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6C" w:rsidRDefault="001C696C" w:rsidP="001C696C">
      <w:pPr>
        <w:jc w:val="center"/>
        <w:rPr>
          <w:szCs w:val="18"/>
        </w:rPr>
      </w:pPr>
      <w:r>
        <w:rPr>
          <w:szCs w:val="18"/>
          <w:lang w:val="en-US"/>
        </w:rPr>
        <w:t>C</w:t>
      </w:r>
      <w:r w:rsidRPr="007201B5">
        <w:rPr>
          <w:szCs w:val="18"/>
        </w:rPr>
        <w:t>водн</w:t>
      </w:r>
      <w:r>
        <w:rPr>
          <w:szCs w:val="18"/>
        </w:rPr>
        <w:t>ый отчет</w:t>
      </w:r>
    </w:p>
    <w:p w:rsidR="001C696C" w:rsidRPr="007201B5" w:rsidRDefault="001C696C" w:rsidP="001C696C">
      <w:pPr>
        <w:jc w:val="center"/>
        <w:rPr>
          <w:szCs w:val="18"/>
        </w:rPr>
      </w:pPr>
      <w:r w:rsidRPr="007201B5">
        <w:rPr>
          <w:szCs w:val="18"/>
        </w:rPr>
        <w:t xml:space="preserve"> о результатах </w:t>
      </w:r>
      <w:proofErr w:type="gramStart"/>
      <w:r w:rsidRPr="007201B5">
        <w:rPr>
          <w:szCs w:val="18"/>
        </w:rPr>
        <w:t>проведения оценки регулирующего воздействия проекта муниципального нормативного правового акта</w:t>
      </w:r>
      <w:proofErr w:type="gramEnd"/>
    </w:p>
    <w:p w:rsidR="001C696C" w:rsidRPr="003A2E79" w:rsidRDefault="001C696C" w:rsidP="001C696C">
      <w:pPr>
        <w:jc w:val="center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81"/>
        <w:gridCol w:w="4290"/>
      </w:tblGrid>
      <w:tr w:rsidR="001C696C" w:rsidRPr="003A2E79" w:rsidTr="008D3290">
        <w:trPr>
          <w:trHeight w:val="158"/>
        </w:trPr>
        <w:tc>
          <w:tcPr>
            <w:tcW w:w="5000" w:type="pct"/>
            <w:gridSpan w:val="2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Сроки проведения публичного обсуждения</w:t>
            </w: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проекта муниципального нормативного правового акта:</w:t>
            </w:r>
          </w:p>
        </w:tc>
      </w:tr>
      <w:tr w:rsidR="001C696C" w:rsidRPr="003A2E79" w:rsidTr="008D3290">
        <w:trPr>
          <w:trHeight w:val="158"/>
        </w:trPr>
        <w:tc>
          <w:tcPr>
            <w:tcW w:w="2759" w:type="pct"/>
            <w:shd w:val="clear" w:color="auto" w:fill="auto"/>
          </w:tcPr>
          <w:p w:rsidR="001C696C" w:rsidRPr="003A2E79" w:rsidRDefault="001C696C" w:rsidP="008D3290">
            <w:pPr>
              <w:jc w:val="both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начало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«</w:t>
            </w:r>
            <w:r w:rsidR="008D3290">
              <w:rPr>
                <w:sz w:val="18"/>
                <w:szCs w:val="18"/>
              </w:rPr>
              <w:t>28</w:t>
            </w:r>
            <w:r w:rsidRPr="003A2E79">
              <w:rPr>
                <w:sz w:val="18"/>
                <w:szCs w:val="18"/>
              </w:rPr>
              <w:t>»</w:t>
            </w:r>
            <w:r w:rsidR="008D3290">
              <w:rPr>
                <w:sz w:val="18"/>
                <w:szCs w:val="18"/>
              </w:rPr>
              <w:t xml:space="preserve"> марта </w:t>
            </w:r>
            <w:r>
              <w:rPr>
                <w:sz w:val="18"/>
                <w:szCs w:val="18"/>
              </w:rPr>
              <w:t xml:space="preserve"> 2018</w:t>
            </w:r>
            <w:r w:rsidRPr="003A2E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 w:rsidRPr="003A2E79">
              <w:rPr>
                <w:sz w:val="18"/>
                <w:szCs w:val="18"/>
              </w:rPr>
              <w:t>года</w:t>
            </w:r>
          </w:p>
        </w:tc>
      </w:tr>
      <w:tr w:rsidR="001C696C" w:rsidRPr="003A2E79" w:rsidTr="008D3290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8D3290">
            <w:pPr>
              <w:jc w:val="both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окончание</w:t>
            </w:r>
            <w:r w:rsidRPr="003A2E79">
              <w:rPr>
                <w:sz w:val="18"/>
                <w:szCs w:val="18"/>
                <w:lang w:val="en-US"/>
              </w:rPr>
              <w:t>: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«</w:t>
            </w:r>
            <w:r w:rsidR="008D3290">
              <w:rPr>
                <w:sz w:val="18"/>
                <w:szCs w:val="18"/>
              </w:rPr>
              <w:t>24</w:t>
            </w:r>
            <w:r w:rsidRPr="003A2E79">
              <w:rPr>
                <w:sz w:val="18"/>
                <w:szCs w:val="18"/>
              </w:rPr>
              <w:t>»</w:t>
            </w:r>
            <w:r w:rsidR="008D3290">
              <w:rPr>
                <w:sz w:val="18"/>
                <w:szCs w:val="18"/>
              </w:rPr>
              <w:t xml:space="preserve"> апреля</w:t>
            </w:r>
            <w:r>
              <w:rPr>
                <w:sz w:val="18"/>
                <w:szCs w:val="18"/>
              </w:rPr>
              <w:t xml:space="preserve"> </w:t>
            </w:r>
            <w:r w:rsidRPr="003A2E79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2018 </w:t>
            </w:r>
            <w:r w:rsidRPr="003A2E79">
              <w:rPr>
                <w:sz w:val="18"/>
                <w:szCs w:val="18"/>
              </w:rPr>
              <w:t xml:space="preserve"> года</w:t>
            </w:r>
          </w:p>
        </w:tc>
      </w:tr>
      <w:tr w:rsidR="001C696C" w:rsidRPr="003A2E79" w:rsidTr="008D3290">
        <w:trPr>
          <w:trHeight w:val="157"/>
        </w:trPr>
        <w:tc>
          <w:tcPr>
            <w:tcW w:w="5000" w:type="pct"/>
            <w:gridSpan w:val="2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Сведения о количестве замечаний и предложений, полученных в ходе проведения публичных консультаций по проекту муниципального нормативного правового акта:</w:t>
            </w:r>
          </w:p>
        </w:tc>
      </w:tr>
      <w:tr w:rsidR="001C696C" w:rsidRPr="003A2E79" w:rsidTr="008D3290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замечаний и предложений, из них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i/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указывается количество</w:t>
            </w:r>
          </w:p>
        </w:tc>
      </w:tr>
      <w:tr w:rsidR="001C696C" w:rsidRPr="003A2E79" w:rsidTr="008D3290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8D3290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учтено полностью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</w:tr>
      <w:tr w:rsidR="001C696C" w:rsidRPr="003A2E79" w:rsidTr="008D3290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8D3290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учтено частично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</w:tr>
      <w:tr w:rsidR="001C696C" w:rsidRPr="003A2E79" w:rsidTr="008D3290">
        <w:trPr>
          <w:trHeight w:val="157"/>
        </w:trPr>
        <w:tc>
          <w:tcPr>
            <w:tcW w:w="2759" w:type="pct"/>
            <w:shd w:val="clear" w:color="auto" w:fill="auto"/>
          </w:tcPr>
          <w:p w:rsidR="001C696C" w:rsidRPr="003A2E79" w:rsidRDefault="001C696C" w:rsidP="008D3290">
            <w:pPr>
              <w:jc w:val="right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 учтено</w:t>
            </w:r>
          </w:p>
        </w:tc>
        <w:tc>
          <w:tcPr>
            <w:tcW w:w="22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1. Общая информация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3"/>
        <w:gridCol w:w="3463"/>
        <w:gridCol w:w="5465"/>
      </w:tblGrid>
      <w:tr w:rsidR="001C696C" w:rsidRPr="003A2E79" w:rsidTr="008D3290">
        <w:tc>
          <w:tcPr>
            <w:tcW w:w="336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1.1.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6D2355" w:rsidRDefault="001C696C" w:rsidP="00845A6B">
            <w:pPr>
              <w:pBdr>
                <w:bottom w:val="single" w:sz="4" w:space="1" w:color="auto"/>
              </w:pBdr>
              <w:jc w:val="both"/>
              <w:rPr>
                <w:rFonts w:asciiTheme="minorHAnsi" w:hAnsiTheme="minorHAnsi"/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Регулирующий орган (далее – разработчик): </w:t>
            </w:r>
            <w:r>
              <w:rPr>
                <w:sz w:val="18"/>
                <w:szCs w:val="18"/>
              </w:rPr>
              <w:t xml:space="preserve"> </w:t>
            </w:r>
            <w:r w:rsidRPr="006D2355">
              <w:rPr>
                <w:rFonts w:eastAsia="Calibri"/>
                <w:i/>
                <w:sz w:val="18"/>
                <w:szCs w:val="18"/>
                <w:lang w:eastAsia="en-US"/>
              </w:rPr>
              <w:t xml:space="preserve">Управление архитектуры и градостроительства администрации </w:t>
            </w:r>
            <w:proofErr w:type="spellStart"/>
            <w:r w:rsidRPr="006D2355">
              <w:rPr>
                <w:rFonts w:eastAsia="Calibri"/>
                <w:i/>
                <w:sz w:val="18"/>
                <w:szCs w:val="18"/>
                <w:lang w:eastAsia="en-US"/>
              </w:rPr>
              <w:t>Кондинского</w:t>
            </w:r>
            <w:proofErr w:type="spellEnd"/>
            <w:r w:rsidRPr="006D2355">
              <w:rPr>
                <w:rFonts w:eastAsia="Calibri"/>
                <w:i/>
                <w:sz w:val="18"/>
                <w:szCs w:val="18"/>
                <w:lang w:eastAsia="en-US"/>
              </w:rPr>
              <w:t xml:space="preserve"> района</w:t>
            </w:r>
            <w:r w:rsidR="00845A6B" w:rsidRPr="006D2355">
              <w:rPr>
                <w:i/>
                <w:color w:val="333333"/>
                <w:sz w:val="18"/>
                <w:szCs w:val="18"/>
                <w:shd w:val="clear" w:color="auto" w:fill="FFFFFF"/>
              </w:rPr>
              <w:t xml:space="preserve"> </w:t>
            </w:r>
            <w:r w:rsidR="006D2355" w:rsidRPr="006D2355">
              <w:rPr>
                <w:i/>
                <w:color w:val="333333"/>
                <w:sz w:val="18"/>
                <w:szCs w:val="18"/>
                <w:shd w:val="clear" w:color="auto" w:fill="FFFFFF"/>
              </w:rPr>
              <w:t>(далее Управление)</w:t>
            </w:r>
          </w:p>
        </w:tc>
      </w:tr>
      <w:tr w:rsidR="001C696C" w:rsidRPr="003A2E79" w:rsidTr="008D3290">
        <w:trPr>
          <w:trHeight w:val="713"/>
        </w:trPr>
        <w:tc>
          <w:tcPr>
            <w:tcW w:w="336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1.2.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3A2E79" w:rsidRDefault="001C696C" w:rsidP="008D329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Сведения об органах власти – соисполнителях: </w:t>
            </w:r>
          </w:p>
          <w:p w:rsidR="001C696C" w:rsidRPr="003A2E79" w:rsidRDefault="001C696C" w:rsidP="008D329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</w:p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(указываются полное и краткое наименования)</w:t>
            </w:r>
          </w:p>
        </w:tc>
      </w:tr>
      <w:tr w:rsidR="001C696C" w:rsidRPr="003A2E79" w:rsidTr="008D3290">
        <w:trPr>
          <w:trHeight w:val="991"/>
        </w:trPr>
        <w:tc>
          <w:tcPr>
            <w:tcW w:w="336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1.3.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845A6B" w:rsidRDefault="001C696C" w:rsidP="001C696C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</w:rPr>
            </w:pPr>
            <w:r w:rsidRPr="001C696C">
              <w:rPr>
                <w:sz w:val="18"/>
                <w:szCs w:val="18"/>
              </w:rPr>
              <w:t xml:space="preserve">Вид и наименование проекта муниципального нормативного правового акта: </w:t>
            </w:r>
            <w:r w:rsidRPr="00845A6B">
              <w:rPr>
                <w:i/>
                <w:sz w:val="18"/>
                <w:szCs w:val="18"/>
              </w:rPr>
              <w:t>Проект постановления администрации Кондинского района «Об утверждении административного регламента предоставления муниципальной услуги «Выдача разрешения на установку некапитальных нестационарных сооружений, произведений монументально-декоративного искусства»</w:t>
            </w:r>
            <w:r w:rsidR="000305F7">
              <w:rPr>
                <w:i/>
                <w:sz w:val="18"/>
                <w:szCs w:val="18"/>
              </w:rPr>
              <w:t xml:space="preserve"> (далее проект НПА)</w:t>
            </w:r>
          </w:p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8D3290">
        <w:trPr>
          <w:trHeight w:val="1102"/>
        </w:trPr>
        <w:tc>
          <w:tcPr>
            <w:tcW w:w="336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1.4.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63713B" w:rsidRPr="009B14BB" w:rsidRDefault="001C696C" w:rsidP="0063713B">
            <w:pPr>
              <w:autoSpaceDE w:val="0"/>
              <w:autoSpaceDN w:val="0"/>
              <w:ind w:firstLine="708"/>
              <w:contextualSpacing/>
              <w:jc w:val="both"/>
            </w:pPr>
            <w:r w:rsidRPr="003A2E79">
              <w:rPr>
                <w:sz w:val="18"/>
                <w:szCs w:val="18"/>
              </w:rPr>
              <w:t>Краткое описание содержания предлагаемого правового регулирования, основание для разработки проекта муниципального нормативного правового акта</w:t>
            </w:r>
            <w:r w:rsidRPr="00845A6B">
              <w:rPr>
                <w:sz w:val="18"/>
                <w:szCs w:val="18"/>
              </w:rPr>
              <w:t xml:space="preserve">: </w:t>
            </w:r>
            <w:r w:rsidR="0063713B" w:rsidRPr="009B14BB">
              <w:t>устранени</w:t>
            </w:r>
            <w:r w:rsidR="0063713B">
              <w:t>е</w:t>
            </w:r>
            <w:r w:rsidR="0063713B" w:rsidRPr="009B14BB">
              <w:t xml:space="preserve"> количества произвольных установок некапитальных нестационарных объектов, и повышения общего состояния благоустройства </w:t>
            </w:r>
            <w:proofErr w:type="spellStart"/>
            <w:r w:rsidR="0063713B" w:rsidRPr="009B14BB">
              <w:t>гп</w:t>
            </w:r>
            <w:proofErr w:type="spellEnd"/>
            <w:r w:rsidR="0063713B" w:rsidRPr="009B14BB">
              <w:t xml:space="preserve"> </w:t>
            </w:r>
            <w:proofErr w:type="gramStart"/>
            <w:r w:rsidR="0063713B" w:rsidRPr="009B14BB">
              <w:t>Междуреченский</w:t>
            </w:r>
            <w:proofErr w:type="gramEnd"/>
            <w:r w:rsidR="0063713B" w:rsidRPr="009B14BB">
              <w:t>.</w:t>
            </w:r>
          </w:p>
          <w:p w:rsidR="001C696C" w:rsidRPr="003A2E79" w:rsidRDefault="001C696C" w:rsidP="00F765EF">
            <w:pPr>
              <w:spacing w:after="200"/>
              <w:contextualSpacing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</w:tr>
      <w:tr w:rsidR="001C696C" w:rsidRPr="003A2E79" w:rsidTr="008D3290">
        <w:tc>
          <w:tcPr>
            <w:tcW w:w="336" w:type="pct"/>
            <w:vMerge w:val="restar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1.5.</w:t>
            </w:r>
          </w:p>
        </w:tc>
        <w:tc>
          <w:tcPr>
            <w:tcW w:w="4664" w:type="pct"/>
            <w:gridSpan w:val="2"/>
            <w:shd w:val="clear" w:color="auto" w:fill="auto"/>
          </w:tcPr>
          <w:p w:rsidR="001C696C" w:rsidRPr="00845A6B" w:rsidRDefault="001C696C" w:rsidP="008D3290">
            <w:pPr>
              <w:jc w:val="both"/>
              <w:rPr>
                <w:sz w:val="18"/>
                <w:szCs w:val="18"/>
              </w:rPr>
            </w:pPr>
            <w:r w:rsidRPr="00845A6B">
              <w:rPr>
                <w:sz w:val="18"/>
                <w:szCs w:val="18"/>
              </w:rPr>
              <w:t>Контактная информация исполнителя разработчика:</w:t>
            </w:r>
          </w:p>
        </w:tc>
      </w:tr>
      <w:tr w:rsidR="001C696C" w:rsidRPr="003A2E79" w:rsidTr="008D3290">
        <w:tc>
          <w:tcPr>
            <w:tcW w:w="336" w:type="pct"/>
            <w:vMerge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Ф.И.О.: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6C" w:rsidRPr="00845A6B" w:rsidRDefault="00845A6B" w:rsidP="008D3290">
            <w:pPr>
              <w:jc w:val="center"/>
              <w:rPr>
                <w:i/>
                <w:sz w:val="18"/>
                <w:szCs w:val="18"/>
              </w:rPr>
            </w:pPr>
            <w:proofErr w:type="spellStart"/>
            <w:r w:rsidRPr="00845A6B">
              <w:rPr>
                <w:i/>
                <w:sz w:val="18"/>
                <w:szCs w:val="18"/>
              </w:rPr>
              <w:t>Гиголаева</w:t>
            </w:r>
            <w:proofErr w:type="spellEnd"/>
            <w:r w:rsidRPr="00845A6B">
              <w:rPr>
                <w:i/>
                <w:sz w:val="18"/>
                <w:szCs w:val="18"/>
              </w:rPr>
              <w:t xml:space="preserve"> Екатерина Сергеевна</w:t>
            </w:r>
          </w:p>
        </w:tc>
      </w:tr>
      <w:tr w:rsidR="001C696C" w:rsidRPr="003A2E79" w:rsidTr="008D3290">
        <w:tc>
          <w:tcPr>
            <w:tcW w:w="336" w:type="pct"/>
            <w:vMerge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Должность: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6C" w:rsidRPr="00845A6B" w:rsidRDefault="00845A6B" w:rsidP="008D3290">
            <w:pPr>
              <w:jc w:val="center"/>
              <w:rPr>
                <w:i/>
                <w:sz w:val="18"/>
                <w:szCs w:val="18"/>
              </w:rPr>
            </w:pPr>
            <w:r w:rsidRPr="00845A6B">
              <w:rPr>
                <w:i/>
                <w:sz w:val="18"/>
                <w:szCs w:val="18"/>
              </w:rPr>
              <w:t>Начальник отдела ИСГД</w:t>
            </w:r>
          </w:p>
        </w:tc>
      </w:tr>
      <w:tr w:rsidR="001C696C" w:rsidRPr="003A2E79" w:rsidTr="008D3290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Тел: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6C" w:rsidRPr="00845A6B" w:rsidRDefault="00845A6B" w:rsidP="008D3290">
            <w:pPr>
              <w:jc w:val="center"/>
              <w:rPr>
                <w:i/>
                <w:sz w:val="18"/>
                <w:szCs w:val="18"/>
              </w:rPr>
            </w:pPr>
            <w:r w:rsidRPr="00845A6B">
              <w:rPr>
                <w:i/>
                <w:sz w:val="18"/>
                <w:szCs w:val="18"/>
              </w:rPr>
              <w:t>8-34677-41868</w:t>
            </w:r>
          </w:p>
        </w:tc>
      </w:tr>
      <w:tr w:rsidR="001C696C" w:rsidRPr="003A2E79" w:rsidTr="008D3290">
        <w:trPr>
          <w:trHeight w:val="249"/>
        </w:trPr>
        <w:tc>
          <w:tcPr>
            <w:tcW w:w="336" w:type="pct"/>
            <w:vMerge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809" w:type="pct"/>
            <w:tcBorders>
              <w:right w:val="single" w:sz="4" w:space="0" w:color="auto"/>
            </w:tcBorders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Адрес электронной почты:</w:t>
            </w:r>
          </w:p>
        </w:tc>
        <w:tc>
          <w:tcPr>
            <w:tcW w:w="28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C696C" w:rsidRPr="00845A6B" w:rsidRDefault="00845A6B" w:rsidP="008D3290">
            <w:pPr>
              <w:jc w:val="center"/>
              <w:rPr>
                <w:i/>
                <w:sz w:val="18"/>
                <w:szCs w:val="18"/>
                <w:lang w:val="en-US"/>
              </w:rPr>
            </w:pPr>
            <w:r w:rsidRPr="00845A6B">
              <w:rPr>
                <w:i/>
                <w:sz w:val="18"/>
                <w:szCs w:val="18"/>
                <w:lang w:val="en-US"/>
              </w:rPr>
              <w:t>uaig@admkonda.ru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2. Степень регулирующего воздействия 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проекта нормативного правового акта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2"/>
        <w:gridCol w:w="4941"/>
        <w:gridCol w:w="3978"/>
      </w:tblGrid>
      <w:tr w:rsidR="001C696C" w:rsidRPr="003A2E79" w:rsidTr="008D3290">
        <w:tc>
          <w:tcPr>
            <w:tcW w:w="341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2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258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Степень регулирующего воздействия проекта муниципального нормативного правового акта: </w:t>
            </w:r>
          </w:p>
        </w:tc>
        <w:tc>
          <w:tcPr>
            <w:tcW w:w="2078" w:type="pct"/>
            <w:tcBorders>
              <w:bottom w:val="single" w:sz="4" w:space="0" w:color="auto"/>
            </w:tcBorders>
            <w:shd w:val="clear" w:color="auto" w:fill="auto"/>
          </w:tcPr>
          <w:p w:rsidR="001C696C" w:rsidRPr="00845A6B" w:rsidRDefault="00845A6B" w:rsidP="008D3290">
            <w:pPr>
              <w:pBdr>
                <w:bottom w:val="single" w:sz="4" w:space="1" w:color="auto"/>
              </w:pBdr>
              <w:jc w:val="center"/>
              <w:rPr>
                <w:i/>
                <w:sz w:val="18"/>
                <w:szCs w:val="18"/>
              </w:rPr>
            </w:pPr>
            <w:r w:rsidRPr="00845A6B">
              <w:rPr>
                <w:i/>
                <w:sz w:val="18"/>
                <w:szCs w:val="18"/>
              </w:rPr>
              <w:t>высокая</w:t>
            </w:r>
          </w:p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(высокая/ средняя/ низкая)</w:t>
            </w:r>
          </w:p>
        </w:tc>
      </w:tr>
      <w:tr w:rsidR="001C696C" w:rsidRPr="003A2E79" w:rsidTr="008D3290">
        <w:trPr>
          <w:trHeight w:val="1095"/>
        </w:trPr>
        <w:tc>
          <w:tcPr>
            <w:tcW w:w="341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2.2.</w:t>
            </w:r>
          </w:p>
        </w:tc>
        <w:tc>
          <w:tcPr>
            <w:tcW w:w="4659" w:type="pct"/>
            <w:gridSpan w:val="2"/>
            <w:shd w:val="clear" w:color="auto" w:fill="auto"/>
          </w:tcPr>
          <w:p w:rsidR="00423875" w:rsidRDefault="001C696C" w:rsidP="00423875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  <w:shd w:val="clear" w:color="auto" w:fill="FFFFFF"/>
              </w:rPr>
            </w:pPr>
            <w:r w:rsidRPr="003A2E79">
              <w:rPr>
                <w:sz w:val="18"/>
                <w:szCs w:val="18"/>
              </w:rPr>
              <w:t xml:space="preserve">Обоснование отнесения проекта муниципального нормативного правового акта к определенной степени регулирующего воздействия: </w:t>
            </w:r>
            <w:r w:rsidR="000305F7" w:rsidRPr="000305F7">
              <w:rPr>
                <w:i/>
                <w:sz w:val="18"/>
                <w:szCs w:val="18"/>
              </w:rPr>
              <w:t>проект НПА</w:t>
            </w:r>
            <w:r w:rsidR="000305F7">
              <w:rPr>
                <w:sz w:val="18"/>
                <w:szCs w:val="18"/>
              </w:rPr>
              <w:t xml:space="preserve"> </w:t>
            </w:r>
            <w:r w:rsidR="000305F7" w:rsidRPr="000305F7">
              <w:rPr>
                <w:rFonts w:eastAsia="Calibri"/>
                <w:i/>
                <w:sz w:val="18"/>
                <w:szCs w:val="18"/>
                <w:lang w:eastAsia="en-US"/>
              </w:rPr>
              <w:t>содержит положения, устанавливающие новые обязанности для субъектов предпринимательской и инвестиционной деятельности</w:t>
            </w:r>
            <w:r w:rsidR="000305F7">
              <w:rPr>
                <w:i/>
                <w:sz w:val="18"/>
                <w:szCs w:val="18"/>
              </w:rPr>
              <w:t xml:space="preserve">, а так же </w:t>
            </w:r>
            <w:r w:rsidR="00423875" w:rsidRPr="00423875">
              <w:rPr>
                <w:i/>
                <w:sz w:val="18"/>
                <w:szCs w:val="18"/>
                <w:shd w:val="clear" w:color="auto" w:fill="FFFFFF"/>
              </w:rPr>
              <w:t>положения, которые могут негативно сказаться на осуществлении предпринимательско</w:t>
            </w:r>
            <w:r w:rsidR="000305F7">
              <w:rPr>
                <w:i/>
                <w:sz w:val="18"/>
                <w:szCs w:val="18"/>
                <w:shd w:val="clear" w:color="auto" w:fill="FFFFFF"/>
              </w:rPr>
              <w:t xml:space="preserve">й и инвестиционной деятельности. </w:t>
            </w:r>
          </w:p>
          <w:p w:rsidR="00863CCE" w:rsidRDefault="000305F7" w:rsidP="00863CCE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  <w:shd w:val="clear" w:color="auto" w:fill="FFFFFF"/>
              </w:rPr>
            </w:pPr>
            <w:r>
              <w:rPr>
                <w:i/>
                <w:sz w:val="18"/>
                <w:szCs w:val="18"/>
                <w:shd w:val="clear" w:color="auto" w:fill="FFFFFF"/>
              </w:rPr>
              <w:t>Обязанностью является разработка проектной документации и предоставление пакета документов, необходимых для предоставления муниципальной услуги,  самостоятельно.</w:t>
            </w:r>
          </w:p>
          <w:p w:rsidR="001C696C" w:rsidRPr="00863CCE" w:rsidRDefault="000305F7" w:rsidP="00863CCE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  <w:shd w:val="clear" w:color="auto" w:fill="FFFFFF"/>
              </w:rPr>
            </w:pPr>
            <w:r w:rsidRPr="00863CCE">
              <w:rPr>
                <w:i/>
                <w:sz w:val="18"/>
                <w:szCs w:val="18"/>
                <w:shd w:val="clear" w:color="auto" w:fill="FFFFFF"/>
              </w:rPr>
              <w:t>При н</w:t>
            </w:r>
            <w:r w:rsidR="00423875" w:rsidRPr="00863CCE">
              <w:rPr>
                <w:i/>
                <w:sz w:val="18"/>
                <w:szCs w:val="18"/>
              </w:rPr>
              <w:t>есоответстви</w:t>
            </w:r>
            <w:r w:rsidRPr="00863CCE">
              <w:rPr>
                <w:i/>
                <w:sz w:val="18"/>
                <w:szCs w:val="18"/>
              </w:rPr>
              <w:t>и</w:t>
            </w:r>
            <w:r w:rsidR="00423875" w:rsidRPr="00863CCE">
              <w:rPr>
                <w:i/>
                <w:sz w:val="18"/>
                <w:szCs w:val="18"/>
              </w:rPr>
              <w:t xml:space="preserve"> представленного проекта требованиям технического регламента, нарушения внешнего архитектурного облика сложившейся застройки, нарушения требований нормативных актов по безопасности движения транспорта</w:t>
            </w:r>
            <w:r w:rsidRPr="00863CCE">
              <w:rPr>
                <w:i/>
                <w:sz w:val="18"/>
                <w:szCs w:val="18"/>
              </w:rPr>
              <w:t xml:space="preserve"> </w:t>
            </w:r>
            <w:r w:rsidR="00863CCE" w:rsidRPr="00863CCE">
              <w:rPr>
                <w:i/>
                <w:sz w:val="18"/>
                <w:szCs w:val="18"/>
              </w:rPr>
              <w:t>повлекут направление уведомления отказа в выдаче</w:t>
            </w:r>
            <w:r w:rsidR="00863CCE" w:rsidRPr="00863CCE">
              <w:rPr>
                <w:rFonts w:eastAsia="Calibri"/>
                <w:i/>
                <w:sz w:val="18"/>
                <w:szCs w:val="18"/>
              </w:rPr>
              <w:t xml:space="preserve"> </w:t>
            </w:r>
            <w:r w:rsidR="00863CCE" w:rsidRPr="00863CCE">
              <w:rPr>
                <w:rStyle w:val="Exact"/>
                <w:rFonts w:eastAsia="Calibri"/>
                <w:i/>
                <w:sz w:val="18"/>
                <w:szCs w:val="18"/>
              </w:rPr>
              <w:t>разрешения на установку некапитального нестационарного сооружения, произведения монументально-декоративного искусства.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3. Описание проблемы, на решение которой направлен предлагаемый способ регулирования, оценка негативных эффектов, возникающих в связи с наличием рассматриваемой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5"/>
        <w:gridCol w:w="8916"/>
      </w:tblGrid>
      <w:tr w:rsidR="003D2905" w:rsidRPr="003A2E79" w:rsidTr="008D3290">
        <w:tc>
          <w:tcPr>
            <w:tcW w:w="342" w:type="pct"/>
            <w:shd w:val="clear" w:color="auto" w:fill="auto"/>
          </w:tcPr>
          <w:p w:rsidR="003D2905" w:rsidRPr="003A2E79" w:rsidRDefault="003D2905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3.1.</w:t>
            </w:r>
          </w:p>
        </w:tc>
        <w:tc>
          <w:tcPr>
            <w:tcW w:w="4658" w:type="pct"/>
            <w:shd w:val="clear" w:color="auto" w:fill="auto"/>
          </w:tcPr>
          <w:p w:rsidR="003D2905" w:rsidRDefault="003D2905">
            <w:pPr>
              <w:autoSpaceDE w:val="0"/>
              <w:autoSpaceDN w:val="0"/>
              <w:spacing w:line="276" w:lineRule="auto"/>
              <w:ind w:firstLine="708"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 xml:space="preserve">Описание проблемы, на решение которой направлен предлагаемый способ регулирования, условий и факторов ее существования (в том числе описание убытков в виде реального ущерба и упущенной выгоды, и их количественная оценка): </w:t>
            </w:r>
            <w:proofErr w:type="gramStart"/>
            <w:r>
              <w:rPr>
                <w:i/>
                <w:sz w:val="18"/>
                <w:szCs w:val="18"/>
              </w:rPr>
              <w:t>проблема</w:t>
            </w:r>
            <w:proofErr w:type="gramEnd"/>
            <w:r>
              <w:rPr>
                <w:i/>
                <w:sz w:val="18"/>
                <w:szCs w:val="18"/>
              </w:rPr>
              <w:t xml:space="preserve"> на решение которой направлено предлагаемым проектом НПА правовое регулирование заключается в устранении количества произвольных установок некапитальных нестационарных объектов, и повышения общего состояния благоустройства </w:t>
            </w:r>
            <w:proofErr w:type="spellStart"/>
            <w:r>
              <w:rPr>
                <w:i/>
                <w:sz w:val="18"/>
                <w:szCs w:val="18"/>
              </w:rPr>
              <w:t>гп</w:t>
            </w:r>
            <w:proofErr w:type="spellEnd"/>
            <w:r>
              <w:rPr>
                <w:i/>
                <w:sz w:val="18"/>
                <w:szCs w:val="18"/>
              </w:rPr>
              <w:t xml:space="preserve"> Междуреченский.</w:t>
            </w:r>
          </w:p>
        </w:tc>
      </w:tr>
      <w:tr w:rsidR="003D2905" w:rsidRPr="003A2E79" w:rsidTr="008D3290">
        <w:tc>
          <w:tcPr>
            <w:tcW w:w="342" w:type="pct"/>
            <w:shd w:val="clear" w:color="auto" w:fill="auto"/>
          </w:tcPr>
          <w:p w:rsidR="003D2905" w:rsidRPr="003A2E79" w:rsidRDefault="003D2905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3.2.</w:t>
            </w:r>
          </w:p>
        </w:tc>
        <w:tc>
          <w:tcPr>
            <w:tcW w:w="4658" w:type="pct"/>
            <w:shd w:val="clear" w:color="auto" w:fill="auto"/>
          </w:tcPr>
          <w:p w:rsidR="003D2905" w:rsidRDefault="003D2905">
            <w:pPr>
              <w:pStyle w:val="ab"/>
              <w:spacing w:line="276" w:lineRule="auto"/>
              <w:ind w:firstLine="709"/>
              <w:jc w:val="both"/>
              <w:rPr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 xml:space="preserve">Негативные эффекты, возникающие в связи с наличием проблемы: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при отсутствии НПА на территории </w:t>
            </w:r>
            <w:proofErr w:type="spellStart"/>
            <w:r>
              <w:rPr>
                <w:rFonts w:ascii="Times New Roman" w:hAnsi="Times New Roman"/>
                <w:i/>
                <w:sz w:val="18"/>
                <w:szCs w:val="18"/>
              </w:rPr>
              <w:t>гп</w:t>
            </w:r>
            <w:proofErr w:type="spell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. </w:t>
            </w:r>
            <w:proofErr w:type="gramStart"/>
            <w:r>
              <w:rPr>
                <w:rFonts w:ascii="Times New Roman" w:hAnsi="Times New Roman"/>
                <w:i/>
                <w:sz w:val="18"/>
                <w:szCs w:val="18"/>
              </w:rPr>
              <w:t>Междуреченский</w:t>
            </w:r>
            <w:proofErr w:type="gramEnd"/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 возможно систематическое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i/>
                <w:sz w:val="18"/>
                <w:szCs w:val="18"/>
              </w:rPr>
              <w:t xml:space="preserve">нарушение благоустройства, а именно: </w:t>
            </w:r>
            <w:r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t xml:space="preserve">размещение некапитальных нестационарных сооружений на автомобильных дорогах и проездах, на пешеходных дорожках и пешеходных участках площадей, а также на расстоянии от проезжей части ближе, чем это установлено Правилами безопасности дорожного движения для разного вида транспортных развязок </w:t>
            </w:r>
            <w:r>
              <w:rPr>
                <w:rFonts w:ascii="Times New Roman" w:hAnsi="Times New Roman"/>
                <w:i/>
                <w:color w:val="000000"/>
                <w:sz w:val="18"/>
                <w:szCs w:val="18"/>
              </w:rPr>
              <w:lastRenderedPageBreak/>
              <w:t xml:space="preserve">и дорог. </w:t>
            </w:r>
          </w:p>
        </w:tc>
      </w:tr>
      <w:tr w:rsidR="001C696C" w:rsidRPr="003A2E79" w:rsidTr="00405278">
        <w:trPr>
          <w:trHeight w:val="1038"/>
        </w:trPr>
        <w:tc>
          <w:tcPr>
            <w:tcW w:w="342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>3.3.</w:t>
            </w:r>
          </w:p>
        </w:tc>
        <w:tc>
          <w:tcPr>
            <w:tcW w:w="4658" w:type="pct"/>
            <w:shd w:val="clear" w:color="auto" w:fill="auto"/>
          </w:tcPr>
          <w:p w:rsidR="001C696C" w:rsidRPr="00C80337" w:rsidRDefault="001C696C" w:rsidP="00405278">
            <w:pPr>
              <w:pStyle w:val="ConsPlusNormal0"/>
              <w:tabs>
                <w:tab w:val="left" w:pos="4820"/>
                <w:tab w:val="left" w:pos="8700"/>
              </w:tabs>
              <w:ind w:right="-1" w:firstLine="54"/>
              <w:contextualSpacing/>
              <w:jc w:val="both"/>
              <w:outlineLvl w:val="0"/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  <w:proofErr w:type="gramStart"/>
            <w:r w:rsidRPr="00423875">
              <w:rPr>
                <w:rFonts w:ascii="Times New Roman" w:hAnsi="Times New Roman" w:cs="Times New Roman"/>
                <w:sz w:val="18"/>
                <w:szCs w:val="18"/>
              </w:rPr>
              <w:t>Информация о возникновении, выявлении проблемы, принятых мерах, направленных на ее решение, а также затраченных ресурсах и достигнутых результатах решения проблемы:</w:t>
            </w:r>
            <w:r w:rsidR="00423875" w:rsidRPr="0042387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C8033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отношения, возникающие в связи с предоставлением муниципальных услуг, должны регламентироваться </w:t>
            </w:r>
            <w:r w:rsidR="0040527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согласно </w:t>
            </w:r>
            <w:r w:rsidR="00405278" w:rsidRPr="00C80337">
              <w:rPr>
                <w:rFonts w:ascii="Times New Roman" w:hAnsi="Times New Roman" w:cs="Times New Roman"/>
                <w:i/>
                <w:sz w:val="18"/>
                <w:szCs w:val="18"/>
              </w:rPr>
              <w:t>Федеральн</w:t>
            </w:r>
            <w:r w:rsidR="00405278">
              <w:rPr>
                <w:rFonts w:ascii="Times New Roman" w:hAnsi="Times New Roman" w:cs="Times New Roman"/>
                <w:i/>
                <w:sz w:val="18"/>
                <w:szCs w:val="18"/>
              </w:rPr>
              <w:t>ого</w:t>
            </w:r>
            <w:r w:rsidR="00405278" w:rsidRPr="00C8033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закон</w:t>
            </w:r>
            <w:r w:rsidR="00405278">
              <w:rPr>
                <w:rFonts w:ascii="Times New Roman" w:hAnsi="Times New Roman" w:cs="Times New Roman"/>
                <w:i/>
                <w:sz w:val="18"/>
                <w:szCs w:val="18"/>
              </w:rPr>
              <w:t>а</w:t>
            </w:r>
            <w:r w:rsidR="00405278" w:rsidRPr="00C80337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от 27.07.2010 N 210-ФЗ (ред. от 19.02.2018) "Об организации предоставления государственных и муниципальных услуг"</w:t>
            </w:r>
            <w:r w:rsidR="00405278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 иными нормативно правовыми актами.</w:t>
            </w:r>
            <w:proofErr w:type="gramEnd"/>
          </w:p>
        </w:tc>
      </w:tr>
      <w:tr w:rsidR="001C696C" w:rsidRPr="003A2E79" w:rsidTr="008D3290">
        <w:tc>
          <w:tcPr>
            <w:tcW w:w="342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3.4.</w:t>
            </w:r>
          </w:p>
        </w:tc>
        <w:tc>
          <w:tcPr>
            <w:tcW w:w="4658" w:type="pct"/>
            <w:shd w:val="clear" w:color="auto" w:fill="auto"/>
          </w:tcPr>
          <w:p w:rsidR="001C696C" w:rsidRPr="003A2E79" w:rsidRDefault="001C696C" w:rsidP="003D2905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proofErr w:type="gramStart"/>
            <w:r w:rsidRPr="003A2E79">
              <w:rPr>
                <w:sz w:val="18"/>
                <w:szCs w:val="18"/>
              </w:rPr>
              <w:t>Описание условий, при которых проблема может быть решена в целом без вмешательства со стороны государства:</w:t>
            </w:r>
            <w:r w:rsidR="00405278">
              <w:rPr>
                <w:sz w:val="18"/>
                <w:szCs w:val="18"/>
              </w:rPr>
              <w:t xml:space="preserve"> </w:t>
            </w:r>
            <w:r w:rsidR="003D2905">
              <w:rPr>
                <w:i/>
                <w:sz w:val="18"/>
                <w:szCs w:val="18"/>
              </w:rPr>
              <w:t xml:space="preserve">согласно п. 4 Постановления Правительства ХМАО - </w:t>
            </w:r>
            <w:proofErr w:type="spellStart"/>
            <w:r w:rsidR="003D2905">
              <w:rPr>
                <w:i/>
                <w:sz w:val="18"/>
                <w:szCs w:val="18"/>
              </w:rPr>
              <w:t>Югры</w:t>
            </w:r>
            <w:proofErr w:type="spellEnd"/>
            <w:r w:rsidR="003D2905">
              <w:rPr>
                <w:i/>
                <w:sz w:val="18"/>
                <w:szCs w:val="18"/>
              </w:rPr>
              <w:t xml:space="preserve"> от 11.07.2014 N 257-п "Об установлении Перечня случаев, при которых не требуется получение разрешения на строительство на территории Ханты-Мансийского автономного округа - </w:t>
            </w:r>
            <w:proofErr w:type="spellStart"/>
            <w:r w:rsidR="003D2905">
              <w:rPr>
                <w:i/>
                <w:sz w:val="18"/>
                <w:szCs w:val="18"/>
              </w:rPr>
              <w:t>Югры</w:t>
            </w:r>
            <w:proofErr w:type="spellEnd"/>
            <w:r w:rsidR="003D2905">
              <w:rPr>
                <w:i/>
                <w:sz w:val="18"/>
                <w:szCs w:val="18"/>
              </w:rPr>
              <w:t>"</w:t>
            </w:r>
            <w:r w:rsidR="003D2905">
              <w:rPr>
                <w:rFonts w:eastAsiaTheme="minorHAnsi"/>
                <w:i/>
                <w:sz w:val="18"/>
                <w:szCs w:val="18"/>
                <w:lang w:eastAsia="en-US"/>
              </w:rPr>
              <w:t xml:space="preserve"> застройщик обязан согласовать проектную документацию с уполномоченным органом местного самоуправления муниципального образования Ханты-Мансийского автономного округа - </w:t>
            </w:r>
            <w:proofErr w:type="spellStart"/>
            <w:r w:rsidR="003D2905">
              <w:rPr>
                <w:rFonts w:eastAsiaTheme="minorHAnsi"/>
                <w:i/>
                <w:sz w:val="18"/>
                <w:szCs w:val="18"/>
                <w:lang w:eastAsia="en-US"/>
              </w:rPr>
              <w:t>Югры</w:t>
            </w:r>
            <w:proofErr w:type="spellEnd"/>
            <w:proofErr w:type="gramEnd"/>
            <w:r w:rsidR="003D2905">
              <w:rPr>
                <w:rFonts w:eastAsiaTheme="minorHAnsi"/>
                <w:i/>
                <w:sz w:val="18"/>
                <w:szCs w:val="18"/>
                <w:lang w:eastAsia="en-US"/>
              </w:rPr>
              <w:t xml:space="preserve">, а также получить разрешение на установку некапитальных нестационарных сооружений, произведений монументально-декоративного искусства в порядке, установленном правовым актом органа местного самоуправления муниципального образования Ханты-Мансийского автономного округа - </w:t>
            </w:r>
            <w:proofErr w:type="spellStart"/>
            <w:r w:rsidR="003D2905">
              <w:rPr>
                <w:rFonts w:eastAsiaTheme="minorHAnsi"/>
                <w:i/>
                <w:sz w:val="18"/>
                <w:szCs w:val="18"/>
                <w:lang w:eastAsia="en-US"/>
              </w:rPr>
              <w:t>Югры</w:t>
            </w:r>
            <w:proofErr w:type="spellEnd"/>
            <w:r w:rsidR="003D2905">
              <w:rPr>
                <w:rFonts w:eastAsiaTheme="minorHAnsi"/>
                <w:i/>
                <w:sz w:val="18"/>
                <w:szCs w:val="18"/>
                <w:lang w:eastAsia="en-US"/>
              </w:rPr>
              <w:t>.</w:t>
            </w:r>
          </w:p>
        </w:tc>
      </w:tr>
      <w:tr w:rsidR="001C696C" w:rsidRPr="003A2E79" w:rsidTr="008D3290">
        <w:tc>
          <w:tcPr>
            <w:tcW w:w="342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3.5.</w:t>
            </w:r>
          </w:p>
        </w:tc>
        <w:tc>
          <w:tcPr>
            <w:tcW w:w="4658" w:type="pct"/>
            <w:shd w:val="clear" w:color="auto" w:fill="auto"/>
          </w:tcPr>
          <w:p w:rsidR="00405278" w:rsidRPr="003A2E79" w:rsidRDefault="001C696C" w:rsidP="00405278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8D3290">
        <w:tc>
          <w:tcPr>
            <w:tcW w:w="342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3.6.</w:t>
            </w:r>
          </w:p>
        </w:tc>
        <w:tc>
          <w:tcPr>
            <w:tcW w:w="4658" w:type="pct"/>
            <w:shd w:val="clear" w:color="auto" w:fill="auto"/>
          </w:tcPr>
          <w:p w:rsidR="001C696C" w:rsidRPr="003A2E79" w:rsidRDefault="001C696C" w:rsidP="00405278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Иная информация о проблеме:</w:t>
            </w:r>
            <w:r w:rsidR="00405278">
              <w:rPr>
                <w:sz w:val="18"/>
                <w:szCs w:val="18"/>
              </w:rPr>
              <w:t xml:space="preserve"> </w:t>
            </w:r>
            <w:r w:rsidR="00405278">
              <w:rPr>
                <w:rFonts w:eastAsia="Calibri"/>
                <w:i/>
                <w:sz w:val="18"/>
                <w:szCs w:val="18"/>
                <w:lang w:eastAsia="en-US"/>
              </w:rPr>
              <w:t>отсутствует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4. Опыт решения </w:t>
      </w:r>
      <w:proofErr w:type="gramStart"/>
      <w:r w:rsidRPr="003A2E79">
        <w:rPr>
          <w:sz w:val="18"/>
          <w:szCs w:val="18"/>
        </w:rPr>
        <w:t>аналогичных проблем</w:t>
      </w:r>
      <w:proofErr w:type="gramEnd"/>
      <w:r w:rsidRPr="003A2E79">
        <w:rPr>
          <w:sz w:val="18"/>
          <w:szCs w:val="18"/>
        </w:rPr>
        <w:t xml:space="preserve"> в других субъектах 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Российской Федерации, в том числе в автономном округе, международный опыт в соответствующих сферах деятельности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"/>
        <w:gridCol w:w="8786"/>
      </w:tblGrid>
      <w:tr w:rsidR="001C696C" w:rsidRPr="003A2E79" w:rsidTr="008D3290">
        <w:tc>
          <w:tcPr>
            <w:tcW w:w="410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1C696C" w:rsidRDefault="001C696C" w:rsidP="008D329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Опыт решения </w:t>
            </w:r>
            <w:proofErr w:type="gramStart"/>
            <w:r w:rsidRPr="003A2E79">
              <w:rPr>
                <w:sz w:val="18"/>
                <w:szCs w:val="18"/>
              </w:rPr>
              <w:t>аналогичных проблем</w:t>
            </w:r>
            <w:proofErr w:type="gramEnd"/>
            <w:r w:rsidRPr="003A2E79">
              <w:rPr>
                <w:sz w:val="18"/>
                <w:szCs w:val="18"/>
              </w:rPr>
              <w:t xml:space="preserve"> в других субъектах Российской Федерации, в том числе в автономном округе, международный опыт в соответствующих сферах деятельности:</w:t>
            </w:r>
          </w:p>
          <w:p w:rsidR="00405278" w:rsidRPr="00405278" w:rsidRDefault="00405278" w:rsidP="00405278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18"/>
                <w:szCs w:val="18"/>
                <w:lang w:eastAsia="en-US"/>
              </w:rPr>
            </w:pPr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 xml:space="preserve">Постановление Администрации города </w:t>
            </w:r>
            <w:proofErr w:type="spellStart"/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>Мегиона</w:t>
            </w:r>
            <w:proofErr w:type="spellEnd"/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 xml:space="preserve"> от 03.11.2016 N 2657</w:t>
            </w:r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br/>
              <w:t>"Об утверждении Административного регламента предоставления муниципальной услуги "Выдача разрешения на установку некапитальных нестационарных сооружений, произведений монументально-декоративного искусства"</w:t>
            </w:r>
          </w:p>
          <w:p w:rsidR="00405278" w:rsidRPr="00405278" w:rsidRDefault="00405278" w:rsidP="00405278">
            <w:pPr>
              <w:autoSpaceDE w:val="0"/>
              <w:autoSpaceDN w:val="0"/>
              <w:adjustRightInd w:val="0"/>
              <w:rPr>
                <w:rFonts w:eastAsiaTheme="minorHAnsi"/>
                <w:i/>
                <w:sz w:val="18"/>
                <w:szCs w:val="18"/>
                <w:lang w:eastAsia="en-US"/>
              </w:rPr>
            </w:pPr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 xml:space="preserve">Постановление Администрации города </w:t>
            </w:r>
            <w:proofErr w:type="spellStart"/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>Лангепаса</w:t>
            </w:r>
            <w:proofErr w:type="spellEnd"/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 xml:space="preserve"> от 25.04.2017 N 573</w:t>
            </w:r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br/>
              <w:t>"Об утверждении административного регламента предоставления муниципальной услуги "Выдача разрешения на установку некапитальных нестационарных сооружений, произведений монументально-декоративного искусства"</w:t>
            </w:r>
          </w:p>
          <w:p w:rsidR="001C696C" w:rsidRPr="003A2E79" w:rsidRDefault="00405278" w:rsidP="006D2355">
            <w:pPr>
              <w:autoSpaceDE w:val="0"/>
              <w:autoSpaceDN w:val="0"/>
              <w:adjustRightInd w:val="0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 xml:space="preserve">Постановление Администрации </w:t>
            </w:r>
            <w:proofErr w:type="spellStart"/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>Сургутского</w:t>
            </w:r>
            <w:proofErr w:type="spellEnd"/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t xml:space="preserve"> района от 10.11.2016 N 3807-нпа</w:t>
            </w:r>
            <w:r w:rsidRPr="00405278">
              <w:rPr>
                <w:rFonts w:eastAsiaTheme="minorHAnsi"/>
                <w:i/>
                <w:sz w:val="18"/>
                <w:szCs w:val="18"/>
                <w:lang w:eastAsia="en-US"/>
              </w:rPr>
              <w:br/>
              <w:t>"Об утверждении административного регламента предоставления муниципальной услуги "Выдача разрешения на установку некапитальных нестационарных сооружений, произведений монументально-декоративного искусства"</w:t>
            </w:r>
          </w:p>
        </w:tc>
      </w:tr>
      <w:tr w:rsidR="001C696C" w:rsidRPr="003A2E79" w:rsidTr="008D3290">
        <w:tc>
          <w:tcPr>
            <w:tcW w:w="410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4.2.</w:t>
            </w:r>
          </w:p>
        </w:tc>
        <w:tc>
          <w:tcPr>
            <w:tcW w:w="4590" w:type="pct"/>
            <w:shd w:val="clear" w:color="auto" w:fill="auto"/>
          </w:tcPr>
          <w:p w:rsidR="001C696C" w:rsidRPr="00405278" w:rsidRDefault="001C696C" w:rsidP="008D3290">
            <w:pPr>
              <w:pBdr>
                <w:bottom w:val="single" w:sz="4" w:space="1" w:color="auto"/>
              </w:pBdr>
              <w:rPr>
                <w:i/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Источники </w:t>
            </w:r>
            <w:proofErr w:type="spellStart"/>
            <w:r w:rsidRPr="003A2E79">
              <w:rPr>
                <w:sz w:val="18"/>
                <w:szCs w:val="18"/>
              </w:rPr>
              <w:t>данных</w:t>
            </w:r>
            <w:proofErr w:type="gramStart"/>
            <w:r w:rsidRPr="003A2E79">
              <w:rPr>
                <w:sz w:val="18"/>
                <w:szCs w:val="18"/>
              </w:rPr>
              <w:t>:</w:t>
            </w:r>
            <w:r w:rsidR="00405278" w:rsidRPr="00405278">
              <w:rPr>
                <w:i/>
                <w:sz w:val="18"/>
                <w:szCs w:val="18"/>
              </w:rPr>
              <w:t>К</w:t>
            </w:r>
            <w:proofErr w:type="gramEnd"/>
            <w:r w:rsidR="00405278" w:rsidRPr="00405278">
              <w:rPr>
                <w:i/>
                <w:sz w:val="18"/>
                <w:szCs w:val="18"/>
              </w:rPr>
              <w:t>онсультантПлюс</w:t>
            </w:r>
            <w:proofErr w:type="spellEnd"/>
          </w:p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5.  Цели предлагаемого регулирования 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"/>
        <w:gridCol w:w="3715"/>
        <w:gridCol w:w="771"/>
        <w:gridCol w:w="4217"/>
      </w:tblGrid>
      <w:tr w:rsidR="001C696C" w:rsidRPr="003A2E79" w:rsidTr="008D3290">
        <w:trPr>
          <w:trHeight w:val="570"/>
        </w:trPr>
        <w:tc>
          <w:tcPr>
            <w:tcW w:w="404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62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Цели предлагаемого регулирования:</w:t>
            </w:r>
          </w:p>
        </w:tc>
        <w:tc>
          <w:tcPr>
            <w:tcW w:w="407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227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Установленные сроки достижения целей предлагаемого регулирования:</w:t>
            </w:r>
          </w:p>
        </w:tc>
      </w:tr>
      <w:tr w:rsidR="000C6475" w:rsidRPr="003A2E79" w:rsidTr="000C6475">
        <w:trPr>
          <w:trHeight w:val="570"/>
        </w:trPr>
        <w:tc>
          <w:tcPr>
            <w:tcW w:w="2366" w:type="pct"/>
            <w:gridSpan w:val="2"/>
            <w:shd w:val="clear" w:color="auto" w:fill="auto"/>
          </w:tcPr>
          <w:p w:rsidR="000C6475" w:rsidRDefault="000C6475" w:rsidP="00AC63B0">
            <w:pPr>
              <w:spacing w:after="200" w:line="276" w:lineRule="auto"/>
              <w:contextualSpacing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Определение условий </w:t>
            </w:r>
            <w:r>
              <w:rPr>
                <w:i/>
                <w:sz w:val="18"/>
                <w:szCs w:val="18"/>
              </w:rPr>
              <w:t xml:space="preserve">выдачи  разрешения на установку некапитальных нестационарных сооружений, произведений </w:t>
            </w:r>
            <w:proofErr w:type="spellStart"/>
            <w:r>
              <w:rPr>
                <w:i/>
                <w:sz w:val="18"/>
                <w:szCs w:val="18"/>
              </w:rPr>
              <w:t>монументально-декаративного</w:t>
            </w:r>
            <w:proofErr w:type="spellEnd"/>
            <w:r>
              <w:rPr>
                <w:i/>
                <w:sz w:val="18"/>
                <w:szCs w:val="18"/>
              </w:rPr>
              <w:t xml:space="preserve"> искусства на территории городского поселения </w:t>
            </w:r>
            <w:proofErr w:type="gramStart"/>
            <w:r>
              <w:rPr>
                <w:i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2634" w:type="pct"/>
            <w:gridSpan w:val="2"/>
            <w:vMerge w:val="restart"/>
            <w:shd w:val="clear" w:color="auto" w:fill="auto"/>
          </w:tcPr>
          <w:p w:rsidR="000C6475" w:rsidRPr="003A2E79" w:rsidRDefault="000C6475" w:rsidP="008D3290">
            <w:pPr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405278">
              <w:rPr>
                <w:rFonts w:eastAsia="Calibri"/>
                <w:i/>
                <w:sz w:val="18"/>
                <w:szCs w:val="18"/>
                <w:lang w:eastAsia="en-US"/>
              </w:rPr>
              <w:t>2018</w:t>
            </w:r>
          </w:p>
        </w:tc>
      </w:tr>
      <w:tr w:rsidR="000C6475" w:rsidRPr="003A2E79" w:rsidTr="008D3290">
        <w:trPr>
          <w:trHeight w:val="367"/>
        </w:trPr>
        <w:tc>
          <w:tcPr>
            <w:tcW w:w="2366" w:type="pct"/>
            <w:gridSpan w:val="2"/>
            <w:shd w:val="clear" w:color="auto" w:fill="auto"/>
          </w:tcPr>
          <w:p w:rsidR="000C6475" w:rsidRDefault="000C6475" w:rsidP="00AC63B0">
            <w:pPr>
              <w:spacing w:after="200" w:line="276" w:lineRule="auto"/>
              <w:contextualSpacing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Соблюдение действующих правил благоустройства </w:t>
            </w:r>
            <w:proofErr w:type="spellStart"/>
            <w:r>
              <w:rPr>
                <w:rFonts w:eastAsia="Calibri"/>
                <w:i/>
                <w:sz w:val="18"/>
                <w:szCs w:val="18"/>
                <w:lang w:eastAsia="en-US"/>
              </w:rPr>
              <w:t>гп</w:t>
            </w:r>
            <w:proofErr w:type="spellEnd"/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i/>
                <w:sz w:val="18"/>
                <w:szCs w:val="18"/>
                <w:lang w:eastAsia="en-US"/>
              </w:rPr>
              <w:t>Междуреченский</w:t>
            </w:r>
            <w:proofErr w:type="gramEnd"/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2634" w:type="pct"/>
            <w:gridSpan w:val="2"/>
            <w:vMerge/>
            <w:shd w:val="clear" w:color="auto" w:fill="auto"/>
          </w:tcPr>
          <w:p w:rsidR="000C6475" w:rsidRPr="00405278" w:rsidRDefault="000C6475" w:rsidP="008D3290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</w:tr>
      <w:tr w:rsidR="000C6475" w:rsidRPr="003A2E79" w:rsidTr="008D3290">
        <w:tc>
          <w:tcPr>
            <w:tcW w:w="404" w:type="pct"/>
            <w:shd w:val="clear" w:color="auto" w:fill="auto"/>
          </w:tcPr>
          <w:p w:rsidR="000C6475" w:rsidRPr="003A2E79" w:rsidRDefault="000C6475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0C6475" w:rsidRPr="003A2E79" w:rsidRDefault="000C6475" w:rsidP="008D329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Обоснование соответствия целей предлагаемого регулирования принципам правового регулирования</w:t>
            </w:r>
          </w:p>
          <w:p w:rsidR="000C6475" w:rsidRPr="006D2355" w:rsidRDefault="000C6475" w:rsidP="006D2355">
            <w:pPr>
              <w:pBdr>
                <w:bottom w:val="single" w:sz="4" w:space="1" w:color="auto"/>
              </w:pBdr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D2355">
              <w:rPr>
                <w:i/>
                <w:sz w:val="18"/>
                <w:szCs w:val="18"/>
              </w:rPr>
              <w:t>Проектом НПА предусмотрены</w:t>
            </w:r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 последовательность действий специалиста Управления при приеме документов, при рассмотрении документов и принятия решения. Так же предусмотрена </w:t>
            </w:r>
            <w:proofErr w:type="gramStart"/>
            <w:r>
              <w:rPr>
                <w:rFonts w:eastAsia="Calibri"/>
                <w:i/>
                <w:sz w:val="18"/>
                <w:szCs w:val="18"/>
                <w:lang w:eastAsia="en-US"/>
              </w:rPr>
              <w:t>ответственность</w:t>
            </w:r>
            <w:proofErr w:type="gramEnd"/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 которую несет специалист при предоставлении муниципальной услуги.</w:t>
            </w:r>
            <w:r w:rsidRPr="006D2355">
              <w:rPr>
                <w:rFonts w:eastAsia="Calibri"/>
                <w:i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0C6475" w:rsidRPr="003A2E79" w:rsidTr="008D3290">
        <w:tc>
          <w:tcPr>
            <w:tcW w:w="404" w:type="pct"/>
            <w:shd w:val="clear" w:color="auto" w:fill="auto"/>
          </w:tcPr>
          <w:p w:rsidR="000C6475" w:rsidRPr="003A2E79" w:rsidRDefault="000C6475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6D2355">
              <w:rPr>
                <w:rFonts w:eastAsia="Calibri"/>
                <w:sz w:val="18"/>
                <w:szCs w:val="18"/>
                <w:lang w:eastAsia="en-US"/>
              </w:rPr>
              <w:t>5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6D2355">
              <w:rPr>
                <w:rFonts w:eastAsia="Calibri"/>
                <w:sz w:val="18"/>
                <w:szCs w:val="18"/>
                <w:lang w:eastAsia="en-US"/>
              </w:rPr>
              <w:t>4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6" w:type="pct"/>
            <w:gridSpan w:val="3"/>
            <w:shd w:val="clear" w:color="auto" w:fill="auto"/>
          </w:tcPr>
          <w:p w:rsidR="000C6475" w:rsidRPr="003A2E79" w:rsidRDefault="000C6475" w:rsidP="006D2355">
            <w:pPr>
              <w:pBdr>
                <w:bottom w:val="single" w:sz="4" w:space="1" w:color="auto"/>
              </w:pBdr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sz w:val="18"/>
                <w:szCs w:val="18"/>
              </w:rPr>
              <w:t>Иная информация о целях предлагаемого регулирования:</w:t>
            </w:r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 развитие малого и среднего бизнеса на территории </w:t>
            </w:r>
            <w:proofErr w:type="spellStart"/>
            <w:r>
              <w:rPr>
                <w:rFonts w:eastAsia="Calibri"/>
                <w:i/>
                <w:sz w:val="18"/>
                <w:szCs w:val="18"/>
                <w:lang w:eastAsia="en-US"/>
              </w:rPr>
              <w:t>гп</w:t>
            </w:r>
            <w:proofErr w:type="gramStart"/>
            <w:r>
              <w:rPr>
                <w:rFonts w:eastAsia="Calibri"/>
                <w:i/>
                <w:sz w:val="18"/>
                <w:szCs w:val="18"/>
                <w:lang w:eastAsia="en-US"/>
              </w:rPr>
              <w:t>.М</w:t>
            </w:r>
            <w:proofErr w:type="gramEnd"/>
            <w:r>
              <w:rPr>
                <w:rFonts w:eastAsia="Calibri"/>
                <w:i/>
                <w:sz w:val="18"/>
                <w:szCs w:val="18"/>
                <w:lang w:eastAsia="en-US"/>
              </w:rPr>
              <w:t>еждуреченский</w:t>
            </w:r>
            <w:proofErr w:type="spellEnd"/>
            <w:r>
              <w:rPr>
                <w:rFonts w:eastAsia="Calibri"/>
                <w:i/>
                <w:sz w:val="18"/>
                <w:szCs w:val="18"/>
                <w:lang w:eastAsia="en-US"/>
              </w:rPr>
              <w:t>.</w:t>
            </w:r>
            <w:r w:rsidRPr="00571C7B">
              <w:rPr>
                <w:i/>
                <w:sz w:val="18"/>
                <w:szCs w:val="18"/>
              </w:rPr>
              <w:t xml:space="preserve"> Увеличение торговой площади под нестационарные торговые объекты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6. Описание предлагаемого регулирования и иных возможных 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способов решения проблемы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85"/>
        <w:gridCol w:w="8786"/>
      </w:tblGrid>
      <w:tr w:rsidR="001C696C" w:rsidRPr="003A2E79" w:rsidTr="008D3290">
        <w:tc>
          <w:tcPr>
            <w:tcW w:w="410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4590" w:type="pct"/>
            <w:shd w:val="clear" w:color="auto" w:fill="auto"/>
          </w:tcPr>
          <w:p w:rsidR="001C696C" w:rsidRPr="003A2E79" w:rsidRDefault="001C696C" w:rsidP="008D329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Описание предлагаемого способа решения проблемы и </w:t>
            </w:r>
            <w:proofErr w:type="gramStart"/>
            <w:r w:rsidRPr="003A2E79">
              <w:rPr>
                <w:sz w:val="18"/>
                <w:szCs w:val="18"/>
              </w:rPr>
              <w:t>преодоления</w:t>
            </w:r>
            <w:proofErr w:type="gramEnd"/>
            <w:r w:rsidRPr="003A2E79">
              <w:rPr>
                <w:sz w:val="18"/>
                <w:szCs w:val="18"/>
              </w:rPr>
              <w:t xml:space="preserve"> связанных с ней негативных эффектов:</w:t>
            </w:r>
          </w:p>
          <w:p w:rsidR="001C696C" w:rsidRPr="00571C7B" w:rsidRDefault="00571C7B" w:rsidP="00571C7B">
            <w:pPr>
              <w:autoSpaceDE w:val="0"/>
              <w:autoSpaceDN w:val="0"/>
              <w:adjustRightInd w:val="0"/>
              <w:ind w:firstLine="709"/>
              <w:contextualSpacing/>
              <w:jc w:val="center"/>
              <w:rPr>
                <w:i/>
                <w:sz w:val="18"/>
                <w:szCs w:val="18"/>
                <w:lang w:eastAsia="en-US"/>
              </w:rPr>
            </w:pPr>
            <w:r>
              <w:rPr>
                <w:i/>
                <w:sz w:val="18"/>
                <w:szCs w:val="18"/>
              </w:rPr>
              <w:t xml:space="preserve">Регламентируется </w:t>
            </w:r>
            <w:r w:rsidRPr="00571C7B">
              <w:rPr>
                <w:i/>
                <w:sz w:val="18"/>
                <w:szCs w:val="18"/>
              </w:rPr>
              <w:t>с</w:t>
            </w:r>
            <w:r w:rsidRPr="00571C7B">
              <w:rPr>
                <w:i/>
                <w:sz w:val="18"/>
                <w:szCs w:val="18"/>
                <w:lang w:eastAsia="en-US"/>
              </w:rPr>
              <w:t>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      </w:r>
          </w:p>
        </w:tc>
      </w:tr>
      <w:tr w:rsidR="001C696C" w:rsidRPr="003A2E79" w:rsidTr="008D3290">
        <w:tc>
          <w:tcPr>
            <w:tcW w:w="410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4590" w:type="pct"/>
            <w:shd w:val="clear" w:color="auto" w:fill="auto"/>
          </w:tcPr>
          <w:p w:rsidR="001C696C" w:rsidRPr="00571C7B" w:rsidRDefault="001C696C" w:rsidP="008D3290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иных способов решения проблемы (с указанием того, каким образом каждым из способов могла бы быть решена проблема):</w:t>
            </w:r>
            <w:r w:rsidR="00571C7B">
              <w:rPr>
                <w:sz w:val="18"/>
                <w:szCs w:val="18"/>
              </w:rPr>
              <w:t xml:space="preserve"> </w:t>
            </w:r>
            <w:r w:rsidR="00571C7B" w:rsidRPr="00571C7B">
              <w:rPr>
                <w:i/>
                <w:sz w:val="18"/>
                <w:szCs w:val="18"/>
              </w:rPr>
              <w:t>иные способы отсутствуют</w:t>
            </w:r>
          </w:p>
          <w:p w:rsidR="001C696C" w:rsidRPr="003A2E79" w:rsidRDefault="001C696C" w:rsidP="008D329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 xml:space="preserve"> (</w:t>
            </w:r>
            <w:r w:rsidRPr="003A2E79">
              <w:rPr>
                <w:i/>
                <w:sz w:val="18"/>
                <w:szCs w:val="18"/>
              </w:rPr>
              <w:t>место для текстового описания</w:t>
            </w:r>
            <w:r w:rsidRPr="003A2E79">
              <w:rPr>
                <w:rFonts w:eastAsia="Calibri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1C696C" w:rsidRPr="003A2E79" w:rsidTr="008D3290">
        <w:tc>
          <w:tcPr>
            <w:tcW w:w="410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lastRenderedPageBreak/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.3.</w:t>
            </w:r>
          </w:p>
        </w:tc>
        <w:tc>
          <w:tcPr>
            <w:tcW w:w="4590" w:type="pct"/>
            <w:shd w:val="clear" w:color="auto" w:fill="auto"/>
          </w:tcPr>
          <w:p w:rsidR="001C696C" w:rsidRPr="00571C7B" w:rsidRDefault="001C696C" w:rsidP="00571C7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Обоснование выбора предлагаемого способа решения проблемы:</w:t>
            </w:r>
            <w:r w:rsidR="00571C7B">
              <w:rPr>
                <w:sz w:val="18"/>
                <w:szCs w:val="18"/>
              </w:rPr>
              <w:t xml:space="preserve"> </w:t>
            </w:r>
            <w:r w:rsidR="00571C7B" w:rsidRPr="00C80337">
              <w:rPr>
                <w:i/>
                <w:sz w:val="18"/>
                <w:szCs w:val="18"/>
              </w:rPr>
              <w:t>Федеральн</w:t>
            </w:r>
            <w:r w:rsidR="00571C7B">
              <w:rPr>
                <w:i/>
                <w:sz w:val="18"/>
                <w:szCs w:val="18"/>
              </w:rPr>
              <w:t>ый</w:t>
            </w:r>
            <w:r w:rsidR="00571C7B" w:rsidRPr="00C80337">
              <w:rPr>
                <w:i/>
                <w:sz w:val="18"/>
                <w:szCs w:val="18"/>
              </w:rPr>
              <w:t xml:space="preserve"> закон от 27.07.2010 N 210-ФЗ</w:t>
            </w:r>
          </w:p>
        </w:tc>
      </w:tr>
      <w:tr w:rsidR="001C696C" w:rsidRPr="003A2E79" w:rsidTr="008D3290">
        <w:tc>
          <w:tcPr>
            <w:tcW w:w="410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6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.4.</w:t>
            </w:r>
          </w:p>
        </w:tc>
        <w:tc>
          <w:tcPr>
            <w:tcW w:w="4590" w:type="pct"/>
            <w:shd w:val="clear" w:color="auto" w:fill="auto"/>
          </w:tcPr>
          <w:p w:rsidR="001C696C" w:rsidRPr="00571C7B" w:rsidRDefault="001C696C" w:rsidP="00571C7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Иная информация о предлагаемом способе решения проблемы:</w:t>
            </w:r>
            <w:r w:rsidR="00571C7B">
              <w:rPr>
                <w:sz w:val="18"/>
                <w:szCs w:val="18"/>
              </w:rPr>
              <w:t xml:space="preserve"> отсутствует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7. Основные группы субъектов предпринимательской и инвестиционной деятельности, иные заинтересованные лица, включая органы государственной власти, интересы которых будут затронуты предлагаемым правовым регулированием, оценка количества таких субъектов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4"/>
        <w:gridCol w:w="3763"/>
        <w:gridCol w:w="780"/>
        <w:gridCol w:w="4151"/>
      </w:tblGrid>
      <w:tr w:rsidR="001C696C" w:rsidRPr="003A2E79" w:rsidTr="008D3290">
        <w:trPr>
          <w:trHeight w:val="55"/>
        </w:trPr>
        <w:tc>
          <w:tcPr>
            <w:tcW w:w="409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.1.</w:t>
            </w:r>
          </w:p>
        </w:tc>
        <w:tc>
          <w:tcPr>
            <w:tcW w:w="1987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Группа участников отношений:</w:t>
            </w:r>
          </w:p>
        </w:tc>
        <w:tc>
          <w:tcPr>
            <w:tcW w:w="412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val="en-US"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.2.</w:t>
            </w:r>
          </w:p>
        </w:tc>
        <w:tc>
          <w:tcPr>
            <w:tcW w:w="2192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Оценка количества участников отношений:</w:t>
            </w:r>
          </w:p>
        </w:tc>
      </w:tr>
      <w:tr w:rsidR="00D66915" w:rsidRPr="003A2E79" w:rsidTr="00405278">
        <w:trPr>
          <w:trHeight w:val="237"/>
        </w:trPr>
        <w:tc>
          <w:tcPr>
            <w:tcW w:w="2396" w:type="pct"/>
            <w:gridSpan w:val="2"/>
            <w:shd w:val="clear" w:color="auto" w:fill="auto"/>
          </w:tcPr>
          <w:p w:rsidR="00D66915" w:rsidRPr="00405278" w:rsidRDefault="00D66915" w:rsidP="008D3290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  <w:proofErr w:type="spellStart"/>
            <w:r w:rsidRPr="00405278">
              <w:rPr>
                <w:rFonts w:eastAsia="Calibri"/>
                <w:i/>
                <w:sz w:val="18"/>
                <w:szCs w:val="18"/>
                <w:lang w:eastAsia="en-US"/>
              </w:rPr>
              <w:t>Субьекты</w:t>
            </w:r>
            <w:proofErr w:type="spellEnd"/>
            <w:r w:rsidRPr="00405278">
              <w:rPr>
                <w:rFonts w:eastAsia="Calibri"/>
                <w:i/>
                <w:sz w:val="18"/>
                <w:szCs w:val="18"/>
                <w:lang w:eastAsia="en-US"/>
              </w:rPr>
              <w:t xml:space="preserve"> малого бизнеса</w:t>
            </w:r>
          </w:p>
        </w:tc>
        <w:tc>
          <w:tcPr>
            <w:tcW w:w="2604" w:type="pct"/>
            <w:gridSpan w:val="2"/>
            <w:vMerge w:val="restart"/>
            <w:shd w:val="clear" w:color="auto" w:fill="auto"/>
          </w:tcPr>
          <w:p w:rsidR="00D66915" w:rsidRPr="00D66915" w:rsidRDefault="00D66915" w:rsidP="0082403D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D66915">
              <w:rPr>
                <w:rFonts w:eastAsia="Calibri"/>
                <w:i/>
                <w:sz w:val="18"/>
                <w:szCs w:val="18"/>
                <w:lang w:eastAsia="en-US"/>
              </w:rPr>
              <w:t xml:space="preserve">Не </w:t>
            </w:r>
            <w:proofErr w:type="gramStart"/>
            <w:r w:rsidRPr="00D66915">
              <w:rPr>
                <w:rFonts w:eastAsia="Calibri"/>
                <w:i/>
                <w:sz w:val="18"/>
                <w:szCs w:val="18"/>
                <w:lang w:eastAsia="en-US"/>
              </w:rPr>
              <w:t>возможна</w:t>
            </w:r>
            <w:proofErr w:type="gramEnd"/>
            <w:r w:rsidRPr="00D66915">
              <w:rPr>
                <w:rFonts w:eastAsia="Calibri"/>
                <w:i/>
                <w:sz w:val="18"/>
                <w:szCs w:val="18"/>
                <w:lang w:eastAsia="en-US"/>
              </w:rPr>
              <w:t>, т.к. проект носит заявительный характер</w:t>
            </w:r>
            <w:r w:rsidR="00571C7B">
              <w:rPr>
                <w:rFonts w:eastAsia="Calibri"/>
                <w:i/>
                <w:sz w:val="18"/>
                <w:szCs w:val="18"/>
                <w:lang w:eastAsia="en-US"/>
              </w:rPr>
              <w:t xml:space="preserve">. </w:t>
            </w:r>
            <w:r w:rsidR="0082403D">
              <w:rPr>
                <w:rFonts w:eastAsia="Calibri"/>
                <w:i/>
                <w:sz w:val="18"/>
                <w:szCs w:val="18"/>
                <w:lang w:eastAsia="en-US"/>
              </w:rPr>
              <w:t>При подаче документов не учитывается место регистрации заявителя (ни как ИП, ни как по месту жительства)</w:t>
            </w:r>
          </w:p>
        </w:tc>
      </w:tr>
      <w:tr w:rsidR="00D66915" w:rsidRPr="003A2E79" w:rsidTr="00D66915">
        <w:trPr>
          <w:trHeight w:val="270"/>
        </w:trPr>
        <w:tc>
          <w:tcPr>
            <w:tcW w:w="2396" w:type="pct"/>
            <w:gridSpan w:val="2"/>
            <w:shd w:val="clear" w:color="auto" w:fill="auto"/>
          </w:tcPr>
          <w:p w:rsidR="00D66915" w:rsidRPr="00405278" w:rsidRDefault="00D66915" w:rsidP="008D3290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  <w:proofErr w:type="spellStart"/>
            <w:r w:rsidRPr="00405278">
              <w:rPr>
                <w:rFonts w:eastAsia="Calibri"/>
                <w:i/>
                <w:sz w:val="18"/>
                <w:szCs w:val="18"/>
                <w:lang w:eastAsia="en-US"/>
              </w:rPr>
              <w:t>Субьекты</w:t>
            </w:r>
            <w:proofErr w:type="spellEnd"/>
            <w:r w:rsidRPr="00405278">
              <w:rPr>
                <w:rFonts w:eastAsia="Calibri"/>
                <w:i/>
                <w:sz w:val="18"/>
                <w:szCs w:val="18"/>
                <w:lang w:eastAsia="en-US"/>
              </w:rPr>
              <w:t xml:space="preserve"> среднего бизнеса</w:t>
            </w:r>
          </w:p>
        </w:tc>
        <w:tc>
          <w:tcPr>
            <w:tcW w:w="2604" w:type="pct"/>
            <w:gridSpan w:val="2"/>
            <w:vMerge/>
            <w:shd w:val="clear" w:color="auto" w:fill="auto"/>
          </w:tcPr>
          <w:p w:rsidR="00D66915" w:rsidRPr="003A2E79" w:rsidRDefault="00D66915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D66915" w:rsidRPr="003A2E79" w:rsidTr="008D3290">
        <w:trPr>
          <w:trHeight w:val="52"/>
        </w:trPr>
        <w:tc>
          <w:tcPr>
            <w:tcW w:w="2396" w:type="pct"/>
            <w:gridSpan w:val="2"/>
            <w:shd w:val="clear" w:color="auto" w:fill="auto"/>
          </w:tcPr>
          <w:p w:rsidR="00D66915" w:rsidRPr="00D66915" w:rsidRDefault="00D66915" w:rsidP="008D3290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>физические лица</w:t>
            </w:r>
          </w:p>
        </w:tc>
        <w:tc>
          <w:tcPr>
            <w:tcW w:w="2604" w:type="pct"/>
            <w:gridSpan w:val="2"/>
            <w:vMerge/>
            <w:shd w:val="clear" w:color="auto" w:fill="auto"/>
          </w:tcPr>
          <w:p w:rsidR="00D66915" w:rsidRPr="003A2E79" w:rsidRDefault="00D66915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</w:tr>
      <w:tr w:rsidR="001C696C" w:rsidRPr="003A2E79" w:rsidTr="008D3290">
        <w:tc>
          <w:tcPr>
            <w:tcW w:w="409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405278">
              <w:rPr>
                <w:rFonts w:eastAsia="Calibri"/>
                <w:sz w:val="18"/>
                <w:szCs w:val="18"/>
                <w:lang w:eastAsia="en-US"/>
              </w:rPr>
              <w:t>7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  <w:r w:rsidRPr="00405278">
              <w:rPr>
                <w:rFonts w:eastAsia="Calibri"/>
                <w:sz w:val="18"/>
                <w:szCs w:val="18"/>
                <w:lang w:eastAsia="en-US"/>
              </w:rPr>
              <w:t>3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4591" w:type="pct"/>
            <w:gridSpan w:val="3"/>
            <w:shd w:val="clear" w:color="auto" w:fill="auto"/>
          </w:tcPr>
          <w:p w:rsidR="001C696C" w:rsidRPr="0082403D" w:rsidRDefault="001C696C" w:rsidP="0082403D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  <w:r w:rsidR="00D66915">
              <w:rPr>
                <w:sz w:val="18"/>
                <w:szCs w:val="18"/>
              </w:rPr>
              <w:t xml:space="preserve"> 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7.1. Анализ влияния социально-экономических последствий</w:t>
      </w: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реализации проекта муниципального нормативного правового акта на деятельность субъектов малого и среднего предпринимательства</w:t>
      </w:r>
      <w:r w:rsidR="00F765EF">
        <w:rPr>
          <w:sz w:val="18"/>
          <w:szCs w:val="18"/>
        </w:rPr>
        <w:t xml:space="preserve"> </w:t>
      </w:r>
      <w:proofErr w:type="spellStart"/>
      <w:r w:rsidR="00F765EF">
        <w:rPr>
          <w:sz w:val="18"/>
          <w:szCs w:val="18"/>
        </w:rPr>
        <w:t>Кондинского</w:t>
      </w:r>
      <w:proofErr w:type="spellEnd"/>
      <w:r w:rsidR="00F765EF">
        <w:rPr>
          <w:sz w:val="18"/>
          <w:szCs w:val="18"/>
        </w:rPr>
        <w:t xml:space="preserve">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27"/>
        <w:gridCol w:w="1817"/>
        <w:gridCol w:w="536"/>
        <w:gridCol w:w="1767"/>
        <w:gridCol w:w="153"/>
        <w:gridCol w:w="13"/>
        <w:gridCol w:w="553"/>
        <w:gridCol w:w="1505"/>
      </w:tblGrid>
      <w:tr w:rsidR="001C696C" w:rsidRPr="003A2E79" w:rsidTr="00E5640F">
        <w:trPr>
          <w:trHeight w:val="639"/>
        </w:trPr>
        <w:tc>
          <w:tcPr>
            <w:tcW w:w="2915" w:type="pct"/>
            <w:gridSpan w:val="3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7.1.1. Оценка структуры регулируемых субъектов по категориям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Количественная (интервальная оценка)</w:t>
            </w:r>
          </w:p>
        </w:tc>
        <w:tc>
          <w:tcPr>
            <w:tcW w:w="786" w:type="pct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Удельный вес</w:t>
            </w:r>
            <w:proofErr w:type="gramStart"/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(%)</w:t>
            </w:r>
            <w:proofErr w:type="gramEnd"/>
          </w:p>
        </w:tc>
      </w:tr>
      <w:tr w:rsidR="00E5640F" w:rsidRPr="003A2E79" w:rsidTr="00611496">
        <w:trPr>
          <w:trHeight w:val="276"/>
        </w:trPr>
        <w:tc>
          <w:tcPr>
            <w:tcW w:w="2915" w:type="pct"/>
            <w:gridSpan w:val="3"/>
            <w:shd w:val="clear" w:color="auto" w:fill="auto"/>
          </w:tcPr>
          <w:p w:rsidR="00E5640F" w:rsidRPr="003A2E79" w:rsidRDefault="00E5640F" w:rsidP="008D3290">
            <w:pPr>
              <w:tabs>
                <w:tab w:val="center" w:pos="2922"/>
                <w:tab w:val="left" w:pos="5016"/>
              </w:tabs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Микропредприятия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E5640F" w:rsidRPr="00611496" w:rsidRDefault="00E5640F" w:rsidP="00E5640F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750 и более</w:t>
            </w:r>
          </w:p>
        </w:tc>
        <w:tc>
          <w:tcPr>
            <w:tcW w:w="786" w:type="pct"/>
          </w:tcPr>
          <w:p w:rsidR="00E5640F" w:rsidRPr="00611496" w:rsidRDefault="00E5640F" w:rsidP="00E5640F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97,78</w:t>
            </w:r>
          </w:p>
        </w:tc>
      </w:tr>
      <w:tr w:rsidR="00E5640F" w:rsidRPr="003A2E79" w:rsidTr="00611496">
        <w:trPr>
          <w:trHeight w:val="268"/>
        </w:trPr>
        <w:tc>
          <w:tcPr>
            <w:tcW w:w="2915" w:type="pct"/>
            <w:gridSpan w:val="3"/>
            <w:shd w:val="clear" w:color="auto" w:fill="auto"/>
          </w:tcPr>
          <w:p w:rsidR="00E5640F" w:rsidRPr="003A2E79" w:rsidRDefault="00E5640F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Малые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E5640F" w:rsidRPr="00611496" w:rsidRDefault="00E5640F" w:rsidP="00E5640F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16 и более</w:t>
            </w:r>
          </w:p>
        </w:tc>
        <w:tc>
          <w:tcPr>
            <w:tcW w:w="786" w:type="pct"/>
          </w:tcPr>
          <w:p w:rsidR="00E5640F" w:rsidRPr="00611496" w:rsidRDefault="00E5640F" w:rsidP="00E5640F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2,09</w:t>
            </w:r>
          </w:p>
        </w:tc>
      </w:tr>
      <w:tr w:rsidR="00E5640F" w:rsidRPr="003A2E79" w:rsidTr="00611496">
        <w:trPr>
          <w:trHeight w:val="301"/>
        </w:trPr>
        <w:tc>
          <w:tcPr>
            <w:tcW w:w="2915" w:type="pct"/>
            <w:gridSpan w:val="3"/>
            <w:shd w:val="clear" w:color="auto" w:fill="auto"/>
          </w:tcPr>
          <w:p w:rsidR="00E5640F" w:rsidRPr="003A2E79" w:rsidRDefault="00E5640F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Средние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E5640F" w:rsidRPr="00611496" w:rsidRDefault="00E5640F" w:rsidP="00E5640F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1 и более</w:t>
            </w:r>
          </w:p>
        </w:tc>
        <w:tc>
          <w:tcPr>
            <w:tcW w:w="786" w:type="pct"/>
          </w:tcPr>
          <w:p w:rsidR="00E5640F" w:rsidRPr="00611496" w:rsidRDefault="00E5640F" w:rsidP="00E5640F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0,1</w:t>
            </w:r>
          </w:p>
        </w:tc>
      </w:tr>
      <w:tr w:rsidR="00E5640F" w:rsidRPr="003A2E79" w:rsidTr="00611496">
        <w:trPr>
          <w:trHeight w:val="259"/>
        </w:trPr>
        <w:tc>
          <w:tcPr>
            <w:tcW w:w="2915" w:type="pct"/>
            <w:gridSpan w:val="3"/>
            <w:shd w:val="clear" w:color="auto" w:fill="auto"/>
          </w:tcPr>
          <w:p w:rsidR="00E5640F" w:rsidRPr="003A2E79" w:rsidRDefault="00E5640F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Крупные предприятия</w:t>
            </w:r>
          </w:p>
        </w:tc>
        <w:tc>
          <w:tcPr>
            <w:tcW w:w="1299" w:type="pct"/>
            <w:gridSpan w:val="4"/>
            <w:shd w:val="clear" w:color="auto" w:fill="auto"/>
          </w:tcPr>
          <w:p w:rsidR="00E5640F" w:rsidRPr="00611496" w:rsidRDefault="00E5640F" w:rsidP="00E5640F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786" w:type="pct"/>
          </w:tcPr>
          <w:p w:rsidR="00E5640F" w:rsidRPr="00611496" w:rsidRDefault="00E5640F" w:rsidP="00E5640F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-</w:t>
            </w:r>
          </w:p>
        </w:tc>
      </w:tr>
      <w:tr w:rsidR="001C696C" w:rsidRPr="003A2E79" w:rsidTr="008D3290">
        <w:trPr>
          <w:trHeight w:val="393"/>
        </w:trPr>
        <w:tc>
          <w:tcPr>
            <w:tcW w:w="5000" w:type="pct"/>
            <w:gridSpan w:val="8"/>
            <w:shd w:val="clear" w:color="auto" w:fill="auto"/>
          </w:tcPr>
          <w:p w:rsidR="001C696C" w:rsidRPr="00E5640F" w:rsidRDefault="001C696C" w:rsidP="00611496">
            <w:pPr>
              <w:pBdr>
                <w:bottom w:val="single" w:sz="4" w:space="1" w:color="auto"/>
              </w:pBdr>
              <w:rPr>
                <w:i/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7.1.2. Источники данных:</w:t>
            </w:r>
            <w:r w:rsidR="00E5640F" w:rsidRPr="00402210">
              <w:rPr>
                <w:sz w:val="22"/>
                <w:szCs w:val="22"/>
              </w:rPr>
              <w:t xml:space="preserve"> </w:t>
            </w:r>
            <w:r w:rsidR="00E5640F" w:rsidRPr="00E5640F">
              <w:rPr>
                <w:i/>
                <w:sz w:val="18"/>
                <w:szCs w:val="18"/>
              </w:rPr>
              <w:t xml:space="preserve">Статистические данные Комитета </w:t>
            </w:r>
            <w:proofErr w:type="spellStart"/>
            <w:r w:rsidR="00E5640F" w:rsidRPr="00E5640F">
              <w:rPr>
                <w:i/>
                <w:sz w:val="18"/>
                <w:szCs w:val="18"/>
              </w:rPr>
              <w:t>несырьевого</w:t>
            </w:r>
            <w:proofErr w:type="spellEnd"/>
            <w:r w:rsidR="00E5640F" w:rsidRPr="00E5640F">
              <w:rPr>
                <w:i/>
                <w:sz w:val="18"/>
                <w:szCs w:val="18"/>
              </w:rPr>
              <w:t xml:space="preserve"> сектора экономики и поддержки предпринимательства администрации </w:t>
            </w:r>
            <w:proofErr w:type="spellStart"/>
            <w:r w:rsidR="00E5640F" w:rsidRPr="00E5640F">
              <w:rPr>
                <w:i/>
                <w:sz w:val="18"/>
                <w:szCs w:val="18"/>
              </w:rPr>
              <w:t>Кондинского</w:t>
            </w:r>
            <w:proofErr w:type="spellEnd"/>
            <w:r w:rsidR="00E5640F" w:rsidRPr="00E5640F">
              <w:rPr>
                <w:i/>
                <w:sz w:val="18"/>
                <w:szCs w:val="18"/>
              </w:rPr>
              <w:t xml:space="preserve"> района.</w:t>
            </w:r>
          </w:p>
        </w:tc>
      </w:tr>
      <w:tr w:rsidR="001C696C" w:rsidRPr="003A2E79" w:rsidTr="00611496">
        <w:trPr>
          <w:trHeight w:val="1234"/>
        </w:trPr>
        <w:tc>
          <w:tcPr>
            <w:tcW w:w="5000" w:type="pct"/>
            <w:gridSpan w:val="8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7.1.3. Оценка влияния проекта </w:t>
            </w:r>
            <w:r w:rsidRPr="003A2E79">
              <w:rPr>
                <w:sz w:val="18"/>
                <w:szCs w:val="18"/>
              </w:rPr>
              <w:t>муниципального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нормативного правового акта на достижение целевых ориентиров Стратегии развития малого и среднего предпринимательства в Российской Федерации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1"/>
            </w:r>
          </w:p>
          <w:p w:rsidR="001C696C" w:rsidRPr="00E5640F" w:rsidRDefault="00605205" w:rsidP="00E5640F">
            <w:pPr>
              <w:pBdr>
                <w:bottom w:val="single" w:sz="4" w:space="1" w:color="auto"/>
              </w:pBdr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E5640F">
              <w:rPr>
                <w:i/>
                <w:sz w:val="18"/>
                <w:szCs w:val="18"/>
              </w:rPr>
              <w:t xml:space="preserve">Так как основной группой заявителей являются субъекты </w:t>
            </w:r>
            <w:r w:rsidR="00E5640F">
              <w:rPr>
                <w:i/>
                <w:sz w:val="18"/>
                <w:szCs w:val="18"/>
              </w:rPr>
              <w:t>микропредприятия и малые предприятия</w:t>
            </w:r>
            <w:r w:rsidRPr="00E5640F">
              <w:rPr>
                <w:i/>
                <w:sz w:val="18"/>
                <w:szCs w:val="18"/>
              </w:rPr>
              <w:t>, то при принятии данного НПА оценка влияния будет положительной. Появятся новые возможности реализации п</w:t>
            </w:r>
            <w:r w:rsidR="00E5640F" w:rsidRPr="00E5640F">
              <w:rPr>
                <w:i/>
                <w:sz w:val="18"/>
                <w:szCs w:val="18"/>
              </w:rPr>
              <w:t>редпринимательской деятельности, о</w:t>
            </w:r>
            <w:r w:rsidR="00E5640F" w:rsidRPr="00E5640F">
              <w:rPr>
                <w:i/>
                <w:sz w:val="18"/>
                <w:szCs w:val="18"/>
                <w:shd w:val="clear" w:color="auto" w:fill="FFFFFF"/>
              </w:rPr>
              <w:t>беспеч</w:t>
            </w:r>
            <w:r w:rsidR="00E5640F">
              <w:rPr>
                <w:i/>
                <w:sz w:val="18"/>
                <w:szCs w:val="18"/>
                <w:shd w:val="clear" w:color="auto" w:fill="FFFFFF"/>
              </w:rPr>
              <w:t xml:space="preserve">ение </w:t>
            </w:r>
            <w:r w:rsidR="00E5640F" w:rsidRPr="00E5640F">
              <w:rPr>
                <w:i/>
                <w:sz w:val="18"/>
                <w:szCs w:val="18"/>
                <w:shd w:val="clear" w:color="auto" w:fill="FFFFFF"/>
              </w:rPr>
              <w:t>населени</w:t>
            </w:r>
            <w:r w:rsidR="00E5640F">
              <w:rPr>
                <w:i/>
                <w:sz w:val="18"/>
                <w:szCs w:val="18"/>
                <w:shd w:val="clear" w:color="auto" w:fill="FFFFFF"/>
              </w:rPr>
              <w:t>я</w:t>
            </w:r>
            <w:r w:rsidR="00E5640F" w:rsidRPr="00E5640F">
              <w:rPr>
                <w:i/>
                <w:sz w:val="18"/>
                <w:szCs w:val="18"/>
                <w:shd w:val="clear" w:color="auto" w:fill="FFFFFF"/>
              </w:rPr>
              <w:t xml:space="preserve"> товарами и услугами в проходимых местах</w:t>
            </w:r>
            <w:r w:rsidR="00E5640F">
              <w:rPr>
                <w:i/>
                <w:sz w:val="18"/>
                <w:szCs w:val="18"/>
                <w:shd w:val="clear" w:color="auto" w:fill="FFFFFF"/>
              </w:rPr>
              <w:t>.</w:t>
            </w:r>
          </w:p>
        </w:tc>
      </w:tr>
      <w:tr w:rsidR="001C696C" w:rsidRPr="003A2E79" w:rsidTr="00611496">
        <w:trPr>
          <w:trHeight w:val="274"/>
        </w:trPr>
        <w:tc>
          <w:tcPr>
            <w:tcW w:w="2635" w:type="pct"/>
            <w:gridSpan w:val="2"/>
            <w:vMerge w:val="restar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7.1.4. Описание социально-экономических последствий реализации проекта нормативного правового акта</w:t>
            </w:r>
          </w:p>
        </w:tc>
        <w:tc>
          <w:tcPr>
            <w:tcW w:w="2365" w:type="pct"/>
            <w:gridSpan w:val="6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7.1.5 Количественная оценка</w:t>
            </w:r>
          </w:p>
        </w:tc>
      </w:tr>
      <w:tr w:rsidR="001C696C" w:rsidRPr="003A2E79" w:rsidTr="00E5640F">
        <w:trPr>
          <w:trHeight w:val="52"/>
        </w:trPr>
        <w:tc>
          <w:tcPr>
            <w:tcW w:w="2635" w:type="pct"/>
            <w:gridSpan w:val="2"/>
            <w:vMerge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203" w:type="pct"/>
            <w:gridSpan w:val="2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Единовременные</w:t>
            </w:r>
          </w:p>
        </w:tc>
        <w:tc>
          <w:tcPr>
            <w:tcW w:w="1162" w:type="pct"/>
            <w:gridSpan w:val="4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Периодические</w:t>
            </w:r>
          </w:p>
        </w:tc>
      </w:tr>
      <w:tr w:rsidR="001C696C" w:rsidRPr="003A2E79" w:rsidTr="00611496">
        <w:trPr>
          <w:trHeight w:val="196"/>
        </w:trPr>
        <w:tc>
          <w:tcPr>
            <w:tcW w:w="5000" w:type="pct"/>
            <w:gridSpan w:val="8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Содержательные издержки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2"/>
            </w:r>
            <w:r w:rsidR="00F765EF" w:rsidRPr="00E5640F">
              <w:rPr>
                <w:rFonts w:eastAsia="Calibri"/>
                <w:i/>
                <w:sz w:val="18"/>
                <w:szCs w:val="18"/>
                <w:lang w:eastAsia="en-US"/>
              </w:rPr>
              <w:t xml:space="preserve"> не предусмотрены</w:t>
            </w:r>
          </w:p>
        </w:tc>
      </w:tr>
      <w:tr w:rsidR="001C696C" w:rsidRPr="003A2E79" w:rsidTr="00E5640F">
        <w:trPr>
          <w:trHeight w:val="52"/>
        </w:trPr>
        <w:tc>
          <w:tcPr>
            <w:tcW w:w="2635" w:type="pct"/>
            <w:gridSpan w:val="2"/>
            <w:shd w:val="clear" w:color="auto" w:fill="auto"/>
          </w:tcPr>
          <w:p w:rsidR="001C696C" w:rsidRPr="00E5640F" w:rsidRDefault="003D2905" w:rsidP="00E5640F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>Проектом постановления не предусмотрены содержательные издержки</w:t>
            </w:r>
          </w:p>
        </w:tc>
        <w:tc>
          <w:tcPr>
            <w:tcW w:w="1290" w:type="pct"/>
            <w:gridSpan w:val="4"/>
          </w:tcPr>
          <w:p w:rsidR="001C696C" w:rsidRPr="00E5640F" w:rsidRDefault="00611496" w:rsidP="0061149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>-</w:t>
            </w:r>
          </w:p>
        </w:tc>
        <w:tc>
          <w:tcPr>
            <w:tcW w:w="1075" w:type="pct"/>
            <w:gridSpan w:val="2"/>
          </w:tcPr>
          <w:p w:rsidR="001C696C" w:rsidRPr="003A2E79" w:rsidRDefault="00611496" w:rsidP="0061149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1C696C" w:rsidRPr="003A2E79" w:rsidTr="00611496">
        <w:trPr>
          <w:trHeight w:val="187"/>
        </w:trPr>
        <w:tc>
          <w:tcPr>
            <w:tcW w:w="5000" w:type="pct"/>
            <w:gridSpan w:val="8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Информационные издержки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3"/>
            </w:r>
            <w:r w:rsidR="00E5640F">
              <w:rPr>
                <w:rFonts w:eastAsia="Calibri"/>
                <w:sz w:val="18"/>
                <w:szCs w:val="18"/>
                <w:lang w:eastAsia="en-US"/>
              </w:rPr>
              <w:t xml:space="preserve"> </w:t>
            </w:r>
            <w:r w:rsidR="00E5640F" w:rsidRPr="00E5640F">
              <w:rPr>
                <w:rFonts w:eastAsia="Calibri"/>
                <w:i/>
                <w:sz w:val="18"/>
                <w:szCs w:val="18"/>
                <w:lang w:eastAsia="en-US"/>
              </w:rPr>
              <w:t>не предусмотрены</w:t>
            </w:r>
          </w:p>
        </w:tc>
      </w:tr>
      <w:tr w:rsidR="003D2905" w:rsidRPr="003A2E79" w:rsidTr="00E5640F">
        <w:trPr>
          <w:trHeight w:val="52"/>
        </w:trPr>
        <w:tc>
          <w:tcPr>
            <w:tcW w:w="2635" w:type="pct"/>
            <w:gridSpan w:val="2"/>
            <w:shd w:val="clear" w:color="auto" w:fill="auto"/>
          </w:tcPr>
          <w:p w:rsidR="003D2905" w:rsidRDefault="003D2905">
            <w:pPr>
              <w:spacing w:after="200" w:line="276" w:lineRule="auto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>разработка проектной документации</w:t>
            </w:r>
          </w:p>
        </w:tc>
        <w:tc>
          <w:tcPr>
            <w:tcW w:w="1290" w:type="pct"/>
            <w:gridSpan w:val="4"/>
          </w:tcPr>
          <w:p w:rsidR="003D2905" w:rsidRDefault="003D2905">
            <w:pPr>
              <w:spacing w:after="200" w:line="276" w:lineRule="auto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>Устанавливается индивидуально, в зависимости от планируемого объекта</w:t>
            </w:r>
          </w:p>
        </w:tc>
        <w:tc>
          <w:tcPr>
            <w:tcW w:w="1075" w:type="pct"/>
            <w:gridSpan w:val="2"/>
          </w:tcPr>
          <w:p w:rsidR="003D2905" w:rsidRPr="003A2E79" w:rsidRDefault="003D2905" w:rsidP="00611496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-</w:t>
            </w:r>
          </w:p>
        </w:tc>
      </w:tr>
      <w:tr w:rsidR="001C696C" w:rsidRPr="003A2E79" w:rsidTr="00611496">
        <w:trPr>
          <w:trHeight w:val="270"/>
        </w:trPr>
        <w:tc>
          <w:tcPr>
            <w:tcW w:w="5000" w:type="pct"/>
            <w:gridSpan w:val="8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Преимущества и (или) иные выгоды</w:t>
            </w:r>
            <w:r w:rsidRPr="003A2E79">
              <w:rPr>
                <w:rFonts w:eastAsia="Calibri"/>
                <w:sz w:val="18"/>
                <w:szCs w:val="18"/>
                <w:vertAlign w:val="superscript"/>
                <w:lang w:eastAsia="en-US"/>
              </w:rPr>
              <w:footnoteReference w:id="4"/>
            </w:r>
            <w:r w:rsidR="00F765EF" w:rsidRPr="00E5640F">
              <w:rPr>
                <w:rFonts w:eastAsia="Calibri"/>
                <w:i/>
                <w:sz w:val="18"/>
                <w:szCs w:val="18"/>
                <w:lang w:eastAsia="en-US"/>
              </w:rPr>
              <w:t xml:space="preserve"> не предусмотрены</w:t>
            </w:r>
          </w:p>
        </w:tc>
      </w:tr>
      <w:tr w:rsidR="003D2905" w:rsidRPr="003A2E79" w:rsidTr="00E5640F">
        <w:trPr>
          <w:trHeight w:val="52"/>
        </w:trPr>
        <w:tc>
          <w:tcPr>
            <w:tcW w:w="2635" w:type="pct"/>
            <w:gridSpan w:val="2"/>
            <w:shd w:val="clear" w:color="auto" w:fill="auto"/>
          </w:tcPr>
          <w:p w:rsidR="003D2905" w:rsidRDefault="003D2905">
            <w:pPr>
              <w:spacing w:after="200" w:line="276" w:lineRule="auto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Доход от использования </w:t>
            </w:r>
            <w:proofErr w:type="gramStart"/>
            <w:r>
              <w:rPr>
                <w:i/>
                <w:sz w:val="18"/>
                <w:szCs w:val="18"/>
              </w:rPr>
              <w:t>некапитальных</w:t>
            </w:r>
            <w:proofErr w:type="gramEnd"/>
            <w:r>
              <w:rPr>
                <w:i/>
                <w:sz w:val="18"/>
                <w:szCs w:val="18"/>
              </w:rPr>
              <w:t xml:space="preserve"> нестационарного сооружения, и (или) произведения </w:t>
            </w:r>
            <w:proofErr w:type="spellStart"/>
            <w:r>
              <w:rPr>
                <w:i/>
                <w:sz w:val="18"/>
                <w:szCs w:val="18"/>
              </w:rPr>
              <w:t>монументально-декаративного</w:t>
            </w:r>
            <w:proofErr w:type="spellEnd"/>
            <w:r>
              <w:rPr>
                <w:i/>
                <w:sz w:val="18"/>
                <w:szCs w:val="18"/>
              </w:rPr>
              <w:t xml:space="preserve"> искусства</w:t>
            </w:r>
          </w:p>
        </w:tc>
        <w:tc>
          <w:tcPr>
            <w:tcW w:w="1290" w:type="pct"/>
            <w:gridSpan w:val="4"/>
          </w:tcPr>
          <w:p w:rsidR="003D2905" w:rsidRDefault="003D2905">
            <w:pPr>
              <w:spacing w:after="200" w:line="276" w:lineRule="auto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5" w:type="pct"/>
            <w:gridSpan w:val="2"/>
          </w:tcPr>
          <w:p w:rsidR="003D2905" w:rsidRDefault="003D2905">
            <w:pPr>
              <w:spacing w:after="200" w:line="276" w:lineRule="auto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>Невозможно оценить</w:t>
            </w:r>
          </w:p>
        </w:tc>
      </w:tr>
      <w:tr w:rsidR="001C696C" w:rsidRPr="003A2E79" w:rsidTr="008D3290">
        <w:trPr>
          <w:trHeight w:val="52"/>
        </w:trPr>
        <w:tc>
          <w:tcPr>
            <w:tcW w:w="5000" w:type="pct"/>
            <w:gridSpan w:val="8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7.6.1. Итого:</w:t>
            </w:r>
          </w:p>
        </w:tc>
      </w:tr>
      <w:tr w:rsidR="003D2905" w:rsidRPr="003A2E79" w:rsidTr="00611496">
        <w:trPr>
          <w:trHeight w:val="267"/>
        </w:trPr>
        <w:tc>
          <w:tcPr>
            <w:tcW w:w="2635" w:type="pct"/>
            <w:gridSpan w:val="2"/>
            <w:shd w:val="clear" w:color="auto" w:fill="auto"/>
          </w:tcPr>
          <w:p w:rsidR="003D2905" w:rsidRPr="003A2E79" w:rsidRDefault="003D2905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Издержки (содержательные и информационные)</w:t>
            </w:r>
          </w:p>
        </w:tc>
        <w:tc>
          <w:tcPr>
            <w:tcW w:w="1290" w:type="pct"/>
            <w:gridSpan w:val="4"/>
          </w:tcPr>
          <w:p w:rsidR="003D2905" w:rsidRDefault="003D2905">
            <w:pPr>
              <w:spacing w:after="200" w:line="276" w:lineRule="auto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>Устанавливается индивидуально, в зависимости от планируемого объекта</w:t>
            </w:r>
          </w:p>
        </w:tc>
        <w:tc>
          <w:tcPr>
            <w:tcW w:w="1075" w:type="pct"/>
            <w:gridSpan w:val="2"/>
          </w:tcPr>
          <w:p w:rsidR="003D2905" w:rsidRDefault="003D2905">
            <w:pPr>
              <w:spacing w:after="200" w:line="276" w:lineRule="auto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</w:p>
        </w:tc>
      </w:tr>
      <w:tr w:rsidR="003D2905" w:rsidRPr="003A2E79" w:rsidTr="00E5640F">
        <w:trPr>
          <w:trHeight w:val="52"/>
        </w:trPr>
        <w:tc>
          <w:tcPr>
            <w:tcW w:w="2635" w:type="pct"/>
            <w:gridSpan w:val="2"/>
            <w:shd w:val="clear" w:color="auto" w:fill="auto"/>
          </w:tcPr>
          <w:p w:rsidR="003D2905" w:rsidRPr="003A2E79" w:rsidRDefault="003D2905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Преимущества и (или) иные выгоды</w:t>
            </w:r>
          </w:p>
        </w:tc>
        <w:tc>
          <w:tcPr>
            <w:tcW w:w="1290" w:type="pct"/>
            <w:gridSpan w:val="4"/>
          </w:tcPr>
          <w:p w:rsidR="003D2905" w:rsidRDefault="003D2905">
            <w:pPr>
              <w:spacing w:after="200" w:line="276" w:lineRule="auto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</w:p>
        </w:tc>
        <w:tc>
          <w:tcPr>
            <w:tcW w:w="1075" w:type="pct"/>
            <w:gridSpan w:val="2"/>
          </w:tcPr>
          <w:p w:rsidR="003D2905" w:rsidRDefault="003D2905">
            <w:pPr>
              <w:spacing w:after="200" w:line="276" w:lineRule="auto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>Невозможно оценить</w:t>
            </w:r>
          </w:p>
        </w:tc>
      </w:tr>
      <w:tr w:rsidR="001C696C" w:rsidRPr="003A2E79" w:rsidTr="008D3290">
        <w:trPr>
          <w:trHeight w:val="52"/>
        </w:trPr>
        <w:tc>
          <w:tcPr>
            <w:tcW w:w="5000" w:type="pct"/>
            <w:gridSpan w:val="8"/>
            <w:shd w:val="clear" w:color="auto" w:fill="auto"/>
          </w:tcPr>
          <w:p w:rsidR="001C696C" w:rsidRPr="00611496" w:rsidRDefault="001C696C" w:rsidP="00611496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7.1.7. Источники данных:</w:t>
            </w:r>
            <w:r w:rsidR="00611496">
              <w:rPr>
                <w:sz w:val="18"/>
                <w:szCs w:val="18"/>
              </w:rPr>
              <w:t xml:space="preserve"> </w:t>
            </w:r>
          </w:p>
        </w:tc>
      </w:tr>
      <w:tr w:rsidR="001C696C" w:rsidRPr="003A2E79" w:rsidTr="008D3290">
        <w:trPr>
          <w:trHeight w:val="52"/>
        </w:trPr>
        <w:tc>
          <w:tcPr>
            <w:tcW w:w="5000" w:type="pct"/>
            <w:gridSpan w:val="8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jc w:val="both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7.1.8. Нормативно-правовые и (или) организационные меры, предпринятые для сокращения диспропорций в нагрузке, связанной с реализацией проекта </w:t>
            </w:r>
            <w:r w:rsidRPr="003A2E79">
              <w:rPr>
                <w:sz w:val="18"/>
                <w:szCs w:val="18"/>
              </w:rPr>
              <w:t>муниципального</w:t>
            </w: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 нормативного правового акта</w:t>
            </w:r>
          </w:p>
        </w:tc>
      </w:tr>
      <w:tr w:rsidR="00611496" w:rsidRPr="003A2E79" w:rsidTr="00611496">
        <w:trPr>
          <w:trHeight w:val="52"/>
        </w:trPr>
        <w:tc>
          <w:tcPr>
            <w:tcW w:w="1686" w:type="pct"/>
            <w:shd w:val="clear" w:color="auto" w:fill="auto"/>
          </w:tcPr>
          <w:p w:rsidR="00611496" w:rsidRPr="003A2E79" w:rsidRDefault="00611496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lastRenderedPageBreak/>
              <w:t>Нормативно-правовые</w:t>
            </w:r>
          </w:p>
        </w:tc>
        <w:tc>
          <w:tcPr>
            <w:tcW w:w="3314" w:type="pct"/>
            <w:gridSpan w:val="7"/>
          </w:tcPr>
          <w:p w:rsidR="00611496" w:rsidRPr="00611496" w:rsidRDefault="00611496" w:rsidP="00611496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Проведение публичных консультаций</w:t>
            </w:r>
          </w:p>
        </w:tc>
      </w:tr>
      <w:tr w:rsidR="00611496" w:rsidRPr="003A2E79" w:rsidTr="00611496">
        <w:trPr>
          <w:trHeight w:val="52"/>
        </w:trPr>
        <w:tc>
          <w:tcPr>
            <w:tcW w:w="1686" w:type="pct"/>
            <w:shd w:val="clear" w:color="auto" w:fill="auto"/>
          </w:tcPr>
          <w:p w:rsidR="00611496" w:rsidRPr="003A2E79" w:rsidRDefault="00611496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 xml:space="preserve">Организационные </w:t>
            </w:r>
          </w:p>
        </w:tc>
        <w:tc>
          <w:tcPr>
            <w:tcW w:w="3314" w:type="pct"/>
            <w:gridSpan w:val="7"/>
          </w:tcPr>
          <w:p w:rsidR="00611496" w:rsidRPr="00611496" w:rsidRDefault="00611496" w:rsidP="00611496">
            <w:pPr>
              <w:spacing w:after="200"/>
              <w:contextualSpacing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Опубликование проекта муниципального нормативного правового акта в средствах массовой информации</w:t>
            </w:r>
          </w:p>
        </w:tc>
      </w:tr>
      <w:tr w:rsidR="001C696C" w:rsidRPr="003A2E79" w:rsidTr="00611496">
        <w:trPr>
          <w:trHeight w:val="52"/>
        </w:trPr>
        <w:tc>
          <w:tcPr>
            <w:tcW w:w="1686" w:type="pct"/>
            <w:shd w:val="clear" w:color="auto" w:fill="auto"/>
          </w:tcPr>
          <w:p w:rsidR="001C696C" w:rsidRPr="003A2E79" w:rsidRDefault="001C696C" w:rsidP="008D3290">
            <w:pPr>
              <w:spacing w:after="200"/>
              <w:contextualSpacing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7.1.9. Прогноз количественной динамики структуры регулируемых субъектов по категориям при введении предлагаемого регулирования</w:t>
            </w:r>
          </w:p>
        </w:tc>
        <w:tc>
          <w:tcPr>
            <w:tcW w:w="1229" w:type="pct"/>
            <w:gridSpan w:val="2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Микропредприятия</w:t>
            </w:r>
          </w:p>
        </w:tc>
        <w:tc>
          <w:tcPr>
            <w:tcW w:w="1003" w:type="pct"/>
            <w:gridSpan w:val="2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Малые предприятия</w:t>
            </w:r>
          </w:p>
        </w:tc>
        <w:tc>
          <w:tcPr>
            <w:tcW w:w="1082" w:type="pct"/>
            <w:gridSpan w:val="3"/>
          </w:tcPr>
          <w:p w:rsidR="001C696C" w:rsidRPr="003A2E79" w:rsidRDefault="001C696C" w:rsidP="008D3290">
            <w:pPr>
              <w:spacing w:after="200"/>
              <w:contextualSpacing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3A2E79">
              <w:rPr>
                <w:rFonts w:eastAsia="Calibri"/>
                <w:sz w:val="18"/>
                <w:szCs w:val="18"/>
                <w:lang w:eastAsia="en-US"/>
              </w:rPr>
              <w:t>Средние предприятия</w:t>
            </w:r>
          </w:p>
        </w:tc>
      </w:tr>
      <w:tr w:rsidR="003D2905" w:rsidRPr="003A2E79" w:rsidTr="003D2905">
        <w:trPr>
          <w:trHeight w:val="429"/>
        </w:trPr>
        <w:tc>
          <w:tcPr>
            <w:tcW w:w="1686" w:type="pct"/>
            <w:shd w:val="clear" w:color="auto" w:fill="auto"/>
          </w:tcPr>
          <w:p w:rsidR="003D2905" w:rsidRPr="00611496" w:rsidRDefault="003D2905" w:rsidP="0061149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r w:rsidRPr="00611496">
              <w:rPr>
                <w:rFonts w:eastAsia="Calibri"/>
                <w:i/>
                <w:sz w:val="18"/>
                <w:szCs w:val="18"/>
                <w:lang w:eastAsia="en-US"/>
              </w:rPr>
              <w:t>2018 год</w:t>
            </w:r>
          </w:p>
        </w:tc>
        <w:tc>
          <w:tcPr>
            <w:tcW w:w="3314" w:type="pct"/>
            <w:gridSpan w:val="7"/>
          </w:tcPr>
          <w:p w:rsidR="003D2905" w:rsidRPr="00611496" w:rsidRDefault="003D2905" w:rsidP="00611496">
            <w:pPr>
              <w:spacing w:after="200"/>
              <w:contextualSpacing/>
              <w:jc w:val="center"/>
              <w:rPr>
                <w:rFonts w:eastAsia="Calibri"/>
                <w:i/>
                <w:sz w:val="18"/>
                <w:szCs w:val="18"/>
                <w:lang w:eastAsia="en-US"/>
              </w:rPr>
            </w:pPr>
            <w:proofErr w:type="gramStart"/>
            <w:r>
              <w:rPr>
                <w:rFonts w:eastAsia="Calibri"/>
                <w:i/>
                <w:sz w:val="18"/>
                <w:szCs w:val="18"/>
                <w:lang w:eastAsia="en-US"/>
              </w:rPr>
              <w:t>Не возможно</w:t>
            </w:r>
            <w:proofErr w:type="gramEnd"/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 оценить, т.к. порядок носит заявительный характер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8. Новые функции, полномочия, обязанности и права органов местного самоуправления Кондинский район, или сведения об их изменении, а также порядок их реализации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1"/>
        <w:gridCol w:w="3191"/>
        <w:gridCol w:w="3189"/>
      </w:tblGrid>
      <w:tr w:rsidR="001C696C" w:rsidRPr="003A2E79" w:rsidTr="008D3290">
        <w:tc>
          <w:tcPr>
            <w:tcW w:w="1667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8.1. Описание новых или изменения существующих функций, полномочий, обязанностей или прав</w:t>
            </w:r>
          </w:p>
        </w:tc>
        <w:tc>
          <w:tcPr>
            <w:tcW w:w="1667" w:type="pct"/>
            <w:shd w:val="clear" w:color="auto" w:fill="auto"/>
          </w:tcPr>
          <w:p w:rsidR="001C696C" w:rsidRPr="003A2E79" w:rsidRDefault="001C696C" w:rsidP="008D3290">
            <w:pPr>
              <w:tabs>
                <w:tab w:val="center" w:pos="1558"/>
                <w:tab w:val="left" w:pos="2208"/>
              </w:tabs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8.2.</w:t>
            </w:r>
            <w:r w:rsidRPr="003A2E79">
              <w:rPr>
                <w:sz w:val="18"/>
                <w:szCs w:val="18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Порядок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реализации</w:t>
            </w:r>
            <w:proofErr w:type="spellEnd"/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1C696C" w:rsidRPr="003A2E79" w:rsidRDefault="001C696C" w:rsidP="008D3290">
            <w:pPr>
              <w:tabs>
                <w:tab w:val="left" w:pos="1056"/>
              </w:tabs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666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8.3. Оценка изменения трудозатрат и (или) потребностей в иных ресурсах</w:t>
            </w:r>
          </w:p>
        </w:tc>
      </w:tr>
      <w:tr w:rsidR="001C696C" w:rsidRPr="003A2E79" w:rsidTr="008D3290">
        <w:tc>
          <w:tcPr>
            <w:tcW w:w="5000" w:type="pct"/>
            <w:gridSpan w:val="3"/>
            <w:shd w:val="clear" w:color="auto" w:fill="auto"/>
          </w:tcPr>
          <w:p w:rsidR="001C696C" w:rsidRPr="003A2E79" w:rsidRDefault="001C696C" w:rsidP="00611496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органа:</w:t>
            </w:r>
            <w:r w:rsidR="00611496">
              <w:rPr>
                <w:sz w:val="18"/>
                <w:szCs w:val="18"/>
              </w:rPr>
              <w:t xml:space="preserve"> </w:t>
            </w:r>
            <w:r w:rsidR="00611496" w:rsidRPr="00611496">
              <w:rPr>
                <w:i/>
                <w:sz w:val="18"/>
                <w:szCs w:val="18"/>
              </w:rPr>
              <w:t>Управление архитектуры и градостроительства</w:t>
            </w:r>
          </w:p>
        </w:tc>
      </w:tr>
      <w:tr w:rsidR="001C696C" w:rsidRPr="003A2E79" w:rsidTr="008D3290">
        <w:tc>
          <w:tcPr>
            <w:tcW w:w="1667" w:type="pct"/>
            <w:shd w:val="clear" w:color="auto" w:fill="auto"/>
          </w:tcPr>
          <w:p w:rsidR="001C696C" w:rsidRPr="003A2E79" w:rsidRDefault="00611496" w:rsidP="008D3290">
            <w:pPr>
              <w:rPr>
                <w:sz w:val="18"/>
                <w:szCs w:val="18"/>
              </w:rPr>
            </w:pPr>
            <w:r w:rsidRPr="00611496">
              <w:rPr>
                <w:i/>
                <w:sz w:val="18"/>
                <w:szCs w:val="18"/>
              </w:rPr>
              <w:t>Выдача разрешения на установку</w:t>
            </w:r>
            <w:r>
              <w:rPr>
                <w:sz w:val="18"/>
                <w:szCs w:val="18"/>
              </w:rPr>
              <w:t xml:space="preserve"> </w:t>
            </w:r>
            <w:r w:rsidRPr="00845A6B">
              <w:rPr>
                <w:i/>
                <w:sz w:val="18"/>
                <w:szCs w:val="18"/>
              </w:rPr>
              <w:t>на установку некапитальных нестационарных сооружений, произведений монументально-декоративного искусства</w:t>
            </w:r>
          </w:p>
        </w:tc>
        <w:tc>
          <w:tcPr>
            <w:tcW w:w="1667" w:type="pct"/>
            <w:shd w:val="clear" w:color="auto" w:fill="auto"/>
          </w:tcPr>
          <w:p w:rsidR="00860210" w:rsidRPr="00860210" w:rsidRDefault="00860210" w:rsidP="00860210">
            <w:pPr>
              <w:autoSpaceDE w:val="0"/>
              <w:autoSpaceDN w:val="0"/>
              <w:adjustRightInd w:val="0"/>
              <w:spacing w:after="200"/>
              <w:ind w:firstLine="70"/>
              <w:contextualSpacing/>
              <w:jc w:val="both"/>
              <w:rPr>
                <w:bCs/>
                <w:i/>
                <w:sz w:val="18"/>
                <w:szCs w:val="18"/>
                <w:lang w:eastAsia="en-US"/>
              </w:rPr>
            </w:pPr>
            <w:r w:rsidRPr="00860210">
              <w:rPr>
                <w:bCs/>
                <w:i/>
                <w:sz w:val="18"/>
                <w:szCs w:val="18"/>
                <w:lang w:eastAsia="en-US"/>
              </w:rPr>
              <w:t>Предоставление муниципальной услуги включает в себя следующие административные процедуры:</w:t>
            </w:r>
          </w:p>
          <w:p w:rsidR="00860210" w:rsidRPr="00860210" w:rsidRDefault="00860210" w:rsidP="00860210">
            <w:pPr>
              <w:autoSpaceDE w:val="0"/>
              <w:autoSpaceDN w:val="0"/>
              <w:adjustRightInd w:val="0"/>
              <w:ind w:firstLine="70"/>
              <w:contextualSpacing/>
              <w:jc w:val="both"/>
              <w:rPr>
                <w:i/>
                <w:sz w:val="18"/>
                <w:szCs w:val="18"/>
                <w:lang w:eastAsia="en-US"/>
              </w:rPr>
            </w:pPr>
            <w:r w:rsidRPr="00860210">
              <w:rPr>
                <w:i/>
                <w:sz w:val="18"/>
                <w:szCs w:val="18"/>
                <w:lang w:eastAsia="en-US"/>
              </w:rPr>
              <w:t>прием и регистрация заявления о предоставлении муниципальной услуги;</w:t>
            </w:r>
          </w:p>
          <w:p w:rsidR="00860210" w:rsidRPr="00860210" w:rsidRDefault="00860210" w:rsidP="00860210">
            <w:pPr>
              <w:autoSpaceDE w:val="0"/>
              <w:autoSpaceDN w:val="0"/>
              <w:adjustRightInd w:val="0"/>
              <w:ind w:firstLine="70"/>
              <w:jc w:val="both"/>
              <w:rPr>
                <w:i/>
                <w:sz w:val="18"/>
                <w:szCs w:val="18"/>
              </w:rPr>
            </w:pPr>
            <w:r w:rsidRPr="00860210">
              <w:rPr>
                <w:i/>
                <w:sz w:val="18"/>
                <w:szCs w:val="18"/>
              </w:rPr>
              <w:t>формирование и направление межведомственных запросов в органы власти, участвующие в предоставлении муниципальной услуги;</w:t>
            </w:r>
          </w:p>
          <w:p w:rsidR="00860210" w:rsidRPr="00860210" w:rsidRDefault="00860210" w:rsidP="00860210">
            <w:pPr>
              <w:ind w:firstLine="70"/>
              <w:contextualSpacing/>
              <w:jc w:val="both"/>
              <w:rPr>
                <w:i/>
                <w:sz w:val="18"/>
                <w:szCs w:val="18"/>
                <w:lang w:eastAsia="en-US"/>
              </w:rPr>
            </w:pPr>
            <w:r w:rsidRPr="00860210">
              <w:rPr>
                <w:i/>
                <w:sz w:val="18"/>
                <w:szCs w:val="18"/>
              </w:rPr>
              <w:t>рассмотрение заявления о предоставлении муниципальной услуги, принятие решения о предоставлении или об отказе в предоставлении муниципальной услуги;</w:t>
            </w:r>
          </w:p>
          <w:p w:rsidR="001C696C" w:rsidRPr="00860210" w:rsidRDefault="00860210" w:rsidP="00860210">
            <w:pPr>
              <w:ind w:firstLine="70"/>
              <w:jc w:val="both"/>
              <w:rPr>
                <w:i/>
                <w:sz w:val="18"/>
                <w:szCs w:val="18"/>
              </w:rPr>
            </w:pPr>
            <w:r w:rsidRPr="00860210">
              <w:rPr>
                <w:i/>
                <w:sz w:val="18"/>
                <w:szCs w:val="18"/>
                <w:lang w:eastAsia="en-US"/>
              </w:rPr>
              <w:t>выдача (направление) заявителю документов, являющихся результатом предоставления муниципальной услуги</w:t>
            </w:r>
          </w:p>
        </w:tc>
        <w:tc>
          <w:tcPr>
            <w:tcW w:w="1666" w:type="pct"/>
            <w:shd w:val="clear" w:color="auto" w:fill="auto"/>
          </w:tcPr>
          <w:p w:rsidR="00726F96" w:rsidRPr="00F624A3" w:rsidRDefault="00860210" w:rsidP="00860210">
            <w:pPr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>Затраты рабочего времени: при учете что услуга предоставляется в течени</w:t>
            </w:r>
            <w:proofErr w:type="gramStart"/>
            <w:r w:rsidRPr="00F624A3">
              <w:rPr>
                <w:i/>
                <w:sz w:val="18"/>
                <w:szCs w:val="18"/>
              </w:rPr>
              <w:t>и</w:t>
            </w:r>
            <w:proofErr w:type="gramEnd"/>
            <w:r w:rsidRPr="00F624A3">
              <w:rPr>
                <w:i/>
                <w:sz w:val="18"/>
                <w:szCs w:val="18"/>
              </w:rPr>
              <w:t xml:space="preserve"> 7 рабочих дней, при выделении на </w:t>
            </w:r>
            <w:r w:rsidR="00726F96" w:rsidRPr="00F624A3">
              <w:rPr>
                <w:i/>
                <w:sz w:val="18"/>
                <w:szCs w:val="18"/>
              </w:rPr>
              <w:t>регистрацию заявления -15 мин.</w:t>
            </w:r>
          </w:p>
          <w:p w:rsidR="00726F96" w:rsidRPr="00F624A3" w:rsidRDefault="00726F96" w:rsidP="00860210">
            <w:pPr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>На межведомственное взаимодействие – 1 рабочий день</w:t>
            </w:r>
            <w:r w:rsidR="00860210" w:rsidRPr="00F624A3">
              <w:rPr>
                <w:i/>
                <w:sz w:val="18"/>
                <w:szCs w:val="18"/>
              </w:rPr>
              <w:t xml:space="preserve">. </w:t>
            </w:r>
            <w:r w:rsidRPr="00F624A3">
              <w:rPr>
                <w:i/>
                <w:sz w:val="18"/>
                <w:szCs w:val="18"/>
              </w:rPr>
              <w:t xml:space="preserve">И выдача документов в течение 1 рабочего дня. </w:t>
            </w:r>
          </w:p>
          <w:p w:rsidR="001C696C" w:rsidRPr="003A2E79" w:rsidRDefault="00726F96" w:rsidP="00F624A3">
            <w:pPr>
              <w:rPr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 xml:space="preserve">4 дня </w:t>
            </w:r>
            <w:r w:rsidR="00F624A3" w:rsidRPr="00F624A3">
              <w:rPr>
                <w:i/>
                <w:sz w:val="18"/>
                <w:szCs w:val="18"/>
              </w:rPr>
              <w:t xml:space="preserve">по 7 часов </w:t>
            </w:r>
            <w:r w:rsidRPr="00F624A3">
              <w:rPr>
                <w:i/>
                <w:sz w:val="18"/>
                <w:szCs w:val="18"/>
              </w:rPr>
              <w:t xml:space="preserve">у нас остается для принятия решения. </w:t>
            </w:r>
            <w:r w:rsidR="00860210" w:rsidRPr="00F624A3">
              <w:rPr>
                <w:i/>
                <w:sz w:val="18"/>
                <w:szCs w:val="18"/>
              </w:rPr>
              <w:t xml:space="preserve">Что входит в продолжительность рабочего </w:t>
            </w:r>
            <w:r w:rsidR="00F624A3" w:rsidRPr="00F624A3">
              <w:rPr>
                <w:i/>
                <w:sz w:val="18"/>
                <w:szCs w:val="18"/>
              </w:rPr>
              <w:t>времени</w:t>
            </w:r>
            <w:r w:rsidR="00860210" w:rsidRPr="00F624A3">
              <w:rPr>
                <w:i/>
                <w:sz w:val="18"/>
                <w:szCs w:val="18"/>
              </w:rPr>
              <w:t xml:space="preserve"> и не повлияет на продолжительность рабочего дня.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Pr="003A2E79" w:rsidRDefault="001C696C" w:rsidP="001C696C">
      <w:pPr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9. Оценка соответствующих расходов (возможных поступлений) бюджета Кондинского района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9"/>
        <w:gridCol w:w="2456"/>
        <w:gridCol w:w="810"/>
        <w:gridCol w:w="2567"/>
        <w:gridCol w:w="2929"/>
      </w:tblGrid>
      <w:tr w:rsidR="001C696C" w:rsidRPr="003A2E79" w:rsidTr="008D3290">
        <w:tc>
          <w:tcPr>
            <w:tcW w:w="1706" w:type="pct"/>
            <w:gridSpan w:val="2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9.1. Наименование новой или изменяемой функции, полномочия, обязанности или права</w:t>
            </w:r>
          </w:p>
        </w:tc>
        <w:tc>
          <w:tcPr>
            <w:tcW w:w="1764" w:type="pct"/>
            <w:gridSpan w:val="2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9.2. Описание видов расходов (возможных поступлений) бюджета Кондинского района </w:t>
            </w: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30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9.3. Количественная оценка расходов (возможных поступлений)</w:t>
            </w:r>
            <w:r w:rsidRPr="003A2E79">
              <w:rPr>
                <w:sz w:val="18"/>
                <w:szCs w:val="18"/>
                <w:vertAlign w:val="superscript"/>
              </w:rPr>
              <w:footnoteReference w:id="5"/>
            </w:r>
          </w:p>
        </w:tc>
      </w:tr>
      <w:tr w:rsidR="001C696C" w:rsidRPr="003A2E79" w:rsidTr="008D3290">
        <w:tc>
          <w:tcPr>
            <w:tcW w:w="423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  <w:lang w:val="en-US"/>
              </w:rPr>
              <w:t>9.4.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1C696C" w:rsidRPr="00F624A3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Наименование органа</w:t>
            </w:r>
            <w:r w:rsidRPr="00F624A3">
              <w:rPr>
                <w:sz w:val="18"/>
                <w:szCs w:val="18"/>
              </w:rPr>
              <w:t>:</w:t>
            </w:r>
            <w:r w:rsidR="00F624A3">
              <w:rPr>
                <w:sz w:val="18"/>
                <w:szCs w:val="18"/>
              </w:rPr>
              <w:t xml:space="preserve"> </w:t>
            </w:r>
            <w:r w:rsidR="00F624A3" w:rsidRPr="00F624A3">
              <w:rPr>
                <w:i/>
                <w:sz w:val="18"/>
                <w:szCs w:val="18"/>
              </w:rPr>
              <w:t>Управление архитектуры и градостроительства</w:t>
            </w:r>
          </w:p>
        </w:tc>
      </w:tr>
      <w:tr w:rsidR="001C696C" w:rsidRPr="003A2E79" w:rsidTr="008D3290">
        <w:tc>
          <w:tcPr>
            <w:tcW w:w="423" w:type="pct"/>
            <w:vMerge w:val="restar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9.4.1.</w:t>
            </w:r>
          </w:p>
        </w:tc>
        <w:tc>
          <w:tcPr>
            <w:tcW w:w="1283" w:type="pct"/>
            <w:vMerge w:val="restart"/>
            <w:shd w:val="clear" w:color="auto" w:fill="auto"/>
          </w:tcPr>
          <w:p w:rsidR="001C696C" w:rsidRPr="003A2E79" w:rsidRDefault="00F624A3" w:rsidP="008D3290">
            <w:pPr>
              <w:rPr>
                <w:sz w:val="18"/>
                <w:szCs w:val="18"/>
              </w:rPr>
            </w:pPr>
            <w:r w:rsidRPr="00611496">
              <w:rPr>
                <w:i/>
                <w:sz w:val="18"/>
                <w:szCs w:val="18"/>
              </w:rPr>
              <w:t>Выдача разрешения на установку</w:t>
            </w:r>
            <w:r>
              <w:rPr>
                <w:sz w:val="18"/>
                <w:szCs w:val="18"/>
              </w:rPr>
              <w:t xml:space="preserve"> </w:t>
            </w:r>
            <w:r w:rsidRPr="00845A6B">
              <w:rPr>
                <w:i/>
                <w:sz w:val="18"/>
                <w:szCs w:val="18"/>
              </w:rPr>
              <w:t>на установку некапитальных нестационарных сооружений, произведений монументально-декоративного искусства</w:t>
            </w:r>
          </w:p>
        </w:tc>
        <w:tc>
          <w:tcPr>
            <w:tcW w:w="423" w:type="pct"/>
            <w:vMerge w:val="restar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9.4.2.</w:t>
            </w: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F624A3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единовременные расходы за период</w:t>
            </w:r>
            <w:r w:rsidR="00F624A3">
              <w:rPr>
                <w:sz w:val="18"/>
                <w:szCs w:val="18"/>
              </w:rPr>
              <w:t xml:space="preserve"> 2018 года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1C696C" w:rsidRPr="00F624A3" w:rsidRDefault="00F624A3" w:rsidP="008D3290">
            <w:pPr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 xml:space="preserve">Данным НПА не </w:t>
            </w:r>
            <w:proofErr w:type="gramStart"/>
            <w:r w:rsidRPr="00F624A3">
              <w:rPr>
                <w:i/>
                <w:sz w:val="18"/>
                <w:szCs w:val="18"/>
              </w:rPr>
              <w:t>предусмотрены</w:t>
            </w:r>
            <w:proofErr w:type="gramEnd"/>
          </w:p>
        </w:tc>
      </w:tr>
      <w:tr w:rsidR="001C696C" w:rsidRPr="003A2E79" w:rsidTr="008D3290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696C" w:rsidRPr="003A2E79" w:rsidTr="008D3290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696C" w:rsidRPr="003A2E79" w:rsidTr="008D3290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696C" w:rsidRPr="003A2E79" w:rsidTr="008D3290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696C" w:rsidRPr="003A2E79" w:rsidTr="008D3290"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1C696C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9.4.3.</w:t>
            </w: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F624A3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Всего периодические расходы за период</w:t>
            </w:r>
            <w:r>
              <w:rPr>
                <w:sz w:val="18"/>
                <w:szCs w:val="18"/>
              </w:rPr>
              <w:t xml:space="preserve"> 2018 год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F624A3" w:rsidRPr="00F624A3" w:rsidRDefault="00F624A3" w:rsidP="00F624A3">
            <w:pPr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 xml:space="preserve">Данным НПА не </w:t>
            </w:r>
            <w:proofErr w:type="gramStart"/>
            <w:r w:rsidRPr="00F624A3">
              <w:rPr>
                <w:i/>
                <w:sz w:val="18"/>
                <w:szCs w:val="18"/>
              </w:rPr>
              <w:t>предусмотрены</w:t>
            </w:r>
            <w:proofErr w:type="gramEnd"/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 w:val="restar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9.4.4.</w:t>
            </w:r>
          </w:p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F624A3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Всего возможные поступления за период </w:t>
            </w:r>
            <w:r>
              <w:rPr>
                <w:sz w:val="18"/>
                <w:szCs w:val="18"/>
              </w:rPr>
              <w:t>2018 год</w:t>
            </w:r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F624A3" w:rsidRPr="00F624A3" w:rsidRDefault="00F624A3" w:rsidP="00F624A3">
            <w:pPr>
              <w:rPr>
                <w:i/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 xml:space="preserve">Данным НПА не </w:t>
            </w:r>
            <w:proofErr w:type="gramStart"/>
            <w:r w:rsidRPr="00F624A3">
              <w:rPr>
                <w:i/>
                <w:sz w:val="18"/>
                <w:szCs w:val="18"/>
              </w:rPr>
              <w:t>предусмотрены</w:t>
            </w:r>
            <w:proofErr w:type="gramEnd"/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128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</w:p>
        </w:tc>
        <w:tc>
          <w:tcPr>
            <w:tcW w:w="423" w:type="pct"/>
            <w:vMerge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1341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на ________ год</w:t>
            </w:r>
          </w:p>
        </w:tc>
        <w:tc>
          <w:tcPr>
            <w:tcW w:w="1530" w:type="pct"/>
            <w:shd w:val="clear" w:color="auto" w:fill="auto"/>
          </w:tcPr>
          <w:p w:rsidR="00F624A3" w:rsidRPr="003A2E79" w:rsidRDefault="00F624A3" w:rsidP="00F624A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F624A3" w:rsidRPr="003A2E79" w:rsidTr="008D3290">
        <w:tc>
          <w:tcPr>
            <w:tcW w:w="423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6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Итого единовременные расходы за период __________:</w:t>
            </w:r>
          </w:p>
        </w:tc>
        <w:tc>
          <w:tcPr>
            <w:tcW w:w="1530" w:type="pct"/>
            <w:shd w:val="clear" w:color="auto" w:fill="auto"/>
          </w:tcPr>
          <w:p w:rsidR="00F624A3" w:rsidRDefault="00F624A3">
            <w:r w:rsidRPr="00480947">
              <w:rPr>
                <w:i/>
                <w:sz w:val="18"/>
                <w:szCs w:val="18"/>
              </w:rPr>
              <w:t>не предусмотрены</w:t>
            </w:r>
          </w:p>
        </w:tc>
      </w:tr>
      <w:tr w:rsidR="00F624A3" w:rsidRPr="003A2E79" w:rsidTr="008D3290">
        <w:tc>
          <w:tcPr>
            <w:tcW w:w="423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7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Итого периодические расходы за </w:t>
            </w:r>
            <w:proofErr w:type="spellStart"/>
            <w:r w:rsidRPr="003A2E79">
              <w:rPr>
                <w:sz w:val="18"/>
                <w:szCs w:val="18"/>
              </w:rPr>
              <w:t>период____________</w:t>
            </w:r>
            <w:proofErr w:type="spellEnd"/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F624A3" w:rsidRDefault="00F624A3">
            <w:r w:rsidRPr="00480947">
              <w:rPr>
                <w:i/>
                <w:sz w:val="18"/>
                <w:szCs w:val="18"/>
              </w:rPr>
              <w:t>не предусмотрены</w:t>
            </w:r>
          </w:p>
        </w:tc>
      </w:tr>
      <w:tr w:rsidR="00F624A3" w:rsidRPr="003A2E79" w:rsidTr="008D3290">
        <w:tc>
          <w:tcPr>
            <w:tcW w:w="423" w:type="pct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8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3047" w:type="pct"/>
            <w:gridSpan w:val="3"/>
            <w:shd w:val="clear" w:color="auto" w:fill="auto"/>
          </w:tcPr>
          <w:p w:rsidR="00F624A3" w:rsidRPr="003A2E79" w:rsidRDefault="00F624A3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Итого возможные поступления за </w:t>
            </w:r>
            <w:proofErr w:type="spellStart"/>
            <w:r w:rsidRPr="003A2E79">
              <w:rPr>
                <w:sz w:val="18"/>
                <w:szCs w:val="18"/>
              </w:rPr>
              <w:t>период_____________</w:t>
            </w:r>
            <w:proofErr w:type="spellEnd"/>
            <w:r w:rsidRPr="003A2E79">
              <w:rPr>
                <w:sz w:val="18"/>
                <w:szCs w:val="18"/>
              </w:rPr>
              <w:t>:</w:t>
            </w:r>
          </w:p>
        </w:tc>
        <w:tc>
          <w:tcPr>
            <w:tcW w:w="1530" w:type="pct"/>
            <w:shd w:val="clear" w:color="auto" w:fill="auto"/>
          </w:tcPr>
          <w:p w:rsidR="00F624A3" w:rsidRDefault="00F624A3">
            <w:r w:rsidRPr="00480947">
              <w:rPr>
                <w:i/>
                <w:sz w:val="18"/>
                <w:szCs w:val="18"/>
              </w:rPr>
              <w:t>не предусмотрены</w:t>
            </w:r>
          </w:p>
        </w:tc>
      </w:tr>
      <w:tr w:rsidR="001C696C" w:rsidRPr="003A2E79" w:rsidTr="008D3290">
        <w:tc>
          <w:tcPr>
            <w:tcW w:w="423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9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1C696C" w:rsidRPr="003A2E79" w:rsidRDefault="001C696C" w:rsidP="008D3290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Иные сведения о расходах (возможных поступлениях) бюджета Кондинского района:</w:t>
            </w:r>
          </w:p>
          <w:p w:rsidR="001C696C" w:rsidRPr="003A2E79" w:rsidRDefault="00F624A3" w:rsidP="008D329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  <w:r w:rsidRPr="00F624A3">
              <w:rPr>
                <w:i/>
                <w:sz w:val="18"/>
                <w:szCs w:val="18"/>
              </w:rPr>
              <w:t>не предусмотрены</w:t>
            </w: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>(место для текстового описания)</w:t>
            </w:r>
          </w:p>
        </w:tc>
      </w:tr>
      <w:tr w:rsidR="001C696C" w:rsidRPr="003A2E79" w:rsidTr="008D3290">
        <w:tc>
          <w:tcPr>
            <w:tcW w:w="423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9.</w:t>
            </w:r>
            <w:r w:rsidRPr="003A2E79">
              <w:rPr>
                <w:sz w:val="18"/>
                <w:szCs w:val="18"/>
              </w:rPr>
              <w:t>10</w:t>
            </w:r>
            <w:r w:rsidRPr="003A2E79">
              <w:rPr>
                <w:sz w:val="18"/>
                <w:szCs w:val="18"/>
                <w:lang w:val="en-US"/>
              </w:rPr>
              <w:t>.</w:t>
            </w:r>
          </w:p>
        </w:tc>
        <w:tc>
          <w:tcPr>
            <w:tcW w:w="4577" w:type="pct"/>
            <w:gridSpan w:val="4"/>
            <w:shd w:val="clear" w:color="auto" w:fill="auto"/>
          </w:tcPr>
          <w:p w:rsidR="001C696C" w:rsidRPr="003A2E79" w:rsidRDefault="001C696C" w:rsidP="00F624A3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  <w:r w:rsidR="00F624A3">
              <w:rPr>
                <w:i/>
                <w:sz w:val="18"/>
                <w:szCs w:val="18"/>
              </w:rPr>
              <w:t>-</w:t>
            </w:r>
          </w:p>
        </w:tc>
      </w:tr>
    </w:tbl>
    <w:p w:rsidR="001C696C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10. Новые преимущества, а также обязанности или ограничения для субъектов предпринимательской и инвестиционной деятельности либо изменение содержания существующих обязанностей и ограничений, а также порядок организации их исполнения, оценка расходов и доходов субъектов предпринимательской и инвестиционной деятельности, связанных с необходимостью соблюдения установленных обязанностей или ограничений либо изменением содержания таких обязанностей и ограничений</w:t>
      </w:r>
      <w:r w:rsidRPr="003A2E79">
        <w:rPr>
          <w:sz w:val="18"/>
          <w:szCs w:val="18"/>
          <w:vertAlign w:val="superscript"/>
        </w:rPr>
        <w:footnoteReference w:id="6"/>
      </w:r>
      <w:r w:rsidRPr="003A2E79">
        <w:rPr>
          <w:sz w:val="18"/>
          <w:szCs w:val="18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978"/>
        <w:gridCol w:w="2266"/>
        <w:gridCol w:w="2234"/>
      </w:tblGrid>
      <w:tr w:rsidR="00E71AB7" w:rsidRPr="003A2E79" w:rsidTr="0063713B">
        <w:tc>
          <w:tcPr>
            <w:tcW w:w="1093" w:type="pct"/>
            <w:shd w:val="clear" w:color="auto" w:fill="auto"/>
          </w:tcPr>
          <w:p w:rsidR="00E71AB7" w:rsidRPr="003A2E79" w:rsidRDefault="00E71AB7" w:rsidP="0063713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10.1. Группа участников отношений</w:t>
            </w:r>
          </w:p>
        </w:tc>
        <w:tc>
          <w:tcPr>
            <w:tcW w:w="1556" w:type="pct"/>
            <w:shd w:val="clear" w:color="auto" w:fill="auto"/>
          </w:tcPr>
          <w:p w:rsidR="00E71AB7" w:rsidRPr="003A2E79" w:rsidRDefault="00E71AB7" w:rsidP="0063713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10.2. Описание новых преимуществ, обязанностей, ограничений или изменения содержания существующих обязанностей и ограничений</w:t>
            </w:r>
          </w:p>
        </w:tc>
        <w:tc>
          <w:tcPr>
            <w:tcW w:w="1184" w:type="pct"/>
            <w:shd w:val="clear" w:color="auto" w:fill="auto"/>
          </w:tcPr>
          <w:p w:rsidR="00E71AB7" w:rsidRPr="003A2E79" w:rsidRDefault="00E71AB7" w:rsidP="0063713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10.3. Порядок организации исполнения обязанностей и ограничений</w:t>
            </w:r>
          </w:p>
        </w:tc>
        <w:tc>
          <w:tcPr>
            <w:tcW w:w="1167" w:type="pct"/>
          </w:tcPr>
          <w:p w:rsidR="00E71AB7" w:rsidRPr="003A2E79" w:rsidRDefault="00E71AB7" w:rsidP="0063713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10.4. Описание и оценка видов расходов (доходов)</w:t>
            </w:r>
          </w:p>
        </w:tc>
      </w:tr>
      <w:tr w:rsidR="00E71AB7" w:rsidRPr="003A2E79" w:rsidTr="0063713B">
        <w:tc>
          <w:tcPr>
            <w:tcW w:w="1093" w:type="pct"/>
            <w:shd w:val="clear" w:color="auto" w:fill="auto"/>
          </w:tcPr>
          <w:p w:rsidR="00E71AB7" w:rsidRPr="00445214" w:rsidRDefault="00E71AB7" w:rsidP="0063713B">
            <w:pPr>
              <w:rPr>
                <w:i/>
                <w:sz w:val="18"/>
                <w:szCs w:val="18"/>
              </w:rPr>
            </w:pPr>
            <w:r w:rsidRPr="00445214">
              <w:rPr>
                <w:i/>
                <w:sz w:val="18"/>
                <w:szCs w:val="18"/>
              </w:rPr>
              <w:t>Физические лица</w:t>
            </w:r>
          </w:p>
        </w:tc>
        <w:tc>
          <w:tcPr>
            <w:tcW w:w="1556" w:type="pct"/>
            <w:vMerge w:val="restart"/>
            <w:shd w:val="clear" w:color="auto" w:fill="auto"/>
          </w:tcPr>
          <w:p w:rsidR="00E71AB7" w:rsidRPr="00653A70" w:rsidRDefault="00E71AB7" w:rsidP="0063713B">
            <w:pPr>
              <w:rPr>
                <w:i/>
                <w:sz w:val="18"/>
                <w:szCs w:val="18"/>
              </w:rPr>
            </w:pPr>
            <w:r w:rsidRPr="00653A70">
              <w:rPr>
                <w:i/>
                <w:sz w:val="18"/>
                <w:szCs w:val="18"/>
              </w:rPr>
              <w:t>Преимущества: получение разрешения без аукциона на установку некапитального нестационарного сооружения</w:t>
            </w:r>
            <w:r>
              <w:rPr>
                <w:i/>
                <w:sz w:val="18"/>
                <w:szCs w:val="18"/>
              </w:rPr>
              <w:t>.</w:t>
            </w:r>
          </w:p>
          <w:p w:rsidR="00E71AB7" w:rsidRDefault="00E71AB7" w:rsidP="0063713B">
            <w:pPr>
              <w:rPr>
                <w:i/>
                <w:sz w:val="18"/>
                <w:szCs w:val="18"/>
              </w:rPr>
            </w:pPr>
            <w:r w:rsidRPr="00653A70">
              <w:rPr>
                <w:i/>
                <w:sz w:val="18"/>
                <w:szCs w:val="18"/>
              </w:rPr>
              <w:t>Обязанности: разработка и предоставление проектн</w:t>
            </w:r>
            <w:r>
              <w:rPr>
                <w:i/>
                <w:sz w:val="18"/>
                <w:szCs w:val="18"/>
              </w:rPr>
              <w:t xml:space="preserve">ой </w:t>
            </w:r>
            <w:r w:rsidRPr="00653A70">
              <w:rPr>
                <w:i/>
                <w:sz w:val="18"/>
                <w:szCs w:val="18"/>
              </w:rPr>
              <w:t>документаци</w:t>
            </w:r>
            <w:r>
              <w:rPr>
                <w:i/>
                <w:sz w:val="18"/>
                <w:szCs w:val="18"/>
              </w:rPr>
              <w:t>и</w:t>
            </w:r>
            <w:r w:rsidRPr="00653A70">
              <w:rPr>
                <w:i/>
                <w:sz w:val="18"/>
                <w:szCs w:val="18"/>
              </w:rPr>
              <w:t>, содержащ</w:t>
            </w:r>
            <w:r>
              <w:rPr>
                <w:i/>
                <w:sz w:val="18"/>
                <w:szCs w:val="18"/>
              </w:rPr>
              <w:t>ей</w:t>
            </w:r>
            <w:r w:rsidRPr="00653A70">
              <w:rPr>
                <w:i/>
                <w:sz w:val="18"/>
                <w:szCs w:val="18"/>
              </w:rPr>
              <w:t xml:space="preserve"> сведения о территориальном размещении, внешнем виде, технических параметрах нестационарных сооружений, произведений монументально-декоративного искусства</w:t>
            </w:r>
            <w:r>
              <w:rPr>
                <w:i/>
                <w:sz w:val="18"/>
                <w:szCs w:val="18"/>
              </w:rPr>
              <w:t>; предоставление документов самостоятельно.</w:t>
            </w:r>
          </w:p>
          <w:p w:rsidR="00E71AB7" w:rsidRPr="003A2E79" w:rsidRDefault="00E71AB7" w:rsidP="0063713B">
            <w:pPr>
              <w:rPr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Ограничения: запрещается размещение </w:t>
            </w:r>
            <w:r w:rsidRPr="00653A70">
              <w:rPr>
                <w:i/>
                <w:sz w:val="18"/>
                <w:szCs w:val="18"/>
              </w:rPr>
              <w:t>некапитального нестационарного сооружения</w:t>
            </w:r>
            <w:r>
              <w:rPr>
                <w:i/>
                <w:sz w:val="18"/>
                <w:szCs w:val="18"/>
              </w:rPr>
              <w:t xml:space="preserve"> без разрешения.</w:t>
            </w:r>
          </w:p>
        </w:tc>
        <w:tc>
          <w:tcPr>
            <w:tcW w:w="1184" w:type="pct"/>
            <w:vMerge w:val="restart"/>
            <w:shd w:val="clear" w:color="auto" w:fill="auto"/>
          </w:tcPr>
          <w:p w:rsidR="00E71AB7" w:rsidRPr="003A2E79" w:rsidRDefault="00E71AB7" w:rsidP="0063713B">
            <w:pPr>
              <w:rPr>
                <w:sz w:val="18"/>
                <w:szCs w:val="18"/>
              </w:rPr>
            </w:pPr>
            <w:r w:rsidRPr="00D45D61">
              <w:rPr>
                <w:i/>
                <w:sz w:val="18"/>
                <w:szCs w:val="18"/>
              </w:rPr>
              <w:t>Подготовка и выдача проектной документации, содержащая сведения о территориальном размещении</w:t>
            </w:r>
            <w:r>
              <w:rPr>
                <w:i/>
                <w:sz w:val="18"/>
                <w:szCs w:val="18"/>
              </w:rPr>
              <w:t xml:space="preserve"> осуществляется самостоятельно или проектной организацией.</w:t>
            </w:r>
          </w:p>
        </w:tc>
        <w:tc>
          <w:tcPr>
            <w:tcW w:w="1167" w:type="pct"/>
            <w:vMerge w:val="restart"/>
          </w:tcPr>
          <w:p w:rsidR="00E71AB7" w:rsidRDefault="00E71AB7" w:rsidP="0063713B">
            <w:pPr>
              <w:rPr>
                <w:i/>
                <w:sz w:val="18"/>
                <w:szCs w:val="18"/>
              </w:rPr>
            </w:pPr>
            <w:r w:rsidRPr="00D45D61">
              <w:rPr>
                <w:i/>
                <w:sz w:val="18"/>
                <w:szCs w:val="18"/>
              </w:rPr>
              <w:t xml:space="preserve">Размер платы за </w:t>
            </w:r>
            <w:r>
              <w:rPr>
                <w:i/>
                <w:sz w:val="18"/>
                <w:szCs w:val="18"/>
              </w:rPr>
              <w:t>п</w:t>
            </w:r>
            <w:r w:rsidRPr="00D45D61">
              <w:rPr>
                <w:i/>
                <w:sz w:val="18"/>
                <w:szCs w:val="18"/>
              </w:rPr>
              <w:t>одготовк</w:t>
            </w:r>
            <w:r>
              <w:rPr>
                <w:i/>
                <w:sz w:val="18"/>
                <w:szCs w:val="18"/>
              </w:rPr>
              <w:t>у</w:t>
            </w:r>
            <w:r w:rsidRPr="00D45D61">
              <w:rPr>
                <w:i/>
                <w:sz w:val="18"/>
                <w:szCs w:val="18"/>
              </w:rPr>
              <w:t xml:space="preserve"> и выдач</w:t>
            </w:r>
            <w:r>
              <w:rPr>
                <w:i/>
                <w:sz w:val="18"/>
                <w:szCs w:val="18"/>
              </w:rPr>
              <w:t>у</w:t>
            </w:r>
            <w:r w:rsidRPr="00D45D61">
              <w:rPr>
                <w:i/>
                <w:sz w:val="18"/>
                <w:szCs w:val="18"/>
              </w:rPr>
              <w:t xml:space="preserve"> проектной документации определяется соглашением, заключенным между застройщиком и </w:t>
            </w:r>
            <w:proofErr w:type="gramStart"/>
            <w:r w:rsidRPr="00D45D61">
              <w:rPr>
                <w:i/>
                <w:sz w:val="18"/>
                <w:szCs w:val="18"/>
              </w:rPr>
              <w:t>проектной организацией, предоставляющей услугу и взимается</w:t>
            </w:r>
            <w:proofErr w:type="gramEnd"/>
            <w:r w:rsidRPr="00D45D61">
              <w:rPr>
                <w:i/>
                <w:sz w:val="18"/>
                <w:szCs w:val="18"/>
              </w:rPr>
              <w:t xml:space="preserve"> на основании данного соглашения.</w:t>
            </w:r>
          </w:p>
          <w:p w:rsidR="00E71AB7" w:rsidRPr="003A2E79" w:rsidRDefault="00E71AB7" w:rsidP="0063713B">
            <w:pPr>
              <w:rPr>
                <w:sz w:val="18"/>
                <w:szCs w:val="18"/>
              </w:rPr>
            </w:pPr>
            <w:r w:rsidRPr="000857B8">
              <w:rPr>
                <w:rFonts w:eastAsia="Calibri"/>
                <w:i/>
                <w:sz w:val="18"/>
                <w:szCs w:val="18"/>
                <w:lang w:eastAsia="en-US"/>
              </w:rPr>
              <w:t xml:space="preserve">Доход от использования </w:t>
            </w:r>
            <w:proofErr w:type="gramStart"/>
            <w:r w:rsidRPr="000857B8">
              <w:rPr>
                <w:i/>
                <w:sz w:val="18"/>
                <w:szCs w:val="18"/>
              </w:rPr>
              <w:t>некапитальных</w:t>
            </w:r>
            <w:proofErr w:type="gramEnd"/>
            <w:r w:rsidRPr="000857B8">
              <w:rPr>
                <w:i/>
                <w:sz w:val="18"/>
                <w:szCs w:val="18"/>
              </w:rPr>
              <w:t xml:space="preserve"> нестационарного сооружения, и (или) произведения </w:t>
            </w:r>
            <w:proofErr w:type="spellStart"/>
            <w:r w:rsidRPr="000857B8">
              <w:rPr>
                <w:i/>
                <w:sz w:val="18"/>
                <w:szCs w:val="18"/>
              </w:rPr>
              <w:t>монументально-декаративного</w:t>
            </w:r>
            <w:proofErr w:type="spellEnd"/>
            <w:r w:rsidRPr="000857B8">
              <w:rPr>
                <w:i/>
                <w:sz w:val="18"/>
                <w:szCs w:val="18"/>
              </w:rPr>
              <w:t xml:space="preserve"> искусства</w:t>
            </w:r>
          </w:p>
        </w:tc>
      </w:tr>
      <w:tr w:rsidR="00E71AB7" w:rsidRPr="003A2E79" w:rsidTr="0063713B">
        <w:trPr>
          <w:trHeight w:val="192"/>
        </w:trPr>
        <w:tc>
          <w:tcPr>
            <w:tcW w:w="1093" w:type="pct"/>
            <w:shd w:val="clear" w:color="auto" w:fill="auto"/>
          </w:tcPr>
          <w:p w:rsidR="00E71AB7" w:rsidRPr="00653A70" w:rsidRDefault="00E71AB7" w:rsidP="0063713B">
            <w:pPr>
              <w:rPr>
                <w:i/>
                <w:sz w:val="18"/>
                <w:szCs w:val="18"/>
              </w:rPr>
            </w:pPr>
            <w:r w:rsidRPr="00653A70">
              <w:rPr>
                <w:i/>
                <w:sz w:val="18"/>
                <w:szCs w:val="18"/>
              </w:rPr>
              <w:t>субъектов предпринимательской и инвестиционной деятельности</w:t>
            </w:r>
          </w:p>
        </w:tc>
        <w:tc>
          <w:tcPr>
            <w:tcW w:w="1556" w:type="pct"/>
            <w:vMerge/>
            <w:shd w:val="clear" w:color="auto" w:fill="auto"/>
          </w:tcPr>
          <w:p w:rsidR="00E71AB7" w:rsidRPr="00653A70" w:rsidRDefault="00E71AB7" w:rsidP="0063713B">
            <w:pPr>
              <w:rPr>
                <w:i/>
                <w:sz w:val="18"/>
                <w:szCs w:val="18"/>
              </w:rPr>
            </w:pPr>
          </w:p>
        </w:tc>
        <w:tc>
          <w:tcPr>
            <w:tcW w:w="1184" w:type="pct"/>
            <w:vMerge/>
            <w:shd w:val="clear" w:color="auto" w:fill="auto"/>
          </w:tcPr>
          <w:p w:rsidR="00E71AB7" w:rsidRPr="00653A70" w:rsidRDefault="00E71AB7" w:rsidP="0063713B">
            <w:pPr>
              <w:rPr>
                <w:sz w:val="18"/>
                <w:szCs w:val="18"/>
              </w:rPr>
            </w:pPr>
          </w:p>
        </w:tc>
        <w:tc>
          <w:tcPr>
            <w:tcW w:w="1167" w:type="pct"/>
            <w:vMerge/>
          </w:tcPr>
          <w:p w:rsidR="00E71AB7" w:rsidRPr="00D45D61" w:rsidRDefault="00E71AB7" w:rsidP="0063713B">
            <w:pPr>
              <w:rPr>
                <w:i/>
                <w:sz w:val="18"/>
                <w:szCs w:val="18"/>
              </w:rPr>
            </w:pPr>
          </w:p>
        </w:tc>
      </w:tr>
    </w:tbl>
    <w:p w:rsidR="001C696C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 xml:space="preserve">11. Риски решения проблемы предложенным способом регулирования и риски негативных последствий, а также описание </w:t>
      </w:r>
      <w:proofErr w:type="gramStart"/>
      <w:r w:rsidRPr="003A2E79">
        <w:rPr>
          <w:sz w:val="18"/>
          <w:szCs w:val="18"/>
        </w:rPr>
        <w:t>методов контроля эффективности избранного способа достижения целей регулирования</w:t>
      </w:r>
      <w:proofErr w:type="gramEnd"/>
      <w:r w:rsidR="00F624A3">
        <w:rPr>
          <w:sz w:val="18"/>
          <w:szCs w:val="18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9"/>
        <w:gridCol w:w="1667"/>
        <w:gridCol w:w="2165"/>
        <w:gridCol w:w="2603"/>
        <w:gridCol w:w="2387"/>
      </w:tblGrid>
      <w:tr w:rsidR="00E71AB7" w:rsidRPr="003A2E79" w:rsidTr="0063713B">
        <w:tc>
          <w:tcPr>
            <w:tcW w:w="1262" w:type="pct"/>
            <w:gridSpan w:val="2"/>
            <w:shd w:val="clear" w:color="auto" w:fill="auto"/>
          </w:tcPr>
          <w:p w:rsidR="00E71AB7" w:rsidRPr="003A2E79" w:rsidRDefault="00E71AB7" w:rsidP="0063713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11.1. Риски решения проблемы предложенным способом и риски негативных последствий</w:t>
            </w:r>
          </w:p>
        </w:tc>
        <w:tc>
          <w:tcPr>
            <w:tcW w:w="1131" w:type="pct"/>
            <w:shd w:val="clear" w:color="auto" w:fill="auto"/>
          </w:tcPr>
          <w:p w:rsidR="00E71AB7" w:rsidRPr="003A2E79" w:rsidRDefault="00E71AB7" w:rsidP="0063713B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proofErr w:type="spellStart"/>
            <w:r w:rsidRPr="003A2E79">
              <w:rPr>
                <w:sz w:val="18"/>
                <w:szCs w:val="18"/>
              </w:rPr>
              <w:t>1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>.2.</w:t>
            </w:r>
            <w:r w:rsidRPr="003A2E79">
              <w:rPr>
                <w:sz w:val="18"/>
                <w:szCs w:val="18"/>
              </w:rPr>
              <w:t> 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Оценк</w:t>
            </w:r>
            <w:proofErr w:type="spellEnd"/>
            <w:r w:rsidRPr="003A2E79">
              <w:rPr>
                <w:sz w:val="18"/>
                <w:szCs w:val="18"/>
              </w:rPr>
              <w:t>а</w:t>
            </w:r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вероятности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наступления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рисков</w:t>
            </w:r>
            <w:proofErr w:type="spellEnd"/>
          </w:p>
        </w:tc>
        <w:tc>
          <w:tcPr>
            <w:tcW w:w="1360" w:type="pct"/>
            <w:shd w:val="clear" w:color="auto" w:fill="auto"/>
          </w:tcPr>
          <w:p w:rsidR="00E71AB7" w:rsidRPr="003A2E79" w:rsidRDefault="00E71AB7" w:rsidP="0063713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11.3. Методы </w:t>
            </w:r>
            <w:proofErr w:type="gramStart"/>
            <w:r w:rsidRPr="003A2E79">
              <w:rPr>
                <w:sz w:val="18"/>
                <w:szCs w:val="18"/>
              </w:rPr>
              <w:t>контроля эффективности избранного способа достижения целей регулирования</w:t>
            </w:r>
            <w:proofErr w:type="gramEnd"/>
          </w:p>
        </w:tc>
        <w:tc>
          <w:tcPr>
            <w:tcW w:w="1247" w:type="pct"/>
            <w:shd w:val="clear" w:color="auto" w:fill="auto"/>
          </w:tcPr>
          <w:p w:rsidR="00E71AB7" w:rsidRPr="003A2E79" w:rsidRDefault="00E71AB7" w:rsidP="0063713B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11.4. Степень контроля рисков</w:t>
            </w:r>
          </w:p>
          <w:p w:rsidR="00E71AB7" w:rsidRPr="003A2E79" w:rsidRDefault="00E71AB7" w:rsidP="0063713B">
            <w:pPr>
              <w:jc w:val="right"/>
              <w:rPr>
                <w:sz w:val="18"/>
                <w:szCs w:val="18"/>
              </w:rPr>
            </w:pPr>
          </w:p>
        </w:tc>
      </w:tr>
      <w:tr w:rsidR="00E71AB7" w:rsidRPr="003A2E79" w:rsidTr="0063713B">
        <w:tc>
          <w:tcPr>
            <w:tcW w:w="1262" w:type="pct"/>
            <w:gridSpan w:val="2"/>
            <w:shd w:val="clear" w:color="auto" w:fill="auto"/>
          </w:tcPr>
          <w:p w:rsidR="00E71AB7" w:rsidRPr="00D45D61" w:rsidRDefault="00E71AB7" w:rsidP="0063713B">
            <w:pPr>
              <w:jc w:val="center"/>
              <w:rPr>
                <w:i/>
                <w:sz w:val="18"/>
                <w:szCs w:val="18"/>
              </w:rPr>
            </w:pPr>
            <w:r w:rsidRPr="00D45D61">
              <w:rPr>
                <w:i/>
                <w:sz w:val="18"/>
                <w:szCs w:val="18"/>
              </w:rPr>
              <w:t>Размещение некапитального нестационарного сооружения</w:t>
            </w:r>
            <w:r>
              <w:rPr>
                <w:i/>
                <w:sz w:val="18"/>
                <w:szCs w:val="18"/>
              </w:rPr>
              <w:t xml:space="preserve"> без учета архитектурного облика сложившейся застройки </w:t>
            </w:r>
            <w:proofErr w:type="spellStart"/>
            <w:r>
              <w:rPr>
                <w:i/>
                <w:sz w:val="18"/>
                <w:szCs w:val="18"/>
              </w:rPr>
              <w:t>гп</w:t>
            </w:r>
            <w:proofErr w:type="gramStart"/>
            <w:r>
              <w:rPr>
                <w:i/>
                <w:sz w:val="18"/>
                <w:szCs w:val="18"/>
              </w:rPr>
              <w:t>.М</w:t>
            </w:r>
            <w:proofErr w:type="gramEnd"/>
            <w:r>
              <w:rPr>
                <w:i/>
                <w:sz w:val="18"/>
                <w:szCs w:val="18"/>
              </w:rPr>
              <w:t>еждуреченский</w:t>
            </w:r>
            <w:proofErr w:type="spellEnd"/>
          </w:p>
        </w:tc>
        <w:tc>
          <w:tcPr>
            <w:tcW w:w="1131" w:type="pct"/>
            <w:shd w:val="clear" w:color="auto" w:fill="auto"/>
          </w:tcPr>
          <w:p w:rsidR="00E71AB7" w:rsidRPr="00D45D61" w:rsidRDefault="00E71AB7" w:rsidP="0063713B">
            <w:pPr>
              <w:jc w:val="center"/>
              <w:rPr>
                <w:i/>
                <w:sz w:val="18"/>
                <w:szCs w:val="18"/>
              </w:rPr>
            </w:pPr>
            <w:r w:rsidRPr="00D45D61">
              <w:rPr>
                <w:i/>
                <w:sz w:val="18"/>
                <w:szCs w:val="18"/>
              </w:rPr>
              <w:t>высокая</w:t>
            </w:r>
          </w:p>
        </w:tc>
        <w:tc>
          <w:tcPr>
            <w:tcW w:w="1360" w:type="pct"/>
            <w:vMerge w:val="restart"/>
            <w:shd w:val="clear" w:color="auto" w:fill="auto"/>
          </w:tcPr>
          <w:p w:rsidR="00E71AB7" w:rsidRPr="00D45D61" w:rsidRDefault="00E71AB7" w:rsidP="0063713B">
            <w:pPr>
              <w:jc w:val="center"/>
              <w:rPr>
                <w:i/>
                <w:sz w:val="18"/>
                <w:szCs w:val="18"/>
              </w:rPr>
            </w:pPr>
            <w:r w:rsidRPr="00D45D61">
              <w:rPr>
                <w:i/>
                <w:sz w:val="18"/>
                <w:szCs w:val="18"/>
              </w:rPr>
              <w:t>Мониторинг, проверки</w:t>
            </w:r>
          </w:p>
        </w:tc>
        <w:tc>
          <w:tcPr>
            <w:tcW w:w="1247" w:type="pct"/>
            <w:shd w:val="clear" w:color="auto" w:fill="auto"/>
          </w:tcPr>
          <w:p w:rsidR="00E71AB7" w:rsidRPr="00D45D61" w:rsidRDefault="00E71AB7" w:rsidP="0063713B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полная</w:t>
            </w:r>
          </w:p>
        </w:tc>
      </w:tr>
      <w:tr w:rsidR="00E71AB7" w:rsidRPr="003A2E79" w:rsidTr="0063713B">
        <w:tc>
          <w:tcPr>
            <w:tcW w:w="1262" w:type="pct"/>
            <w:gridSpan w:val="2"/>
            <w:shd w:val="clear" w:color="auto" w:fill="auto"/>
          </w:tcPr>
          <w:p w:rsidR="00E71AB7" w:rsidRPr="00D45D61" w:rsidRDefault="00E71AB7" w:rsidP="0063713B">
            <w:pPr>
              <w:jc w:val="center"/>
              <w:rPr>
                <w:i/>
                <w:sz w:val="18"/>
                <w:szCs w:val="18"/>
              </w:rPr>
            </w:pPr>
            <w:r w:rsidRPr="00D45D61">
              <w:rPr>
                <w:i/>
                <w:sz w:val="18"/>
                <w:szCs w:val="18"/>
              </w:rPr>
              <w:t>Нарушение требований нормативных актов по безопасности движения транспорта</w:t>
            </w:r>
          </w:p>
        </w:tc>
        <w:tc>
          <w:tcPr>
            <w:tcW w:w="1131" w:type="pct"/>
            <w:shd w:val="clear" w:color="auto" w:fill="auto"/>
          </w:tcPr>
          <w:p w:rsidR="00E71AB7" w:rsidRPr="00D45D61" w:rsidRDefault="00E71AB7" w:rsidP="0063713B">
            <w:pPr>
              <w:jc w:val="center"/>
              <w:rPr>
                <w:i/>
                <w:sz w:val="18"/>
                <w:szCs w:val="18"/>
              </w:rPr>
            </w:pPr>
            <w:r w:rsidRPr="00D45D61">
              <w:rPr>
                <w:i/>
                <w:sz w:val="18"/>
                <w:szCs w:val="18"/>
              </w:rPr>
              <w:t>высокая</w:t>
            </w:r>
          </w:p>
        </w:tc>
        <w:tc>
          <w:tcPr>
            <w:tcW w:w="1360" w:type="pct"/>
            <w:vMerge/>
            <w:shd w:val="clear" w:color="auto" w:fill="auto"/>
          </w:tcPr>
          <w:p w:rsidR="00E71AB7" w:rsidRPr="003A2E79" w:rsidRDefault="00E71AB7" w:rsidP="0063713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47" w:type="pct"/>
            <w:shd w:val="clear" w:color="auto" w:fill="auto"/>
          </w:tcPr>
          <w:p w:rsidR="00E71AB7" w:rsidRPr="00D45D61" w:rsidRDefault="00E71AB7" w:rsidP="0063713B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полная</w:t>
            </w:r>
          </w:p>
        </w:tc>
      </w:tr>
      <w:tr w:rsidR="00E71AB7" w:rsidRPr="003A2E79" w:rsidTr="0063713B">
        <w:tc>
          <w:tcPr>
            <w:tcW w:w="391" w:type="pct"/>
            <w:shd w:val="clear" w:color="auto" w:fill="auto"/>
          </w:tcPr>
          <w:p w:rsidR="00E71AB7" w:rsidRPr="003A2E79" w:rsidRDefault="00E71AB7" w:rsidP="0063713B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11.5.</w:t>
            </w:r>
          </w:p>
        </w:tc>
        <w:tc>
          <w:tcPr>
            <w:tcW w:w="4609" w:type="pct"/>
            <w:gridSpan w:val="4"/>
            <w:shd w:val="clear" w:color="auto" w:fill="auto"/>
          </w:tcPr>
          <w:p w:rsidR="00E71AB7" w:rsidRPr="003A2E79" w:rsidRDefault="00E71AB7" w:rsidP="0063713B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Источники данных:</w:t>
            </w:r>
          </w:p>
          <w:p w:rsidR="00E71AB7" w:rsidRPr="003A2E79" w:rsidRDefault="00E71AB7" w:rsidP="0063713B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E71AB7" w:rsidRPr="003A2E79" w:rsidRDefault="00E71AB7" w:rsidP="0063713B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(место для текстового описания)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12. Индикативные показатели, программы мониторинга и иные способы (методы) оценки достижения заявленных целей регулирования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01"/>
        <w:gridCol w:w="1554"/>
        <w:gridCol w:w="2894"/>
        <w:gridCol w:w="877"/>
        <w:gridCol w:w="1045"/>
        <w:gridCol w:w="2400"/>
      </w:tblGrid>
      <w:tr w:rsidR="001C696C" w:rsidRPr="003A2E79" w:rsidTr="00FB2FDA">
        <w:trPr>
          <w:trHeight w:val="787"/>
        </w:trPr>
        <w:tc>
          <w:tcPr>
            <w:tcW w:w="1230" w:type="pct"/>
            <w:gridSpan w:val="2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lastRenderedPageBreak/>
              <w:t>12.1.</w:t>
            </w:r>
          </w:p>
          <w:p w:rsidR="001C696C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 xml:space="preserve">Цели </w:t>
            </w:r>
            <w:proofErr w:type="gramStart"/>
            <w:r w:rsidRPr="003A2E79">
              <w:rPr>
                <w:sz w:val="18"/>
                <w:szCs w:val="18"/>
              </w:rPr>
              <w:t>предлагаемого</w:t>
            </w:r>
            <w:proofErr w:type="gramEnd"/>
            <w:r w:rsidRPr="003A2E79">
              <w:rPr>
                <w:sz w:val="18"/>
                <w:szCs w:val="18"/>
              </w:rPr>
              <w:t xml:space="preserve"> </w:t>
            </w:r>
          </w:p>
          <w:p w:rsidR="001C696C" w:rsidRPr="001123DE" w:rsidRDefault="001C696C" w:rsidP="008D3290">
            <w:pPr>
              <w:jc w:val="center"/>
              <w:rPr>
                <w:sz w:val="8"/>
                <w:szCs w:val="18"/>
              </w:rPr>
            </w:pP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регулирования</w:t>
            </w:r>
            <w:r w:rsidRPr="001123DE">
              <w:rPr>
                <w:sz w:val="18"/>
                <w:szCs w:val="18"/>
                <w:vertAlign w:val="superscript"/>
              </w:rPr>
              <w:footnoteReference w:id="7"/>
            </w:r>
          </w:p>
        </w:tc>
        <w:tc>
          <w:tcPr>
            <w:tcW w:w="1512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12.2.</w:t>
            </w: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Индикативные показатели</w:t>
            </w:r>
          </w:p>
        </w:tc>
        <w:tc>
          <w:tcPr>
            <w:tcW w:w="1004" w:type="pct"/>
            <w:gridSpan w:val="2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12.3.</w:t>
            </w: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Единицы измерения индикативных показателей</w:t>
            </w:r>
          </w:p>
        </w:tc>
        <w:tc>
          <w:tcPr>
            <w:tcW w:w="1254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.4.</w:t>
            </w: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  <w:lang w:val="en-US"/>
              </w:rPr>
            </w:pPr>
            <w:proofErr w:type="spellStart"/>
            <w:r w:rsidRPr="003A2E79">
              <w:rPr>
                <w:sz w:val="18"/>
                <w:szCs w:val="18"/>
                <w:lang w:val="en-US"/>
              </w:rPr>
              <w:t>Способы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расчета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индикативных</w:t>
            </w:r>
            <w:proofErr w:type="spellEnd"/>
            <w:r w:rsidRPr="003A2E79">
              <w:rPr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3A2E79">
              <w:rPr>
                <w:sz w:val="18"/>
                <w:szCs w:val="18"/>
                <w:lang w:val="en-US"/>
              </w:rPr>
              <w:t>показателей</w:t>
            </w:r>
            <w:proofErr w:type="spellEnd"/>
          </w:p>
        </w:tc>
      </w:tr>
      <w:tr w:rsidR="003D2905" w:rsidTr="00FB2FDA">
        <w:trPr>
          <w:trHeight w:val="330"/>
        </w:trPr>
        <w:tc>
          <w:tcPr>
            <w:tcW w:w="1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05" w:rsidRDefault="003D2905">
            <w:pPr>
              <w:spacing w:after="200" w:line="276" w:lineRule="auto"/>
              <w:contextualSpacing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Определение условий </w:t>
            </w:r>
            <w:r>
              <w:rPr>
                <w:i/>
                <w:sz w:val="18"/>
                <w:szCs w:val="18"/>
              </w:rPr>
              <w:t xml:space="preserve">выдачи  разрешения на установку некапитальных нестационарных сооружений, произведений </w:t>
            </w:r>
            <w:proofErr w:type="spellStart"/>
            <w:r>
              <w:rPr>
                <w:i/>
                <w:sz w:val="18"/>
                <w:szCs w:val="18"/>
              </w:rPr>
              <w:t>монументально-декаративного</w:t>
            </w:r>
            <w:proofErr w:type="spellEnd"/>
            <w:r>
              <w:rPr>
                <w:i/>
                <w:sz w:val="18"/>
                <w:szCs w:val="18"/>
              </w:rPr>
              <w:t xml:space="preserve"> искусства на территории городского поселения </w:t>
            </w:r>
            <w:proofErr w:type="gramStart"/>
            <w:r>
              <w:rPr>
                <w:i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05" w:rsidRDefault="003D2905">
            <w:pPr>
              <w:spacing w:line="276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 xml:space="preserve">Выдача разрешения или мотивированного отказа в выдаче разрешения </w:t>
            </w:r>
            <w:r>
              <w:rPr>
                <w:i/>
                <w:color w:val="000000"/>
                <w:sz w:val="18"/>
                <w:szCs w:val="18"/>
                <w:shd w:val="clear" w:color="auto" w:fill="FFFFFF"/>
              </w:rPr>
              <w:t xml:space="preserve">на установку некапитального нестационарного сооружения, </w:t>
            </w:r>
            <w:r>
              <w:rPr>
                <w:i/>
                <w:sz w:val="18"/>
                <w:szCs w:val="18"/>
              </w:rPr>
              <w:t xml:space="preserve">произведений </w:t>
            </w:r>
            <w:proofErr w:type="spellStart"/>
            <w:r>
              <w:rPr>
                <w:i/>
                <w:sz w:val="18"/>
                <w:szCs w:val="18"/>
              </w:rPr>
              <w:t>монументально-декаративного</w:t>
            </w:r>
            <w:proofErr w:type="spellEnd"/>
            <w:r>
              <w:rPr>
                <w:i/>
                <w:sz w:val="18"/>
                <w:szCs w:val="18"/>
              </w:rPr>
              <w:t xml:space="preserve"> искусства на территории городского поселения </w:t>
            </w:r>
            <w:proofErr w:type="gramStart"/>
            <w:r>
              <w:rPr>
                <w:i/>
                <w:sz w:val="18"/>
                <w:szCs w:val="18"/>
              </w:rPr>
              <w:t>Междуреченский</w:t>
            </w:r>
            <w:proofErr w:type="gramEnd"/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05" w:rsidRDefault="003D2905">
            <w:pPr>
              <w:spacing w:line="276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905" w:rsidRDefault="003D290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Количество поступивших заявлений о выдаче разрешения на установку некапитальных </w:t>
            </w:r>
          </w:p>
          <w:p w:rsidR="003D2905" w:rsidRDefault="003D290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нестационарных сооружений, произведений монументально-декоративного искусства </w:t>
            </w:r>
          </w:p>
          <w:p w:rsidR="003D2905" w:rsidRDefault="003D290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на территории городского поселения </w:t>
            </w:r>
            <w:proofErr w:type="gram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Междуреченский</w:t>
            </w:r>
            <w:proofErr w:type="gramEnd"/>
          </w:p>
          <w:p w:rsidR="003D2905" w:rsidRDefault="003D2905">
            <w:pPr>
              <w:spacing w:line="276" w:lineRule="auto"/>
              <w:rPr>
                <w:i/>
                <w:sz w:val="18"/>
                <w:szCs w:val="18"/>
              </w:rPr>
            </w:pPr>
          </w:p>
        </w:tc>
      </w:tr>
      <w:tr w:rsidR="003D2905" w:rsidTr="00FB2FDA">
        <w:trPr>
          <w:trHeight w:val="330"/>
        </w:trPr>
        <w:tc>
          <w:tcPr>
            <w:tcW w:w="12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05" w:rsidRDefault="003D2905">
            <w:pPr>
              <w:spacing w:after="200" w:line="276" w:lineRule="auto"/>
              <w:contextualSpacing/>
              <w:jc w:val="both"/>
              <w:rPr>
                <w:rFonts w:eastAsia="Calibri"/>
                <w:i/>
                <w:sz w:val="18"/>
                <w:szCs w:val="18"/>
                <w:lang w:eastAsia="en-US"/>
              </w:rPr>
            </w:pPr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Соблюдение действующих правил благоустройства </w:t>
            </w:r>
            <w:proofErr w:type="spellStart"/>
            <w:r>
              <w:rPr>
                <w:rFonts w:eastAsia="Calibri"/>
                <w:i/>
                <w:sz w:val="18"/>
                <w:szCs w:val="18"/>
                <w:lang w:eastAsia="en-US"/>
              </w:rPr>
              <w:t>гп</w:t>
            </w:r>
            <w:proofErr w:type="spellEnd"/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 </w:t>
            </w:r>
            <w:proofErr w:type="gramStart"/>
            <w:r>
              <w:rPr>
                <w:rFonts w:eastAsia="Calibri"/>
                <w:i/>
                <w:sz w:val="18"/>
                <w:szCs w:val="18"/>
                <w:lang w:eastAsia="en-US"/>
              </w:rPr>
              <w:t>Междуреченский</w:t>
            </w:r>
            <w:proofErr w:type="gramEnd"/>
            <w:r>
              <w:rPr>
                <w:rFonts w:eastAsia="Calibri"/>
                <w:i/>
                <w:sz w:val="18"/>
                <w:szCs w:val="18"/>
                <w:lang w:eastAsia="en-US"/>
              </w:rPr>
              <w:t xml:space="preserve"> </w:t>
            </w:r>
          </w:p>
        </w:tc>
        <w:tc>
          <w:tcPr>
            <w:tcW w:w="1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05" w:rsidRDefault="003D2905">
            <w:pPr>
              <w:spacing w:line="276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Проведение мониторинга городской среды</w:t>
            </w:r>
          </w:p>
        </w:tc>
        <w:tc>
          <w:tcPr>
            <w:tcW w:w="100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05" w:rsidRDefault="003D2905">
            <w:pPr>
              <w:spacing w:line="276" w:lineRule="auto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Шт.</w:t>
            </w:r>
          </w:p>
        </w:tc>
        <w:tc>
          <w:tcPr>
            <w:tcW w:w="12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905" w:rsidRDefault="003D2905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Количество замечаний/предписаний собственникам </w:t>
            </w:r>
            <w:r>
              <w:rPr>
                <w:rFonts w:ascii="Times New Roman" w:hAnsi="Times New Roman" w:cs="Times New Roman"/>
                <w:i/>
                <w:color w:val="000000"/>
                <w:sz w:val="18"/>
                <w:szCs w:val="18"/>
                <w:shd w:val="clear" w:color="auto" w:fill="FFFFFF"/>
              </w:rPr>
              <w:t xml:space="preserve">некапитального нестационарного сооружения, 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произведений </w:t>
            </w:r>
            <w:proofErr w:type="spellStart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монументально-декаративного</w:t>
            </w:r>
            <w:proofErr w:type="spellEnd"/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искусства</w:t>
            </w:r>
          </w:p>
        </w:tc>
      </w:tr>
      <w:tr w:rsidR="001C696C" w:rsidRPr="003A2E79" w:rsidTr="003D2905">
        <w:tc>
          <w:tcPr>
            <w:tcW w:w="418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.5.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1C696C" w:rsidRPr="003A2E79" w:rsidRDefault="001C696C" w:rsidP="009D19B4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Информация о программах мониторинга и иных способах (методах) оценки достижения заявленных целей регулирования:</w:t>
            </w:r>
            <w:r w:rsidR="009D19B4">
              <w:rPr>
                <w:sz w:val="18"/>
                <w:szCs w:val="18"/>
              </w:rPr>
              <w:t xml:space="preserve"> </w:t>
            </w:r>
            <w:r w:rsidR="009D19B4">
              <w:rPr>
                <w:i/>
                <w:sz w:val="18"/>
                <w:szCs w:val="18"/>
              </w:rPr>
              <w:t>не предусмотрено</w:t>
            </w:r>
          </w:p>
        </w:tc>
      </w:tr>
      <w:tr w:rsidR="001C696C" w:rsidRPr="003A2E79" w:rsidTr="003D2905">
        <w:tc>
          <w:tcPr>
            <w:tcW w:w="418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.6.</w:t>
            </w:r>
          </w:p>
        </w:tc>
        <w:tc>
          <w:tcPr>
            <w:tcW w:w="2782" w:type="pct"/>
            <w:gridSpan w:val="3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Оценка затрат на осуществление мониторинга (в среднем в год):</w:t>
            </w:r>
          </w:p>
        </w:tc>
        <w:tc>
          <w:tcPr>
            <w:tcW w:w="1800" w:type="pct"/>
            <w:gridSpan w:val="2"/>
            <w:shd w:val="clear" w:color="auto" w:fill="auto"/>
          </w:tcPr>
          <w:p w:rsidR="001C696C" w:rsidRPr="003A2E79" w:rsidRDefault="009D19B4" w:rsidP="008D3290">
            <w:pPr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-</w:t>
            </w:r>
          </w:p>
        </w:tc>
      </w:tr>
      <w:tr w:rsidR="001C696C" w:rsidRPr="003A2E79" w:rsidTr="003D2905">
        <w:tc>
          <w:tcPr>
            <w:tcW w:w="418" w:type="pct"/>
            <w:shd w:val="clear" w:color="auto" w:fill="auto"/>
          </w:tcPr>
          <w:p w:rsidR="001C696C" w:rsidRPr="003A2E79" w:rsidRDefault="001C696C" w:rsidP="008D3290">
            <w:pPr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2</w:t>
            </w:r>
            <w:r w:rsidRPr="003A2E79">
              <w:rPr>
                <w:sz w:val="18"/>
                <w:szCs w:val="18"/>
                <w:lang w:val="en-US"/>
              </w:rPr>
              <w:t>.7.</w:t>
            </w:r>
          </w:p>
        </w:tc>
        <w:tc>
          <w:tcPr>
            <w:tcW w:w="4582" w:type="pct"/>
            <w:gridSpan w:val="5"/>
            <w:shd w:val="clear" w:color="auto" w:fill="auto"/>
          </w:tcPr>
          <w:p w:rsidR="001C696C" w:rsidRPr="003A2E79" w:rsidRDefault="001C696C" w:rsidP="009D19B4">
            <w:pPr>
              <w:pBdr>
                <w:bottom w:val="single" w:sz="4" w:space="1" w:color="auto"/>
              </w:pBd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Описание источников информации для расчета показателей (индикаторов):</w:t>
            </w:r>
            <w:r w:rsidR="009D19B4">
              <w:rPr>
                <w:i/>
                <w:sz w:val="18"/>
                <w:szCs w:val="18"/>
              </w:rPr>
              <w:t>-</w:t>
            </w:r>
          </w:p>
        </w:tc>
      </w:tr>
    </w:tbl>
    <w:p w:rsidR="001C696C" w:rsidRPr="003A2E79" w:rsidRDefault="001C696C" w:rsidP="001C696C">
      <w:pPr>
        <w:spacing w:before="240"/>
        <w:jc w:val="center"/>
        <w:rPr>
          <w:sz w:val="18"/>
          <w:szCs w:val="18"/>
        </w:rPr>
      </w:pPr>
      <w:r w:rsidRPr="003A2E79">
        <w:rPr>
          <w:sz w:val="18"/>
          <w:szCs w:val="18"/>
        </w:rPr>
        <w:t>13. Предполагаемая дата вступления в силу проекта муниципального нормативного правового акта, необходимость установления переходных положений (переходного периода), а также эксперимента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77"/>
        <w:gridCol w:w="4378"/>
        <w:gridCol w:w="775"/>
        <w:gridCol w:w="3641"/>
      </w:tblGrid>
      <w:tr w:rsidR="001C696C" w:rsidRPr="003A2E79" w:rsidTr="008D3290">
        <w:tc>
          <w:tcPr>
            <w:tcW w:w="406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</w:rPr>
              <w:t>13</w:t>
            </w:r>
            <w:r w:rsidRPr="003A2E79">
              <w:rPr>
                <w:sz w:val="18"/>
                <w:szCs w:val="18"/>
                <w:lang w:val="en-US"/>
              </w:rPr>
              <w:t>.1.</w:t>
            </w:r>
          </w:p>
        </w:tc>
        <w:tc>
          <w:tcPr>
            <w:tcW w:w="2692" w:type="pct"/>
            <w:gridSpan w:val="2"/>
            <w:shd w:val="clear" w:color="auto" w:fill="auto"/>
          </w:tcPr>
          <w:p w:rsidR="001C696C" w:rsidRPr="003A2E79" w:rsidRDefault="001C696C" w:rsidP="008D3290">
            <w:pPr>
              <w:jc w:val="both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Предполагаемая дата вступления в силу проекта нормативного правового акта:</w:t>
            </w:r>
          </w:p>
        </w:tc>
        <w:tc>
          <w:tcPr>
            <w:tcW w:w="1902" w:type="pct"/>
            <w:shd w:val="clear" w:color="auto" w:fill="auto"/>
          </w:tcPr>
          <w:p w:rsidR="001C696C" w:rsidRPr="003A2E79" w:rsidRDefault="009D19B4" w:rsidP="008D329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2018 год</w:t>
            </w:r>
          </w:p>
        </w:tc>
      </w:tr>
      <w:tr w:rsidR="001C696C" w:rsidRPr="003A2E79" w:rsidTr="008D3290">
        <w:tc>
          <w:tcPr>
            <w:tcW w:w="406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13</w:t>
            </w:r>
            <w:r w:rsidRPr="003A2E79">
              <w:rPr>
                <w:sz w:val="18"/>
                <w:szCs w:val="18"/>
                <w:lang w:val="en-US"/>
              </w:rPr>
              <w:t>.2.</w:t>
            </w:r>
          </w:p>
        </w:tc>
        <w:tc>
          <w:tcPr>
            <w:tcW w:w="2287" w:type="pct"/>
            <w:shd w:val="clear" w:color="auto" w:fill="auto"/>
          </w:tcPr>
          <w:p w:rsidR="001C696C" w:rsidRPr="009D19B4" w:rsidRDefault="001C696C" w:rsidP="009D19B4">
            <w:pPr>
              <w:pBdr>
                <w:bottom w:val="single" w:sz="4" w:space="1" w:color="auto"/>
              </w:pBdr>
              <w:jc w:val="both"/>
              <w:rPr>
                <w:i/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Необходимость установления переходных положений (переходного периода):</w:t>
            </w:r>
            <w:r w:rsidRPr="003A2E79">
              <w:rPr>
                <w:i/>
                <w:sz w:val="18"/>
                <w:szCs w:val="18"/>
              </w:rPr>
              <w:t xml:space="preserve"> нет</w:t>
            </w:r>
          </w:p>
        </w:tc>
        <w:tc>
          <w:tcPr>
            <w:tcW w:w="405" w:type="pct"/>
            <w:shd w:val="clear" w:color="auto" w:fill="auto"/>
          </w:tcPr>
          <w:p w:rsidR="001C696C" w:rsidRPr="003A2E79" w:rsidRDefault="001C696C" w:rsidP="008D3290">
            <w:pPr>
              <w:jc w:val="center"/>
              <w:rPr>
                <w:sz w:val="18"/>
                <w:szCs w:val="18"/>
                <w:lang w:val="en-US"/>
              </w:rPr>
            </w:pPr>
            <w:r w:rsidRPr="003A2E79">
              <w:rPr>
                <w:sz w:val="18"/>
                <w:szCs w:val="18"/>
                <w:lang w:val="en-US"/>
              </w:rPr>
              <w:t>1</w:t>
            </w:r>
            <w:r w:rsidRPr="003A2E79">
              <w:rPr>
                <w:sz w:val="18"/>
                <w:szCs w:val="18"/>
              </w:rPr>
              <w:t>3</w:t>
            </w:r>
            <w:r w:rsidRPr="003A2E79">
              <w:rPr>
                <w:sz w:val="18"/>
                <w:szCs w:val="18"/>
                <w:lang w:val="en-US"/>
              </w:rPr>
              <w:t>.3.</w:t>
            </w:r>
          </w:p>
        </w:tc>
        <w:tc>
          <w:tcPr>
            <w:tcW w:w="1902" w:type="pct"/>
            <w:shd w:val="clear" w:color="auto" w:fill="auto"/>
          </w:tcPr>
          <w:p w:rsidR="001C696C" w:rsidRPr="003A2E79" w:rsidRDefault="001C696C" w:rsidP="008D3290">
            <w:pPr>
              <w:pBdr>
                <w:bottom w:val="single" w:sz="4" w:space="1" w:color="auto"/>
              </w:pBdr>
              <w:rPr>
                <w:sz w:val="18"/>
                <w:szCs w:val="18"/>
              </w:rPr>
            </w:pPr>
            <w:r w:rsidRPr="003A2E79">
              <w:rPr>
                <w:sz w:val="18"/>
                <w:szCs w:val="18"/>
              </w:rPr>
              <w:t>Срок (если есть необходимость):</w:t>
            </w:r>
            <w:r w:rsidR="009D19B4">
              <w:rPr>
                <w:sz w:val="18"/>
                <w:szCs w:val="18"/>
              </w:rPr>
              <w:t xml:space="preserve"> -</w:t>
            </w:r>
          </w:p>
          <w:p w:rsidR="001C696C" w:rsidRPr="003A2E79" w:rsidRDefault="001C696C" w:rsidP="008D329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3A2E79" w:rsidRDefault="001C696C" w:rsidP="008D3290">
            <w:pPr>
              <w:jc w:val="center"/>
              <w:rPr>
                <w:sz w:val="18"/>
                <w:szCs w:val="18"/>
              </w:rPr>
            </w:pPr>
            <w:r w:rsidRPr="003A2E79">
              <w:rPr>
                <w:i/>
                <w:sz w:val="18"/>
                <w:szCs w:val="18"/>
              </w:rPr>
              <w:t xml:space="preserve"> (дней с момента принятия проекта муниципального нормативного правового акта)</w:t>
            </w:r>
          </w:p>
        </w:tc>
      </w:tr>
    </w:tbl>
    <w:p w:rsidR="001C696C" w:rsidRPr="003A2E79" w:rsidRDefault="001C696C" w:rsidP="001C696C">
      <w:pPr>
        <w:jc w:val="center"/>
        <w:rPr>
          <w:sz w:val="18"/>
          <w:szCs w:val="18"/>
        </w:rPr>
      </w:pPr>
    </w:p>
    <w:p w:rsidR="001C696C" w:rsidRDefault="001C696C" w:rsidP="001C696C">
      <w:pPr>
        <w:rPr>
          <w:sz w:val="18"/>
          <w:szCs w:val="18"/>
        </w:rPr>
      </w:pPr>
    </w:p>
    <w:p w:rsidR="009D19B4" w:rsidRDefault="009D19B4" w:rsidP="001C696C">
      <w:pPr>
        <w:rPr>
          <w:sz w:val="18"/>
          <w:szCs w:val="18"/>
        </w:rPr>
      </w:pPr>
    </w:p>
    <w:p w:rsidR="009D19B4" w:rsidRDefault="009D19B4" w:rsidP="001C696C">
      <w:pPr>
        <w:rPr>
          <w:sz w:val="18"/>
          <w:szCs w:val="18"/>
        </w:rPr>
      </w:pPr>
    </w:p>
    <w:p w:rsidR="009D19B4" w:rsidRPr="003A2E79" w:rsidRDefault="009D19B4" w:rsidP="001C696C">
      <w:pPr>
        <w:rPr>
          <w:sz w:val="18"/>
          <w:szCs w:val="18"/>
        </w:rPr>
      </w:pPr>
    </w:p>
    <w:p w:rsidR="001C696C" w:rsidRPr="003A2E79" w:rsidRDefault="001C696C" w:rsidP="001C696C">
      <w:pPr>
        <w:tabs>
          <w:tab w:val="left" w:pos="3600"/>
        </w:tabs>
        <w:rPr>
          <w:sz w:val="18"/>
          <w:szCs w:val="18"/>
        </w:rPr>
      </w:pPr>
      <w:r w:rsidRPr="003A2E79">
        <w:rPr>
          <w:sz w:val="18"/>
          <w:szCs w:val="18"/>
        </w:rPr>
        <w:tab/>
      </w:r>
    </w:p>
    <w:tbl>
      <w:tblPr>
        <w:tblW w:w="5000" w:type="pct"/>
        <w:tblLook w:val="04A0"/>
      </w:tblPr>
      <w:tblGrid>
        <w:gridCol w:w="5058"/>
        <w:gridCol w:w="2335"/>
        <w:gridCol w:w="2178"/>
      </w:tblGrid>
      <w:tr w:rsidR="001C696C" w:rsidRPr="003A2E79" w:rsidTr="00FB2FDA">
        <w:tc>
          <w:tcPr>
            <w:tcW w:w="2642" w:type="pct"/>
            <w:shd w:val="clear" w:color="auto" w:fill="auto"/>
            <w:vAlign w:val="bottom"/>
          </w:tcPr>
          <w:p w:rsidR="001C696C" w:rsidRDefault="009D19B4" w:rsidP="00FB2FDA">
            <w:pPr>
              <w:rPr>
                <w:sz w:val="18"/>
                <w:szCs w:val="18"/>
              </w:rPr>
            </w:pPr>
            <w:r w:rsidRPr="00FB2FDA">
              <w:rPr>
                <w:sz w:val="18"/>
                <w:szCs w:val="18"/>
              </w:rPr>
              <w:t xml:space="preserve">Начальник управления архитектуры и </w:t>
            </w:r>
            <w:proofErr w:type="spellStart"/>
            <w:r w:rsidRPr="00FB2FDA">
              <w:rPr>
                <w:sz w:val="18"/>
                <w:szCs w:val="18"/>
              </w:rPr>
              <w:t>градостроительсва</w:t>
            </w:r>
            <w:proofErr w:type="spellEnd"/>
            <w:r w:rsidRPr="00FB2FDA">
              <w:rPr>
                <w:sz w:val="18"/>
                <w:szCs w:val="18"/>
              </w:rPr>
              <w:t xml:space="preserve"> Николай Александрович Гаранин</w:t>
            </w:r>
          </w:p>
          <w:p w:rsidR="00FB2FDA" w:rsidRPr="00FB2FDA" w:rsidRDefault="00FB2FDA" w:rsidP="00FB2FDA">
            <w:pPr>
              <w:rPr>
                <w:sz w:val="18"/>
                <w:szCs w:val="18"/>
              </w:rPr>
            </w:pPr>
          </w:p>
        </w:tc>
        <w:tc>
          <w:tcPr>
            <w:tcW w:w="1220" w:type="pct"/>
            <w:shd w:val="clear" w:color="auto" w:fill="auto"/>
            <w:vAlign w:val="bottom"/>
          </w:tcPr>
          <w:p w:rsidR="001C696C" w:rsidRPr="00FB2FDA" w:rsidRDefault="001C696C" w:rsidP="008D329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9" w:type="pct"/>
            <w:shd w:val="clear" w:color="auto" w:fill="auto"/>
            <w:vAlign w:val="bottom"/>
          </w:tcPr>
          <w:p w:rsidR="001C696C" w:rsidRDefault="001C696C" w:rsidP="008D329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FB2FDA" w:rsidRPr="00FB2FDA" w:rsidRDefault="00FB2FDA" w:rsidP="008D3290">
            <w:pPr>
              <w:pBdr>
                <w:bottom w:val="single" w:sz="4" w:space="1" w:color="auto"/>
              </w:pBdr>
              <w:jc w:val="center"/>
              <w:rPr>
                <w:sz w:val="18"/>
                <w:szCs w:val="18"/>
              </w:rPr>
            </w:pPr>
          </w:p>
          <w:p w:rsidR="001C696C" w:rsidRPr="00FB2FDA" w:rsidRDefault="001C696C" w:rsidP="008D3290">
            <w:pPr>
              <w:jc w:val="center"/>
              <w:rPr>
                <w:sz w:val="18"/>
                <w:szCs w:val="18"/>
              </w:rPr>
            </w:pPr>
            <w:r w:rsidRPr="00FB2FDA">
              <w:rPr>
                <w:sz w:val="18"/>
                <w:szCs w:val="18"/>
              </w:rPr>
              <w:t>Подпись</w:t>
            </w:r>
          </w:p>
        </w:tc>
      </w:tr>
    </w:tbl>
    <w:p w:rsidR="000427CF" w:rsidRPr="001C696C" w:rsidRDefault="000427CF" w:rsidP="001C696C"/>
    <w:sectPr w:rsidR="000427CF" w:rsidRPr="001C696C" w:rsidSect="000427CF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2905" w:rsidRDefault="003D2905" w:rsidP="00266753">
      <w:r>
        <w:separator/>
      </w:r>
    </w:p>
  </w:endnote>
  <w:endnote w:type="continuationSeparator" w:id="0">
    <w:p w:rsidR="003D2905" w:rsidRDefault="003D2905" w:rsidP="0026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2905" w:rsidRDefault="003D2905" w:rsidP="00266753">
      <w:r>
        <w:separator/>
      </w:r>
    </w:p>
  </w:footnote>
  <w:footnote w:type="continuationSeparator" w:id="0">
    <w:p w:rsidR="003D2905" w:rsidRDefault="003D2905" w:rsidP="00266753">
      <w:r>
        <w:continuationSeparator/>
      </w:r>
    </w:p>
  </w:footnote>
  <w:footnote w:id="1">
    <w:p w:rsidR="003D2905" w:rsidRPr="00DA074C" w:rsidRDefault="003D2905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a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 xml:space="preserve"> Стратегия развития малого и среднего предпринимательства в Российской Федерации на период до 2030 года, утвержденная распоряжением Правительства Российской Федерации от 2 июня 2016 года № 1083-р.</w:t>
      </w:r>
    </w:p>
    <w:p w:rsidR="003D2905" w:rsidRPr="00DA074C" w:rsidRDefault="003D2905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</w:p>
  </w:footnote>
  <w:footnote w:id="2">
    <w:p w:rsidR="003D2905" w:rsidRPr="00DA074C" w:rsidRDefault="003D2905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a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</w:t>
      </w:r>
      <w:proofErr w:type="gramStart"/>
      <w:r w:rsidRPr="00DA074C">
        <w:rPr>
          <w:rFonts w:ascii="Times New Roman" w:hAnsi="Times New Roman"/>
          <w:sz w:val="16"/>
          <w:szCs w:val="16"/>
        </w:rPr>
        <w:t xml:space="preserve">Приобретение (установка и обслуживание) оборудования, </w:t>
      </w:r>
      <w:proofErr w:type="spellStart"/>
      <w:r w:rsidRPr="00DA074C">
        <w:rPr>
          <w:rFonts w:ascii="Times New Roman" w:hAnsi="Times New Roman"/>
          <w:sz w:val="16"/>
          <w:szCs w:val="16"/>
        </w:rPr>
        <w:t>найм</w:t>
      </w:r>
      <w:proofErr w:type="spellEnd"/>
      <w:r w:rsidRPr="00DA074C">
        <w:rPr>
          <w:rFonts w:ascii="Times New Roman" w:hAnsi="Times New Roman"/>
          <w:sz w:val="16"/>
          <w:szCs w:val="16"/>
        </w:rPr>
        <w:t xml:space="preserve"> дополнительного персонала, заказ (предоставление) услуг, выполнение работ, обучение персонала, обеспечение новых рабочих мест, иные содержательные издержки. </w:t>
      </w:r>
      <w:proofErr w:type="gramEnd"/>
    </w:p>
    <w:p w:rsidR="003D2905" w:rsidRPr="00DA074C" w:rsidRDefault="003D2905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</w:p>
  </w:footnote>
  <w:footnote w:id="3">
    <w:p w:rsidR="003D2905" w:rsidRPr="00DA074C" w:rsidRDefault="003D2905" w:rsidP="001C696C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a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Представление информации (документы и их копии, уведомления), формирование и хранение информации, необходимой для представления по запросу со стороны органов власти и (или) уполномоченных представителей, иные информационные издержки.</w:t>
      </w:r>
    </w:p>
    <w:p w:rsidR="003D2905" w:rsidRPr="00DA074C" w:rsidRDefault="003D2905" w:rsidP="001C696C">
      <w:pPr>
        <w:pStyle w:val="a8"/>
        <w:rPr>
          <w:rFonts w:ascii="Times New Roman" w:hAnsi="Times New Roman"/>
          <w:sz w:val="16"/>
          <w:szCs w:val="16"/>
        </w:rPr>
      </w:pPr>
    </w:p>
  </w:footnote>
  <w:footnote w:id="4">
    <w:p w:rsidR="003D2905" w:rsidRPr="00DA074C" w:rsidRDefault="003D2905" w:rsidP="001C696C">
      <w:pPr>
        <w:autoSpaceDE w:val="0"/>
        <w:autoSpaceDN w:val="0"/>
        <w:adjustRightInd w:val="0"/>
        <w:jc w:val="both"/>
        <w:rPr>
          <w:rFonts w:eastAsia="Calibri"/>
          <w:sz w:val="16"/>
          <w:szCs w:val="16"/>
        </w:rPr>
      </w:pPr>
      <w:r w:rsidRPr="00DA074C">
        <w:rPr>
          <w:rStyle w:val="aa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eastAsia="Calibri"/>
          <w:sz w:val="16"/>
          <w:szCs w:val="16"/>
        </w:rPr>
        <w:t>Налоговые льготы, субсидирование, иные льготы, выгоды, преимущества.</w:t>
      </w:r>
    </w:p>
    <w:p w:rsidR="003D2905" w:rsidRPr="009C7DB0" w:rsidRDefault="003D2905" w:rsidP="001C696C">
      <w:pPr>
        <w:pStyle w:val="a8"/>
        <w:rPr>
          <w:rFonts w:ascii="Times New Roman" w:hAnsi="Times New Roman"/>
        </w:rPr>
      </w:pPr>
    </w:p>
  </w:footnote>
  <w:footnote w:id="5">
    <w:p w:rsidR="003D2905" w:rsidRPr="00DA074C" w:rsidRDefault="003D2905" w:rsidP="001C696C">
      <w:pPr>
        <w:pStyle w:val="a8"/>
        <w:jc w:val="both"/>
        <w:rPr>
          <w:rFonts w:ascii="Times New Roman" w:hAnsi="Times New Roman"/>
          <w:sz w:val="16"/>
          <w:szCs w:val="16"/>
        </w:rPr>
      </w:pPr>
      <w:r w:rsidRPr="00DA074C">
        <w:rPr>
          <w:rStyle w:val="aa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Указывается прогнозное значение  количественной оценки расходов (возможных поступлений) на 5 лет.</w:t>
      </w:r>
    </w:p>
  </w:footnote>
  <w:footnote w:id="6">
    <w:p w:rsidR="003D2905" w:rsidRPr="00DA074C" w:rsidRDefault="003D2905" w:rsidP="001C696C">
      <w:pPr>
        <w:pStyle w:val="a8"/>
        <w:jc w:val="both"/>
        <w:rPr>
          <w:sz w:val="16"/>
          <w:szCs w:val="16"/>
        </w:rPr>
      </w:pPr>
      <w:r w:rsidRPr="00DA074C">
        <w:rPr>
          <w:rStyle w:val="aa"/>
          <w:sz w:val="16"/>
          <w:szCs w:val="16"/>
        </w:rPr>
        <w:footnoteRef/>
      </w:r>
      <w:r w:rsidRPr="00DA074C">
        <w:rPr>
          <w:sz w:val="16"/>
          <w:szCs w:val="16"/>
        </w:rPr>
        <w:t xml:space="preserve"> </w:t>
      </w:r>
      <w:r w:rsidRPr="00DA074C">
        <w:rPr>
          <w:rFonts w:ascii="Times New Roman" w:hAnsi="Times New Roman"/>
          <w:sz w:val="16"/>
          <w:szCs w:val="16"/>
        </w:rPr>
        <w:t>Заполняется для проектов нормативных правовых актов с высокой и средней степенью регулирующего воздействия.</w:t>
      </w:r>
    </w:p>
  </w:footnote>
  <w:footnote w:id="7">
    <w:p w:rsidR="003D2905" w:rsidRPr="00B10580" w:rsidRDefault="003D2905" w:rsidP="001C696C">
      <w:pPr>
        <w:pStyle w:val="a8"/>
        <w:rPr>
          <w:rFonts w:ascii="Times New Roman" w:hAnsi="Times New Roman"/>
        </w:rPr>
      </w:pPr>
      <w:r w:rsidRPr="00DA074C">
        <w:rPr>
          <w:rStyle w:val="aa"/>
          <w:rFonts w:ascii="Times New Roman" w:hAnsi="Times New Roman"/>
          <w:sz w:val="16"/>
          <w:szCs w:val="16"/>
        </w:rPr>
        <w:footnoteRef/>
      </w:r>
      <w:r w:rsidRPr="00DA074C">
        <w:rPr>
          <w:rFonts w:ascii="Times New Roman" w:hAnsi="Times New Roman"/>
          <w:sz w:val="16"/>
          <w:szCs w:val="16"/>
        </w:rPr>
        <w:t> Указываются данные из раздела 5 сводного отчета.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905" w:rsidRPr="004C359F" w:rsidRDefault="00C429E7" w:rsidP="00E21CC0">
    <w:pPr>
      <w:pStyle w:val="a3"/>
      <w:jc w:val="center"/>
    </w:pPr>
    <w:fldSimple w:instr="PAGE   \* MERGEFORMAT">
      <w:r w:rsidR="000C6475">
        <w:rPr>
          <w:noProof/>
        </w:rPr>
        <w:t>6</w:t>
      </w:r>
    </w:fldSimple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E7123D"/>
    <w:multiLevelType w:val="multilevel"/>
    <w:tmpl w:val="F8FA4D58"/>
    <w:lvl w:ilvl="0">
      <w:start w:val="1"/>
      <w:numFmt w:val="decimal"/>
      <w:lvlText w:val="%1."/>
      <w:lvlJc w:val="left"/>
      <w:pPr>
        <w:ind w:left="450" w:firstLine="0"/>
      </w:pPr>
    </w:lvl>
    <w:lvl w:ilvl="1">
      <w:start w:val="1"/>
      <w:numFmt w:val="decimal"/>
      <w:lvlText w:val="%1.%2."/>
      <w:lvlJc w:val="left"/>
      <w:pPr>
        <w:ind w:left="-1701" w:firstLine="1843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-142" w:firstLine="2127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42" w:firstLine="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firstLine="0"/>
      </w:pPr>
    </w:lvl>
    <w:lvl w:ilvl="5">
      <w:start w:val="1"/>
      <w:numFmt w:val="decimal"/>
      <w:lvlText w:val="%1.%2.%3.%4.%5.%6."/>
      <w:lvlJc w:val="left"/>
      <w:pPr>
        <w:ind w:left="1440" w:firstLine="0"/>
      </w:pPr>
    </w:lvl>
    <w:lvl w:ilvl="6">
      <w:start w:val="1"/>
      <w:numFmt w:val="decimal"/>
      <w:lvlText w:val="%1.%2.%3.%4.%5.%6.%7."/>
      <w:lvlJc w:val="left"/>
      <w:pPr>
        <w:ind w:left="1800" w:firstLine="0"/>
      </w:pPr>
    </w:lvl>
    <w:lvl w:ilvl="7">
      <w:start w:val="1"/>
      <w:numFmt w:val="decimal"/>
      <w:lvlText w:val="%1.%2.%3.%4.%5.%6.%7.%8."/>
      <w:lvlJc w:val="left"/>
      <w:pPr>
        <w:ind w:left="1800" w:firstLine="0"/>
      </w:pPr>
    </w:lvl>
    <w:lvl w:ilvl="8">
      <w:start w:val="1"/>
      <w:numFmt w:val="decimal"/>
      <w:lvlText w:val="%1.%2.%3.%4.%5.%6.%7.%8.%9."/>
      <w:lvlJc w:val="left"/>
      <w:pPr>
        <w:ind w:left="2160" w:firstLine="0"/>
      </w:pPr>
    </w:lvl>
  </w:abstractNum>
  <w:abstractNum w:abstractNumId="1">
    <w:nsid w:val="792F3FFE"/>
    <w:multiLevelType w:val="hybridMultilevel"/>
    <w:tmpl w:val="D7B6F060"/>
    <w:lvl w:ilvl="0" w:tplc="46E08550">
      <w:start w:val="1"/>
      <w:numFmt w:val="decimal"/>
      <w:lvlText w:val="%1."/>
      <w:lvlJc w:val="left"/>
      <w:pPr>
        <w:ind w:left="1068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21CC0"/>
    <w:rsid w:val="00010C55"/>
    <w:rsid w:val="000305F7"/>
    <w:rsid w:val="000427CF"/>
    <w:rsid w:val="00056BCC"/>
    <w:rsid w:val="000A3A39"/>
    <w:rsid w:val="000B5522"/>
    <w:rsid w:val="000C6475"/>
    <w:rsid w:val="001167BF"/>
    <w:rsid w:val="00143EAE"/>
    <w:rsid w:val="001B7536"/>
    <w:rsid w:val="001C617D"/>
    <w:rsid w:val="001C696C"/>
    <w:rsid w:val="00242E7F"/>
    <w:rsid w:val="00266753"/>
    <w:rsid w:val="0027409F"/>
    <w:rsid w:val="00293598"/>
    <w:rsid w:val="002B7034"/>
    <w:rsid w:val="003016F4"/>
    <w:rsid w:val="0032355F"/>
    <w:rsid w:val="0033199F"/>
    <w:rsid w:val="00340E3B"/>
    <w:rsid w:val="003D2905"/>
    <w:rsid w:val="003D68F6"/>
    <w:rsid w:val="00405278"/>
    <w:rsid w:val="004056CA"/>
    <w:rsid w:val="0041253A"/>
    <w:rsid w:val="00423875"/>
    <w:rsid w:val="004331E6"/>
    <w:rsid w:val="0048711F"/>
    <w:rsid w:val="004A56D8"/>
    <w:rsid w:val="004E394F"/>
    <w:rsid w:val="0050085A"/>
    <w:rsid w:val="00571C7B"/>
    <w:rsid w:val="005C3669"/>
    <w:rsid w:val="005D57FC"/>
    <w:rsid w:val="005F1B4B"/>
    <w:rsid w:val="00605205"/>
    <w:rsid w:val="00611496"/>
    <w:rsid w:val="0063713B"/>
    <w:rsid w:val="00652BCA"/>
    <w:rsid w:val="00657E8B"/>
    <w:rsid w:val="006D2355"/>
    <w:rsid w:val="006E1D65"/>
    <w:rsid w:val="00712B97"/>
    <w:rsid w:val="00726F96"/>
    <w:rsid w:val="00761668"/>
    <w:rsid w:val="00795F61"/>
    <w:rsid w:val="007C1949"/>
    <w:rsid w:val="007C5AEA"/>
    <w:rsid w:val="007D1652"/>
    <w:rsid w:val="007D19AE"/>
    <w:rsid w:val="008174EA"/>
    <w:rsid w:val="0082403D"/>
    <w:rsid w:val="008357D2"/>
    <w:rsid w:val="0084453E"/>
    <w:rsid w:val="00845A6B"/>
    <w:rsid w:val="0084665B"/>
    <w:rsid w:val="00860210"/>
    <w:rsid w:val="00863CCE"/>
    <w:rsid w:val="008B0EF7"/>
    <w:rsid w:val="008D3290"/>
    <w:rsid w:val="008E5019"/>
    <w:rsid w:val="00982A35"/>
    <w:rsid w:val="009D19B4"/>
    <w:rsid w:val="009D46C4"/>
    <w:rsid w:val="00A2197F"/>
    <w:rsid w:val="00A65419"/>
    <w:rsid w:val="00A858CA"/>
    <w:rsid w:val="00A95630"/>
    <w:rsid w:val="00AA5F46"/>
    <w:rsid w:val="00AB5A9D"/>
    <w:rsid w:val="00B31267"/>
    <w:rsid w:val="00B3496A"/>
    <w:rsid w:val="00B42E1D"/>
    <w:rsid w:val="00B62B06"/>
    <w:rsid w:val="00C07E81"/>
    <w:rsid w:val="00C13522"/>
    <w:rsid w:val="00C429E7"/>
    <w:rsid w:val="00C74B11"/>
    <w:rsid w:val="00C80337"/>
    <w:rsid w:val="00CF665D"/>
    <w:rsid w:val="00D03A3A"/>
    <w:rsid w:val="00D3115C"/>
    <w:rsid w:val="00D66915"/>
    <w:rsid w:val="00DA138F"/>
    <w:rsid w:val="00DA264C"/>
    <w:rsid w:val="00DA501C"/>
    <w:rsid w:val="00DA7578"/>
    <w:rsid w:val="00DB020D"/>
    <w:rsid w:val="00DB5F7E"/>
    <w:rsid w:val="00DB6181"/>
    <w:rsid w:val="00DB7D89"/>
    <w:rsid w:val="00E02735"/>
    <w:rsid w:val="00E10C64"/>
    <w:rsid w:val="00E21CC0"/>
    <w:rsid w:val="00E5640F"/>
    <w:rsid w:val="00E71AB7"/>
    <w:rsid w:val="00E94208"/>
    <w:rsid w:val="00ED6FD0"/>
    <w:rsid w:val="00EF4F94"/>
    <w:rsid w:val="00EF5695"/>
    <w:rsid w:val="00F624A3"/>
    <w:rsid w:val="00F71664"/>
    <w:rsid w:val="00F76057"/>
    <w:rsid w:val="00F765EF"/>
    <w:rsid w:val="00F84783"/>
    <w:rsid w:val="00F968E6"/>
    <w:rsid w:val="00FB2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1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21C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21C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143EAE"/>
  </w:style>
  <w:style w:type="character" w:styleId="a5">
    <w:name w:val="Hyperlink"/>
    <w:basedOn w:val="a0"/>
    <w:unhideWhenUsed/>
    <w:rsid w:val="00143EAE"/>
    <w:rPr>
      <w:color w:val="0000FF"/>
      <w:u w:val="single"/>
    </w:rPr>
  </w:style>
  <w:style w:type="paragraph" w:customStyle="1" w:styleId="S">
    <w:name w:val="S_Обычный жирный"/>
    <w:basedOn w:val="a"/>
    <w:qFormat/>
    <w:rsid w:val="0084453E"/>
    <w:pPr>
      <w:spacing w:line="276" w:lineRule="auto"/>
      <w:ind w:firstLine="567"/>
      <w:jc w:val="both"/>
    </w:pPr>
  </w:style>
  <w:style w:type="character" w:customStyle="1" w:styleId="pt-a0">
    <w:name w:val="pt-a0"/>
    <w:basedOn w:val="a0"/>
    <w:rsid w:val="0048711F"/>
  </w:style>
  <w:style w:type="character" w:styleId="a6">
    <w:name w:val="Strong"/>
    <w:uiPriority w:val="22"/>
    <w:qFormat/>
    <w:rsid w:val="00A2197F"/>
    <w:rPr>
      <w:b/>
      <w:bCs/>
    </w:rPr>
  </w:style>
  <w:style w:type="paragraph" w:styleId="a7">
    <w:name w:val="List Paragraph"/>
    <w:basedOn w:val="a"/>
    <w:uiPriority w:val="34"/>
    <w:qFormat/>
    <w:rsid w:val="00982A35"/>
    <w:pPr>
      <w:ind w:left="720"/>
      <w:contextualSpacing/>
    </w:pPr>
  </w:style>
  <w:style w:type="character" w:customStyle="1" w:styleId="ConsPlusNormal">
    <w:name w:val="ConsPlusNormal Знак"/>
    <w:link w:val="ConsPlusNormal0"/>
    <w:locked/>
    <w:rsid w:val="00D03A3A"/>
    <w:rPr>
      <w:rFonts w:ascii="Arial" w:hAnsi="Arial" w:cs="Arial"/>
    </w:rPr>
  </w:style>
  <w:style w:type="paragraph" w:customStyle="1" w:styleId="ConsPlusNormal0">
    <w:name w:val="ConsPlusNormal"/>
    <w:link w:val="ConsPlusNormal"/>
    <w:rsid w:val="00D03A3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styleId="a8">
    <w:name w:val="footnote text"/>
    <w:basedOn w:val="a"/>
    <w:link w:val="a9"/>
    <w:uiPriority w:val="99"/>
    <w:unhideWhenUsed/>
    <w:rsid w:val="001C696C"/>
    <w:rPr>
      <w:rFonts w:ascii="Calibri" w:eastAsia="Calibri" w:hAnsi="Calibr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rsid w:val="001C696C"/>
    <w:rPr>
      <w:rFonts w:ascii="Calibri" w:eastAsia="Calibri" w:hAnsi="Calibri" w:cs="Times New Roman"/>
      <w:sz w:val="20"/>
      <w:szCs w:val="20"/>
    </w:rPr>
  </w:style>
  <w:style w:type="character" w:styleId="aa">
    <w:name w:val="footnote reference"/>
    <w:uiPriority w:val="99"/>
    <w:unhideWhenUsed/>
    <w:rsid w:val="001C696C"/>
    <w:rPr>
      <w:vertAlign w:val="superscript"/>
    </w:rPr>
  </w:style>
  <w:style w:type="character" w:customStyle="1" w:styleId="Exact">
    <w:name w:val="Основной текст Exact"/>
    <w:rsid w:val="00863CC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5"/>
      <w:szCs w:val="25"/>
      <w:u w:val="none"/>
    </w:rPr>
  </w:style>
  <w:style w:type="paragraph" w:styleId="ab">
    <w:name w:val="No Spacing"/>
    <w:uiPriority w:val="1"/>
    <w:qFormat/>
    <w:rsid w:val="003D290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nformat">
    <w:name w:val="ConsPlusNonformat"/>
    <w:rsid w:val="003D29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2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0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1980</TotalTime>
  <Pages>6</Pages>
  <Words>2807</Words>
  <Characters>16002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18772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062613</cp:lastModifiedBy>
  <cp:revision>26</cp:revision>
  <cp:lastPrinted>2018-05-15T09:12:00Z</cp:lastPrinted>
  <dcterms:created xsi:type="dcterms:W3CDTF">2017-05-30T05:11:00Z</dcterms:created>
  <dcterms:modified xsi:type="dcterms:W3CDTF">2018-05-15T09:12:00Z</dcterms:modified>
</cp:coreProperties>
</file>