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52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236"/>
        <w:ind w:left="5420" w:right="360"/>
        <w:rPr>
          <w:rStyle w:val="105pt0pt"/>
        </w:rPr>
      </w:pPr>
      <w:r>
        <w:rPr>
          <w:rStyle w:val="105pt0pt"/>
        </w:rPr>
        <w:t xml:space="preserve">УТВЕРЖДАЮ </w:t>
      </w:r>
    </w:p>
    <w:p w:rsidR="00597552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236"/>
        <w:ind w:left="5420" w:right="360"/>
      </w:pPr>
      <w:r>
        <w:t xml:space="preserve">Исполняющий обязанности главы </w:t>
      </w:r>
      <w:r w:rsidR="00597552">
        <w:t>Кон</w:t>
      </w:r>
      <w:r>
        <w:t>динского района</w:t>
      </w:r>
      <w:r w:rsidRPr="0024022F">
        <w:t xml:space="preserve"> </w:t>
      </w:r>
    </w:p>
    <w:p w:rsidR="003F5739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236"/>
        <w:ind w:left="5420" w:right="360"/>
      </w:pPr>
      <w:r>
        <w:t>А.В. Кривоногов</w:t>
      </w:r>
    </w:p>
    <w:p w:rsidR="003F5739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0" w:line="322" w:lineRule="exact"/>
        <w:ind w:left="4780"/>
        <w:jc w:val="left"/>
      </w:pPr>
      <w:r>
        <w:t>Повестка</w:t>
      </w:r>
    </w:p>
    <w:p w:rsidR="003F5739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0" w:line="322" w:lineRule="exact"/>
        <w:ind w:left="420" w:right="740"/>
      </w:pPr>
      <w:r>
        <w:t>заседания Совета при главе Кондинского района по вопросам развития инвестиционной деятельности, малого и среднего предпринимательства в</w:t>
      </w:r>
    </w:p>
    <w:p w:rsidR="003F5739" w:rsidRDefault="0024022F">
      <w:pPr>
        <w:pStyle w:val="1"/>
        <w:framePr w:w="9874" w:h="2933" w:hRule="exact" w:wrap="none" w:vAnchor="page" w:hAnchor="page" w:x="1044" w:y="1669"/>
        <w:shd w:val="clear" w:color="auto" w:fill="auto"/>
        <w:spacing w:after="0" w:line="322" w:lineRule="exact"/>
        <w:ind w:left="360"/>
        <w:jc w:val="center"/>
      </w:pPr>
      <w:r>
        <w:t>Кондинском районе</w:t>
      </w:r>
    </w:p>
    <w:p w:rsidR="003F5739" w:rsidRDefault="0024022F">
      <w:pPr>
        <w:pStyle w:val="1"/>
        <w:framePr w:wrap="none" w:vAnchor="page" w:hAnchor="page" w:x="1044" w:y="5244"/>
        <w:shd w:val="clear" w:color="auto" w:fill="auto"/>
        <w:tabs>
          <w:tab w:val="left" w:pos="4806"/>
        </w:tabs>
        <w:spacing w:after="0" w:line="240" w:lineRule="exact"/>
        <w:ind w:left="20"/>
        <w:jc w:val="left"/>
      </w:pPr>
      <w:r>
        <w:t>Дата проведения</w:t>
      </w:r>
      <w:r>
        <w:tab/>
        <w:t>07 октября 2022 года</w:t>
      </w:r>
    </w:p>
    <w:p w:rsidR="003F5739" w:rsidRDefault="0024022F">
      <w:pPr>
        <w:pStyle w:val="1"/>
        <w:framePr w:wrap="none" w:vAnchor="page" w:hAnchor="page" w:x="1044" w:y="6218"/>
        <w:shd w:val="clear" w:color="auto" w:fill="auto"/>
        <w:spacing w:after="0" w:line="240" w:lineRule="exact"/>
        <w:ind w:left="20"/>
        <w:jc w:val="left"/>
      </w:pPr>
      <w:r>
        <w:t>Место проведения</w:t>
      </w:r>
    </w:p>
    <w:p w:rsidR="003F5739" w:rsidRDefault="0024022F">
      <w:pPr>
        <w:pStyle w:val="30"/>
        <w:framePr w:wrap="none" w:vAnchor="page" w:hAnchor="page" w:x="5772" w:y="6228"/>
        <w:shd w:val="clear" w:color="auto" w:fill="auto"/>
        <w:spacing w:line="240" w:lineRule="exact"/>
        <w:ind w:left="100"/>
      </w:pPr>
      <w:r>
        <w:t>дистанционно</w:t>
      </w:r>
    </w:p>
    <w:p w:rsidR="003F5739" w:rsidRDefault="0024022F">
      <w:pPr>
        <w:pStyle w:val="1"/>
        <w:framePr w:wrap="none" w:vAnchor="page" w:hAnchor="page" w:x="1001" w:y="7097"/>
        <w:shd w:val="clear" w:color="auto" w:fill="auto"/>
        <w:spacing w:after="0" w:line="240" w:lineRule="exact"/>
        <w:jc w:val="left"/>
      </w:pPr>
      <w:r>
        <w:t>Состав участников</w:t>
      </w:r>
    </w:p>
    <w:p w:rsidR="003F5739" w:rsidRDefault="0024022F" w:rsidP="00597552">
      <w:pPr>
        <w:pStyle w:val="1"/>
        <w:framePr w:w="9874" w:h="3618" w:hRule="exact" w:wrap="none" w:vAnchor="page" w:hAnchor="page" w:x="1044" w:y="7046"/>
        <w:shd w:val="clear" w:color="auto" w:fill="auto"/>
        <w:spacing w:after="0" w:line="322" w:lineRule="exact"/>
        <w:ind w:left="4728"/>
        <w:jc w:val="left"/>
      </w:pPr>
      <w:r>
        <w:t>Члены Совета при главе Кондинского</w:t>
      </w:r>
      <w:r>
        <w:br/>
        <w:t>района по развитию инвестиционной</w:t>
      </w:r>
      <w:r>
        <w:br/>
        <w:t>деятельности, малого и среднего</w:t>
      </w:r>
      <w:r>
        <w:br/>
        <w:t>предпринимательства в Кондинском</w:t>
      </w:r>
      <w:r>
        <w:br/>
        <w:t>районе,</w:t>
      </w:r>
      <w:r w:rsidR="00597552">
        <w:t xml:space="preserve"> </w:t>
      </w:r>
      <w:bookmarkStart w:id="0" w:name="_GoBack"/>
      <w:bookmarkEnd w:id="0"/>
      <w:r>
        <w:t>руководители органов администрации Кондинского района, руководители структурных подразделений</w:t>
      </w:r>
    </w:p>
    <w:p w:rsidR="003F5739" w:rsidRDefault="0024022F">
      <w:pPr>
        <w:pStyle w:val="1"/>
        <w:framePr w:w="9874" w:h="3618" w:hRule="exact" w:wrap="none" w:vAnchor="page" w:hAnchor="page" w:x="1044" w:y="7046"/>
        <w:shd w:val="clear" w:color="auto" w:fill="auto"/>
        <w:spacing w:after="0" w:line="322" w:lineRule="exact"/>
        <w:ind w:left="4780" w:right="360"/>
        <w:jc w:val="left"/>
      </w:pPr>
      <w:r>
        <w:t>администрации Кондинского района приглашенные</w:t>
      </w:r>
    </w:p>
    <w:p w:rsidR="003F5739" w:rsidRDefault="0024022F">
      <w:pPr>
        <w:pStyle w:val="1"/>
        <w:framePr w:w="9874" w:h="3921" w:hRule="exact" w:wrap="none" w:vAnchor="page" w:hAnchor="page" w:x="1044" w:y="11577"/>
        <w:numPr>
          <w:ilvl w:val="0"/>
          <w:numId w:val="1"/>
        </w:numPr>
        <w:shd w:val="clear" w:color="auto" w:fill="auto"/>
        <w:tabs>
          <w:tab w:val="left" w:pos="1273"/>
        </w:tabs>
        <w:spacing w:after="0"/>
        <w:ind w:left="20" w:right="360" w:firstLine="700"/>
        <w:jc w:val="both"/>
      </w:pPr>
      <w:r>
        <w:t>Внедрение антимонопольного комплаенса, как инструмента предупреждения и снижения антимонопольных рисков, в деятельность хозяйствующих субъектов</w:t>
      </w:r>
    </w:p>
    <w:p w:rsidR="003F5739" w:rsidRDefault="0024022F">
      <w:pPr>
        <w:pStyle w:val="20"/>
        <w:framePr w:w="9874" w:h="3921" w:hRule="exact" w:wrap="none" w:vAnchor="page" w:hAnchor="page" w:x="1044" w:y="11577"/>
        <w:shd w:val="clear" w:color="auto" w:fill="auto"/>
        <w:spacing w:after="244"/>
        <w:ind w:left="20" w:right="360"/>
      </w:pPr>
      <w:r>
        <w:t>Докладчик: Екатерина Александровна Петряева</w:t>
      </w:r>
      <w:r>
        <w:rPr>
          <w:rStyle w:val="20pt"/>
        </w:rPr>
        <w:t xml:space="preserve"> — </w:t>
      </w:r>
      <w:r>
        <w:t>Отдел муниципального регулирования и ценовой политики администрации Кондинского района.</w:t>
      </w:r>
    </w:p>
    <w:p w:rsidR="003F5739" w:rsidRDefault="0024022F">
      <w:pPr>
        <w:pStyle w:val="1"/>
        <w:framePr w:w="9874" w:h="3921" w:hRule="exact" w:wrap="none" w:vAnchor="page" w:hAnchor="page" w:x="1044" w:y="11577"/>
        <w:numPr>
          <w:ilvl w:val="0"/>
          <w:numId w:val="1"/>
        </w:numPr>
        <w:shd w:val="clear" w:color="auto" w:fill="auto"/>
        <w:tabs>
          <w:tab w:val="left" w:pos="1138"/>
        </w:tabs>
        <w:spacing w:after="0"/>
        <w:ind w:left="20" w:right="360" w:firstLine="700"/>
        <w:jc w:val="both"/>
      </w:pPr>
      <w: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</w:r>
    </w:p>
    <w:p w:rsidR="003F5739" w:rsidRDefault="0024022F">
      <w:pPr>
        <w:pStyle w:val="20"/>
        <w:framePr w:w="9874" w:h="3921" w:hRule="exact" w:wrap="none" w:vAnchor="page" w:hAnchor="page" w:x="1044" w:y="11577"/>
        <w:shd w:val="clear" w:color="auto" w:fill="auto"/>
        <w:spacing w:after="0" w:line="317" w:lineRule="exact"/>
        <w:ind w:left="20" w:right="360"/>
      </w:pPr>
      <w:r>
        <w:t>Докладчик: Евгения Евгеньевна Петрова - Председатель комитета экономического развития администрации Кондинского района.</w:t>
      </w:r>
    </w:p>
    <w:p w:rsidR="003F5739" w:rsidRDefault="003F5739">
      <w:pPr>
        <w:rPr>
          <w:sz w:val="2"/>
          <w:szCs w:val="2"/>
        </w:rPr>
      </w:pPr>
    </w:p>
    <w:sectPr w:rsidR="003F5739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E1" w:rsidRDefault="00695DE1">
      <w:r>
        <w:separator/>
      </w:r>
    </w:p>
  </w:endnote>
  <w:endnote w:type="continuationSeparator" w:id="0">
    <w:p w:rsidR="00695DE1" w:rsidRDefault="006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E1" w:rsidRDefault="00695DE1"/>
  </w:footnote>
  <w:footnote w:type="continuationSeparator" w:id="0">
    <w:p w:rsidR="00695DE1" w:rsidRDefault="00695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73B8"/>
    <w:multiLevelType w:val="multilevel"/>
    <w:tmpl w:val="66846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9"/>
    <w:rsid w:val="0024022F"/>
    <w:rsid w:val="003F5739"/>
    <w:rsid w:val="00597552"/>
    <w:rsid w:val="006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2921-683B-47B1-95CB-8E49AABD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021502</dc:creator>
  <cp:lastModifiedBy>Кошеленкова Инна Геннадьевна</cp:lastModifiedBy>
  <cp:revision>2</cp:revision>
  <dcterms:created xsi:type="dcterms:W3CDTF">2025-03-27T06:54:00Z</dcterms:created>
  <dcterms:modified xsi:type="dcterms:W3CDTF">2025-03-27T08:56:00Z</dcterms:modified>
</cp:coreProperties>
</file>