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E9367D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44A26" w:rsidRDefault="007F1262" w:rsidP="005A796C">
      <w:pPr>
        <w:rPr>
          <w:sz w:val="28"/>
          <w:szCs w:val="28"/>
        </w:rPr>
      </w:pPr>
      <w:r w:rsidRPr="00A44A26">
        <w:rPr>
          <w:sz w:val="28"/>
          <w:szCs w:val="28"/>
        </w:rPr>
        <w:t>о</w:t>
      </w:r>
      <w:r w:rsidR="005A796C" w:rsidRPr="00A44A26">
        <w:rPr>
          <w:sz w:val="28"/>
          <w:szCs w:val="28"/>
        </w:rPr>
        <w:t xml:space="preserve">т </w:t>
      </w:r>
      <w:r w:rsidR="00E9367D">
        <w:rPr>
          <w:sz w:val="28"/>
          <w:szCs w:val="28"/>
        </w:rPr>
        <w:t>6</w:t>
      </w:r>
      <w:r w:rsidR="00AA2155">
        <w:rPr>
          <w:sz w:val="28"/>
          <w:szCs w:val="28"/>
        </w:rPr>
        <w:t xml:space="preserve"> февраля</w:t>
      </w:r>
      <w:r w:rsidR="00DB253D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>202</w:t>
      </w:r>
      <w:r w:rsidR="005B4A8C">
        <w:rPr>
          <w:sz w:val="28"/>
          <w:szCs w:val="28"/>
        </w:rPr>
        <w:t>5</w:t>
      </w:r>
      <w:r w:rsidR="005A796C" w:rsidRPr="00A44A26">
        <w:rPr>
          <w:sz w:val="28"/>
          <w:szCs w:val="28"/>
        </w:rPr>
        <w:t xml:space="preserve"> года   </w:t>
      </w:r>
      <w:r w:rsidR="005A796C" w:rsidRPr="00A44A26">
        <w:rPr>
          <w:sz w:val="28"/>
          <w:szCs w:val="28"/>
        </w:rPr>
        <w:tab/>
        <w:t xml:space="preserve">         </w:t>
      </w:r>
      <w:r w:rsidR="005A796C" w:rsidRPr="00A44A26">
        <w:rPr>
          <w:sz w:val="28"/>
          <w:szCs w:val="28"/>
        </w:rPr>
        <w:tab/>
        <w:t xml:space="preserve">                              </w:t>
      </w:r>
      <w:r w:rsidR="005A796C" w:rsidRPr="00A44A26">
        <w:rPr>
          <w:sz w:val="28"/>
          <w:szCs w:val="28"/>
        </w:rPr>
        <w:tab/>
        <w:t xml:space="preserve">                        </w:t>
      </w:r>
      <w:r w:rsidR="00E91211">
        <w:rPr>
          <w:sz w:val="28"/>
          <w:szCs w:val="28"/>
        </w:rPr>
        <w:t xml:space="preserve"> </w:t>
      </w:r>
      <w:r w:rsidR="005A796C" w:rsidRPr="00A44A26">
        <w:rPr>
          <w:sz w:val="28"/>
          <w:szCs w:val="28"/>
        </w:rPr>
        <w:t xml:space="preserve">       </w:t>
      </w:r>
      <w:r w:rsidR="00B70588" w:rsidRPr="00A44A26">
        <w:rPr>
          <w:sz w:val="28"/>
          <w:szCs w:val="28"/>
        </w:rPr>
        <w:t xml:space="preserve">  </w:t>
      </w:r>
      <w:r w:rsidR="00D33B1A" w:rsidRPr="00A44A26">
        <w:rPr>
          <w:sz w:val="28"/>
          <w:szCs w:val="28"/>
        </w:rPr>
        <w:t xml:space="preserve"> </w:t>
      </w:r>
      <w:r w:rsidR="000717AA" w:rsidRPr="00A44A26">
        <w:rPr>
          <w:sz w:val="28"/>
          <w:szCs w:val="28"/>
        </w:rPr>
        <w:t xml:space="preserve"> </w:t>
      </w:r>
      <w:r w:rsidR="00E91211">
        <w:rPr>
          <w:sz w:val="28"/>
          <w:szCs w:val="28"/>
        </w:rPr>
        <w:t xml:space="preserve">   </w:t>
      </w:r>
      <w:r w:rsidR="005A796C" w:rsidRPr="00A44A26">
        <w:rPr>
          <w:sz w:val="28"/>
          <w:szCs w:val="28"/>
        </w:rPr>
        <w:t>№</w:t>
      </w:r>
      <w:r w:rsidRPr="00A44A26">
        <w:rPr>
          <w:sz w:val="28"/>
          <w:szCs w:val="28"/>
        </w:rPr>
        <w:t xml:space="preserve"> </w:t>
      </w:r>
      <w:r w:rsidR="00AA2155">
        <w:rPr>
          <w:sz w:val="28"/>
          <w:szCs w:val="28"/>
        </w:rPr>
        <w:t>1</w:t>
      </w:r>
      <w:r w:rsidR="00E9367D">
        <w:rPr>
          <w:sz w:val="28"/>
          <w:szCs w:val="28"/>
        </w:rPr>
        <w:t>3</w:t>
      </w:r>
      <w:r w:rsidR="005A796C" w:rsidRPr="00A44A26">
        <w:rPr>
          <w:sz w:val="28"/>
          <w:szCs w:val="28"/>
        </w:rPr>
        <w:t xml:space="preserve"> </w:t>
      </w:r>
    </w:p>
    <w:p w:rsidR="005A796C" w:rsidRDefault="005A796C" w:rsidP="00A44A26">
      <w:pPr>
        <w:rPr>
          <w:sz w:val="28"/>
          <w:szCs w:val="28"/>
        </w:rPr>
      </w:pPr>
      <w:r w:rsidRPr="00CF0077">
        <w:rPr>
          <w:sz w:val="28"/>
          <w:szCs w:val="28"/>
        </w:rPr>
        <w:t>с. Болчары</w:t>
      </w:r>
    </w:p>
    <w:p w:rsidR="00713518" w:rsidRDefault="00713518" w:rsidP="00CF0077">
      <w:pPr>
        <w:rPr>
          <w:sz w:val="28"/>
          <w:szCs w:val="28"/>
        </w:rPr>
      </w:pPr>
    </w:p>
    <w:p w:rsidR="00713518" w:rsidRDefault="00713518" w:rsidP="00A77166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637"/>
      </w:tblGrid>
      <w:tr w:rsidR="00E9367D" w:rsidRPr="00D807C4" w:rsidTr="0076578F">
        <w:tc>
          <w:tcPr>
            <w:tcW w:w="5637" w:type="dxa"/>
          </w:tcPr>
          <w:p w:rsidR="00E9367D" w:rsidRPr="00D807C4" w:rsidRDefault="00E9367D" w:rsidP="007657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19 ноября 2018 года № 149               «</w:t>
            </w:r>
            <w:r w:rsidRPr="002155F5">
              <w:rPr>
                <w:sz w:val="28"/>
                <w:szCs w:val="28"/>
              </w:rPr>
              <w:t>О порядке определения цены земельных участков, находящихся в собственности муниципального образования сельское поселение Болчары и их оплаты</w:t>
            </w:r>
            <w:r>
              <w:rPr>
                <w:sz w:val="28"/>
                <w:szCs w:val="28"/>
              </w:rPr>
              <w:t>»</w:t>
            </w:r>
          </w:p>
          <w:p w:rsidR="00E9367D" w:rsidRPr="00D807C4" w:rsidRDefault="00E9367D" w:rsidP="00765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9367D" w:rsidRPr="00D807C4" w:rsidRDefault="00E9367D" w:rsidP="00765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9367D" w:rsidRDefault="00E9367D" w:rsidP="00E9367D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Правительства Ханты – Мансийского автономного округа – Югры от 15 ноября 2024 года № 428 –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«О внесении изменений в некоторые постановления Правительства Ханты – Мансийского автономного округа – Югры»:</w:t>
      </w:r>
    </w:p>
    <w:p w:rsidR="00E9367D" w:rsidRPr="00343F69" w:rsidRDefault="00E9367D" w:rsidP="00E9367D">
      <w:pPr>
        <w:pStyle w:val="aa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сельского поселения Болчары от 19 ноября 2018 года № 149 «</w:t>
      </w:r>
      <w:r w:rsidRPr="002155F5">
        <w:rPr>
          <w:sz w:val="28"/>
          <w:szCs w:val="28"/>
        </w:rPr>
        <w:t>О порядке определения цены земельных участков, находящихся в собственности муниципального образования сельское поселение Болчары и их оплаты</w:t>
      </w:r>
      <w:r>
        <w:rPr>
          <w:sz w:val="28"/>
          <w:szCs w:val="28"/>
        </w:rPr>
        <w:t xml:space="preserve">» следующие изменения: </w:t>
      </w:r>
      <w:r w:rsidRPr="00343F69">
        <w:rPr>
          <w:sz w:val="28"/>
          <w:szCs w:val="28"/>
        </w:rPr>
        <w:t xml:space="preserve"> </w:t>
      </w:r>
    </w:p>
    <w:p w:rsidR="00E9367D" w:rsidRPr="00E67001" w:rsidRDefault="00E9367D" w:rsidP="00E9367D">
      <w:pPr>
        <w:pStyle w:val="aa"/>
        <w:numPr>
          <w:ilvl w:val="1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67001">
        <w:rPr>
          <w:sz w:val="28"/>
          <w:szCs w:val="28"/>
        </w:rPr>
        <w:t>В абзаце втором подпункта 1.6. цифры «2024» заменить цифрами «2026»;</w:t>
      </w:r>
    </w:p>
    <w:p w:rsidR="00E9367D" w:rsidRPr="00E67001" w:rsidRDefault="00E9367D" w:rsidP="00E9367D">
      <w:pPr>
        <w:pStyle w:val="aa"/>
        <w:numPr>
          <w:ilvl w:val="1"/>
          <w:numId w:val="9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подпункта 1.6. цифры «2025» заменить цифрами «2027».</w:t>
      </w:r>
    </w:p>
    <w:p w:rsidR="00E9367D" w:rsidRPr="00E60F57" w:rsidRDefault="00E9367D" w:rsidP="00E9367D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A64132">
        <w:rPr>
          <w:sz w:val="28"/>
          <w:szCs w:val="28"/>
        </w:rPr>
        <w:t>.</w:t>
      </w:r>
      <w:r w:rsidRPr="00A64132">
        <w:rPr>
          <w:color w:val="FF0000"/>
          <w:sz w:val="28"/>
          <w:szCs w:val="28"/>
        </w:rPr>
        <w:t xml:space="preserve"> </w:t>
      </w:r>
      <w:r w:rsidRPr="00E60F57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9367D" w:rsidRPr="00A64132" w:rsidRDefault="00E9367D" w:rsidP="00E9367D">
      <w:pPr>
        <w:tabs>
          <w:tab w:val="left" w:pos="142"/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64132">
        <w:rPr>
          <w:sz w:val="28"/>
          <w:szCs w:val="28"/>
        </w:rPr>
        <w:t xml:space="preserve">.  </w:t>
      </w:r>
      <w:proofErr w:type="gramStart"/>
      <w:r w:rsidRPr="00A64132">
        <w:rPr>
          <w:sz w:val="28"/>
          <w:szCs w:val="28"/>
        </w:rPr>
        <w:t>Контроль  за</w:t>
      </w:r>
      <w:proofErr w:type="gramEnd"/>
      <w:r w:rsidRPr="00A64132">
        <w:rPr>
          <w:sz w:val="28"/>
          <w:szCs w:val="28"/>
        </w:rPr>
        <w:t xml:space="preserve"> выполнением постановления оставляю за собой.</w:t>
      </w:r>
    </w:p>
    <w:p w:rsidR="00CF0077" w:rsidRDefault="00CF0077" w:rsidP="00A77166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E9367D" w:rsidRDefault="00E9367D" w:rsidP="00A77166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CF0077" w:rsidRDefault="00CF0077" w:rsidP="00E9367D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5A796C" w:rsidRPr="009E351F" w:rsidRDefault="00E91211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Болчары                                                М. В. Шишкин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AA2155" w:rsidRDefault="00AA2155" w:rsidP="005A796C">
      <w:pPr>
        <w:ind w:right="4961"/>
        <w:jc w:val="both"/>
        <w:rPr>
          <w:b/>
          <w:sz w:val="28"/>
          <w:szCs w:val="28"/>
        </w:rPr>
      </w:pPr>
    </w:p>
    <w:p w:rsidR="00AA2155" w:rsidRDefault="00AA2155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DA4870" w:rsidRDefault="00DA4870" w:rsidP="005A796C">
      <w:pPr>
        <w:ind w:right="4961"/>
        <w:jc w:val="both"/>
        <w:rPr>
          <w:b/>
          <w:sz w:val="28"/>
          <w:szCs w:val="28"/>
        </w:rPr>
      </w:pPr>
    </w:p>
    <w:p w:rsidR="00156163" w:rsidRDefault="00E9367D" w:rsidP="00AA215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56163" w:rsidSect="00E9367D">
      <w:headerReference w:type="default" r:id="rId7"/>
      <w:pgSz w:w="11909" w:h="16834"/>
      <w:pgMar w:top="249" w:right="852" w:bottom="851" w:left="1276" w:header="29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0B1" w:rsidRDefault="00C350B1" w:rsidP="00F81F35">
      <w:r>
        <w:separator/>
      </w:r>
    </w:p>
  </w:endnote>
  <w:endnote w:type="continuationSeparator" w:id="0">
    <w:p w:rsidR="00C350B1" w:rsidRDefault="00C350B1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0B1" w:rsidRDefault="00C350B1" w:rsidP="00F81F35">
      <w:r>
        <w:separator/>
      </w:r>
    </w:p>
  </w:footnote>
  <w:footnote w:type="continuationSeparator" w:id="0">
    <w:p w:rsidR="00C350B1" w:rsidRDefault="00C350B1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E9367D">
    <w:pPr>
      <w:pStyle w:val="a3"/>
      <w:ind w:firstLine="708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E40EC"/>
    <w:multiLevelType w:val="multilevel"/>
    <w:tmpl w:val="CA6076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3201160B"/>
    <w:multiLevelType w:val="multilevel"/>
    <w:tmpl w:val="F9F8315A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1" w:hanging="2160"/>
      </w:pPr>
      <w:rPr>
        <w:rFonts w:hint="default"/>
      </w:rPr>
    </w:lvl>
  </w:abstractNum>
  <w:abstractNum w:abstractNumId="2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EE0106"/>
    <w:multiLevelType w:val="hybridMultilevel"/>
    <w:tmpl w:val="CFDE1EEC"/>
    <w:lvl w:ilvl="0" w:tplc="791A7DC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AB5882"/>
    <w:multiLevelType w:val="hybridMultilevel"/>
    <w:tmpl w:val="2F3A1318"/>
    <w:lvl w:ilvl="0" w:tplc="6D34CD6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5371BE"/>
    <w:multiLevelType w:val="multilevel"/>
    <w:tmpl w:val="BCF6B832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1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7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8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9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17AA"/>
    <w:rsid w:val="00077333"/>
    <w:rsid w:val="00082C9A"/>
    <w:rsid w:val="000866AF"/>
    <w:rsid w:val="00086B32"/>
    <w:rsid w:val="001370F2"/>
    <w:rsid w:val="00156163"/>
    <w:rsid w:val="00180AC3"/>
    <w:rsid w:val="001859B1"/>
    <w:rsid w:val="00196094"/>
    <w:rsid w:val="001D3197"/>
    <w:rsid w:val="001D3D34"/>
    <w:rsid w:val="001E3338"/>
    <w:rsid w:val="001F481B"/>
    <w:rsid w:val="00221262"/>
    <w:rsid w:val="002A48D3"/>
    <w:rsid w:val="002B10BD"/>
    <w:rsid w:val="00316C94"/>
    <w:rsid w:val="00332505"/>
    <w:rsid w:val="0034637C"/>
    <w:rsid w:val="003C1977"/>
    <w:rsid w:val="00410CF5"/>
    <w:rsid w:val="004369F2"/>
    <w:rsid w:val="00441E46"/>
    <w:rsid w:val="00491D74"/>
    <w:rsid w:val="004E2E82"/>
    <w:rsid w:val="004E3A3E"/>
    <w:rsid w:val="005A796C"/>
    <w:rsid w:val="005B4A8C"/>
    <w:rsid w:val="005C054A"/>
    <w:rsid w:val="005C5A6F"/>
    <w:rsid w:val="006146B7"/>
    <w:rsid w:val="0062683C"/>
    <w:rsid w:val="006339B8"/>
    <w:rsid w:val="00690E8B"/>
    <w:rsid w:val="006C7BFE"/>
    <w:rsid w:val="006D63AD"/>
    <w:rsid w:val="006E284D"/>
    <w:rsid w:val="00713518"/>
    <w:rsid w:val="007419EA"/>
    <w:rsid w:val="007464CA"/>
    <w:rsid w:val="00772536"/>
    <w:rsid w:val="0077392D"/>
    <w:rsid w:val="00782F64"/>
    <w:rsid w:val="007C40F3"/>
    <w:rsid w:val="007E6EC0"/>
    <w:rsid w:val="007F1262"/>
    <w:rsid w:val="00804C38"/>
    <w:rsid w:val="00813C80"/>
    <w:rsid w:val="0084429A"/>
    <w:rsid w:val="00860AD0"/>
    <w:rsid w:val="00884FEC"/>
    <w:rsid w:val="008A210E"/>
    <w:rsid w:val="008D4EF6"/>
    <w:rsid w:val="008E77DA"/>
    <w:rsid w:val="00903159"/>
    <w:rsid w:val="00916A56"/>
    <w:rsid w:val="0093255E"/>
    <w:rsid w:val="00935AA7"/>
    <w:rsid w:val="0099108D"/>
    <w:rsid w:val="00A12E17"/>
    <w:rsid w:val="00A44A26"/>
    <w:rsid w:val="00A67AC7"/>
    <w:rsid w:val="00A77166"/>
    <w:rsid w:val="00AA2155"/>
    <w:rsid w:val="00AB1D95"/>
    <w:rsid w:val="00AD5301"/>
    <w:rsid w:val="00AD5C77"/>
    <w:rsid w:val="00AF7F09"/>
    <w:rsid w:val="00B03FAF"/>
    <w:rsid w:val="00B3446A"/>
    <w:rsid w:val="00B468CA"/>
    <w:rsid w:val="00B70588"/>
    <w:rsid w:val="00B80537"/>
    <w:rsid w:val="00BC2D1C"/>
    <w:rsid w:val="00BD3260"/>
    <w:rsid w:val="00BD4AA6"/>
    <w:rsid w:val="00BE0AA7"/>
    <w:rsid w:val="00BE161B"/>
    <w:rsid w:val="00C02F72"/>
    <w:rsid w:val="00C350B1"/>
    <w:rsid w:val="00CE492E"/>
    <w:rsid w:val="00CF0077"/>
    <w:rsid w:val="00CF0078"/>
    <w:rsid w:val="00D07924"/>
    <w:rsid w:val="00D33B1A"/>
    <w:rsid w:val="00D83E87"/>
    <w:rsid w:val="00D97DE2"/>
    <w:rsid w:val="00DA2489"/>
    <w:rsid w:val="00DA4870"/>
    <w:rsid w:val="00DB253D"/>
    <w:rsid w:val="00DC4B31"/>
    <w:rsid w:val="00DF4E07"/>
    <w:rsid w:val="00E411A9"/>
    <w:rsid w:val="00E43B16"/>
    <w:rsid w:val="00E44C80"/>
    <w:rsid w:val="00E91211"/>
    <w:rsid w:val="00E921B2"/>
    <w:rsid w:val="00E9367D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unhideWhenUsed/>
    <w:rsid w:val="00CF00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F00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8A210E"/>
    <w:rPr>
      <w:color w:val="106BBE"/>
    </w:rPr>
  </w:style>
  <w:style w:type="paragraph" w:customStyle="1" w:styleId="11BulletIRAO111111">
    <w:name w:val="Абзац списка;ТЗ список;Абзац списка нумерованный;Абзац с отступом;Маркированный;Абзац списка11;Bullet_IRAO;Мой Список;Проекты;111111"/>
    <w:basedOn w:val="a"/>
    <w:link w:val="ListParagraph111BulletIRAO111111"/>
    <w:uiPriority w:val="99"/>
    <w:qFormat/>
    <w:rsid w:val="00B70588"/>
    <w:pPr>
      <w:ind w:left="720"/>
      <w:contextualSpacing/>
    </w:pPr>
    <w:rPr>
      <w:lang w:val="en-US" w:eastAsia="en-US"/>
    </w:rPr>
  </w:style>
  <w:style w:type="character" w:customStyle="1" w:styleId="ListParagraph111BulletIRAO111111">
    <w:name w:val="Абзац списка Знак;ТЗ список Знак;Абзац списка нумерованный Знак;List Paragraph Знак;Абзац с отступом Знак;Абзац списка1 Знак;Маркированный Знак;Абзац списка11 Знак;Bullet_IRAO Знак;Мой Список Знак;Проекты Знак;111111 Знак"/>
    <w:link w:val="11BulletIRAO111111"/>
    <w:uiPriority w:val="99"/>
    <w:locked/>
    <w:rsid w:val="00B705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Hyperlink"/>
    <w:rsid w:val="00A77166"/>
    <w:rPr>
      <w:color w:val="0000FF"/>
      <w:u w:val="single"/>
    </w:rPr>
  </w:style>
  <w:style w:type="paragraph" w:styleId="ae">
    <w:name w:val="No Spacing"/>
    <w:link w:val="af"/>
    <w:uiPriority w:val="1"/>
    <w:qFormat/>
    <w:rsid w:val="00A77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basedOn w:val="a0"/>
    <w:link w:val="ae"/>
    <w:uiPriority w:val="1"/>
    <w:rsid w:val="00A77166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AA21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A21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link w:val="aa"/>
    <w:uiPriority w:val="34"/>
    <w:locked/>
    <w:rsid w:val="00E936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2024-09-10T09:11:00Z</cp:lastPrinted>
  <dcterms:created xsi:type="dcterms:W3CDTF">2025-02-06T09:02:00Z</dcterms:created>
  <dcterms:modified xsi:type="dcterms:W3CDTF">2025-02-06T09:02:00Z</dcterms:modified>
</cp:coreProperties>
</file>