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ХАНТЫ</w:t>
      </w:r>
      <w:r>
        <w:rPr>
          <w:b/>
          <w:bCs/>
          <w:spacing w:val="-7"/>
          <w:sz w:val="28"/>
          <w:szCs w:val="28"/>
        </w:rPr>
        <w:t xml:space="preserve"> – </w:t>
      </w:r>
      <w:r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 xml:space="preserve">–</w:t>
      </w:r>
      <w:r>
        <w:rPr>
          <w:b/>
          <w:bCs/>
          <w:spacing w:val="-7"/>
          <w:sz w:val="28"/>
          <w:szCs w:val="28"/>
        </w:rPr>
        <w:t xml:space="preserve"> ЮГРА</w:t>
      </w:r>
      <w:r>
        <w:rPr>
          <w:b/>
          <w:bCs/>
          <w:spacing w:val="-7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КОНДИНСКИЙ РАЙОН</w:t>
      </w:r>
    </w:p>
    <w:p>
      <w:pPr>
        <w:pStyle w:val="Normal"/>
        <w:shd w:val="clear" w:color="auto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сельского поселения Болчары</w:t>
      </w:r>
      <w:r>
        <w:rPr>
          <w:b/>
          <w:caps/>
          <w:sz w:val="28"/>
          <w:szCs w:val="28"/>
        </w:rPr>
      </w:r>
    </w:p>
    <w:p>
      <w:pPr>
        <w:pStyle w:val="Normal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  <w:r>
        <w:rPr>
          <w:b/>
          <w:bCs/>
          <w:spacing w:val="-1"/>
          <w:w w:val="108"/>
          <w:sz w:val="32"/>
          <w:szCs w:val="32"/>
        </w:rPr>
        <w:t xml:space="preserve">РЕШЕНИЕ</w:t>
      </w:r>
      <w:r>
        <w:rPr>
          <w:b/>
          <w:bCs/>
          <w:spacing w:val="-1"/>
          <w:w w:val="108"/>
          <w:sz w:val="32"/>
          <w:szCs w:val="32"/>
        </w:rPr>
      </w:r>
    </w:p>
    <w:p>
      <w:pPr>
        <w:pStyle w:val="Normal"/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>
        <w:rPr>
          <w:b/>
          <w:bCs/>
          <w:spacing w:val="-1"/>
          <w:w w:val="108"/>
          <w:sz w:val="32"/>
          <w:szCs w:val="32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сельско</w:t>
      </w:r>
      <w:r>
        <w:rPr>
          <w:b/>
          <w:sz w:val="28"/>
          <w:szCs w:val="28"/>
        </w:rPr>
        <w:t xml:space="preserve"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Болчары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бюджете муниципального образования сельское поселение Болчары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</w:t>
      </w:r>
      <w:r>
        <w:rPr>
          <w:sz w:val="28"/>
          <w:szCs w:val="28"/>
        </w:rPr>
        <w:t xml:space="preserve">ьного закона от 06 октября 2003</w:t>
      </w:r>
      <w:r>
        <w:rPr>
          <w:sz w:val="28"/>
          <w:szCs w:val="28"/>
        </w:rPr>
        <w:t xml:space="preserve"> года         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статьями 12, 19, 43 </w:t>
      </w:r>
      <w:r>
        <w:rPr>
          <w:sz w:val="28"/>
          <w:szCs w:val="28"/>
        </w:rPr>
        <w:t xml:space="preserve">Устава сельского поселения Болчары, </w:t>
      </w:r>
      <w:r>
        <w:rPr>
          <w:sz w:val="28"/>
          <w:szCs w:val="28"/>
        </w:rPr>
        <w:t xml:space="preserve">решением Совета депутатов сельского поселения Болчары от 27 июня 2017 года № 64 «Об утверждении Положения о порядке организации и проведения публичных слушаний в муниципальном образовании сельское поселение Болчары», Совет депутатов сельского поселения  Болчары  </w:t>
      </w:r>
      <w:r>
        <w:rPr>
          <w:b/>
          <w:sz w:val="28"/>
          <w:szCs w:val="28"/>
        </w:rPr>
        <w:t xml:space="preserve">решил:</w:t>
      </w:r>
      <w:r>
        <w:rPr>
          <w:sz w:val="28"/>
          <w:szCs w:val="28"/>
        </w:rPr>
      </w:r>
    </w:p>
    <w:p>
      <w:pPr>
        <w:pStyle w:val="BodyText"/>
        <w:numPr>
          <w:numId w:val="8"/>
          <w:ilvl w:val="0"/>
        </w:numPr>
        <w:tabs>
          <w:tab w:val="left" w:pos="1134" w:leader="none"/>
        </w:tabs>
        <w:ind w:left="0" w:firstLine="851"/>
        <w:rPr>
          <w:szCs w:val="28"/>
        </w:rPr>
      </w:pPr>
      <w:r>
        <w:rPr>
          <w:szCs w:val="28"/>
        </w:rPr>
        <w:t xml:space="preserve">Назначить по инициативе </w:t>
      </w:r>
      <w:r>
        <w:rPr>
          <w:szCs w:val="28"/>
        </w:rPr>
        <w:t xml:space="preserve">Совета депутатов сельского поселения Болчары</w:t>
      </w:r>
      <w:r>
        <w:rPr>
          <w:szCs w:val="28"/>
        </w:rPr>
        <w:t xml:space="preserve"> публичные слушания по проекту решения Совета депутатов сельского поселения Болчары «О бюджете муниципального образования сельское поселение Болчары на 202</w:t>
      </w:r>
      <w:r>
        <w:rPr>
          <w:szCs w:val="28"/>
          <w:lang w:val="ru-RU"/>
        </w:rPr>
        <w:t xml:space="preserve">5</w:t>
      </w:r>
      <w:r>
        <w:rPr>
          <w:szCs w:val="28"/>
        </w:rPr>
        <w:t xml:space="preserve"> год и на плановый период 202</w:t>
      </w:r>
      <w:r>
        <w:rPr>
          <w:szCs w:val="28"/>
          <w:lang w:val="ru-RU"/>
        </w:rPr>
        <w:t xml:space="preserve">6</w:t>
      </w:r>
      <w:r>
        <w:rPr>
          <w:szCs w:val="28"/>
        </w:rPr>
        <w:t xml:space="preserve"> и 202</w:t>
      </w:r>
      <w:r>
        <w:rPr>
          <w:szCs w:val="28"/>
          <w:lang w:val="ru-RU"/>
        </w:rPr>
        <w:t xml:space="preserve">7</w:t>
      </w:r>
      <w:r>
        <w:rPr>
          <w:szCs w:val="28"/>
        </w:rPr>
        <w:t xml:space="preserve"> годов» на </w:t>
      </w:r>
      <w:r>
        <w:rPr>
          <w:szCs w:val="28"/>
          <w:lang w:val="ru-RU"/>
        </w:rPr>
        <w:t xml:space="preserve">12</w:t>
      </w:r>
      <w:r>
        <w:rPr>
          <w:szCs w:val="28"/>
        </w:rPr>
        <w:t xml:space="preserve"> декабря </w:t>
      </w:r>
      <w:r>
        <w:rPr>
          <w:szCs w:val="28"/>
          <w:lang w:val="ru-RU"/>
        </w:rPr>
        <w:t xml:space="preserve">                </w:t>
      </w:r>
      <w:r>
        <w:rPr>
          <w:szCs w:val="28"/>
        </w:rPr>
        <w:t xml:space="preserve">20</w:t>
      </w: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4</w:t>
      </w:r>
      <w:r>
        <w:rPr>
          <w:szCs w:val="28"/>
        </w:rPr>
        <w:t xml:space="preserve"> года. Место проведения: Зрительный зал </w:t>
      </w:r>
      <w:r>
        <w:rPr>
          <w:szCs w:val="28"/>
          <w:lang w:val="ru-RU"/>
        </w:rPr>
        <w:t xml:space="preserve">дворца</w:t>
      </w:r>
      <w:r>
        <w:rPr>
          <w:szCs w:val="28"/>
        </w:rPr>
        <w:t xml:space="preserve"> культуры, ул. Ленина, 49</w:t>
      </w:r>
      <w:r>
        <w:rPr>
          <w:szCs w:val="28"/>
          <w:lang w:val="ru-RU"/>
        </w:rPr>
        <w:t xml:space="preserve">,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             </w:t>
      </w:r>
      <w:r>
        <w:rPr>
          <w:szCs w:val="28"/>
        </w:rPr>
        <w:t xml:space="preserve">с. Болчары</w:t>
      </w:r>
      <w:r>
        <w:rPr>
          <w:szCs w:val="28"/>
          <w:lang w:val="ru-RU"/>
        </w:rPr>
        <w:t xml:space="preserve">.</w:t>
      </w:r>
      <w:r>
        <w:rPr>
          <w:szCs w:val="28"/>
        </w:rPr>
        <w:t xml:space="preserve"> Время начала публичных слушаний – 18.00 часов по местному времени.</w:t>
      </w:r>
    </w:p>
    <w:p>
      <w:pPr>
        <w:pStyle w:val="Normal"/>
        <w:numPr>
          <w:numId w:val="8"/>
          <w:ilvl w:val="0"/>
        </w:numPr>
        <w:tabs>
          <w:tab w:val="left" w:pos="1134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организационного комитета, </w:t>
      </w:r>
      <w:r>
        <w:rPr>
          <w:sz w:val="28"/>
          <w:szCs w:val="28"/>
        </w:rPr>
        <w:t xml:space="preserve">уполномоченного на проведение публичных слушаний по проекту бюджета муниципального образования сельское поселение Болчары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(приложение).</w:t>
      </w:r>
    </w:p>
    <w:p>
      <w:pPr>
        <w:pStyle w:val="179"/>
        <w:numPr>
          <w:numId w:val="8"/>
          <w:ilvl w:val="0"/>
        </w:numPr>
        <w:tabs>
          <w:tab w:val="left" w:pos="0" w:leader="none"/>
          <w:tab w:val="left" w:pos="1134" w:leader="none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что предложения и замечания представляются, в письменной форме, в организационный комитет по проведению публичных слушаний, расположенный по адресу: ул. Ленина, 49, с. Болчары – Администрация сельского поселения Болчары (Отдел по экономике и финансам) или в форме электронного документа на 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admbol</w:t>
      </w:r>
      <w:r>
        <w:rPr>
          <w:rFonts w:ascii="Times New Roman" w:hAnsi="Times New Roman" w:cs="Times New Roman"/>
          <w:sz w:val="28"/>
          <w:szCs w:val="28"/>
        </w:rPr>
        <w:t xml:space="preserve">2016@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. Предложения и замечания предоставляются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 Предложения и замечания могут быть направлены в организационный комитет в срок до 17 час. 00 мин.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 декабря    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>
      <w:pPr>
        <w:pStyle w:val="179"/>
        <w:numPr>
          <w:numId w:val="8"/>
          <w:ilvl w:val="0"/>
        </w:numPr>
        <w:tabs>
          <w:tab w:val="left" w:pos="1134" w:leader="none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>
      <w:pPr>
        <w:pStyle w:val="179"/>
        <w:numPr>
          <w:numId w:val="8"/>
          <w:ilvl w:val="0"/>
        </w:numPr>
        <w:tabs>
          <w:tab w:val="left" w:pos="1134" w:leader="none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</w:t>
      </w:r>
      <w:r>
        <w:rPr>
          <w:rFonts w:ascii="Times New Roman" w:hAnsi="Times New Roman" w:cs="Times New Roman"/>
          <w:sz w:val="28"/>
          <w:szCs w:val="28"/>
        </w:rPr>
        <w:t xml:space="preserve">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BodyText"/>
        <w:numPr>
          <w:numId w:val="8"/>
          <w:ilvl w:val="0"/>
        </w:numPr>
        <w:tabs>
          <w:tab w:val="left" w:pos="1134" w:leader="none"/>
        </w:tabs>
        <w:ind w:left="0" w:firstLine="851"/>
        <w:rPr>
          <w:szCs w:val="28"/>
        </w:rPr>
      </w:pPr>
      <w:r>
        <w:rPr>
          <w:szCs w:val="28"/>
        </w:rPr>
        <w:t xml:space="preserve">Контроль за выполнением решения возложить на постоянную планово – бюджетную комиссию Совета депутатов сельского поселения Болчары и начальника отдела по эк</w:t>
      </w:r>
      <w:r>
        <w:rPr>
          <w:szCs w:val="28"/>
        </w:rPr>
        <w:t xml:space="preserve">ономике и финансам администрации сельского поселения Болчары. </w:t>
      </w:r>
    </w:p>
    <w:p>
      <w:pPr>
        <w:pStyle w:val="Normal"/>
        <w:tabs>
          <w:tab w:val="left" w:pos="1134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65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>
      <w:pPr>
        <w:pStyle w:val="Normal"/>
        <w:tabs>
          <w:tab w:val="left" w:pos="765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А. М. Фоменко            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65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М. В. Шишкин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с. Болчары</w:t>
      </w:r>
    </w:p>
    <w:p>
      <w:pPr>
        <w:pStyle w:val="Normal"/>
        <w:shd w:val="clear" w:color="auto" w:fill="ffff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22 ноября </w:t>
      </w:r>
      <w:r>
        <w:rPr>
          <w:spacing w:val="-8"/>
          <w:sz w:val="28"/>
          <w:szCs w:val="28"/>
        </w:rPr>
        <w:t xml:space="preserve">2024 </w:t>
      </w:r>
      <w:r>
        <w:rPr>
          <w:spacing w:val="-8"/>
          <w:sz w:val="28"/>
          <w:szCs w:val="28"/>
        </w:rPr>
        <w:t xml:space="preserve">год</w:t>
      </w:r>
    </w:p>
    <w:p>
      <w:pPr>
        <w:pStyle w:val="Normal"/>
        <w:shd w:val="clear" w:color="auto" w:fill="ffff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№</w:t>
      </w:r>
      <w:r>
        <w:rPr>
          <w:spacing w:val="-8"/>
          <w:sz w:val="28"/>
          <w:szCs w:val="28"/>
        </w:rPr>
        <w:t xml:space="preserve"> 129</w:t>
      </w:r>
      <w:r>
        <w:rPr>
          <w:spacing w:val="-8"/>
          <w:sz w:val="28"/>
          <w:szCs w:val="28"/>
        </w:rPr>
      </w:r>
    </w:p>
    <w:p>
      <w:pPr>
        <w:pStyle w:val="Normal"/>
        <w:shd w:val="clear" w:color="auto" w:fill="ffff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</w:r>
    </w:p>
    <w:p>
      <w:pPr>
        <w:pStyle w:val="Normal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595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595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5954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pacing w:val="-8"/>
          <w:sz w:val="28"/>
          <w:szCs w:val="28"/>
        </w:rPr>
      </w:r>
    </w:p>
    <w:p>
      <w:pPr>
        <w:pStyle w:val="Normal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решени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Совета депутатов </w:t>
      </w:r>
    </w:p>
    <w:p>
      <w:pPr>
        <w:pStyle w:val="Normal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>
      <w:pPr>
        <w:pStyle w:val="Normal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22.11.</w:t>
      </w:r>
      <w:r>
        <w:rPr>
          <w:sz w:val="28"/>
          <w:szCs w:val="28"/>
        </w:rPr>
        <w:t xml:space="preserve">2024 № </w:t>
      </w:r>
      <w:r>
        <w:rPr>
          <w:sz w:val="28"/>
          <w:szCs w:val="28"/>
        </w:rPr>
        <w:t xml:space="preserve">129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организационного комитета,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уполномоченного на проведение публичных слушаний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муниципального образования сельское поселение Болчары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6237"/>
      </w:tblGrid>
      <w:tr>
        <w:trPr/>
        <w:tc>
          <w:tcPr>
            <w:tcW w:w="37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Михайлюк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Анжелика Александровна 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экономике и финансам администрации сельского поселения Болчары, председатель организационного комитета;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Букаринова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Витальевна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организационно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правового отдела администрации сельского поселения Болчары</w:t>
            </w:r>
            <w:r>
              <w:rPr>
                <w:sz w:val="28"/>
                <w:szCs w:val="28"/>
              </w:rPr>
              <w:t xml:space="preserve">, заместитель председателя организационного комитета;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Чапарова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Николаевна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правового отдела администрации се</w:t>
            </w:r>
            <w:r>
              <w:rPr>
                <w:sz w:val="28"/>
                <w:szCs w:val="28"/>
              </w:rPr>
              <w:t xml:space="preserve">льского поселения Болчары, </w:t>
            </w:r>
            <w:r>
              <w:rPr>
                <w:sz w:val="28"/>
                <w:szCs w:val="28"/>
              </w:rPr>
              <w:t xml:space="preserve">секретарь организационного комитета; </w:t>
            </w:r>
          </w:p>
        </w:tc>
      </w:tr>
      <w:tr>
        <w:trPr/>
        <w:tc>
          <w:tcPr>
            <w:tcW w:w="37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организационного комитета: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Фоменко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Алена Михайловна 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Болчары; </w:t>
            </w:r>
          </w:p>
        </w:tc>
      </w:tr>
      <w:tr>
        <w:trPr/>
        <w:tc>
          <w:tcPr>
            <w:tcW w:w="37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Шляхтенко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Владимирович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Болчары;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37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Гавриленко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Дмитриевич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Болчары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>
      <w:pPr>
        <w:pStyle w:val="UserStyle_30"/>
        <w:widowControl/>
        <w:tabs>
          <w:tab w:val="left" w:pos="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0"/>
        <w:widowControl/>
        <w:tabs>
          <w:tab w:val="left" w:pos="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right="-3"/>
        <w:rPr>
          <w:rStyle w:val="UserStyle_67"/>
          <w:b w:val="0"/>
          <w:sz w:val="28"/>
          <w:szCs w:val="28"/>
        </w:rPr>
      </w:pPr>
      <w:r>
        <w:rPr>
          <w:rStyle w:val="UserStyle_67"/>
          <w:b w:val="0"/>
          <w:sz w:val="28"/>
          <w:szCs w:val="28"/>
        </w:rPr>
      </w:r>
    </w:p>
    <w:sectPr>
      <w:headerReference w:type="even" r:id="rId7"/>
      <w:type w:val="nextPage"/>
      <w:pgSz w:w="11906" w:h="16838"/>
      <w:pgMar w:top="1135" w:right="849" w:bottom="1276" w:left="1134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Gaze">
    <w:panose1 w:val="02000000000000000000"/>
  </w:font>
  <w:font w:name="Courier New">
    <w:panose1 w:val="02070309020205020404"/>
  </w:font>
  <w:font w:name="Verdana">
    <w:panose1 w:val="020B060403050404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Monotype Corsiva">
    <w:panose1 w:val="03010101010201010101"/>
  </w:font>
  <w:font w:name="Arial CYR">
    <w:panose1 w:val="020B0604020202020204"/>
  </w:font>
  <w:font w:name="Cambria">
    <w:panose1 w:val="02040503050406030204"/>
  </w:font>
  <w:font w:name="Arial Narrow">
    <w:panose1 w:val="020B0606020202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0" w:hanging="420"/>
      </w:pPr>
      <w:rPr>
        <w:b w:val="0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">
    <w:multiLevelType w:val="hybridMultilevel"/>
    <w:lvl w:ilvl="0">
      <w:start w:val="1"/>
      <w:numFmt w:val="bullet"/>
      <w:pStyle w:val="UserStyle_70"/>
      <w:suff w:val="tab"/>
      <w:lvlText w:val=""/>
      <w:lvlJc w:val="left"/>
      <w:pPr>
        <w:pStyle w:val="Normal"/>
        <w:tabs>
          <w:tab w:val="num" w:pos="360" w:leader="none"/>
        </w:tabs>
        <w:ind w:firstLine="284"/>
      </w:pPr>
      <w:rPr>
        <w:rFonts w:ascii="Symbol" w:hAnsi="Symbol" w:eastAsia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 w:cs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51" w:hanging="52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14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146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50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506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6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6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226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9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6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3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40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8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5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62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9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6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  <w:rPr>
        <w:color w:val="00000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786" w:hanging="360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14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146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50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506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6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6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226" w:hanging="180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5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7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35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7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57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35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78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568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0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2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94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6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8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0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2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546" w:hanging="180"/>
      </w:pPr>
    </w:lvl>
  </w:abstractNum>
  <w:abstractNum w:abstractNumId="7">
    <w:multiLevelType w:val="hybridMultilevel"/>
    <w:lvl w:ilvl="0">
      <w:start w:val="1"/>
      <w:numFmt w:val="decimal"/>
      <w:pStyle w:val="UserStyle_93"/>
      <w:suff w:val="tab"/>
      <w:lvlText w:val="%1)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  <w:i w:val="0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9"/>
    <w:qFormat/>
    <w:pPr>
      <w:keepNext/>
      <w:jc w:val="both"/>
      <w:outlineLvl w:val="0"/>
    </w:pPr>
    <w:rPr>
      <w:sz w:val="28"/>
      <w:szCs w:val="20"/>
    </w:rPr>
  </w:style>
  <w:style w:type="paragraph" w:styleId="Heading2">
    <w:name w:val="Заголовок 2"/>
    <w:basedOn w:val="Normal"/>
    <w:next w:val="Normal"/>
    <w:link w:val="UserStyle_1"/>
    <w:uiPriority w:val="9"/>
    <w:qFormat/>
    <w:pPr>
      <w:keepNext/>
      <w:widowControl w:val="off"/>
      <w:spacing w:after="120" w:line="23" w:lineRule="exact"/>
      <w:ind w:firstLine="142"/>
      <w:jc w:val="both"/>
      <w:outlineLvl w:val="1"/>
    </w:pPr>
    <w:rPr>
      <w:b/>
      <w:bCs/>
      <w:szCs w:val="16"/>
      <w:lang w:val="en-US" w:eastAsia="en-US"/>
    </w:rPr>
  </w:style>
  <w:style w:type="paragraph" w:styleId="Heading3">
    <w:name w:val="Заголовок 3"/>
    <w:basedOn w:val="Normal"/>
    <w:next w:val="Normal"/>
    <w:link w:val="UserStyle_2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Заголовок 4"/>
    <w:basedOn w:val="Normal"/>
    <w:next w:val="Normal"/>
    <w:link w:val="UserStyle_3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Заголовок 5"/>
    <w:basedOn w:val="Normal"/>
    <w:next w:val="Normal"/>
    <w:link w:val="UserStyle_4"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Заголовок 6"/>
    <w:basedOn w:val="Normal"/>
    <w:next w:val="Normal"/>
    <w:link w:val="UserStyle_5"/>
    <w:qFormat/>
    <w:pPr>
      <w:widowControl w:val="off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Заголовок 7"/>
    <w:basedOn w:val="Normal"/>
    <w:next w:val="Normal"/>
    <w:link w:val="UserStyle_6"/>
    <w:qFormat/>
    <w:pPr>
      <w:keepNext/>
      <w:widowControl w:val="off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 w:val="en-US" w:eastAsia="en-US"/>
    </w:rPr>
  </w:style>
  <w:style w:type="paragraph" w:styleId="Heading8">
    <w:name w:val="Заголовок 8"/>
    <w:basedOn w:val="Normal"/>
    <w:next w:val="Normal"/>
    <w:link w:val="UserStyle_7"/>
    <w:qFormat/>
    <w:pPr>
      <w:keepNext/>
      <w:widowControl w:val="off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 w:val="en-US" w:eastAsia="en-US"/>
    </w:rPr>
  </w:style>
  <w:style w:type="paragraph" w:styleId="Heading9">
    <w:name w:val="Заголовок 9"/>
    <w:basedOn w:val="Normal"/>
    <w:next w:val="Normal"/>
    <w:link w:val="UserStyle_8"/>
    <w:qFormat/>
    <w:pPr>
      <w:keepNext/>
      <w:widowControl w:val="off"/>
      <w:tabs>
        <w:tab w:val="num" w:pos="0" w:leader="none"/>
      </w:tabs>
      <w:spacing w:before="140" w:line="360" w:lineRule="auto"/>
      <w:ind w:firstLine="567"/>
      <w:jc w:val="both"/>
      <w:outlineLvl w:val="8"/>
    </w:pPr>
    <w:rPr>
      <w:rFonts w:ascii="Arial" w:hAnsi="Arial"/>
      <w:szCs w:val="16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character" w:styleId="UserStyle_0">
    <w:name w:val="Заголовок 1 Знак"/>
    <w:next w:val="UserStyle_0"/>
    <w:link w:val="Heading1"/>
    <w:uiPriority w:val="99"/>
    <w:locked/>
    <w:rPr>
      <w:sz w:val="28"/>
      <w:lang w:val="ru-RU" w:eastAsia="ru-RU" w:bidi="ar-SA"/>
    </w:rPr>
  </w:style>
  <w:style w:type="character" w:styleId="UserStyle_9">
    <w:name w:val="Основной текст 3 Знак"/>
    <w:next w:val="UserStyle_9"/>
    <w:link w:val="BodyText3"/>
    <w:locked/>
    <w:rPr>
      <w:sz w:val="28"/>
      <w:lang w:val="ru-RU" w:eastAsia="ru-RU" w:bidi="ar-SA"/>
    </w:rPr>
  </w:style>
  <w:style w:type="paragraph" w:styleId="BodyText3">
    <w:name w:val="Основной текст 3"/>
    <w:basedOn w:val="Normal"/>
    <w:next w:val="BodyText3"/>
    <w:link w:val="UserStyle_9"/>
    <w:pPr>
      <w:ind w:right="-1050"/>
      <w:jc w:val="both"/>
    </w:pPr>
    <w:rPr>
      <w:sz w:val="28"/>
      <w:szCs w:val="20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Acetate">
    <w:name w:val="Текст выноски"/>
    <w:basedOn w:val="Normal"/>
    <w:next w:val="Acetate"/>
    <w:link w:val="UserStyle_10"/>
    <w:uiPriority w:val="99"/>
    <w:rPr>
      <w:rFonts w:ascii="Tahoma" w:hAnsi="Tahoma"/>
      <w:sz w:val="16"/>
      <w:szCs w:val="16"/>
      <w:lang w:val="en-US" w:eastAsia="en-US"/>
    </w:rPr>
  </w:style>
  <w:style w:type="paragraph" w:styleId="UserStyle_11">
    <w:name w:val="Знак Знак Знак Знак Знак Знак"/>
    <w:basedOn w:val="Normal"/>
    <w:next w:val="UserStyle_11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12">
    <w:name w:val="Знак Знак Знак"/>
    <w:basedOn w:val="Normal"/>
    <w:next w:val="UserStyle_12"/>
    <w:link w:val="Normal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Верхний колонтитул"/>
    <w:basedOn w:val="Normal"/>
    <w:next w:val="Header"/>
    <w:link w:val="UserStyle_1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4">
    <w:name w:val=" Знак Знак Знак Знак Знак Знак"/>
    <w:basedOn w:val="Normal"/>
    <w:next w:val="UserStyle_14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UserStyle_15">
    <w:name w:val=" Знак"/>
    <w:basedOn w:val="Normal"/>
    <w:next w:val="UserStyle_15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16">
    <w:name w:val="Обычный+10"/>
    <w:basedOn w:val="Normal"/>
    <w:next w:val="UserStyle_16"/>
    <w:link w:val="Normal"/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266">
    <w:name w:val="Заголовок оглавления"/>
    <w:basedOn w:val="Heading1"/>
    <w:next w:val="Normal"/>
    <w:link w:val="Normal"/>
    <w:uiPriority w:val="39"/>
    <w:qFormat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 w:val="en-US" w:eastAsia="en-US"/>
    </w:rPr>
  </w:style>
  <w:style w:type="character" w:styleId="UserStyle_2">
    <w:name w:val="Заголовок 3 Знак"/>
    <w:next w:val="UserStyle_2"/>
    <w:link w:val="Heading3"/>
    <w:rPr>
      <w:rFonts w:ascii="Cambria" w:hAnsi="Cambria" w:eastAsia="Times New Roman" w:cs="Times New Roman"/>
      <w:b/>
      <w:bCs/>
      <w:sz w:val="26"/>
      <w:szCs w:val="26"/>
    </w:rPr>
  </w:style>
  <w:style w:type="character" w:styleId="UserStyle_3">
    <w:name w:val="Заголовок 4 Знак"/>
    <w:next w:val="UserStyle_3"/>
    <w:link w:val="Heading4"/>
    <w:rPr>
      <w:rFonts w:ascii="Calibri" w:hAnsi="Calibri" w:eastAsia="Times New Roman" w:cs="Times New Roman"/>
      <w:b/>
      <w:bCs/>
      <w:sz w:val="28"/>
      <w:szCs w:val="28"/>
    </w:rPr>
  </w:style>
  <w:style w:type="paragraph" w:styleId="TOC1">
    <w:name w:val="Оглавление 1"/>
    <w:basedOn w:val="Normal"/>
    <w:next w:val="Normal"/>
    <w:link w:val="Normal"/>
    <w:autoRedefine/>
    <w:uiPriority w:val="39"/>
    <w:pPr>
      <w:tabs>
        <w:tab w:val="left" w:pos="426" w:leader="none"/>
      </w:tabs>
    </w:pPr>
    <w:rPr>
      <w:b/>
      <w:color w:val="000000"/>
      <w:sz w:val="28"/>
      <w:szCs w:val="28"/>
    </w:rPr>
  </w:style>
  <w:style w:type="paragraph" w:styleId="TOC3">
    <w:name w:val="Оглавление 3"/>
    <w:basedOn w:val="Normal"/>
    <w:next w:val="Normal"/>
    <w:link w:val="Normal"/>
    <w:autoRedefine/>
    <w:uiPriority w:val="39"/>
    <w:pPr>
      <w:ind w:right="-2"/>
      <w:jc w:val="both"/>
    </w:pPr>
  </w:style>
  <w:style w:type="paragraph" w:styleId="TOC4">
    <w:name w:val="Оглавление 4"/>
    <w:basedOn w:val="Normal"/>
    <w:next w:val="Normal"/>
    <w:link w:val="Normal"/>
    <w:autoRedefine/>
    <w:uiPriority w:val="39"/>
    <w:pPr>
      <w:tabs>
        <w:tab w:val="left" w:pos="9498" w:leader="none"/>
      </w:tabs>
      <w:ind w:right="-2"/>
      <w:jc w:val="both"/>
    </w:pPr>
  </w:style>
  <w:style w:type="character" w:styleId="UserStyle_1">
    <w:name w:val="Заголовок 2 Знак"/>
    <w:next w:val="UserStyle_1"/>
    <w:link w:val="Heading2"/>
    <w:uiPriority w:val="9"/>
    <w:rPr>
      <w:b/>
      <w:bCs/>
      <w:sz w:val="24"/>
      <w:szCs w:val="16"/>
      <w:lang w:val="en-US" w:eastAsia="en-US"/>
    </w:rPr>
  </w:style>
  <w:style w:type="character" w:styleId="UserStyle_5">
    <w:name w:val="Заголовок 6 Знак"/>
    <w:next w:val="UserStyle_5"/>
    <w:link w:val="Heading6"/>
    <w:rPr>
      <w:b/>
      <w:bCs/>
      <w:sz w:val="22"/>
      <w:szCs w:val="22"/>
      <w:lang w:val="en-US" w:eastAsia="en-US"/>
    </w:rPr>
  </w:style>
  <w:style w:type="character" w:styleId="UserStyle_6">
    <w:name w:val="Заголовок 7 Знак"/>
    <w:next w:val="UserStyle_6"/>
    <w:link w:val="Heading7"/>
    <w:rPr>
      <w:rFonts w:ascii="Arial" w:hAnsi="Arial"/>
      <w:szCs w:val="16"/>
      <w:lang w:val="en-US" w:eastAsia="en-US"/>
    </w:rPr>
  </w:style>
  <w:style w:type="character" w:styleId="UserStyle_7">
    <w:name w:val="Заголовок 8 Знак"/>
    <w:next w:val="UserStyle_7"/>
    <w:link w:val="Heading8"/>
    <w:rPr>
      <w:rFonts w:ascii="Arial" w:hAnsi="Arial"/>
      <w:szCs w:val="16"/>
      <w:lang w:val="en-US" w:eastAsia="en-US"/>
    </w:rPr>
  </w:style>
  <w:style w:type="character" w:styleId="UserStyle_8">
    <w:name w:val="Заголовок 9 Знак"/>
    <w:next w:val="UserStyle_8"/>
    <w:link w:val="Heading9"/>
    <w:rPr>
      <w:rFonts w:ascii="Arial" w:hAnsi="Arial"/>
      <w:sz w:val="24"/>
      <w:szCs w:val="16"/>
      <w:lang w:val="en-US" w:eastAsia="en-US"/>
    </w:rPr>
  </w:style>
  <w:style w:type="paragraph" w:styleId="UserStyle_17">
    <w:name w:val="FR1"/>
    <w:next w:val="UserStyle_17"/>
    <w:link w:val="Normal"/>
    <w:pPr>
      <w:widowControl w:val="off"/>
      <w:spacing w:before="120" w:line="300" w:lineRule="auto"/>
      <w:ind w:left="80"/>
      <w:jc w:val="both"/>
    </w:pPr>
    <w:rPr>
      <w:b/>
      <w:bCs/>
      <w:i/>
      <w:iCs/>
      <w:sz w:val="22"/>
      <w:szCs w:val="22"/>
      <w:lang w:val="ru-RU" w:eastAsia="ru-RU" w:bidi="ar-SA"/>
    </w:rPr>
  </w:style>
  <w:style w:type="paragraph" w:styleId="UserStyle_18">
    <w:name w:val="FR2"/>
    <w:next w:val="UserStyle_18"/>
    <w:link w:val="Normal"/>
    <w:pPr>
      <w:widowControl w:val="off"/>
      <w:spacing w:line="260" w:lineRule="auto"/>
      <w:ind w:firstLine="160"/>
      <w:jc w:val="both"/>
    </w:pPr>
    <w:rPr>
      <w:sz w:val="18"/>
      <w:szCs w:val="18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9"/>
    <w:pPr>
      <w:widowControl w:val="off"/>
      <w:spacing w:line="260" w:lineRule="auto"/>
      <w:ind w:left="220"/>
      <w:jc w:val="both"/>
    </w:pPr>
    <w:rPr>
      <w:rFonts w:ascii="Arial" w:hAnsi="Arial"/>
      <w:szCs w:val="16"/>
      <w:lang w:val="en-US" w:eastAsia="en-US"/>
    </w:rPr>
  </w:style>
  <w:style w:type="character" w:styleId="UserStyle_19">
    <w:name w:val="Основной текст с отступом Знак"/>
    <w:next w:val="UserStyle_19"/>
    <w:link w:val="BodyTextIndent"/>
    <w:rPr>
      <w:rFonts w:ascii="Arial" w:hAnsi="Arial"/>
      <w:sz w:val="24"/>
      <w:szCs w:val="16"/>
      <w:lang w:val="en-US" w:eastAsia="en-US"/>
    </w:rPr>
  </w:style>
  <w:style w:type="paragraph" w:styleId="Footer">
    <w:name w:val="Нижний колонтитул"/>
    <w:basedOn w:val="Normal"/>
    <w:next w:val="Footer"/>
    <w:link w:val="UserStyle_20"/>
    <w:uiPriority w:val="99"/>
    <w:pPr>
      <w:widowControl w:val="off"/>
      <w:tabs>
        <w:tab w:val="center" w:pos="4677" w:leader="none"/>
        <w:tab w:val="right" w:pos="9355" w:leader="none"/>
      </w:tabs>
      <w:spacing w:line="300" w:lineRule="auto"/>
      <w:ind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styleId="UserStyle_20">
    <w:name w:val="Нижний колонтитул Знак"/>
    <w:next w:val="UserStyle_20"/>
    <w:link w:val="Footer"/>
    <w:uiPriority w:val="99"/>
    <w:rPr>
      <w:rFonts w:ascii="Arial" w:hAnsi="Arial"/>
      <w:sz w:val="16"/>
      <w:szCs w:val="16"/>
      <w:lang w:val="en-US" w:eastAsia="en-US"/>
    </w:rPr>
  </w:style>
  <w:style w:type="paragraph" w:styleId="Title">
    <w:name w:val="Название"/>
    <w:basedOn w:val="Normal"/>
    <w:next w:val="Title"/>
    <w:link w:val="UserStyle_21"/>
    <w:qFormat/>
    <w:pPr>
      <w:widowControl w:val="off"/>
      <w:spacing w:line="260" w:lineRule="auto"/>
      <w:jc w:val="center"/>
    </w:pPr>
    <w:rPr>
      <w:rFonts w:ascii="Arial" w:hAnsi="Arial"/>
      <w:b/>
      <w:bCs/>
      <w:lang w:val="en-US" w:eastAsia="en-US"/>
    </w:rPr>
  </w:style>
  <w:style w:type="character" w:styleId="UserStyle_21">
    <w:name w:val="Название Знак"/>
    <w:next w:val="UserStyle_21"/>
    <w:link w:val="Title"/>
    <w:rPr>
      <w:rFonts w:ascii="Arial" w:hAnsi="Arial"/>
      <w:b/>
      <w:bCs/>
      <w:sz w:val="24"/>
      <w:szCs w:val="24"/>
      <w:lang w:val="en-US" w:eastAsia="en-US"/>
    </w:rPr>
  </w:style>
  <w:style w:type="paragraph" w:styleId="BodyTextIndent2">
    <w:name w:val="Основной текст с отступом 2"/>
    <w:basedOn w:val="Normal"/>
    <w:next w:val="BodyTextIndent2"/>
    <w:link w:val="UserStyle_22"/>
    <w:pPr>
      <w:widowControl w:val="off"/>
      <w:spacing w:before="160" w:line="360" w:lineRule="auto"/>
      <w:ind w:firstLine="142"/>
      <w:jc w:val="both"/>
    </w:pPr>
    <w:rPr>
      <w:rFonts w:ascii="Arial" w:hAnsi="Arial"/>
      <w:szCs w:val="16"/>
      <w:lang w:val="en-US" w:eastAsia="en-US"/>
    </w:rPr>
  </w:style>
  <w:style w:type="character" w:styleId="UserStyle_22">
    <w:name w:val="Основной текст с отступом 2 Знак"/>
    <w:next w:val="UserStyle_22"/>
    <w:link w:val="BodyTextIndent2"/>
    <w:rPr>
      <w:rFonts w:ascii="Arial" w:hAnsi="Arial"/>
      <w:sz w:val="24"/>
      <w:szCs w:val="16"/>
      <w:lang w:val="en-US" w:eastAsia="en-US"/>
    </w:rPr>
  </w:style>
  <w:style w:type="paragraph" w:styleId="BodyTextIndent3">
    <w:name w:val="Основной текст с отступом 3"/>
    <w:basedOn w:val="Normal"/>
    <w:next w:val="BodyTextIndent3"/>
    <w:link w:val="UserStyle_23"/>
    <w:pPr>
      <w:widowControl w:val="off"/>
      <w:spacing w:before="180"/>
      <w:ind w:left="160" w:firstLine="560"/>
      <w:jc w:val="both"/>
    </w:pPr>
    <w:rPr>
      <w:rFonts w:ascii="Arial" w:hAnsi="Arial"/>
      <w:szCs w:val="16"/>
      <w:lang w:val="en-US" w:eastAsia="en-US"/>
    </w:rPr>
  </w:style>
  <w:style w:type="character" w:styleId="UserStyle_23">
    <w:name w:val="Основной текст с отступом 3 Знак"/>
    <w:next w:val="UserStyle_23"/>
    <w:link w:val="BodyTextIndent3"/>
    <w:rPr>
      <w:rFonts w:ascii="Arial" w:hAnsi="Arial"/>
      <w:sz w:val="24"/>
      <w:szCs w:val="16"/>
      <w:lang w:val="en-US" w:eastAsia="en-US"/>
    </w:rPr>
  </w:style>
  <w:style w:type="paragraph" w:styleId="BodyText">
    <w:name w:val="Основной текст"/>
    <w:basedOn w:val="Normal"/>
    <w:next w:val="BodyText"/>
    <w:link w:val="UserStyle_24"/>
    <w:uiPriority w:val="99"/>
    <w:pPr>
      <w:jc w:val="both"/>
    </w:pPr>
    <w:rPr>
      <w:sz w:val="28"/>
      <w:szCs w:val="20"/>
      <w:lang w:val="en-US" w:eastAsia="en-US"/>
    </w:rPr>
  </w:style>
  <w:style w:type="character" w:styleId="UserStyle_24">
    <w:name w:val="Основной текст Знак"/>
    <w:next w:val="UserStyle_24"/>
    <w:link w:val="BodyText"/>
    <w:uiPriority w:val="99"/>
    <w:rPr>
      <w:sz w:val="28"/>
      <w:lang w:val="en-US" w:eastAsia="en-US"/>
    </w:rPr>
  </w:style>
  <w:style w:type="paragraph" w:styleId="PlainText">
    <w:name w:val="Текст"/>
    <w:basedOn w:val="Normal"/>
    <w:next w:val="PlainText"/>
    <w:link w:val="UserStyle_25"/>
    <w:rPr>
      <w:rFonts w:ascii="Courier New" w:hAnsi="Courier New"/>
      <w:sz w:val="20"/>
      <w:szCs w:val="20"/>
      <w:lang w:val="en-US" w:eastAsia="en-US"/>
    </w:rPr>
  </w:style>
  <w:style w:type="character" w:styleId="UserStyle_25">
    <w:name w:val="Текст Знак"/>
    <w:next w:val="UserStyle_25"/>
    <w:link w:val="PlainText"/>
    <w:rPr>
      <w:rFonts w:ascii="Courier New" w:hAnsi="Courier New"/>
      <w:lang w:val="en-US" w:eastAsia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pPr>
      <w:widowControl w:val="off"/>
      <w:tabs>
        <w:tab w:val="left" w:pos="567" w:leader="none"/>
        <w:tab w:val="left" w:pos="709" w:leader="none"/>
        <w:tab w:val="right" w:pos="9639" w:leader="dot"/>
      </w:tabs>
      <w:spacing w:line="300" w:lineRule="auto"/>
      <w:ind w:firstLine="284"/>
      <w:jc w:val="both"/>
    </w:pPr>
    <w:rPr>
      <w:bCs/>
      <w:color w:val="000000"/>
      <w:sz w:val="28"/>
      <w:szCs w:val="28"/>
    </w:rPr>
  </w:style>
  <w:style w:type="paragraph" w:styleId="TOC5">
    <w:name w:val="Оглавление 5"/>
    <w:basedOn w:val="Normal"/>
    <w:next w:val="Normal"/>
    <w:link w:val="Normal"/>
    <w:autoRedefine/>
    <w:pPr>
      <w:widowControl w:val="off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TOC6">
    <w:name w:val="Оглавление 6"/>
    <w:basedOn w:val="Normal"/>
    <w:next w:val="Normal"/>
    <w:link w:val="Normal"/>
    <w:autoRedefine/>
    <w:pPr>
      <w:widowControl w:val="off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TOC7">
    <w:name w:val="Оглавление 7"/>
    <w:basedOn w:val="Normal"/>
    <w:next w:val="Normal"/>
    <w:link w:val="Normal"/>
    <w:autoRedefine/>
    <w:pPr>
      <w:widowControl w:val="off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TOC8">
    <w:name w:val="Оглавление 8"/>
    <w:basedOn w:val="Normal"/>
    <w:next w:val="Normal"/>
    <w:link w:val="Normal"/>
    <w:autoRedefine/>
    <w:pPr>
      <w:widowControl w:val="off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TOC9">
    <w:name w:val="Оглавление 9"/>
    <w:basedOn w:val="Normal"/>
    <w:next w:val="Normal"/>
    <w:link w:val="Normal"/>
    <w:autoRedefine/>
    <w:pPr>
      <w:widowControl w:val="off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ToCaption">
    <w:name w:val="Перечень рисунков"/>
    <w:basedOn w:val="Normal"/>
    <w:next w:val="Normal"/>
    <w:link w:val="Normal"/>
    <w:pPr>
      <w:widowControl w:val="off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Index1">
    <w:name w:val="Указатель 1"/>
    <w:basedOn w:val="Normal"/>
    <w:next w:val="Normal"/>
    <w:link w:val="Normal"/>
    <w:autoRedefine/>
    <w:pPr>
      <w:widowControl w:val="off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styleId="UserStyle_26">
    <w:name w:val="ConsNonformat"/>
    <w:next w:val="UserStyle_26"/>
    <w:link w:val="Normal"/>
    <w:pPr>
      <w:widowControl w:val="off"/>
    </w:pPr>
    <w:rPr>
      <w:rFonts w:ascii="Courier New" w:hAnsi="Courier New" w:cs="Arial CYR"/>
      <w:lang w:val="ru-RU" w:eastAsia="ru-RU" w:bidi="ar-SA"/>
    </w:rPr>
  </w:style>
  <w:style w:type="paragraph" w:styleId="UserStyle_27">
    <w:name w:val="ConsNormal"/>
    <w:next w:val="UserStyle_27"/>
    <w:link w:val="UserStyle_28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uiPriority w:val="99"/>
    <w:rPr>
      <w:color w:val="800080"/>
      <w:u w:val="single"/>
    </w:rPr>
  </w:style>
  <w:style w:type="paragraph" w:styleId="BodyText2">
    <w:name w:val="Основной текст 2"/>
    <w:basedOn w:val="Normal"/>
    <w:next w:val="BodyText2"/>
    <w:link w:val="UserStyle_29"/>
    <w:pPr>
      <w:widowControl w:val="off"/>
      <w:tabs>
        <w:tab w:val="left" w:pos="426" w:leader="none"/>
      </w:tabs>
      <w:spacing w:before="140" w:line="360" w:lineRule="auto"/>
      <w:jc w:val="both"/>
    </w:pPr>
    <w:rPr>
      <w:rFonts w:ascii="Arial" w:hAnsi="Arial"/>
      <w:szCs w:val="16"/>
      <w:lang w:val="en-US" w:eastAsia="en-US"/>
    </w:rPr>
  </w:style>
  <w:style w:type="character" w:styleId="UserStyle_29">
    <w:name w:val="Основной текст 2 Знак"/>
    <w:next w:val="UserStyle_29"/>
    <w:link w:val="BodyText2"/>
    <w:rPr>
      <w:rFonts w:ascii="Arial" w:hAnsi="Arial"/>
      <w:sz w:val="24"/>
      <w:szCs w:val="16"/>
      <w:lang w:val="en-US" w:eastAsia="en-US"/>
    </w:rPr>
  </w:style>
  <w:style w:type="paragraph" w:styleId="UserStyle_30">
    <w:name w:val="ConsTitle"/>
    <w:next w:val="UserStyle_30"/>
    <w:link w:val="Normal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FootnoteText">
    <w:name w:val="Текст сноски"/>
    <w:basedOn w:val="Normal"/>
    <w:next w:val="FootnoteText"/>
    <w:link w:val="UserStyle_31"/>
    <w:pPr>
      <w:widowControl w:val="off"/>
    </w:pPr>
    <w:rPr>
      <w:rFonts w:ascii="Arial CYR" w:hAnsi="Arial CYR"/>
      <w:sz w:val="20"/>
      <w:szCs w:val="20"/>
      <w:lang w:val="en-US" w:eastAsia="en-US"/>
    </w:rPr>
  </w:style>
  <w:style w:type="character" w:styleId="UserStyle_31">
    <w:name w:val="Текст сноски Знак"/>
    <w:next w:val="UserStyle_31"/>
    <w:link w:val="FootnoteText"/>
    <w:rPr>
      <w:rFonts w:ascii="Arial CYR" w:hAnsi="Arial CYR"/>
      <w:lang w:val="en-US" w:eastAsia="en-US"/>
    </w:rPr>
  </w:style>
  <w:style w:type="paragraph" w:styleId="UserStyle_32">
    <w:name w:val="Обычный (Web)1"/>
    <w:basedOn w:val="Normal"/>
    <w:next w:val="UserStyle_32"/>
    <w:link w:val="Normal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UserStyle_33">
    <w:name w:val="Обычный1"/>
    <w:basedOn w:val="Normal"/>
    <w:next w:val="UserStyle_33"/>
    <w:link w:val="Normal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cs="Arial"/>
      <w:szCs w:val="16"/>
    </w:rPr>
  </w:style>
  <w:style w:type="paragraph" w:styleId="UserStyle_34">
    <w:name w:val="ConsPlusNormal"/>
    <w:next w:val="UserStyle_34"/>
    <w:link w:val="UserStyle_35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Closing">
    <w:name w:val="Прощание"/>
    <w:basedOn w:val="Normal"/>
    <w:next w:val="Signature"/>
    <w:link w:val="UserStyle_36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 w:eastAsia="en-US"/>
    </w:rPr>
  </w:style>
  <w:style w:type="character" w:styleId="UserStyle_36">
    <w:name w:val="Прощание Знак"/>
    <w:next w:val="UserStyle_36"/>
    <w:link w:val="Closing"/>
    <w:rPr>
      <w:rFonts w:ascii="Arial" w:hAnsi="Arial"/>
      <w:spacing w:val="-5"/>
      <w:lang w:val="en-US" w:eastAsia="en-US"/>
    </w:rPr>
  </w:style>
  <w:style w:type="paragraph" w:styleId="Signature">
    <w:name w:val="Подпись"/>
    <w:basedOn w:val="Normal"/>
    <w:next w:val="Signature"/>
    <w:link w:val="UserStyle_37"/>
    <w:pPr>
      <w:widowControl w:val="off"/>
      <w:spacing w:line="300" w:lineRule="auto"/>
      <w:ind w:left="4252"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styleId="UserStyle_37">
    <w:name w:val="Подпись Знак"/>
    <w:next w:val="UserStyle_37"/>
    <w:link w:val="Signature"/>
    <w:rPr>
      <w:rFonts w:ascii="Arial" w:hAnsi="Arial"/>
      <w:sz w:val="16"/>
      <w:szCs w:val="16"/>
      <w:lang w:val="en-US" w:eastAsia="en-US"/>
    </w:rPr>
  </w:style>
  <w:style w:type="paragraph" w:styleId="UserStyle_38">
    <w:name w:val="ConsPlusNonformat"/>
    <w:next w:val="UserStyle_38"/>
    <w:link w:val="Normal"/>
    <w:rPr>
      <w:rFonts w:ascii="Courier New" w:hAnsi="Courier New" w:cs="Courier New"/>
      <w:lang w:val="ru-RU" w:eastAsia="ru-RU" w:bidi="ar-SA"/>
    </w:rPr>
  </w:style>
  <w:style w:type="paragraph" w:styleId="UserStyle_39">
    <w:name w:val="ConsPlusTitle"/>
    <w:next w:val="UserStyle_39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Style_40">
    <w:name w:val="Абзац"/>
    <w:basedOn w:val="Normal"/>
    <w:next w:val="UserStyle_40"/>
    <w:link w:val="UserStyle_41"/>
    <w:qFormat/>
    <w:pPr>
      <w:spacing w:before="120" w:after="60"/>
      <w:ind w:firstLine="567"/>
      <w:jc w:val="both"/>
    </w:pPr>
    <w:rPr>
      <w:rFonts w:ascii="Calibri" w:hAnsi="Calibri"/>
      <w:lang w:val="en-US" w:eastAsia="en-US"/>
    </w:rPr>
  </w:style>
  <w:style w:type="character" w:styleId="UserStyle_41">
    <w:name w:val="Абзац Знак"/>
    <w:next w:val="UserStyle_41"/>
    <w:link w:val="UserStyle_40"/>
    <w:rPr>
      <w:rFonts w:ascii="Calibri" w:hAnsi="Calibri"/>
      <w:sz w:val="24"/>
      <w:szCs w:val="24"/>
      <w:lang w:val="en-US" w:eastAsia="en-US"/>
    </w:rPr>
  </w:style>
  <w:style w:type="paragraph" w:styleId="UserStyle_42">
    <w:name w:val="Geonika Обычный текст"/>
    <w:basedOn w:val="Normal"/>
    <w:next w:val="UserStyle_42"/>
    <w:link w:val="UserStyle_43"/>
    <w:qFormat/>
    <w:pPr>
      <w:spacing w:before="120" w:after="60"/>
      <w:ind w:firstLine="567"/>
      <w:jc w:val="both"/>
    </w:pPr>
    <w:rPr>
      <w:rFonts w:ascii="Calibri" w:hAnsi="Calibri"/>
      <w:lang w:val="en-US" w:eastAsia="ar-SA" w:bidi="en-US"/>
    </w:rPr>
  </w:style>
  <w:style w:type="character" w:styleId="UserStyle_43">
    <w:name w:val="Geonika Обычный текст Знак"/>
    <w:next w:val="UserStyle_43"/>
    <w:link w:val="UserStyle_42"/>
    <w:rPr>
      <w:rFonts w:ascii="Calibri" w:hAnsi="Calibri"/>
      <w:sz w:val="24"/>
      <w:szCs w:val="24"/>
      <w:lang w:val="en-US" w:eastAsia="ar-SA" w:bidi="en-US"/>
    </w:rPr>
  </w:style>
  <w:style w:type="character" w:styleId="UserStyle_10">
    <w:name w:val="Текст выноски Знак"/>
    <w:next w:val="UserStyle_10"/>
    <w:link w:val="Acetate"/>
    <w:uiPriority w:val="99"/>
    <w:rPr>
      <w:rFonts w:ascii="Tahoma" w:hAnsi="Tahoma" w:cs="Tahoma"/>
      <w:sz w:val="16"/>
      <w:szCs w:val="16"/>
    </w:rPr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44"/>
    <w:pPr>
      <w:widowControl w:val="off"/>
      <w:spacing w:line="300" w:lineRule="auto"/>
      <w:ind w:firstLine="160"/>
      <w:jc w:val="both"/>
    </w:pPr>
    <w:rPr>
      <w:rFonts w:ascii="Arial" w:hAnsi="Arial"/>
      <w:sz w:val="20"/>
      <w:szCs w:val="20"/>
      <w:lang w:val="en-US" w:eastAsia="en-US"/>
    </w:rPr>
  </w:style>
  <w:style w:type="character" w:styleId="UserStyle_44">
    <w:name w:val="Текст примечания Знак"/>
    <w:next w:val="UserStyle_44"/>
    <w:link w:val="AnnotationText"/>
    <w:rPr>
      <w:rFonts w:ascii="Arial" w:hAnsi="Arial"/>
      <w:lang w:val="en-US" w:eastAsia="en-US"/>
    </w:rPr>
  </w:style>
  <w:style w:type="paragraph" w:styleId="AnnotationSubject">
    <w:name w:val="Тема примечания"/>
    <w:basedOn w:val="AnnotationText"/>
    <w:next w:val="AnnotationText"/>
    <w:link w:val="UserStyle_45"/>
    <w:rPr>
      <w:b/>
      <w:bCs/>
    </w:rPr>
  </w:style>
  <w:style w:type="character" w:styleId="UserStyle_45">
    <w:name w:val="Тема примечания Знак"/>
    <w:next w:val="UserStyle_45"/>
    <w:link w:val="AnnotationSubject"/>
    <w:rPr>
      <w:rFonts w:ascii="Arial" w:hAnsi="Arial"/>
      <w:b/>
      <w:bCs/>
      <w:lang w:val="en-US" w:eastAsia="en-US"/>
    </w:rPr>
  </w:style>
  <w:style w:type="paragraph" w:styleId="UserStyle_46">
    <w:name w:val="Îáû÷íûé"/>
    <w:next w:val="UserStyle_46"/>
    <w:link w:val="Normal"/>
    <w:uiPriority w:val="99"/>
    <w:pPr>
      <w:jc w:val="both"/>
    </w:pPr>
    <w:rPr>
      <w:sz w:val="24"/>
      <w:lang w:val="ru-RU" w:eastAsia="ru-RU" w:bidi="ar-SA"/>
    </w:rPr>
  </w:style>
  <w:style w:type="character" w:styleId="UserStyle_13">
    <w:name w:val="Верхний колонтитул Знак"/>
    <w:next w:val="UserStyle_13"/>
    <w:link w:val="Header"/>
    <w:uiPriority w:val="99"/>
    <w:rPr>
      <w:sz w:val="24"/>
      <w:szCs w:val="24"/>
    </w:rPr>
  </w:style>
  <w:style w:type="paragraph" w:styleId="UserStyle_47">
    <w:name w:val="Arial Narrow 13 pt по ширине Первая строка:  1 см"/>
    <w:basedOn w:val="UserStyle_46"/>
    <w:next w:val="UserStyle_47"/>
    <w:link w:val="Normal"/>
    <w:uiPriority w:val="99"/>
    <w:pPr>
      <w:ind w:firstLine="567"/>
    </w:pPr>
    <w:rPr>
      <w:rFonts w:ascii="Arial Narrow" w:hAnsi="Arial Narrow"/>
      <w:sz w:val="26"/>
      <w:lang w:val="en-US"/>
    </w:rPr>
  </w:style>
  <w:style w:type="paragraph" w:styleId="UserStyle_48">
    <w:name w:val="аква3"/>
    <w:basedOn w:val="Normal"/>
    <w:next w:val="UserStyle_48"/>
    <w:link w:val="Normal"/>
    <w:uiPriority w:val="99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styleId="UserStyle_49">
    <w:name w:val="аква"/>
    <w:basedOn w:val="Normal"/>
    <w:next w:val="UserStyle_49"/>
    <w:link w:val="Normal"/>
    <w:uiPriority w:val="99"/>
    <w:pPr>
      <w:ind w:firstLine="709"/>
      <w:jc w:val="both"/>
    </w:pPr>
    <w:rPr>
      <w:rFonts w:ascii="Book Antiqua" w:hAnsi="Book Antiqua"/>
      <w:sz w:val="28"/>
    </w:rPr>
  </w:style>
  <w:style w:type="paragraph" w:styleId="UserStyle_50">
    <w:name w:val="NAmber"/>
    <w:basedOn w:val="UserStyle_49"/>
    <w:next w:val="UserStyle_50"/>
    <w:link w:val="Normal"/>
    <w:uiPriority w:val="99"/>
    <w:pPr>
      <w:jc w:val="center"/>
    </w:pPr>
    <w:rPr>
      <w:rFonts w:ascii="Gaze" w:hAnsi="Gaze"/>
      <w:b/>
      <w:bCs/>
      <w:sz w:val="36"/>
    </w:rPr>
  </w:style>
  <w:style w:type="paragraph" w:styleId="UserStyle_51">
    <w:name w:val="аквамарин"/>
    <w:basedOn w:val="UserStyle_49"/>
    <w:next w:val="UserStyle_51"/>
    <w:link w:val="Normal"/>
    <w:uiPriority w:val="99"/>
    <w:pPr>
      <w:keepLines/>
      <w:spacing w:line="360" w:lineRule="auto"/>
      <w:jc w:val="center"/>
    </w:pPr>
    <w:rPr>
      <w:rFonts w:ascii="Monotype Corsiva" w:hAnsi="Monotype Corsiva"/>
    </w:rPr>
  </w:style>
  <w:style w:type="paragraph" w:styleId="UserStyle_52">
    <w:name w:val="Стиль аква5 + 14 пт"/>
    <w:basedOn w:val="Normal"/>
    <w:next w:val="UserStyle_52"/>
    <w:link w:val="Normal"/>
    <w:autoRedefine/>
    <w:uiPriority w:val="99"/>
    <w:pPr>
      <w:spacing w:line="360" w:lineRule="auto"/>
      <w:jc w:val="center"/>
    </w:pPr>
    <w:rPr>
      <w:rFonts w:ascii="Arial" w:hAnsi="Arial"/>
    </w:rPr>
  </w:style>
  <w:style w:type="paragraph" w:styleId="UserStyle_53">
    <w:name w:val="Реферат"/>
    <w:basedOn w:val="Normal"/>
    <w:next w:val="UserStyle_53"/>
    <w:link w:val="Normal"/>
    <w:uiPriority w:val="99"/>
    <w:pPr>
      <w:spacing w:line="360" w:lineRule="auto"/>
      <w:ind w:firstLine="709"/>
      <w:jc w:val="both"/>
    </w:pPr>
  </w:style>
  <w:style w:type="paragraph" w:styleId="UserStyle_54">
    <w:name w:val="реферат"/>
    <w:basedOn w:val="HtmlNormal"/>
    <w:next w:val="UserStyle_54"/>
    <w:link w:val="Normal"/>
    <w:uiPriority w:val="99"/>
    <w:pPr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List">
    <w:name w:val="Список"/>
    <w:basedOn w:val="Normal"/>
    <w:next w:val="List"/>
    <w:link w:val="UserStyle_55"/>
    <w:pPr>
      <w:ind w:left="283" w:hanging="283"/>
      <w:jc w:val="both"/>
    </w:pPr>
    <w:rPr>
      <w:lang w:val="en-US" w:eastAsia="en-US"/>
    </w:rPr>
  </w:style>
  <w:style w:type="character" w:styleId="UserStyle_56">
    <w:name w:val="fts-hit"/>
    <w:next w:val="UserStyle_56"/>
    <w:link w:val="Normal"/>
    <w:uiPriority w:val="99"/>
    <w:rPr>
      <w:shd w:val="clear" w:color="auto" w:fill="ffc0cb"/>
    </w:rPr>
  </w:style>
  <w:style w:type="paragraph" w:styleId="HtmlPre">
    <w:name w:val="Стандартный HTML"/>
    <w:basedOn w:val="Normal"/>
    <w:next w:val="HtmlPre"/>
    <w:link w:val="UserStyle_5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/>
      <w:sz w:val="20"/>
      <w:szCs w:val="20"/>
      <w:lang w:val="en-US" w:eastAsia="en-US"/>
    </w:rPr>
  </w:style>
  <w:style w:type="character" w:styleId="UserStyle_57">
    <w:name w:val="Стандартный HTML Знак"/>
    <w:next w:val="UserStyle_57"/>
    <w:link w:val="HtmlPre"/>
    <w:rPr>
      <w:rFonts w:ascii="Courier New" w:hAnsi="Courier New"/>
      <w:lang w:val="en-US" w:eastAsia="en-US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58">
    <w:name w:val="Iau?iue"/>
    <w:next w:val="UserStyle_58"/>
    <w:link w:val="Normal"/>
    <w:pPr>
      <w:widowControl w:val="off"/>
      <w:jc w:val="both"/>
    </w:pPr>
    <w:rPr>
      <w:lang w:val="ru-RU" w:eastAsia="ar-SA" w:bidi="ar-SA"/>
    </w:rPr>
  </w:style>
  <w:style w:type="paragraph" w:styleId="UserStyle_59">
    <w:name w:val="Стиль По ширине Перед:  6 пт"/>
    <w:basedOn w:val="Normal"/>
    <w:next w:val="UserStyle_59"/>
    <w:link w:val="Normal"/>
    <w:autoRedefine/>
    <w:pPr>
      <w:ind w:firstLine="709"/>
      <w:jc w:val="both"/>
    </w:pPr>
    <w:rPr>
      <w:rFonts w:ascii="Calibri" w:hAnsi="Calibri"/>
      <w:sz w:val="28"/>
      <w:szCs w:val="28"/>
    </w:rPr>
  </w:style>
  <w:style w:type="paragraph" w:styleId="UserStyle_60">
    <w:name w:val="Стиль По ширине Первая строка:  1.25 см"/>
    <w:basedOn w:val="Normal"/>
    <w:next w:val="UserStyle_60"/>
    <w:link w:val="Normal"/>
    <w:uiPriority w:val="99"/>
    <w:pPr>
      <w:spacing w:before="120"/>
      <w:ind w:firstLine="709"/>
      <w:jc w:val="both"/>
    </w:pPr>
    <w:rPr>
      <w:szCs w:val="20"/>
    </w:rPr>
  </w:style>
  <w:style w:type="paragraph" w:styleId="UserStyle_61">
    <w:name w:val="zagc-1"/>
    <w:basedOn w:val="Normal"/>
    <w:next w:val="UserStyle_61"/>
    <w:link w:val="Normal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styleId="UserStyle_62">
    <w:name w:val="Iau?iue3"/>
    <w:next w:val="UserStyle_62"/>
    <w:link w:val="Normal"/>
    <w:uiPriority w:val="99"/>
    <w:pPr>
      <w:widowControl w:val="off"/>
      <w:jc w:val="both"/>
    </w:pPr>
    <w:rPr>
      <w:lang w:val="ru-RU" w:eastAsia="ru-RU" w:bidi="ar-SA"/>
    </w:rPr>
  </w:style>
  <w:style w:type="paragraph" w:styleId="UserStyle_63">
    <w:name w:val="zagc-0"/>
    <w:basedOn w:val="Normal"/>
    <w:next w:val="UserStyle_63"/>
    <w:link w:val="Normal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Subtitle">
    <w:name w:val="Подзаголовок,Обычный таблица"/>
    <w:basedOn w:val="Normal"/>
    <w:next w:val="Normal"/>
    <w:link w:val="UserStyle_64"/>
    <w:qFormat/>
    <w:pPr>
      <w:widowControl w:val="off"/>
      <w:spacing w:after="60"/>
      <w:ind w:firstLine="709"/>
      <w:jc w:val="both"/>
      <w:outlineLvl w:val="1"/>
    </w:pPr>
    <w:rPr>
      <w:sz w:val="28"/>
      <w:szCs w:val="28"/>
      <w:lang w:val="en-US" w:eastAsia="en-US"/>
    </w:rPr>
  </w:style>
  <w:style w:type="character" w:styleId="UserStyle_64">
    <w:name w:val="Подзаголовок Знак,Обычный таблица Знак"/>
    <w:next w:val="UserStyle_64"/>
    <w:link w:val="Subtitle"/>
    <w:rPr>
      <w:sz w:val="28"/>
      <w:szCs w:val="28"/>
      <w:lang w:val="en-US" w:eastAsia="en-US"/>
    </w:rPr>
  </w:style>
  <w:style w:type="paragraph" w:styleId="UserStyle_65">
    <w:name w:val="Прижатый влево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66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character" w:styleId="UserStyle_67">
    <w:name w:val="Цветовое выделение"/>
    <w:next w:val="UserStyle_67"/>
    <w:link w:val="Normal"/>
    <w:uiPriority w:val="99"/>
    <w:rPr>
      <w:b/>
      <w:bCs/>
      <w:color w:val="000080"/>
    </w:rPr>
  </w:style>
  <w:style w:type="paragraph" w:styleId="UserStyle_68">
    <w:name w:val="Без интервала1,No Spacing,с интервалом,Без интервала11,No Spacing1"/>
    <w:next w:val="UserStyle_68"/>
    <w:link w:val="UserStyle_69"/>
    <w:uiPriority w:val="1"/>
    <w:qFormat/>
    <w:pPr>
      <w:ind w:firstLine="709"/>
      <w:jc w:val="both"/>
    </w:pPr>
    <w:rPr>
      <w:rFonts w:ascii="Calibri" w:hAnsi="Calibri"/>
      <w:sz w:val="22"/>
      <w:szCs w:val="22"/>
      <w:lang w:eastAsia="en-US" w:bidi="ar-SA"/>
    </w:rPr>
  </w:style>
  <w:style w:type="character" w:styleId="UserStyle_69">
    <w:name w:val="Без интервала Знак,с интервалом Знак,Без интервала1 Знак,No Spacing Знак,No Spacing1 Знак"/>
    <w:next w:val="UserStyle_69"/>
    <w:link w:val="UserStyle_68"/>
    <w:uiPriority w:val="1"/>
    <w:rPr>
      <w:rFonts w:ascii="Calibri" w:hAnsi="Calibri"/>
      <w:sz w:val="22"/>
      <w:szCs w:val="22"/>
      <w:lang w:eastAsia="en-US" w:bidi="ar-SA"/>
    </w:rPr>
  </w:style>
  <w:style w:type="paragraph" w:styleId="UserStyle_70">
    <w:name w:val="Маркированный"/>
    <w:basedOn w:val="Normal"/>
    <w:next w:val="UserStyle_70"/>
    <w:link w:val="Normal"/>
    <w:uiPriority w:val="99"/>
    <w:pPr>
      <w:numPr>
        <w:numId w:val="1"/>
        <w:ilvl w:val="0"/>
      </w:numPr>
      <w:jc w:val="both"/>
    </w:pPr>
    <w:rPr>
      <w:sz w:val="28"/>
      <w:szCs w:val="28"/>
    </w:rPr>
  </w:style>
  <w:style w:type="paragraph" w:styleId="UserStyle_71">
    <w:name w:val="S_Обычный жирный"/>
    <w:basedOn w:val="Normal"/>
    <w:next w:val="UserStyle_71"/>
    <w:link w:val="Normal"/>
    <w:qFormat/>
    <w:pPr>
      <w:spacing w:line="276" w:lineRule="auto"/>
      <w:ind w:firstLine="567"/>
      <w:jc w:val="both"/>
    </w:pPr>
  </w:style>
  <w:style w:type="character" w:styleId="UserStyle_72">
    <w:name w:val="WW8Num8z0"/>
    <w:next w:val="UserStyle_72"/>
    <w:link w:val="Normal"/>
    <w:uiPriority w:val="99"/>
    <w:rPr>
      <w:rFonts w:ascii="Symbol" w:hAnsi="Symbol"/>
      <w:sz w:val="18"/>
    </w:rPr>
  </w:style>
  <w:style w:type="paragraph" w:styleId="UserStyle_73">
    <w:name w:val="Знак1"/>
    <w:basedOn w:val="Normal"/>
    <w:next w:val="Normal"/>
    <w:link w:val="Normal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UserStyle_74">
    <w:name w:val="ConsCell"/>
    <w:next w:val="UserStyle_7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75">
    <w:name w:val="Стиль1"/>
    <w:basedOn w:val="Normal"/>
    <w:next w:val="UserStyle_75"/>
    <w:link w:val="UserStyle_76"/>
    <w:qFormat/>
    <w:pPr>
      <w:widowControl w:val="off"/>
      <w:jc w:val="both"/>
    </w:pPr>
    <w:rPr>
      <w:sz w:val="26"/>
      <w:szCs w:val="26"/>
      <w:lang w:val="en-US" w:eastAsia="en-US"/>
    </w:rPr>
  </w:style>
  <w:style w:type="character" w:styleId="UserStyle_76">
    <w:name w:val="Стиль1 Знак"/>
    <w:next w:val="UserStyle_76"/>
    <w:link w:val="UserStyle_75"/>
    <w:rPr>
      <w:sz w:val="26"/>
      <w:szCs w:val="26"/>
      <w:lang w:val="en-US" w:eastAsia="en-US"/>
    </w:rPr>
  </w:style>
  <w:style w:type="paragraph" w:styleId="UserStyle_77">
    <w:name w:val="Стиль Times New Roman 14 пт По ширине Первая строка:  1.25 см С..."/>
    <w:basedOn w:val="Normal"/>
    <w:next w:val="UserStyle_77"/>
    <w:link w:val="Normal"/>
    <w:pPr>
      <w:ind w:right="-40" w:firstLine="709"/>
      <w:jc w:val="both"/>
    </w:pPr>
    <w:rPr>
      <w:sz w:val="28"/>
      <w:szCs w:val="20"/>
      <w:lang w:eastAsia="ar-SA"/>
    </w:rPr>
  </w:style>
  <w:style w:type="paragraph" w:styleId="UserStyle_78">
    <w:name w:val="Заголовок (Уровень 2)"/>
    <w:basedOn w:val="Normal"/>
    <w:next w:val="BodyText"/>
    <w:link w:val="UserStyle_79"/>
    <w:autoRedefine/>
    <w:qFormat/>
    <w:pPr>
      <w:ind w:firstLine="709"/>
      <w:jc w:val="center"/>
      <w:outlineLvl w:val="0"/>
    </w:pPr>
    <w:rPr>
      <w:b/>
      <w:bCs/>
      <w:lang w:val="en-US" w:eastAsia="en-US"/>
    </w:rPr>
  </w:style>
  <w:style w:type="character" w:styleId="UserStyle_79">
    <w:name w:val="Заголовок (Уровень 2) Знак"/>
    <w:next w:val="UserStyle_79"/>
    <w:link w:val="UserStyle_78"/>
    <w:rPr>
      <w:b/>
      <w:bCs/>
      <w:sz w:val="24"/>
      <w:szCs w:val="24"/>
      <w:lang w:val="en-US" w:eastAsia="en-US"/>
    </w:rPr>
  </w:style>
  <w:style w:type="paragraph" w:styleId="UserStyle_80">
    <w:name w:val="u"/>
    <w:basedOn w:val="Normal"/>
    <w:next w:val="UserStyle_80"/>
    <w:link w:val="Normal"/>
    <w:pPr>
      <w:spacing w:before="100" w:beforeAutospacing="1" w:after="100" w:afterAutospacing="1"/>
    </w:pPr>
  </w:style>
  <w:style w:type="paragraph" w:styleId="UserStyle_81">
    <w:name w:val="uni"/>
    <w:basedOn w:val="Normal"/>
    <w:next w:val="UserStyle_81"/>
    <w:link w:val="Normal"/>
    <w:pPr>
      <w:spacing w:before="100" w:beforeAutospacing="1" w:after="100" w:afterAutospacing="1"/>
    </w:pPr>
  </w:style>
  <w:style w:type="character" w:styleId="UserStyle_82">
    <w:name w:val="apple-converted-space"/>
    <w:next w:val="UserStyle_82"/>
    <w:link w:val="Normal"/>
  </w:style>
  <w:style w:type="paragraph" w:styleId="UserStyle_83">
    <w:name w:val="unip"/>
    <w:basedOn w:val="Normal"/>
    <w:next w:val="UserStyle_83"/>
    <w:link w:val="Normal"/>
    <w:pPr>
      <w:spacing w:before="100" w:beforeAutospacing="1" w:after="100" w:afterAutospacing="1"/>
    </w:pPr>
  </w:style>
  <w:style w:type="paragraph" w:styleId="UserStyle_84">
    <w:name w:val="formattext"/>
    <w:basedOn w:val="Normal"/>
    <w:next w:val="UserStyle_84"/>
    <w:link w:val="Normal"/>
    <w:pPr>
      <w:spacing w:before="100" w:beforeAutospacing="1" w:after="100" w:afterAutospacing="1"/>
    </w:pPr>
  </w:style>
  <w:style w:type="paragraph" w:styleId="UserStyle_85">
    <w:name w:val="Default"/>
    <w:next w:val="UserStyle_85"/>
    <w:link w:val="Normal"/>
    <w:rPr>
      <w:color w:val="000000"/>
      <w:sz w:val="24"/>
      <w:szCs w:val="24"/>
      <w:lang w:val="ru-RU" w:eastAsia="ru-RU" w:bidi="ar-SA"/>
    </w:rPr>
  </w:style>
  <w:style w:type="paragraph" w:styleId="UserStyle_86">
    <w:name w:val="Нормальный"/>
    <w:next w:val="UserStyle_86"/>
    <w:link w:val="Normal"/>
    <w:uiPriority w:val="99"/>
    <w:rPr>
      <w:rFonts w:ascii="Arial" w:hAnsi="Arial"/>
      <w:lang w:val="ru-RU" w:eastAsia="ru-RU" w:bidi="ar-SA"/>
    </w:rPr>
  </w:style>
  <w:style w:type="character" w:styleId="UserStyle_87">
    <w:name w:val="Гипертекстовая ссылка"/>
    <w:next w:val="UserStyle_87"/>
    <w:link w:val="Normal"/>
    <w:uiPriority w:val="99"/>
    <w:rPr>
      <w:b/>
      <w:bCs/>
      <w:color w:val="008000"/>
      <w:sz w:val="20"/>
      <w:szCs w:val="20"/>
      <w:u w:val="single"/>
    </w:rPr>
  </w:style>
  <w:style w:type="paragraph" w:styleId="UserStyle_88">
    <w:name w:val="Основной ГП"/>
    <w:basedOn w:val="Normal"/>
    <w:next w:val="UserStyle_88"/>
    <w:link w:val="UserStyle_89"/>
    <w:qFormat/>
    <w:pPr>
      <w:spacing w:before="120" w:line="276" w:lineRule="auto"/>
      <w:ind w:firstLine="709"/>
      <w:jc w:val="both"/>
    </w:pPr>
    <w:rPr>
      <w:rFonts w:ascii="Tahoma" w:hAnsi="Tahoma"/>
      <w:lang w:val="en-US" w:eastAsia="en-US"/>
    </w:rPr>
  </w:style>
  <w:style w:type="character" w:styleId="UserStyle_89">
    <w:name w:val="Основной ГП Знак"/>
    <w:next w:val="UserStyle_89"/>
    <w:link w:val="UserStyle_88"/>
    <w:rPr>
      <w:rFonts w:ascii="Tahoma" w:hAnsi="Tahoma"/>
      <w:sz w:val="24"/>
      <w:szCs w:val="24"/>
      <w:lang w:val="en-US" w:eastAsia="en-US"/>
    </w:rPr>
  </w:style>
  <w:style w:type="paragraph" w:styleId="UserStyle_90">
    <w:name w:val="Статья ГП"/>
    <w:basedOn w:val="Heading3"/>
    <w:next w:val="UserStyle_88"/>
    <w:link w:val="UserStyle_91"/>
    <w:qFormat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styleId="UserStyle_91">
    <w:name w:val="Статья ГП Знак"/>
    <w:next w:val="UserStyle_91"/>
    <w:link w:val="UserStyle_90"/>
    <w:locked/>
    <w:rPr>
      <w:rFonts w:ascii="Tahoma" w:hAnsi="Tahoma"/>
      <w:b/>
      <w:sz w:val="24"/>
      <w:szCs w:val="24"/>
      <w:lang w:val="en-US" w:eastAsia="en-US"/>
    </w:rPr>
  </w:style>
  <w:style w:type="character" w:styleId="UserStyle_92">
    <w:name w:val="Маркированный ГП Знак"/>
    <w:next w:val="UserStyle_92"/>
    <w:link w:val="UserStyle_93"/>
    <w:locked/>
    <w:rPr>
      <w:rFonts w:ascii="Tahoma" w:hAnsi="Tahoma"/>
      <w:sz w:val="24"/>
      <w:szCs w:val="24"/>
      <w:lang w:val="en-US" w:eastAsia="en-US"/>
    </w:rPr>
  </w:style>
  <w:style w:type="paragraph" w:styleId="UserStyle_93">
    <w:name w:val="Маркированный ГП"/>
    <w:basedOn w:val="179"/>
    <w:next w:val="UserStyle_93"/>
    <w:link w:val="UserStyle_92"/>
    <w:pPr>
      <w:numPr>
        <w:numId w:val="2"/>
        <w:ilvl w:val="0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  <w:lang w:val="en-US"/>
    </w:rPr>
  </w:style>
  <w:style w:type="character" w:styleId="UserStyle_94">
    <w:name w:val="WW-Absatz-Standardschriftart1111"/>
    <w:next w:val="UserStyle_94"/>
    <w:link w:val="Normal"/>
  </w:style>
  <w:style w:type="paragraph" w:styleId="UserStyle_95">
    <w:name w:val="Таблица ГП"/>
    <w:basedOn w:val="Normal"/>
    <w:next w:val="UserStyle_95"/>
    <w:link w:val="UserStyle_96"/>
    <w:qFormat/>
    <w:pPr>
      <w:jc w:val="both"/>
    </w:pPr>
    <w:rPr>
      <w:rFonts w:ascii="Tahoma" w:hAnsi="Tahoma"/>
      <w:sz w:val="20"/>
      <w:szCs w:val="20"/>
      <w:lang w:val="en-US" w:eastAsia="en-US"/>
    </w:rPr>
  </w:style>
  <w:style w:type="character" w:styleId="UserStyle_96">
    <w:name w:val="Таблица ГП Знак"/>
    <w:next w:val="UserStyle_96"/>
    <w:link w:val="UserStyle_95"/>
    <w:rPr>
      <w:rFonts w:ascii="Tahoma" w:hAnsi="Tahoma"/>
      <w:lang w:val="en-US" w:eastAsia="en-US"/>
    </w:rPr>
  </w:style>
  <w:style w:type="paragraph" w:styleId="UserStyle_97">
    <w:name w:val="Табличный_слева_10"/>
    <w:basedOn w:val="Normal"/>
    <w:next w:val="UserStyle_97"/>
    <w:link w:val="Normal"/>
    <w:qFormat/>
    <w:rPr>
      <w:sz w:val="20"/>
    </w:rPr>
  </w:style>
  <w:style w:type="character" w:styleId="UserStyle_55">
    <w:name w:val="Список Знак"/>
    <w:next w:val="UserStyle_55"/>
    <w:link w:val="List"/>
    <w:rPr>
      <w:sz w:val="24"/>
      <w:szCs w:val="24"/>
      <w:lang w:val="en-US" w:eastAsia="en-US"/>
    </w:rPr>
  </w:style>
  <w:style w:type="paragraph" w:styleId="UserStyle_98">
    <w:name w:val="Табличный_по ширине_10"/>
    <w:basedOn w:val="Normal"/>
    <w:next w:val="UserStyle_98"/>
    <w:link w:val="Normal"/>
    <w:qFormat/>
    <w:pPr>
      <w:jc w:val="both"/>
    </w:pPr>
    <w:rPr>
      <w:sz w:val="20"/>
    </w:rPr>
  </w:style>
  <w:style w:type="paragraph" w:styleId="UserStyle_99">
    <w:name w:val="Табличный_центр_10"/>
    <w:basedOn w:val="Normal"/>
    <w:next w:val="UserStyle_99"/>
    <w:link w:val="Normal"/>
    <w:qFormat/>
    <w:pPr>
      <w:jc w:val="center"/>
    </w:pPr>
    <w:rPr>
      <w:sz w:val="20"/>
    </w:rPr>
  </w:style>
  <w:style w:type="paragraph" w:styleId="UserStyle_100">
    <w:name w:val="ПЗЗ"/>
    <w:basedOn w:val="UserStyle_27"/>
    <w:next w:val="UserStyle_100"/>
    <w:link w:val="UserStyle_101"/>
    <w:qFormat/>
    <w:pPr>
      <w:spacing w:line="276" w:lineRule="auto"/>
      <w:ind w:firstLine="567"/>
      <w:jc w:val="both"/>
    </w:pPr>
    <w:rPr>
      <w:rFonts w:cs="Times New Roman"/>
      <w:color w:val="000000"/>
      <w:sz w:val="24"/>
      <w:szCs w:val="24"/>
      <w:lang w:val="en-US" w:eastAsia="en-US"/>
    </w:rPr>
  </w:style>
  <w:style w:type="character" w:styleId="UserStyle_28">
    <w:name w:val="ConsNormal Знак"/>
    <w:next w:val="UserStyle_28"/>
    <w:link w:val="UserStyle_27"/>
    <w:rPr>
      <w:rFonts w:ascii="Arial" w:hAnsi="Arial" w:cs="Arial"/>
      <w:lang w:val="ru-RU" w:eastAsia="ru-RU" w:bidi="ar-SA"/>
    </w:rPr>
  </w:style>
  <w:style w:type="character" w:styleId="UserStyle_101">
    <w:name w:val="ПЗЗ Знак"/>
    <w:next w:val="UserStyle_101"/>
    <w:link w:val="UserStyle_100"/>
    <w:rPr>
      <w:rFonts w:ascii="Arial" w:hAnsi="Arial"/>
      <w:color w:val="000000"/>
      <w:sz w:val="24"/>
      <w:szCs w:val="24"/>
      <w:lang w:val="en-US" w:eastAsia="en-US"/>
    </w:rPr>
  </w:style>
  <w:style w:type="character" w:styleId="UserStyle_4">
    <w:name w:val="Заголовок 5 Знак"/>
    <w:next w:val="UserStyle_4"/>
    <w:link w:val="Heading5"/>
    <w:rPr>
      <w:b/>
      <w:bCs/>
      <w:i/>
      <w:iCs/>
      <w:sz w:val="26"/>
      <w:szCs w:val="26"/>
    </w:rPr>
  </w:style>
  <w:style w:type="paragraph" w:styleId="UserStyle_102">
    <w:name w:val="Заголовок статьи"/>
    <w:basedOn w:val="Normal"/>
    <w:next w:val="Normal"/>
    <w:link w:val="Normal"/>
    <w:uiPriority w:val="99"/>
    <w:pPr>
      <w:widowControl w:val="off"/>
      <w:spacing w:before="108" w:after="108"/>
      <w:ind w:left="1612" w:hanging="892"/>
      <w:jc w:val="both"/>
    </w:pPr>
    <w:rPr>
      <w:rFonts w:ascii="Arial" w:hAnsi="Arial" w:cs="Arial"/>
    </w:rPr>
  </w:style>
  <w:style w:type="table" w:styleId="UserStyle_103">
    <w:name w:val="Table Normal"/>
    <w:next w:val="UserStyle_103"/>
    <w:link w:val="Normal"/>
    <w:pPr>
      <w:spacing w:line="276" w:lineRule="auto"/>
    </w:pPr>
    <w:rPr>
      <w:rFonts w:ascii="Arial" w:hAnsi="Arial" w:eastAsia="Arial" w:cs="Arial"/>
      <w:color w:val="000000"/>
      <w:sz w:val="22"/>
      <w:szCs w:val="22"/>
      <w:lang w:val="ru-RU" w:eastAsia="ru-RU" w:bidi="ar-SA"/>
    </w:rPr>
  </w:style>
  <w:style w:type="character" w:styleId="UserStyle_104">
    <w:name w:val="match"/>
    <w:next w:val="UserStyle_104"/>
    <w:link w:val="Normal"/>
  </w:style>
  <w:style w:type="paragraph" w:styleId="UserStyle_105">
    <w:name w:val="headertext"/>
    <w:basedOn w:val="Normal"/>
    <w:next w:val="UserStyle_105"/>
    <w:link w:val="Normal"/>
    <w:pPr>
      <w:spacing w:before="100" w:beforeAutospacing="1" w:after="100" w:afterAutospacing="1"/>
    </w:pPr>
  </w:style>
  <w:style w:type="character" w:styleId="UserStyle_35">
    <w:name w:val="ConsPlusNormal Знак"/>
    <w:next w:val="UserStyle_35"/>
    <w:link w:val="UserStyle_34"/>
    <w:locked/>
    <w:rPr>
      <w:rFonts w:ascii="Arial" w:hAnsi="Arial" w:cs="Arial"/>
      <w:lang w:val="ru-RU" w:eastAsia="ru-RU" w:bidi="ar-SA"/>
    </w:rPr>
  </w:style>
  <w:style w:type="paragraph" w:styleId="UserStyle_106">
    <w:name w:val="msonormal"/>
    <w:basedOn w:val="Normal"/>
    <w:next w:val="UserStyle_106"/>
    <w:link w:val="Normal"/>
    <w:pPr>
      <w:spacing w:before="100" w:beforeAutospacing="1" w:after="100" w:afterAutospacing="1"/>
    </w:pPr>
  </w:style>
  <w:style w:type="paragraph" w:styleId="UserStyle_107">
    <w:name w:val="xl63"/>
    <w:basedOn w:val="Normal"/>
    <w:next w:val="UserStyle_107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08">
    <w:name w:val="xl64"/>
    <w:basedOn w:val="Normal"/>
    <w:next w:val="UserStyle_108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09">
    <w:name w:val="xl65"/>
    <w:basedOn w:val="Normal"/>
    <w:next w:val="UserStyle_109"/>
    <w:link w:val="Normal"/>
    <w:pPr>
      <w:shd w:val="clear" w:color="000000" w:fill="ffff00"/>
      <w:spacing w:before="100" w:beforeAutospacing="1" w:after="100" w:afterAutospacing="1"/>
    </w:pPr>
  </w:style>
  <w:style w:type="paragraph" w:styleId="UserStyle_110">
    <w:name w:val="xl66"/>
    <w:basedOn w:val="Normal"/>
    <w:next w:val="UserStyle_110"/>
    <w:link w:val="Normal"/>
    <w:pPr>
      <w:shd w:val="clear" w:color="000000" w:fill="ffffff"/>
      <w:spacing w:before="100" w:beforeAutospacing="1" w:after="100" w:afterAutospacing="1"/>
      <w:jc w:val="center"/>
    </w:pPr>
  </w:style>
  <w:style w:type="paragraph" w:styleId="UserStyle_111">
    <w:name w:val="xl67"/>
    <w:basedOn w:val="Normal"/>
    <w:next w:val="UserStyle_111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12">
    <w:name w:val="xl68"/>
    <w:basedOn w:val="Normal"/>
    <w:next w:val="UserStyle_112"/>
    <w:link w:val="Normal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styleId="UserStyle_113">
    <w:name w:val="xl69"/>
    <w:basedOn w:val="Normal"/>
    <w:next w:val="UserStyle_113"/>
    <w:link w:val="Normal"/>
    <w:pP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styleId="UserStyle_114">
    <w:name w:val="xl70"/>
    <w:basedOn w:val="Normal"/>
    <w:next w:val="UserStyle_114"/>
    <w:link w:val="Normal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styleId="UserStyle_115">
    <w:name w:val="xl71"/>
    <w:basedOn w:val="Normal"/>
    <w:next w:val="UserStyle_1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styleId="UserStyle_116">
    <w:name w:val="xl72"/>
    <w:basedOn w:val="Normal"/>
    <w:next w:val="UserStyle_116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17">
    <w:name w:val="xl73"/>
    <w:basedOn w:val="Normal"/>
    <w:next w:val="UserStyle_117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18">
    <w:name w:val="xl74"/>
    <w:basedOn w:val="Normal"/>
    <w:next w:val="UserStyle_118"/>
    <w:link w:val="Normal"/>
    <w:pPr>
      <w:shd w:val="clear" w:color="000000" w:fill="ffffff"/>
      <w:spacing w:before="100" w:beforeAutospacing="1" w:after="100" w:afterAutospacing="1"/>
      <w:jc w:val="center"/>
    </w:pPr>
  </w:style>
  <w:style w:type="paragraph" w:styleId="UserStyle_119">
    <w:name w:val="xl75"/>
    <w:basedOn w:val="Normal"/>
    <w:next w:val="UserStyle_1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styleId="UserStyle_120">
    <w:name w:val="xl76"/>
    <w:basedOn w:val="Normal"/>
    <w:next w:val="UserStyle_12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styleId="UserStyle_121">
    <w:name w:val="xl77"/>
    <w:basedOn w:val="Normal"/>
    <w:next w:val="UserStyle_12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styleId="UserStyle_122">
    <w:name w:val="xl78"/>
    <w:basedOn w:val="Normal"/>
    <w:next w:val="UserStyle_12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styleId="UserStyle_123">
    <w:name w:val="xl79"/>
    <w:basedOn w:val="Normal"/>
    <w:next w:val="UserStyle_1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styleId="UserStyle_124">
    <w:name w:val="xl80"/>
    <w:basedOn w:val="Normal"/>
    <w:next w:val="UserStyle_1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25">
    <w:name w:val="xl81"/>
    <w:basedOn w:val="Normal"/>
    <w:next w:val="UserStyle_1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styleId="UserStyle_126">
    <w:name w:val="xl82"/>
    <w:basedOn w:val="Normal"/>
    <w:next w:val="UserStyle_1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27">
    <w:name w:val="xl83"/>
    <w:basedOn w:val="Normal"/>
    <w:next w:val="UserStyle_1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styleId="UserStyle_128">
    <w:name w:val="xl84"/>
    <w:basedOn w:val="Normal"/>
    <w:next w:val="UserStyle_128"/>
    <w:link w:val="Normal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129">
    <w:name w:val="xl85"/>
    <w:basedOn w:val="Normal"/>
    <w:next w:val="UserStyle_129"/>
    <w:link w:val="Normal"/>
    <w:pP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UserStyle_130">
    <w:name w:val="xl86"/>
    <w:basedOn w:val="Normal"/>
    <w:next w:val="UserStyle_130"/>
    <w:link w:val="Normal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31">
    <w:name w:val="xl87"/>
    <w:basedOn w:val="Normal"/>
    <w:next w:val="UserStyle_131"/>
    <w:link w:val="Normal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32">
    <w:name w:val="xl88"/>
    <w:basedOn w:val="Normal"/>
    <w:next w:val="UserStyle_132"/>
    <w:link w:val="Normal"/>
    <w:pPr>
      <w:spacing w:before="100" w:beforeAutospacing="1" w:after="100" w:afterAutospacing="1"/>
    </w:pPr>
  </w:style>
  <w:style w:type="paragraph" w:styleId="UserStyle_133">
    <w:name w:val="xl89"/>
    <w:basedOn w:val="Normal"/>
    <w:next w:val="UserStyle_13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styleId="UserStyle_134">
    <w:name w:val="xl90"/>
    <w:basedOn w:val="Normal"/>
    <w:next w:val="UserStyle_1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styleId="UserStyle_135">
    <w:name w:val="xl91"/>
    <w:basedOn w:val="Normal"/>
    <w:next w:val="UserStyle_1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36">
    <w:name w:val="xl92"/>
    <w:basedOn w:val="Normal"/>
    <w:next w:val="UserStyle_1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137">
    <w:name w:val="xl93"/>
    <w:basedOn w:val="Normal"/>
    <w:next w:val="UserStyle_1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styleId="UserStyle_138">
    <w:name w:val="xl94"/>
    <w:basedOn w:val="Normal"/>
    <w:next w:val="UserStyle_1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39">
    <w:name w:val="xl95"/>
    <w:basedOn w:val="Normal"/>
    <w:next w:val="UserStyle_139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40">
    <w:name w:val=".HEADERTEXT"/>
    <w:next w:val="UserStyle_140"/>
    <w:link w:val="Normal"/>
    <w:uiPriority w:val="99"/>
    <w:pPr>
      <w:widowControl w:val="off"/>
    </w:pPr>
    <w:rPr>
      <w:rFonts w:ascii="Arial" w:hAnsi="Arial" w:cs="Arial"/>
      <w:color w:val="2b4279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3816</Characters>
  <CharactersWithSpaces>4477</CharactersWithSpaces>
  <Company>Организация</Company>
  <DocSecurity>0</DocSecurity>
  <HyperlinksChanged>false</HyperlinksChanged>
  <Lines>31</Lines>
  <Pages>3</Pages>
  <Paragraphs>8</Paragraphs>
  <ScaleCrop>false</ScaleCrop>
  <SharedDoc>false</SharedDoc>
  <Template>Normal.dotm</Template>
  <Words>669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8</cp:revision>
  <dcterms:created xsi:type="dcterms:W3CDTF">2024-11-18T05:07:00Z</dcterms:created>
  <dcterms:modified xsi:type="dcterms:W3CDTF">2024-11-22T11:19:00Z</dcterms:modified>
  <cp:version>786432</cp:version>
</cp:coreProperties>
</file>