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8E" w:rsidRDefault="00CC2A8E" w:rsidP="001E3747">
      <w:pPr>
        <w:rPr>
          <w:rFonts w:eastAsia="Calibri"/>
          <w:sz w:val="24"/>
          <w:szCs w:val="24"/>
        </w:rPr>
      </w:pPr>
      <w:bookmarkStart w:id="0" w:name="_GoBack"/>
      <w:bookmarkEnd w:id="0"/>
    </w:p>
    <w:p w:rsidR="00571936" w:rsidRPr="009C2929" w:rsidRDefault="00571936" w:rsidP="00571936">
      <w:pPr>
        <w:jc w:val="center"/>
        <w:rPr>
          <w:rFonts w:eastAsia="Calibri"/>
          <w:sz w:val="24"/>
          <w:szCs w:val="24"/>
        </w:rPr>
      </w:pPr>
      <w:r w:rsidRPr="009C2929">
        <w:rPr>
          <w:rFonts w:eastAsia="Calibri"/>
          <w:sz w:val="24"/>
          <w:szCs w:val="24"/>
        </w:rPr>
        <w:t>План</w:t>
      </w:r>
    </w:p>
    <w:p w:rsidR="00571936" w:rsidRPr="009C2929" w:rsidRDefault="00571936" w:rsidP="00571936">
      <w:pPr>
        <w:jc w:val="center"/>
        <w:rPr>
          <w:rFonts w:eastAsia="Calibri"/>
          <w:sz w:val="24"/>
          <w:szCs w:val="24"/>
        </w:rPr>
      </w:pPr>
      <w:r w:rsidRPr="009C2929">
        <w:rPr>
          <w:rFonts w:eastAsia="Calibri"/>
          <w:sz w:val="24"/>
          <w:szCs w:val="24"/>
        </w:rPr>
        <w:t>противодействия коррупции в Кондинском районе на 2021 – 2024  годы</w:t>
      </w:r>
    </w:p>
    <w:p w:rsidR="00571936" w:rsidRPr="009C2929" w:rsidRDefault="00CC2A8E" w:rsidP="0057193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 </w:t>
      </w:r>
    </w:p>
    <w:p w:rsidR="00571936" w:rsidRPr="009C2929" w:rsidRDefault="00571936" w:rsidP="00571936">
      <w:pPr>
        <w:jc w:val="center"/>
        <w:rPr>
          <w:rFonts w:eastAsia="Calibri"/>
        </w:rPr>
      </w:pP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7070"/>
        <w:gridCol w:w="2395"/>
        <w:gridCol w:w="5229"/>
      </w:tblGrid>
      <w:tr w:rsidR="00571936" w:rsidRPr="00CC2A8E" w:rsidTr="00CC2A8E">
        <w:trPr>
          <w:trHeight w:val="26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571936">
            <w:pPr>
              <w:shd w:val="clear" w:color="auto" w:fill="FFFFFF"/>
              <w:ind w:firstLine="5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№</w:t>
            </w:r>
          </w:p>
          <w:p w:rsidR="00571936" w:rsidRPr="00CC2A8E" w:rsidRDefault="00571936" w:rsidP="00571936">
            <w:pPr>
              <w:shd w:val="clear" w:color="auto" w:fill="FFFFFF"/>
              <w:ind w:firstLine="58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C2A8E">
              <w:rPr>
                <w:sz w:val="24"/>
                <w:szCs w:val="24"/>
              </w:rPr>
              <w:t>п</w:t>
            </w:r>
            <w:proofErr w:type="gramEnd"/>
            <w:r w:rsidRPr="00CC2A8E">
              <w:rPr>
                <w:sz w:val="24"/>
                <w:szCs w:val="24"/>
              </w:rPr>
              <w:t>/п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57193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57193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57193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71936" w:rsidRPr="00CC2A8E" w:rsidTr="00042C6E">
        <w:trPr>
          <w:trHeight w:val="1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571936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571936" w:rsidRPr="00CC2A8E" w:rsidTr="00CC2A8E">
        <w:trPr>
          <w:trHeight w:val="62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CC2A8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3.</w:t>
            </w:r>
            <w:r w:rsidR="00CC2A8E" w:rsidRPr="00CC2A8E">
              <w:rPr>
                <w:sz w:val="24"/>
                <w:szCs w:val="24"/>
              </w:rPr>
              <w:t>1</w:t>
            </w:r>
            <w:r w:rsidRPr="00CC2A8E">
              <w:rPr>
                <w:sz w:val="24"/>
                <w:szCs w:val="24"/>
              </w:rPr>
              <w:t>8.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CC2A8E" w:rsidP="00CC2A8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Размещение информации о принимаемых мерах по обращениям граждан и организаций по фактам проявления коррупции на официальном сайте и тематических сообществах социальных сетей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CC2A8E" w:rsidP="0057193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36" w:rsidRPr="00CC2A8E" w:rsidRDefault="00CC2A8E" w:rsidP="00571936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Обращений не зарегистрировано</w:t>
            </w:r>
          </w:p>
        </w:tc>
      </w:tr>
      <w:tr w:rsidR="00571936" w:rsidRPr="00CC2A8E" w:rsidTr="00042C6E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571936">
            <w:pPr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Раздел 4. Меры по кадровому и образовательному обеспечению</w:t>
            </w:r>
          </w:p>
        </w:tc>
      </w:tr>
      <w:tr w:rsidR="00571936" w:rsidRPr="00CC2A8E" w:rsidTr="00CC2A8E">
        <w:trPr>
          <w:trHeight w:val="6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CC2A8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4.</w:t>
            </w:r>
            <w:r w:rsidR="00CC2A8E" w:rsidRPr="00CC2A8E">
              <w:rPr>
                <w:sz w:val="24"/>
                <w:szCs w:val="24"/>
              </w:rPr>
              <w:t>4</w:t>
            </w:r>
            <w:r w:rsidRPr="00CC2A8E">
              <w:rPr>
                <w:sz w:val="24"/>
                <w:szCs w:val="24"/>
              </w:rPr>
              <w:t>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CC2A8E" w:rsidP="00042C6E">
            <w:pPr>
              <w:shd w:val="clear" w:color="auto" w:fill="FFFFFF"/>
              <w:ind w:firstLine="5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rFonts w:eastAsia="Calibri"/>
                <w:sz w:val="24"/>
                <w:szCs w:val="24"/>
              </w:rPr>
              <w:t xml:space="preserve">Организация </w:t>
            </w:r>
            <w:proofErr w:type="gramStart"/>
            <w:r w:rsidRPr="00CC2A8E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CC2A8E">
              <w:rPr>
                <w:rFonts w:eastAsia="Calibri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о противодействии коррупции, касающихся предотвращении и урегулирования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законодательства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36" w:rsidRPr="00CC2A8E" w:rsidRDefault="00CC2A8E" w:rsidP="00042C6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 xml:space="preserve"> до 31 марта 2024 года </w:t>
            </w:r>
          </w:p>
          <w:p w:rsidR="00571936" w:rsidRPr="00CC2A8E" w:rsidRDefault="00571936" w:rsidP="00042C6E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CC2A8E" w:rsidP="00042C6E">
            <w:pPr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Случаев непринятия мер по предотвращению и урегулированию конфликта интересов не выявлено, обращений о возникновении конфликта интересов не поступало</w:t>
            </w:r>
          </w:p>
        </w:tc>
      </w:tr>
      <w:tr w:rsidR="00571936" w:rsidRPr="00CC2A8E" w:rsidTr="00CC2A8E">
        <w:trPr>
          <w:trHeight w:val="46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042C6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4.5.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042C6E" w:rsidP="00042C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CC2A8E">
              <w:rPr>
                <w:sz w:val="24"/>
                <w:szCs w:val="24"/>
              </w:rPr>
              <w:t>контроля за</w:t>
            </w:r>
            <w:proofErr w:type="gramEnd"/>
            <w:r w:rsidR="00571936" w:rsidRPr="00CC2A8E">
              <w:rPr>
                <w:sz w:val="24"/>
                <w:szCs w:val="24"/>
              </w:rPr>
              <w:t xml:space="preserve"> соблюдением лицами, замещающими должности муниципальной службы, установленного порядка сообщения о: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36" w:rsidRPr="00CC2A8E" w:rsidRDefault="00571936" w:rsidP="00042C6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36" w:rsidRPr="00CC2A8E" w:rsidRDefault="00571936" w:rsidP="00042C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A8E">
              <w:rPr>
                <w:sz w:val="24"/>
                <w:szCs w:val="24"/>
              </w:rPr>
              <w:t>В результате проведенного мониторинга</w:t>
            </w:r>
            <w:r w:rsidR="00042C6E" w:rsidRPr="00CC2A8E">
              <w:rPr>
                <w:sz w:val="24"/>
                <w:szCs w:val="24"/>
              </w:rPr>
              <w:t>:</w:t>
            </w:r>
          </w:p>
        </w:tc>
      </w:tr>
      <w:tr w:rsidR="00571936" w:rsidRPr="00CC2A8E" w:rsidTr="00CC2A8E">
        <w:trPr>
          <w:trHeight w:val="6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042C6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4.5.1.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042C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C2A8E">
              <w:rPr>
                <w:sz w:val="24"/>
                <w:szCs w:val="24"/>
              </w:rPr>
              <w:t>получении</w:t>
            </w:r>
            <w:proofErr w:type="gramEnd"/>
            <w:r w:rsidRPr="00CC2A8E">
              <w:rPr>
                <w:sz w:val="24"/>
                <w:szCs w:val="24"/>
              </w:rPr>
              <w:t xml:space="preserve">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</w:t>
            </w:r>
          </w:p>
          <w:p w:rsidR="00571936" w:rsidRPr="00CC2A8E" w:rsidRDefault="00571936" w:rsidP="00042C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71936" w:rsidRPr="00CC2A8E" w:rsidRDefault="00571936" w:rsidP="00042C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71936" w:rsidRPr="00CC2A8E" w:rsidRDefault="00571936" w:rsidP="00042C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042C6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Ежеквартально в течение 2021-2024 годов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36" w:rsidRPr="00CC2A8E" w:rsidRDefault="00571936" w:rsidP="00042C6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сообщений о 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обязанностей, не поступало</w:t>
            </w:r>
          </w:p>
        </w:tc>
      </w:tr>
      <w:tr w:rsidR="00571936" w:rsidRPr="00CC2A8E" w:rsidTr="00CC2A8E">
        <w:trPr>
          <w:trHeight w:val="6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042C6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4.5.2.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042C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C2A8E">
              <w:rPr>
                <w:sz w:val="24"/>
                <w:szCs w:val="24"/>
              </w:rPr>
              <w:t>выполнении</w:t>
            </w:r>
            <w:proofErr w:type="gramEnd"/>
            <w:r w:rsidRPr="00CC2A8E">
              <w:rPr>
                <w:sz w:val="24"/>
                <w:szCs w:val="24"/>
              </w:rPr>
              <w:t xml:space="preserve"> иной оплачиваемой  работы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36" w:rsidRPr="00CC2A8E" w:rsidRDefault="00571936" w:rsidP="00042C6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36" w:rsidRPr="00CC2A8E" w:rsidRDefault="00571936" w:rsidP="00042C6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сообщений о выполнении иной оплачиваемой работы не поступало</w:t>
            </w:r>
          </w:p>
        </w:tc>
      </w:tr>
      <w:tr w:rsidR="00571936" w:rsidRPr="00CC2A8E" w:rsidTr="00CC2A8E">
        <w:trPr>
          <w:trHeight w:val="6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042C6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4.5.3.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042C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C2A8E">
              <w:rPr>
                <w:sz w:val="24"/>
                <w:szCs w:val="24"/>
              </w:rPr>
              <w:t>возникновении</w:t>
            </w:r>
            <w:proofErr w:type="gramEnd"/>
            <w:r w:rsidRPr="00CC2A8E">
              <w:rPr>
                <w:sz w:val="24"/>
                <w:szCs w:val="24"/>
              </w:rPr>
              <w:t xml:space="preserve"> личной заинтересованности при исполнении должностных обязанностей, которая приводит или может </w:t>
            </w:r>
            <w:r w:rsidRPr="00CC2A8E">
              <w:rPr>
                <w:sz w:val="24"/>
                <w:szCs w:val="24"/>
              </w:rPr>
              <w:lastRenderedPageBreak/>
              <w:t>привести к конфликту интересов;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36" w:rsidRPr="00CC2A8E" w:rsidRDefault="00571936" w:rsidP="00042C6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36" w:rsidRPr="00CC2A8E" w:rsidRDefault="00571936" w:rsidP="00042C6E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 xml:space="preserve">сообщений о возникновении личной заинтересованности при исполнении </w:t>
            </w:r>
            <w:r w:rsidRPr="00CC2A8E">
              <w:rPr>
                <w:sz w:val="24"/>
                <w:szCs w:val="24"/>
              </w:rPr>
              <w:lastRenderedPageBreak/>
              <w:t xml:space="preserve">должностных обязанностей, которая </w:t>
            </w:r>
            <w:proofErr w:type="gramStart"/>
            <w:r w:rsidRPr="00CC2A8E">
              <w:rPr>
                <w:sz w:val="24"/>
                <w:szCs w:val="24"/>
              </w:rPr>
              <w:t>приводит или может привести к конфликту интересов не поступало</w:t>
            </w:r>
            <w:proofErr w:type="gramEnd"/>
          </w:p>
        </w:tc>
      </w:tr>
      <w:tr w:rsidR="00571936" w:rsidRPr="00CC2A8E" w:rsidTr="00CC2A8E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042C6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lastRenderedPageBreak/>
              <w:t>4.5.4.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36" w:rsidRPr="00CC2A8E" w:rsidRDefault="00571936" w:rsidP="00042C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C2A8E">
              <w:rPr>
                <w:sz w:val="24"/>
                <w:szCs w:val="24"/>
              </w:rPr>
              <w:t>случаях</w:t>
            </w:r>
            <w:proofErr w:type="gramEnd"/>
            <w:r w:rsidRPr="00CC2A8E">
              <w:rPr>
                <w:sz w:val="24"/>
                <w:szCs w:val="24"/>
              </w:rPr>
              <w:t xml:space="preserve"> склонения их к совершению коррупционных нарушений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36" w:rsidRPr="00CC2A8E" w:rsidRDefault="00571936" w:rsidP="00042C6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36" w:rsidRPr="00CC2A8E" w:rsidRDefault="00571936" w:rsidP="00042C6E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C2A8E">
              <w:rPr>
                <w:sz w:val="24"/>
                <w:szCs w:val="24"/>
              </w:rPr>
              <w:t>сообщений о склонении муниципальных служащих к совершению коррупционных нарушений не поступало</w:t>
            </w:r>
          </w:p>
        </w:tc>
      </w:tr>
    </w:tbl>
    <w:p w:rsidR="00571936" w:rsidRPr="00CC2A8E" w:rsidRDefault="00571936" w:rsidP="00571936">
      <w:pPr>
        <w:shd w:val="clear" w:color="auto" w:fill="FFFFFF"/>
        <w:jc w:val="center"/>
        <w:rPr>
          <w:rFonts w:eastAsia="Calibri"/>
          <w:color w:val="00B050"/>
          <w:sz w:val="24"/>
          <w:szCs w:val="24"/>
          <w:lang w:eastAsia="en-US"/>
        </w:rPr>
      </w:pPr>
    </w:p>
    <w:p w:rsidR="002D398A" w:rsidRPr="00CC2A8E" w:rsidRDefault="002D398A" w:rsidP="00571936">
      <w:pPr>
        <w:rPr>
          <w:color w:val="00B050"/>
          <w:sz w:val="24"/>
          <w:szCs w:val="24"/>
          <w:u w:val="single"/>
        </w:rPr>
      </w:pPr>
    </w:p>
    <w:sectPr w:rsidR="002D398A" w:rsidRPr="00CC2A8E" w:rsidSect="00571936">
      <w:pgSz w:w="16838" w:h="11906" w:orient="landscape"/>
      <w:pgMar w:top="992" w:right="1134" w:bottom="12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0C0"/>
    <w:multiLevelType w:val="hybridMultilevel"/>
    <w:tmpl w:val="1F40611E"/>
    <w:lvl w:ilvl="0" w:tplc="53E4B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8045D"/>
    <w:multiLevelType w:val="hybridMultilevel"/>
    <w:tmpl w:val="DD54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50BC9"/>
    <w:multiLevelType w:val="hybridMultilevel"/>
    <w:tmpl w:val="922C324A"/>
    <w:lvl w:ilvl="0" w:tplc="07EE8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FE5F18"/>
    <w:multiLevelType w:val="hybridMultilevel"/>
    <w:tmpl w:val="8D2E9862"/>
    <w:lvl w:ilvl="0" w:tplc="254C2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D4C"/>
    <w:rsid w:val="00042C6E"/>
    <w:rsid w:val="00082CB8"/>
    <w:rsid w:val="00093BFB"/>
    <w:rsid w:val="000B2EF7"/>
    <w:rsid w:val="000B5251"/>
    <w:rsid w:val="000C4163"/>
    <w:rsid w:val="00121729"/>
    <w:rsid w:val="001242CE"/>
    <w:rsid w:val="00167699"/>
    <w:rsid w:val="001813C2"/>
    <w:rsid w:val="001E3747"/>
    <w:rsid w:val="001F5E98"/>
    <w:rsid w:val="00222DD7"/>
    <w:rsid w:val="00225AB9"/>
    <w:rsid w:val="00275441"/>
    <w:rsid w:val="00292929"/>
    <w:rsid w:val="002B3FE0"/>
    <w:rsid w:val="002C5A8A"/>
    <w:rsid w:val="002D398A"/>
    <w:rsid w:val="002E1471"/>
    <w:rsid w:val="002F4C73"/>
    <w:rsid w:val="0032239A"/>
    <w:rsid w:val="0032440D"/>
    <w:rsid w:val="003334CA"/>
    <w:rsid w:val="003A399F"/>
    <w:rsid w:val="003D04D3"/>
    <w:rsid w:val="00457D31"/>
    <w:rsid w:val="004D5D01"/>
    <w:rsid w:val="00522DA4"/>
    <w:rsid w:val="00571936"/>
    <w:rsid w:val="005806EA"/>
    <w:rsid w:val="00617910"/>
    <w:rsid w:val="00650884"/>
    <w:rsid w:val="006703C5"/>
    <w:rsid w:val="00681991"/>
    <w:rsid w:val="00697D6A"/>
    <w:rsid w:val="006F1EA9"/>
    <w:rsid w:val="00731530"/>
    <w:rsid w:val="00747373"/>
    <w:rsid w:val="007B0B69"/>
    <w:rsid w:val="007B3EAE"/>
    <w:rsid w:val="007C1D4C"/>
    <w:rsid w:val="00814055"/>
    <w:rsid w:val="00814CC6"/>
    <w:rsid w:val="00823CE8"/>
    <w:rsid w:val="0084558C"/>
    <w:rsid w:val="0084651E"/>
    <w:rsid w:val="008A1628"/>
    <w:rsid w:val="00947D79"/>
    <w:rsid w:val="00964C5C"/>
    <w:rsid w:val="0097193C"/>
    <w:rsid w:val="009B7968"/>
    <w:rsid w:val="009C2228"/>
    <w:rsid w:val="009C2929"/>
    <w:rsid w:val="00A00E61"/>
    <w:rsid w:val="00AD2854"/>
    <w:rsid w:val="00B139AC"/>
    <w:rsid w:val="00B67384"/>
    <w:rsid w:val="00B67B31"/>
    <w:rsid w:val="00B7745F"/>
    <w:rsid w:val="00BA7B9B"/>
    <w:rsid w:val="00BF34FE"/>
    <w:rsid w:val="00BF7942"/>
    <w:rsid w:val="00C478F7"/>
    <w:rsid w:val="00CA7914"/>
    <w:rsid w:val="00CB71EA"/>
    <w:rsid w:val="00CC2A8E"/>
    <w:rsid w:val="00CF75CA"/>
    <w:rsid w:val="00D0153B"/>
    <w:rsid w:val="00D56C11"/>
    <w:rsid w:val="00D91F74"/>
    <w:rsid w:val="00DC03F0"/>
    <w:rsid w:val="00E561FA"/>
    <w:rsid w:val="00ED3F39"/>
    <w:rsid w:val="00F01E35"/>
    <w:rsid w:val="00F17FEB"/>
    <w:rsid w:val="00F8679C"/>
    <w:rsid w:val="00F8730A"/>
    <w:rsid w:val="00FA0C6F"/>
    <w:rsid w:val="00FB6A2B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4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7C1D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B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AD285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57B13-F0FC-45EF-A620-BA2C77CC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Самара Татьяна Леонидовна</cp:lastModifiedBy>
  <cp:revision>2</cp:revision>
  <cp:lastPrinted>2024-03-13T04:15:00Z</cp:lastPrinted>
  <dcterms:created xsi:type="dcterms:W3CDTF">2024-04-09T05:26:00Z</dcterms:created>
  <dcterms:modified xsi:type="dcterms:W3CDTF">2024-04-09T05:26:00Z</dcterms:modified>
</cp:coreProperties>
</file>