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0C" w:rsidRPr="007A45EB" w:rsidRDefault="008E4C0C" w:rsidP="008E4C0C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  <w:r w:rsidRPr="007A45EB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 xml:space="preserve">АДМИНИСТРАЦИЯ </w:t>
      </w:r>
    </w:p>
    <w:p w:rsidR="008E4C0C" w:rsidRPr="007A45EB" w:rsidRDefault="008E4C0C" w:rsidP="008E4C0C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  <w:r w:rsidRPr="007A45EB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>СЕЛЬСКОГО ПОСЕЛЕНИЯ ЛЕУШИ</w:t>
      </w:r>
    </w:p>
    <w:p w:rsidR="008E4C0C" w:rsidRPr="007A45EB" w:rsidRDefault="008E4C0C" w:rsidP="008E4C0C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</w:rPr>
        <w:t>Кондинского района</w:t>
      </w:r>
    </w:p>
    <w:p w:rsidR="008E4C0C" w:rsidRPr="007A45EB" w:rsidRDefault="008E4C0C" w:rsidP="008E4C0C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</w:rPr>
        <w:t>Ханты-Мансийского автономного округа – Югры</w:t>
      </w:r>
    </w:p>
    <w:p w:rsidR="008E4C0C" w:rsidRPr="007A45EB" w:rsidRDefault="008E4C0C" w:rsidP="008E4C0C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20"/>
        </w:rPr>
      </w:pPr>
      <w:r w:rsidRPr="007A45EB">
        <w:rPr>
          <w:rFonts w:ascii="Times New Roman" w:eastAsia="Times New Roman" w:hAnsi="Times New Roman" w:cs="Times New Roman"/>
          <w:b/>
          <w:snapToGrid w:val="0"/>
          <w:sz w:val="32"/>
          <w:szCs w:val="20"/>
        </w:rPr>
        <w:t>ПОСТАНОВЛЕНИЕ</w:t>
      </w:r>
    </w:p>
    <w:p w:rsidR="008E4C0C" w:rsidRPr="007A45EB" w:rsidRDefault="008A426E" w:rsidP="008E4C0C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от  22 </w:t>
      </w:r>
      <w:r w:rsidR="005E0C35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 января  2024</w:t>
      </w:r>
      <w:r w:rsidR="008E4C0C" w:rsidRPr="007A45EB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 года                                     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                          № 6</w:t>
      </w:r>
    </w:p>
    <w:p w:rsidR="008E4C0C" w:rsidRPr="007A45EB" w:rsidRDefault="008E4C0C" w:rsidP="008E4C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</w:rPr>
        <w:t>с. Леуши</w:t>
      </w:r>
    </w:p>
    <w:p w:rsidR="008E4C0C" w:rsidRPr="007A45EB" w:rsidRDefault="008E4C0C" w:rsidP="008E4C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</w:rPr>
      </w:pPr>
    </w:p>
    <w:p w:rsidR="008E4C0C" w:rsidRDefault="008E4C0C" w:rsidP="008E4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</w:t>
      </w:r>
    </w:p>
    <w:p w:rsidR="00204212" w:rsidRDefault="00204212" w:rsidP="008E4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</w:t>
      </w:r>
    </w:p>
    <w:p w:rsidR="00204212" w:rsidRDefault="00204212" w:rsidP="008E4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законом ценностям по муниципальному контролю </w:t>
      </w:r>
    </w:p>
    <w:p w:rsidR="00204212" w:rsidRPr="00204212" w:rsidRDefault="00204212" w:rsidP="00204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в сфере благоустройства на территории сельского</w:t>
      </w:r>
    </w:p>
    <w:p w:rsidR="008E4C0C" w:rsidRDefault="008E4C0C" w:rsidP="008E4C0C">
      <w:pPr>
        <w:spacing w:after="0" w:line="240" w:lineRule="auto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поселения Леуши</w:t>
      </w:r>
      <w:r w:rsidRPr="007934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348C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34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E4C0C" w:rsidRPr="00276726" w:rsidRDefault="008E4C0C" w:rsidP="008E4C0C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</w:p>
    <w:p w:rsidR="008E4C0C" w:rsidRPr="00B6687D" w:rsidRDefault="008E4C0C" w:rsidP="008E4C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     </w:t>
      </w:r>
      <w:r w:rsidRPr="0079348C"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hyperlink r:id="rId7" w:tooltip="Федеральный закон от 26.12.2008 N 294-ФЗ (ред. от 22.02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31.03.2017){Консульт" w:history="1">
        <w:r w:rsidRPr="0079348C">
          <w:rPr>
            <w:rFonts w:ascii="Times New Roman" w:hAnsi="Times New Roman"/>
            <w:color w:val="000000"/>
            <w:sz w:val="28"/>
            <w:szCs w:val="28"/>
          </w:rPr>
          <w:t xml:space="preserve">статьей 44 </w:t>
        </w:r>
      </w:hyperlink>
      <w:r w:rsidRPr="0079348C">
        <w:rPr>
          <w:rFonts w:ascii="Times New Roman" w:hAnsi="Times New Roman"/>
          <w:color w:val="000000"/>
          <w:sz w:val="28"/>
          <w:szCs w:val="28"/>
        </w:rPr>
        <w:t xml:space="preserve">Федерального закона от 20 июля 2020 года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79348C">
        <w:rPr>
          <w:rFonts w:ascii="Times New Roman" w:hAnsi="Times New Roman"/>
          <w:color w:val="000000"/>
          <w:sz w:val="28"/>
          <w:szCs w:val="28"/>
        </w:rPr>
        <w:t xml:space="preserve">№ 248 – ФЗ «О государственном контроле (надзоре) и муниципальном контроле в Российской Федерации», </w:t>
      </w:r>
      <w:r w:rsidRPr="0079348C">
        <w:rPr>
          <w:rFonts w:ascii="Times New Roman" w:eastAsia="Calibri" w:hAnsi="Times New Roman"/>
          <w:color w:val="000000"/>
          <w:sz w:val="28"/>
          <w:szCs w:val="28"/>
        </w:rPr>
        <w:t xml:space="preserve">постановлениям </w:t>
      </w:r>
      <w:r w:rsidRPr="0079348C">
        <w:rPr>
          <w:rFonts w:ascii="Times New Roman" w:hAnsi="Times New Roman"/>
          <w:color w:val="000000"/>
          <w:sz w:val="28"/>
          <w:szCs w:val="28"/>
        </w:rPr>
        <w:t xml:space="preserve">Правительства Российской Федерации от </w:t>
      </w:r>
      <w:hyperlink r:id="rId8" w:history="1">
        <w:r w:rsidRPr="008E4C0C">
          <w:rPr>
            <w:rStyle w:val="af3"/>
            <w:rFonts w:ascii="Times New Roman" w:hAnsi="Times New Roman"/>
            <w:b w:val="0"/>
            <w:color w:val="000000"/>
            <w:sz w:val="28"/>
            <w:szCs w:val="28"/>
          </w:rPr>
  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</w:r>
      </w:hyperlink>
      <w:r w:rsidRPr="00B6687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администрация сельского поселения Леуши постановляет: </w:t>
      </w:r>
    </w:p>
    <w:p w:rsidR="008E4C0C" w:rsidRPr="0079348C" w:rsidRDefault="008E4C0C" w:rsidP="008E4C0C">
      <w:pPr>
        <w:pStyle w:val="ConsPlusNormal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6687D">
        <w:rPr>
          <w:sz w:val="28"/>
          <w:szCs w:val="28"/>
        </w:rPr>
        <w:t xml:space="preserve">          1.</w:t>
      </w:r>
      <w:r w:rsidRPr="008E4C0C">
        <w:rPr>
          <w:rFonts w:ascii="Times New Roman" w:hAnsi="Times New Roman" w:cs="Times New Roman"/>
          <w:sz w:val="28"/>
          <w:szCs w:val="28"/>
        </w:rPr>
        <w:t xml:space="preserve"> </w:t>
      </w:r>
      <w:r w:rsidRPr="0079348C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рисков </w:t>
      </w:r>
      <w:r w:rsidR="00204212" w:rsidRPr="00012485">
        <w:rPr>
          <w:rFonts w:ascii="Times New Roman" w:hAnsi="Times New Roman" w:cs="Times New Roman"/>
          <w:sz w:val="28"/>
          <w:szCs w:val="28"/>
        </w:rPr>
        <w:t>причинения вреда (ущерба) охраняемым законом ценностям по муниципальному контролю в сфере благоустройства на территории</w:t>
      </w:r>
      <w:r w:rsidR="00204212" w:rsidRPr="007934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348C">
        <w:rPr>
          <w:rFonts w:ascii="Times New Roman" w:hAnsi="Times New Roman" w:cs="Times New Roman"/>
          <w:bCs/>
          <w:sz w:val="28"/>
          <w:szCs w:val="28"/>
        </w:rPr>
        <w:t>сельского поселени</w:t>
      </w:r>
      <w:r>
        <w:rPr>
          <w:rFonts w:ascii="Times New Roman" w:hAnsi="Times New Roman" w:cs="Times New Roman"/>
          <w:bCs/>
          <w:sz w:val="28"/>
          <w:szCs w:val="28"/>
        </w:rPr>
        <w:t>я Леуши</w:t>
      </w:r>
      <w:r w:rsidRPr="007934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348C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348C">
        <w:rPr>
          <w:rFonts w:ascii="Times New Roman" w:hAnsi="Times New Roman" w:cs="Times New Roman"/>
          <w:sz w:val="28"/>
          <w:szCs w:val="28"/>
        </w:rPr>
        <w:t xml:space="preserve"> год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9348C">
        <w:rPr>
          <w:rFonts w:ascii="Times New Roman" w:hAnsi="Times New Roman" w:cs="Times New Roman"/>
          <w:sz w:val="28"/>
          <w:szCs w:val="28"/>
        </w:rPr>
        <w:t>риложение):</w:t>
      </w:r>
    </w:p>
    <w:p w:rsidR="008E4C0C" w:rsidRDefault="00204212" w:rsidP="008E4C0C">
      <w:pPr>
        <w:tabs>
          <w:tab w:val="left" w:pos="1134"/>
          <w:tab w:val="left" w:pos="1276"/>
        </w:tabs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8E4C0C">
        <w:rPr>
          <w:rFonts w:ascii="Times New Roman" w:hAnsi="Times New Roman" w:cs="Times New Roman"/>
          <w:sz w:val="28"/>
          <w:szCs w:val="28"/>
        </w:rPr>
        <w:t>Ответственным лицам</w:t>
      </w:r>
      <w:r w:rsidR="008E4C0C" w:rsidRPr="0079348C">
        <w:rPr>
          <w:rFonts w:ascii="Times New Roman" w:hAnsi="Times New Roman" w:cs="Times New Roman"/>
          <w:sz w:val="28"/>
          <w:szCs w:val="28"/>
        </w:rPr>
        <w:t xml:space="preserve">, </w:t>
      </w:r>
      <w:r w:rsidR="008E4C0C" w:rsidRPr="0079348C">
        <w:rPr>
          <w:rFonts w:ascii="Times New Roman" w:hAnsi="Times New Roman" w:cs="Times New Roman"/>
          <w:color w:val="000000"/>
          <w:sz w:val="28"/>
          <w:szCs w:val="28"/>
        </w:rPr>
        <w:t>в соответствии с компетенцией</w:t>
      </w:r>
      <w:r w:rsidR="008E4C0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E4C0C" w:rsidRPr="0079348C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выполнение </w:t>
      </w:r>
      <w:hyperlink w:anchor="Par31" w:tooltip="ПРОГРАММА" w:history="1">
        <w:r w:rsidR="008E4C0C" w:rsidRPr="0079348C">
          <w:rPr>
            <w:rFonts w:ascii="Times New Roman" w:hAnsi="Times New Roman" w:cs="Times New Roman"/>
            <w:color w:val="000000"/>
            <w:sz w:val="28"/>
            <w:szCs w:val="28"/>
          </w:rPr>
          <w:t>программ</w:t>
        </w:r>
      </w:hyperlink>
      <w:r w:rsidR="008E4C0C" w:rsidRPr="0079348C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="008E4C0C" w:rsidRPr="0079348C">
        <w:rPr>
          <w:rFonts w:ascii="Times New Roman" w:hAnsi="Times New Roman" w:cs="Times New Roman"/>
          <w:sz w:val="28"/>
          <w:szCs w:val="28"/>
        </w:rPr>
        <w:t xml:space="preserve">профилактики рисков </w:t>
      </w:r>
      <w:r w:rsidRPr="00012485">
        <w:rPr>
          <w:rFonts w:ascii="Times New Roman" w:hAnsi="Times New Roman" w:cs="Times New Roman"/>
          <w:sz w:val="28"/>
          <w:szCs w:val="28"/>
        </w:rPr>
        <w:t>причинения вреда (ущерба) охраняемым законом ценностям по муниципальному контролю в сфере благоустройства на территории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4C0C">
        <w:rPr>
          <w:rFonts w:ascii="Times New Roman" w:hAnsi="Times New Roman" w:cs="Times New Roman"/>
          <w:bCs/>
          <w:sz w:val="28"/>
          <w:szCs w:val="28"/>
        </w:rPr>
        <w:t>сельского поселения Леуши</w:t>
      </w:r>
      <w:r w:rsidR="008E4C0C" w:rsidRPr="007934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4C0C" w:rsidRPr="0079348C">
        <w:rPr>
          <w:rFonts w:ascii="Times New Roman" w:hAnsi="Times New Roman" w:cs="Times New Roman"/>
          <w:sz w:val="28"/>
          <w:szCs w:val="28"/>
        </w:rPr>
        <w:t>на 202</w:t>
      </w:r>
      <w:r w:rsidR="008E4C0C">
        <w:rPr>
          <w:rFonts w:ascii="Times New Roman" w:hAnsi="Times New Roman" w:cs="Times New Roman"/>
          <w:sz w:val="28"/>
          <w:szCs w:val="28"/>
        </w:rPr>
        <w:t>4</w:t>
      </w:r>
      <w:r w:rsidR="008E4C0C" w:rsidRPr="0079348C">
        <w:rPr>
          <w:rFonts w:ascii="Times New Roman" w:hAnsi="Times New Roman" w:cs="Times New Roman"/>
          <w:sz w:val="28"/>
          <w:szCs w:val="28"/>
        </w:rPr>
        <w:t xml:space="preserve"> год.</w:t>
      </w:r>
      <w:r w:rsidR="008E4C0C" w:rsidRPr="00CF7DFE">
        <w:rPr>
          <w:rFonts w:eastAsia="Calibri"/>
          <w:sz w:val="28"/>
          <w:szCs w:val="28"/>
          <w:lang w:eastAsia="en-US"/>
        </w:rPr>
        <w:t xml:space="preserve"> </w:t>
      </w:r>
    </w:p>
    <w:p w:rsidR="008E4C0C" w:rsidRPr="00276726" w:rsidRDefault="008E4C0C" w:rsidP="008E4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87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04212">
        <w:rPr>
          <w:rFonts w:ascii="Times New Roman" w:eastAsia="Times New Roman" w:hAnsi="Times New Roman" w:cs="Times New Roman"/>
          <w:sz w:val="28"/>
          <w:szCs w:val="28"/>
        </w:rPr>
        <w:t xml:space="preserve">   3</w:t>
      </w:r>
      <w:r w:rsidRPr="00B6687D">
        <w:rPr>
          <w:rFonts w:ascii="Times New Roman" w:eastAsia="Times New Roman" w:hAnsi="Times New Roman" w:cs="Times New Roman"/>
          <w:sz w:val="28"/>
          <w:szCs w:val="28"/>
        </w:rPr>
        <w:t>.  Настоящее постановление обнародовать в соответствии с решением Совета депутатов сельского поселения Леуши от 05 октября 2017 года                    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</w:t>
      </w:r>
      <w:r w:rsidRPr="00276726"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самоуправления Кондинского района Ханты-Мансийского автономного округа – Югры.</w:t>
      </w:r>
    </w:p>
    <w:p w:rsidR="008E4C0C" w:rsidRDefault="00204212" w:rsidP="008E4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4</w:t>
      </w:r>
      <w:r w:rsidR="008E4C0C" w:rsidRPr="00276726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8E4C0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E4C0C" w:rsidRPr="00276726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после его обнародования. </w:t>
      </w:r>
      <w:r w:rsidR="008E4C0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E4C0C" w:rsidRPr="008E4C0C" w:rsidRDefault="00204212" w:rsidP="008E4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5</w:t>
      </w:r>
      <w:r w:rsidR="008E4C0C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8E4C0C" w:rsidRPr="0079348C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 w:rsidR="008E4C0C">
        <w:rPr>
          <w:rFonts w:ascii="Times New Roman" w:hAnsi="Times New Roman" w:cs="Times New Roman"/>
          <w:sz w:val="28"/>
          <w:szCs w:val="28"/>
        </w:rPr>
        <w:t>постановления возложить на заместителя</w:t>
      </w:r>
      <w:r w:rsidR="008E4C0C" w:rsidRPr="0079348C">
        <w:rPr>
          <w:rFonts w:ascii="Times New Roman" w:hAnsi="Times New Roman" w:cs="Times New Roman"/>
          <w:sz w:val="28"/>
          <w:szCs w:val="28"/>
        </w:rPr>
        <w:t xml:space="preserve"> г</w:t>
      </w:r>
      <w:r w:rsidR="008E4C0C">
        <w:rPr>
          <w:rFonts w:ascii="Times New Roman" w:hAnsi="Times New Roman" w:cs="Times New Roman"/>
          <w:sz w:val="28"/>
          <w:szCs w:val="28"/>
        </w:rPr>
        <w:t>лавы сельского поселения Леуши</w:t>
      </w:r>
      <w:r w:rsidR="008E4C0C" w:rsidRPr="007934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4C0C" w:rsidRDefault="008E4C0C" w:rsidP="008E4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F7DFE" w:rsidRPr="008E4C0C" w:rsidRDefault="008E4C0C" w:rsidP="008E4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Гла</w:t>
      </w:r>
      <w:r w:rsidRPr="00CD7D98">
        <w:rPr>
          <w:rFonts w:ascii="Times New Roman" w:eastAsia="Times New Roman" w:hAnsi="Times New Roman" w:cs="Times New Roman"/>
          <w:sz w:val="28"/>
          <w:szCs w:val="20"/>
        </w:rPr>
        <w:t>в</w:t>
      </w:r>
      <w:r>
        <w:rPr>
          <w:rFonts w:ascii="Times New Roman" w:eastAsia="Times New Roman" w:hAnsi="Times New Roman" w:cs="Times New Roman"/>
          <w:sz w:val="28"/>
          <w:szCs w:val="20"/>
        </w:rPr>
        <w:t>а</w:t>
      </w:r>
      <w:r w:rsidRPr="00CD7D98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Леуши </w:t>
      </w:r>
      <w:r w:rsidRPr="00CD7D98">
        <w:rPr>
          <w:rFonts w:ascii="Times New Roman" w:eastAsia="Times New Roman" w:hAnsi="Times New Roman" w:cs="Times New Roman"/>
          <w:sz w:val="28"/>
          <w:szCs w:val="20"/>
        </w:rPr>
        <w:tab/>
      </w:r>
      <w:r w:rsidRPr="00CD7D98">
        <w:rPr>
          <w:rFonts w:ascii="Times New Roman" w:eastAsia="Times New Roman" w:hAnsi="Times New Roman" w:cs="Times New Roman"/>
          <w:sz w:val="28"/>
          <w:szCs w:val="20"/>
        </w:rPr>
        <w:tab/>
      </w:r>
      <w:r w:rsidRPr="00CD7D98">
        <w:rPr>
          <w:rFonts w:ascii="Times New Roman" w:eastAsia="Times New Roman" w:hAnsi="Times New Roman" w:cs="Times New Roman"/>
          <w:sz w:val="28"/>
          <w:szCs w:val="20"/>
        </w:rPr>
        <w:tab/>
      </w:r>
      <w:r w:rsidRPr="00CD7D98">
        <w:rPr>
          <w:rFonts w:ascii="Times New Roman" w:eastAsia="Times New Roman" w:hAnsi="Times New Roman" w:cs="Times New Roman"/>
          <w:sz w:val="28"/>
          <w:szCs w:val="20"/>
        </w:rPr>
        <w:tab/>
        <w:t xml:space="preserve">      </w:t>
      </w:r>
      <w:r w:rsidRPr="00CD7D98">
        <w:rPr>
          <w:rFonts w:ascii="Times New Roman" w:eastAsia="Times New Roman" w:hAnsi="Times New Roman" w:cs="Times New Roman"/>
          <w:sz w:val="28"/>
          <w:szCs w:val="20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П.Н.Злыгостев</w:t>
      </w:r>
    </w:p>
    <w:p w:rsidR="00CF7DFE" w:rsidRDefault="00CF7DFE" w:rsidP="00F046FB">
      <w:pPr>
        <w:tabs>
          <w:tab w:val="left" w:pos="37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212" w:rsidRDefault="00204212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793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48C" w:rsidRPr="0079348C" w:rsidRDefault="0079348C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к </w:t>
      </w:r>
      <w:r w:rsidR="00CF7DFE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Pr="007934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79348C" w:rsidRPr="0079348C" w:rsidRDefault="008E4C0C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Леуши</w:t>
      </w:r>
      <w:r w:rsidR="0079348C" w:rsidRPr="00793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48C" w:rsidRPr="0079348C" w:rsidRDefault="0079348C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от </w:t>
      </w:r>
      <w:r w:rsidR="008A426E">
        <w:rPr>
          <w:rFonts w:ascii="Times New Roman" w:hAnsi="Times New Roman" w:cs="Times New Roman"/>
          <w:sz w:val="28"/>
          <w:szCs w:val="28"/>
        </w:rPr>
        <w:t>22.01. 2024</w:t>
      </w:r>
      <w:r w:rsidR="008E4C0C">
        <w:rPr>
          <w:rFonts w:ascii="Times New Roman" w:hAnsi="Times New Roman" w:cs="Times New Roman"/>
          <w:sz w:val="28"/>
          <w:szCs w:val="28"/>
        </w:rPr>
        <w:t xml:space="preserve"> </w:t>
      </w:r>
      <w:r w:rsidR="008A426E">
        <w:rPr>
          <w:rFonts w:ascii="Times New Roman" w:hAnsi="Times New Roman" w:cs="Times New Roman"/>
          <w:sz w:val="28"/>
          <w:szCs w:val="28"/>
        </w:rPr>
        <w:t xml:space="preserve"> № 6</w:t>
      </w:r>
    </w:p>
    <w:p w:rsidR="0079348C" w:rsidRPr="0079348C" w:rsidRDefault="0079348C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pStyle w:val="ConsPlusNormal0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Программа</w:t>
      </w:r>
    </w:p>
    <w:p w:rsidR="0079348C" w:rsidRPr="0079348C" w:rsidRDefault="0079348C" w:rsidP="0079348C">
      <w:pPr>
        <w:pStyle w:val="ConsPlusNormal0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профилактики рисков</w:t>
      </w:r>
      <w:r w:rsidR="00D54477" w:rsidRPr="00D54477">
        <w:rPr>
          <w:rFonts w:ascii="Times New Roman" w:hAnsi="Times New Roman" w:cs="Times New Roman"/>
          <w:sz w:val="28"/>
          <w:szCs w:val="28"/>
        </w:rPr>
        <w:t xml:space="preserve"> </w:t>
      </w:r>
      <w:r w:rsidR="00D54477" w:rsidRPr="00012485">
        <w:rPr>
          <w:rFonts w:ascii="Times New Roman" w:hAnsi="Times New Roman" w:cs="Times New Roman"/>
          <w:sz w:val="28"/>
          <w:szCs w:val="28"/>
        </w:rPr>
        <w:t>причинения вреда (ущерба) охраняемым законом ценностям по муниципальному контролю в сфере благоустройства на территории</w:t>
      </w:r>
      <w:r w:rsidRPr="0079348C">
        <w:rPr>
          <w:rFonts w:ascii="Times New Roman" w:hAnsi="Times New Roman" w:cs="Times New Roman"/>
          <w:sz w:val="28"/>
          <w:szCs w:val="28"/>
        </w:rPr>
        <w:t xml:space="preserve"> </w:t>
      </w:r>
      <w:r w:rsidR="008E4C0C">
        <w:rPr>
          <w:rFonts w:ascii="Times New Roman" w:hAnsi="Times New Roman" w:cs="Times New Roman"/>
          <w:bCs/>
          <w:sz w:val="28"/>
          <w:szCs w:val="28"/>
        </w:rPr>
        <w:t>сельского поселения Леуши</w:t>
      </w:r>
      <w:r w:rsidRPr="007934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348C">
        <w:rPr>
          <w:rFonts w:ascii="Times New Roman" w:hAnsi="Times New Roman" w:cs="Times New Roman"/>
          <w:sz w:val="28"/>
          <w:szCs w:val="28"/>
        </w:rPr>
        <w:t>на 202</w:t>
      </w:r>
      <w:r w:rsidR="00F313FA">
        <w:rPr>
          <w:rFonts w:ascii="Times New Roman" w:hAnsi="Times New Roman" w:cs="Times New Roman"/>
          <w:sz w:val="28"/>
          <w:szCs w:val="28"/>
        </w:rPr>
        <w:t>4</w:t>
      </w:r>
      <w:r w:rsidRPr="007934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9348C" w:rsidRPr="0079348C" w:rsidRDefault="0079348C" w:rsidP="0079348C">
      <w:pPr>
        <w:pStyle w:val="ConsPlusNormal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I.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79348C" w:rsidRPr="0079348C" w:rsidRDefault="0079348C" w:rsidP="007934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1. Программа профилактики рисков причинения вреда (ущерба) охраняемым законом ценностям при осуществлении </w:t>
      </w:r>
      <w:r w:rsidRPr="0079348C">
        <w:rPr>
          <w:rFonts w:ascii="Times New Roman" w:hAnsi="Times New Roman" w:cs="Times New Roman"/>
          <w:bCs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Pr="0079348C">
        <w:rPr>
          <w:rFonts w:ascii="Times New Roman" w:hAnsi="Times New Roman" w:cs="Times New Roman"/>
          <w:sz w:val="28"/>
          <w:szCs w:val="28"/>
        </w:rPr>
        <w:t xml:space="preserve"> на 202</w:t>
      </w:r>
      <w:r w:rsidR="00F313FA">
        <w:rPr>
          <w:rFonts w:ascii="Times New Roman" w:hAnsi="Times New Roman" w:cs="Times New Roman"/>
          <w:sz w:val="28"/>
          <w:szCs w:val="28"/>
        </w:rPr>
        <w:t>4</w:t>
      </w:r>
      <w:r w:rsidRPr="0079348C">
        <w:rPr>
          <w:rFonts w:ascii="Times New Roman" w:hAnsi="Times New Roman" w:cs="Times New Roman"/>
          <w:sz w:val="28"/>
          <w:szCs w:val="28"/>
        </w:rPr>
        <w:t xml:space="preserve"> год (далее – Программа профилактики) разработана в соответствии с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79348C" w:rsidRPr="0079348C" w:rsidRDefault="0079348C" w:rsidP="0079348C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2. 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3. </w:t>
      </w:r>
      <w:r w:rsidRPr="007934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 – правовых форм </w:t>
      </w:r>
      <w:r w:rsidRPr="007934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(далее – контролируемые лица)</w:t>
      </w:r>
      <w:r w:rsidRPr="0079348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54477" w:rsidRPr="00D54477" w:rsidRDefault="0079348C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348C">
        <w:rPr>
          <w:rFonts w:ascii="Times New Roman" w:hAnsi="Times New Roman" w:cs="Times New Roman"/>
          <w:bCs/>
          <w:color w:val="000000"/>
          <w:sz w:val="28"/>
          <w:szCs w:val="28"/>
        </w:rPr>
        <w:t>Под контролируемыми лицами при осуществлении муниципального контроля понимаются граждане и организации, указанные в статье 31 Федерального закона от 31 июля 2020 года № 248 – ФЗ,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</w:t>
      </w:r>
      <w:r w:rsidR="00D544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</w:t>
      </w:r>
      <w:r w:rsidR="00D54477" w:rsidRPr="00012485">
        <w:rPr>
          <w:rFonts w:ascii="Times New Roman" w:hAnsi="Times New Roman" w:cs="Times New Roman"/>
          <w:sz w:val="28"/>
          <w:szCs w:val="28"/>
        </w:rPr>
        <w:t>сфере благоустройства.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4. Предметом муниципального контроля в сфере благоустройства является: соблюдение организациями и физическими лицами  обязательных требований, установленных правилами благоустройства, соблюдения чистоты и порядка на территории муниципального образования</w:t>
      </w:r>
      <w:r w:rsidRPr="00012485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012485">
        <w:rPr>
          <w:rFonts w:ascii="Times New Roman" w:hAnsi="Times New Roman" w:cs="Times New Roman"/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</w:t>
      </w:r>
      <w:r w:rsidRPr="00012485">
        <w:rPr>
          <w:rFonts w:ascii="Times New Roman" w:hAnsi="Times New Roman" w:cs="Times New Roman"/>
          <w:sz w:val="28"/>
          <w:szCs w:val="28"/>
        </w:rPr>
        <w:lastRenderedPageBreak/>
        <w:t>организация благоустройства территории муниципального образования в соответствии с Правилами; исполнение решений, принимаемых по результатам контрольных мероприятий.</w:t>
      </w:r>
    </w:p>
    <w:p w:rsidR="00D54477" w:rsidRPr="00012485" w:rsidRDefault="00D54477" w:rsidP="00D5447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5. 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территории выразившееся в непринятие мер, лицами ответственными за эксплуатацию зданий по содержанию прилегающих территорий: уборке территории, скашивании травы, загрязнении. Проведение земляных работ без разрешения и нарушении требований к размещению автотранспортных средств на озелененной территории. 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54477" w:rsidRPr="00012485" w:rsidRDefault="00D54477" w:rsidP="00D544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Цели и задачи реализации Программы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6. Целями профилактической работы являются:</w:t>
      </w:r>
    </w:p>
    <w:p w:rsidR="00D54477" w:rsidRPr="00012485" w:rsidRDefault="00D54477" w:rsidP="00D54477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7. Задачами профилактической работы являются: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4) формирование одинакового понимания обязательных требований у всех участников контрольной деятельности.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54477" w:rsidRPr="00012485" w:rsidRDefault="00D54477" w:rsidP="00D544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8. Ответственным подразделением контрольного органа за реализацию профилактических мероприятий является</w:t>
      </w:r>
      <w:r>
        <w:rPr>
          <w:rFonts w:ascii="Times New Roman" w:hAnsi="Times New Roman" w:cs="Times New Roman"/>
          <w:sz w:val="28"/>
          <w:szCs w:val="28"/>
        </w:rPr>
        <w:t xml:space="preserve"> отдел жилищно – коммунального хозяйства</w:t>
      </w:r>
      <w:r w:rsidRPr="00012485">
        <w:rPr>
          <w:rFonts w:ascii="Times New Roman" w:hAnsi="Times New Roman" w:cs="Times New Roman"/>
          <w:sz w:val="28"/>
          <w:szCs w:val="28"/>
        </w:rPr>
        <w:t xml:space="preserve"> администр</w:t>
      </w:r>
      <w:r>
        <w:rPr>
          <w:rFonts w:ascii="Times New Roman" w:hAnsi="Times New Roman" w:cs="Times New Roman"/>
          <w:sz w:val="28"/>
          <w:szCs w:val="28"/>
        </w:rPr>
        <w:t>ации сельского поселения Леуши</w:t>
      </w:r>
      <w:r w:rsidRPr="00012485">
        <w:rPr>
          <w:rFonts w:ascii="Times New Roman" w:hAnsi="Times New Roman" w:cs="Times New Roman"/>
          <w:sz w:val="28"/>
          <w:szCs w:val="28"/>
        </w:rPr>
        <w:t xml:space="preserve"> (далее – контрольный орган).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lastRenderedPageBreak/>
        <w:t>9. Адрес места нахождения контрольного органа: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628212</w:t>
      </w:r>
      <w:r w:rsidRPr="00012485">
        <w:rPr>
          <w:rFonts w:ascii="Times New Roman" w:hAnsi="Times New Roman" w:cs="Times New Roman"/>
          <w:sz w:val="28"/>
          <w:szCs w:val="28"/>
        </w:rPr>
        <w:t>, Ханты – Мансийский автономный округ – Юг</w:t>
      </w:r>
      <w:r>
        <w:rPr>
          <w:rFonts w:ascii="Times New Roman" w:hAnsi="Times New Roman" w:cs="Times New Roman"/>
          <w:sz w:val="28"/>
          <w:szCs w:val="28"/>
        </w:rPr>
        <w:t>ра, Кондинский район, с.Леуши, ул. Волгоградская, 13</w:t>
      </w:r>
      <w:r w:rsidRPr="00012485">
        <w:rPr>
          <w:rFonts w:ascii="Times New Roman" w:hAnsi="Times New Roman" w:cs="Times New Roman"/>
          <w:sz w:val="28"/>
          <w:szCs w:val="28"/>
        </w:rPr>
        <w:t>.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понедельник – пятница: с 08:30 до 17:12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перерыв на обед: с 12:00 до 13:30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суббота, воскресенье – выходной день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телефон/факс: 8 (34677) 37032</w:t>
      </w:r>
      <w:r w:rsidRPr="000124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9" w:history="1">
        <w:r w:rsidRPr="00B4472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leushi</w:t>
        </w:r>
        <w:r w:rsidRPr="00B44726">
          <w:rPr>
            <w:rStyle w:val="aa"/>
            <w:rFonts w:ascii="Times New Roman" w:hAnsi="Times New Roman" w:cs="Times New Roman"/>
            <w:sz w:val="28"/>
            <w:szCs w:val="28"/>
          </w:rPr>
          <w:t>@mail.ru</w:t>
        </w:r>
      </w:hyperlink>
    </w:p>
    <w:p w:rsidR="00D54477" w:rsidRPr="00D54477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официальный сайт в сети «Интернет»: </w:t>
      </w:r>
      <w:hyperlink r:id="rId10" w:history="1">
        <w:r w:rsidRPr="0001248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01248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.adm</w:t>
        </w:r>
        <w:r w:rsidRPr="0001248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konda</w:t>
        </w:r>
        <w:r w:rsidRPr="0001248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/сельское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поселение Леуши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10. Контрольный орган проводит следующие профилактические мероприятия: 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информирование;</w:t>
      </w:r>
      <w:r w:rsidRPr="00012485">
        <w:rPr>
          <w:rFonts w:ascii="Times New Roman" w:hAnsi="Times New Roman" w:cs="Times New Roman"/>
          <w:sz w:val="28"/>
          <w:szCs w:val="28"/>
        </w:rPr>
        <w:tab/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4) консультирование.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11. Информирование осуществляется посредством размещения сведений, предусмотренных частью 3 статьи 46 Федерального закона от 31 июля 2020 года  № 248 – ФЗ «О государственном контроле (надзоре) и муниципальном контроле в Российской Федерации» (далее – Закона № 248 – ФЗ), на официальном сайте органов местного самоуправления муниципального образования Кондинский район в средствах массовой информации и иных формах.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Размещенные сведения поддерживаются в актуальном состоянии и обновляются при их изменениях. </w:t>
      </w:r>
    </w:p>
    <w:p w:rsidR="00D54477" w:rsidRPr="00012485" w:rsidRDefault="00D54477" w:rsidP="00D54477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12. Обобщение правоприменительной практики организации и проведения муниципального контроля осуществляется ежегодно.</w:t>
      </w:r>
    </w:p>
    <w:p w:rsidR="00D54477" w:rsidRPr="00012485" w:rsidRDefault="00D54477" w:rsidP="00D54477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13. Объявление предостережения о недопустимости нарушения обязательных требований, оформленного в соответствии с типовой формой, утвержденной приказом Минэкономразвития России от 31 марта 2021 года                        № 151 «О типовых формах документов, используемых контрольным (надзорным) органом», осуществляется контрольным органом в соответствии со статьей 49 Закона № 248 – ФЗ.</w:t>
      </w:r>
    </w:p>
    <w:p w:rsidR="00D54477" w:rsidRPr="00012485" w:rsidRDefault="00D54477" w:rsidP="00D54477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Контрольный орган осуществляет учет объявленных им предостережений о недопустимости нарушения обязательных требований посредством заполнения журнала учета выданных предостережений о недопустимости нарушения обязательных требований.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Контролируемое лицо вправе в течение пяти рабочих дней со дня получения предостережения подать в контрольный орган возражение в отношении указанного предостережения.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14. Возражение направляется в контрольный орган в письменном виде на бумажном носителе или в электронном виде с соблюдением требований, установленных статьей 21 Закона № 248 – ФЗ.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В возражении указываются: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lastRenderedPageBreak/>
        <w:t>1) наименование контрольного органа, в который направляется возражение;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наименование юридического лица, фамилия, имя, отчество (при наличии) индивидуального предпринимателя или гражданина, а также номер контактного телефона, адрес, на который должен быть направлен ответ контролируемому лицу;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3) идентификационный номер налогоплательщика – юридического лица, индивидуального предпринимателя;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4) дата и номер предостережения, направленного в адрес контролируемого лица;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5) дата получения предостережения контролируемым лицом;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6) доводы, на основании которых контролируемое лицо не согласно с объявленным предостережением;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7) личная подпись индивидуального предпринимателя или гражданина, для юридического лица подпись руководителя (лица, исполняющего обязанности руководителя) и дата подписания возражения.  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15. Контрольный орган рассматривает возражение в отношении предостережения в течение десяти дней со дня его получения.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16. По результатам рассмотрения возражения контрольный орган принимает одно из следующих решений: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удовлетворяет возражение в форме отмены предостережения в случае принятия представленных контролируемым лицом в возражениях доводов;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отказывает в удовлетворении возражения с указанием причины отказа.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17.  Контрольный орган информирует контролируемое лицо о результатах рассмотрения возражения не позднее трех рабочих дней со дня рассмотрения возражения в отношении предостережения.</w:t>
      </w:r>
    </w:p>
    <w:p w:rsidR="00D54477" w:rsidRPr="00012485" w:rsidRDefault="00D54477" w:rsidP="00D54477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ab/>
      </w:r>
      <w:r w:rsidRPr="00012485">
        <w:rPr>
          <w:rFonts w:ascii="Times New Roman" w:hAnsi="Times New Roman" w:cs="Times New Roman"/>
          <w:sz w:val="28"/>
          <w:szCs w:val="28"/>
        </w:rPr>
        <w:t>Консультирование контролируемых лиц осуществляется в соответствии со статьей 50 Закона № 248 – ФЗ.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ab/>
      </w:r>
      <w:r w:rsidRPr="00012485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вопросам, связанным с организацией и осуществлением муниципального контроля: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 порядок проведения контрольных мероприятий;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разъяснение прав и обязанностей Инспектора, прав и обязанностей контролируемых лиц при осуществлении муниципального контроля;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3)  порядок принятия решений по итогам контрольных мероприятий;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4) применение мер ответственности за нарушение обязательных требований законодательства в сфере благоустройства.</w:t>
      </w:r>
    </w:p>
    <w:p w:rsidR="00D54477" w:rsidRPr="00012485" w:rsidRDefault="00D54477" w:rsidP="00D54477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ab/>
      </w:r>
      <w:r w:rsidRPr="00012485">
        <w:rPr>
          <w:rFonts w:ascii="Times New Roman" w:hAnsi="Times New Roman" w:cs="Times New Roman"/>
          <w:sz w:val="28"/>
          <w:szCs w:val="28"/>
        </w:rPr>
        <w:t>Письменное консультирование контролируемых лиц и их представителей осуществляется по вопросу применения мер ответственности за нарушение обязательных требований законодательства в сфере благоустройства.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21. Консультирование осуществляется: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lastRenderedPageBreak/>
        <w:t>1) устно по телефону, посредством видео-конференц-связи, на личном приёме либо в ходе проведения профилактического мероприятия, контрольного мероприятия;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посредством размещения на официальном сайте муниципального образования в информационно – телекоммуникационной сети «Интернет» письменного разъяснения по однотипным обращениям (более двух однотипных обращений) контролируемых лиц и их представителей, подписанного руководителем контрольного органа.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22. Индивидуальное консультирование на личном приеме каждого заявителя не может превышать 10 минут.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Время разговора по телефону не должно превышать 10 минут.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23. По итогам консультирования информация в письменной форме контролируемым лицам не предоставляется, за исключением случаев получения от контролируемых лиц письменного запроса.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24. Рассмотрение контрольным органом письменного запроса контролируемого лица осуществляется в порядке, установленном Федеральным законом от 02 мая 2006 года № 59 – ФЗ «О порядке рассмотрения обращений граждан Российской Федерации».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25.  Контрольный орган осуществляет учет консультирований.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4477" w:rsidRPr="00012485" w:rsidRDefault="00D54477" w:rsidP="00D544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IV</w:t>
      </w: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Показатели результативности и эффективности Программы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26. Показатели результативности и эффективности программы профилактики: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количество проведенных профилактических мероприятий;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количество контролируемых лиц, в отношении которых проведены профилактические мероприятия;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3) количество объявленных предостережений о недопустимости нарушения обязательных требований;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4)  </w:t>
      </w:r>
      <w:r w:rsidRPr="00012485">
        <w:rPr>
          <w:rFonts w:ascii="Times New Roman" w:hAnsi="Times New Roman" w:cs="Times New Roman"/>
          <w:bCs/>
          <w:sz w:val="28"/>
          <w:szCs w:val="28"/>
        </w:rPr>
        <w:t>количество проведённых проверок.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12485">
        <w:rPr>
          <w:rFonts w:ascii="Times New Roman" w:hAnsi="Times New Roman" w:cs="Times New Roman"/>
          <w:bCs/>
          <w:iCs/>
          <w:sz w:val="28"/>
          <w:szCs w:val="28"/>
        </w:rPr>
        <w:t xml:space="preserve">27. Ожидаемые конечные результаты: 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–</w:t>
      </w:r>
      <w:r w:rsidRPr="00012485">
        <w:rPr>
          <w:rFonts w:ascii="Times New Roman" w:hAnsi="Times New Roman" w:cs="Times New Roman"/>
          <w:bCs/>
          <w:iCs/>
          <w:sz w:val="28"/>
          <w:szCs w:val="28"/>
          <w:lang w:val="en-US"/>
        </w:rPr>
        <w:t> </w:t>
      </w:r>
      <w:r w:rsidRPr="00012485">
        <w:rPr>
          <w:rFonts w:ascii="Times New Roman" w:hAnsi="Times New Roman" w:cs="Times New Roman"/>
          <w:bCs/>
          <w:iCs/>
          <w:sz w:val="28"/>
          <w:szCs w:val="28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D54477" w:rsidRPr="00012485" w:rsidRDefault="00D54477" w:rsidP="00D5447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–</w:t>
      </w:r>
      <w:r w:rsidRPr="00012485">
        <w:rPr>
          <w:rFonts w:ascii="Times New Roman" w:hAnsi="Times New Roman" w:cs="Times New Roman"/>
          <w:bCs/>
          <w:iCs/>
          <w:sz w:val="28"/>
          <w:szCs w:val="28"/>
        </w:rPr>
        <w:t xml:space="preserve"> снижение уровня административной нагрузки на подконтрольные субъекты.</w:t>
      </w:r>
    </w:p>
    <w:p w:rsidR="00D54477" w:rsidRDefault="00D54477" w:rsidP="00D544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477" w:rsidRDefault="00D54477" w:rsidP="00D544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477" w:rsidRDefault="00D54477" w:rsidP="00D544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477" w:rsidRDefault="00D54477" w:rsidP="00D544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26E" w:rsidRDefault="008A426E" w:rsidP="00D544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26E" w:rsidRDefault="008A426E" w:rsidP="00D544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26E" w:rsidRDefault="008A426E" w:rsidP="00D544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26E" w:rsidRDefault="008A426E" w:rsidP="00D544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477" w:rsidRPr="00012485" w:rsidRDefault="00D54477" w:rsidP="00D544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477" w:rsidRPr="00012485" w:rsidRDefault="00D54477" w:rsidP="00D544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 w:rsidRPr="00012485">
        <w:rPr>
          <w:rFonts w:ascii="Times New Roman" w:hAnsi="Times New Roman" w:cs="Times New Roman"/>
          <w:sz w:val="28"/>
          <w:szCs w:val="28"/>
        </w:rPr>
        <w:t>.</w:t>
      </w:r>
      <w:r w:rsidRPr="00012485">
        <w:rPr>
          <w:rFonts w:ascii="Times New Roman" w:hAnsi="Times New Roman" w:cs="Times New Roman"/>
          <w:bCs/>
          <w:sz w:val="28"/>
          <w:szCs w:val="28"/>
        </w:rPr>
        <w:t xml:space="preserve"> Перечень должностных лиц, ответственных за организацию и проведение профилактических мероприятий</w:t>
      </w:r>
    </w:p>
    <w:p w:rsidR="00D54477" w:rsidRPr="00012485" w:rsidRDefault="00D54477" w:rsidP="00D544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382"/>
        <w:gridCol w:w="2997"/>
        <w:gridCol w:w="2693"/>
      </w:tblGrid>
      <w:tr w:rsidR="00D54477" w:rsidRPr="00012485" w:rsidTr="00184FC2">
        <w:trPr>
          <w:trHeight w:val="461"/>
        </w:trPr>
        <w:tc>
          <w:tcPr>
            <w:tcW w:w="817" w:type="dxa"/>
            <w:shd w:val="clear" w:color="auto" w:fill="auto"/>
          </w:tcPr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82" w:type="dxa"/>
            <w:shd w:val="clear" w:color="auto" w:fill="auto"/>
          </w:tcPr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Должностные лица</w:t>
            </w:r>
          </w:p>
        </w:tc>
        <w:tc>
          <w:tcPr>
            <w:tcW w:w="2997" w:type="dxa"/>
            <w:shd w:val="clear" w:color="auto" w:fill="auto"/>
          </w:tcPr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2693" w:type="dxa"/>
            <w:shd w:val="clear" w:color="auto" w:fill="auto"/>
          </w:tcPr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</w:tr>
      <w:tr w:rsidR="00D54477" w:rsidRPr="00012485" w:rsidTr="00184FC2">
        <w:tc>
          <w:tcPr>
            <w:tcW w:w="817" w:type="dxa"/>
            <w:shd w:val="clear" w:color="auto" w:fill="auto"/>
          </w:tcPr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2" w:type="dxa"/>
            <w:shd w:val="clear" w:color="auto" w:fill="auto"/>
          </w:tcPr>
          <w:p w:rsidR="00D54477" w:rsidRPr="00D54477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</w:p>
        </w:tc>
        <w:tc>
          <w:tcPr>
            <w:tcW w:w="2997" w:type="dxa"/>
            <w:shd w:val="clear" w:color="auto" w:fill="auto"/>
          </w:tcPr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Организация, координация деятельности по реализации программы, проведение мероприятий программы</w:t>
            </w:r>
          </w:p>
        </w:tc>
        <w:tc>
          <w:tcPr>
            <w:tcW w:w="2693" w:type="dxa"/>
            <w:shd w:val="clear" w:color="auto" w:fill="auto"/>
          </w:tcPr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(34677)37032</w:t>
            </w:r>
          </w:p>
          <w:p w:rsidR="00D54477" w:rsidRPr="00173D90" w:rsidRDefault="00E06E13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54477" w:rsidRPr="00B4472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leushi</w:t>
              </w:r>
              <w:r w:rsidR="00D54477" w:rsidRPr="00B4472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@mail.ru</w:t>
              </w:r>
            </w:hyperlink>
          </w:p>
        </w:tc>
      </w:tr>
    </w:tbl>
    <w:p w:rsidR="00D54477" w:rsidRDefault="00D54477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54477" w:rsidRDefault="00D54477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54477" w:rsidRDefault="00D54477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54477" w:rsidRDefault="00D54477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54477" w:rsidRDefault="00D54477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54477" w:rsidRDefault="00D54477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54477" w:rsidRDefault="00D54477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54477" w:rsidRDefault="00D54477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54477" w:rsidRDefault="00D54477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54477" w:rsidRDefault="00D54477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54477" w:rsidRDefault="00D54477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54477" w:rsidRDefault="00D54477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54477" w:rsidRDefault="00D54477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54477" w:rsidRDefault="00D54477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54477" w:rsidRDefault="00D54477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54477" w:rsidRDefault="00D54477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54477" w:rsidRDefault="00D54477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54477" w:rsidRDefault="00D54477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54477" w:rsidRDefault="00D54477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54477" w:rsidRDefault="00D54477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54477" w:rsidRDefault="00D54477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54477" w:rsidRDefault="00D54477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54477" w:rsidRDefault="00D54477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54477" w:rsidRDefault="00D54477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54477" w:rsidRDefault="00D54477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54477" w:rsidRDefault="00D54477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A426E" w:rsidRDefault="008A426E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A426E" w:rsidRDefault="008A426E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A426E" w:rsidRDefault="008A426E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A426E" w:rsidRDefault="008A426E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A426E" w:rsidRDefault="008A426E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A426E" w:rsidRDefault="008A426E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A426E" w:rsidRDefault="008A426E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54477" w:rsidRDefault="00D54477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54477" w:rsidRDefault="00D54477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54477" w:rsidRDefault="00D54477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54477" w:rsidRPr="008B624C" w:rsidRDefault="00D54477" w:rsidP="00D5447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01248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54477" w:rsidRPr="00012485" w:rsidRDefault="00D54477" w:rsidP="00D54477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к Программе профилактики рисков</w:t>
      </w:r>
    </w:p>
    <w:p w:rsidR="00D54477" w:rsidRPr="00012485" w:rsidRDefault="00D54477" w:rsidP="00D54477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причинения вреда (ущерба) охраняемым законом ценностям при осуществлении муниципального контроля в сфере </w:t>
      </w:r>
    </w:p>
    <w:p w:rsidR="00D54477" w:rsidRPr="00012485" w:rsidRDefault="00D54477" w:rsidP="00D54477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благоустройства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1248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54477" w:rsidRPr="00173D90" w:rsidRDefault="00D54477" w:rsidP="00D54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477" w:rsidRPr="00012485" w:rsidRDefault="00D54477" w:rsidP="00D544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2485">
        <w:rPr>
          <w:rFonts w:ascii="Times New Roman" w:hAnsi="Times New Roman" w:cs="Times New Roman"/>
          <w:bCs/>
          <w:sz w:val="28"/>
          <w:szCs w:val="28"/>
        </w:rPr>
        <w:t>План мероприятий по профилактике нарушений законодательства</w:t>
      </w:r>
    </w:p>
    <w:p w:rsidR="00D54477" w:rsidRPr="00012485" w:rsidRDefault="00D54477" w:rsidP="00D544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2485">
        <w:rPr>
          <w:rFonts w:ascii="Times New Roman" w:hAnsi="Times New Roman" w:cs="Times New Roman"/>
          <w:bCs/>
          <w:sz w:val="28"/>
          <w:szCs w:val="28"/>
        </w:rPr>
        <w:t>в сфере благоустройства на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012485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D54477" w:rsidRPr="00173D90" w:rsidRDefault="00D54477" w:rsidP="00D544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9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2"/>
        <w:gridCol w:w="4394"/>
        <w:gridCol w:w="142"/>
        <w:gridCol w:w="2268"/>
        <w:gridCol w:w="2551"/>
      </w:tblGrid>
      <w:tr w:rsidR="00D54477" w:rsidRPr="00012485" w:rsidTr="00184FC2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D54477" w:rsidRPr="00012485" w:rsidTr="00184FC2">
        <w:tc>
          <w:tcPr>
            <w:tcW w:w="103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1. Информирование</w:t>
            </w:r>
          </w:p>
        </w:tc>
      </w:tr>
      <w:tr w:rsidR="00D54477" w:rsidRPr="00012485" w:rsidTr="00184FC2"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D54477" w:rsidRPr="00012485" w:rsidRDefault="00D54477" w:rsidP="00184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D54477" w:rsidRPr="00012485" w:rsidRDefault="00D54477" w:rsidP="00184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477" w:rsidRPr="00012485" w:rsidRDefault="00D54477" w:rsidP="00184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477" w:rsidRPr="00012485" w:rsidRDefault="00D54477" w:rsidP="00184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Актуализация и размещение в сети «Интернет» на официальном сайте:</w:t>
            </w: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г) программы профилактики рисков причинения вреда (ущерба) охраняемым законом ценностям</w:t>
            </w: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 с момента изменения действующего законодательства</w:t>
            </w: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477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477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Не реже 2 раз в год</w:t>
            </w: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Не позднее 10 рабочих дней после их утверждения</w:t>
            </w: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Не позднее 25 декабря предшествующего года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жилищно – коммунального хозяйства </w:t>
            </w: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сельского поселения Леуши</w:t>
            </w: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477" w:rsidRPr="00012485" w:rsidTr="00184FC2">
        <w:tc>
          <w:tcPr>
            <w:tcW w:w="10314" w:type="dxa"/>
            <w:gridSpan w:val="6"/>
            <w:shd w:val="clear" w:color="auto" w:fill="auto"/>
          </w:tcPr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2. Объявление предостережения</w:t>
            </w:r>
          </w:p>
        </w:tc>
      </w:tr>
      <w:tr w:rsidR="00D54477" w:rsidRPr="00012485" w:rsidTr="00184FC2">
        <w:trPr>
          <w:trHeight w:val="2444"/>
        </w:trPr>
        <w:tc>
          <w:tcPr>
            <w:tcW w:w="959" w:type="dxa"/>
            <w:gridSpan w:val="2"/>
            <w:shd w:val="clear" w:color="auto" w:fill="auto"/>
          </w:tcPr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  <w:shd w:val="clear" w:color="auto" w:fill="auto"/>
          </w:tcPr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При принятии решения должностными лицами, уполномоченными на осуществление контроля</w:t>
            </w:r>
          </w:p>
        </w:tc>
        <w:tc>
          <w:tcPr>
            <w:tcW w:w="2551" w:type="dxa"/>
            <w:shd w:val="clear" w:color="auto" w:fill="auto"/>
          </w:tcPr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Заместитель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лавы сельского поселения Леуши</w:t>
            </w: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477" w:rsidRPr="00012485" w:rsidTr="00184FC2">
        <w:tc>
          <w:tcPr>
            <w:tcW w:w="10314" w:type="dxa"/>
            <w:gridSpan w:val="6"/>
            <w:shd w:val="clear" w:color="auto" w:fill="auto"/>
          </w:tcPr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3. Консультирование</w:t>
            </w:r>
          </w:p>
        </w:tc>
      </w:tr>
      <w:tr w:rsidR="00D54477" w:rsidRPr="00012485" w:rsidTr="00184FC2">
        <w:tc>
          <w:tcPr>
            <w:tcW w:w="959" w:type="dxa"/>
            <w:gridSpan w:val="2"/>
            <w:shd w:val="clear" w:color="auto" w:fill="auto"/>
          </w:tcPr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</w:t>
            </w:r>
            <w:r w:rsidRPr="00012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в сфере благоустройства:</w:t>
            </w: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1) порядок проведения контрольных мероприятий;</w:t>
            </w: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2) порядок осуществления профилактических мероприятий;</w:t>
            </w: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3) порядок принятия решений по итогам контрольных мероприятий;</w:t>
            </w: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4) порядок обжалования решений контрольного органа.</w:t>
            </w: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запросу в форме устных и письменных разъяснений</w:t>
            </w:r>
          </w:p>
        </w:tc>
        <w:tc>
          <w:tcPr>
            <w:tcW w:w="2551" w:type="dxa"/>
            <w:shd w:val="clear" w:color="auto" w:fill="auto"/>
          </w:tcPr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Заместитель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лавы сельского поселения Леуши</w:t>
            </w: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477" w:rsidRPr="00012485" w:rsidTr="00184FC2">
        <w:tc>
          <w:tcPr>
            <w:tcW w:w="10314" w:type="dxa"/>
            <w:gridSpan w:val="6"/>
            <w:shd w:val="clear" w:color="auto" w:fill="auto"/>
          </w:tcPr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Профилактический визит</w:t>
            </w:r>
          </w:p>
        </w:tc>
      </w:tr>
      <w:tr w:rsidR="00D54477" w:rsidRPr="00012485" w:rsidTr="00184FC2">
        <w:trPr>
          <w:trHeight w:val="1031"/>
        </w:trPr>
        <w:tc>
          <w:tcPr>
            <w:tcW w:w="959" w:type="dxa"/>
            <w:gridSpan w:val="2"/>
            <w:shd w:val="clear" w:color="auto" w:fill="auto"/>
          </w:tcPr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268" w:type="dxa"/>
            <w:shd w:val="clear" w:color="auto" w:fill="auto"/>
          </w:tcPr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3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shd w:val="clear" w:color="auto" w:fill="auto"/>
          </w:tcPr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Заместитель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лавы сельского поселения Леуши</w:t>
            </w: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477" w:rsidRPr="00012485" w:rsidRDefault="00D54477" w:rsidP="0018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477" w:rsidRPr="00012485" w:rsidRDefault="00D54477" w:rsidP="00D54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477" w:rsidRPr="00012485" w:rsidRDefault="00D54477" w:rsidP="00D54477">
      <w:pPr>
        <w:tabs>
          <w:tab w:val="left" w:pos="993"/>
          <w:tab w:val="left" w:pos="54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4477" w:rsidRPr="00012485" w:rsidRDefault="00D54477" w:rsidP="00D54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477" w:rsidRPr="00012485" w:rsidRDefault="00D54477" w:rsidP="00D54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477" w:rsidRPr="00012485" w:rsidRDefault="00D54477" w:rsidP="00D54477">
      <w:pPr>
        <w:spacing w:after="0" w:line="240" w:lineRule="auto"/>
        <w:ind w:right="4678"/>
        <w:jc w:val="both"/>
        <w:rPr>
          <w:rFonts w:ascii="Times New Roman" w:hAnsi="Times New Roman" w:cs="Times New Roman"/>
          <w:sz w:val="24"/>
          <w:szCs w:val="24"/>
        </w:rPr>
      </w:pPr>
    </w:p>
    <w:p w:rsidR="00D54477" w:rsidRPr="0079348C" w:rsidRDefault="00D54477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D54477" w:rsidRPr="0079348C" w:rsidSect="00F046FB">
      <w:pgSz w:w="11906" w:h="16838"/>
      <w:pgMar w:top="1276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485" w:rsidRDefault="00F91485" w:rsidP="006B11E1">
      <w:pPr>
        <w:spacing w:after="0" w:line="240" w:lineRule="auto"/>
      </w:pPr>
      <w:r>
        <w:separator/>
      </w:r>
    </w:p>
  </w:endnote>
  <w:endnote w:type="continuationSeparator" w:id="0">
    <w:p w:rsidR="00F91485" w:rsidRDefault="00F91485" w:rsidP="006B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485" w:rsidRDefault="00F91485" w:rsidP="006B11E1">
      <w:pPr>
        <w:spacing w:after="0" w:line="240" w:lineRule="auto"/>
      </w:pPr>
      <w:r>
        <w:separator/>
      </w:r>
    </w:p>
  </w:footnote>
  <w:footnote w:type="continuationSeparator" w:id="0">
    <w:p w:rsidR="00F91485" w:rsidRDefault="00F91485" w:rsidP="006B1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E7802"/>
    <w:multiLevelType w:val="multilevel"/>
    <w:tmpl w:val="57EEDCDE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/>
      </w:rPr>
    </w:lvl>
  </w:abstractNum>
  <w:abstractNum w:abstractNumId="1">
    <w:nsid w:val="12614BF8"/>
    <w:multiLevelType w:val="hybridMultilevel"/>
    <w:tmpl w:val="D7CE8858"/>
    <w:lvl w:ilvl="0" w:tplc="135289E6">
      <w:start w:val="3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25700221"/>
    <w:multiLevelType w:val="multilevel"/>
    <w:tmpl w:val="5AF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265A119F"/>
    <w:multiLevelType w:val="multilevel"/>
    <w:tmpl w:val="0B6447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2D70618A"/>
    <w:multiLevelType w:val="hybridMultilevel"/>
    <w:tmpl w:val="2F14751E"/>
    <w:lvl w:ilvl="0" w:tplc="CCE296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FD24672"/>
    <w:multiLevelType w:val="hybridMultilevel"/>
    <w:tmpl w:val="43D4A300"/>
    <w:lvl w:ilvl="0" w:tplc="A9B62F7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23F53A6"/>
    <w:multiLevelType w:val="hybridMultilevel"/>
    <w:tmpl w:val="43D4A300"/>
    <w:lvl w:ilvl="0" w:tplc="A9B62F7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7035C8"/>
    <w:multiLevelType w:val="hybridMultilevel"/>
    <w:tmpl w:val="0E72B07C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9D5173"/>
    <w:multiLevelType w:val="hybridMultilevel"/>
    <w:tmpl w:val="C5BC2F00"/>
    <w:lvl w:ilvl="0" w:tplc="8E44458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42C679F2"/>
    <w:multiLevelType w:val="hybridMultilevel"/>
    <w:tmpl w:val="E81C2CFE"/>
    <w:lvl w:ilvl="0" w:tplc="9746C1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05597"/>
    <w:multiLevelType w:val="hybridMultilevel"/>
    <w:tmpl w:val="817ACD8E"/>
    <w:lvl w:ilvl="0" w:tplc="EDAEDC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0A72EF"/>
    <w:multiLevelType w:val="hybridMultilevel"/>
    <w:tmpl w:val="1110DAF6"/>
    <w:lvl w:ilvl="0" w:tplc="05BA2F5A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E9445DB"/>
    <w:multiLevelType w:val="multilevel"/>
    <w:tmpl w:val="492EF8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"/>
      <w:lvlJc w:val="left"/>
      <w:pPr>
        <w:ind w:left="1185" w:hanging="46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3">
    <w:nsid w:val="5008005A"/>
    <w:multiLevelType w:val="hybridMultilevel"/>
    <w:tmpl w:val="26A86066"/>
    <w:lvl w:ilvl="0" w:tplc="819CC58E">
      <w:start w:val="1"/>
      <w:numFmt w:val="decimal"/>
      <w:lvlText w:val="%1."/>
      <w:lvlJc w:val="left"/>
      <w:pPr>
        <w:ind w:left="121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55184818"/>
    <w:multiLevelType w:val="multilevel"/>
    <w:tmpl w:val="235849F8"/>
    <w:lvl w:ilvl="0">
      <w:start w:val="1"/>
      <w:numFmt w:val="decimal"/>
      <w:lvlText w:val="%1."/>
      <w:lvlJc w:val="left"/>
      <w:pPr>
        <w:ind w:left="1428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5">
    <w:nsid w:val="57273B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9625476"/>
    <w:multiLevelType w:val="multilevel"/>
    <w:tmpl w:val="C5B445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">
    <w:nsid w:val="5D91517C"/>
    <w:multiLevelType w:val="multilevel"/>
    <w:tmpl w:val="058C13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8">
    <w:nsid w:val="615E262C"/>
    <w:multiLevelType w:val="multilevel"/>
    <w:tmpl w:val="65666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185" w:hanging="46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9">
    <w:nsid w:val="67CE04D8"/>
    <w:multiLevelType w:val="hybridMultilevel"/>
    <w:tmpl w:val="48EC17E6"/>
    <w:lvl w:ilvl="0" w:tplc="55529F3C">
      <w:start w:val="5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>
    <w:nsid w:val="75297F85"/>
    <w:multiLevelType w:val="multilevel"/>
    <w:tmpl w:val="B3AC44AC"/>
    <w:lvl w:ilvl="0">
      <w:numFmt w:val="bullet"/>
      <w:lvlText w:val="-"/>
      <w:lvlJc w:val="left"/>
      <w:pPr>
        <w:ind w:left="1212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93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652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3372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409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12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532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625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72" w:hanging="360"/>
      </w:pPr>
      <w:rPr>
        <w:rFonts w:ascii="Wingdings" w:hAnsi="Wingdings"/>
      </w:rPr>
    </w:lvl>
  </w:abstractNum>
  <w:abstractNum w:abstractNumId="21">
    <w:nsid w:val="79592CD6"/>
    <w:multiLevelType w:val="multilevel"/>
    <w:tmpl w:val="28604C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2">
    <w:nsid w:val="79BC7A18"/>
    <w:multiLevelType w:val="hybridMultilevel"/>
    <w:tmpl w:val="6AA0FDE6"/>
    <w:lvl w:ilvl="0" w:tplc="2DEE8B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BE13632"/>
    <w:multiLevelType w:val="multilevel"/>
    <w:tmpl w:val="0B48479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846" w:hanging="4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1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2"/>
  </w:num>
  <w:num w:numId="13">
    <w:abstractNumId w:val="19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0"/>
  </w:num>
  <w:num w:numId="18">
    <w:abstractNumId w:val="20"/>
  </w:num>
  <w:num w:numId="19">
    <w:abstractNumId w:val="18"/>
  </w:num>
  <w:num w:numId="20">
    <w:abstractNumId w:val="3"/>
  </w:num>
  <w:num w:numId="21">
    <w:abstractNumId w:val="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4"/>
  </w:num>
  <w:num w:numId="25">
    <w:abstractNumId w:val="4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2D2F"/>
    <w:rsid w:val="00003270"/>
    <w:rsid w:val="00012485"/>
    <w:rsid w:val="00013A7D"/>
    <w:rsid w:val="00021699"/>
    <w:rsid w:val="00031A2C"/>
    <w:rsid w:val="000566B3"/>
    <w:rsid w:val="00060668"/>
    <w:rsid w:val="00070C32"/>
    <w:rsid w:val="00072419"/>
    <w:rsid w:val="000778D4"/>
    <w:rsid w:val="00090BE7"/>
    <w:rsid w:val="000A233B"/>
    <w:rsid w:val="000B1FAC"/>
    <w:rsid w:val="000D72CF"/>
    <w:rsid w:val="000E67A3"/>
    <w:rsid w:val="000E68C2"/>
    <w:rsid w:val="0010613D"/>
    <w:rsid w:val="00141F39"/>
    <w:rsid w:val="001546FB"/>
    <w:rsid w:val="00155F7E"/>
    <w:rsid w:val="00166E7E"/>
    <w:rsid w:val="00172F1A"/>
    <w:rsid w:val="00173D90"/>
    <w:rsid w:val="001801A9"/>
    <w:rsid w:val="001804E4"/>
    <w:rsid w:val="00190724"/>
    <w:rsid w:val="001A0F6D"/>
    <w:rsid w:val="001B160D"/>
    <w:rsid w:val="001C3815"/>
    <w:rsid w:val="001D1006"/>
    <w:rsid w:val="001D75E4"/>
    <w:rsid w:val="001E4C19"/>
    <w:rsid w:val="001E78EF"/>
    <w:rsid w:val="001F25EB"/>
    <w:rsid w:val="002003DC"/>
    <w:rsid w:val="00204212"/>
    <w:rsid w:val="002337DB"/>
    <w:rsid w:val="002341F2"/>
    <w:rsid w:val="00274F89"/>
    <w:rsid w:val="00287868"/>
    <w:rsid w:val="00290173"/>
    <w:rsid w:val="0029413A"/>
    <w:rsid w:val="0029473A"/>
    <w:rsid w:val="00295F5F"/>
    <w:rsid w:val="002A6859"/>
    <w:rsid w:val="002B0A1E"/>
    <w:rsid w:val="002B788E"/>
    <w:rsid w:val="002D1D86"/>
    <w:rsid w:val="002E2653"/>
    <w:rsid w:val="002F18CC"/>
    <w:rsid w:val="002F3C3A"/>
    <w:rsid w:val="003165A2"/>
    <w:rsid w:val="003230D8"/>
    <w:rsid w:val="00325669"/>
    <w:rsid w:val="00330877"/>
    <w:rsid w:val="00337B3C"/>
    <w:rsid w:val="0036033C"/>
    <w:rsid w:val="0039079F"/>
    <w:rsid w:val="00392FC9"/>
    <w:rsid w:val="003964E4"/>
    <w:rsid w:val="003A5A34"/>
    <w:rsid w:val="003B4CDE"/>
    <w:rsid w:val="003C1670"/>
    <w:rsid w:val="003D5F56"/>
    <w:rsid w:val="00410697"/>
    <w:rsid w:val="00415C17"/>
    <w:rsid w:val="00421EF2"/>
    <w:rsid w:val="004244C2"/>
    <w:rsid w:val="00431FA2"/>
    <w:rsid w:val="004366EE"/>
    <w:rsid w:val="00444743"/>
    <w:rsid w:val="0045337E"/>
    <w:rsid w:val="00456A59"/>
    <w:rsid w:val="00465A55"/>
    <w:rsid w:val="004704BC"/>
    <w:rsid w:val="004725B8"/>
    <w:rsid w:val="00472793"/>
    <w:rsid w:val="00474D2F"/>
    <w:rsid w:val="00475D39"/>
    <w:rsid w:val="004973EB"/>
    <w:rsid w:val="004D46AB"/>
    <w:rsid w:val="004E229A"/>
    <w:rsid w:val="004F1F16"/>
    <w:rsid w:val="00506BE2"/>
    <w:rsid w:val="0055428F"/>
    <w:rsid w:val="00555DBB"/>
    <w:rsid w:val="005A511B"/>
    <w:rsid w:val="005A735E"/>
    <w:rsid w:val="005B41EE"/>
    <w:rsid w:val="005B7F00"/>
    <w:rsid w:val="005C61BF"/>
    <w:rsid w:val="005E0C35"/>
    <w:rsid w:val="006041FE"/>
    <w:rsid w:val="006162BA"/>
    <w:rsid w:val="006222AB"/>
    <w:rsid w:val="0064110D"/>
    <w:rsid w:val="00674EB7"/>
    <w:rsid w:val="00687741"/>
    <w:rsid w:val="00692A0D"/>
    <w:rsid w:val="006B11E1"/>
    <w:rsid w:val="006B2EC9"/>
    <w:rsid w:val="006D15DD"/>
    <w:rsid w:val="006D20D3"/>
    <w:rsid w:val="006D7843"/>
    <w:rsid w:val="006E6462"/>
    <w:rsid w:val="00706FF0"/>
    <w:rsid w:val="00712A5E"/>
    <w:rsid w:val="007361CF"/>
    <w:rsid w:val="007612AE"/>
    <w:rsid w:val="0079348C"/>
    <w:rsid w:val="0079384E"/>
    <w:rsid w:val="00794346"/>
    <w:rsid w:val="00795242"/>
    <w:rsid w:val="007C50D7"/>
    <w:rsid w:val="007C5748"/>
    <w:rsid w:val="007D260F"/>
    <w:rsid w:val="007E4FD4"/>
    <w:rsid w:val="007F6C06"/>
    <w:rsid w:val="00814E8A"/>
    <w:rsid w:val="00815D44"/>
    <w:rsid w:val="00840FD2"/>
    <w:rsid w:val="00851008"/>
    <w:rsid w:val="0085702D"/>
    <w:rsid w:val="00861F22"/>
    <w:rsid w:val="008641EE"/>
    <w:rsid w:val="00866E2B"/>
    <w:rsid w:val="00870FCB"/>
    <w:rsid w:val="0088692D"/>
    <w:rsid w:val="008A426E"/>
    <w:rsid w:val="008A51D5"/>
    <w:rsid w:val="008A638B"/>
    <w:rsid w:val="008C0F70"/>
    <w:rsid w:val="008C119A"/>
    <w:rsid w:val="008E17D1"/>
    <w:rsid w:val="008E4C0C"/>
    <w:rsid w:val="00926A11"/>
    <w:rsid w:val="009344F5"/>
    <w:rsid w:val="0095486E"/>
    <w:rsid w:val="0097518A"/>
    <w:rsid w:val="00983D19"/>
    <w:rsid w:val="0098464A"/>
    <w:rsid w:val="0098748F"/>
    <w:rsid w:val="00994212"/>
    <w:rsid w:val="009C5E1F"/>
    <w:rsid w:val="009C7A6D"/>
    <w:rsid w:val="009C7FD6"/>
    <w:rsid w:val="009D7680"/>
    <w:rsid w:val="00A02E10"/>
    <w:rsid w:val="00A328EB"/>
    <w:rsid w:val="00A52ADD"/>
    <w:rsid w:val="00A623AC"/>
    <w:rsid w:val="00A82BE7"/>
    <w:rsid w:val="00AB2B2E"/>
    <w:rsid w:val="00AB5086"/>
    <w:rsid w:val="00AC26A1"/>
    <w:rsid w:val="00AD2D2F"/>
    <w:rsid w:val="00AD7425"/>
    <w:rsid w:val="00AD773F"/>
    <w:rsid w:val="00AE242C"/>
    <w:rsid w:val="00B14A51"/>
    <w:rsid w:val="00B24AA5"/>
    <w:rsid w:val="00B254E4"/>
    <w:rsid w:val="00B369F0"/>
    <w:rsid w:val="00B46E0D"/>
    <w:rsid w:val="00B529B1"/>
    <w:rsid w:val="00B53BE9"/>
    <w:rsid w:val="00B7511F"/>
    <w:rsid w:val="00B9777B"/>
    <w:rsid w:val="00BD3517"/>
    <w:rsid w:val="00BD41DD"/>
    <w:rsid w:val="00C11A26"/>
    <w:rsid w:val="00C21B39"/>
    <w:rsid w:val="00C24D9F"/>
    <w:rsid w:val="00C51505"/>
    <w:rsid w:val="00C63C45"/>
    <w:rsid w:val="00C65CE9"/>
    <w:rsid w:val="00C76D17"/>
    <w:rsid w:val="00C93599"/>
    <w:rsid w:val="00CB025D"/>
    <w:rsid w:val="00CE065B"/>
    <w:rsid w:val="00CF7DFE"/>
    <w:rsid w:val="00D0105F"/>
    <w:rsid w:val="00D02F41"/>
    <w:rsid w:val="00D05E35"/>
    <w:rsid w:val="00D14385"/>
    <w:rsid w:val="00D15A35"/>
    <w:rsid w:val="00D2446F"/>
    <w:rsid w:val="00D31DB0"/>
    <w:rsid w:val="00D54477"/>
    <w:rsid w:val="00D57BD3"/>
    <w:rsid w:val="00D72DDA"/>
    <w:rsid w:val="00D75CD6"/>
    <w:rsid w:val="00DA14B1"/>
    <w:rsid w:val="00DC3F0A"/>
    <w:rsid w:val="00DD4506"/>
    <w:rsid w:val="00DF09A9"/>
    <w:rsid w:val="00E06E13"/>
    <w:rsid w:val="00E10D76"/>
    <w:rsid w:val="00E37257"/>
    <w:rsid w:val="00E4198D"/>
    <w:rsid w:val="00E67C0A"/>
    <w:rsid w:val="00E95CFD"/>
    <w:rsid w:val="00EA60BF"/>
    <w:rsid w:val="00EC203C"/>
    <w:rsid w:val="00EC20CD"/>
    <w:rsid w:val="00EC310D"/>
    <w:rsid w:val="00EC462C"/>
    <w:rsid w:val="00EC702B"/>
    <w:rsid w:val="00ED5450"/>
    <w:rsid w:val="00F046FB"/>
    <w:rsid w:val="00F20E24"/>
    <w:rsid w:val="00F212D9"/>
    <w:rsid w:val="00F31206"/>
    <w:rsid w:val="00F313FA"/>
    <w:rsid w:val="00F5683B"/>
    <w:rsid w:val="00F57D02"/>
    <w:rsid w:val="00F60340"/>
    <w:rsid w:val="00F70B85"/>
    <w:rsid w:val="00F75CCC"/>
    <w:rsid w:val="00F84429"/>
    <w:rsid w:val="00F91485"/>
    <w:rsid w:val="00F935A1"/>
    <w:rsid w:val="00FB7DDA"/>
    <w:rsid w:val="00FC5C3C"/>
    <w:rsid w:val="00FC6396"/>
    <w:rsid w:val="00FD3D81"/>
    <w:rsid w:val="00FD6C42"/>
    <w:rsid w:val="00FF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19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6D7843"/>
    <w:pPr>
      <w:keepNext/>
      <w:autoSpaceDE w:val="0"/>
      <w:autoSpaceDN w:val="0"/>
      <w:adjustRightInd w:val="0"/>
      <w:spacing w:before="240" w:after="60" w:line="240" w:lineRule="auto"/>
      <w:ind w:firstLine="851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D2D2F"/>
    <w:rPr>
      <w:b/>
      <w:bCs/>
    </w:rPr>
  </w:style>
  <w:style w:type="paragraph" w:styleId="a4">
    <w:name w:val="List Paragraph"/>
    <w:basedOn w:val="a"/>
    <w:link w:val="a5"/>
    <w:uiPriority w:val="34"/>
    <w:qFormat/>
    <w:rsid w:val="00794346"/>
    <w:pPr>
      <w:ind w:left="720"/>
      <w:contextualSpacing/>
    </w:pPr>
  </w:style>
  <w:style w:type="paragraph" w:styleId="a6">
    <w:name w:val="Normal (Web)"/>
    <w:basedOn w:val="a"/>
    <w:link w:val="a7"/>
    <w:unhideWhenUsed/>
    <w:rsid w:val="00814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nhideWhenUsed/>
    <w:rsid w:val="000032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Основной текст Знак"/>
    <w:basedOn w:val="a0"/>
    <w:link w:val="a8"/>
    <w:rsid w:val="0000327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Заголовок_1 Знак"/>
    <w:link w:val="12"/>
    <w:locked/>
    <w:rsid w:val="00003270"/>
    <w:rPr>
      <w:b/>
      <w:bCs/>
      <w:sz w:val="26"/>
    </w:rPr>
  </w:style>
  <w:style w:type="paragraph" w:customStyle="1" w:styleId="12">
    <w:name w:val="Заголовок_1"/>
    <w:basedOn w:val="a"/>
    <w:link w:val="11"/>
    <w:qFormat/>
    <w:rsid w:val="00003270"/>
    <w:pPr>
      <w:spacing w:after="0" w:line="240" w:lineRule="auto"/>
      <w:jc w:val="center"/>
    </w:pPr>
    <w:rPr>
      <w:b/>
      <w:bCs/>
      <w:sz w:val="26"/>
    </w:rPr>
  </w:style>
  <w:style w:type="character" w:customStyle="1" w:styleId="ConsPlusNormal">
    <w:name w:val="ConsPlusNormal Знак"/>
    <w:link w:val="ConsPlusNormal0"/>
    <w:locked/>
    <w:rsid w:val="00337B3C"/>
    <w:rPr>
      <w:rFonts w:ascii="Calibri" w:eastAsia="Times New Roman" w:hAnsi="Calibri" w:cs="Calibri"/>
    </w:rPr>
  </w:style>
  <w:style w:type="paragraph" w:customStyle="1" w:styleId="ConsPlusNormal0">
    <w:name w:val="ConsPlusNormal"/>
    <w:link w:val="ConsPlusNormal"/>
    <w:rsid w:val="00337B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Hyperlink"/>
    <w:basedOn w:val="a0"/>
    <w:uiPriority w:val="99"/>
    <w:unhideWhenUsed/>
    <w:rsid w:val="00B24AA5"/>
    <w:rPr>
      <w:color w:val="0000FF"/>
      <w:u w:val="single"/>
    </w:rPr>
  </w:style>
  <w:style w:type="paragraph" w:styleId="ab">
    <w:name w:val="No Spacing"/>
    <w:uiPriority w:val="1"/>
    <w:qFormat/>
    <w:rsid w:val="00B24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431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6B1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B11E1"/>
  </w:style>
  <w:style w:type="paragraph" w:styleId="af">
    <w:name w:val="footer"/>
    <w:basedOn w:val="a"/>
    <w:link w:val="af0"/>
    <w:uiPriority w:val="99"/>
    <w:unhideWhenUsed/>
    <w:rsid w:val="006B1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B11E1"/>
  </w:style>
  <w:style w:type="paragraph" w:styleId="af1">
    <w:name w:val="Plain Text"/>
    <w:basedOn w:val="a"/>
    <w:link w:val="af2"/>
    <w:uiPriority w:val="99"/>
    <w:unhideWhenUsed/>
    <w:rsid w:val="003C167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3C1670"/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Абзац списка Знак"/>
    <w:basedOn w:val="a0"/>
    <w:link w:val="a4"/>
    <w:rsid w:val="008C119A"/>
  </w:style>
  <w:style w:type="character" w:customStyle="1" w:styleId="a7">
    <w:name w:val="Обычный (веб) Знак"/>
    <w:basedOn w:val="a0"/>
    <w:link w:val="a6"/>
    <w:rsid w:val="008C119A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6D784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f3">
    <w:name w:val="Гипертекстовая ссылка"/>
    <w:uiPriority w:val="99"/>
    <w:rsid w:val="00012485"/>
    <w:rPr>
      <w:rFonts w:cs="Times New Roman"/>
      <w:b/>
      <w:color w:val="008000"/>
    </w:rPr>
  </w:style>
  <w:style w:type="paragraph" w:customStyle="1" w:styleId="headertext">
    <w:name w:val="headertext"/>
    <w:basedOn w:val="a"/>
    <w:rsid w:val="008E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1399931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C6BA5228D7BF855BF6B0E841954FBACEB85170A5190B5AAFCE93FA324D45822E8E4E18A4v94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eushi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dmkonda/&#1089;&#1077;&#1083;&#1100;&#1089;&#1082;&#1086;&#1077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ush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2443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Сургучева</dc:creator>
  <cp:lastModifiedBy>111</cp:lastModifiedBy>
  <cp:revision>14</cp:revision>
  <cp:lastPrinted>2023-12-18T06:01:00Z</cp:lastPrinted>
  <dcterms:created xsi:type="dcterms:W3CDTF">2023-12-18T06:02:00Z</dcterms:created>
  <dcterms:modified xsi:type="dcterms:W3CDTF">2024-01-23T04:58:00Z</dcterms:modified>
</cp:coreProperties>
</file>