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54" w:rsidRPr="00D91878" w:rsidRDefault="00304754" w:rsidP="00304754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91878">
        <w:rPr>
          <w:rFonts w:ascii="Times New Roman" w:eastAsia="Times New Roman" w:hAnsi="Times New Roman" w:cs="Times New Roman"/>
          <w:b/>
          <w:color w:val="auto"/>
        </w:rPr>
        <w:t>АДМИНИСТРАЦИЯ ГОРОДСКОГО ПОСЕЛЕНИЯ МОРТКА</w:t>
      </w:r>
    </w:p>
    <w:p w:rsidR="00304754" w:rsidRPr="00D91878" w:rsidRDefault="00304754" w:rsidP="00304754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04754" w:rsidRPr="00D91878" w:rsidRDefault="00304754" w:rsidP="0030475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91878">
        <w:rPr>
          <w:rFonts w:ascii="Times New Roman" w:eastAsia="Times New Roman" w:hAnsi="Times New Roman" w:cs="Times New Roman"/>
          <w:color w:val="auto"/>
        </w:rPr>
        <w:t xml:space="preserve">Кондинского района </w:t>
      </w:r>
    </w:p>
    <w:p w:rsidR="00304754" w:rsidRPr="00D91878" w:rsidRDefault="00304754" w:rsidP="0030475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D91878">
        <w:rPr>
          <w:rFonts w:ascii="Times New Roman" w:eastAsia="Times New Roman" w:hAnsi="Times New Roman" w:cs="Times New Roman"/>
          <w:color w:val="auto"/>
        </w:rPr>
        <w:t>Ханты-Мансийского автономного округа-Югры</w:t>
      </w:r>
    </w:p>
    <w:p w:rsidR="00304754" w:rsidRPr="00D91878" w:rsidRDefault="00304754" w:rsidP="00304754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04754" w:rsidRPr="00D91878" w:rsidRDefault="00304754" w:rsidP="00304754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04754" w:rsidRPr="00D91878" w:rsidRDefault="00304754" w:rsidP="00304754">
      <w:pPr>
        <w:widowControl/>
        <w:jc w:val="center"/>
        <w:rPr>
          <w:rFonts w:ascii="Times New Roman" w:eastAsia="Times New Roman" w:hAnsi="Times New Roman" w:cs="Times New Roman"/>
          <w:color w:val="auto"/>
          <w:spacing w:val="40"/>
        </w:rPr>
      </w:pPr>
      <w:r w:rsidRPr="00D91878">
        <w:rPr>
          <w:rFonts w:ascii="Times New Roman" w:eastAsia="Times New Roman" w:hAnsi="Times New Roman" w:cs="Times New Roman"/>
          <w:b/>
          <w:color w:val="auto"/>
        </w:rPr>
        <w:t>РАСПОРЯЖЕНИЕ</w:t>
      </w:r>
    </w:p>
    <w:p w:rsidR="00304754" w:rsidRPr="00D91878" w:rsidRDefault="00304754" w:rsidP="00304754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  <w:r w:rsidRPr="00D91878">
        <w:rPr>
          <w:rFonts w:ascii="Times New Roman" w:eastAsia="Times New Roman" w:hAnsi="Times New Roman" w:cs="Times New Roman"/>
          <w:b/>
          <w:color w:val="auto"/>
        </w:rPr>
        <w:t xml:space="preserve">    </w:t>
      </w:r>
    </w:p>
    <w:p w:rsidR="00304754" w:rsidRPr="00D91878" w:rsidRDefault="00D91878" w:rsidP="00304754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91878">
        <w:rPr>
          <w:rFonts w:ascii="Times New Roman" w:eastAsia="Times New Roman" w:hAnsi="Times New Roman" w:cs="Times New Roman"/>
          <w:noProof/>
          <w:color w:val="auto"/>
          <w:spacing w:val="4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005195" cy="523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754" w:rsidRPr="00306DFA" w:rsidRDefault="002A1C60" w:rsidP="003047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20</w:t>
                            </w:r>
                            <w:r w:rsidR="00304754" w:rsidRPr="00306DF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декабря</w:t>
                            </w:r>
                            <w:r w:rsidR="00304754" w:rsidRPr="00306DF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24</w:t>
                            </w:r>
                            <w:r w:rsidR="00304754" w:rsidRPr="00306DF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года        </w:t>
                            </w:r>
                            <w:r w:rsidR="0030475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</w:t>
                            </w:r>
                            <w:r w:rsidR="00304754" w:rsidRPr="00306DF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</w:t>
                            </w:r>
                            <w:r w:rsidR="00304754" w:rsidRPr="00306DF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</w:t>
                            </w:r>
                            <w:r w:rsidR="0030475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</w:t>
                            </w:r>
                            <w:r w:rsidR="00304754" w:rsidRPr="00306DF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188-р</w:t>
                            </w:r>
                            <w:r w:rsidR="00304754" w:rsidRPr="00306DF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304754" w:rsidRPr="00306DFA" w:rsidRDefault="00304754" w:rsidP="003047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06DFA">
                              <w:rPr>
                                <w:rFonts w:ascii="Times New Roman" w:hAnsi="Times New Roman" w:cs="Times New Roman"/>
                                <w:b/>
                              </w:rPr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1.65pt;width:472.8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h9ggIAAA8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" o:allowincell="f" stroked="f">
                <v:textbox>
                  <w:txbxContent>
                    <w:p w:rsidR="00304754" w:rsidRPr="00306DFA" w:rsidRDefault="002A1C60" w:rsidP="003047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20</w:t>
                      </w:r>
                      <w:r w:rsidR="00304754" w:rsidRPr="00306DF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декабря</w:t>
                      </w:r>
                      <w:r w:rsidR="00304754" w:rsidRPr="00306DFA">
                        <w:rPr>
                          <w:rFonts w:ascii="Times New Roman" w:hAnsi="Times New Roman" w:cs="Times New Roman"/>
                          <w:b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24</w:t>
                      </w:r>
                      <w:r w:rsidR="00304754" w:rsidRPr="00306DFA">
                        <w:rPr>
                          <w:rFonts w:ascii="Times New Roman" w:hAnsi="Times New Roman" w:cs="Times New Roman"/>
                          <w:b/>
                        </w:rPr>
                        <w:t xml:space="preserve"> года        </w:t>
                      </w:r>
                      <w:r w:rsidR="00304754">
                        <w:rPr>
                          <w:rFonts w:ascii="Times New Roman" w:hAnsi="Times New Roman" w:cs="Times New Roman"/>
                          <w:b/>
                        </w:rPr>
                        <w:t xml:space="preserve">  </w:t>
                      </w:r>
                      <w:r w:rsidR="00304754" w:rsidRPr="00306DFA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</w:t>
                      </w:r>
                      <w:r w:rsidR="00304754" w:rsidRPr="00306DFA">
                        <w:rPr>
                          <w:rFonts w:ascii="Times New Roman" w:hAnsi="Times New Roman" w:cs="Times New Roman"/>
                          <w:b/>
                        </w:rPr>
                        <w:t xml:space="preserve">       </w:t>
                      </w:r>
                      <w:r w:rsidR="00304754">
                        <w:rPr>
                          <w:rFonts w:ascii="Times New Roman" w:hAnsi="Times New Roman" w:cs="Times New Roman"/>
                          <w:b/>
                        </w:rPr>
                        <w:t xml:space="preserve">              </w:t>
                      </w:r>
                      <w:r w:rsidR="00304754" w:rsidRPr="00306DFA">
                        <w:rPr>
                          <w:rFonts w:ascii="Times New Roman" w:hAnsi="Times New Roman" w:cs="Times New Roman"/>
                          <w:b/>
                        </w:rPr>
                        <w:t xml:space="preserve">№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188-р</w:t>
                      </w:r>
                      <w:r w:rsidR="00304754" w:rsidRPr="00306DFA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304754" w:rsidRPr="00306DFA" w:rsidRDefault="00304754" w:rsidP="003047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06DFA">
                        <w:rPr>
                          <w:rFonts w:ascii="Times New Roman" w:hAnsi="Times New Roman" w:cs="Times New Roman"/>
                          <w:b/>
                        </w:rPr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304754" w:rsidRPr="00D91878" w:rsidRDefault="00304754" w:rsidP="00304754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D91878">
        <w:rPr>
          <w:rFonts w:ascii="Times New Roman" w:eastAsia="Times New Roman" w:hAnsi="Times New Roman" w:cs="Times New Roman"/>
          <w:b/>
          <w:color w:val="auto"/>
        </w:rPr>
        <w:t xml:space="preserve">      от  29  мая 2009 года </w:t>
      </w:r>
      <w:r w:rsidRPr="00D91878">
        <w:rPr>
          <w:rFonts w:ascii="Times New Roman" w:eastAsia="Times New Roman" w:hAnsi="Times New Roman" w:cs="Times New Roman"/>
          <w:b/>
          <w:color w:val="auto"/>
        </w:rPr>
        <w:tab/>
      </w:r>
      <w:r w:rsidRPr="00D91878">
        <w:rPr>
          <w:rFonts w:ascii="Times New Roman" w:eastAsia="Times New Roman" w:hAnsi="Times New Roman" w:cs="Times New Roman"/>
          <w:b/>
          <w:color w:val="auto"/>
        </w:rPr>
        <w:tab/>
      </w:r>
      <w:r w:rsidRPr="00D91878">
        <w:rPr>
          <w:rFonts w:ascii="Times New Roman" w:eastAsia="Times New Roman" w:hAnsi="Times New Roman" w:cs="Times New Roman"/>
          <w:b/>
          <w:color w:val="auto"/>
        </w:rPr>
        <w:tab/>
      </w:r>
      <w:r w:rsidRPr="00D91878">
        <w:rPr>
          <w:rFonts w:ascii="Times New Roman" w:eastAsia="Times New Roman" w:hAnsi="Times New Roman" w:cs="Times New Roman"/>
          <w:b/>
          <w:color w:val="auto"/>
        </w:rPr>
        <w:tab/>
      </w:r>
      <w:r w:rsidRPr="00D91878">
        <w:rPr>
          <w:rFonts w:ascii="Times New Roman" w:eastAsia="Times New Roman" w:hAnsi="Times New Roman" w:cs="Times New Roman"/>
          <w:b/>
          <w:color w:val="auto"/>
        </w:rPr>
        <w:tab/>
      </w:r>
      <w:r w:rsidRPr="00D91878">
        <w:rPr>
          <w:rFonts w:ascii="Times New Roman" w:eastAsia="Times New Roman" w:hAnsi="Times New Roman" w:cs="Times New Roman"/>
          <w:b/>
          <w:color w:val="auto"/>
        </w:rPr>
        <w:tab/>
        <w:t xml:space="preserve">                              </w:t>
      </w:r>
    </w:p>
    <w:p w:rsidR="00304754" w:rsidRPr="00D91878" w:rsidRDefault="00304754" w:rsidP="00304754">
      <w:pPr>
        <w:pStyle w:val="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304754" w:rsidRPr="00D91878" w:rsidRDefault="00304754" w:rsidP="00304754">
      <w:pPr>
        <w:pStyle w:val="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0E5656" w:rsidRPr="00D91878" w:rsidRDefault="000E5656" w:rsidP="000E5656">
      <w:pPr>
        <w:pStyle w:val="ConsPlusNormal"/>
        <w:widowControl/>
        <w:tabs>
          <w:tab w:val="left" w:pos="102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1878">
        <w:rPr>
          <w:rFonts w:ascii="Times New Roman" w:hAnsi="Times New Roman" w:cs="Times New Roman"/>
          <w:sz w:val="24"/>
          <w:szCs w:val="24"/>
        </w:rPr>
        <w:t>О введении особого</w:t>
      </w:r>
    </w:p>
    <w:p w:rsidR="000E5656" w:rsidRPr="00D91878" w:rsidRDefault="000E5656" w:rsidP="000E5656">
      <w:pPr>
        <w:pStyle w:val="ConsPlusNormal"/>
        <w:widowControl/>
        <w:tabs>
          <w:tab w:val="left" w:pos="102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1878">
        <w:rPr>
          <w:rFonts w:ascii="Times New Roman" w:hAnsi="Times New Roman" w:cs="Times New Roman"/>
          <w:sz w:val="24"/>
          <w:szCs w:val="24"/>
        </w:rPr>
        <w:t>противопожарного режима</w:t>
      </w:r>
    </w:p>
    <w:p w:rsidR="000E5656" w:rsidRPr="00D91878" w:rsidRDefault="000E5656" w:rsidP="000E5656">
      <w:pPr>
        <w:pStyle w:val="ConsPlusNormal"/>
        <w:widowControl/>
        <w:tabs>
          <w:tab w:val="left" w:pos="102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5656" w:rsidRPr="00D91878" w:rsidRDefault="000E5656" w:rsidP="002A1C60">
      <w:pPr>
        <w:pStyle w:val="ConsPlusNormal"/>
        <w:widowControl/>
        <w:tabs>
          <w:tab w:val="left" w:pos="102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91878">
        <w:rPr>
          <w:rFonts w:ascii="Times New Roman" w:hAnsi="Times New Roman" w:cs="Times New Roman"/>
          <w:sz w:val="24"/>
          <w:szCs w:val="24"/>
        </w:rPr>
        <w:t xml:space="preserve">В соответствии со статьями 19, 30 Федерального закона от 21 декабря 1994 года № 69-ФЗ «О пожарной безопасности», постановлением Правительства Ханты-Мансийского автономного округа – Югры от 27 августа 2011 года № 312-п «О порядке введения особого противопожарного режима на территории Ханты-Мансийского автономного округа – Югры», в целях обеспечения пожарной безопасности в период подготовки и празднования Нового года и Рождества, реализации дополнительных противопожарных мероприятий: </w:t>
      </w:r>
    </w:p>
    <w:p w:rsidR="000E5656" w:rsidRPr="00D91878" w:rsidRDefault="002A1C60" w:rsidP="002A1C60">
      <w:pPr>
        <w:pStyle w:val="ConsPlusNormal"/>
        <w:widowControl/>
        <w:tabs>
          <w:tab w:val="left" w:pos="102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1878">
        <w:rPr>
          <w:rFonts w:ascii="Times New Roman" w:hAnsi="Times New Roman" w:cs="Times New Roman"/>
          <w:sz w:val="24"/>
          <w:szCs w:val="24"/>
        </w:rPr>
        <w:t xml:space="preserve">        </w:t>
      </w:r>
      <w:r w:rsidR="00D91878">
        <w:rPr>
          <w:rFonts w:ascii="Times New Roman" w:hAnsi="Times New Roman" w:cs="Times New Roman"/>
          <w:sz w:val="24"/>
          <w:szCs w:val="24"/>
        </w:rPr>
        <w:t xml:space="preserve"> </w:t>
      </w:r>
      <w:r w:rsidRPr="00D91878">
        <w:rPr>
          <w:rFonts w:ascii="Times New Roman" w:hAnsi="Times New Roman" w:cs="Times New Roman"/>
          <w:sz w:val="24"/>
          <w:szCs w:val="24"/>
        </w:rPr>
        <w:t xml:space="preserve"> </w:t>
      </w:r>
      <w:r w:rsidR="00D918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91878">
        <w:rPr>
          <w:rFonts w:ascii="Times New Roman" w:hAnsi="Times New Roman" w:cs="Times New Roman"/>
          <w:sz w:val="24"/>
          <w:szCs w:val="24"/>
        </w:rPr>
        <w:t xml:space="preserve"> </w:t>
      </w:r>
      <w:r w:rsidR="000E5656" w:rsidRPr="00D91878">
        <w:rPr>
          <w:rFonts w:ascii="Times New Roman" w:hAnsi="Times New Roman" w:cs="Times New Roman"/>
          <w:sz w:val="24"/>
          <w:szCs w:val="24"/>
        </w:rPr>
        <w:t>1. Ввести особый противопожарный режим на территории муниципального образования гор</w:t>
      </w:r>
      <w:r w:rsidRPr="00D91878">
        <w:rPr>
          <w:rFonts w:ascii="Times New Roman" w:hAnsi="Times New Roman" w:cs="Times New Roman"/>
          <w:sz w:val="24"/>
          <w:szCs w:val="24"/>
        </w:rPr>
        <w:t>одское поселение Мортка   с 29 декабря 2024 года по</w:t>
      </w:r>
      <w:r w:rsidR="000E5656" w:rsidRPr="00D91878">
        <w:rPr>
          <w:rFonts w:ascii="Times New Roman" w:hAnsi="Times New Roman" w:cs="Times New Roman"/>
          <w:sz w:val="24"/>
          <w:szCs w:val="24"/>
        </w:rPr>
        <w:t xml:space="preserve"> 08 января 2025 года.</w:t>
      </w:r>
    </w:p>
    <w:p w:rsidR="000E5656" w:rsidRPr="00D91878" w:rsidRDefault="002A1C60" w:rsidP="002A1C60">
      <w:pPr>
        <w:pStyle w:val="ConsPlusNormal"/>
        <w:widowControl/>
        <w:tabs>
          <w:tab w:val="left" w:pos="1021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1878">
        <w:rPr>
          <w:rFonts w:ascii="Times New Roman" w:hAnsi="Times New Roman" w:cs="Times New Roman"/>
          <w:sz w:val="24"/>
          <w:szCs w:val="24"/>
        </w:rPr>
        <w:t xml:space="preserve">    </w:t>
      </w:r>
      <w:r w:rsidR="00D91878">
        <w:rPr>
          <w:rFonts w:ascii="Times New Roman" w:hAnsi="Times New Roman" w:cs="Times New Roman"/>
          <w:sz w:val="24"/>
          <w:szCs w:val="24"/>
        </w:rPr>
        <w:t xml:space="preserve">  </w:t>
      </w:r>
      <w:r w:rsidR="000E5656" w:rsidRPr="00D91878">
        <w:rPr>
          <w:rFonts w:ascii="Times New Roman" w:hAnsi="Times New Roman" w:cs="Times New Roman"/>
          <w:sz w:val="24"/>
          <w:szCs w:val="24"/>
        </w:rPr>
        <w:t>2. Утвердить перечень дополнительных требований пожарной безопасности на период введения особого противопожарного режима (приложение).</w:t>
      </w:r>
    </w:p>
    <w:p w:rsidR="00304754" w:rsidRPr="00D91878" w:rsidRDefault="00304754" w:rsidP="002A1C60">
      <w:pPr>
        <w:pStyle w:val="3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left="142" w:firstLine="578"/>
        <w:jc w:val="both"/>
        <w:rPr>
          <w:sz w:val="24"/>
          <w:szCs w:val="24"/>
        </w:rPr>
      </w:pPr>
      <w:r w:rsidRPr="00D91878">
        <w:rPr>
          <w:sz w:val="24"/>
          <w:szCs w:val="24"/>
        </w:rPr>
        <w:t>Настоящее распоряжение разместить на официальном сайте 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304754" w:rsidRPr="00D91878" w:rsidRDefault="00304754" w:rsidP="002A1C60">
      <w:pPr>
        <w:pStyle w:val="3"/>
        <w:numPr>
          <w:ilvl w:val="0"/>
          <w:numId w:val="5"/>
        </w:numPr>
        <w:shd w:val="clear" w:color="auto" w:fill="auto"/>
        <w:tabs>
          <w:tab w:val="left" w:pos="997"/>
        </w:tabs>
        <w:spacing w:line="240" w:lineRule="auto"/>
        <w:jc w:val="left"/>
        <w:rPr>
          <w:sz w:val="24"/>
          <w:szCs w:val="24"/>
        </w:rPr>
      </w:pPr>
      <w:r w:rsidRPr="00D91878">
        <w:rPr>
          <w:sz w:val="24"/>
          <w:szCs w:val="24"/>
        </w:rPr>
        <w:t>Контроль за выполнением распоряжения оставляю за собой.</w:t>
      </w:r>
    </w:p>
    <w:p w:rsidR="00304754" w:rsidRPr="00D91878" w:rsidRDefault="00304754" w:rsidP="00304754">
      <w:pPr>
        <w:pStyle w:val="3"/>
        <w:shd w:val="clear" w:color="auto" w:fill="auto"/>
        <w:spacing w:line="240" w:lineRule="auto"/>
        <w:jc w:val="left"/>
        <w:rPr>
          <w:rStyle w:val="1"/>
          <w:sz w:val="24"/>
          <w:szCs w:val="24"/>
        </w:rPr>
      </w:pPr>
    </w:p>
    <w:p w:rsidR="00304754" w:rsidRPr="00D91878" w:rsidRDefault="00304754" w:rsidP="00304754">
      <w:pPr>
        <w:pStyle w:val="3"/>
        <w:shd w:val="clear" w:color="auto" w:fill="auto"/>
        <w:spacing w:line="230" w:lineRule="exact"/>
        <w:jc w:val="left"/>
        <w:rPr>
          <w:rStyle w:val="1"/>
          <w:sz w:val="24"/>
          <w:szCs w:val="24"/>
        </w:rPr>
      </w:pPr>
    </w:p>
    <w:p w:rsidR="00304754" w:rsidRPr="00D91878" w:rsidRDefault="00304754" w:rsidP="00304754">
      <w:pPr>
        <w:pStyle w:val="3"/>
        <w:shd w:val="clear" w:color="auto" w:fill="auto"/>
        <w:spacing w:line="230" w:lineRule="exact"/>
        <w:jc w:val="left"/>
        <w:rPr>
          <w:rStyle w:val="1"/>
          <w:sz w:val="24"/>
          <w:szCs w:val="24"/>
        </w:rPr>
      </w:pPr>
    </w:p>
    <w:p w:rsidR="00304754" w:rsidRPr="00D91878" w:rsidRDefault="00304754" w:rsidP="00304754">
      <w:pPr>
        <w:pStyle w:val="3"/>
        <w:shd w:val="clear" w:color="auto" w:fill="auto"/>
        <w:spacing w:line="230" w:lineRule="exact"/>
        <w:jc w:val="left"/>
        <w:rPr>
          <w:rStyle w:val="1"/>
          <w:sz w:val="24"/>
          <w:szCs w:val="24"/>
        </w:rPr>
      </w:pPr>
    </w:p>
    <w:p w:rsidR="00304754" w:rsidRPr="00D91878" w:rsidRDefault="00304754" w:rsidP="00304754">
      <w:pPr>
        <w:pStyle w:val="3"/>
        <w:shd w:val="clear" w:color="auto" w:fill="auto"/>
        <w:spacing w:line="230" w:lineRule="exact"/>
        <w:jc w:val="left"/>
        <w:rPr>
          <w:rStyle w:val="1"/>
          <w:sz w:val="24"/>
          <w:szCs w:val="24"/>
        </w:rPr>
      </w:pPr>
    </w:p>
    <w:p w:rsidR="00984FEC" w:rsidRPr="00D91878" w:rsidRDefault="00304754" w:rsidP="00304754">
      <w:pPr>
        <w:rPr>
          <w:rFonts w:ascii="Times New Roman" w:hAnsi="Times New Roman" w:cs="Times New Roman"/>
        </w:rPr>
      </w:pPr>
      <w:r w:rsidRPr="00D91878">
        <w:rPr>
          <w:rStyle w:val="1"/>
          <w:rFonts w:eastAsia="Courier New"/>
          <w:sz w:val="24"/>
          <w:szCs w:val="24"/>
        </w:rPr>
        <w:t xml:space="preserve">Глава городского поселения Мортка                                                                </w:t>
      </w:r>
      <w:r w:rsidRPr="00D91878">
        <w:rPr>
          <w:rFonts w:ascii="Times New Roman" w:hAnsi="Times New Roman" w:cs="Times New Roman"/>
        </w:rPr>
        <w:t>А.А. Тагильцев</w:t>
      </w:r>
    </w:p>
    <w:p w:rsidR="00304754" w:rsidRPr="00D91878" w:rsidRDefault="00304754" w:rsidP="00304754">
      <w:pPr>
        <w:rPr>
          <w:rFonts w:ascii="Times New Roman" w:hAnsi="Times New Roman" w:cs="Times New Roman"/>
        </w:rPr>
      </w:pPr>
    </w:p>
    <w:p w:rsidR="00304754" w:rsidRPr="00D91878" w:rsidRDefault="00304754" w:rsidP="00304754">
      <w:pPr>
        <w:rPr>
          <w:rFonts w:ascii="Times New Roman" w:hAnsi="Times New Roman" w:cs="Times New Roman"/>
        </w:rPr>
      </w:pPr>
    </w:p>
    <w:p w:rsidR="00304754" w:rsidRPr="00D91878" w:rsidRDefault="00304754" w:rsidP="00304754">
      <w:pPr>
        <w:rPr>
          <w:rFonts w:ascii="Times New Roman" w:hAnsi="Times New Roman" w:cs="Times New Roman"/>
        </w:rPr>
      </w:pPr>
    </w:p>
    <w:p w:rsidR="00304754" w:rsidRPr="00D91878" w:rsidRDefault="00304754" w:rsidP="00304754">
      <w:pPr>
        <w:rPr>
          <w:rFonts w:ascii="Times New Roman" w:hAnsi="Times New Roman" w:cs="Times New Roman"/>
        </w:rPr>
      </w:pPr>
    </w:p>
    <w:p w:rsidR="00304754" w:rsidRPr="00D91878" w:rsidRDefault="00304754" w:rsidP="00304754">
      <w:pPr>
        <w:rPr>
          <w:rFonts w:ascii="Times New Roman" w:hAnsi="Times New Roman" w:cs="Times New Roman"/>
        </w:rPr>
        <w:sectPr w:rsidR="00304754" w:rsidRPr="00D91878" w:rsidSect="00304754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304754" w:rsidRPr="00D91878" w:rsidRDefault="00304754" w:rsidP="00304754">
      <w:pPr>
        <w:pStyle w:val="3"/>
        <w:shd w:val="clear" w:color="auto" w:fill="auto"/>
        <w:jc w:val="right"/>
        <w:rPr>
          <w:sz w:val="24"/>
          <w:szCs w:val="24"/>
        </w:rPr>
      </w:pPr>
      <w:r w:rsidRPr="00D91878">
        <w:rPr>
          <w:sz w:val="24"/>
          <w:szCs w:val="24"/>
        </w:rPr>
        <w:lastRenderedPageBreak/>
        <w:t>Приложение</w:t>
      </w:r>
    </w:p>
    <w:p w:rsidR="00304754" w:rsidRPr="00D91878" w:rsidRDefault="00304754" w:rsidP="00304754">
      <w:pPr>
        <w:pStyle w:val="3"/>
        <w:shd w:val="clear" w:color="auto" w:fill="auto"/>
        <w:jc w:val="right"/>
        <w:rPr>
          <w:sz w:val="24"/>
          <w:szCs w:val="24"/>
        </w:rPr>
      </w:pPr>
      <w:r w:rsidRPr="00D91878">
        <w:rPr>
          <w:sz w:val="24"/>
          <w:szCs w:val="24"/>
        </w:rPr>
        <w:t xml:space="preserve">к </w:t>
      </w:r>
      <w:r w:rsidR="007B7ACD" w:rsidRPr="00D91878">
        <w:rPr>
          <w:sz w:val="24"/>
          <w:szCs w:val="24"/>
        </w:rPr>
        <w:t>распоряжению</w:t>
      </w:r>
      <w:r w:rsidRPr="00D91878">
        <w:rPr>
          <w:sz w:val="24"/>
          <w:szCs w:val="24"/>
        </w:rPr>
        <w:t xml:space="preserve"> администрации </w:t>
      </w:r>
    </w:p>
    <w:p w:rsidR="00304754" w:rsidRPr="00D91878" w:rsidRDefault="00304754" w:rsidP="00304754">
      <w:pPr>
        <w:pStyle w:val="3"/>
        <w:shd w:val="clear" w:color="auto" w:fill="auto"/>
        <w:jc w:val="right"/>
        <w:rPr>
          <w:sz w:val="24"/>
          <w:szCs w:val="24"/>
        </w:rPr>
      </w:pPr>
      <w:r w:rsidRPr="00D91878">
        <w:rPr>
          <w:sz w:val="24"/>
          <w:szCs w:val="24"/>
        </w:rPr>
        <w:t>городского поселени</w:t>
      </w:r>
      <w:r w:rsidR="002A1C60" w:rsidRPr="00D91878">
        <w:rPr>
          <w:sz w:val="24"/>
          <w:szCs w:val="24"/>
        </w:rPr>
        <w:t>я Мортка от 20 декабря 2024 № 188-р</w:t>
      </w:r>
      <w:r w:rsidRPr="00D91878">
        <w:rPr>
          <w:sz w:val="24"/>
          <w:szCs w:val="24"/>
        </w:rPr>
        <w:t xml:space="preserve"> </w:t>
      </w:r>
    </w:p>
    <w:p w:rsidR="002A1C60" w:rsidRPr="00D91878" w:rsidRDefault="002A1C60" w:rsidP="002A1C60">
      <w:pPr>
        <w:pStyle w:val="ConsPlusNormal"/>
        <w:widowControl/>
        <w:tabs>
          <w:tab w:val="center" w:pos="7850"/>
          <w:tab w:val="left" w:pos="12169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A1C60" w:rsidRPr="00D91878" w:rsidRDefault="002A1C60" w:rsidP="00304754">
      <w:pPr>
        <w:pStyle w:val="ConsPlusNormal"/>
        <w:widowControl/>
        <w:tabs>
          <w:tab w:val="center" w:pos="7850"/>
          <w:tab w:val="left" w:pos="12169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C60" w:rsidRPr="002A1C60" w:rsidRDefault="002A1C60" w:rsidP="002A1C60">
      <w:pPr>
        <w:widowControl/>
        <w:spacing w:line="120" w:lineRule="atLeast"/>
        <w:jc w:val="center"/>
        <w:rPr>
          <w:rFonts w:ascii="Times New Roman" w:eastAsia="Times New Roman" w:hAnsi="Times New Roman" w:cs="Times New Roman"/>
          <w:b/>
          <w:color w:val="auto"/>
          <w:spacing w:val="-4"/>
        </w:rPr>
      </w:pPr>
      <w:r w:rsidRPr="002A1C60">
        <w:rPr>
          <w:rFonts w:ascii="Times New Roman" w:eastAsia="Times New Roman" w:hAnsi="Times New Roman" w:cs="Times New Roman"/>
          <w:b/>
          <w:color w:val="auto"/>
          <w:spacing w:val="-4"/>
        </w:rPr>
        <w:t xml:space="preserve">Перечень </w:t>
      </w:r>
    </w:p>
    <w:p w:rsidR="002A1C60" w:rsidRPr="002A1C60" w:rsidRDefault="002A1C60" w:rsidP="002A1C60">
      <w:pPr>
        <w:widowControl/>
        <w:tabs>
          <w:tab w:val="left" w:pos="10944"/>
        </w:tabs>
        <w:spacing w:line="120" w:lineRule="atLeast"/>
        <w:jc w:val="center"/>
        <w:rPr>
          <w:rFonts w:ascii="Times New Roman" w:eastAsia="Times New Roman" w:hAnsi="Times New Roman" w:cs="Times New Roman"/>
          <w:b/>
          <w:color w:val="auto"/>
          <w:spacing w:val="-4"/>
        </w:rPr>
      </w:pPr>
      <w:r w:rsidRPr="002A1C60">
        <w:rPr>
          <w:rFonts w:ascii="Times New Roman" w:eastAsia="Times New Roman" w:hAnsi="Times New Roman" w:cs="Times New Roman"/>
          <w:b/>
          <w:color w:val="auto"/>
          <w:spacing w:val="-4"/>
        </w:rPr>
        <w:t xml:space="preserve">дополнительных требований пожарной безопасности </w:t>
      </w:r>
    </w:p>
    <w:p w:rsidR="002A1C60" w:rsidRPr="00D91878" w:rsidRDefault="002A1C60" w:rsidP="002A1C60">
      <w:pPr>
        <w:widowControl/>
        <w:tabs>
          <w:tab w:val="left" w:pos="10944"/>
        </w:tabs>
        <w:spacing w:line="120" w:lineRule="atLeast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A1C60">
        <w:rPr>
          <w:rFonts w:ascii="Times New Roman" w:eastAsia="Times New Roman" w:hAnsi="Times New Roman" w:cs="Times New Roman"/>
          <w:b/>
          <w:color w:val="auto"/>
        </w:rPr>
        <w:t>на территории городского поселения Мортка</w:t>
      </w:r>
    </w:p>
    <w:p w:rsidR="00086DFA" w:rsidRPr="00D91878" w:rsidRDefault="00086DFA" w:rsidP="002A1C60">
      <w:pPr>
        <w:widowControl/>
        <w:tabs>
          <w:tab w:val="left" w:pos="10944"/>
        </w:tabs>
        <w:spacing w:line="120" w:lineRule="atLeast"/>
        <w:jc w:val="center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Style w:val="a4"/>
        <w:tblW w:w="4891" w:type="pct"/>
        <w:tblInd w:w="108" w:type="dxa"/>
        <w:tblLook w:val="04A0" w:firstRow="1" w:lastRow="0" w:firstColumn="1" w:lastColumn="0" w:noHBand="0" w:noVBand="1"/>
      </w:tblPr>
      <w:tblGrid>
        <w:gridCol w:w="691"/>
        <w:gridCol w:w="6689"/>
        <w:gridCol w:w="3279"/>
        <w:gridCol w:w="3584"/>
      </w:tblGrid>
      <w:tr w:rsidR="00086DFA" w:rsidRPr="00D91878" w:rsidTr="00086DFA">
        <w:trPr>
          <w:trHeight w:val="6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86DFA" w:rsidRPr="00D91878" w:rsidTr="00086DFA">
        <w:trPr>
          <w:trHeight w:val="6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Организация доведения до сведения руководителей и максимально возможного количества работников (персонала) муниципальных учреждений по имеющимся каналам связи (схемам оповещения) информации о мерах пожарной безопасности в конкретный период времени (например, при использовании пиротехнической продукции, электрообогревателей, посещении лесных массивов, проведении массовых мероприятий и пр.), порядке вызова подразделений пожарной охраны. Размещение тематической информации на сайтах органов местного самоуправления и муниципальных учреждений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До 29 декабря 2024 года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поселения Мортка </w:t>
            </w:r>
          </w:p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Руководители, должностные лица учреждений задействованных в проведении праздничных мероприятий</w:t>
            </w:r>
          </w:p>
        </w:tc>
      </w:tr>
      <w:tr w:rsidR="00086DFA" w:rsidRPr="00D91878" w:rsidTr="00086DFA">
        <w:trPr>
          <w:trHeight w:val="6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Организация доведения до сведения населения через местные средства массовой информации (телевидение, радио, печатные издания) информации об обстановке с пожарами и                    гибелью людей на территории                 Ханты-Мансийского автономного  округа – Югры, основных причинах их возникновения, освещение происшедших пожаров с гибелью людей, порядка вызова подразделений пожарной охраны. Для обеспечения максимального охвата населения, проработка вопроса о трансляции указанной информации в периоды наибольшей зрительской (слушательской) активности (в утреннее и вечернее время)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В течение особого противопожарного режима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поселения Мортка, </w:t>
            </w:r>
          </w:p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FA" w:rsidRPr="00D91878" w:rsidTr="00086DFA">
        <w:trPr>
          <w:trHeight w:val="6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на объектах защиты актуальной информации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правилах применения пиротехнических изделий, исключении применения открытого огня, использовании электроприборов и электрооборудования и прочее)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До 29 декабря 2024 года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поселения Мортка </w:t>
            </w:r>
          </w:p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должностные лица учреждений задействованных в проведении праздничных мероприятий </w:t>
            </w:r>
          </w:p>
        </w:tc>
      </w:tr>
      <w:tr w:rsidR="00086DFA" w:rsidRPr="00D91878" w:rsidTr="00086DFA">
        <w:trPr>
          <w:trHeight w:val="6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Определение мест (площадок) использования пиротехнических изделий (устройств), с изданием распорядительного документа муниципалитета (с учетом требований Решения комиссии таможенного союза от 16 августа 2011 года № 770                            «О принятии технического регламента Таможенного союза «О безопасности пиротехнических изделий» и постановления Правительства Российской Федерации  от 16 сентября 2020 года № 1479 «Об утверждении Правил противопожарного режима в Российской Федерации)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До 29 декабря 2024 года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 w:rsidP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Мортка </w:t>
            </w:r>
          </w:p>
        </w:tc>
      </w:tr>
      <w:tr w:rsidR="00086DFA" w:rsidRPr="00D91878" w:rsidTr="00086DFA">
        <w:trPr>
          <w:trHeight w:val="6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Организация распространения среди населения памяток (листовок, буклетов и так далее) с информацией о требованиях пожарной безопасности при использовании пиротехнических изделий, в том числе через места реализации пиротехники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До 29 декабря 2024 года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 w:rsidP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Мортка</w:t>
            </w: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, филиал казенного учреждения              Ханты-Мансийского автономного                округа – Югры «Центроспас-Югория» по Кондинскому району</w:t>
            </w: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86DFA" w:rsidRPr="00D91878" w:rsidTr="00086DFA">
        <w:trPr>
          <w:trHeight w:val="6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работниками культовых учреждений по вопросам соблюдения мер предосторожности при использовании открытого огня в помещениях, соблюдении требований пожарной безопасности при проведении мероприятий с массовым пребыванием людей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До 29 декабря 2024 года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FA" w:rsidRPr="00D91878" w:rsidRDefault="00086DFA" w:rsidP="0008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мортка</w:t>
            </w: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, Филиал Казенного учреждения «Центроспас-Югория» по Кондинскому району</w:t>
            </w: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87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086DFA" w:rsidRPr="00D91878" w:rsidRDefault="00086DFA" w:rsidP="002A1C60">
      <w:pPr>
        <w:widowControl/>
        <w:tabs>
          <w:tab w:val="left" w:pos="10944"/>
        </w:tabs>
        <w:spacing w:line="120" w:lineRule="atLeast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86DFA" w:rsidRPr="00D91878" w:rsidRDefault="00086DFA" w:rsidP="002A1C60">
      <w:pPr>
        <w:widowControl/>
        <w:tabs>
          <w:tab w:val="left" w:pos="10944"/>
        </w:tabs>
        <w:spacing w:line="120" w:lineRule="atLeast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86DFA" w:rsidRPr="00D91878" w:rsidRDefault="00086DFA" w:rsidP="002A1C60">
      <w:pPr>
        <w:widowControl/>
        <w:tabs>
          <w:tab w:val="left" w:pos="10944"/>
        </w:tabs>
        <w:spacing w:line="120" w:lineRule="atLeast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86DFA" w:rsidRPr="00D91878" w:rsidRDefault="00086DFA" w:rsidP="002A1C60">
      <w:pPr>
        <w:widowControl/>
        <w:tabs>
          <w:tab w:val="left" w:pos="10944"/>
        </w:tabs>
        <w:spacing w:line="120" w:lineRule="atLeast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086DFA" w:rsidRPr="00D91878" w:rsidRDefault="00086DFA" w:rsidP="002A1C60">
      <w:pPr>
        <w:widowControl/>
        <w:tabs>
          <w:tab w:val="left" w:pos="10944"/>
        </w:tabs>
        <w:spacing w:line="120" w:lineRule="atLeast"/>
        <w:jc w:val="center"/>
        <w:rPr>
          <w:rFonts w:ascii="Times New Roman" w:eastAsia="Times New Roman" w:hAnsi="Times New Roman" w:cs="Times New Roman"/>
          <w:b/>
          <w:color w:val="auto"/>
        </w:rPr>
      </w:pPr>
    </w:p>
    <w:sectPr w:rsidR="00086DFA" w:rsidRPr="00D91878" w:rsidSect="003047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4E"/>
    <w:multiLevelType w:val="hybridMultilevel"/>
    <w:tmpl w:val="C16824DC"/>
    <w:lvl w:ilvl="0" w:tplc="687A7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0714DE"/>
    <w:multiLevelType w:val="multilevel"/>
    <w:tmpl w:val="9C3AD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6F5FC5"/>
    <w:multiLevelType w:val="hybridMultilevel"/>
    <w:tmpl w:val="82428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F58D3"/>
    <w:multiLevelType w:val="hybridMultilevel"/>
    <w:tmpl w:val="F8C430CC"/>
    <w:lvl w:ilvl="0" w:tplc="2CB8025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2A4EEA"/>
    <w:multiLevelType w:val="hybridMultilevel"/>
    <w:tmpl w:val="5F1E9928"/>
    <w:lvl w:ilvl="0" w:tplc="B100F9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54"/>
    <w:rsid w:val="00051C15"/>
    <w:rsid w:val="000707D5"/>
    <w:rsid w:val="0007346E"/>
    <w:rsid w:val="00086DFA"/>
    <w:rsid w:val="000E5656"/>
    <w:rsid w:val="00267D6E"/>
    <w:rsid w:val="002A1C60"/>
    <w:rsid w:val="00304754"/>
    <w:rsid w:val="003A767E"/>
    <w:rsid w:val="00523378"/>
    <w:rsid w:val="005609DA"/>
    <w:rsid w:val="005668BE"/>
    <w:rsid w:val="007B7ACD"/>
    <w:rsid w:val="008E1833"/>
    <w:rsid w:val="00931561"/>
    <w:rsid w:val="00933EB4"/>
    <w:rsid w:val="009537DE"/>
    <w:rsid w:val="00984FEC"/>
    <w:rsid w:val="00A34674"/>
    <w:rsid w:val="00B02A4E"/>
    <w:rsid w:val="00B53DB9"/>
    <w:rsid w:val="00BC11B5"/>
    <w:rsid w:val="00BE2EA6"/>
    <w:rsid w:val="00C12B6F"/>
    <w:rsid w:val="00D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A57E"/>
  <w15:docId w15:val="{07C8AF9E-E45F-4E49-9972-2458821C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047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04754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0"/>
    <w:rsid w:val="00304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3">
    <w:name w:val="Основной текст3"/>
    <w:basedOn w:val="a"/>
    <w:link w:val="a3"/>
    <w:rsid w:val="00304754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ConsPlusNormal">
    <w:name w:val="ConsPlusNormal"/>
    <w:rsid w:val="003047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2"/>
    <w:basedOn w:val="a3"/>
    <w:rsid w:val="00304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HTML">
    <w:name w:val="HTML Preformatted"/>
    <w:basedOn w:val="a"/>
    <w:link w:val="HTML0"/>
    <w:rsid w:val="003047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4754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2A1C6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1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878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cp:lastPrinted>2024-12-23T08:00:00Z</cp:lastPrinted>
  <dcterms:created xsi:type="dcterms:W3CDTF">2024-12-23T08:01:00Z</dcterms:created>
  <dcterms:modified xsi:type="dcterms:W3CDTF">2024-12-23T08:01:00Z</dcterms:modified>
</cp:coreProperties>
</file>