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23" w:rsidRPr="008050A2" w:rsidRDefault="00321323" w:rsidP="0032132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050A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ГОРОДСКОГО ПОСЕЛЕНИЯ  </w:t>
      </w:r>
      <w:r w:rsidR="00B97618">
        <w:rPr>
          <w:b/>
          <w:sz w:val="28"/>
          <w:szCs w:val="28"/>
        </w:rPr>
        <w:t>КОНДИНСКОЕ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proofErr w:type="spellStart"/>
      <w:r w:rsidRPr="008050A2">
        <w:rPr>
          <w:b/>
          <w:sz w:val="28"/>
          <w:szCs w:val="28"/>
        </w:rPr>
        <w:t>Кондинского</w:t>
      </w:r>
      <w:proofErr w:type="spellEnd"/>
      <w:r w:rsidRPr="008050A2">
        <w:rPr>
          <w:b/>
          <w:sz w:val="28"/>
          <w:szCs w:val="28"/>
        </w:rPr>
        <w:t xml:space="preserve"> района</w:t>
      </w:r>
    </w:p>
    <w:p w:rsidR="00321323" w:rsidRPr="008050A2" w:rsidRDefault="00321323" w:rsidP="00321323">
      <w:pPr>
        <w:jc w:val="center"/>
        <w:rPr>
          <w:b/>
          <w:sz w:val="28"/>
          <w:szCs w:val="28"/>
        </w:rPr>
      </w:pPr>
      <w:r w:rsidRPr="008050A2">
        <w:rPr>
          <w:b/>
          <w:sz w:val="28"/>
          <w:szCs w:val="28"/>
        </w:rPr>
        <w:t xml:space="preserve">Ханты-Мансийского автономного округа - </w:t>
      </w:r>
      <w:proofErr w:type="spellStart"/>
      <w:r w:rsidRPr="008050A2">
        <w:rPr>
          <w:b/>
          <w:sz w:val="28"/>
          <w:szCs w:val="28"/>
        </w:rPr>
        <w:t>Югры</w:t>
      </w:r>
      <w:proofErr w:type="spellEnd"/>
    </w:p>
    <w:p w:rsidR="00321323" w:rsidRPr="008050A2" w:rsidRDefault="00321323" w:rsidP="00321323">
      <w:pPr>
        <w:jc w:val="center"/>
        <w:rPr>
          <w:sz w:val="28"/>
          <w:szCs w:val="28"/>
        </w:rPr>
      </w:pPr>
    </w:p>
    <w:p w:rsidR="00321323" w:rsidRPr="00B97618" w:rsidRDefault="00321323" w:rsidP="00321323">
      <w:pPr>
        <w:pStyle w:val="1"/>
        <w:spacing w:before="0" w:after="0"/>
        <w:jc w:val="center"/>
        <w:rPr>
          <w:rFonts w:ascii="Times New Roman" w:hAnsi="Times New Roman"/>
        </w:rPr>
      </w:pPr>
      <w:r w:rsidRPr="00B97618">
        <w:rPr>
          <w:rFonts w:ascii="Times New Roman" w:hAnsi="Times New Roman"/>
        </w:rPr>
        <w:t>ПОСТАНОВЛЕНИЕ</w:t>
      </w:r>
    </w:p>
    <w:p w:rsidR="00321323" w:rsidRPr="00B97618" w:rsidRDefault="00B97618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от </w:t>
      </w:r>
      <w:r w:rsidR="009959C7">
        <w:rPr>
          <w:sz w:val="26"/>
          <w:szCs w:val="26"/>
        </w:rPr>
        <w:t>29 декабря</w:t>
      </w:r>
      <w:r w:rsidR="00321323" w:rsidRPr="00B97618">
        <w:rPr>
          <w:sz w:val="26"/>
          <w:szCs w:val="26"/>
        </w:rPr>
        <w:t xml:space="preserve"> 201</w:t>
      </w:r>
      <w:r w:rsidR="009959C7">
        <w:rPr>
          <w:sz w:val="26"/>
          <w:szCs w:val="26"/>
        </w:rPr>
        <w:t>7</w:t>
      </w:r>
      <w:r w:rsidR="00321323" w:rsidRPr="00B97618">
        <w:rPr>
          <w:sz w:val="26"/>
          <w:szCs w:val="26"/>
        </w:rPr>
        <w:t xml:space="preserve"> года                                                                          </w:t>
      </w:r>
      <w:r w:rsidR="00D205B3">
        <w:rPr>
          <w:sz w:val="26"/>
          <w:szCs w:val="26"/>
        </w:rPr>
        <w:t xml:space="preserve">            </w:t>
      </w:r>
      <w:r w:rsidR="00321323" w:rsidRPr="00B97618">
        <w:rPr>
          <w:sz w:val="26"/>
          <w:szCs w:val="26"/>
        </w:rPr>
        <w:t xml:space="preserve">      № </w:t>
      </w:r>
      <w:r w:rsidR="009959C7">
        <w:rPr>
          <w:sz w:val="26"/>
          <w:szCs w:val="26"/>
        </w:rPr>
        <w:t>244</w:t>
      </w:r>
    </w:p>
    <w:p w:rsidR="00321323" w:rsidRPr="00B97618" w:rsidRDefault="00321323" w:rsidP="00321323">
      <w:pPr>
        <w:rPr>
          <w:sz w:val="26"/>
          <w:szCs w:val="26"/>
        </w:rPr>
      </w:pPr>
      <w:proofErr w:type="spellStart"/>
      <w:r w:rsidRPr="00B97618">
        <w:rPr>
          <w:sz w:val="26"/>
          <w:szCs w:val="26"/>
        </w:rPr>
        <w:t>пгт</w:t>
      </w:r>
      <w:proofErr w:type="gramStart"/>
      <w:r w:rsidRPr="00B97618">
        <w:rPr>
          <w:sz w:val="26"/>
          <w:szCs w:val="26"/>
        </w:rPr>
        <w:t>.</w:t>
      </w:r>
      <w:r w:rsidR="00B97618" w:rsidRPr="00B97618">
        <w:rPr>
          <w:sz w:val="26"/>
          <w:szCs w:val="26"/>
        </w:rPr>
        <w:t>К</w:t>
      </w:r>
      <w:proofErr w:type="gramEnd"/>
      <w:r w:rsidR="00B97618" w:rsidRPr="00B97618">
        <w:rPr>
          <w:sz w:val="26"/>
          <w:szCs w:val="26"/>
        </w:rPr>
        <w:t>ондинское</w:t>
      </w:r>
      <w:proofErr w:type="spellEnd"/>
      <w:r w:rsidRPr="00B97618">
        <w:rPr>
          <w:sz w:val="26"/>
          <w:szCs w:val="26"/>
        </w:rPr>
        <w:t xml:space="preserve">                                                                                 </w:t>
      </w:r>
    </w:p>
    <w:p w:rsidR="00321323" w:rsidRPr="00B97618" w:rsidRDefault="00321323" w:rsidP="00321323">
      <w:pPr>
        <w:jc w:val="right"/>
        <w:rPr>
          <w:sz w:val="26"/>
          <w:szCs w:val="26"/>
        </w:rPr>
      </w:pP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Об утверждении плана противодействия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 xml:space="preserve">коррупции в городском поселении </w:t>
      </w:r>
      <w:r w:rsidR="00B97618" w:rsidRPr="00B97618">
        <w:rPr>
          <w:sz w:val="26"/>
          <w:szCs w:val="26"/>
        </w:rPr>
        <w:t>Кондинское</w:t>
      </w:r>
    </w:p>
    <w:p w:rsidR="00321323" w:rsidRPr="00B97618" w:rsidRDefault="00321323" w:rsidP="00321323">
      <w:pPr>
        <w:rPr>
          <w:sz w:val="26"/>
          <w:szCs w:val="26"/>
        </w:rPr>
      </w:pPr>
      <w:r w:rsidRPr="00B97618">
        <w:rPr>
          <w:sz w:val="26"/>
          <w:szCs w:val="26"/>
        </w:rPr>
        <w:t>на 201</w:t>
      </w:r>
      <w:r w:rsidR="009959C7">
        <w:rPr>
          <w:sz w:val="26"/>
          <w:szCs w:val="26"/>
        </w:rPr>
        <w:t>8</w:t>
      </w:r>
      <w:r w:rsidRPr="00B97618">
        <w:rPr>
          <w:sz w:val="26"/>
          <w:szCs w:val="26"/>
        </w:rPr>
        <w:t>-201</w:t>
      </w:r>
      <w:r w:rsidR="009959C7">
        <w:rPr>
          <w:sz w:val="26"/>
          <w:szCs w:val="26"/>
        </w:rPr>
        <w:t>9</w:t>
      </w:r>
      <w:r w:rsidRPr="00B97618">
        <w:rPr>
          <w:sz w:val="26"/>
          <w:szCs w:val="26"/>
        </w:rPr>
        <w:t xml:space="preserve"> годы</w:t>
      </w:r>
    </w:p>
    <w:p w:rsidR="0044762C" w:rsidRDefault="0044762C" w:rsidP="0044762C">
      <w:pPr>
        <w:pStyle w:val="a9"/>
        <w:spacing w:line="0" w:lineRule="atLeast"/>
        <w:jc w:val="center"/>
        <w:rPr>
          <w:b/>
          <w:sz w:val="26"/>
          <w:szCs w:val="26"/>
        </w:rPr>
      </w:pPr>
    </w:p>
    <w:p w:rsidR="00B97618" w:rsidRPr="00B97618" w:rsidRDefault="00B97618" w:rsidP="00B97618"/>
    <w:p w:rsidR="00321323" w:rsidRPr="00B97618" w:rsidRDefault="00321323" w:rsidP="00321323">
      <w:pPr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>С целью реализации Федерального закона от 25</w:t>
      </w:r>
      <w:r w:rsidR="009959C7">
        <w:rPr>
          <w:sz w:val="26"/>
          <w:szCs w:val="26"/>
        </w:rPr>
        <w:t xml:space="preserve"> декабря </w:t>
      </w:r>
      <w:r w:rsidRPr="00B97618">
        <w:rPr>
          <w:sz w:val="26"/>
          <w:szCs w:val="26"/>
        </w:rPr>
        <w:t>2008</w:t>
      </w:r>
      <w:r w:rsidR="009959C7">
        <w:rPr>
          <w:sz w:val="26"/>
          <w:szCs w:val="26"/>
        </w:rPr>
        <w:t xml:space="preserve"> года</w:t>
      </w:r>
      <w:r w:rsidRPr="00B97618">
        <w:rPr>
          <w:sz w:val="26"/>
          <w:szCs w:val="26"/>
        </w:rPr>
        <w:t xml:space="preserve"> 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273-ФЗ «О противодействии коррупции», Закона Ханты-Мансийского автономного округа – </w:t>
      </w:r>
      <w:proofErr w:type="spellStart"/>
      <w:r w:rsidRPr="00B97618">
        <w:rPr>
          <w:sz w:val="26"/>
          <w:szCs w:val="26"/>
        </w:rPr>
        <w:t>Югры</w:t>
      </w:r>
      <w:proofErr w:type="spellEnd"/>
      <w:r w:rsidRPr="00B97618">
        <w:rPr>
          <w:sz w:val="26"/>
          <w:szCs w:val="26"/>
        </w:rPr>
        <w:t xml:space="preserve"> от </w:t>
      </w:r>
      <w:r w:rsidR="009959C7" w:rsidRPr="009959C7">
        <w:rPr>
          <w:sz w:val="26"/>
          <w:szCs w:val="26"/>
        </w:rPr>
        <w:t xml:space="preserve">25 сентября 2008 года </w:t>
      </w:r>
      <w:r w:rsidRPr="00B97618">
        <w:rPr>
          <w:sz w:val="26"/>
          <w:szCs w:val="26"/>
        </w:rPr>
        <w:t>№</w:t>
      </w:r>
      <w:r w:rsidR="00451F21">
        <w:rPr>
          <w:sz w:val="26"/>
          <w:szCs w:val="26"/>
        </w:rPr>
        <w:t xml:space="preserve"> </w:t>
      </w:r>
      <w:r w:rsidRPr="00B97618">
        <w:rPr>
          <w:sz w:val="26"/>
          <w:szCs w:val="26"/>
        </w:rPr>
        <w:t xml:space="preserve">86-оз «О мерах по противодействию коррупции </w:t>
      </w:r>
      <w:proofErr w:type="gramStart"/>
      <w:r w:rsidRPr="00B97618">
        <w:rPr>
          <w:sz w:val="26"/>
          <w:szCs w:val="26"/>
        </w:rPr>
        <w:t>в</w:t>
      </w:r>
      <w:proofErr w:type="gramEnd"/>
      <w:r w:rsidRPr="00B97618">
        <w:rPr>
          <w:sz w:val="26"/>
          <w:szCs w:val="26"/>
        </w:rPr>
        <w:t xml:space="preserve"> </w:t>
      </w:r>
      <w:proofErr w:type="gramStart"/>
      <w:r w:rsidRPr="00B97618">
        <w:rPr>
          <w:sz w:val="26"/>
          <w:szCs w:val="26"/>
        </w:rPr>
        <w:t>Ханты-Мансийском</w:t>
      </w:r>
      <w:proofErr w:type="gramEnd"/>
      <w:r w:rsidRPr="00B97618">
        <w:rPr>
          <w:sz w:val="26"/>
          <w:szCs w:val="26"/>
        </w:rPr>
        <w:t xml:space="preserve"> автономном округе – </w:t>
      </w:r>
      <w:proofErr w:type="spellStart"/>
      <w:r w:rsidRPr="00B97618">
        <w:rPr>
          <w:sz w:val="26"/>
          <w:szCs w:val="26"/>
        </w:rPr>
        <w:t>Югре</w:t>
      </w:r>
      <w:proofErr w:type="spellEnd"/>
      <w:r w:rsidRPr="00B97618">
        <w:rPr>
          <w:sz w:val="26"/>
          <w:szCs w:val="26"/>
        </w:rPr>
        <w:t>»:</w:t>
      </w:r>
    </w:p>
    <w:p w:rsidR="00321323" w:rsidRPr="00B97618" w:rsidRDefault="00321323" w:rsidP="00321323">
      <w:pPr>
        <w:tabs>
          <w:tab w:val="left" w:pos="540"/>
        </w:tabs>
        <w:ind w:firstLine="426"/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1. Утвердить план противодействия коррупции в муниципальном образовании городское поселение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на </w:t>
      </w:r>
      <w:r w:rsidR="009959C7" w:rsidRPr="009959C7">
        <w:rPr>
          <w:sz w:val="26"/>
          <w:szCs w:val="26"/>
        </w:rPr>
        <w:t xml:space="preserve">2018-2019 годы </w:t>
      </w:r>
      <w:r w:rsidRPr="00B97618">
        <w:rPr>
          <w:sz w:val="26"/>
          <w:szCs w:val="26"/>
        </w:rPr>
        <w:t>(приложение).</w:t>
      </w:r>
    </w:p>
    <w:p w:rsidR="00321323" w:rsidRPr="00B97618" w:rsidRDefault="00321323" w:rsidP="00321323">
      <w:pPr>
        <w:numPr>
          <w:ilvl w:val="0"/>
          <w:numId w:val="1"/>
        </w:numPr>
        <w:tabs>
          <w:tab w:val="clear" w:pos="720"/>
          <w:tab w:val="num" w:pos="540"/>
        </w:tabs>
        <w:ind w:left="0" w:firstLine="426"/>
        <w:jc w:val="both"/>
        <w:rPr>
          <w:sz w:val="26"/>
          <w:szCs w:val="26"/>
        </w:rPr>
      </w:pPr>
      <w:proofErr w:type="gramStart"/>
      <w:r w:rsidRPr="00B97618">
        <w:rPr>
          <w:sz w:val="26"/>
          <w:szCs w:val="26"/>
        </w:rPr>
        <w:t>Контроль за</w:t>
      </w:r>
      <w:proofErr w:type="gramEnd"/>
      <w:r w:rsidRPr="00B97618">
        <w:rPr>
          <w:sz w:val="26"/>
          <w:szCs w:val="26"/>
        </w:rPr>
        <w:t xml:space="preserve"> выполнением </w:t>
      </w:r>
      <w:r w:rsidR="005A30C3">
        <w:rPr>
          <w:sz w:val="26"/>
          <w:szCs w:val="26"/>
        </w:rPr>
        <w:t>постановления</w:t>
      </w:r>
      <w:r w:rsidRPr="00B97618">
        <w:rPr>
          <w:sz w:val="26"/>
          <w:szCs w:val="26"/>
        </w:rPr>
        <w:t xml:space="preserve"> возложить на </w:t>
      </w:r>
      <w:r w:rsidRPr="00B97618">
        <w:rPr>
          <w:rFonts w:ascii="Times New Roman CYR" w:hAnsi="Times New Roman CYR" w:cs="Times New Roman CYR"/>
          <w:sz w:val="26"/>
          <w:szCs w:val="26"/>
        </w:rPr>
        <w:t xml:space="preserve">заместителя главы </w:t>
      </w:r>
      <w:r w:rsidR="00B97618">
        <w:rPr>
          <w:rFonts w:ascii="Times New Roman CYR" w:hAnsi="Times New Roman CYR" w:cs="Times New Roman CYR"/>
          <w:sz w:val="26"/>
          <w:szCs w:val="26"/>
        </w:rPr>
        <w:t xml:space="preserve">администрации </w:t>
      </w:r>
      <w:r w:rsidRPr="00B97618">
        <w:rPr>
          <w:sz w:val="26"/>
          <w:szCs w:val="26"/>
        </w:rPr>
        <w:t>городско</w:t>
      </w:r>
      <w:r w:rsidR="00B97618">
        <w:rPr>
          <w:sz w:val="26"/>
          <w:szCs w:val="26"/>
        </w:rPr>
        <w:t>го</w:t>
      </w:r>
      <w:r w:rsidRPr="00B97618">
        <w:rPr>
          <w:sz w:val="26"/>
          <w:szCs w:val="26"/>
        </w:rPr>
        <w:t xml:space="preserve"> поселени</w:t>
      </w:r>
      <w:r w:rsidR="00B97618">
        <w:rPr>
          <w:sz w:val="26"/>
          <w:szCs w:val="26"/>
        </w:rPr>
        <w:t>я</w:t>
      </w:r>
      <w:r w:rsidRPr="00B97618">
        <w:rPr>
          <w:sz w:val="26"/>
          <w:szCs w:val="26"/>
        </w:rPr>
        <w:t xml:space="preserve">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rFonts w:ascii="Times New Roman CYR" w:hAnsi="Times New Roman CYR" w:cs="Times New Roman CYR"/>
          <w:sz w:val="26"/>
          <w:szCs w:val="26"/>
        </w:rPr>
        <w:t>.</w:t>
      </w:r>
    </w:p>
    <w:p w:rsidR="00321323" w:rsidRPr="00B97618" w:rsidRDefault="00321323" w:rsidP="00321323">
      <w:pPr>
        <w:ind w:firstLine="180"/>
        <w:jc w:val="both"/>
        <w:rPr>
          <w:sz w:val="26"/>
          <w:szCs w:val="26"/>
        </w:rPr>
      </w:pP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321323" w:rsidRDefault="00321323" w:rsidP="00321323">
      <w:pPr>
        <w:jc w:val="both"/>
        <w:rPr>
          <w:sz w:val="26"/>
          <w:szCs w:val="26"/>
        </w:rPr>
      </w:pPr>
    </w:p>
    <w:p w:rsidR="00B97618" w:rsidRPr="00B97618" w:rsidRDefault="00B97618" w:rsidP="00321323">
      <w:pPr>
        <w:jc w:val="both"/>
        <w:rPr>
          <w:sz w:val="26"/>
          <w:szCs w:val="26"/>
        </w:rPr>
      </w:pPr>
    </w:p>
    <w:p w:rsid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Глава </w:t>
      </w:r>
      <w:proofErr w:type="gramStart"/>
      <w:r w:rsidRPr="00B97618">
        <w:rPr>
          <w:sz w:val="26"/>
          <w:szCs w:val="26"/>
        </w:rPr>
        <w:t>городского</w:t>
      </w:r>
      <w:proofErr w:type="gramEnd"/>
      <w:r w:rsidRPr="00B97618">
        <w:rPr>
          <w:sz w:val="26"/>
          <w:szCs w:val="26"/>
        </w:rPr>
        <w:t xml:space="preserve"> 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  <w:r w:rsidRPr="00B97618">
        <w:rPr>
          <w:sz w:val="26"/>
          <w:szCs w:val="26"/>
        </w:rPr>
        <w:t xml:space="preserve">поселения </w:t>
      </w:r>
      <w:r w:rsidR="00B97618" w:rsidRPr="00B97618">
        <w:rPr>
          <w:sz w:val="26"/>
          <w:szCs w:val="26"/>
        </w:rPr>
        <w:t>Кондинское</w:t>
      </w:r>
      <w:r w:rsidRPr="00B97618">
        <w:rPr>
          <w:sz w:val="26"/>
          <w:szCs w:val="26"/>
        </w:rPr>
        <w:t xml:space="preserve">                                                                         </w:t>
      </w:r>
      <w:r w:rsidR="00B97618">
        <w:rPr>
          <w:sz w:val="26"/>
          <w:szCs w:val="26"/>
        </w:rPr>
        <w:t>С.А.Дерябин</w:t>
      </w:r>
    </w:p>
    <w:p w:rsidR="00321323" w:rsidRPr="00B97618" w:rsidRDefault="00321323" w:rsidP="00321323">
      <w:pPr>
        <w:jc w:val="both"/>
        <w:rPr>
          <w:sz w:val="26"/>
          <w:szCs w:val="26"/>
        </w:rPr>
      </w:pPr>
    </w:p>
    <w:p w:rsidR="0044762C" w:rsidRPr="00B97618" w:rsidRDefault="0044762C" w:rsidP="0044762C">
      <w:pPr>
        <w:jc w:val="both"/>
        <w:rPr>
          <w:bCs/>
          <w:sz w:val="26"/>
          <w:szCs w:val="26"/>
        </w:rPr>
      </w:pPr>
      <w:r w:rsidRPr="00B97618">
        <w:rPr>
          <w:bCs/>
          <w:sz w:val="26"/>
          <w:szCs w:val="26"/>
        </w:rPr>
        <w:tab/>
      </w:r>
    </w:p>
    <w:p w:rsidR="0044762C" w:rsidRPr="00B97618" w:rsidRDefault="0044762C" w:rsidP="0044762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762C" w:rsidRPr="00813641" w:rsidRDefault="0044762C" w:rsidP="0044762C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688"/>
        <w:gridCol w:w="3882"/>
      </w:tblGrid>
      <w:tr w:rsidR="0044762C" w:rsidRPr="00813641" w:rsidTr="008F5DF9">
        <w:tc>
          <w:tcPr>
            <w:tcW w:w="5688" w:type="dxa"/>
          </w:tcPr>
          <w:p w:rsidR="0044762C" w:rsidRPr="00813641" w:rsidRDefault="0044762C" w:rsidP="008F5DF9">
            <w:pPr>
              <w:jc w:val="both"/>
            </w:pPr>
          </w:p>
        </w:tc>
        <w:tc>
          <w:tcPr>
            <w:tcW w:w="3882" w:type="dxa"/>
          </w:tcPr>
          <w:p w:rsidR="0044762C" w:rsidRPr="00813641" w:rsidRDefault="0044762C" w:rsidP="008F5DF9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4762C" w:rsidRPr="00813641" w:rsidRDefault="0044762C" w:rsidP="0044762C"/>
    <w:p w:rsidR="0044762C" w:rsidRPr="00813641" w:rsidRDefault="0044762C" w:rsidP="0044762C">
      <w:pPr>
        <w:rPr>
          <w:b/>
        </w:rPr>
      </w:pPr>
    </w:p>
    <w:p w:rsidR="00891595" w:rsidRPr="00813641" w:rsidRDefault="00891595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0B2B5D" w:rsidRPr="00813641" w:rsidRDefault="000B2B5D" w:rsidP="0044762C">
      <w:pPr>
        <w:rPr>
          <w:b/>
        </w:rPr>
      </w:pPr>
    </w:p>
    <w:p w:rsidR="00F73ECD" w:rsidRDefault="00F73ECD" w:rsidP="00F73ECD">
      <w:pPr>
        <w:jc w:val="right"/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B97618" w:rsidRDefault="00B97618" w:rsidP="00F73ECD">
      <w:pPr>
        <w:jc w:val="right"/>
        <w:rPr>
          <w:sz w:val="26"/>
          <w:szCs w:val="26"/>
        </w:rPr>
      </w:pPr>
    </w:p>
    <w:p w:rsidR="009959C7" w:rsidRDefault="009959C7" w:rsidP="00F73ECD">
      <w:pPr>
        <w:jc w:val="right"/>
        <w:rPr>
          <w:sz w:val="26"/>
          <w:szCs w:val="26"/>
        </w:rPr>
      </w:pPr>
    </w:p>
    <w:p w:rsidR="009959C7" w:rsidRDefault="009959C7" w:rsidP="00F73ECD">
      <w:pPr>
        <w:jc w:val="right"/>
        <w:rPr>
          <w:sz w:val="26"/>
          <w:szCs w:val="26"/>
        </w:rPr>
      </w:pPr>
    </w:p>
    <w:p w:rsidR="009959C7" w:rsidRDefault="009959C7" w:rsidP="00F73ECD">
      <w:pPr>
        <w:jc w:val="right"/>
        <w:rPr>
          <w:sz w:val="26"/>
          <w:szCs w:val="26"/>
        </w:rPr>
      </w:pPr>
    </w:p>
    <w:p w:rsidR="009959C7" w:rsidRDefault="009959C7" w:rsidP="00F73ECD">
      <w:pPr>
        <w:jc w:val="right"/>
        <w:rPr>
          <w:sz w:val="26"/>
          <w:szCs w:val="26"/>
        </w:rPr>
      </w:pPr>
    </w:p>
    <w:p w:rsidR="00F73ECD" w:rsidRPr="00451F21" w:rsidRDefault="00F73ECD" w:rsidP="00F73ECD">
      <w:pPr>
        <w:jc w:val="right"/>
      </w:pPr>
      <w:r w:rsidRPr="00451F21">
        <w:lastRenderedPageBreak/>
        <w:t xml:space="preserve">Приложение </w:t>
      </w:r>
    </w:p>
    <w:p w:rsidR="00F73ECD" w:rsidRPr="00451F21" w:rsidRDefault="00F73ECD" w:rsidP="00F73ECD">
      <w:pPr>
        <w:jc w:val="right"/>
      </w:pPr>
      <w:r w:rsidRPr="00451F21">
        <w:t xml:space="preserve">к </w:t>
      </w:r>
      <w:r w:rsidR="00D205B3" w:rsidRPr="00451F21">
        <w:t>постановлению</w:t>
      </w:r>
      <w:r w:rsidRPr="00451F21">
        <w:t xml:space="preserve"> администрации</w:t>
      </w:r>
    </w:p>
    <w:p w:rsidR="00F73ECD" w:rsidRPr="00451F21" w:rsidRDefault="00F73ECD" w:rsidP="00F73ECD">
      <w:pPr>
        <w:jc w:val="right"/>
      </w:pPr>
      <w:r w:rsidRPr="00451F21">
        <w:t xml:space="preserve">городского поселения </w:t>
      </w:r>
      <w:r w:rsidR="00B97618" w:rsidRPr="00451F21">
        <w:t>Кондинское</w:t>
      </w:r>
    </w:p>
    <w:p w:rsidR="00F73ECD" w:rsidRPr="00451F21" w:rsidRDefault="00F73ECD" w:rsidP="00F73ECD">
      <w:pPr>
        <w:jc w:val="right"/>
      </w:pPr>
      <w:r w:rsidRPr="00451F21">
        <w:t xml:space="preserve">от </w:t>
      </w:r>
      <w:r w:rsidR="009959C7" w:rsidRPr="00451F21">
        <w:t>29 декабря</w:t>
      </w:r>
      <w:r w:rsidR="00B97618" w:rsidRPr="00451F21">
        <w:t xml:space="preserve"> </w:t>
      </w:r>
      <w:r w:rsidRPr="00451F21">
        <w:t>201</w:t>
      </w:r>
      <w:r w:rsidR="00451F21">
        <w:t>7</w:t>
      </w:r>
      <w:r w:rsidR="00B97618" w:rsidRPr="00451F21">
        <w:t xml:space="preserve"> года</w:t>
      </w:r>
      <w:r w:rsidRPr="00451F21">
        <w:t xml:space="preserve"> № </w:t>
      </w:r>
      <w:r w:rsidR="009959C7" w:rsidRPr="00451F21">
        <w:t>244</w:t>
      </w:r>
    </w:p>
    <w:p w:rsidR="00885ED0" w:rsidRPr="00B97618" w:rsidRDefault="00885ED0" w:rsidP="00F73ECD">
      <w:pPr>
        <w:jc w:val="right"/>
        <w:rPr>
          <w:sz w:val="26"/>
          <w:szCs w:val="26"/>
        </w:rPr>
      </w:pPr>
    </w:p>
    <w:p w:rsidR="000B2B5D" w:rsidRPr="00813641" w:rsidRDefault="000B2B5D" w:rsidP="0044762C">
      <w:pPr>
        <w:rPr>
          <w:b/>
        </w:rPr>
      </w:pPr>
    </w:p>
    <w:p w:rsidR="00885ED0" w:rsidRPr="00C2261F" w:rsidRDefault="00885ED0" w:rsidP="00885ED0">
      <w:pPr>
        <w:jc w:val="center"/>
      </w:pPr>
      <w:r w:rsidRPr="00C2261F">
        <w:t>План</w:t>
      </w:r>
    </w:p>
    <w:p w:rsidR="00885ED0" w:rsidRPr="00C2261F" w:rsidRDefault="00885ED0" w:rsidP="00885ED0">
      <w:pPr>
        <w:jc w:val="center"/>
      </w:pPr>
      <w:r w:rsidRPr="00C2261F">
        <w:t xml:space="preserve">противодействия коррупции в </w:t>
      </w:r>
      <w:r>
        <w:t>городском поселении Кондинское на 201</w:t>
      </w:r>
      <w:r w:rsidR="009959C7">
        <w:t>8</w:t>
      </w:r>
      <w:r>
        <w:t>-</w:t>
      </w:r>
      <w:r w:rsidRPr="00C2261F">
        <w:t>201</w:t>
      </w:r>
      <w:r w:rsidR="009959C7">
        <w:t>9</w:t>
      </w:r>
      <w:r w:rsidRPr="00C2261F">
        <w:t xml:space="preserve"> годы</w:t>
      </w:r>
    </w:p>
    <w:p w:rsidR="00885ED0" w:rsidRPr="00A81C9E" w:rsidRDefault="00885ED0" w:rsidP="00885ED0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1"/>
        <w:gridCol w:w="4402"/>
        <w:gridCol w:w="1933"/>
        <w:gridCol w:w="2454"/>
      </w:tblGrid>
      <w:tr w:rsidR="00885ED0" w:rsidRPr="00C2261F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r w:rsidRPr="00C2261F">
              <w:t>№</w:t>
            </w:r>
          </w:p>
          <w:p w:rsidR="00885ED0" w:rsidRPr="00C2261F" w:rsidRDefault="00885ED0" w:rsidP="00E34AEA">
            <w:pPr>
              <w:shd w:val="clear" w:color="auto" w:fill="FFFFFF"/>
              <w:ind w:firstLine="58"/>
              <w:jc w:val="center"/>
            </w:pPr>
            <w:proofErr w:type="spellStart"/>
            <w:proofErr w:type="gramStart"/>
            <w:r w:rsidRPr="00C2261F">
              <w:t>п</w:t>
            </w:r>
            <w:proofErr w:type="spellEnd"/>
            <w:proofErr w:type="gramEnd"/>
            <w:r w:rsidRPr="00C2261F">
              <w:t>/</w:t>
            </w:r>
            <w:proofErr w:type="spellStart"/>
            <w:r w:rsidRPr="00C2261F">
              <w:t>п</w:t>
            </w:r>
            <w:proofErr w:type="spellEnd"/>
          </w:p>
        </w:tc>
        <w:tc>
          <w:tcPr>
            <w:tcW w:w="230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rPr>
                <w:bCs/>
              </w:rPr>
              <w:t>Мероприятия</w:t>
            </w:r>
          </w:p>
        </w:tc>
        <w:tc>
          <w:tcPr>
            <w:tcW w:w="1010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Срок выполнения</w:t>
            </w:r>
          </w:p>
        </w:tc>
        <w:tc>
          <w:tcPr>
            <w:tcW w:w="1282" w:type="pct"/>
            <w:shd w:val="clear" w:color="auto" w:fill="auto"/>
          </w:tcPr>
          <w:p w:rsidR="00885ED0" w:rsidRPr="00C2261F" w:rsidRDefault="00885ED0" w:rsidP="00E34AEA">
            <w:pPr>
              <w:shd w:val="clear" w:color="auto" w:fill="FFFFFF"/>
              <w:jc w:val="center"/>
            </w:pPr>
            <w:r w:rsidRPr="00C2261F">
              <w:t>Ответственные исполнители</w:t>
            </w:r>
          </w:p>
        </w:tc>
      </w:tr>
      <w:tr w:rsidR="00885ED0" w:rsidRPr="00C2261F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C2261F" w:rsidRDefault="00885ED0" w:rsidP="00E34AEA">
            <w:pPr>
              <w:jc w:val="both"/>
            </w:pPr>
            <w:r w:rsidRPr="00C2261F">
              <w:t xml:space="preserve">Раздел 1. Меры по нормативно – правовому обеспечению </w:t>
            </w:r>
            <w:proofErr w:type="spellStart"/>
            <w:r w:rsidRPr="00C2261F">
              <w:t>антикоррупционной</w:t>
            </w:r>
            <w:proofErr w:type="spellEnd"/>
            <w:r w:rsidRPr="00C2261F">
              <w:t xml:space="preserve"> деятельности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1.1.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9959C7" w:rsidP="009959C7">
            <w:pPr>
              <w:shd w:val="clear" w:color="auto" w:fill="FFFFFF"/>
              <w:ind w:hanging="5"/>
              <w:jc w:val="both"/>
            </w:pPr>
            <w:proofErr w:type="gramStart"/>
            <w:r w:rsidRPr="009D02B4">
              <w:t xml:space="preserve">Обеспечение постоянного мониторинга нормативных правовых актов органов местного самоуправления муниципального образования городское поселение Кондинское, подведомственных учреждениях   в сфере противодействия коррупции в целях своевременного приведения их в соответствие с федеральными законами, законами Ханты-Мансийского автономного округа – </w:t>
            </w:r>
            <w:proofErr w:type="spellStart"/>
            <w:r w:rsidRPr="009D02B4">
              <w:t>Югры</w:t>
            </w:r>
            <w:proofErr w:type="spellEnd"/>
            <w:r w:rsidRPr="009D02B4">
              <w:t xml:space="preserve"> и иными нормативными правовыми актами Российской Федерации и Ханты-Мансийского автономного округа - </w:t>
            </w:r>
            <w:proofErr w:type="spellStart"/>
            <w:r w:rsidRPr="009D02B4">
              <w:t>Югры</w:t>
            </w:r>
            <w:proofErr w:type="spellEnd"/>
            <w:proofErr w:type="gramEnd"/>
          </w:p>
        </w:tc>
        <w:tc>
          <w:tcPr>
            <w:tcW w:w="1010" w:type="pct"/>
            <w:shd w:val="clear" w:color="auto" w:fill="auto"/>
          </w:tcPr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t xml:space="preserve">Ежемесячно </w:t>
            </w:r>
          </w:p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t xml:space="preserve">в течение </w:t>
            </w:r>
          </w:p>
          <w:p w:rsidR="009959C7" w:rsidRPr="009D02B4" w:rsidRDefault="009959C7" w:rsidP="009959C7">
            <w:pPr>
              <w:shd w:val="clear" w:color="auto" w:fill="FFFFFF"/>
              <w:jc w:val="center"/>
            </w:pPr>
            <w:r w:rsidRPr="009D02B4">
              <w:t>2018-2019 годов</w:t>
            </w:r>
          </w:p>
          <w:p w:rsidR="00885ED0" w:rsidRPr="009D02B4" w:rsidRDefault="00885ED0" w:rsidP="00E34AEA">
            <w:pPr>
              <w:shd w:val="clear" w:color="auto" w:fill="FFFFFF"/>
              <w:jc w:val="center"/>
            </w:pPr>
          </w:p>
          <w:p w:rsidR="00885ED0" w:rsidRPr="009D02B4" w:rsidRDefault="00885ED0" w:rsidP="00E34AEA">
            <w:pPr>
              <w:shd w:val="clear" w:color="auto" w:fill="FFFFFF"/>
              <w:tabs>
                <w:tab w:val="left" w:pos="493"/>
              </w:tabs>
              <w:ind w:left="885" w:hanging="88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Организационный отдел администрации городского поселения Кондинское </w:t>
            </w:r>
          </w:p>
          <w:p w:rsidR="00885ED0" w:rsidRPr="009D02B4" w:rsidRDefault="00885ED0" w:rsidP="00E34AEA">
            <w:pPr>
              <w:shd w:val="clear" w:color="auto" w:fill="FFFFFF"/>
              <w:jc w:val="center"/>
            </w:pPr>
            <w:proofErr w:type="gramStart"/>
            <w:r w:rsidRPr="009D02B4">
              <w:t xml:space="preserve">(далее – организационный отдел </w:t>
            </w:r>
            <w:proofErr w:type="gramEnd"/>
          </w:p>
          <w:p w:rsidR="00885ED0" w:rsidRPr="009D02B4" w:rsidRDefault="00885ED0" w:rsidP="00E34AEA">
            <w:pPr>
              <w:shd w:val="clear" w:color="auto" w:fill="FFFFFF"/>
              <w:jc w:val="center"/>
            </w:pP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t xml:space="preserve">Раздел 2. Меры по совершенствованию муниципального управления и установлению </w:t>
            </w:r>
            <w:proofErr w:type="spellStart"/>
            <w:r w:rsidRPr="009D02B4">
              <w:t>антикоррупционных</w:t>
            </w:r>
            <w:proofErr w:type="spellEnd"/>
            <w:r w:rsidRPr="009D02B4">
              <w:t xml:space="preserve"> механизмов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2.1.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D02B4">
              <w:t>Популяризация предоставления государственных и муниципальных услуг населению в электронном виде. Увеличение доли предоставления услуг в электронном виде от общего количества услуг</w:t>
            </w:r>
          </w:p>
          <w:p w:rsidR="00885ED0" w:rsidRPr="009D02B4" w:rsidRDefault="00885ED0" w:rsidP="00E34AEA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ind w:firstLine="5"/>
              <w:jc w:val="center"/>
            </w:pPr>
            <w:r w:rsidRPr="009D02B4">
              <w:t>до 31 декабря 2018 года</w:t>
            </w:r>
          </w:p>
          <w:p w:rsidR="006303D4" w:rsidRPr="009D02B4" w:rsidRDefault="006303D4" w:rsidP="006303D4">
            <w:pPr>
              <w:shd w:val="clear" w:color="auto" w:fill="FFFFFF"/>
              <w:ind w:firstLine="5"/>
              <w:jc w:val="center"/>
            </w:pPr>
            <w:r w:rsidRPr="009D02B4">
              <w:t>до 31 декабря 2019 года</w:t>
            </w:r>
          </w:p>
          <w:p w:rsidR="00885ED0" w:rsidRPr="009D02B4" w:rsidRDefault="00885ED0" w:rsidP="00E34AEA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Отдел жизнеобеспечения администрации городского поселения Кондинское (далее </w:t>
            </w:r>
            <w:proofErr w:type="gramStart"/>
            <w:r w:rsidRPr="009D02B4">
              <w:t>–о</w:t>
            </w:r>
            <w:proofErr w:type="gramEnd"/>
            <w:r w:rsidRPr="009D02B4">
              <w:t xml:space="preserve">тдел жизнеобеспечения), </w:t>
            </w:r>
            <w:r w:rsidR="006303D4" w:rsidRPr="009D02B4">
              <w:t xml:space="preserve">муниципальные служащие </w:t>
            </w:r>
            <w:r w:rsidRPr="009D02B4">
              <w:t>ответственные за  оказание  услуг</w:t>
            </w: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E34AEA">
            <w:pPr>
              <w:shd w:val="clear" w:color="auto" w:fill="FFFFFF"/>
              <w:jc w:val="center"/>
            </w:pPr>
            <w:r w:rsidRPr="009D02B4">
              <w:t>2.2.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6303D4">
            <w:pPr>
              <w:autoSpaceDE w:val="0"/>
              <w:autoSpaceDN w:val="0"/>
              <w:adjustRightInd w:val="0"/>
              <w:ind w:firstLine="26"/>
              <w:jc w:val="both"/>
              <w:outlineLvl w:val="0"/>
            </w:pPr>
            <w:r w:rsidRPr="009D02B4">
              <w:t xml:space="preserve">Мониторинг реализации пункта 9 части 1 статьи 31 Федерального закона Российской Федерации от 05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закупки </w:t>
            </w:r>
            <w:r w:rsidRPr="009D02B4">
              <w:lastRenderedPageBreak/>
              <w:t xml:space="preserve">и заказчиками городского поселения Кондинское. 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lastRenderedPageBreak/>
              <w:t xml:space="preserve">до 01 декабря 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>2018 года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 xml:space="preserve">до 01 декабря 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  <w:r w:rsidRPr="009D02B4">
              <w:t>2019 года</w:t>
            </w:r>
          </w:p>
          <w:p w:rsidR="006303D4" w:rsidRPr="009D02B4" w:rsidRDefault="006303D4" w:rsidP="00A14265">
            <w:pPr>
              <w:shd w:val="clear" w:color="auto" w:fill="FFFFFF"/>
              <w:ind w:firstLine="5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E34AEA">
            <w:pPr>
              <w:ind w:right="201"/>
              <w:jc w:val="center"/>
            </w:pPr>
            <w:r w:rsidRPr="009D02B4">
              <w:t>Единая комиссия</w:t>
            </w:r>
          </w:p>
          <w:p w:rsidR="006303D4" w:rsidRPr="009D02B4" w:rsidRDefault="006303D4" w:rsidP="00E34AEA">
            <w:pPr>
              <w:pStyle w:val="ac"/>
              <w:spacing w:after="0"/>
              <w:jc w:val="center"/>
            </w:pPr>
            <w:r w:rsidRPr="009D02B4">
              <w:t>по осуществлению закупок товаров, работ, услуг</w:t>
            </w:r>
          </w:p>
          <w:p w:rsidR="006303D4" w:rsidRPr="009D02B4" w:rsidRDefault="006303D4" w:rsidP="00E34AEA">
            <w:pPr>
              <w:pStyle w:val="ac"/>
              <w:spacing w:after="0"/>
              <w:jc w:val="center"/>
            </w:pPr>
            <w:r w:rsidRPr="009D02B4">
              <w:t>для нужд заказчиков муниципального образования</w:t>
            </w:r>
          </w:p>
          <w:p w:rsidR="006303D4" w:rsidRPr="009D02B4" w:rsidRDefault="006303D4" w:rsidP="00E34AEA">
            <w:pPr>
              <w:shd w:val="clear" w:color="auto" w:fill="FFFFFF"/>
              <w:jc w:val="center"/>
            </w:pPr>
            <w:r w:rsidRPr="009D02B4">
              <w:t>городское поселение Кондинское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6303D4">
            <w:pPr>
              <w:shd w:val="clear" w:color="auto" w:fill="FFFFFF"/>
              <w:jc w:val="center"/>
            </w:pPr>
            <w:r w:rsidRPr="009D02B4">
              <w:lastRenderedPageBreak/>
              <w:t>2.</w:t>
            </w:r>
            <w:r w:rsidR="006303D4" w:rsidRPr="009D02B4">
              <w:t>3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t>Совершенствование механизмов контроля реализации организационных и правовых мер для целей минимизации коррупционных рисков в сфере закупок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Ежеквартально</w:t>
            </w:r>
          </w:p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 xml:space="preserve"> в течение </w:t>
            </w:r>
          </w:p>
          <w:p w:rsidR="00885ED0" w:rsidRPr="009D02B4" w:rsidRDefault="006303D4" w:rsidP="006303D4">
            <w:pPr>
              <w:shd w:val="clear" w:color="auto" w:fill="FFFFFF"/>
              <w:jc w:val="center"/>
            </w:pPr>
            <w:r w:rsidRPr="009D02B4">
              <w:t>2018-2019 годов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885ED0" w:rsidP="006303D4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  <w:r w:rsidR="006303D4" w:rsidRPr="009D02B4">
              <w:t xml:space="preserve">, отдел финансов и экономической политики администрации городского поселения Кондинское </w:t>
            </w:r>
          </w:p>
          <w:p w:rsidR="00885ED0" w:rsidRPr="009D02B4" w:rsidRDefault="006303D4" w:rsidP="006303D4">
            <w:pPr>
              <w:shd w:val="clear" w:color="auto" w:fill="FFFFFF"/>
              <w:jc w:val="center"/>
            </w:pPr>
            <w:proofErr w:type="gramStart"/>
            <w:r w:rsidRPr="009D02B4">
              <w:t>(далее – отдел финансов и экономической политики</w:t>
            </w:r>
            <w:proofErr w:type="gramEnd"/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widowControl w:val="0"/>
              <w:shd w:val="clear" w:color="auto" w:fill="FFFFFF"/>
              <w:jc w:val="center"/>
            </w:pPr>
            <w:r w:rsidRPr="009D02B4">
              <w:t>2.4.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both"/>
            </w:pPr>
            <w:r w:rsidRPr="009D02B4">
              <w:t xml:space="preserve">Организация </w:t>
            </w:r>
            <w:proofErr w:type="gramStart"/>
            <w:r w:rsidRPr="009D02B4">
              <w:t>контроля за</w:t>
            </w:r>
            <w:proofErr w:type="gramEnd"/>
            <w:r w:rsidRPr="009D02B4">
              <w:t xml:space="preserve"> эффективным расходованием бюджетных средств, целевым использованием муниципального имущества и земель. Оценка коррупционных рисков, возникающих в сфере имущественных и земельных отношений.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>Ежеквартально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 xml:space="preserve"> в течение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 xml:space="preserve">2018-2019 годов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 xml:space="preserve"> 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Отдел финансов и экономической политики, отдел жизнеобеспечения</w:t>
            </w: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2.5.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both"/>
            </w:pPr>
            <w:r w:rsidRPr="009D02B4">
              <w:t xml:space="preserve">Анализ и обобщение информации о фактах коррупции, в том числе, изложенных в актах прокурорского реагирования нарушений законодательства о муниципальной службе, а также выявленных </w:t>
            </w:r>
            <w:proofErr w:type="spellStart"/>
            <w:r w:rsidRPr="009D02B4">
              <w:t>коррупциогенных</w:t>
            </w:r>
            <w:proofErr w:type="spellEnd"/>
            <w:r w:rsidRPr="009D02B4">
              <w:t xml:space="preserve">  факторов в муниципальных правовых актах органов местного самоуправления муниципального образования городское  поселение Кондинское и их проектах. 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</w:tr>
      <w:tr w:rsidR="006303D4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6303D4" w:rsidRPr="009D02B4" w:rsidRDefault="006303D4" w:rsidP="006303D4">
            <w:pPr>
              <w:shd w:val="clear" w:color="auto" w:fill="FFFFFF"/>
              <w:jc w:val="center"/>
            </w:pPr>
            <w:r w:rsidRPr="009D02B4">
              <w:t>2.6.</w:t>
            </w:r>
          </w:p>
        </w:tc>
        <w:tc>
          <w:tcPr>
            <w:tcW w:w="2300" w:type="pct"/>
            <w:shd w:val="clear" w:color="auto" w:fill="auto"/>
          </w:tcPr>
          <w:p w:rsidR="006303D4" w:rsidRPr="009D02B4" w:rsidRDefault="006303D4" w:rsidP="0093731D">
            <w:pPr>
              <w:widowControl w:val="0"/>
              <w:shd w:val="clear" w:color="auto" w:fill="FFFFFF"/>
              <w:jc w:val="both"/>
            </w:pPr>
            <w:r w:rsidRPr="009D02B4">
              <w:t xml:space="preserve">Анализ деятельности по реализации </w:t>
            </w:r>
            <w:proofErr w:type="spellStart"/>
            <w:r w:rsidRPr="009D02B4">
              <w:t>антикоррупционного</w:t>
            </w:r>
            <w:proofErr w:type="spellEnd"/>
            <w:r w:rsidRPr="009D02B4">
              <w:t xml:space="preserve"> законодательства в учреждениях, подведомственных органам местного самоуправления муниципального образования городское  поселени</w:t>
            </w:r>
            <w:r w:rsidR="0093731D" w:rsidRPr="009D02B4">
              <w:t>е</w:t>
            </w:r>
            <w:r w:rsidRPr="009D02B4">
              <w:t xml:space="preserve"> Кондинско</w:t>
            </w:r>
            <w:r w:rsidR="0093731D" w:rsidRPr="009D02B4">
              <w:t>е</w:t>
            </w:r>
            <w:r w:rsidRPr="009D02B4">
              <w:t>.</w:t>
            </w:r>
          </w:p>
        </w:tc>
        <w:tc>
          <w:tcPr>
            <w:tcW w:w="1010" w:type="pct"/>
            <w:shd w:val="clear" w:color="auto" w:fill="auto"/>
          </w:tcPr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июля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31 декабря 2018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июля 2019 года </w:t>
            </w:r>
          </w:p>
          <w:p w:rsidR="006303D4" w:rsidRPr="009D02B4" w:rsidRDefault="006303D4" w:rsidP="00A14265">
            <w:pPr>
              <w:widowControl w:val="0"/>
              <w:shd w:val="clear" w:color="auto" w:fill="FFFFFF"/>
              <w:jc w:val="center"/>
            </w:pPr>
            <w:r w:rsidRPr="009D02B4">
              <w:t>до 31 декабря 2019 года</w:t>
            </w:r>
          </w:p>
        </w:tc>
        <w:tc>
          <w:tcPr>
            <w:tcW w:w="1282" w:type="pct"/>
            <w:shd w:val="clear" w:color="auto" w:fill="auto"/>
          </w:tcPr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  <w:p w:rsidR="006303D4" w:rsidRPr="009D02B4" w:rsidRDefault="006303D4" w:rsidP="00A14265">
            <w:pPr>
              <w:shd w:val="clear" w:color="auto" w:fill="FFFFFF"/>
              <w:jc w:val="center"/>
            </w:pP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t>2.7.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 xml:space="preserve"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</w:t>
            </w:r>
            <w:r w:rsidRPr="009D02B4">
              <w:lastRenderedPageBreak/>
              <w:t>самоуправления муниципального образования городское  поселение Кондинское, исполнительных органов государственной власти автономного округа, организаций и их должностных лиц  в целях выработки и принятия мер по</w:t>
            </w:r>
            <w:proofErr w:type="gramEnd"/>
            <w:r w:rsidRPr="009D02B4">
              <w:t xml:space="preserve"> предупреждению и устранению причин выявленных нарушений в сфере противодействия коррупции.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Ежеквартально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 xml:space="preserve">в течение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 xml:space="preserve">2018-2019 годов  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jc w:val="center"/>
            </w:pPr>
            <w:r w:rsidRPr="009D02B4">
              <w:lastRenderedPageBreak/>
              <w:t>2.8.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соблюдения муниципальными служащими, работниками подведомственных органам местного самоуправления муниципального образования городское  поселение Кондинское, учреждений установленных запретов и ограничений, неисполнения возложенных на них обязанностей. Доведение результатов анализа до представителей общественных Советов.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  <w:proofErr w:type="gramStart"/>
            <w:r w:rsidRPr="009D02B4">
              <w:t>д</w:t>
            </w:r>
            <w:proofErr w:type="gramEnd"/>
            <w:r w:rsidRPr="009D02B4">
              <w:t xml:space="preserve">о 01 декабря 2018 года </w:t>
            </w: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</w:p>
          <w:p w:rsidR="0093731D" w:rsidRPr="009D02B4" w:rsidRDefault="0093731D" w:rsidP="00A14265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</w:t>
            </w:r>
            <w:r w:rsidR="009D02B4" w:rsidRPr="009D02B4">
              <w:t>9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 реализации основных принципов совершенствования системы муниципального управления, в соответствии с Указом Президента РФ от 07.05.2012 № 601 «Об основных направлениях совершенствования» системы государственного управления. Эффективность принятых мер.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jc w:val="center"/>
            </w:pPr>
            <w:proofErr w:type="gramStart"/>
            <w:r w:rsidRPr="009D02B4">
              <w:t>д</w:t>
            </w:r>
            <w:proofErr w:type="gramEnd"/>
            <w:r w:rsidRPr="009D02B4">
              <w:t>о 01 ноября 2018 года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01 ноября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>Заместитель главы администрации поселения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0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 по формированию в обществе нетерпимого отношения к коррупционным проявлениям, профилактике коррупционных и иных правонарушений. Взаимодействие при проведении совместных мероприятий по противодействию коррупции с общественными Советами, другими общественными организациями, осуществляющими свою деятельность на территории </w:t>
            </w:r>
            <w:r w:rsidRPr="009D02B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Кондинское</w:t>
            </w: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30 сентября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30 сентября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 xml:space="preserve">Организационный отдел 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1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применения  правовых технологий противодействия коррупции (</w:t>
            </w:r>
            <w:proofErr w:type="spell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антикоррупционный</w:t>
            </w:r>
            <w:proofErr w:type="spell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правовой мониторинг, </w:t>
            </w:r>
            <w:proofErr w:type="spell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экспертиза нормативных правовых актов). Достижение полного исключения отрицательных заключений на проекты нормативных правовых актов. 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20 декабря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20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t xml:space="preserve">Организационный отдел 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2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93731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 xml:space="preserve">Мониторинг исполнения лицами, замещающими муниципальные должности, муниципальными </w:t>
            </w:r>
            <w:r w:rsidRPr="009D02B4">
              <w:lastRenderedPageBreak/>
              <w:t>служащими органов местного самоуправления муниципального образования городское поселение Кондинское, работниками учреждений, в отношении которых муниципальное образование выступает единственным учредителем, установленного порядка сообщения о  получении подарка, в связи с 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обязанностей, о выполнении иной оплачиваемой  работы, о случаях</w:t>
            </w:r>
            <w:proofErr w:type="gramEnd"/>
            <w:r w:rsidRPr="009D02B4">
              <w:t xml:space="preserve"> склонения их к совершению коррупционных нарушений, о предоставлении сведений о доходах, расходах, об имуществе и обязательствах имущественного характера.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 01 июля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01 декабря </w:t>
            </w: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01 июля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2019 года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shd w:val="clear" w:color="auto" w:fill="FFFFFF"/>
              <w:jc w:val="center"/>
            </w:pPr>
            <w:r w:rsidRPr="009D02B4">
              <w:lastRenderedPageBreak/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lastRenderedPageBreak/>
              <w:t>2.1</w:t>
            </w:r>
            <w:r w:rsidR="009D02B4" w:rsidRPr="009D02B4">
              <w:t>3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причин судебных споров, связанных с представлением государственных и муниципальных услуг, обжалованием решений действий (бездействия) должностных лиц органов местного самоуправления муниципального образования городское поселение Кондинское.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25 декабря 2018 года </w:t>
            </w:r>
          </w:p>
          <w:p w:rsidR="0093731D" w:rsidRPr="009D02B4" w:rsidRDefault="0093731D" w:rsidP="00A14265">
            <w:pPr>
              <w:shd w:val="clear" w:color="auto" w:fill="FFFFFF"/>
              <w:jc w:val="center"/>
            </w:pPr>
            <w:r w:rsidRPr="009D02B4">
              <w:t>до 25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jc w:val="center"/>
              <w:rPr>
                <w:rFonts w:eastAsia="Calibri"/>
              </w:rPr>
            </w:pPr>
            <w:r w:rsidRPr="009D02B4">
              <w:t>Организационный отдел</w:t>
            </w:r>
          </w:p>
        </w:tc>
      </w:tr>
      <w:tr w:rsidR="0093731D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93731D" w:rsidRPr="009D02B4" w:rsidRDefault="0093731D" w:rsidP="009D02B4">
            <w:pPr>
              <w:shd w:val="clear" w:color="auto" w:fill="FFFFFF"/>
              <w:jc w:val="center"/>
            </w:pPr>
            <w:r w:rsidRPr="009D02B4">
              <w:t>2.1</w:t>
            </w:r>
            <w:r w:rsidR="009D02B4" w:rsidRPr="009D02B4">
              <w:t>4</w:t>
            </w:r>
            <w:r w:rsidRPr="009D02B4">
              <w:t>.</w:t>
            </w:r>
          </w:p>
        </w:tc>
        <w:tc>
          <w:tcPr>
            <w:tcW w:w="2300" w:type="pct"/>
            <w:shd w:val="clear" w:color="auto" w:fill="auto"/>
          </w:tcPr>
          <w:p w:rsidR="0093731D" w:rsidRPr="009D02B4" w:rsidRDefault="0093731D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Анализ рассмотрения обращений граждан и организаций о фактах коррупции, поступивших в органы местного самоуправления муниципального образования городское поселение Кондинское и подведомственные им организации</w:t>
            </w:r>
          </w:p>
        </w:tc>
        <w:tc>
          <w:tcPr>
            <w:tcW w:w="1010" w:type="pct"/>
            <w:shd w:val="clear" w:color="auto" w:fill="auto"/>
          </w:tcPr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01 декабря 2018 года </w:t>
            </w:r>
          </w:p>
          <w:p w:rsidR="0093731D" w:rsidRPr="009D02B4" w:rsidRDefault="0093731D" w:rsidP="00A14265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2B4">
              <w:rPr>
                <w:rFonts w:ascii="Times New Roman" w:eastAsia="Calibri" w:hAnsi="Times New Roman" w:cs="Times New Roman"/>
                <w:sz w:val="24"/>
                <w:szCs w:val="24"/>
              </w:rPr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93731D" w:rsidRPr="009D02B4" w:rsidRDefault="0093731D" w:rsidP="00E34AEA">
            <w:pPr>
              <w:jc w:val="center"/>
            </w:pPr>
            <w:r w:rsidRPr="009D02B4">
              <w:t>Организационный отдел</w:t>
            </w: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885ED0" w:rsidP="00E34AEA">
            <w:pPr>
              <w:jc w:val="both"/>
            </w:pPr>
            <w:r w:rsidRPr="009D02B4">
              <w:t xml:space="preserve">Раздел 3. Меры по информационному обеспечению, взаимодействию с институтами гражданского общества </w:t>
            </w:r>
          </w:p>
        </w:tc>
      </w:tr>
      <w:tr w:rsidR="00885ED0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>3.1.</w:t>
            </w:r>
          </w:p>
        </w:tc>
        <w:tc>
          <w:tcPr>
            <w:tcW w:w="230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both"/>
            </w:pPr>
            <w:r w:rsidRPr="009D02B4">
              <w:t xml:space="preserve">Анализ полноты и достоверности информации, опубликованной на официальных </w:t>
            </w:r>
            <w:proofErr w:type="spellStart"/>
            <w:r w:rsidRPr="009D02B4">
              <w:t>веб-сайтах</w:t>
            </w:r>
            <w:proofErr w:type="spellEnd"/>
            <w:r w:rsidRPr="009D02B4">
              <w:t xml:space="preserve"> о деятельности органов местного самоуправления городского поселения Кондинское</w:t>
            </w:r>
            <w:r w:rsidR="00F27E93" w:rsidRPr="009D02B4">
              <w:t xml:space="preserve"> </w:t>
            </w:r>
            <w:r w:rsidR="009D02B4" w:rsidRPr="009D02B4">
              <w:t xml:space="preserve"> и </w:t>
            </w:r>
            <w:r w:rsidR="00F27E93" w:rsidRPr="009D02B4">
              <w:t>подведомственных учреждениях</w:t>
            </w:r>
          </w:p>
        </w:tc>
        <w:tc>
          <w:tcPr>
            <w:tcW w:w="1010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Ежеквартально </w:t>
            </w:r>
          </w:p>
        </w:tc>
        <w:tc>
          <w:tcPr>
            <w:tcW w:w="1282" w:type="pct"/>
            <w:shd w:val="clear" w:color="auto" w:fill="auto"/>
          </w:tcPr>
          <w:p w:rsidR="00885ED0" w:rsidRPr="009D02B4" w:rsidRDefault="00885ED0" w:rsidP="00E34AEA">
            <w:pPr>
              <w:shd w:val="clear" w:color="auto" w:fill="FFFFFF"/>
              <w:jc w:val="center"/>
            </w:pPr>
            <w:r w:rsidRPr="009D02B4">
              <w:t xml:space="preserve">Структурные подразделения администрации городского поселения Кондинское  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3.2.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ind w:firstLine="5"/>
              <w:jc w:val="both"/>
            </w:pPr>
            <w:r w:rsidRPr="009D02B4">
              <w:t>Информирование населения (размещение в сети Интернет, СМИ) изменений размеров платы граждан за коммунальные услуги и жилое помещение.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 до 01 июля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июля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F27E93">
            <w:pPr>
              <w:jc w:val="center"/>
            </w:pPr>
            <w:r w:rsidRPr="009D02B4">
              <w:t>Отдел жизнеобеспечения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3.3.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F27E93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публичных отчетов управляющих компаний и </w:t>
            </w:r>
            <w:proofErr w:type="spellStart"/>
            <w:r w:rsidRPr="009D02B4">
              <w:lastRenderedPageBreak/>
              <w:t>ресурсноснабжающих</w:t>
            </w:r>
            <w:proofErr w:type="spellEnd"/>
            <w:r w:rsidRPr="009D02B4">
              <w:t xml:space="preserve"> организаций в целях недопущения не благоприятной социальной обстановки и разъяснения жителям поселения обоснованности коммунальных платежей, платы за жилые помещения и выработки механизма обеспечения «прозрачности» вопросов в формировании тарифов (цен) на коммунальные услуги. Способы управления многоквартирными жилыми домами, формирование тарифов, ответственность сторон 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F27E93">
            <w:pPr>
              <w:jc w:val="center"/>
            </w:pPr>
            <w:r w:rsidRPr="009D02B4">
              <w:lastRenderedPageBreak/>
              <w:t>Отдел жизнеобеспечения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lastRenderedPageBreak/>
              <w:t>3.4.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jc w:val="both"/>
            </w:pPr>
            <w:r w:rsidRPr="009D02B4">
              <w:t xml:space="preserve">Пропаганда </w:t>
            </w:r>
            <w:proofErr w:type="spellStart"/>
            <w:r w:rsidRPr="009D02B4">
              <w:t>антикоррупционной</w:t>
            </w:r>
            <w:proofErr w:type="spellEnd"/>
            <w:r w:rsidRPr="009D02B4">
              <w:t xml:space="preserve"> политики населения на основе плана информационного сопровождения</w:t>
            </w:r>
          </w:p>
          <w:p w:rsidR="00F27E93" w:rsidRPr="009D02B4" w:rsidRDefault="00F27E93" w:rsidP="009D02B4">
            <w:pPr>
              <w:jc w:val="both"/>
              <w:rPr>
                <w:strike/>
              </w:rPr>
            </w:pPr>
            <w:r w:rsidRPr="009D02B4">
              <w:t>реализации мер по противодействию коррупции.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</w:pPr>
            <w:r w:rsidRPr="009D02B4">
              <w:t>3.5.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jc w:val="both"/>
            </w:pPr>
            <w:r w:rsidRPr="009D02B4">
              <w:t xml:space="preserve">Обсуждение на заседаниях общественных Советов, созданных при органах местного самоуправления, вопросов, касающихся предотвращения или урегулирования конфликта интересов муниципальными служащими и работниками подведомственных организаций, учреждений. 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jc w:val="center"/>
            </w:pPr>
            <w:r w:rsidRPr="009D02B4">
              <w:t xml:space="preserve">до 1 октября 2018 года </w:t>
            </w:r>
          </w:p>
          <w:p w:rsidR="00F27E93" w:rsidRPr="009D02B4" w:rsidRDefault="00F27E93" w:rsidP="00A14265">
            <w:pPr>
              <w:jc w:val="center"/>
            </w:pPr>
            <w:r w:rsidRPr="009D02B4">
              <w:t>до 1 октября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F27E93" w:rsidP="00E34AEA">
            <w:pPr>
              <w:shd w:val="clear" w:color="auto" w:fill="FFFFFF"/>
              <w:jc w:val="center"/>
              <w:rPr>
                <w:strike/>
              </w:rPr>
            </w:pPr>
            <w:r w:rsidRPr="009D02B4">
              <w:t>Организационный отдел</w:t>
            </w:r>
          </w:p>
        </w:tc>
      </w:tr>
      <w:tr w:rsidR="00885ED0" w:rsidRPr="009D02B4" w:rsidTr="00E34AEA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:rsidR="00885ED0" w:rsidRPr="009D02B4" w:rsidRDefault="00F27E93" w:rsidP="00E34AEA">
            <w:pPr>
              <w:jc w:val="both"/>
            </w:pPr>
            <w:r w:rsidRPr="009D02B4">
              <w:t xml:space="preserve">Раздел 4. Внедрение </w:t>
            </w:r>
            <w:proofErr w:type="spellStart"/>
            <w:r w:rsidRPr="009D02B4">
              <w:t>антикоррупционных</w:t>
            </w:r>
            <w:proofErr w:type="spellEnd"/>
            <w:r w:rsidRPr="009D02B4">
              <w:t xml:space="preserve"> механизмов в рамках реализации кадровой политики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4.1.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9D02B4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ряда мероприятий, в том числе: семинаров, практических занятий, для лиц, замещающих муниципальные должности, муниципальных служащих, иных работников органов местного самоуправления муниципального образования </w:t>
            </w:r>
            <w:r w:rsidR="009D02B4" w:rsidRPr="009D02B4">
              <w:t xml:space="preserve">городское поселение Кондинское </w:t>
            </w:r>
            <w:r w:rsidRPr="009D02B4">
              <w:t xml:space="preserve">и подведомственных им </w:t>
            </w:r>
            <w:r w:rsidR="009D02B4" w:rsidRPr="009D02B4">
              <w:t>учреждениям</w:t>
            </w:r>
            <w:r w:rsidRPr="009D02B4">
              <w:t>, по вопросам соблюдения законности и ответственности,  предупреждения противодействию коррупции.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jc w:val="center"/>
            </w:pPr>
            <w:r w:rsidRPr="009D02B4">
              <w:t xml:space="preserve">до 20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20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4.2.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ind w:firstLine="5"/>
              <w:jc w:val="both"/>
            </w:pPr>
            <w:r w:rsidRPr="009D02B4">
              <w:t xml:space="preserve">Проведение анализа по повышению эффективности деятельности  комиссий по соблюдению требований к служебному поведению муниципальных служащих и урегулированию </w:t>
            </w:r>
            <w:proofErr w:type="gramStart"/>
            <w:r w:rsidRPr="009D02B4">
              <w:t>конфликта интересов органов местного самоуправления муниципального образования</w:t>
            </w:r>
            <w:proofErr w:type="gramEnd"/>
            <w:r w:rsidRPr="009D02B4">
              <w:t xml:space="preserve"> </w:t>
            </w:r>
            <w:r w:rsidR="009D02B4" w:rsidRPr="009D02B4">
              <w:t>городское поселение Кондинское</w:t>
            </w:r>
            <w:r w:rsidRPr="009D02B4">
              <w:t xml:space="preserve">, в части осуществления профилактики коррупционных </w:t>
            </w:r>
            <w:r w:rsidRPr="009D02B4">
              <w:lastRenderedPageBreak/>
              <w:t>проявлений.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декабря 2019 года 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lastRenderedPageBreak/>
              <w:t>4.3.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>Организация работы по выявлению случаев конфликта интересов, одной из сторон которого являются лица, замещающие муниципальные должности, а также, мерах по ее совершенствованию.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Ежеквартально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в течение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2018-2019 годов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  <w:tr w:rsidR="00F27E93" w:rsidRPr="009D02B4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4.4.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9D02B4">
              <w:t xml:space="preserve">Мониторинг реализации лицами, замещающими муниципальные должности муниципального образования </w:t>
            </w:r>
            <w:r w:rsidR="009D02B4" w:rsidRPr="009D02B4">
              <w:t>городское поселение Кондинское</w:t>
            </w:r>
            <w:r w:rsidRPr="009D02B4">
              <w:t>, обязанности принимать меры по предотвращению конфликта интересов.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02B4">
              <w:t xml:space="preserve">до 01 декабря 2018 года </w:t>
            </w:r>
          </w:p>
          <w:p w:rsidR="00F27E93" w:rsidRPr="009D02B4" w:rsidRDefault="00F27E93" w:rsidP="00A1426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D02B4">
              <w:t>до 01 декабря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shd w:val="clear" w:color="auto" w:fill="FFFFFF"/>
              <w:jc w:val="center"/>
            </w:pPr>
            <w:r w:rsidRPr="009D02B4">
              <w:t>Организационный отдел</w:t>
            </w:r>
          </w:p>
        </w:tc>
      </w:tr>
      <w:tr w:rsidR="00F27E93" w:rsidRPr="00C2261F" w:rsidTr="006303D4">
        <w:trPr>
          <w:trHeight w:val="68"/>
        </w:trPr>
        <w:tc>
          <w:tcPr>
            <w:tcW w:w="408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4.5.</w:t>
            </w:r>
          </w:p>
        </w:tc>
        <w:tc>
          <w:tcPr>
            <w:tcW w:w="2300" w:type="pct"/>
            <w:shd w:val="clear" w:color="auto" w:fill="auto"/>
          </w:tcPr>
          <w:p w:rsidR="00F27E93" w:rsidRPr="009D02B4" w:rsidRDefault="00F27E93" w:rsidP="009D02B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gramStart"/>
            <w:r w:rsidRPr="009D02B4">
              <w:t xml:space="preserve">Анализ практики привлечения к ответственности  муниципальных служащих органов местного самоуправления муниципального образования </w:t>
            </w:r>
            <w:r w:rsidR="009D02B4" w:rsidRPr="009D02B4">
              <w:t>городское поселение Кондинское</w:t>
            </w:r>
            <w:r w:rsidRPr="009D02B4">
              <w:t xml:space="preserve"> за  несоблюдение ограничений, запретов, требований о  предотвращении или об урегулировании конфликта интересов и исполнение обязанностей, установленных в целях противодействия коррупции, в соответствии с Методическими рекомендациями, изложенными в письме Министерства труда и социальной защиты Российской Федерации от 13 ноября 2015 года </w:t>
            </w:r>
            <w:r w:rsidR="00451F21">
              <w:t xml:space="preserve">      </w:t>
            </w:r>
            <w:r w:rsidRPr="009D02B4">
              <w:t>№ 18-2/10/п-707, с последующим</w:t>
            </w:r>
            <w:proofErr w:type="gramEnd"/>
            <w:r w:rsidRPr="009D02B4">
              <w:t xml:space="preserve"> доведением полученных результатов до сведения работников органов местного самоуправления </w:t>
            </w:r>
            <w:r w:rsidR="009D02B4" w:rsidRPr="009D02B4">
              <w:t>городское поселение Кондинское</w:t>
            </w:r>
            <w:r w:rsidRPr="009D02B4">
              <w:t>.</w:t>
            </w:r>
          </w:p>
        </w:tc>
        <w:tc>
          <w:tcPr>
            <w:tcW w:w="1010" w:type="pct"/>
            <w:shd w:val="clear" w:color="auto" w:fill="auto"/>
          </w:tcPr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 xml:space="preserve">до 01 сентября  2018 года </w:t>
            </w:r>
          </w:p>
          <w:p w:rsidR="00F27E93" w:rsidRPr="009D02B4" w:rsidRDefault="00F27E93" w:rsidP="00A14265">
            <w:pPr>
              <w:shd w:val="clear" w:color="auto" w:fill="FFFFFF"/>
              <w:jc w:val="center"/>
            </w:pPr>
            <w:r w:rsidRPr="009D02B4">
              <w:t>до 01 сентября  2019 года</w:t>
            </w:r>
          </w:p>
        </w:tc>
        <w:tc>
          <w:tcPr>
            <w:tcW w:w="1282" w:type="pct"/>
            <w:shd w:val="clear" w:color="auto" w:fill="auto"/>
          </w:tcPr>
          <w:p w:rsidR="00F27E93" w:rsidRPr="009D02B4" w:rsidRDefault="009D02B4" w:rsidP="00A14265">
            <w:pPr>
              <w:jc w:val="center"/>
            </w:pPr>
            <w:r w:rsidRPr="009D02B4">
              <w:t>Организационный отдел</w:t>
            </w:r>
          </w:p>
        </w:tc>
      </w:tr>
    </w:tbl>
    <w:p w:rsidR="00885ED0" w:rsidRPr="00A81C9E" w:rsidRDefault="00885ED0" w:rsidP="00885ED0"/>
    <w:p w:rsidR="00885ED0" w:rsidRDefault="00885ED0" w:rsidP="00885ED0">
      <w:pPr>
        <w:rPr>
          <w:color w:val="000000"/>
          <w:sz w:val="16"/>
          <w:szCs w:val="16"/>
        </w:rPr>
      </w:pPr>
    </w:p>
    <w:p w:rsidR="00D97E32" w:rsidRPr="00813641" w:rsidRDefault="00D97E32" w:rsidP="00885ED0">
      <w:pPr>
        <w:jc w:val="center"/>
      </w:pPr>
    </w:p>
    <w:sectPr w:rsidR="00D97E32" w:rsidRPr="00813641" w:rsidSect="00286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C2"/>
    <w:multiLevelType w:val="hybridMultilevel"/>
    <w:tmpl w:val="BE487194"/>
    <w:lvl w:ilvl="0" w:tplc="04B4B6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D62"/>
    <w:rsid w:val="00003A19"/>
    <w:rsid w:val="00006AD8"/>
    <w:rsid w:val="00025E9B"/>
    <w:rsid w:val="000403B5"/>
    <w:rsid w:val="000413D6"/>
    <w:rsid w:val="00055581"/>
    <w:rsid w:val="00066686"/>
    <w:rsid w:val="00075E73"/>
    <w:rsid w:val="00076C84"/>
    <w:rsid w:val="00092C0C"/>
    <w:rsid w:val="000B0043"/>
    <w:rsid w:val="000B020F"/>
    <w:rsid w:val="000B2B5D"/>
    <w:rsid w:val="000D009E"/>
    <w:rsid w:val="000D373A"/>
    <w:rsid w:val="000E4B2F"/>
    <w:rsid w:val="000F63DC"/>
    <w:rsid w:val="001119C0"/>
    <w:rsid w:val="00112A24"/>
    <w:rsid w:val="00117158"/>
    <w:rsid w:val="00131F18"/>
    <w:rsid w:val="00154292"/>
    <w:rsid w:val="001550ED"/>
    <w:rsid w:val="0015785C"/>
    <w:rsid w:val="00162E4D"/>
    <w:rsid w:val="001C3455"/>
    <w:rsid w:val="001C61EE"/>
    <w:rsid w:val="001D00C3"/>
    <w:rsid w:val="001F4BF0"/>
    <w:rsid w:val="001F68DA"/>
    <w:rsid w:val="00257C68"/>
    <w:rsid w:val="002621CA"/>
    <w:rsid w:val="0026638A"/>
    <w:rsid w:val="002865FB"/>
    <w:rsid w:val="00286964"/>
    <w:rsid w:val="0029234A"/>
    <w:rsid w:val="002A1C37"/>
    <w:rsid w:val="002B4818"/>
    <w:rsid w:val="002B549C"/>
    <w:rsid w:val="002C0F86"/>
    <w:rsid w:val="002C3322"/>
    <w:rsid w:val="002D4881"/>
    <w:rsid w:val="002D6D19"/>
    <w:rsid w:val="002E2236"/>
    <w:rsid w:val="002F5AB4"/>
    <w:rsid w:val="00313682"/>
    <w:rsid w:val="00321323"/>
    <w:rsid w:val="00331398"/>
    <w:rsid w:val="00345496"/>
    <w:rsid w:val="00372633"/>
    <w:rsid w:val="0039586C"/>
    <w:rsid w:val="003C6AB5"/>
    <w:rsid w:val="003E4064"/>
    <w:rsid w:val="003F3BAF"/>
    <w:rsid w:val="003F7F99"/>
    <w:rsid w:val="00416B3B"/>
    <w:rsid w:val="00426980"/>
    <w:rsid w:val="004406C8"/>
    <w:rsid w:val="00442E39"/>
    <w:rsid w:val="0044762C"/>
    <w:rsid w:val="00451F21"/>
    <w:rsid w:val="00453DD0"/>
    <w:rsid w:val="0048482F"/>
    <w:rsid w:val="004D063C"/>
    <w:rsid w:val="004D3FE5"/>
    <w:rsid w:val="004E17CC"/>
    <w:rsid w:val="004E2163"/>
    <w:rsid w:val="004F6295"/>
    <w:rsid w:val="0052298C"/>
    <w:rsid w:val="00531255"/>
    <w:rsid w:val="0056430D"/>
    <w:rsid w:val="00573E08"/>
    <w:rsid w:val="005850C9"/>
    <w:rsid w:val="0058524A"/>
    <w:rsid w:val="00591CA3"/>
    <w:rsid w:val="005A30C3"/>
    <w:rsid w:val="005B112E"/>
    <w:rsid w:val="005E47E9"/>
    <w:rsid w:val="005E4D0C"/>
    <w:rsid w:val="005F0612"/>
    <w:rsid w:val="00622D62"/>
    <w:rsid w:val="00625B80"/>
    <w:rsid w:val="006273A1"/>
    <w:rsid w:val="00630254"/>
    <w:rsid w:val="006303D4"/>
    <w:rsid w:val="0064310E"/>
    <w:rsid w:val="00652179"/>
    <w:rsid w:val="00657F76"/>
    <w:rsid w:val="00661ECE"/>
    <w:rsid w:val="00671C85"/>
    <w:rsid w:val="0068790A"/>
    <w:rsid w:val="00696370"/>
    <w:rsid w:val="006B4DFC"/>
    <w:rsid w:val="006C3424"/>
    <w:rsid w:val="006C4DA8"/>
    <w:rsid w:val="006D702A"/>
    <w:rsid w:val="006E5374"/>
    <w:rsid w:val="00702CA1"/>
    <w:rsid w:val="00711456"/>
    <w:rsid w:val="00715740"/>
    <w:rsid w:val="00726796"/>
    <w:rsid w:val="007553EA"/>
    <w:rsid w:val="00773387"/>
    <w:rsid w:val="00781E5B"/>
    <w:rsid w:val="00790DCE"/>
    <w:rsid w:val="007B5BCE"/>
    <w:rsid w:val="007C0F21"/>
    <w:rsid w:val="007D135A"/>
    <w:rsid w:val="007D261E"/>
    <w:rsid w:val="007F3BC6"/>
    <w:rsid w:val="00804113"/>
    <w:rsid w:val="00804ED7"/>
    <w:rsid w:val="00805A52"/>
    <w:rsid w:val="00813641"/>
    <w:rsid w:val="008202C7"/>
    <w:rsid w:val="008267CC"/>
    <w:rsid w:val="00844589"/>
    <w:rsid w:val="008512AD"/>
    <w:rsid w:val="00853D81"/>
    <w:rsid w:val="00856987"/>
    <w:rsid w:val="00860312"/>
    <w:rsid w:val="008611B2"/>
    <w:rsid w:val="00865AF8"/>
    <w:rsid w:val="00885ED0"/>
    <w:rsid w:val="00891595"/>
    <w:rsid w:val="00893389"/>
    <w:rsid w:val="008A06EE"/>
    <w:rsid w:val="008D2E1F"/>
    <w:rsid w:val="008F5BA9"/>
    <w:rsid w:val="008F5D02"/>
    <w:rsid w:val="008F5DF9"/>
    <w:rsid w:val="00902517"/>
    <w:rsid w:val="00902882"/>
    <w:rsid w:val="009355BD"/>
    <w:rsid w:val="0093731D"/>
    <w:rsid w:val="00955763"/>
    <w:rsid w:val="00986350"/>
    <w:rsid w:val="009959C7"/>
    <w:rsid w:val="009D0123"/>
    <w:rsid w:val="009D02B4"/>
    <w:rsid w:val="009D2473"/>
    <w:rsid w:val="009E7309"/>
    <w:rsid w:val="00A02A6A"/>
    <w:rsid w:val="00A078AC"/>
    <w:rsid w:val="00A24D98"/>
    <w:rsid w:val="00A41A5C"/>
    <w:rsid w:val="00A6278C"/>
    <w:rsid w:val="00A63337"/>
    <w:rsid w:val="00A7378A"/>
    <w:rsid w:val="00A7747C"/>
    <w:rsid w:val="00AA6B63"/>
    <w:rsid w:val="00AB36FD"/>
    <w:rsid w:val="00AC4F2A"/>
    <w:rsid w:val="00AE3E6B"/>
    <w:rsid w:val="00AE42E1"/>
    <w:rsid w:val="00B17F0E"/>
    <w:rsid w:val="00B3609A"/>
    <w:rsid w:val="00B50E19"/>
    <w:rsid w:val="00B513B9"/>
    <w:rsid w:val="00B5179A"/>
    <w:rsid w:val="00B568B8"/>
    <w:rsid w:val="00B75498"/>
    <w:rsid w:val="00B8320D"/>
    <w:rsid w:val="00B91C85"/>
    <w:rsid w:val="00B926C0"/>
    <w:rsid w:val="00B97618"/>
    <w:rsid w:val="00BA5F9E"/>
    <w:rsid w:val="00BB42FF"/>
    <w:rsid w:val="00BD0352"/>
    <w:rsid w:val="00BD4E04"/>
    <w:rsid w:val="00BE22A1"/>
    <w:rsid w:val="00BF1BE7"/>
    <w:rsid w:val="00BF303F"/>
    <w:rsid w:val="00C01E98"/>
    <w:rsid w:val="00C10B6C"/>
    <w:rsid w:val="00C30BBC"/>
    <w:rsid w:val="00C73450"/>
    <w:rsid w:val="00C74C44"/>
    <w:rsid w:val="00CA07E3"/>
    <w:rsid w:val="00CA44C8"/>
    <w:rsid w:val="00CA5F70"/>
    <w:rsid w:val="00CB0817"/>
    <w:rsid w:val="00CB1337"/>
    <w:rsid w:val="00CC09FB"/>
    <w:rsid w:val="00CC40FA"/>
    <w:rsid w:val="00CC7F70"/>
    <w:rsid w:val="00CD23A2"/>
    <w:rsid w:val="00CD5E0B"/>
    <w:rsid w:val="00CE1B77"/>
    <w:rsid w:val="00CE3D16"/>
    <w:rsid w:val="00CE4A0E"/>
    <w:rsid w:val="00CE591B"/>
    <w:rsid w:val="00CF111E"/>
    <w:rsid w:val="00D10266"/>
    <w:rsid w:val="00D11101"/>
    <w:rsid w:val="00D205B3"/>
    <w:rsid w:val="00D3419F"/>
    <w:rsid w:val="00D46BAC"/>
    <w:rsid w:val="00D53EB0"/>
    <w:rsid w:val="00D74F0E"/>
    <w:rsid w:val="00D97E32"/>
    <w:rsid w:val="00DA30FD"/>
    <w:rsid w:val="00DA32ED"/>
    <w:rsid w:val="00DA4B33"/>
    <w:rsid w:val="00DB68C0"/>
    <w:rsid w:val="00DC0ECF"/>
    <w:rsid w:val="00DD054E"/>
    <w:rsid w:val="00DD4D48"/>
    <w:rsid w:val="00DD5445"/>
    <w:rsid w:val="00DF45F3"/>
    <w:rsid w:val="00DF5039"/>
    <w:rsid w:val="00E2417F"/>
    <w:rsid w:val="00E30B82"/>
    <w:rsid w:val="00E3526D"/>
    <w:rsid w:val="00E40CEA"/>
    <w:rsid w:val="00E428E3"/>
    <w:rsid w:val="00E62FED"/>
    <w:rsid w:val="00E817E3"/>
    <w:rsid w:val="00EA0A4D"/>
    <w:rsid w:val="00ED35B0"/>
    <w:rsid w:val="00EE0E96"/>
    <w:rsid w:val="00EF14D6"/>
    <w:rsid w:val="00F05BDF"/>
    <w:rsid w:val="00F060BB"/>
    <w:rsid w:val="00F27E93"/>
    <w:rsid w:val="00F37BDE"/>
    <w:rsid w:val="00F42032"/>
    <w:rsid w:val="00F5616A"/>
    <w:rsid w:val="00F73ECD"/>
    <w:rsid w:val="00F80585"/>
    <w:rsid w:val="00F8172B"/>
    <w:rsid w:val="00FC6BE7"/>
    <w:rsid w:val="00FC7E6A"/>
    <w:rsid w:val="00FE647F"/>
    <w:rsid w:val="00FF5217"/>
    <w:rsid w:val="00FF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3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132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Body Text"/>
    <w:basedOn w:val="a"/>
    <w:link w:val="ad"/>
    <w:rsid w:val="00112A24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d">
    <w:name w:val="Основной текст Знак"/>
    <w:basedOn w:val="a0"/>
    <w:link w:val="ac"/>
    <w:rsid w:val="00112A2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e">
    <w:name w:val="List Paragraph"/>
    <w:basedOn w:val="a"/>
    <w:uiPriority w:val="34"/>
    <w:qFormat/>
    <w:rsid w:val="00D20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76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378A"/>
    <w:pPr>
      <w:spacing w:after="0" w:line="240" w:lineRule="auto"/>
    </w:pPr>
  </w:style>
  <w:style w:type="character" w:customStyle="1" w:styleId="a5">
    <w:name w:val="Гипертекстовая ссылка"/>
    <w:basedOn w:val="a0"/>
    <w:uiPriority w:val="99"/>
    <w:rsid w:val="00A7378A"/>
    <w:rPr>
      <w:rFonts w:ascii="Times New Roman" w:hAnsi="Times New Roman" w:cs="Times New Roman" w:hint="default"/>
      <w:b w:val="0"/>
      <w:bCs w:val="0"/>
      <w:color w:val="106BBE"/>
    </w:rPr>
  </w:style>
  <w:style w:type="character" w:styleId="a6">
    <w:name w:val="Hyperlink"/>
    <w:basedOn w:val="a0"/>
    <w:uiPriority w:val="99"/>
    <w:unhideWhenUsed/>
    <w:rsid w:val="00B7549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69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69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4476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4762C"/>
    <w:pPr>
      <w:jc w:val="both"/>
    </w:pPr>
    <w:rPr>
      <w:sz w:val="28"/>
    </w:rPr>
  </w:style>
  <w:style w:type="paragraph" w:styleId="aa">
    <w:name w:val="Title"/>
    <w:basedOn w:val="a"/>
    <w:link w:val="ab"/>
    <w:qFormat/>
    <w:rsid w:val="0044762C"/>
    <w:pPr>
      <w:suppressAutoHyphens/>
      <w:jc w:val="center"/>
    </w:pPr>
    <w:rPr>
      <w:rFonts w:ascii="TimesET" w:hAnsi="TimesET"/>
      <w:sz w:val="32"/>
      <w:szCs w:val="20"/>
    </w:rPr>
  </w:style>
  <w:style w:type="character" w:customStyle="1" w:styleId="ab">
    <w:name w:val="Название Знак"/>
    <w:basedOn w:val="a0"/>
    <w:link w:val="aa"/>
    <w:rsid w:val="0044762C"/>
    <w:rPr>
      <w:rFonts w:ascii="TimesET" w:eastAsia="Times New Roman" w:hAnsi="TimesET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3EE8-1667-4DCA-A15D-EE81B1F6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 Нина Александровна</dc:creator>
  <cp:lastModifiedBy>Doronina</cp:lastModifiedBy>
  <cp:revision>14</cp:revision>
  <cp:lastPrinted>2018-04-20T09:47:00Z</cp:lastPrinted>
  <dcterms:created xsi:type="dcterms:W3CDTF">2016-05-10T12:20:00Z</dcterms:created>
  <dcterms:modified xsi:type="dcterms:W3CDTF">2018-04-20T09:48:00Z</dcterms:modified>
</cp:coreProperties>
</file>