
<file path=[Content_Types].xml><?xml version="1.0" encoding="utf-8"?>
<Types xmlns="http://schemas.openxmlformats.org/package/2006/content-types">
  <Default Extension="PNG" ContentType="image/png"/>
  <Default Extension="vsd" ContentType="application/vnd.visio"/>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27009" w:rsidRPr="00297D48" w:rsidRDefault="007A68EA" w:rsidP="00327009">
      <w:pPr>
        <w:pStyle w:val="aff7"/>
        <w:widowControl/>
        <w:ind w:left="708" w:firstLine="0"/>
        <w:jc w:val="right"/>
        <w:rPr>
          <w:b/>
          <w:sz w:val="28"/>
          <w:highlight w:val="yellow"/>
        </w:rPr>
      </w:pPr>
      <w:bookmarkStart w:id="0" w:name="_Toc297032063"/>
      <w:r>
        <w:rPr>
          <w:noProof/>
          <w:highlight w:val="yellow"/>
        </w:rPr>
        <w:pict>
          <v:rect id="Прямоугольник 5" o:spid="_x0000_s1026" style="position:absolute;left:0;text-align:left;margin-left:-18.05pt;margin-top:-8.25pt;width:506.05pt;height:797.8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" filled="f" strokeweight="2.25pt"/>
        </w:pict>
      </w:r>
    </w:p>
    <w:p w:rsidR="009075C3" w:rsidRDefault="009075C3" w:rsidP="009075C3">
      <w:pPr>
        <w:rPr>
          <w:b/>
          <w:bCs/>
          <w:sz w:val="36"/>
        </w:rPr>
      </w:pPr>
      <w:r>
        <w:rPr>
          <w:b/>
          <w:bCs/>
          <w:sz w:val="36"/>
        </w:rPr>
        <w:t xml:space="preserve">Общество с ограниченной </w:t>
      </w:r>
      <w:r>
        <w:rPr>
          <w:b/>
          <w:bCs/>
          <w:sz w:val="36"/>
        </w:rPr>
        <w:br/>
        <w:t>ответственностью</w:t>
      </w:r>
    </w:p>
    <w:p w:rsidR="009075C3" w:rsidRDefault="009075C3" w:rsidP="009075C3">
      <w:pPr>
        <w:rPr>
          <w:b/>
          <w:bCs/>
          <w:sz w:val="36"/>
        </w:rPr>
      </w:pPr>
      <w:r>
        <w:rPr>
          <w:b/>
          <w:bCs/>
          <w:sz w:val="36"/>
        </w:rPr>
        <w:t>«Сибпрофконсалт»</w:t>
      </w:r>
    </w:p>
    <w:p w:rsidR="009075C3" w:rsidRDefault="009075C3" w:rsidP="009075C3">
      <w:pPr>
        <w:rPr>
          <w:b/>
          <w:bCs/>
          <w:color w:val="FF0000"/>
        </w:rPr>
      </w:pPr>
    </w:p>
    <w:p w:rsidR="009075C3" w:rsidRDefault="009075C3" w:rsidP="009075C3">
      <w:pPr>
        <w:rPr>
          <w:b/>
          <w:bCs/>
        </w:rPr>
      </w:pPr>
      <w:bookmarkStart w:id="1" w:name="_Hlk485105107"/>
      <w:r>
        <w:rPr>
          <w:b/>
          <w:bCs/>
        </w:rPr>
        <w:t>подготовлено специально</w:t>
      </w:r>
    </w:p>
    <w:p w:rsidR="000D6F14" w:rsidRDefault="00AB38CD" w:rsidP="009075C3">
      <w:pPr>
        <w:rPr>
          <w:b/>
          <w:bCs/>
        </w:rPr>
      </w:pPr>
      <w:r>
        <w:rPr>
          <w:b/>
          <w:bCs/>
        </w:rPr>
        <w:t xml:space="preserve">для </w:t>
      </w:r>
      <w:r w:rsidR="009075C3">
        <w:rPr>
          <w:b/>
          <w:bCs/>
        </w:rPr>
        <w:t xml:space="preserve">администрации </w:t>
      </w:r>
      <w:r w:rsidR="000D6F14">
        <w:rPr>
          <w:b/>
          <w:bCs/>
        </w:rPr>
        <w:t xml:space="preserve">муниципального </w:t>
      </w:r>
    </w:p>
    <w:p w:rsidR="009075C3" w:rsidRDefault="000D6F14" w:rsidP="009075C3">
      <w:pPr>
        <w:rPr>
          <w:b/>
          <w:bCs/>
        </w:rPr>
      </w:pPr>
      <w:r>
        <w:rPr>
          <w:b/>
          <w:bCs/>
        </w:rPr>
        <w:t xml:space="preserve">образования </w:t>
      </w:r>
      <w:r w:rsidR="009075C3">
        <w:rPr>
          <w:b/>
          <w:bCs/>
        </w:rPr>
        <w:t xml:space="preserve">Кондинского района </w:t>
      </w:r>
    </w:p>
    <w:bookmarkEnd w:id="1"/>
    <w:p w:rsidR="009075C3" w:rsidRDefault="009075C3" w:rsidP="009075C3">
      <w:pPr>
        <w:rPr>
          <w:b/>
          <w:bCs/>
        </w:rPr>
      </w:pPr>
    </w:p>
    <w:p w:rsidR="00327009" w:rsidRPr="00297D48" w:rsidRDefault="007A68EA" w:rsidP="00327009">
      <w:pPr>
        <w:rPr>
          <w:b/>
          <w:bCs/>
          <w:sz w:val="32"/>
          <w:highlight w:val="yellow"/>
        </w:rPr>
      </w:pPr>
      <w:r>
        <w:rPr>
          <w:noProof/>
          <w:highlight w:val="yellow"/>
        </w:rPr>
        <w:pict>
          <v:roundrect id="Скругленный прямоугольник 6" o:spid="_x0000_s1028" style="position:absolute;margin-left:-16.4pt;margin-top:2.6pt;width:500.65pt;height:334.9pt;z-index:251657216;visibility:visible;mso-position-horizontal-relative:margin"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" fillcolor="#fc9" strokeweight="6pt">
            <v:stroke linestyle="thickBetweenThin"/>
            <v:shadow on="t" color="black" offset="3.75pt,2.5pt"/>
            <v:textbox style="mso-next-textbox:#Скругленный прямоугольник 6" inset="1pt,1pt,1pt,1pt">
              <w:txbxContent>
                <w:p w:rsidR="00491839" w:rsidRDefault="00491839" w:rsidP="00364BD8">
                  <w:pPr>
                    <w:tabs>
                      <w:tab w:val="left" w:pos="540"/>
                    </w:tabs>
                    <w:jc w:val="center"/>
                    <w:rPr>
                      <w:b/>
                      <w:sz w:val="56"/>
                      <w:szCs w:val="56"/>
                    </w:rPr>
                  </w:pPr>
                  <w:bookmarkStart w:id="2" w:name="_Hlk481067809"/>
                  <w:r w:rsidRPr="00012ABE">
                    <w:rPr>
                      <w:b/>
                      <w:sz w:val="56"/>
                      <w:szCs w:val="56"/>
                    </w:rPr>
                    <w:t xml:space="preserve">Программа комплексного </w:t>
                  </w:r>
                </w:p>
                <w:p w:rsidR="00491839" w:rsidRPr="00012ABE" w:rsidRDefault="00491839" w:rsidP="00364BD8">
                  <w:pPr>
                    <w:tabs>
                      <w:tab w:val="left" w:pos="540"/>
                    </w:tabs>
                    <w:jc w:val="center"/>
                    <w:rPr>
                      <w:b/>
                      <w:sz w:val="56"/>
                      <w:szCs w:val="56"/>
                    </w:rPr>
                  </w:pPr>
                  <w:r w:rsidRPr="00012ABE">
                    <w:rPr>
                      <w:b/>
                      <w:sz w:val="56"/>
                      <w:szCs w:val="56"/>
                    </w:rPr>
                    <w:t xml:space="preserve">развития систем коммунальной инфраструктуры </w:t>
                  </w:r>
                </w:p>
                <w:p w:rsidR="00491839" w:rsidRPr="00012ABE" w:rsidRDefault="00491839" w:rsidP="00364BD8">
                  <w:pPr>
                    <w:tabs>
                      <w:tab w:val="left" w:pos="540"/>
                    </w:tabs>
                    <w:jc w:val="center"/>
                    <w:rPr>
                      <w:b/>
                      <w:sz w:val="56"/>
                      <w:szCs w:val="56"/>
                    </w:rPr>
                  </w:pPr>
                  <w:r w:rsidRPr="00012ABE">
                    <w:rPr>
                      <w:b/>
                      <w:sz w:val="56"/>
                      <w:szCs w:val="56"/>
                    </w:rPr>
                    <w:t xml:space="preserve">сельского поселения Леуши </w:t>
                  </w:r>
                </w:p>
                <w:p w:rsidR="00491839" w:rsidRPr="00012ABE" w:rsidRDefault="00491839" w:rsidP="009075C3">
                  <w:pPr>
                    <w:tabs>
                      <w:tab w:val="left" w:pos="540"/>
                    </w:tabs>
                    <w:jc w:val="center"/>
                    <w:rPr>
                      <w:b/>
                      <w:color w:val="FF0000"/>
                      <w:sz w:val="56"/>
                      <w:szCs w:val="56"/>
                    </w:rPr>
                  </w:pPr>
                  <w:r w:rsidRPr="00012ABE">
                    <w:rPr>
                      <w:b/>
                      <w:sz w:val="56"/>
                      <w:szCs w:val="56"/>
                    </w:rPr>
                    <w:t>на 2017 – 2026 г</w:t>
                  </w:r>
                  <w:r>
                    <w:rPr>
                      <w:b/>
                      <w:sz w:val="56"/>
                      <w:szCs w:val="56"/>
                    </w:rPr>
                    <w:t>оды</w:t>
                  </w:r>
                </w:p>
                <w:bookmarkEnd w:id="2"/>
                <w:p w:rsidR="00491839" w:rsidRPr="00012ABE" w:rsidRDefault="00491839" w:rsidP="009075C3">
                  <w:pPr>
                    <w:jc w:val="center"/>
                    <w:rPr>
                      <w:b/>
                      <w:caps/>
                      <w:sz w:val="56"/>
                      <w:szCs w:val="56"/>
                    </w:rPr>
                  </w:pPr>
                </w:p>
                <w:p w:rsidR="00491839" w:rsidRPr="00012ABE" w:rsidRDefault="00491839" w:rsidP="009075C3">
                  <w:pPr>
                    <w:spacing w:line="360" w:lineRule="auto"/>
                    <w:jc w:val="center"/>
                    <w:rPr>
                      <w:sz w:val="56"/>
                      <w:szCs w:val="56"/>
                    </w:rPr>
                  </w:pPr>
                  <w:r w:rsidRPr="00012ABE">
                    <w:rPr>
                      <w:b/>
                      <w:caps/>
                      <w:sz w:val="56"/>
                      <w:szCs w:val="56"/>
                    </w:rPr>
                    <w:t>ТОМ 2. Обосновывающие материалы</w:t>
                  </w:r>
                </w:p>
                <w:p w:rsidR="00491839" w:rsidRDefault="00491839"/>
              </w:txbxContent>
            </v:textbox>
            <w10:wrap anchorx="margin"/>
          </v:roundrect>
        </w:pict>
      </w:r>
    </w:p>
    <w:p w:rsidR="00327009" w:rsidRPr="00297D48" w:rsidRDefault="00327009" w:rsidP="00327009">
      <w:pPr>
        <w:rPr>
          <w:b/>
          <w:bCs/>
          <w:sz w:val="32"/>
          <w:highlight w:val="yellow"/>
        </w:rPr>
      </w:pPr>
    </w:p>
    <w:p w:rsidR="00327009" w:rsidRPr="00297D48" w:rsidRDefault="00327009" w:rsidP="00327009">
      <w:pPr>
        <w:rPr>
          <w:b/>
          <w:bCs/>
          <w:sz w:val="32"/>
          <w:highlight w:val="yellow"/>
        </w:rPr>
      </w:pPr>
    </w:p>
    <w:p w:rsidR="00327009" w:rsidRPr="00297D48" w:rsidRDefault="00327009" w:rsidP="00327009">
      <w:pPr>
        <w:rPr>
          <w:b/>
          <w:bCs/>
          <w:sz w:val="32"/>
          <w:highlight w:val="yellow"/>
        </w:rPr>
      </w:pPr>
    </w:p>
    <w:p w:rsidR="00327009" w:rsidRPr="00297D48" w:rsidRDefault="00327009" w:rsidP="00327009">
      <w:pPr>
        <w:rPr>
          <w:b/>
          <w:bCs/>
          <w:sz w:val="32"/>
          <w:highlight w:val="yellow"/>
        </w:rPr>
      </w:pPr>
    </w:p>
    <w:p w:rsidR="00327009" w:rsidRPr="00297D48" w:rsidRDefault="00327009" w:rsidP="00327009">
      <w:pPr>
        <w:rPr>
          <w:b/>
          <w:bCs/>
          <w:sz w:val="32"/>
          <w:highlight w:val="yellow"/>
        </w:rPr>
      </w:pPr>
    </w:p>
    <w:p w:rsidR="00327009" w:rsidRPr="00297D48" w:rsidRDefault="00327009" w:rsidP="00327009">
      <w:pPr>
        <w:rPr>
          <w:b/>
          <w:bCs/>
          <w:sz w:val="32"/>
          <w:highlight w:val="yellow"/>
        </w:rPr>
      </w:pPr>
    </w:p>
    <w:p w:rsidR="00327009" w:rsidRPr="00297D48" w:rsidRDefault="00327009" w:rsidP="00327009">
      <w:pPr>
        <w:rPr>
          <w:b/>
          <w:bCs/>
          <w:sz w:val="32"/>
          <w:highlight w:val="yellow"/>
        </w:rPr>
      </w:pPr>
    </w:p>
    <w:p w:rsidR="00327009" w:rsidRPr="00297D48" w:rsidRDefault="00327009" w:rsidP="00327009">
      <w:pPr>
        <w:rPr>
          <w:b/>
          <w:bCs/>
          <w:sz w:val="32"/>
          <w:highlight w:val="yellow"/>
        </w:rPr>
      </w:pPr>
    </w:p>
    <w:p w:rsidR="00327009" w:rsidRPr="00297D48" w:rsidRDefault="00327009" w:rsidP="00327009">
      <w:pPr>
        <w:rPr>
          <w:b/>
          <w:bCs/>
          <w:sz w:val="32"/>
          <w:highlight w:val="yellow"/>
        </w:rPr>
      </w:pPr>
    </w:p>
    <w:p w:rsidR="00327009" w:rsidRPr="00297D48" w:rsidRDefault="00327009" w:rsidP="00327009">
      <w:pPr>
        <w:rPr>
          <w:b/>
          <w:bCs/>
          <w:sz w:val="32"/>
          <w:highlight w:val="yellow"/>
        </w:rPr>
      </w:pPr>
    </w:p>
    <w:p w:rsidR="00327009" w:rsidRPr="00297D48" w:rsidRDefault="00327009" w:rsidP="00327009">
      <w:pPr>
        <w:rPr>
          <w:b/>
          <w:bCs/>
          <w:sz w:val="32"/>
          <w:highlight w:val="yellow"/>
        </w:rPr>
      </w:pPr>
    </w:p>
    <w:p w:rsidR="00327009" w:rsidRPr="00297D48" w:rsidRDefault="00327009" w:rsidP="00327009">
      <w:pPr>
        <w:jc w:val="right"/>
        <w:rPr>
          <w:b/>
          <w:bCs/>
          <w:sz w:val="28"/>
          <w:highlight w:val="yellow"/>
        </w:rPr>
      </w:pPr>
    </w:p>
    <w:p w:rsidR="00327009" w:rsidRPr="00297D48" w:rsidRDefault="00327009" w:rsidP="00327009">
      <w:pPr>
        <w:jc w:val="right"/>
        <w:rPr>
          <w:b/>
          <w:bCs/>
          <w:sz w:val="28"/>
          <w:highlight w:val="yellow"/>
        </w:rPr>
      </w:pPr>
    </w:p>
    <w:p w:rsidR="00327009" w:rsidRPr="00297D48" w:rsidRDefault="00327009" w:rsidP="00327009">
      <w:pPr>
        <w:jc w:val="right"/>
        <w:rPr>
          <w:b/>
          <w:bCs/>
          <w:highlight w:val="yellow"/>
        </w:rPr>
      </w:pPr>
    </w:p>
    <w:p w:rsidR="00327009" w:rsidRPr="00297D48" w:rsidRDefault="00327009" w:rsidP="00327009">
      <w:pPr>
        <w:jc w:val="right"/>
        <w:rPr>
          <w:b/>
          <w:bCs/>
          <w:highlight w:val="yellow"/>
        </w:rPr>
      </w:pPr>
    </w:p>
    <w:p w:rsidR="00327009" w:rsidRPr="00297D48" w:rsidRDefault="00327009" w:rsidP="00327009">
      <w:pPr>
        <w:jc w:val="right"/>
        <w:rPr>
          <w:b/>
          <w:bCs/>
          <w:highlight w:val="yellow"/>
        </w:rPr>
      </w:pPr>
    </w:p>
    <w:p w:rsidR="00327009" w:rsidRPr="00297D48" w:rsidRDefault="00327009" w:rsidP="00327009">
      <w:pPr>
        <w:jc w:val="right"/>
        <w:rPr>
          <w:b/>
          <w:bCs/>
          <w:highlight w:val="yellow"/>
        </w:rPr>
      </w:pPr>
    </w:p>
    <w:p w:rsidR="00327009" w:rsidRPr="00297D48" w:rsidRDefault="00327009" w:rsidP="00327009">
      <w:pPr>
        <w:jc w:val="right"/>
        <w:rPr>
          <w:b/>
          <w:bCs/>
          <w:highlight w:val="yellow"/>
        </w:rPr>
      </w:pPr>
    </w:p>
    <w:p w:rsidR="00327009" w:rsidRDefault="00327009" w:rsidP="00327009">
      <w:pPr>
        <w:jc w:val="right"/>
        <w:rPr>
          <w:b/>
          <w:bCs/>
          <w:highlight w:val="yellow"/>
        </w:rPr>
      </w:pPr>
    </w:p>
    <w:p w:rsidR="009370E4" w:rsidRDefault="009370E4" w:rsidP="00327009">
      <w:pPr>
        <w:jc w:val="right"/>
        <w:rPr>
          <w:b/>
          <w:bCs/>
          <w:highlight w:val="yellow"/>
        </w:rPr>
      </w:pPr>
    </w:p>
    <w:p w:rsidR="009370E4" w:rsidRPr="00297D48" w:rsidRDefault="009370E4" w:rsidP="00327009">
      <w:pPr>
        <w:jc w:val="right"/>
        <w:rPr>
          <w:b/>
          <w:bCs/>
          <w:highlight w:val="yellow"/>
        </w:rPr>
      </w:pPr>
    </w:p>
    <w:p w:rsidR="00327009" w:rsidRPr="00F11A2F" w:rsidRDefault="00327009" w:rsidP="00327009">
      <w:pPr>
        <w:jc w:val="right"/>
        <w:rPr>
          <w:b/>
          <w:bCs/>
        </w:rPr>
      </w:pPr>
    </w:p>
    <w:p w:rsidR="00AC0840" w:rsidRPr="00196435" w:rsidRDefault="00AC0840" w:rsidP="00AC0840">
      <w:pPr>
        <w:tabs>
          <w:tab w:val="left" w:pos="2268"/>
        </w:tabs>
        <w:spacing w:after="120"/>
        <w:ind w:left="1276"/>
        <w:jc w:val="right"/>
        <w:rPr>
          <w:b/>
          <w:sz w:val="22"/>
        </w:rPr>
      </w:pPr>
      <w:r w:rsidRPr="00196435">
        <w:rPr>
          <w:b/>
          <w:sz w:val="22"/>
        </w:rPr>
        <w:t xml:space="preserve">Свидетельство о допуске к определенному виду или видам работ, которые оказывают влияние на безопасность объектов капитального строительства № 10945 от 29.04.2015, </w:t>
      </w:r>
      <w:r w:rsidRPr="00196435">
        <w:rPr>
          <w:sz w:val="22"/>
        </w:rPr>
        <w:t>выдано СРО Ассоциация проектировщиков "Стройобъединение"</w:t>
      </w:r>
    </w:p>
    <w:p w:rsidR="00AC0840" w:rsidRPr="00196435" w:rsidRDefault="00AC0840" w:rsidP="00AC0840">
      <w:pPr>
        <w:tabs>
          <w:tab w:val="left" w:pos="2268"/>
        </w:tabs>
        <w:spacing w:after="120"/>
        <w:ind w:left="1276"/>
        <w:jc w:val="right"/>
        <w:rPr>
          <w:b/>
          <w:sz w:val="22"/>
        </w:rPr>
      </w:pPr>
      <w:r w:rsidRPr="00196435">
        <w:rPr>
          <w:b/>
          <w:sz w:val="22"/>
        </w:rPr>
        <w:t xml:space="preserve">Свидетельство о допуске к работам в области инженерных изысканий, </w:t>
      </w:r>
      <w:proofErr w:type="gramStart"/>
      <w:r w:rsidRPr="00196435">
        <w:rPr>
          <w:b/>
          <w:sz w:val="22"/>
        </w:rPr>
        <w:t xml:space="preserve">которые </w:t>
      </w:r>
      <w:r w:rsidR="00012ABE" w:rsidRPr="00196435">
        <w:rPr>
          <w:b/>
          <w:sz w:val="22"/>
        </w:rPr>
        <w:t xml:space="preserve"> </w:t>
      </w:r>
      <w:r w:rsidRPr="00196435">
        <w:rPr>
          <w:b/>
          <w:sz w:val="22"/>
        </w:rPr>
        <w:t>оказывают</w:t>
      </w:r>
      <w:proofErr w:type="gramEnd"/>
      <w:r w:rsidRPr="00196435">
        <w:rPr>
          <w:b/>
          <w:sz w:val="22"/>
        </w:rPr>
        <w:t xml:space="preserve"> влияние на безопасность объектов капитального строительства № 383 от 17.07.2013, </w:t>
      </w:r>
      <w:r w:rsidRPr="00196435">
        <w:rPr>
          <w:sz w:val="22"/>
        </w:rPr>
        <w:t>выдано НП СРО инженеров-изыскателей "СтройИзыскания</w:t>
      </w:r>
      <w:r w:rsidRPr="00196435">
        <w:rPr>
          <w:b/>
          <w:sz w:val="22"/>
        </w:rPr>
        <w:t>"</w:t>
      </w:r>
    </w:p>
    <w:p w:rsidR="00AC0840" w:rsidRPr="00196435" w:rsidRDefault="00AC0840" w:rsidP="00012ABE">
      <w:pPr>
        <w:tabs>
          <w:tab w:val="left" w:pos="2268"/>
        </w:tabs>
        <w:spacing w:after="120"/>
        <w:ind w:left="1276"/>
        <w:jc w:val="right"/>
        <w:rPr>
          <w:b/>
          <w:sz w:val="22"/>
        </w:rPr>
      </w:pPr>
      <w:r w:rsidRPr="00196435">
        <w:rPr>
          <w:b/>
          <w:sz w:val="22"/>
        </w:rPr>
        <w:t>Свидетельство о подтверждении деятельности организации по </w:t>
      </w:r>
      <w:proofErr w:type="gramStart"/>
      <w:r w:rsidR="00012ABE" w:rsidRPr="00196435">
        <w:rPr>
          <w:b/>
          <w:sz w:val="22"/>
        </w:rPr>
        <w:t>проведению  энергетических</w:t>
      </w:r>
      <w:proofErr w:type="gramEnd"/>
      <w:r w:rsidRPr="00196435">
        <w:rPr>
          <w:b/>
          <w:sz w:val="22"/>
        </w:rPr>
        <w:t xml:space="preserve"> обследований № СРО-Э-001-7203162602-016 от 09.08.2010, </w:t>
      </w:r>
      <w:r w:rsidRPr="00196435">
        <w:rPr>
          <w:sz w:val="22"/>
        </w:rPr>
        <w:t xml:space="preserve">выдано </w:t>
      </w:r>
      <w:r w:rsidRPr="00196435">
        <w:rPr>
          <w:b/>
          <w:sz w:val="22"/>
        </w:rPr>
        <w:br/>
      </w:r>
      <w:r w:rsidRPr="00196435">
        <w:rPr>
          <w:sz w:val="22"/>
        </w:rPr>
        <w:t>НП «Объединение независимых энергоаудиторских и энергоэкспертных организаций</w:t>
      </w:r>
    </w:p>
    <w:p w:rsidR="00AC0840" w:rsidRPr="00196435" w:rsidRDefault="00AC0840" w:rsidP="00AC0840">
      <w:pPr>
        <w:tabs>
          <w:tab w:val="left" w:pos="2268"/>
        </w:tabs>
        <w:spacing w:after="120"/>
        <w:ind w:left="1276"/>
        <w:jc w:val="right"/>
        <w:rPr>
          <w:sz w:val="22"/>
        </w:rPr>
      </w:pPr>
      <w:r w:rsidRPr="00196435">
        <w:rPr>
          <w:b/>
          <w:sz w:val="22"/>
        </w:rPr>
        <w:t xml:space="preserve">Сертификат соответствия № СДС.ТП.СМ.05289-14 от 28.07.2014 системы менеджмента качества ГОСТ ISO 9001-2011 (ISO 9001:2008), </w:t>
      </w:r>
      <w:r w:rsidRPr="00196435">
        <w:rPr>
          <w:sz w:val="22"/>
        </w:rPr>
        <w:t xml:space="preserve">выдан органом по сертификации </w:t>
      </w:r>
      <w:r w:rsidRPr="00196435">
        <w:rPr>
          <w:sz w:val="22"/>
        </w:rPr>
        <w:br/>
        <w:t>ООО «РусПромГрупп»</w:t>
      </w:r>
    </w:p>
    <w:p w:rsidR="00AC0840" w:rsidRDefault="00AC0840" w:rsidP="00AC0840">
      <w:pPr>
        <w:tabs>
          <w:tab w:val="left" w:pos="2268"/>
        </w:tabs>
        <w:spacing w:after="120"/>
        <w:ind w:left="1276"/>
        <w:jc w:val="right"/>
        <w:rPr>
          <w:rFonts w:eastAsiaTheme="minorHAnsi"/>
        </w:rPr>
      </w:pPr>
    </w:p>
    <w:p w:rsidR="00AC0840" w:rsidRDefault="00AC0840" w:rsidP="00AC0840">
      <w:pPr>
        <w:jc w:val="center"/>
        <w:rPr>
          <w:sz w:val="36"/>
        </w:rPr>
      </w:pPr>
      <w:r>
        <w:rPr>
          <w:b/>
          <w:bCs/>
          <w:sz w:val="28"/>
        </w:rPr>
        <w:t>2017 год</w:t>
      </w:r>
    </w:p>
    <w:p w:rsidR="00AB38CD" w:rsidRPr="00297D48" w:rsidRDefault="00AB38CD" w:rsidP="00327009">
      <w:pPr>
        <w:rPr>
          <w:b/>
          <w:sz w:val="28"/>
          <w:szCs w:val="28"/>
          <w:highlight w:val="yellow"/>
        </w:rPr>
        <w:sectPr w:rsidR="00AB38CD" w:rsidRPr="00297D48" w:rsidSect="003060C1">
          <w:footerReference w:type="default" r:id="rId8"/>
          <w:type w:val="continuous"/>
          <w:pgSz w:w="11906" w:h="16838"/>
          <w:pgMar w:top="567" w:right="567" w:bottom="567" w:left="1701" w:header="709" w:footer="567" w:gutter="0"/>
          <w:cols w:space="720"/>
          <w:docGrid w:linePitch="272"/>
        </w:sectPr>
      </w:pPr>
    </w:p>
    <w:p w:rsidR="00491839" w:rsidRDefault="00E807F8" w:rsidP="00491839">
      <w:pPr>
        <w:tabs>
          <w:tab w:val="left" w:pos="10065"/>
        </w:tabs>
        <w:ind w:right="567"/>
        <w:jc w:val="center"/>
        <w:rPr>
          <w:noProof/>
        </w:rPr>
      </w:pPr>
      <w:r w:rsidRPr="006E2496">
        <w:rPr>
          <w:b/>
          <w:sz w:val="32"/>
          <w:szCs w:val="32"/>
        </w:rPr>
        <w:lastRenderedPageBreak/>
        <w:t>Содержание</w:t>
      </w:r>
      <w:r w:rsidR="00491839">
        <w:rPr>
          <w:b/>
          <w:sz w:val="28"/>
          <w:szCs w:val="28"/>
        </w:rPr>
        <w:fldChar w:fldCharType="begin"/>
      </w:r>
      <w:r w:rsidR="00491839">
        <w:rPr>
          <w:b/>
          <w:sz w:val="28"/>
          <w:szCs w:val="28"/>
        </w:rPr>
        <w:instrText xml:space="preserve"> TOC \o "1-3" \h \z \u </w:instrText>
      </w:r>
      <w:r w:rsidR="00491839">
        <w:rPr>
          <w:b/>
          <w:sz w:val="28"/>
          <w:szCs w:val="28"/>
        </w:rPr>
        <w:fldChar w:fldCharType="separate"/>
      </w:r>
    </w:p>
    <w:p w:rsidR="00491839" w:rsidRDefault="00491839">
      <w:pPr>
        <w:pStyle w:val="16"/>
        <w:tabs>
          <w:tab w:val="right" w:leader="dot" w:pos="10196"/>
        </w:tabs>
        <w:rPr>
          <w:rFonts w:asciiTheme="minorHAnsi" w:eastAsiaTheme="minorEastAsia" w:hAnsiTheme="minorHAnsi" w:cstheme="minorBidi"/>
          <w:b w:val="0"/>
          <w:bCs w:val="0"/>
          <w:noProof/>
          <w:sz w:val="22"/>
          <w:szCs w:val="22"/>
        </w:rPr>
      </w:pPr>
      <w:hyperlink w:anchor="_Toc485373144" w:history="1">
        <w:r w:rsidRPr="00CD3B14">
          <w:rPr>
            <w:rStyle w:val="aff2"/>
            <w:noProof/>
          </w:rPr>
          <w:t>Общие положения</w:t>
        </w:r>
        <w:r>
          <w:rPr>
            <w:noProof/>
            <w:webHidden/>
          </w:rPr>
          <w:tab/>
        </w:r>
        <w:r>
          <w:rPr>
            <w:noProof/>
            <w:webHidden/>
          </w:rPr>
          <w:fldChar w:fldCharType="begin"/>
        </w:r>
        <w:r>
          <w:rPr>
            <w:noProof/>
            <w:webHidden/>
          </w:rPr>
          <w:instrText xml:space="preserve"> PAGEREF _Toc485373144 \h </w:instrText>
        </w:r>
        <w:r>
          <w:rPr>
            <w:noProof/>
            <w:webHidden/>
          </w:rPr>
        </w:r>
        <w:r>
          <w:rPr>
            <w:noProof/>
            <w:webHidden/>
          </w:rPr>
          <w:fldChar w:fldCharType="separate"/>
        </w:r>
        <w:r>
          <w:rPr>
            <w:noProof/>
            <w:webHidden/>
          </w:rPr>
          <w:t>6</w:t>
        </w:r>
        <w:r>
          <w:rPr>
            <w:noProof/>
            <w:webHidden/>
          </w:rPr>
          <w:fldChar w:fldCharType="end"/>
        </w:r>
      </w:hyperlink>
    </w:p>
    <w:p w:rsidR="00491839" w:rsidRDefault="00491839">
      <w:pPr>
        <w:pStyle w:val="16"/>
        <w:tabs>
          <w:tab w:val="left" w:pos="400"/>
          <w:tab w:val="right" w:leader="dot" w:pos="10196"/>
        </w:tabs>
        <w:rPr>
          <w:rFonts w:asciiTheme="minorHAnsi" w:eastAsiaTheme="minorEastAsia" w:hAnsiTheme="minorHAnsi" w:cstheme="minorBidi"/>
          <w:b w:val="0"/>
          <w:bCs w:val="0"/>
          <w:noProof/>
          <w:sz w:val="22"/>
          <w:szCs w:val="22"/>
        </w:rPr>
      </w:pPr>
      <w:hyperlink w:anchor="_Toc485373145" w:history="1">
        <w:r w:rsidRPr="00CD3B14">
          <w:rPr>
            <w:rStyle w:val="aff2"/>
            <w:noProof/>
          </w:rPr>
          <w:t>1</w:t>
        </w:r>
        <w:r>
          <w:rPr>
            <w:rFonts w:asciiTheme="minorHAnsi" w:eastAsiaTheme="minorEastAsia" w:hAnsiTheme="minorHAnsi" w:cstheme="minorBidi"/>
            <w:b w:val="0"/>
            <w:bCs w:val="0"/>
            <w:noProof/>
            <w:sz w:val="22"/>
            <w:szCs w:val="22"/>
          </w:rPr>
          <w:tab/>
        </w:r>
        <w:r w:rsidRPr="00CD3B14">
          <w:rPr>
            <w:rStyle w:val="aff2"/>
            <w:noProof/>
          </w:rPr>
          <w:t>Перспективные показатели развития муниципального образования для разработки Программы</w:t>
        </w:r>
        <w:r>
          <w:rPr>
            <w:noProof/>
            <w:webHidden/>
          </w:rPr>
          <w:tab/>
        </w:r>
        <w:r>
          <w:rPr>
            <w:noProof/>
            <w:webHidden/>
          </w:rPr>
          <w:fldChar w:fldCharType="begin"/>
        </w:r>
        <w:r>
          <w:rPr>
            <w:noProof/>
            <w:webHidden/>
          </w:rPr>
          <w:instrText xml:space="preserve"> PAGEREF _Toc485373145 \h </w:instrText>
        </w:r>
        <w:r>
          <w:rPr>
            <w:noProof/>
            <w:webHidden/>
          </w:rPr>
        </w:r>
        <w:r>
          <w:rPr>
            <w:noProof/>
            <w:webHidden/>
          </w:rPr>
          <w:fldChar w:fldCharType="separate"/>
        </w:r>
        <w:r>
          <w:rPr>
            <w:noProof/>
            <w:webHidden/>
          </w:rPr>
          <w:t>9</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46" w:history="1">
        <w:r w:rsidRPr="00CD3B14">
          <w:rPr>
            <w:rStyle w:val="aff2"/>
            <w:noProof/>
          </w:rPr>
          <w:t>1.1</w:t>
        </w:r>
        <w:r>
          <w:rPr>
            <w:rFonts w:asciiTheme="minorHAnsi" w:eastAsiaTheme="minorEastAsia" w:hAnsiTheme="minorHAnsi" w:cstheme="minorBidi"/>
            <w:b w:val="0"/>
            <w:iCs w:val="0"/>
            <w:noProof/>
            <w:sz w:val="22"/>
            <w:szCs w:val="22"/>
          </w:rPr>
          <w:tab/>
        </w:r>
        <w:r w:rsidRPr="00CD3B14">
          <w:rPr>
            <w:rStyle w:val="aff2"/>
            <w:noProof/>
          </w:rPr>
          <w:t>Характеристика муниципального образования</w:t>
        </w:r>
        <w:r>
          <w:rPr>
            <w:noProof/>
            <w:webHidden/>
          </w:rPr>
          <w:tab/>
        </w:r>
        <w:r>
          <w:rPr>
            <w:noProof/>
            <w:webHidden/>
          </w:rPr>
          <w:fldChar w:fldCharType="begin"/>
        </w:r>
        <w:r>
          <w:rPr>
            <w:noProof/>
            <w:webHidden/>
          </w:rPr>
          <w:instrText xml:space="preserve"> PAGEREF _Toc485373146 \h </w:instrText>
        </w:r>
        <w:r>
          <w:rPr>
            <w:noProof/>
            <w:webHidden/>
          </w:rPr>
        </w:r>
        <w:r>
          <w:rPr>
            <w:noProof/>
            <w:webHidden/>
          </w:rPr>
          <w:fldChar w:fldCharType="separate"/>
        </w:r>
        <w:r>
          <w:rPr>
            <w:noProof/>
            <w:webHidden/>
          </w:rPr>
          <w:t>9</w:t>
        </w:r>
        <w:r>
          <w:rPr>
            <w:noProof/>
            <w:webHidden/>
          </w:rPr>
          <w:fldChar w:fldCharType="end"/>
        </w:r>
      </w:hyperlink>
    </w:p>
    <w:p w:rsidR="00491839" w:rsidRDefault="00491839">
      <w:pPr>
        <w:pStyle w:val="37"/>
        <w:rPr>
          <w:rFonts w:asciiTheme="minorHAnsi" w:eastAsiaTheme="minorEastAsia" w:hAnsiTheme="minorHAnsi" w:cstheme="minorBidi"/>
          <w:noProof/>
          <w:sz w:val="22"/>
          <w:szCs w:val="22"/>
        </w:rPr>
      </w:pPr>
      <w:hyperlink w:anchor="_Toc485373147" w:history="1">
        <w:r w:rsidRPr="00CD3B14">
          <w:rPr>
            <w:rStyle w:val="aff2"/>
            <w:noProof/>
          </w:rPr>
          <w:t>1.1.1</w:t>
        </w:r>
        <w:r>
          <w:rPr>
            <w:rFonts w:asciiTheme="minorHAnsi" w:eastAsiaTheme="minorEastAsia" w:hAnsiTheme="minorHAnsi" w:cstheme="minorBidi"/>
            <w:noProof/>
            <w:sz w:val="22"/>
            <w:szCs w:val="22"/>
          </w:rPr>
          <w:tab/>
        </w:r>
        <w:r w:rsidRPr="00CD3B14">
          <w:rPr>
            <w:rStyle w:val="aff2"/>
            <w:noProof/>
          </w:rPr>
          <w:t>Территория</w:t>
        </w:r>
        <w:r>
          <w:rPr>
            <w:noProof/>
            <w:webHidden/>
          </w:rPr>
          <w:tab/>
        </w:r>
        <w:r>
          <w:rPr>
            <w:noProof/>
            <w:webHidden/>
          </w:rPr>
          <w:fldChar w:fldCharType="begin"/>
        </w:r>
        <w:r>
          <w:rPr>
            <w:noProof/>
            <w:webHidden/>
          </w:rPr>
          <w:instrText xml:space="preserve"> PAGEREF _Toc485373147 \h </w:instrText>
        </w:r>
        <w:r>
          <w:rPr>
            <w:noProof/>
            <w:webHidden/>
          </w:rPr>
        </w:r>
        <w:r>
          <w:rPr>
            <w:noProof/>
            <w:webHidden/>
          </w:rPr>
          <w:fldChar w:fldCharType="separate"/>
        </w:r>
        <w:r>
          <w:rPr>
            <w:noProof/>
            <w:webHidden/>
          </w:rPr>
          <w:t>10</w:t>
        </w:r>
        <w:r>
          <w:rPr>
            <w:noProof/>
            <w:webHidden/>
          </w:rPr>
          <w:fldChar w:fldCharType="end"/>
        </w:r>
      </w:hyperlink>
    </w:p>
    <w:p w:rsidR="00491839" w:rsidRDefault="00491839">
      <w:pPr>
        <w:pStyle w:val="37"/>
        <w:rPr>
          <w:rFonts w:asciiTheme="minorHAnsi" w:eastAsiaTheme="minorEastAsia" w:hAnsiTheme="minorHAnsi" w:cstheme="minorBidi"/>
          <w:noProof/>
          <w:sz w:val="22"/>
          <w:szCs w:val="22"/>
        </w:rPr>
      </w:pPr>
      <w:hyperlink w:anchor="_Toc485373148" w:history="1">
        <w:r w:rsidRPr="00CD3B14">
          <w:rPr>
            <w:rStyle w:val="aff2"/>
            <w:noProof/>
          </w:rPr>
          <w:t>1.1.2</w:t>
        </w:r>
        <w:r>
          <w:rPr>
            <w:rFonts w:asciiTheme="minorHAnsi" w:eastAsiaTheme="minorEastAsia" w:hAnsiTheme="minorHAnsi" w:cstheme="minorBidi"/>
            <w:noProof/>
            <w:sz w:val="22"/>
            <w:szCs w:val="22"/>
          </w:rPr>
          <w:tab/>
        </w:r>
        <w:r w:rsidRPr="00CD3B14">
          <w:rPr>
            <w:rStyle w:val="aff2"/>
            <w:noProof/>
          </w:rPr>
          <w:t>Климат</w:t>
        </w:r>
        <w:r>
          <w:rPr>
            <w:noProof/>
            <w:webHidden/>
          </w:rPr>
          <w:tab/>
        </w:r>
        <w:r>
          <w:rPr>
            <w:noProof/>
            <w:webHidden/>
          </w:rPr>
          <w:fldChar w:fldCharType="begin"/>
        </w:r>
        <w:r>
          <w:rPr>
            <w:noProof/>
            <w:webHidden/>
          </w:rPr>
          <w:instrText xml:space="preserve"> PAGEREF _Toc485373148 \h </w:instrText>
        </w:r>
        <w:r>
          <w:rPr>
            <w:noProof/>
            <w:webHidden/>
          </w:rPr>
        </w:r>
        <w:r>
          <w:rPr>
            <w:noProof/>
            <w:webHidden/>
          </w:rPr>
          <w:fldChar w:fldCharType="separate"/>
        </w:r>
        <w:r>
          <w:rPr>
            <w:noProof/>
            <w:webHidden/>
          </w:rPr>
          <w:t>10</w:t>
        </w:r>
        <w:r>
          <w:rPr>
            <w:noProof/>
            <w:webHidden/>
          </w:rPr>
          <w:fldChar w:fldCharType="end"/>
        </w:r>
      </w:hyperlink>
    </w:p>
    <w:p w:rsidR="00491839" w:rsidRDefault="00491839">
      <w:pPr>
        <w:pStyle w:val="37"/>
        <w:rPr>
          <w:rFonts w:asciiTheme="minorHAnsi" w:eastAsiaTheme="minorEastAsia" w:hAnsiTheme="minorHAnsi" w:cstheme="minorBidi"/>
          <w:noProof/>
          <w:sz w:val="22"/>
          <w:szCs w:val="22"/>
        </w:rPr>
      </w:pPr>
      <w:hyperlink w:anchor="_Toc485373149" w:history="1">
        <w:r w:rsidRPr="00CD3B14">
          <w:rPr>
            <w:rStyle w:val="aff2"/>
            <w:noProof/>
          </w:rPr>
          <w:t>1.1.3</w:t>
        </w:r>
        <w:r>
          <w:rPr>
            <w:rFonts w:asciiTheme="minorHAnsi" w:eastAsiaTheme="minorEastAsia" w:hAnsiTheme="minorHAnsi" w:cstheme="minorBidi"/>
            <w:noProof/>
            <w:sz w:val="22"/>
            <w:szCs w:val="22"/>
          </w:rPr>
          <w:tab/>
        </w:r>
        <w:r w:rsidRPr="00CD3B14">
          <w:rPr>
            <w:rStyle w:val="aff2"/>
            <w:noProof/>
          </w:rPr>
          <w:t>Население</w:t>
        </w:r>
        <w:r>
          <w:rPr>
            <w:noProof/>
            <w:webHidden/>
          </w:rPr>
          <w:tab/>
        </w:r>
        <w:r>
          <w:rPr>
            <w:noProof/>
            <w:webHidden/>
          </w:rPr>
          <w:fldChar w:fldCharType="begin"/>
        </w:r>
        <w:r>
          <w:rPr>
            <w:noProof/>
            <w:webHidden/>
          </w:rPr>
          <w:instrText xml:space="preserve"> PAGEREF _Toc485373149 \h </w:instrText>
        </w:r>
        <w:r>
          <w:rPr>
            <w:noProof/>
            <w:webHidden/>
          </w:rPr>
        </w:r>
        <w:r>
          <w:rPr>
            <w:noProof/>
            <w:webHidden/>
          </w:rPr>
          <w:fldChar w:fldCharType="separate"/>
        </w:r>
        <w:r>
          <w:rPr>
            <w:noProof/>
            <w:webHidden/>
          </w:rPr>
          <w:t>13</w:t>
        </w:r>
        <w:r>
          <w:rPr>
            <w:noProof/>
            <w:webHidden/>
          </w:rPr>
          <w:fldChar w:fldCharType="end"/>
        </w:r>
      </w:hyperlink>
    </w:p>
    <w:p w:rsidR="00491839" w:rsidRDefault="00491839">
      <w:pPr>
        <w:pStyle w:val="37"/>
        <w:rPr>
          <w:rFonts w:asciiTheme="minorHAnsi" w:eastAsiaTheme="minorEastAsia" w:hAnsiTheme="minorHAnsi" w:cstheme="minorBidi"/>
          <w:noProof/>
          <w:sz w:val="22"/>
          <w:szCs w:val="22"/>
        </w:rPr>
      </w:pPr>
      <w:hyperlink w:anchor="_Toc485373150" w:history="1">
        <w:r w:rsidRPr="00CD3B14">
          <w:rPr>
            <w:rStyle w:val="aff2"/>
            <w:noProof/>
          </w:rPr>
          <w:t>1.1.4</w:t>
        </w:r>
        <w:r>
          <w:rPr>
            <w:rFonts w:asciiTheme="minorHAnsi" w:eastAsiaTheme="minorEastAsia" w:hAnsiTheme="minorHAnsi" w:cstheme="minorBidi"/>
            <w:noProof/>
            <w:sz w:val="22"/>
            <w:szCs w:val="22"/>
          </w:rPr>
          <w:tab/>
        </w:r>
        <w:r w:rsidRPr="00CD3B14">
          <w:rPr>
            <w:rStyle w:val="aff2"/>
            <w:noProof/>
          </w:rPr>
          <w:t>Промышленность</w:t>
        </w:r>
        <w:r>
          <w:rPr>
            <w:noProof/>
            <w:webHidden/>
          </w:rPr>
          <w:tab/>
        </w:r>
        <w:r>
          <w:rPr>
            <w:noProof/>
            <w:webHidden/>
          </w:rPr>
          <w:fldChar w:fldCharType="begin"/>
        </w:r>
        <w:r>
          <w:rPr>
            <w:noProof/>
            <w:webHidden/>
          </w:rPr>
          <w:instrText xml:space="preserve"> PAGEREF _Toc485373150 \h </w:instrText>
        </w:r>
        <w:r>
          <w:rPr>
            <w:noProof/>
            <w:webHidden/>
          </w:rPr>
        </w:r>
        <w:r>
          <w:rPr>
            <w:noProof/>
            <w:webHidden/>
          </w:rPr>
          <w:fldChar w:fldCharType="separate"/>
        </w:r>
        <w:r>
          <w:rPr>
            <w:noProof/>
            <w:webHidden/>
          </w:rPr>
          <w:t>13</w:t>
        </w:r>
        <w:r>
          <w:rPr>
            <w:noProof/>
            <w:webHidden/>
          </w:rPr>
          <w:fldChar w:fldCharType="end"/>
        </w:r>
      </w:hyperlink>
    </w:p>
    <w:p w:rsidR="00491839" w:rsidRDefault="00491839">
      <w:pPr>
        <w:pStyle w:val="37"/>
        <w:rPr>
          <w:rFonts w:asciiTheme="minorHAnsi" w:eastAsiaTheme="minorEastAsia" w:hAnsiTheme="minorHAnsi" w:cstheme="minorBidi"/>
          <w:noProof/>
          <w:sz w:val="22"/>
          <w:szCs w:val="22"/>
        </w:rPr>
      </w:pPr>
      <w:hyperlink w:anchor="_Toc485373151" w:history="1">
        <w:r w:rsidRPr="00CD3B14">
          <w:rPr>
            <w:rStyle w:val="aff2"/>
            <w:noProof/>
          </w:rPr>
          <w:t>1.1.5</w:t>
        </w:r>
        <w:r>
          <w:rPr>
            <w:rFonts w:asciiTheme="minorHAnsi" w:eastAsiaTheme="minorEastAsia" w:hAnsiTheme="minorHAnsi" w:cstheme="minorBidi"/>
            <w:noProof/>
            <w:sz w:val="22"/>
            <w:szCs w:val="22"/>
          </w:rPr>
          <w:tab/>
        </w:r>
        <w:r w:rsidRPr="00CD3B14">
          <w:rPr>
            <w:rStyle w:val="aff2"/>
            <w:noProof/>
          </w:rPr>
          <w:t>Жилищный фонд</w:t>
        </w:r>
        <w:r>
          <w:rPr>
            <w:noProof/>
            <w:webHidden/>
          </w:rPr>
          <w:tab/>
        </w:r>
        <w:r>
          <w:rPr>
            <w:noProof/>
            <w:webHidden/>
          </w:rPr>
          <w:fldChar w:fldCharType="begin"/>
        </w:r>
        <w:r>
          <w:rPr>
            <w:noProof/>
            <w:webHidden/>
          </w:rPr>
          <w:instrText xml:space="preserve"> PAGEREF _Toc485373151 \h </w:instrText>
        </w:r>
        <w:r>
          <w:rPr>
            <w:noProof/>
            <w:webHidden/>
          </w:rPr>
        </w:r>
        <w:r>
          <w:rPr>
            <w:noProof/>
            <w:webHidden/>
          </w:rPr>
          <w:fldChar w:fldCharType="separate"/>
        </w:r>
        <w:r>
          <w:rPr>
            <w:noProof/>
            <w:webHidden/>
          </w:rPr>
          <w:t>18</w:t>
        </w:r>
        <w:r>
          <w:rPr>
            <w:noProof/>
            <w:webHidden/>
          </w:rPr>
          <w:fldChar w:fldCharType="end"/>
        </w:r>
      </w:hyperlink>
    </w:p>
    <w:p w:rsidR="00491839" w:rsidRDefault="00491839">
      <w:pPr>
        <w:pStyle w:val="37"/>
        <w:rPr>
          <w:rFonts w:asciiTheme="minorHAnsi" w:eastAsiaTheme="minorEastAsia" w:hAnsiTheme="minorHAnsi" w:cstheme="minorBidi"/>
          <w:noProof/>
          <w:sz w:val="22"/>
          <w:szCs w:val="22"/>
        </w:rPr>
      </w:pPr>
      <w:hyperlink w:anchor="_Toc485373152" w:history="1">
        <w:r w:rsidRPr="00CD3B14">
          <w:rPr>
            <w:rStyle w:val="aff2"/>
            <w:noProof/>
          </w:rPr>
          <w:t>1.1.6</w:t>
        </w:r>
        <w:r>
          <w:rPr>
            <w:rFonts w:asciiTheme="minorHAnsi" w:eastAsiaTheme="minorEastAsia" w:hAnsiTheme="minorHAnsi" w:cstheme="minorBidi"/>
            <w:noProof/>
            <w:sz w:val="22"/>
            <w:szCs w:val="22"/>
          </w:rPr>
          <w:tab/>
        </w:r>
        <w:r w:rsidRPr="00CD3B14">
          <w:rPr>
            <w:rStyle w:val="aff2"/>
            <w:noProof/>
          </w:rPr>
          <w:t>Доходы населения</w:t>
        </w:r>
        <w:r>
          <w:rPr>
            <w:noProof/>
            <w:webHidden/>
          </w:rPr>
          <w:tab/>
        </w:r>
        <w:r>
          <w:rPr>
            <w:noProof/>
            <w:webHidden/>
          </w:rPr>
          <w:fldChar w:fldCharType="begin"/>
        </w:r>
        <w:r>
          <w:rPr>
            <w:noProof/>
            <w:webHidden/>
          </w:rPr>
          <w:instrText xml:space="preserve"> PAGEREF _Toc485373152 \h </w:instrText>
        </w:r>
        <w:r>
          <w:rPr>
            <w:noProof/>
            <w:webHidden/>
          </w:rPr>
        </w:r>
        <w:r>
          <w:rPr>
            <w:noProof/>
            <w:webHidden/>
          </w:rPr>
          <w:fldChar w:fldCharType="separate"/>
        </w:r>
        <w:r>
          <w:rPr>
            <w:noProof/>
            <w:webHidden/>
          </w:rPr>
          <w:t>18</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53" w:history="1">
        <w:r w:rsidRPr="00CD3B14">
          <w:rPr>
            <w:rStyle w:val="aff2"/>
            <w:noProof/>
          </w:rPr>
          <w:t>1.2</w:t>
        </w:r>
        <w:r>
          <w:rPr>
            <w:rFonts w:asciiTheme="minorHAnsi" w:eastAsiaTheme="minorEastAsia" w:hAnsiTheme="minorHAnsi" w:cstheme="minorBidi"/>
            <w:b w:val="0"/>
            <w:iCs w:val="0"/>
            <w:noProof/>
            <w:sz w:val="22"/>
            <w:szCs w:val="22"/>
          </w:rPr>
          <w:tab/>
        </w:r>
        <w:r w:rsidRPr="00CD3B14">
          <w:rPr>
            <w:rStyle w:val="aff2"/>
            <w:noProof/>
          </w:rPr>
          <w:t>Прогноз численности и состава населения (демографический прогноз)</w:t>
        </w:r>
        <w:r>
          <w:rPr>
            <w:noProof/>
            <w:webHidden/>
          </w:rPr>
          <w:tab/>
        </w:r>
        <w:r>
          <w:rPr>
            <w:noProof/>
            <w:webHidden/>
          </w:rPr>
          <w:fldChar w:fldCharType="begin"/>
        </w:r>
        <w:r>
          <w:rPr>
            <w:noProof/>
            <w:webHidden/>
          </w:rPr>
          <w:instrText xml:space="preserve"> PAGEREF _Toc485373153 \h </w:instrText>
        </w:r>
        <w:r>
          <w:rPr>
            <w:noProof/>
            <w:webHidden/>
          </w:rPr>
        </w:r>
        <w:r>
          <w:rPr>
            <w:noProof/>
            <w:webHidden/>
          </w:rPr>
          <w:fldChar w:fldCharType="separate"/>
        </w:r>
        <w:r>
          <w:rPr>
            <w:noProof/>
            <w:webHidden/>
          </w:rPr>
          <w:t>20</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54" w:history="1">
        <w:r w:rsidRPr="00CD3B14">
          <w:rPr>
            <w:rStyle w:val="aff2"/>
            <w:noProof/>
          </w:rPr>
          <w:t>1.3</w:t>
        </w:r>
        <w:r>
          <w:rPr>
            <w:rFonts w:asciiTheme="minorHAnsi" w:eastAsiaTheme="minorEastAsia" w:hAnsiTheme="minorHAnsi" w:cstheme="minorBidi"/>
            <w:b w:val="0"/>
            <w:iCs w:val="0"/>
            <w:noProof/>
            <w:sz w:val="22"/>
            <w:szCs w:val="22"/>
          </w:rPr>
          <w:tab/>
        </w:r>
        <w:r w:rsidRPr="00CD3B14">
          <w:rPr>
            <w:rStyle w:val="aff2"/>
            <w:noProof/>
          </w:rPr>
          <w:t>Прогноз развития промышленности</w:t>
        </w:r>
        <w:r>
          <w:rPr>
            <w:noProof/>
            <w:webHidden/>
          </w:rPr>
          <w:tab/>
        </w:r>
        <w:r>
          <w:rPr>
            <w:noProof/>
            <w:webHidden/>
          </w:rPr>
          <w:fldChar w:fldCharType="begin"/>
        </w:r>
        <w:r>
          <w:rPr>
            <w:noProof/>
            <w:webHidden/>
          </w:rPr>
          <w:instrText xml:space="preserve"> PAGEREF _Toc485373154 \h </w:instrText>
        </w:r>
        <w:r>
          <w:rPr>
            <w:noProof/>
            <w:webHidden/>
          </w:rPr>
        </w:r>
        <w:r>
          <w:rPr>
            <w:noProof/>
            <w:webHidden/>
          </w:rPr>
          <w:fldChar w:fldCharType="separate"/>
        </w:r>
        <w:r>
          <w:rPr>
            <w:noProof/>
            <w:webHidden/>
          </w:rPr>
          <w:t>23</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55" w:history="1">
        <w:r w:rsidRPr="00CD3B14">
          <w:rPr>
            <w:rStyle w:val="aff2"/>
            <w:noProof/>
          </w:rPr>
          <w:t>1.4</w:t>
        </w:r>
        <w:r>
          <w:rPr>
            <w:rFonts w:asciiTheme="minorHAnsi" w:eastAsiaTheme="minorEastAsia" w:hAnsiTheme="minorHAnsi" w:cstheme="minorBidi"/>
            <w:b w:val="0"/>
            <w:iCs w:val="0"/>
            <w:noProof/>
            <w:sz w:val="22"/>
            <w:szCs w:val="22"/>
          </w:rPr>
          <w:tab/>
        </w:r>
        <w:r w:rsidRPr="00CD3B14">
          <w:rPr>
            <w:rStyle w:val="aff2"/>
            <w:noProof/>
          </w:rPr>
          <w:t>Прогноз развития застройки (жилищного фонда, бюджетных организаций, объектов общественного и коммерческого назначения)</w:t>
        </w:r>
        <w:r>
          <w:rPr>
            <w:noProof/>
            <w:webHidden/>
          </w:rPr>
          <w:tab/>
        </w:r>
        <w:r>
          <w:rPr>
            <w:noProof/>
            <w:webHidden/>
          </w:rPr>
          <w:fldChar w:fldCharType="begin"/>
        </w:r>
        <w:r>
          <w:rPr>
            <w:noProof/>
            <w:webHidden/>
          </w:rPr>
          <w:instrText xml:space="preserve"> PAGEREF _Toc485373155 \h </w:instrText>
        </w:r>
        <w:r>
          <w:rPr>
            <w:noProof/>
            <w:webHidden/>
          </w:rPr>
        </w:r>
        <w:r>
          <w:rPr>
            <w:noProof/>
            <w:webHidden/>
          </w:rPr>
          <w:fldChar w:fldCharType="separate"/>
        </w:r>
        <w:r>
          <w:rPr>
            <w:noProof/>
            <w:webHidden/>
          </w:rPr>
          <w:t>24</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56" w:history="1">
        <w:r w:rsidRPr="00CD3B14">
          <w:rPr>
            <w:rStyle w:val="aff2"/>
            <w:noProof/>
          </w:rPr>
          <w:t>1.5</w:t>
        </w:r>
        <w:r>
          <w:rPr>
            <w:rFonts w:asciiTheme="minorHAnsi" w:eastAsiaTheme="minorEastAsia" w:hAnsiTheme="minorHAnsi" w:cstheme="minorBidi"/>
            <w:b w:val="0"/>
            <w:iCs w:val="0"/>
            <w:noProof/>
            <w:sz w:val="22"/>
            <w:szCs w:val="22"/>
          </w:rPr>
          <w:tab/>
        </w:r>
        <w:r w:rsidRPr="00CD3B14">
          <w:rPr>
            <w:rStyle w:val="aff2"/>
            <w:noProof/>
          </w:rPr>
          <w:t>Прогноз изменения доходов населения</w:t>
        </w:r>
        <w:r>
          <w:rPr>
            <w:noProof/>
            <w:webHidden/>
          </w:rPr>
          <w:tab/>
        </w:r>
        <w:r>
          <w:rPr>
            <w:noProof/>
            <w:webHidden/>
          </w:rPr>
          <w:fldChar w:fldCharType="begin"/>
        </w:r>
        <w:r>
          <w:rPr>
            <w:noProof/>
            <w:webHidden/>
          </w:rPr>
          <w:instrText xml:space="preserve"> PAGEREF _Toc485373156 \h </w:instrText>
        </w:r>
        <w:r>
          <w:rPr>
            <w:noProof/>
            <w:webHidden/>
          </w:rPr>
        </w:r>
        <w:r>
          <w:rPr>
            <w:noProof/>
            <w:webHidden/>
          </w:rPr>
          <w:fldChar w:fldCharType="separate"/>
        </w:r>
        <w:r>
          <w:rPr>
            <w:noProof/>
            <w:webHidden/>
          </w:rPr>
          <w:t>26</w:t>
        </w:r>
        <w:r>
          <w:rPr>
            <w:noProof/>
            <w:webHidden/>
          </w:rPr>
          <w:fldChar w:fldCharType="end"/>
        </w:r>
      </w:hyperlink>
    </w:p>
    <w:p w:rsidR="00491839" w:rsidRDefault="00491839">
      <w:pPr>
        <w:pStyle w:val="16"/>
        <w:tabs>
          <w:tab w:val="left" w:pos="400"/>
          <w:tab w:val="right" w:leader="dot" w:pos="10196"/>
        </w:tabs>
        <w:rPr>
          <w:rFonts w:asciiTheme="minorHAnsi" w:eastAsiaTheme="minorEastAsia" w:hAnsiTheme="minorHAnsi" w:cstheme="minorBidi"/>
          <w:b w:val="0"/>
          <w:bCs w:val="0"/>
          <w:noProof/>
          <w:sz w:val="22"/>
          <w:szCs w:val="22"/>
        </w:rPr>
      </w:pPr>
      <w:hyperlink w:anchor="_Toc485373157" w:history="1">
        <w:r w:rsidRPr="00CD3B14">
          <w:rPr>
            <w:rStyle w:val="aff2"/>
            <w:noProof/>
          </w:rPr>
          <w:t>2</w:t>
        </w:r>
        <w:r>
          <w:rPr>
            <w:rFonts w:asciiTheme="minorHAnsi" w:eastAsiaTheme="minorEastAsia" w:hAnsiTheme="minorHAnsi" w:cstheme="minorBidi"/>
            <w:b w:val="0"/>
            <w:bCs w:val="0"/>
            <w:noProof/>
            <w:sz w:val="22"/>
            <w:szCs w:val="22"/>
          </w:rPr>
          <w:tab/>
        </w:r>
        <w:r w:rsidRPr="00CD3B14">
          <w:rPr>
            <w:rStyle w:val="aff2"/>
            <w:noProof/>
          </w:rPr>
          <w:t>Перспективные показатели спроса на коммунальные ресурсы</w:t>
        </w:r>
        <w:r>
          <w:rPr>
            <w:noProof/>
            <w:webHidden/>
          </w:rPr>
          <w:tab/>
        </w:r>
        <w:r>
          <w:rPr>
            <w:noProof/>
            <w:webHidden/>
          </w:rPr>
          <w:fldChar w:fldCharType="begin"/>
        </w:r>
        <w:r>
          <w:rPr>
            <w:noProof/>
            <w:webHidden/>
          </w:rPr>
          <w:instrText xml:space="preserve"> PAGEREF _Toc485373157 \h </w:instrText>
        </w:r>
        <w:r>
          <w:rPr>
            <w:noProof/>
            <w:webHidden/>
          </w:rPr>
        </w:r>
        <w:r>
          <w:rPr>
            <w:noProof/>
            <w:webHidden/>
          </w:rPr>
          <w:fldChar w:fldCharType="separate"/>
        </w:r>
        <w:r>
          <w:rPr>
            <w:noProof/>
            <w:webHidden/>
          </w:rPr>
          <w:t>29</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58" w:history="1">
        <w:r w:rsidRPr="00CD3B14">
          <w:rPr>
            <w:rStyle w:val="aff2"/>
            <w:noProof/>
          </w:rPr>
          <w:t>2.1</w:t>
        </w:r>
        <w:r>
          <w:rPr>
            <w:rFonts w:asciiTheme="minorHAnsi" w:eastAsiaTheme="minorEastAsia" w:hAnsiTheme="minorHAnsi" w:cstheme="minorBidi"/>
            <w:b w:val="0"/>
            <w:iCs w:val="0"/>
            <w:noProof/>
            <w:sz w:val="22"/>
            <w:szCs w:val="22"/>
          </w:rPr>
          <w:tab/>
        </w:r>
        <w:r w:rsidRPr="00CD3B14">
          <w:rPr>
            <w:rStyle w:val="aff2"/>
            <w:noProof/>
          </w:rPr>
          <w:t>Перспективные показатели спроса в системе электроснабжения</w:t>
        </w:r>
        <w:r>
          <w:rPr>
            <w:noProof/>
            <w:webHidden/>
          </w:rPr>
          <w:tab/>
        </w:r>
        <w:r>
          <w:rPr>
            <w:noProof/>
            <w:webHidden/>
          </w:rPr>
          <w:fldChar w:fldCharType="begin"/>
        </w:r>
        <w:r>
          <w:rPr>
            <w:noProof/>
            <w:webHidden/>
          </w:rPr>
          <w:instrText xml:space="preserve"> PAGEREF _Toc485373158 \h </w:instrText>
        </w:r>
        <w:r>
          <w:rPr>
            <w:noProof/>
            <w:webHidden/>
          </w:rPr>
        </w:r>
        <w:r>
          <w:rPr>
            <w:noProof/>
            <w:webHidden/>
          </w:rPr>
          <w:fldChar w:fldCharType="separate"/>
        </w:r>
        <w:r>
          <w:rPr>
            <w:noProof/>
            <w:webHidden/>
          </w:rPr>
          <w:t>29</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59" w:history="1">
        <w:r w:rsidRPr="00CD3B14">
          <w:rPr>
            <w:rStyle w:val="aff2"/>
            <w:noProof/>
          </w:rPr>
          <w:t>2.2</w:t>
        </w:r>
        <w:r>
          <w:rPr>
            <w:rFonts w:asciiTheme="minorHAnsi" w:eastAsiaTheme="minorEastAsia" w:hAnsiTheme="minorHAnsi" w:cstheme="minorBidi"/>
            <w:b w:val="0"/>
            <w:iCs w:val="0"/>
            <w:noProof/>
            <w:sz w:val="22"/>
            <w:szCs w:val="22"/>
          </w:rPr>
          <w:tab/>
        </w:r>
        <w:r w:rsidRPr="00CD3B14">
          <w:rPr>
            <w:rStyle w:val="aff2"/>
            <w:noProof/>
          </w:rPr>
          <w:t>Перспективные показатели спроса в системе газоснабжения</w:t>
        </w:r>
        <w:r>
          <w:rPr>
            <w:noProof/>
            <w:webHidden/>
          </w:rPr>
          <w:tab/>
        </w:r>
        <w:r>
          <w:rPr>
            <w:noProof/>
            <w:webHidden/>
          </w:rPr>
          <w:fldChar w:fldCharType="begin"/>
        </w:r>
        <w:r>
          <w:rPr>
            <w:noProof/>
            <w:webHidden/>
          </w:rPr>
          <w:instrText xml:space="preserve"> PAGEREF _Toc485373159 \h </w:instrText>
        </w:r>
        <w:r>
          <w:rPr>
            <w:noProof/>
            <w:webHidden/>
          </w:rPr>
        </w:r>
        <w:r>
          <w:rPr>
            <w:noProof/>
            <w:webHidden/>
          </w:rPr>
          <w:fldChar w:fldCharType="separate"/>
        </w:r>
        <w:r>
          <w:rPr>
            <w:noProof/>
            <w:webHidden/>
          </w:rPr>
          <w:t>29</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60" w:history="1">
        <w:r w:rsidRPr="00CD3B14">
          <w:rPr>
            <w:rStyle w:val="aff2"/>
            <w:noProof/>
          </w:rPr>
          <w:t>2.3</w:t>
        </w:r>
        <w:r>
          <w:rPr>
            <w:rFonts w:asciiTheme="minorHAnsi" w:eastAsiaTheme="minorEastAsia" w:hAnsiTheme="minorHAnsi" w:cstheme="minorBidi"/>
            <w:b w:val="0"/>
            <w:iCs w:val="0"/>
            <w:noProof/>
            <w:sz w:val="22"/>
            <w:szCs w:val="22"/>
          </w:rPr>
          <w:tab/>
        </w:r>
        <w:r w:rsidRPr="00CD3B14">
          <w:rPr>
            <w:rStyle w:val="aff2"/>
            <w:noProof/>
          </w:rPr>
          <w:t>Перспективные показатели спроса в системе теплоснабжения</w:t>
        </w:r>
        <w:r>
          <w:rPr>
            <w:noProof/>
            <w:webHidden/>
          </w:rPr>
          <w:tab/>
        </w:r>
        <w:r>
          <w:rPr>
            <w:noProof/>
            <w:webHidden/>
          </w:rPr>
          <w:fldChar w:fldCharType="begin"/>
        </w:r>
        <w:r>
          <w:rPr>
            <w:noProof/>
            <w:webHidden/>
          </w:rPr>
          <w:instrText xml:space="preserve"> PAGEREF _Toc485373160 \h </w:instrText>
        </w:r>
        <w:r>
          <w:rPr>
            <w:noProof/>
            <w:webHidden/>
          </w:rPr>
        </w:r>
        <w:r>
          <w:rPr>
            <w:noProof/>
            <w:webHidden/>
          </w:rPr>
          <w:fldChar w:fldCharType="separate"/>
        </w:r>
        <w:r>
          <w:rPr>
            <w:noProof/>
            <w:webHidden/>
          </w:rPr>
          <w:t>29</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61" w:history="1">
        <w:r w:rsidRPr="00CD3B14">
          <w:rPr>
            <w:rStyle w:val="aff2"/>
            <w:noProof/>
          </w:rPr>
          <w:t>2.4</w:t>
        </w:r>
        <w:r>
          <w:rPr>
            <w:rFonts w:asciiTheme="minorHAnsi" w:eastAsiaTheme="minorEastAsia" w:hAnsiTheme="minorHAnsi" w:cstheme="minorBidi"/>
            <w:b w:val="0"/>
            <w:iCs w:val="0"/>
            <w:noProof/>
            <w:sz w:val="22"/>
            <w:szCs w:val="22"/>
          </w:rPr>
          <w:tab/>
        </w:r>
        <w:r w:rsidRPr="00CD3B14">
          <w:rPr>
            <w:rStyle w:val="aff2"/>
            <w:noProof/>
          </w:rPr>
          <w:t>Перспективные показатели спроса в системе водоснабжения</w:t>
        </w:r>
        <w:r>
          <w:rPr>
            <w:noProof/>
            <w:webHidden/>
          </w:rPr>
          <w:tab/>
        </w:r>
        <w:r>
          <w:rPr>
            <w:noProof/>
            <w:webHidden/>
          </w:rPr>
          <w:fldChar w:fldCharType="begin"/>
        </w:r>
        <w:r>
          <w:rPr>
            <w:noProof/>
            <w:webHidden/>
          </w:rPr>
          <w:instrText xml:space="preserve"> PAGEREF _Toc485373161 \h </w:instrText>
        </w:r>
        <w:r>
          <w:rPr>
            <w:noProof/>
            <w:webHidden/>
          </w:rPr>
        </w:r>
        <w:r>
          <w:rPr>
            <w:noProof/>
            <w:webHidden/>
          </w:rPr>
          <w:fldChar w:fldCharType="separate"/>
        </w:r>
        <w:r>
          <w:rPr>
            <w:noProof/>
            <w:webHidden/>
          </w:rPr>
          <w:t>29</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62" w:history="1">
        <w:r w:rsidRPr="00CD3B14">
          <w:rPr>
            <w:rStyle w:val="aff2"/>
            <w:noProof/>
          </w:rPr>
          <w:t>2.5</w:t>
        </w:r>
        <w:r>
          <w:rPr>
            <w:rFonts w:asciiTheme="minorHAnsi" w:eastAsiaTheme="minorEastAsia" w:hAnsiTheme="minorHAnsi" w:cstheme="minorBidi"/>
            <w:b w:val="0"/>
            <w:iCs w:val="0"/>
            <w:noProof/>
            <w:sz w:val="22"/>
            <w:szCs w:val="22"/>
          </w:rPr>
          <w:tab/>
        </w:r>
        <w:r w:rsidRPr="00CD3B14">
          <w:rPr>
            <w:rStyle w:val="aff2"/>
            <w:noProof/>
          </w:rPr>
          <w:t>Перспективные показатели спроса в системе водоотведения</w:t>
        </w:r>
        <w:r>
          <w:rPr>
            <w:noProof/>
            <w:webHidden/>
          </w:rPr>
          <w:tab/>
        </w:r>
        <w:r>
          <w:rPr>
            <w:noProof/>
            <w:webHidden/>
          </w:rPr>
          <w:fldChar w:fldCharType="begin"/>
        </w:r>
        <w:r>
          <w:rPr>
            <w:noProof/>
            <w:webHidden/>
          </w:rPr>
          <w:instrText xml:space="preserve"> PAGEREF _Toc485373162 \h </w:instrText>
        </w:r>
        <w:r>
          <w:rPr>
            <w:noProof/>
            <w:webHidden/>
          </w:rPr>
        </w:r>
        <w:r>
          <w:rPr>
            <w:noProof/>
            <w:webHidden/>
          </w:rPr>
          <w:fldChar w:fldCharType="separate"/>
        </w:r>
        <w:r>
          <w:rPr>
            <w:noProof/>
            <w:webHidden/>
          </w:rPr>
          <w:t>30</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63" w:history="1">
        <w:r w:rsidRPr="00CD3B14">
          <w:rPr>
            <w:rStyle w:val="aff2"/>
            <w:noProof/>
          </w:rPr>
          <w:t>2.6</w:t>
        </w:r>
        <w:r>
          <w:rPr>
            <w:rFonts w:asciiTheme="minorHAnsi" w:eastAsiaTheme="minorEastAsia" w:hAnsiTheme="minorHAnsi" w:cstheme="minorBidi"/>
            <w:b w:val="0"/>
            <w:iCs w:val="0"/>
            <w:noProof/>
            <w:sz w:val="22"/>
            <w:szCs w:val="22"/>
          </w:rPr>
          <w:tab/>
        </w:r>
        <w:r w:rsidRPr="00CD3B14">
          <w:rPr>
            <w:rStyle w:val="aff2"/>
            <w:noProof/>
          </w:rPr>
          <w:t>Перспективные показатели спроса объектов, используемые для захоронения (утилизации) твердых (коммунальных) бытовых отходов</w:t>
        </w:r>
        <w:r>
          <w:rPr>
            <w:noProof/>
            <w:webHidden/>
          </w:rPr>
          <w:tab/>
        </w:r>
        <w:r>
          <w:rPr>
            <w:noProof/>
            <w:webHidden/>
          </w:rPr>
          <w:fldChar w:fldCharType="begin"/>
        </w:r>
        <w:r>
          <w:rPr>
            <w:noProof/>
            <w:webHidden/>
          </w:rPr>
          <w:instrText xml:space="preserve"> PAGEREF _Toc485373163 \h </w:instrText>
        </w:r>
        <w:r>
          <w:rPr>
            <w:noProof/>
            <w:webHidden/>
          </w:rPr>
        </w:r>
        <w:r>
          <w:rPr>
            <w:noProof/>
            <w:webHidden/>
          </w:rPr>
          <w:fldChar w:fldCharType="separate"/>
        </w:r>
        <w:r>
          <w:rPr>
            <w:noProof/>
            <w:webHidden/>
          </w:rPr>
          <w:t>30</w:t>
        </w:r>
        <w:r>
          <w:rPr>
            <w:noProof/>
            <w:webHidden/>
          </w:rPr>
          <w:fldChar w:fldCharType="end"/>
        </w:r>
      </w:hyperlink>
    </w:p>
    <w:p w:rsidR="00491839" w:rsidRDefault="00491839">
      <w:pPr>
        <w:pStyle w:val="16"/>
        <w:tabs>
          <w:tab w:val="left" w:pos="400"/>
          <w:tab w:val="right" w:leader="dot" w:pos="10196"/>
        </w:tabs>
        <w:rPr>
          <w:rFonts w:asciiTheme="minorHAnsi" w:eastAsiaTheme="minorEastAsia" w:hAnsiTheme="minorHAnsi" w:cstheme="minorBidi"/>
          <w:b w:val="0"/>
          <w:bCs w:val="0"/>
          <w:noProof/>
          <w:sz w:val="22"/>
          <w:szCs w:val="22"/>
        </w:rPr>
      </w:pPr>
      <w:hyperlink w:anchor="_Toc485373164" w:history="1">
        <w:r w:rsidRPr="00CD3B14">
          <w:rPr>
            <w:rStyle w:val="aff2"/>
            <w:noProof/>
          </w:rPr>
          <w:t>3</w:t>
        </w:r>
        <w:r>
          <w:rPr>
            <w:rFonts w:asciiTheme="minorHAnsi" w:eastAsiaTheme="minorEastAsia" w:hAnsiTheme="minorHAnsi" w:cstheme="minorBidi"/>
            <w:b w:val="0"/>
            <w:bCs w:val="0"/>
            <w:noProof/>
            <w:sz w:val="22"/>
            <w:szCs w:val="22"/>
          </w:rPr>
          <w:tab/>
        </w:r>
        <w:r w:rsidRPr="00CD3B14">
          <w:rPr>
            <w:rStyle w:val="aff2"/>
            <w:noProof/>
          </w:rPr>
          <w:t>Характеристика состояния и проблем коммунальной инфраструктуры</w:t>
        </w:r>
        <w:r>
          <w:rPr>
            <w:noProof/>
            <w:webHidden/>
          </w:rPr>
          <w:tab/>
        </w:r>
        <w:r>
          <w:rPr>
            <w:noProof/>
            <w:webHidden/>
          </w:rPr>
          <w:fldChar w:fldCharType="begin"/>
        </w:r>
        <w:r>
          <w:rPr>
            <w:noProof/>
            <w:webHidden/>
          </w:rPr>
          <w:instrText xml:space="preserve"> PAGEREF _Toc485373164 \h </w:instrText>
        </w:r>
        <w:r>
          <w:rPr>
            <w:noProof/>
            <w:webHidden/>
          </w:rPr>
        </w:r>
        <w:r>
          <w:rPr>
            <w:noProof/>
            <w:webHidden/>
          </w:rPr>
          <w:fldChar w:fldCharType="separate"/>
        </w:r>
        <w:r>
          <w:rPr>
            <w:noProof/>
            <w:webHidden/>
          </w:rPr>
          <w:t>34</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67" w:history="1">
        <w:r w:rsidRPr="00CD3B14">
          <w:rPr>
            <w:rStyle w:val="aff2"/>
            <w:noProof/>
          </w:rPr>
          <w:t>3.1</w:t>
        </w:r>
        <w:r>
          <w:rPr>
            <w:rFonts w:asciiTheme="minorHAnsi" w:eastAsiaTheme="minorEastAsia" w:hAnsiTheme="minorHAnsi" w:cstheme="minorBidi"/>
            <w:b w:val="0"/>
            <w:iCs w:val="0"/>
            <w:noProof/>
            <w:sz w:val="22"/>
            <w:szCs w:val="22"/>
          </w:rPr>
          <w:tab/>
        </w:r>
        <w:r w:rsidRPr="00CD3B14">
          <w:rPr>
            <w:rStyle w:val="aff2"/>
            <w:noProof/>
          </w:rPr>
          <w:t>Система электроснабжения</w:t>
        </w:r>
        <w:r>
          <w:rPr>
            <w:noProof/>
            <w:webHidden/>
          </w:rPr>
          <w:tab/>
        </w:r>
        <w:r>
          <w:rPr>
            <w:noProof/>
            <w:webHidden/>
          </w:rPr>
          <w:fldChar w:fldCharType="begin"/>
        </w:r>
        <w:r>
          <w:rPr>
            <w:noProof/>
            <w:webHidden/>
          </w:rPr>
          <w:instrText xml:space="preserve"> PAGEREF _Toc485373167 \h </w:instrText>
        </w:r>
        <w:r>
          <w:rPr>
            <w:noProof/>
            <w:webHidden/>
          </w:rPr>
        </w:r>
        <w:r>
          <w:rPr>
            <w:noProof/>
            <w:webHidden/>
          </w:rPr>
          <w:fldChar w:fldCharType="separate"/>
        </w:r>
        <w:r>
          <w:rPr>
            <w:noProof/>
            <w:webHidden/>
          </w:rPr>
          <w:t>34</w:t>
        </w:r>
        <w:r>
          <w:rPr>
            <w:noProof/>
            <w:webHidden/>
          </w:rPr>
          <w:fldChar w:fldCharType="end"/>
        </w:r>
      </w:hyperlink>
    </w:p>
    <w:p w:rsidR="00491839" w:rsidRDefault="00491839">
      <w:pPr>
        <w:pStyle w:val="37"/>
        <w:rPr>
          <w:rFonts w:asciiTheme="minorHAnsi" w:eastAsiaTheme="minorEastAsia" w:hAnsiTheme="minorHAnsi" w:cstheme="minorBidi"/>
          <w:noProof/>
          <w:sz w:val="22"/>
          <w:szCs w:val="22"/>
        </w:rPr>
      </w:pPr>
      <w:hyperlink w:anchor="_Toc485373168" w:history="1">
        <w:r w:rsidRPr="00CD3B14">
          <w:rPr>
            <w:rStyle w:val="aff2"/>
            <w:noProof/>
          </w:rPr>
          <w:t>3.1.1</w:t>
        </w:r>
        <w:r>
          <w:rPr>
            <w:rFonts w:asciiTheme="minorHAnsi" w:eastAsiaTheme="minorEastAsia" w:hAnsiTheme="minorHAnsi" w:cstheme="minorBidi"/>
            <w:noProof/>
            <w:sz w:val="22"/>
            <w:szCs w:val="22"/>
          </w:rPr>
          <w:tab/>
        </w:r>
        <w:r w:rsidRPr="00CD3B14">
          <w:rPr>
            <w:rStyle w:val="aff2"/>
            <w:noProof/>
          </w:rPr>
          <w:t>Описание организационной структуры, формы собственности и системы договоров между организациями, а также с потребителями</w:t>
        </w:r>
        <w:r>
          <w:rPr>
            <w:noProof/>
            <w:webHidden/>
          </w:rPr>
          <w:tab/>
        </w:r>
        <w:r>
          <w:rPr>
            <w:noProof/>
            <w:webHidden/>
          </w:rPr>
          <w:fldChar w:fldCharType="begin"/>
        </w:r>
        <w:r>
          <w:rPr>
            <w:noProof/>
            <w:webHidden/>
          </w:rPr>
          <w:instrText xml:space="preserve"> PAGEREF _Toc485373168 \h </w:instrText>
        </w:r>
        <w:r>
          <w:rPr>
            <w:noProof/>
            <w:webHidden/>
          </w:rPr>
        </w:r>
        <w:r>
          <w:rPr>
            <w:noProof/>
            <w:webHidden/>
          </w:rPr>
          <w:fldChar w:fldCharType="separate"/>
        </w:r>
        <w:r>
          <w:rPr>
            <w:noProof/>
            <w:webHidden/>
          </w:rPr>
          <w:t>34</w:t>
        </w:r>
        <w:r>
          <w:rPr>
            <w:noProof/>
            <w:webHidden/>
          </w:rPr>
          <w:fldChar w:fldCharType="end"/>
        </w:r>
      </w:hyperlink>
    </w:p>
    <w:p w:rsidR="00491839" w:rsidRDefault="00491839">
      <w:pPr>
        <w:pStyle w:val="37"/>
        <w:rPr>
          <w:rFonts w:asciiTheme="minorHAnsi" w:eastAsiaTheme="minorEastAsia" w:hAnsiTheme="minorHAnsi" w:cstheme="minorBidi"/>
          <w:noProof/>
          <w:sz w:val="22"/>
          <w:szCs w:val="22"/>
        </w:rPr>
      </w:pPr>
      <w:hyperlink w:anchor="_Toc485373169" w:history="1">
        <w:r w:rsidRPr="00CD3B14">
          <w:rPr>
            <w:rStyle w:val="aff2"/>
            <w:noProof/>
          </w:rPr>
          <w:t>3.1.2</w:t>
        </w:r>
        <w:r>
          <w:rPr>
            <w:rFonts w:asciiTheme="minorHAnsi" w:eastAsiaTheme="minorEastAsia" w:hAnsiTheme="minorHAnsi" w:cstheme="minorBidi"/>
            <w:noProof/>
            <w:sz w:val="22"/>
            <w:szCs w:val="22"/>
          </w:rPr>
          <w:tab/>
        </w:r>
        <w:r w:rsidRPr="00CD3B14">
          <w:rPr>
            <w:rStyle w:val="aff2"/>
            <w:noProof/>
          </w:rPr>
          <w:t>Анализ существующего технического состояния системы электроснабжения</w:t>
        </w:r>
        <w:r>
          <w:rPr>
            <w:noProof/>
            <w:webHidden/>
          </w:rPr>
          <w:tab/>
        </w:r>
        <w:r>
          <w:rPr>
            <w:noProof/>
            <w:webHidden/>
          </w:rPr>
          <w:fldChar w:fldCharType="begin"/>
        </w:r>
        <w:r>
          <w:rPr>
            <w:noProof/>
            <w:webHidden/>
          </w:rPr>
          <w:instrText xml:space="preserve"> PAGEREF _Toc485373169 \h </w:instrText>
        </w:r>
        <w:r>
          <w:rPr>
            <w:noProof/>
            <w:webHidden/>
          </w:rPr>
        </w:r>
        <w:r>
          <w:rPr>
            <w:noProof/>
            <w:webHidden/>
          </w:rPr>
          <w:fldChar w:fldCharType="separate"/>
        </w:r>
        <w:r>
          <w:rPr>
            <w:noProof/>
            <w:webHidden/>
          </w:rPr>
          <w:t>38</w:t>
        </w:r>
        <w:r>
          <w:rPr>
            <w:noProof/>
            <w:webHidden/>
          </w:rPr>
          <w:fldChar w:fldCharType="end"/>
        </w:r>
      </w:hyperlink>
    </w:p>
    <w:p w:rsidR="00491839" w:rsidRDefault="00491839">
      <w:pPr>
        <w:pStyle w:val="37"/>
        <w:rPr>
          <w:rFonts w:asciiTheme="minorHAnsi" w:eastAsiaTheme="minorEastAsia" w:hAnsiTheme="minorHAnsi" w:cstheme="minorBidi"/>
          <w:noProof/>
          <w:sz w:val="22"/>
          <w:szCs w:val="22"/>
        </w:rPr>
      </w:pPr>
      <w:hyperlink w:anchor="_Toc485373170" w:history="1">
        <w:r w:rsidRPr="00CD3B14">
          <w:rPr>
            <w:rStyle w:val="aff2"/>
            <w:noProof/>
          </w:rPr>
          <w:t>3.1.3</w:t>
        </w:r>
        <w:r>
          <w:rPr>
            <w:rFonts w:asciiTheme="minorHAnsi" w:eastAsiaTheme="minorEastAsia" w:hAnsiTheme="minorHAnsi" w:cstheme="minorBidi"/>
            <w:noProof/>
            <w:sz w:val="22"/>
            <w:szCs w:val="22"/>
          </w:rPr>
          <w:tab/>
        </w:r>
        <w:r w:rsidRPr="00CD3B14">
          <w:rPr>
            <w:rStyle w:val="aff2"/>
            <w:noProof/>
          </w:rPr>
          <w:t>Анализ финансового состояния, тарифов на коммунальные ресурсы, платежей и задолженности потребителей за предоставленные ресурсы</w:t>
        </w:r>
        <w:r>
          <w:rPr>
            <w:noProof/>
            <w:webHidden/>
          </w:rPr>
          <w:tab/>
        </w:r>
        <w:r>
          <w:rPr>
            <w:noProof/>
            <w:webHidden/>
          </w:rPr>
          <w:fldChar w:fldCharType="begin"/>
        </w:r>
        <w:r>
          <w:rPr>
            <w:noProof/>
            <w:webHidden/>
          </w:rPr>
          <w:instrText xml:space="preserve"> PAGEREF _Toc485373170 \h </w:instrText>
        </w:r>
        <w:r>
          <w:rPr>
            <w:noProof/>
            <w:webHidden/>
          </w:rPr>
        </w:r>
        <w:r>
          <w:rPr>
            <w:noProof/>
            <w:webHidden/>
          </w:rPr>
          <w:fldChar w:fldCharType="separate"/>
        </w:r>
        <w:r>
          <w:rPr>
            <w:noProof/>
            <w:webHidden/>
          </w:rPr>
          <w:t>55</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71" w:history="1">
        <w:r w:rsidRPr="00CD3B14">
          <w:rPr>
            <w:rStyle w:val="aff2"/>
            <w:noProof/>
          </w:rPr>
          <w:t>3.2</w:t>
        </w:r>
        <w:r>
          <w:rPr>
            <w:rFonts w:asciiTheme="minorHAnsi" w:eastAsiaTheme="minorEastAsia" w:hAnsiTheme="minorHAnsi" w:cstheme="minorBidi"/>
            <w:b w:val="0"/>
            <w:iCs w:val="0"/>
            <w:noProof/>
            <w:sz w:val="22"/>
            <w:szCs w:val="22"/>
          </w:rPr>
          <w:tab/>
        </w:r>
        <w:r w:rsidRPr="00CD3B14">
          <w:rPr>
            <w:rStyle w:val="aff2"/>
            <w:noProof/>
          </w:rPr>
          <w:t>Система газоснабжения</w:t>
        </w:r>
        <w:r>
          <w:rPr>
            <w:noProof/>
            <w:webHidden/>
          </w:rPr>
          <w:tab/>
        </w:r>
        <w:r>
          <w:rPr>
            <w:noProof/>
            <w:webHidden/>
          </w:rPr>
          <w:fldChar w:fldCharType="begin"/>
        </w:r>
        <w:r>
          <w:rPr>
            <w:noProof/>
            <w:webHidden/>
          </w:rPr>
          <w:instrText xml:space="preserve"> PAGEREF _Toc485373171 \h </w:instrText>
        </w:r>
        <w:r>
          <w:rPr>
            <w:noProof/>
            <w:webHidden/>
          </w:rPr>
        </w:r>
        <w:r>
          <w:rPr>
            <w:noProof/>
            <w:webHidden/>
          </w:rPr>
          <w:fldChar w:fldCharType="separate"/>
        </w:r>
        <w:r>
          <w:rPr>
            <w:noProof/>
            <w:webHidden/>
          </w:rPr>
          <w:t>58</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72" w:history="1">
        <w:r w:rsidRPr="00CD3B14">
          <w:rPr>
            <w:rStyle w:val="aff2"/>
            <w:noProof/>
          </w:rPr>
          <w:t>3.3</w:t>
        </w:r>
        <w:r>
          <w:rPr>
            <w:rFonts w:asciiTheme="minorHAnsi" w:eastAsiaTheme="minorEastAsia" w:hAnsiTheme="minorHAnsi" w:cstheme="minorBidi"/>
            <w:b w:val="0"/>
            <w:iCs w:val="0"/>
            <w:noProof/>
            <w:sz w:val="22"/>
            <w:szCs w:val="22"/>
          </w:rPr>
          <w:tab/>
        </w:r>
        <w:r w:rsidRPr="00CD3B14">
          <w:rPr>
            <w:rStyle w:val="aff2"/>
            <w:noProof/>
          </w:rPr>
          <w:t>Система теплоснабжения</w:t>
        </w:r>
        <w:r>
          <w:rPr>
            <w:noProof/>
            <w:webHidden/>
          </w:rPr>
          <w:tab/>
        </w:r>
        <w:r>
          <w:rPr>
            <w:noProof/>
            <w:webHidden/>
          </w:rPr>
          <w:fldChar w:fldCharType="begin"/>
        </w:r>
        <w:r>
          <w:rPr>
            <w:noProof/>
            <w:webHidden/>
          </w:rPr>
          <w:instrText xml:space="preserve"> PAGEREF _Toc485373172 \h </w:instrText>
        </w:r>
        <w:r>
          <w:rPr>
            <w:noProof/>
            <w:webHidden/>
          </w:rPr>
        </w:r>
        <w:r>
          <w:rPr>
            <w:noProof/>
            <w:webHidden/>
          </w:rPr>
          <w:fldChar w:fldCharType="separate"/>
        </w:r>
        <w:r>
          <w:rPr>
            <w:noProof/>
            <w:webHidden/>
          </w:rPr>
          <w:t>58</w:t>
        </w:r>
        <w:r>
          <w:rPr>
            <w:noProof/>
            <w:webHidden/>
          </w:rPr>
          <w:fldChar w:fldCharType="end"/>
        </w:r>
      </w:hyperlink>
    </w:p>
    <w:p w:rsidR="00491839" w:rsidRDefault="00491839">
      <w:pPr>
        <w:pStyle w:val="37"/>
        <w:rPr>
          <w:rFonts w:asciiTheme="minorHAnsi" w:eastAsiaTheme="minorEastAsia" w:hAnsiTheme="minorHAnsi" w:cstheme="minorBidi"/>
          <w:noProof/>
          <w:sz w:val="22"/>
          <w:szCs w:val="22"/>
        </w:rPr>
      </w:pPr>
      <w:hyperlink w:anchor="_Toc485373173" w:history="1">
        <w:r w:rsidRPr="00CD3B14">
          <w:rPr>
            <w:rStyle w:val="aff2"/>
            <w:noProof/>
          </w:rPr>
          <w:t>3.3.1</w:t>
        </w:r>
        <w:r>
          <w:rPr>
            <w:rFonts w:asciiTheme="minorHAnsi" w:eastAsiaTheme="minorEastAsia" w:hAnsiTheme="minorHAnsi" w:cstheme="minorBidi"/>
            <w:noProof/>
            <w:sz w:val="22"/>
            <w:szCs w:val="22"/>
          </w:rPr>
          <w:tab/>
        </w:r>
        <w:r w:rsidRPr="00CD3B14">
          <w:rPr>
            <w:rStyle w:val="aff2"/>
            <w:noProof/>
          </w:rPr>
          <w:t>Описание организационной структуры, формы собственности и между организациями, а также с потребителями</w:t>
        </w:r>
        <w:r>
          <w:rPr>
            <w:noProof/>
            <w:webHidden/>
          </w:rPr>
          <w:tab/>
        </w:r>
        <w:r>
          <w:rPr>
            <w:noProof/>
            <w:webHidden/>
          </w:rPr>
          <w:fldChar w:fldCharType="begin"/>
        </w:r>
        <w:r>
          <w:rPr>
            <w:noProof/>
            <w:webHidden/>
          </w:rPr>
          <w:instrText xml:space="preserve"> PAGEREF _Toc485373173 \h </w:instrText>
        </w:r>
        <w:r>
          <w:rPr>
            <w:noProof/>
            <w:webHidden/>
          </w:rPr>
        </w:r>
        <w:r>
          <w:rPr>
            <w:noProof/>
            <w:webHidden/>
          </w:rPr>
          <w:fldChar w:fldCharType="separate"/>
        </w:r>
        <w:r>
          <w:rPr>
            <w:noProof/>
            <w:webHidden/>
          </w:rPr>
          <w:t>58</w:t>
        </w:r>
        <w:r>
          <w:rPr>
            <w:noProof/>
            <w:webHidden/>
          </w:rPr>
          <w:fldChar w:fldCharType="end"/>
        </w:r>
      </w:hyperlink>
    </w:p>
    <w:p w:rsidR="00491839" w:rsidRDefault="00491839">
      <w:pPr>
        <w:pStyle w:val="37"/>
        <w:rPr>
          <w:rFonts w:asciiTheme="minorHAnsi" w:eastAsiaTheme="minorEastAsia" w:hAnsiTheme="minorHAnsi" w:cstheme="minorBidi"/>
          <w:noProof/>
          <w:sz w:val="22"/>
          <w:szCs w:val="22"/>
        </w:rPr>
      </w:pPr>
      <w:hyperlink w:anchor="_Toc485373174" w:history="1">
        <w:r w:rsidRPr="00CD3B14">
          <w:rPr>
            <w:rStyle w:val="aff2"/>
            <w:noProof/>
          </w:rPr>
          <w:t>3.3.2</w:t>
        </w:r>
        <w:r>
          <w:rPr>
            <w:rFonts w:asciiTheme="minorHAnsi" w:eastAsiaTheme="minorEastAsia" w:hAnsiTheme="minorHAnsi" w:cstheme="minorBidi"/>
            <w:noProof/>
            <w:sz w:val="22"/>
            <w:szCs w:val="22"/>
          </w:rPr>
          <w:tab/>
        </w:r>
        <w:r w:rsidRPr="00CD3B14">
          <w:rPr>
            <w:rStyle w:val="aff2"/>
            <w:noProof/>
          </w:rPr>
          <w:t>Анализ существующего технического состояния системы теплоснабжения</w:t>
        </w:r>
        <w:r>
          <w:rPr>
            <w:noProof/>
            <w:webHidden/>
          </w:rPr>
          <w:tab/>
        </w:r>
        <w:r>
          <w:rPr>
            <w:noProof/>
            <w:webHidden/>
          </w:rPr>
          <w:fldChar w:fldCharType="begin"/>
        </w:r>
        <w:r>
          <w:rPr>
            <w:noProof/>
            <w:webHidden/>
          </w:rPr>
          <w:instrText xml:space="preserve"> PAGEREF _Toc485373174 \h </w:instrText>
        </w:r>
        <w:r>
          <w:rPr>
            <w:noProof/>
            <w:webHidden/>
          </w:rPr>
        </w:r>
        <w:r>
          <w:rPr>
            <w:noProof/>
            <w:webHidden/>
          </w:rPr>
          <w:fldChar w:fldCharType="separate"/>
        </w:r>
        <w:r>
          <w:rPr>
            <w:noProof/>
            <w:webHidden/>
          </w:rPr>
          <w:t>59</w:t>
        </w:r>
        <w:r>
          <w:rPr>
            <w:noProof/>
            <w:webHidden/>
          </w:rPr>
          <w:fldChar w:fldCharType="end"/>
        </w:r>
      </w:hyperlink>
    </w:p>
    <w:p w:rsidR="00491839" w:rsidRDefault="00491839">
      <w:pPr>
        <w:pStyle w:val="37"/>
        <w:rPr>
          <w:rFonts w:asciiTheme="minorHAnsi" w:eastAsiaTheme="minorEastAsia" w:hAnsiTheme="minorHAnsi" w:cstheme="minorBidi"/>
          <w:noProof/>
          <w:sz w:val="22"/>
          <w:szCs w:val="22"/>
        </w:rPr>
      </w:pPr>
      <w:hyperlink w:anchor="_Toc485373175" w:history="1">
        <w:r w:rsidRPr="00CD3B14">
          <w:rPr>
            <w:rStyle w:val="aff2"/>
            <w:noProof/>
          </w:rPr>
          <w:t>3.3.3</w:t>
        </w:r>
        <w:r>
          <w:rPr>
            <w:rFonts w:asciiTheme="minorHAnsi" w:eastAsiaTheme="minorEastAsia" w:hAnsiTheme="minorHAnsi" w:cstheme="minorBidi"/>
            <w:noProof/>
            <w:sz w:val="22"/>
            <w:szCs w:val="22"/>
          </w:rPr>
          <w:tab/>
        </w:r>
        <w:r w:rsidRPr="00CD3B14">
          <w:rPr>
            <w:rStyle w:val="aff2"/>
            <w:noProof/>
          </w:rPr>
          <w:t>Анализ финансового состояния организаций коммунального комплекса, тарифов на коммунальные ресурсы, платежей и задолженности потребителей за предоставленные ресурсы</w:t>
        </w:r>
        <w:r>
          <w:rPr>
            <w:noProof/>
            <w:webHidden/>
          </w:rPr>
          <w:tab/>
        </w:r>
        <w:r>
          <w:rPr>
            <w:noProof/>
            <w:webHidden/>
          </w:rPr>
          <w:fldChar w:fldCharType="begin"/>
        </w:r>
        <w:r>
          <w:rPr>
            <w:noProof/>
            <w:webHidden/>
          </w:rPr>
          <w:instrText xml:space="preserve"> PAGEREF _Toc485373175 \h </w:instrText>
        </w:r>
        <w:r>
          <w:rPr>
            <w:noProof/>
            <w:webHidden/>
          </w:rPr>
        </w:r>
        <w:r>
          <w:rPr>
            <w:noProof/>
            <w:webHidden/>
          </w:rPr>
          <w:fldChar w:fldCharType="separate"/>
        </w:r>
        <w:r>
          <w:rPr>
            <w:noProof/>
            <w:webHidden/>
          </w:rPr>
          <w:t>90</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76" w:history="1">
        <w:r w:rsidRPr="00CD3B14">
          <w:rPr>
            <w:rStyle w:val="aff2"/>
            <w:noProof/>
          </w:rPr>
          <w:t>3.4</w:t>
        </w:r>
        <w:r>
          <w:rPr>
            <w:rFonts w:asciiTheme="minorHAnsi" w:eastAsiaTheme="minorEastAsia" w:hAnsiTheme="minorHAnsi" w:cstheme="minorBidi"/>
            <w:b w:val="0"/>
            <w:iCs w:val="0"/>
            <w:noProof/>
            <w:sz w:val="22"/>
            <w:szCs w:val="22"/>
          </w:rPr>
          <w:tab/>
        </w:r>
        <w:r w:rsidRPr="00CD3B14">
          <w:rPr>
            <w:rStyle w:val="aff2"/>
            <w:noProof/>
          </w:rPr>
          <w:t>Система водоснабжения</w:t>
        </w:r>
        <w:r>
          <w:rPr>
            <w:noProof/>
            <w:webHidden/>
          </w:rPr>
          <w:tab/>
        </w:r>
        <w:r>
          <w:rPr>
            <w:noProof/>
            <w:webHidden/>
          </w:rPr>
          <w:fldChar w:fldCharType="begin"/>
        </w:r>
        <w:r>
          <w:rPr>
            <w:noProof/>
            <w:webHidden/>
          </w:rPr>
          <w:instrText xml:space="preserve"> PAGEREF _Toc485373176 \h </w:instrText>
        </w:r>
        <w:r>
          <w:rPr>
            <w:noProof/>
            <w:webHidden/>
          </w:rPr>
        </w:r>
        <w:r>
          <w:rPr>
            <w:noProof/>
            <w:webHidden/>
          </w:rPr>
          <w:fldChar w:fldCharType="separate"/>
        </w:r>
        <w:r>
          <w:rPr>
            <w:noProof/>
            <w:webHidden/>
          </w:rPr>
          <w:t>92</w:t>
        </w:r>
        <w:r>
          <w:rPr>
            <w:noProof/>
            <w:webHidden/>
          </w:rPr>
          <w:fldChar w:fldCharType="end"/>
        </w:r>
      </w:hyperlink>
    </w:p>
    <w:p w:rsidR="00491839" w:rsidRDefault="00491839">
      <w:pPr>
        <w:pStyle w:val="37"/>
        <w:rPr>
          <w:rFonts w:asciiTheme="minorHAnsi" w:eastAsiaTheme="minorEastAsia" w:hAnsiTheme="minorHAnsi" w:cstheme="minorBidi"/>
          <w:noProof/>
          <w:sz w:val="22"/>
          <w:szCs w:val="22"/>
        </w:rPr>
      </w:pPr>
      <w:hyperlink w:anchor="_Toc485373184" w:history="1">
        <w:r w:rsidRPr="00CD3B14">
          <w:rPr>
            <w:rStyle w:val="aff2"/>
            <w:noProof/>
          </w:rPr>
          <w:t>3.4.1</w:t>
        </w:r>
        <w:r>
          <w:rPr>
            <w:rFonts w:asciiTheme="minorHAnsi" w:eastAsiaTheme="minorEastAsia" w:hAnsiTheme="minorHAnsi" w:cstheme="minorBidi"/>
            <w:noProof/>
            <w:sz w:val="22"/>
            <w:szCs w:val="22"/>
          </w:rPr>
          <w:tab/>
        </w:r>
        <w:r w:rsidRPr="00CD3B14">
          <w:rPr>
            <w:rStyle w:val="aff2"/>
            <w:noProof/>
          </w:rPr>
          <w:t>Описание организационной структуры</w:t>
        </w:r>
        <w:r>
          <w:rPr>
            <w:noProof/>
            <w:webHidden/>
          </w:rPr>
          <w:tab/>
        </w:r>
        <w:r>
          <w:rPr>
            <w:noProof/>
            <w:webHidden/>
          </w:rPr>
          <w:fldChar w:fldCharType="begin"/>
        </w:r>
        <w:r>
          <w:rPr>
            <w:noProof/>
            <w:webHidden/>
          </w:rPr>
          <w:instrText xml:space="preserve"> PAGEREF _Toc485373184 \h </w:instrText>
        </w:r>
        <w:r>
          <w:rPr>
            <w:noProof/>
            <w:webHidden/>
          </w:rPr>
        </w:r>
        <w:r>
          <w:rPr>
            <w:noProof/>
            <w:webHidden/>
          </w:rPr>
          <w:fldChar w:fldCharType="separate"/>
        </w:r>
        <w:r>
          <w:rPr>
            <w:noProof/>
            <w:webHidden/>
          </w:rPr>
          <w:t>92</w:t>
        </w:r>
        <w:r>
          <w:rPr>
            <w:noProof/>
            <w:webHidden/>
          </w:rPr>
          <w:fldChar w:fldCharType="end"/>
        </w:r>
      </w:hyperlink>
    </w:p>
    <w:p w:rsidR="00491839" w:rsidRDefault="00491839">
      <w:pPr>
        <w:pStyle w:val="37"/>
        <w:rPr>
          <w:rFonts w:asciiTheme="minorHAnsi" w:eastAsiaTheme="minorEastAsia" w:hAnsiTheme="minorHAnsi" w:cstheme="minorBidi"/>
          <w:noProof/>
          <w:sz w:val="22"/>
          <w:szCs w:val="22"/>
        </w:rPr>
      </w:pPr>
      <w:hyperlink w:anchor="_Toc485373185" w:history="1">
        <w:r w:rsidRPr="00CD3B14">
          <w:rPr>
            <w:rStyle w:val="aff2"/>
            <w:noProof/>
          </w:rPr>
          <w:t>3.4.2</w:t>
        </w:r>
        <w:r>
          <w:rPr>
            <w:rFonts w:asciiTheme="minorHAnsi" w:eastAsiaTheme="minorEastAsia" w:hAnsiTheme="minorHAnsi" w:cstheme="minorBidi"/>
            <w:noProof/>
            <w:sz w:val="22"/>
            <w:szCs w:val="22"/>
          </w:rPr>
          <w:tab/>
        </w:r>
        <w:r w:rsidRPr="00CD3B14">
          <w:rPr>
            <w:rStyle w:val="aff2"/>
            <w:noProof/>
          </w:rPr>
          <w:t>Анализ существующего технического состояния системы водоснабжения</w:t>
        </w:r>
        <w:r>
          <w:rPr>
            <w:noProof/>
            <w:webHidden/>
          </w:rPr>
          <w:tab/>
        </w:r>
        <w:r>
          <w:rPr>
            <w:noProof/>
            <w:webHidden/>
          </w:rPr>
          <w:fldChar w:fldCharType="begin"/>
        </w:r>
        <w:r>
          <w:rPr>
            <w:noProof/>
            <w:webHidden/>
          </w:rPr>
          <w:instrText xml:space="preserve"> PAGEREF _Toc485373185 \h </w:instrText>
        </w:r>
        <w:r>
          <w:rPr>
            <w:noProof/>
            <w:webHidden/>
          </w:rPr>
        </w:r>
        <w:r>
          <w:rPr>
            <w:noProof/>
            <w:webHidden/>
          </w:rPr>
          <w:fldChar w:fldCharType="separate"/>
        </w:r>
        <w:r>
          <w:rPr>
            <w:noProof/>
            <w:webHidden/>
          </w:rPr>
          <w:t>92</w:t>
        </w:r>
        <w:r>
          <w:rPr>
            <w:noProof/>
            <w:webHidden/>
          </w:rPr>
          <w:fldChar w:fldCharType="end"/>
        </w:r>
      </w:hyperlink>
    </w:p>
    <w:p w:rsidR="00491839" w:rsidRDefault="00491839">
      <w:pPr>
        <w:pStyle w:val="37"/>
        <w:rPr>
          <w:rFonts w:asciiTheme="minorHAnsi" w:eastAsiaTheme="minorEastAsia" w:hAnsiTheme="minorHAnsi" w:cstheme="minorBidi"/>
          <w:noProof/>
          <w:sz w:val="22"/>
          <w:szCs w:val="22"/>
        </w:rPr>
      </w:pPr>
      <w:hyperlink w:anchor="_Toc485373186" w:history="1">
        <w:r w:rsidRPr="00CD3B14">
          <w:rPr>
            <w:rStyle w:val="aff2"/>
            <w:noProof/>
          </w:rPr>
          <w:t>3.4.3</w:t>
        </w:r>
        <w:r>
          <w:rPr>
            <w:rFonts w:asciiTheme="minorHAnsi" w:eastAsiaTheme="minorEastAsia" w:hAnsiTheme="minorHAnsi" w:cstheme="minorBidi"/>
            <w:noProof/>
            <w:sz w:val="22"/>
            <w:szCs w:val="22"/>
          </w:rPr>
          <w:tab/>
        </w:r>
        <w:r w:rsidRPr="00CD3B14">
          <w:rPr>
            <w:rStyle w:val="aff2"/>
            <w:noProof/>
          </w:rPr>
          <w:t>Анализ финансового состояния организаций коммунального комплекса, тарифов на коммунальные ресурсы, платежей и задолженности потребителей за предоставленные ресурсы</w:t>
        </w:r>
        <w:r>
          <w:rPr>
            <w:noProof/>
            <w:webHidden/>
          </w:rPr>
          <w:tab/>
        </w:r>
        <w:r>
          <w:rPr>
            <w:noProof/>
            <w:webHidden/>
          </w:rPr>
          <w:fldChar w:fldCharType="begin"/>
        </w:r>
        <w:r>
          <w:rPr>
            <w:noProof/>
            <w:webHidden/>
          </w:rPr>
          <w:instrText xml:space="preserve"> PAGEREF _Toc485373186 \h </w:instrText>
        </w:r>
        <w:r>
          <w:rPr>
            <w:noProof/>
            <w:webHidden/>
          </w:rPr>
        </w:r>
        <w:r>
          <w:rPr>
            <w:noProof/>
            <w:webHidden/>
          </w:rPr>
          <w:fldChar w:fldCharType="separate"/>
        </w:r>
        <w:r>
          <w:rPr>
            <w:noProof/>
            <w:webHidden/>
          </w:rPr>
          <w:t>110</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87" w:history="1">
        <w:r w:rsidRPr="00CD3B14">
          <w:rPr>
            <w:rStyle w:val="aff2"/>
            <w:noProof/>
          </w:rPr>
          <w:t>3.5</w:t>
        </w:r>
        <w:r>
          <w:rPr>
            <w:rFonts w:asciiTheme="minorHAnsi" w:eastAsiaTheme="minorEastAsia" w:hAnsiTheme="minorHAnsi" w:cstheme="minorBidi"/>
            <w:b w:val="0"/>
            <w:iCs w:val="0"/>
            <w:noProof/>
            <w:sz w:val="22"/>
            <w:szCs w:val="22"/>
          </w:rPr>
          <w:tab/>
        </w:r>
        <w:r w:rsidRPr="00CD3B14">
          <w:rPr>
            <w:rStyle w:val="aff2"/>
            <w:noProof/>
          </w:rPr>
          <w:t>Система водоотведения</w:t>
        </w:r>
        <w:r>
          <w:rPr>
            <w:noProof/>
            <w:webHidden/>
          </w:rPr>
          <w:tab/>
        </w:r>
        <w:r>
          <w:rPr>
            <w:noProof/>
            <w:webHidden/>
          </w:rPr>
          <w:fldChar w:fldCharType="begin"/>
        </w:r>
        <w:r>
          <w:rPr>
            <w:noProof/>
            <w:webHidden/>
          </w:rPr>
          <w:instrText xml:space="preserve"> PAGEREF _Toc485373187 \h </w:instrText>
        </w:r>
        <w:r>
          <w:rPr>
            <w:noProof/>
            <w:webHidden/>
          </w:rPr>
        </w:r>
        <w:r>
          <w:rPr>
            <w:noProof/>
            <w:webHidden/>
          </w:rPr>
          <w:fldChar w:fldCharType="separate"/>
        </w:r>
        <w:r>
          <w:rPr>
            <w:noProof/>
            <w:webHidden/>
          </w:rPr>
          <w:t>112</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88" w:history="1">
        <w:r w:rsidRPr="00CD3B14">
          <w:rPr>
            <w:rStyle w:val="aff2"/>
            <w:noProof/>
          </w:rPr>
          <w:t>3.6</w:t>
        </w:r>
        <w:r>
          <w:rPr>
            <w:rFonts w:asciiTheme="minorHAnsi" w:eastAsiaTheme="minorEastAsia" w:hAnsiTheme="minorHAnsi" w:cstheme="minorBidi"/>
            <w:b w:val="0"/>
            <w:iCs w:val="0"/>
            <w:noProof/>
            <w:sz w:val="22"/>
            <w:szCs w:val="22"/>
          </w:rPr>
          <w:tab/>
        </w:r>
        <w:r w:rsidRPr="00CD3B14">
          <w:rPr>
            <w:rStyle w:val="aff2"/>
            <w:noProof/>
          </w:rPr>
          <w:t>Объекты, используемые для утилизации (захоронения) твердых коммунальных отходов</w:t>
        </w:r>
        <w:r>
          <w:rPr>
            <w:noProof/>
            <w:webHidden/>
          </w:rPr>
          <w:tab/>
        </w:r>
        <w:r>
          <w:rPr>
            <w:noProof/>
            <w:webHidden/>
          </w:rPr>
          <w:fldChar w:fldCharType="begin"/>
        </w:r>
        <w:r>
          <w:rPr>
            <w:noProof/>
            <w:webHidden/>
          </w:rPr>
          <w:instrText xml:space="preserve"> PAGEREF _Toc485373188 \h </w:instrText>
        </w:r>
        <w:r>
          <w:rPr>
            <w:noProof/>
            <w:webHidden/>
          </w:rPr>
        </w:r>
        <w:r>
          <w:rPr>
            <w:noProof/>
            <w:webHidden/>
          </w:rPr>
          <w:fldChar w:fldCharType="separate"/>
        </w:r>
        <w:r>
          <w:rPr>
            <w:noProof/>
            <w:webHidden/>
          </w:rPr>
          <w:t>113</w:t>
        </w:r>
        <w:r>
          <w:rPr>
            <w:noProof/>
            <w:webHidden/>
          </w:rPr>
          <w:fldChar w:fldCharType="end"/>
        </w:r>
      </w:hyperlink>
    </w:p>
    <w:p w:rsidR="00491839" w:rsidRDefault="00491839">
      <w:pPr>
        <w:pStyle w:val="37"/>
        <w:rPr>
          <w:rFonts w:asciiTheme="minorHAnsi" w:eastAsiaTheme="minorEastAsia" w:hAnsiTheme="minorHAnsi" w:cstheme="minorBidi"/>
          <w:noProof/>
          <w:sz w:val="22"/>
          <w:szCs w:val="22"/>
        </w:rPr>
      </w:pPr>
      <w:hyperlink w:anchor="_Toc485373189" w:history="1">
        <w:r w:rsidRPr="00CD3B14">
          <w:rPr>
            <w:rStyle w:val="aff2"/>
            <w:noProof/>
          </w:rPr>
          <w:t>3.6.1</w:t>
        </w:r>
        <w:r>
          <w:rPr>
            <w:rFonts w:asciiTheme="minorHAnsi" w:eastAsiaTheme="minorEastAsia" w:hAnsiTheme="minorHAnsi" w:cstheme="minorBidi"/>
            <w:noProof/>
            <w:sz w:val="22"/>
            <w:szCs w:val="22"/>
          </w:rPr>
          <w:tab/>
        </w:r>
        <w:r w:rsidRPr="00CD3B14">
          <w:rPr>
            <w:rStyle w:val="aff2"/>
            <w:noProof/>
          </w:rPr>
          <w:t>Описание организационной структуры</w:t>
        </w:r>
        <w:r>
          <w:rPr>
            <w:noProof/>
            <w:webHidden/>
          </w:rPr>
          <w:tab/>
        </w:r>
        <w:r>
          <w:rPr>
            <w:noProof/>
            <w:webHidden/>
          </w:rPr>
          <w:fldChar w:fldCharType="begin"/>
        </w:r>
        <w:r>
          <w:rPr>
            <w:noProof/>
            <w:webHidden/>
          </w:rPr>
          <w:instrText xml:space="preserve"> PAGEREF _Toc485373189 \h </w:instrText>
        </w:r>
        <w:r>
          <w:rPr>
            <w:noProof/>
            <w:webHidden/>
          </w:rPr>
        </w:r>
        <w:r>
          <w:rPr>
            <w:noProof/>
            <w:webHidden/>
          </w:rPr>
          <w:fldChar w:fldCharType="separate"/>
        </w:r>
        <w:r>
          <w:rPr>
            <w:noProof/>
            <w:webHidden/>
          </w:rPr>
          <w:t>113</w:t>
        </w:r>
        <w:r>
          <w:rPr>
            <w:noProof/>
            <w:webHidden/>
          </w:rPr>
          <w:fldChar w:fldCharType="end"/>
        </w:r>
      </w:hyperlink>
    </w:p>
    <w:p w:rsidR="00491839" w:rsidRDefault="00491839">
      <w:pPr>
        <w:pStyle w:val="37"/>
        <w:rPr>
          <w:rFonts w:asciiTheme="minorHAnsi" w:eastAsiaTheme="minorEastAsia" w:hAnsiTheme="minorHAnsi" w:cstheme="minorBidi"/>
          <w:noProof/>
          <w:sz w:val="22"/>
          <w:szCs w:val="22"/>
        </w:rPr>
      </w:pPr>
      <w:hyperlink w:anchor="_Toc485373190" w:history="1">
        <w:r w:rsidRPr="00CD3B14">
          <w:rPr>
            <w:rStyle w:val="aff2"/>
            <w:noProof/>
          </w:rPr>
          <w:t>3.6.2</w:t>
        </w:r>
        <w:r>
          <w:rPr>
            <w:rFonts w:asciiTheme="minorHAnsi" w:eastAsiaTheme="minorEastAsia" w:hAnsiTheme="minorHAnsi" w:cstheme="minorBidi"/>
            <w:noProof/>
            <w:sz w:val="22"/>
            <w:szCs w:val="22"/>
          </w:rPr>
          <w:tab/>
        </w:r>
        <w:r w:rsidRPr="00CD3B14">
          <w:rPr>
            <w:rStyle w:val="aff2"/>
            <w:noProof/>
          </w:rPr>
          <w:t>Анализ существующего технического состояния объектов, используемых для захоронения (утилизации) ТКО</w:t>
        </w:r>
        <w:r>
          <w:rPr>
            <w:noProof/>
            <w:webHidden/>
          </w:rPr>
          <w:tab/>
        </w:r>
        <w:r>
          <w:rPr>
            <w:noProof/>
            <w:webHidden/>
          </w:rPr>
          <w:fldChar w:fldCharType="begin"/>
        </w:r>
        <w:r>
          <w:rPr>
            <w:noProof/>
            <w:webHidden/>
          </w:rPr>
          <w:instrText xml:space="preserve"> PAGEREF _Toc485373190 \h </w:instrText>
        </w:r>
        <w:r>
          <w:rPr>
            <w:noProof/>
            <w:webHidden/>
          </w:rPr>
        </w:r>
        <w:r>
          <w:rPr>
            <w:noProof/>
            <w:webHidden/>
          </w:rPr>
          <w:fldChar w:fldCharType="separate"/>
        </w:r>
        <w:r>
          <w:rPr>
            <w:noProof/>
            <w:webHidden/>
          </w:rPr>
          <w:t>115</w:t>
        </w:r>
        <w:r>
          <w:rPr>
            <w:noProof/>
            <w:webHidden/>
          </w:rPr>
          <w:fldChar w:fldCharType="end"/>
        </w:r>
      </w:hyperlink>
    </w:p>
    <w:p w:rsidR="00491839" w:rsidRDefault="00491839">
      <w:pPr>
        <w:pStyle w:val="37"/>
        <w:rPr>
          <w:rFonts w:asciiTheme="minorHAnsi" w:eastAsiaTheme="minorEastAsia" w:hAnsiTheme="minorHAnsi" w:cstheme="minorBidi"/>
          <w:noProof/>
          <w:sz w:val="22"/>
          <w:szCs w:val="22"/>
        </w:rPr>
      </w:pPr>
      <w:hyperlink w:anchor="_Toc485373191" w:history="1">
        <w:r w:rsidRPr="00CD3B14">
          <w:rPr>
            <w:rStyle w:val="aff2"/>
            <w:noProof/>
          </w:rPr>
          <w:t>3.6.3</w:t>
        </w:r>
        <w:r>
          <w:rPr>
            <w:rFonts w:asciiTheme="minorHAnsi" w:eastAsiaTheme="minorEastAsia" w:hAnsiTheme="minorHAnsi" w:cstheme="minorBidi"/>
            <w:noProof/>
            <w:sz w:val="22"/>
            <w:szCs w:val="22"/>
          </w:rPr>
          <w:tab/>
        </w:r>
        <w:r w:rsidRPr="00CD3B14">
          <w:rPr>
            <w:rStyle w:val="aff2"/>
            <w:noProof/>
          </w:rPr>
          <w:t>Анализ финансового состояния организаций коммунального комплекса, тарифов на коммунальные ресурсы, платежей и задолженности потребителей за предоставленные ресурсы</w:t>
        </w:r>
        <w:r>
          <w:rPr>
            <w:noProof/>
            <w:webHidden/>
          </w:rPr>
          <w:tab/>
        </w:r>
        <w:r>
          <w:rPr>
            <w:noProof/>
            <w:webHidden/>
          </w:rPr>
          <w:fldChar w:fldCharType="begin"/>
        </w:r>
        <w:r>
          <w:rPr>
            <w:noProof/>
            <w:webHidden/>
          </w:rPr>
          <w:instrText xml:space="preserve"> PAGEREF _Toc485373191 \h </w:instrText>
        </w:r>
        <w:r>
          <w:rPr>
            <w:noProof/>
            <w:webHidden/>
          </w:rPr>
        </w:r>
        <w:r>
          <w:rPr>
            <w:noProof/>
            <w:webHidden/>
          </w:rPr>
          <w:fldChar w:fldCharType="separate"/>
        </w:r>
        <w:r>
          <w:rPr>
            <w:noProof/>
            <w:webHidden/>
          </w:rPr>
          <w:t>121</w:t>
        </w:r>
        <w:r>
          <w:rPr>
            <w:noProof/>
            <w:webHidden/>
          </w:rPr>
          <w:fldChar w:fldCharType="end"/>
        </w:r>
      </w:hyperlink>
    </w:p>
    <w:p w:rsidR="00491839" w:rsidRDefault="00491839">
      <w:pPr>
        <w:pStyle w:val="16"/>
        <w:tabs>
          <w:tab w:val="left" w:pos="400"/>
          <w:tab w:val="right" w:leader="dot" w:pos="10196"/>
        </w:tabs>
        <w:rPr>
          <w:rFonts w:asciiTheme="minorHAnsi" w:eastAsiaTheme="minorEastAsia" w:hAnsiTheme="minorHAnsi" w:cstheme="minorBidi"/>
          <w:b w:val="0"/>
          <w:bCs w:val="0"/>
          <w:noProof/>
          <w:sz w:val="22"/>
          <w:szCs w:val="22"/>
        </w:rPr>
      </w:pPr>
      <w:hyperlink w:anchor="_Toc485373192" w:history="1">
        <w:r w:rsidRPr="00CD3B14">
          <w:rPr>
            <w:rStyle w:val="aff2"/>
            <w:noProof/>
          </w:rPr>
          <w:t>4</w:t>
        </w:r>
        <w:r>
          <w:rPr>
            <w:rFonts w:asciiTheme="minorHAnsi" w:eastAsiaTheme="minorEastAsia" w:hAnsiTheme="minorHAnsi" w:cstheme="minorBidi"/>
            <w:b w:val="0"/>
            <w:bCs w:val="0"/>
            <w:noProof/>
            <w:sz w:val="22"/>
            <w:szCs w:val="22"/>
          </w:rPr>
          <w:tab/>
        </w:r>
        <w:r w:rsidRPr="00CD3B14">
          <w:rPr>
            <w:rStyle w:val="aff2"/>
            <w:noProof/>
          </w:rPr>
          <w:t>Характеристика состояния и проблем в реализации энергоресурсосбережения и учета и сбора информации</w:t>
        </w:r>
        <w:r>
          <w:rPr>
            <w:noProof/>
            <w:webHidden/>
          </w:rPr>
          <w:tab/>
        </w:r>
        <w:r>
          <w:rPr>
            <w:noProof/>
            <w:webHidden/>
          </w:rPr>
          <w:fldChar w:fldCharType="begin"/>
        </w:r>
        <w:r>
          <w:rPr>
            <w:noProof/>
            <w:webHidden/>
          </w:rPr>
          <w:instrText xml:space="preserve"> PAGEREF _Toc485373192 \h </w:instrText>
        </w:r>
        <w:r>
          <w:rPr>
            <w:noProof/>
            <w:webHidden/>
          </w:rPr>
        </w:r>
        <w:r>
          <w:rPr>
            <w:noProof/>
            <w:webHidden/>
          </w:rPr>
          <w:fldChar w:fldCharType="separate"/>
        </w:r>
        <w:r>
          <w:rPr>
            <w:noProof/>
            <w:webHidden/>
          </w:rPr>
          <w:t>123</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93" w:history="1">
        <w:r w:rsidRPr="00CD3B14">
          <w:rPr>
            <w:rStyle w:val="aff2"/>
            <w:noProof/>
          </w:rPr>
          <w:t>4.1</w:t>
        </w:r>
        <w:r>
          <w:rPr>
            <w:rFonts w:asciiTheme="minorHAnsi" w:eastAsiaTheme="minorEastAsia" w:hAnsiTheme="minorHAnsi" w:cstheme="minorBidi"/>
            <w:b w:val="0"/>
            <w:iCs w:val="0"/>
            <w:noProof/>
            <w:sz w:val="22"/>
            <w:szCs w:val="22"/>
          </w:rPr>
          <w:tab/>
        </w:r>
        <w:r w:rsidRPr="00CD3B14">
          <w:rPr>
            <w:rStyle w:val="aff2"/>
            <w:noProof/>
          </w:rPr>
          <w:t>Анализ состояния энергоресурсосбережения в муниципальном образовании</w:t>
        </w:r>
        <w:r>
          <w:rPr>
            <w:noProof/>
            <w:webHidden/>
          </w:rPr>
          <w:tab/>
        </w:r>
        <w:r>
          <w:rPr>
            <w:noProof/>
            <w:webHidden/>
          </w:rPr>
          <w:fldChar w:fldCharType="begin"/>
        </w:r>
        <w:r>
          <w:rPr>
            <w:noProof/>
            <w:webHidden/>
          </w:rPr>
          <w:instrText xml:space="preserve"> PAGEREF _Toc485373193 \h </w:instrText>
        </w:r>
        <w:r>
          <w:rPr>
            <w:noProof/>
            <w:webHidden/>
          </w:rPr>
        </w:r>
        <w:r>
          <w:rPr>
            <w:noProof/>
            <w:webHidden/>
          </w:rPr>
          <w:fldChar w:fldCharType="separate"/>
        </w:r>
        <w:r>
          <w:rPr>
            <w:noProof/>
            <w:webHidden/>
          </w:rPr>
          <w:t>123</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94" w:history="1">
        <w:r w:rsidRPr="00CD3B14">
          <w:rPr>
            <w:rStyle w:val="aff2"/>
            <w:noProof/>
          </w:rPr>
          <w:t>4.2</w:t>
        </w:r>
        <w:r>
          <w:rPr>
            <w:rFonts w:asciiTheme="minorHAnsi" w:eastAsiaTheme="minorEastAsia" w:hAnsiTheme="minorHAnsi" w:cstheme="minorBidi"/>
            <w:b w:val="0"/>
            <w:iCs w:val="0"/>
            <w:noProof/>
            <w:sz w:val="22"/>
            <w:szCs w:val="22"/>
          </w:rPr>
          <w:tab/>
        </w:r>
        <w:r w:rsidRPr="00CD3B14">
          <w:rPr>
            <w:rStyle w:val="aff2"/>
            <w:noProof/>
          </w:rPr>
          <w:t>Анализ состояния учета потребления ресурсов, используемых приборов учета и программно-аппаратных комплексов</w:t>
        </w:r>
        <w:r>
          <w:rPr>
            <w:noProof/>
            <w:webHidden/>
          </w:rPr>
          <w:tab/>
        </w:r>
        <w:r>
          <w:rPr>
            <w:noProof/>
            <w:webHidden/>
          </w:rPr>
          <w:fldChar w:fldCharType="begin"/>
        </w:r>
        <w:r>
          <w:rPr>
            <w:noProof/>
            <w:webHidden/>
          </w:rPr>
          <w:instrText xml:space="preserve"> PAGEREF _Toc485373194 \h </w:instrText>
        </w:r>
        <w:r>
          <w:rPr>
            <w:noProof/>
            <w:webHidden/>
          </w:rPr>
        </w:r>
        <w:r>
          <w:rPr>
            <w:noProof/>
            <w:webHidden/>
          </w:rPr>
          <w:fldChar w:fldCharType="separate"/>
        </w:r>
        <w:r>
          <w:rPr>
            <w:noProof/>
            <w:webHidden/>
          </w:rPr>
          <w:t>124</w:t>
        </w:r>
        <w:r>
          <w:rPr>
            <w:noProof/>
            <w:webHidden/>
          </w:rPr>
          <w:fldChar w:fldCharType="end"/>
        </w:r>
      </w:hyperlink>
    </w:p>
    <w:p w:rsidR="00491839" w:rsidRDefault="00491839">
      <w:pPr>
        <w:pStyle w:val="16"/>
        <w:tabs>
          <w:tab w:val="left" w:pos="400"/>
          <w:tab w:val="right" w:leader="dot" w:pos="10196"/>
        </w:tabs>
        <w:rPr>
          <w:rFonts w:asciiTheme="minorHAnsi" w:eastAsiaTheme="minorEastAsia" w:hAnsiTheme="minorHAnsi" w:cstheme="minorBidi"/>
          <w:b w:val="0"/>
          <w:bCs w:val="0"/>
          <w:noProof/>
          <w:sz w:val="22"/>
          <w:szCs w:val="22"/>
        </w:rPr>
      </w:pPr>
      <w:hyperlink w:anchor="_Toc485373195" w:history="1">
        <w:r w:rsidRPr="00CD3B14">
          <w:rPr>
            <w:rStyle w:val="aff2"/>
            <w:noProof/>
          </w:rPr>
          <w:t>5</w:t>
        </w:r>
        <w:r>
          <w:rPr>
            <w:rFonts w:asciiTheme="minorHAnsi" w:eastAsiaTheme="minorEastAsia" w:hAnsiTheme="minorHAnsi" w:cstheme="minorBidi"/>
            <w:b w:val="0"/>
            <w:bCs w:val="0"/>
            <w:noProof/>
            <w:sz w:val="22"/>
            <w:szCs w:val="22"/>
          </w:rPr>
          <w:tab/>
        </w:r>
        <w:r w:rsidRPr="00CD3B14">
          <w:rPr>
            <w:rStyle w:val="aff2"/>
            <w:noProof/>
          </w:rPr>
          <w:t>Обоснование целевых показателей комплексного развития коммунальной инфраструктуры</w:t>
        </w:r>
        <w:r>
          <w:rPr>
            <w:noProof/>
            <w:webHidden/>
          </w:rPr>
          <w:tab/>
        </w:r>
        <w:r>
          <w:rPr>
            <w:noProof/>
            <w:webHidden/>
          </w:rPr>
          <w:fldChar w:fldCharType="begin"/>
        </w:r>
        <w:r>
          <w:rPr>
            <w:noProof/>
            <w:webHidden/>
          </w:rPr>
          <w:instrText xml:space="preserve"> PAGEREF _Toc485373195 \h </w:instrText>
        </w:r>
        <w:r>
          <w:rPr>
            <w:noProof/>
            <w:webHidden/>
          </w:rPr>
        </w:r>
        <w:r>
          <w:rPr>
            <w:noProof/>
            <w:webHidden/>
          </w:rPr>
          <w:fldChar w:fldCharType="separate"/>
        </w:r>
        <w:r>
          <w:rPr>
            <w:noProof/>
            <w:webHidden/>
          </w:rPr>
          <w:t>125</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96" w:history="1">
        <w:r w:rsidRPr="00CD3B14">
          <w:rPr>
            <w:rStyle w:val="aff2"/>
            <w:noProof/>
          </w:rPr>
          <w:t>5.1</w:t>
        </w:r>
        <w:r>
          <w:rPr>
            <w:rFonts w:asciiTheme="minorHAnsi" w:eastAsiaTheme="minorEastAsia" w:hAnsiTheme="minorHAnsi" w:cstheme="minorBidi"/>
            <w:b w:val="0"/>
            <w:iCs w:val="0"/>
            <w:noProof/>
            <w:sz w:val="22"/>
            <w:szCs w:val="22"/>
          </w:rPr>
          <w:tab/>
        </w:r>
        <w:r w:rsidRPr="00CD3B14">
          <w:rPr>
            <w:rStyle w:val="aff2"/>
            <w:noProof/>
          </w:rPr>
          <w:t>Система электроснабжения</w:t>
        </w:r>
        <w:r>
          <w:rPr>
            <w:noProof/>
            <w:webHidden/>
          </w:rPr>
          <w:tab/>
        </w:r>
        <w:r>
          <w:rPr>
            <w:noProof/>
            <w:webHidden/>
          </w:rPr>
          <w:fldChar w:fldCharType="begin"/>
        </w:r>
        <w:r>
          <w:rPr>
            <w:noProof/>
            <w:webHidden/>
          </w:rPr>
          <w:instrText xml:space="preserve"> PAGEREF _Toc485373196 \h </w:instrText>
        </w:r>
        <w:r>
          <w:rPr>
            <w:noProof/>
            <w:webHidden/>
          </w:rPr>
        </w:r>
        <w:r>
          <w:rPr>
            <w:noProof/>
            <w:webHidden/>
          </w:rPr>
          <w:fldChar w:fldCharType="separate"/>
        </w:r>
        <w:r>
          <w:rPr>
            <w:noProof/>
            <w:webHidden/>
          </w:rPr>
          <w:t>125</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97" w:history="1">
        <w:r w:rsidRPr="00CD3B14">
          <w:rPr>
            <w:rStyle w:val="aff2"/>
            <w:noProof/>
          </w:rPr>
          <w:t>5.2</w:t>
        </w:r>
        <w:r>
          <w:rPr>
            <w:rFonts w:asciiTheme="minorHAnsi" w:eastAsiaTheme="minorEastAsia" w:hAnsiTheme="minorHAnsi" w:cstheme="minorBidi"/>
            <w:b w:val="0"/>
            <w:iCs w:val="0"/>
            <w:noProof/>
            <w:sz w:val="22"/>
            <w:szCs w:val="22"/>
          </w:rPr>
          <w:tab/>
        </w:r>
        <w:r w:rsidRPr="00CD3B14">
          <w:rPr>
            <w:rStyle w:val="aff2"/>
            <w:noProof/>
          </w:rPr>
          <w:t>Система газоснабжения</w:t>
        </w:r>
        <w:r>
          <w:rPr>
            <w:noProof/>
            <w:webHidden/>
          </w:rPr>
          <w:tab/>
        </w:r>
        <w:r>
          <w:rPr>
            <w:noProof/>
            <w:webHidden/>
          </w:rPr>
          <w:fldChar w:fldCharType="begin"/>
        </w:r>
        <w:r>
          <w:rPr>
            <w:noProof/>
            <w:webHidden/>
          </w:rPr>
          <w:instrText xml:space="preserve"> PAGEREF _Toc485373197 \h </w:instrText>
        </w:r>
        <w:r>
          <w:rPr>
            <w:noProof/>
            <w:webHidden/>
          </w:rPr>
        </w:r>
        <w:r>
          <w:rPr>
            <w:noProof/>
            <w:webHidden/>
          </w:rPr>
          <w:fldChar w:fldCharType="separate"/>
        </w:r>
        <w:r>
          <w:rPr>
            <w:noProof/>
            <w:webHidden/>
          </w:rPr>
          <w:t>125</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98" w:history="1">
        <w:r w:rsidRPr="00CD3B14">
          <w:rPr>
            <w:rStyle w:val="aff2"/>
            <w:noProof/>
          </w:rPr>
          <w:t>5.3</w:t>
        </w:r>
        <w:r>
          <w:rPr>
            <w:rFonts w:asciiTheme="minorHAnsi" w:eastAsiaTheme="minorEastAsia" w:hAnsiTheme="minorHAnsi" w:cstheme="minorBidi"/>
            <w:b w:val="0"/>
            <w:iCs w:val="0"/>
            <w:noProof/>
            <w:sz w:val="22"/>
            <w:szCs w:val="22"/>
          </w:rPr>
          <w:tab/>
        </w:r>
        <w:r w:rsidRPr="00CD3B14">
          <w:rPr>
            <w:rStyle w:val="aff2"/>
            <w:noProof/>
          </w:rPr>
          <w:t>Система теплоснабжения</w:t>
        </w:r>
        <w:r>
          <w:rPr>
            <w:noProof/>
            <w:webHidden/>
          </w:rPr>
          <w:tab/>
        </w:r>
        <w:r>
          <w:rPr>
            <w:noProof/>
            <w:webHidden/>
          </w:rPr>
          <w:fldChar w:fldCharType="begin"/>
        </w:r>
        <w:r>
          <w:rPr>
            <w:noProof/>
            <w:webHidden/>
          </w:rPr>
          <w:instrText xml:space="preserve"> PAGEREF _Toc485373198 \h </w:instrText>
        </w:r>
        <w:r>
          <w:rPr>
            <w:noProof/>
            <w:webHidden/>
          </w:rPr>
        </w:r>
        <w:r>
          <w:rPr>
            <w:noProof/>
            <w:webHidden/>
          </w:rPr>
          <w:fldChar w:fldCharType="separate"/>
        </w:r>
        <w:r>
          <w:rPr>
            <w:noProof/>
            <w:webHidden/>
          </w:rPr>
          <w:t>126</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199" w:history="1">
        <w:r w:rsidRPr="00CD3B14">
          <w:rPr>
            <w:rStyle w:val="aff2"/>
            <w:noProof/>
          </w:rPr>
          <w:t>5.4</w:t>
        </w:r>
        <w:r>
          <w:rPr>
            <w:rFonts w:asciiTheme="minorHAnsi" w:eastAsiaTheme="minorEastAsia" w:hAnsiTheme="minorHAnsi" w:cstheme="minorBidi"/>
            <w:b w:val="0"/>
            <w:iCs w:val="0"/>
            <w:noProof/>
            <w:sz w:val="22"/>
            <w:szCs w:val="22"/>
          </w:rPr>
          <w:tab/>
        </w:r>
        <w:r w:rsidRPr="00CD3B14">
          <w:rPr>
            <w:rStyle w:val="aff2"/>
            <w:noProof/>
          </w:rPr>
          <w:t>Система водоснабжения</w:t>
        </w:r>
        <w:r>
          <w:rPr>
            <w:noProof/>
            <w:webHidden/>
          </w:rPr>
          <w:tab/>
        </w:r>
        <w:r>
          <w:rPr>
            <w:noProof/>
            <w:webHidden/>
          </w:rPr>
          <w:fldChar w:fldCharType="begin"/>
        </w:r>
        <w:r>
          <w:rPr>
            <w:noProof/>
            <w:webHidden/>
          </w:rPr>
          <w:instrText xml:space="preserve"> PAGEREF _Toc485373199 \h </w:instrText>
        </w:r>
        <w:r>
          <w:rPr>
            <w:noProof/>
            <w:webHidden/>
          </w:rPr>
        </w:r>
        <w:r>
          <w:rPr>
            <w:noProof/>
            <w:webHidden/>
          </w:rPr>
          <w:fldChar w:fldCharType="separate"/>
        </w:r>
        <w:r>
          <w:rPr>
            <w:noProof/>
            <w:webHidden/>
          </w:rPr>
          <w:t>126</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200" w:history="1">
        <w:r w:rsidRPr="00CD3B14">
          <w:rPr>
            <w:rStyle w:val="aff2"/>
            <w:noProof/>
          </w:rPr>
          <w:t>5.5</w:t>
        </w:r>
        <w:r>
          <w:rPr>
            <w:rFonts w:asciiTheme="minorHAnsi" w:eastAsiaTheme="minorEastAsia" w:hAnsiTheme="minorHAnsi" w:cstheme="minorBidi"/>
            <w:b w:val="0"/>
            <w:iCs w:val="0"/>
            <w:noProof/>
            <w:sz w:val="22"/>
            <w:szCs w:val="22"/>
          </w:rPr>
          <w:tab/>
        </w:r>
        <w:r w:rsidRPr="00CD3B14">
          <w:rPr>
            <w:rStyle w:val="aff2"/>
            <w:noProof/>
          </w:rPr>
          <w:t>Система водоотведения</w:t>
        </w:r>
        <w:r>
          <w:rPr>
            <w:noProof/>
            <w:webHidden/>
          </w:rPr>
          <w:tab/>
        </w:r>
        <w:r>
          <w:rPr>
            <w:noProof/>
            <w:webHidden/>
          </w:rPr>
          <w:fldChar w:fldCharType="begin"/>
        </w:r>
        <w:r>
          <w:rPr>
            <w:noProof/>
            <w:webHidden/>
          </w:rPr>
          <w:instrText xml:space="preserve"> PAGEREF _Toc485373200 \h </w:instrText>
        </w:r>
        <w:r>
          <w:rPr>
            <w:noProof/>
            <w:webHidden/>
          </w:rPr>
        </w:r>
        <w:r>
          <w:rPr>
            <w:noProof/>
            <w:webHidden/>
          </w:rPr>
          <w:fldChar w:fldCharType="separate"/>
        </w:r>
        <w:r>
          <w:rPr>
            <w:noProof/>
            <w:webHidden/>
          </w:rPr>
          <w:t>126</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201" w:history="1">
        <w:r w:rsidRPr="00CD3B14">
          <w:rPr>
            <w:rStyle w:val="aff2"/>
            <w:noProof/>
          </w:rPr>
          <w:t>5.6</w:t>
        </w:r>
        <w:r>
          <w:rPr>
            <w:rFonts w:asciiTheme="minorHAnsi" w:eastAsiaTheme="minorEastAsia" w:hAnsiTheme="minorHAnsi" w:cstheme="minorBidi"/>
            <w:b w:val="0"/>
            <w:iCs w:val="0"/>
            <w:noProof/>
            <w:sz w:val="22"/>
            <w:szCs w:val="22"/>
          </w:rPr>
          <w:tab/>
        </w:r>
        <w:r w:rsidRPr="00CD3B14">
          <w:rPr>
            <w:rStyle w:val="aff2"/>
            <w:noProof/>
          </w:rPr>
          <w:t>Объекты, используемые для утилизации (захоронения) твердых коммунальных отходов</w:t>
        </w:r>
        <w:r>
          <w:rPr>
            <w:noProof/>
            <w:webHidden/>
          </w:rPr>
          <w:tab/>
        </w:r>
        <w:r>
          <w:rPr>
            <w:noProof/>
            <w:webHidden/>
          </w:rPr>
          <w:fldChar w:fldCharType="begin"/>
        </w:r>
        <w:r>
          <w:rPr>
            <w:noProof/>
            <w:webHidden/>
          </w:rPr>
          <w:instrText xml:space="preserve"> PAGEREF _Toc485373201 \h </w:instrText>
        </w:r>
        <w:r>
          <w:rPr>
            <w:noProof/>
            <w:webHidden/>
          </w:rPr>
        </w:r>
        <w:r>
          <w:rPr>
            <w:noProof/>
            <w:webHidden/>
          </w:rPr>
          <w:fldChar w:fldCharType="separate"/>
        </w:r>
        <w:r>
          <w:rPr>
            <w:noProof/>
            <w:webHidden/>
          </w:rPr>
          <w:t>127</w:t>
        </w:r>
        <w:r>
          <w:rPr>
            <w:noProof/>
            <w:webHidden/>
          </w:rPr>
          <w:fldChar w:fldCharType="end"/>
        </w:r>
      </w:hyperlink>
    </w:p>
    <w:p w:rsidR="00491839" w:rsidRDefault="00491839">
      <w:pPr>
        <w:pStyle w:val="16"/>
        <w:tabs>
          <w:tab w:val="left" w:pos="400"/>
          <w:tab w:val="right" w:leader="dot" w:pos="10196"/>
        </w:tabs>
        <w:rPr>
          <w:rFonts w:asciiTheme="minorHAnsi" w:eastAsiaTheme="minorEastAsia" w:hAnsiTheme="minorHAnsi" w:cstheme="minorBidi"/>
          <w:b w:val="0"/>
          <w:bCs w:val="0"/>
          <w:noProof/>
          <w:sz w:val="22"/>
          <w:szCs w:val="22"/>
        </w:rPr>
      </w:pPr>
      <w:hyperlink w:anchor="_Toc485373202" w:history="1">
        <w:r w:rsidRPr="00CD3B14">
          <w:rPr>
            <w:rStyle w:val="aff2"/>
            <w:noProof/>
          </w:rPr>
          <w:t>6</w:t>
        </w:r>
        <w:r>
          <w:rPr>
            <w:rFonts w:asciiTheme="minorHAnsi" w:eastAsiaTheme="minorEastAsia" w:hAnsiTheme="minorHAnsi" w:cstheme="minorBidi"/>
            <w:b w:val="0"/>
            <w:bCs w:val="0"/>
            <w:noProof/>
            <w:sz w:val="22"/>
            <w:szCs w:val="22"/>
          </w:rPr>
          <w:tab/>
        </w:r>
        <w:r w:rsidRPr="00CD3B14">
          <w:rPr>
            <w:rStyle w:val="aff2"/>
            <w:noProof/>
          </w:rPr>
          <w:t>Перечень инвестиционных проектов в отношении соответствующей системы коммунальной инфраструктуры (со ссылками на схемы и программы развития единой национальной (общероссийской) электрической сети на долгосрочный период, генеральную схему размещения объектов электроэнергетики, федеральную программу газификации, соответствующие межрегиональные, региональные программы газификации, схемы теплоснабжения, схемы водоснабжения и водоотведения, программы по утилизации, обезвреживанию и захоронению твердых бытовых отходов, программы в области энергосбережения и повышения энергетической эффективности, инвестиционные программы организаций, осуществляющих электро-, газо-, тепло-, водоснабжение и водоотведение, и организаций, оказывающих услуги по утилизации, обезвреживанию и захоронению твердых бытовых (коммунальных) отходов)</w:t>
        </w:r>
        <w:r>
          <w:rPr>
            <w:noProof/>
            <w:webHidden/>
          </w:rPr>
          <w:tab/>
        </w:r>
        <w:r>
          <w:rPr>
            <w:noProof/>
            <w:webHidden/>
          </w:rPr>
          <w:fldChar w:fldCharType="begin"/>
        </w:r>
        <w:r>
          <w:rPr>
            <w:noProof/>
            <w:webHidden/>
          </w:rPr>
          <w:instrText xml:space="preserve"> PAGEREF _Toc485373202 \h </w:instrText>
        </w:r>
        <w:r>
          <w:rPr>
            <w:noProof/>
            <w:webHidden/>
          </w:rPr>
        </w:r>
        <w:r>
          <w:rPr>
            <w:noProof/>
            <w:webHidden/>
          </w:rPr>
          <w:fldChar w:fldCharType="separate"/>
        </w:r>
        <w:r>
          <w:rPr>
            <w:noProof/>
            <w:webHidden/>
          </w:rPr>
          <w:t>133</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203" w:history="1">
        <w:r w:rsidRPr="00CD3B14">
          <w:rPr>
            <w:rStyle w:val="aff2"/>
            <w:noProof/>
          </w:rPr>
          <w:t>6.1</w:t>
        </w:r>
        <w:r>
          <w:rPr>
            <w:rFonts w:asciiTheme="minorHAnsi" w:eastAsiaTheme="minorEastAsia" w:hAnsiTheme="minorHAnsi" w:cstheme="minorBidi"/>
            <w:b w:val="0"/>
            <w:iCs w:val="0"/>
            <w:noProof/>
            <w:sz w:val="22"/>
            <w:szCs w:val="22"/>
          </w:rPr>
          <w:tab/>
        </w:r>
        <w:r w:rsidRPr="00CD3B14">
          <w:rPr>
            <w:rStyle w:val="aff2"/>
            <w:noProof/>
          </w:rPr>
          <w:t>Перспективная схема электроснабжения</w:t>
        </w:r>
        <w:r>
          <w:rPr>
            <w:noProof/>
            <w:webHidden/>
          </w:rPr>
          <w:tab/>
        </w:r>
        <w:r>
          <w:rPr>
            <w:noProof/>
            <w:webHidden/>
          </w:rPr>
          <w:fldChar w:fldCharType="begin"/>
        </w:r>
        <w:r>
          <w:rPr>
            <w:noProof/>
            <w:webHidden/>
          </w:rPr>
          <w:instrText xml:space="preserve"> PAGEREF _Toc485373203 \h </w:instrText>
        </w:r>
        <w:r>
          <w:rPr>
            <w:noProof/>
            <w:webHidden/>
          </w:rPr>
        </w:r>
        <w:r>
          <w:rPr>
            <w:noProof/>
            <w:webHidden/>
          </w:rPr>
          <w:fldChar w:fldCharType="separate"/>
        </w:r>
        <w:r>
          <w:rPr>
            <w:noProof/>
            <w:webHidden/>
          </w:rPr>
          <w:t>135</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204" w:history="1">
        <w:r w:rsidRPr="00CD3B14">
          <w:rPr>
            <w:rStyle w:val="aff2"/>
            <w:noProof/>
          </w:rPr>
          <w:t>6.2</w:t>
        </w:r>
        <w:r>
          <w:rPr>
            <w:rFonts w:asciiTheme="minorHAnsi" w:eastAsiaTheme="minorEastAsia" w:hAnsiTheme="minorHAnsi" w:cstheme="minorBidi"/>
            <w:b w:val="0"/>
            <w:iCs w:val="0"/>
            <w:noProof/>
            <w:sz w:val="22"/>
            <w:szCs w:val="22"/>
          </w:rPr>
          <w:tab/>
        </w:r>
        <w:r w:rsidRPr="00CD3B14">
          <w:rPr>
            <w:rStyle w:val="aff2"/>
            <w:noProof/>
          </w:rPr>
          <w:t>Перспективная схема газоснабжения</w:t>
        </w:r>
        <w:r>
          <w:rPr>
            <w:noProof/>
            <w:webHidden/>
          </w:rPr>
          <w:tab/>
        </w:r>
        <w:r>
          <w:rPr>
            <w:noProof/>
            <w:webHidden/>
          </w:rPr>
          <w:fldChar w:fldCharType="begin"/>
        </w:r>
        <w:r>
          <w:rPr>
            <w:noProof/>
            <w:webHidden/>
          </w:rPr>
          <w:instrText xml:space="preserve"> PAGEREF _Toc485373204 \h </w:instrText>
        </w:r>
        <w:r>
          <w:rPr>
            <w:noProof/>
            <w:webHidden/>
          </w:rPr>
        </w:r>
        <w:r>
          <w:rPr>
            <w:noProof/>
            <w:webHidden/>
          </w:rPr>
          <w:fldChar w:fldCharType="separate"/>
        </w:r>
        <w:r>
          <w:rPr>
            <w:noProof/>
            <w:webHidden/>
          </w:rPr>
          <w:t>136</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205" w:history="1">
        <w:r w:rsidRPr="00CD3B14">
          <w:rPr>
            <w:rStyle w:val="aff2"/>
            <w:noProof/>
          </w:rPr>
          <w:t>6.3</w:t>
        </w:r>
        <w:r>
          <w:rPr>
            <w:rFonts w:asciiTheme="minorHAnsi" w:eastAsiaTheme="minorEastAsia" w:hAnsiTheme="minorHAnsi" w:cstheme="minorBidi"/>
            <w:b w:val="0"/>
            <w:iCs w:val="0"/>
            <w:noProof/>
            <w:sz w:val="22"/>
            <w:szCs w:val="22"/>
          </w:rPr>
          <w:tab/>
        </w:r>
        <w:r w:rsidRPr="00CD3B14">
          <w:rPr>
            <w:rStyle w:val="aff2"/>
            <w:noProof/>
          </w:rPr>
          <w:t>Перспективная схема теплоснабжения</w:t>
        </w:r>
        <w:r>
          <w:rPr>
            <w:noProof/>
            <w:webHidden/>
          </w:rPr>
          <w:tab/>
        </w:r>
        <w:r>
          <w:rPr>
            <w:noProof/>
            <w:webHidden/>
          </w:rPr>
          <w:fldChar w:fldCharType="begin"/>
        </w:r>
        <w:r>
          <w:rPr>
            <w:noProof/>
            <w:webHidden/>
          </w:rPr>
          <w:instrText xml:space="preserve"> PAGEREF _Toc485373205 \h </w:instrText>
        </w:r>
        <w:r>
          <w:rPr>
            <w:noProof/>
            <w:webHidden/>
          </w:rPr>
        </w:r>
        <w:r>
          <w:rPr>
            <w:noProof/>
            <w:webHidden/>
          </w:rPr>
          <w:fldChar w:fldCharType="separate"/>
        </w:r>
        <w:r>
          <w:rPr>
            <w:noProof/>
            <w:webHidden/>
          </w:rPr>
          <w:t>137</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206" w:history="1">
        <w:r w:rsidRPr="00CD3B14">
          <w:rPr>
            <w:rStyle w:val="aff2"/>
            <w:noProof/>
          </w:rPr>
          <w:t>6.4</w:t>
        </w:r>
        <w:r>
          <w:rPr>
            <w:rFonts w:asciiTheme="minorHAnsi" w:eastAsiaTheme="minorEastAsia" w:hAnsiTheme="minorHAnsi" w:cstheme="minorBidi"/>
            <w:b w:val="0"/>
            <w:iCs w:val="0"/>
            <w:noProof/>
            <w:sz w:val="22"/>
            <w:szCs w:val="22"/>
          </w:rPr>
          <w:tab/>
        </w:r>
        <w:r w:rsidRPr="00CD3B14">
          <w:rPr>
            <w:rStyle w:val="aff2"/>
            <w:noProof/>
          </w:rPr>
          <w:t>Перспективная схема водоснабжения</w:t>
        </w:r>
        <w:r>
          <w:rPr>
            <w:noProof/>
            <w:webHidden/>
          </w:rPr>
          <w:tab/>
        </w:r>
        <w:r>
          <w:rPr>
            <w:noProof/>
            <w:webHidden/>
          </w:rPr>
          <w:fldChar w:fldCharType="begin"/>
        </w:r>
        <w:r>
          <w:rPr>
            <w:noProof/>
            <w:webHidden/>
          </w:rPr>
          <w:instrText xml:space="preserve"> PAGEREF _Toc485373206 \h </w:instrText>
        </w:r>
        <w:r>
          <w:rPr>
            <w:noProof/>
            <w:webHidden/>
          </w:rPr>
        </w:r>
        <w:r>
          <w:rPr>
            <w:noProof/>
            <w:webHidden/>
          </w:rPr>
          <w:fldChar w:fldCharType="separate"/>
        </w:r>
        <w:r>
          <w:rPr>
            <w:noProof/>
            <w:webHidden/>
          </w:rPr>
          <w:t>140</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207" w:history="1">
        <w:r w:rsidRPr="00CD3B14">
          <w:rPr>
            <w:rStyle w:val="aff2"/>
            <w:noProof/>
          </w:rPr>
          <w:t>6.5</w:t>
        </w:r>
        <w:r>
          <w:rPr>
            <w:rFonts w:asciiTheme="minorHAnsi" w:eastAsiaTheme="minorEastAsia" w:hAnsiTheme="minorHAnsi" w:cstheme="minorBidi"/>
            <w:b w:val="0"/>
            <w:iCs w:val="0"/>
            <w:noProof/>
            <w:sz w:val="22"/>
            <w:szCs w:val="22"/>
          </w:rPr>
          <w:tab/>
        </w:r>
        <w:r w:rsidRPr="00CD3B14">
          <w:rPr>
            <w:rStyle w:val="aff2"/>
            <w:noProof/>
          </w:rPr>
          <w:t>Перспективная схема водоотведения</w:t>
        </w:r>
        <w:r>
          <w:rPr>
            <w:noProof/>
            <w:webHidden/>
          </w:rPr>
          <w:tab/>
        </w:r>
        <w:r>
          <w:rPr>
            <w:noProof/>
            <w:webHidden/>
          </w:rPr>
          <w:fldChar w:fldCharType="begin"/>
        </w:r>
        <w:r>
          <w:rPr>
            <w:noProof/>
            <w:webHidden/>
          </w:rPr>
          <w:instrText xml:space="preserve"> PAGEREF _Toc485373207 \h </w:instrText>
        </w:r>
        <w:r>
          <w:rPr>
            <w:noProof/>
            <w:webHidden/>
          </w:rPr>
        </w:r>
        <w:r>
          <w:rPr>
            <w:noProof/>
            <w:webHidden/>
          </w:rPr>
          <w:fldChar w:fldCharType="separate"/>
        </w:r>
        <w:r>
          <w:rPr>
            <w:noProof/>
            <w:webHidden/>
          </w:rPr>
          <w:t>142</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208" w:history="1">
        <w:r w:rsidRPr="00CD3B14">
          <w:rPr>
            <w:rStyle w:val="aff2"/>
            <w:noProof/>
          </w:rPr>
          <w:t>6.6</w:t>
        </w:r>
        <w:r>
          <w:rPr>
            <w:rFonts w:asciiTheme="minorHAnsi" w:eastAsiaTheme="minorEastAsia" w:hAnsiTheme="minorHAnsi" w:cstheme="minorBidi"/>
            <w:b w:val="0"/>
            <w:iCs w:val="0"/>
            <w:noProof/>
            <w:sz w:val="22"/>
            <w:szCs w:val="22"/>
          </w:rPr>
          <w:tab/>
        </w:r>
        <w:r w:rsidRPr="00CD3B14">
          <w:rPr>
            <w:rStyle w:val="aff2"/>
            <w:noProof/>
          </w:rPr>
          <w:t>Перспективная схема обращения с твердыми коммунальными (бытовыми) отходами</w:t>
        </w:r>
        <w:r>
          <w:rPr>
            <w:noProof/>
            <w:webHidden/>
          </w:rPr>
          <w:tab/>
        </w:r>
        <w:r>
          <w:rPr>
            <w:noProof/>
            <w:webHidden/>
          </w:rPr>
          <w:fldChar w:fldCharType="begin"/>
        </w:r>
        <w:r>
          <w:rPr>
            <w:noProof/>
            <w:webHidden/>
          </w:rPr>
          <w:instrText xml:space="preserve"> PAGEREF _Toc485373208 \h </w:instrText>
        </w:r>
        <w:r>
          <w:rPr>
            <w:noProof/>
            <w:webHidden/>
          </w:rPr>
        </w:r>
        <w:r>
          <w:rPr>
            <w:noProof/>
            <w:webHidden/>
          </w:rPr>
          <w:fldChar w:fldCharType="separate"/>
        </w:r>
        <w:r>
          <w:rPr>
            <w:noProof/>
            <w:webHidden/>
          </w:rPr>
          <w:t>144</w:t>
        </w:r>
        <w:r>
          <w:rPr>
            <w:noProof/>
            <w:webHidden/>
          </w:rPr>
          <w:fldChar w:fldCharType="end"/>
        </w:r>
      </w:hyperlink>
    </w:p>
    <w:p w:rsidR="00491839" w:rsidRDefault="00491839">
      <w:pPr>
        <w:pStyle w:val="16"/>
        <w:tabs>
          <w:tab w:val="left" w:pos="400"/>
          <w:tab w:val="right" w:leader="dot" w:pos="10196"/>
        </w:tabs>
        <w:rPr>
          <w:rFonts w:asciiTheme="minorHAnsi" w:eastAsiaTheme="minorEastAsia" w:hAnsiTheme="minorHAnsi" w:cstheme="minorBidi"/>
          <w:b w:val="0"/>
          <w:bCs w:val="0"/>
          <w:noProof/>
          <w:sz w:val="22"/>
          <w:szCs w:val="22"/>
        </w:rPr>
      </w:pPr>
      <w:hyperlink w:anchor="_Toc485373209" w:history="1">
        <w:r w:rsidRPr="00CD3B14">
          <w:rPr>
            <w:rStyle w:val="aff2"/>
            <w:noProof/>
          </w:rPr>
          <w:t>7</w:t>
        </w:r>
        <w:r>
          <w:rPr>
            <w:rFonts w:asciiTheme="minorHAnsi" w:eastAsiaTheme="minorEastAsia" w:hAnsiTheme="minorHAnsi" w:cstheme="minorBidi"/>
            <w:b w:val="0"/>
            <w:bCs w:val="0"/>
            <w:noProof/>
            <w:sz w:val="22"/>
            <w:szCs w:val="22"/>
          </w:rPr>
          <w:tab/>
        </w:r>
        <w:r w:rsidRPr="00CD3B14">
          <w:rPr>
            <w:rStyle w:val="aff2"/>
            <w:noProof/>
          </w:rPr>
          <w:t>Общая программа проектов, предложения по организации реализации инвестиционных проектов</w:t>
        </w:r>
        <w:r>
          <w:rPr>
            <w:noProof/>
            <w:webHidden/>
          </w:rPr>
          <w:tab/>
        </w:r>
        <w:r>
          <w:rPr>
            <w:noProof/>
            <w:webHidden/>
          </w:rPr>
          <w:fldChar w:fldCharType="begin"/>
        </w:r>
        <w:r>
          <w:rPr>
            <w:noProof/>
            <w:webHidden/>
          </w:rPr>
          <w:instrText xml:space="preserve"> PAGEREF _Toc485373209 \h </w:instrText>
        </w:r>
        <w:r>
          <w:rPr>
            <w:noProof/>
            <w:webHidden/>
          </w:rPr>
        </w:r>
        <w:r>
          <w:rPr>
            <w:noProof/>
            <w:webHidden/>
          </w:rPr>
          <w:fldChar w:fldCharType="separate"/>
        </w:r>
        <w:r>
          <w:rPr>
            <w:noProof/>
            <w:webHidden/>
          </w:rPr>
          <w:t>146</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210" w:history="1">
        <w:r w:rsidRPr="00CD3B14">
          <w:rPr>
            <w:rStyle w:val="aff2"/>
            <w:noProof/>
          </w:rPr>
          <w:t>7.1</w:t>
        </w:r>
        <w:r>
          <w:rPr>
            <w:rFonts w:asciiTheme="minorHAnsi" w:eastAsiaTheme="minorEastAsia" w:hAnsiTheme="minorHAnsi" w:cstheme="minorBidi"/>
            <w:b w:val="0"/>
            <w:iCs w:val="0"/>
            <w:noProof/>
            <w:sz w:val="22"/>
            <w:szCs w:val="22"/>
          </w:rPr>
          <w:tab/>
        </w:r>
        <w:r w:rsidRPr="00CD3B14">
          <w:rPr>
            <w:rStyle w:val="aff2"/>
            <w:noProof/>
          </w:rPr>
          <w:t>Общая программа проектов</w:t>
        </w:r>
        <w:r>
          <w:rPr>
            <w:noProof/>
            <w:webHidden/>
          </w:rPr>
          <w:tab/>
        </w:r>
        <w:r>
          <w:rPr>
            <w:noProof/>
            <w:webHidden/>
          </w:rPr>
          <w:fldChar w:fldCharType="begin"/>
        </w:r>
        <w:r>
          <w:rPr>
            <w:noProof/>
            <w:webHidden/>
          </w:rPr>
          <w:instrText xml:space="preserve"> PAGEREF _Toc485373210 \h </w:instrText>
        </w:r>
        <w:r>
          <w:rPr>
            <w:noProof/>
            <w:webHidden/>
          </w:rPr>
        </w:r>
        <w:r>
          <w:rPr>
            <w:noProof/>
            <w:webHidden/>
          </w:rPr>
          <w:fldChar w:fldCharType="separate"/>
        </w:r>
        <w:r>
          <w:rPr>
            <w:noProof/>
            <w:webHidden/>
          </w:rPr>
          <w:t>146</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211" w:history="1">
        <w:r w:rsidRPr="00CD3B14">
          <w:rPr>
            <w:rStyle w:val="aff2"/>
            <w:noProof/>
          </w:rPr>
          <w:t>7.2</w:t>
        </w:r>
        <w:r>
          <w:rPr>
            <w:rFonts w:asciiTheme="minorHAnsi" w:eastAsiaTheme="minorEastAsia" w:hAnsiTheme="minorHAnsi" w:cstheme="minorBidi"/>
            <w:b w:val="0"/>
            <w:iCs w:val="0"/>
            <w:noProof/>
            <w:sz w:val="22"/>
            <w:szCs w:val="22"/>
          </w:rPr>
          <w:tab/>
        </w:r>
        <w:r w:rsidRPr="00CD3B14">
          <w:rPr>
            <w:rStyle w:val="aff2"/>
            <w:noProof/>
          </w:rPr>
          <w:t>Организация реализации проектов</w:t>
        </w:r>
        <w:r>
          <w:rPr>
            <w:noProof/>
            <w:webHidden/>
          </w:rPr>
          <w:tab/>
        </w:r>
        <w:r>
          <w:rPr>
            <w:noProof/>
            <w:webHidden/>
          </w:rPr>
          <w:fldChar w:fldCharType="begin"/>
        </w:r>
        <w:r>
          <w:rPr>
            <w:noProof/>
            <w:webHidden/>
          </w:rPr>
          <w:instrText xml:space="preserve"> PAGEREF _Toc485373211 \h </w:instrText>
        </w:r>
        <w:r>
          <w:rPr>
            <w:noProof/>
            <w:webHidden/>
          </w:rPr>
        </w:r>
        <w:r>
          <w:rPr>
            <w:noProof/>
            <w:webHidden/>
          </w:rPr>
          <w:fldChar w:fldCharType="separate"/>
        </w:r>
        <w:r>
          <w:rPr>
            <w:noProof/>
            <w:webHidden/>
          </w:rPr>
          <w:t>147</w:t>
        </w:r>
        <w:r>
          <w:rPr>
            <w:noProof/>
            <w:webHidden/>
          </w:rPr>
          <w:fldChar w:fldCharType="end"/>
        </w:r>
      </w:hyperlink>
    </w:p>
    <w:p w:rsidR="00491839" w:rsidRDefault="00491839">
      <w:pPr>
        <w:pStyle w:val="16"/>
        <w:tabs>
          <w:tab w:val="right" w:leader="dot" w:pos="10196"/>
        </w:tabs>
        <w:rPr>
          <w:rFonts w:asciiTheme="minorHAnsi" w:eastAsiaTheme="minorEastAsia" w:hAnsiTheme="minorHAnsi" w:cstheme="minorBidi"/>
          <w:b w:val="0"/>
          <w:bCs w:val="0"/>
          <w:noProof/>
          <w:sz w:val="22"/>
          <w:szCs w:val="22"/>
        </w:rPr>
      </w:pPr>
      <w:hyperlink w:anchor="_Toc485373212" w:history="1">
        <w:r w:rsidRPr="00CD3B14">
          <w:rPr>
            <w:rStyle w:val="aff2"/>
            <w:noProof/>
          </w:rPr>
          <w:t>8 Обоснование использования в качестве источников финансирования инвестиционных проектов тарифов, платы за подключение (технологическое присоединение) объектов капитального строительства к системам коммунальной инфраструктуры</w:t>
        </w:r>
        <w:r>
          <w:rPr>
            <w:noProof/>
            <w:webHidden/>
          </w:rPr>
          <w:tab/>
        </w:r>
        <w:r>
          <w:rPr>
            <w:noProof/>
            <w:webHidden/>
          </w:rPr>
          <w:fldChar w:fldCharType="begin"/>
        </w:r>
        <w:r>
          <w:rPr>
            <w:noProof/>
            <w:webHidden/>
          </w:rPr>
          <w:instrText xml:space="preserve"> PAGEREF _Toc485373212 \h </w:instrText>
        </w:r>
        <w:r>
          <w:rPr>
            <w:noProof/>
            <w:webHidden/>
          </w:rPr>
        </w:r>
        <w:r>
          <w:rPr>
            <w:noProof/>
            <w:webHidden/>
          </w:rPr>
          <w:fldChar w:fldCharType="separate"/>
        </w:r>
        <w:r>
          <w:rPr>
            <w:noProof/>
            <w:webHidden/>
          </w:rPr>
          <w:t>149</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213" w:history="1">
        <w:r w:rsidRPr="00CD3B14">
          <w:rPr>
            <w:rStyle w:val="aff2"/>
            <w:noProof/>
          </w:rPr>
          <w:t>8.1</w:t>
        </w:r>
        <w:r>
          <w:rPr>
            <w:rFonts w:asciiTheme="minorHAnsi" w:eastAsiaTheme="minorEastAsia" w:hAnsiTheme="minorHAnsi" w:cstheme="minorBidi"/>
            <w:b w:val="0"/>
            <w:iCs w:val="0"/>
            <w:noProof/>
            <w:sz w:val="22"/>
            <w:szCs w:val="22"/>
          </w:rPr>
          <w:tab/>
        </w:r>
        <w:r w:rsidRPr="00CD3B14">
          <w:rPr>
            <w:rStyle w:val="aff2"/>
            <w:noProof/>
          </w:rPr>
          <w:t>Финансовые потребности для реализации программы</w:t>
        </w:r>
        <w:r>
          <w:rPr>
            <w:noProof/>
            <w:webHidden/>
          </w:rPr>
          <w:tab/>
        </w:r>
        <w:r>
          <w:rPr>
            <w:noProof/>
            <w:webHidden/>
          </w:rPr>
          <w:fldChar w:fldCharType="begin"/>
        </w:r>
        <w:r>
          <w:rPr>
            <w:noProof/>
            <w:webHidden/>
          </w:rPr>
          <w:instrText xml:space="preserve"> PAGEREF _Toc485373213 \h </w:instrText>
        </w:r>
        <w:r>
          <w:rPr>
            <w:noProof/>
            <w:webHidden/>
          </w:rPr>
        </w:r>
        <w:r>
          <w:rPr>
            <w:noProof/>
            <w:webHidden/>
          </w:rPr>
          <w:fldChar w:fldCharType="separate"/>
        </w:r>
        <w:r>
          <w:rPr>
            <w:noProof/>
            <w:webHidden/>
          </w:rPr>
          <w:t>149</w:t>
        </w:r>
        <w:r>
          <w:rPr>
            <w:noProof/>
            <w:webHidden/>
          </w:rPr>
          <w:fldChar w:fldCharType="end"/>
        </w:r>
      </w:hyperlink>
    </w:p>
    <w:p w:rsidR="00491839" w:rsidRDefault="00491839">
      <w:pPr>
        <w:pStyle w:val="16"/>
        <w:tabs>
          <w:tab w:val="left" w:pos="400"/>
          <w:tab w:val="right" w:leader="dot" w:pos="10196"/>
        </w:tabs>
        <w:rPr>
          <w:rFonts w:asciiTheme="minorHAnsi" w:eastAsiaTheme="minorEastAsia" w:hAnsiTheme="minorHAnsi" w:cstheme="minorBidi"/>
          <w:b w:val="0"/>
          <w:bCs w:val="0"/>
          <w:noProof/>
          <w:sz w:val="22"/>
          <w:szCs w:val="22"/>
        </w:rPr>
      </w:pPr>
      <w:hyperlink w:anchor="_Toc485373214" w:history="1">
        <w:r w:rsidRPr="00CD3B14">
          <w:rPr>
            <w:rStyle w:val="aff2"/>
            <w:noProof/>
          </w:rPr>
          <w:t>9</w:t>
        </w:r>
        <w:r>
          <w:rPr>
            <w:rFonts w:asciiTheme="minorHAnsi" w:eastAsiaTheme="minorEastAsia" w:hAnsiTheme="minorHAnsi" w:cstheme="minorBidi"/>
            <w:b w:val="0"/>
            <w:bCs w:val="0"/>
            <w:noProof/>
            <w:sz w:val="22"/>
            <w:szCs w:val="22"/>
          </w:rPr>
          <w:tab/>
        </w:r>
        <w:r w:rsidRPr="00CD3B14">
          <w:rPr>
            <w:rStyle w:val="aff2"/>
            <w:noProof/>
          </w:rPr>
          <w:t>Результаты оценки совокупного платежа граждан за коммунальные услуги на соответствие критериям доступности</w:t>
        </w:r>
        <w:r>
          <w:rPr>
            <w:noProof/>
            <w:webHidden/>
          </w:rPr>
          <w:tab/>
        </w:r>
        <w:r>
          <w:rPr>
            <w:noProof/>
            <w:webHidden/>
          </w:rPr>
          <w:fldChar w:fldCharType="begin"/>
        </w:r>
        <w:r>
          <w:rPr>
            <w:noProof/>
            <w:webHidden/>
          </w:rPr>
          <w:instrText xml:space="preserve"> PAGEREF _Toc485373214 \h </w:instrText>
        </w:r>
        <w:r>
          <w:rPr>
            <w:noProof/>
            <w:webHidden/>
          </w:rPr>
        </w:r>
        <w:r>
          <w:rPr>
            <w:noProof/>
            <w:webHidden/>
          </w:rPr>
          <w:fldChar w:fldCharType="separate"/>
        </w:r>
        <w:r>
          <w:rPr>
            <w:noProof/>
            <w:webHidden/>
          </w:rPr>
          <w:t>153</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215" w:history="1">
        <w:r w:rsidRPr="00CD3B14">
          <w:rPr>
            <w:rStyle w:val="aff2"/>
            <w:noProof/>
          </w:rPr>
          <w:t>9.1</w:t>
        </w:r>
        <w:r>
          <w:rPr>
            <w:rFonts w:asciiTheme="minorHAnsi" w:eastAsiaTheme="minorEastAsia" w:hAnsiTheme="minorHAnsi" w:cstheme="minorBidi"/>
            <w:b w:val="0"/>
            <w:iCs w:val="0"/>
            <w:noProof/>
            <w:sz w:val="22"/>
            <w:szCs w:val="22"/>
          </w:rPr>
          <w:tab/>
        </w:r>
        <w:r w:rsidRPr="00CD3B14">
          <w:rPr>
            <w:rStyle w:val="aff2"/>
            <w:noProof/>
          </w:rPr>
          <w:t>Проверка доступности тарифов на коммунальные услуги для населения для каждого года периода, на который разрабатывается программа, путем сопоставления рассчитанных показателей и критериев доступности</w:t>
        </w:r>
        <w:r>
          <w:rPr>
            <w:noProof/>
            <w:webHidden/>
          </w:rPr>
          <w:tab/>
        </w:r>
        <w:r>
          <w:rPr>
            <w:noProof/>
            <w:webHidden/>
          </w:rPr>
          <w:fldChar w:fldCharType="begin"/>
        </w:r>
        <w:r>
          <w:rPr>
            <w:noProof/>
            <w:webHidden/>
          </w:rPr>
          <w:instrText xml:space="preserve"> PAGEREF _Toc485373215 \h </w:instrText>
        </w:r>
        <w:r>
          <w:rPr>
            <w:noProof/>
            <w:webHidden/>
          </w:rPr>
        </w:r>
        <w:r>
          <w:rPr>
            <w:noProof/>
            <w:webHidden/>
          </w:rPr>
          <w:fldChar w:fldCharType="separate"/>
        </w:r>
        <w:r>
          <w:rPr>
            <w:noProof/>
            <w:webHidden/>
          </w:rPr>
          <w:t>153</w:t>
        </w:r>
        <w:r>
          <w:rPr>
            <w:noProof/>
            <w:webHidden/>
          </w:rPr>
          <w:fldChar w:fldCharType="end"/>
        </w:r>
      </w:hyperlink>
    </w:p>
    <w:p w:rsidR="00491839" w:rsidRDefault="00491839">
      <w:pPr>
        <w:pStyle w:val="28"/>
        <w:tabs>
          <w:tab w:val="left" w:pos="800"/>
          <w:tab w:val="right" w:leader="dot" w:pos="10196"/>
        </w:tabs>
        <w:rPr>
          <w:rFonts w:asciiTheme="minorHAnsi" w:eastAsiaTheme="minorEastAsia" w:hAnsiTheme="minorHAnsi" w:cstheme="minorBidi"/>
          <w:b w:val="0"/>
          <w:iCs w:val="0"/>
          <w:noProof/>
          <w:sz w:val="22"/>
          <w:szCs w:val="22"/>
        </w:rPr>
      </w:pPr>
      <w:hyperlink w:anchor="_Toc485373216" w:history="1">
        <w:r w:rsidRPr="00CD3B14">
          <w:rPr>
            <w:rStyle w:val="aff2"/>
            <w:noProof/>
          </w:rPr>
          <w:t>9.2</w:t>
        </w:r>
        <w:r>
          <w:rPr>
            <w:rFonts w:asciiTheme="minorHAnsi" w:eastAsiaTheme="minorEastAsia" w:hAnsiTheme="minorHAnsi" w:cstheme="minorBidi"/>
            <w:b w:val="0"/>
            <w:iCs w:val="0"/>
            <w:noProof/>
            <w:sz w:val="22"/>
            <w:szCs w:val="22"/>
          </w:rPr>
          <w:tab/>
        </w:r>
        <w:r w:rsidRPr="00CD3B14">
          <w:rPr>
            <w:rStyle w:val="aff2"/>
            <w:noProof/>
          </w:rPr>
          <w:t>Расчет прогнозного совокупного платежа населения муниципального образования за коммунальные ресурсы на основе прогноза спроса с учетом энергоресурсосбережения и тарифов (платы (тарифа) за подключение (присоединение) без учета льгот и субсидий)</w:t>
        </w:r>
        <w:r>
          <w:rPr>
            <w:noProof/>
            <w:webHidden/>
          </w:rPr>
          <w:tab/>
        </w:r>
        <w:r>
          <w:rPr>
            <w:noProof/>
            <w:webHidden/>
          </w:rPr>
          <w:fldChar w:fldCharType="begin"/>
        </w:r>
        <w:r>
          <w:rPr>
            <w:noProof/>
            <w:webHidden/>
          </w:rPr>
          <w:instrText xml:space="preserve"> PAGEREF _Toc485373216 \h </w:instrText>
        </w:r>
        <w:r>
          <w:rPr>
            <w:noProof/>
            <w:webHidden/>
          </w:rPr>
        </w:r>
        <w:r>
          <w:rPr>
            <w:noProof/>
            <w:webHidden/>
          </w:rPr>
          <w:fldChar w:fldCharType="separate"/>
        </w:r>
        <w:r>
          <w:rPr>
            <w:noProof/>
            <w:webHidden/>
          </w:rPr>
          <w:t>156</w:t>
        </w:r>
        <w:r>
          <w:rPr>
            <w:noProof/>
            <w:webHidden/>
          </w:rPr>
          <w:fldChar w:fldCharType="end"/>
        </w:r>
      </w:hyperlink>
    </w:p>
    <w:p w:rsidR="00491839" w:rsidRDefault="00491839">
      <w:pPr>
        <w:pStyle w:val="16"/>
        <w:tabs>
          <w:tab w:val="left" w:pos="600"/>
          <w:tab w:val="right" w:leader="dot" w:pos="10196"/>
        </w:tabs>
        <w:rPr>
          <w:rFonts w:asciiTheme="minorHAnsi" w:eastAsiaTheme="minorEastAsia" w:hAnsiTheme="minorHAnsi" w:cstheme="minorBidi"/>
          <w:b w:val="0"/>
          <w:bCs w:val="0"/>
          <w:noProof/>
          <w:sz w:val="22"/>
          <w:szCs w:val="22"/>
        </w:rPr>
      </w:pPr>
      <w:hyperlink w:anchor="_Toc485373217" w:history="1">
        <w:r w:rsidRPr="00CD3B14">
          <w:rPr>
            <w:rStyle w:val="aff2"/>
            <w:noProof/>
          </w:rPr>
          <w:t>10</w:t>
        </w:r>
        <w:r>
          <w:rPr>
            <w:rFonts w:asciiTheme="minorHAnsi" w:eastAsiaTheme="minorEastAsia" w:hAnsiTheme="minorHAnsi" w:cstheme="minorBidi"/>
            <w:b w:val="0"/>
            <w:bCs w:val="0"/>
            <w:noProof/>
            <w:sz w:val="22"/>
            <w:szCs w:val="22"/>
          </w:rPr>
          <w:tab/>
        </w:r>
        <w:r w:rsidRPr="00CD3B14">
          <w:rPr>
            <w:rStyle w:val="aff2"/>
            <w:noProof/>
          </w:rPr>
          <w:t>Прогнозируемые расходы бюджетов всех уровней на оказание мер социальной поддержки, в том числе предоставление отдельным категориям граждан субсидий на оплату жилого помещения и коммунальных услуг</w:t>
        </w:r>
        <w:r>
          <w:rPr>
            <w:noProof/>
            <w:webHidden/>
          </w:rPr>
          <w:tab/>
        </w:r>
        <w:r>
          <w:rPr>
            <w:noProof/>
            <w:webHidden/>
          </w:rPr>
          <w:fldChar w:fldCharType="begin"/>
        </w:r>
        <w:r>
          <w:rPr>
            <w:noProof/>
            <w:webHidden/>
          </w:rPr>
          <w:instrText xml:space="preserve"> PAGEREF _Toc485373217 \h </w:instrText>
        </w:r>
        <w:r>
          <w:rPr>
            <w:noProof/>
            <w:webHidden/>
          </w:rPr>
        </w:r>
        <w:r>
          <w:rPr>
            <w:noProof/>
            <w:webHidden/>
          </w:rPr>
          <w:fldChar w:fldCharType="separate"/>
        </w:r>
        <w:r>
          <w:rPr>
            <w:noProof/>
            <w:webHidden/>
          </w:rPr>
          <w:t>160</w:t>
        </w:r>
        <w:r>
          <w:rPr>
            <w:noProof/>
            <w:webHidden/>
          </w:rPr>
          <w:fldChar w:fldCharType="end"/>
        </w:r>
      </w:hyperlink>
    </w:p>
    <w:p w:rsidR="00491839" w:rsidRDefault="00491839">
      <w:pPr>
        <w:pStyle w:val="16"/>
        <w:tabs>
          <w:tab w:val="left" w:pos="600"/>
          <w:tab w:val="right" w:leader="dot" w:pos="10196"/>
        </w:tabs>
        <w:rPr>
          <w:rFonts w:asciiTheme="minorHAnsi" w:eastAsiaTheme="minorEastAsia" w:hAnsiTheme="minorHAnsi" w:cstheme="minorBidi"/>
          <w:b w:val="0"/>
          <w:bCs w:val="0"/>
          <w:noProof/>
          <w:sz w:val="22"/>
          <w:szCs w:val="22"/>
        </w:rPr>
      </w:pPr>
      <w:hyperlink w:anchor="_Toc485373218" w:history="1">
        <w:r w:rsidRPr="00CD3B14">
          <w:rPr>
            <w:rStyle w:val="aff2"/>
            <w:noProof/>
          </w:rPr>
          <w:t>11</w:t>
        </w:r>
        <w:r>
          <w:rPr>
            <w:rFonts w:asciiTheme="minorHAnsi" w:eastAsiaTheme="minorEastAsia" w:hAnsiTheme="minorHAnsi" w:cstheme="minorBidi"/>
            <w:b w:val="0"/>
            <w:bCs w:val="0"/>
            <w:noProof/>
            <w:sz w:val="22"/>
            <w:szCs w:val="22"/>
          </w:rPr>
          <w:tab/>
        </w:r>
        <w:r w:rsidRPr="00CD3B14">
          <w:rPr>
            <w:rStyle w:val="aff2"/>
            <w:noProof/>
          </w:rPr>
          <w:t>Модель для расчета Программы</w:t>
        </w:r>
        <w:r>
          <w:rPr>
            <w:noProof/>
            <w:webHidden/>
          </w:rPr>
          <w:tab/>
        </w:r>
        <w:r>
          <w:rPr>
            <w:noProof/>
            <w:webHidden/>
          </w:rPr>
          <w:fldChar w:fldCharType="begin"/>
        </w:r>
        <w:r>
          <w:rPr>
            <w:noProof/>
            <w:webHidden/>
          </w:rPr>
          <w:instrText xml:space="preserve"> PAGEREF _Toc485373218 \h </w:instrText>
        </w:r>
        <w:r>
          <w:rPr>
            <w:noProof/>
            <w:webHidden/>
          </w:rPr>
        </w:r>
        <w:r>
          <w:rPr>
            <w:noProof/>
            <w:webHidden/>
          </w:rPr>
          <w:fldChar w:fldCharType="separate"/>
        </w:r>
        <w:r>
          <w:rPr>
            <w:noProof/>
            <w:webHidden/>
          </w:rPr>
          <w:t>163</w:t>
        </w:r>
        <w:r>
          <w:rPr>
            <w:noProof/>
            <w:webHidden/>
          </w:rPr>
          <w:fldChar w:fldCharType="end"/>
        </w:r>
      </w:hyperlink>
    </w:p>
    <w:p w:rsidR="00491839" w:rsidRDefault="00491839">
      <w:pPr>
        <w:pStyle w:val="16"/>
        <w:tabs>
          <w:tab w:val="right" w:leader="dot" w:pos="10196"/>
        </w:tabs>
        <w:rPr>
          <w:rFonts w:asciiTheme="minorHAnsi" w:eastAsiaTheme="minorEastAsia" w:hAnsiTheme="minorHAnsi" w:cstheme="minorBidi"/>
          <w:b w:val="0"/>
          <w:bCs w:val="0"/>
          <w:noProof/>
          <w:sz w:val="22"/>
          <w:szCs w:val="22"/>
        </w:rPr>
      </w:pPr>
      <w:hyperlink w:anchor="_Toc485373219" w:history="1">
        <w:r w:rsidRPr="00CD3B14">
          <w:rPr>
            <w:rStyle w:val="aff2"/>
            <w:noProof/>
          </w:rPr>
          <w:t>Приложения</w:t>
        </w:r>
        <w:r>
          <w:rPr>
            <w:noProof/>
            <w:webHidden/>
          </w:rPr>
          <w:tab/>
        </w:r>
        <w:r>
          <w:rPr>
            <w:noProof/>
            <w:webHidden/>
          </w:rPr>
          <w:fldChar w:fldCharType="begin"/>
        </w:r>
        <w:r>
          <w:rPr>
            <w:noProof/>
            <w:webHidden/>
          </w:rPr>
          <w:instrText xml:space="preserve"> PAGEREF _Toc485373219 \h </w:instrText>
        </w:r>
        <w:r>
          <w:rPr>
            <w:noProof/>
            <w:webHidden/>
          </w:rPr>
        </w:r>
        <w:r>
          <w:rPr>
            <w:noProof/>
            <w:webHidden/>
          </w:rPr>
          <w:fldChar w:fldCharType="separate"/>
        </w:r>
        <w:r>
          <w:rPr>
            <w:noProof/>
            <w:webHidden/>
          </w:rPr>
          <w:t>165</w:t>
        </w:r>
        <w:r>
          <w:rPr>
            <w:noProof/>
            <w:webHidden/>
          </w:rPr>
          <w:fldChar w:fldCharType="end"/>
        </w:r>
      </w:hyperlink>
    </w:p>
    <w:p w:rsidR="00A01CB2" w:rsidRPr="00A27961" w:rsidRDefault="00491839" w:rsidP="00491839">
      <w:pPr>
        <w:tabs>
          <w:tab w:val="left" w:pos="10065"/>
        </w:tabs>
        <w:ind w:right="567"/>
        <w:jc w:val="center"/>
      </w:pPr>
      <w:r>
        <w:rPr>
          <w:b/>
          <w:sz w:val="28"/>
          <w:szCs w:val="28"/>
        </w:rPr>
        <w:fldChar w:fldCharType="end"/>
      </w:r>
    </w:p>
    <w:p w:rsidR="0013300D" w:rsidRPr="00A27961" w:rsidRDefault="0013300D" w:rsidP="00A01CB2">
      <w:pPr>
        <w:tabs>
          <w:tab w:val="left" w:pos="567"/>
          <w:tab w:val="right" w:leader="dot" w:pos="9923"/>
        </w:tabs>
        <w:jc w:val="both"/>
        <w:rPr>
          <w:sz w:val="32"/>
          <w:szCs w:val="32"/>
        </w:rPr>
      </w:pPr>
    </w:p>
    <w:p w:rsidR="008277E8" w:rsidRPr="00A27961" w:rsidRDefault="008277E8" w:rsidP="00A01CB2">
      <w:pPr>
        <w:tabs>
          <w:tab w:val="left" w:pos="567"/>
          <w:tab w:val="right" w:leader="dot" w:pos="9923"/>
        </w:tabs>
        <w:jc w:val="both"/>
        <w:rPr>
          <w:sz w:val="32"/>
          <w:szCs w:val="32"/>
        </w:rPr>
      </w:pPr>
    </w:p>
    <w:p w:rsidR="008277E8" w:rsidRPr="00297D48" w:rsidRDefault="008277E8" w:rsidP="00A01CB2">
      <w:pPr>
        <w:tabs>
          <w:tab w:val="left" w:pos="567"/>
          <w:tab w:val="right" w:leader="dot" w:pos="9923"/>
        </w:tabs>
        <w:jc w:val="both"/>
        <w:rPr>
          <w:sz w:val="32"/>
          <w:szCs w:val="32"/>
          <w:highlight w:val="yellow"/>
        </w:rPr>
      </w:pPr>
    </w:p>
    <w:p w:rsidR="008277E8" w:rsidRPr="00297D48" w:rsidRDefault="008277E8" w:rsidP="00A01CB2">
      <w:pPr>
        <w:tabs>
          <w:tab w:val="left" w:pos="567"/>
          <w:tab w:val="right" w:leader="dot" w:pos="9923"/>
        </w:tabs>
        <w:jc w:val="both"/>
        <w:rPr>
          <w:sz w:val="32"/>
          <w:szCs w:val="32"/>
          <w:highlight w:val="yellow"/>
        </w:rPr>
      </w:pPr>
    </w:p>
    <w:p w:rsidR="008277E8" w:rsidRPr="00297D48" w:rsidRDefault="008277E8" w:rsidP="00A01CB2">
      <w:pPr>
        <w:tabs>
          <w:tab w:val="left" w:pos="567"/>
          <w:tab w:val="right" w:leader="dot" w:pos="9923"/>
        </w:tabs>
        <w:jc w:val="both"/>
        <w:rPr>
          <w:sz w:val="32"/>
          <w:szCs w:val="32"/>
          <w:highlight w:val="yellow"/>
        </w:rPr>
      </w:pPr>
    </w:p>
    <w:p w:rsidR="008277E8" w:rsidRPr="00297D48" w:rsidRDefault="008277E8" w:rsidP="00A01CB2">
      <w:pPr>
        <w:tabs>
          <w:tab w:val="left" w:pos="567"/>
          <w:tab w:val="right" w:leader="dot" w:pos="9923"/>
        </w:tabs>
        <w:jc w:val="both"/>
        <w:rPr>
          <w:sz w:val="32"/>
          <w:szCs w:val="32"/>
          <w:highlight w:val="yellow"/>
        </w:rPr>
      </w:pPr>
    </w:p>
    <w:p w:rsidR="008277E8" w:rsidRPr="00297D48" w:rsidRDefault="008277E8" w:rsidP="00A01CB2">
      <w:pPr>
        <w:tabs>
          <w:tab w:val="left" w:pos="567"/>
          <w:tab w:val="right" w:leader="dot" w:pos="9923"/>
        </w:tabs>
        <w:jc w:val="both"/>
        <w:rPr>
          <w:sz w:val="32"/>
          <w:szCs w:val="32"/>
          <w:highlight w:val="yellow"/>
        </w:rPr>
      </w:pPr>
    </w:p>
    <w:p w:rsidR="008277E8" w:rsidRPr="00297D48" w:rsidRDefault="008277E8" w:rsidP="00CC2DE3">
      <w:pPr>
        <w:pStyle w:val="1"/>
        <w:pageBreakBefore/>
        <w:numPr>
          <w:ilvl w:val="0"/>
          <w:numId w:val="0"/>
        </w:numPr>
        <w:ind w:left="709"/>
      </w:pPr>
      <w:bookmarkStart w:id="3" w:name="_Toc433639908"/>
      <w:bookmarkStart w:id="4" w:name="_Toc433640164"/>
      <w:bookmarkStart w:id="5" w:name="_Toc485373144"/>
      <w:r w:rsidRPr="00297D48">
        <w:lastRenderedPageBreak/>
        <w:t>Общие положения</w:t>
      </w:r>
      <w:bookmarkEnd w:id="3"/>
      <w:bookmarkEnd w:id="4"/>
      <w:bookmarkEnd w:id="5"/>
      <w:r w:rsidRPr="00297D48">
        <w:t xml:space="preserve"> </w:t>
      </w:r>
    </w:p>
    <w:p w:rsidR="00BD16F1" w:rsidRPr="00297D48" w:rsidRDefault="00BD16F1" w:rsidP="00BD16F1"/>
    <w:p w:rsidR="008277E8" w:rsidRPr="00297D48" w:rsidRDefault="008277E8" w:rsidP="008277E8">
      <w:pPr>
        <w:shd w:val="clear" w:color="auto" w:fill="FFFFFF"/>
        <w:tabs>
          <w:tab w:val="left" w:pos="720"/>
        </w:tabs>
        <w:ind w:firstLine="709"/>
        <w:jc w:val="both"/>
        <w:rPr>
          <w:color w:val="000000"/>
          <w:sz w:val="28"/>
          <w:szCs w:val="28"/>
        </w:rPr>
      </w:pPr>
      <w:r w:rsidRPr="00297D48">
        <w:rPr>
          <w:b/>
          <w:color w:val="000000"/>
          <w:sz w:val="28"/>
          <w:szCs w:val="28"/>
        </w:rPr>
        <w:t xml:space="preserve">Целью </w:t>
      </w:r>
      <w:r w:rsidRPr="00297D48">
        <w:rPr>
          <w:color w:val="000000"/>
          <w:sz w:val="28"/>
          <w:szCs w:val="28"/>
        </w:rPr>
        <w:t xml:space="preserve">разработки Программы </w:t>
      </w:r>
      <w:r w:rsidRPr="00297D48">
        <w:rPr>
          <w:rStyle w:val="dash041e0431044b0447043d044b0439char1"/>
          <w:bCs/>
          <w:sz w:val="28"/>
          <w:szCs w:val="28"/>
        </w:rPr>
        <w:t>комплексного развития сис</w:t>
      </w:r>
      <w:r w:rsidR="007D5E93" w:rsidRPr="00297D48">
        <w:rPr>
          <w:rStyle w:val="dash041e0431044b0447043d044b0439char1"/>
          <w:bCs/>
          <w:sz w:val="28"/>
          <w:szCs w:val="28"/>
        </w:rPr>
        <w:t xml:space="preserve">тем коммунальной инфраструктуры </w:t>
      </w:r>
      <w:r w:rsidR="00297D48" w:rsidRPr="00297D48">
        <w:rPr>
          <w:rStyle w:val="dash041e0431044b0447043d044b0439char1"/>
          <w:bCs/>
          <w:sz w:val="28"/>
          <w:szCs w:val="28"/>
        </w:rPr>
        <w:t>сельског</w:t>
      </w:r>
      <w:r w:rsidR="007D5E93" w:rsidRPr="00297D48">
        <w:rPr>
          <w:rStyle w:val="dash041e0431044b0447043d044b0439char1"/>
          <w:bCs/>
          <w:sz w:val="28"/>
          <w:szCs w:val="28"/>
        </w:rPr>
        <w:t xml:space="preserve">о поселения </w:t>
      </w:r>
      <w:r w:rsidR="00297D48" w:rsidRPr="00297D48">
        <w:rPr>
          <w:rStyle w:val="dash041e0431044b0447043d044b0439char1"/>
          <w:bCs/>
          <w:sz w:val="28"/>
          <w:szCs w:val="28"/>
        </w:rPr>
        <w:t>Леуши</w:t>
      </w:r>
      <w:r w:rsidR="009075C3">
        <w:rPr>
          <w:rStyle w:val="dash041e0431044b0447043d044b0439char1"/>
          <w:bCs/>
          <w:sz w:val="28"/>
          <w:szCs w:val="28"/>
        </w:rPr>
        <w:t xml:space="preserve"> </w:t>
      </w:r>
      <w:r w:rsidR="009075C3" w:rsidRPr="009075C3">
        <w:rPr>
          <w:rStyle w:val="dash041e0431044b0447043d044b0439char1"/>
          <w:bCs/>
          <w:sz w:val="28"/>
          <w:szCs w:val="28"/>
        </w:rPr>
        <w:t xml:space="preserve">Кондинского района </w:t>
      </w:r>
      <w:r w:rsidR="008055EF">
        <w:rPr>
          <w:rStyle w:val="dash041e0431044b0447043d044b0439char1"/>
          <w:bCs/>
          <w:sz w:val="28"/>
          <w:szCs w:val="28"/>
        </w:rPr>
        <w:t>Ханты – Мансийского автономного</w:t>
      </w:r>
      <w:r w:rsidR="0080268C">
        <w:rPr>
          <w:rStyle w:val="dash041e0431044b0447043d044b0439char1"/>
          <w:bCs/>
          <w:sz w:val="28"/>
          <w:szCs w:val="28"/>
        </w:rPr>
        <w:t xml:space="preserve"> округа - Югры</w:t>
      </w:r>
      <w:r w:rsidR="008055EF">
        <w:rPr>
          <w:rStyle w:val="dash041e0431044b0447043d044b0439char1"/>
          <w:bCs/>
          <w:sz w:val="28"/>
          <w:szCs w:val="28"/>
        </w:rPr>
        <w:t xml:space="preserve"> </w:t>
      </w:r>
      <w:r w:rsidR="007D5E93" w:rsidRPr="00297D48">
        <w:rPr>
          <w:rStyle w:val="dash041e0431044b0447043d044b0439char1"/>
          <w:bCs/>
          <w:sz w:val="28"/>
          <w:szCs w:val="28"/>
        </w:rPr>
        <w:t xml:space="preserve">на 2017-2026 гг. </w:t>
      </w:r>
      <w:r w:rsidRPr="00297D48">
        <w:rPr>
          <w:color w:val="000000"/>
          <w:sz w:val="28"/>
          <w:szCs w:val="28"/>
        </w:rPr>
        <w:t xml:space="preserve">(далее – Программа) является обеспечение сбалансированного перспективного развития систем коммунальной инфраструктуры в соответствии с потребностями в строительстве объектов капитального строительства и соответствие установленным требованиям надежности, энергетической эффективности указанных систем, снижение негативного воздействия на окружающую среду и здоровье человека и повышение качества оказываемых потребителям услуг в сферах электро-, газо-, тепло-, водоснабжения и водоотведения, а также услуг по утилизации, обезвреживанию и захоронению твердых </w:t>
      </w:r>
      <w:r w:rsidR="009075C3" w:rsidRPr="00297D48">
        <w:rPr>
          <w:color w:val="000000"/>
          <w:sz w:val="28"/>
          <w:szCs w:val="28"/>
        </w:rPr>
        <w:t xml:space="preserve">бытовых </w:t>
      </w:r>
      <w:r w:rsidRPr="00297D48">
        <w:rPr>
          <w:color w:val="000000"/>
          <w:sz w:val="28"/>
          <w:szCs w:val="28"/>
        </w:rPr>
        <w:t>(</w:t>
      </w:r>
      <w:r w:rsidR="009075C3" w:rsidRPr="00297D48">
        <w:rPr>
          <w:color w:val="000000"/>
          <w:sz w:val="28"/>
          <w:szCs w:val="28"/>
        </w:rPr>
        <w:t>коммунальных</w:t>
      </w:r>
      <w:r w:rsidRPr="00297D48">
        <w:rPr>
          <w:color w:val="000000"/>
          <w:sz w:val="28"/>
          <w:szCs w:val="28"/>
        </w:rPr>
        <w:t>) отходов на долгосрочный период</w:t>
      </w:r>
      <w:r w:rsidR="007D5E93" w:rsidRPr="00297D48">
        <w:rPr>
          <w:color w:val="000000"/>
          <w:sz w:val="28"/>
          <w:szCs w:val="28"/>
        </w:rPr>
        <w:t xml:space="preserve"> до 2026</w:t>
      </w:r>
      <w:r w:rsidR="00D834B1" w:rsidRPr="00297D48">
        <w:rPr>
          <w:color w:val="000000"/>
          <w:sz w:val="28"/>
          <w:szCs w:val="28"/>
        </w:rPr>
        <w:t xml:space="preserve"> г</w:t>
      </w:r>
      <w:r w:rsidRPr="00297D48">
        <w:rPr>
          <w:color w:val="000000"/>
          <w:sz w:val="28"/>
          <w:szCs w:val="28"/>
        </w:rPr>
        <w:t>.</w:t>
      </w:r>
    </w:p>
    <w:p w:rsidR="008277E8" w:rsidRPr="00297D48" w:rsidRDefault="008277E8" w:rsidP="008277E8">
      <w:pPr>
        <w:shd w:val="clear" w:color="auto" w:fill="FFFFFF"/>
        <w:ind w:firstLine="709"/>
        <w:jc w:val="both"/>
        <w:rPr>
          <w:sz w:val="28"/>
          <w:szCs w:val="28"/>
        </w:rPr>
      </w:pPr>
      <w:r w:rsidRPr="00297D48">
        <w:rPr>
          <w:color w:val="000000"/>
          <w:sz w:val="28"/>
          <w:szCs w:val="28"/>
        </w:rPr>
        <w:t xml:space="preserve">Программа является </w:t>
      </w:r>
      <w:r w:rsidRPr="00297D48">
        <w:rPr>
          <w:b/>
          <w:color w:val="000000"/>
          <w:sz w:val="28"/>
          <w:szCs w:val="28"/>
        </w:rPr>
        <w:t xml:space="preserve">базовым документом для разработки инвестиционных и производственных программ организаций, осуществляющих регулируемые виды деятельности в сфере электро-, газо-, тепло-, водоснабжения и водоотведения, а также услуг по утилизации, обезвреживанию и захоронению твердых </w:t>
      </w:r>
      <w:r w:rsidR="00E600D6" w:rsidRPr="00297D48">
        <w:rPr>
          <w:b/>
          <w:color w:val="000000"/>
          <w:sz w:val="28"/>
          <w:szCs w:val="28"/>
        </w:rPr>
        <w:t xml:space="preserve">бытовых </w:t>
      </w:r>
      <w:r w:rsidRPr="00297D48">
        <w:rPr>
          <w:b/>
          <w:color w:val="000000"/>
          <w:sz w:val="28"/>
          <w:szCs w:val="28"/>
        </w:rPr>
        <w:t>(</w:t>
      </w:r>
      <w:r w:rsidR="00E600D6" w:rsidRPr="00297D48">
        <w:rPr>
          <w:b/>
          <w:color w:val="000000"/>
          <w:sz w:val="28"/>
          <w:szCs w:val="28"/>
        </w:rPr>
        <w:t>коммунальных</w:t>
      </w:r>
      <w:r w:rsidRPr="00297D48">
        <w:rPr>
          <w:b/>
          <w:color w:val="000000"/>
          <w:sz w:val="28"/>
          <w:szCs w:val="28"/>
        </w:rPr>
        <w:t>) отходов.</w:t>
      </w:r>
    </w:p>
    <w:p w:rsidR="008277E8" w:rsidRPr="00297D48" w:rsidRDefault="008277E8" w:rsidP="008277E8">
      <w:pPr>
        <w:shd w:val="clear" w:color="auto" w:fill="FFFFFF"/>
        <w:ind w:firstLine="709"/>
        <w:jc w:val="both"/>
        <w:rPr>
          <w:sz w:val="28"/>
          <w:szCs w:val="28"/>
        </w:rPr>
      </w:pPr>
      <w:r w:rsidRPr="00297D48">
        <w:rPr>
          <w:sz w:val="28"/>
          <w:szCs w:val="28"/>
        </w:rPr>
        <w:t xml:space="preserve">Программа представляет собой увязанный по задачам, ресурсам и срокам осуществления перечень мероприятий, направленных на обеспечение функционирования и развития коммунальной </w:t>
      </w:r>
      <w:r w:rsidR="00864BAA" w:rsidRPr="00297D48">
        <w:rPr>
          <w:sz w:val="28"/>
          <w:szCs w:val="28"/>
        </w:rPr>
        <w:t>инфраструктуры муниципального</w:t>
      </w:r>
      <w:r w:rsidR="009E37E9" w:rsidRPr="00297D48">
        <w:rPr>
          <w:sz w:val="28"/>
          <w:szCs w:val="28"/>
        </w:rPr>
        <w:t xml:space="preserve"> образования.</w:t>
      </w:r>
    </w:p>
    <w:p w:rsidR="008277E8" w:rsidRPr="00297D48" w:rsidRDefault="008277E8" w:rsidP="008277E8">
      <w:pPr>
        <w:shd w:val="clear" w:color="auto" w:fill="FFFFFF"/>
        <w:ind w:firstLine="708"/>
        <w:jc w:val="both"/>
        <w:rPr>
          <w:sz w:val="28"/>
          <w:szCs w:val="28"/>
        </w:rPr>
      </w:pPr>
      <w:r w:rsidRPr="00297D48">
        <w:rPr>
          <w:b/>
          <w:sz w:val="28"/>
          <w:szCs w:val="28"/>
        </w:rPr>
        <w:t>Основными</w:t>
      </w:r>
      <w:r w:rsidRPr="00297D48">
        <w:rPr>
          <w:sz w:val="28"/>
          <w:szCs w:val="28"/>
        </w:rPr>
        <w:t xml:space="preserve"> </w:t>
      </w:r>
      <w:r w:rsidRPr="00297D48">
        <w:rPr>
          <w:b/>
          <w:sz w:val="28"/>
          <w:szCs w:val="28"/>
        </w:rPr>
        <w:t xml:space="preserve">задачами </w:t>
      </w:r>
      <w:r w:rsidRPr="00297D48">
        <w:rPr>
          <w:sz w:val="28"/>
          <w:szCs w:val="28"/>
        </w:rPr>
        <w:t>Программы являются:</w:t>
      </w:r>
    </w:p>
    <w:p w:rsidR="008277E8" w:rsidRPr="00297D48" w:rsidRDefault="008277E8" w:rsidP="005D42FB">
      <w:pPr>
        <w:pStyle w:val="aff9"/>
        <w:numPr>
          <w:ilvl w:val="0"/>
          <w:numId w:val="19"/>
        </w:numPr>
        <w:tabs>
          <w:tab w:val="left" w:pos="238"/>
          <w:tab w:val="left" w:pos="1134"/>
        </w:tabs>
        <w:ind w:left="0" w:firstLine="709"/>
        <w:jc w:val="both"/>
        <w:rPr>
          <w:rStyle w:val="dash041e0431044b0447043d044b0439char1"/>
          <w:sz w:val="28"/>
          <w:szCs w:val="28"/>
        </w:rPr>
      </w:pPr>
      <w:r w:rsidRPr="00297D48">
        <w:rPr>
          <w:rStyle w:val="dash041e0431044b0447043d044b0439char1"/>
          <w:sz w:val="28"/>
          <w:szCs w:val="28"/>
        </w:rPr>
        <w:t>Инженерно-техническая оптимизация коммунальных систем.</w:t>
      </w:r>
    </w:p>
    <w:p w:rsidR="008277E8" w:rsidRPr="00297D48" w:rsidRDefault="008277E8" w:rsidP="005D42FB">
      <w:pPr>
        <w:pStyle w:val="aff9"/>
        <w:numPr>
          <w:ilvl w:val="0"/>
          <w:numId w:val="19"/>
        </w:numPr>
        <w:tabs>
          <w:tab w:val="left" w:pos="238"/>
          <w:tab w:val="left" w:pos="1134"/>
        </w:tabs>
        <w:ind w:left="0" w:firstLine="709"/>
        <w:jc w:val="both"/>
        <w:rPr>
          <w:rStyle w:val="dash041e0431044b0447043d044b0439char1"/>
          <w:sz w:val="28"/>
          <w:szCs w:val="28"/>
        </w:rPr>
      </w:pPr>
      <w:r w:rsidRPr="00297D48">
        <w:rPr>
          <w:rStyle w:val="dash041e0431044b0447043d044b0439char1"/>
          <w:sz w:val="28"/>
          <w:szCs w:val="28"/>
        </w:rPr>
        <w:t>Перспективное планирование развития коммунальных систем.</w:t>
      </w:r>
    </w:p>
    <w:p w:rsidR="008277E8" w:rsidRPr="00297D48" w:rsidRDefault="008277E8" w:rsidP="005D42FB">
      <w:pPr>
        <w:pStyle w:val="aff9"/>
        <w:numPr>
          <w:ilvl w:val="0"/>
          <w:numId w:val="19"/>
        </w:numPr>
        <w:tabs>
          <w:tab w:val="left" w:pos="238"/>
          <w:tab w:val="left" w:pos="1134"/>
        </w:tabs>
        <w:ind w:left="0" w:firstLine="709"/>
        <w:jc w:val="both"/>
        <w:rPr>
          <w:rStyle w:val="dash041e0431044b0447043d044b0439char1"/>
          <w:sz w:val="28"/>
          <w:szCs w:val="28"/>
        </w:rPr>
      </w:pPr>
      <w:r w:rsidRPr="00297D48">
        <w:rPr>
          <w:rStyle w:val="dash041e0431044b0447043d044b0439char1"/>
          <w:sz w:val="28"/>
          <w:szCs w:val="28"/>
        </w:rPr>
        <w:t>Разработка мероприятий по строительству, комплексной реконструкции и модернизации системы коммунальной инфраструктуры.</w:t>
      </w:r>
    </w:p>
    <w:p w:rsidR="008277E8" w:rsidRPr="00297D48" w:rsidRDefault="008277E8" w:rsidP="005D42FB">
      <w:pPr>
        <w:pStyle w:val="aff9"/>
        <w:numPr>
          <w:ilvl w:val="0"/>
          <w:numId w:val="19"/>
        </w:numPr>
        <w:tabs>
          <w:tab w:val="left" w:pos="238"/>
          <w:tab w:val="left" w:pos="1134"/>
        </w:tabs>
        <w:ind w:left="0" w:firstLine="709"/>
        <w:jc w:val="both"/>
        <w:rPr>
          <w:rStyle w:val="dash041e0431044b0447043d044b0439char1"/>
          <w:sz w:val="28"/>
          <w:szCs w:val="28"/>
        </w:rPr>
      </w:pPr>
      <w:r w:rsidRPr="00297D48">
        <w:rPr>
          <w:rStyle w:val="dash041e0431044b0447043d044b0439char1"/>
          <w:sz w:val="28"/>
          <w:szCs w:val="28"/>
        </w:rPr>
        <w:t>Повышение инвестиционной привлекательности коммунальной инфраструктуры.</w:t>
      </w:r>
    </w:p>
    <w:p w:rsidR="008277E8" w:rsidRPr="00297D48" w:rsidRDefault="008277E8" w:rsidP="005D42FB">
      <w:pPr>
        <w:pStyle w:val="aff9"/>
        <w:numPr>
          <w:ilvl w:val="0"/>
          <w:numId w:val="19"/>
        </w:numPr>
        <w:tabs>
          <w:tab w:val="left" w:pos="238"/>
          <w:tab w:val="left" w:pos="1134"/>
        </w:tabs>
        <w:ind w:left="0" w:firstLine="709"/>
        <w:jc w:val="both"/>
        <w:rPr>
          <w:rStyle w:val="dash041e0431044b0447043d044b0439char1"/>
          <w:sz w:val="28"/>
          <w:szCs w:val="28"/>
        </w:rPr>
      </w:pPr>
      <w:r w:rsidRPr="00297D48">
        <w:rPr>
          <w:rStyle w:val="dash041e0431044b0447043d044b0439char1"/>
          <w:sz w:val="28"/>
          <w:szCs w:val="28"/>
        </w:rPr>
        <w:t>Обеспечение сбалансированности интересов субъектов коммунальной инфраструктуры и потребителей.</w:t>
      </w:r>
    </w:p>
    <w:p w:rsidR="008277E8" w:rsidRPr="00297D48" w:rsidRDefault="008277E8" w:rsidP="008277E8">
      <w:pPr>
        <w:shd w:val="clear" w:color="auto" w:fill="FFFFFF"/>
        <w:ind w:firstLine="709"/>
        <w:jc w:val="both"/>
        <w:rPr>
          <w:sz w:val="28"/>
          <w:szCs w:val="28"/>
        </w:rPr>
      </w:pPr>
      <w:r w:rsidRPr="00297D48">
        <w:rPr>
          <w:b/>
          <w:sz w:val="28"/>
          <w:szCs w:val="28"/>
        </w:rPr>
        <w:t>Срок реализации</w:t>
      </w:r>
      <w:r w:rsidRPr="00297D48">
        <w:rPr>
          <w:sz w:val="28"/>
          <w:szCs w:val="28"/>
        </w:rPr>
        <w:t xml:space="preserve"> Программы: </w:t>
      </w:r>
      <w:r w:rsidR="007D5E93" w:rsidRPr="00297D48">
        <w:rPr>
          <w:sz w:val="28"/>
          <w:szCs w:val="28"/>
        </w:rPr>
        <w:t>2017 – 2026</w:t>
      </w:r>
      <w:r w:rsidRPr="00297D48">
        <w:rPr>
          <w:sz w:val="28"/>
          <w:szCs w:val="28"/>
        </w:rPr>
        <w:t xml:space="preserve"> гг.</w:t>
      </w:r>
    </w:p>
    <w:p w:rsidR="008277E8" w:rsidRPr="00297D48" w:rsidRDefault="008277E8" w:rsidP="008277E8">
      <w:pPr>
        <w:shd w:val="clear" w:color="auto" w:fill="FFFFFF"/>
        <w:ind w:firstLine="709"/>
        <w:jc w:val="both"/>
        <w:rPr>
          <w:sz w:val="28"/>
          <w:szCs w:val="28"/>
        </w:rPr>
      </w:pPr>
      <w:r w:rsidRPr="00297D48">
        <w:rPr>
          <w:b/>
          <w:sz w:val="28"/>
          <w:szCs w:val="28"/>
        </w:rPr>
        <w:t>Этапы реализации</w:t>
      </w:r>
      <w:r w:rsidRPr="00297D48">
        <w:rPr>
          <w:sz w:val="28"/>
          <w:szCs w:val="28"/>
        </w:rPr>
        <w:t xml:space="preserve"> мероприятий Программы:</w:t>
      </w:r>
    </w:p>
    <w:p w:rsidR="008277E8" w:rsidRPr="00297D48" w:rsidRDefault="007D5E93" w:rsidP="008277E8">
      <w:pPr>
        <w:shd w:val="clear" w:color="auto" w:fill="FFFFFF"/>
        <w:ind w:firstLine="709"/>
        <w:jc w:val="both"/>
        <w:rPr>
          <w:sz w:val="28"/>
          <w:szCs w:val="28"/>
        </w:rPr>
      </w:pPr>
      <w:r w:rsidRPr="00297D48">
        <w:rPr>
          <w:sz w:val="28"/>
          <w:szCs w:val="28"/>
        </w:rPr>
        <w:t>1 этап: 2017 – 2021</w:t>
      </w:r>
      <w:r w:rsidR="008277E8" w:rsidRPr="00297D48">
        <w:rPr>
          <w:sz w:val="28"/>
          <w:szCs w:val="28"/>
        </w:rPr>
        <w:t xml:space="preserve"> гг.</w:t>
      </w:r>
    </w:p>
    <w:p w:rsidR="008277E8" w:rsidRPr="00297D48" w:rsidRDefault="007D5E93" w:rsidP="008277E8">
      <w:pPr>
        <w:shd w:val="clear" w:color="auto" w:fill="FFFFFF"/>
        <w:ind w:firstLine="709"/>
        <w:jc w:val="both"/>
        <w:rPr>
          <w:sz w:val="28"/>
          <w:szCs w:val="28"/>
        </w:rPr>
      </w:pPr>
      <w:r w:rsidRPr="00297D48">
        <w:rPr>
          <w:sz w:val="28"/>
          <w:szCs w:val="28"/>
        </w:rPr>
        <w:t>2 этап: 2022 – 2026</w:t>
      </w:r>
      <w:r w:rsidR="008277E8" w:rsidRPr="00297D48">
        <w:rPr>
          <w:sz w:val="28"/>
          <w:szCs w:val="28"/>
        </w:rPr>
        <w:t xml:space="preserve"> гг.</w:t>
      </w:r>
    </w:p>
    <w:p w:rsidR="008277E8" w:rsidRPr="00297D48" w:rsidRDefault="008277E8" w:rsidP="00B82D4D">
      <w:pPr>
        <w:shd w:val="clear" w:color="auto" w:fill="FFFFFF"/>
        <w:ind w:firstLine="708"/>
        <w:jc w:val="both"/>
        <w:rPr>
          <w:b/>
          <w:sz w:val="28"/>
          <w:szCs w:val="28"/>
        </w:rPr>
      </w:pPr>
    </w:p>
    <w:p w:rsidR="00B82D4D" w:rsidRPr="00297D48" w:rsidRDefault="00B82D4D" w:rsidP="00B82D4D">
      <w:pPr>
        <w:shd w:val="clear" w:color="auto" w:fill="FFFFFF"/>
        <w:ind w:firstLine="709"/>
        <w:jc w:val="both"/>
        <w:rPr>
          <w:b/>
          <w:sz w:val="28"/>
          <w:szCs w:val="28"/>
          <w:highlight w:val="yellow"/>
        </w:rPr>
      </w:pPr>
    </w:p>
    <w:p w:rsidR="00B82D4D" w:rsidRPr="00297D48" w:rsidRDefault="00B82D4D" w:rsidP="00B82D4D">
      <w:pPr>
        <w:shd w:val="clear" w:color="auto" w:fill="FFFFFF"/>
        <w:ind w:firstLine="709"/>
        <w:jc w:val="both"/>
        <w:rPr>
          <w:b/>
          <w:sz w:val="28"/>
          <w:szCs w:val="28"/>
          <w:highlight w:val="yellow"/>
        </w:rPr>
      </w:pPr>
    </w:p>
    <w:p w:rsidR="00B82D4D" w:rsidRPr="00297D48" w:rsidRDefault="00B82D4D" w:rsidP="00B82D4D">
      <w:pPr>
        <w:shd w:val="clear" w:color="auto" w:fill="FFFFFF"/>
        <w:ind w:firstLine="709"/>
        <w:jc w:val="both"/>
        <w:rPr>
          <w:b/>
          <w:sz w:val="28"/>
          <w:szCs w:val="28"/>
          <w:highlight w:val="yellow"/>
        </w:rPr>
      </w:pPr>
    </w:p>
    <w:p w:rsidR="00B82D4D" w:rsidRPr="00297D48" w:rsidRDefault="00B82D4D" w:rsidP="00B82D4D">
      <w:pPr>
        <w:shd w:val="clear" w:color="auto" w:fill="FFFFFF"/>
        <w:ind w:firstLine="709"/>
        <w:jc w:val="both"/>
        <w:rPr>
          <w:b/>
          <w:sz w:val="28"/>
          <w:szCs w:val="28"/>
          <w:highlight w:val="yellow"/>
        </w:rPr>
      </w:pPr>
    </w:p>
    <w:p w:rsidR="00B82D4D" w:rsidRPr="00297D48" w:rsidRDefault="00B82D4D" w:rsidP="00B82D4D">
      <w:pPr>
        <w:shd w:val="clear" w:color="auto" w:fill="FFFFFF"/>
        <w:ind w:firstLine="709"/>
        <w:jc w:val="both"/>
        <w:rPr>
          <w:b/>
          <w:sz w:val="28"/>
          <w:szCs w:val="28"/>
          <w:highlight w:val="yellow"/>
        </w:rPr>
      </w:pPr>
    </w:p>
    <w:p w:rsidR="00B82D4D" w:rsidRPr="00297D48" w:rsidRDefault="00B82D4D" w:rsidP="0080268C">
      <w:pPr>
        <w:shd w:val="clear" w:color="auto" w:fill="FFFFFF"/>
        <w:jc w:val="both"/>
        <w:rPr>
          <w:b/>
          <w:sz w:val="28"/>
          <w:szCs w:val="28"/>
          <w:highlight w:val="yellow"/>
        </w:rPr>
      </w:pPr>
    </w:p>
    <w:p w:rsidR="007D5E93" w:rsidRPr="00297D48" w:rsidRDefault="007D5E93">
      <w:pPr>
        <w:rPr>
          <w:b/>
          <w:color w:val="000000" w:themeColor="text1"/>
          <w:sz w:val="28"/>
          <w:szCs w:val="28"/>
          <w:highlight w:val="yellow"/>
        </w:rPr>
      </w:pPr>
      <w:r w:rsidRPr="00297D48">
        <w:rPr>
          <w:b/>
          <w:color w:val="000000" w:themeColor="text1"/>
          <w:sz w:val="28"/>
          <w:szCs w:val="28"/>
          <w:highlight w:val="yellow"/>
        </w:rPr>
        <w:br w:type="page"/>
      </w:r>
    </w:p>
    <w:p w:rsidR="00B82D4D" w:rsidRPr="00E651A4" w:rsidRDefault="00B82D4D" w:rsidP="00B82D4D">
      <w:pPr>
        <w:ind w:firstLine="708"/>
        <w:rPr>
          <w:b/>
          <w:color w:val="000000" w:themeColor="text1"/>
          <w:sz w:val="28"/>
          <w:szCs w:val="28"/>
        </w:rPr>
      </w:pPr>
      <w:r w:rsidRPr="00E651A4">
        <w:rPr>
          <w:b/>
          <w:color w:val="000000" w:themeColor="text1"/>
          <w:sz w:val="28"/>
          <w:szCs w:val="28"/>
        </w:rPr>
        <w:lastRenderedPageBreak/>
        <w:t>Термины и определения</w:t>
      </w:r>
    </w:p>
    <w:p w:rsidR="00B82D4D" w:rsidRPr="00E651A4" w:rsidRDefault="00B82D4D" w:rsidP="00B82D4D">
      <w:pPr>
        <w:ind w:firstLine="709"/>
        <w:jc w:val="both"/>
        <w:rPr>
          <w:color w:val="000000" w:themeColor="text1"/>
          <w:sz w:val="28"/>
          <w:szCs w:val="28"/>
        </w:rPr>
      </w:pPr>
      <w:r w:rsidRPr="00E651A4">
        <w:rPr>
          <w:color w:val="000000" w:themeColor="text1"/>
          <w:sz w:val="28"/>
          <w:szCs w:val="28"/>
        </w:rPr>
        <w:t xml:space="preserve">При формировании Программы комплексного развития использованы следующие основные термины и определения: </w:t>
      </w:r>
    </w:p>
    <w:p w:rsidR="00B82D4D" w:rsidRPr="00E651A4" w:rsidRDefault="00B82D4D" w:rsidP="00B82D4D">
      <w:pPr>
        <w:ind w:firstLine="709"/>
        <w:jc w:val="both"/>
        <w:rPr>
          <w:b/>
          <w:strike/>
          <w:sz w:val="28"/>
          <w:szCs w:val="28"/>
        </w:rPr>
      </w:pPr>
      <w:r w:rsidRPr="00E651A4">
        <w:rPr>
          <w:b/>
          <w:sz w:val="28"/>
          <w:szCs w:val="28"/>
        </w:rPr>
        <w:t>Система электроснабжения</w:t>
      </w:r>
    </w:p>
    <w:p w:rsidR="00B82D4D" w:rsidRPr="00E651A4" w:rsidRDefault="00B82D4D" w:rsidP="00B82D4D">
      <w:pPr>
        <w:widowControl w:val="0"/>
        <w:autoSpaceDE w:val="0"/>
        <w:autoSpaceDN w:val="0"/>
        <w:adjustRightInd w:val="0"/>
        <w:ind w:firstLine="709"/>
        <w:jc w:val="both"/>
        <w:rPr>
          <w:sz w:val="28"/>
          <w:szCs w:val="28"/>
        </w:rPr>
      </w:pPr>
      <w:r w:rsidRPr="00E651A4">
        <w:rPr>
          <w:i/>
          <w:sz w:val="28"/>
          <w:szCs w:val="28"/>
        </w:rPr>
        <w:t xml:space="preserve">электроэнергетика – </w:t>
      </w:r>
      <w:r w:rsidRPr="00E651A4">
        <w:rPr>
          <w:sz w:val="28"/>
          <w:szCs w:val="28"/>
        </w:rPr>
        <w:t>отрасль экономики Российской Федерации, включающая в себя комплекс экономических отношений, возникающих в процессе производства (в том числе производства в режиме комбинированной выработки электрической и тепловой энергии), передачи электрической энергии, оперативно-диспетчерского управления в электроэнергетике, сбыта и потребления электрической энергии с использованием производственных и иных имущественных объектов (в том числе входящих в Единую энергетическую систему России), принадлежащих на праве собственности или на ином предусмотренном федеральными законами основании субъектам электроэнергетики или иным лицам. Электроэнергетика является основой функционирования экономики и жизнеобеспечения;</w:t>
      </w:r>
    </w:p>
    <w:p w:rsidR="00B82D4D" w:rsidRPr="00E651A4" w:rsidRDefault="00B82D4D" w:rsidP="00B82D4D">
      <w:pPr>
        <w:widowControl w:val="0"/>
        <w:autoSpaceDE w:val="0"/>
        <w:autoSpaceDN w:val="0"/>
        <w:adjustRightInd w:val="0"/>
        <w:ind w:firstLine="709"/>
        <w:jc w:val="both"/>
        <w:rPr>
          <w:sz w:val="28"/>
          <w:szCs w:val="28"/>
        </w:rPr>
      </w:pPr>
      <w:r w:rsidRPr="00E651A4">
        <w:rPr>
          <w:i/>
          <w:sz w:val="28"/>
          <w:szCs w:val="28"/>
        </w:rPr>
        <w:t>объекты электросетевого хозяйства –</w:t>
      </w:r>
      <w:r w:rsidRPr="00E651A4">
        <w:rPr>
          <w:sz w:val="28"/>
          <w:szCs w:val="28"/>
        </w:rPr>
        <w:t xml:space="preserve"> линии электропередачи, трансформаторные и иные подстанции, распределительные пункты и иное предназначенное для обеспечения электрических связей и осуществления передачи электрической энергии оборудование;</w:t>
      </w:r>
    </w:p>
    <w:p w:rsidR="00B82D4D" w:rsidRPr="00ED1FD2" w:rsidRDefault="00B82D4D" w:rsidP="00B82D4D">
      <w:pPr>
        <w:ind w:firstLine="709"/>
        <w:jc w:val="both"/>
        <w:rPr>
          <w:b/>
          <w:sz w:val="28"/>
          <w:szCs w:val="28"/>
        </w:rPr>
      </w:pPr>
      <w:r w:rsidRPr="00ED1FD2">
        <w:rPr>
          <w:b/>
          <w:sz w:val="28"/>
          <w:szCs w:val="28"/>
        </w:rPr>
        <w:t>Система теплоснабжения</w:t>
      </w:r>
    </w:p>
    <w:p w:rsidR="00B82D4D" w:rsidRPr="00ED1FD2" w:rsidRDefault="00B82D4D" w:rsidP="00B82D4D">
      <w:pPr>
        <w:widowControl w:val="0"/>
        <w:autoSpaceDE w:val="0"/>
        <w:autoSpaceDN w:val="0"/>
        <w:adjustRightInd w:val="0"/>
        <w:ind w:firstLine="709"/>
        <w:jc w:val="both"/>
        <w:rPr>
          <w:sz w:val="28"/>
          <w:szCs w:val="28"/>
        </w:rPr>
      </w:pPr>
      <w:r w:rsidRPr="00ED1FD2">
        <w:rPr>
          <w:i/>
          <w:sz w:val="28"/>
          <w:szCs w:val="28"/>
        </w:rPr>
        <w:t>теплоснабжение</w:t>
      </w:r>
      <w:r w:rsidRPr="00ED1FD2">
        <w:rPr>
          <w:b/>
          <w:sz w:val="28"/>
          <w:szCs w:val="28"/>
        </w:rPr>
        <w:t xml:space="preserve"> </w:t>
      </w:r>
      <w:r w:rsidRPr="00ED1FD2">
        <w:rPr>
          <w:sz w:val="28"/>
          <w:szCs w:val="28"/>
        </w:rPr>
        <w:t xml:space="preserve">– </w:t>
      </w:r>
      <w:r w:rsidR="009075C3">
        <w:rPr>
          <w:sz w:val="28"/>
          <w:szCs w:val="28"/>
        </w:rPr>
        <w:t>обеспечение потребителей тепловой энергии тепловой энергией, теплоносителем, в том числе поддержание мощности;</w:t>
      </w:r>
    </w:p>
    <w:p w:rsidR="00B82D4D" w:rsidRPr="00ED1FD2" w:rsidRDefault="00B82D4D" w:rsidP="00B82D4D">
      <w:pPr>
        <w:autoSpaceDE w:val="0"/>
        <w:autoSpaceDN w:val="0"/>
        <w:adjustRightInd w:val="0"/>
        <w:ind w:firstLine="709"/>
        <w:jc w:val="both"/>
        <w:rPr>
          <w:sz w:val="28"/>
          <w:szCs w:val="28"/>
        </w:rPr>
      </w:pPr>
      <w:r w:rsidRPr="00ED1FD2">
        <w:rPr>
          <w:i/>
          <w:sz w:val="28"/>
          <w:szCs w:val="28"/>
        </w:rPr>
        <w:t>зона действия источника тепловой энергии</w:t>
      </w:r>
      <w:r w:rsidRPr="00ED1FD2">
        <w:rPr>
          <w:sz w:val="28"/>
          <w:szCs w:val="28"/>
        </w:rPr>
        <w:t xml:space="preserve"> – территория пос</w:t>
      </w:r>
      <w:r w:rsidR="00310C46">
        <w:rPr>
          <w:sz w:val="28"/>
          <w:szCs w:val="28"/>
        </w:rPr>
        <w:t>еления</w:t>
      </w:r>
      <w:r w:rsidRPr="00ED1FD2">
        <w:rPr>
          <w:sz w:val="28"/>
          <w:szCs w:val="28"/>
        </w:rPr>
        <w:t xml:space="preserve"> или его часть, границы которой устанавливаются закрытыми секционирующими задвижками тепловой сети системы теплоснабжения;</w:t>
      </w:r>
    </w:p>
    <w:p w:rsidR="00B82D4D" w:rsidRPr="00ED1FD2" w:rsidRDefault="00B82D4D" w:rsidP="00B82D4D">
      <w:pPr>
        <w:autoSpaceDE w:val="0"/>
        <w:autoSpaceDN w:val="0"/>
        <w:adjustRightInd w:val="0"/>
        <w:ind w:firstLine="709"/>
        <w:jc w:val="both"/>
        <w:rPr>
          <w:sz w:val="28"/>
          <w:szCs w:val="28"/>
        </w:rPr>
      </w:pPr>
      <w:r w:rsidRPr="00ED1FD2">
        <w:rPr>
          <w:i/>
          <w:sz w:val="28"/>
          <w:szCs w:val="28"/>
        </w:rPr>
        <w:t>зона действия системы теплоснабжения</w:t>
      </w:r>
      <w:r w:rsidR="00310C46">
        <w:rPr>
          <w:sz w:val="28"/>
          <w:szCs w:val="28"/>
        </w:rPr>
        <w:t xml:space="preserve"> – территория поселения</w:t>
      </w:r>
      <w:r w:rsidRPr="00ED1FD2">
        <w:rPr>
          <w:sz w:val="28"/>
          <w:szCs w:val="28"/>
        </w:rPr>
        <w:t xml:space="preserve"> или его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rsidR="00B82D4D" w:rsidRPr="00ED1FD2" w:rsidRDefault="00B82D4D" w:rsidP="00B82D4D">
      <w:pPr>
        <w:ind w:firstLine="709"/>
        <w:jc w:val="both"/>
        <w:rPr>
          <w:b/>
          <w:sz w:val="28"/>
          <w:szCs w:val="28"/>
        </w:rPr>
      </w:pPr>
      <w:r w:rsidRPr="00ED1FD2">
        <w:rPr>
          <w:b/>
          <w:sz w:val="28"/>
          <w:szCs w:val="28"/>
        </w:rPr>
        <w:t>Система газоснабжения</w:t>
      </w:r>
    </w:p>
    <w:p w:rsidR="00B82D4D" w:rsidRPr="00ED1FD2" w:rsidRDefault="00E651A4" w:rsidP="00B82D4D">
      <w:pPr>
        <w:widowControl w:val="0"/>
        <w:autoSpaceDE w:val="0"/>
        <w:autoSpaceDN w:val="0"/>
        <w:adjustRightInd w:val="0"/>
        <w:ind w:firstLine="709"/>
        <w:jc w:val="both"/>
        <w:rPr>
          <w:sz w:val="28"/>
          <w:szCs w:val="28"/>
        </w:rPr>
      </w:pPr>
      <w:r w:rsidRPr="00ED1FD2">
        <w:rPr>
          <w:i/>
          <w:sz w:val="28"/>
          <w:szCs w:val="28"/>
        </w:rPr>
        <w:t>газоснабжение</w:t>
      </w:r>
      <w:r w:rsidRPr="00ED1FD2">
        <w:rPr>
          <w:sz w:val="28"/>
          <w:szCs w:val="28"/>
        </w:rPr>
        <w:t> –</w:t>
      </w:r>
      <w:r w:rsidR="00B82D4D" w:rsidRPr="00ED1FD2">
        <w:rPr>
          <w:sz w:val="28"/>
          <w:szCs w:val="28"/>
        </w:rPr>
        <w:t xml:space="preserve"> одна из форм энергоснабжения, представляющая собой деятельность по обеспечению потребителей газом, в том числе деятельность по формированию фонда разведанных месторождений газа, добыче, транспортировке, хранению и поставкам газа;</w:t>
      </w:r>
    </w:p>
    <w:p w:rsidR="00B82D4D" w:rsidRPr="00ED1FD2" w:rsidRDefault="00B82D4D" w:rsidP="00B82D4D">
      <w:pPr>
        <w:widowControl w:val="0"/>
        <w:autoSpaceDE w:val="0"/>
        <w:autoSpaceDN w:val="0"/>
        <w:adjustRightInd w:val="0"/>
        <w:ind w:firstLine="709"/>
        <w:jc w:val="both"/>
        <w:rPr>
          <w:sz w:val="28"/>
          <w:szCs w:val="28"/>
        </w:rPr>
      </w:pPr>
      <w:r w:rsidRPr="00ED1FD2">
        <w:rPr>
          <w:i/>
          <w:sz w:val="28"/>
          <w:szCs w:val="28"/>
        </w:rPr>
        <w:t>система газоснабжения </w:t>
      </w:r>
      <w:r w:rsidRPr="00ED1FD2">
        <w:rPr>
          <w:sz w:val="28"/>
          <w:szCs w:val="28"/>
        </w:rPr>
        <w:t>– имущественный производственный комплекс, состоящий из технологически, организационно и экономически взаимосвязанных и централизованно управляемых производственных и иных объектов, предназначенных для добычи, транспортировки, хранения, поставок газа;</w:t>
      </w:r>
    </w:p>
    <w:p w:rsidR="00B82D4D" w:rsidRPr="00ED1FD2" w:rsidRDefault="00B82D4D" w:rsidP="00B82D4D">
      <w:pPr>
        <w:widowControl w:val="0"/>
        <w:autoSpaceDE w:val="0"/>
        <w:autoSpaceDN w:val="0"/>
        <w:adjustRightInd w:val="0"/>
        <w:ind w:firstLine="709"/>
        <w:jc w:val="both"/>
        <w:rPr>
          <w:sz w:val="28"/>
          <w:szCs w:val="28"/>
        </w:rPr>
      </w:pPr>
      <w:r w:rsidRPr="00ED1FD2">
        <w:rPr>
          <w:i/>
          <w:sz w:val="28"/>
          <w:szCs w:val="28"/>
        </w:rPr>
        <w:t>газораспределительная система </w:t>
      </w:r>
      <w:r w:rsidRPr="00ED1FD2">
        <w:rPr>
          <w:sz w:val="28"/>
          <w:szCs w:val="28"/>
        </w:rPr>
        <w:t>– имущественный производственный комплекс, состоящий из организационно и экономически взаимосвязанных объектов, предназначенных для транспортировки и подачи газа непосредственно его потребителям;</w:t>
      </w:r>
    </w:p>
    <w:p w:rsidR="00B82D4D" w:rsidRPr="00ED1FD2" w:rsidRDefault="00B82D4D" w:rsidP="00B82D4D">
      <w:pPr>
        <w:widowControl w:val="0"/>
        <w:autoSpaceDE w:val="0"/>
        <w:autoSpaceDN w:val="0"/>
        <w:adjustRightInd w:val="0"/>
        <w:ind w:firstLine="709"/>
        <w:jc w:val="both"/>
        <w:rPr>
          <w:sz w:val="28"/>
          <w:szCs w:val="28"/>
        </w:rPr>
      </w:pPr>
      <w:r w:rsidRPr="00ED1FD2">
        <w:rPr>
          <w:i/>
          <w:sz w:val="28"/>
          <w:szCs w:val="28"/>
        </w:rPr>
        <w:t>газификация</w:t>
      </w:r>
      <w:r w:rsidRPr="00ED1FD2">
        <w:rPr>
          <w:sz w:val="28"/>
          <w:szCs w:val="28"/>
        </w:rPr>
        <w:t xml:space="preserve"> – деятельность по реализации научно-технических и проектных решений, осуществлению строительно-монтажных работ и организационных мер, направленных на перевод объектов жилищно-коммунального хозяйства, промышленных и иных объектов на использование газа в качестве топливного и </w:t>
      </w:r>
      <w:r w:rsidRPr="00ED1FD2">
        <w:rPr>
          <w:sz w:val="28"/>
          <w:szCs w:val="28"/>
        </w:rPr>
        <w:lastRenderedPageBreak/>
        <w:t>энергетического ресурса;</w:t>
      </w:r>
    </w:p>
    <w:p w:rsidR="00B82D4D" w:rsidRPr="00ED1FD2" w:rsidRDefault="00B82D4D" w:rsidP="00B82D4D">
      <w:pPr>
        <w:widowControl w:val="0"/>
        <w:adjustRightInd w:val="0"/>
        <w:ind w:firstLine="709"/>
        <w:jc w:val="both"/>
        <w:rPr>
          <w:b/>
          <w:color w:val="000000" w:themeColor="text1"/>
          <w:sz w:val="28"/>
          <w:szCs w:val="28"/>
        </w:rPr>
      </w:pPr>
      <w:r w:rsidRPr="00ED1FD2">
        <w:rPr>
          <w:b/>
          <w:color w:val="000000" w:themeColor="text1"/>
          <w:sz w:val="28"/>
          <w:szCs w:val="28"/>
        </w:rPr>
        <w:t>Системы водоснабжения и водоотведения</w:t>
      </w:r>
    </w:p>
    <w:p w:rsidR="00B82D4D" w:rsidRPr="00ED1FD2" w:rsidRDefault="00B82D4D" w:rsidP="00B82D4D">
      <w:pPr>
        <w:widowControl w:val="0"/>
        <w:adjustRightInd w:val="0"/>
        <w:ind w:firstLine="709"/>
        <w:jc w:val="both"/>
        <w:rPr>
          <w:color w:val="000000" w:themeColor="text1"/>
          <w:sz w:val="28"/>
          <w:szCs w:val="28"/>
        </w:rPr>
      </w:pPr>
      <w:r w:rsidRPr="00ED1FD2">
        <w:rPr>
          <w:i/>
          <w:color w:val="000000" w:themeColor="text1"/>
          <w:sz w:val="28"/>
          <w:szCs w:val="28"/>
        </w:rPr>
        <w:t>водоснабжение</w:t>
      </w:r>
      <w:r w:rsidRPr="00ED1FD2">
        <w:rPr>
          <w:color w:val="000000" w:themeColor="text1"/>
          <w:sz w:val="28"/>
          <w:szCs w:val="28"/>
        </w:rPr>
        <w:t xml:space="preserve"> – водоподготовка, транспортировка и подача питьевой или технической воды абонентам с использованием централизованных или нецентрализованных систем холодного водоснабжения (холодное водоснабжение) или приготовление, транспортировка и подача горячей воды абонентам с использованием централизованных или нецентрализованных систем горячего водоснабжения (горячее водоснабжение);</w:t>
      </w:r>
    </w:p>
    <w:p w:rsidR="00B82D4D" w:rsidRPr="00ED1FD2" w:rsidRDefault="00B82D4D" w:rsidP="00B82D4D">
      <w:pPr>
        <w:widowControl w:val="0"/>
        <w:adjustRightInd w:val="0"/>
        <w:ind w:firstLine="709"/>
        <w:jc w:val="both"/>
        <w:rPr>
          <w:color w:val="000000" w:themeColor="text1"/>
          <w:sz w:val="28"/>
          <w:szCs w:val="28"/>
        </w:rPr>
      </w:pPr>
      <w:r w:rsidRPr="00ED1FD2">
        <w:rPr>
          <w:i/>
          <w:color w:val="000000" w:themeColor="text1"/>
          <w:sz w:val="28"/>
          <w:szCs w:val="28"/>
        </w:rPr>
        <w:t>нецентрализованная система холодного водоснабжения</w:t>
      </w:r>
      <w:r w:rsidRPr="00ED1FD2">
        <w:rPr>
          <w:color w:val="000000" w:themeColor="text1"/>
          <w:sz w:val="28"/>
          <w:szCs w:val="28"/>
        </w:rPr>
        <w:t xml:space="preserve"> –  сооружения и устройства,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w:t>
      </w:r>
    </w:p>
    <w:p w:rsidR="00B82D4D" w:rsidRPr="00ED1FD2" w:rsidRDefault="00B82D4D" w:rsidP="00B82D4D">
      <w:pPr>
        <w:widowControl w:val="0"/>
        <w:adjustRightInd w:val="0"/>
        <w:ind w:firstLine="709"/>
        <w:jc w:val="both"/>
        <w:rPr>
          <w:color w:val="000000" w:themeColor="text1"/>
          <w:sz w:val="28"/>
          <w:szCs w:val="28"/>
        </w:rPr>
      </w:pPr>
      <w:r w:rsidRPr="00ED1FD2">
        <w:rPr>
          <w:i/>
          <w:color w:val="000000" w:themeColor="text1"/>
          <w:sz w:val="28"/>
          <w:szCs w:val="28"/>
        </w:rPr>
        <w:t xml:space="preserve">централизованная система горячего водоснабжения </w:t>
      </w:r>
      <w:r w:rsidRPr="00ED1FD2">
        <w:rPr>
          <w:color w:val="000000" w:themeColor="text1"/>
          <w:sz w:val="28"/>
          <w:szCs w:val="28"/>
        </w:rPr>
        <w:t>– комплекс технологически связанных между собой инженерных сооружений, предназначенных для горячего водоснабжения путем отбора горячей воды из тепловой сети (далее –  открытая система теплоснабжения (горячего водоснабжения) или из сетей горячего водоснабжения либо путем нагрева воды без отбора горячей воды из тепловой сети с использованием центрального теплового пункта (далее – закрытая система горячего водоснабжения);</w:t>
      </w:r>
    </w:p>
    <w:p w:rsidR="00B82D4D" w:rsidRPr="00ED1FD2" w:rsidRDefault="00B82D4D" w:rsidP="00B82D4D">
      <w:pPr>
        <w:widowControl w:val="0"/>
        <w:adjustRightInd w:val="0"/>
        <w:ind w:firstLine="709"/>
        <w:jc w:val="both"/>
        <w:rPr>
          <w:color w:val="000000" w:themeColor="text1"/>
          <w:sz w:val="28"/>
          <w:szCs w:val="28"/>
        </w:rPr>
      </w:pPr>
      <w:r w:rsidRPr="00ED1FD2">
        <w:rPr>
          <w:i/>
          <w:color w:val="000000" w:themeColor="text1"/>
          <w:sz w:val="28"/>
          <w:szCs w:val="28"/>
        </w:rPr>
        <w:t xml:space="preserve">централизованная система холодного водоснабжения </w:t>
      </w:r>
      <w:r w:rsidRPr="00ED1FD2">
        <w:rPr>
          <w:color w:val="000000" w:themeColor="text1"/>
          <w:sz w:val="28"/>
          <w:szCs w:val="28"/>
        </w:rPr>
        <w:t>– комплекс технологически связанных между собой инженерных сооружений, предназначенных для водоподготовки, транспортировки и подачи питьевой и (или) технической воды абонентам;</w:t>
      </w:r>
    </w:p>
    <w:p w:rsidR="00B82D4D" w:rsidRPr="00ED1FD2" w:rsidRDefault="00B82D4D" w:rsidP="00B82D4D">
      <w:pPr>
        <w:widowControl w:val="0"/>
        <w:adjustRightInd w:val="0"/>
        <w:ind w:firstLine="709"/>
        <w:jc w:val="both"/>
        <w:rPr>
          <w:color w:val="000000" w:themeColor="text1"/>
          <w:sz w:val="28"/>
          <w:szCs w:val="28"/>
        </w:rPr>
      </w:pPr>
      <w:r w:rsidRPr="00ED1FD2">
        <w:rPr>
          <w:i/>
          <w:color w:val="000000" w:themeColor="text1"/>
          <w:sz w:val="28"/>
          <w:szCs w:val="28"/>
        </w:rPr>
        <w:t xml:space="preserve">водоотведение </w:t>
      </w:r>
      <w:r w:rsidRPr="00ED1FD2">
        <w:rPr>
          <w:color w:val="000000" w:themeColor="text1"/>
          <w:sz w:val="28"/>
          <w:szCs w:val="28"/>
        </w:rPr>
        <w:t>– прием, транспортировка и очистка сточных вод с использованием централизованной системы водоотведения;</w:t>
      </w:r>
    </w:p>
    <w:p w:rsidR="00B82D4D" w:rsidRPr="00733313" w:rsidRDefault="00B82D4D" w:rsidP="00B82D4D">
      <w:pPr>
        <w:widowControl w:val="0"/>
        <w:adjustRightInd w:val="0"/>
        <w:ind w:firstLine="709"/>
        <w:jc w:val="both"/>
        <w:rPr>
          <w:color w:val="000000" w:themeColor="text1"/>
          <w:sz w:val="28"/>
          <w:szCs w:val="28"/>
        </w:rPr>
      </w:pPr>
      <w:r w:rsidRPr="00ED1FD2">
        <w:rPr>
          <w:i/>
          <w:color w:val="000000" w:themeColor="text1"/>
          <w:sz w:val="28"/>
          <w:szCs w:val="28"/>
        </w:rPr>
        <w:t>централизованная система водоотведения (канализации)</w:t>
      </w:r>
      <w:r w:rsidRPr="00ED1FD2">
        <w:rPr>
          <w:color w:val="000000" w:themeColor="text1"/>
          <w:sz w:val="28"/>
          <w:szCs w:val="28"/>
        </w:rPr>
        <w:t xml:space="preserve"> – комплекс </w:t>
      </w:r>
      <w:r w:rsidRPr="00733313">
        <w:rPr>
          <w:color w:val="000000" w:themeColor="text1"/>
          <w:sz w:val="28"/>
          <w:szCs w:val="28"/>
        </w:rPr>
        <w:t>технологически связанных между собой инженерных сооружений, предназначенных для водоотведения;</w:t>
      </w:r>
    </w:p>
    <w:p w:rsidR="00B82D4D" w:rsidRPr="00733313" w:rsidRDefault="00B82D4D" w:rsidP="00B82D4D">
      <w:pPr>
        <w:ind w:firstLine="709"/>
        <w:jc w:val="both"/>
        <w:rPr>
          <w:b/>
          <w:sz w:val="28"/>
          <w:szCs w:val="28"/>
        </w:rPr>
      </w:pPr>
      <w:r w:rsidRPr="00733313">
        <w:rPr>
          <w:b/>
          <w:sz w:val="28"/>
          <w:szCs w:val="28"/>
        </w:rPr>
        <w:t>Объекты, используемые для утилизации (захоронения) твердых коммунальных отходов</w:t>
      </w:r>
    </w:p>
    <w:p w:rsidR="0094663A" w:rsidRDefault="0094663A" w:rsidP="0094663A">
      <w:pPr>
        <w:ind w:firstLine="709"/>
        <w:jc w:val="both"/>
        <w:rPr>
          <w:sz w:val="28"/>
          <w:szCs w:val="28"/>
        </w:rPr>
      </w:pPr>
      <w:r>
        <w:rPr>
          <w:i/>
          <w:sz w:val="28"/>
          <w:szCs w:val="28"/>
        </w:rPr>
        <w:t xml:space="preserve">твердые коммунальные отходы (далее – ТКО) </w:t>
      </w:r>
      <w:r>
        <w:rPr>
          <w:sz w:val="28"/>
          <w:szCs w:val="28"/>
        </w:rPr>
        <w:t>– 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p w:rsidR="000F3C77" w:rsidRPr="00B2511A" w:rsidRDefault="0013300D" w:rsidP="00634835">
      <w:pPr>
        <w:pStyle w:val="1"/>
        <w:ind w:left="-142" w:firstLine="851"/>
      </w:pPr>
      <w:r w:rsidRPr="00733313">
        <w:br w:type="page"/>
      </w:r>
      <w:bookmarkStart w:id="6" w:name="_Toc340135964"/>
      <w:bookmarkStart w:id="7" w:name="_Toc340136025"/>
      <w:bookmarkStart w:id="8" w:name="_Toc340136137"/>
      <w:bookmarkStart w:id="9" w:name="_Toc485373145"/>
      <w:r w:rsidR="000F3C77" w:rsidRPr="00B2511A">
        <w:lastRenderedPageBreak/>
        <w:t>Перспективные показатели развития муниципального образования для разработки Программы</w:t>
      </w:r>
      <w:bookmarkEnd w:id="6"/>
      <w:bookmarkEnd w:id="7"/>
      <w:bookmarkEnd w:id="8"/>
      <w:bookmarkEnd w:id="9"/>
    </w:p>
    <w:p w:rsidR="00154B7D" w:rsidRPr="00B2511A" w:rsidRDefault="00154B7D" w:rsidP="00154B7D"/>
    <w:p w:rsidR="000F3C77" w:rsidRPr="00B2511A" w:rsidRDefault="000F3C77" w:rsidP="00F0148A">
      <w:pPr>
        <w:pStyle w:val="2"/>
      </w:pPr>
      <w:bookmarkStart w:id="10" w:name="_Toc297032073"/>
      <w:r w:rsidRPr="00B2511A">
        <w:t xml:space="preserve"> </w:t>
      </w:r>
      <w:bookmarkStart w:id="11" w:name="_Toc340135965"/>
      <w:bookmarkStart w:id="12" w:name="_Toc340136026"/>
      <w:bookmarkStart w:id="13" w:name="_Toc340136138"/>
      <w:bookmarkStart w:id="14" w:name="_Toc485373146"/>
      <w:r w:rsidRPr="00B2511A">
        <w:t>Характеристика муниципального образования</w:t>
      </w:r>
      <w:bookmarkEnd w:id="14"/>
      <w:r w:rsidRPr="00B2511A">
        <w:t xml:space="preserve"> </w:t>
      </w:r>
      <w:bookmarkEnd w:id="11"/>
      <w:bookmarkEnd w:id="12"/>
      <w:bookmarkEnd w:id="13"/>
      <w:r w:rsidRPr="00B2511A">
        <w:t xml:space="preserve"> </w:t>
      </w:r>
    </w:p>
    <w:p w:rsidR="00634835" w:rsidRPr="00297D48" w:rsidRDefault="00634835" w:rsidP="00634835">
      <w:pPr>
        <w:rPr>
          <w:highlight w:val="yellow"/>
        </w:rPr>
      </w:pPr>
    </w:p>
    <w:bookmarkEnd w:id="0"/>
    <w:bookmarkEnd w:id="10"/>
    <w:p w:rsidR="00A31B2B" w:rsidRPr="00A31B2B" w:rsidRDefault="000210BA" w:rsidP="00693EB7">
      <w:pPr>
        <w:autoSpaceDE w:val="0"/>
        <w:autoSpaceDN w:val="0"/>
        <w:adjustRightInd w:val="0"/>
        <w:ind w:firstLine="709"/>
        <w:jc w:val="both"/>
        <w:rPr>
          <w:rFonts w:eastAsia="TimesNewRomanPSMT"/>
          <w:sz w:val="28"/>
          <w:szCs w:val="28"/>
        </w:rPr>
      </w:pPr>
      <w:r w:rsidRPr="00A31B2B">
        <w:rPr>
          <w:rFonts w:eastAsia="TimesNewRomanPSMT"/>
          <w:sz w:val="28"/>
          <w:szCs w:val="28"/>
        </w:rPr>
        <w:t xml:space="preserve">Муниципальное образование </w:t>
      </w:r>
      <w:r w:rsidR="00A31B2B" w:rsidRPr="00A31B2B">
        <w:rPr>
          <w:rFonts w:eastAsia="TimesNewRomanPSMT"/>
          <w:sz w:val="28"/>
          <w:szCs w:val="28"/>
        </w:rPr>
        <w:t>Леуши</w:t>
      </w:r>
      <w:r w:rsidR="00B94434" w:rsidRPr="00A31B2B">
        <w:rPr>
          <w:rFonts w:eastAsia="TimesNewRomanPSMT"/>
          <w:sz w:val="28"/>
          <w:szCs w:val="28"/>
        </w:rPr>
        <w:t xml:space="preserve"> является</w:t>
      </w:r>
      <w:r w:rsidRPr="00A31B2B">
        <w:rPr>
          <w:rFonts w:eastAsia="TimesNewRomanPSMT"/>
          <w:sz w:val="28"/>
          <w:szCs w:val="28"/>
        </w:rPr>
        <w:t xml:space="preserve"> </w:t>
      </w:r>
      <w:r w:rsidR="00A31B2B" w:rsidRPr="00A31B2B">
        <w:rPr>
          <w:rFonts w:eastAsia="TimesNewRomanPSMT"/>
          <w:sz w:val="28"/>
          <w:szCs w:val="28"/>
        </w:rPr>
        <w:t>сельским</w:t>
      </w:r>
      <w:r w:rsidRPr="00A31B2B">
        <w:rPr>
          <w:rFonts w:eastAsia="TimesNewRomanPSMT"/>
          <w:sz w:val="28"/>
          <w:szCs w:val="28"/>
        </w:rPr>
        <w:t xml:space="preserve"> поселением</w:t>
      </w:r>
      <w:r w:rsidR="00B94434" w:rsidRPr="00A31B2B">
        <w:rPr>
          <w:rFonts w:eastAsia="TimesNewRomanPSMT"/>
          <w:sz w:val="28"/>
          <w:szCs w:val="28"/>
        </w:rPr>
        <w:t>,</w:t>
      </w:r>
      <w:r w:rsidR="00B82D4D" w:rsidRPr="00A31B2B">
        <w:rPr>
          <w:rFonts w:eastAsia="TimesNewRomanPSMT"/>
          <w:sz w:val="28"/>
          <w:szCs w:val="28"/>
        </w:rPr>
        <w:t xml:space="preserve"> </w:t>
      </w:r>
      <w:r w:rsidR="00A31B2B" w:rsidRPr="00A31B2B">
        <w:rPr>
          <w:rFonts w:eastAsia="TimesNewRomanPSMT"/>
          <w:sz w:val="28"/>
          <w:szCs w:val="28"/>
        </w:rPr>
        <w:t>в состав которого входят следующие населенные пункты:</w:t>
      </w:r>
    </w:p>
    <w:p w:rsidR="00A31B2B" w:rsidRPr="00A31B2B" w:rsidRDefault="002B2214" w:rsidP="005D42FB">
      <w:pPr>
        <w:pStyle w:val="aff9"/>
        <w:numPr>
          <w:ilvl w:val="0"/>
          <w:numId w:val="71"/>
        </w:numPr>
        <w:autoSpaceDE w:val="0"/>
        <w:autoSpaceDN w:val="0"/>
        <w:adjustRightInd w:val="0"/>
        <w:jc w:val="both"/>
        <w:rPr>
          <w:rFonts w:eastAsia="TimesNewRomanPSMT"/>
          <w:sz w:val="28"/>
          <w:szCs w:val="28"/>
        </w:rPr>
      </w:pPr>
      <w:r>
        <w:rPr>
          <w:rFonts w:eastAsia="TimesNewRomanPSMT"/>
          <w:sz w:val="28"/>
          <w:szCs w:val="28"/>
        </w:rPr>
        <w:t>с.</w:t>
      </w:r>
      <w:r w:rsidR="00A31B2B" w:rsidRPr="00A31B2B">
        <w:rPr>
          <w:rFonts w:eastAsia="TimesNewRomanPSMT"/>
          <w:sz w:val="28"/>
          <w:szCs w:val="28"/>
        </w:rPr>
        <w:t xml:space="preserve"> Леуши, </w:t>
      </w:r>
    </w:p>
    <w:p w:rsidR="00A31B2B" w:rsidRPr="00A31B2B" w:rsidRDefault="002B2214" w:rsidP="005D42FB">
      <w:pPr>
        <w:pStyle w:val="aff9"/>
        <w:numPr>
          <w:ilvl w:val="0"/>
          <w:numId w:val="71"/>
        </w:numPr>
        <w:autoSpaceDE w:val="0"/>
        <w:autoSpaceDN w:val="0"/>
        <w:adjustRightInd w:val="0"/>
        <w:jc w:val="both"/>
        <w:rPr>
          <w:rFonts w:eastAsia="TimesNewRomanPSMT"/>
          <w:sz w:val="28"/>
          <w:szCs w:val="28"/>
        </w:rPr>
      </w:pPr>
      <w:r>
        <w:rPr>
          <w:rFonts w:eastAsia="TimesNewRomanPSMT"/>
          <w:sz w:val="28"/>
          <w:szCs w:val="28"/>
        </w:rPr>
        <w:t xml:space="preserve">п. </w:t>
      </w:r>
      <w:r w:rsidR="00A31B2B" w:rsidRPr="00A31B2B">
        <w:rPr>
          <w:rFonts w:eastAsia="TimesNewRomanPSMT"/>
          <w:sz w:val="28"/>
          <w:szCs w:val="28"/>
        </w:rPr>
        <w:t xml:space="preserve">Лиственный, </w:t>
      </w:r>
    </w:p>
    <w:p w:rsidR="00A31B2B" w:rsidRPr="00A31B2B" w:rsidRDefault="00A31B2B" w:rsidP="005D42FB">
      <w:pPr>
        <w:pStyle w:val="aff9"/>
        <w:numPr>
          <w:ilvl w:val="0"/>
          <w:numId w:val="71"/>
        </w:numPr>
        <w:autoSpaceDE w:val="0"/>
        <w:autoSpaceDN w:val="0"/>
        <w:adjustRightInd w:val="0"/>
        <w:jc w:val="both"/>
        <w:rPr>
          <w:rFonts w:eastAsia="TimesNewRomanPSMT"/>
          <w:sz w:val="28"/>
          <w:szCs w:val="28"/>
        </w:rPr>
      </w:pPr>
      <w:r w:rsidRPr="00A31B2B">
        <w:rPr>
          <w:rFonts w:eastAsia="TimesNewRomanPSMT"/>
          <w:sz w:val="28"/>
          <w:szCs w:val="28"/>
        </w:rPr>
        <w:t>п</w:t>
      </w:r>
      <w:r w:rsidR="002B2214">
        <w:rPr>
          <w:rFonts w:eastAsia="TimesNewRomanPSMT"/>
          <w:sz w:val="28"/>
          <w:szCs w:val="28"/>
        </w:rPr>
        <w:t>.</w:t>
      </w:r>
      <w:r w:rsidRPr="00A31B2B">
        <w:rPr>
          <w:rFonts w:eastAsia="TimesNewRomanPSMT"/>
          <w:sz w:val="28"/>
          <w:szCs w:val="28"/>
        </w:rPr>
        <w:t xml:space="preserve"> Ягодный, </w:t>
      </w:r>
    </w:p>
    <w:p w:rsidR="00693EB7" w:rsidRPr="00A31B2B" w:rsidRDefault="002B2214" w:rsidP="005D42FB">
      <w:pPr>
        <w:pStyle w:val="aff9"/>
        <w:numPr>
          <w:ilvl w:val="0"/>
          <w:numId w:val="71"/>
        </w:numPr>
        <w:autoSpaceDE w:val="0"/>
        <w:autoSpaceDN w:val="0"/>
        <w:adjustRightInd w:val="0"/>
        <w:jc w:val="both"/>
        <w:rPr>
          <w:rFonts w:eastAsia="TimesNewRomanPSMT"/>
          <w:sz w:val="28"/>
          <w:szCs w:val="28"/>
        </w:rPr>
      </w:pPr>
      <w:r>
        <w:rPr>
          <w:rFonts w:eastAsia="TimesNewRomanPSMT"/>
          <w:sz w:val="28"/>
          <w:szCs w:val="28"/>
        </w:rPr>
        <w:t>п.</w:t>
      </w:r>
      <w:r w:rsidR="00A31B2B" w:rsidRPr="00A31B2B">
        <w:rPr>
          <w:rFonts w:eastAsia="TimesNewRomanPSMT"/>
          <w:sz w:val="28"/>
          <w:szCs w:val="28"/>
        </w:rPr>
        <w:t xml:space="preserve"> Дальний</w:t>
      </w:r>
      <w:r w:rsidR="00865574" w:rsidRPr="00A31B2B">
        <w:rPr>
          <w:rStyle w:val="affd"/>
          <w:rFonts w:eastAsia="TimesNewRomanPSMT"/>
          <w:sz w:val="28"/>
          <w:szCs w:val="28"/>
        </w:rPr>
        <w:footnoteReference w:id="1"/>
      </w:r>
      <w:r w:rsidR="00693EB7" w:rsidRPr="00A31B2B">
        <w:rPr>
          <w:rFonts w:eastAsia="TimesNewRomanPSMT"/>
          <w:sz w:val="28"/>
          <w:szCs w:val="28"/>
        </w:rPr>
        <w:t>.</w:t>
      </w:r>
    </w:p>
    <w:p w:rsidR="00693EB7" w:rsidRPr="002B2214" w:rsidRDefault="00693EB7" w:rsidP="00693EB7">
      <w:pPr>
        <w:autoSpaceDE w:val="0"/>
        <w:autoSpaceDN w:val="0"/>
        <w:adjustRightInd w:val="0"/>
        <w:ind w:firstLine="709"/>
        <w:jc w:val="both"/>
        <w:rPr>
          <w:rFonts w:eastAsia="TimesNewRomanPSMT"/>
          <w:sz w:val="28"/>
          <w:szCs w:val="28"/>
        </w:rPr>
      </w:pPr>
      <w:r w:rsidRPr="002B2214">
        <w:rPr>
          <w:rFonts w:eastAsia="TimesNewRomanPSMT"/>
          <w:sz w:val="28"/>
          <w:szCs w:val="28"/>
        </w:rPr>
        <w:t xml:space="preserve">Официальное наименование </w:t>
      </w:r>
      <w:r w:rsidR="008A3619" w:rsidRPr="002B2214">
        <w:rPr>
          <w:rFonts w:eastAsia="TimesNewRomanPSMT"/>
          <w:sz w:val="28"/>
          <w:szCs w:val="28"/>
        </w:rPr>
        <w:t>муниципального образования –</w:t>
      </w:r>
      <w:r w:rsidR="009E1507" w:rsidRPr="002B2214">
        <w:rPr>
          <w:rFonts w:eastAsia="TimesNewRomanPSMT"/>
          <w:sz w:val="28"/>
          <w:szCs w:val="28"/>
        </w:rPr>
        <w:t xml:space="preserve"> </w:t>
      </w:r>
      <w:r w:rsidR="002B2214" w:rsidRPr="002B2214">
        <w:rPr>
          <w:rFonts w:eastAsia="TimesNewRomanPSMT"/>
          <w:sz w:val="28"/>
          <w:szCs w:val="28"/>
        </w:rPr>
        <w:t>сельское</w:t>
      </w:r>
      <w:r w:rsidR="009E1507" w:rsidRPr="002B2214">
        <w:rPr>
          <w:rFonts w:eastAsia="TimesNewRomanPSMT"/>
          <w:sz w:val="28"/>
          <w:szCs w:val="28"/>
        </w:rPr>
        <w:t xml:space="preserve"> поселение </w:t>
      </w:r>
      <w:r w:rsidR="002B2214" w:rsidRPr="002B2214">
        <w:rPr>
          <w:rFonts w:eastAsia="TimesNewRomanPSMT"/>
          <w:sz w:val="28"/>
          <w:szCs w:val="28"/>
        </w:rPr>
        <w:t>Леуши (далее – с</w:t>
      </w:r>
      <w:r w:rsidR="00C73E5D" w:rsidRPr="002B2214">
        <w:rPr>
          <w:rFonts w:eastAsia="TimesNewRomanPSMT"/>
          <w:sz w:val="28"/>
          <w:szCs w:val="28"/>
        </w:rPr>
        <w:t xml:space="preserve">п. </w:t>
      </w:r>
      <w:r w:rsidR="002B2214" w:rsidRPr="002B2214">
        <w:rPr>
          <w:rFonts w:eastAsia="TimesNewRomanPSMT"/>
          <w:sz w:val="28"/>
          <w:szCs w:val="28"/>
        </w:rPr>
        <w:t>Леуши</w:t>
      </w:r>
      <w:r w:rsidR="00C73E5D" w:rsidRPr="002B2214">
        <w:rPr>
          <w:rFonts w:eastAsia="TimesNewRomanPSMT"/>
          <w:sz w:val="28"/>
          <w:szCs w:val="28"/>
        </w:rPr>
        <w:t>)</w:t>
      </w:r>
      <w:r w:rsidRPr="002B2214">
        <w:rPr>
          <w:rFonts w:eastAsia="TimesNewRomanPSMT"/>
          <w:sz w:val="28"/>
          <w:szCs w:val="28"/>
        </w:rPr>
        <w:t xml:space="preserve">. </w:t>
      </w:r>
    </w:p>
    <w:p w:rsidR="000210BA" w:rsidRPr="002B2214" w:rsidRDefault="00693EB7" w:rsidP="000210BA">
      <w:pPr>
        <w:autoSpaceDE w:val="0"/>
        <w:autoSpaceDN w:val="0"/>
        <w:adjustRightInd w:val="0"/>
        <w:ind w:firstLine="709"/>
        <w:jc w:val="both"/>
        <w:rPr>
          <w:rFonts w:eastAsia="TimesNewRomanPSMT"/>
          <w:sz w:val="28"/>
          <w:szCs w:val="28"/>
        </w:rPr>
      </w:pPr>
      <w:r w:rsidRPr="002B2214">
        <w:rPr>
          <w:rFonts w:eastAsia="TimesNewRomanPSMT"/>
          <w:sz w:val="28"/>
          <w:szCs w:val="28"/>
        </w:rPr>
        <w:t xml:space="preserve">Территория </w:t>
      </w:r>
      <w:r w:rsidR="002B2214" w:rsidRPr="002B2214">
        <w:rPr>
          <w:rFonts w:eastAsia="TimesNewRomanPSMT"/>
          <w:sz w:val="28"/>
          <w:szCs w:val="28"/>
        </w:rPr>
        <w:t>с</w:t>
      </w:r>
      <w:r w:rsidR="00C73E5D" w:rsidRPr="002B2214">
        <w:rPr>
          <w:rFonts w:eastAsia="TimesNewRomanPSMT"/>
          <w:sz w:val="28"/>
          <w:szCs w:val="28"/>
        </w:rPr>
        <w:t>п.</w:t>
      </w:r>
      <w:r w:rsidRPr="002B2214">
        <w:rPr>
          <w:rFonts w:eastAsia="TimesNewRomanPSMT"/>
          <w:sz w:val="28"/>
          <w:szCs w:val="28"/>
        </w:rPr>
        <w:t xml:space="preserve"> </w:t>
      </w:r>
      <w:r w:rsidR="002B2214" w:rsidRPr="002B2214">
        <w:rPr>
          <w:rFonts w:eastAsia="TimesNewRomanPSMT"/>
          <w:sz w:val="28"/>
          <w:szCs w:val="28"/>
        </w:rPr>
        <w:t>Леуши</w:t>
      </w:r>
      <w:r w:rsidRPr="002B2214">
        <w:rPr>
          <w:rFonts w:eastAsia="TimesNewRomanPSMT"/>
          <w:sz w:val="28"/>
          <w:szCs w:val="28"/>
        </w:rPr>
        <w:t xml:space="preserve"> входит в </w:t>
      </w:r>
      <w:r w:rsidR="00630FED" w:rsidRPr="002B2214">
        <w:rPr>
          <w:rFonts w:eastAsia="TimesNewRomanPSMT"/>
          <w:sz w:val="28"/>
          <w:szCs w:val="28"/>
        </w:rPr>
        <w:t>состав территории</w:t>
      </w:r>
      <w:r w:rsidR="008A3619" w:rsidRPr="002B2214">
        <w:rPr>
          <w:rFonts w:eastAsia="TimesNewRomanPSMT"/>
          <w:sz w:val="28"/>
          <w:szCs w:val="28"/>
        </w:rPr>
        <w:t xml:space="preserve"> Кондинского </w:t>
      </w:r>
      <w:r w:rsidRPr="002B2214">
        <w:rPr>
          <w:rFonts w:eastAsia="TimesNewRomanPSMT"/>
          <w:sz w:val="28"/>
          <w:szCs w:val="28"/>
        </w:rPr>
        <w:t xml:space="preserve">района. </w:t>
      </w:r>
      <w:r w:rsidR="000210BA" w:rsidRPr="002B2214">
        <w:rPr>
          <w:rFonts w:eastAsia="TimesNewRomanPSMT"/>
          <w:sz w:val="28"/>
          <w:szCs w:val="28"/>
        </w:rPr>
        <w:t>Кондинский район расположен в юго-западной части Ханты-Мансийского автономного округа - Югры, на западе Западно-Сибирской равнины, в пределах Кондинской низменности. На востоке и юго-востоке граничит с Тобольским и Уватским районами Тюменской области, на северо-востоке и севере с Ханты-Мансийским, Октябрьским и Советским районами, западная граница со Свердловской областью. Площадь Кондинского района 54,64 тыс. км</w:t>
      </w:r>
      <w:r w:rsidR="000210BA" w:rsidRPr="002B2214">
        <w:rPr>
          <w:rFonts w:eastAsia="TimesNewRomanPSMT"/>
          <w:sz w:val="28"/>
          <w:szCs w:val="28"/>
          <w:vertAlign w:val="superscript"/>
        </w:rPr>
        <w:t>2</w:t>
      </w:r>
      <w:r w:rsidR="000210BA" w:rsidRPr="002B2214">
        <w:rPr>
          <w:rFonts w:eastAsia="TimesNewRomanPSMT"/>
          <w:sz w:val="28"/>
          <w:szCs w:val="28"/>
        </w:rPr>
        <w:t xml:space="preserve"> - это 1/10 площади территории автономного округа.</w:t>
      </w:r>
    </w:p>
    <w:p w:rsidR="00693EB7" w:rsidRPr="002B2214" w:rsidRDefault="00693EB7" w:rsidP="00693EB7">
      <w:pPr>
        <w:autoSpaceDE w:val="0"/>
        <w:autoSpaceDN w:val="0"/>
        <w:adjustRightInd w:val="0"/>
        <w:ind w:firstLine="709"/>
        <w:jc w:val="both"/>
        <w:rPr>
          <w:rFonts w:eastAsia="TimesNewRomanPSMT"/>
          <w:sz w:val="28"/>
          <w:szCs w:val="28"/>
        </w:rPr>
      </w:pPr>
      <w:r w:rsidRPr="002B2214">
        <w:rPr>
          <w:rFonts w:eastAsia="TimesNewRomanPSMT"/>
          <w:sz w:val="28"/>
          <w:szCs w:val="28"/>
        </w:rPr>
        <w:t xml:space="preserve">Административным центром является рабочий поселок </w:t>
      </w:r>
      <w:r w:rsidR="00630FED" w:rsidRPr="002B2214">
        <w:rPr>
          <w:rFonts w:eastAsia="TimesNewRomanPSMT"/>
          <w:sz w:val="28"/>
          <w:szCs w:val="28"/>
        </w:rPr>
        <w:t xml:space="preserve">городского типа </w:t>
      </w:r>
      <w:r w:rsidR="006900AF" w:rsidRPr="002B2214">
        <w:rPr>
          <w:rFonts w:eastAsia="TimesNewRomanPSMT"/>
          <w:sz w:val="28"/>
          <w:szCs w:val="28"/>
        </w:rPr>
        <w:t>Междуреченский Кондинского</w:t>
      </w:r>
      <w:r w:rsidRPr="002B2214">
        <w:rPr>
          <w:rFonts w:eastAsia="TimesNewRomanPSMT"/>
          <w:sz w:val="28"/>
          <w:szCs w:val="28"/>
        </w:rPr>
        <w:t xml:space="preserve"> района.</w:t>
      </w:r>
    </w:p>
    <w:p w:rsidR="00865574" w:rsidRPr="002B2214" w:rsidRDefault="00630FED" w:rsidP="00865574">
      <w:pPr>
        <w:autoSpaceDE w:val="0"/>
        <w:autoSpaceDN w:val="0"/>
        <w:adjustRightInd w:val="0"/>
        <w:ind w:firstLine="709"/>
        <w:jc w:val="both"/>
        <w:rPr>
          <w:sz w:val="28"/>
          <w:szCs w:val="28"/>
        </w:rPr>
      </w:pPr>
      <w:r w:rsidRPr="002B2214">
        <w:rPr>
          <w:sz w:val="28"/>
          <w:szCs w:val="28"/>
        </w:rPr>
        <w:t>Муниципальное образование</w:t>
      </w:r>
      <w:r w:rsidR="008B13ED" w:rsidRPr="002B2214">
        <w:rPr>
          <w:rFonts w:eastAsia="TimesNewRomanPSMT"/>
          <w:sz w:val="28"/>
          <w:szCs w:val="28"/>
        </w:rPr>
        <w:t xml:space="preserve"> </w:t>
      </w:r>
      <w:r w:rsidR="002B2214" w:rsidRPr="002B2214">
        <w:rPr>
          <w:rFonts w:eastAsia="TimesNewRomanPSMT"/>
          <w:sz w:val="28"/>
          <w:szCs w:val="28"/>
        </w:rPr>
        <w:t>Леуши</w:t>
      </w:r>
      <w:r w:rsidR="006900AF" w:rsidRPr="002B2214">
        <w:rPr>
          <w:sz w:val="28"/>
          <w:szCs w:val="28"/>
        </w:rPr>
        <w:t xml:space="preserve"> наделено</w:t>
      </w:r>
      <w:r w:rsidR="00865574" w:rsidRPr="002B2214">
        <w:rPr>
          <w:sz w:val="28"/>
          <w:szCs w:val="28"/>
        </w:rPr>
        <w:t xml:space="preserve"> статусом </w:t>
      </w:r>
      <w:r w:rsidR="002B2214" w:rsidRPr="002B2214">
        <w:rPr>
          <w:sz w:val="28"/>
          <w:szCs w:val="28"/>
        </w:rPr>
        <w:t>сельского</w:t>
      </w:r>
      <w:r w:rsidR="008B13ED" w:rsidRPr="002B2214">
        <w:rPr>
          <w:sz w:val="28"/>
          <w:szCs w:val="28"/>
        </w:rPr>
        <w:t xml:space="preserve"> </w:t>
      </w:r>
      <w:r w:rsidR="00865574" w:rsidRPr="002B2214">
        <w:rPr>
          <w:sz w:val="28"/>
          <w:szCs w:val="28"/>
        </w:rPr>
        <w:t xml:space="preserve">поселения с административным центром в </w:t>
      </w:r>
      <w:r w:rsidR="002B2214" w:rsidRPr="002B2214">
        <w:rPr>
          <w:sz w:val="28"/>
          <w:szCs w:val="28"/>
        </w:rPr>
        <w:t xml:space="preserve">селе </w:t>
      </w:r>
      <w:r w:rsidR="002B2214" w:rsidRPr="002B2214">
        <w:rPr>
          <w:rFonts w:eastAsia="TimesNewRomanPSMT"/>
          <w:sz w:val="28"/>
          <w:szCs w:val="28"/>
        </w:rPr>
        <w:t>Леуши</w:t>
      </w:r>
      <w:r w:rsidR="002B2214" w:rsidRPr="002B2214">
        <w:rPr>
          <w:sz w:val="28"/>
          <w:szCs w:val="28"/>
        </w:rPr>
        <w:t xml:space="preserve"> </w:t>
      </w:r>
      <w:r w:rsidR="00310C46">
        <w:rPr>
          <w:sz w:val="28"/>
          <w:szCs w:val="28"/>
        </w:rPr>
        <w:t xml:space="preserve">в </w:t>
      </w:r>
      <w:r w:rsidR="00865574" w:rsidRPr="002B2214">
        <w:rPr>
          <w:sz w:val="28"/>
          <w:szCs w:val="28"/>
        </w:rPr>
        <w:t xml:space="preserve">соответствии с законом </w:t>
      </w:r>
      <w:r w:rsidR="008B13ED" w:rsidRPr="002B2214">
        <w:rPr>
          <w:sz w:val="28"/>
          <w:szCs w:val="28"/>
        </w:rPr>
        <w:t>Ха</w:t>
      </w:r>
      <w:r w:rsidR="0080268C">
        <w:rPr>
          <w:sz w:val="28"/>
          <w:szCs w:val="28"/>
        </w:rPr>
        <w:t>н</w:t>
      </w:r>
      <w:r w:rsidR="008B13ED" w:rsidRPr="002B2214">
        <w:rPr>
          <w:sz w:val="28"/>
          <w:szCs w:val="28"/>
        </w:rPr>
        <w:t xml:space="preserve">ты-Мансийского автономного округа -Югры от 25.11.2004 </w:t>
      </w:r>
      <w:r w:rsidR="00BC6962">
        <w:rPr>
          <w:sz w:val="28"/>
          <w:szCs w:val="28"/>
        </w:rPr>
        <w:t>№</w:t>
      </w:r>
      <w:r w:rsidR="00BF3640">
        <w:rPr>
          <w:sz w:val="28"/>
          <w:szCs w:val="28"/>
        </w:rPr>
        <w:t xml:space="preserve"> </w:t>
      </w:r>
      <w:r w:rsidR="00865574" w:rsidRPr="002B2214">
        <w:rPr>
          <w:sz w:val="28"/>
          <w:szCs w:val="28"/>
        </w:rPr>
        <w:t>63</w:t>
      </w:r>
      <w:r w:rsidR="008B13ED" w:rsidRPr="002B2214">
        <w:rPr>
          <w:sz w:val="28"/>
          <w:szCs w:val="28"/>
        </w:rPr>
        <w:t>-оз</w:t>
      </w:r>
      <w:r w:rsidR="00865574" w:rsidRPr="002B2214">
        <w:rPr>
          <w:sz w:val="28"/>
          <w:szCs w:val="28"/>
        </w:rPr>
        <w:t xml:space="preserve"> «</w:t>
      </w:r>
      <w:r w:rsidR="008B13ED" w:rsidRPr="002B2214">
        <w:rPr>
          <w:sz w:val="28"/>
          <w:szCs w:val="28"/>
        </w:rPr>
        <w:t>О статусе и границах муниципальных образований Хаты-Мансийского автономного округа -Югры».</w:t>
      </w:r>
    </w:p>
    <w:p w:rsidR="00865574" w:rsidRPr="00220175" w:rsidRDefault="00865574" w:rsidP="00865574">
      <w:pPr>
        <w:ind w:firstLine="709"/>
        <w:jc w:val="both"/>
        <w:rPr>
          <w:sz w:val="28"/>
          <w:szCs w:val="28"/>
        </w:rPr>
      </w:pPr>
      <w:r w:rsidRPr="00220175">
        <w:rPr>
          <w:sz w:val="28"/>
          <w:szCs w:val="28"/>
        </w:rPr>
        <w:t xml:space="preserve">Общие данные, влияющие на разработку технологических и экономических параметров </w:t>
      </w:r>
      <w:r w:rsidR="00864BAA" w:rsidRPr="00220175">
        <w:rPr>
          <w:sz w:val="28"/>
          <w:szCs w:val="28"/>
        </w:rPr>
        <w:t>«</w:t>
      </w:r>
      <w:r w:rsidRPr="00220175">
        <w:rPr>
          <w:sz w:val="28"/>
          <w:szCs w:val="28"/>
        </w:rPr>
        <w:t xml:space="preserve">Программы комплексного развития систем коммунальной инфраструктуры </w:t>
      </w:r>
      <w:r w:rsidR="00FB73FA" w:rsidRPr="00220175">
        <w:rPr>
          <w:sz w:val="28"/>
          <w:szCs w:val="28"/>
        </w:rPr>
        <w:t>сельского</w:t>
      </w:r>
      <w:r w:rsidR="00864BAA" w:rsidRPr="00220175">
        <w:rPr>
          <w:sz w:val="28"/>
          <w:szCs w:val="28"/>
        </w:rPr>
        <w:t xml:space="preserve"> поселения </w:t>
      </w:r>
      <w:r w:rsidR="00FB73FA" w:rsidRPr="00220175">
        <w:rPr>
          <w:sz w:val="28"/>
          <w:szCs w:val="28"/>
        </w:rPr>
        <w:t>Леуши</w:t>
      </w:r>
      <w:r w:rsidR="00864BAA" w:rsidRPr="00220175">
        <w:rPr>
          <w:sz w:val="28"/>
          <w:szCs w:val="28"/>
        </w:rPr>
        <w:t xml:space="preserve"> на 2017-2026 гг.»</w:t>
      </w:r>
      <w:r w:rsidRPr="00220175">
        <w:rPr>
          <w:sz w:val="28"/>
          <w:szCs w:val="28"/>
        </w:rPr>
        <w:t xml:space="preserve"> (далее – Программа)</w:t>
      </w:r>
      <w:r w:rsidR="00220175">
        <w:rPr>
          <w:rStyle w:val="affd"/>
          <w:rFonts w:eastAsia="TimesNewRomanPSMT"/>
          <w:sz w:val="28"/>
          <w:szCs w:val="28"/>
        </w:rPr>
        <w:t> </w:t>
      </w:r>
      <w:r w:rsidR="005E530F" w:rsidRPr="00220175">
        <w:rPr>
          <w:rStyle w:val="affd"/>
          <w:rFonts w:eastAsia="TimesNewRomanPSMT"/>
          <w:sz w:val="28"/>
          <w:szCs w:val="28"/>
        </w:rPr>
        <w:footnoteReference w:id="2"/>
      </w:r>
      <w:r w:rsidRPr="00220175">
        <w:rPr>
          <w:sz w:val="28"/>
          <w:szCs w:val="28"/>
        </w:rPr>
        <w:t>:</w:t>
      </w:r>
    </w:p>
    <w:p w:rsidR="00AF31E4" w:rsidRPr="00220175" w:rsidRDefault="00865574" w:rsidP="001B68E9">
      <w:pPr>
        <w:pStyle w:val="aff9"/>
        <w:numPr>
          <w:ilvl w:val="0"/>
          <w:numId w:val="13"/>
        </w:numPr>
        <w:tabs>
          <w:tab w:val="left" w:pos="1134"/>
        </w:tabs>
        <w:ind w:left="0" w:firstLine="709"/>
        <w:jc w:val="both"/>
        <w:rPr>
          <w:sz w:val="28"/>
          <w:szCs w:val="28"/>
        </w:rPr>
      </w:pPr>
      <w:r w:rsidRPr="00220175">
        <w:rPr>
          <w:sz w:val="28"/>
          <w:szCs w:val="28"/>
        </w:rPr>
        <w:t xml:space="preserve"> </w:t>
      </w:r>
      <w:r w:rsidR="00AF31E4" w:rsidRPr="00220175">
        <w:rPr>
          <w:sz w:val="28"/>
          <w:szCs w:val="28"/>
        </w:rPr>
        <w:t xml:space="preserve">Территория муниципального </w:t>
      </w:r>
      <w:r w:rsidRPr="00220175">
        <w:rPr>
          <w:sz w:val="28"/>
          <w:szCs w:val="28"/>
        </w:rPr>
        <w:t xml:space="preserve">образования </w:t>
      </w:r>
      <w:r w:rsidR="00AF31E4" w:rsidRPr="00220175">
        <w:rPr>
          <w:sz w:val="28"/>
          <w:szCs w:val="28"/>
        </w:rPr>
        <w:t xml:space="preserve">(общая площадь земель в границах муниципального образования) </w:t>
      </w:r>
      <w:r w:rsidR="00B90F41" w:rsidRPr="00B729C9">
        <w:rPr>
          <w:sz w:val="28"/>
          <w:szCs w:val="28"/>
        </w:rPr>
        <w:t xml:space="preserve">– </w:t>
      </w:r>
      <w:r w:rsidR="00220175" w:rsidRPr="00B729C9">
        <w:rPr>
          <w:sz w:val="28"/>
          <w:szCs w:val="28"/>
        </w:rPr>
        <w:t>27</w:t>
      </w:r>
      <w:r w:rsidR="00AF31E4" w:rsidRPr="00B729C9">
        <w:rPr>
          <w:sz w:val="28"/>
          <w:szCs w:val="28"/>
        </w:rPr>
        <w:t>,</w:t>
      </w:r>
      <w:r w:rsidR="00220175" w:rsidRPr="00B729C9">
        <w:rPr>
          <w:sz w:val="28"/>
          <w:szCs w:val="28"/>
        </w:rPr>
        <w:t>97</w:t>
      </w:r>
      <w:r w:rsidR="00797F3F" w:rsidRPr="00B729C9">
        <w:rPr>
          <w:sz w:val="28"/>
          <w:szCs w:val="28"/>
        </w:rPr>
        <w:t xml:space="preserve"> тыс. га</w:t>
      </w:r>
    </w:p>
    <w:p w:rsidR="00865574" w:rsidRPr="00220175" w:rsidRDefault="00865574" w:rsidP="001B68E9">
      <w:pPr>
        <w:pStyle w:val="aff9"/>
        <w:numPr>
          <w:ilvl w:val="0"/>
          <w:numId w:val="13"/>
        </w:numPr>
        <w:tabs>
          <w:tab w:val="left" w:pos="1134"/>
        </w:tabs>
        <w:ind w:left="0" w:firstLine="709"/>
        <w:jc w:val="both"/>
        <w:rPr>
          <w:sz w:val="28"/>
          <w:szCs w:val="28"/>
        </w:rPr>
      </w:pPr>
      <w:r w:rsidRPr="00220175">
        <w:rPr>
          <w:sz w:val="28"/>
          <w:szCs w:val="28"/>
        </w:rPr>
        <w:t>Чис</w:t>
      </w:r>
      <w:r w:rsidR="00C70FEF" w:rsidRPr="00220175">
        <w:rPr>
          <w:sz w:val="28"/>
          <w:szCs w:val="28"/>
        </w:rPr>
        <w:t>ленность населения на 01.01.</w:t>
      </w:r>
      <w:r w:rsidR="00C70FEF" w:rsidRPr="00AB38CD">
        <w:rPr>
          <w:sz w:val="28"/>
          <w:szCs w:val="28"/>
        </w:rPr>
        <w:t>201</w:t>
      </w:r>
      <w:r w:rsidR="00220175" w:rsidRPr="00AB38CD">
        <w:rPr>
          <w:sz w:val="28"/>
          <w:szCs w:val="28"/>
        </w:rPr>
        <w:t>6</w:t>
      </w:r>
      <w:r w:rsidRPr="00AB38CD">
        <w:rPr>
          <w:sz w:val="28"/>
          <w:szCs w:val="28"/>
        </w:rPr>
        <w:t xml:space="preserve"> г. – </w:t>
      </w:r>
      <w:r w:rsidR="00AB38CD" w:rsidRPr="00AB38CD">
        <w:rPr>
          <w:sz w:val="28"/>
          <w:szCs w:val="28"/>
        </w:rPr>
        <w:t>3,11</w:t>
      </w:r>
      <w:r w:rsidRPr="00AB38CD">
        <w:rPr>
          <w:sz w:val="28"/>
          <w:szCs w:val="28"/>
        </w:rPr>
        <w:t xml:space="preserve"> </w:t>
      </w:r>
      <w:r w:rsidR="005E577E" w:rsidRPr="00AB38CD">
        <w:rPr>
          <w:sz w:val="28"/>
          <w:szCs w:val="28"/>
        </w:rPr>
        <w:t>тыс.</w:t>
      </w:r>
      <w:r w:rsidR="005E577E" w:rsidRPr="00220175">
        <w:rPr>
          <w:sz w:val="28"/>
          <w:szCs w:val="28"/>
        </w:rPr>
        <w:t xml:space="preserve"> </w:t>
      </w:r>
      <w:r w:rsidRPr="00220175">
        <w:rPr>
          <w:sz w:val="28"/>
          <w:szCs w:val="28"/>
        </w:rPr>
        <w:t>чел.</w:t>
      </w:r>
    </w:p>
    <w:p w:rsidR="00693EB7" w:rsidRPr="00297D48" w:rsidRDefault="00693EB7" w:rsidP="00220175">
      <w:pPr>
        <w:jc w:val="both"/>
        <w:rPr>
          <w:sz w:val="28"/>
          <w:szCs w:val="28"/>
          <w:highlight w:val="yellow"/>
        </w:rPr>
      </w:pPr>
    </w:p>
    <w:p w:rsidR="00634835" w:rsidRPr="00A2693E" w:rsidRDefault="00F70769" w:rsidP="00F0148A">
      <w:pPr>
        <w:pStyle w:val="3"/>
      </w:pPr>
      <w:bookmarkStart w:id="15" w:name="_Toc485373147"/>
      <w:r w:rsidRPr="00B2511A">
        <w:lastRenderedPageBreak/>
        <w:t>Территория</w:t>
      </w:r>
      <w:bookmarkEnd w:id="15"/>
    </w:p>
    <w:p w:rsidR="001A23B7" w:rsidRPr="00CA2A82" w:rsidRDefault="006E0BAF" w:rsidP="001A23B7">
      <w:pPr>
        <w:ind w:firstLine="567"/>
        <w:jc w:val="both"/>
        <w:rPr>
          <w:sz w:val="28"/>
          <w:szCs w:val="28"/>
        </w:rPr>
      </w:pPr>
      <w:r w:rsidRPr="000651FB">
        <w:rPr>
          <w:rFonts w:hint="eastAsia"/>
          <w:sz w:val="28"/>
          <w:szCs w:val="28"/>
        </w:rPr>
        <w:t>Поселение</w:t>
      </w:r>
      <w:r w:rsidRPr="000651FB">
        <w:rPr>
          <w:sz w:val="28"/>
          <w:szCs w:val="28"/>
        </w:rPr>
        <w:t xml:space="preserve"> </w:t>
      </w:r>
      <w:r w:rsidRPr="000651FB">
        <w:rPr>
          <w:rFonts w:hint="eastAsia"/>
          <w:sz w:val="28"/>
          <w:szCs w:val="28"/>
        </w:rPr>
        <w:t>находится</w:t>
      </w:r>
      <w:r w:rsidRPr="000651FB">
        <w:rPr>
          <w:sz w:val="28"/>
          <w:szCs w:val="28"/>
        </w:rPr>
        <w:t xml:space="preserve"> </w:t>
      </w:r>
      <w:r w:rsidR="00743837">
        <w:rPr>
          <w:rFonts w:hint="eastAsia"/>
          <w:sz w:val="28"/>
          <w:szCs w:val="28"/>
        </w:rPr>
        <w:t>в</w:t>
      </w:r>
      <w:r w:rsidR="00743837">
        <w:rPr>
          <w:sz w:val="28"/>
          <w:szCs w:val="28"/>
        </w:rPr>
        <w:t xml:space="preserve"> центральной и западной части </w:t>
      </w:r>
      <w:r w:rsidR="006D05D2">
        <w:rPr>
          <w:sz w:val="28"/>
          <w:szCs w:val="28"/>
        </w:rPr>
        <w:t>Кондинского района на левом</w:t>
      </w:r>
      <w:r w:rsidR="00B2511A">
        <w:rPr>
          <w:sz w:val="28"/>
          <w:szCs w:val="28"/>
        </w:rPr>
        <w:t xml:space="preserve"> берегу системы озер, называемых Туманами (Сатыгинский Туман, Среднесатыгинский Туман, Леушинский Туман). Административный центр сельского поселения</w:t>
      </w:r>
      <w:r w:rsidR="00310C46">
        <w:rPr>
          <w:sz w:val="28"/>
          <w:szCs w:val="28"/>
        </w:rPr>
        <w:t xml:space="preserve"> - </w:t>
      </w:r>
      <w:r w:rsidR="00B2511A">
        <w:rPr>
          <w:sz w:val="28"/>
          <w:szCs w:val="28"/>
        </w:rPr>
        <w:t xml:space="preserve">с. Леуши располагается на берегу реки Ах. </w:t>
      </w:r>
      <w:r w:rsidR="00CA2A82">
        <w:rPr>
          <w:sz w:val="28"/>
          <w:szCs w:val="28"/>
        </w:rPr>
        <w:t>Террито</w:t>
      </w:r>
      <w:r w:rsidR="00B2511A">
        <w:rPr>
          <w:sz w:val="28"/>
          <w:szCs w:val="28"/>
        </w:rPr>
        <w:t>рия поселения имеет площадь 27,9</w:t>
      </w:r>
      <w:r w:rsidR="00CA2A82">
        <w:rPr>
          <w:sz w:val="28"/>
          <w:szCs w:val="28"/>
        </w:rPr>
        <w:t>7 тыс. км</w:t>
      </w:r>
      <w:r w:rsidR="00CA2A82">
        <w:rPr>
          <w:sz w:val="28"/>
          <w:szCs w:val="28"/>
          <w:vertAlign w:val="superscript"/>
        </w:rPr>
        <w:t>2</w:t>
      </w:r>
      <w:r w:rsidR="00CA2A82">
        <w:rPr>
          <w:sz w:val="28"/>
          <w:szCs w:val="28"/>
        </w:rPr>
        <w:t>, площадь застройки – 5,94 тыс. км</w:t>
      </w:r>
      <w:r w:rsidR="00CA2A82">
        <w:rPr>
          <w:sz w:val="28"/>
          <w:szCs w:val="28"/>
          <w:vertAlign w:val="superscript"/>
        </w:rPr>
        <w:t>2</w:t>
      </w:r>
      <w:r w:rsidR="00CA2A82">
        <w:rPr>
          <w:sz w:val="28"/>
          <w:szCs w:val="28"/>
        </w:rPr>
        <w:t>.</w:t>
      </w:r>
    </w:p>
    <w:p w:rsidR="001A23B7" w:rsidRPr="000651FB" w:rsidRDefault="001A23B7" w:rsidP="001A23B7">
      <w:pPr>
        <w:ind w:firstLine="567"/>
        <w:jc w:val="both"/>
        <w:rPr>
          <w:sz w:val="28"/>
          <w:szCs w:val="28"/>
        </w:rPr>
      </w:pPr>
      <w:r w:rsidRPr="000651FB">
        <w:rPr>
          <w:sz w:val="28"/>
          <w:szCs w:val="28"/>
        </w:rPr>
        <w:t xml:space="preserve">Общие особенности рельефа – выположенность и слабая дренированность – способствуют активному процессу заболачивания. </w:t>
      </w:r>
    </w:p>
    <w:p w:rsidR="009B743F" w:rsidRPr="000421E4" w:rsidRDefault="009B743F" w:rsidP="009B743F">
      <w:pPr>
        <w:ind w:firstLine="709"/>
        <w:jc w:val="both"/>
        <w:rPr>
          <w:sz w:val="28"/>
          <w:szCs w:val="28"/>
        </w:rPr>
      </w:pPr>
      <w:r w:rsidRPr="006D05D2">
        <w:rPr>
          <w:rFonts w:hint="eastAsia"/>
          <w:sz w:val="28"/>
          <w:szCs w:val="28"/>
        </w:rPr>
        <w:t>На</w:t>
      </w:r>
      <w:r w:rsidRPr="006D05D2">
        <w:rPr>
          <w:sz w:val="28"/>
          <w:szCs w:val="28"/>
        </w:rPr>
        <w:t xml:space="preserve"> </w:t>
      </w:r>
      <w:r w:rsidRPr="006D05D2">
        <w:rPr>
          <w:rFonts w:hint="eastAsia"/>
          <w:sz w:val="28"/>
          <w:szCs w:val="28"/>
        </w:rPr>
        <w:t>территории</w:t>
      </w:r>
      <w:r w:rsidRPr="006D05D2">
        <w:rPr>
          <w:sz w:val="28"/>
          <w:szCs w:val="28"/>
        </w:rPr>
        <w:t xml:space="preserve"> </w:t>
      </w:r>
      <w:r w:rsidR="006D05D2" w:rsidRPr="006D05D2">
        <w:rPr>
          <w:rFonts w:hint="eastAsia"/>
          <w:sz w:val="28"/>
          <w:szCs w:val="28"/>
        </w:rPr>
        <w:t>сельского</w:t>
      </w:r>
      <w:r w:rsidRPr="006D05D2">
        <w:rPr>
          <w:sz w:val="28"/>
          <w:szCs w:val="28"/>
        </w:rPr>
        <w:t xml:space="preserve"> </w:t>
      </w:r>
      <w:r w:rsidRPr="006D05D2">
        <w:rPr>
          <w:rFonts w:hint="eastAsia"/>
          <w:sz w:val="28"/>
          <w:szCs w:val="28"/>
        </w:rPr>
        <w:t>поселения</w:t>
      </w:r>
      <w:r w:rsidRPr="006D05D2">
        <w:rPr>
          <w:sz w:val="28"/>
          <w:szCs w:val="28"/>
        </w:rPr>
        <w:t xml:space="preserve"> </w:t>
      </w:r>
      <w:r w:rsidR="006D05D2">
        <w:rPr>
          <w:rFonts w:hint="eastAsia"/>
          <w:sz w:val="28"/>
          <w:szCs w:val="28"/>
        </w:rPr>
        <w:t xml:space="preserve">имеется </w:t>
      </w:r>
      <w:r w:rsidRPr="000116F3">
        <w:rPr>
          <w:sz w:val="28"/>
          <w:szCs w:val="28"/>
        </w:rPr>
        <w:t>автомобильный транспорт.</w:t>
      </w:r>
      <w:r w:rsidR="006B5188" w:rsidRPr="000116F3">
        <w:rPr>
          <w:sz w:val="28"/>
          <w:szCs w:val="28"/>
        </w:rPr>
        <w:t xml:space="preserve"> Постоянное автомобильное сообщение обеспечено между </w:t>
      </w:r>
      <w:r w:rsidR="006D05D2">
        <w:rPr>
          <w:sz w:val="28"/>
          <w:szCs w:val="28"/>
        </w:rPr>
        <w:t>следующими населенными пунктами:</w:t>
      </w:r>
    </w:p>
    <w:p w:rsidR="000421E4" w:rsidRPr="000421E4" w:rsidRDefault="000421E4" w:rsidP="005D42FB">
      <w:pPr>
        <w:pStyle w:val="aff9"/>
        <w:numPr>
          <w:ilvl w:val="0"/>
          <w:numId w:val="69"/>
        </w:numPr>
        <w:jc w:val="both"/>
        <w:rPr>
          <w:sz w:val="28"/>
          <w:szCs w:val="28"/>
        </w:rPr>
      </w:pPr>
      <w:r w:rsidRPr="000421E4">
        <w:rPr>
          <w:sz w:val="28"/>
          <w:szCs w:val="28"/>
        </w:rPr>
        <w:t>с. Леуши – п. Лиственичный</w:t>
      </w:r>
      <w:r>
        <w:rPr>
          <w:sz w:val="28"/>
          <w:szCs w:val="28"/>
        </w:rPr>
        <w:t xml:space="preserve"> (3 км).</w:t>
      </w:r>
    </w:p>
    <w:p w:rsidR="006B5188" w:rsidRPr="00A26667" w:rsidRDefault="006D05D2" w:rsidP="006B5188">
      <w:pPr>
        <w:ind w:firstLine="709"/>
        <w:jc w:val="both"/>
        <w:rPr>
          <w:sz w:val="28"/>
          <w:szCs w:val="28"/>
        </w:rPr>
      </w:pPr>
      <w:r>
        <w:rPr>
          <w:sz w:val="28"/>
          <w:szCs w:val="28"/>
        </w:rPr>
        <w:t>А</w:t>
      </w:r>
      <w:r w:rsidR="006B5188" w:rsidRPr="00A26667">
        <w:rPr>
          <w:sz w:val="28"/>
          <w:szCs w:val="28"/>
        </w:rPr>
        <w:t>втомобильное сообщение</w:t>
      </w:r>
      <w:r w:rsidR="000116F3">
        <w:rPr>
          <w:sz w:val="28"/>
          <w:szCs w:val="28"/>
        </w:rPr>
        <w:t xml:space="preserve"> в зимний период</w:t>
      </w:r>
      <w:r w:rsidR="006B5188" w:rsidRPr="00A26667">
        <w:rPr>
          <w:sz w:val="28"/>
          <w:szCs w:val="28"/>
        </w:rPr>
        <w:t xml:space="preserve"> </w:t>
      </w:r>
      <w:r w:rsidR="00A26667" w:rsidRPr="00A26667">
        <w:rPr>
          <w:sz w:val="28"/>
          <w:szCs w:val="28"/>
        </w:rPr>
        <w:t xml:space="preserve">не </w:t>
      </w:r>
      <w:r w:rsidR="006B5188" w:rsidRPr="00A26667">
        <w:rPr>
          <w:sz w:val="28"/>
          <w:szCs w:val="28"/>
        </w:rPr>
        <w:t xml:space="preserve">обеспечивается </w:t>
      </w:r>
      <w:r w:rsidR="00A26667" w:rsidRPr="00A26667">
        <w:rPr>
          <w:sz w:val="28"/>
          <w:szCs w:val="28"/>
        </w:rPr>
        <w:t>между населенными пунктами и сп. Леуши.</w:t>
      </w:r>
    </w:p>
    <w:p w:rsidR="00F70769" w:rsidRDefault="00F70769" w:rsidP="007573D0">
      <w:pPr>
        <w:autoSpaceDE w:val="0"/>
        <w:autoSpaceDN w:val="0"/>
        <w:adjustRightInd w:val="0"/>
        <w:ind w:firstLine="709"/>
        <w:jc w:val="both"/>
        <w:rPr>
          <w:rFonts w:eastAsia="TimesNewRomanPSMT"/>
          <w:sz w:val="28"/>
          <w:szCs w:val="28"/>
        </w:rPr>
      </w:pPr>
      <w:r w:rsidRPr="00A26667">
        <w:rPr>
          <w:rFonts w:eastAsia="TimesNewRomanPSMT"/>
          <w:sz w:val="28"/>
          <w:szCs w:val="28"/>
        </w:rPr>
        <w:t xml:space="preserve">Географически муниципальное образование </w:t>
      </w:r>
      <w:r w:rsidR="00A26667" w:rsidRPr="00A26667">
        <w:rPr>
          <w:rFonts w:eastAsia="TimesNewRomanPSMT"/>
          <w:sz w:val="28"/>
          <w:szCs w:val="28"/>
        </w:rPr>
        <w:t>с</w:t>
      </w:r>
      <w:r w:rsidR="005C18FE" w:rsidRPr="00A26667">
        <w:rPr>
          <w:rFonts w:eastAsia="TimesNewRomanPSMT"/>
          <w:sz w:val="28"/>
          <w:szCs w:val="28"/>
        </w:rPr>
        <w:t xml:space="preserve">. </w:t>
      </w:r>
      <w:r w:rsidR="00A26667" w:rsidRPr="00A26667">
        <w:rPr>
          <w:rFonts w:eastAsia="TimesNewRomanPSMT"/>
          <w:sz w:val="28"/>
          <w:szCs w:val="28"/>
        </w:rPr>
        <w:t>Леуши</w:t>
      </w:r>
      <w:r w:rsidR="005C18FE" w:rsidRPr="00A26667">
        <w:rPr>
          <w:rFonts w:eastAsia="TimesNewRomanPSMT"/>
          <w:sz w:val="28"/>
          <w:szCs w:val="28"/>
        </w:rPr>
        <w:t xml:space="preserve"> </w:t>
      </w:r>
      <w:r w:rsidRPr="00A26667">
        <w:rPr>
          <w:rFonts w:eastAsia="TimesNewRomanPSMT"/>
          <w:sz w:val="28"/>
          <w:szCs w:val="28"/>
        </w:rPr>
        <w:t xml:space="preserve">находится на </w:t>
      </w:r>
      <w:r w:rsidR="00A26667" w:rsidRPr="00A26667">
        <w:rPr>
          <w:rFonts w:eastAsia="TimesNewRomanPSMT"/>
          <w:sz w:val="28"/>
          <w:szCs w:val="28"/>
        </w:rPr>
        <w:t>59°37′25″N и 65°</w:t>
      </w:r>
      <w:r w:rsidR="005C18FE" w:rsidRPr="00A26667">
        <w:rPr>
          <w:rFonts w:eastAsia="TimesNewRomanPSMT"/>
          <w:sz w:val="28"/>
          <w:szCs w:val="28"/>
        </w:rPr>
        <w:t>4</w:t>
      </w:r>
      <w:r w:rsidR="00A26667" w:rsidRPr="00A26667">
        <w:rPr>
          <w:rFonts w:eastAsia="TimesNewRomanPSMT"/>
          <w:sz w:val="28"/>
          <w:szCs w:val="28"/>
        </w:rPr>
        <w:t>5′06</w:t>
      </w:r>
      <w:r w:rsidR="00C670DE" w:rsidRPr="00A26667">
        <w:rPr>
          <w:rFonts w:eastAsia="TimesNewRomanPSMT"/>
          <w:sz w:val="28"/>
          <w:szCs w:val="28"/>
        </w:rPr>
        <w:t xml:space="preserve">″E </w:t>
      </w:r>
      <w:r w:rsidR="002B2116" w:rsidRPr="00B15041">
        <w:rPr>
          <w:rFonts w:eastAsia="TimesNewRomanPSMT"/>
          <w:sz w:val="28"/>
          <w:szCs w:val="28"/>
        </w:rPr>
        <w:t xml:space="preserve">долготы </w:t>
      </w:r>
      <w:r w:rsidRPr="00B15041">
        <w:rPr>
          <w:rFonts w:eastAsia="TimesNewRomanPSMT"/>
          <w:sz w:val="28"/>
          <w:szCs w:val="28"/>
        </w:rPr>
        <w:t>(рис. 1).</w:t>
      </w:r>
    </w:p>
    <w:p w:rsidR="00B15041" w:rsidRPr="00297D48" w:rsidRDefault="00B15041" w:rsidP="007573D0">
      <w:pPr>
        <w:autoSpaceDE w:val="0"/>
        <w:autoSpaceDN w:val="0"/>
        <w:adjustRightInd w:val="0"/>
        <w:ind w:firstLine="709"/>
        <w:jc w:val="both"/>
        <w:rPr>
          <w:rFonts w:eastAsia="TimesNewRomanPSMT"/>
          <w:sz w:val="28"/>
          <w:szCs w:val="28"/>
          <w:highlight w:val="yellow"/>
        </w:rPr>
      </w:pPr>
    </w:p>
    <w:p w:rsidR="00327009" w:rsidRPr="006D05D2" w:rsidRDefault="00327009" w:rsidP="00F0148A">
      <w:pPr>
        <w:pStyle w:val="3"/>
      </w:pPr>
      <w:bookmarkStart w:id="16" w:name="_Toc485373148"/>
      <w:r w:rsidRPr="006D05D2">
        <w:t>Климат</w:t>
      </w:r>
      <w:bookmarkEnd w:id="16"/>
      <w:r w:rsidRPr="006D05D2">
        <w:t xml:space="preserve"> </w:t>
      </w:r>
    </w:p>
    <w:p w:rsidR="00634835" w:rsidRPr="00297D48" w:rsidRDefault="00634835" w:rsidP="00634835">
      <w:pPr>
        <w:rPr>
          <w:highlight w:val="yellow"/>
        </w:rPr>
      </w:pPr>
    </w:p>
    <w:p w:rsidR="001A23B7" w:rsidRPr="004650FE" w:rsidRDefault="00327009" w:rsidP="001A23B7">
      <w:pPr>
        <w:ind w:firstLine="567"/>
        <w:jc w:val="both"/>
        <w:rPr>
          <w:sz w:val="28"/>
          <w:szCs w:val="28"/>
        </w:rPr>
      </w:pPr>
      <w:r w:rsidRPr="004650FE">
        <w:rPr>
          <w:sz w:val="28"/>
          <w:szCs w:val="28"/>
        </w:rPr>
        <w:tab/>
      </w:r>
      <w:r w:rsidRPr="004650FE">
        <w:rPr>
          <w:sz w:val="28"/>
          <w:szCs w:val="28"/>
        </w:rPr>
        <w:tab/>
      </w:r>
      <w:r w:rsidR="008277E8" w:rsidRPr="004650FE">
        <w:rPr>
          <w:sz w:val="28"/>
          <w:szCs w:val="28"/>
        </w:rPr>
        <w:t xml:space="preserve">Климат муниципального образования </w:t>
      </w:r>
      <w:r w:rsidR="00FE153F" w:rsidRPr="004650FE">
        <w:rPr>
          <w:sz w:val="28"/>
          <w:szCs w:val="28"/>
        </w:rPr>
        <w:t xml:space="preserve">умеренный, континентальный. Лето короткое и теплое, </w:t>
      </w:r>
      <w:r w:rsidR="00460685" w:rsidRPr="004650FE">
        <w:rPr>
          <w:sz w:val="28"/>
          <w:szCs w:val="28"/>
        </w:rPr>
        <w:t>зима длительная и морозная,</w:t>
      </w:r>
      <w:r w:rsidR="008277E8" w:rsidRPr="004650FE">
        <w:rPr>
          <w:sz w:val="28"/>
          <w:szCs w:val="28"/>
        </w:rPr>
        <w:t xml:space="preserve"> </w:t>
      </w:r>
      <w:r w:rsidR="00460685" w:rsidRPr="004650FE">
        <w:rPr>
          <w:sz w:val="28"/>
          <w:szCs w:val="28"/>
        </w:rPr>
        <w:t>весенние и осенние периоды непродолжительные; характерны поздние весенние и ранние осенние заморозки, короткий безморозный период.</w:t>
      </w:r>
      <w:r w:rsidR="001A23B7" w:rsidRPr="004650FE">
        <w:rPr>
          <w:sz w:val="28"/>
          <w:szCs w:val="28"/>
        </w:rPr>
        <w:t xml:space="preserve"> </w:t>
      </w:r>
    </w:p>
    <w:p w:rsidR="001A23B7" w:rsidRPr="004650FE" w:rsidRDefault="001A23B7" w:rsidP="001A23B7">
      <w:pPr>
        <w:ind w:firstLine="567"/>
        <w:jc w:val="both"/>
        <w:rPr>
          <w:sz w:val="28"/>
          <w:szCs w:val="28"/>
        </w:rPr>
      </w:pPr>
      <w:r w:rsidRPr="004650FE">
        <w:rPr>
          <w:sz w:val="28"/>
          <w:szCs w:val="28"/>
        </w:rPr>
        <w:t xml:space="preserve">Географическое положение района определяет факторы формирования климата, наиболее важными из которых являются перенос воздушных масс с запада и влияние континента. Взаимодействие двух противоположных факторов придает своеобразие циркуляции атмосферы над рассматриваемой территорией, вызывая резкую смену циклонов и антициклонов. Как следствие - происходят частые изменения погоды и отмечаются сильные ветры. </w:t>
      </w:r>
    </w:p>
    <w:p w:rsidR="00B82D4D" w:rsidRPr="00B15041" w:rsidRDefault="00AB67AF" w:rsidP="00364BD8">
      <w:pPr>
        <w:pStyle w:val="af9"/>
        <w:jc w:val="left"/>
        <w:rPr>
          <w:b/>
          <w:sz w:val="24"/>
          <w:highlight w:val="yellow"/>
        </w:rPr>
      </w:pPr>
      <w:r>
        <w:rPr>
          <w:b/>
          <w:noProof/>
          <w:sz w:val="24"/>
        </w:rPr>
        <w:drawing>
          <wp:inline distT="0" distB="0" distL="0" distR="0">
            <wp:extent cx="6480810" cy="268605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кондинский.PNG"/>
                    <pic:cNvPicPr/>
                  </pic:nvPicPr>
                  <pic:blipFill>
                    <a:blip r:embed="rId9">
                      <a:extLst>
                        <a:ext uri="{28A0092B-C50C-407E-A947-70E740481C1C}">
                          <a14:useLocalDpi xmlns:a14="http://schemas.microsoft.com/office/drawing/2010/main" val="0"/>
                        </a:ext>
                      </a:extLst>
                    </a:blip>
                    <a:stretch>
                      <a:fillRect/>
                    </a:stretch>
                  </pic:blipFill>
                  <pic:spPr>
                    <a:xfrm>
                      <a:off x="0" y="0"/>
                      <a:ext cx="6480810" cy="2686050"/>
                    </a:xfrm>
                    <a:prstGeom prst="rect">
                      <a:avLst/>
                    </a:prstGeom>
                  </pic:spPr>
                </pic:pic>
              </a:graphicData>
            </a:graphic>
          </wp:inline>
        </w:drawing>
      </w:r>
      <w:r w:rsidR="00B15041">
        <w:rPr>
          <w:b/>
          <w:sz w:val="24"/>
        </w:rPr>
        <w:t> </w:t>
      </w:r>
      <w:r w:rsidR="00B82D4D" w:rsidRPr="00B15041">
        <w:rPr>
          <w:b/>
          <w:sz w:val="24"/>
        </w:rPr>
        <w:t xml:space="preserve">Рисунок </w:t>
      </w:r>
      <w:r w:rsidR="00B243B5" w:rsidRPr="00B15041">
        <w:rPr>
          <w:b/>
          <w:sz w:val="24"/>
        </w:rPr>
        <w:fldChar w:fldCharType="begin"/>
      </w:r>
      <w:r w:rsidR="00B82D4D" w:rsidRPr="00B15041">
        <w:rPr>
          <w:b/>
          <w:sz w:val="24"/>
        </w:rPr>
        <w:instrText xml:space="preserve"> SEQ Рисунок \* ARABIC </w:instrText>
      </w:r>
      <w:r w:rsidR="00B243B5" w:rsidRPr="00B15041">
        <w:rPr>
          <w:b/>
          <w:sz w:val="24"/>
        </w:rPr>
        <w:fldChar w:fldCharType="separate"/>
      </w:r>
      <w:r w:rsidR="005D225A">
        <w:rPr>
          <w:b/>
          <w:noProof/>
          <w:sz w:val="24"/>
        </w:rPr>
        <w:t>1</w:t>
      </w:r>
      <w:r w:rsidR="00B243B5" w:rsidRPr="00B15041">
        <w:rPr>
          <w:b/>
          <w:sz w:val="24"/>
        </w:rPr>
        <w:fldChar w:fldCharType="end"/>
      </w:r>
      <w:r w:rsidR="00364BD8">
        <w:rPr>
          <w:b/>
          <w:sz w:val="24"/>
        </w:rPr>
        <w:t>.</w:t>
      </w:r>
      <w:r w:rsidR="00B82D4D" w:rsidRPr="00B15041">
        <w:rPr>
          <w:b/>
          <w:sz w:val="24"/>
        </w:rPr>
        <w:t xml:space="preserve"> Территориальное положение </w:t>
      </w:r>
      <w:r w:rsidR="00AA308B" w:rsidRPr="00B15041">
        <w:rPr>
          <w:b/>
          <w:sz w:val="24"/>
        </w:rPr>
        <w:t xml:space="preserve">муниципального образования </w:t>
      </w:r>
      <w:r w:rsidR="00B15041">
        <w:rPr>
          <w:b/>
          <w:sz w:val="24"/>
        </w:rPr>
        <w:t>с</w:t>
      </w:r>
      <w:r w:rsidR="001F52E4" w:rsidRPr="00B15041">
        <w:rPr>
          <w:b/>
          <w:sz w:val="24"/>
        </w:rPr>
        <w:t xml:space="preserve">п. </w:t>
      </w:r>
      <w:r w:rsidR="00B15041">
        <w:rPr>
          <w:b/>
          <w:sz w:val="24"/>
        </w:rPr>
        <w:t xml:space="preserve">Леуши </w:t>
      </w:r>
      <w:r w:rsidR="00B82D4D" w:rsidRPr="00B15041">
        <w:rPr>
          <w:b/>
          <w:sz w:val="24"/>
        </w:rPr>
        <w:t xml:space="preserve">в </w:t>
      </w:r>
      <w:r w:rsidR="001F52E4" w:rsidRPr="00B15041">
        <w:rPr>
          <w:b/>
          <w:sz w:val="24"/>
        </w:rPr>
        <w:t>Кондинском</w:t>
      </w:r>
      <w:r w:rsidR="00B82D4D" w:rsidRPr="00B15041">
        <w:rPr>
          <w:b/>
          <w:sz w:val="24"/>
        </w:rPr>
        <w:t xml:space="preserve"> районе</w:t>
      </w:r>
    </w:p>
    <w:p w:rsidR="00B82D4D" w:rsidRPr="00B15041" w:rsidRDefault="001F52E4" w:rsidP="00B82D4D">
      <w:pPr>
        <w:rPr>
          <w:sz w:val="28"/>
          <w:szCs w:val="28"/>
        </w:rPr>
      </w:pPr>
      <w:r w:rsidRPr="00B15041">
        <w:lastRenderedPageBreak/>
        <w:t>Источник: http://maps.</w:t>
      </w:r>
      <w:r w:rsidRPr="00B15041">
        <w:rPr>
          <w:lang w:val="en-US"/>
        </w:rPr>
        <w:t>rf</w:t>
      </w:r>
      <w:r w:rsidR="00B82D4D" w:rsidRPr="00B15041">
        <w:t>.ru/</w:t>
      </w:r>
    </w:p>
    <w:p w:rsidR="008277E8" w:rsidRPr="00297D48" w:rsidRDefault="0016599F" w:rsidP="00797F3F">
      <w:pPr>
        <w:jc w:val="center"/>
        <w:rPr>
          <w:highlight w:val="yellow"/>
        </w:rPr>
      </w:pPr>
      <w:r>
        <w:rPr>
          <w:noProof/>
        </w:rPr>
        <w:drawing>
          <wp:inline distT="0" distB="0" distL="0" distR="0">
            <wp:extent cx="6480810" cy="367474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кондинский 1.PNG"/>
                    <pic:cNvPicPr/>
                  </pic:nvPicPr>
                  <pic:blipFill>
                    <a:blip r:embed="rId10">
                      <a:extLst>
                        <a:ext uri="{28A0092B-C50C-407E-A947-70E740481C1C}">
                          <a14:useLocalDpi xmlns:a14="http://schemas.microsoft.com/office/drawing/2010/main" val="0"/>
                        </a:ext>
                      </a:extLst>
                    </a:blip>
                    <a:stretch>
                      <a:fillRect/>
                    </a:stretch>
                  </pic:blipFill>
                  <pic:spPr>
                    <a:xfrm>
                      <a:off x="0" y="0"/>
                      <a:ext cx="6480810" cy="3674745"/>
                    </a:xfrm>
                    <a:prstGeom prst="rect">
                      <a:avLst/>
                    </a:prstGeom>
                  </pic:spPr>
                </pic:pic>
              </a:graphicData>
            </a:graphic>
          </wp:inline>
        </w:drawing>
      </w:r>
    </w:p>
    <w:p w:rsidR="00F70769" w:rsidRPr="0016599F" w:rsidRDefault="00F70769" w:rsidP="00364BD8">
      <w:pPr>
        <w:pStyle w:val="af9"/>
        <w:jc w:val="left"/>
        <w:rPr>
          <w:b/>
          <w:sz w:val="24"/>
        </w:rPr>
      </w:pPr>
      <w:r w:rsidRPr="0016599F">
        <w:rPr>
          <w:b/>
          <w:sz w:val="24"/>
        </w:rPr>
        <w:t xml:space="preserve">Рисунок </w:t>
      </w:r>
      <w:r w:rsidR="00B243B5" w:rsidRPr="0016599F">
        <w:rPr>
          <w:b/>
          <w:sz w:val="24"/>
        </w:rPr>
        <w:fldChar w:fldCharType="begin"/>
      </w:r>
      <w:r w:rsidRPr="0016599F">
        <w:rPr>
          <w:b/>
          <w:sz w:val="24"/>
        </w:rPr>
        <w:instrText xml:space="preserve"> SEQ Рисунок \* ARABIC </w:instrText>
      </w:r>
      <w:r w:rsidR="00B243B5" w:rsidRPr="0016599F">
        <w:rPr>
          <w:b/>
          <w:sz w:val="24"/>
        </w:rPr>
        <w:fldChar w:fldCharType="separate"/>
      </w:r>
      <w:r w:rsidR="005D225A">
        <w:rPr>
          <w:b/>
          <w:noProof/>
          <w:sz w:val="24"/>
        </w:rPr>
        <w:t>2</w:t>
      </w:r>
      <w:r w:rsidR="00B243B5" w:rsidRPr="0016599F">
        <w:rPr>
          <w:b/>
          <w:sz w:val="24"/>
        </w:rPr>
        <w:fldChar w:fldCharType="end"/>
      </w:r>
      <w:r w:rsidR="00364BD8">
        <w:rPr>
          <w:b/>
          <w:sz w:val="24"/>
        </w:rPr>
        <w:t>.</w:t>
      </w:r>
      <w:r w:rsidRPr="0016599F">
        <w:rPr>
          <w:b/>
          <w:sz w:val="24"/>
        </w:rPr>
        <w:t xml:space="preserve"> Географическое положение муниципального образовани</w:t>
      </w:r>
      <w:r w:rsidR="00FC4C11" w:rsidRPr="0016599F">
        <w:rPr>
          <w:b/>
          <w:sz w:val="24"/>
        </w:rPr>
        <w:t>я</w:t>
      </w:r>
      <w:r w:rsidRPr="0016599F">
        <w:rPr>
          <w:b/>
          <w:sz w:val="24"/>
        </w:rPr>
        <w:t xml:space="preserve"> </w:t>
      </w:r>
      <w:r w:rsidR="00B15041" w:rsidRPr="0016599F">
        <w:rPr>
          <w:b/>
          <w:sz w:val="24"/>
        </w:rPr>
        <w:t>с</w:t>
      </w:r>
      <w:r w:rsidR="009D4DA4" w:rsidRPr="0016599F">
        <w:rPr>
          <w:b/>
          <w:sz w:val="24"/>
        </w:rPr>
        <w:t xml:space="preserve">. </w:t>
      </w:r>
      <w:r w:rsidR="00B15041" w:rsidRPr="0016599F">
        <w:rPr>
          <w:b/>
          <w:sz w:val="24"/>
        </w:rPr>
        <w:t>Леуши и п. Лиственичный</w:t>
      </w:r>
    </w:p>
    <w:p w:rsidR="00F70769" w:rsidRPr="00967A49" w:rsidRDefault="00F70769" w:rsidP="00F70769">
      <w:pPr>
        <w:rPr>
          <w:sz w:val="24"/>
        </w:rPr>
      </w:pPr>
      <w:r w:rsidRPr="00967A49">
        <w:rPr>
          <w:sz w:val="24"/>
        </w:rPr>
        <w:t xml:space="preserve">Источник: </w:t>
      </w:r>
      <w:r w:rsidR="00D54710" w:rsidRPr="00967A49">
        <w:rPr>
          <w:sz w:val="24"/>
        </w:rPr>
        <w:t>http://yandex.ru/</w:t>
      </w:r>
      <w:r w:rsidR="009D4DA4" w:rsidRPr="00967A49">
        <w:rPr>
          <w:sz w:val="24"/>
        </w:rPr>
        <w:t xml:space="preserve"> maps</w:t>
      </w:r>
    </w:p>
    <w:p w:rsidR="0016599F" w:rsidRPr="00297D48" w:rsidRDefault="0016599F" w:rsidP="00F70769">
      <w:pPr>
        <w:rPr>
          <w:sz w:val="28"/>
          <w:szCs w:val="28"/>
          <w:highlight w:val="yellow"/>
        </w:rPr>
      </w:pPr>
      <w:r>
        <w:rPr>
          <w:noProof/>
          <w:sz w:val="28"/>
          <w:szCs w:val="28"/>
        </w:rPr>
        <w:drawing>
          <wp:inline distT="0" distB="0" distL="0" distR="0">
            <wp:extent cx="6480810" cy="353441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кондинский 2.PNG"/>
                    <pic:cNvPicPr/>
                  </pic:nvPicPr>
                  <pic:blipFill>
                    <a:blip r:embed="rId11">
                      <a:extLst>
                        <a:ext uri="{28A0092B-C50C-407E-A947-70E740481C1C}">
                          <a14:useLocalDpi xmlns:a14="http://schemas.microsoft.com/office/drawing/2010/main" val="0"/>
                        </a:ext>
                      </a:extLst>
                    </a:blip>
                    <a:stretch>
                      <a:fillRect/>
                    </a:stretch>
                  </pic:blipFill>
                  <pic:spPr>
                    <a:xfrm>
                      <a:off x="0" y="0"/>
                      <a:ext cx="6480810" cy="3534410"/>
                    </a:xfrm>
                    <a:prstGeom prst="rect">
                      <a:avLst/>
                    </a:prstGeom>
                  </pic:spPr>
                </pic:pic>
              </a:graphicData>
            </a:graphic>
          </wp:inline>
        </w:drawing>
      </w:r>
    </w:p>
    <w:p w:rsidR="0016599F" w:rsidRPr="0016599F" w:rsidRDefault="0016599F" w:rsidP="00364BD8">
      <w:pPr>
        <w:pStyle w:val="af9"/>
        <w:jc w:val="both"/>
        <w:rPr>
          <w:b/>
          <w:sz w:val="24"/>
        </w:rPr>
      </w:pPr>
      <w:r w:rsidRPr="0016599F">
        <w:rPr>
          <w:b/>
          <w:sz w:val="24"/>
        </w:rPr>
        <w:t xml:space="preserve">Рисунок </w:t>
      </w:r>
      <w:r w:rsidRPr="0016599F">
        <w:rPr>
          <w:b/>
          <w:sz w:val="24"/>
        </w:rPr>
        <w:fldChar w:fldCharType="begin"/>
      </w:r>
      <w:r w:rsidRPr="0016599F">
        <w:rPr>
          <w:b/>
          <w:sz w:val="24"/>
        </w:rPr>
        <w:instrText xml:space="preserve"> SEQ Рисунок \* ARABIC </w:instrText>
      </w:r>
      <w:r w:rsidRPr="0016599F">
        <w:rPr>
          <w:b/>
          <w:sz w:val="24"/>
        </w:rPr>
        <w:fldChar w:fldCharType="separate"/>
      </w:r>
      <w:r w:rsidR="005D225A">
        <w:rPr>
          <w:b/>
          <w:noProof/>
          <w:sz w:val="24"/>
        </w:rPr>
        <w:t>3</w:t>
      </w:r>
      <w:r w:rsidRPr="0016599F">
        <w:rPr>
          <w:b/>
          <w:sz w:val="24"/>
        </w:rPr>
        <w:fldChar w:fldCharType="end"/>
      </w:r>
      <w:r w:rsidR="00364BD8">
        <w:rPr>
          <w:b/>
          <w:sz w:val="24"/>
        </w:rPr>
        <w:t>.</w:t>
      </w:r>
      <w:r w:rsidRPr="0016599F">
        <w:rPr>
          <w:b/>
          <w:sz w:val="24"/>
        </w:rPr>
        <w:t xml:space="preserve"> Географическое положение муниципального образования </w:t>
      </w:r>
      <w:r>
        <w:rPr>
          <w:b/>
          <w:sz w:val="24"/>
        </w:rPr>
        <w:t>п. Ягодный</w:t>
      </w:r>
    </w:p>
    <w:p w:rsidR="0016599F" w:rsidRPr="00967A49" w:rsidRDefault="0016599F" w:rsidP="002F5F9D">
      <w:pPr>
        <w:tabs>
          <w:tab w:val="left" w:pos="1276"/>
        </w:tabs>
        <w:jc w:val="both"/>
        <w:rPr>
          <w:sz w:val="24"/>
        </w:rPr>
      </w:pPr>
      <w:r w:rsidRPr="00967A49">
        <w:rPr>
          <w:sz w:val="24"/>
        </w:rPr>
        <w:t>Источник: http://yandex.ru/ maps</w:t>
      </w:r>
    </w:p>
    <w:p w:rsidR="0016599F" w:rsidRDefault="0016599F" w:rsidP="0016599F">
      <w:r>
        <w:rPr>
          <w:noProof/>
        </w:rPr>
        <w:lastRenderedPageBreak/>
        <w:drawing>
          <wp:inline distT="0" distB="0" distL="0" distR="0">
            <wp:extent cx="6480810" cy="3841115"/>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кондинский 3.PNG"/>
                    <pic:cNvPicPr/>
                  </pic:nvPicPr>
                  <pic:blipFill>
                    <a:blip r:embed="rId12">
                      <a:extLst>
                        <a:ext uri="{28A0092B-C50C-407E-A947-70E740481C1C}">
                          <a14:useLocalDpi xmlns:a14="http://schemas.microsoft.com/office/drawing/2010/main" val="0"/>
                        </a:ext>
                      </a:extLst>
                    </a:blip>
                    <a:stretch>
                      <a:fillRect/>
                    </a:stretch>
                  </pic:blipFill>
                  <pic:spPr>
                    <a:xfrm>
                      <a:off x="0" y="0"/>
                      <a:ext cx="6480810" cy="3841115"/>
                    </a:xfrm>
                    <a:prstGeom prst="rect">
                      <a:avLst/>
                    </a:prstGeom>
                  </pic:spPr>
                </pic:pic>
              </a:graphicData>
            </a:graphic>
          </wp:inline>
        </w:drawing>
      </w:r>
    </w:p>
    <w:p w:rsidR="0016599F" w:rsidRPr="0016599F" w:rsidRDefault="0016599F" w:rsidP="00364BD8">
      <w:pPr>
        <w:pStyle w:val="af9"/>
        <w:jc w:val="both"/>
        <w:rPr>
          <w:b/>
          <w:sz w:val="24"/>
        </w:rPr>
      </w:pPr>
      <w:r w:rsidRPr="0016599F">
        <w:rPr>
          <w:b/>
          <w:sz w:val="24"/>
        </w:rPr>
        <w:t xml:space="preserve">Рисунок </w:t>
      </w:r>
      <w:r w:rsidRPr="0016599F">
        <w:rPr>
          <w:b/>
          <w:sz w:val="24"/>
        </w:rPr>
        <w:fldChar w:fldCharType="begin"/>
      </w:r>
      <w:r w:rsidRPr="0016599F">
        <w:rPr>
          <w:b/>
          <w:sz w:val="24"/>
        </w:rPr>
        <w:instrText xml:space="preserve"> SEQ Рисунок \* ARABIC </w:instrText>
      </w:r>
      <w:r w:rsidRPr="0016599F">
        <w:rPr>
          <w:b/>
          <w:sz w:val="24"/>
        </w:rPr>
        <w:fldChar w:fldCharType="separate"/>
      </w:r>
      <w:r w:rsidR="005D225A">
        <w:rPr>
          <w:b/>
          <w:noProof/>
          <w:sz w:val="24"/>
        </w:rPr>
        <w:t>4</w:t>
      </w:r>
      <w:r w:rsidRPr="0016599F">
        <w:rPr>
          <w:b/>
          <w:sz w:val="24"/>
        </w:rPr>
        <w:fldChar w:fldCharType="end"/>
      </w:r>
      <w:r w:rsidR="00364BD8">
        <w:rPr>
          <w:b/>
          <w:sz w:val="24"/>
        </w:rPr>
        <w:t>.</w:t>
      </w:r>
      <w:r w:rsidRPr="0016599F">
        <w:rPr>
          <w:b/>
          <w:sz w:val="24"/>
        </w:rPr>
        <w:t xml:space="preserve"> Географическое положение муниципального образования </w:t>
      </w:r>
      <w:r>
        <w:rPr>
          <w:b/>
          <w:sz w:val="24"/>
        </w:rPr>
        <w:t>п. Дальний</w:t>
      </w:r>
    </w:p>
    <w:p w:rsidR="0016599F" w:rsidRDefault="0016599F" w:rsidP="0016599F">
      <w:r w:rsidRPr="0016599F">
        <w:t>Источник: http://yandex.ru/ maps</w:t>
      </w:r>
    </w:p>
    <w:p w:rsidR="0016599F" w:rsidRPr="0016599F" w:rsidRDefault="0016599F" w:rsidP="0016599F"/>
    <w:p w:rsidR="006C2A0F" w:rsidRPr="005F468D" w:rsidRDefault="00B82D4D" w:rsidP="005F468D">
      <w:pPr>
        <w:ind w:firstLine="709"/>
        <w:jc w:val="both"/>
        <w:rPr>
          <w:sz w:val="28"/>
          <w:szCs w:val="28"/>
          <w:highlight w:val="yellow"/>
        </w:rPr>
      </w:pPr>
      <w:r w:rsidRPr="00585843">
        <w:rPr>
          <w:sz w:val="28"/>
          <w:szCs w:val="28"/>
        </w:rPr>
        <w:t>Среднегодовая температура воздуха составляет +1,7°С, с</w:t>
      </w:r>
      <w:r w:rsidR="00B83D02" w:rsidRPr="00585843">
        <w:rPr>
          <w:sz w:val="28"/>
          <w:szCs w:val="28"/>
        </w:rPr>
        <w:t>редняя температура января: –19</w:t>
      </w:r>
      <w:r w:rsidRPr="00585843">
        <w:rPr>
          <w:sz w:val="28"/>
          <w:szCs w:val="28"/>
        </w:rPr>
        <w:t xml:space="preserve">°С, </w:t>
      </w:r>
      <w:r w:rsidR="00585843" w:rsidRPr="00585843">
        <w:rPr>
          <w:sz w:val="28"/>
          <w:szCs w:val="28"/>
        </w:rPr>
        <w:t>июля: +20,5</w:t>
      </w:r>
      <w:r w:rsidRPr="00585843">
        <w:rPr>
          <w:sz w:val="28"/>
          <w:szCs w:val="28"/>
        </w:rPr>
        <w:t>°С.</w:t>
      </w:r>
      <w:r w:rsidRPr="00B83D02">
        <w:rPr>
          <w:sz w:val="28"/>
          <w:szCs w:val="28"/>
        </w:rPr>
        <w:t xml:space="preserve"> Количество осадков за ноябрь-март составляет </w:t>
      </w:r>
      <w:r w:rsidR="00F14933" w:rsidRPr="00B83D02">
        <w:rPr>
          <w:sz w:val="28"/>
          <w:szCs w:val="28"/>
        </w:rPr>
        <w:t>115</w:t>
      </w:r>
      <w:r w:rsidRPr="00B83D02">
        <w:rPr>
          <w:sz w:val="28"/>
          <w:szCs w:val="28"/>
        </w:rPr>
        <w:t xml:space="preserve"> мм, </w:t>
      </w:r>
      <w:r w:rsidR="00F14933" w:rsidRPr="00B83D02">
        <w:rPr>
          <w:sz w:val="28"/>
          <w:szCs w:val="28"/>
        </w:rPr>
        <w:t>за апрель-октябрь – 368</w:t>
      </w:r>
      <w:r w:rsidRPr="00B83D02">
        <w:rPr>
          <w:sz w:val="28"/>
          <w:szCs w:val="28"/>
        </w:rPr>
        <w:t xml:space="preserve"> мм (</w:t>
      </w:r>
      <w:r w:rsidRPr="00967A49">
        <w:rPr>
          <w:sz w:val="28"/>
          <w:szCs w:val="28"/>
        </w:rPr>
        <w:t>табл. 1).</w:t>
      </w:r>
      <w:r w:rsidR="006C2A0F">
        <w:rPr>
          <w:sz w:val="28"/>
          <w:szCs w:val="28"/>
        </w:rPr>
        <w:t xml:space="preserve"> </w:t>
      </w:r>
      <w:r w:rsidRPr="00B83D02">
        <w:rPr>
          <w:sz w:val="28"/>
          <w:szCs w:val="28"/>
        </w:rPr>
        <w:t>Строительно-климатическая зона – IВ.</w:t>
      </w:r>
    </w:p>
    <w:p w:rsidR="00F70769" w:rsidRPr="008E4853" w:rsidRDefault="00F70769" w:rsidP="00F70769">
      <w:pPr>
        <w:pStyle w:val="af9"/>
        <w:ind w:firstLine="709"/>
        <w:jc w:val="right"/>
        <w:rPr>
          <w:b/>
          <w:sz w:val="24"/>
        </w:rPr>
      </w:pPr>
      <w:r w:rsidRPr="00967A49">
        <w:rPr>
          <w:b/>
          <w:sz w:val="24"/>
        </w:rPr>
        <w:t xml:space="preserve">Таблица </w:t>
      </w:r>
      <w:r w:rsidR="00B243B5" w:rsidRPr="00967A49">
        <w:rPr>
          <w:b/>
          <w:sz w:val="24"/>
        </w:rPr>
        <w:fldChar w:fldCharType="begin"/>
      </w:r>
      <w:r w:rsidRPr="00967A49">
        <w:rPr>
          <w:b/>
          <w:sz w:val="24"/>
        </w:rPr>
        <w:instrText xml:space="preserve"> SEQ Таблица \* ARABIC </w:instrText>
      </w:r>
      <w:r w:rsidR="00B243B5" w:rsidRPr="00967A49">
        <w:rPr>
          <w:b/>
          <w:sz w:val="24"/>
        </w:rPr>
        <w:fldChar w:fldCharType="separate"/>
      </w:r>
      <w:r w:rsidR="005D225A">
        <w:rPr>
          <w:b/>
          <w:noProof/>
          <w:sz w:val="24"/>
        </w:rPr>
        <w:t>1</w:t>
      </w:r>
      <w:r w:rsidR="00B243B5" w:rsidRPr="00967A49">
        <w:rPr>
          <w:b/>
          <w:sz w:val="24"/>
        </w:rPr>
        <w:fldChar w:fldCharType="end"/>
      </w:r>
    </w:p>
    <w:p w:rsidR="00F70769" w:rsidRPr="00C95E16" w:rsidRDefault="00F70769" w:rsidP="00F70769">
      <w:pPr>
        <w:jc w:val="center"/>
        <w:rPr>
          <w:b/>
          <w:sz w:val="24"/>
          <w:szCs w:val="24"/>
        </w:rPr>
      </w:pPr>
      <w:r w:rsidRPr="00C95E16">
        <w:rPr>
          <w:b/>
          <w:sz w:val="24"/>
          <w:szCs w:val="24"/>
        </w:rPr>
        <w:t xml:space="preserve">Климатические параметры муниципального образования </w:t>
      </w:r>
      <w:r w:rsidR="006C4EE1" w:rsidRPr="00C95E16">
        <w:rPr>
          <w:b/>
          <w:sz w:val="24"/>
          <w:szCs w:val="24"/>
        </w:rPr>
        <w:t>с</w:t>
      </w:r>
      <w:r w:rsidR="006C4447" w:rsidRPr="00C95E16">
        <w:rPr>
          <w:b/>
          <w:sz w:val="24"/>
          <w:szCs w:val="24"/>
        </w:rPr>
        <w:t xml:space="preserve">п. </w:t>
      </w:r>
      <w:r w:rsidR="006C4EE1" w:rsidRPr="00C95E16">
        <w:rPr>
          <w:b/>
          <w:sz w:val="24"/>
          <w:szCs w:val="24"/>
        </w:rPr>
        <w:t>Леуши</w:t>
      </w:r>
      <w:r w:rsidR="00693EB7" w:rsidRPr="00C95E16">
        <w:rPr>
          <w:b/>
          <w:sz w:val="24"/>
          <w:szCs w:val="24"/>
        </w:rPr>
        <w:t xml:space="preserve"> </w:t>
      </w:r>
    </w:p>
    <w:tbl>
      <w:tblPr>
        <w:tblW w:w="494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43"/>
        <w:gridCol w:w="1421"/>
        <w:gridCol w:w="2050"/>
      </w:tblGrid>
      <w:tr w:rsidR="00C670DE" w:rsidRPr="00C95E16" w:rsidTr="00C670DE">
        <w:trPr>
          <w:tblHeader/>
        </w:trPr>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b/>
                <w:sz w:val="24"/>
                <w:szCs w:val="24"/>
              </w:rPr>
            </w:pPr>
            <w:r w:rsidRPr="00C95E16">
              <w:rPr>
                <w:b/>
                <w:sz w:val="24"/>
                <w:szCs w:val="24"/>
              </w:rPr>
              <w:t>Наименование показателя</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b/>
                <w:sz w:val="24"/>
                <w:szCs w:val="24"/>
              </w:rPr>
            </w:pPr>
            <w:r w:rsidRPr="00C95E16">
              <w:rPr>
                <w:b/>
                <w:sz w:val="24"/>
                <w:szCs w:val="24"/>
              </w:rPr>
              <w:t>Ед. изм.</w:t>
            </w: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b/>
                <w:sz w:val="24"/>
                <w:szCs w:val="24"/>
              </w:rPr>
            </w:pPr>
            <w:r w:rsidRPr="00C95E16">
              <w:rPr>
                <w:b/>
                <w:sz w:val="24"/>
                <w:szCs w:val="24"/>
              </w:rPr>
              <w:t>Значение показателя</w:t>
            </w:r>
          </w:p>
        </w:tc>
      </w:tr>
      <w:tr w:rsidR="00C670DE" w:rsidRPr="00C95E16" w:rsidTr="00C670DE">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rPr>
                <w:b/>
                <w:sz w:val="24"/>
                <w:szCs w:val="24"/>
              </w:rPr>
            </w:pPr>
            <w:r w:rsidRPr="00C95E16">
              <w:rPr>
                <w:b/>
                <w:sz w:val="24"/>
                <w:szCs w:val="24"/>
              </w:rPr>
              <w:t>1. Климатические параметры холодного периода года</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b/>
                <w:sz w:val="24"/>
                <w:szCs w:val="24"/>
              </w:rPr>
            </w:pP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b/>
                <w:sz w:val="24"/>
                <w:szCs w:val="24"/>
              </w:rPr>
            </w:pPr>
          </w:p>
        </w:tc>
      </w:tr>
      <w:tr w:rsidR="00C670DE" w:rsidRPr="00C95E16" w:rsidTr="00C670DE">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rPr>
                <w:sz w:val="24"/>
                <w:szCs w:val="24"/>
              </w:rPr>
            </w:pPr>
            <w:r w:rsidRPr="00C95E16">
              <w:rPr>
                <w:sz w:val="24"/>
                <w:szCs w:val="24"/>
              </w:rPr>
              <w:t>Абсолютная минимальная температура воздуха</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r w:rsidRPr="00C95E16">
              <w:rPr>
                <w:sz w:val="24"/>
                <w:szCs w:val="24"/>
              </w:rPr>
              <w:t>°С</w:t>
            </w: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E151FC" w:rsidP="00B36D99">
            <w:pPr>
              <w:jc w:val="center"/>
              <w:rPr>
                <w:sz w:val="24"/>
                <w:szCs w:val="24"/>
              </w:rPr>
            </w:pPr>
            <w:r w:rsidRPr="00C95E16">
              <w:rPr>
                <w:sz w:val="24"/>
                <w:szCs w:val="24"/>
              </w:rPr>
              <w:t>-48</w:t>
            </w:r>
          </w:p>
        </w:tc>
      </w:tr>
      <w:tr w:rsidR="00C670DE" w:rsidRPr="00C95E16" w:rsidTr="00C670DE">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rPr>
                <w:sz w:val="24"/>
                <w:szCs w:val="24"/>
              </w:rPr>
            </w:pPr>
            <w:r w:rsidRPr="00C95E16">
              <w:rPr>
                <w:sz w:val="24"/>
                <w:szCs w:val="24"/>
              </w:rPr>
              <w:t>Температура воздуха наиболее холодных суток</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p>
        </w:tc>
      </w:tr>
      <w:tr w:rsidR="00C670DE" w:rsidRPr="00C95E16" w:rsidTr="00C670DE">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rPr>
                <w:sz w:val="24"/>
                <w:szCs w:val="24"/>
              </w:rPr>
            </w:pPr>
            <w:r w:rsidRPr="00C95E16">
              <w:rPr>
                <w:sz w:val="24"/>
                <w:szCs w:val="24"/>
              </w:rPr>
              <w:t>- обеспеченностью 0,98</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r w:rsidRPr="00C95E16">
              <w:rPr>
                <w:sz w:val="24"/>
                <w:szCs w:val="24"/>
              </w:rPr>
              <w:t>°С</w:t>
            </w: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E151FC" w:rsidP="00B36D99">
            <w:pPr>
              <w:jc w:val="center"/>
              <w:rPr>
                <w:sz w:val="24"/>
                <w:szCs w:val="24"/>
              </w:rPr>
            </w:pPr>
            <w:r w:rsidRPr="00C95E16">
              <w:rPr>
                <w:sz w:val="24"/>
                <w:szCs w:val="24"/>
              </w:rPr>
              <w:t>-45</w:t>
            </w:r>
          </w:p>
        </w:tc>
      </w:tr>
      <w:tr w:rsidR="00C670DE" w:rsidRPr="00C95E16" w:rsidTr="00C670DE">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rPr>
                <w:sz w:val="24"/>
                <w:szCs w:val="24"/>
              </w:rPr>
            </w:pPr>
            <w:r w:rsidRPr="00C95E16">
              <w:rPr>
                <w:sz w:val="24"/>
                <w:szCs w:val="24"/>
              </w:rPr>
              <w:t>- обеспеченностью 0,92</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r w:rsidRPr="00C95E16">
              <w:rPr>
                <w:sz w:val="24"/>
                <w:szCs w:val="24"/>
              </w:rPr>
              <w:t>°С</w:t>
            </w: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E151FC" w:rsidP="00B36D99">
            <w:pPr>
              <w:jc w:val="center"/>
              <w:rPr>
                <w:sz w:val="24"/>
                <w:szCs w:val="24"/>
              </w:rPr>
            </w:pPr>
            <w:r w:rsidRPr="00C95E16">
              <w:rPr>
                <w:sz w:val="24"/>
                <w:szCs w:val="24"/>
              </w:rPr>
              <w:t>-43</w:t>
            </w:r>
          </w:p>
        </w:tc>
      </w:tr>
      <w:tr w:rsidR="00C670DE" w:rsidRPr="00C95E16" w:rsidTr="00C670DE">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rPr>
                <w:sz w:val="24"/>
                <w:szCs w:val="24"/>
              </w:rPr>
            </w:pPr>
            <w:r w:rsidRPr="00C95E16">
              <w:rPr>
                <w:sz w:val="24"/>
                <w:szCs w:val="24"/>
              </w:rPr>
              <w:t>Температура воздуха наиболее холодной пятидневки</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p>
        </w:tc>
      </w:tr>
      <w:tr w:rsidR="00C670DE" w:rsidRPr="00C95E16" w:rsidTr="00C670DE">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rPr>
                <w:sz w:val="24"/>
                <w:szCs w:val="24"/>
              </w:rPr>
            </w:pPr>
            <w:r w:rsidRPr="00C95E16">
              <w:rPr>
                <w:sz w:val="24"/>
                <w:szCs w:val="24"/>
              </w:rPr>
              <w:t>- обеспеченностью 0,98</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r w:rsidRPr="00C95E16">
              <w:rPr>
                <w:sz w:val="24"/>
                <w:szCs w:val="24"/>
              </w:rPr>
              <w:t>°С</w:t>
            </w: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E151FC" w:rsidP="00B36D99">
            <w:pPr>
              <w:jc w:val="center"/>
              <w:rPr>
                <w:sz w:val="24"/>
                <w:szCs w:val="24"/>
              </w:rPr>
            </w:pPr>
            <w:r w:rsidRPr="00C95E16">
              <w:rPr>
                <w:sz w:val="24"/>
                <w:szCs w:val="24"/>
              </w:rPr>
              <w:t>-41</w:t>
            </w:r>
          </w:p>
        </w:tc>
      </w:tr>
      <w:tr w:rsidR="00C670DE" w:rsidRPr="00C95E16" w:rsidTr="00C670DE">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rPr>
                <w:sz w:val="24"/>
                <w:szCs w:val="24"/>
              </w:rPr>
            </w:pPr>
            <w:r w:rsidRPr="00C95E16">
              <w:rPr>
                <w:sz w:val="24"/>
                <w:szCs w:val="24"/>
              </w:rPr>
              <w:t>- обеспеченностью 0,92</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r w:rsidRPr="00C95E16">
              <w:rPr>
                <w:sz w:val="24"/>
                <w:szCs w:val="24"/>
              </w:rPr>
              <w:t>°С</w:t>
            </w: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E151FC" w:rsidP="00B36D99">
            <w:pPr>
              <w:jc w:val="center"/>
              <w:rPr>
                <w:sz w:val="24"/>
                <w:szCs w:val="24"/>
              </w:rPr>
            </w:pPr>
            <w:r w:rsidRPr="00C95E16">
              <w:rPr>
                <w:sz w:val="24"/>
                <w:szCs w:val="24"/>
              </w:rPr>
              <w:t>-37</w:t>
            </w:r>
          </w:p>
        </w:tc>
      </w:tr>
      <w:tr w:rsidR="00C670DE" w:rsidRPr="00C95E16" w:rsidTr="00C670DE">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rPr>
                <w:sz w:val="24"/>
                <w:szCs w:val="24"/>
              </w:rPr>
            </w:pPr>
            <w:r w:rsidRPr="00C95E16">
              <w:rPr>
                <w:sz w:val="24"/>
                <w:szCs w:val="24"/>
              </w:rPr>
              <w:t>Средняя месячная относительная влажность воздуха наиболее холодного месяца</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r w:rsidRPr="00C95E16">
              <w:rPr>
                <w:sz w:val="24"/>
                <w:szCs w:val="24"/>
              </w:rPr>
              <w:t>%</w:t>
            </w: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E151FC" w:rsidP="00B36D99">
            <w:pPr>
              <w:jc w:val="center"/>
              <w:rPr>
                <w:sz w:val="24"/>
                <w:szCs w:val="24"/>
              </w:rPr>
            </w:pPr>
            <w:r w:rsidRPr="00C95E16">
              <w:rPr>
                <w:sz w:val="24"/>
                <w:szCs w:val="24"/>
              </w:rPr>
              <w:t>80</w:t>
            </w:r>
          </w:p>
        </w:tc>
      </w:tr>
      <w:tr w:rsidR="00C670DE" w:rsidRPr="00C95E16" w:rsidTr="00C670DE">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rPr>
                <w:sz w:val="24"/>
                <w:szCs w:val="24"/>
              </w:rPr>
            </w:pPr>
            <w:r w:rsidRPr="00C95E16">
              <w:rPr>
                <w:sz w:val="24"/>
                <w:szCs w:val="24"/>
              </w:rPr>
              <w:t>Количество осадков за ноябрь – март</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r w:rsidRPr="00C95E16">
              <w:rPr>
                <w:sz w:val="24"/>
                <w:szCs w:val="24"/>
              </w:rPr>
              <w:t>мм</w:t>
            </w: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E151FC" w:rsidP="00B36D99">
            <w:pPr>
              <w:jc w:val="center"/>
              <w:rPr>
                <w:sz w:val="24"/>
                <w:szCs w:val="24"/>
              </w:rPr>
            </w:pPr>
            <w:r w:rsidRPr="00C95E16">
              <w:rPr>
                <w:sz w:val="24"/>
                <w:szCs w:val="24"/>
              </w:rPr>
              <w:t>115</w:t>
            </w:r>
          </w:p>
        </w:tc>
      </w:tr>
      <w:tr w:rsidR="00C670DE" w:rsidRPr="00C95E16" w:rsidTr="00C670DE">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rPr>
                <w:sz w:val="24"/>
                <w:szCs w:val="24"/>
              </w:rPr>
            </w:pPr>
            <w:r w:rsidRPr="00C95E16">
              <w:rPr>
                <w:sz w:val="24"/>
                <w:szCs w:val="24"/>
              </w:rPr>
              <w:t>Преобладающее направление ветра за декабрь – февраль</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E151FC" w:rsidP="00B36D99">
            <w:pPr>
              <w:jc w:val="center"/>
              <w:rPr>
                <w:sz w:val="24"/>
                <w:szCs w:val="24"/>
              </w:rPr>
            </w:pPr>
            <w:r w:rsidRPr="00C95E16">
              <w:rPr>
                <w:sz w:val="24"/>
                <w:szCs w:val="24"/>
              </w:rPr>
              <w:t>Ю</w:t>
            </w:r>
          </w:p>
        </w:tc>
      </w:tr>
      <w:tr w:rsidR="00A2693E" w:rsidRPr="00C95E16" w:rsidTr="00A2693E">
        <w:tc>
          <w:tcPr>
            <w:tcW w:w="3317" w:type="pct"/>
            <w:tcBorders>
              <w:top w:val="single" w:sz="4" w:space="0" w:color="auto"/>
              <w:left w:val="single" w:sz="4" w:space="0" w:color="auto"/>
              <w:bottom w:val="single" w:sz="4" w:space="0" w:color="auto"/>
              <w:right w:val="single" w:sz="4" w:space="0" w:color="auto"/>
            </w:tcBorders>
            <w:shd w:val="clear" w:color="auto" w:fill="FFFFFF"/>
            <w:vAlign w:val="center"/>
          </w:tcPr>
          <w:p w:rsidR="00A2693E" w:rsidRPr="00C95E16" w:rsidRDefault="00A2693E" w:rsidP="00A2693E">
            <w:pPr>
              <w:rPr>
                <w:sz w:val="24"/>
                <w:szCs w:val="24"/>
              </w:rPr>
            </w:pPr>
            <w:r w:rsidRPr="00C95E16">
              <w:rPr>
                <w:sz w:val="24"/>
                <w:szCs w:val="24"/>
              </w:rPr>
              <w:t>Продолжительность отопительного периода</w:t>
            </w:r>
          </w:p>
        </w:tc>
        <w:tc>
          <w:tcPr>
            <w:tcW w:w="689" w:type="pct"/>
            <w:tcBorders>
              <w:top w:val="single" w:sz="4" w:space="0" w:color="auto"/>
              <w:left w:val="single" w:sz="4" w:space="0" w:color="auto"/>
              <w:bottom w:val="single" w:sz="4" w:space="0" w:color="auto"/>
              <w:right w:val="single" w:sz="4" w:space="0" w:color="auto"/>
            </w:tcBorders>
            <w:shd w:val="clear" w:color="auto" w:fill="FFFFFF"/>
            <w:vAlign w:val="center"/>
          </w:tcPr>
          <w:p w:rsidR="00A2693E" w:rsidRPr="00C95E16" w:rsidRDefault="00A2693E" w:rsidP="00A2693E">
            <w:pPr>
              <w:jc w:val="center"/>
              <w:rPr>
                <w:sz w:val="24"/>
                <w:szCs w:val="24"/>
              </w:rPr>
            </w:pPr>
            <w:r w:rsidRPr="00C95E16">
              <w:rPr>
                <w:sz w:val="24"/>
                <w:szCs w:val="24"/>
              </w:rPr>
              <w:t>сут.</w:t>
            </w:r>
          </w:p>
        </w:tc>
        <w:tc>
          <w:tcPr>
            <w:tcW w:w="994" w:type="pct"/>
            <w:tcBorders>
              <w:top w:val="single" w:sz="4" w:space="0" w:color="auto"/>
              <w:left w:val="single" w:sz="4" w:space="0" w:color="auto"/>
              <w:bottom w:val="single" w:sz="4" w:space="0" w:color="auto"/>
              <w:right w:val="single" w:sz="4" w:space="0" w:color="auto"/>
            </w:tcBorders>
            <w:shd w:val="clear" w:color="auto" w:fill="FFFFFF"/>
            <w:vAlign w:val="center"/>
          </w:tcPr>
          <w:p w:rsidR="00A2693E" w:rsidRPr="00C95E16" w:rsidRDefault="00A2693E" w:rsidP="00A2693E">
            <w:pPr>
              <w:jc w:val="center"/>
              <w:rPr>
                <w:sz w:val="24"/>
                <w:szCs w:val="24"/>
              </w:rPr>
            </w:pPr>
            <w:r w:rsidRPr="00C95E16">
              <w:rPr>
                <w:sz w:val="24"/>
                <w:szCs w:val="24"/>
              </w:rPr>
              <w:t>237</w:t>
            </w:r>
          </w:p>
        </w:tc>
      </w:tr>
      <w:tr w:rsidR="00A2693E" w:rsidRPr="00C95E16" w:rsidTr="00A2693E">
        <w:tc>
          <w:tcPr>
            <w:tcW w:w="3317" w:type="pct"/>
            <w:tcBorders>
              <w:top w:val="single" w:sz="4" w:space="0" w:color="auto"/>
              <w:left w:val="single" w:sz="4" w:space="0" w:color="auto"/>
              <w:bottom w:val="single" w:sz="4" w:space="0" w:color="auto"/>
              <w:right w:val="single" w:sz="4" w:space="0" w:color="auto"/>
            </w:tcBorders>
            <w:shd w:val="clear" w:color="auto" w:fill="FFFFFF"/>
            <w:vAlign w:val="center"/>
          </w:tcPr>
          <w:p w:rsidR="00A2693E" w:rsidRPr="00C95E16" w:rsidRDefault="00A2693E" w:rsidP="00A2693E">
            <w:pPr>
              <w:rPr>
                <w:sz w:val="24"/>
                <w:szCs w:val="24"/>
              </w:rPr>
            </w:pPr>
            <w:r w:rsidRPr="00C95E16">
              <w:rPr>
                <w:sz w:val="24"/>
                <w:szCs w:val="24"/>
              </w:rPr>
              <w:t>Средняя температура воздуха в отопительный период</w:t>
            </w:r>
          </w:p>
        </w:tc>
        <w:tc>
          <w:tcPr>
            <w:tcW w:w="689" w:type="pct"/>
            <w:tcBorders>
              <w:top w:val="single" w:sz="4" w:space="0" w:color="auto"/>
              <w:left w:val="single" w:sz="4" w:space="0" w:color="auto"/>
              <w:bottom w:val="single" w:sz="4" w:space="0" w:color="auto"/>
              <w:right w:val="single" w:sz="4" w:space="0" w:color="auto"/>
            </w:tcBorders>
            <w:shd w:val="clear" w:color="auto" w:fill="FFFFFF"/>
            <w:vAlign w:val="center"/>
          </w:tcPr>
          <w:p w:rsidR="00A2693E" w:rsidRPr="00C95E16" w:rsidRDefault="00A2693E" w:rsidP="00A2693E">
            <w:pPr>
              <w:jc w:val="center"/>
              <w:rPr>
                <w:sz w:val="24"/>
                <w:szCs w:val="24"/>
              </w:rPr>
            </w:pPr>
            <w:r w:rsidRPr="00C95E16">
              <w:rPr>
                <w:sz w:val="24"/>
                <w:szCs w:val="24"/>
              </w:rPr>
              <w:t>°С</w:t>
            </w:r>
          </w:p>
        </w:tc>
        <w:tc>
          <w:tcPr>
            <w:tcW w:w="994" w:type="pct"/>
            <w:tcBorders>
              <w:top w:val="single" w:sz="4" w:space="0" w:color="auto"/>
              <w:left w:val="single" w:sz="4" w:space="0" w:color="auto"/>
              <w:bottom w:val="single" w:sz="4" w:space="0" w:color="auto"/>
              <w:right w:val="single" w:sz="4" w:space="0" w:color="auto"/>
            </w:tcBorders>
            <w:shd w:val="clear" w:color="auto" w:fill="FFFFFF"/>
            <w:vAlign w:val="center"/>
          </w:tcPr>
          <w:p w:rsidR="00A2693E" w:rsidRPr="00C95E16" w:rsidRDefault="00A2693E" w:rsidP="00A2693E">
            <w:pPr>
              <w:jc w:val="center"/>
              <w:rPr>
                <w:sz w:val="24"/>
                <w:szCs w:val="24"/>
              </w:rPr>
            </w:pPr>
            <w:r w:rsidRPr="00C95E16">
              <w:rPr>
                <w:sz w:val="24"/>
                <w:szCs w:val="24"/>
              </w:rPr>
              <w:t>-7,4</w:t>
            </w:r>
          </w:p>
        </w:tc>
      </w:tr>
      <w:tr w:rsidR="00C670DE" w:rsidRPr="00C95E16" w:rsidTr="00C670DE">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rPr>
                <w:b/>
                <w:sz w:val="24"/>
                <w:szCs w:val="24"/>
              </w:rPr>
            </w:pPr>
            <w:r w:rsidRPr="00C95E16">
              <w:rPr>
                <w:b/>
                <w:sz w:val="24"/>
                <w:szCs w:val="24"/>
              </w:rPr>
              <w:t>2. Климатические параметры теплого периода года</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b/>
                <w:sz w:val="24"/>
                <w:szCs w:val="24"/>
              </w:rPr>
            </w:pP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b/>
                <w:sz w:val="24"/>
                <w:szCs w:val="24"/>
              </w:rPr>
            </w:pPr>
          </w:p>
        </w:tc>
      </w:tr>
      <w:tr w:rsidR="00C670DE" w:rsidRPr="00C95E16" w:rsidTr="00C670DE">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rPr>
                <w:sz w:val="24"/>
                <w:szCs w:val="24"/>
              </w:rPr>
            </w:pPr>
            <w:r w:rsidRPr="00C95E16">
              <w:rPr>
                <w:sz w:val="24"/>
                <w:szCs w:val="24"/>
              </w:rPr>
              <w:t>Абсолютная максимальная температура воздуха</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r w:rsidRPr="00C95E16">
              <w:rPr>
                <w:sz w:val="24"/>
                <w:szCs w:val="24"/>
              </w:rPr>
              <w:t>°С</w:t>
            </w: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r w:rsidRPr="00C95E16">
              <w:rPr>
                <w:sz w:val="24"/>
                <w:szCs w:val="24"/>
              </w:rPr>
              <w:t>3</w:t>
            </w:r>
            <w:r w:rsidR="00F61456" w:rsidRPr="00C95E16">
              <w:rPr>
                <w:sz w:val="24"/>
                <w:szCs w:val="24"/>
              </w:rPr>
              <w:t>6</w:t>
            </w:r>
          </w:p>
        </w:tc>
      </w:tr>
      <w:tr w:rsidR="00C670DE" w:rsidRPr="00C95E16" w:rsidTr="00C670DE">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rPr>
                <w:sz w:val="24"/>
                <w:szCs w:val="24"/>
              </w:rPr>
            </w:pPr>
            <w:r w:rsidRPr="00C95E16">
              <w:rPr>
                <w:sz w:val="24"/>
                <w:szCs w:val="24"/>
              </w:rPr>
              <w:t>Температура воздуха</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p>
        </w:tc>
      </w:tr>
      <w:tr w:rsidR="00C670DE" w:rsidRPr="00C95E16" w:rsidTr="00C670DE">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rPr>
                <w:sz w:val="24"/>
                <w:szCs w:val="24"/>
              </w:rPr>
            </w:pPr>
            <w:r w:rsidRPr="00C95E16">
              <w:rPr>
                <w:sz w:val="24"/>
                <w:szCs w:val="24"/>
              </w:rPr>
              <w:t>- обеспеченностью 0,98</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r w:rsidRPr="00C95E16">
              <w:rPr>
                <w:sz w:val="24"/>
                <w:szCs w:val="24"/>
              </w:rPr>
              <w:t>°С</w:t>
            </w: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FE3BF2" w:rsidP="00B36D99">
            <w:pPr>
              <w:jc w:val="center"/>
              <w:rPr>
                <w:sz w:val="24"/>
                <w:szCs w:val="24"/>
              </w:rPr>
            </w:pPr>
            <w:r w:rsidRPr="00C95E16">
              <w:rPr>
                <w:sz w:val="24"/>
                <w:szCs w:val="24"/>
              </w:rPr>
              <w:t>2</w:t>
            </w:r>
            <w:r w:rsidR="00F61456" w:rsidRPr="00C95E16">
              <w:rPr>
                <w:sz w:val="24"/>
                <w:szCs w:val="24"/>
              </w:rPr>
              <w:t>6</w:t>
            </w:r>
          </w:p>
        </w:tc>
      </w:tr>
      <w:tr w:rsidR="00C670DE" w:rsidRPr="00C95E16" w:rsidTr="00C670DE">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rPr>
                <w:sz w:val="24"/>
                <w:szCs w:val="24"/>
              </w:rPr>
            </w:pPr>
            <w:r w:rsidRPr="00C95E16">
              <w:rPr>
                <w:sz w:val="24"/>
                <w:szCs w:val="24"/>
              </w:rPr>
              <w:t>- обеспеченностью 0,95</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r w:rsidRPr="00C95E16">
              <w:rPr>
                <w:sz w:val="24"/>
                <w:szCs w:val="24"/>
              </w:rPr>
              <w:t>°С</w:t>
            </w: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FE3BF2" w:rsidP="00B36D99">
            <w:pPr>
              <w:jc w:val="center"/>
              <w:rPr>
                <w:sz w:val="24"/>
                <w:szCs w:val="24"/>
              </w:rPr>
            </w:pPr>
            <w:r w:rsidRPr="00C95E16">
              <w:rPr>
                <w:sz w:val="24"/>
                <w:szCs w:val="24"/>
              </w:rPr>
              <w:t>22</w:t>
            </w:r>
          </w:p>
        </w:tc>
      </w:tr>
      <w:tr w:rsidR="00C670DE" w:rsidRPr="00C95E16" w:rsidTr="00C670DE">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rPr>
                <w:sz w:val="24"/>
                <w:szCs w:val="24"/>
              </w:rPr>
            </w:pPr>
            <w:r w:rsidRPr="00C95E16">
              <w:rPr>
                <w:sz w:val="24"/>
                <w:szCs w:val="24"/>
              </w:rPr>
              <w:lastRenderedPageBreak/>
              <w:t>Средняя максимальная температура воздуха наиболее теплого периода</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r w:rsidRPr="00C95E16">
              <w:rPr>
                <w:sz w:val="24"/>
                <w:szCs w:val="24"/>
              </w:rPr>
              <w:t>°С</w:t>
            </w: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FE3BF2" w:rsidP="00B36D99">
            <w:pPr>
              <w:jc w:val="center"/>
              <w:rPr>
                <w:sz w:val="24"/>
                <w:szCs w:val="24"/>
              </w:rPr>
            </w:pPr>
            <w:r w:rsidRPr="00C95E16">
              <w:rPr>
                <w:sz w:val="24"/>
                <w:szCs w:val="24"/>
              </w:rPr>
              <w:t>2</w:t>
            </w:r>
            <w:r w:rsidR="00F61456" w:rsidRPr="00C95E16">
              <w:rPr>
                <w:sz w:val="24"/>
                <w:szCs w:val="24"/>
              </w:rPr>
              <w:t>3,1</w:t>
            </w:r>
          </w:p>
        </w:tc>
      </w:tr>
      <w:tr w:rsidR="00C670DE" w:rsidRPr="00C95E16" w:rsidTr="00C670DE">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rPr>
                <w:sz w:val="24"/>
                <w:szCs w:val="24"/>
              </w:rPr>
            </w:pPr>
            <w:r w:rsidRPr="00C95E16">
              <w:rPr>
                <w:sz w:val="24"/>
                <w:szCs w:val="24"/>
              </w:rPr>
              <w:t>Средняя месячная относительная влажность воздуха наиболее теплого месяца</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r w:rsidRPr="00C95E16">
              <w:rPr>
                <w:sz w:val="24"/>
                <w:szCs w:val="24"/>
              </w:rPr>
              <w:t>%</w:t>
            </w: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F61456" w:rsidP="00B36D99">
            <w:pPr>
              <w:jc w:val="center"/>
              <w:rPr>
                <w:sz w:val="24"/>
                <w:szCs w:val="24"/>
              </w:rPr>
            </w:pPr>
            <w:r w:rsidRPr="00C95E16">
              <w:rPr>
                <w:sz w:val="24"/>
                <w:szCs w:val="24"/>
              </w:rPr>
              <w:t>69</w:t>
            </w:r>
          </w:p>
        </w:tc>
      </w:tr>
      <w:tr w:rsidR="00C670DE" w:rsidRPr="00C95E16" w:rsidTr="00C670DE">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rPr>
                <w:sz w:val="24"/>
                <w:szCs w:val="24"/>
              </w:rPr>
            </w:pPr>
            <w:r w:rsidRPr="00C95E16">
              <w:rPr>
                <w:sz w:val="24"/>
                <w:szCs w:val="24"/>
              </w:rPr>
              <w:t>Количество осадков за апрель – октябрь</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r w:rsidRPr="00C95E16">
              <w:rPr>
                <w:sz w:val="24"/>
                <w:szCs w:val="24"/>
              </w:rPr>
              <w:t>мм</w:t>
            </w: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F61456" w:rsidP="00B36D99">
            <w:pPr>
              <w:jc w:val="center"/>
              <w:rPr>
                <w:sz w:val="24"/>
                <w:szCs w:val="24"/>
              </w:rPr>
            </w:pPr>
            <w:r w:rsidRPr="00C95E16">
              <w:rPr>
                <w:sz w:val="24"/>
                <w:szCs w:val="24"/>
              </w:rPr>
              <w:t>368</w:t>
            </w:r>
          </w:p>
        </w:tc>
      </w:tr>
      <w:tr w:rsidR="00C670DE" w:rsidRPr="00C95E16" w:rsidTr="00C670DE">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rPr>
                <w:sz w:val="24"/>
                <w:szCs w:val="24"/>
              </w:rPr>
            </w:pPr>
            <w:r w:rsidRPr="00C95E16">
              <w:rPr>
                <w:sz w:val="24"/>
                <w:szCs w:val="24"/>
              </w:rPr>
              <w:t>Суточный максимум осадков</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r w:rsidRPr="00C95E16">
              <w:rPr>
                <w:sz w:val="24"/>
                <w:szCs w:val="24"/>
              </w:rPr>
              <w:t>мм</w:t>
            </w: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FE3BF2" w:rsidP="00B36D99">
            <w:pPr>
              <w:jc w:val="center"/>
              <w:rPr>
                <w:sz w:val="24"/>
                <w:szCs w:val="24"/>
              </w:rPr>
            </w:pPr>
            <w:r w:rsidRPr="00C95E16">
              <w:rPr>
                <w:sz w:val="24"/>
                <w:szCs w:val="24"/>
              </w:rPr>
              <w:t>6</w:t>
            </w:r>
            <w:r w:rsidR="00F61456" w:rsidRPr="00C95E16">
              <w:rPr>
                <w:sz w:val="24"/>
                <w:szCs w:val="24"/>
              </w:rPr>
              <w:t>2</w:t>
            </w:r>
          </w:p>
        </w:tc>
      </w:tr>
      <w:tr w:rsidR="00C670DE" w:rsidRPr="00C95E16" w:rsidTr="00C670DE">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rPr>
                <w:sz w:val="24"/>
                <w:szCs w:val="24"/>
              </w:rPr>
            </w:pPr>
            <w:r w:rsidRPr="00C95E16">
              <w:rPr>
                <w:sz w:val="24"/>
                <w:szCs w:val="24"/>
              </w:rPr>
              <w:t>Преобладающее направление ветра за июнь–август</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sz w:val="24"/>
                <w:szCs w:val="24"/>
              </w:rPr>
            </w:pP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F61456" w:rsidP="00B36D99">
            <w:pPr>
              <w:jc w:val="center"/>
              <w:rPr>
                <w:sz w:val="24"/>
                <w:szCs w:val="24"/>
              </w:rPr>
            </w:pPr>
            <w:r w:rsidRPr="00C95E16">
              <w:rPr>
                <w:sz w:val="24"/>
                <w:szCs w:val="24"/>
              </w:rPr>
              <w:t>С</w:t>
            </w:r>
          </w:p>
        </w:tc>
      </w:tr>
      <w:tr w:rsidR="00C670DE" w:rsidRPr="00C95E16" w:rsidTr="00C670DE">
        <w:tc>
          <w:tcPr>
            <w:tcW w:w="3317"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rPr>
                <w:b/>
                <w:sz w:val="24"/>
                <w:szCs w:val="24"/>
              </w:rPr>
            </w:pPr>
            <w:r w:rsidRPr="00C95E16">
              <w:rPr>
                <w:b/>
                <w:sz w:val="24"/>
                <w:szCs w:val="24"/>
              </w:rPr>
              <w:t>Строительно-климатическая зона</w:t>
            </w:r>
          </w:p>
        </w:tc>
        <w:tc>
          <w:tcPr>
            <w:tcW w:w="689"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b/>
                <w:sz w:val="24"/>
                <w:szCs w:val="24"/>
              </w:rPr>
            </w:pPr>
          </w:p>
        </w:tc>
        <w:tc>
          <w:tcPr>
            <w:tcW w:w="994" w:type="pct"/>
            <w:tcBorders>
              <w:top w:val="single" w:sz="4" w:space="0" w:color="auto"/>
              <w:left w:val="single" w:sz="4" w:space="0" w:color="auto"/>
              <w:bottom w:val="single" w:sz="4" w:space="0" w:color="auto"/>
              <w:right w:val="single" w:sz="4" w:space="0" w:color="auto"/>
            </w:tcBorders>
            <w:vAlign w:val="center"/>
          </w:tcPr>
          <w:p w:rsidR="00C670DE" w:rsidRPr="00C95E16" w:rsidRDefault="00C670DE" w:rsidP="00B36D99">
            <w:pPr>
              <w:jc w:val="center"/>
              <w:rPr>
                <w:b/>
                <w:sz w:val="24"/>
                <w:szCs w:val="24"/>
              </w:rPr>
            </w:pPr>
            <w:r w:rsidRPr="00C95E16">
              <w:rPr>
                <w:b/>
                <w:sz w:val="24"/>
                <w:szCs w:val="24"/>
              </w:rPr>
              <w:t>IВ</w:t>
            </w:r>
          </w:p>
        </w:tc>
      </w:tr>
    </w:tbl>
    <w:p w:rsidR="00F30A5E" w:rsidRPr="00C95E16" w:rsidRDefault="00C670DE" w:rsidP="00C670DE">
      <w:pPr>
        <w:pStyle w:val="afff"/>
        <w:spacing w:before="0" w:beforeAutospacing="0" w:after="0" w:afterAutospacing="0"/>
        <w:jc w:val="both"/>
        <w:rPr>
          <w:sz w:val="24"/>
          <w:szCs w:val="24"/>
        </w:rPr>
      </w:pPr>
      <w:r w:rsidRPr="00C95E16">
        <w:rPr>
          <w:sz w:val="24"/>
          <w:szCs w:val="24"/>
        </w:rPr>
        <w:t>Источник: СП 131.13330.2012 актуализированная версия СНиП 23-01-9</w:t>
      </w:r>
      <w:r w:rsidR="00F30A5E" w:rsidRPr="00C95E16">
        <w:rPr>
          <w:sz w:val="24"/>
          <w:szCs w:val="24"/>
        </w:rPr>
        <w:t xml:space="preserve">9* «Строительная климатология» </w:t>
      </w:r>
    </w:p>
    <w:p w:rsidR="007573D0" w:rsidRPr="00297D48" w:rsidRDefault="007573D0" w:rsidP="00F70769">
      <w:pPr>
        <w:pStyle w:val="afff"/>
        <w:spacing w:before="0" w:beforeAutospacing="0" w:after="0" w:afterAutospacing="0"/>
        <w:jc w:val="both"/>
        <w:rPr>
          <w:highlight w:val="yellow"/>
        </w:rPr>
      </w:pPr>
    </w:p>
    <w:p w:rsidR="00634835" w:rsidRPr="00880315" w:rsidRDefault="00F70769" w:rsidP="00F0148A">
      <w:pPr>
        <w:pStyle w:val="3"/>
      </w:pPr>
      <w:bookmarkStart w:id="17" w:name="_Toc485373149"/>
      <w:r w:rsidRPr="00880315">
        <w:t>Население</w:t>
      </w:r>
      <w:bookmarkEnd w:id="17"/>
    </w:p>
    <w:p w:rsidR="00F70769" w:rsidRPr="00967A49" w:rsidRDefault="00F60A23" w:rsidP="008B69C3">
      <w:pPr>
        <w:autoSpaceDE w:val="0"/>
        <w:autoSpaceDN w:val="0"/>
        <w:adjustRightInd w:val="0"/>
        <w:ind w:firstLine="709"/>
        <w:jc w:val="both"/>
        <w:rPr>
          <w:rFonts w:eastAsia="TimesNewRomanPSMT"/>
          <w:sz w:val="28"/>
          <w:szCs w:val="28"/>
        </w:rPr>
      </w:pPr>
      <w:r w:rsidRPr="00880315">
        <w:rPr>
          <w:rFonts w:eastAsia="TimesNewRomanPSMT"/>
          <w:sz w:val="28"/>
          <w:szCs w:val="28"/>
        </w:rPr>
        <w:t xml:space="preserve">Среднегодовая </w:t>
      </w:r>
      <w:r w:rsidRPr="00967A49">
        <w:rPr>
          <w:rFonts w:eastAsia="TimesNewRomanPSMT"/>
          <w:sz w:val="28"/>
          <w:szCs w:val="28"/>
        </w:rPr>
        <w:t xml:space="preserve">численность муниципального </w:t>
      </w:r>
      <w:r w:rsidR="00EC6CE4" w:rsidRPr="00967A49">
        <w:rPr>
          <w:rFonts w:eastAsia="TimesNewRomanPSMT"/>
          <w:sz w:val="28"/>
          <w:szCs w:val="28"/>
        </w:rPr>
        <w:t>образования с</w:t>
      </w:r>
      <w:r w:rsidRPr="00967A49">
        <w:rPr>
          <w:rFonts w:eastAsia="TimesNewRomanPSMT"/>
          <w:sz w:val="28"/>
          <w:szCs w:val="28"/>
        </w:rPr>
        <w:t xml:space="preserve"> 201</w:t>
      </w:r>
      <w:r w:rsidR="00773DB5" w:rsidRPr="00967A49">
        <w:rPr>
          <w:rFonts w:eastAsia="TimesNewRomanPSMT"/>
          <w:sz w:val="28"/>
          <w:szCs w:val="28"/>
        </w:rPr>
        <w:t>4</w:t>
      </w:r>
      <w:r w:rsidR="00EC6CE4" w:rsidRPr="00967A49">
        <w:rPr>
          <w:rFonts w:eastAsia="TimesNewRomanPSMT"/>
          <w:sz w:val="28"/>
          <w:szCs w:val="28"/>
        </w:rPr>
        <w:t xml:space="preserve"> по 2016 гг.</w:t>
      </w:r>
      <w:r w:rsidR="00773DB5" w:rsidRPr="00967A49">
        <w:rPr>
          <w:rFonts w:eastAsia="TimesNewRomanPSMT"/>
          <w:sz w:val="28"/>
          <w:szCs w:val="28"/>
        </w:rPr>
        <w:t xml:space="preserve"> составила 3 154 </w:t>
      </w:r>
      <w:r w:rsidR="00EC6CE4" w:rsidRPr="00967A49">
        <w:rPr>
          <w:rFonts w:eastAsia="TimesNewRomanPSMT"/>
          <w:sz w:val="28"/>
          <w:szCs w:val="28"/>
        </w:rPr>
        <w:t>чел.</w:t>
      </w:r>
      <w:r w:rsidR="00EC6CE4" w:rsidRPr="00967A49">
        <w:rPr>
          <w:sz w:val="28"/>
          <w:szCs w:val="28"/>
        </w:rPr>
        <w:t xml:space="preserve"> (</w:t>
      </w:r>
      <w:r w:rsidR="00F70769" w:rsidRPr="00967A49">
        <w:rPr>
          <w:sz w:val="28"/>
          <w:szCs w:val="28"/>
        </w:rPr>
        <w:t>табл. 2).</w:t>
      </w:r>
      <w:r w:rsidR="00EC6CE4" w:rsidRPr="00967A49">
        <w:rPr>
          <w:sz w:val="28"/>
          <w:szCs w:val="28"/>
        </w:rPr>
        <w:t xml:space="preserve"> </w:t>
      </w:r>
      <w:r w:rsidR="0079767B" w:rsidRPr="00967A49">
        <w:rPr>
          <w:sz w:val="28"/>
          <w:szCs w:val="28"/>
        </w:rPr>
        <w:t xml:space="preserve">Численность населения на 01.01.2016 </w:t>
      </w:r>
      <w:r w:rsidR="002F3C5D" w:rsidRPr="00967A49">
        <w:rPr>
          <w:sz w:val="28"/>
          <w:szCs w:val="28"/>
        </w:rPr>
        <w:t>снизилась</w:t>
      </w:r>
      <w:r w:rsidR="00D84413" w:rsidRPr="00967A49">
        <w:rPr>
          <w:sz w:val="28"/>
          <w:szCs w:val="28"/>
        </w:rPr>
        <w:t xml:space="preserve"> на </w:t>
      </w:r>
      <w:r w:rsidR="00773DB5" w:rsidRPr="00967A49">
        <w:rPr>
          <w:sz w:val="28"/>
          <w:szCs w:val="28"/>
        </w:rPr>
        <w:t>2</w:t>
      </w:r>
      <w:r w:rsidR="0079767B" w:rsidRPr="00967A49">
        <w:rPr>
          <w:sz w:val="28"/>
          <w:szCs w:val="28"/>
        </w:rPr>
        <w:t>,</w:t>
      </w:r>
      <w:r w:rsidR="00773DB5" w:rsidRPr="00967A49">
        <w:rPr>
          <w:sz w:val="28"/>
          <w:szCs w:val="28"/>
        </w:rPr>
        <w:t>3</w:t>
      </w:r>
      <w:r w:rsidR="0079767B" w:rsidRPr="00967A49">
        <w:rPr>
          <w:sz w:val="28"/>
          <w:szCs w:val="28"/>
        </w:rPr>
        <w:t>% к уровню 201</w:t>
      </w:r>
      <w:r w:rsidR="00D84413" w:rsidRPr="00967A49">
        <w:rPr>
          <w:sz w:val="28"/>
          <w:szCs w:val="28"/>
        </w:rPr>
        <w:t>3 г</w:t>
      </w:r>
      <w:r w:rsidR="0079767B" w:rsidRPr="00967A49">
        <w:rPr>
          <w:sz w:val="28"/>
          <w:szCs w:val="28"/>
        </w:rPr>
        <w:t>.</w:t>
      </w:r>
    </w:p>
    <w:p w:rsidR="00F70769" w:rsidRPr="00880315" w:rsidRDefault="00F70769" w:rsidP="00F70769">
      <w:pPr>
        <w:pStyle w:val="af9"/>
        <w:ind w:firstLine="993"/>
        <w:jc w:val="right"/>
        <w:rPr>
          <w:b/>
          <w:sz w:val="24"/>
        </w:rPr>
      </w:pPr>
      <w:r w:rsidRPr="00967A49">
        <w:rPr>
          <w:b/>
          <w:sz w:val="24"/>
        </w:rPr>
        <w:t xml:space="preserve">Таблица </w:t>
      </w:r>
      <w:r w:rsidR="00B243B5" w:rsidRPr="00967A49">
        <w:rPr>
          <w:b/>
          <w:sz w:val="24"/>
        </w:rPr>
        <w:fldChar w:fldCharType="begin"/>
      </w:r>
      <w:r w:rsidRPr="00967A49">
        <w:rPr>
          <w:b/>
          <w:sz w:val="24"/>
        </w:rPr>
        <w:instrText xml:space="preserve"> SEQ Таблица \* ARABIC </w:instrText>
      </w:r>
      <w:r w:rsidR="00B243B5" w:rsidRPr="00967A49">
        <w:rPr>
          <w:b/>
          <w:sz w:val="24"/>
        </w:rPr>
        <w:fldChar w:fldCharType="separate"/>
      </w:r>
      <w:r w:rsidR="005D225A">
        <w:rPr>
          <w:b/>
          <w:noProof/>
          <w:sz w:val="24"/>
        </w:rPr>
        <w:t>2</w:t>
      </w:r>
      <w:r w:rsidR="00B243B5" w:rsidRPr="00967A49">
        <w:rPr>
          <w:b/>
          <w:sz w:val="24"/>
        </w:rPr>
        <w:fldChar w:fldCharType="end"/>
      </w:r>
    </w:p>
    <w:p w:rsidR="00F70769" w:rsidRPr="00C95E16" w:rsidRDefault="00F70769" w:rsidP="00F70769">
      <w:pPr>
        <w:jc w:val="center"/>
        <w:rPr>
          <w:b/>
          <w:sz w:val="24"/>
          <w:szCs w:val="24"/>
        </w:rPr>
      </w:pPr>
      <w:r w:rsidRPr="00C95E16">
        <w:rPr>
          <w:b/>
          <w:sz w:val="24"/>
          <w:szCs w:val="24"/>
        </w:rPr>
        <w:t xml:space="preserve">Численность населения муниципального образования </w:t>
      </w:r>
      <w:r w:rsidR="006C4EE1" w:rsidRPr="00C95E16">
        <w:rPr>
          <w:b/>
          <w:sz w:val="24"/>
          <w:szCs w:val="24"/>
        </w:rPr>
        <w:t>с</w:t>
      </w:r>
      <w:r w:rsidR="00FC57FF" w:rsidRPr="00C95E16">
        <w:rPr>
          <w:b/>
          <w:sz w:val="24"/>
          <w:szCs w:val="24"/>
        </w:rPr>
        <w:t xml:space="preserve">п. </w:t>
      </w:r>
      <w:r w:rsidR="006C4EE1" w:rsidRPr="00C95E16">
        <w:rPr>
          <w:b/>
          <w:sz w:val="24"/>
          <w:szCs w:val="24"/>
        </w:rPr>
        <w:t>Леуши</w:t>
      </w:r>
      <w:r w:rsidR="00FC57FF" w:rsidRPr="00C95E16">
        <w:rPr>
          <w:b/>
          <w:sz w:val="24"/>
          <w:szCs w:val="24"/>
        </w:rPr>
        <w:t xml:space="preserve"> </w:t>
      </w:r>
      <w:r w:rsidR="009937B5" w:rsidRPr="00C95E16">
        <w:rPr>
          <w:b/>
          <w:sz w:val="24"/>
          <w:szCs w:val="24"/>
        </w:rPr>
        <w:t>на 2011</w:t>
      </w:r>
      <w:r w:rsidR="00E45782" w:rsidRPr="00C95E16">
        <w:rPr>
          <w:b/>
          <w:sz w:val="24"/>
          <w:szCs w:val="24"/>
        </w:rPr>
        <w:t>-2016 гг.</w:t>
      </w:r>
    </w:p>
    <w:tbl>
      <w:tblPr>
        <w:tblW w:w="5000" w:type="pct"/>
        <w:tblCellMar>
          <w:top w:w="15" w:type="dxa"/>
          <w:bottom w:w="15" w:type="dxa"/>
        </w:tblCellMar>
        <w:tblLook w:val="04A0" w:firstRow="1" w:lastRow="0" w:firstColumn="1" w:lastColumn="0" w:noHBand="0" w:noVBand="1"/>
      </w:tblPr>
      <w:tblGrid>
        <w:gridCol w:w="4635"/>
        <w:gridCol w:w="1194"/>
        <w:gridCol w:w="1192"/>
        <w:gridCol w:w="1192"/>
        <w:gridCol w:w="2209"/>
      </w:tblGrid>
      <w:tr w:rsidR="00773DB5" w:rsidRPr="00C95E16" w:rsidTr="00773DB5">
        <w:tc>
          <w:tcPr>
            <w:tcW w:w="2223" w:type="pct"/>
            <w:tcBorders>
              <w:top w:val="single" w:sz="4" w:space="0" w:color="000000"/>
              <w:left w:val="single" w:sz="4" w:space="0" w:color="000000"/>
              <w:bottom w:val="nil"/>
              <w:right w:val="single" w:sz="4" w:space="0" w:color="000000"/>
            </w:tcBorders>
            <w:vAlign w:val="center"/>
            <w:hideMark/>
          </w:tcPr>
          <w:p w:rsidR="00773DB5" w:rsidRPr="00C95E16" w:rsidRDefault="00773DB5" w:rsidP="00773DB5">
            <w:pPr>
              <w:jc w:val="center"/>
              <w:rPr>
                <w:b/>
                <w:bCs/>
                <w:color w:val="000000"/>
                <w:sz w:val="24"/>
                <w:szCs w:val="24"/>
              </w:rPr>
            </w:pPr>
            <w:r w:rsidRPr="00C95E16">
              <w:rPr>
                <w:b/>
                <w:bCs/>
                <w:color w:val="000000"/>
                <w:sz w:val="24"/>
                <w:szCs w:val="24"/>
              </w:rPr>
              <w:t>Показатели</w:t>
            </w:r>
          </w:p>
        </w:tc>
        <w:tc>
          <w:tcPr>
            <w:tcW w:w="573" w:type="pct"/>
            <w:tcBorders>
              <w:top w:val="single" w:sz="4" w:space="0" w:color="000000"/>
              <w:left w:val="single" w:sz="4" w:space="0" w:color="000000"/>
              <w:bottom w:val="nil"/>
              <w:right w:val="single" w:sz="4" w:space="0" w:color="000000"/>
            </w:tcBorders>
            <w:vAlign w:val="center"/>
            <w:hideMark/>
          </w:tcPr>
          <w:p w:rsidR="00773DB5" w:rsidRPr="00C95E16" w:rsidRDefault="00773DB5" w:rsidP="00773DB5">
            <w:pPr>
              <w:jc w:val="center"/>
              <w:rPr>
                <w:b/>
                <w:bCs/>
                <w:color w:val="000000"/>
                <w:sz w:val="24"/>
                <w:szCs w:val="24"/>
              </w:rPr>
            </w:pPr>
            <w:r w:rsidRPr="00C95E16">
              <w:rPr>
                <w:b/>
                <w:bCs/>
                <w:color w:val="000000"/>
                <w:sz w:val="24"/>
                <w:szCs w:val="24"/>
              </w:rPr>
              <w:t>2014</w:t>
            </w:r>
          </w:p>
        </w:tc>
        <w:tc>
          <w:tcPr>
            <w:tcW w:w="572" w:type="pct"/>
            <w:tcBorders>
              <w:top w:val="single" w:sz="4" w:space="0" w:color="000000"/>
              <w:left w:val="single" w:sz="4" w:space="0" w:color="000000"/>
              <w:bottom w:val="nil"/>
              <w:right w:val="single" w:sz="4" w:space="0" w:color="000000"/>
            </w:tcBorders>
            <w:vAlign w:val="center"/>
            <w:hideMark/>
          </w:tcPr>
          <w:p w:rsidR="00773DB5" w:rsidRPr="00C95E16" w:rsidRDefault="00773DB5" w:rsidP="00773DB5">
            <w:pPr>
              <w:jc w:val="center"/>
              <w:rPr>
                <w:b/>
                <w:bCs/>
                <w:color w:val="000000"/>
                <w:sz w:val="24"/>
                <w:szCs w:val="24"/>
              </w:rPr>
            </w:pPr>
            <w:r w:rsidRPr="00C95E16">
              <w:rPr>
                <w:b/>
                <w:bCs/>
                <w:color w:val="000000"/>
                <w:sz w:val="24"/>
                <w:szCs w:val="24"/>
              </w:rPr>
              <w:t>2015</w:t>
            </w:r>
          </w:p>
        </w:tc>
        <w:tc>
          <w:tcPr>
            <w:tcW w:w="572" w:type="pct"/>
            <w:tcBorders>
              <w:top w:val="single" w:sz="4" w:space="0" w:color="000000"/>
              <w:left w:val="single" w:sz="4" w:space="0" w:color="000000"/>
              <w:bottom w:val="nil"/>
              <w:right w:val="single" w:sz="4" w:space="0" w:color="000000"/>
            </w:tcBorders>
            <w:vAlign w:val="center"/>
            <w:hideMark/>
          </w:tcPr>
          <w:p w:rsidR="00773DB5" w:rsidRPr="00C95E16" w:rsidRDefault="00773DB5" w:rsidP="00773DB5">
            <w:pPr>
              <w:jc w:val="center"/>
              <w:rPr>
                <w:b/>
                <w:bCs/>
                <w:color w:val="000000"/>
                <w:sz w:val="24"/>
                <w:szCs w:val="24"/>
              </w:rPr>
            </w:pPr>
            <w:r w:rsidRPr="00C95E16">
              <w:rPr>
                <w:b/>
                <w:bCs/>
                <w:color w:val="000000"/>
                <w:sz w:val="24"/>
                <w:szCs w:val="24"/>
              </w:rPr>
              <w:t>2016</w:t>
            </w:r>
          </w:p>
        </w:tc>
        <w:tc>
          <w:tcPr>
            <w:tcW w:w="1060" w:type="pct"/>
            <w:tcBorders>
              <w:top w:val="single" w:sz="4" w:space="0" w:color="000000"/>
              <w:left w:val="single" w:sz="4" w:space="0" w:color="000000"/>
              <w:bottom w:val="nil"/>
              <w:right w:val="single" w:sz="4" w:space="0" w:color="000000"/>
            </w:tcBorders>
            <w:vAlign w:val="center"/>
            <w:hideMark/>
          </w:tcPr>
          <w:p w:rsidR="00773DB5" w:rsidRPr="00C95E16" w:rsidRDefault="00773DB5" w:rsidP="00773DB5">
            <w:pPr>
              <w:jc w:val="center"/>
              <w:rPr>
                <w:b/>
                <w:bCs/>
                <w:color w:val="000000"/>
                <w:sz w:val="24"/>
                <w:szCs w:val="24"/>
              </w:rPr>
            </w:pPr>
            <w:r w:rsidRPr="00C95E16">
              <w:rPr>
                <w:b/>
                <w:bCs/>
                <w:color w:val="000000"/>
                <w:sz w:val="24"/>
                <w:szCs w:val="24"/>
              </w:rPr>
              <w:t>среднегодовая</w:t>
            </w:r>
          </w:p>
        </w:tc>
      </w:tr>
      <w:tr w:rsidR="00773DB5" w:rsidRPr="00C95E16" w:rsidTr="00773DB5">
        <w:tc>
          <w:tcPr>
            <w:tcW w:w="222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rPr>
                <w:b/>
                <w:bCs/>
                <w:color w:val="000000"/>
                <w:sz w:val="24"/>
                <w:szCs w:val="24"/>
              </w:rPr>
            </w:pPr>
            <w:r w:rsidRPr="00C95E16">
              <w:rPr>
                <w:b/>
                <w:bCs/>
                <w:color w:val="000000"/>
                <w:sz w:val="24"/>
                <w:szCs w:val="24"/>
              </w:rPr>
              <w:t>Численность населения</w:t>
            </w:r>
          </w:p>
        </w:tc>
        <w:tc>
          <w:tcPr>
            <w:tcW w:w="57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3</w:t>
            </w:r>
            <w:r w:rsidR="00310C46" w:rsidRPr="00C95E16">
              <w:rPr>
                <w:color w:val="000000"/>
                <w:sz w:val="24"/>
                <w:szCs w:val="24"/>
              </w:rPr>
              <w:t xml:space="preserve"> </w:t>
            </w:r>
            <w:r w:rsidRPr="00C95E16">
              <w:rPr>
                <w:color w:val="000000"/>
                <w:sz w:val="24"/>
                <w:szCs w:val="24"/>
              </w:rPr>
              <w:t>185</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3</w:t>
            </w:r>
            <w:r w:rsidR="00310C46" w:rsidRPr="00C95E16">
              <w:rPr>
                <w:color w:val="000000"/>
                <w:sz w:val="24"/>
                <w:szCs w:val="24"/>
              </w:rPr>
              <w:t xml:space="preserve"> </w:t>
            </w:r>
            <w:r w:rsidRPr="00C95E16">
              <w:rPr>
                <w:color w:val="000000"/>
                <w:sz w:val="24"/>
                <w:szCs w:val="24"/>
              </w:rPr>
              <w:t>165</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3</w:t>
            </w:r>
            <w:r w:rsidR="00310C46" w:rsidRPr="00C95E16">
              <w:rPr>
                <w:color w:val="000000"/>
                <w:sz w:val="24"/>
                <w:szCs w:val="24"/>
              </w:rPr>
              <w:t xml:space="preserve"> </w:t>
            </w:r>
            <w:r w:rsidRPr="00C95E16">
              <w:rPr>
                <w:color w:val="000000"/>
                <w:sz w:val="24"/>
                <w:szCs w:val="24"/>
              </w:rPr>
              <w:t>111</w:t>
            </w:r>
          </w:p>
        </w:tc>
        <w:tc>
          <w:tcPr>
            <w:tcW w:w="1060"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iCs/>
                <w:color w:val="000000"/>
                <w:sz w:val="24"/>
                <w:szCs w:val="24"/>
              </w:rPr>
            </w:pPr>
            <w:r w:rsidRPr="00C95E16">
              <w:rPr>
                <w:iCs/>
                <w:color w:val="000000"/>
                <w:sz w:val="24"/>
                <w:szCs w:val="24"/>
              </w:rPr>
              <w:t>3</w:t>
            </w:r>
            <w:r w:rsidR="00310C46" w:rsidRPr="00C95E16">
              <w:rPr>
                <w:iCs/>
                <w:color w:val="000000"/>
                <w:sz w:val="24"/>
                <w:szCs w:val="24"/>
              </w:rPr>
              <w:t xml:space="preserve"> </w:t>
            </w:r>
            <w:r w:rsidRPr="00C95E16">
              <w:rPr>
                <w:iCs/>
                <w:color w:val="000000"/>
                <w:sz w:val="24"/>
                <w:szCs w:val="24"/>
              </w:rPr>
              <w:t>154</w:t>
            </w:r>
          </w:p>
        </w:tc>
      </w:tr>
      <w:tr w:rsidR="00773DB5" w:rsidRPr="00C95E16" w:rsidTr="00773DB5">
        <w:tc>
          <w:tcPr>
            <w:tcW w:w="222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rPr>
                <w:b/>
                <w:bCs/>
                <w:color w:val="000000"/>
                <w:sz w:val="24"/>
                <w:szCs w:val="24"/>
              </w:rPr>
            </w:pPr>
            <w:r w:rsidRPr="00C95E16">
              <w:rPr>
                <w:b/>
                <w:bCs/>
                <w:color w:val="000000"/>
                <w:sz w:val="24"/>
                <w:szCs w:val="24"/>
              </w:rPr>
              <w:t>Распределение численности населения по возрасту:</w:t>
            </w:r>
          </w:p>
        </w:tc>
        <w:tc>
          <w:tcPr>
            <w:tcW w:w="57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 </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 </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 </w:t>
            </w:r>
          </w:p>
        </w:tc>
        <w:tc>
          <w:tcPr>
            <w:tcW w:w="1060"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iCs/>
                <w:color w:val="000000"/>
                <w:sz w:val="24"/>
                <w:szCs w:val="24"/>
              </w:rPr>
            </w:pPr>
            <w:r w:rsidRPr="00C95E16">
              <w:rPr>
                <w:iCs/>
                <w:color w:val="000000"/>
                <w:sz w:val="24"/>
                <w:szCs w:val="24"/>
              </w:rPr>
              <w:t> </w:t>
            </w:r>
          </w:p>
        </w:tc>
      </w:tr>
      <w:tr w:rsidR="00773DB5" w:rsidRPr="00C95E16" w:rsidTr="00773DB5">
        <w:tc>
          <w:tcPr>
            <w:tcW w:w="222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rPr>
                <w:color w:val="000000"/>
                <w:sz w:val="24"/>
                <w:szCs w:val="24"/>
              </w:rPr>
            </w:pPr>
            <w:r w:rsidRPr="00C95E16">
              <w:rPr>
                <w:color w:val="000000"/>
                <w:sz w:val="24"/>
                <w:szCs w:val="24"/>
              </w:rPr>
              <w:t>старше трудоспособного</w:t>
            </w:r>
          </w:p>
        </w:tc>
        <w:tc>
          <w:tcPr>
            <w:tcW w:w="57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735</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804</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809</w:t>
            </w:r>
          </w:p>
        </w:tc>
        <w:tc>
          <w:tcPr>
            <w:tcW w:w="1060"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iCs/>
                <w:color w:val="000000"/>
                <w:sz w:val="24"/>
                <w:szCs w:val="24"/>
              </w:rPr>
            </w:pPr>
            <w:r w:rsidRPr="00C95E16">
              <w:rPr>
                <w:iCs/>
                <w:color w:val="000000"/>
                <w:sz w:val="24"/>
                <w:szCs w:val="24"/>
              </w:rPr>
              <w:t>783</w:t>
            </w:r>
          </w:p>
        </w:tc>
      </w:tr>
      <w:tr w:rsidR="00773DB5" w:rsidRPr="00C95E16" w:rsidTr="00773DB5">
        <w:tc>
          <w:tcPr>
            <w:tcW w:w="222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rPr>
                <w:color w:val="000000"/>
                <w:sz w:val="24"/>
                <w:szCs w:val="24"/>
              </w:rPr>
            </w:pPr>
            <w:r w:rsidRPr="00C95E16">
              <w:rPr>
                <w:color w:val="000000"/>
                <w:sz w:val="24"/>
                <w:szCs w:val="24"/>
              </w:rPr>
              <w:t>трудоспособное</w:t>
            </w:r>
          </w:p>
        </w:tc>
        <w:tc>
          <w:tcPr>
            <w:tcW w:w="57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1774</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1681</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1655</w:t>
            </w:r>
          </w:p>
        </w:tc>
        <w:tc>
          <w:tcPr>
            <w:tcW w:w="1060"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iCs/>
                <w:color w:val="000000"/>
                <w:sz w:val="24"/>
                <w:szCs w:val="24"/>
              </w:rPr>
            </w:pPr>
            <w:r w:rsidRPr="00C95E16">
              <w:rPr>
                <w:iCs/>
                <w:color w:val="000000"/>
                <w:sz w:val="24"/>
                <w:szCs w:val="24"/>
              </w:rPr>
              <w:t>1703</w:t>
            </w:r>
          </w:p>
        </w:tc>
      </w:tr>
      <w:tr w:rsidR="00773DB5" w:rsidRPr="00C95E16" w:rsidTr="00773DB5">
        <w:tc>
          <w:tcPr>
            <w:tcW w:w="222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rPr>
                <w:color w:val="000000"/>
                <w:sz w:val="24"/>
                <w:szCs w:val="24"/>
              </w:rPr>
            </w:pPr>
            <w:r w:rsidRPr="00C95E16">
              <w:rPr>
                <w:color w:val="000000"/>
                <w:sz w:val="24"/>
                <w:szCs w:val="24"/>
              </w:rPr>
              <w:t>младше трудоспособного</w:t>
            </w:r>
          </w:p>
        </w:tc>
        <w:tc>
          <w:tcPr>
            <w:tcW w:w="57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676</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680</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647</w:t>
            </w:r>
          </w:p>
        </w:tc>
        <w:tc>
          <w:tcPr>
            <w:tcW w:w="1060"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iCs/>
                <w:color w:val="000000"/>
                <w:sz w:val="24"/>
                <w:szCs w:val="24"/>
              </w:rPr>
            </w:pPr>
            <w:r w:rsidRPr="00C95E16">
              <w:rPr>
                <w:iCs/>
                <w:color w:val="000000"/>
                <w:sz w:val="24"/>
                <w:szCs w:val="24"/>
              </w:rPr>
              <w:t>668</w:t>
            </w:r>
          </w:p>
        </w:tc>
      </w:tr>
      <w:tr w:rsidR="00773DB5" w:rsidRPr="00C95E16" w:rsidTr="00773DB5">
        <w:tc>
          <w:tcPr>
            <w:tcW w:w="222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rPr>
                <w:b/>
                <w:bCs/>
                <w:color w:val="000000"/>
                <w:sz w:val="24"/>
                <w:szCs w:val="24"/>
              </w:rPr>
            </w:pPr>
            <w:r w:rsidRPr="00C95E16">
              <w:rPr>
                <w:b/>
                <w:bCs/>
                <w:color w:val="000000"/>
                <w:sz w:val="24"/>
                <w:szCs w:val="24"/>
              </w:rPr>
              <w:t>Естественное движение</w:t>
            </w:r>
            <w:r w:rsidRPr="00C95E16">
              <w:rPr>
                <w:color w:val="000000"/>
                <w:sz w:val="24"/>
                <w:szCs w:val="24"/>
              </w:rPr>
              <w:t>: число</w:t>
            </w:r>
          </w:p>
        </w:tc>
        <w:tc>
          <w:tcPr>
            <w:tcW w:w="57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 </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 </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 </w:t>
            </w:r>
          </w:p>
        </w:tc>
        <w:tc>
          <w:tcPr>
            <w:tcW w:w="1060"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iCs/>
                <w:color w:val="000000"/>
                <w:sz w:val="24"/>
                <w:szCs w:val="24"/>
              </w:rPr>
            </w:pPr>
            <w:r w:rsidRPr="00C95E16">
              <w:rPr>
                <w:iCs/>
                <w:color w:val="000000"/>
                <w:sz w:val="24"/>
                <w:szCs w:val="24"/>
              </w:rPr>
              <w:t> </w:t>
            </w:r>
          </w:p>
        </w:tc>
      </w:tr>
      <w:tr w:rsidR="00773DB5" w:rsidRPr="00C95E16" w:rsidTr="00773DB5">
        <w:tc>
          <w:tcPr>
            <w:tcW w:w="222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rPr>
                <w:color w:val="000000"/>
                <w:sz w:val="24"/>
                <w:szCs w:val="24"/>
              </w:rPr>
            </w:pPr>
            <w:r w:rsidRPr="00C95E16">
              <w:rPr>
                <w:color w:val="000000"/>
                <w:sz w:val="24"/>
                <w:szCs w:val="24"/>
              </w:rPr>
              <w:t>родившихся</w:t>
            </w:r>
          </w:p>
        </w:tc>
        <w:tc>
          <w:tcPr>
            <w:tcW w:w="57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21</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28</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20</w:t>
            </w:r>
          </w:p>
        </w:tc>
        <w:tc>
          <w:tcPr>
            <w:tcW w:w="1060"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iCs/>
                <w:color w:val="000000"/>
                <w:sz w:val="24"/>
                <w:szCs w:val="24"/>
              </w:rPr>
            </w:pPr>
            <w:r w:rsidRPr="00C95E16">
              <w:rPr>
                <w:iCs/>
                <w:color w:val="000000"/>
                <w:sz w:val="24"/>
                <w:szCs w:val="24"/>
              </w:rPr>
              <w:t>23</w:t>
            </w:r>
          </w:p>
        </w:tc>
      </w:tr>
      <w:tr w:rsidR="00773DB5" w:rsidRPr="00C95E16" w:rsidTr="00773DB5">
        <w:tc>
          <w:tcPr>
            <w:tcW w:w="222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rPr>
                <w:color w:val="000000"/>
                <w:sz w:val="24"/>
                <w:szCs w:val="24"/>
              </w:rPr>
            </w:pPr>
            <w:r w:rsidRPr="00C95E16">
              <w:rPr>
                <w:color w:val="000000"/>
                <w:sz w:val="24"/>
                <w:szCs w:val="24"/>
              </w:rPr>
              <w:t>умерших</w:t>
            </w:r>
          </w:p>
        </w:tc>
        <w:tc>
          <w:tcPr>
            <w:tcW w:w="57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25</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34</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13</w:t>
            </w:r>
          </w:p>
        </w:tc>
        <w:tc>
          <w:tcPr>
            <w:tcW w:w="1060"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iCs/>
                <w:color w:val="000000"/>
                <w:sz w:val="24"/>
                <w:szCs w:val="24"/>
              </w:rPr>
            </w:pPr>
            <w:r w:rsidRPr="00C95E16">
              <w:rPr>
                <w:iCs/>
                <w:color w:val="000000"/>
                <w:sz w:val="24"/>
                <w:szCs w:val="24"/>
              </w:rPr>
              <w:t>24</w:t>
            </w:r>
          </w:p>
        </w:tc>
      </w:tr>
      <w:tr w:rsidR="00773DB5" w:rsidRPr="00C95E16" w:rsidTr="00773DB5">
        <w:tc>
          <w:tcPr>
            <w:tcW w:w="222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rPr>
                <w:b/>
                <w:bCs/>
                <w:color w:val="000000"/>
                <w:sz w:val="24"/>
                <w:szCs w:val="24"/>
              </w:rPr>
            </w:pPr>
            <w:r w:rsidRPr="00C95E16">
              <w:rPr>
                <w:b/>
                <w:bCs/>
                <w:color w:val="000000"/>
                <w:sz w:val="24"/>
                <w:szCs w:val="24"/>
              </w:rPr>
              <w:t>Миграция:</w:t>
            </w:r>
          </w:p>
        </w:tc>
        <w:tc>
          <w:tcPr>
            <w:tcW w:w="57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 </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 </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 </w:t>
            </w:r>
          </w:p>
        </w:tc>
        <w:tc>
          <w:tcPr>
            <w:tcW w:w="1060"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iCs/>
                <w:color w:val="000000"/>
                <w:sz w:val="24"/>
                <w:szCs w:val="24"/>
              </w:rPr>
            </w:pPr>
            <w:r w:rsidRPr="00C95E16">
              <w:rPr>
                <w:iCs/>
                <w:color w:val="000000"/>
                <w:sz w:val="24"/>
                <w:szCs w:val="24"/>
              </w:rPr>
              <w:t> </w:t>
            </w:r>
          </w:p>
        </w:tc>
      </w:tr>
      <w:tr w:rsidR="00773DB5" w:rsidRPr="00C95E16" w:rsidTr="00773DB5">
        <w:tc>
          <w:tcPr>
            <w:tcW w:w="222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rPr>
                <w:color w:val="000000"/>
                <w:sz w:val="24"/>
                <w:szCs w:val="24"/>
              </w:rPr>
            </w:pPr>
            <w:r w:rsidRPr="00C95E16">
              <w:rPr>
                <w:color w:val="000000"/>
                <w:sz w:val="24"/>
                <w:szCs w:val="24"/>
              </w:rPr>
              <w:t>прибыло</w:t>
            </w:r>
          </w:p>
        </w:tc>
        <w:tc>
          <w:tcPr>
            <w:tcW w:w="57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73</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44</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64</w:t>
            </w:r>
          </w:p>
        </w:tc>
        <w:tc>
          <w:tcPr>
            <w:tcW w:w="1060"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iCs/>
                <w:color w:val="000000"/>
                <w:sz w:val="24"/>
                <w:szCs w:val="24"/>
              </w:rPr>
            </w:pPr>
            <w:r w:rsidRPr="00C95E16">
              <w:rPr>
                <w:iCs/>
                <w:color w:val="000000"/>
                <w:sz w:val="24"/>
                <w:szCs w:val="24"/>
              </w:rPr>
              <w:t>60</w:t>
            </w:r>
          </w:p>
        </w:tc>
      </w:tr>
      <w:tr w:rsidR="00773DB5" w:rsidRPr="00C95E16" w:rsidTr="00773DB5">
        <w:tc>
          <w:tcPr>
            <w:tcW w:w="222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rPr>
                <w:color w:val="000000"/>
                <w:sz w:val="24"/>
                <w:szCs w:val="24"/>
              </w:rPr>
            </w:pPr>
            <w:r w:rsidRPr="00C95E16">
              <w:rPr>
                <w:color w:val="000000"/>
                <w:sz w:val="24"/>
                <w:szCs w:val="24"/>
              </w:rPr>
              <w:t>выбыло</w:t>
            </w:r>
          </w:p>
        </w:tc>
        <w:tc>
          <w:tcPr>
            <w:tcW w:w="57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65</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81</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81</w:t>
            </w:r>
          </w:p>
        </w:tc>
        <w:tc>
          <w:tcPr>
            <w:tcW w:w="1060"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iCs/>
                <w:color w:val="000000"/>
                <w:sz w:val="24"/>
                <w:szCs w:val="24"/>
              </w:rPr>
            </w:pPr>
            <w:r w:rsidRPr="00C95E16">
              <w:rPr>
                <w:iCs/>
                <w:color w:val="000000"/>
                <w:sz w:val="24"/>
                <w:szCs w:val="24"/>
              </w:rPr>
              <w:t>76</w:t>
            </w:r>
          </w:p>
        </w:tc>
      </w:tr>
      <w:tr w:rsidR="00773DB5" w:rsidRPr="00C95E16" w:rsidTr="00773DB5">
        <w:tc>
          <w:tcPr>
            <w:tcW w:w="222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rPr>
                <w:color w:val="000000"/>
                <w:sz w:val="24"/>
                <w:szCs w:val="24"/>
              </w:rPr>
            </w:pPr>
            <w:r w:rsidRPr="00C95E16">
              <w:rPr>
                <w:color w:val="000000"/>
                <w:sz w:val="24"/>
                <w:szCs w:val="24"/>
              </w:rPr>
              <w:t>сальдо</w:t>
            </w:r>
          </w:p>
        </w:tc>
        <w:tc>
          <w:tcPr>
            <w:tcW w:w="573"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8</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-37</w:t>
            </w:r>
          </w:p>
        </w:tc>
        <w:tc>
          <w:tcPr>
            <w:tcW w:w="572"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color w:val="000000"/>
                <w:sz w:val="24"/>
                <w:szCs w:val="24"/>
              </w:rPr>
            </w:pPr>
            <w:r w:rsidRPr="00C95E16">
              <w:rPr>
                <w:color w:val="000000"/>
                <w:sz w:val="24"/>
                <w:szCs w:val="24"/>
              </w:rPr>
              <w:t>-17</w:t>
            </w:r>
          </w:p>
        </w:tc>
        <w:tc>
          <w:tcPr>
            <w:tcW w:w="1060" w:type="pct"/>
            <w:tcBorders>
              <w:top w:val="single" w:sz="4" w:space="0" w:color="000000"/>
              <w:left w:val="single" w:sz="4" w:space="0" w:color="000000"/>
              <w:bottom w:val="single" w:sz="4" w:space="0" w:color="000000"/>
              <w:right w:val="single" w:sz="4" w:space="0" w:color="000000"/>
            </w:tcBorders>
            <w:vAlign w:val="center"/>
            <w:hideMark/>
          </w:tcPr>
          <w:p w:rsidR="00773DB5" w:rsidRPr="00C95E16" w:rsidRDefault="00773DB5" w:rsidP="00773DB5">
            <w:pPr>
              <w:jc w:val="center"/>
              <w:rPr>
                <w:iCs/>
                <w:color w:val="000000"/>
                <w:sz w:val="24"/>
                <w:szCs w:val="24"/>
              </w:rPr>
            </w:pPr>
            <w:r w:rsidRPr="00C95E16">
              <w:rPr>
                <w:iCs/>
                <w:color w:val="000000"/>
                <w:sz w:val="24"/>
                <w:szCs w:val="24"/>
              </w:rPr>
              <w:t>-16</w:t>
            </w:r>
          </w:p>
        </w:tc>
      </w:tr>
    </w:tbl>
    <w:p w:rsidR="00D84413" w:rsidRPr="00C95E16" w:rsidRDefault="00D84413" w:rsidP="00EC6CE4">
      <w:pPr>
        <w:suppressAutoHyphens/>
        <w:ind w:firstLine="709"/>
        <w:jc w:val="both"/>
        <w:rPr>
          <w:color w:val="000000"/>
          <w:sz w:val="24"/>
          <w:szCs w:val="24"/>
          <w:highlight w:val="yellow"/>
        </w:rPr>
      </w:pPr>
      <w:r w:rsidRPr="00C95E16">
        <w:rPr>
          <w:sz w:val="24"/>
          <w:szCs w:val="24"/>
        </w:rPr>
        <w:t xml:space="preserve">Источник: </w:t>
      </w:r>
      <w:r w:rsidR="00773DB5" w:rsidRPr="00C95E16">
        <w:rPr>
          <w:sz w:val="24"/>
          <w:szCs w:val="24"/>
        </w:rPr>
        <w:t>Администрация сп. Леуши</w:t>
      </w:r>
    </w:p>
    <w:p w:rsidR="00EC6CE4" w:rsidRPr="00A37245" w:rsidRDefault="00BA30C3" w:rsidP="00EC6CE4">
      <w:pPr>
        <w:suppressAutoHyphens/>
        <w:ind w:firstLine="709"/>
        <w:jc w:val="both"/>
        <w:rPr>
          <w:color w:val="000000"/>
          <w:sz w:val="28"/>
          <w:szCs w:val="28"/>
        </w:rPr>
      </w:pPr>
      <w:r w:rsidRPr="00A37245">
        <w:rPr>
          <w:color w:val="000000"/>
          <w:sz w:val="28"/>
          <w:szCs w:val="28"/>
        </w:rPr>
        <w:t>В течение 2011 –201</w:t>
      </w:r>
      <w:r w:rsidR="00D22994" w:rsidRPr="00A37245">
        <w:rPr>
          <w:color w:val="000000"/>
          <w:sz w:val="28"/>
          <w:szCs w:val="28"/>
        </w:rPr>
        <w:t>4</w:t>
      </w:r>
      <w:r w:rsidRPr="00A37245">
        <w:rPr>
          <w:color w:val="000000"/>
          <w:sz w:val="28"/>
          <w:szCs w:val="28"/>
        </w:rPr>
        <w:t> гг. наблюдалась устойчивая тенденция превышения рождаемости над смертностью.</w:t>
      </w:r>
      <w:r w:rsidR="00A37245" w:rsidRPr="00A37245">
        <w:rPr>
          <w:color w:val="000000"/>
          <w:sz w:val="28"/>
          <w:szCs w:val="28"/>
        </w:rPr>
        <w:t xml:space="preserve"> </w:t>
      </w:r>
      <w:r w:rsidR="00EC6CE4" w:rsidRPr="00A37245">
        <w:rPr>
          <w:color w:val="000000"/>
          <w:sz w:val="28"/>
          <w:szCs w:val="28"/>
        </w:rPr>
        <w:t>Естественн</w:t>
      </w:r>
      <w:r w:rsidR="004776FA" w:rsidRPr="00A37245">
        <w:rPr>
          <w:color w:val="000000"/>
          <w:sz w:val="28"/>
          <w:szCs w:val="28"/>
        </w:rPr>
        <w:t>ый</w:t>
      </w:r>
      <w:r w:rsidR="00EC6CE4" w:rsidRPr="00A37245">
        <w:rPr>
          <w:color w:val="000000"/>
          <w:sz w:val="28"/>
          <w:szCs w:val="28"/>
        </w:rPr>
        <w:t xml:space="preserve"> </w:t>
      </w:r>
      <w:r w:rsidR="004776FA" w:rsidRPr="00A37245">
        <w:rPr>
          <w:color w:val="000000"/>
          <w:sz w:val="28"/>
          <w:szCs w:val="28"/>
        </w:rPr>
        <w:t>прирост населения с 2011-</w:t>
      </w:r>
      <w:r w:rsidR="00EC6CE4" w:rsidRPr="00A37245">
        <w:rPr>
          <w:color w:val="000000"/>
          <w:sz w:val="28"/>
          <w:szCs w:val="28"/>
        </w:rPr>
        <w:t xml:space="preserve"> 201</w:t>
      </w:r>
      <w:r w:rsidR="004776FA" w:rsidRPr="00A37245">
        <w:rPr>
          <w:color w:val="000000"/>
          <w:sz w:val="28"/>
          <w:szCs w:val="28"/>
        </w:rPr>
        <w:t>5</w:t>
      </w:r>
      <w:r w:rsidR="00EC6CE4" w:rsidRPr="00A37245">
        <w:rPr>
          <w:color w:val="000000"/>
          <w:sz w:val="28"/>
          <w:szCs w:val="28"/>
        </w:rPr>
        <w:t xml:space="preserve"> </w:t>
      </w:r>
      <w:r w:rsidR="004776FA" w:rsidRPr="00A37245">
        <w:rPr>
          <w:color w:val="000000"/>
          <w:sz w:val="28"/>
          <w:szCs w:val="28"/>
        </w:rPr>
        <w:t>г</w:t>
      </w:r>
      <w:r w:rsidR="00A37245" w:rsidRPr="00A37245">
        <w:rPr>
          <w:color w:val="000000"/>
          <w:sz w:val="28"/>
          <w:szCs w:val="28"/>
        </w:rPr>
        <w:t>г. составил 64</w:t>
      </w:r>
      <w:r w:rsidR="00EC6CE4" w:rsidRPr="00A37245">
        <w:rPr>
          <w:color w:val="000000"/>
          <w:sz w:val="28"/>
          <w:szCs w:val="28"/>
        </w:rPr>
        <w:t xml:space="preserve"> чел. </w:t>
      </w:r>
    </w:p>
    <w:p w:rsidR="00950BBB" w:rsidRPr="00297D48" w:rsidRDefault="00950BBB" w:rsidP="001036BB">
      <w:pPr>
        <w:ind w:firstLine="709"/>
        <w:jc w:val="both"/>
        <w:rPr>
          <w:sz w:val="28"/>
          <w:szCs w:val="28"/>
          <w:highlight w:val="yellow"/>
        </w:rPr>
      </w:pPr>
    </w:p>
    <w:p w:rsidR="00F70769" w:rsidRPr="005F468D" w:rsidRDefault="00F70769" w:rsidP="00F0148A">
      <w:pPr>
        <w:pStyle w:val="3"/>
      </w:pPr>
      <w:bookmarkStart w:id="18" w:name="_Toc485373150"/>
      <w:r w:rsidRPr="005F468D">
        <w:t>Промышленность</w:t>
      </w:r>
      <w:bookmarkEnd w:id="18"/>
      <w:r w:rsidR="003051B8" w:rsidRPr="005F468D">
        <w:t xml:space="preserve"> </w:t>
      </w:r>
    </w:p>
    <w:p w:rsidR="00634835" w:rsidRPr="00297D48" w:rsidRDefault="00634835" w:rsidP="00634835">
      <w:pPr>
        <w:rPr>
          <w:highlight w:val="yellow"/>
        </w:rPr>
      </w:pPr>
    </w:p>
    <w:p w:rsidR="00DA658D" w:rsidRPr="00AE00C6" w:rsidRDefault="00DA658D" w:rsidP="00DA658D">
      <w:pPr>
        <w:ind w:firstLine="709"/>
        <w:jc w:val="both"/>
        <w:rPr>
          <w:sz w:val="28"/>
          <w:szCs w:val="28"/>
        </w:rPr>
      </w:pPr>
      <w:r w:rsidRPr="00AE00C6">
        <w:rPr>
          <w:sz w:val="28"/>
          <w:szCs w:val="28"/>
        </w:rPr>
        <w:t xml:space="preserve">На территории </w:t>
      </w:r>
      <w:r w:rsidR="00993E90">
        <w:rPr>
          <w:sz w:val="28"/>
          <w:szCs w:val="28"/>
        </w:rPr>
        <w:t>сп.</w:t>
      </w:r>
      <w:r w:rsidRPr="00AE00C6">
        <w:rPr>
          <w:sz w:val="28"/>
          <w:szCs w:val="28"/>
        </w:rPr>
        <w:t xml:space="preserve"> </w:t>
      </w:r>
      <w:r w:rsidR="00052D9B" w:rsidRPr="00AE00C6">
        <w:rPr>
          <w:sz w:val="28"/>
          <w:szCs w:val="28"/>
        </w:rPr>
        <w:t>Леуши зарегистрировано 4</w:t>
      </w:r>
      <w:r w:rsidR="00AE00C6" w:rsidRPr="00AE00C6">
        <w:rPr>
          <w:sz w:val="28"/>
          <w:szCs w:val="28"/>
        </w:rPr>
        <w:t xml:space="preserve">5 организаций </w:t>
      </w:r>
      <w:r w:rsidRPr="00AE00C6">
        <w:rPr>
          <w:sz w:val="28"/>
          <w:szCs w:val="28"/>
        </w:rPr>
        <w:t xml:space="preserve">различных видов собственности и направлений деятельности, в том числе </w:t>
      </w:r>
      <w:r w:rsidR="00AE00C6" w:rsidRPr="00AE00C6">
        <w:rPr>
          <w:sz w:val="28"/>
          <w:szCs w:val="28"/>
        </w:rPr>
        <w:t>29</w:t>
      </w:r>
      <w:r w:rsidRPr="00AE00C6">
        <w:rPr>
          <w:sz w:val="28"/>
          <w:szCs w:val="28"/>
        </w:rPr>
        <w:t xml:space="preserve"> индивидуальных предпринимателей. Крупных предприятий и организаций в поселении нет.</w:t>
      </w:r>
    </w:p>
    <w:p w:rsidR="00146F3F" w:rsidRPr="002467DB" w:rsidRDefault="00276C61" w:rsidP="00276C61">
      <w:pPr>
        <w:ind w:firstLine="709"/>
        <w:jc w:val="both"/>
        <w:rPr>
          <w:sz w:val="28"/>
          <w:szCs w:val="28"/>
        </w:rPr>
      </w:pPr>
      <w:r w:rsidRPr="002467DB">
        <w:rPr>
          <w:sz w:val="28"/>
          <w:szCs w:val="28"/>
        </w:rPr>
        <w:t xml:space="preserve">За пятилетний период (с 2011 г. по 2015 г.) численность трудовых ресурсов и экономически активное население поселения снизились на </w:t>
      </w:r>
      <w:r w:rsidR="000041D3" w:rsidRPr="002467DB">
        <w:rPr>
          <w:sz w:val="28"/>
          <w:szCs w:val="28"/>
        </w:rPr>
        <w:t xml:space="preserve">7% и </w:t>
      </w:r>
      <w:r w:rsidRPr="002467DB">
        <w:rPr>
          <w:sz w:val="28"/>
          <w:szCs w:val="28"/>
        </w:rPr>
        <w:t>8% соответственно, численность занят</w:t>
      </w:r>
      <w:r w:rsidR="002467DB" w:rsidRPr="002467DB">
        <w:rPr>
          <w:sz w:val="28"/>
          <w:szCs w:val="28"/>
        </w:rPr>
        <w:t>ых в экономике уменьшилась на 4</w:t>
      </w:r>
      <w:r w:rsidRPr="002467DB">
        <w:rPr>
          <w:sz w:val="28"/>
          <w:szCs w:val="28"/>
        </w:rPr>
        <w:t>%, численность безработных</w:t>
      </w:r>
      <w:r w:rsidR="002467DB" w:rsidRPr="002467DB">
        <w:rPr>
          <w:sz w:val="28"/>
          <w:szCs w:val="28"/>
        </w:rPr>
        <w:t xml:space="preserve"> </w:t>
      </w:r>
      <w:r w:rsidR="002467DB" w:rsidRPr="002467DB">
        <w:rPr>
          <w:sz w:val="28"/>
          <w:szCs w:val="28"/>
        </w:rPr>
        <w:lastRenderedPageBreak/>
        <w:t>снизилась на 59%</w:t>
      </w:r>
      <w:r w:rsidRPr="002467DB">
        <w:rPr>
          <w:sz w:val="28"/>
          <w:szCs w:val="28"/>
        </w:rPr>
        <w:t>. По состоянию на 01.01.201</w:t>
      </w:r>
      <w:r w:rsidR="002467DB" w:rsidRPr="002467DB">
        <w:rPr>
          <w:sz w:val="28"/>
          <w:szCs w:val="28"/>
        </w:rPr>
        <w:t xml:space="preserve">6 официально зарегистрировано </w:t>
      </w:r>
      <w:r w:rsidRPr="002467DB">
        <w:rPr>
          <w:sz w:val="28"/>
          <w:szCs w:val="28"/>
        </w:rPr>
        <w:t>2</w:t>
      </w:r>
      <w:r w:rsidR="002467DB" w:rsidRPr="002467DB">
        <w:rPr>
          <w:sz w:val="28"/>
          <w:szCs w:val="28"/>
        </w:rPr>
        <w:t>4</w:t>
      </w:r>
      <w:r w:rsidRPr="002467DB">
        <w:rPr>
          <w:sz w:val="28"/>
          <w:szCs w:val="28"/>
        </w:rPr>
        <w:t xml:space="preserve"> безработных </w:t>
      </w:r>
      <w:r w:rsidRPr="00967A49">
        <w:rPr>
          <w:sz w:val="28"/>
          <w:szCs w:val="28"/>
        </w:rPr>
        <w:t xml:space="preserve">гражданина </w:t>
      </w:r>
      <w:r w:rsidR="00146F3F" w:rsidRPr="00967A49">
        <w:rPr>
          <w:sz w:val="28"/>
          <w:szCs w:val="28"/>
        </w:rPr>
        <w:t>(табл.</w:t>
      </w:r>
      <w:r w:rsidRPr="00967A49">
        <w:rPr>
          <w:sz w:val="28"/>
          <w:szCs w:val="28"/>
        </w:rPr>
        <w:t xml:space="preserve"> </w:t>
      </w:r>
      <w:r w:rsidR="002467DB" w:rsidRPr="00967A49">
        <w:rPr>
          <w:sz w:val="28"/>
          <w:szCs w:val="28"/>
        </w:rPr>
        <w:t>3</w:t>
      </w:r>
      <w:r w:rsidRPr="00967A49">
        <w:rPr>
          <w:sz w:val="28"/>
          <w:szCs w:val="28"/>
        </w:rPr>
        <w:t>).</w:t>
      </w:r>
      <w:r w:rsidRPr="002467DB">
        <w:rPr>
          <w:sz w:val="28"/>
          <w:szCs w:val="28"/>
        </w:rPr>
        <w:t xml:space="preserve"> </w:t>
      </w:r>
    </w:p>
    <w:p w:rsidR="0080268C" w:rsidRPr="0080268C" w:rsidRDefault="00276C61" w:rsidP="0080268C">
      <w:pPr>
        <w:ind w:firstLine="709"/>
        <w:jc w:val="both"/>
        <w:rPr>
          <w:sz w:val="28"/>
          <w:szCs w:val="28"/>
        </w:rPr>
      </w:pPr>
      <w:r w:rsidRPr="002467DB">
        <w:rPr>
          <w:sz w:val="28"/>
          <w:szCs w:val="28"/>
        </w:rPr>
        <w:t xml:space="preserve">Основная доля занятых в экономике в сферах: </w:t>
      </w:r>
      <w:r w:rsidR="002467DB" w:rsidRPr="002467DB">
        <w:rPr>
          <w:sz w:val="28"/>
          <w:szCs w:val="28"/>
        </w:rPr>
        <w:t xml:space="preserve">государственное управление и обеспечение военной безопасности; обязательное социальное страхование – 22%, образование – 24%, сельское хозяйство, охота и лесное хозяйство – 17%, оптовая и розничная торговля – 9%, коммунальные, социальные услуги – 8%. </w:t>
      </w:r>
      <w:r w:rsidRPr="002467DB">
        <w:rPr>
          <w:sz w:val="28"/>
          <w:szCs w:val="28"/>
        </w:rPr>
        <w:t xml:space="preserve">Из общей численности занятых в экономике доля предпринимателей составляет </w:t>
      </w:r>
      <w:r w:rsidR="002467DB" w:rsidRPr="002467DB">
        <w:rPr>
          <w:sz w:val="28"/>
          <w:szCs w:val="28"/>
        </w:rPr>
        <w:t>3</w:t>
      </w:r>
      <w:r w:rsidRPr="002467DB">
        <w:rPr>
          <w:sz w:val="28"/>
          <w:szCs w:val="28"/>
        </w:rPr>
        <w:t xml:space="preserve">%, доля работающих пенсионеров </w:t>
      </w:r>
      <w:r w:rsidR="00146F3F" w:rsidRPr="002467DB">
        <w:rPr>
          <w:color w:val="000000"/>
          <w:sz w:val="28"/>
          <w:szCs w:val="28"/>
        </w:rPr>
        <w:t>–</w:t>
      </w:r>
      <w:r w:rsidR="00146F3F" w:rsidRPr="002467DB">
        <w:rPr>
          <w:sz w:val="28"/>
          <w:szCs w:val="28"/>
        </w:rPr>
        <w:t xml:space="preserve"> </w:t>
      </w:r>
      <w:r w:rsidR="002467DB" w:rsidRPr="002467DB">
        <w:rPr>
          <w:sz w:val="28"/>
          <w:szCs w:val="28"/>
        </w:rPr>
        <w:t>6</w:t>
      </w:r>
      <w:r w:rsidRPr="002467DB">
        <w:rPr>
          <w:sz w:val="28"/>
          <w:szCs w:val="28"/>
        </w:rPr>
        <w:t>%.</w:t>
      </w:r>
    </w:p>
    <w:p w:rsidR="0080268C" w:rsidRDefault="0080268C" w:rsidP="0080268C">
      <w:pPr>
        <w:ind w:firstLine="709"/>
        <w:jc w:val="both"/>
        <w:rPr>
          <w:sz w:val="28"/>
          <w:szCs w:val="28"/>
        </w:rPr>
      </w:pPr>
      <w:r w:rsidRPr="00476DFA">
        <w:rPr>
          <w:sz w:val="28"/>
          <w:szCs w:val="28"/>
        </w:rPr>
        <w:t>Производством и реализацией</w:t>
      </w:r>
      <w:r>
        <w:rPr>
          <w:sz w:val="28"/>
          <w:szCs w:val="28"/>
        </w:rPr>
        <w:t xml:space="preserve"> сельскохозяйственной продукции в поселении занимаются 6 крестьяно-фермерских хозяйств, самым крупным является КФХ Чурилович Ф.В. По состоянию на 01.01.2016 в хозяйстве насчитывалось 422 крупноголового рогатого скота, из них 158 коров, 15 свиней, 240 голов птицы, 10 голов мелкого скота, 17 голов лошадей.  </w:t>
      </w:r>
    </w:p>
    <w:p w:rsidR="0080268C" w:rsidRDefault="0080268C" w:rsidP="0080268C">
      <w:pPr>
        <w:ind w:firstLine="709"/>
        <w:jc w:val="both"/>
        <w:rPr>
          <w:sz w:val="28"/>
          <w:szCs w:val="28"/>
        </w:rPr>
      </w:pPr>
      <w:r>
        <w:rPr>
          <w:sz w:val="28"/>
          <w:szCs w:val="28"/>
        </w:rPr>
        <w:t>В 2016 г. введен в эксплуатацию молочный завод в п. Лиственничный по переработке молока мощностью до 5 тонн молока в сутки.</w:t>
      </w:r>
    </w:p>
    <w:p w:rsidR="0080268C" w:rsidRDefault="0080268C" w:rsidP="0080268C">
      <w:pPr>
        <w:ind w:firstLine="709"/>
        <w:jc w:val="both"/>
        <w:rPr>
          <w:sz w:val="28"/>
          <w:szCs w:val="28"/>
        </w:rPr>
      </w:pPr>
      <w:r>
        <w:rPr>
          <w:sz w:val="28"/>
          <w:szCs w:val="28"/>
        </w:rPr>
        <w:t>Лесозаготовкой занимаются 2 индивидуальных предпринимателя. Основной вид деятельности: заготовка дров для населения и изготовление строительного материала (брус, доски)</w:t>
      </w:r>
      <w:r w:rsidR="00967A49">
        <w:rPr>
          <w:sz w:val="28"/>
          <w:szCs w:val="28"/>
        </w:rPr>
        <w:t>.</w:t>
      </w:r>
    </w:p>
    <w:p w:rsidR="00967A49" w:rsidRDefault="00967A49" w:rsidP="00967A49">
      <w:pPr>
        <w:ind w:firstLine="709"/>
        <w:jc w:val="both"/>
        <w:rPr>
          <w:sz w:val="28"/>
          <w:szCs w:val="28"/>
        </w:rPr>
      </w:pPr>
      <w:r w:rsidRPr="00967A49">
        <w:rPr>
          <w:sz w:val="28"/>
          <w:szCs w:val="28"/>
        </w:rPr>
        <w:t>Численность занятых в экономике по муниципальному образованию</w:t>
      </w:r>
      <w:r>
        <w:rPr>
          <w:sz w:val="28"/>
          <w:szCs w:val="28"/>
        </w:rPr>
        <w:t xml:space="preserve"> представлена в табл. 4.</w:t>
      </w:r>
    </w:p>
    <w:p w:rsidR="007548D5" w:rsidRDefault="007548D5" w:rsidP="00276C61">
      <w:pPr>
        <w:ind w:firstLine="709"/>
        <w:jc w:val="both"/>
        <w:rPr>
          <w:sz w:val="28"/>
          <w:szCs w:val="28"/>
        </w:rPr>
      </w:pPr>
      <w:r>
        <w:rPr>
          <w:sz w:val="28"/>
          <w:szCs w:val="28"/>
        </w:rPr>
        <w:br w:type="page"/>
      </w:r>
    </w:p>
    <w:p w:rsidR="007548D5" w:rsidRDefault="007548D5" w:rsidP="007548D5">
      <w:pPr>
        <w:jc w:val="both"/>
        <w:rPr>
          <w:sz w:val="28"/>
          <w:szCs w:val="28"/>
        </w:rPr>
        <w:sectPr w:rsidR="007548D5" w:rsidSect="002F5F9D">
          <w:footerReference w:type="default" r:id="rId13"/>
          <w:pgSz w:w="11907" w:h="16840" w:code="9"/>
          <w:pgMar w:top="1134" w:right="567" w:bottom="1134" w:left="1134" w:header="0" w:footer="284" w:gutter="0"/>
          <w:cols w:space="720"/>
          <w:docGrid w:linePitch="272"/>
        </w:sectPr>
      </w:pPr>
    </w:p>
    <w:p w:rsidR="00276C61" w:rsidRPr="00C95E16" w:rsidRDefault="00276C61" w:rsidP="002F5F9D">
      <w:pPr>
        <w:pStyle w:val="af9"/>
        <w:keepNext/>
        <w:jc w:val="right"/>
        <w:rPr>
          <w:b/>
          <w:sz w:val="24"/>
          <w:szCs w:val="24"/>
        </w:rPr>
      </w:pPr>
      <w:r w:rsidRPr="00967A49">
        <w:rPr>
          <w:b/>
          <w:sz w:val="24"/>
          <w:szCs w:val="24"/>
        </w:rPr>
        <w:lastRenderedPageBreak/>
        <w:t xml:space="preserve">Таблица </w:t>
      </w:r>
      <w:r w:rsidRPr="00967A49">
        <w:rPr>
          <w:b/>
          <w:sz w:val="24"/>
          <w:szCs w:val="24"/>
        </w:rPr>
        <w:fldChar w:fldCharType="begin"/>
      </w:r>
      <w:r w:rsidRPr="00967A49">
        <w:rPr>
          <w:b/>
          <w:sz w:val="24"/>
          <w:szCs w:val="24"/>
        </w:rPr>
        <w:instrText xml:space="preserve"> SEQ Таблица \* ARABIC </w:instrText>
      </w:r>
      <w:r w:rsidRPr="00967A49">
        <w:rPr>
          <w:b/>
          <w:sz w:val="24"/>
          <w:szCs w:val="24"/>
        </w:rPr>
        <w:fldChar w:fldCharType="separate"/>
      </w:r>
      <w:r w:rsidR="005D225A">
        <w:rPr>
          <w:b/>
          <w:noProof/>
          <w:sz w:val="24"/>
          <w:szCs w:val="24"/>
        </w:rPr>
        <w:t>3</w:t>
      </w:r>
      <w:r w:rsidRPr="00967A49">
        <w:rPr>
          <w:b/>
          <w:sz w:val="24"/>
          <w:szCs w:val="24"/>
        </w:rPr>
        <w:fldChar w:fldCharType="end"/>
      </w:r>
    </w:p>
    <w:p w:rsidR="00276C61" w:rsidRPr="00C95E16" w:rsidRDefault="002467DB" w:rsidP="00276C61">
      <w:pPr>
        <w:jc w:val="center"/>
        <w:rPr>
          <w:b/>
          <w:sz w:val="24"/>
          <w:szCs w:val="24"/>
        </w:rPr>
      </w:pPr>
      <w:r w:rsidRPr="00C95E16">
        <w:rPr>
          <w:b/>
          <w:sz w:val="24"/>
          <w:szCs w:val="24"/>
        </w:rPr>
        <w:t>Баланс трудовых ресурсов</w:t>
      </w:r>
      <w:r w:rsidR="00F876E0" w:rsidRPr="00C95E16">
        <w:rPr>
          <w:b/>
          <w:sz w:val="24"/>
          <w:szCs w:val="24"/>
        </w:rPr>
        <w:t xml:space="preserve"> по муниципальному образованию</w:t>
      </w:r>
      <w:r w:rsidRPr="00C95E16">
        <w:rPr>
          <w:b/>
          <w:sz w:val="24"/>
          <w:szCs w:val="24"/>
        </w:rPr>
        <w:t xml:space="preserve"> с</w:t>
      </w:r>
      <w:r w:rsidR="00276C61" w:rsidRPr="00C95E16">
        <w:rPr>
          <w:b/>
          <w:sz w:val="24"/>
          <w:szCs w:val="24"/>
        </w:rPr>
        <w:t xml:space="preserve">п. </w:t>
      </w:r>
      <w:r w:rsidRPr="00C95E16">
        <w:rPr>
          <w:b/>
          <w:sz w:val="24"/>
          <w:szCs w:val="24"/>
        </w:rPr>
        <w:t xml:space="preserve">Леуши </w:t>
      </w:r>
      <w:r w:rsidR="005E4092" w:rsidRPr="00C95E16">
        <w:rPr>
          <w:b/>
          <w:sz w:val="24"/>
          <w:szCs w:val="24"/>
        </w:rPr>
        <w:t>в 2011-2016</w:t>
      </w:r>
      <w:r w:rsidR="00276C61" w:rsidRPr="00C95E16">
        <w:rPr>
          <w:b/>
          <w:sz w:val="24"/>
          <w:szCs w:val="24"/>
        </w:rPr>
        <w:t xml:space="preserve"> гг.</w:t>
      </w:r>
      <w:r w:rsidR="007825D0" w:rsidRPr="00C95E16">
        <w:rPr>
          <w:rStyle w:val="affd"/>
          <w:b/>
          <w:sz w:val="24"/>
          <w:szCs w:val="24"/>
        </w:rPr>
        <w:footnoteReference w:id="3"/>
      </w:r>
    </w:p>
    <w:tbl>
      <w:tblPr>
        <w:tblW w:w="0" w:type="auto"/>
        <w:tblCellMar>
          <w:top w:w="15" w:type="dxa"/>
          <w:bottom w:w="15" w:type="dxa"/>
        </w:tblCellMar>
        <w:tblLook w:val="04A0" w:firstRow="1" w:lastRow="0" w:firstColumn="1" w:lastColumn="0" w:noHBand="0" w:noVBand="1"/>
      </w:tblPr>
      <w:tblGrid>
        <w:gridCol w:w="764"/>
        <w:gridCol w:w="7013"/>
        <w:gridCol w:w="897"/>
        <w:gridCol w:w="1005"/>
        <w:gridCol w:w="1005"/>
        <w:gridCol w:w="936"/>
        <w:gridCol w:w="936"/>
        <w:gridCol w:w="936"/>
        <w:gridCol w:w="1296"/>
      </w:tblGrid>
      <w:tr w:rsidR="007548D5" w:rsidRPr="00C95E16" w:rsidTr="007825D0">
        <w:trPr>
          <w:tblHeader/>
        </w:trPr>
        <w:tc>
          <w:tcPr>
            <w:tcW w:w="0" w:type="auto"/>
            <w:vMerge w:val="restart"/>
            <w:tcBorders>
              <w:top w:val="single" w:sz="8" w:space="0" w:color="auto"/>
              <w:left w:val="single" w:sz="8" w:space="0" w:color="auto"/>
              <w:bottom w:val="nil"/>
              <w:right w:val="single" w:sz="8" w:space="0" w:color="auto"/>
            </w:tcBorders>
            <w:vAlign w:val="center"/>
            <w:hideMark/>
          </w:tcPr>
          <w:p w:rsidR="007548D5" w:rsidRPr="00C95E16" w:rsidRDefault="007548D5" w:rsidP="007548D5">
            <w:pPr>
              <w:jc w:val="center"/>
              <w:rPr>
                <w:b/>
                <w:bCs/>
                <w:sz w:val="24"/>
                <w:szCs w:val="24"/>
              </w:rPr>
            </w:pPr>
            <w:r w:rsidRPr="00C95E16">
              <w:rPr>
                <w:b/>
                <w:bCs/>
                <w:sz w:val="24"/>
                <w:szCs w:val="24"/>
              </w:rPr>
              <w:t>№ п/п</w:t>
            </w:r>
          </w:p>
        </w:tc>
        <w:tc>
          <w:tcPr>
            <w:tcW w:w="7013" w:type="dxa"/>
            <w:vMerge w:val="restart"/>
            <w:tcBorders>
              <w:top w:val="single" w:sz="8" w:space="0" w:color="auto"/>
              <w:left w:val="single" w:sz="8" w:space="0" w:color="auto"/>
              <w:bottom w:val="nil"/>
              <w:right w:val="single" w:sz="4" w:space="0" w:color="auto"/>
            </w:tcBorders>
            <w:vAlign w:val="center"/>
            <w:hideMark/>
          </w:tcPr>
          <w:p w:rsidR="007548D5" w:rsidRPr="00C95E16" w:rsidRDefault="007548D5" w:rsidP="007548D5">
            <w:pPr>
              <w:jc w:val="center"/>
              <w:rPr>
                <w:b/>
                <w:bCs/>
                <w:sz w:val="24"/>
                <w:szCs w:val="24"/>
              </w:rPr>
            </w:pPr>
            <w:r w:rsidRPr="00C95E16">
              <w:rPr>
                <w:b/>
                <w:bCs/>
                <w:sz w:val="24"/>
                <w:szCs w:val="24"/>
              </w:rPr>
              <w:t>Показатели</w:t>
            </w:r>
          </w:p>
        </w:tc>
        <w:tc>
          <w:tcPr>
            <w:tcW w:w="897" w:type="dxa"/>
            <w:vMerge w:val="restart"/>
            <w:tcBorders>
              <w:top w:val="single" w:sz="4" w:space="0" w:color="auto"/>
              <w:left w:val="single" w:sz="4" w:space="0" w:color="auto"/>
              <w:bottom w:val="single" w:sz="4" w:space="0" w:color="auto"/>
              <w:right w:val="single" w:sz="4" w:space="0" w:color="auto"/>
            </w:tcBorders>
            <w:vAlign w:val="center"/>
            <w:hideMark/>
          </w:tcPr>
          <w:p w:rsidR="007548D5" w:rsidRPr="00C95E16" w:rsidRDefault="007548D5" w:rsidP="007548D5">
            <w:pPr>
              <w:jc w:val="center"/>
              <w:rPr>
                <w:b/>
                <w:bCs/>
                <w:sz w:val="24"/>
                <w:szCs w:val="24"/>
              </w:rPr>
            </w:pPr>
            <w:r w:rsidRPr="00C95E16">
              <w:rPr>
                <w:b/>
                <w:bCs/>
                <w:sz w:val="24"/>
                <w:szCs w:val="24"/>
              </w:rPr>
              <w:t>Ед.</w:t>
            </w:r>
          </w:p>
          <w:p w:rsidR="007548D5" w:rsidRPr="00C95E16" w:rsidRDefault="007548D5" w:rsidP="007548D5">
            <w:pPr>
              <w:jc w:val="center"/>
              <w:rPr>
                <w:b/>
                <w:bCs/>
                <w:sz w:val="24"/>
                <w:szCs w:val="24"/>
              </w:rPr>
            </w:pPr>
            <w:r w:rsidRPr="00C95E16">
              <w:rPr>
                <w:b/>
                <w:bCs/>
                <w:sz w:val="24"/>
                <w:szCs w:val="24"/>
              </w:rPr>
              <w:t>изм.</w:t>
            </w:r>
          </w:p>
        </w:tc>
        <w:tc>
          <w:tcPr>
            <w:tcW w:w="0" w:type="auto"/>
            <w:gridSpan w:val="5"/>
            <w:tcBorders>
              <w:top w:val="single" w:sz="8" w:space="0" w:color="auto"/>
              <w:left w:val="single" w:sz="4" w:space="0" w:color="auto"/>
              <w:bottom w:val="single" w:sz="8" w:space="0" w:color="auto"/>
              <w:right w:val="single" w:sz="8" w:space="0" w:color="auto"/>
            </w:tcBorders>
            <w:vAlign w:val="center"/>
            <w:hideMark/>
          </w:tcPr>
          <w:p w:rsidR="007548D5" w:rsidRPr="00C95E16" w:rsidRDefault="007548D5" w:rsidP="007548D5">
            <w:pPr>
              <w:jc w:val="center"/>
              <w:rPr>
                <w:b/>
                <w:bCs/>
                <w:sz w:val="24"/>
                <w:szCs w:val="24"/>
              </w:rPr>
            </w:pPr>
            <w:r w:rsidRPr="00C95E16">
              <w:rPr>
                <w:b/>
                <w:bCs/>
                <w:sz w:val="24"/>
                <w:szCs w:val="24"/>
              </w:rPr>
              <w:t>отчет</w:t>
            </w:r>
          </w:p>
        </w:tc>
        <w:tc>
          <w:tcPr>
            <w:tcW w:w="1296" w:type="dxa"/>
            <w:tcBorders>
              <w:top w:val="single" w:sz="8" w:space="0" w:color="auto"/>
              <w:left w:val="single" w:sz="8" w:space="0" w:color="auto"/>
              <w:bottom w:val="single" w:sz="8" w:space="0" w:color="auto"/>
              <w:right w:val="single" w:sz="8" w:space="0" w:color="auto"/>
            </w:tcBorders>
            <w:vAlign w:val="center"/>
            <w:hideMark/>
          </w:tcPr>
          <w:p w:rsidR="007548D5" w:rsidRPr="00C95E16" w:rsidRDefault="007548D5" w:rsidP="007548D5">
            <w:pPr>
              <w:jc w:val="center"/>
              <w:rPr>
                <w:b/>
                <w:bCs/>
                <w:sz w:val="24"/>
                <w:szCs w:val="24"/>
              </w:rPr>
            </w:pPr>
            <w:r w:rsidRPr="00C95E16">
              <w:rPr>
                <w:b/>
                <w:bCs/>
                <w:sz w:val="24"/>
                <w:szCs w:val="24"/>
              </w:rPr>
              <w:t>на 01.01.2017</w:t>
            </w:r>
          </w:p>
        </w:tc>
      </w:tr>
      <w:tr w:rsidR="007548D5" w:rsidRPr="00C95E16" w:rsidTr="007825D0">
        <w:trPr>
          <w:tblHeader/>
        </w:trPr>
        <w:tc>
          <w:tcPr>
            <w:tcW w:w="0" w:type="auto"/>
            <w:vMerge/>
            <w:tcBorders>
              <w:top w:val="single" w:sz="8" w:space="0" w:color="auto"/>
              <w:left w:val="single" w:sz="8" w:space="0" w:color="auto"/>
              <w:bottom w:val="nil"/>
              <w:right w:val="single" w:sz="8" w:space="0" w:color="auto"/>
            </w:tcBorders>
            <w:vAlign w:val="center"/>
            <w:hideMark/>
          </w:tcPr>
          <w:p w:rsidR="007548D5" w:rsidRPr="00C95E16" w:rsidRDefault="007548D5" w:rsidP="007548D5">
            <w:pPr>
              <w:jc w:val="center"/>
              <w:rPr>
                <w:b/>
                <w:bCs/>
                <w:sz w:val="24"/>
                <w:szCs w:val="24"/>
              </w:rPr>
            </w:pPr>
          </w:p>
        </w:tc>
        <w:tc>
          <w:tcPr>
            <w:tcW w:w="7013" w:type="dxa"/>
            <w:vMerge/>
            <w:tcBorders>
              <w:top w:val="single" w:sz="8" w:space="0" w:color="auto"/>
              <w:left w:val="single" w:sz="8" w:space="0" w:color="auto"/>
              <w:bottom w:val="nil"/>
              <w:right w:val="single" w:sz="4" w:space="0" w:color="auto"/>
            </w:tcBorders>
            <w:vAlign w:val="center"/>
            <w:hideMark/>
          </w:tcPr>
          <w:p w:rsidR="007548D5" w:rsidRPr="00C95E16" w:rsidRDefault="007548D5" w:rsidP="007548D5">
            <w:pPr>
              <w:jc w:val="center"/>
              <w:rPr>
                <w:b/>
                <w:bCs/>
                <w:sz w:val="24"/>
                <w:szCs w:val="24"/>
              </w:rPr>
            </w:pPr>
          </w:p>
        </w:tc>
        <w:tc>
          <w:tcPr>
            <w:tcW w:w="897" w:type="dxa"/>
            <w:vMerge/>
            <w:tcBorders>
              <w:top w:val="single" w:sz="4" w:space="0" w:color="auto"/>
              <w:left w:val="single" w:sz="4" w:space="0" w:color="auto"/>
              <w:bottom w:val="single" w:sz="4" w:space="0" w:color="auto"/>
              <w:right w:val="single" w:sz="4" w:space="0" w:color="auto"/>
            </w:tcBorders>
            <w:vAlign w:val="center"/>
            <w:hideMark/>
          </w:tcPr>
          <w:p w:rsidR="007548D5" w:rsidRPr="00C95E16" w:rsidRDefault="007548D5" w:rsidP="007548D5">
            <w:pPr>
              <w:jc w:val="center"/>
              <w:rPr>
                <w:b/>
                <w:bCs/>
                <w:sz w:val="24"/>
                <w:szCs w:val="24"/>
              </w:rPr>
            </w:pPr>
          </w:p>
        </w:tc>
        <w:tc>
          <w:tcPr>
            <w:tcW w:w="0" w:type="auto"/>
            <w:tcBorders>
              <w:top w:val="nil"/>
              <w:left w:val="single" w:sz="4" w:space="0" w:color="auto"/>
              <w:bottom w:val="single" w:sz="8" w:space="0" w:color="auto"/>
              <w:right w:val="single" w:sz="8" w:space="0" w:color="auto"/>
            </w:tcBorders>
            <w:vAlign w:val="center"/>
            <w:hideMark/>
          </w:tcPr>
          <w:p w:rsidR="007548D5" w:rsidRPr="00C95E16" w:rsidRDefault="007548D5" w:rsidP="007548D5">
            <w:pPr>
              <w:jc w:val="center"/>
              <w:rPr>
                <w:b/>
                <w:bCs/>
                <w:sz w:val="24"/>
                <w:szCs w:val="24"/>
              </w:rPr>
            </w:pPr>
            <w:r w:rsidRPr="00C95E16">
              <w:rPr>
                <w:b/>
                <w:bCs/>
                <w:sz w:val="24"/>
                <w:szCs w:val="24"/>
              </w:rPr>
              <w:t>2011 год</w:t>
            </w:r>
          </w:p>
        </w:tc>
        <w:tc>
          <w:tcPr>
            <w:tcW w:w="0" w:type="auto"/>
            <w:tcBorders>
              <w:top w:val="nil"/>
              <w:left w:val="single" w:sz="8" w:space="0" w:color="auto"/>
              <w:bottom w:val="single" w:sz="8" w:space="0" w:color="auto"/>
              <w:right w:val="single" w:sz="8" w:space="0" w:color="auto"/>
            </w:tcBorders>
            <w:vAlign w:val="center"/>
            <w:hideMark/>
          </w:tcPr>
          <w:p w:rsidR="007548D5" w:rsidRPr="00C95E16" w:rsidRDefault="007548D5" w:rsidP="007548D5">
            <w:pPr>
              <w:jc w:val="center"/>
              <w:rPr>
                <w:b/>
                <w:bCs/>
                <w:sz w:val="24"/>
                <w:szCs w:val="24"/>
              </w:rPr>
            </w:pPr>
            <w:r w:rsidRPr="00C95E16">
              <w:rPr>
                <w:b/>
                <w:bCs/>
                <w:sz w:val="24"/>
                <w:szCs w:val="24"/>
              </w:rPr>
              <w:t>2012 год</w:t>
            </w:r>
          </w:p>
        </w:tc>
        <w:tc>
          <w:tcPr>
            <w:tcW w:w="0" w:type="auto"/>
            <w:tcBorders>
              <w:top w:val="nil"/>
              <w:left w:val="single" w:sz="8" w:space="0" w:color="auto"/>
              <w:bottom w:val="single" w:sz="8" w:space="0" w:color="auto"/>
              <w:right w:val="single" w:sz="8" w:space="0" w:color="auto"/>
            </w:tcBorders>
            <w:vAlign w:val="center"/>
            <w:hideMark/>
          </w:tcPr>
          <w:p w:rsidR="00917463" w:rsidRPr="00C95E16" w:rsidRDefault="00917463" w:rsidP="007548D5">
            <w:pPr>
              <w:jc w:val="center"/>
              <w:rPr>
                <w:b/>
                <w:bCs/>
                <w:sz w:val="24"/>
                <w:szCs w:val="24"/>
              </w:rPr>
            </w:pPr>
            <w:r w:rsidRPr="00C95E16">
              <w:rPr>
                <w:b/>
                <w:bCs/>
                <w:sz w:val="24"/>
                <w:szCs w:val="24"/>
              </w:rPr>
              <w:t>2013</w:t>
            </w:r>
          </w:p>
          <w:p w:rsidR="007548D5" w:rsidRPr="00C95E16" w:rsidRDefault="00917463" w:rsidP="007548D5">
            <w:pPr>
              <w:jc w:val="center"/>
              <w:rPr>
                <w:b/>
                <w:bCs/>
                <w:sz w:val="24"/>
                <w:szCs w:val="24"/>
              </w:rPr>
            </w:pPr>
            <w:r w:rsidRPr="00C95E16">
              <w:rPr>
                <w:b/>
                <w:bCs/>
                <w:sz w:val="24"/>
                <w:szCs w:val="24"/>
              </w:rPr>
              <w:t> </w:t>
            </w:r>
            <w:r w:rsidR="007548D5" w:rsidRPr="00C95E16">
              <w:rPr>
                <w:b/>
                <w:bCs/>
                <w:sz w:val="24"/>
                <w:szCs w:val="24"/>
              </w:rPr>
              <w:t>год</w:t>
            </w:r>
          </w:p>
        </w:tc>
        <w:tc>
          <w:tcPr>
            <w:tcW w:w="0" w:type="auto"/>
            <w:tcBorders>
              <w:top w:val="single" w:sz="8" w:space="0" w:color="auto"/>
              <w:left w:val="single" w:sz="8" w:space="0" w:color="auto"/>
              <w:bottom w:val="single" w:sz="8" w:space="0" w:color="auto"/>
              <w:right w:val="single" w:sz="8" w:space="0" w:color="auto"/>
            </w:tcBorders>
            <w:noWrap/>
            <w:vAlign w:val="center"/>
            <w:hideMark/>
          </w:tcPr>
          <w:p w:rsidR="00917463" w:rsidRPr="00C95E16" w:rsidRDefault="007548D5" w:rsidP="007548D5">
            <w:pPr>
              <w:jc w:val="center"/>
              <w:rPr>
                <w:b/>
                <w:bCs/>
                <w:sz w:val="24"/>
                <w:szCs w:val="24"/>
              </w:rPr>
            </w:pPr>
            <w:r w:rsidRPr="00C95E16">
              <w:rPr>
                <w:b/>
                <w:bCs/>
                <w:sz w:val="24"/>
                <w:szCs w:val="24"/>
              </w:rPr>
              <w:t xml:space="preserve">2014 </w:t>
            </w:r>
          </w:p>
          <w:p w:rsidR="007548D5" w:rsidRPr="00C95E16" w:rsidRDefault="007548D5" w:rsidP="007548D5">
            <w:pPr>
              <w:jc w:val="center"/>
              <w:rPr>
                <w:b/>
                <w:bCs/>
                <w:sz w:val="24"/>
                <w:szCs w:val="24"/>
              </w:rPr>
            </w:pPr>
            <w:r w:rsidRPr="00C95E16">
              <w:rPr>
                <w:b/>
                <w:bCs/>
                <w:sz w:val="24"/>
                <w:szCs w:val="24"/>
              </w:rPr>
              <w:t>год</w:t>
            </w:r>
          </w:p>
        </w:tc>
        <w:tc>
          <w:tcPr>
            <w:tcW w:w="0" w:type="auto"/>
            <w:tcBorders>
              <w:top w:val="single" w:sz="8" w:space="0" w:color="auto"/>
              <w:left w:val="single" w:sz="8" w:space="0" w:color="auto"/>
              <w:bottom w:val="single" w:sz="8" w:space="0" w:color="auto"/>
              <w:right w:val="single" w:sz="8" w:space="0" w:color="auto"/>
            </w:tcBorders>
            <w:noWrap/>
            <w:vAlign w:val="center"/>
            <w:hideMark/>
          </w:tcPr>
          <w:p w:rsidR="00917463" w:rsidRPr="00C95E16" w:rsidRDefault="007548D5" w:rsidP="007548D5">
            <w:pPr>
              <w:jc w:val="center"/>
              <w:rPr>
                <w:b/>
                <w:bCs/>
                <w:sz w:val="24"/>
                <w:szCs w:val="24"/>
              </w:rPr>
            </w:pPr>
            <w:r w:rsidRPr="00C95E16">
              <w:rPr>
                <w:b/>
                <w:bCs/>
                <w:sz w:val="24"/>
                <w:szCs w:val="24"/>
              </w:rPr>
              <w:t>2015</w:t>
            </w:r>
          </w:p>
          <w:p w:rsidR="007548D5" w:rsidRPr="00C95E16" w:rsidRDefault="007548D5" w:rsidP="007548D5">
            <w:pPr>
              <w:jc w:val="center"/>
              <w:rPr>
                <w:b/>
                <w:bCs/>
                <w:sz w:val="24"/>
                <w:szCs w:val="24"/>
              </w:rPr>
            </w:pPr>
            <w:r w:rsidRPr="00C95E16">
              <w:rPr>
                <w:b/>
                <w:bCs/>
                <w:sz w:val="24"/>
                <w:szCs w:val="24"/>
              </w:rPr>
              <w:t xml:space="preserve"> год</w:t>
            </w:r>
          </w:p>
        </w:tc>
        <w:tc>
          <w:tcPr>
            <w:tcW w:w="1296" w:type="dxa"/>
            <w:tcBorders>
              <w:top w:val="single" w:sz="8" w:space="0" w:color="auto"/>
              <w:left w:val="single" w:sz="8" w:space="0" w:color="auto"/>
              <w:bottom w:val="single" w:sz="8" w:space="0" w:color="auto"/>
              <w:right w:val="single" w:sz="8" w:space="0" w:color="auto"/>
            </w:tcBorders>
            <w:noWrap/>
            <w:vAlign w:val="center"/>
            <w:hideMark/>
          </w:tcPr>
          <w:p w:rsidR="00917463" w:rsidRPr="00C95E16" w:rsidRDefault="007548D5" w:rsidP="007548D5">
            <w:pPr>
              <w:jc w:val="center"/>
              <w:rPr>
                <w:b/>
                <w:bCs/>
                <w:sz w:val="24"/>
                <w:szCs w:val="24"/>
              </w:rPr>
            </w:pPr>
            <w:r w:rsidRPr="00C95E16">
              <w:rPr>
                <w:b/>
                <w:bCs/>
                <w:sz w:val="24"/>
                <w:szCs w:val="24"/>
              </w:rPr>
              <w:t xml:space="preserve">2016 </w:t>
            </w:r>
          </w:p>
          <w:p w:rsidR="007548D5" w:rsidRPr="00C95E16" w:rsidRDefault="007548D5" w:rsidP="007548D5">
            <w:pPr>
              <w:jc w:val="center"/>
              <w:rPr>
                <w:b/>
                <w:bCs/>
                <w:sz w:val="24"/>
                <w:szCs w:val="24"/>
              </w:rPr>
            </w:pPr>
            <w:r w:rsidRPr="00C95E16">
              <w:rPr>
                <w:b/>
                <w:bCs/>
                <w:sz w:val="24"/>
                <w:szCs w:val="24"/>
              </w:rPr>
              <w:t>год</w:t>
            </w:r>
          </w:p>
        </w:tc>
      </w:tr>
      <w:tr w:rsidR="00917463" w:rsidRPr="00C95E16" w:rsidTr="00917463">
        <w:tc>
          <w:tcPr>
            <w:tcW w:w="0" w:type="auto"/>
            <w:tcBorders>
              <w:top w:val="single" w:sz="4" w:space="0" w:color="auto"/>
              <w:left w:val="single" w:sz="8" w:space="0" w:color="auto"/>
              <w:bottom w:val="single" w:sz="4" w:space="0" w:color="auto"/>
              <w:right w:val="single" w:sz="8" w:space="0" w:color="auto"/>
            </w:tcBorders>
            <w:noWrap/>
            <w:vAlign w:val="center"/>
            <w:hideMark/>
          </w:tcPr>
          <w:p w:rsidR="007548D5" w:rsidRPr="00C95E16" w:rsidRDefault="007548D5" w:rsidP="007548D5">
            <w:pPr>
              <w:jc w:val="center"/>
              <w:rPr>
                <w:sz w:val="24"/>
                <w:szCs w:val="24"/>
              </w:rPr>
            </w:pPr>
            <w:r w:rsidRPr="00C95E16">
              <w:rPr>
                <w:sz w:val="24"/>
                <w:szCs w:val="24"/>
              </w:rPr>
              <w:t>1</w:t>
            </w:r>
          </w:p>
        </w:tc>
        <w:tc>
          <w:tcPr>
            <w:tcW w:w="7013" w:type="dxa"/>
            <w:tcBorders>
              <w:top w:val="single" w:sz="4" w:space="0" w:color="auto"/>
              <w:left w:val="nil"/>
              <w:bottom w:val="single" w:sz="4" w:space="0" w:color="auto"/>
              <w:right w:val="nil"/>
            </w:tcBorders>
            <w:vAlign w:val="center"/>
            <w:hideMark/>
          </w:tcPr>
          <w:p w:rsidR="007548D5" w:rsidRPr="00C95E16" w:rsidRDefault="007548D5" w:rsidP="007548D5">
            <w:pPr>
              <w:rPr>
                <w:sz w:val="24"/>
                <w:szCs w:val="24"/>
              </w:rPr>
            </w:pPr>
            <w:r w:rsidRPr="00C95E16">
              <w:rPr>
                <w:sz w:val="24"/>
                <w:szCs w:val="24"/>
              </w:rPr>
              <w:t xml:space="preserve">Численность трудовых ресурсов </w:t>
            </w:r>
          </w:p>
        </w:tc>
        <w:tc>
          <w:tcPr>
            <w:tcW w:w="897" w:type="dxa"/>
            <w:tcBorders>
              <w:top w:val="single" w:sz="4" w:space="0" w:color="auto"/>
              <w:left w:val="single" w:sz="8" w:space="0" w:color="auto"/>
              <w:bottom w:val="single" w:sz="4" w:space="0" w:color="auto"/>
              <w:right w:val="nil"/>
            </w:tcBorders>
            <w:vAlign w:val="center"/>
            <w:hideMark/>
          </w:tcPr>
          <w:p w:rsidR="007548D5" w:rsidRPr="00C95E16" w:rsidRDefault="007548D5" w:rsidP="007548D5">
            <w:pPr>
              <w:jc w:val="center"/>
              <w:rPr>
                <w:sz w:val="24"/>
                <w:szCs w:val="24"/>
              </w:rPr>
            </w:pPr>
            <w:r w:rsidRPr="00C95E16">
              <w:rPr>
                <w:sz w:val="24"/>
                <w:szCs w:val="24"/>
              </w:rPr>
              <w:t>чел.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548D5" w:rsidRPr="00C95E16" w:rsidRDefault="007548D5" w:rsidP="007548D5">
            <w:pPr>
              <w:jc w:val="center"/>
              <w:rPr>
                <w:sz w:val="24"/>
                <w:szCs w:val="24"/>
              </w:rPr>
            </w:pPr>
            <w:r w:rsidRPr="00C95E16">
              <w:rPr>
                <w:sz w:val="24"/>
                <w:szCs w:val="24"/>
              </w:rPr>
              <w:t>1 906,0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548D5" w:rsidRPr="00C95E16" w:rsidRDefault="007548D5" w:rsidP="007548D5">
            <w:pPr>
              <w:jc w:val="center"/>
              <w:rPr>
                <w:sz w:val="24"/>
                <w:szCs w:val="24"/>
              </w:rPr>
            </w:pPr>
            <w:r w:rsidRPr="00C95E16">
              <w:rPr>
                <w:sz w:val="24"/>
                <w:szCs w:val="24"/>
              </w:rPr>
              <w:t>1 900,0</w:t>
            </w:r>
          </w:p>
        </w:tc>
        <w:tc>
          <w:tcPr>
            <w:tcW w:w="0" w:type="auto"/>
            <w:tcBorders>
              <w:top w:val="single" w:sz="4" w:space="0" w:color="auto"/>
              <w:left w:val="single" w:sz="4" w:space="0" w:color="auto"/>
              <w:bottom w:val="single" w:sz="4" w:space="0" w:color="auto"/>
              <w:right w:val="nil"/>
            </w:tcBorders>
            <w:noWrap/>
            <w:vAlign w:val="center"/>
            <w:hideMark/>
          </w:tcPr>
          <w:p w:rsidR="007548D5" w:rsidRPr="00C95E16" w:rsidRDefault="007548D5" w:rsidP="007548D5">
            <w:pPr>
              <w:jc w:val="center"/>
              <w:rPr>
                <w:sz w:val="24"/>
                <w:szCs w:val="24"/>
              </w:rPr>
            </w:pPr>
            <w:r w:rsidRPr="00C95E16">
              <w:rPr>
                <w:sz w:val="24"/>
                <w:szCs w:val="24"/>
              </w:rPr>
              <w:t>1 844,0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7548D5" w:rsidRPr="00C95E16" w:rsidRDefault="007548D5" w:rsidP="007548D5">
            <w:pPr>
              <w:jc w:val="center"/>
              <w:rPr>
                <w:sz w:val="24"/>
                <w:szCs w:val="24"/>
              </w:rPr>
            </w:pPr>
            <w:r w:rsidRPr="00C95E16">
              <w:rPr>
                <w:sz w:val="24"/>
                <w:szCs w:val="24"/>
              </w:rPr>
              <w:t>1 776,0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7548D5" w:rsidRPr="00C95E16" w:rsidRDefault="007548D5" w:rsidP="007548D5">
            <w:pPr>
              <w:jc w:val="center"/>
              <w:rPr>
                <w:sz w:val="24"/>
                <w:szCs w:val="24"/>
              </w:rPr>
            </w:pPr>
            <w:r w:rsidRPr="00C95E16">
              <w:rPr>
                <w:sz w:val="24"/>
                <w:szCs w:val="24"/>
              </w:rPr>
              <w:t>1 772,0</w:t>
            </w:r>
          </w:p>
        </w:tc>
        <w:tc>
          <w:tcPr>
            <w:tcW w:w="1296" w:type="dxa"/>
            <w:tcBorders>
              <w:top w:val="single" w:sz="4" w:space="0" w:color="auto"/>
              <w:left w:val="single" w:sz="4" w:space="0" w:color="auto"/>
              <w:bottom w:val="single" w:sz="4" w:space="0" w:color="auto"/>
              <w:right w:val="single" w:sz="8" w:space="0" w:color="auto"/>
            </w:tcBorders>
            <w:noWrap/>
            <w:vAlign w:val="center"/>
            <w:hideMark/>
          </w:tcPr>
          <w:p w:rsidR="007548D5" w:rsidRPr="00C95E16" w:rsidRDefault="007548D5" w:rsidP="007548D5">
            <w:pPr>
              <w:jc w:val="center"/>
              <w:rPr>
                <w:sz w:val="24"/>
                <w:szCs w:val="24"/>
              </w:rPr>
            </w:pPr>
            <w:r w:rsidRPr="00C95E16">
              <w:rPr>
                <w:sz w:val="24"/>
                <w:szCs w:val="24"/>
              </w:rPr>
              <w:t>1 758,0</w:t>
            </w:r>
          </w:p>
        </w:tc>
      </w:tr>
      <w:tr w:rsidR="00917463" w:rsidRPr="00C95E16" w:rsidTr="00917463">
        <w:tc>
          <w:tcPr>
            <w:tcW w:w="0" w:type="auto"/>
            <w:tcBorders>
              <w:top w:val="single" w:sz="4" w:space="0" w:color="auto"/>
              <w:left w:val="single" w:sz="8" w:space="0" w:color="auto"/>
              <w:bottom w:val="single" w:sz="4" w:space="0" w:color="auto"/>
              <w:right w:val="single" w:sz="8" w:space="0" w:color="auto"/>
            </w:tcBorders>
            <w:noWrap/>
            <w:vAlign w:val="center"/>
            <w:hideMark/>
          </w:tcPr>
          <w:p w:rsidR="007548D5" w:rsidRPr="00C95E16" w:rsidRDefault="007548D5" w:rsidP="007548D5">
            <w:pPr>
              <w:jc w:val="center"/>
              <w:rPr>
                <w:sz w:val="24"/>
                <w:szCs w:val="24"/>
              </w:rPr>
            </w:pPr>
            <w:r w:rsidRPr="00C95E16">
              <w:rPr>
                <w:sz w:val="24"/>
                <w:szCs w:val="24"/>
              </w:rPr>
              <w:t>2</w:t>
            </w:r>
          </w:p>
        </w:tc>
        <w:tc>
          <w:tcPr>
            <w:tcW w:w="7013" w:type="dxa"/>
            <w:tcBorders>
              <w:top w:val="single" w:sz="4" w:space="0" w:color="auto"/>
              <w:left w:val="nil"/>
              <w:bottom w:val="single" w:sz="4" w:space="0" w:color="auto"/>
              <w:right w:val="nil"/>
            </w:tcBorders>
            <w:vAlign w:val="center"/>
            <w:hideMark/>
          </w:tcPr>
          <w:p w:rsidR="007548D5" w:rsidRPr="00C95E16" w:rsidRDefault="007548D5" w:rsidP="007548D5">
            <w:pPr>
              <w:rPr>
                <w:sz w:val="24"/>
                <w:szCs w:val="24"/>
              </w:rPr>
            </w:pPr>
            <w:r w:rsidRPr="00C95E16">
              <w:rPr>
                <w:sz w:val="24"/>
                <w:szCs w:val="24"/>
              </w:rPr>
              <w:t xml:space="preserve">Экономически активное население </w:t>
            </w:r>
          </w:p>
        </w:tc>
        <w:tc>
          <w:tcPr>
            <w:tcW w:w="897" w:type="dxa"/>
            <w:tcBorders>
              <w:top w:val="single" w:sz="4" w:space="0" w:color="auto"/>
              <w:left w:val="single" w:sz="8" w:space="0" w:color="auto"/>
              <w:bottom w:val="single" w:sz="4" w:space="0" w:color="auto"/>
              <w:right w:val="nil"/>
            </w:tcBorders>
            <w:vAlign w:val="center"/>
            <w:hideMark/>
          </w:tcPr>
          <w:p w:rsidR="007548D5" w:rsidRPr="00C95E16" w:rsidRDefault="007548D5" w:rsidP="007548D5">
            <w:pPr>
              <w:jc w:val="center"/>
              <w:rPr>
                <w:sz w:val="24"/>
                <w:szCs w:val="24"/>
              </w:rPr>
            </w:pPr>
            <w:r w:rsidRPr="00C95E16">
              <w:rPr>
                <w:sz w:val="24"/>
                <w:szCs w:val="24"/>
              </w:rPr>
              <w:t>чел.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548D5" w:rsidRPr="00C95E16" w:rsidRDefault="007548D5" w:rsidP="007548D5">
            <w:pPr>
              <w:jc w:val="center"/>
              <w:rPr>
                <w:sz w:val="24"/>
                <w:szCs w:val="24"/>
              </w:rPr>
            </w:pPr>
            <w:r w:rsidRPr="00C95E16">
              <w:rPr>
                <w:sz w:val="24"/>
                <w:szCs w:val="24"/>
              </w:rPr>
              <w:t>1 768,0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548D5" w:rsidRPr="00C95E16" w:rsidRDefault="007548D5" w:rsidP="007548D5">
            <w:pPr>
              <w:jc w:val="center"/>
              <w:rPr>
                <w:sz w:val="24"/>
                <w:szCs w:val="24"/>
              </w:rPr>
            </w:pPr>
            <w:r w:rsidRPr="00C95E16">
              <w:rPr>
                <w:sz w:val="24"/>
                <w:szCs w:val="24"/>
              </w:rPr>
              <w:t>1 757,0</w:t>
            </w:r>
          </w:p>
        </w:tc>
        <w:tc>
          <w:tcPr>
            <w:tcW w:w="0" w:type="auto"/>
            <w:tcBorders>
              <w:top w:val="single" w:sz="4" w:space="0" w:color="auto"/>
              <w:left w:val="single" w:sz="4" w:space="0" w:color="auto"/>
              <w:bottom w:val="single" w:sz="4" w:space="0" w:color="auto"/>
              <w:right w:val="nil"/>
            </w:tcBorders>
            <w:noWrap/>
            <w:vAlign w:val="center"/>
            <w:hideMark/>
          </w:tcPr>
          <w:p w:rsidR="007548D5" w:rsidRPr="00C95E16" w:rsidRDefault="007548D5" w:rsidP="007548D5">
            <w:pPr>
              <w:jc w:val="center"/>
              <w:rPr>
                <w:sz w:val="24"/>
                <w:szCs w:val="24"/>
              </w:rPr>
            </w:pPr>
            <w:r w:rsidRPr="00C95E16">
              <w:rPr>
                <w:sz w:val="24"/>
                <w:szCs w:val="24"/>
              </w:rPr>
              <w:t>1 726,0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7548D5" w:rsidRPr="00C95E16" w:rsidRDefault="007548D5" w:rsidP="007548D5">
            <w:pPr>
              <w:jc w:val="center"/>
              <w:rPr>
                <w:sz w:val="24"/>
                <w:szCs w:val="24"/>
              </w:rPr>
            </w:pPr>
            <w:r w:rsidRPr="00C95E16">
              <w:rPr>
                <w:sz w:val="24"/>
                <w:szCs w:val="24"/>
              </w:rPr>
              <w:t>1 635,0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7548D5" w:rsidRPr="00C95E16" w:rsidRDefault="007548D5" w:rsidP="007548D5">
            <w:pPr>
              <w:jc w:val="center"/>
              <w:rPr>
                <w:sz w:val="24"/>
                <w:szCs w:val="24"/>
              </w:rPr>
            </w:pPr>
            <w:r w:rsidRPr="00C95E16">
              <w:rPr>
                <w:sz w:val="24"/>
                <w:szCs w:val="24"/>
              </w:rPr>
              <w:t>1 635,0</w:t>
            </w:r>
          </w:p>
        </w:tc>
        <w:tc>
          <w:tcPr>
            <w:tcW w:w="1296" w:type="dxa"/>
            <w:tcBorders>
              <w:top w:val="single" w:sz="4" w:space="0" w:color="auto"/>
              <w:left w:val="single" w:sz="4" w:space="0" w:color="auto"/>
              <w:bottom w:val="single" w:sz="4" w:space="0" w:color="auto"/>
              <w:right w:val="single" w:sz="8" w:space="0" w:color="auto"/>
            </w:tcBorders>
            <w:noWrap/>
            <w:vAlign w:val="center"/>
            <w:hideMark/>
          </w:tcPr>
          <w:p w:rsidR="007548D5" w:rsidRPr="00C95E16" w:rsidRDefault="007548D5" w:rsidP="007548D5">
            <w:pPr>
              <w:jc w:val="center"/>
              <w:rPr>
                <w:sz w:val="24"/>
                <w:szCs w:val="24"/>
              </w:rPr>
            </w:pPr>
            <w:r w:rsidRPr="00C95E16">
              <w:rPr>
                <w:sz w:val="24"/>
                <w:szCs w:val="24"/>
              </w:rPr>
              <w:t>1 619,0</w:t>
            </w:r>
          </w:p>
        </w:tc>
      </w:tr>
      <w:tr w:rsidR="007548D5" w:rsidRPr="00C95E16" w:rsidTr="00917463">
        <w:tc>
          <w:tcPr>
            <w:tcW w:w="0" w:type="auto"/>
            <w:tcBorders>
              <w:top w:val="single" w:sz="4" w:space="0" w:color="auto"/>
              <w:left w:val="single" w:sz="8" w:space="0" w:color="auto"/>
              <w:bottom w:val="single" w:sz="4" w:space="0" w:color="auto"/>
              <w:right w:val="single" w:sz="8" w:space="0" w:color="auto"/>
            </w:tcBorders>
            <w:shd w:val="clear" w:color="auto" w:fill="auto"/>
            <w:noWrap/>
            <w:vAlign w:val="center"/>
            <w:hideMark/>
          </w:tcPr>
          <w:p w:rsidR="007548D5" w:rsidRPr="00C95E16" w:rsidRDefault="007548D5" w:rsidP="007548D5">
            <w:pPr>
              <w:jc w:val="center"/>
              <w:rPr>
                <w:sz w:val="24"/>
                <w:szCs w:val="24"/>
              </w:rPr>
            </w:pPr>
            <w:r w:rsidRPr="00C95E16">
              <w:rPr>
                <w:sz w:val="24"/>
                <w:szCs w:val="24"/>
              </w:rPr>
              <w:t>3</w:t>
            </w:r>
          </w:p>
        </w:tc>
        <w:tc>
          <w:tcPr>
            <w:tcW w:w="7013" w:type="dxa"/>
            <w:tcBorders>
              <w:top w:val="single" w:sz="4" w:space="0" w:color="auto"/>
              <w:left w:val="nil"/>
              <w:bottom w:val="single" w:sz="4" w:space="0" w:color="auto"/>
              <w:right w:val="nil"/>
            </w:tcBorders>
            <w:shd w:val="clear" w:color="auto" w:fill="auto"/>
            <w:vAlign w:val="center"/>
            <w:hideMark/>
          </w:tcPr>
          <w:p w:rsidR="007548D5" w:rsidRPr="00C95E16" w:rsidRDefault="007548D5" w:rsidP="007548D5">
            <w:pPr>
              <w:rPr>
                <w:sz w:val="24"/>
                <w:szCs w:val="24"/>
              </w:rPr>
            </w:pPr>
            <w:r w:rsidRPr="00C95E16">
              <w:rPr>
                <w:sz w:val="24"/>
                <w:szCs w:val="24"/>
              </w:rPr>
              <w:t>Численность занятых в экономике (среднегодовая) - всего</w:t>
            </w:r>
          </w:p>
        </w:tc>
        <w:tc>
          <w:tcPr>
            <w:tcW w:w="897" w:type="dxa"/>
            <w:tcBorders>
              <w:top w:val="single" w:sz="4" w:space="0" w:color="auto"/>
              <w:left w:val="single" w:sz="8" w:space="0" w:color="auto"/>
              <w:bottom w:val="single" w:sz="4" w:space="0" w:color="auto"/>
              <w:right w:val="nil"/>
            </w:tcBorders>
            <w:shd w:val="clear" w:color="auto" w:fill="auto"/>
            <w:vAlign w:val="center"/>
            <w:hideMark/>
          </w:tcPr>
          <w:p w:rsidR="007548D5" w:rsidRPr="00C95E16" w:rsidRDefault="007548D5" w:rsidP="007548D5">
            <w:pPr>
              <w:jc w:val="center"/>
              <w:rPr>
                <w:sz w:val="24"/>
                <w:szCs w:val="24"/>
              </w:rPr>
            </w:pPr>
            <w:r w:rsidRPr="00C95E16">
              <w:rPr>
                <w:sz w:val="24"/>
                <w:szCs w:val="24"/>
              </w:rPr>
              <w:t>чел.</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548D5" w:rsidRPr="00C95E16" w:rsidRDefault="007548D5" w:rsidP="007548D5">
            <w:pPr>
              <w:jc w:val="center"/>
              <w:rPr>
                <w:sz w:val="24"/>
                <w:szCs w:val="24"/>
              </w:rPr>
            </w:pPr>
            <w:r w:rsidRPr="00C95E16">
              <w:rPr>
                <w:sz w:val="24"/>
                <w:szCs w:val="24"/>
              </w:rPr>
              <w:t>1 144,0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548D5" w:rsidRPr="00C95E16" w:rsidRDefault="007548D5" w:rsidP="007548D5">
            <w:pPr>
              <w:jc w:val="center"/>
              <w:rPr>
                <w:sz w:val="24"/>
                <w:szCs w:val="24"/>
              </w:rPr>
            </w:pPr>
            <w:r w:rsidRPr="00C95E16">
              <w:rPr>
                <w:sz w:val="24"/>
                <w:szCs w:val="24"/>
              </w:rPr>
              <w:t>1 130,0</w:t>
            </w:r>
          </w:p>
        </w:tc>
        <w:tc>
          <w:tcPr>
            <w:tcW w:w="0" w:type="auto"/>
            <w:tcBorders>
              <w:top w:val="single" w:sz="4" w:space="0" w:color="auto"/>
              <w:left w:val="single" w:sz="4" w:space="0" w:color="auto"/>
              <w:bottom w:val="single" w:sz="4" w:space="0" w:color="auto"/>
              <w:right w:val="nil"/>
            </w:tcBorders>
            <w:shd w:val="clear" w:color="auto" w:fill="auto"/>
            <w:noWrap/>
            <w:vAlign w:val="center"/>
            <w:hideMark/>
          </w:tcPr>
          <w:p w:rsidR="007548D5" w:rsidRPr="00C95E16" w:rsidRDefault="007548D5" w:rsidP="007548D5">
            <w:pPr>
              <w:jc w:val="center"/>
              <w:rPr>
                <w:sz w:val="24"/>
                <w:szCs w:val="24"/>
              </w:rPr>
            </w:pPr>
            <w:r w:rsidRPr="00C95E16">
              <w:rPr>
                <w:sz w:val="24"/>
                <w:szCs w:val="24"/>
              </w:rPr>
              <w:t>1 155,0</w:t>
            </w:r>
          </w:p>
        </w:tc>
        <w:tc>
          <w:tcPr>
            <w:tcW w:w="0" w:type="auto"/>
            <w:tcBorders>
              <w:top w:val="single" w:sz="4" w:space="0" w:color="auto"/>
              <w:left w:val="single" w:sz="4" w:space="0" w:color="auto"/>
              <w:bottom w:val="single" w:sz="4" w:space="0" w:color="auto"/>
              <w:right w:val="single" w:sz="8" w:space="0" w:color="auto"/>
            </w:tcBorders>
            <w:shd w:val="clear" w:color="auto" w:fill="auto"/>
            <w:noWrap/>
            <w:vAlign w:val="center"/>
            <w:hideMark/>
          </w:tcPr>
          <w:p w:rsidR="007548D5" w:rsidRPr="00C95E16" w:rsidRDefault="007548D5" w:rsidP="007548D5">
            <w:pPr>
              <w:jc w:val="center"/>
              <w:rPr>
                <w:sz w:val="24"/>
                <w:szCs w:val="24"/>
              </w:rPr>
            </w:pPr>
            <w:r w:rsidRPr="00C95E16">
              <w:rPr>
                <w:sz w:val="24"/>
                <w:szCs w:val="24"/>
              </w:rPr>
              <w:t>1 093,0</w:t>
            </w:r>
          </w:p>
        </w:tc>
        <w:tc>
          <w:tcPr>
            <w:tcW w:w="0" w:type="auto"/>
            <w:tcBorders>
              <w:top w:val="single" w:sz="4" w:space="0" w:color="auto"/>
              <w:left w:val="single" w:sz="4" w:space="0" w:color="auto"/>
              <w:bottom w:val="single" w:sz="4" w:space="0" w:color="auto"/>
              <w:right w:val="single" w:sz="8" w:space="0" w:color="auto"/>
            </w:tcBorders>
            <w:shd w:val="clear" w:color="auto" w:fill="auto"/>
            <w:noWrap/>
            <w:vAlign w:val="center"/>
            <w:hideMark/>
          </w:tcPr>
          <w:p w:rsidR="007548D5" w:rsidRPr="00C95E16" w:rsidRDefault="007548D5" w:rsidP="007548D5">
            <w:pPr>
              <w:jc w:val="center"/>
              <w:rPr>
                <w:sz w:val="24"/>
                <w:szCs w:val="24"/>
              </w:rPr>
            </w:pPr>
            <w:r w:rsidRPr="00C95E16">
              <w:rPr>
                <w:sz w:val="24"/>
                <w:szCs w:val="24"/>
              </w:rPr>
              <w:t>1 096,0</w:t>
            </w:r>
          </w:p>
        </w:tc>
        <w:tc>
          <w:tcPr>
            <w:tcW w:w="1296" w:type="dxa"/>
            <w:tcBorders>
              <w:top w:val="single" w:sz="4" w:space="0" w:color="auto"/>
              <w:left w:val="single" w:sz="4" w:space="0" w:color="auto"/>
              <w:bottom w:val="single" w:sz="4" w:space="0" w:color="auto"/>
              <w:right w:val="single" w:sz="8" w:space="0" w:color="auto"/>
            </w:tcBorders>
            <w:shd w:val="clear" w:color="auto" w:fill="auto"/>
            <w:noWrap/>
            <w:vAlign w:val="center"/>
            <w:hideMark/>
          </w:tcPr>
          <w:p w:rsidR="007548D5" w:rsidRPr="00C95E16" w:rsidRDefault="007548D5" w:rsidP="007548D5">
            <w:pPr>
              <w:jc w:val="center"/>
              <w:rPr>
                <w:sz w:val="24"/>
                <w:szCs w:val="24"/>
              </w:rPr>
            </w:pPr>
            <w:r w:rsidRPr="00C95E16">
              <w:rPr>
                <w:sz w:val="24"/>
                <w:szCs w:val="24"/>
              </w:rPr>
              <w:t>1 082,0</w:t>
            </w:r>
          </w:p>
        </w:tc>
      </w:tr>
      <w:tr w:rsidR="00917463" w:rsidRPr="00C95E16" w:rsidTr="00917463">
        <w:tc>
          <w:tcPr>
            <w:tcW w:w="0" w:type="auto"/>
            <w:tcBorders>
              <w:top w:val="single" w:sz="4" w:space="0" w:color="auto"/>
              <w:left w:val="single" w:sz="8" w:space="0" w:color="auto"/>
              <w:bottom w:val="single" w:sz="4" w:space="0" w:color="auto"/>
              <w:right w:val="single" w:sz="8" w:space="0" w:color="auto"/>
            </w:tcBorders>
            <w:noWrap/>
            <w:vAlign w:val="center"/>
            <w:hideMark/>
          </w:tcPr>
          <w:p w:rsidR="007548D5" w:rsidRPr="00C95E16" w:rsidRDefault="007548D5" w:rsidP="007548D5">
            <w:pPr>
              <w:jc w:val="center"/>
              <w:rPr>
                <w:sz w:val="24"/>
                <w:szCs w:val="24"/>
              </w:rPr>
            </w:pPr>
            <w:r w:rsidRPr="00C95E16">
              <w:rPr>
                <w:sz w:val="24"/>
                <w:szCs w:val="24"/>
              </w:rPr>
              <w:t>4</w:t>
            </w:r>
          </w:p>
        </w:tc>
        <w:tc>
          <w:tcPr>
            <w:tcW w:w="7013" w:type="dxa"/>
            <w:tcBorders>
              <w:top w:val="single" w:sz="4" w:space="0" w:color="auto"/>
              <w:left w:val="nil"/>
              <w:bottom w:val="single" w:sz="4" w:space="0" w:color="auto"/>
              <w:right w:val="nil"/>
            </w:tcBorders>
            <w:vAlign w:val="center"/>
            <w:hideMark/>
          </w:tcPr>
          <w:p w:rsidR="007548D5" w:rsidRPr="00C95E16" w:rsidRDefault="007548D5" w:rsidP="007548D5">
            <w:pPr>
              <w:rPr>
                <w:sz w:val="24"/>
                <w:szCs w:val="24"/>
              </w:rPr>
            </w:pPr>
            <w:r w:rsidRPr="00C95E16">
              <w:rPr>
                <w:sz w:val="24"/>
                <w:szCs w:val="24"/>
              </w:rPr>
              <w:t xml:space="preserve">Распределение среднегодовой численности занятых в </w:t>
            </w:r>
          </w:p>
          <w:p w:rsidR="007548D5" w:rsidRPr="00C95E16" w:rsidRDefault="007548D5" w:rsidP="007548D5">
            <w:pPr>
              <w:rPr>
                <w:sz w:val="24"/>
                <w:szCs w:val="24"/>
              </w:rPr>
            </w:pPr>
            <w:r w:rsidRPr="00C95E16">
              <w:rPr>
                <w:sz w:val="24"/>
                <w:szCs w:val="24"/>
              </w:rPr>
              <w:t>эк</w:t>
            </w:r>
            <w:r w:rsidR="00917463" w:rsidRPr="00C95E16">
              <w:rPr>
                <w:sz w:val="24"/>
                <w:szCs w:val="24"/>
              </w:rPr>
              <w:t>ономике по формам собственности:</w:t>
            </w:r>
          </w:p>
        </w:tc>
        <w:tc>
          <w:tcPr>
            <w:tcW w:w="897" w:type="dxa"/>
            <w:tcBorders>
              <w:top w:val="single" w:sz="4" w:space="0" w:color="auto"/>
              <w:left w:val="single" w:sz="8" w:space="0" w:color="auto"/>
              <w:bottom w:val="single" w:sz="4" w:space="0" w:color="auto"/>
              <w:right w:val="nil"/>
            </w:tcBorders>
            <w:vAlign w:val="center"/>
            <w:hideMark/>
          </w:tcPr>
          <w:p w:rsidR="007548D5" w:rsidRPr="00C95E16" w:rsidRDefault="007548D5" w:rsidP="007548D5">
            <w:pPr>
              <w:jc w:val="center"/>
              <w:rPr>
                <w:sz w:val="24"/>
                <w:szCs w:val="24"/>
              </w:rPr>
            </w:pPr>
            <w:r w:rsidRPr="00C95E16">
              <w:rPr>
                <w:sz w:val="24"/>
                <w:szCs w:val="24"/>
              </w:rPr>
              <w:t>чел.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548D5" w:rsidRPr="00C95E16" w:rsidRDefault="007548D5" w:rsidP="007548D5">
            <w:pPr>
              <w:jc w:val="center"/>
              <w:rPr>
                <w:sz w:val="24"/>
                <w:szCs w:val="24"/>
              </w:rPr>
            </w:pPr>
            <w:r w:rsidRPr="00C95E16">
              <w:rPr>
                <w:sz w:val="24"/>
                <w:szCs w:val="24"/>
              </w:rPr>
              <w:t>1 144,0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548D5" w:rsidRPr="00C95E16" w:rsidRDefault="007548D5" w:rsidP="007548D5">
            <w:pPr>
              <w:jc w:val="center"/>
              <w:rPr>
                <w:sz w:val="24"/>
                <w:szCs w:val="24"/>
              </w:rPr>
            </w:pPr>
            <w:r w:rsidRPr="00C95E16">
              <w:rPr>
                <w:sz w:val="24"/>
                <w:szCs w:val="24"/>
              </w:rPr>
              <w:t>1 130,0</w:t>
            </w:r>
          </w:p>
        </w:tc>
        <w:tc>
          <w:tcPr>
            <w:tcW w:w="0" w:type="auto"/>
            <w:tcBorders>
              <w:top w:val="single" w:sz="4" w:space="0" w:color="auto"/>
              <w:left w:val="single" w:sz="4" w:space="0" w:color="auto"/>
              <w:bottom w:val="single" w:sz="4" w:space="0" w:color="auto"/>
              <w:right w:val="nil"/>
            </w:tcBorders>
            <w:noWrap/>
            <w:vAlign w:val="center"/>
            <w:hideMark/>
          </w:tcPr>
          <w:p w:rsidR="007548D5" w:rsidRPr="00C95E16" w:rsidRDefault="007548D5" w:rsidP="007548D5">
            <w:pPr>
              <w:jc w:val="center"/>
              <w:rPr>
                <w:sz w:val="24"/>
                <w:szCs w:val="24"/>
              </w:rPr>
            </w:pPr>
            <w:r w:rsidRPr="00C95E16">
              <w:rPr>
                <w:sz w:val="24"/>
                <w:szCs w:val="24"/>
              </w:rPr>
              <w:t>1 155,0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7548D5" w:rsidRPr="00C95E16" w:rsidRDefault="007548D5" w:rsidP="007548D5">
            <w:pPr>
              <w:jc w:val="center"/>
              <w:rPr>
                <w:sz w:val="24"/>
                <w:szCs w:val="24"/>
              </w:rPr>
            </w:pPr>
            <w:r w:rsidRPr="00C95E16">
              <w:rPr>
                <w:sz w:val="24"/>
                <w:szCs w:val="24"/>
              </w:rPr>
              <w:t>1 093,0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7548D5" w:rsidRPr="00C95E16" w:rsidRDefault="007548D5" w:rsidP="007548D5">
            <w:pPr>
              <w:jc w:val="center"/>
              <w:rPr>
                <w:sz w:val="24"/>
                <w:szCs w:val="24"/>
              </w:rPr>
            </w:pPr>
            <w:r w:rsidRPr="00C95E16">
              <w:rPr>
                <w:sz w:val="24"/>
                <w:szCs w:val="24"/>
              </w:rPr>
              <w:t>1 096,0</w:t>
            </w:r>
          </w:p>
        </w:tc>
        <w:tc>
          <w:tcPr>
            <w:tcW w:w="1296" w:type="dxa"/>
            <w:tcBorders>
              <w:top w:val="single" w:sz="4" w:space="0" w:color="auto"/>
              <w:left w:val="single" w:sz="4" w:space="0" w:color="auto"/>
              <w:bottom w:val="single" w:sz="4" w:space="0" w:color="auto"/>
              <w:right w:val="single" w:sz="8" w:space="0" w:color="auto"/>
            </w:tcBorders>
            <w:noWrap/>
            <w:vAlign w:val="center"/>
            <w:hideMark/>
          </w:tcPr>
          <w:p w:rsidR="007548D5" w:rsidRPr="00C95E16" w:rsidRDefault="007548D5" w:rsidP="007548D5">
            <w:pPr>
              <w:jc w:val="center"/>
              <w:rPr>
                <w:sz w:val="24"/>
                <w:szCs w:val="24"/>
              </w:rPr>
            </w:pPr>
            <w:r w:rsidRPr="00C95E16">
              <w:rPr>
                <w:sz w:val="24"/>
                <w:szCs w:val="24"/>
              </w:rPr>
              <w:t>1 082,0</w:t>
            </w:r>
          </w:p>
        </w:tc>
      </w:tr>
      <w:tr w:rsidR="00917463" w:rsidRPr="00C95E16" w:rsidTr="00917463">
        <w:tc>
          <w:tcPr>
            <w:tcW w:w="0" w:type="auto"/>
            <w:tcBorders>
              <w:top w:val="single" w:sz="4" w:space="0" w:color="auto"/>
              <w:left w:val="single" w:sz="8" w:space="0" w:color="auto"/>
              <w:bottom w:val="single" w:sz="4" w:space="0" w:color="auto"/>
              <w:right w:val="single" w:sz="8" w:space="0" w:color="auto"/>
            </w:tcBorders>
            <w:noWrap/>
            <w:vAlign w:val="center"/>
            <w:hideMark/>
          </w:tcPr>
          <w:p w:rsidR="007548D5" w:rsidRPr="00C95E16" w:rsidRDefault="00917463" w:rsidP="007548D5">
            <w:pPr>
              <w:jc w:val="center"/>
              <w:rPr>
                <w:sz w:val="24"/>
                <w:szCs w:val="24"/>
              </w:rPr>
            </w:pPr>
            <w:r w:rsidRPr="00C95E16">
              <w:rPr>
                <w:sz w:val="24"/>
                <w:szCs w:val="24"/>
              </w:rPr>
              <w:t>4.1</w:t>
            </w:r>
          </w:p>
        </w:tc>
        <w:tc>
          <w:tcPr>
            <w:tcW w:w="7013" w:type="dxa"/>
            <w:tcBorders>
              <w:top w:val="single" w:sz="4" w:space="0" w:color="auto"/>
              <w:left w:val="nil"/>
              <w:bottom w:val="single" w:sz="4" w:space="0" w:color="auto"/>
              <w:right w:val="nil"/>
            </w:tcBorders>
            <w:vAlign w:val="center"/>
            <w:hideMark/>
          </w:tcPr>
          <w:p w:rsidR="007548D5" w:rsidRPr="00C95E16" w:rsidRDefault="007548D5" w:rsidP="007548D5">
            <w:pPr>
              <w:rPr>
                <w:sz w:val="24"/>
                <w:szCs w:val="24"/>
              </w:rPr>
            </w:pPr>
            <w:r w:rsidRPr="00C95E16">
              <w:rPr>
                <w:sz w:val="24"/>
                <w:szCs w:val="24"/>
              </w:rPr>
              <w:t xml:space="preserve">на предприятиях и в организациях государственной и </w:t>
            </w:r>
          </w:p>
          <w:p w:rsidR="007548D5" w:rsidRPr="00C95E16" w:rsidRDefault="007548D5" w:rsidP="007548D5">
            <w:pPr>
              <w:rPr>
                <w:sz w:val="24"/>
                <w:szCs w:val="24"/>
              </w:rPr>
            </w:pPr>
            <w:r w:rsidRPr="00C95E16">
              <w:rPr>
                <w:sz w:val="24"/>
                <w:szCs w:val="24"/>
              </w:rPr>
              <w:t>муниципальной форм собственности</w:t>
            </w:r>
          </w:p>
        </w:tc>
        <w:tc>
          <w:tcPr>
            <w:tcW w:w="897" w:type="dxa"/>
            <w:tcBorders>
              <w:top w:val="single" w:sz="4" w:space="0" w:color="auto"/>
              <w:left w:val="single" w:sz="8" w:space="0" w:color="auto"/>
              <w:bottom w:val="single" w:sz="4" w:space="0" w:color="auto"/>
              <w:right w:val="nil"/>
            </w:tcBorders>
            <w:vAlign w:val="center"/>
            <w:hideMark/>
          </w:tcPr>
          <w:p w:rsidR="007548D5" w:rsidRPr="00C95E16" w:rsidRDefault="007548D5" w:rsidP="007548D5">
            <w:pPr>
              <w:jc w:val="center"/>
              <w:rPr>
                <w:sz w:val="24"/>
                <w:szCs w:val="24"/>
              </w:rPr>
            </w:pPr>
            <w:r w:rsidRPr="00C95E16">
              <w:rPr>
                <w:sz w:val="24"/>
                <w:szCs w:val="24"/>
              </w:rPr>
              <w:t>чел.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548D5" w:rsidRPr="00C95E16" w:rsidRDefault="007548D5" w:rsidP="007548D5">
            <w:pPr>
              <w:jc w:val="center"/>
              <w:rPr>
                <w:sz w:val="24"/>
                <w:szCs w:val="24"/>
              </w:rPr>
            </w:pPr>
            <w:r w:rsidRPr="00C95E16">
              <w:rPr>
                <w:sz w:val="24"/>
                <w:szCs w:val="24"/>
              </w:rPr>
              <w:t>697,0</w:t>
            </w:r>
          </w:p>
        </w:tc>
        <w:tc>
          <w:tcPr>
            <w:tcW w:w="0" w:type="auto"/>
            <w:tcBorders>
              <w:top w:val="single" w:sz="4" w:space="0" w:color="auto"/>
              <w:left w:val="single" w:sz="4" w:space="0" w:color="auto"/>
              <w:bottom w:val="single" w:sz="4" w:space="0" w:color="auto"/>
              <w:right w:val="nil"/>
            </w:tcBorders>
            <w:noWrap/>
            <w:vAlign w:val="center"/>
            <w:hideMark/>
          </w:tcPr>
          <w:p w:rsidR="007548D5" w:rsidRPr="00C95E16" w:rsidRDefault="007548D5" w:rsidP="007548D5">
            <w:pPr>
              <w:jc w:val="center"/>
              <w:rPr>
                <w:sz w:val="24"/>
                <w:szCs w:val="24"/>
              </w:rPr>
            </w:pPr>
            <w:r w:rsidRPr="00C95E16">
              <w:rPr>
                <w:sz w:val="24"/>
                <w:szCs w:val="24"/>
              </w:rPr>
              <w:t>681,0</w:t>
            </w:r>
          </w:p>
        </w:tc>
        <w:tc>
          <w:tcPr>
            <w:tcW w:w="0" w:type="auto"/>
            <w:tcBorders>
              <w:top w:val="single" w:sz="4" w:space="0" w:color="auto"/>
              <w:left w:val="single" w:sz="4" w:space="0" w:color="auto"/>
              <w:bottom w:val="single" w:sz="4" w:space="0" w:color="auto"/>
              <w:right w:val="nil"/>
            </w:tcBorders>
            <w:noWrap/>
            <w:vAlign w:val="center"/>
            <w:hideMark/>
          </w:tcPr>
          <w:p w:rsidR="007548D5" w:rsidRPr="00C95E16" w:rsidRDefault="007548D5" w:rsidP="007548D5">
            <w:pPr>
              <w:jc w:val="center"/>
              <w:rPr>
                <w:sz w:val="24"/>
                <w:szCs w:val="24"/>
              </w:rPr>
            </w:pPr>
            <w:r w:rsidRPr="00C95E16">
              <w:rPr>
                <w:sz w:val="24"/>
                <w:szCs w:val="24"/>
              </w:rPr>
              <w:t>702,0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7548D5" w:rsidRPr="00C95E16" w:rsidRDefault="007548D5" w:rsidP="007548D5">
            <w:pPr>
              <w:jc w:val="center"/>
              <w:rPr>
                <w:sz w:val="24"/>
                <w:szCs w:val="24"/>
              </w:rPr>
            </w:pPr>
            <w:r w:rsidRPr="00C95E16">
              <w:rPr>
                <w:sz w:val="24"/>
                <w:szCs w:val="24"/>
              </w:rPr>
              <w:t>643,0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7548D5" w:rsidRPr="00C95E16" w:rsidRDefault="007548D5" w:rsidP="007548D5">
            <w:pPr>
              <w:jc w:val="center"/>
              <w:rPr>
                <w:sz w:val="24"/>
                <w:szCs w:val="24"/>
              </w:rPr>
            </w:pPr>
            <w:r w:rsidRPr="00C95E16">
              <w:rPr>
                <w:sz w:val="24"/>
                <w:szCs w:val="24"/>
              </w:rPr>
              <w:t>648,0</w:t>
            </w:r>
          </w:p>
        </w:tc>
        <w:tc>
          <w:tcPr>
            <w:tcW w:w="1296" w:type="dxa"/>
            <w:tcBorders>
              <w:top w:val="single" w:sz="4" w:space="0" w:color="auto"/>
              <w:left w:val="single" w:sz="4" w:space="0" w:color="auto"/>
              <w:bottom w:val="single" w:sz="4" w:space="0" w:color="auto"/>
              <w:right w:val="single" w:sz="8" w:space="0" w:color="auto"/>
            </w:tcBorders>
            <w:noWrap/>
            <w:vAlign w:val="center"/>
            <w:hideMark/>
          </w:tcPr>
          <w:p w:rsidR="007548D5" w:rsidRPr="00C95E16" w:rsidRDefault="007548D5" w:rsidP="007548D5">
            <w:pPr>
              <w:jc w:val="center"/>
              <w:rPr>
                <w:sz w:val="24"/>
                <w:szCs w:val="24"/>
              </w:rPr>
            </w:pPr>
            <w:r w:rsidRPr="00C95E16">
              <w:rPr>
                <w:sz w:val="24"/>
                <w:szCs w:val="24"/>
              </w:rPr>
              <w:t>651,0</w:t>
            </w:r>
          </w:p>
        </w:tc>
      </w:tr>
      <w:tr w:rsidR="00917463" w:rsidRPr="00C95E16" w:rsidTr="00917463">
        <w:tc>
          <w:tcPr>
            <w:tcW w:w="0" w:type="auto"/>
            <w:tcBorders>
              <w:top w:val="single" w:sz="4" w:space="0" w:color="auto"/>
              <w:left w:val="single" w:sz="8" w:space="0" w:color="auto"/>
              <w:bottom w:val="single" w:sz="4" w:space="0" w:color="auto"/>
              <w:right w:val="single" w:sz="8" w:space="0" w:color="auto"/>
            </w:tcBorders>
            <w:noWrap/>
            <w:vAlign w:val="center"/>
            <w:hideMark/>
          </w:tcPr>
          <w:p w:rsidR="007548D5" w:rsidRPr="00C95E16" w:rsidRDefault="00917463" w:rsidP="007548D5">
            <w:pPr>
              <w:jc w:val="center"/>
              <w:rPr>
                <w:sz w:val="24"/>
                <w:szCs w:val="24"/>
              </w:rPr>
            </w:pPr>
            <w:r w:rsidRPr="00C95E16">
              <w:rPr>
                <w:sz w:val="24"/>
                <w:szCs w:val="24"/>
              </w:rPr>
              <w:t>4.2</w:t>
            </w:r>
          </w:p>
        </w:tc>
        <w:tc>
          <w:tcPr>
            <w:tcW w:w="7013" w:type="dxa"/>
            <w:tcBorders>
              <w:top w:val="single" w:sz="4" w:space="0" w:color="auto"/>
              <w:left w:val="nil"/>
              <w:bottom w:val="single" w:sz="4" w:space="0" w:color="auto"/>
              <w:right w:val="nil"/>
            </w:tcBorders>
            <w:vAlign w:val="center"/>
            <w:hideMark/>
          </w:tcPr>
          <w:p w:rsidR="007548D5" w:rsidRPr="00C95E16" w:rsidRDefault="007548D5" w:rsidP="007548D5">
            <w:pPr>
              <w:rPr>
                <w:sz w:val="24"/>
                <w:szCs w:val="24"/>
              </w:rPr>
            </w:pPr>
            <w:r w:rsidRPr="00C95E16">
              <w:rPr>
                <w:sz w:val="24"/>
                <w:szCs w:val="24"/>
              </w:rPr>
              <w:t>в общественных объединениях и организациях</w:t>
            </w:r>
          </w:p>
        </w:tc>
        <w:tc>
          <w:tcPr>
            <w:tcW w:w="897" w:type="dxa"/>
            <w:tcBorders>
              <w:top w:val="single" w:sz="4" w:space="0" w:color="auto"/>
              <w:left w:val="single" w:sz="8" w:space="0" w:color="auto"/>
              <w:bottom w:val="single" w:sz="4" w:space="0" w:color="auto"/>
              <w:right w:val="nil"/>
            </w:tcBorders>
            <w:vAlign w:val="center"/>
            <w:hideMark/>
          </w:tcPr>
          <w:p w:rsidR="007548D5" w:rsidRPr="00C95E16" w:rsidRDefault="007548D5" w:rsidP="007548D5">
            <w:pPr>
              <w:jc w:val="center"/>
              <w:rPr>
                <w:sz w:val="24"/>
                <w:szCs w:val="24"/>
              </w:rPr>
            </w:pPr>
            <w:r w:rsidRPr="00C95E16">
              <w:rPr>
                <w:sz w:val="24"/>
                <w:szCs w:val="24"/>
              </w:rPr>
              <w:t>чел.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548D5" w:rsidRPr="00C95E16" w:rsidRDefault="00917463" w:rsidP="007548D5">
            <w:pPr>
              <w:jc w:val="center"/>
              <w:rPr>
                <w:sz w:val="24"/>
                <w:szCs w:val="24"/>
              </w:rPr>
            </w:pPr>
            <w:r w:rsidRPr="00C95E16">
              <w:rPr>
                <w:sz w:val="24"/>
                <w:szCs w:val="24"/>
              </w:rPr>
              <w:t>0,0</w:t>
            </w:r>
          </w:p>
        </w:tc>
        <w:tc>
          <w:tcPr>
            <w:tcW w:w="0" w:type="auto"/>
            <w:tcBorders>
              <w:top w:val="single" w:sz="4" w:space="0" w:color="auto"/>
              <w:left w:val="single" w:sz="4" w:space="0" w:color="auto"/>
              <w:bottom w:val="single" w:sz="4" w:space="0" w:color="auto"/>
              <w:right w:val="nil"/>
            </w:tcBorders>
            <w:noWrap/>
            <w:vAlign w:val="center"/>
            <w:hideMark/>
          </w:tcPr>
          <w:p w:rsidR="007548D5" w:rsidRPr="00C95E16" w:rsidRDefault="00917463" w:rsidP="007548D5">
            <w:pPr>
              <w:jc w:val="center"/>
              <w:rPr>
                <w:sz w:val="24"/>
                <w:szCs w:val="24"/>
              </w:rPr>
            </w:pPr>
            <w:r w:rsidRPr="00C95E16">
              <w:rPr>
                <w:sz w:val="24"/>
                <w:szCs w:val="24"/>
              </w:rPr>
              <w:t>0,0</w:t>
            </w:r>
          </w:p>
        </w:tc>
        <w:tc>
          <w:tcPr>
            <w:tcW w:w="0" w:type="auto"/>
            <w:tcBorders>
              <w:top w:val="single" w:sz="4" w:space="0" w:color="auto"/>
              <w:left w:val="single" w:sz="4" w:space="0" w:color="auto"/>
              <w:bottom w:val="single" w:sz="4" w:space="0" w:color="auto"/>
              <w:right w:val="nil"/>
            </w:tcBorders>
            <w:noWrap/>
            <w:vAlign w:val="center"/>
            <w:hideMark/>
          </w:tcPr>
          <w:p w:rsidR="007548D5" w:rsidRPr="00C95E16" w:rsidRDefault="00917463" w:rsidP="007548D5">
            <w:pPr>
              <w:jc w:val="center"/>
              <w:rPr>
                <w:sz w:val="24"/>
                <w:szCs w:val="24"/>
              </w:rPr>
            </w:pPr>
            <w:r w:rsidRPr="00C95E16">
              <w:rPr>
                <w:sz w:val="24"/>
                <w:szCs w:val="24"/>
              </w:rPr>
              <w:t>0,0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7548D5" w:rsidRPr="00C95E16" w:rsidRDefault="00917463" w:rsidP="007548D5">
            <w:pPr>
              <w:jc w:val="center"/>
              <w:rPr>
                <w:sz w:val="24"/>
                <w:szCs w:val="24"/>
              </w:rPr>
            </w:pPr>
            <w:r w:rsidRPr="00C95E16">
              <w:rPr>
                <w:sz w:val="24"/>
                <w:szCs w:val="24"/>
              </w:rPr>
              <w:t>0,0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7548D5" w:rsidRPr="00C95E16" w:rsidRDefault="00917463" w:rsidP="007548D5">
            <w:pPr>
              <w:jc w:val="center"/>
              <w:rPr>
                <w:sz w:val="24"/>
                <w:szCs w:val="24"/>
              </w:rPr>
            </w:pPr>
            <w:r w:rsidRPr="00C95E16">
              <w:rPr>
                <w:sz w:val="24"/>
                <w:szCs w:val="24"/>
              </w:rPr>
              <w:t>0,0</w:t>
            </w:r>
          </w:p>
        </w:tc>
        <w:tc>
          <w:tcPr>
            <w:tcW w:w="1296" w:type="dxa"/>
            <w:tcBorders>
              <w:top w:val="single" w:sz="4" w:space="0" w:color="auto"/>
              <w:left w:val="single" w:sz="4" w:space="0" w:color="auto"/>
              <w:bottom w:val="single" w:sz="4" w:space="0" w:color="auto"/>
              <w:right w:val="single" w:sz="8" w:space="0" w:color="auto"/>
            </w:tcBorders>
            <w:noWrap/>
            <w:vAlign w:val="center"/>
            <w:hideMark/>
          </w:tcPr>
          <w:p w:rsidR="007548D5" w:rsidRPr="00C95E16" w:rsidRDefault="00917463" w:rsidP="007548D5">
            <w:pPr>
              <w:jc w:val="center"/>
              <w:rPr>
                <w:sz w:val="24"/>
                <w:szCs w:val="24"/>
              </w:rPr>
            </w:pPr>
            <w:r w:rsidRPr="00C95E16">
              <w:rPr>
                <w:sz w:val="24"/>
                <w:szCs w:val="24"/>
              </w:rPr>
              <w:t>0,0</w:t>
            </w:r>
          </w:p>
        </w:tc>
      </w:tr>
      <w:tr w:rsidR="00917463" w:rsidRPr="00C95E16" w:rsidTr="00917463">
        <w:tc>
          <w:tcPr>
            <w:tcW w:w="0" w:type="auto"/>
            <w:tcBorders>
              <w:top w:val="single" w:sz="4" w:space="0" w:color="auto"/>
              <w:left w:val="single" w:sz="8" w:space="0" w:color="auto"/>
              <w:bottom w:val="single" w:sz="4" w:space="0" w:color="auto"/>
              <w:right w:val="single" w:sz="8" w:space="0" w:color="auto"/>
            </w:tcBorders>
            <w:noWrap/>
            <w:vAlign w:val="center"/>
            <w:hideMark/>
          </w:tcPr>
          <w:p w:rsidR="007548D5" w:rsidRPr="00C95E16" w:rsidRDefault="00917463" w:rsidP="007548D5">
            <w:pPr>
              <w:jc w:val="center"/>
              <w:rPr>
                <w:sz w:val="24"/>
                <w:szCs w:val="24"/>
              </w:rPr>
            </w:pPr>
            <w:r w:rsidRPr="00C95E16">
              <w:rPr>
                <w:sz w:val="24"/>
                <w:szCs w:val="24"/>
              </w:rPr>
              <w:t>4.3</w:t>
            </w:r>
          </w:p>
        </w:tc>
        <w:tc>
          <w:tcPr>
            <w:tcW w:w="7013" w:type="dxa"/>
            <w:tcBorders>
              <w:top w:val="single" w:sz="4" w:space="0" w:color="auto"/>
              <w:left w:val="nil"/>
              <w:bottom w:val="single" w:sz="4" w:space="0" w:color="auto"/>
              <w:right w:val="nil"/>
            </w:tcBorders>
            <w:vAlign w:val="center"/>
            <w:hideMark/>
          </w:tcPr>
          <w:p w:rsidR="007548D5" w:rsidRPr="00C95E16" w:rsidRDefault="007548D5" w:rsidP="007548D5">
            <w:pPr>
              <w:rPr>
                <w:sz w:val="24"/>
                <w:szCs w:val="24"/>
              </w:rPr>
            </w:pPr>
            <w:r w:rsidRPr="00C95E16">
              <w:rPr>
                <w:sz w:val="24"/>
                <w:szCs w:val="24"/>
              </w:rPr>
              <w:t>на предприятиях и о</w:t>
            </w:r>
            <w:r w:rsidR="00917463" w:rsidRPr="00C95E16">
              <w:rPr>
                <w:sz w:val="24"/>
                <w:szCs w:val="24"/>
              </w:rPr>
              <w:t xml:space="preserve">рганизациях со смешанной формой </w:t>
            </w:r>
            <w:r w:rsidRPr="00C95E16">
              <w:rPr>
                <w:sz w:val="24"/>
                <w:szCs w:val="24"/>
              </w:rPr>
              <w:t>собственности</w:t>
            </w:r>
          </w:p>
        </w:tc>
        <w:tc>
          <w:tcPr>
            <w:tcW w:w="897" w:type="dxa"/>
            <w:tcBorders>
              <w:top w:val="single" w:sz="4" w:space="0" w:color="auto"/>
              <w:left w:val="single" w:sz="8" w:space="0" w:color="auto"/>
              <w:bottom w:val="single" w:sz="4" w:space="0" w:color="auto"/>
              <w:right w:val="nil"/>
            </w:tcBorders>
            <w:vAlign w:val="center"/>
            <w:hideMark/>
          </w:tcPr>
          <w:p w:rsidR="007548D5" w:rsidRPr="00C95E16" w:rsidRDefault="007548D5" w:rsidP="007548D5">
            <w:pPr>
              <w:jc w:val="center"/>
              <w:rPr>
                <w:sz w:val="24"/>
                <w:szCs w:val="24"/>
              </w:rPr>
            </w:pPr>
            <w:r w:rsidRPr="00C95E16">
              <w:rPr>
                <w:sz w:val="24"/>
                <w:szCs w:val="24"/>
              </w:rPr>
              <w:t>чел.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548D5" w:rsidRPr="00C95E16" w:rsidRDefault="007548D5" w:rsidP="007548D5">
            <w:pPr>
              <w:jc w:val="center"/>
              <w:rPr>
                <w:sz w:val="24"/>
                <w:szCs w:val="24"/>
              </w:rPr>
            </w:pPr>
            <w:r w:rsidRPr="00C95E16">
              <w:rPr>
                <w:sz w:val="24"/>
                <w:szCs w:val="24"/>
              </w:rPr>
              <w:t>0,0</w:t>
            </w:r>
          </w:p>
        </w:tc>
        <w:tc>
          <w:tcPr>
            <w:tcW w:w="0" w:type="auto"/>
            <w:tcBorders>
              <w:top w:val="single" w:sz="4" w:space="0" w:color="auto"/>
              <w:left w:val="single" w:sz="4" w:space="0" w:color="auto"/>
              <w:bottom w:val="single" w:sz="4" w:space="0" w:color="auto"/>
              <w:right w:val="nil"/>
            </w:tcBorders>
            <w:noWrap/>
            <w:vAlign w:val="center"/>
            <w:hideMark/>
          </w:tcPr>
          <w:p w:rsidR="007548D5" w:rsidRPr="00C95E16" w:rsidRDefault="00917463" w:rsidP="007548D5">
            <w:pPr>
              <w:jc w:val="center"/>
              <w:rPr>
                <w:sz w:val="24"/>
                <w:szCs w:val="24"/>
              </w:rPr>
            </w:pPr>
            <w:r w:rsidRPr="00C95E16">
              <w:rPr>
                <w:sz w:val="24"/>
                <w:szCs w:val="24"/>
              </w:rPr>
              <w:t>0,0</w:t>
            </w:r>
          </w:p>
        </w:tc>
        <w:tc>
          <w:tcPr>
            <w:tcW w:w="0" w:type="auto"/>
            <w:tcBorders>
              <w:top w:val="single" w:sz="4" w:space="0" w:color="auto"/>
              <w:left w:val="single" w:sz="4" w:space="0" w:color="auto"/>
              <w:bottom w:val="single" w:sz="4" w:space="0" w:color="auto"/>
              <w:right w:val="nil"/>
            </w:tcBorders>
            <w:noWrap/>
            <w:vAlign w:val="center"/>
            <w:hideMark/>
          </w:tcPr>
          <w:p w:rsidR="007548D5" w:rsidRPr="00C95E16" w:rsidRDefault="00917463" w:rsidP="007548D5">
            <w:pPr>
              <w:jc w:val="center"/>
              <w:rPr>
                <w:sz w:val="24"/>
                <w:szCs w:val="24"/>
              </w:rPr>
            </w:pPr>
            <w:r w:rsidRPr="00C95E16">
              <w:rPr>
                <w:sz w:val="24"/>
                <w:szCs w:val="24"/>
              </w:rPr>
              <w:t>0,0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7548D5" w:rsidRPr="00C95E16" w:rsidRDefault="00917463" w:rsidP="007548D5">
            <w:pPr>
              <w:jc w:val="center"/>
              <w:rPr>
                <w:sz w:val="24"/>
                <w:szCs w:val="24"/>
              </w:rPr>
            </w:pPr>
            <w:r w:rsidRPr="00C95E16">
              <w:rPr>
                <w:sz w:val="24"/>
                <w:szCs w:val="24"/>
              </w:rPr>
              <w:t>0,0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7548D5" w:rsidRPr="00C95E16" w:rsidRDefault="00917463" w:rsidP="007548D5">
            <w:pPr>
              <w:jc w:val="center"/>
              <w:rPr>
                <w:sz w:val="24"/>
                <w:szCs w:val="24"/>
              </w:rPr>
            </w:pPr>
            <w:r w:rsidRPr="00C95E16">
              <w:rPr>
                <w:sz w:val="24"/>
                <w:szCs w:val="24"/>
              </w:rPr>
              <w:t>0,0</w:t>
            </w:r>
          </w:p>
        </w:tc>
        <w:tc>
          <w:tcPr>
            <w:tcW w:w="1296" w:type="dxa"/>
            <w:tcBorders>
              <w:top w:val="single" w:sz="4" w:space="0" w:color="auto"/>
              <w:left w:val="single" w:sz="4" w:space="0" w:color="auto"/>
              <w:bottom w:val="single" w:sz="4" w:space="0" w:color="auto"/>
              <w:right w:val="single" w:sz="8" w:space="0" w:color="auto"/>
            </w:tcBorders>
            <w:noWrap/>
            <w:vAlign w:val="center"/>
            <w:hideMark/>
          </w:tcPr>
          <w:p w:rsidR="007548D5" w:rsidRPr="00C95E16" w:rsidRDefault="00917463" w:rsidP="007548D5">
            <w:pPr>
              <w:jc w:val="center"/>
              <w:rPr>
                <w:sz w:val="24"/>
                <w:szCs w:val="24"/>
              </w:rPr>
            </w:pPr>
            <w:r w:rsidRPr="00C95E16">
              <w:rPr>
                <w:sz w:val="24"/>
                <w:szCs w:val="24"/>
              </w:rPr>
              <w:t>0,0</w:t>
            </w:r>
          </w:p>
        </w:tc>
      </w:tr>
      <w:tr w:rsidR="00917463" w:rsidRPr="00C95E16" w:rsidTr="00917463">
        <w:tc>
          <w:tcPr>
            <w:tcW w:w="0" w:type="auto"/>
            <w:tcBorders>
              <w:top w:val="single" w:sz="4" w:space="0" w:color="auto"/>
              <w:left w:val="single" w:sz="8"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4.4</w:t>
            </w:r>
          </w:p>
        </w:tc>
        <w:tc>
          <w:tcPr>
            <w:tcW w:w="7013" w:type="dxa"/>
            <w:tcBorders>
              <w:top w:val="single" w:sz="4" w:space="0" w:color="auto"/>
              <w:left w:val="nil"/>
              <w:bottom w:val="single" w:sz="4" w:space="0" w:color="auto"/>
              <w:right w:val="nil"/>
            </w:tcBorders>
            <w:vAlign w:val="center"/>
            <w:hideMark/>
          </w:tcPr>
          <w:p w:rsidR="00917463" w:rsidRPr="00C95E16" w:rsidRDefault="00917463" w:rsidP="00917463">
            <w:pPr>
              <w:rPr>
                <w:sz w:val="24"/>
                <w:szCs w:val="24"/>
              </w:rPr>
            </w:pPr>
            <w:r w:rsidRPr="00C95E16">
              <w:rPr>
                <w:sz w:val="24"/>
                <w:szCs w:val="24"/>
              </w:rPr>
              <w:t>в предприятиях с иностранным участием</w:t>
            </w:r>
          </w:p>
        </w:tc>
        <w:tc>
          <w:tcPr>
            <w:tcW w:w="897" w:type="dxa"/>
            <w:tcBorders>
              <w:top w:val="single" w:sz="4" w:space="0" w:color="auto"/>
              <w:left w:val="single" w:sz="8" w:space="0" w:color="auto"/>
              <w:bottom w:val="single" w:sz="4" w:space="0" w:color="auto"/>
              <w:right w:val="nil"/>
            </w:tcBorders>
            <w:vAlign w:val="center"/>
            <w:hideMark/>
          </w:tcPr>
          <w:p w:rsidR="00917463" w:rsidRPr="00C95E16" w:rsidRDefault="00917463" w:rsidP="00917463">
            <w:pPr>
              <w:jc w:val="center"/>
              <w:rPr>
                <w:sz w:val="24"/>
                <w:szCs w:val="24"/>
              </w:rPr>
            </w:pPr>
            <w:r w:rsidRPr="00C95E16">
              <w:rPr>
                <w:sz w:val="24"/>
                <w:szCs w:val="24"/>
              </w:rPr>
              <w:t>чел.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917463" w:rsidRPr="00C95E16" w:rsidRDefault="00917463" w:rsidP="00917463">
            <w:pPr>
              <w:jc w:val="center"/>
              <w:rPr>
                <w:sz w:val="24"/>
                <w:szCs w:val="24"/>
              </w:rPr>
            </w:pPr>
            <w:r w:rsidRPr="00C95E16">
              <w:rPr>
                <w:sz w:val="24"/>
                <w:szCs w:val="24"/>
              </w:rPr>
              <w:t>0,0</w:t>
            </w:r>
          </w:p>
        </w:tc>
        <w:tc>
          <w:tcPr>
            <w:tcW w:w="0" w:type="auto"/>
            <w:tcBorders>
              <w:top w:val="single" w:sz="4" w:space="0" w:color="auto"/>
              <w:left w:val="single" w:sz="4" w:space="0" w:color="auto"/>
              <w:bottom w:val="single" w:sz="4" w:space="0" w:color="auto"/>
              <w:right w:val="nil"/>
            </w:tcBorders>
            <w:noWrap/>
            <w:vAlign w:val="center"/>
            <w:hideMark/>
          </w:tcPr>
          <w:p w:rsidR="00917463" w:rsidRPr="00C95E16" w:rsidRDefault="00917463" w:rsidP="00917463">
            <w:pPr>
              <w:jc w:val="center"/>
              <w:rPr>
                <w:sz w:val="24"/>
                <w:szCs w:val="24"/>
              </w:rPr>
            </w:pPr>
            <w:r w:rsidRPr="00C95E16">
              <w:rPr>
                <w:sz w:val="24"/>
                <w:szCs w:val="24"/>
              </w:rPr>
              <w:t>0,0</w:t>
            </w:r>
          </w:p>
        </w:tc>
        <w:tc>
          <w:tcPr>
            <w:tcW w:w="0" w:type="auto"/>
            <w:tcBorders>
              <w:top w:val="single" w:sz="4" w:space="0" w:color="auto"/>
              <w:left w:val="single" w:sz="4" w:space="0" w:color="auto"/>
              <w:bottom w:val="single" w:sz="4" w:space="0" w:color="auto"/>
              <w:right w:val="nil"/>
            </w:tcBorders>
            <w:noWrap/>
            <w:vAlign w:val="center"/>
            <w:hideMark/>
          </w:tcPr>
          <w:p w:rsidR="00917463" w:rsidRPr="00C95E16" w:rsidRDefault="00917463" w:rsidP="00917463">
            <w:pPr>
              <w:jc w:val="center"/>
              <w:rPr>
                <w:sz w:val="24"/>
                <w:szCs w:val="24"/>
              </w:rPr>
            </w:pPr>
            <w:r w:rsidRPr="00C95E16">
              <w:rPr>
                <w:sz w:val="24"/>
                <w:szCs w:val="24"/>
              </w:rPr>
              <w:t>0,0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0,0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0,0</w:t>
            </w:r>
          </w:p>
        </w:tc>
        <w:tc>
          <w:tcPr>
            <w:tcW w:w="1296" w:type="dxa"/>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0,0</w:t>
            </w:r>
          </w:p>
        </w:tc>
      </w:tr>
      <w:tr w:rsidR="00917463" w:rsidRPr="00C95E16" w:rsidTr="00917463">
        <w:tc>
          <w:tcPr>
            <w:tcW w:w="0" w:type="auto"/>
            <w:tcBorders>
              <w:top w:val="single" w:sz="4" w:space="0" w:color="auto"/>
              <w:left w:val="single" w:sz="8"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4.5</w:t>
            </w:r>
          </w:p>
        </w:tc>
        <w:tc>
          <w:tcPr>
            <w:tcW w:w="7013" w:type="dxa"/>
            <w:tcBorders>
              <w:top w:val="single" w:sz="4" w:space="0" w:color="auto"/>
              <w:left w:val="nil"/>
              <w:bottom w:val="single" w:sz="4" w:space="0" w:color="auto"/>
              <w:right w:val="nil"/>
            </w:tcBorders>
            <w:vAlign w:val="center"/>
            <w:hideMark/>
          </w:tcPr>
          <w:p w:rsidR="00917463" w:rsidRPr="00C95E16" w:rsidRDefault="00917463" w:rsidP="00917463">
            <w:pPr>
              <w:rPr>
                <w:sz w:val="24"/>
                <w:szCs w:val="24"/>
              </w:rPr>
            </w:pPr>
            <w:r w:rsidRPr="00C95E16">
              <w:rPr>
                <w:sz w:val="24"/>
                <w:szCs w:val="24"/>
              </w:rPr>
              <w:t>в частном секторе, в том числе занятые:</w:t>
            </w:r>
          </w:p>
        </w:tc>
        <w:tc>
          <w:tcPr>
            <w:tcW w:w="897" w:type="dxa"/>
            <w:tcBorders>
              <w:top w:val="single" w:sz="4" w:space="0" w:color="auto"/>
              <w:left w:val="single" w:sz="8" w:space="0" w:color="auto"/>
              <w:bottom w:val="single" w:sz="4" w:space="0" w:color="auto"/>
              <w:right w:val="nil"/>
            </w:tcBorders>
            <w:vAlign w:val="center"/>
            <w:hideMark/>
          </w:tcPr>
          <w:p w:rsidR="00917463" w:rsidRPr="00C95E16" w:rsidRDefault="00917463" w:rsidP="00917463">
            <w:pPr>
              <w:jc w:val="center"/>
              <w:rPr>
                <w:sz w:val="24"/>
                <w:szCs w:val="24"/>
              </w:rPr>
            </w:pPr>
            <w:r w:rsidRPr="00C95E16">
              <w:rPr>
                <w:sz w:val="24"/>
                <w:szCs w:val="24"/>
              </w:rPr>
              <w:t>чел.</w:t>
            </w:r>
          </w:p>
        </w:tc>
        <w:tc>
          <w:tcPr>
            <w:tcW w:w="0" w:type="auto"/>
            <w:tcBorders>
              <w:top w:val="single" w:sz="4" w:space="0" w:color="auto"/>
              <w:left w:val="single" w:sz="4" w:space="0" w:color="auto"/>
              <w:bottom w:val="single" w:sz="4" w:space="0" w:color="auto"/>
              <w:right w:val="single" w:sz="4" w:space="0" w:color="auto"/>
            </w:tcBorders>
            <w:vAlign w:val="center"/>
            <w:hideMark/>
          </w:tcPr>
          <w:p w:rsidR="00917463" w:rsidRPr="00C95E16" w:rsidRDefault="00917463" w:rsidP="00917463">
            <w:pPr>
              <w:jc w:val="center"/>
              <w:rPr>
                <w:sz w:val="24"/>
                <w:szCs w:val="24"/>
              </w:rPr>
            </w:pPr>
            <w:r w:rsidRPr="00C95E16">
              <w:rPr>
                <w:sz w:val="24"/>
                <w:szCs w:val="24"/>
              </w:rPr>
              <w:t>447,0</w:t>
            </w:r>
          </w:p>
        </w:tc>
        <w:tc>
          <w:tcPr>
            <w:tcW w:w="0" w:type="auto"/>
            <w:tcBorders>
              <w:top w:val="single" w:sz="4" w:space="0" w:color="auto"/>
              <w:left w:val="single" w:sz="4" w:space="0" w:color="auto"/>
              <w:bottom w:val="single" w:sz="4" w:space="0" w:color="auto"/>
              <w:right w:val="single" w:sz="4" w:space="0" w:color="auto"/>
            </w:tcBorders>
            <w:vAlign w:val="center"/>
            <w:hideMark/>
          </w:tcPr>
          <w:p w:rsidR="00917463" w:rsidRPr="00C95E16" w:rsidRDefault="00917463" w:rsidP="00917463">
            <w:pPr>
              <w:jc w:val="center"/>
              <w:rPr>
                <w:sz w:val="24"/>
                <w:szCs w:val="24"/>
              </w:rPr>
            </w:pPr>
            <w:r w:rsidRPr="00C95E16">
              <w:rPr>
                <w:sz w:val="24"/>
                <w:szCs w:val="24"/>
              </w:rPr>
              <w:t>449,0</w:t>
            </w:r>
          </w:p>
        </w:tc>
        <w:tc>
          <w:tcPr>
            <w:tcW w:w="0" w:type="auto"/>
            <w:tcBorders>
              <w:top w:val="single" w:sz="4" w:space="0" w:color="auto"/>
              <w:left w:val="single" w:sz="4" w:space="0" w:color="auto"/>
              <w:bottom w:val="single" w:sz="4" w:space="0" w:color="auto"/>
              <w:right w:val="nil"/>
            </w:tcBorders>
            <w:vAlign w:val="center"/>
            <w:hideMark/>
          </w:tcPr>
          <w:p w:rsidR="00917463" w:rsidRPr="00C95E16" w:rsidRDefault="00917463" w:rsidP="00917463">
            <w:pPr>
              <w:jc w:val="center"/>
              <w:rPr>
                <w:sz w:val="24"/>
                <w:szCs w:val="24"/>
              </w:rPr>
            </w:pPr>
            <w:r w:rsidRPr="00C95E16">
              <w:rPr>
                <w:sz w:val="24"/>
                <w:szCs w:val="24"/>
              </w:rPr>
              <w:t>453,0</w:t>
            </w:r>
          </w:p>
        </w:tc>
        <w:tc>
          <w:tcPr>
            <w:tcW w:w="0" w:type="auto"/>
            <w:tcBorders>
              <w:top w:val="single" w:sz="4" w:space="0" w:color="auto"/>
              <w:left w:val="single" w:sz="4" w:space="0" w:color="auto"/>
              <w:bottom w:val="single" w:sz="4" w:space="0" w:color="auto"/>
              <w:right w:val="single" w:sz="8" w:space="0" w:color="auto"/>
            </w:tcBorders>
            <w:vAlign w:val="center"/>
            <w:hideMark/>
          </w:tcPr>
          <w:p w:rsidR="00917463" w:rsidRPr="00C95E16" w:rsidRDefault="00917463" w:rsidP="00917463">
            <w:pPr>
              <w:jc w:val="center"/>
              <w:rPr>
                <w:sz w:val="24"/>
                <w:szCs w:val="24"/>
              </w:rPr>
            </w:pPr>
            <w:r w:rsidRPr="00C95E16">
              <w:rPr>
                <w:sz w:val="24"/>
                <w:szCs w:val="24"/>
              </w:rPr>
              <w:t>450,0</w:t>
            </w:r>
          </w:p>
        </w:tc>
        <w:tc>
          <w:tcPr>
            <w:tcW w:w="0" w:type="auto"/>
            <w:tcBorders>
              <w:top w:val="single" w:sz="4" w:space="0" w:color="auto"/>
              <w:left w:val="single" w:sz="4" w:space="0" w:color="auto"/>
              <w:bottom w:val="single" w:sz="4" w:space="0" w:color="auto"/>
              <w:right w:val="single" w:sz="8" w:space="0" w:color="auto"/>
            </w:tcBorders>
            <w:vAlign w:val="center"/>
            <w:hideMark/>
          </w:tcPr>
          <w:p w:rsidR="00917463" w:rsidRPr="00C95E16" w:rsidRDefault="00917463" w:rsidP="00917463">
            <w:pPr>
              <w:jc w:val="center"/>
              <w:rPr>
                <w:sz w:val="24"/>
                <w:szCs w:val="24"/>
              </w:rPr>
            </w:pPr>
            <w:r w:rsidRPr="00C95E16">
              <w:rPr>
                <w:sz w:val="24"/>
                <w:szCs w:val="24"/>
              </w:rPr>
              <w:t>448,0</w:t>
            </w:r>
          </w:p>
        </w:tc>
        <w:tc>
          <w:tcPr>
            <w:tcW w:w="1296" w:type="dxa"/>
            <w:tcBorders>
              <w:top w:val="single" w:sz="4" w:space="0" w:color="auto"/>
              <w:left w:val="single" w:sz="4" w:space="0" w:color="auto"/>
              <w:bottom w:val="single" w:sz="4" w:space="0" w:color="auto"/>
              <w:right w:val="single" w:sz="8" w:space="0" w:color="auto"/>
            </w:tcBorders>
            <w:vAlign w:val="center"/>
            <w:hideMark/>
          </w:tcPr>
          <w:p w:rsidR="00917463" w:rsidRPr="00C95E16" w:rsidRDefault="00917463" w:rsidP="00917463">
            <w:pPr>
              <w:jc w:val="center"/>
              <w:rPr>
                <w:sz w:val="24"/>
                <w:szCs w:val="24"/>
              </w:rPr>
            </w:pPr>
            <w:r w:rsidRPr="00C95E16">
              <w:rPr>
                <w:sz w:val="24"/>
                <w:szCs w:val="24"/>
              </w:rPr>
              <w:t>431,0</w:t>
            </w:r>
          </w:p>
        </w:tc>
      </w:tr>
      <w:tr w:rsidR="00917463" w:rsidRPr="00C95E16" w:rsidTr="00917463">
        <w:tc>
          <w:tcPr>
            <w:tcW w:w="0" w:type="auto"/>
            <w:tcBorders>
              <w:top w:val="single" w:sz="4" w:space="0" w:color="auto"/>
              <w:left w:val="single" w:sz="8"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4.5.1</w:t>
            </w:r>
          </w:p>
        </w:tc>
        <w:tc>
          <w:tcPr>
            <w:tcW w:w="7013" w:type="dxa"/>
            <w:tcBorders>
              <w:top w:val="single" w:sz="4" w:space="0" w:color="auto"/>
              <w:left w:val="nil"/>
              <w:bottom w:val="single" w:sz="4" w:space="0" w:color="auto"/>
              <w:right w:val="nil"/>
            </w:tcBorders>
            <w:vAlign w:val="center"/>
            <w:hideMark/>
          </w:tcPr>
          <w:p w:rsidR="00917463" w:rsidRPr="00C95E16" w:rsidRDefault="00917463" w:rsidP="00917463">
            <w:pPr>
              <w:rPr>
                <w:sz w:val="24"/>
                <w:szCs w:val="24"/>
              </w:rPr>
            </w:pPr>
            <w:r w:rsidRPr="00C95E16">
              <w:rPr>
                <w:sz w:val="24"/>
                <w:szCs w:val="24"/>
              </w:rPr>
              <w:t>в крестьянских (фермерских) хозяйствах (включая наемных работников)</w:t>
            </w:r>
          </w:p>
        </w:tc>
        <w:tc>
          <w:tcPr>
            <w:tcW w:w="897" w:type="dxa"/>
            <w:tcBorders>
              <w:top w:val="single" w:sz="4" w:space="0" w:color="auto"/>
              <w:left w:val="single" w:sz="8" w:space="0" w:color="auto"/>
              <w:bottom w:val="single" w:sz="4" w:space="0" w:color="auto"/>
              <w:right w:val="nil"/>
            </w:tcBorders>
            <w:vAlign w:val="center"/>
            <w:hideMark/>
          </w:tcPr>
          <w:p w:rsidR="00917463" w:rsidRPr="00C95E16" w:rsidRDefault="00917463" w:rsidP="00917463">
            <w:pPr>
              <w:jc w:val="center"/>
              <w:rPr>
                <w:sz w:val="24"/>
                <w:szCs w:val="24"/>
              </w:rPr>
            </w:pPr>
            <w:r w:rsidRPr="00C95E16">
              <w:rPr>
                <w:sz w:val="24"/>
                <w:szCs w:val="24"/>
              </w:rPr>
              <w:t>чел.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917463" w:rsidRPr="00C95E16" w:rsidRDefault="00917463" w:rsidP="00917463">
            <w:pPr>
              <w:jc w:val="center"/>
              <w:rPr>
                <w:sz w:val="24"/>
                <w:szCs w:val="24"/>
              </w:rPr>
            </w:pPr>
            <w:r w:rsidRPr="00C95E16">
              <w:rPr>
                <w:sz w:val="24"/>
                <w:szCs w:val="24"/>
              </w:rPr>
              <w:t>10,0</w:t>
            </w:r>
          </w:p>
        </w:tc>
        <w:tc>
          <w:tcPr>
            <w:tcW w:w="0" w:type="auto"/>
            <w:tcBorders>
              <w:top w:val="single" w:sz="4" w:space="0" w:color="auto"/>
              <w:left w:val="single" w:sz="4" w:space="0" w:color="auto"/>
              <w:bottom w:val="single" w:sz="4" w:space="0" w:color="auto"/>
              <w:right w:val="nil"/>
            </w:tcBorders>
            <w:noWrap/>
            <w:vAlign w:val="center"/>
            <w:hideMark/>
          </w:tcPr>
          <w:p w:rsidR="00917463" w:rsidRPr="00C95E16" w:rsidRDefault="00917463" w:rsidP="00917463">
            <w:pPr>
              <w:jc w:val="center"/>
              <w:rPr>
                <w:sz w:val="24"/>
                <w:szCs w:val="24"/>
              </w:rPr>
            </w:pPr>
            <w:r w:rsidRPr="00C95E16">
              <w:rPr>
                <w:sz w:val="24"/>
                <w:szCs w:val="24"/>
              </w:rPr>
              <w:t>12,0</w:t>
            </w:r>
          </w:p>
        </w:tc>
        <w:tc>
          <w:tcPr>
            <w:tcW w:w="0" w:type="auto"/>
            <w:tcBorders>
              <w:top w:val="single" w:sz="4" w:space="0" w:color="auto"/>
              <w:left w:val="single" w:sz="4" w:space="0" w:color="auto"/>
              <w:bottom w:val="single" w:sz="4" w:space="0" w:color="auto"/>
              <w:right w:val="nil"/>
            </w:tcBorders>
            <w:noWrap/>
            <w:vAlign w:val="center"/>
            <w:hideMark/>
          </w:tcPr>
          <w:p w:rsidR="00917463" w:rsidRPr="00C95E16" w:rsidRDefault="00917463" w:rsidP="00917463">
            <w:pPr>
              <w:jc w:val="center"/>
              <w:rPr>
                <w:sz w:val="24"/>
                <w:szCs w:val="24"/>
              </w:rPr>
            </w:pPr>
            <w:r w:rsidRPr="00C95E16">
              <w:rPr>
                <w:sz w:val="24"/>
                <w:szCs w:val="24"/>
              </w:rPr>
              <w:t>12,0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15,0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13,0</w:t>
            </w:r>
          </w:p>
        </w:tc>
        <w:tc>
          <w:tcPr>
            <w:tcW w:w="1296" w:type="dxa"/>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41,0</w:t>
            </w:r>
          </w:p>
        </w:tc>
      </w:tr>
      <w:tr w:rsidR="00917463" w:rsidRPr="00C95E16" w:rsidTr="00917463">
        <w:tc>
          <w:tcPr>
            <w:tcW w:w="0" w:type="auto"/>
            <w:tcBorders>
              <w:top w:val="single" w:sz="4" w:space="0" w:color="auto"/>
              <w:left w:val="single" w:sz="8"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4.5.2</w:t>
            </w:r>
          </w:p>
        </w:tc>
        <w:tc>
          <w:tcPr>
            <w:tcW w:w="7013" w:type="dxa"/>
            <w:tcBorders>
              <w:top w:val="single" w:sz="4" w:space="0" w:color="auto"/>
              <w:left w:val="nil"/>
              <w:bottom w:val="single" w:sz="4" w:space="0" w:color="auto"/>
              <w:right w:val="nil"/>
            </w:tcBorders>
            <w:vAlign w:val="center"/>
            <w:hideMark/>
          </w:tcPr>
          <w:p w:rsidR="00917463" w:rsidRPr="00C95E16" w:rsidRDefault="00917463" w:rsidP="00917463">
            <w:pPr>
              <w:rPr>
                <w:sz w:val="24"/>
                <w:szCs w:val="24"/>
              </w:rPr>
            </w:pPr>
            <w:r w:rsidRPr="00C95E16">
              <w:rPr>
                <w:sz w:val="24"/>
                <w:szCs w:val="24"/>
              </w:rPr>
              <w:t>на частных предприятиях</w:t>
            </w:r>
          </w:p>
        </w:tc>
        <w:tc>
          <w:tcPr>
            <w:tcW w:w="897" w:type="dxa"/>
            <w:tcBorders>
              <w:top w:val="single" w:sz="4" w:space="0" w:color="auto"/>
              <w:left w:val="single" w:sz="8" w:space="0" w:color="auto"/>
              <w:bottom w:val="single" w:sz="4" w:space="0" w:color="auto"/>
              <w:right w:val="nil"/>
            </w:tcBorders>
            <w:vAlign w:val="center"/>
            <w:hideMark/>
          </w:tcPr>
          <w:p w:rsidR="00917463" w:rsidRPr="00C95E16" w:rsidRDefault="00917463" w:rsidP="00917463">
            <w:pPr>
              <w:jc w:val="center"/>
              <w:rPr>
                <w:sz w:val="24"/>
                <w:szCs w:val="24"/>
              </w:rPr>
            </w:pPr>
            <w:r w:rsidRPr="00C95E16">
              <w:rPr>
                <w:sz w:val="24"/>
                <w:szCs w:val="24"/>
              </w:rPr>
              <w:t>чел.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917463" w:rsidRPr="00C95E16" w:rsidRDefault="00917463" w:rsidP="00917463">
            <w:pPr>
              <w:jc w:val="center"/>
              <w:rPr>
                <w:sz w:val="24"/>
                <w:szCs w:val="24"/>
              </w:rPr>
            </w:pPr>
            <w:r w:rsidRPr="00C95E16">
              <w:rPr>
                <w:sz w:val="24"/>
                <w:szCs w:val="24"/>
              </w:rPr>
              <w:t>244,0</w:t>
            </w:r>
          </w:p>
        </w:tc>
        <w:tc>
          <w:tcPr>
            <w:tcW w:w="0" w:type="auto"/>
            <w:tcBorders>
              <w:top w:val="single" w:sz="4" w:space="0" w:color="auto"/>
              <w:left w:val="single" w:sz="4" w:space="0" w:color="auto"/>
              <w:bottom w:val="single" w:sz="4" w:space="0" w:color="auto"/>
              <w:right w:val="nil"/>
            </w:tcBorders>
            <w:noWrap/>
            <w:vAlign w:val="center"/>
            <w:hideMark/>
          </w:tcPr>
          <w:p w:rsidR="00917463" w:rsidRPr="00C95E16" w:rsidRDefault="00917463" w:rsidP="00917463">
            <w:pPr>
              <w:jc w:val="center"/>
              <w:rPr>
                <w:sz w:val="24"/>
                <w:szCs w:val="24"/>
              </w:rPr>
            </w:pPr>
            <w:r w:rsidRPr="00C95E16">
              <w:rPr>
                <w:sz w:val="24"/>
                <w:szCs w:val="24"/>
              </w:rPr>
              <w:t>241,0</w:t>
            </w:r>
          </w:p>
        </w:tc>
        <w:tc>
          <w:tcPr>
            <w:tcW w:w="0" w:type="auto"/>
            <w:tcBorders>
              <w:top w:val="single" w:sz="4" w:space="0" w:color="auto"/>
              <w:left w:val="single" w:sz="4" w:space="0" w:color="auto"/>
              <w:bottom w:val="single" w:sz="4" w:space="0" w:color="auto"/>
              <w:right w:val="nil"/>
            </w:tcBorders>
            <w:noWrap/>
            <w:vAlign w:val="center"/>
            <w:hideMark/>
          </w:tcPr>
          <w:p w:rsidR="00917463" w:rsidRPr="00C95E16" w:rsidRDefault="00917463" w:rsidP="00917463">
            <w:pPr>
              <w:jc w:val="center"/>
              <w:rPr>
                <w:sz w:val="24"/>
                <w:szCs w:val="24"/>
              </w:rPr>
            </w:pPr>
            <w:r w:rsidRPr="00C95E16">
              <w:rPr>
                <w:sz w:val="24"/>
                <w:szCs w:val="24"/>
              </w:rPr>
              <w:t>243,0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240,0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239,0</w:t>
            </w:r>
          </w:p>
        </w:tc>
        <w:tc>
          <w:tcPr>
            <w:tcW w:w="1296" w:type="dxa"/>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196,0</w:t>
            </w:r>
          </w:p>
        </w:tc>
      </w:tr>
      <w:tr w:rsidR="00917463" w:rsidRPr="00C95E16" w:rsidTr="00917463">
        <w:tc>
          <w:tcPr>
            <w:tcW w:w="0" w:type="auto"/>
            <w:tcBorders>
              <w:top w:val="single" w:sz="4" w:space="0" w:color="auto"/>
              <w:left w:val="single" w:sz="8"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4.5.3</w:t>
            </w:r>
          </w:p>
        </w:tc>
        <w:tc>
          <w:tcPr>
            <w:tcW w:w="7013" w:type="dxa"/>
            <w:tcBorders>
              <w:top w:val="single" w:sz="4" w:space="0" w:color="auto"/>
              <w:left w:val="nil"/>
              <w:bottom w:val="single" w:sz="4" w:space="0" w:color="auto"/>
              <w:right w:val="nil"/>
            </w:tcBorders>
            <w:noWrap/>
            <w:vAlign w:val="center"/>
            <w:hideMark/>
          </w:tcPr>
          <w:p w:rsidR="00917463" w:rsidRPr="00C95E16" w:rsidRDefault="00917463" w:rsidP="00917463">
            <w:pPr>
              <w:rPr>
                <w:sz w:val="24"/>
                <w:szCs w:val="24"/>
              </w:rPr>
            </w:pPr>
            <w:r w:rsidRPr="00C95E16">
              <w:rPr>
                <w:sz w:val="24"/>
                <w:szCs w:val="24"/>
              </w:rPr>
              <w:t xml:space="preserve">индивидуальным трудом и по найму у отдельных </w:t>
            </w:r>
          </w:p>
          <w:p w:rsidR="00917463" w:rsidRPr="00C95E16" w:rsidRDefault="00917463" w:rsidP="00917463">
            <w:pPr>
              <w:rPr>
                <w:sz w:val="24"/>
                <w:szCs w:val="24"/>
              </w:rPr>
            </w:pPr>
            <w:r w:rsidRPr="00C95E16">
              <w:rPr>
                <w:sz w:val="24"/>
                <w:szCs w:val="24"/>
              </w:rPr>
              <w:t xml:space="preserve">граждан, включая занятых в домашнем хозяйстве </w:t>
            </w:r>
          </w:p>
          <w:p w:rsidR="00917463" w:rsidRPr="00C95E16" w:rsidRDefault="00917463" w:rsidP="00917463">
            <w:pPr>
              <w:rPr>
                <w:sz w:val="24"/>
                <w:szCs w:val="24"/>
              </w:rPr>
            </w:pPr>
            <w:r w:rsidRPr="00C95E16">
              <w:rPr>
                <w:sz w:val="24"/>
                <w:szCs w:val="24"/>
              </w:rPr>
              <w:t>производством товаров и услуг для реализации (включая личное подсобное хозяйство)</w:t>
            </w:r>
          </w:p>
        </w:tc>
        <w:tc>
          <w:tcPr>
            <w:tcW w:w="897" w:type="dxa"/>
            <w:tcBorders>
              <w:top w:val="single" w:sz="4" w:space="0" w:color="auto"/>
              <w:left w:val="single" w:sz="8" w:space="0" w:color="auto"/>
              <w:bottom w:val="single" w:sz="4" w:space="0" w:color="auto"/>
              <w:right w:val="nil"/>
            </w:tcBorders>
            <w:vAlign w:val="center"/>
            <w:hideMark/>
          </w:tcPr>
          <w:p w:rsidR="00917463" w:rsidRPr="00C95E16" w:rsidRDefault="00917463" w:rsidP="00917463">
            <w:pPr>
              <w:jc w:val="center"/>
              <w:rPr>
                <w:sz w:val="24"/>
                <w:szCs w:val="24"/>
              </w:rPr>
            </w:pPr>
            <w:r w:rsidRPr="00C95E16">
              <w:rPr>
                <w:sz w:val="24"/>
                <w:szCs w:val="24"/>
              </w:rPr>
              <w:t>чел.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917463" w:rsidRPr="00C95E16" w:rsidRDefault="00917463" w:rsidP="00917463">
            <w:pPr>
              <w:jc w:val="center"/>
              <w:rPr>
                <w:sz w:val="24"/>
                <w:szCs w:val="24"/>
              </w:rPr>
            </w:pPr>
            <w:r w:rsidRPr="00C95E16">
              <w:rPr>
                <w:sz w:val="24"/>
                <w:szCs w:val="24"/>
              </w:rPr>
              <w:t>193,0</w:t>
            </w:r>
          </w:p>
        </w:tc>
        <w:tc>
          <w:tcPr>
            <w:tcW w:w="0" w:type="auto"/>
            <w:tcBorders>
              <w:top w:val="single" w:sz="4" w:space="0" w:color="auto"/>
              <w:left w:val="single" w:sz="4" w:space="0" w:color="auto"/>
              <w:bottom w:val="single" w:sz="4" w:space="0" w:color="auto"/>
              <w:right w:val="nil"/>
            </w:tcBorders>
            <w:noWrap/>
            <w:vAlign w:val="center"/>
            <w:hideMark/>
          </w:tcPr>
          <w:p w:rsidR="00917463" w:rsidRPr="00C95E16" w:rsidRDefault="00917463" w:rsidP="00917463">
            <w:pPr>
              <w:jc w:val="center"/>
              <w:rPr>
                <w:sz w:val="24"/>
                <w:szCs w:val="24"/>
              </w:rPr>
            </w:pPr>
            <w:r w:rsidRPr="00C95E16">
              <w:rPr>
                <w:sz w:val="24"/>
                <w:szCs w:val="24"/>
              </w:rPr>
              <w:t>196,0</w:t>
            </w:r>
          </w:p>
        </w:tc>
        <w:tc>
          <w:tcPr>
            <w:tcW w:w="0" w:type="auto"/>
            <w:tcBorders>
              <w:top w:val="single" w:sz="4" w:space="0" w:color="auto"/>
              <w:left w:val="single" w:sz="4" w:space="0" w:color="auto"/>
              <w:bottom w:val="single" w:sz="4" w:space="0" w:color="auto"/>
              <w:right w:val="nil"/>
            </w:tcBorders>
            <w:noWrap/>
            <w:vAlign w:val="center"/>
            <w:hideMark/>
          </w:tcPr>
          <w:p w:rsidR="00917463" w:rsidRPr="00C95E16" w:rsidRDefault="00917463" w:rsidP="00917463">
            <w:pPr>
              <w:jc w:val="center"/>
              <w:rPr>
                <w:sz w:val="24"/>
                <w:szCs w:val="24"/>
              </w:rPr>
            </w:pPr>
            <w:r w:rsidRPr="00C95E16">
              <w:rPr>
                <w:sz w:val="24"/>
                <w:szCs w:val="24"/>
              </w:rPr>
              <w:t>198,0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195,0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196,0</w:t>
            </w:r>
          </w:p>
        </w:tc>
        <w:tc>
          <w:tcPr>
            <w:tcW w:w="1296" w:type="dxa"/>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194,0</w:t>
            </w:r>
          </w:p>
        </w:tc>
      </w:tr>
      <w:tr w:rsidR="00917463" w:rsidRPr="00C95E16" w:rsidTr="00917463">
        <w:tc>
          <w:tcPr>
            <w:tcW w:w="0" w:type="auto"/>
            <w:tcBorders>
              <w:top w:val="single" w:sz="4" w:space="0" w:color="auto"/>
              <w:left w:val="single" w:sz="8"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5</w:t>
            </w:r>
          </w:p>
        </w:tc>
        <w:tc>
          <w:tcPr>
            <w:tcW w:w="7013" w:type="dxa"/>
            <w:tcBorders>
              <w:top w:val="single" w:sz="4" w:space="0" w:color="auto"/>
              <w:left w:val="nil"/>
              <w:bottom w:val="single" w:sz="4" w:space="0" w:color="auto"/>
              <w:right w:val="nil"/>
            </w:tcBorders>
            <w:vAlign w:val="center"/>
            <w:hideMark/>
          </w:tcPr>
          <w:p w:rsidR="00917463" w:rsidRPr="00C95E16" w:rsidRDefault="00917463" w:rsidP="00917463">
            <w:pPr>
              <w:rPr>
                <w:sz w:val="24"/>
                <w:szCs w:val="24"/>
              </w:rPr>
            </w:pPr>
            <w:r w:rsidRPr="00C95E16">
              <w:rPr>
                <w:sz w:val="24"/>
                <w:szCs w:val="24"/>
              </w:rPr>
              <w:t>Учащиеся в трудоспособном возрасте, обучающиеся с отрывом от производства (начиная с 16 лет)</w:t>
            </w:r>
          </w:p>
        </w:tc>
        <w:tc>
          <w:tcPr>
            <w:tcW w:w="897" w:type="dxa"/>
            <w:tcBorders>
              <w:top w:val="single" w:sz="4" w:space="0" w:color="auto"/>
              <w:left w:val="single" w:sz="8" w:space="0" w:color="auto"/>
              <w:bottom w:val="single" w:sz="4" w:space="0" w:color="auto"/>
              <w:right w:val="nil"/>
            </w:tcBorders>
            <w:vAlign w:val="center"/>
            <w:hideMark/>
          </w:tcPr>
          <w:p w:rsidR="00917463" w:rsidRPr="00C95E16" w:rsidRDefault="00917463" w:rsidP="00917463">
            <w:pPr>
              <w:jc w:val="center"/>
              <w:rPr>
                <w:sz w:val="24"/>
                <w:szCs w:val="24"/>
              </w:rPr>
            </w:pPr>
            <w:r w:rsidRPr="00C95E16">
              <w:rPr>
                <w:sz w:val="24"/>
                <w:szCs w:val="24"/>
              </w:rPr>
              <w:t>чел.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917463" w:rsidRPr="00C95E16" w:rsidRDefault="00917463" w:rsidP="00917463">
            <w:pPr>
              <w:jc w:val="center"/>
              <w:rPr>
                <w:sz w:val="24"/>
                <w:szCs w:val="24"/>
              </w:rPr>
            </w:pPr>
            <w:r w:rsidRPr="00C95E16">
              <w:rPr>
                <w:sz w:val="24"/>
                <w:szCs w:val="24"/>
              </w:rPr>
              <w:t>138,0</w:t>
            </w:r>
          </w:p>
        </w:tc>
        <w:tc>
          <w:tcPr>
            <w:tcW w:w="0" w:type="auto"/>
            <w:tcBorders>
              <w:top w:val="single" w:sz="4" w:space="0" w:color="auto"/>
              <w:left w:val="single" w:sz="4" w:space="0" w:color="auto"/>
              <w:bottom w:val="single" w:sz="4" w:space="0" w:color="auto"/>
              <w:right w:val="nil"/>
            </w:tcBorders>
            <w:noWrap/>
            <w:vAlign w:val="center"/>
            <w:hideMark/>
          </w:tcPr>
          <w:p w:rsidR="00917463" w:rsidRPr="00C95E16" w:rsidRDefault="00917463" w:rsidP="00917463">
            <w:pPr>
              <w:jc w:val="center"/>
              <w:rPr>
                <w:sz w:val="24"/>
                <w:szCs w:val="24"/>
              </w:rPr>
            </w:pPr>
            <w:r w:rsidRPr="00C95E16">
              <w:rPr>
                <w:sz w:val="24"/>
                <w:szCs w:val="24"/>
              </w:rPr>
              <w:t>143,0</w:t>
            </w:r>
          </w:p>
        </w:tc>
        <w:tc>
          <w:tcPr>
            <w:tcW w:w="0" w:type="auto"/>
            <w:tcBorders>
              <w:top w:val="single" w:sz="4" w:space="0" w:color="auto"/>
              <w:left w:val="single" w:sz="4" w:space="0" w:color="auto"/>
              <w:bottom w:val="single" w:sz="4" w:space="0" w:color="auto"/>
              <w:right w:val="nil"/>
            </w:tcBorders>
            <w:noWrap/>
            <w:vAlign w:val="center"/>
            <w:hideMark/>
          </w:tcPr>
          <w:p w:rsidR="00917463" w:rsidRPr="00C95E16" w:rsidRDefault="00917463" w:rsidP="00917463">
            <w:pPr>
              <w:jc w:val="center"/>
              <w:rPr>
                <w:sz w:val="24"/>
                <w:szCs w:val="24"/>
              </w:rPr>
            </w:pPr>
            <w:r w:rsidRPr="00C95E16">
              <w:rPr>
                <w:sz w:val="24"/>
                <w:szCs w:val="24"/>
              </w:rPr>
              <w:t>118,0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141,0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137,0</w:t>
            </w:r>
          </w:p>
        </w:tc>
        <w:tc>
          <w:tcPr>
            <w:tcW w:w="1296" w:type="dxa"/>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139,0</w:t>
            </w:r>
          </w:p>
        </w:tc>
      </w:tr>
      <w:tr w:rsidR="00917463" w:rsidRPr="00C95E16" w:rsidTr="00917463">
        <w:tc>
          <w:tcPr>
            <w:tcW w:w="0" w:type="auto"/>
            <w:tcBorders>
              <w:top w:val="single" w:sz="4" w:space="0" w:color="auto"/>
              <w:left w:val="single" w:sz="8"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6</w:t>
            </w:r>
          </w:p>
        </w:tc>
        <w:tc>
          <w:tcPr>
            <w:tcW w:w="7013" w:type="dxa"/>
            <w:tcBorders>
              <w:top w:val="single" w:sz="4" w:space="0" w:color="auto"/>
              <w:left w:val="nil"/>
              <w:bottom w:val="single" w:sz="4" w:space="0" w:color="auto"/>
              <w:right w:val="nil"/>
            </w:tcBorders>
            <w:vAlign w:val="center"/>
            <w:hideMark/>
          </w:tcPr>
          <w:p w:rsidR="00917463" w:rsidRPr="00C95E16" w:rsidRDefault="00917463" w:rsidP="00917463">
            <w:pPr>
              <w:rPr>
                <w:sz w:val="24"/>
                <w:szCs w:val="24"/>
              </w:rPr>
            </w:pPr>
            <w:r w:rsidRPr="00C95E16">
              <w:rPr>
                <w:sz w:val="24"/>
                <w:szCs w:val="24"/>
              </w:rPr>
              <w:t xml:space="preserve">Лица в трудоспособном возрасте не занятые трудовой </w:t>
            </w:r>
          </w:p>
          <w:p w:rsidR="00917463" w:rsidRPr="00C95E16" w:rsidRDefault="00917463" w:rsidP="00917463">
            <w:pPr>
              <w:rPr>
                <w:sz w:val="24"/>
                <w:szCs w:val="24"/>
              </w:rPr>
            </w:pPr>
            <w:r w:rsidRPr="00C95E16">
              <w:rPr>
                <w:sz w:val="24"/>
                <w:szCs w:val="24"/>
              </w:rPr>
              <w:t>деятельностью и учебой (занятые в домашнем хозяйстве, военнослужащие и другие лица)</w:t>
            </w:r>
          </w:p>
        </w:tc>
        <w:tc>
          <w:tcPr>
            <w:tcW w:w="897" w:type="dxa"/>
            <w:tcBorders>
              <w:top w:val="single" w:sz="4" w:space="0" w:color="auto"/>
              <w:left w:val="single" w:sz="8" w:space="0" w:color="auto"/>
              <w:bottom w:val="single" w:sz="4" w:space="0" w:color="auto"/>
              <w:right w:val="nil"/>
            </w:tcBorders>
            <w:vAlign w:val="center"/>
            <w:hideMark/>
          </w:tcPr>
          <w:p w:rsidR="00917463" w:rsidRPr="00C95E16" w:rsidRDefault="00917463" w:rsidP="00917463">
            <w:pPr>
              <w:jc w:val="center"/>
              <w:rPr>
                <w:sz w:val="24"/>
                <w:szCs w:val="24"/>
              </w:rPr>
            </w:pPr>
            <w:r w:rsidRPr="00C95E16">
              <w:rPr>
                <w:sz w:val="24"/>
                <w:szCs w:val="24"/>
              </w:rPr>
              <w:t>чел.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917463" w:rsidRPr="00C95E16" w:rsidRDefault="00917463" w:rsidP="00917463">
            <w:pPr>
              <w:jc w:val="center"/>
              <w:rPr>
                <w:sz w:val="24"/>
                <w:szCs w:val="24"/>
              </w:rPr>
            </w:pPr>
            <w:r w:rsidRPr="00C95E16">
              <w:rPr>
                <w:sz w:val="24"/>
                <w:szCs w:val="24"/>
              </w:rPr>
              <w:t>624,0</w:t>
            </w:r>
          </w:p>
        </w:tc>
        <w:tc>
          <w:tcPr>
            <w:tcW w:w="0" w:type="auto"/>
            <w:tcBorders>
              <w:top w:val="single" w:sz="4" w:space="0" w:color="auto"/>
              <w:left w:val="single" w:sz="4" w:space="0" w:color="auto"/>
              <w:bottom w:val="single" w:sz="4" w:space="0" w:color="auto"/>
              <w:right w:val="nil"/>
            </w:tcBorders>
            <w:noWrap/>
            <w:vAlign w:val="center"/>
            <w:hideMark/>
          </w:tcPr>
          <w:p w:rsidR="00917463" w:rsidRPr="00C95E16" w:rsidRDefault="00917463" w:rsidP="00917463">
            <w:pPr>
              <w:jc w:val="center"/>
              <w:rPr>
                <w:sz w:val="24"/>
                <w:szCs w:val="24"/>
              </w:rPr>
            </w:pPr>
            <w:r w:rsidRPr="00C95E16">
              <w:rPr>
                <w:sz w:val="24"/>
                <w:szCs w:val="24"/>
              </w:rPr>
              <w:t>627,0</w:t>
            </w:r>
          </w:p>
        </w:tc>
        <w:tc>
          <w:tcPr>
            <w:tcW w:w="0" w:type="auto"/>
            <w:tcBorders>
              <w:top w:val="single" w:sz="4" w:space="0" w:color="auto"/>
              <w:left w:val="single" w:sz="4" w:space="0" w:color="auto"/>
              <w:bottom w:val="single" w:sz="4" w:space="0" w:color="auto"/>
              <w:right w:val="nil"/>
            </w:tcBorders>
            <w:noWrap/>
            <w:vAlign w:val="center"/>
            <w:hideMark/>
          </w:tcPr>
          <w:p w:rsidR="00917463" w:rsidRPr="00C95E16" w:rsidRDefault="00917463" w:rsidP="00917463">
            <w:pPr>
              <w:jc w:val="center"/>
              <w:rPr>
                <w:sz w:val="24"/>
                <w:szCs w:val="24"/>
              </w:rPr>
            </w:pPr>
            <w:r w:rsidRPr="00C95E16">
              <w:rPr>
                <w:sz w:val="24"/>
                <w:szCs w:val="24"/>
              </w:rPr>
              <w:t>571,0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542,0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539,0</w:t>
            </w:r>
          </w:p>
        </w:tc>
        <w:tc>
          <w:tcPr>
            <w:tcW w:w="1296" w:type="dxa"/>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537,0</w:t>
            </w:r>
          </w:p>
        </w:tc>
      </w:tr>
      <w:tr w:rsidR="00917463" w:rsidRPr="00C95E16" w:rsidTr="00917463">
        <w:tc>
          <w:tcPr>
            <w:tcW w:w="0" w:type="auto"/>
            <w:tcBorders>
              <w:top w:val="single" w:sz="4" w:space="0" w:color="auto"/>
              <w:left w:val="single" w:sz="8"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7</w:t>
            </w:r>
          </w:p>
        </w:tc>
        <w:tc>
          <w:tcPr>
            <w:tcW w:w="7013" w:type="dxa"/>
            <w:tcBorders>
              <w:top w:val="single" w:sz="4" w:space="0" w:color="auto"/>
              <w:left w:val="nil"/>
              <w:bottom w:val="single" w:sz="4" w:space="0" w:color="auto"/>
              <w:right w:val="nil"/>
            </w:tcBorders>
            <w:vAlign w:val="center"/>
            <w:hideMark/>
          </w:tcPr>
          <w:p w:rsidR="00917463" w:rsidRPr="00C95E16" w:rsidRDefault="00917463" w:rsidP="00917463">
            <w:pPr>
              <w:rPr>
                <w:sz w:val="24"/>
                <w:szCs w:val="24"/>
              </w:rPr>
            </w:pPr>
            <w:r w:rsidRPr="00C95E16">
              <w:rPr>
                <w:sz w:val="24"/>
                <w:szCs w:val="24"/>
              </w:rPr>
              <w:t>Численность безработных, зарегистрированных в службах занятости</w:t>
            </w:r>
          </w:p>
        </w:tc>
        <w:tc>
          <w:tcPr>
            <w:tcW w:w="897" w:type="dxa"/>
            <w:tcBorders>
              <w:top w:val="single" w:sz="4" w:space="0" w:color="auto"/>
              <w:left w:val="single" w:sz="8" w:space="0" w:color="auto"/>
              <w:bottom w:val="single" w:sz="4" w:space="0" w:color="auto"/>
              <w:right w:val="nil"/>
            </w:tcBorders>
            <w:vAlign w:val="center"/>
            <w:hideMark/>
          </w:tcPr>
          <w:p w:rsidR="00917463" w:rsidRPr="00C95E16" w:rsidRDefault="00917463" w:rsidP="00917463">
            <w:pPr>
              <w:jc w:val="center"/>
              <w:rPr>
                <w:sz w:val="24"/>
                <w:szCs w:val="24"/>
              </w:rPr>
            </w:pPr>
            <w:r w:rsidRPr="00C95E16">
              <w:rPr>
                <w:sz w:val="24"/>
                <w:szCs w:val="24"/>
              </w:rPr>
              <w:t>чел.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917463" w:rsidRPr="00C95E16" w:rsidRDefault="00917463" w:rsidP="00917463">
            <w:pPr>
              <w:jc w:val="center"/>
              <w:rPr>
                <w:sz w:val="24"/>
                <w:szCs w:val="24"/>
              </w:rPr>
            </w:pPr>
            <w:r w:rsidRPr="00C95E16">
              <w:rPr>
                <w:sz w:val="24"/>
                <w:szCs w:val="24"/>
              </w:rPr>
              <w:t>41,0</w:t>
            </w:r>
          </w:p>
        </w:tc>
        <w:tc>
          <w:tcPr>
            <w:tcW w:w="0" w:type="auto"/>
            <w:tcBorders>
              <w:top w:val="single" w:sz="4" w:space="0" w:color="auto"/>
              <w:left w:val="single" w:sz="4" w:space="0" w:color="auto"/>
              <w:bottom w:val="single" w:sz="4" w:space="0" w:color="auto"/>
              <w:right w:val="nil"/>
            </w:tcBorders>
            <w:noWrap/>
            <w:vAlign w:val="center"/>
            <w:hideMark/>
          </w:tcPr>
          <w:p w:rsidR="00917463" w:rsidRPr="00C95E16" w:rsidRDefault="00917463" w:rsidP="00917463">
            <w:pPr>
              <w:jc w:val="center"/>
              <w:rPr>
                <w:sz w:val="24"/>
                <w:szCs w:val="24"/>
              </w:rPr>
            </w:pPr>
            <w:r w:rsidRPr="00C95E16">
              <w:rPr>
                <w:sz w:val="24"/>
                <w:szCs w:val="24"/>
              </w:rPr>
              <w:t>54,0</w:t>
            </w:r>
          </w:p>
        </w:tc>
        <w:tc>
          <w:tcPr>
            <w:tcW w:w="0" w:type="auto"/>
            <w:tcBorders>
              <w:top w:val="single" w:sz="4" w:space="0" w:color="auto"/>
              <w:left w:val="single" w:sz="4" w:space="0" w:color="auto"/>
              <w:bottom w:val="single" w:sz="4" w:space="0" w:color="auto"/>
              <w:right w:val="nil"/>
            </w:tcBorders>
            <w:noWrap/>
            <w:vAlign w:val="center"/>
            <w:hideMark/>
          </w:tcPr>
          <w:p w:rsidR="00917463" w:rsidRPr="00C95E16" w:rsidRDefault="00917463" w:rsidP="00917463">
            <w:pPr>
              <w:jc w:val="center"/>
              <w:rPr>
                <w:sz w:val="24"/>
                <w:szCs w:val="24"/>
              </w:rPr>
            </w:pPr>
            <w:r w:rsidRPr="00C95E16">
              <w:rPr>
                <w:sz w:val="24"/>
                <w:szCs w:val="24"/>
              </w:rPr>
              <w:t>39,0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38,0</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26,0</w:t>
            </w:r>
          </w:p>
        </w:tc>
        <w:tc>
          <w:tcPr>
            <w:tcW w:w="1296" w:type="dxa"/>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25,0</w:t>
            </w:r>
          </w:p>
        </w:tc>
      </w:tr>
      <w:tr w:rsidR="00917463" w:rsidRPr="00C95E16" w:rsidTr="00917463">
        <w:tc>
          <w:tcPr>
            <w:tcW w:w="0" w:type="auto"/>
            <w:tcBorders>
              <w:top w:val="single" w:sz="4" w:space="0" w:color="auto"/>
              <w:left w:val="single" w:sz="8"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lastRenderedPageBreak/>
              <w:t>8</w:t>
            </w:r>
          </w:p>
        </w:tc>
        <w:tc>
          <w:tcPr>
            <w:tcW w:w="7013" w:type="dxa"/>
            <w:tcBorders>
              <w:top w:val="single" w:sz="4" w:space="0" w:color="auto"/>
              <w:left w:val="nil"/>
              <w:bottom w:val="single" w:sz="4" w:space="0" w:color="auto"/>
              <w:right w:val="nil"/>
            </w:tcBorders>
            <w:vAlign w:val="center"/>
            <w:hideMark/>
          </w:tcPr>
          <w:p w:rsidR="00917463" w:rsidRPr="00C95E16" w:rsidRDefault="00917463" w:rsidP="00917463">
            <w:pPr>
              <w:rPr>
                <w:sz w:val="24"/>
                <w:szCs w:val="24"/>
              </w:rPr>
            </w:pPr>
            <w:r w:rsidRPr="00C95E16">
              <w:rPr>
                <w:sz w:val="24"/>
                <w:szCs w:val="24"/>
              </w:rPr>
              <w:t>Уровень зарегистрированной безработицы</w:t>
            </w:r>
          </w:p>
        </w:tc>
        <w:tc>
          <w:tcPr>
            <w:tcW w:w="897" w:type="dxa"/>
            <w:tcBorders>
              <w:top w:val="single" w:sz="4" w:space="0" w:color="auto"/>
              <w:left w:val="single" w:sz="8" w:space="0" w:color="auto"/>
              <w:bottom w:val="single" w:sz="4" w:space="0" w:color="auto"/>
              <w:right w:val="nil"/>
            </w:tcBorders>
            <w:vAlign w:val="center"/>
            <w:hideMark/>
          </w:tcPr>
          <w:p w:rsidR="00917463" w:rsidRPr="00C95E16" w:rsidRDefault="00917463" w:rsidP="00917463">
            <w:pPr>
              <w:jc w:val="center"/>
              <w:rPr>
                <w:sz w:val="24"/>
                <w:szCs w:val="24"/>
              </w:rPr>
            </w:pPr>
            <w:r w:rsidRPr="00C95E16">
              <w:rPr>
                <w:sz w:val="24"/>
                <w:szCs w:val="24"/>
              </w:rPr>
              <w:t>%</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917463" w:rsidRPr="00C95E16" w:rsidRDefault="00917463" w:rsidP="00917463">
            <w:pPr>
              <w:jc w:val="center"/>
              <w:rPr>
                <w:sz w:val="24"/>
                <w:szCs w:val="24"/>
              </w:rPr>
            </w:pPr>
            <w:r w:rsidRPr="00C95E16">
              <w:rPr>
                <w:sz w:val="24"/>
                <w:szCs w:val="24"/>
              </w:rPr>
              <w:t>2,2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917463" w:rsidRPr="00C95E16" w:rsidRDefault="00917463" w:rsidP="00917463">
            <w:pPr>
              <w:jc w:val="center"/>
              <w:rPr>
                <w:sz w:val="24"/>
                <w:szCs w:val="24"/>
              </w:rPr>
            </w:pPr>
            <w:r w:rsidRPr="00C95E16">
              <w:rPr>
                <w:sz w:val="24"/>
                <w:szCs w:val="24"/>
              </w:rPr>
              <w:t>2,8</w:t>
            </w:r>
          </w:p>
        </w:tc>
        <w:tc>
          <w:tcPr>
            <w:tcW w:w="0" w:type="auto"/>
            <w:tcBorders>
              <w:top w:val="single" w:sz="4" w:space="0" w:color="auto"/>
              <w:left w:val="single" w:sz="4" w:space="0" w:color="auto"/>
              <w:bottom w:val="single" w:sz="4" w:space="0" w:color="auto"/>
              <w:right w:val="nil"/>
            </w:tcBorders>
            <w:noWrap/>
            <w:vAlign w:val="center"/>
            <w:hideMark/>
          </w:tcPr>
          <w:p w:rsidR="00917463" w:rsidRPr="00C95E16" w:rsidRDefault="00917463" w:rsidP="00917463">
            <w:pPr>
              <w:jc w:val="center"/>
              <w:rPr>
                <w:sz w:val="24"/>
                <w:szCs w:val="24"/>
              </w:rPr>
            </w:pPr>
            <w:r w:rsidRPr="00C95E16">
              <w:rPr>
                <w:sz w:val="24"/>
                <w:szCs w:val="24"/>
              </w:rPr>
              <w:t>2,1</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2,1</w:t>
            </w:r>
          </w:p>
        </w:tc>
        <w:tc>
          <w:tcPr>
            <w:tcW w:w="0" w:type="auto"/>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1,5</w:t>
            </w:r>
          </w:p>
        </w:tc>
        <w:tc>
          <w:tcPr>
            <w:tcW w:w="1296" w:type="dxa"/>
            <w:tcBorders>
              <w:top w:val="single" w:sz="4" w:space="0" w:color="auto"/>
              <w:left w:val="single" w:sz="4" w:space="0" w:color="auto"/>
              <w:bottom w:val="single" w:sz="4"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1,4</w:t>
            </w:r>
          </w:p>
        </w:tc>
      </w:tr>
      <w:tr w:rsidR="00917463" w:rsidRPr="00C95E16" w:rsidTr="00917463">
        <w:tc>
          <w:tcPr>
            <w:tcW w:w="0" w:type="auto"/>
            <w:tcBorders>
              <w:top w:val="single" w:sz="4" w:space="0" w:color="auto"/>
              <w:left w:val="single" w:sz="8" w:space="0" w:color="auto"/>
              <w:bottom w:val="single" w:sz="8"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9</w:t>
            </w:r>
          </w:p>
        </w:tc>
        <w:tc>
          <w:tcPr>
            <w:tcW w:w="7013" w:type="dxa"/>
            <w:tcBorders>
              <w:top w:val="single" w:sz="4" w:space="0" w:color="auto"/>
              <w:left w:val="nil"/>
              <w:bottom w:val="single" w:sz="8" w:space="0" w:color="auto"/>
              <w:right w:val="nil"/>
            </w:tcBorders>
            <w:noWrap/>
            <w:vAlign w:val="center"/>
            <w:hideMark/>
          </w:tcPr>
          <w:p w:rsidR="00917463" w:rsidRPr="00C95E16" w:rsidRDefault="00917463" w:rsidP="00917463">
            <w:pPr>
              <w:rPr>
                <w:sz w:val="24"/>
                <w:szCs w:val="24"/>
              </w:rPr>
            </w:pPr>
            <w:r w:rsidRPr="00C95E16">
              <w:rPr>
                <w:sz w:val="24"/>
                <w:szCs w:val="24"/>
              </w:rPr>
              <w:t>Среднесписочная численность работников организаций - всего</w:t>
            </w:r>
          </w:p>
        </w:tc>
        <w:tc>
          <w:tcPr>
            <w:tcW w:w="897" w:type="dxa"/>
            <w:tcBorders>
              <w:top w:val="single" w:sz="4" w:space="0" w:color="auto"/>
              <w:left w:val="single" w:sz="8" w:space="0" w:color="auto"/>
              <w:bottom w:val="single" w:sz="8" w:space="0" w:color="auto"/>
              <w:right w:val="nil"/>
            </w:tcBorders>
            <w:vAlign w:val="center"/>
            <w:hideMark/>
          </w:tcPr>
          <w:p w:rsidR="00917463" w:rsidRPr="00C95E16" w:rsidRDefault="00917463" w:rsidP="00917463">
            <w:pPr>
              <w:jc w:val="center"/>
              <w:rPr>
                <w:sz w:val="24"/>
                <w:szCs w:val="24"/>
              </w:rPr>
            </w:pPr>
            <w:r w:rsidRPr="00C95E16">
              <w:rPr>
                <w:sz w:val="24"/>
                <w:szCs w:val="24"/>
              </w:rPr>
              <w:t>чел.</w:t>
            </w:r>
          </w:p>
        </w:tc>
        <w:tc>
          <w:tcPr>
            <w:tcW w:w="0" w:type="auto"/>
            <w:tcBorders>
              <w:top w:val="single" w:sz="4" w:space="0" w:color="auto"/>
              <w:left w:val="single" w:sz="4" w:space="0" w:color="auto"/>
              <w:bottom w:val="single" w:sz="8" w:space="0" w:color="auto"/>
              <w:right w:val="single" w:sz="4" w:space="0" w:color="auto"/>
            </w:tcBorders>
            <w:noWrap/>
            <w:vAlign w:val="center"/>
            <w:hideMark/>
          </w:tcPr>
          <w:p w:rsidR="00917463" w:rsidRPr="00C95E16" w:rsidRDefault="00917463" w:rsidP="00917463">
            <w:pPr>
              <w:jc w:val="center"/>
              <w:rPr>
                <w:sz w:val="24"/>
                <w:szCs w:val="24"/>
              </w:rPr>
            </w:pPr>
            <w:r w:rsidRPr="00C95E16">
              <w:rPr>
                <w:sz w:val="24"/>
                <w:szCs w:val="24"/>
              </w:rPr>
              <w:t>941,0</w:t>
            </w:r>
          </w:p>
        </w:tc>
        <w:tc>
          <w:tcPr>
            <w:tcW w:w="0" w:type="auto"/>
            <w:tcBorders>
              <w:top w:val="single" w:sz="4" w:space="0" w:color="auto"/>
              <w:left w:val="single" w:sz="4" w:space="0" w:color="auto"/>
              <w:bottom w:val="single" w:sz="8" w:space="0" w:color="auto"/>
              <w:right w:val="nil"/>
            </w:tcBorders>
            <w:noWrap/>
            <w:vAlign w:val="center"/>
            <w:hideMark/>
          </w:tcPr>
          <w:p w:rsidR="00917463" w:rsidRPr="00C95E16" w:rsidRDefault="00917463" w:rsidP="00917463">
            <w:pPr>
              <w:jc w:val="center"/>
              <w:rPr>
                <w:sz w:val="24"/>
                <w:szCs w:val="24"/>
              </w:rPr>
            </w:pPr>
            <w:r w:rsidRPr="00C95E16">
              <w:rPr>
                <w:sz w:val="24"/>
                <w:szCs w:val="24"/>
              </w:rPr>
              <w:t>950,0</w:t>
            </w:r>
          </w:p>
        </w:tc>
        <w:tc>
          <w:tcPr>
            <w:tcW w:w="0" w:type="auto"/>
            <w:tcBorders>
              <w:top w:val="single" w:sz="4" w:space="0" w:color="auto"/>
              <w:left w:val="single" w:sz="4" w:space="0" w:color="auto"/>
              <w:bottom w:val="single" w:sz="8" w:space="0" w:color="auto"/>
              <w:right w:val="nil"/>
            </w:tcBorders>
            <w:noWrap/>
            <w:vAlign w:val="center"/>
            <w:hideMark/>
          </w:tcPr>
          <w:p w:rsidR="00917463" w:rsidRPr="00C95E16" w:rsidRDefault="00917463" w:rsidP="00917463">
            <w:pPr>
              <w:jc w:val="center"/>
              <w:rPr>
                <w:sz w:val="24"/>
                <w:szCs w:val="24"/>
              </w:rPr>
            </w:pPr>
            <w:r w:rsidRPr="00C95E16">
              <w:rPr>
                <w:sz w:val="24"/>
                <w:szCs w:val="24"/>
              </w:rPr>
              <w:t>954,0</w:t>
            </w:r>
          </w:p>
        </w:tc>
        <w:tc>
          <w:tcPr>
            <w:tcW w:w="0" w:type="auto"/>
            <w:tcBorders>
              <w:top w:val="single" w:sz="4" w:space="0" w:color="auto"/>
              <w:left w:val="single" w:sz="4" w:space="0" w:color="auto"/>
              <w:bottom w:val="single" w:sz="8"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951,0</w:t>
            </w:r>
          </w:p>
        </w:tc>
        <w:tc>
          <w:tcPr>
            <w:tcW w:w="0" w:type="auto"/>
            <w:tcBorders>
              <w:top w:val="single" w:sz="4" w:space="0" w:color="auto"/>
              <w:left w:val="single" w:sz="4" w:space="0" w:color="auto"/>
              <w:bottom w:val="single" w:sz="8"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943,0</w:t>
            </w:r>
          </w:p>
        </w:tc>
        <w:tc>
          <w:tcPr>
            <w:tcW w:w="1296" w:type="dxa"/>
            <w:tcBorders>
              <w:top w:val="single" w:sz="4" w:space="0" w:color="auto"/>
              <w:left w:val="single" w:sz="4" w:space="0" w:color="auto"/>
              <w:bottom w:val="single" w:sz="8" w:space="0" w:color="auto"/>
              <w:right w:val="single" w:sz="8" w:space="0" w:color="auto"/>
            </w:tcBorders>
            <w:noWrap/>
            <w:vAlign w:val="center"/>
            <w:hideMark/>
          </w:tcPr>
          <w:p w:rsidR="00917463" w:rsidRPr="00C95E16" w:rsidRDefault="00917463" w:rsidP="00917463">
            <w:pPr>
              <w:jc w:val="center"/>
              <w:rPr>
                <w:sz w:val="24"/>
                <w:szCs w:val="24"/>
              </w:rPr>
            </w:pPr>
            <w:r w:rsidRPr="00C95E16">
              <w:rPr>
                <w:sz w:val="24"/>
                <w:szCs w:val="24"/>
              </w:rPr>
              <w:t>953,0</w:t>
            </w:r>
          </w:p>
        </w:tc>
      </w:tr>
    </w:tbl>
    <w:p w:rsidR="007548D5" w:rsidRPr="00C95E16" w:rsidRDefault="007548D5" w:rsidP="00D53792">
      <w:pPr>
        <w:rPr>
          <w:sz w:val="24"/>
          <w:szCs w:val="24"/>
        </w:rPr>
      </w:pPr>
    </w:p>
    <w:p w:rsidR="007825D0" w:rsidRPr="00C95E16" w:rsidRDefault="007825D0" w:rsidP="007825D0">
      <w:pPr>
        <w:pStyle w:val="af9"/>
        <w:keepNext/>
        <w:jc w:val="right"/>
        <w:rPr>
          <w:b/>
          <w:sz w:val="24"/>
          <w:szCs w:val="24"/>
        </w:rPr>
      </w:pPr>
      <w:r w:rsidRPr="00967A49">
        <w:rPr>
          <w:b/>
          <w:sz w:val="24"/>
          <w:szCs w:val="24"/>
        </w:rPr>
        <w:t xml:space="preserve">Таблица </w:t>
      </w:r>
      <w:r w:rsidRPr="00967A49">
        <w:rPr>
          <w:b/>
          <w:sz w:val="24"/>
          <w:szCs w:val="24"/>
        </w:rPr>
        <w:fldChar w:fldCharType="begin"/>
      </w:r>
      <w:r w:rsidRPr="00967A49">
        <w:rPr>
          <w:b/>
          <w:sz w:val="24"/>
          <w:szCs w:val="24"/>
        </w:rPr>
        <w:instrText xml:space="preserve"> SEQ Таблица \* ARABIC </w:instrText>
      </w:r>
      <w:r w:rsidRPr="00967A49">
        <w:rPr>
          <w:b/>
          <w:sz w:val="24"/>
          <w:szCs w:val="24"/>
        </w:rPr>
        <w:fldChar w:fldCharType="separate"/>
      </w:r>
      <w:r w:rsidR="005D225A">
        <w:rPr>
          <w:b/>
          <w:noProof/>
          <w:sz w:val="24"/>
          <w:szCs w:val="24"/>
        </w:rPr>
        <w:t>4</w:t>
      </w:r>
      <w:r w:rsidRPr="00967A49">
        <w:rPr>
          <w:b/>
          <w:sz w:val="24"/>
          <w:szCs w:val="24"/>
        </w:rPr>
        <w:fldChar w:fldCharType="end"/>
      </w:r>
    </w:p>
    <w:p w:rsidR="007825D0" w:rsidRPr="00C95E16" w:rsidRDefault="007825D0" w:rsidP="007825D0">
      <w:pPr>
        <w:jc w:val="center"/>
        <w:rPr>
          <w:b/>
          <w:sz w:val="24"/>
          <w:szCs w:val="24"/>
        </w:rPr>
      </w:pPr>
      <w:r w:rsidRPr="00C95E16">
        <w:rPr>
          <w:b/>
          <w:sz w:val="24"/>
          <w:szCs w:val="24"/>
        </w:rPr>
        <w:t>Численность занятых в экономике по муниципальному образованию сп. Леуши в 2011-2016 гг.</w:t>
      </w:r>
      <w:r w:rsidRPr="00C95E16">
        <w:rPr>
          <w:rStyle w:val="affd"/>
          <w:b/>
          <w:sz w:val="24"/>
          <w:szCs w:val="24"/>
        </w:rPr>
        <w:footnoteReference w:id="4"/>
      </w:r>
    </w:p>
    <w:tbl>
      <w:tblPr>
        <w:tblW w:w="5000" w:type="pct"/>
        <w:tblCellMar>
          <w:top w:w="15" w:type="dxa"/>
          <w:bottom w:w="15" w:type="dxa"/>
        </w:tblCellMar>
        <w:tblLook w:val="04A0" w:firstRow="1" w:lastRow="0" w:firstColumn="1" w:lastColumn="0" w:noHBand="0" w:noVBand="1"/>
      </w:tblPr>
      <w:tblGrid>
        <w:gridCol w:w="965"/>
        <w:gridCol w:w="5941"/>
        <w:gridCol w:w="1368"/>
        <w:gridCol w:w="936"/>
        <w:gridCol w:w="936"/>
        <w:gridCol w:w="936"/>
        <w:gridCol w:w="1114"/>
        <w:gridCol w:w="1296"/>
        <w:gridCol w:w="1296"/>
      </w:tblGrid>
      <w:tr w:rsidR="007825D0" w:rsidRPr="00C95E16" w:rsidTr="00C95E16">
        <w:trPr>
          <w:tblHeader/>
        </w:trPr>
        <w:tc>
          <w:tcPr>
            <w:tcW w:w="327" w:type="pct"/>
            <w:vMerge w:val="restart"/>
            <w:tcBorders>
              <w:top w:val="single" w:sz="8" w:space="0" w:color="auto"/>
              <w:left w:val="single" w:sz="8" w:space="0" w:color="auto"/>
              <w:bottom w:val="nil"/>
              <w:right w:val="single" w:sz="8" w:space="0" w:color="auto"/>
            </w:tcBorders>
            <w:vAlign w:val="center"/>
            <w:hideMark/>
          </w:tcPr>
          <w:p w:rsidR="007825D0" w:rsidRPr="00C95E16" w:rsidRDefault="007825D0" w:rsidP="007825D0">
            <w:pPr>
              <w:jc w:val="center"/>
              <w:rPr>
                <w:b/>
                <w:bCs/>
                <w:sz w:val="24"/>
                <w:szCs w:val="24"/>
              </w:rPr>
            </w:pPr>
            <w:r w:rsidRPr="00C95E16">
              <w:rPr>
                <w:b/>
                <w:bCs/>
                <w:sz w:val="24"/>
                <w:szCs w:val="24"/>
              </w:rPr>
              <w:t xml:space="preserve">№ </w:t>
            </w:r>
            <w:r w:rsidR="00C53692" w:rsidRPr="00C95E16">
              <w:rPr>
                <w:b/>
                <w:bCs/>
                <w:sz w:val="24"/>
                <w:szCs w:val="24"/>
              </w:rPr>
              <w:t>п/п</w:t>
            </w:r>
          </w:p>
        </w:tc>
        <w:tc>
          <w:tcPr>
            <w:tcW w:w="2009" w:type="pct"/>
            <w:vMerge w:val="restart"/>
            <w:tcBorders>
              <w:top w:val="single" w:sz="8" w:space="0" w:color="auto"/>
              <w:left w:val="single" w:sz="8" w:space="0" w:color="auto"/>
              <w:bottom w:val="nil"/>
              <w:right w:val="single" w:sz="8" w:space="0" w:color="auto"/>
            </w:tcBorders>
            <w:vAlign w:val="center"/>
            <w:hideMark/>
          </w:tcPr>
          <w:p w:rsidR="007825D0" w:rsidRPr="00C95E16" w:rsidRDefault="007825D0" w:rsidP="007825D0">
            <w:pPr>
              <w:jc w:val="center"/>
              <w:rPr>
                <w:b/>
                <w:bCs/>
                <w:sz w:val="24"/>
                <w:szCs w:val="24"/>
              </w:rPr>
            </w:pPr>
            <w:r w:rsidRPr="00C95E16">
              <w:rPr>
                <w:b/>
                <w:bCs/>
                <w:sz w:val="24"/>
                <w:szCs w:val="24"/>
              </w:rPr>
              <w:t>Показатели</w:t>
            </w:r>
          </w:p>
        </w:tc>
        <w:tc>
          <w:tcPr>
            <w:tcW w:w="463" w:type="pct"/>
            <w:vMerge w:val="restart"/>
            <w:tcBorders>
              <w:top w:val="single" w:sz="8" w:space="0" w:color="auto"/>
              <w:left w:val="single" w:sz="8" w:space="0" w:color="auto"/>
              <w:bottom w:val="nil"/>
              <w:right w:val="single" w:sz="8" w:space="0" w:color="auto"/>
            </w:tcBorders>
            <w:vAlign w:val="center"/>
            <w:hideMark/>
          </w:tcPr>
          <w:p w:rsidR="007825D0" w:rsidRPr="00C95E16" w:rsidRDefault="007825D0" w:rsidP="007825D0">
            <w:pPr>
              <w:jc w:val="center"/>
              <w:rPr>
                <w:b/>
                <w:bCs/>
                <w:sz w:val="24"/>
                <w:szCs w:val="24"/>
              </w:rPr>
            </w:pPr>
            <w:r w:rsidRPr="00C95E16">
              <w:rPr>
                <w:b/>
                <w:bCs/>
                <w:sz w:val="24"/>
                <w:szCs w:val="24"/>
              </w:rPr>
              <w:t>Единица измерения</w:t>
            </w:r>
          </w:p>
        </w:tc>
        <w:tc>
          <w:tcPr>
            <w:tcW w:w="1325" w:type="pct"/>
            <w:gridSpan w:val="4"/>
            <w:tcBorders>
              <w:top w:val="single" w:sz="8" w:space="0" w:color="auto"/>
              <w:left w:val="single" w:sz="8" w:space="0" w:color="auto"/>
              <w:bottom w:val="single" w:sz="8" w:space="0" w:color="auto"/>
              <w:right w:val="single" w:sz="8" w:space="0" w:color="auto"/>
            </w:tcBorders>
            <w:vAlign w:val="center"/>
            <w:hideMark/>
          </w:tcPr>
          <w:p w:rsidR="007825D0" w:rsidRPr="00C95E16" w:rsidRDefault="007825D0" w:rsidP="007825D0">
            <w:pPr>
              <w:jc w:val="center"/>
              <w:rPr>
                <w:b/>
                <w:bCs/>
                <w:sz w:val="24"/>
                <w:szCs w:val="24"/>
              </w:rPr>
            </w:pPr>
            <w:r w:rsidRPr="00C95E16">
              <w:rPr>
                <w:b/>
                <w:bCs/>
                <w:sz w:val="24"/>
                <w:szCs w:val="24"/>
              </w:rPr>
              <w:t>отчет</w:t>
            </w:r>
          </w:p>
        </w:tc>
        <w:tc>
          <w:tcPr>
            <w:tcW w:w="438" w:type="pct"/>
            <w:tcBorders>
              <w:top w:val="single" w:sz="8" w:space="0" w:color="auto"/>
              <w:left w:val="single" w:sz="8" w:space="0" w:color="auto"/>
              <w:bottom w:val="single" w:sz="8" w:space="0" w:color="auto"/>
              <w:right w:val="single" w:sz="8" w:space="0" w:color="auto"/>
            </w:tcBorders>
            <w:vAlign w:val="center"/>
            <w:hideMark/>
          </w:tcPr>
          <w:p w:rsidR="007825D0" w:rsidRPr="00C95E16" w:rsidRDefault="007825D0" w:rsidP="007825D0">
            <w:pPr>
              <w:jc w:val="center"/>
              <w:rPr>
                <w:b/>
                <w:bCs/>
                <w:sz w:val="24"/>
                <w:szCs w:val="24"/>
              </w:rPr>
            </w:pPr>
            <w:r w:rsidRPr="00C95E16">
              <w:rPr>
                <w:b/>
                <w:bCs/>
                <w:sz w:val="24"/>
                <w:szCs w:val="24"/>
              </w:rPr>
              <w:t>на 01.01.2016</w:t>
            </w:r>
          </w:p>
        </w:tc>
        <w:tc>
          <w:tcPr>
            <w:tcW w:w="438" w:type="pct"/>
            <w:tcBorders>
              <w:top w:val="single" w:sz="8" w:space="0" w:color="auto"/>
              <w:left w:val="single" w:sz="8" w:space="0" w:color="auto"/>
              <w:bottom w:val="single" w:sz="8" w:space="0" w:color="auto"/>
              <w:right w:val="single" w:sz="8" w:space="0" w:color="auto"/>
            </w:tcBorders>
            <w:vAlign w:val="center"/>
            <w:hideMark/>
          </w:tcPr>
          <w:p w:rsidR="007825D0" w:rsidRPr="00C95E16" w:rsidRDefault="007825D0" w:rsidP="007825D0">
            <w:pPr>
              <w:jc w:val="center"/>
              <w:rPr>
                <w:b/>
                <w:bCs/>
                <w:sz w:val="24"/>
                <w:szCs w:val="24"/>
              </w:rPr>
            </w:pPr>
            <w:r w:rsidRPr="00C95E16">
              <w:rPr>
                <w:b/>
                <w:bCs/>
                <w:sz w:val="24"/>
                <w:szCs w:val="24"/>
              </w:rPr>
              <w:t>на 01.01.2017</w:t>
            </w:r>
          </w:p>
        </w:tc>
      </w:tr>
      <w:tr w:rsidR="007825D0" w:rsidRPr="00C95E16" w:rsidTr="00C95E16">
        <w:trPr>
          <w:tblHeader/>
        </w:trPr>
        <w:tc>
          <w:tcPr>
            <w:tcW w:w="327" w:type="pct"/>
            <w:vMerge/>
            <w:tcBorders>
              <w:top w:val="single" w:sz="8" w:space="0" w:color="auto"/>
              <w:left w:val="single" w:sz="8" w:space="0" w:color="auto"/>
              <w:bottom w:val="nil"/>
              <w:right w:val="single" w:sz="8" w:space="0" w:color="auto"/>
            </w:tcBorders>
            <w:vAlign w:val="center"/>
            <w:hideMark/>
          </w:tcPr>
          <w:p w:rsidR="007825D0" w:rsidRPr="00C95E16" w:rsidRDefault="007825D0" w:rsidP="007825D0">
            <w:pPr>
              <w:jc w:val="center"/>
              <w:rPr>
                <w:b/>
                <w:bCs/>
                <w:sz w:val="24"/>
                <w:szCs w:val="24"/>
              </w:rPr>
            </w:pPr>
          </w:p>
        </w:tc>
        <w:tc>
          <w:tcPr>
            <w:tcW w:w="2009" w:type="pct"/>
            <w:vMerge/>
            <w:tcBorders>
              <w:top w:val="single" w:sz="8" w:space="0" w:color="auto"/>
              <w:left w:val="single" w:sz="8" w:space="0" w:color="auto"/>
              <w:bottom w:val="nil"/>
              <w:right w:val="single" w:sz="8" w:space="0" w:color="auto"/>
            </w:tcBorders>
            <w:vAlign w:val="center"/>
            <w:hideMark/>
          </w:tcPr>
          <w:p w:rsidR="007825D0" w:rsidRPr="00C95E16" w:rsidRDefault="007825D0" w:rsidP="007825D0">
            <w:pPr>
              <w:jc w:val="center"/>
              <w:rPr>
                <w:b/>
                <w:bCs/>
                <w:sz w:val="24"/>
                <w:szCs w:val="24"/>
              </w:rPr>
            </w:pPr>
          </w:p>
        </w:tc>
        <w:tc>
          <w:tcPr>
            <w:tcW w:w="463" w:type="pct"/>
            <w:vMerge/>
            <w:tcBorders>
              <w:top w:val="single" w:sz="8" w:space="0" w:color="auto"/>
              <w:left w:val="single" w:sz="8" w:space="0" w:color="auto"/>
              <w:bottom w:val="nil"/>
              <w:right w:val="single" w:sz="8" w:space="0" w:color="auto"/>
            </w:tcBorders>
            <w:vAlign w:val="center"/>
            <w:hideMark/>
          </w:tcPr>
          <w:p w:rsidR="007825D0" w:rsidRPr="00C95E16" w:rsidRDefault="007825D0" w:rsidP="007825D0">
            <w:pPr>
              <w:jc w:val="center"/>
              <w:rPr>
                <w:b/>
                <w:bCs/>
                <w:sz w:val="24"/>
                <w:szCs w:val="24"/>
              </w:rPr>
            </w:pPr>
          </w:p>
        </w:tc>
        <w:tc>
          <w:tcPr>
            <w:tcW w:w="316" w:type="pct"/>
            <w:tcBorders>
              <w:top w:val="nil"/>
              <w:left w:val="single" w:sz="8" w:space="0" w:color="auto"/>
              <w:bottom w:val="single" w:sz="8" w:space="0" w:color="auto"/>
              <w:right w:val="single" w:sz="8" w:space="0" w:color="auto"/>
            </w:tcBorders>
            <w:vAlign w:val="center"/>
            <w:hideMark/>
          </w:tcPr>
          <w:p w:rsidR="007825D0" w:rsidRPr="00C95E16" w:rsidRDefault="007825D0" w:rsidP="007825D0">
            <w:pPr>
              <w:jc w:val="center"/>
              <w:rPr>
                <w:b/>
                <w:bCs/>
                <w:sz w:val="24"/>
                <w:szCs w:val="24"/>
              </w:rPr>
            </w:pPr>
            <w:r w:rsidRPr="00C95E16">
              <w:rPr>
                <w:b/>
                <w:bCs/>
                <w:sz w:val="24"/>
                <w:szCs w:val="24"/>
              </w:rPr>
              <w:t>2011 год</w:t>
            </w:r>
          </w:p>
        </w:tc>
        <w:tc>
          <w:tcPr>
            <w:tcW w:w="316" w:type="pct"/>
            <w:tcBorders>
              <w:top w:val="nil"/>
              <w:left w:val="single" w:sz="8" w:space="0" w:color="auto"/>
              <w:bottom w:val="single" w:sz="8" w:space="0" w:color="auto"/>
              <w:right w:val="single" w:sz="8" w:space="0" w:color="auto"/>
            </w:tcBorders>
            <w:vAlign w:val="center"/>
            <w:hideMark/>
          </w:tcPr>
          <w:p w:rsidR="007825D0" w:rsidRPr="00C95E16" w:rsidRDefault="007825D0" w:rsidP="007825D0">
            <w:pPr>
              <w:jc w:val="center"/>
              <w:rPr>
                <w:b/>
                <w:bCs/>
                <w:sz w:val="24"/>
                <w:szCs w:val="24"/>
              </w:rPr>
            </w:pPr>
            <w:r w:rsidRPr="00C95E16">
              <w:rPr>
                <w:b/>
                <w:bCs/>
                <w:sz w:val="24"/>
                <w:szCs w:val="24"/>
              </w:rPr>
              <w:t>2012 год</w:t>
            </w:r>
          </w:p>
        </w:tc>
        <w:tc>
          <w:tcPr>
            <w:tcW w:w="316" w:type="pct"/>
            <w:tcBorders>
              <w:top w:val="nil"/>
              <w:left w:val="single" w:sz="8" w:space="0" w:color="auto"/>
              <w:bottom w:val="single" w:sz="8" w:space="0" w:color="auto"/>
              <w:right w:val="single" w:sz="8" w:space="0" w:color="auto"/>
            </w:tcBorders>
            <w:vAlign w:val="center"/>
            <w:hideMark/>
          </w:tcPr>
          <w:p w:rsidR="007825D0" w:rsidRPr="00C95E16" w:rsidRDefault="007825D0" w:rsidP="007825D0">
            <w:pPr>
              <w:jc w:val="center"/>
              <w:rPr>
                <w:b/>
                <w:bCs/>
                <w:sz w:val="24"/>
                <w:szCs w:val="24"/>
              </w:rPr>
            </w:pPr>
            <w:r w:rsidRPr="00C95E16">
              <w:rPr>
                <w:b/>
                <w:bCs/>
                <w:sz w:val="24"/>
                <w:szCs w:val="24"/>
              </w:rPr>
              <w:t>2013 год</w:t>
            </w:r>
          </w:p>
        </w:tc>
        <w:tc>
          <w:tcPr>
            <w:tcW w:w="376" w:type="pct"/>
            <w:tcBorders>
              <w:top w:val="single" w:sz="8" w:space="0" w:color="auto"/>
              <w:left w:val="single" w:sz="8" w:space="0" w:color="auto"/>
              <w:bottom w:val="nil"/>
              <w:right w:val="single" w:sz="8" w:space="0" w:color="auto"/>
            </w:tcBorders>
            <w:noWrap/>
            <w:vAlign w:val="center"/>
            <w:hideMark/>
          </w:tcPr>
          <w:p w:rsidR="007825D0" w:rsidRPr="00C95E16" w:rsidRDefault="007825D0" w:rsidP="007825D0">
            <w:pPr>
              <w:jc w:val="center"/>
              <w:rPr>
                <w:b/>
                <w:bCs/>
                <w:sz w:val="24"/>
                <w:szCs w:val="24"/>
              </w:rPr>
            </w:pPr>
            <w:r w:rsidRPr="00C95E16">
              <w:rPr>
                <w:b/>
                <w:bCs/>
                <w:sz w:val="24"/>
                <w:szCs w:val="24"/>
              </w:rPr>
              <w:t>2014</w:t>
            </w:r>
          </w:p>
          <w:p w:rsidR="007825D0" w:rsidRPr="00C95E16" w:rsidRDefault="007825D0" w:rsidP="007825D0">
            <w:pPr>
              <w:jc w:val="center"/>
              <w:rPr>
                <w:b/>
                <w:bCs/>
                <w:sz w:val="24"/>
                <w:szCs w:val="24"/>
              </w:rPr>
            </w:pPr>
            <w:r w:rsidRPr="00C95E16">
              <w:rPr>
                <w:b/>
                <w:bCs/>
                <w:sz w:val="24"/>
                <w:szCs w:val="24"/>
              </w:rPr>
              <w:t xml:space="preserve"> год</w:t>
            </w:r>
          </w:p>
        </w:tc>
        <w:tc>
          <w:tcPr>
            <w:tcW w:w="438" w:type="pct"/>
            <w:tcBorders>
              <w:top w:val="single" w:sz="8" w:space="0" w:color="auto"/>
              <w:left w:val="single" w:sz="8" w:space="0" w:color="auto"/>
              <w:bottom w:val="single" w:sz="8" w:space="0" w:color="auto"/>
              <w:right w:val="single" w:sz="8" w:space="0" w:color="auto"/>
            </w:tcBorders>
            <w:noWrap/>
            <w:vAlign w:val="center"/>
            <w:hideMark/>
          </w:tcPr>
          <w:p w:rsidR="007825D0" w:rsidRPr="00C95E16" w:rsidRDefault="007825D0" w:rsidP="007825D0">
            <w:pPr>
              <w:jc w:val="center"/>
              <w:rPr>
                <w:b/>
                <w:bCs/>
                <w:sz w:val="24"/>
                <w:szCs w:val="24"/>
              </w:rPr>
            </w:pPr>
            <w:r w:rsidRPr="00C95E16">
              <w:rPr>
                <w:b/>
                <w:bCs/>
                <w:sz w:val="24"/>
                <w:szCs w:val="24"/>
              </w:rPr>
              <w:t>2015 год</w:t>
            </w:r>
          </w:p>
        </w:tc>
        <w:tc>
          <w:tcPr>
            <w:tcW w:w="438" w:type="pct"/>
            <w:tcBorders>
              <w:top w:val="single" w:sz="8" w:space="0" w:color="auto"/>
              <w:left w:val="single" w:sz="8" w:space="0" w:color="auto"/>
              <w:bottom w:val="single" w:sz="8" w:space="0" w:color="auto"/>
              <w:right w:val="single" w:sz="8" w:space="0" w:color="auto"/>
            </w:tcBorders>
            <w:noWrap/>
            <w:vAlign w:val="center"/>
            <w:hideMark/>
          </w:tcPr>
          <w:p w:rsidR="007825D0" w:rsidRPr="00C95E16" w:rsidRDefault="007825D0" w:rsidP="007825D0">
            <w:pPr>
              <w:jc w:val="center"/>
              <w:rPr>
                <w:b/>
                <w:bCs/>
                <w:sz w:val="24"/>
                <w:szCs w:val="24"/>
              </w:rPr>
            </w:pPr>
            <w:r w:rsidRPr="00C95E16">
              <w:rPr>
                <w:b/>
                <w:bCs/>
                <w:sz w:val="24"/>
                <w:szCs w:val="24"/>
              </w:rPr>
              <w:t>2016 год</w:t>
            </w:r>
          </w:p>
        </w:tc>
      </w:tr>
      <w:tr w:rsidR="007825D0" w:rsidRPr="00C95E16" w:rsidTr="00C95E16">
        <w:trPr>
          <w:trHeight w:val="255"/>
        </w:trPr>
        <w:tc>
          <w:tcPr>
            <w:tcW w:w="327" w:type="pct"/>
            <w:tcBorders>
              <w:top w:val="single" w:sz="4" w:space="0" w:color="auto"/>
              <w:left w:val="single" w:sz="8" w:space="0" w:color="auto"/>
              <w:bottom w:val="single" w:sz="4" w:space="0" w:color="auto"/>
              <w:right w:val="single" w:sz="8" w:space="0" w:color="auto"/>
            </w:tcBorders>
            <w:shd w:val="clear" w:color="auto" w:fill="auto"/>
            <w:noWrap/>
            <w:vAlign w:val="center"/>
            <w:hideMark/>
          </w:tcPr>
          <w:p w:rsidR="007825D0" w:rsidRPr="00C95E16" w:rsidRDefault="007825D0" w:rsidP="007825D0">
            <w:pPr>
              <w:jc w:val="center"/>
              <w:rPr>
                <w:b/>
                <w:bCs/>
                <w:sz w:val="24"/>
                <w:szCs w:val="24"/>
              </w:rPr>
            </w:pPr>
            <w:r w:rsidRPr="00C95E16">
              <w:rPr>
                <w:b/>
                <w:bCs/>
                <w:sz w:val="24"/>
                <w:szCs w:val="24"/>
              </w:rPr>
              <w:t>1</w:t>
            </w:r>
          </w:p>
        </w:tc>
        <w:tc>
          <w:tcPr>
            <w:tcW w:w="2009" w:type="pct"/>
            <w:tcBorders>
              <w:top w:val="single" w:sz="4" w:space="0" w:color="auto"/>
              <w:left w:val="single" w:sz="8" w:space="0" w:color="auto"/>
              <w:bottom w:val="single" w:sz="4" w:space="0" w:color="auto"/>
              <w:right w:val="nil"/>
            </w:tcBorders>
            <w:shd w:val="clear" w:color="auto" w:fill="auto"/>
            <w:vAlign w:val="center"/>
            <w:hideMark/>
          </w:tcPr>
          <w:p w:rsidR="007825D0" w:rsidRPr="00C95E16" w:rsidRDefault="007825D0" w:rsidP="007825D0">
            <w:pPr>
              <w:rPr>
                <w:b/>
                <w:bCs/>
                <w:sz w:val="24"/>
                <w:szCs w:val="24"/>
              </w:rPr>
            </w:pPr>
            <w:r w:rsidRPr="00C95E16">
              <w:rPr>
                <w:b/>
                <w:bCs/>
                <w:sz w:val="24"/>
                <w:szCs w:val="24"/>
              </w:rPr>
              <w:t>Занято в экономике по видам экономической деятельности:</w:t>
            </w:r>
          </w:p>
        </w:tc>
        <w:tc>
          <w:tcPr>
            <w:tcW w:w="463" w:type="pct"/>
            <w:tcBorders>
              <w:top w:val="single" w:sz="4" w:space="0" w:color="auto"/>
              <w:left w:val="single" w:sz="8" w:space="0" w:color="auto"/>
              <w:bottom w:val="single" w:sz="4" w:space="0" w:color="auto"/>
              <w:right w:val="nil"/>
            </w:tcBorders>
            <w:shd w:val="clear" w:color="auto" w:fill="auto"/>
            <w:vAlign w:val="center"/>
            <w:hideMark/>
          </w:tcPr>
          <w:p w:rsidR="007825D0" w:rsidRPr="00C95E16" w:rsidRDefault="007825D0" w:rsidP="007825D0">
            <w:pPr>
              <w:jc w:val="center"/>
              <w:rPr>
                <w:b/>
                <w:bCs/>
                <w:sz w:val="24"/>
                <w:szCs w:val="24"/>
              </w:rPr>
            </w:pPr>
            <w:r w:rsidRPr="00C95E16">
              <w:rPr>
                <w:b/>
                <w:bCs/>
                <w:sz w:val="24"/>
                <w:szCs w:val="24"/>
              </w:rPr>
              <w:t>чел.</w:t>
            </w:r>
          </w:p>
        </w:tc>
        <w:tc>
          <w:tcPr>
            <w:tcW w:w="31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825D0" w:rsidRPr="00C95E16" w:rsidRDefault="007825D0" w:rsidP="007825D0">
            <w:pPr>
              <w:jc w:val="center"/>
              <w:rPr>
                <w:b/>
                <w:bCs/>
                <w:sz w:val="24"/>
                <w:szCs w:val="24"/>
              </w:rPr>
            </w:pPr>
            <w:r w:rsidRPr="00C95E16">
              <w:rPr>
                <w:b/>
                <w:bCs/>
                <w:sz w:val="24"/>
                <w:szCs w:val="24"/>
              </w:rPr>
              <w:t>1 144,0</w:t>
            </w:r>
          </w:p>
        </w:tc>
        <w:tc>
          <w:tcPr>
            <w:tcW w:w="31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825D0" w:rsidRPr="00C95E16" w:rsidRDefault="007825D0" w:rsidP="007825D0">
            <w:pPr>
              <w:jc w:val="center"/>
              <w:rPr>
                <w:b/>
                <w:bCs/>
                <w:sz w:val="24"/>
                <w:szCs w:val="24"/>
              </w:rPr>
            </w:pPr>
            <w:r w:rsidRPr="00C95E16">
              <w:rPr>
                <w:b/>
                <w:bCs/>
                <w:sz w:val="24"/>
                <w:szCs w:val="24"/>
              </w:rPr>
              <w:t>1 130,0</w:t>
            </w:r>
          </w:p>
        </w:tc>
        <w:tc>
          <w:tcPr>
            <w:tcW w:w="316" w:type="pct"/>
            <w:tcBorders>
              <w:top w:val="single" w:sz="4" w:space="0" w:color="auto"/>
              <w:left w:val="single" w:sz="4" w:space="0" w:color="auto"/>
              <w:bottom w:val="single" w:sz="4" w:space="0" w:color="auto"/>
              <w:right w:val="nil"/>
            </w:tcBorders>
            <w:shd w:val="clear" w:color="auto" w:fill="auto"/>
            <w:noWrap/>
            <w:vAlign w:val="center"/>
            <w:hideMark/>
          </w:tcPr>
          <w:p w:rsidR="007825D0" w:rsidRPr="00C95E16" w:rsidRDefault="007825D0" w:rsidP="007825D0">
            <w:pPr>
              <w:jc w:val="center"/>
              <w:rPr>
                <w:b/>
                <w:bCs/>
                <w:sz w:val="24"/>
                <w:szCs w:val="24"/>
              </w:rPr>
            </w:pPr>
            <w:r w:rsidRPr="00C95E16">
              <w:rPr>
                <w:b/>
                <w:bCs/>
                <w:sz w:val="24"/>
                <w:szCs w:val="24"/>
              </w:rPr>
              <w:t>1 155,0</w:t>
            </w:r>
          </w:p>
        </w:tc>
        <w:tc>
          <w:tcPr>
            <w:tcW w:w="376" w:type="pct"/>
            <w:tcBorders>
              <w:top w:val="single" w:sz="4" w:space="0" w:color="auto"/>
              <w:left w:val="single" w:sz="4" w:space="0" w:color="auto"/>
              <w:bottom w:val="single" w:sz="4" w:space="0" w:color="auto"/>
              <w:right w:val="single" w:sz="8" w:space="0" w:color="auto"/>
            </w:tcBorders>
            <w:shd w:val="clear" w:color="auto" w:fill="auto"/>
            <w:noWrap/>
            <w:vAlign w:val="center"/>
            <w:hideMark/>
          </w:tcPr>
          <w:p w:rsidR="007825D0" w:rsidRPr="00C95E16" w:rsidRDefault="007825D0" w:rsidP="007825D0">
            <w:pPr>
              <w:jc w:val="center"/>
              <w:rPr>
                <w:b/>
                <w:bCs/>
                <w:sz w:val="24"/>
                <w:szCs w:val="24"/>
              </w:rPr>
            </w:pPr>
            <w:r w:rsidRPr="00C95E16">
              <w:rPr>
                <w:b/>
                <w:bCs/>
                <w:sz w:val="24"/>
                <w:szCs w:val="24"/>
              </w:rPr>
              <w:t>1 093,0</w:t>
            </w:r>
          </w:p>
        </w:tc>
        <w:tc>
          <w:tcPr>
            <w:tcW w:w="438" w:type="pct"/>
            <w:tcBorders>
              <w:top w:val="single" w:sz="4" w:space="0" w:color="auto"/>
              <w:left w:val="single" w:sz="4" w:space="0" w:color="auto"/>
              <w:bottom w:val="single" w:sz="4" w:space="0" w:color="auto"/>
              <w:right w:val="single" w:sz="8" w:space="0" w:color="auto"/>
            </w:tcBorders>
            <w:shd w:val="clear" w:color="auto" w:fill="auto"/>
            <w:noWrap/>
            <w:vAlign w:val="center"/>
            <w:hideMark/>
          </w:tcPr>
          <w:p w:rsidR="007825D0" w:rsidRPr="00C95E16" w:rsidRDefault="007825D0" w:rsidP="007825D0">
            <w:pPr>
              <w:jc w:val="center"/>
              <w:rPr>
                <w:b/>
                <w:bCs/>
                <w:sz w:val="24"/>
                <w:szCs w:val="24"/>
              </w:rPr>
            </w:pPr>
            <w:r w:rsidRPr="00C95E16">
              <w:rPr>
                <w:b/>
                <w:bCs/>
                <w:sz w:val="24"/>
                <w:szCs w:val="24"/>
              </w:rPr>
              <w:t>1 096,0</w:t>
            </w:r>
          </w:p>
        </w:tc>
        <w:tc>
          <w:tcPr>
            <w:tcW w:w="438" w:type="pct"/>
            <w:tcBorders>
              <w:top w:val="single" w:sz="4" w:space="0" w:color="auto"/>
              <w:left w:val="single" w:sz="4" w:space="0" w:color="auto"/>
              <w:bottom w:val="single" w:sz="4" w:space="0" w:color="auto"/>
              <w:right w:val="single" w:sz="8" w:space="0" w:color="auto"/>
            </w:tcBorders>
            <w:shd w:val="clear" w:color="auto" w:fill="auto"/>
            <w:noWrap/>
            <w:vAlign w:val="center"/>
            <w:hideMark/>
          </w:tcPr>
          <w:p w:rsidR="007825D0" w:rsidRPr="00C95E16" w:rsidRDefault="007825D0" w:rsidP="007825D0">
            <w:pPr>
              <w:jc w:val="center"/>
              <w:rPr>
                <w:b/>
                <w:bCs/>
                <w:sz w:val="24"/>
                <w:szCs w:val="24"/>
              </w:rPr>
            </w:pPr>
            <w:r w:rsidRPr="00C95E16">
              <w:rPr>
                <w:b/>
                <w:bCs/>
                <w:sz w:val="24"/>
                <w:szCs w:val="24"/>
              </w:rPr>
              <w:t>1 082,0</w:t>
            </w:r>
          </w:p>
        </w:tc>
      </w:tr>
      <w:tr w:rsidR="007825D0" w:rsidRPr="00C95E16" w:rsidTr="00C95E16">
        <w:trPr>
          <w:trHeight w:val="510"/>
        </w:trPr>
        <w:tc>
          <w:tcPr>
            <w:tcW w:w="327" w:type="pct"/>
            <w:tcBorders>
              <w:top w:val="single" w:sz="4" w:space="0" w:color="auto"/>
              <w:left w:val="single" w:sz="8"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2</w:t>
            </w:r>
          </w:p>
        </w:tc>
        <w:tc>
          <w:tcPr>
            <w:tcW w:w="2009" w:type="pct"/>
            <w:tcBorders>
              <w:top w:val="single" w:sz="4" w:space="0" w:color="auto"/>
              <w:left w:val="single" w:sz="8" w:space="0" w:color="auto"/>
              <w:bottom w:val="single" w:sz="4" w:space="0" w:color="auto"/>
              <w:right w:val="single" w:sz="4" w:space="0" w:color="auto"/>
            </w:tcBorders>
            <w:vAlign w:val="center"/>
            <w:hideMark/>
          </w:tcPr>
          <w:p w:rsidR="007825D0" w:rsidRPr="00C95E16" w:rsidRDefault="007825D0" w:rsidP="007825D0">
            <w:pPr>
              <w:rPr>
                <w:color w:val="000000"/>
                <w:sz w:val="24"/>
                <w:szCs w:val="24"/>
              </w:rPr>
            </w:pPr>
            <w:r w:rsidRPr="00C95E16">
              <w:rPr>
                <w:color w:val="000000"/>
                <w:sz w:val="24"/>
                <w:szCs w:val="24"/>
              </w:rPr>
              <w:t>Сельское хозяйство, охота и лесное хозяйство</w:t>
            </w:r>
          </w:p>
        </w:tc>
        <w:tc>
          <w:tcPr>
            <w:tcW w:w="463" w:type="pct"/>
            <w:tcBorders>
              <w:top w:val="single" w:sz="4" w:space="0" w:color="auto"/>
              <w:left w:val="single" w:sz="8" w:space="0" w:color="auto"/>
              <w:bottom w:val="single" w:sz="4" w:space="0" w:color="auto"/>
              <w:right w:val="nil"/>
            </w:tcBorders>
            <w:vAlign w:val="center"/>
            <w:hideMark/>
          </w:tcPr>
          <w:p w:rsidR="007825D0" w:rsidRPr="00C95E16" w:rsidRDefault="007825D0" w:rsidP="007825D0">
            <w:pPr>
              <w:jc w:val="center"/>
              <w:rPr>
                <w:sz w:val="24"/>
                <w:szCs w:val="24"/>
              </w:rPr>
            </w:pPr>
            <w:r w:rsidRPr="00C95E16">
              <w:rPr>
                <w:sz w:val="24"/>
                <w:szCs w:val="24"/>
              </w:rPr>
              <w:t>чел.</w:t>
            </w:r>
          </w:p>
        </w:tc>
        <w:tc>
          <w:tcPr>
            <w:tcW w:w="316" w:type="pct"/>
            <w:tcBorders>
              <w:top w:val="single" w:sz="4" w:space="0" w:color="auto"/>
              <w:left w:val="single" w:sz="4" w:space="0" w:color="auto"/>
              <w:bottom w:val="single" w:sz="4" w:space="0" w:color="auto"/>
              <w:right w:val="single" w:sz="4" w:space="0" w:color="auto"/>
            </w:tcBorders>
            <w:noWrap/>
            <w:vAlign w:val="center"/>
            <w:hideMark/>
          </w:tcPr>
          <w:p w:rsidR="007825D0" w:rsidRPr="00C95E16" w:rsidRDefault="007825D0" w:rsidP="007825D0">
            <w:pPr>
              <w:jc w:val="center"/>
              <w:rPr>
                <w:sz w:val="24"/>
                <w:szCs w:val="24"/>
              </w:rPr>
            </w:pPr>
            <w:r w:rsidRPr="00C95E16">
              <w:rPr>
                <w:sz w:val="24"/>
                <w:szCs w:val="24"/>
              </w:rPr>
              <w:t>183,0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189,0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190,0</w:t>
            </w:r>
          </w:p>
        </w:tc>
        <w:tc>
          <w:tcPr>
            <w:tcW w:w="376"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193,0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191,0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182,0</w:t>
            </w:r>
          </w:p>
        </w:tc>
      </w:tr>
      <w:tr w:rsidR="007825D0" w:rsidRPr="00C95E16" w:rsidTr="00C95E16">
        <w:trPr>
          <w:trHeight w:val="255"/>
        </w:trPr>
        <w:tc>
          <w:tcPr>
            <w:tcW w:w="327" w:type="pct"/>
            <w:tcBorders>
              <w:top w:val="single" w:sz="4" w:space="0" w:color="auto"/>
              <w:left w:val="single" w:sz="8"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3</w:t>
            </w:r>
          </w:p>
        </w:tc>
        <w:tc>
          <w:tcPr>
            <w:tcW w:w="2009" w:type="pct"/>
            <w:tcBorders>
              <w:top w:val="single" w:sz="4" w:space="0" w:color="auto"/>
              <w:left w:val="single" w:sz="8" w:space="0" w:color="auto"/>
              <w:bottom w:val="single" w:sz="4" w:space="0" w:color="auto"/>
              <w:right w:val="single" w:sz="4" w:space="0" w:color="auto"/>
            </w:tcBorders>
            <w:vAlign w:val="center"/>
            <w:hideMark/>
          </w:tcPr>
          <w:p w:rsidR="007825D0" w:rsidRPr="00C95E16" w:rsidRDefault="007825D0" w:rsidP="007825D0">
            <w:pPr>
              <w:rPr>
                <w:color w:val="000000"/>
                <w:sz w:val="24"/>
                <w:szCs w:val="24"/>
              </w:rPr>
            </w:pPr>
            <w:r w:rsidRPr="00C95E16">
              <w:rPr>
                <w:color w:val="000000"/>
                <w:sz w:val="24"/>
                <w:szCs w:val="24"/>
              </w:rPr>
              <w:t>Рыболовство, рыбоводство</w:t>
            </w:r>
          </w:p>
        </w:tc>
        <w:tc>
          <w:tcPr>
            <w:tcW w:w="463" w:type="pct"/>
            <w:tcBorders>
              <w:top w:val="single" w:sz="4" w:space="0" w:color="auto"/>
              <w:left w:val="single" w:sz="8" w:space="0" w:color="auto"/>
              <w:bottom w:val="single" w:sz="4" w:space="0" w:color="auto"/>
              <w:right w:val="nil"/>
            </w:tcBorders>
            <w:vAlign w:val="center"/>
            <w:hideMark/>
          </w:tcPr>
          <w:p w:rsidR="007825D0" w:rsidRPr="00C95E16" w:rsidRDefault="007825D0" w:rsidP="007825D0">
            <w:pPr>
              <w:jc w:val="center"/>
              <w:rPr>
                <w:sz w:val="24"/>
                <w:szCs w:val="24"/>
              </w:rPr>
            </w:pPr>
            <w:r w:rsidRPr="00C95E16">
              <w:rPr>
                <w:sz w:val="24"/>
                <w:szCs w:val="24"/>
              </w:rPr>
              <w:t>чел.</w:t>
            </w:r>
          </w:p>
        </w:tc>
        <w:tc>
          <w:tcPr>
            <w:tcW w:w="316" w:type="pct"/>
            <w:tcBorders>
              <w:top w:val="single" w:sz="4" w:space="0" w:color="auto"/>
              <w:left w:val="single" w:sz="4" w:space="0" w:color="auto"/>
              <w:bottom w:val="single" w:sz="4" w:space="0" w:color="auto"/>
              <w:right w:val="single" w:sz="4" w:space="0" w:color="auto"/>
            </w:tcBorders>
            <w:noWrap/>
            <w:vAlign w:val="center"/>
            <w:hideMark/>
          </w:tcPr>
          <w:p w:rsidR="007825D0" w:rsidRPr="00C95E16" w:rsidRDefault="007825D0" w:rsidP="007825D0">
            <w:pPr>
              <w:jc w:val="center"/>
              <w:rPr>
                <w:sz w:val="24"/>
                <w:szCs w:val="24"/>
              </w:rPr>
            </w:pPr>
            <w:r w:rsidRPr="00C95E16">
              <w:rPr>
                <w:sz w:val="24"/>
                <w:szCs w:val="24"/>
              </w:rPr>
              <w:t>5,0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6,0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6,0</w:t>
            </w:r>
          </w:p>
        </w:tc>
        <w:tc>
          <w:tcPr>
            <w:tcW w:w="376"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8,0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7,0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7,0</w:t>
            </w:r>
          </w:p>
        </w:tc>
      </w:tr>
      <w:tr w:rsidR="007825D0" w:rsidRPr="00C95E16" w:rsidTr="00C95E16">
        <w:trPr>
          <w:trHeight w:val="255"/>
        </w:trPr>
        <w:tc>
          <w:tcPr>
            <w:tcW w:w="327" w:type="pct"/>
            <w:tcBorders>
              <w:top w:val="single" w:sz="4" w:space="0" w:color="auto"/>
              <w:left w:val="single" w:sz="8"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4</w:t>
            </w:r>
          </w:p>
        </w:tc>
        <w:tc>
          <w:tcPr>
            <w:tcW w:w="2009" w:type="pct"/>
            <w:tcBorders>
              <w:top w:val="single" w:sz="4" w:space="0" w:color="auto"/>
              <w:left w:val="single" w:sz="8" w:space="0" w:color="auto"/>
              <w:bottom w:val="single" w:sz="4" w:space="0" w:color="auto"/>
              <w:right w:val="single" w:sz="4" w:space="0" w:color="auto"/>
            </w:tcBorders>
            <w:vAlign w:val="center"/>
            <w:hideMark/>
          </w:tcPr>
          <w:p w:rsidR="007825D0" w:rsidRPr="00C95E16" w:rsidRDefault="007825D0" w:rsidP="007825D0">
            <w:pPr>
              <w:rPr>
                <w:color w:val="000000"/>
                <w:sz w:val="24"/>
                <w:szCs w:val="24"/>
              </w:rPr>
            </w:pPr>
            <w:r w:rsidRPr="00C95E16">
              <w:rPr>
                <w:color w:val="000000"/>
                <w:sz w:val="24"/>
                <w:szCs w:val="24"/>
              </w:rPr>
              <w:t>Добыча полезных ископаемых</w:t>
            </w:r>
          </w:p>
        </w:tc>
        <w:tc>
          <w:tcPr>
            <w:tcW w:w="463" w:type="pct"/>
            <w:tcBorders>
              <w:top w:val="single" w:sz="4" w:space="0" w:color="auto"/>
              <w:left w:val="single" w:sz="8" w:space="0" w:color="auto"/>
              <w:bottom w:val="single" w:sz="4" w:space="0" w:color="auto"/>
              <w:right w:val="nil"/>
            </w:tcBorders>
            <w:vAlign w:val="center"/>
            <w:hideMark/>
          </w:tcPr>
          <w:p w:rsidR="007825D0" w:rsidRPr="00C95E16" w:rsidRDefault="007825D0" w:rsidP="007825D0">
            <w:pPr>
              <w:jc w:val="center"/>
              <w:rPr>
                <w:sz w:val="24"/>
                <w:szCs w:val="24"/>
              </w:rPr>
            </w:pPr>
            <w:r w:rsidRPr="00C95E16">
              <w:rPr>
                <w:sz w:val="24"/>
                <w:szCs w:val="24"/>
              </w:rPr>
              <w:t>чел.</w:t>
            </w:r>
          </w:p>
        </w:tc>
        <w:tc>
          <w:tcPr>
            <w:tcW w:w="316" w:type="pct"/>
            <w:tcBorders>
              <w:top w:val="single" w:sz="4" w:space="0" w:color="auto"/>
              <w:left w:val="single" w:sz="4" w:space="0" w:color="auto"/>
              <w:bottom w:val="single" w:sz="4" w:space="0" w:color="auto"/>
              <w:right w:val="single" w:sz="4" w:space="0" w:color="auto"/>
            </w:tcBorders>
            <w:noWrap/>
            <w:vAlign w:val="center"/>
            <w:hideMark/>
          </w:tcPr>
          <w:p w:rsidR="007825D0" w:rsidRPr="00C95E16" w:rsidRDefault="007825D0" w:rsidP="007825D0">
            <w:pPr>
              <w:jc w:val="center"/>
              <w:rPr>
                <w:sz w:val="24"/>
                <w:szCs w:val="24"/>
              </w:rPr>
            </w:pP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p>
        </w:tc>
        <w:tc>
          <w:tcPr>
            <w:tcW w:w="376"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p>
        </w:tc>
      </w:tr>
      <w:tr w:rsidR="007825D0" w:rsidRPr="00C95E16" w:rsidTr="00C95E16">
        <w:trPr>
          <w:trHeight w:val="255"/>
        </w:trPr>
        <w:tc>
          <w:tcPr>
            <w:tcW w:w="327" w:type="pct"/>
            <w:tcBorders>
              <w:top w:val="single" w:sz="4" w:space="0" w:color="auto"/>
              <w:left w:val="single" w:sz="8"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5</w:t>
            </w:r>
          </w:p>
        </w:tc>
        <w:tc>
          <w:tcPr>
            <w:tcW w:w="2009" w:type="pct"/>
            <w:tcBorders>
              <w:top w:val="single" w:sz="4" w:space="0" w:color="auto"/>
              <w:left w:val="single" w:sz="8" w:space="0" w:color="auto"/>
              <w:bottom w:val="single" w:sz="4" w:space="0" w:color="auto"/>
              <w:right w:val="single" w:sz="4" w:space="0" w:color="auto"/>
            </w:tcBorders>
            <w:vAlign w:val="center"/>
            <w:hideMark/>
          </w:tcPr>
          <w:p w:rsidR="007825D0" w:rsidRPr="00C95E16" w:rsidRDefault="007825D0" w:rsidP="007825D0">
            <w:pPr>
              <w:rPr>
                <w:color w:val="000000"/>
                <w:sz w:val="24"/>
                <w:szCs w:val="24"/>
              </w:rPr>
            </w:pPr>
            <w:r w:rsidRPr="00C95E16">
              <w:rPr>
                <w:color w:val="000000"/>
                <w:sz w:val="24"/>
                <w:szCs w:val="24"/>
              </w:rPr>
              <w:t>Обрабатывающие производства</w:t>
            </w:r>
          </w:p>
        </w:tc>
        <w:tc>
          <w:tcPr>
            <w:tcW w:w="463" w:type="pct"/>
            <w:tcBorders>
              <w:top w:val="single" w:sz="4" w:space="0" w:color="auto"/>
              <w:left w:val="single" w:sz="8" w:space="0" w:color="auto"/>
              <w:bottom w:val="single" w:sz="4" w:space="0" w:color="auto"/>
              <w:right w:val="nil"/>
            </w:tcBorders>
            <w:vAlign w:val="center"/>
            <w:hideMark/>
          </w:tcPr>
          <w:p w:rsidR="007825D0" w:rsidRPr="00C95E16" w:rsidRDefault="007825D0" w:rsidP="007825D0">
            <w:pPr>
              <w:jc w:val="center"/>
              <w:rPr>
                <w:sz w:val="24"/>
                <w:szCs w:val="24"/>
              </w:rPr>
            </w:pPr>
            <w:r w:rsidRPr="00C95E16">
              <w:rPr>
                <w:sz w:val="24"/>
                <w:szCs w:val="24"/>
              </w:rPr>
              <w:t>чел.</w:t>
            </w:r>
          </w:p>
        </w:tc>
        <w:tc>
          <w:tcPr>
            <w:tcW w:w="316" w:type="pct"/>
            <w:tcBorders>
              <w:top w:val="single" w:sz="4" w:space="0" w:color="auto"/>
              <w:left w:val="single" w:sz="4" w:space="0" w:color="auto"/>
              <w:bottom w:val="single" w:sz="4" w:space="0" w:color="auto"/>
              <w:right w:val="single" w:sz="4" w:space="0" w:color="auto"/>
            </w:tcBorders>
            <w:noWrap/>
            <w:vAlign w:val="center"/>
            <w:hideMark/>
          </w:tcPr>
          <w:p w:rsidR="007825D0" w:rsidRPr="00C95E16" w:rsidRDefault="007825D0" w:rsidP="007825D0">
            <w:pPr>
              <w:jc w:val="center"/>
              <w:rPr>
                <w:sz w:val="24"/>
                <w:szCs w:val="24"/>
              </w:rPr>
            </w:pPr>
            <w:r w:rsidRPr="00C95E16">
              <w:rPr>
                <w:sz w:val="24"/>
                <w:szCs w:val="24"/>
              </w:rPr>
              <w:t>25,0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27,0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28,0</w:t>
            </w:r>
          </w:p>
        </w:tc>
        <w:tc>
          <w:tcPr>
            <w:tcW w:w="376"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26,0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29,0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29,0</w:t>
            </w:r>
          </w:p>
        </w:tc>
      </w:tr>
      <w:tr w:rsidR="007825D0" w:rsidRPr="00C95E16" w:rsidTr="00C95E16">
        <w:trPr>
          <w:trHeight w:val="255"/>
        </w:trPr>
        <w:tc>
          <w:tcPr>
            <w:tcW w:w="327" w:type="pct"/>
            <w:tcBorders>
              <w:top w:val="single" w:sz="4" w:space="0" w:color="auto"/>
              <w:left w:val="single" w:sz="8"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6</w:t>
            </w:r>
          </w:p>
        </w:tc>
        <w:tc>
          <w:tcPr>
            <w:tcW w:w="2009" w:type="pct"/>
            <w:tcBorders>
              <w:top w:val="single" w:sz="4" w:space="0" w:color="auto"/>
              <w:left w:val="single" w:sz="8" w:space="0" w:color="auto"/>
              <w:bottom w:val="single" w:sz="4" w:space="0" w:color="auto"/>
              <w:right w:val="single" w:sz="4" w:space="0" w:color="auto"/>
            </w:tcBorders>
            <w:vAlign w:val="center"/>
            <w:hideMark/>
          </w:tcPr>
          <w:p w:rsidR="007825D0" w:rsidRPr="00C95E16" w:rsidRDefault="007825D0" w:rsidP="007825D0">
            <w:pPr>
              <w:rPr>
                <w:color w:val="000000"/>
                <w:sz w:val="24"/>
                <w:szCs w:val="24"/>
              </w:rPr>
            </w:pPr>
            <w:r w:rsidRPr="00C95E16">
              <w:rPr>
                <w:color w:val="000000"/>
                <w:sz w:val="24"/>
                <w:szCs w:val="24"/>
              </w:rPr>
              <w:t>Производство и распределение электроэнергии, газа и воды</w:t>
            </w:r>
          </w:p>
        </w:tc>
        <w:tc>
          <w:tcPr>
            <w:tcW w:w="463" w:type="pct"/>
            <w:tcBorders>
              <w:top w:val="single" w:sz="4" w:space="0" w:color="auto"/>
              <w:left w:val="single" w:sz="8" w:space="0" w:color="auto"/>
              <w:bottom w:val="single" w:sz="4" w:space="0" w:color="auto"/>
              <w:right w:val="nil"/>
            </w:tcBorders>
            <w:vAlign w:val="center"/>
            <w:hideMark/>
          </w:tcPr>
          <w:p w:rsidR="007825D0" w:rsidRPr="00C95E16" w:rsidRDefault="007825D0" w:rsidP="007825D0">
            <w:pPr>
              <w:jc w:val="center"/>
              <w:rPr>
                <w:sz w:val="24"/>
                <w:szCs w:val="24"/>
              </w:rPr>
            </w:pPr>
            <w:r w:rsidRPr="00C95E16">
              <w:rPr>
                <w:sz w:val="24"/>
                <w:szCs w:val="24"/>
              </w:rPr>
              <w:t>чел.</w:t>
            </w:r>
          </w:p>
        </w:tc>
        <w:tc>
          <w:tcPr>
            <w:tcW w:w="316" w:type="pct"/>
            <w:tcBorders>
              <w:top w:val="single" w:sz="4" w:space="0" w:color="auto"/>
              <w:left w:val="single" w:sz="4" w:space="0" w:color="auto"/>
              <w:bottom w:val="single" w:sz="4" w:space="0" w:color="auto"/>
              <w:right w:val="single" w:sz="4" w:space="0" w:color="auto"/>
            </w:tcBorders>
            <w:noWrap/>
            <w:vAlign w:val="center"/>
            <w:hideMark/>
          </w:tcPr>
          <w:p w:rsidR="007825D0" w:rsidRPr="00C95E16" w:rsidRDefault="007825D0" w:rsidP="007825D0">
            <w:pPr>
              <w:jc w:val="center"/>
              <w:rPr>
                <w:sz w:val="24"/>
                <w:szCs w:val="24"/>
              </w:rPr>
            </w:pPr>
            <w:r w:rsidRPr="00C95E16">
              <w:rPr>
                <w:sz w:val="24"/>
                <w:szCs w:val="24"/>
              </w:rPr>
              <w:t>31,0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29,0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29,0</w:t>
            </w:r>
          </w:p>
        </w:tc>
        <w:tc>
          <w:tcPr>
            <w:tcW w:w="376"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30,0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32,0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32,0</w:t>
            </w:r>
          </w:p>
        </w:tc>
      </w:tr>
      <w:tr w:rsidR="007825D0" w:rsidRPr="00C95E16" w:rsidTr="00C95E16">
        <w:trPr>
          <w:trHeight w:val="255"/>
        </w:trPr>
        <w:tc>
          <w:tcPr>
            <w:tcW w:w="327" w:type="pct"/>
            <w:tcBorders>
              <w:top w:val="single" w:sz="4" w:space="0" w:color="auto"/>
              <w:left w:val="single" w:sz="8"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7</w:t>
            </w:r>
          </w:p>
        </w:tc>
        <w:tc>
          <w:tcPr>
            <w:tcW w:w="2009" w:type="pct"/>
            <w:tcBorders>
              <w:top w:val="single" w:sz="4" w:space="0" w:color="auto"/>
              <w:left w:val="single" w:sz="8" w:space="0" w:color="auto"/>
              <w:bottom w:val="single" w:sz="4" w:space="0" w:color="auto"/>
              <w:right w:val="single" w:sz="4" w:space="0" w:color="auto"/>
            </w:tcBorders>
            <w:vAlign w:val="center"/>
            <w:hideMark/>
          </w:tcPr>
          <w:p w:rsidR="007825D0" w:rsidRPr="00C95E16" w:rsidRDefault="007825D0" w:rsidP="007825D0">
            <w:pPr>
              <w:rPr>
                <w:color w:val="000000"/>
                <w:sz w:val="24"/>
                <w:szCs w:val="24"/>
              </w:rPr>
            </w:pPr>
            <w:r w:rsidRPr="00C95E16">
              <w:rPr>
                <w:color w:val="000000"/>
                <w:sz w:val="24"/>
                <w:szCs w:val="24"/>
              </w:rPr>
              <w:t>Строительство</w:t>
            </w:r>
          </w:p>
        </w:tc>
        <w:tc>
          <w:tcPr>
            <w:tcW w:w="463" w:type="pct"/>
            <w:tcBorders>
              <w:top w:val="single" w:sz="4" w:space="0" w:color="auto"/>
              <w:left w:val="single" w:sz="8" w:space="0" w:color="auto"/>
              <w:bottom w:val="single" w:sz="4" w:space="0" w:color="auto"/>
              <w:right w:val="nil"/>
            </w:tcBorders>
            <w:vAlign w:val="center"/>
            <w:hideMark/>
          </w:tcPr>
          <w:p w:rsidR="007825D0" w:rsidRPr="00C95E16" w:rsidRDefault="007825D0" w:rsidP="007825D0">
            <w:pPr>
              <w:jc w:val="center"/>
              <w:rPr>
                <w:sz w:val="24"/>
                <w:szCs w:val="24"/>
              </w:rPr>
            </w:pPr>
            <w:r w:rsidRPr="00C95E16">
              <w:rPr>
                <w:sz w:val="24"/>
                <w:szCs w:val="24"/>
              </w:rPr>
              <w:t>чел.</w:t>
            </w:r>
          </w:p>
        </w:tc>
        <w:tc>
          <w:tcPr>
            <w:tcW w:w="316" w:type="pct"/>
            <w:tcBorders>
              <w:top w:val="single" w:sz="4" w:space="0" w:color="auto"/>
              <w:left w:val="single" w:sz="4" w:space="0" w:color="auto"/>
              <w:bottom w:val="single" w:sz="4" w:space="0" w:color="auto"/>
              <w:right w:val="single" w:sz="4" w:space="0" w:color="auto"/>
            </w:tcBorders>
            <w:noWrap/>
            <w:vAlign w:val="center"/>
            <w:hideMark/>
          </w:tcPr>
          <w:p w:rsidR="007825D0" w:rsidRPr="00C95E16" w:rsidRDefault="007825D0" w:rsidP="007825D0">
            <w:pPr>
              <w:jc w:val="center"/>
              <w:rPr>
                <w:sz w:val="24"/>
                <w:szCs w:val="24"/>
              </w:rPr>
            </w:pPr>
            <w:r w:rsidRPr="00C95E16">
              <w:rPr>
                <w:sz w:val="24"/>
                <w:szCs w:val="24"/>
              </w:rPr>
              <w:t>15,0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15,0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16,0</w:t>
            </w:r>
          </w:p>
        </w:tc>
        <w:tc>
          <w:tcPr>
            <w:tcW w:w="376"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16,0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17,0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14,0</w:t>
            </w:r>
          </w:p>
        </w:tc>
      </w:tr>
      <w:tr w:rsidR="007825D0" w:rsidRPr="00C95E16" w:rsidTr="00C95E16">
        <w:trPr>
          <w:trHeight w:val="510"/>
        </w:trPr>
        <w:tc>
          <w:tcPr>
            <w:tcW w:w="327" w:type="pct"/>
            <w:tcBorders>
              <w:top w:val="single" w:sz="4" w:space="0" w:color="auto"/>
              <w:left w:val="single" w:sz="8"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8</w:t>
            </w:r>
          </w:p>
        </w:tc>
        <w:tc>
          <w:tcPr>
            <w:tcW w:w="2009" w:type="pct"/>
            <w:tcBorders>
              <w:top w:val="single" w:sz="4" w:space="0" w:color="auto"/>
              <w:left w:val="single" w:sz="8" w:space="0" w:color="auto"/>
              <w:bottom w:val="single" w:sz="4" w:space="0" w:color="auto"/>
              <w:right w:val="single" w:sz="4" w:space="0" w:color="auto"/>
            </w:tcBorders>
            <w:vAlign w:val="center"/>
            <w:hideMark/>
          </w:tcPr>
          <w:p w:rsidR="007825D0" w:rsidRPr="00C95E16" w:rsidRDefault="007825D0" w:rsidP="007825D0">
            <w:pPr>
              <w:rPr>
                <w:color w:val="000000"/>
                <w:sz w:val="24"/>
                <w:szCs w:val="24"/>
              </w:rPr>
            </w:pPr>
            <w:r w:rsidRPr="00C95E16">
              <w:rPr>
                <w:color w:val="000000"/>
                <w:sz w:val="24"/>
                <w:szCs w:val="24"/>
              </w:rPr>
              <w:t>Оптовая и розничная торговля; ремонт автотранспортных средств, мотоциклов, бытовых изделий и предметов личного использования</w:t>
            </w:r>
          </w:p>
        </w:tc>
        <w:tc>
          <w:tcPr>
            <w:tcW w:w="463" w:type="pct"/>
            <w:tcBorders>
              <w:top w:val="single" w:sz="4" w:space="0" w:color="auto"/>
              <w:left w:val="single" w:sz="8" w:space="0" w:color="auto"/>
              <w:bottom w:val="single" w:sz="4" w:space="0" w:color="auto"/>
              <w:right w:val="nil"/>
            </w:tcBorders>
            <w:vAlign w:val="center"/>
            <w:hideMark/>
          </w:tcPr>
          <w:p w:rsidR="007825D0" w:rsidRPr="00C95E16" w:rsidRDefault="007825D0" w:rsidP="007825D0">
            <w:pPr>
              <w:jc w:val="center"/>
              <w:rPr>
                <w:sz w:val="24"/>
                <w:szCs w:val="24"/>
              </w:rPr>
            </w:pPr>
            <w:r w:rsidRPr="00C95E16">
              <w:rPr>
                <w:sz w:val="24"/>
                <w:szCs w:val="24"/>
              </w:rPr>
              <w:t>чел.</w:t>
            </w:r>
          </w:p>
        </w:tc>
        <w:tc>
          <w:tcPr>
            <w:tcW w:w="316" w:type="pct"/>
            <w:tcBorders>
              <w:top w:val="single" w:sz="4" w:space="0" w:color="auto"/>
              <w:left w:val="single" w:sz="4" w:space="0" w:color="auto"/>
              <w:bottom w:val="single" w:sz="4" w:space="0" w:color="auto"/>
              <w:right w:val="single" w:sz="4" w:space="0" w:color="auto"/>
            </w:tcBorders>
            <w:noWrap/>
            <w:vAlign w:val="center"/>
            <w:hideMark/>
          </w:tcPr>
          <w:p w:rsidR="007825D0" w:rsidRPr="00C95E16" w:rsidRDefault="007825D0" w:rsidP="007825D0">
            <w:pPr>
              <w:jc w:val="center"/>
              <w:rPr>
                <w:sz w:val="24"/>
                <w:szCs w:val="24"/>
              </w:rPr>
            </w:pPr>
            <w:r w:rsidRPr="00C95E16">
              <w:rPr>
                <w:sz w:val="24"/>
                <w:szCs w:val="24"/>
              </w:rPr>
              <w:t>93,0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93,0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91,0</w:t>
            </w:r>
          </w:p>
        </w:tc>
        <w:tc>
          <w:tcPr>
            <w:tcW w:w="376"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92,0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95,0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91,0</w:t>
            </w:r>
          </w:p>
        </w:tc>
      </w:tr>
      <w:tr w:rsidR="007825D0" w:rsidRPr="00C95E16" w:rsidTr="00C95E16">
        <w:trPr>
          <w:trHeight w:val="255"/>
        </w:trPr>
        <w:tc>
          <w:tcPr>
            <w:tcW w:w="327" w:type="pct"/>
            <w:tcBorders>
              <w:top w:val="single" w:sz="4" w:space="0" w:color="auto"/>
              <w:left w:val="single" w:sz="8"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9</w:t>
            </w:r>
          </w:p>
        </w:tc>
        <w:tc>
          <w:tcPr>
            <w:tcW w:w="2009" w:type="pct"/>
            <w:tcBorders>
              <w:top w:val="single" w:sz="4" w:space="0" w:color="auto"/>
              <w:left w:val="single" w:sz="8" w:space="0" w:color="auto"/>
              <w:bottom w:val="single" w:sz="4" w:space="0" w:color="auto"/>
              <w:right w:val="single" w:sz="4" w:space="0" w:color="auto"/>
            </w:tcBorders>
            <w:vAlign w:val="center"/>
            <w:hideMark/>
          </w:tcPr>
          <w:p w:rsidR="007825D0" w:rsidRPr="00C95E16" w:rsidRDefault="007825D0" w:rsidP="007825D0">
            <w:pPr>
              <w:rPr>
                <w:color w:val="000000"/>
                <w:sz w:val="24"/>
                <w:szCs w:val="24"/>
              </w:rPr>
            </w:pPr>
            <w:r w:rsidRPr="00C95E16">
              <w:rPr>
                <w:color w:val="000000"/>
                <w:sz w:val="24"/>
                <w:szCs w:val="24"/>
              </w:rPr>
              <w:t>Гостиницы и рестораны</w:t>
            </w:r>
          </w:p>
        </w:tc>
        <w:tc>
          <w:tcPr>
            <w:tcW w:w="463" w:type="pct"/>
            <w:tcBorders>
              <w:top w:val="single" w:sz="4" w:space="0" w:color="auto"/>
              <w:left w:val="single" w:sz="8" w:space="0" w:color="auto"/>
              <w:bottom w:val="single" w:sz="4" w:space="0" w:color="auto"/>
              <w:right w:val="nil"/>
            </w:tcBorders>
            <w:vAlign w:val="center"/>
            <w:hideMark/>
          </w:tcPr>
          <w:p w:rsidR="007825D0" w:rsidRPr="00C95E16" w:rsidRDefault="007825D0" w:rsidP="007825D0">
            <w:pPr>
              <w:jc w:val="center"/>
              <w:rPr>
                <w:sz w:val="24"/>
                <w:szCs w:val="24"/>
              </w:rPr>
            </w:pPr>
            <w:r w:rsidRPr="00C95E16">
              <w:rPr>
                <w:sz w:val="24"/>
                <w:szCs w:val="24"/>
              </w:rPr>
              <w:t>чел.</w:t>
            </w:r>
          </w:p>
        </w:tc>
        <w:tc>
          <w:tcPr>
            <w:tcW w:w="316" w:type="pct"/>
            <w:tcBorders>
              <w:top w:val="single" w:sz="4" w:space="0" w:color="auto"/>
              <w:left w:val="single" w:sz="4" w:space="0" w:color="auto"/>
              <w:bottom w:val="single" w:sz="4" w:space="0" w:color="auto"/>
              <w:right w:val="single" w:sz="4" w:space="0" w:color="auto"/>
            </w:tcBorders>
            <w:vAlign w:val="center"/>
            <w:hideMark/>
          </w:tcPr>
          <w:p w:rsidR="007825D0" w:rsidRPr="00C95E16" w:rsidRDefault="007825D0" w:rsidP="007825D0">
            <w:pPr>
              <w:jc w:val="center"/>
              <w:rPr>
                <w:sz w:val="24"/>
                <w:szCs w:val="24"/>
              </w:rPr>
            </w:pPr>
          </w:p>
        </w:tc>
        <w:tc>
          <w:tcPr>
            <w:tcW w:w="316" w:type="pct"/>
            <w:tcBorders>
              <w:top w:val="single" w:sz="4" w:space="0" w:color="auto"/>
              <w:left w:val="single" w:sz="4" w:space="0" w:color="auto"/>
              <w:bottom w:val="single" w:sz="4" w:space="0" w:color="auto"/>
              <w:right w:val="nil"/>
            </w:tcBorders>
            <w:vAlign w:val="center"/>
            <w:hideMark/>
          </w:tcPr>
          <w:p w:rsidR="007825D0" w:rsidRPr="00C95E16" w:rsidRDefault="007825D0" w:rsidP="007825D0">
            <w:pPr>
              <w:jc w:val="center"/>
              <w:rPr>
                <w:sz w:val="24"/>
                <w:szCs w:val="24"/>
              </w:rPr>
            </w:pPr>
          </w:p>
        </w:tc>
        <w:tc>
          <w:tcPr>
            <w:tcW w:w="316" w:type="pct"/>
            <w:tcBorders>
              <w:top w:val="single" w:sz="4" w:space="0" w:color="auto"/>
              <w:left w:val="single" w:sz="4" w:space="0" w:color="auto"/>
              <w:bottom w:val="single" w:sz="4" w:space="0" w:color="auto"/>
              <w:right w:val="nil"/>
            </w:tcBorders>
            <w:vAlign w:val="center"/>
            <w:hideMark/>
          </w:tcPr>
          <w:p w:rsidR="007825D0" w:rsidRPr="00C95E16" w:rsidRDefault="007825D0" w:rsidP="007825D0">
            <w:pPr>
              <w:jc w:val="center"/>
              <w:rPr>
                <w:sz w:val="24"/>
                <w:szCs w:val="24"/>
              </w:rPr>
            </w:pPr>
          </w:p>
        </w:tc>
        <w:tc>
          <w:tcPr>
            <w:tcW w:w="376"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p>
        </w:tc>
      </w:tr>
      <w:tr w:rsidR="007825D0" w:rsidRPr="00C95E16" w:rsidTr="00C95E16">
        <w:trPr>
          <w:trHeight w:val="255"/>
        </w:trPr>
        <w:tc>
          <w:tcPr>
            <w:tcW w:w="327" w:type="pct"/>
            <w:tcBorders>
              <w:top w:val="single" w:sz="4" w:space="0" w:color="auto"/>
              <w:left w:val="single" w:sz="8"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10</w:t>
            </w:r>
          </w:p>
        </w:tc>
        <w:tc>
          <w:tcPr>
            <w:tcW w:w="2009" w:type="pct"/>
            <w:tcBorders>
              <w:top w:val="single" w:sz="4" w:space="0" w:color="auto"/>
              <w:left w:val="single" w:sz="8" w:space="0" w:color="auto"/>
              <w:bottom w:val="single" w:sz="4" w:space="0" w:color="auto"/>
              <w:right w:val="single" w:sz="4" w:space="0" w:color="auto"/>
            </w:tcBorders>
            <w:vAlign w:val="center"/>
            <w:hideMark/>
          </w:tcPr>
          <w:p w:rsidR="007825D0" w:rsidRPr="00C95E16" w:rsidRDefault="007825D0" w:rsidP="007825D0">
            <w:pPr>
              <w:rPr>
                <w:color w:val="000000"/>
                <w:sz w:val="24"/>
                <w:szCs w:val="24"/>
              </w:rPr>
            </w:pPr>
            <w:r w:rsidRPr="00C95E16">
              <w:rPr>
                <w:color w:val="000000"/>
                <w:sz w:val="24"/>
                <w:szCs w:val="24"/>
              </w:rPr>
              <w:t>Транспорт и связь</w:t>
            </w:r>
          </w:p>
        </w:tc>
        <w:tc>
          <w:tcPr>
            <w:tcW w:w="463" w:type="pct"/>
            <w:tcBorders>
              <w:top w:val="single" w:sz="4" w:space="0" w:color="auto"/>
              <w:left w:val="single" w:sz="8" w:space="0" w:color="auto"/>
              <w:bottom w:val="single" w:sz="4" w:space="0" w:color="auto"/>
              <w:right w:val="nil"/>
            </w:tcBorders>
            <w:vAlign w:val="center"/>
            <w:hideMark/>
          </w:tcPr>
          <w:p w:rsidR="007825D0" w:rsidRPr="00C95E16" w:rsidRDefault="007825D0" w:rsidP="007825D0">
            <w:pPr>
              <w:jc w:val="center"/>
              <w:rPr>
                <w:sz w:val="24"/>
                <w:szCs w:val="24"/>
              </w:rPr>
            </w:pPr>
            <w:r w:rsidRPr="00C95E16">
              <w:rPr>
                <w:sz w:val="24"/>
                <w:szCs w:val="24"/>
              </w:rPr>
              <w:t>чел.</w:t>
            </w:r>
          </w:p>
        </w:tc>
        <w:tc>
          <w:tcPr>
            <w:tcW w:w="316" w:type="pct"/>
            <w:tcBorders>
              <w:top w:val="single" w:sz="4" w:space="0" w:color="auto"/>
              <w:left w:val="single" w:sz="4" w:space="0" w:color="auto"/>
              <w:bottom w:val="single" w:sz="4" w:space="0" w:color="auto"/>
              <w:right w:val="single" w:sz="4" w:space="0" w:color="auto"/>
            </w:tcBorders>
            <w:noWrap/>
            <w:vAlign w:val="center"/>
            <w:hideMark/>
          </w:tcPr>
          <w:p w:rsidR="007825D0" w:rsidRPr="00C95E16" w:rsidRDefault="007825D0" w:rsidP="007825D0">
            <w:pPr>
              <w:jc w:val="center"/>
              <w:rPr>
                <w:sz w:val="24"/>
                <w:szCs w:val="24"/>
              </w:rPr>
            </w:pPr>
            <w:r w:rsidRPr="00C95E16">
              <w:rPr>
                <w:sz w:val="24"/>
                <w:szCs w:val="24"/>
              </w:rPr>
              <w:t>59,0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61,0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60,0</w:t>
            </w:r>
          </w:p>
        </w:tc>
        <w:tc>
          <w:tcPr>
            <w:tcW w:w="376"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55,0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59,0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52,0</w:t>
            </w:r>
          </w:p>
        </w:tc>
      </w:tr>
      <w:tr w:rsidR="007825D0" w:rsidRPr="00C95E16" w:rsidTr="00C95E16">
        <w:trPr>
          <w:trHeight w:val="255"/>
        </w:trPr>
        <w:tc>
          <w:tcPr>
            <w:tcW w:w="327" w:type="pct"/>
            <w:tcBorders>
              <w:top w:val="single" w:sz="4" w:space="0" w:color="auto"/>
              <w:left w:val="single" w:sz="8"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11</w:t>
            </w:r>
          </w:p>
        </w:tc>
        <w:tc>
          <w:tcPr>
            <w:tcW w:w="2009" w:type="pct"/>
            <w:tcBorders>
              <w:top w:val="single" w:sz="4" w:space="0" w:color="auto"/>
              <w:left w:val="single" w:sz="8" w:space="0" w:color="auto"/>
              <w:bottom w:val="single" w:sz="4" w:space="0" w:color="auto"/>
              <w:right w:val="single" w:sz="4" w:space="0" w:color="auto"/>
            </w:tcBorders>
            <w:vAlign w:val="center"/>
            <w:hideMark/>
          </w:tcPr>
          <w:p w:rsidR="007825D0" w:rsidRPr="00C95E16" w:rsidRDefault="007825D0" w:rsidP="007825D0">
            <w:pPr>
              <w:rPr>
                <w:color w:val="000000"/>
                <w:sz w:val="24"/>
                <w:szCs w:val="24"/>
              </w:rPr>
            </w:pPr>
            <w:r w:rsidRPr="00C95E16">
              <w:rPr>
                <w:color w:val="000000"/>
                <w:sz w:val="24"/>
                <w:szCs w:val="24"/>
              </w:rPr>
              <w:t>Финансовая деятельность</w:t>
            </w:r>
          </w:p>
        </w:tc>
        <w:tc>
          <w:tcPr>
            <w:tcW w:w="463" w:type="pct"/>
            <w:tcBorders>
              <w:top w:val="single" w:sz="4" w:space="0" w:color="auto"/>
              <w:left w:val="single" w:sz="8" w:space="0" w:color="auto"/>
              <w:bottom w:val="single" w:sz="4" w:space="0" w:color="auto"/>
              <w:right w:val="nil"/>
            </w:tcBorders>
            <w:vAlign w:val="center"/>
            <w:hideMark/>
          </w:tcPr>
          <w:p w:rsidR="007825D0" w:rsidRPr="00C95E16" w:rsidRDefault="007825D0" w:rsidP="007825D0">
            <w:pPr>
              <w:jc w:val="center"/>
              <w:rPr>
                <w:sz w:val="24"/>
                <w:szCs w:val="24"/>
              </w:rPr>
            </w:pPr>
            <w:r w:rsidRPr="00C95E16">
              <w:rPr>
                <w:sz w:val="24"/>
                <w:szCs w:val="24"/>
              </w:rPr>
              <w:t>чел.</w:t>
            </w:r>
          </w:p>
        </w:tc>
        <w:tc>
          <w:tcPr>
            <w:tcW w:w="316" w:type="pct"/>
            <w:tcBorders>
              <w:top w:val="single" w:sz="4" w:space="0" w:color="auto"/>
              <w:left w:val="single" w:sz="4" w:space="0" w:color="auto"/>
              <w:bottom w:val="single" w:sz="4" w:space="0" w:color="auto"/>
              <w:right w:val="single" w:sz="4" w:space="0" w:color="auto"/>
            </w:tcBorders>
            <w:noWrap/>
            <w:vAlign w:val="center"/>
            <w:hideMark/>
          </w:tcPr>
          <w:p w:rsidR="007825D0" w:rsidRPr="00C95E16" w:rsidRDefault="007825D0" w:rsidP="007825D0">
            <w:pPr>
              <w:jc w:val="center"/>
              <w:rPr>
                <w:sz w:val="24"/>
                <w:szCs w:val="24"/>
              </w:rPr>
            </w:pPr>
            <w:r w:rsidRPr="00C95E16">
              <w:rPr>
                <w:sz w:val="24"/>
                <w:szCs w:val="24"/>
              </w:rPr>
              <w:t>5,0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6,0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7,0</w:t>
            </w:r>
          </w:p>
        </w:tc>
        <w:tc>
          <w:tcPr>
            <w:tcW w:w="376"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7,0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7,0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7,0</w:t>
            </w:r>
          </w:p>
        </w:tc>
      </w:tr>
      <w:tr w:rsidR="007825D0" w:rsidRPr="00C95E16" w:rsidTr="00C95E16">
        <w:trPr>
          <w:trHeight w:val="255"/>
        </w:trPr>
        <w:tc>
          <w:tcPr>
            <w:tcW w:w="327" w:type="pct"/>
            <w:tcBorders>
              <w:top w:val="single" w:sz="4" w:space="0" w:color="auto"/>
              <w:left w:val="single" w:sz="8"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12</w:t>
            </w:r>
          </w:p>
        </w:tc>
        <w:tc>
          <w:tcPr>
            <w:tcW w:w="2009" w:type="pct"/>
            <w:tcBorders>
              <w:top w:val="single" w:sz="4" w:space="0" w:color="auto"/>
              <w:left w:val="single" w:sz="8" w:space="0" w:color="auto"/>
              <w:bottom w:val="single" w:sz="4" w:space="0" w:color="auto"/>
              <w:right w:val="single" w:sz="4" w:space="0" w:color="auto"/>
            </w:tcBorders>
            <w:vAlign w:val="center"/>
            <w:hideMark/>
          </w:tcPr>
          <w:p w:rsidR="007825D0" w:rsidRPr="00C95E16" w:rsidRDefault="007825D0" w:rsidP="007825D0">
            <w:pPr>
              <w:rPr>
                <w:color w:val="000000"/>
                <w:sz w:val="24"/>
                <w:szCs w:val="24"/>
              </w:rPr>
            </w:pPr>
            <w:r w:rsidRPr="00C95E16">
              <w:rPr>
                <w:color w:val="000000"/>
                <w:sz w:val="24"/>
                <w:szCs w:val="24"/>
              </w:rPr>
              <w:t>Операции с недвижимым имуществом, аренда и предоставление услуг</w:t>
            </w:r>
          </w:p>
        </w:tc>
        <w:tc>
          <w:tcPr>
            <w:tcW w:w="463" w:type="pct"/>
            <w:tcBorders>
              <w:top w:val="single" w:sz="4" w:space="0" w:color="auto"/>
              <w:left w:val="single" w:sz="8" w:space="0" w:color="auto"/>
              <w:bottom w:val="single" w:sz="4" w:space="0" w:color="auto"/>
              <w:right w:val="nil"/>
            </w:tcBorders>
            <w:vAlign w:val="center"/>
            <w:hideMark/>
          </w:tcPr>
          <w:p w:rsidR="007825D0" w:rsidRPr="00C95E16" w:rsidRDefault="007825D0" w:rsidP="007825D0">
            <w:pPr>
              <w:jc w:val="center"/>
              <w:rPr>
                <w:sz w:val="24"/>
                <w:szCs w:val="24"/>
              </w:rPr>
            </w:pPr>
            <w:r w:rsidRPr="00C95E16">
              <w:rPr>
                <w:sz w:val="24"/>
                <w:szCs w:val="24"/>
              </w:rPr>
              <w:t>чел.</w:t>
            </w:r>
          </w:p>
        </w:tc>
        <w:tc>
          <w:tcPr>
            <w:tcW w:w="316" w:type="pct"/>
            <w:tcBorders>
              <w:top w:val="single" w:sz="4" w:space="0" w:color="auto"/>
              <w:left w:val="single" w:sz="4" w:space="0" w:color="auto"/>
              <w:bottom w:val="single" w:sz="4" w:space="0" w:color="auto"/>
              <w:right w:val="single" w:sz="4" w:space="0" w:color="auto"/>
            </w:tcBorders>
            <w:noWrap/>
            <w:vAlign w:val="center"/>
            <w:hideMark/>
          </w:tcPr>
          <w:p w:rsidR="007825D0" w:rsidRPr="00C95E16" w:rsidRDefault="007825D0" w:rsidP="007825D0">
            <w:pPr>
              <w:jc w:val="center"/>
              <w:rPr>
                <w:sz w:val="24"/>
                <w:szCs w:val="24"/>
              </w:rPr>
            </w:pP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p>
        </w:tc>
        <w:tc>
          <w:tcPr>
            <w:tcW w:w="376"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p>
        </w:tc>
      </w:tr>
      <w:tr w:rsidR="007825D0" w:rsidRPr="00C95E16" w:rsidTr="00C95E16">
        <w:trPr>
          <w:trHeight w:val="510"/>
        </w:trPr>
        <w:tc>
          <w:tcPr>
            <w:tcW w:w="327" w:type="pct"/>
            <w:tcBorders>
              <w:top w:val="single" w:sz="4" w:space="0" w:color="auto"/>
              <w:left w:val="single" w:sz="8"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lastRenderedPageBreak/>
              <w:t>13</w:t>
            </w:r>
          </w:p>
        </w:tc>
        <w:tc>
          <w:tcPr>
            <w:tcW w:w="2009" w:type="pct"/>
            <w:tcBorders>
              <w:top w:val="single" w:sz="4" w:space="0" w:color="auto"/>
              <w:left w:val="single" w:sz="8" w:space="0" w:color="auto"/>
              <w:bottom w:val="single" w:sz="4" w:space="0" w:color="auto"/>
              <w:right w:val="single" w:sz="4" w:space="0" w:color="auto"/>
            </w:tcBorders>
            <w:vAlign w:val="center"/>
            <w:hideMark/>
          </w:tcPr>
          <w:p w:rsidR="007825D0" w:rsidRPr="00C95E16" w:rsidRDefault="007825D0" w:rsidP="007825D0">
            <w:pPr>
              <w:rPr>
                <w:color w:val="000000"/>
                <w:sz w:val="24"/>
                <w:szCs w:val="24"/>
              </w:rPr>
            </w:pPr>
            <w:r w:rsidRPr="00C95E16">
              <w:rPr>
                <w:color w:val="000000"/>
                <w:sz w:val="24"/>
                <w:szCs w:val="24"/>
              </w:rPr>
              <w:t>Государственное управление и обеспечение военной безопасности; обязательное социальное обеспечение</w:t>
            </w:r>
          </w:p>
        </w:tc>
        <w:tc>
          <w:tcPr>
            <w:tcW w:w="463" w:type="pct"/>
            <w:tcBorders>
              <w:top w:val="single" w:sz="4" w:space="0" w:color="auto"/>
              <w:left w:val="single" w:sz="8" w:space="0" w:color="auto"/>
              <w:bottom w:val="single" w:sz="4" w:space="0" w:color="auto"/>
              <w:right w:val="nil"/>
            </w:tcBorders>
            <w:vAlign w:val="center"/>
            <w:hideMark/>
          </w:tcPr>
          <w:p w:rsidR="007825D0" w:rsidRPr="00C95E16" w:rsidRDefault="007825D0" w:rsidP="007825D0">
            <w:pPr>
              <w:jc w:val="center"/>
              <w:rPr>
                <w:sz w:val="24"/>
                <w:szCs w:val="24"/>
              </w:rPr>
            </w:pPr>
            <w:r w:rsidRPr="00C95E16">
              <w:rPr>
                <w:sz w:val="24"/>
                <w:szCs w:val="24"/>
              </w:rPr>
              <w:t>чел.</w:t>
            </w:r>
          </w:p>
        </w:tc>
        <w:tc>
          <w:tcPr>
            <w:tcW w:w="316" w:type="pct"/>
            <w:tcBorders>
              <w:top w:val="single" w:sz="4" w:space="0" w:color="auto"/>
              <w:left w:val="single" w:sz="4" w:space="0" w:color="auto"/>
              <w:bottom w:val="single" w:sz="4" w:space="0" w:color="auto"/>
              <w:right w:val="single" w:sz="4" w:space="0" w:color="auto"/>
            </w:tcBorders>
            <w:noWrap/>
            <w:vAlign w:val="center"/>
            <w:hideMark/>
          </w:tcPr>
          <w:p w:rsidR="007825D0" w:rsidRPr="00C95E16" w:rsidRDefault="007825D0" w:rsidP="007825D0">
            <w:pPr>
              <w:jc w:val="center"/>
              <w:rPr>
                <w:sz w:val="24"/>
                <w:szCs w:val="24"/>
              </w:rPr>
            </w:pPr>
            <w:r w:rsidRPr="00C95E16">
              <w:rPr>
                <w:sz w:val="24"/>
                <w:szCs w:val="24"/>
              </w:rPr>
              <w:t>245,0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251,0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253,0</w:t>
            </w:r>
          </w:p>
        </w:tc>
        <w:tc>
          <w:tcPr>
            <w:tcW w:w="376"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242,0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246,0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240,0</w:t>
            </w:r>
          </w:p>
        </w:tc>
      </w:tr>
      <w:tr w:rsidR="007825D0" w:rsidRPr="00C95E16" w:rsidTr="00C95E16">
        <w:trPr>
          <w:trHeight w:val="330"/>
        </w:trPr>
        <w:tc>
          <w:tcPr>
            <w:tcW w:w="327" w:type="pct"/>
            <w:tcBorders>
              <w:top w:val="single" w:sz="4" w:space="0" w:color="auto"/>
              <w:left w:val="single" w:sz="8"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14</w:t>
            </w:r>
          </w:p>
        </w:tc>
        <w:tc>
          <w:tcPr>
            <w:tcW w:w="2009" w:type="pct"/>
            <w:tcBorders>
              <w:top w:val="single" w:sz="4" w:space="0" w:color="auto"/>
              <w:left w:val="single" w:sz="8" w:space="0" w:color="auto"/>
              <w:bottom w:val="single" w:sz="4" w:space="0" w:color="auto"/>
              <w:right w:val="single" w:sz="4" w:space="0" w:color="auto"/>
            </w:tcBorders>
            <w:vAlign w:val="center"/>
            <w:hideMark/>
          </w:tcPr>
          <w:p w:rsidR="007825D0" w:rsidRPr="00C95E16" w:rsidRDefault="007825D0" w:rsidP="007825D0">
            <w:pPr>
              <w:rPr>
                <w:color w:val="000000"/>
                <w:sz w:val="24"/>
                <w:szCs w:val="24"/>
              </w:rPr>
            </w:pPr>
            <w:r w:rsidRPr="00C95E16">
              <w:rPr>
                <w:color w:val="000000"/>
                <w:sz w:val="24"/>
                <w:szCs w:val="24"/>
              </w:rPr>
              <w:t>Образование</w:t>
            </w:r>
          </w:p>
        </w:tc>
        <w:tc>
          <w:tcPr>
            <w:tcW w:w="463" w:type="pct"/>
            <w:tcBorders>
              <w:top w:val="single" w:sz="4" w:space="0" w:color="auto"/>
              <w:left w:val="single" w:sz="8" w:space="0" w:color="auto"/>
              <w:bottom w:val="single" w:sz="4" w:space="0" w:color="auto"/>
              <w:right w:val="nil"/>
            </w:tcBorders>
            <w:vAlign w:val="center"/>
            <w:hideMark/>
          </w:tcPr>
          <w:p w:rsidR="007825D0" w:rsidRPr="00C95E16" w:rsidRDefault="007825D0" w:rsidP="007825D0">
            <w:pPr>
              <w:jc w:val="center"/>
              <w:rPr>
                <w:sz w:val="24"/>
                <w:szCs w:val="24"/>
              </w:rPr>
            </w:pPr>
            <w:r w:rsidRPr="00C95E16">
              <w:rPr>
                <w:sz w:val="24"/>
                <w:szCs w:val="24"/>
              </w:rPr>
              <w:t>чел.</w:t>
            </w:r>
          </w:p>
        </w:tc>
        <w:tc>
          <w:tcPr>
            <w:tcW w:w="316" w:type="pct"/>
            <w:tcBorders>
              <w:top w:val="single" w:sz="4" w:space="0" w:color="auto"/>
              <w:left w:val="single" w:sz="4" w:space="0" w:color="auto"/>
              <w:bottom w:val="single" w:sz="4" w:space="0" w:color="auto"/>
              <w:right w:val="single" w:sz="4" w:space="0" w:color="auto"/>
            </w:tcBorders>
            <w:noWrap/>
            <w:vAlign w:val="center"/>
            <w:hideMark/>
          </w:tcPr>
          <w:p w:rsidR="007825D0" w:rsidRPr="00C95E16" w:rsidRDefault="007825D0" w:rsidP="007825D0">
            <w:pPr>
              <w:jc w:val="center"/>
              <w:rPr>
                <w:sz w:val="24"/>
                <w:szCs w:val="24"/>
              </w:rPr>
            </w:pPr>
            <w:r w:rsidRPr="00C95E16">
              <w:rPr>
                <w:sz w:val="24"/>
                <w:szCs w:val="24"/>
              </w:rPr>
              <w:t>334,0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305,0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325,0</w:t>
            </w:r>
          </w:p>
        </w:tc>
        <w:tc>
          <w:tcPr>
            <w:tcW w:w="376"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279,0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263,0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289,0</w:t>
            </w:r>
          </w:p>
        </w:tc>
      </w:tr>
      <w:tr w:rsidR="007825D0" w:rsidRPr="00C95E16" w:rsidTr="00C95E16">
        <w:trPr>
          <w:trHeight w:val="255"/>
        </w:trPr>
        <w:tc>
          <w:tcPr>
            <w:tcW w:w="327" w:type="pct"/>
            <w:tcBorders>
              <w:top w:val="single" w:sz="4" w:space="0" w:color="auto"/>
              <w:left w:val="single" w:sz="8"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15</w:t>
            </w:r>
          </w:p>
        </w:tc>
        <w:tc>
          <w:tcPr>
            <w:tcW w:w="2009" w:type="pct"/>
            <w:tcBorders>
              <w:top w:val="single" w:sz="4" w:space="0" w:color="auto"/>
              <w:left w:val="single" w:sz="8" w:space="0" w:color="auto"/>
              <w:bottom w:val="single" w:sz="4" w:space="0" w:color="auto"/>
              <w:right w:val="single" w:sz="4" w:space="0" w:color="auto"/>
            </w:tcBorders>
            <w:vAlign w:val="center"/>
            <w:hideMark/>
          </w:tcPr>
          <w:p w:rsidR="007825D0" w:rsidRPr="00C95E16" w:rsidRDefault="007825D0" w:rsidP="007825D0">
            <w:pPr>
              <w:rPr>
                <w:color w:val="000000"/>
                <w:sz w:val="24"/>
                <w:szCs w:val="24"/>
              </w:rPr>
            </w:pPr>
            <w:r w:rsidRPr="00C95E16">
              <w:rPr>
                <w:color w:val="000000"/>
                <w:sz w:val="24"/>
                <w:szCs w:val="24"/>
              </w:rPr>
              <w:t>Здравоохранение и предоставление социальных услуг</w:t>
            </w:r>
          </w:p>
        </w:tc>
        <w:tc>
          <w:tcPr>
            <w:tcW w:w="463" w:type="pct"/>
            <w:tcBorders>
              <w:top w:val="single" w:sz="4" w:space="0" w:color="auto"/>
              <w:left w:val="single" w:sz="8" w:space="0" w:color="auto"/>
              <w:bottom w:val="single" w:sz="4" w:space="0" w:color="auto"/>
              <w:right w:val="nil"/>
            </w:tcBorders>
            <w:vAlign w:val="center"/>
            <w:hideMark/>
          </w:tcPr>
          <w:p w:rsidR="007825D0" w:rsidRPr="00C95E16" w:rsidRDefault="007825D0" w:rsidP="007825D0">
            <w:pPr>
              <w:jc w:val="center"/>
              <w:rPr>
                <w:sz w:val="24"/>
                <w:szCs w:val="24"/>
              </w:rPr>
            </w:pPr>
            <w:r w:rsidRPr="00C95E16">
              <w:rPr>
                <w:sz w:val="24"/>
                <w:szCs w:val="24"/>
              </w:rPr>
              <w:t>чел.</w:t>
            </w:r>
          </w:p>
        </w:tc>
        <w:tc>
          <w:tcPr>
            <w:tcW w:w="316" w:type="pct"/>
            <w:tcBorders>
              <w:top w:val="single" w:sz="4" w:space="0" w:color="auto"/>
              <w:left w:val="single" w:sz="4" w:space="0" w:color="auto"/>
              <w:bottom w:val="single" w:sz="4" w:space="0" w:color="auto"/>
              <w:right w:val="single" w:sz="4" w:space="0" w:color="auto"/>
            </w:tcBorders>
            <w:noWrap/>
            <w:vAlign w:val="center"/>
            <w:hideMark/>
          </w:tcPr>
          <w:p w:rsidR="007825D0" w:rsidRPr="00C95E16" w:rsidRDefault="007825D0" w:rsidP="007825D0">
            <w:pPr>
              <w:jc w:val="center"/>
              <w:rPr>
                <w:sz w:val="24"/>
                <w:szCs w:val="24"/>
              </w:rPr>
            </w:pPr>
            <w:r w:rsidRPr="00C95E16">
              <w:rPr>
                <w:sz w:val="24"/>
                <w:szCs w:val="24"/>
              </w:rPr>
              <w:t>64,0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65,0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64,0</w:t>
            </w:r>
          </w:p>
        </w:tc>
        <w:tc>
          <w:tcPr>
            <w:tcW w:w="376"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60,0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62,0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56,0</w:t>
            </w:r>
          </w:p>
        </w:tc>
      </w:tr>
      <w:tr w:rsidR="007825D0" w:rsidRPr="00C95E16" w:rsidTr="00C95E16">
        <w:trPr>
          <w:trHeight w:val="255"/>
        </w:trPr>
        <w:tc>
          <w:tcPr>
            <w:tcW w:w="327" w:type="pct"/>
            <w:tcBorders>
              <w:top w:val="single" w:sz="4" w:space="0" w:color="auto"/>
              <w:left w:val="single" w:sz="8"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16</w:t>
            </w:r>
          </w:p>
        </w:tc>
        <w:tc>
          <w:tcPr>
            <w:tcW w:w="2009" w:type="pct"/>
            <w:tcBorders>
              <w:top w:val="single" w:sz="4" w:space="0" w:color="auto"/>
              <w:left w:val="single" w:sz="8" w:space="0" w:color="auto"/>
              <w:bottom w:val="single" w:sz="4" w:space="0" w:color="auto"/>
              <w:right w:val="single" w:sz="4" w:space="0" w:color="auto"/>
            </w:tcBorders>
            <w:vAlign w:val="center"/>
            <w:hideMark/>
          </w:tcPr>
          <w:p w:rsidR="007825D0" w:rsidRPr="00C95E16" w:rsidRDefault="007825D0" w:rsidP="007825D0">
            <w:pPr>
              <w:rPr>
                <w:color w:val="000000"/>
                <w:sz w:val="24"/>
                <w:szCs w:val="24"/>
              </w:rPr>
            </w:pPr>
            <w:r w:rsidRPr="00C95E16">
              <w:rPr>
                <w:color w:val="000000"/>
                <w:sz w:val="24"/>
                <w:szCs w:val="24"/>
              </w:rPr>
              <w:t>Предоставление прочих коммунальных, социальных и персональных услуг</w:t>
            </w:r>
          </w:p>
        </w:tc>
        <w:tc>
          <w:tcPr>
            <w:tcW w:w="463" w:type="pct"/>
            <w:tcBorders>
              <w:top w:val="single" w:sz="4" w:space="0" w:color="auto"/>
              <w:left w:val="single" w:sz="8" w:space="0" w:color="auto"/>
              <w:bottom w:val="single" w:sz="4" w:space="0" w:color="auto"/>
              <w:right w:val="nil"/>
            </w:tcBorders>
            <w:vAlign w:val="center"/>
            <w:hideMark/>
          </w:tcPr>
          <w:p w:rsidR="007825D0" w:rsidRPr="00C95E16" w:rsidRDefault="007825D0" w:rsidP="007825D0">
            <w:pPr>
              <w:jc w:val="center"/>
              <w:rPr>
                <w:sz w:val="24"/>
                <w:szCs w:val="24"/>
              </w:rPr>
            </w:pPr>
            <w:r w:rsidRPr="00C95E16">
              <w:rPr>
                <w:sz w:val="24"/>
                <w:szCs w:val="24"/>
              </w:rPr>
              <w:t>чел.</w:t>
            </w:r>
          </w:p>
        </w:tc>
        <w:tc>
          <w:tcPr>
            <w:tcW w:w="316" w:type="pct"/>
            <w:tcBorders>
              <w:top w:val="single" w:sz="4" w:space="0" w:color="auto"/>
              <w:left w:val="single" w:sz="4" w:space="0" w:color="auto"/>
              <w:bottom w:val="single" w:sz="4" w:space="0" w:color="auto"/>
              <w:right w:val="single" w:sz="4" w:space="0" w:color="auto"/>
            </w:tcBorders>
            <w:noWrap/>
            <w:vAlign w:val="center"/>
            <w:hideMark/>
          </w:tcPr>
          <w:p w:rsidR="007825D0" w:rsidRPr="00C95E16" w:rsidRDefault="007825D0" w:rsidP="007825D0">
            <w:pPr>
              <w:jc w:val="center"/>
              <w:rPr>
                <w:sz w:val="24"/>
                <w:szCs w:val="24"/>
              </w:rPr>
            </w:pPr>
            <w:r w:rsidRPr="00C95E16">
              <w:rPr>
                <w:sz w:val="24"/>
                <w:szCs w:val="24"/>
              </w:rPr>
              <w:t>85,0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83,0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r w:rsidRPr="00C95E16">
              <w:rPr>
                <w:sz w:val="24"/>
                <w:szCs w:val="24"/>
              </w:rPr>
              <w:t>86,0</w:t>
            </w:r>
          </w:p>
        </w:tc>
        <w:tc>
          <w:tcPr>
            <w:tcW w:w="376"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85,0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88,0</w:t>
            </w: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83,0</w:t>
            </w:r>
          </w:p>
        </w:tc>
      </w:tr>
      <w:tr w:rsidR="007825D0" w:rsidRPr="00C95E16" w:rsidTr="00C95E16">
        <w:trPr>
          <w:trHeight w:val="255"/>
        </w:trPr>
        <w:tc>
          <w:tcPr>
            <w:tcW w:w="327" w:type="pct"/>
            <w:tcBorders>
              <w:top w:val="single" w:sz="4" w:space="0" w:color="auto"/>
              <w:left w:val="single" w:sz="8"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17</w:t>
            </w:r>
          </w:p>
        </w:tc>
        <w:tc>
          <w:tcPr>
            <w:tcW w:w="2009" w:type="pct"/>
            <w:tcBorders>
              <w:top w:val="single" w:sz="4" w:space="0" w:color="auto"/>
              <w:left w:val="single" w:sz="8" w:space="0" w:color="auto"/>
              <w:bottom w:val="single" w:sz="4" w:space="0" w:color="auto"/>
              <w:right w:val="single" w:sz="4" w:space="0" w:color="auto"/>
            </w:tcBorders>
            <w:vAlign w:val="center"/>
            <w:hideMark/>
          </w:tcPr>
          <w:p w:rsidR="007825D0" w:rsidRPr="00C95E16" w:rsidRDefault="007825D0" w:rsidP="007825D0">
            <w:pPr>
              <w:rPr>
                <w:color w:val="000000"/>
                <w:sz w:val="24"/>
                <w:szCs w:val="24"/>
              </w:rPr>
            </w:pPr>
            <w:r w:rsidRPr="00C95E16">
              <w:rPr>
                <w:color w:val="000000"/>
                <w:sz w:val="24"/>
                <w:szCs w:val="24"/>
              </w:rPr>
              <w:t>Предоставление услуг по ведению домашнего хозяйства</w:t>
            </w:r>
          </w:p>
        </w:tc>
        <w:tc>
          <w:tcPr>
            <w:tcW w:w="463" w:type="pct"/>
            <w:tcBorders>
              <w:top w:val="single" w:sz="4" w:space="0" w:color="auto"/>
              <w:left w:val="single" w:sz="8" w:space="0" w:color="auto"/>
              <w:bottom w:val="single" w:sz="4" w:space="0" w:color="auto"/>
              <w:right w:val="nil"/>
            </w:tcBorders>
            <w:vAlign w:val="center"/>
            <w:hideMark/>
          </w:tcPr>
          <w:p w:rsidR="007825D0" w:rsidRPr="00C95E16" w:rsidRDefault="007825D0" w:rsidP="007825D0">
            <w:pPr>
              <w:jc w:val="center"/>
              <w:rPr>
                <w:sz w:val="24"/>
                <w:szCs w:val="24"/>
              </w:rPr>
            </w:pPr>
            <w:r w:rsidRPr="00C95E16">
              <w:rPr>
                <w:sz w:val="24"/>
                <w:szCs w:val="24"/>
              </w:rPr>
              <w:t>чел.</w:t>
            </w:r>
          </w:p>
        </w:tc>
        <w:tc>
          <w:tcPr>
            <w:tcW w:w="316" w:type="pct"/>
            <w:tcBorders>
              <w:top w:val="single" w:sz="4" w:space="0" w:color="auto"/>
              <w:left w:val="single" w:sz="4" w:space="0" w:color="auto"/>
              <w:bottom w:val="single" w:sz="4" w:space="0" w:color="auto"/>
              <w:right w:val="single" w:sz="4" w:space="0" w:color="auto"/>
            </w:tcBorders>
            <w:noWrap/>
            <w:vAlign w:val="center"/>
            <w:hideMark/>
          </w:tcPr>
          <w:p w:rsidR="007825D0" w:rsidRPr="00C95E16" w:rsidRDefault="007825D0" w:rsidP="007825D0">
            <w:pPr>
              <w:jc w:val="center"/>
              <w:rPr>
                <w:sz w:val="24"/>
                <w:szCs w:val="24"/>
              </w:rPr>
            </w:pPr>
            <w:r w:rsidRPr="00C95E16">
              <w:rPr>
                <w:sz w:val="24"/>
                <w:szCs w:val="24"/>
              </w:rPr>
              <w:t>0,0</w:t>
            </w: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p>
        </w:tc>
        <w:tc>
          <w:tcPr>
            <w:tcW w:w="316" w:type="pct"/>
            <w:tcBorders>
              <w:top w:val="single" w:sz="4" w:space="0" w:color="auto"/>
              <w:left w:val="single" w:sz="4" w:space="0" w:color="auto"/>
              <w:bottom w:val="single" w:sz="4" w:space="0" w:color="auto"/>
              <w:right w:val="nil"/>
            </w:tcBorders>
            <w:noWrap/>
            <w:vAlign w:val="center"/>
            <w:hideMark/>
          </w:tcPr>
          <w:p w:rsidR="007825D0" w:rsidRPr="00C95E16" w:rsidRDefault="007825D0" w:rsidP="007825D0">
            <w:pPr>
              <w:jc w:val="center"/>
              <w:rPr>
                <w:sz w:val="24"/>
                <w:szCs w:val="24"/>
              </w:rPr>
            </w:pPr>
          </w:p>
        </w:tc>
        <w:tc>
          <w:tcPr>
            <w:tcW w:w="376"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p>
        </w:tc>
        <w:tc>
          <w:tcPr>
            <w:tcW w:w="438" w:type="pct"/>
            <w:tcBorders>
              <w:top w:val="single" w:sz="4" w:space="0" w:color="auto"/>
              <w:left w:val="single" w:sz="4" w:space="0" w:color="auto"/>
              <w:bottom w:val="single" w:sz="4" w:space="0" w:color="auto"/>
              <w:right w:val="single" w:sz="8" w:space="0" w:color="auto"/>
            </w:tcBorders>
            <w:noWrap/>
            <w:vAlign w:val="center"/>
            <w:hideMark/>
          </w:tcPr>
          <w:p w:rsidR="007825D0" w:rsidRPr="00C95E16" w:rsidRDefault="007825D0" w:rsidP="007825D0">
            <w:pPr>
              <w:jc w:val="center"/>
              <w:rPr>
                <w:sz w:val="24"/>
                <w:szCs w:val="24"/>
              </w:rPr>
            </w:pPr>
          </w:p>
        </w:tc>
      </w:tr>
      <w:tr w:rsidR="007825D0" w:rsidRPr="00C95E16" w:rsidTr="00C95E16">
        <w:trPr>
          <w:trHeight w:val="270"/>
        </w:trPr>
        <w:tc>
          <w:tcPr>
            <w:tcW w:w="327" w:type="pct"/>
            <w:tcBorders>
              <w:top w:val="single" w:sz="4" w:space="0" w:color="auto"/>
              <w:left w:val="single" w:sz="8" w:space="0" w:color="auto"/>
              <w:bottom w:val="single" w:sz="8" w:space="0" w:color="auto"/>
              <w:right w:val="single" w:sz="8" w:space="0" w:color="auto"/>
            </w:tcBorders>
            <w:noWrap/>
            <w:vAlign w:val="center"/>
            <w:hideMark/>
          </w:tcPr>
          <w:p w:rsidR="007825D0" w:rsidRPr="00C95E16" w:rsidRDefault="007825D0" w:rsidP="007825D0">
            <w:pPr>
              <w:jc w:val="center"/>
              <w:rPr>
                <w:sz w:val="24"/>
                <w:szCs w:val="24"/>
              </w:rPr>
            </w:pPr>
            <w:r w:rsidRPr="00C95E16">
              <w:rPr>
                <w:sz w:val="24"/>
                <w:szCs w:val="24"/>
              </w:rPr>
              <w:t>18</w:t>
            </w:r>
          </w:p>
        </w:tc>
        <w:tc>
          <w:tcPr>
            <w:tcW w:w="2009" w:type="pct"/>
            <w:tcBorders>
              <w:top w:val="single" w:sz="4" w:space="0" w:color="auto"/>
              <w:left w:val="single" w:sz="8" w:space="0" w:color="auto"/>
              <w:bottom w:val="single" w:sz="8" w:space="0" w:color="auto"/>
              <w:right w:val="single" w:sz="4" w:space="0" w:color="auto"/>
            </w:tcBorders>
            <w:vAlign w:val="center"/>
            <w:hideMark/>
          </w:tcPr>
          <w:p w:rsidR="007825D0" w:rsidRPr="00C95E16" w:rsidRDefault="007825D0" w:rsidP="007825D0">
            <w:pPr>
              <w:rPr>
                <w:color w:val="000000"/>
                <w:sz w:val="24"/>
                <w:szCs w:val="24"/>
              </w:rPr>
            </w:pPr>
            <w:r w:rsidRPr="00C95E16">
              <w:rPr>
                <w:color w:val="000000"/>
                <w:sz w:val="24"/>
                <w:szCs w:val="24"/>
              </w:rPr>
              <w:t>Деятельность экстерриториальных организаций</w:t>
            </w:r>
          </w:p>
        </w:tc>
        <w:tc>
          <w:tcPr>
            <w:tcW w:w="463" w:type="pct"/>
            <w:tcBorders>
              <w:top w:val="single" w:sz="4" w:space="0" w:color="auto"/>
              <w:left w:val="single" w:sz="8" w:space="0" w:color="auto"/>
              <w:bottom w:val="single" w:sz="8" w:space="0" w:color="auto"/>
              <w:right w:val="nil"/>
            </w:tcBorders>
            <w:vAlign w:val="center"/>
            <w:hideMark/>
          </w:tcPr>
          <w:p w:rsidR="007825D0" w:rsidRPr="00C95E16" w:rsidRDefault="007825D0" w:rsidP="007825D0">
            <w:pPr>
              <w:jc w:val="center"/>
              <w:rPr>
                <w:sz w:val="24"/>
                <w:szCs w:val="24"/>
              </w:rPr>
            </w:pPr>
            <w:r w:rsidRPr="00C95E16">
              <w:rPr>
                <w:sz w:val="24"/>
                <w:szCs w:val="24"/>
              </w:rPr>
              <w:t>чел.</w:t>
            </w:r>
          </w:p>
        </w:tc>
        <w:tc>
          <w:tcPr>
            <w:tcW w:w="316" w:type="pct"/>
            <w:tcBorders>
              <w:top w:val="single" w:sz="4" w:space="0" w:color="auto"/>
              <w:left w:val="single" w:sz="4" w:space="0" w:color="auto"/>
              <w:bottom w:val="single" w:sz="8" w:space="0" w:color="auto"/>
              <w:right w:val="single" w:sz="4" w:space="0" w:color="auto"/>
            </w:tcBorders>
            <w:noWrap/>
            <w:vAlign w:val="center"/>
            <w:hideMark/>
          </w:tcPr>
          <w:p w:rsidR="007825D0" w:rsidRPr="00C95E16" w:rsidRDefault="007825D0" w:rsidP="007825D0">
            <w:pPr>
              <w:jc w:val="center"/>
              <w:rPr>
                <w:sz w:val="24"/>
                <w:szCs w:val="24"/>
              </w:rPr>
            </w:pPr>
            <w:r w:rsidRPr="00C95E16">
              <w:rPr>
                <w:sz w:val="24"/>
                <w:szCs w:val="24"/>
              </w:rPr>
              <w:t>0,0</w:t>
            </w:r>
          </w:p>
        </w:tc>
        <w:tc>
          <w:tcPr>
            <w:tcW w:w="316" w:type="pct"/>
            <w:tcBorders>
              <w:top w:val="single" w:sz="4" w:space="0" w:color="auto"/>
              <w:left w:val="single" w:sz="4" w:space="0" w:color="auto"/>
              <w:bottom w:val="single" w:sz="8" w:space="0" w:color="auto"/>
              <w:right w:val="nil"/>
            </w:tcBorders>
            <w:noWrap/>
            <w:vAlign w:val="center"/>
            <w:hideMark/>
          </w:tcPr>
          <w:p w:rsidR="007825D0" w:rsidRPr="00C95E16" w:rsidRDefault="007825D0" w:rsidP="007825D0">
            <w:pPr>
              <w:jc w:val="center"/>
              <w:rPr>
                <w:sz w:val="24"/>
                <w:szCs w:val="24"/>
              </w:rPr>
            </w:pPr>
          </w:p>
        </w:tc>
        <w:tc>
          <w:tcPr>
            <w:tcW w:w="316" w:type="pct"/>
            <w:tcBorders>
              <w:top w:val="single" w:sz="4" w:space="0" w:color="auto"/>
              <w:left w:val="single" w:sz="4" w:space="0" w:color="auto"/>
              <w:bottom w:val="single" w:sz="8" w:space="0" w:color="auto"/>
              <w:right w:val="nil"/>
            </w:tcBorders>
            <w:noWrap/>
            <w:vAlign w:val="center"/>
            <w:hideMark/>
          </w:tcPr>
          <w:p w:rsidR="007825D0" w:rsidRPr="00C95E16" w:rsidRDefault="007825D0" w:rsidP="007825D0">
            <w:pPr>
              <w:jc w:val="center"/>
              <w:rPr>
                <w:sz w:val="24"/>
                <w:szCs w:val="24"/>
              </w:rPr>
            </w:pPr>
          </w:p>
        </w:tc>
        <w:tc>
          <w:tcPr>
            <w:tcW w:w="376" w:type="pct"/>
            <w:tcBorders>
              <w:top w:val="single" w:sz="4" w:space="0" w:color="auto"/>
              <w:left w:val="single" w:sz="4" w:space="0" w:color="auto"/>
              <w:bottom w:val="single" w:sz="8" w:space="0" w:color="auto"/>
              <w:right w:val="single" w:sz="8" w:space="0" w:color="auto"/>
            </w:tcBorders>
            <w:noWrap/>
            <w:vAlign w:val="center"/>
            <w:hideMark/>
          </w:tcPr>
          <w:p w:rsidR="007825D0" w:rsidRPr="00C95E16" w:rsidRDefault="007825D0" w:rsidP="007825D0">
            <w:pPr>
              <w:jc w:val="center"/>
              <w:rPr>
                <w:sz w:val="24"/>
                <w:szCs w:val="24"/>
              </w:rPr>
            </w:pPr>
          </w:p>
        </w:tc>
        <w:tc>
          <w:tcPr>
            <w:tcW w:w="438" w:type="pct"/>
            <w:tcBorders>
              <w:top w:val="single" w:sz="4" w:space="0" w:color="auto"/>
              <w:left w:val="single" w:sz="4" w:space="0" w:color="auto"/>
              <w:bottom w:val="single" w:sz="8" w:space="0" w:color="auto"/>
              <w:right w:val="single" w:sz="8" w:space="0" w:color="auto"/>
            </w:tcBorders>
            <w:noWrap/>
            <w:vAlign w:val="center"/>
            <w:hideMark/>
          </w:tcPr>
          <w:p w:rsidR="007825D0" w:rsidRPr="00C95E16" w:rsidRDefault="007825D0" w:rsidP="007825D0">
            <w:pPr>
              <w:jc w:val="center"/>
              <w:rPr>
                <w:sz w:val="24"/>
                <w:szCs w:val="24"/>
              </w:rPr>
            </w:pPr>
          </w:p>
        </w:tc>
        <w:tc>
          <w:tcPr>
            <w:tcW w:w="438" w:type="pct"/>
            <w:tcBorders>
              <w:top w:val="single" w:sz="4" w:space="0" w:color="auto"/>
              <w:left w:val="single" w:sz="4" w:space="0" w:color="auto"/>
              <w:bottom w:val="single" w:sz="8" w:space="0" w:color="auto"/>
              <w:right w:val="single" w:sz="8" w:space="0" w:color="auto"/>
            </w:tcBorders>
            <w:noWrap/>
            <w:vAlign w:val="center"/>
            <w:hideMark/>
          </w:tcPr>
          <w:p w:rsidR="007825D0" w:rsidRPr="00C95E16" w:rsidRDefault="007825D0" w:rsidP="007825D0">
            <w:pPr>
              <w:jc w:val="center"/>
              <w:rPr>
                <w:sz w:val="24"/>
                <w:szCs w:val="24"/>
              </w:rPr>
            </w:pPr>
          </w:p>
        </w:tc>
      </w:tr>
    </w:tbl>
    <w:p w:rsidR="007825D0" w:rsidRPr="00C95E16" w:rsidRDefault="007825D0" w:rsidP="00D53792">
      <w:pPr>
        <w:rPr>
          <w:sz w:val="24"/>
          <w:szCs w:val="24"/>
        </w:rPr>
      </w:pPr>
    </w:p>
    <w:p w:rsidR="007825D0" w:rsidRDefault="007825D0" w:rsidP="00D53792">
      <w:pPr>
        <w:tabs>
          <w:tab w:val="left" w:pos="2410"/>
        </w:tabs>
        <w:rPr>
          <w:highlight w:val="yellow"/>
        </w:rPr>
        <w:sectPr w:rsidR="007825D0" w:rsidSect="002F5F9D">
          <w:pgSz w:w="16840" w:h="11907" w:orient="landscape" w:code="9"/>
          <w:pgMar w:top="1134" w:right="1134" w:bottom="567" w:left="1134" w:header="0" w:footer="284" w:gutter="0"/>
          <w:cols w:space="720"/>
          <w:docGrid w:linePitch="272"/>
        </w:sectPr>
      </w:pPr>
    </w:p>
    <w:p w:rsidR="00F70769" w:rsidRPr="006273F9" w:rsidRDefault="00F70769" w:rsidP="002F5F9D">
      <w:pPr>
        <w:pStyle w:val="3"/>
      </w:pPr>
      <w:bookmarkStart w:id="19" w:name="_Toc485373151"/>
      <w:r w:rsidRPr="006273F9">
        <w:lastRenderedPageBreak/>
        <w:t>Жилищный фонд</w:t>
      </w:r>
      <w:bookmarkEnd w:id="19"/>
      <w:r w:rsidRPr="006273F9">
        <w:t xml:space="preserve"> </w:t>
      </w:r>
    </w:p>
    <w:p w:rsidR="00634835" w:rsidRPr="00297D48" w:rsidRDefault="00634835" w:rsidP="00634835">
      <w:pPr>
        <w:rPr>
          <w:highlight w:val="yellow"/>
        </w:rPr>
      </w:pPr>
    </w:p>
    <w:p w:rsidR="00797F3F" w:rsidRPr="00967A49" w:rsidRDefault="00241444" w:rsidP="00F70769">
      <w:pPr>
        <w:ind w:firstLine="709"/>
        <w:jc w:val="both"/>
        <w:rPr>
          <w:sz w:val="28"/>
          <w:szCs w:val="28"/>
        </w:rPr>
      </w:pPr>
      <w:r w:rsidRPr="00CC5F48">
        <w:rPr>
          <w:sz w:val="28"/>
          <w:szCs w:val="28"/>
        </w:rPr>
        <w:t xml:space="preserve">Общая площадь жилищного фонда муниципального образования </w:t>
      </w:r>
      <w:r w:rsidR="00052714" w:rsidRPr="00CC5F48">
        <w:rPr>
          <w:sz w:val="28"/>
          <w:szCs w:val="28"/>
        </w:rPr>
        <w:t>сп.</w:t>
      </w:r>
      <w:r w:rsidR="00052714" w:rsidRPr="00CC5F48">
        <w:t> </w:t>
      </w:r>
      <w:r w:rsidR="00052714" w:rsidRPr="00CC5F48">
        <w:rPr>
          <w:sz w:val="28"/>
          <w:szCs w:val="28"/>
        </w:rPr>
        <w:t>Леуши на 01.01.2016</w:t>
      </w:r>
      <w:r w:rsidRPr="00CC5F48">
        <w:rPr>
          <w:sz w:val="28"/>
          <w:szCs w:val="28"/>
        </w:rPr>
        <w:t xml:space="preserve"> </w:t>
      </w:r>
      <w:r w:rsidR="000B7349" w:rsidRPr="00CC5F48">
        <w:rPr>
          <w:sz w:val="28"/>
          <w:szCs w:val="28"/>
        </w:rPr>
        <w:t>г. составила</w:t>
      </w:r>
      <w:r w:rsidRPr="00CC5F48">
        <w:rPr>
          <w:sz w:val="28"/>
          <w:szCs w:val="28"/>
        </w:rPr>
        <w:t xml:space="preserve"> </w:t>
      </w:r>
      <w:r w:rsidR="00052714" w:rsidRPr="00CC5F48">
        <w:rPr>
          <w:sz w:val="28"/>
          <w:szCs w:val="28"/>
        </w:rPr>
        <w:t>6</w:t>
      </w:r>
      <w:r w:rsidR="00CC5F48" w:rsidRPr="00CC5F48">
        <w:rPr>
          <w:sz w:val="28"/>
          <w:szCs w:val="28"/>
        </w:rPr>
        <w:t>1</w:t>
      </w:r>
      <w:r w:rsidR="00052714" w:rsidRPr="00CC5F48">
        <w:rPr>
          <w:sz w:val="28"/>
          <w:szCs w:val="28"/>
        </w:rPr>
        <w:t>,</w:t>
      </w:r>
      <w:r w:rsidR="00CC5F48" w:rsidRPr="00CC5F48">
        <w:rPr>
          <w:sz w:val="28"/>
          <w:szCs w:val="28"/>
        </w:rPr>
        <w:t>3</w:t>
      </w:r>
      <w:r w:rsidRPr="00CC5F48">
        <w:rPr>
          <w:sz w:val="28"/>
          <w:szCs w:val="28"/>
        </w:rPr>
        <w:t xml:space="preserve"> тыс. </w:t>
      </w:r>
      <w:r w:rsidRPr="00967A49">
        <w:rPr>
          <w:sz w:val="28"/>
          <w:szCs w:val="28"/>
        </w:rPr>
        <w:t>м</w:t>
      </w:r>
      <w:r w:rsidRPr="00967A49">
        <w:rPr>
          <w:sz w:val="28"/>
          <w:szCs w:val="28"/>
          <w:vertAlign w:val="superscript"/>
        </w:rPr>
        <w:t>2</w:t>
      </w:r>
      <w:r w:rsidRPr="00967A49">
        <w:rPr>
          <w:sz w:val="28"/>
          <w:szCs w:val="28"/>
        </w:rPr>
        <w:t xml:space="preserve"> </w:t>
      </w:r>
      <w:r w:rsidRPr="00967A49">
        <w:rPr>
          <w:color w:val="000000" w:themeColor="text1"/>
          <w:sz w:val="28"/>
          <w:szCs w:val="28"/>
        </w:rPr>
        <w:t xml:space="preserve">(табл. </w:t>
      </w:r>
      <w:r w:rsidR="00967A49" w:rsidRPr="00967A49">
        <w:rPr>
          <w:color w:val="000000" w:themeColor="text1"/>
          <w:sz w:val="28"/>
          <w:szCs w:val="28"/>
        </w:rPr>
        <w:t>5</w:t>
      </w:r>
      <w:r w:rsidRPr="00967A49">
        <w:rPr>
          <w:color w:val="000000" w:themeColor="text1"/>
          <w:sz w:val="28"/>
          <w:szCs w:val="28"/>
        </w:rPr>
        <w:t xml:space="preserve">). </w:t>
      </w:r>
    </w:p>
    <w:p w:rsidR="00241444" w:rsidRPr="00967A49" w:rsidRDefault="00241444" w:rsidP="00241444">
      <w:pPr>
        <w:ind w:firstLine="709"/>
        <w:jc w:val="both"/>
        <w:rPr>
          <w:sz w:val="28"/>
          <w:szCs w:val="28"/>
        </w:rPr>
      </w:pPr>
      <w:r w:rsidRPr="00967A49">
        <w:rPr>
          <w:sz w:val="28"/>
          <w:szCs w:val="28"/>
        </w:rPr>
        <w:t>Средняя жилищная обеспеченность населения в 201</w:t>
      </w:r>
      <w:r w:rsidR="006273F9" w:rsidRPr="00967A49">
        <w:rPr>
          <w:sz w:val="28"/>
          <w:szCs w:val="28"/>
        </w:rPr>
        <w:t>5 г. составила 2</w:t>
      </w:r>
      <w:r w:rsidR="00797F3F" w:rsidRPr="00967A49">
        <w:rPr>
          <w:sz w:val="28"/>
          <w:szCs w:val="28"/>
        </w:rPr>
        <w:t>5,</w:t>
      </w:r>
      <w:r w:rsidR="006273F9" w:rsidRPr="00967A49">
        <w:rPr>
          <w:sz w:val="28"/>
          <w:szCs w:val="28"/>
        </w:rPr>
        <w:t>7</w:t>
      </w:r>
      <w:r w:rsidRPr="00967A49">
        <w:rPr>
          <w:sz w:val="28"/>
          <w:szCs w:val="28"/>
        </w:rPr>
        <w:t xml:space="preserve"> м</w:t>
      </w:r>
      <w:r w:rsidRPr="00967A49">
        <w:rPr>
          <w:sz w:val="28"/>
          <w:szCs w:val="28"/>
          <w:vertAlign w:val="superscript"/>
        </w:rPr>
        <w:t>2</w:t>
      </w:r>
      <w:r w:rsidR="00797F3F" w:rsidRPr="00967A49">
        <w:rPr>
          <w:sz w:val="28"/>
          <w:szCs w:val="28"/>
        </w:rPr>
        <w:t>/чел.</w:t>
      </w:r>
    </w:p>
    <w:p w:rsidR="00F70769" w:rsidRPr="00967A49" w:rsidRDefault="00F70769" w:rsidP="000B7349">
      <w:pPr>
        <w:jc w:val="right"/>
        <w:rPr>
          <w:b/>
          <w:sz w:val="24"/>
          <w:szCs w:val="24"/>
        </w:rPr>
      </w:pPr>
      <w:r w:rsidRPr="00967A49">
        <w:rPr>
          <w:b/>
          <w:sz w:val="24"/>
          <w:szCs w:val="24"/>
        </w:rPr>
        <w:t xml:space="preserve">Таблица </w:t>
      </w:r>
      <w:r w:rsidR="00B243B5" w:rsidRPr="00967A49">
        <w:rPr>
          <w:b/>
          <w:sz w:val="24"/>
          <w:szCs w:val="24"/>
        </w:rPr>
        <w:fldChar w:fldCharType="begin"/>
      </w:r>
      <w:r w:rsidRPr="00967A49">
        <w:rPr>
          <w:b/>
          <w:sz w:val="24"/>
          <w:szCs w:val="24"/>
        </w:rPr>
        <w:instrText xml:space="preserve"> SEQ Таблица \* ARABIC </w:instrText>
      </w:r>
      <w:r w:rsidR="00B243B5" w:rsidRPr="00967A49">
        <w:rPr>
          <w:b/>
          <w:sz w:val="24"/>
          <w:szCs w:val="24"/>
        </w:rPr>
        <w:fldChar w:fldCharType="separate"/>
      </w:r>
      <w:r w:rsidR="005D225A">
        <w:rPr>
          <w:b/>
          <w:noProof/>
          <w:sz w:val="24"/>
          <w:szCs w:val="24"/>
        </w:rPr>
        <w:t>5</w:t>
      </w:r>
      <w:r w:rsidR="00B243B5" w:rsidRPr="00967A49">
        <w:rPr>
          <w:b/>
          <w:sz w:val="24"/>
          <w:szCs w:val="24"/>
        </w:rPr>
        <w:fldChar w:fldCharType="end"/>
      </w:r>
    </w:p>
    <w:p w:rsidR="00241444" w:rsidRPr="00C95E16" w:rsidRDefault="00F70769" w:rsidP="00CC5F48">
      <w:pPr>
        <w:jc w:val="center"/>
        <w:rPr>
          <w:b/>
          <w:sz w:val="24"/>
          <w:szCs w:val="24"/>
          <w:shd w:val="clear" w:color="auto" w:fill="FFFFFF" w:themeFill="background1"/>
        </w:rPr>
      </w:pPr>
      <w:r w:rsidRPr="00C95E16">
        <w:rPr>
          <w:b/>
          <w:sz w:val="24"/>
          <w:szCs w:val="24"/>
          <w:shd w:val="clear" w:color="auto" w:fill="FFFFFF" w:themeFill="background1"/>
        </w:rPr>
        <w:t xml:space="preserve">Основные характеристики жилищного фонда муниципального образования </w:t>
      </w:r>
      <w:r w:rsidR="00CC5F48" w:rsidRPr="00C95E16">
        <w:rPr>
          <w:b/>
          <w:sz w:val="24"/>
          <w:szCs w:val="24"/>
          <w:shd w:val="clear" w:color="auto" w:fill="FFFFFF" w:themeFill="background1"/>
        </w:rPr>
        <w:t>сп. Леуши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5"/>
        <w:gridCol w:w="5403"/>
        <w:gridCol w:w="1388"/>
        <w:gridCol w:w="1545"/>
        <w:gridCol w:w="1351"/>
      </w:tblGrid>
      <w:tr w:rsidR="00C53692" w:rsidRPr="00C95E16" w:rsidTr="00C53692">
        <w:tc>
          <w:tcPr>
            <w:tcW w:w="353"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b/>
                <w:sz w:val="24"/>
                <w:szCs w:val="24"/>
              </w:rPr>
            </w:pPr>
            <w:r w:rsidRPr="00C95E16">
              <w:rPr>
                <w:b/>
                <w:sz w:val="24"/>
                <w:szCs w:val="24"/>
              </w:rPr>
              <w:t>№ п/п</w:t>
            </w:r>
          </w:p>
        </w:tc>
        <w:tc>
          <w:tcPr>
            <w:tcW w:w="2592"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b/>
                <w:sz w:val="24"/>
                <w:szCs w:val="24"/>
              </w:rPr>
            </w:pPr>
            <w:r w:rsidRPr="00C95E16">
              <w:rPr>
                <w:b/>
                <w:sz w:val="24"/>
                <w:szCs w:val="24"/>
              </w:rPr>
              <w:t>Показатели</w:t>
            </w:r>
          </w:p>
        </w:tc>
        <w:tc>
          <w:tcPr>
            <w:tcW w:w="666"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b/>
                <w:sz w:val="24"/>
                <w:szCs w:val="24"/>
              </w:rPr>
            </w:pPr>
            <w:r w:rsidRPr="00C95E16">
              <w:rPr>
                <w:b/>
                <w:sz w:val="24"/>
                <w:szCs w:val="24"/>
              </w:rPr>
              <w:t>2014</w:t>
            </w:r>
            <w:r w:rsidR="00710D0B" w:rsidRPr="00C95E16">
              <w:rPr>
                <w:b/>
                <w:sz w:val="24"/>
                <w:szCs w:val="24"/>
              </w:rPr>
              <w:t xml:space="preserve"> </w:t>
            </w:r>
            <w:r w:rsidRPr="00C95E16">
              <w:rPr>
                <w:b/>
                <w:sz w:val="24"/>
                <w:szCs w:val="24"/>
              </w:rPr>
              <w:t>г</w:t>
            </w:r>
            <w:r w:rsidR="00710D0B" w:rsidRPr="00C95E16">
              <w:rPr>
                <w:b/>
                <w:sz w:val="24"/>
                <w:szCs w:val="24"/>
              </w:rPr>
              <w:t>.</w:t>
            </w:r>
          </w:p>
        </w:tc>
        <w:tc>
          <w:tcPr>
            <w:tcW w:w="741"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b/>
                <w:sz w:val="24"/>
                <w:szCs w:val="24"/>
              </w:rPr>
            </w:pPr>
            <w:r w:rsidRPr="00C95E16">
              <w:rPr>
                <w:b/>
                <w:sz w:val="24"/>
                <w:szCs w:val="24"/>
              </w:rPr>
              <w:t>2015</w:t>
            </w:r>
            <w:r w:rsidR="00710D0B" w:rsidRPr="00C95E16">
              <w:rPr>
                <w:b/>
                <w:sz w:val="24"/>
                <w:szCs w:val="24"/>
              </w:rPr>
              <w:t xml:space="preserve"> </w:t>
            </w:r>
            <w:r w:rsidRPr="00C95E16">
              <w:rPr>
                <w:b/>
                <w:sz w:val="24"/>
                <w:szCs w:val="24"/>
              </w:rPr>
              <w:t>г</w:t>
            </w:r>
            <w:r w:rsidR="00710D0B" w:rsidRPr="00C95E16">
              <w:rPr>
                <w:b/>
                <w:sz w:val="24"/>
                <w:szCs w:val="24"/>
              </w:rPr>
              <w:t>.</w:t>
            </w:r>
          </w:p>
        </w:tc>
        <w:tc>
          <w:tcPr>
            <w:tcW w:w="648"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b/>
                <w:sz w:val="24"/>
                <w:szCs w:val="24"/>
              </w:rPr>
            </w:pPr>
            <w:r w:rsidRPr="00C95E16">
              <w:rPr>
                <w:b/>
                <w:sz w:val="24"/>
                <w:szCs w:val="24"/>
              </w:rPr>
              <w:t>2016</w:t>
            </w:r>
            <w:r w:rsidR="00710D0B" w:rsidRPr="00C95E16">
              <w:rPr>
                <w:b/>
                <w:sz w:val="24"/>
                <w:szCs w:val="24"/>
              </w:rPr>
              <w:t xml:space="preserve"> </w:t>
            </w:r>
            <w:r w:rsidRPr="00C95E16">
              <w:rPr>
                <w:b/>
                <w:sz w:val="24"/>
                <w:szCs w:val="24"/>
              </w:rPr>
              <w:t>г</w:t>
            </w:r>
            <w:r w:rsidR="00710D0B" w:rsidRPr="00C95E16">
              <w:rPr>
                <w:b/>
                <w:sz w:val="24"/>
                <w:szCs w:val="24"/>
              </w:rPr>
              <w:t>.</w:t>
            </w:r>
          </w:p>
        </w:tc>
      </w:tr>
      <w:tr w:rsidR="00C53692" w:rsidRPr="00C95E16" w:rsidTr="00C53692">
        <w:tc>
          <w:tcPr>
            <w:tcW w:w="353" w:type="pct"/>
            <w:vMerge w:val="restar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1</w:t>
            </w:r>
          </w:p>
        </w:tc>
        <w:tc>
          <w:tcPr>
            <w:tcW w:w="2592"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rPr>
                <w:sz w:val="24"/>
                <w:szCs w:val="24"/>
              </w:rPr>
            </w:pPr>
            <w:r w:rsidRPr="00C95E16">
              <w:rPr>
                <w:sz w:val="24"/>
                <w:szCs w:val="24"/>
              </w:rPr>
              <w:t>Структура площади жилищного фонда по формам собственности, м</w:t>
            </w:r>
            <w:r w:rsidRPr="00C95E16">
              <w:rPr>
                <w:sz w:val="24"/>
                <w:szCs w:val="24"/>
                <w:vertAlign w:val="superscript"/>
              </w:rPr>
              <w:t>2</w:t>
            </w:r>
            <w:r w:rsidRPr="00C95E16">
              <w:rPr>
                <w:sz w:val="24"/>
                <w:szCs w:val="24"/>
              </w:rPr>
              <w:t>:</w:t>
            </w:r>
          </w:p>
        </w:tc>
        <w:tc>
          <w:tcPr>
            <w:tcW w:w="666"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60</w:t>
            </w:r>
            <w:r w:rsidR="00310C46" w:rsidRPr="00C95E16">
              <w:rPr>
                <w:sz w:val="24"/>
                <w:szCs w:val="24"/>
              </w:rPr>
              <w:t xml:space="preserve"> </w:t>
            </w:r>
            <w:r w:rsidRPr="00C95E16">
              <w:rPr>
                <w:sz w:val="24"/>
                <w:szCs w:val="24"/>
              </w:rPr>
              <w:t>913</w:t>
            </w:r>
          </w:p>
        </w:tc>
        <w:tc>
          <w:tcPr>
            <w:tcW w:w="741"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63</w:t>
            </w:r>
            <w:r w:rsidR="00310C46" w:rsidRPr="00C95E16">
              <w:rPr>
                <w:sz w:val="24"/>
                <w:szCs w:val="24"/>
              </w:rPr>
              <w:t xml:space="preserve"> </w:t>
            </w:r>
            <w:r w:rsidRPr="00C95E16">
              <w:rPr>
                <w:sz w:val="24"/>
                <w:szCs w:val="24"/>
              </w:rPr>
              <w:t>128</w:t>
            </w:r>
          </w:p>
        </w:tc>
        <w:tc>
          <w:tcPr>
            <w:tcW w:w="648"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63</w:t>
            </w:r>
            <w:r w:rsidR="00310C46" w:rsidRPr="00C95E16">
              <w:rPr>
                <w:sz w:val="24"/>
                <w:szCs w:val="24"/>
              </w:rPr>
              <w:t xml:space="preserve"> </w:t>
            </w:r>
            <w:r w:rsidRPr="00C95E16">
              <w:rPr>
                <w:sz w:val="24"/>
                <w:szCs w:val="24"/>
              </w:rPr>
              <w:t>944</w:t>
            </w:r>
          </w:p>
        </w:tc>
      </w:tr>
      <w:tr w:rsidR="00C53692" w:rsidRPr="00C95E16" w:rsidTr="00C53692">
        <w:tc>
          <w:tcPr>
            <w:tcW w:w="353" w:type="pct"/>
            <w:vMerge/>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p>
        </w:tc>
        <w:tc>
          <w:tcPr>
            <w:tcW w:w="2592"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rPr>
                <w:sz w:val="24"/>
                <w:szCs w:val="24"/>
              </w:rPr>
            </w:pPr>
            <w:r w:rsidRPr="00C95E16">
              <w:rPr>
                <w:sz w:val="24"/>
                <w:szCs w:val="24"/>
              </w:rPr>
              <w:t>- частный</w:t>
            </w:r>
          </w:p>
        </w:tc>
        <w:tc>
          <w:tcPr>
            <w:tcW w:w="666"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48</w:t>
            </w:r>
            <w:r w:rsidR="00310C46" w:rsidRPr="00C95E16">
              <w:rPr>
                <w:sz w:val="24"/>
                <w:szCs w:val="24"/>
              </w:rPr>
              <w:t xml:space="preserve"> </w:t>
            </w:r>
            <w:r w:rsidRPr="00C95E16">
              <w:rPr>
                <w:sz w:val="24"/>
                <w:szCs w:val="24"/>
              </w:rPr>
              <w:t>202</w:t>
            </w:r>
          </w:p>
        </w:tc>
        <w:tc>
          <w:tcPr>
            <w:tcW w:w="741"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50</w:t>
            </w:r>
            <w:r w:rsidR="00310C46" w:rsidRPr="00C95E16">
              <w:rPr>
                <w:sz w:val="24"/>
                <w:szCs w:val="24"/>
              </w:rPr>
              <w:t xml:space="preserve"> </w:t>
            </w:r>
            <w:r w:rsidRPr="00C95E16">
              <w:rPr>
                <w:sz w:val="24"/>
                <w:szCs w:val="24"/>
              </w:rPr>
              <w:t>213</w:t>
            </w:r>
          </w:p>
        </w:tc>
        <w:tc>
          <w:tcPr>
            <w:tcW w:w="648"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51</w:t>
            </w:r>
            <w:r w:rsidR="00310C46" w:rsidRPr="00C95E16">
              <w:rPr>
                <w:sz w:val="24"/>
                <w:szCs w:val="24"/>
              </w:rPr>
              <w:t xml:space="preserve"> </w:t>
            </w:r>
            <w:r w:rsidRPr="00C95E16">
              <w:rPr>
                <w:sz w:val="24"/>
                <w:szCs w:val="24"/>
              </w:rPr>
              <w:t>624</w:t>
            </w:r>
          </w:p>
        </w:tc>
      </w:tr>
      <w:tr w:rsidR="00C53692" w:rsidRPr="00C95E16" w:rsidTr="00C53692">
        <w:tc>
          <w:tcPr>
            <w:tcW w:w="353" w:type="pct"/>
            <w:vMerge/>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p>
        </w:tc>
        <w:tc>
          <w:tcPr>
            <w:tcW w:w="2592"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rPr>
                <w:sz w:val="24"/>
                <w:szCs w:val="24"/>
              </w:rPr>
            </w:pPr>
            <w:r w:rsidRPr="00C95E16">
              <w:rPr>
                <w:sz w:val="24"/>
                <w:szCs w:val="24"/>
              </w:rPr>
              <w:t>- муниципальный</w:t>
            </w:r>
          </w:p>
        </w:tc>
        <w:tc>
          <w:tcPr>
            <w:tcW w:w="666"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12</w:t>
            </w:r>
            <w:r w:rsidR="00310C46" w:rsidRPr="00C95E16">
              <w:rPr>
                <w:sz w:val="24"/>
                <w:szCs w:val="24"/>
              </w:rPr>
              <w:t xml:space="preserve"> </w:t>
            </w:r>
            <w:r w:rsidRPr="00C95E16">
              <w:rPr>
                <w:sz w:val="24"/>
                <w:szCs w:val="24"/>
              </w:rPr>
              <w:t>711</w:t>
            </w:r>
          </w:p>
        </w:tc>
        <w:tc>
          <w:tcPr>
            <w:tcW w:w="741"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12</w:t>
            </w:r>
            <w:r w:rsidR="00310C46" w:rsidRPr="00C95E16">
              <w:rPr>
                <w:sz w:val="24"/>
                <w:szCs w:val="24"/>
              </w:rPr>
              <w:t xml:space="preserve"> </w:t>
            </w:r>
            <w:r w:rsidRPr="00C95E16">
              <w:rPr>
                <w:sz w:val="24"/>
                <w:szCs w:val="24"/>
              </w:rPr>
              <w:t>915</w:t>
            </w:r>
          </w:p>
        </w:tc>
        <w:tc>
          <w:tcPr>
            <w:tcW w:w="648"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12</w:t>
            </w:r>
            <w:r w:rsidR="00310C46" w:rsidRPr="00C95E16">
              <w:rPr>
                <w:sz w:val="24"/>
                <w:szCs w:val="24"/>
              </w:rPr>
              <w:t xml:space="preserve"> </w:t>
            </w:r>
            <w:r w:rsidRPr="00C95E16">
              <w:rPr>
                <w:sz w:val="24"/>
                <w:szCs w:val="24"/>
              </w:rPr>
              <w:t>320</w:t>
            </w:r>
          </w:p>
        </w:tc>
      </w:tr>
      <w:tr w:rsidR="00C53692" w:rsidRPr="00C95E16" w:rsidTr="00C53692">
        <w:tc>
          <w:tcPr>
            <w:tcW w:w="353"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2</w:t>
            </w:r>
          </w:p>
        </w:tc>
        <w:tc>
          <w:tcPr>
            <w:tcW w:w="2592"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710D0B" w:rsidP="00C53692">
            <w:pPr>
              <w:rPr>
                <w:sz w:val="24"/>
                <w:szCs w:val="24"/>
              </w:rPr>
            </w:pPr>
            <w:r w:rsidRPr="00C95E16">
              <w:rPr>
                <w:sz w:val="24"/>
                <w:szCs w:val="24"/>
              </w:rPr>
              <w:t>П</w:t>
            </w:r>
            <w:r w:rsidR="00C53692" w:rsidRPr="00C95E16">
              <w:rPr>
                <w:sz w:val="24"/>
                <w:szCs w:val="24"/>
              </w:rPr>
              <w:t>лощадь ветхого и аварийного жилья, м</w:t>
            </w:r>
            <w:r w:rsidR="00C53692" w:rsidRPr="00C95E16">
              <w:rPr>
                <w:sz w:val="24"/>
                <w:szCs w:val="24"/>
                <w:vertAlign w:val="superscript"/>
              </w:rPr>
              <w:t>2</w:t>
            </w:r>
          </w:p>
        </w:tc>
        <w:tc>
          <w:tcPr>
            <w:tcW w:w="666"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6</w:t>
            </w:r>
            <w:r w:rsidR="00310C46" w:rsidRPr="00C95E16">
              <w:rPr>
                <w:sz w:val="24"/>
                <w:szCs w:val="24"/>
              </w:rPr>
              <w:t xml:space="preserve"> </w:t>
            </w:r>
            <w:r w:rsidRPr="00C95E16">
              <w:rPr>
                <w:sz w:val="24"/>
                <w:szCs w:val="24"/>
              </w:rPr>
              <w:t>625</w:t>
            </w:r>
          </w:p>
        </w:tc>
        <w:tc>
          <w:tcPr>
            <w:tcW w:w="741"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6</w:t>
            </w:r>
            <w:r w:rsidR="00310C46" w:rsidRPr="00C95E16">
              <w:rPr>
                <w:sz w:val="24"/>
                <w:szCs w:val="24"/>
              </w:rPr>
              <w:t xml:space="preserve"> </w:t>
            </w:r>
            <w:r w:rsidRPr="00C95E16">
              <w:rPr>
                <w:sz w:val="24"/>
                <w:szCs w:val="24"/>
              </w:rPr>
              <w:t>541</w:t>
            </w:r>
          </w:p>
        </w:tc>
        <w:tc>
          <w:tcPr>
            <w:tcW w:w="648"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5</w:t>
            </w:r>
            <w:r w:rsidR="00310C46" w:rsidRPr="00C95E16">
              <w:rPr>
                <w:sz w:val="24"/>
                <w:szCs w:val="24"/>
              </w:rPr>
              <w:t xml:space="preserve"> </w:t>
            </w:r>
            <w:r w:rsidRPr="00C95E16">
              <w:rPr>
                <w:sz w:val="24"/>
                <w:szCs w:val="24"/>
              </w:rPr>
              <w:t>896</w:t>
            </w:r>
          </w:p>
        </w:tc>
      </w:tr>
      <w:tr w:rsidR="00C53692" w:rsidRPr="00C95E16" w:rsidTr="00C53692">
        <w:tc>
          <w:tcPr>
            <w:tcW w:w="353" w:type="pct"/>
            <w:vMerge w:val="restar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3</w:t>
            </w:r>
          </w:p>
        </w:tc>
        <w:tc>
          <w:tcPr>
            <w:tcW w:w="2592"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710D0B" w:rsidP="00C53692">
            <w:pPr>
              <w:rPr>
                <w:sz w:val="24"/>
                <w:szCs w:val="24"/>
              </w:rPr>
            </w:pPr>
            <w:r w:rsidRPr="00C95E16">
              <w:rPr>
                <w:sz w:val="24"/>
                <w:szCs w:val="24"/>
              </w:rPr>
              <w:t>О</w:t>
            </w:r>
            <w:r w:rsidR="00C53692" w:rsidRPr="00C95E16">
              <w:rPr>
                <w:sz w:val="24"/>
                <w:szCs w:val="24"/>
              </w:rPr>
              <w:t>бъем ввода в действие жилых домов, м</w:t>
            </w:r>
            <w:r w:rsidR="00C53692" w:rsidRPr="00C95E16">
              <w:rPr>
                <w:sz w:val="24"/>
                <w:szCs w:val="24"/>
                <w:vertAlign w:val="superscript"/>
              </w:rPr>
              <w:t>2</w:t>
            </w:r>
            <w:r w:rsidR="00C53692" w:rsidRPr="00C95E16">
              <w:rPr>
                <w:sz w:val="24"/>
                <w:szCs w:val="24"/>
              </w:rPr>
              <w:t>:</w:t>
            </w:r>
          </w:p>
        </w:tc>
        <w:tc>
          <w:tcPr>
            <w:tcW w:w="666"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809</w:t>
            </w:r>
          </w:p>
        </w:tc>
        <w:tc>
          <w:tcPr>
            <w:tcW w:w="741"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2</w:t>
            </w:r>
            <w:r w:rsidR="00310C46" w:rsidRPr="00C95E16">
              <w:rPr>
                <w:sz w:val="24"/>
                <w:szCs w:val="24"/>
              </w:rPr>
              <w:t xml:space="preserve"> </w:t>
            </w:r>
            <w:r w:rsidRPr="00C95E16">
              <w:rPr>
                <w:sz w:val="24"/>
                <w:szCs w:val="24"/>
              </w:rPr>
              <w:t>344,6</w:t>
            </w:r>
          </w:p>
        </w:tc>
        <w:tc>
          <w:tcPr>
            <w:tcW w:w="648"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1</w:t>
            </w:r>
            <w:r w:rsidR="00310C46" w:rsidRPr="00C95E16">
              <w:rPr>
                <w:sz w:val="24"/>
                <w:szCs w:val="24"/>
              </w:rPr>
              <w:t xml:space="preserve"> </w:t>
            </w:r>
            <w:r w:rsidRPr="00C95E16">
              <w:rPr>
                <w:sz w:val="24"/>
                <w:szCs w:val="24"/>
              </w:rPr>
              <w:t>096,8</w:t>
            </w:r>
          </w:p>
        </w:tc>
      </w:tr>
      <w:tr w:rsidR="00C53692" w:rsidRPr="00C95E16" w:rsidTr="00C53692">
        <w:tc>
          <w:tcPr>
            <w:tcW w:w="353" w:type="pct"/>
            <w:vMerge/>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p>
        </w:tc>
        <w:tc>
          <w:tcPr>
            <w:tcW w:w="2592"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rPr>
                <w:sz w:val="24"/>
                <w:szCs w:val="24"/>
              </w:rPr>
            </w:pPr>
            <w:r w:rsidRPr="00C95E16">
              <w:rPr>
                <w:sz w:val="24"/>
                <w:szCs w:val="24"/>
              </w:rPr>
              <w:t>- населением (ИЖС)</w:t>
            </w:r>
          </w:p>
        </w:tc>
        <w:tc>
          <w:tcPr>
            <w:tcW w:w="666" w:type="pct"/>
            <w:tcBorders>
              <w:top w:val="single" w:sz="4" w:space="0" w:color="auto"/>
              <w:left w:val="single" w:sz="4" w:space="0" w:color="auto"/>
              <w:bottom w:val="single" w:sz="4" w:space="0" w:color="auto"/>
              <w:right w:val="single" w:sz="4" w:space="0" w:color="auto"/>
            </w:tcBorders>
            <w:vAlign w:val="center"/>
          </w:tcPr>
          <w:p w:rsidR="00C53692" w:rsidRPr="00C95E16" w:rsidRDefault="00C53692" w:rsidP="00C53692">
            <w:pPr>
              <w:jc w:val="center"/>
              <w:rPr>
                <w:sz w:val="24"/>
                <w:szCs w:val="24"/>
              </w:rPr>
            </w:pPr>
          </w:p>
        </w:tc>
        <w:tc>
          <w:tcPr>
            <w:tcW w:w="741"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1</w:t>
            </w:r>
            <w:r w:rsidR="00310C46" w:rsidRPr="00C95E16">
              <w:rPr>
                <w:sz w:val="24"/>
                <w:szCs w:val="24"/>
              </w:rPr>
              <w:t xml:space="preserve"> </w:t>
            </w:r>
            <w:r w:rsidRPr="00C95E16">
              <w:rPr>
                <w:sz w:val="24"/>
                <w:szCs w:val="24"/>
              </w:rPr>
              <w:t>926,2</w:t>
            </w:r>
          </w:p>
        </w:tc>
        <w:tc>
          <w:tcPr>
            <w:tcW w:w="648"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816,2</w:t>
            </w:r>
          </w:p>
        </w:tc>
      </w:tr>
      <w:tr w:rsidR="00C53692" w:rsidRPr="00C95E16" w:rsidTr="00C53692">
        <w:tc>
          <w:tcPr>
            <w:tcW w:w="353" w:type="pct"/>
            <w:vMerge/>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p>
        </w:tc>
        <w:tc>
          <w:tcPr>
            <w:tcW w:w="2592"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rPr>
                <w:sz w:val="24"/>
                <w:szCs w:val="24"/>
              </w:rPr>
            </w:pPr>
            <w:r w:rsidRPr="00C95E16">
              <w:rPr>
                <w:sz w:val="24"/>
                <w:szCs w:val="24"/>
              </w:rPr>
              <w:t>- организациями, ИП</w:t>
            </w:r>
          </w:p>
        </w:tc>
        <w:tc>
          <w:tcPr>
            <w:tcW w:w="666" w:type="pct"/>
            <w:tcBorders>
              <w:top w:val="single" w:sz="4" w:space="0" w:color="auto"/>
              <w:left w:val="single" w:sz="4" w:space="0" w:color="auto"/>
              <w:bottom w:val="single" w:sz="4" w:space="0" w:color="auto"/>
              <w:right w:val="single" w:sz="4" w:space="0" w:color="auto"/>
            </w:tcBorders>
            <w:vAlign w:val="center"/>
          </w:tcPr>
          <w:p w:rsidR="00C53692" w:rsidRPr="00C95E16" w:rsidRDefault="00C53692" w:rsidP="00C53692">
            <w:pPr>
              <w:jc w:val="center"/>
              <w:rPr>
                <w:sz w:val="24"/>
                <w:szCs w:val="24"/>
              </w:rPr>
            </w:pPr>
          </w:p>
        </w:tc>
        <w:tc>
          <w:tcPr>
            <w:tcW w:w="741"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418,4</w:t>
            </w:r>
          </w:p>
        </w:tc>
        <w:tc>
          <w:tcPr>
            <w:tcW w:w="648"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280,6</w:t>
            </w:r>
          </w:p>
        </w:tc>
      </w:tr>
      <w:tr w:rsidR="00C53692" w:rsidRPr="00C95E16" w:rsidTr="00C53692">
        <w:tc>
          <w:tcPr>
            <w:tcW w:w="353" w:type="pct"/>
            <w:vMerge/>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p>
        </w:tc>
        <w:tc>
          <w:tcPr>
            <w:tcW w:w="2592"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rPr>
                <w:sz w:val="24"/>
                <w:szCs w:val="24"/>
              </w:rPr>
            </w:pPr>
            <w:r w:rsidRPr="00C95E16">
              <w:rPr>
                <w:sz w:val="24"/>
                <w:szCs w:val="24"/>
              </w:rPr>
              <w:t>в том числе на 1000 населения</w:t>
            </w:r>
          </w:p>
        </w:tc>
        <w:tc>
          <w:tcPr>
            <w:tcW w:w="666"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254</w:t>
            </w:r>
          </w:p>
        </w:tc>
        <w:tc>
          <w:tcPr>
            <w:tcW w:w="741"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740,8</w:t>
            </w:r>
          </w:p>
        </w:tc>
        <w:tc>
          <w:tcPr>
            <w:tcW w:w="648"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352,6</w:t>
            </w:r>
          </w:p>
        </w:tc>
      </w:tr>
      <w:tr w:rsidR="00C53692" w:rsidRPr="00C95E16" w:rsidTr="00C53692">
        <w:tc>
          <w:tcPr>
            <w:tcW w:w="353"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4</w:t>
            </w:r>
          </w:p>
        </w:tc>
        <w:tc>
          <w:tcPr>
            <w:tcW w:w="4647" w:type="pct"/>
            <w:gridSpan w:val="4"/>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rPr>
                <w:sz w:val="24"/>
                <w:szCs w:val="24"/>
              </w:rPr>
            </w:pPr>
            <w:r w:rsidRPr="00C95E16">
              <w:rPr>
                <w:sz w:val="24"/>
                <w:szCs w:val="24"/>
              </w:rPr>
              <w:t>уровень благоустройства жилищного фонда:</w:t>
            </w:r>
          </w:p>
        </w:tc>
      </w:tr>
      <w:tr w:rsidR="00C53692" w:rsidRPr="00C95E16" w:rsidTr="00C53692">
        <w:tc>
          <w:tcPr>
            <w:tcW w:w="353" w:type="pct"/>
            <w:tcBorders>
              <w:top w:val="single" w:sz="4" w:space="0" w:color="auto"/>
              <w:left w:val="single" w:sz="4" w:space="0" w:color="auto"/>
              <w:bottom w:val="single" w:sz="4" w:space="0" w:color="auto"/>
              <w:right w:val="single" w:sz="4" w:space="0" w:color="auto"/>
            </w:tcBorders>
            <w:vAlign w:val="center"/>
          </w:tcPr>
          <w:p w:rsidR="00C53692" w:rsidRPr="00C95E16" w:rsidRDefault="00C53692" w:rsidP="00C53692">
            <w:pPr>
              <w:jc w:val="center"/>
              <w:rPr>
                <w:sz w:val="24"/>
                <w:szCs w:val="24"/>
              </w:rPr>
            </w:pPr>
            <w:r w:rsidRPr="00C95E16">
              <w:rPr>
                <w:sz w:val="24"/>
                <w:szCs w:val="24"/>
              </w:rPr>
              <w:t>4.1</w:t>
            </w:r>
          </w:p>
        </w:tc>
        <w:tc>
          <w:tcPr>
            <w:tcW w:w="2592"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rPr>
                <w:sz w:val="24"/>
                <w:szCs w:val="24"/>
              </w:rPr>
            </w:pPr>
            <w:r w:rsidRPr="00C95E16">
              <w:rPr>
                <w:sz w:val="24"/>
                <w:szCs w:val="24"/>
              </w:rPr>
              <w:t>оборудованный водопроводом, %</w:t>
            </w:r>
          </w:p>
        </w:tc>
        <w:tc>
          <w:tcPr>
            <w:tcW w:w="666"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27,7</w:t>
            </w:r>
          </w:p>
        </w:tc>
        <w:tc>
          <w:tcPr>
            <w:tcW w:w="741"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28,4</w:t>
            </w:r>
          </w:p>
        </w:tc>
        <w:tc>
          <w:tcPr>
            <w:tcW w:w="648"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29,4</w:t>
            </w:r>
          </w:p>
        </w:tc>
      </w:tr>
      <w:tr w:rsidR="00C53692" w:rsidRPr="00C95E16" w:rsidTr="00C53692">
        <w:tc>
          <w:tcPr>
            <w:tcW w:w="353" w:type="pct"/>
            <w:tcBorders>
              <w:top w:val="single" w:sz="4" w:space="0" w:color="auto"/>
              <w:left w:val="single" w:sz="4" w:space="0" w:color="auto"/>
              <w:bottom w:val="single" w:sz="4" w:space="0" w:color="auto"/>
              <w:right w:val="single" w:sz="4" w:space="0" w:color="auto"/>
            </w:tcBorders>
            <w:vAlign w:val="center"/>
          </w:tcPr>
          <w:p w:rsidR="00C53692" w:rsidRPr="00C95E16" w:rsidRDefault="00C53692" w:rsidP="00C53692">
            <w:pPr>
              <w:jc w:val="center"/>
              <w:rPr>
                <w:sz w:val="24"/>
                <w:szCs w:val="24"/>
              </w:rPr>
            </w:pPr>
            <w:r w:rsidRPr="00C95E16">
              <w:rPr>
                <w:sz w:val="24"/>
                <w:szCs w:val="24"/>
              </w:rPr>
              <w:t>4.2</w:t>
            </w:r>
          </w:p>
        </w:tc>
        <w:tc>
          <w:tcPr>
            <w:tcW w:w="2592"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rPr>
                <w:sz w:val="24"/>
                <w:szCs w:val="24"/>
              </w:rPr>
            </w:pPr>
            <w:r w:rsidRPr="00C95E16">
              <w:rPr>
                <w:sz w:val="24"/>
                <w:szCs w:val="24"/>
              </w:rPr>
              <w:t>оборудованный канализацией (местный выгреб), %</w:t>
            </w:r>
          </w:p>
        </w:tc>
        <w:tc>
          <w:tcPr>
            <w:tcW w:w="666"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27,7</w:t>
            </w:r>
          </w:p>
        </w:tc>
        <w:tc>
          <w:tcPr>
            <w:tcW w:w="741"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28,4</w:t>
            </w:r>
          </w:p>
        </w:tc>
        <w:tc>
          <w:tcPr>
            <w:tcW w:w="648"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29,4</w:t>
            </w:r>
          </w:p>
        </w:tc>
      </w:tr>
      <w:tr w:rsidR="00C53692" w:rsidRPr="00C95E16" w:rsidTr="00C53692">
        <w:tc>
          <w:tcPr>
            <w:tcW w:w="353" w:type="pct"/>
            <w:tcBorders>
              <w:top w:val="single" w:sz="4" w:space="0" w:color="auto"/>
              <w:left w:val="single" w:sz="4" w:space="0" w:color="auto"/>
              <w:bottom w:val="single" w:sz="4" w:space="0" w:color="auto"/>
              <w:right w:val="single" w:sz="4" w:space="0" w:color="auto"/>
            </w:tcBorders>
            <w:vAlign w:val="center"/>
          </w:tcPr>
          <w:p w:rsidR="00C53692" w:rsidRPr="00C95E16" w:rsidRDefault="00C53692" w:rsidP="00C53692">
            <w:pPr>
              <w:jc w:val="center"/>
              <w:rPr>
                <w:sz w:val="24"/>
                <w:szCs w:val="24"/>
              </w:rPr>
            </w:pPr>
            <w:r w:rsidRPr="00C95E16">
              <w:rPr>
                <w:sz w:val="24"/>
                <w:szCs w:val="24"/>
              </w:rPr>
              <w:t>4.3</w:t>
            </w:r>
          </w:p>
        </w:tc>
        <w:tc>
          <w:tcPr>
            <w:tcW w:w="2592"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rPr>
                <w:sz w:val="24"/>
                <w:szCs w:val="24"/>
              </w:rPr>
            </w:pPr>
            <w:r w:rsidRPr="00C95E16">
              <w:rPr>
                <w:sz w:val="24"/>
                <w:szCs w:val="24"/>
              </w:rPr>
              <w:t>оборудованный централизованным отоплением, %</w:t>
            </w:r>
          </w:p>
        </w:tc>
        <w:tc>
          <w:tcPr>
            <w:tcW w:w="666"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5,1</w:t>
            </w:r>
          </w:p>
        </w:tc>
        <w:tc>
          <w:tcPr>
            <w:tcW w:w="741"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4,9</w:t>
            </w:r>
          </w:p>
        </w:tc>
        <w:tc>
          <w:tcPr>
            <w:tcW w:w="648" w:type="pct"/>
            <w:tcBorders>
              <w:top w:val="single" w:sz="4" w:space="0" w:color="auto"/>
              <w:left w:val="single" w:sz="4" w:space="0" w:color="auto"/>
              <w:bottom w:val="single" w:sz="4" w:space="0" w:color="auto"/>
              <w:right w:val="single" w:sz="4" w:space="0" w:color="auto"/>
            </w:tcBorders>
            <w:vAlign w:val="center"/>
            <w:hideMark/>
          </w:tcPr>
          <w:p w:rsidR="00C53692" w:rsidRPr="00C95E16" w:rsidRDefault="00C53692" w:rsidP="00C53692">
            <w:pPr>
              <w:jc w:val="center"/>
              <w:rPr>
                <w:sz w:val="24"/>
                <w:szCs w:val="24"/>
              </w:rPr>
            </w:pPr>
            <w:r w:rsidRPr="00C95E16">
              <w:rPr>
                <w:sz w:val="24"/>
                <w:szCs w:val="24"/>
              </w:rPr>
              <w:t>4,8</w:t>
            </w:r>
          </w:p>
        </w:tc>
      </w:tr>
    </w:tbl>
    <w:p w:rsidR="005F468D" w:rsidRPr="00C95E16" w:rsidRDefault="00241444" w:rsidP="00710D0B">
      <w:pPr>
        <w:jc w:val="both"/>
        <w:rPr>
          <w:sz w:val="24"/>
          <w:szCs w:val="24"/>
        </w:rPr>
      </w:pPr>
      <w:r w:rsidRPr="00C95E16">
        <w:rPr>
          <w:sz w:val="24"/>
          <w:szCs w:val="24"/>
        </w:rPr>
        <w:t>Источник</w:t>
      </w:r>
      <w:r w:rsidR="005F468D" w:rsidRPr="00C95E16">
        <w:rPr>
          <w:sz w:val="24"/>
          <w:szCs w:val="24"/>
        </w:rPr>
        <w:t>и</w:t>
      </w:r>
      <w:r w:rsidRPr="00C95E16">
        <w:rPr>
          <w:sz w:val="24"/>
          <w:szCs w:val="24"/>
        </w:rPr>
        <w:t xml:space="preserve">: </w:t>
      </w:r>
      <w:r w:rsidR="00710D0B" w:rsidRPr="00C95E16">
        <w:rPr>
          <w:sz w:val="24"/>
          <w:szCs w:val="24"/>
        </w:rPr>
        <w:t>Данные Администрации сп. Леуши</w:t>
      </w:r>
    </w:p>
    <w:p w:rsidR="00634835" w:rsidRPr="00967A49" w:rsidRDefault="00F70769" w:rsidP="00634835">
      <w:pPr>
        <w:pStyle w:val="3"/>
      </w:pPr>
      <w:bookmarkStart w:id="20" w:name="_Toc485373152"/>
      <w:r w:rsidRPr="005F468D">
        <w:t>Доходы населения</w:t>
      </w:r>
      <w:bookmarkEnd w:id="20"/>
    </w:p>
    <w:p w:rsidR="0079686F" w:rsidRDefault="009B7F82" w:rsidP="009B7F82">
      <w:pPr>
        <w:tabs>
          <w:tab w:val="left" w:pos="709"/>
        </w:tabs>
        <w:ind w:firstLine="709"/>
        <w:jc w:val="both"/>
        <w:rPr>
          <w:sz w:val="28"/>
          <w:szCs w:val="28"/>
        </w:rPr>
      </w:pPr>
      <w:r w:rsidRPr="0079686F">
        <w:rPr>
          <w:sz w:val="28"/>
          <w:szCs w:val="28"/>
        </w:rPr>
        <w:t xml:space="preserve">Среднемесячная </w:t>
      </w:r>
      <w:r w:rsidR="004D5CE4" w:rsidRPr="0079686F">
        <w:rPr>
          <w:sz w:val="28"/>
          <w:szCs w:val="28"/>
        </w:rPr>
        <w:t xml:space="preserve">номинальная начисленная </w:t>
      </w:r>
      <w:r w:rsidRPr="0079686F">
        <w:rPr>
          <w:sz w:val="28"/>
          <w:szCs w:val="28"/>
        </w:rPr>
        <w:t xml:space="preserve">заработная плата </w:t>
      </w:r>
      <w:r w:rsidR="004D5CE4" w:rsidRPr="0079686F">
        <w:rPr>
          <w:sz w:val="28"/>
          <w:szCs w:val="28"/>
        </w:rPr>
        <w:t>одного работника</w:t>
      </w:r>
      <w:r w:rsidRPr="0079686F">
        <w:rPr>
          <w:sz w:val="28"/>
          <w:szCs w:val="28"/>
        </w:rPr>
        <w:t xml:space="preserve"> </w:t>
      </w:r>
      <w:r w:rsidR="004D5CE4" w:rsidRPr="0079686F">
        <w:rPr>
          <w:sz w:val="28"/>
          <w:szCs w:val="28"/>
        </w:rPr>
        <w:t xml:space="preserve">в </w:t>
      </w:r>
      <w:r w:rsidRPr="0079686F">
        <w:rPr>
          <w:sz w:val="28"/>
          <w:szCs w:val="28"/>
        </w:rPr>
        <w:t>организаци</w:t>
      </w:r>
      <w:r w:rsidR="004D5CE4" w:rsidRPr="0079686F">
        <w:rPr>
          <w:sz w:val="28"/>
          <w:szCs w:val="28"/>
        </w:rPr>
        <w:t>ях (без субъектов малого предпринимательства) сп. Леуши составила 25,1 тыс. руб. за 2015 г</w:t>
      </w:r>
      <w:r w:rsidRPr="0079686F">
        <w:rPr>
          <w:sz w:val="28"/>
          <w:szCs w:val="28"/>
        </w:rPr>
        <w:t xml:space="preserve">., что на </w:t>
      </w:r>
      <w:r w:rsidR="004D5CE4" w:rsidRPr="0079686F">
        <w:rPr>
          <w:sz w:val="28"/>
          <w:szCs w:val="28"/>
        </w:rPr>
        <w:t>9</w:t>
      </w:r>
      <w:r w:rsidRPr="0079686F">
        <w:rPr>
          <w:sz w:val="28"/>
          <w:szCs w:val="28"/>
        </w:rPr>
        <w:t xml:space="preserve">% </w:t>
      </w:r>
      <w:r w:rsidR="004D5CE4" w:rsidRPr="0079686F">
        <w:rPr>
          <w:sz w:val="28"/>
          <w:szCs w:val="28"/>
        </w:rPr>
        <w:t>ниже</w:t>
      </w:r>
      <w:r w:rsidRPr="0079686F">
        <w:rPr>
          <w:sz w:val="28"/>
          <w:szCs w:val="28"/>
        </w:rPr>
        <w:t xml:space="preserve"> </w:t>
      </w:r>
      <w:r w:rsidR="004D5CE4" w:rsidRPr="0079686F">
        <w:rPr>
          <w:sz w:val="28"/>
          <w:szCs w:val="28"/>
        </w:rPr>
        <w:t>среднерайонного показателя (по району 49,5 тыс. руб.)</w:t>
      </w:r>
      <w:r w:rsidR="0079686F">
        <w:rPr>
          <w:sz w:val="28"/>
          <w:szCs w:val="28"/>
        </w:rPr>
        <w:t>.</w:t>
      </w:r>
    </w:p>
    <w:p w:rsidR="006C4EE1" w:rsidRPr="00967A49" w:rsidRDefault="0079686F" w:rsidP="00967A49">
      <w:pPr>
        <w:tabs>
          <w:tab w:val="left" w:pos="709"/>
        </w:tabs>
        <w:ind w:firstLine="709"/>
        <w:jc w:val="both"/>
        <w:rPr>
          <w:sz w:val="28"/>
          <w:szCs w:val="28"/>
        </w:rPr>
      </w:pPr>
      <w:r>
        <w:rPr>
          <w:sz w:val="28"/>
          <w:szCs w:val="28"/>
        </w:rPr>
        <w:t xml:space="preserve">Исполнение бюджета сп. Леуши по доходам (в т.ч. собственным) и расходам представлено в </w:t>
      </w:r>
      <w:r w:rsidR="00967A49" w:rsidRPr="00967A49">
        <w:rPr>
          <w:sz w:val="28"/>
          <w:szCs w:val="28"/>
        </w:rPr>
        <w:t>табл. 6</w:t>
      </w:r>
      <w:r w:rsidR="00EE7653" w:rsidRPr="00967A49">
        <w:rPr>
          <w:sz w:val="28"/>
          <w:szCs w:val="28"/>
        </w:rPr>
        <w:t>.</w:t>
      </w:r>
      <w:r w:rsidR="004D5CE4" w:rsidRPr="00967A49">
        <w:rPr>
          <w:sz w:val="28"/>
          <w:szCs w:val="28"/>
        </w:rPr>
        <w:t xml:space="preserve"> </w:t>
      </w:r>
    </w:p>
    <w:p w:rsidR="009B7F82" w:rsidRPr="00967A49" w:rsidRDefault="009B7F82" w:rsidP="009B7F82">
      <w:pPr>
        <w:pStyle w:val="af9"/>
        <w:keepNext/>
        <w:jc w:val="right"/>
        <w:rPr>
          <w:b/>
          <w:sz w:val="24"/>
          <w:szCs w:val="24"/>
        </w:rPr>
      </w:pPr>
      <w:r w:rsidRPr="00967A49">
        <w:rPr>
          <w:b/>
          <w:sz w:val="24"/>
          <w:szCs w:val="24"/>
        </w:rPr>
        <w:t xml:space="preserve">Таблица </w:t>
      </w:r>
      <w:r w:rsidR="00B243B5" w:rsidRPr="00967A49">
        <w:rPr>
          <w:b/>
          <w:sz w:val="24"/>
          <w:szCs w:val="24"/>
        </w:rPr>
        <w:fldChar w:fldCharType="begin"/>
      </w:r>
      <w:r w:rsidRPr="00967A49">
        <w:rPr>
          <w:b/>
          <w:sz w:val="24"/>
          <w:szCs w:val="24"/>
        </w:rPr>
        <w:instrText xml:space="preserve"> SEQ Таблица \* ARABIC </w:instrText>
      </w:r>
      <w:r w:rsidR="00B243B5" w:rsidRPr="00967A49">
        <w:rPr>
          <w:b/>
          <w:sz w:val="24"/>
          <w:szCs w:val="24"/>
        </w:rPr>
        <w:fldChar w:fldCharType="separate"/>
      </w:r>
      <w:r w:rsidR="005D225A">
        <w:rPr>
          <w:b/>
          <w:noProof/>
          <w:sz w:val="24"/>
          <w:szCs w:val="24"/>
        </w:rPr>
        <w:t>6</w:t>
      </w:r>
      <w:r w:rsidR="00B243B5" w:rsidRPr="00967A49">
        <w:rPr>
          <w:b/>
          <w:sz w:val="24"/>
          <w:szCs w:val="24"/>
        </w:rPr>
        <w:fldChar w:fldCharType="end"/>
      </w:r>
    </w:p>
    <w:p w:rsidR="009B7F82" w:rsidRPr="00C95E16" w:rsidRDefault="0079686F" w:rsidP="009B7F82">
      <w:pPr>
        <w:jc w:val="center"/>
        <w:rPr>
          <w:b/>
          <w:sz w:val="24"/>
          <w:szCs w:val="24"/>
        </w:rPr>
      </w:pPr>
      <w:r w:rsidRPr="00C95E16">
        <w:rPr>
          <w:b/>
          <w:sz w:val="24"/>
          <w:szCs w:val="24"/>
        </w:rPr>
        <w:t>Исполнение бюджета по доходам и расходам</w:t>
      </w:r>
      <w:r w:rsidR="005F468D" w:rsidRPr="00C95E16">
        <w:rPr>
          <w:b/>
          <w:sz w:val="24"/>
          <w:szCs w:val="24"/>
        </w:rPr>
        <w:t xml:space="preserve"> в 2011-2015 гг.</w:t>
      </w:r>
    </w:p>
    <w:tbl>
      <w:tblPr>
        <w:tblW w:w="5000" w:type="pct"/>
        <w:tblLook w:val="04A0" w:firstRow="1" w:lastRow="0" w:firstColumn="1" w:lastColumn="0" w:noHBand="0" w:noVBand="1"/>
      </w:tblPr>
      <w:tblGrid>
        <w:gridCol w:w="560"/>
        <w:gridCol w:w="1840"/>
        <w:gridCol w:w="1173"/>
        <w:gridCol w:w="1056"/>
        <w:gridCol w:w="1056"/>
        <w:gridCol w:w="1056"/>
        <w:gridCol w:w="1056"/>
        <w:gridCol w:w="1056"/>
        <w:gridCol w:w="1569"/>
      </w:tblGrid>
      <w:tr w:rsidR="001D7912" w:rsidRPr="00C95E16" w:rsidTr="006C4EE1">
        <w:trPr>
          <w:trHeight w:val="945"/>
          <w:tblHeader/>
        </w:trPr>
        <w:tc>
          <w:tcPr>
            <w:tcW w:w="2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4EE1" w:rsidRPr="00C95E16" w:rsidRDefault="0053020F" w:rsidP="006C4EE1">
            <w:pPr>
              <w:jc w:val="center"/>
              <w:rPr>
                <w:b/>
                <w:bCs/>
                <w:color w:val="000000"/>
                <w:sz w:val="24"/>
                <w:szCs w:val="24"/>
              </w:rPr>
            </w:pPr>
            <w:r w:rsidRPr="00C95E16">
              <w:rPr>
                <w:b/>
                <w:bCs/>
                <w:color w:val="000000"/>
                <w:sz w:val="24"/>
                <w:szCs w:val="24"/>
              </w:rPr>
              <w:t>№</w:t>
            </w:r>
          </w:p>
          <w:p w:rsidR="0079686F" w:rsidRPr="00C95E16" w:rsidRDefault="0079686F" w:rsidP="006C4EE1">
            <w:pPr>
              <w:jc w:val="center"/>
              <w:rPr>
                <w:b/>
                <w:bCs/>
                <w:color w:val="000000"/>
                <w:sz w:val="24"/>
                <w:szCs w:val="24"/>
              </w:rPr>
            </w:pPr>
            <w:r w:rsidRPr="00C95E16">
              <w:rPr>
                <w:b/>
                <w:bCs/>
                <w:color w:val="000000"/>
                <w:sz w:val="24"/>
                <w:szCs w:val="24"/>
              </w:rPr>
              <w:t>п/п</w:t>
            </w:r>
          </w:p>
        </w:tc>
        <w:tc>
          <w:tcPr>
            <w:tcW w:w="893" w:type="pct"/>
            <w:tcBorders>
              <w:top w:val="single" w:sz="4" w:space="0" w:color="auto"/>
              <w:left w:val="nil"/>
              <w:bottom w:val="single" w:sz="4" w:space="0" w:color="auto"/>
              <w:right w:val="single" w:sz="4" w:space="0" w:color="auto"/>
            </w:tcBorders>
            <w:shd w:val="clear" w:color="auto" w:fill="auto"/>
            <w:vAlign w:val="center"/>
            <w:hideMark/>
          </w:tcPr>
          <w:p w:rsidR="0079686F" w:rsidRPr="00C95E16" w:rsidRDefault="0079686F" w:rsidP="006C4EE1">
            <w:pPr>
              <w:jc w:val="center"/>
              <w:rPr>
                <w:b/>
                <w:bCs/>
                <w:color w:val="000000"/>
                <w:sz w:val="24"/>
                <w:szCs w:val="24"/>
              </w:rPr>
            </w:pPr>
            <w:r w:rsidRPr="00C95E16">
              <w:rPr>
                <w:b/>
                <w:bCs/>
                <w:color w:val="000000"/>
                <w:sz w:val="24"/>
                <w:szCs w:val="24"/>
              </w:rPr>
              <w:t>Наименование</w:t>
            </w:r>
          </w:p>
        </w:tc>
        <w:tc>
          <w:tcPr>
            <w:tcW w:w="568" w:type="pct"/>
            <w:tcBorders>
              <w:top w:val="single" w:sz="4" w:space="0" w:color="auto"/>
              <w:left w:val="nil"/>
              <w:bottom w:val="single" w:sz="4" w:space="0" w:color="auto"/>
              <w:right w:val="single" w:sz="4" w:space="0" w:color="auto"/>
            </w:tcBorders>
            <w:shd w:val="clear" w:color="auto" w:fill="auto"/>
            <w:vAlign w:val="center"/>
            <w:hideMark/>
          </w:tcPr>
          <w:p w:rsidR="0079686F" w:rsidRPr="00C95E16" w:rsidRDefault="0079686F" w:rsidP="006C4EE1">
            <w:pPr>
              <w:jc w:val="center"/>
              <w:rPr>
                <w:b/>
                <w:bCs/>
                <w:color w:val="000000"/>
                <w:sz w:val="24"/>
                <w:szCs w:val="24"/>
              </w:rPr>
            </w:pPr>
            <w:r w:rsidRPr="00C95E16">
              <w:rPr>
                <w:b/>
                <w:bCs/>
                <w:color w:val="000000"/>
                <w:sz w:val="24"/>
                <w:szCs w:val="24"/>
              </w:rPr>
              <w:t>Ед. изм.</w:t>
            </w:r>
          </w:p>
        </w:tc>
        <w:tc>
          <w:tcPr>
            <w:tcW w:w="512" w:type="pct"/>
            <w:tcBorders>
              <w:top w:val="single" w:sz="4" w:space="0" w:color="auto"/>
              <w:left w:val="nil"/>
              <w:bottom w:val="single" w:sz="4" w:space="0" w:color="auto"/>
              <w:right w:val="single" w:sz="4" w:space="0" w:color="auto"/>
            </w:tcBorders>
            <w:vAlign w:val="center"/>
          </w:tcPr>
          <w:p w:rsidR="0079686F" w:rsidRPr="00C95E16" w:rsidRDefault="0079686F" w:rsidP="006C4EE1">
            <w:pPr>
              <w:jc w:val="center"/>
              <w:rPr>
                <w:b/>
                <w:bCs/>
                <w:color w:val="000000"/>
                <w:sz w:val="24"/>
                <w:szCs w:val="24"/>
              </w:rPr>
            </w:pPr>
            <w:r w:rsidRPr="00C95E16">
              <w:rPr>
                <w:b/>
                <w:bCs/>
                <w:color w:val="000000"/>
                <w:sz w:val="24"/>
                <w:szCs w:val="24"/>
              </w:rPr>
              <w:t>2011 г.</w:t>
            </w:r>
          </w:p>
        </w:tc>
        <w:tc>
          <w:tcPr>
            <w:tcW w:w="512" w:type="pct"/>
            <w:tcBorders>
              <w:top w:val="single" w:sz="4" w:space="0" w:color="auto"/>
              <w:left w:val="single" w:sz="4" w:space="0" w:color="auto"/>
              <w:bottom w:val="single" w:sz="4" w:space="0" w:color="auto"/>
              <w:right w:val="single" w:sz="4" w:space="0" w:color="auto"/>
            </w:tcBorders>
            <w:vAlign w:val="center"/>
          </w:tcPr>
          <w:p w:rsidR="0079686F" w:rsidRPr="00C95E16" w:rsidRDefault="0079686F" w:rsidP="006C4EE1">
            <w:pPr>
              <w:jc w:val="center"/>
              <w:rPr>
                <w:b/>
                <w:bCs/>
                <w:color w:val="000000"/>
                <w:sz w:val="24"/>
                <w:szCs w:val="24"/>
              </w:rPr>
            </w:pPr>
            <w:r w:rsidRPr="00C95E16">
              <w:rPr>
                <w:b/>
                <w:bCs/>
                <w:color w:val="000000"/>
                <w:sz w:val="24"/>
                <w:szCs w:val="24"/>
              </w:rPr>
              <w:t>2012 г.</w:t>
            </w:r>
          </w:p>
        </w:tc>
        <w:tc>
          <w:tcPr>
            <w:tcW w:w="51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9686F" w:rsidRPr="00C95E16" w:rsidRDefault="0079686F" w:rsidP="006C4EE1">
            <w:pPr>
              <w:jc w:val="center"/>
              <w:rPr>
                <w:b/>
                <w:bCs/>
                <w:color w:val="000000"/>
                <w:sz w:val="24"/>
                <w:szCs w:val="24"/>
              </w:rPr>
            </w:pPr>
            <w:r w:rsidRPr="00C95E16">
              <w:rPr>
                <w:b/>
                <w:bCs/>
                <w:color w:val="000000"/>
                <w:sz w:val="24"/>
                <w:szCs w:val="24"/>
              </w:rPr>
              <w:t>2013</w:t>
            </w:r>
            <w:r w:rsidR="001D7912" w:rsidRPr="00C95E16">
              <w:rPr>
                <w:b/>
                <w:bCs/>
                <w:color w:val="000000"/>
                <w:sz w:val="24"/>
                <w:szCs w:val="24"/>
              </w:rPr>
              <w:t> </w:t>
            </w:r>
            <w:r w:rsidRPr="00C95E16">
              <w:rPr>
                <w:b/>
                <w:bCs/>
                <w:color w:val="000000"/>
                <w:sz w:val="24"/>
                <w:szCs w:val="24"/>
              </w:rPr>
              <w:t>г.</w:t>
            </w:r>
          </w:p>
        </w:tc>
        <w:tc>
          <w:tcPr>
            <w:tcW w:w="512" w:type="pct"/>
            <w:tcBorders>
              <w:top w:val="single" w:sz="4" w:space="0" w:color="auto"/>
              <w:left w:val="nil"/>
              <w:bottom w:val="single" w:sz="4" w:space="0" w:color="auto"/>
              <w:right w:val="single" w:sz="4" w:space="0" w:color="auto"/>
            </w:tcBorders>
            <w:shd w:val="clear" w:color="auto" w:fill="auto"/>
            <w:vAlign w:val="center"/>
            <w:hideMark/>
          </w:tcPr>
          <w:p w:rsidR="0079686F" w:rsidRPr="00C95E16" w:rsidRDefault="0079686F" w:rsidP="006C4EE1">
            <w:pPr>
              <w:jc w:val="center"/>
              <w:rPr>
                <w:b/>
                <w:bCs/>
                <w:color w:val="000000"/>
                <w:sz w:val="24"/>
                <w:szCs w:val="24"/>
              </w:rPr>
            </w:pPr>
            <w:r w:rsidRPr="00C95E16">
              <w:rPr>
                <w:b/>
                <w:bCs/>
                <w:color w:val="000000"/>
                <w:sz w:val="24"/>
                <w:szCs w:val="24"/>
              </w:rPr>
              <w:t>2014</w:t>
            </w:r>
            <w:r w:rsidR="001D7912" w:rsidRPr="00C95E16">
              <w:rPr>
                <w:b/>
                <w:bCs/>
                <w:color w:val="000000"/>
                <w:sz w:val="24"/>
                <w:szCs w:val="24"/>
              </w:rPr>
              <w:t> </w:t>
            </w:r>
            <w:r w:rsidRPr="00C95E16">
              <w:rPr>
                <w:b/>
                <w:bCs/>
                <w:color w:val="000000"/>
                <w:sz w:val="24"/>
                <w:szCs w:val="24"/>
              </w:rPr>
              <w:t>г.</w:t>
            </w:r>
          </w:p>
        </w:tc>
        <w:tc>
          <w:tcPr>
            <w:tcW w:w="454" w:type="pct"/>
            <w:tcBorders>
              <w:top w:val="single" w:sz="4" w:space="0" w:color="auto"/>
              <w:left w:val="nil"/>
              <w:bottom w:val="single" w:sz="4" w:space="0" w:color="auto"/>
              <w:right w:val="single" w:sz="4" w:space="0" w:color="auto"/>
            </w:tcBorders>
            <w:shd w:val="clear" w:color="auto" w:fill="auto"/>
            <w:vAlign w:val="center"/>
            <w:hideMark/>
          </w:tcPr>
          <w:p w:rsidR="0079686F" w:rsidRPr="00C95E16" w:rsidRDefault="0079686F" w:rsidP="006C4EE1">
            <w:pPr>
              <w:jc w:val="center"/>
              <w:rPr>
                <w:b/>
                <w:bCs/>
                <w:color w:val="000000"/>
                <w:sz w:val="24"/>
                <w:szCs w:val="24"/>
              </w:rPr>
            </w:pPr>
            <w:r w:rsidRPr="00C95E16">
              <w:rPr>
                <w:b/>
                <w:bCs/>
                <w:color w:val="000000"/>
                <w:sz w:val="24"/>
                <w:szCs w:val="24"/>
              </w:rPr>
              <w:t>2015</w:t>
            </w:r>
            <w:r w:rsidR="001D7912" w:rsidRPr="00C95E16">
              <w:rPr>
                <w:b/>
                <w:bCs/>
                <w:color w:val="000000"/>
                <w:sz w:val="24"/>
                <w:szCs w:val="24"/>
              </w:rPr>
              <w:t> </w:t>
            </w:r>
            <w:r w:rsidRPr="00C95E16">
              <w:rPr>
                <w:b/>
                <w:bCs/>
                <w:color w:val="000000"/>
                <w:sz w:val="24"/>
                <w:szCs w:val="24"/>
              </w:rPr>
              <w:t>г.</w:t>
            </w:r>
          </w:p>
        </w:tc>
        <w:tc>
          <w:tcPr>
            <w:tcW w:w="767" w:type="pct"/>
            <w:tcBorders>
              <w:top w:val="single" w:sz="4" w:space="0" w:color="auto"/>
              <w:left w:val="nil"/>
              <w:bottom w:val="single" w:sz="4" w:space="0" w:color="auto"/>
              <w:right w:val="single" w:sz="4" w:space="0" w:color="auto"/>
            </w:tcBorders>
            <w:shd w:val="clear" w:color="auto" w:fill="auto"/>
            <w:vAlign w:val="center"/>
            <w:hideMark/>
          </w:tcPr>
          <w:p w:rsidR="0079686F" w:rsidRPr="00C95E16" w:rsidRDefault="0079686F" w:rsidP="006C4EE1">
            <w:pPr>
              <w:jc w:val="center"/>
              <w:rPr>
                <w:b/>
                <w:bCs/>
                <w:color w:val="000000"/>
                <w:sz w:val="24"/>
                <w:szCs w:val="24"/>
              </w:rPr>
            </w:pPr>
            <w:r w:rsidRPr="00C95E16">
              <w:rPr>
                <w:b/>
                <w:bCs/>
                <w:color w:val="000000"/>
                <w:sz w:val="24"/>
                <w:szCs w:val="24"/>
              </w:rPr>
              <w:t>Темп роста/ снижение 201</w:t>
            </w:r>
            <w:r w:rsidR="001D7912" w:rsidRPr="00C95E16">
              <w:rPr>
                <w:b/>
                <w:bCs/>
                <w:color w:val="000000"/>
                <w:sz w:val="24"/>
                <w:szCs w:val="24"/>
              </w:rPr>
              <w:t>1</w:t>
            </w:r>
            <w:r w:rsidRPr="00C95E16">
              <w:rPr>
                <w:b/>
                <w:bCs/>
                <w:color w:val="000000"/>
                <w:sz w:val="24"/>
                <w:szCs w:val="24"/>
              </w:rPr>
              <w:t>/201</w:t>
            </w:r>
            <w:r w:rsidR="001D7912" w:rsidRPr="00C95E16">
              <w:rPr>
                <w:b/>
                <w:bCs/>
                <w:color w:val="000000"/>
                <w:sz w:val="24"/>
                <w:szCs w:val="24"/>
              </w:rPr>
              <w:t>5гг</w:t>
            </w:r>
            <w:r w:rsidRPr="00C95E16">
              <w:rPr>
                <w:b/>
                <w:bCs/>
                <w:color w:val="000000"/>
                <w:sz w:val="24"/>
                <w:szCs w:val="24"/>
              </w:rPr>
              <w:t>, %</w:t>
            </w:r>
          </w:p>
        </w:tc>
      </w:tr>
      <w:tr w:rsidR="001D7912" w:rsidRPr="00C95E16" w:rsidTr="001D7912">
        <w:trPr>
          <w:trHeight w:val="630"/>
        </w:trPr>
        <w:tc>
          <w:tcPr>
            <w:tcW w:w="272" w:type="pct"/>
            <w:tcBorders>
              <w:top w:val="nil"/>
              <w:left w:val="single" w:sz="4" w:space="0" w:color="auto"/>
              <w:bottom w:val="single" w:sz="4" w:space="0" w:color="auto"/>
              <w:right w:val="single" w:sz="4" w:space="0" w:color="auto"/>
            </w:tcBorders>
            <w:shd w:val="clear" w:color="auto" w:fill="auto"/>
            <w:vAlign w:val="center"/>
            <w:hideMark/>
          </w:tcPr>
          <w:p w:rsidR="0079686F" w:rsidRPr="00C95E16" w:rsidRDefault="0079686F" w:rsidP="001D7912">
            <w:pPr>
              <w:jc w:val="center"/>
              <w:rPr>
                <w:color w:val="000000"/>
                <w:sz w:val="24"/>
                <w:szCs w:val="24"/>
                <w:highlight w:val="yellow"/>
              </w:rPr>
            </w:pPr>
            <w:r w:rsidRPr="00C95E16">
              <w:rPr>
                <w:color w:val="000000"/>
                <w:sz w:val="24"/>
                <w:szCs w:val="24"/>
              </w:rPr>
              <w:t>1</w:t>
            </w:r>
          </w:p>
        </w:tc>
        <w:tc>
          <w:tcPr>
            <w:tcW w:w="893" w:type="pct"/>
            <w:tcBorders>
              <w:top w:val="nil"/>
              <w:left w:val="nil"/>
              <w:bottom w:val="single" w:sz="4" w:space="0" w:color="auto"/>
              <w:right w:val="single" w:sz="4" w:space="0" w:color="auto"/>
            </w:tcBorders>
            <w:shd w:val="clear" w:color="auto" w:fill="auto"/>
            <w:vAlign w:val="center"/>
          </w:tcPr>
          <w:p w:rsidR="0079686F" w:rsidRPr="00C95E16" w:rsidRDefault="001D7912" w:rsidP="001D7912">
            <w:pPr>
              <w:rPr>
                <w:color w:val="000000"/>
                <w:sz w:val="24"/>
                <w:szCs w:val="24"/>
              </w:rPr>
            </w:pPr>
            <w:r w:rsidRPr="00C95E16">
              <w:rPr>
                <w:color w:val="000000"/>
                <w:sz w:val="24"/>
                <w:szCs w:val="24"/>
              </w:rPr>
              <w:t>Доходы</w:t>
            </w:r>
          </w:p>
        </w:tc>
        <w:tc>
          <w:tcPr>
            <w:tcW w:w="568" w:type="pct"/>
            <w:tcBorders>
              <w:top w:val="nil"/>
              <w:left w:val="nil"/>
              <w:bottom w:val="single" w:sz="4" w:space="0" w:color="auto"/>
              <w:right w:val="single" w:sz="4" w:space="0" w:color="auto"/>
            </w:tcBorders>
            <w:shd w:val="clear" w:color="auto" w:fill="auto"/>
            <w:vAlign w:val="center"/>
            <w:hideMark/>
          </w:tcPr>
          <w:p w:rsidR="0079686F" w:rsidRPr="00C95E16" w:rsidRDefault="001D7912" w:rsidP="001D7912">
            <w:pPr>
              <w:jc w:val="center"/>
              <w:rPr>
                <w:b/>
                <w:color w:val="000000"/>
                <w:sz w:val="24"/>
                <w:szCs w:val="24"/>
                <w:highlight w:val="yellow"/>
              </w:rPr>
            </w:pPr>
            <w:r w:rsidRPr="00C95E16">
              <w:rPr>
                <w:color w:val="000000" w:themeColor="text1"/>
                <w:sz w:val="24"/>
                <w:szCs w:val="24"/>
              </w:rPr>
              <w:t>Тыс. </w:t>
            </w:r>
            <w:r w:rsidR="0079686F" w:rsidRPr="00C95E16">
              <w:rPr>
                <w:color w:val="000000" w:themeColor="text1"/>
                <w:sz w:val="24"/>
                <w:szCs w:val="24"/>
              </w:rPr>
              <w:t>руб.</w:t>
            </w:r>
          </w:p>
        </w:tc>
        <w:tc>
          <w:tcPr>
            <w:tcW w:w="512" w:type="pct"/>
            <w:tcBorders>
              <w:top w:val="single" w:sz="4" w:space="0" w:color="auto"/>
              <w:left w:val="nil"/>
              <w:bottom w:val="single" w:sz="4" w:space="0" w:color="auto"/>
              <w:right w:val="single" w:sz="4" w:space="0" w:color="auto"/>
            </w:tcBorders>
            <w:vAlign w:val="center"/>
          </w:tcPr>
          <w:p w:rsidR="0079686F" w:rsidRPr="00C95E16" w:rsidRDefault="001D7912" w:rsidP="001D7912">
            <w:pPr>
              <w:jc w:val="center"/>
              <w:rPr>
                <w:color w:val="000000"/>
                <w:sz w:val="24"/>
                <w:szCs w:val="24"/>
              </w:rPr>
            </w:pPr>
            <w:r w:rsidRPr="00C95E16">
              <w:rPr>
                <w:color w:val="000000"/>
                <w:sz w:val="24"/>
                <w:szCs w:val="24"/>
              </w:rPr>
              <w:t>43 860,6</w:t>
            </w:r>
          </w:p>
        </w:tc>
        <w:tc>
          <w:tcPr>
            <w:tcW w:w="512" w:type="pct"/>
            <w:tcBorders>
              <w:top w:val="single" w:sz="4" w:space="0" w:color="auto"/>
              <w:left w:val="single" w:sz="4" w:space="0" w:color="auto"/>
              <w:bottom w:val="single" w:sz="4" w:space="0" w:color="auto"/>
              <w:right w:val="single" w:sz="4" w:space="0" w:color="auto"/>
            </w:tcBorders>
            <w:vAlign w:val="center"/>
          </w:tcPr>
          <w:p w:rsidR="0079686F" w:rsidRPr="00C95E16" w:rsidRDefault="001D7912" w:rsidP="001D7912">
            <w:pPr>
              <w:jc w:val="center"/>
              <w:rPr>
                <w:color w:val="000000"/>
                <w:sz w:val="24"/>
                <w:szCs w:val="24"/>
              </w:rPr>
            </w:pPr>
            <w:r w:rsidRPr="00C95E16">
              <w:rPr>
                <w:color w:val="000000"/>
                <w:sz w:val="24"/>
                <w:szCs w:val="24"/>
              </w:rPr>
              <w:t>57 109,4</w:t>
            </w:r>
          </w:p>
        </w:tc>
        <w:tc>
          <w:tcPr>
            <w:tcW w:w="512" w:type="pct"/>
            <w:tcBorders>
              <w:top w:val="nil"/>
              <w:left w:val="single" w:sz="4" w:space="0" w:color="auto"/>
              <w:bottom w:val="single" w:sz="4" w:space="0" w:color="auto"/>
              <w:right w:val="single" w:sz="4" w:space="0" w:color="auto"/>
            </w:tcBorders>
            <w:shd w:val="clear" w:color="auto" w:fill="auto"/>
            <w:vAlign w:val="center"/>
            <w:hideMark/>
          </w:tcPr>
          <w:p w:rsidR="0079686F" w:rsidRPr="00C95E16" w:rsidRDefault="001D7912" w:rsidP="001D7912">
            <w:pPr>
              <w:jc w:val="center"/>
              <w:rPr>
                <w:color w:val="000000"/>
                <w:sz w:val="24"/>
                <w:szCs w:val="24"/>
              </w:rPr>
            </w:pPr>
            <w:r w:rsidRPr="00C95E16">
              <w:rPr>
                <w:color w:val="000000"/>
                <w:sz w:val="24"/>
                <w:szCs w:val="24"/>
              </w:rPr>
              <w:t>57 928,8</w:t>
            </w:r>
          </w:p>
        </w:tc>
        <w:tc>
          <w:tcPr>
            <w:tcW w:w="512" w:type="pct"/>
            <w:tcBorders>
              <w:top w:val="nil"/>
              <w:left w:val="nil"/>
              <w:bottom w:val="single" w:sz="4" w:space="0" w:color="auto"/>
              <w:right w:val="single" w:sz="4" w:space="0" w:color="auto"/>
            </w:tcBorders>
            <w:shd w:val="clear" w:color="auto" w:fill="auto"/>
            <w:vAlign w:val="center"/>
            <w:hideMark/>
          </w:tcPr>
          <w:p w:rsidR="0079686F" w:rsidRPr="00C95E16" w:rsidRDefault="001D7912" w:rsidP="001D7912">
            <w:pPr>
              <w:jc w:val="center"/>
              <w:rPr>
                <w:color w:val="000000"/>
                <w:sz w:val="24"/>
                <w:szCs w:val="24"/>
              </w:rPr>
            </w:pPr>
            <w:r w:rsidRPr="00C95E16">
              <w:rPr>
                <w:color w:val="000000"/>
                <w:sz w:val="24"/>
                <w:szCs w:val="24"/>
              </w:rPr>
              <w:t>44 360,8</w:t>
            </w:r>
          </w:p>
        </w:tc>
        <w:tc>
          <w:tcPr>
            <w:tcW w:w="454" w:type="pct"/>
            <w:tcBorders>
              <w:top w:val="nil"/>
              <w:left w:val="nil"/>
              <w:bottom w:val="single" w:sz="4" w:space="0" w:color="auto"/>
              <w:right w:val="single" w:sz="4" w:space="0" w:color="auto"/>
            </w:tcBorders>
            <w:shd w:val="clear" w:color="auto" w:fill="auto"/>
            <w:vAlign w:val="center"/>
            <w:hideMark/>
          </w:tcPr>
          <w:p w:rsidR="0079686F" w:rsidRPr="00C95E16" w:rsidRDefault="001D7912" w:rsidP="001D7912">
            <w:pPr>
              <w:jc w:val="center"/>
              <w:rPr>
                <w:color w:val="000000"/>
                <w:sz w:val="24"/>
                <w:szCs w:val="24"/>
              </w:rPr>
            </w:pPr>
            <w:r w:rsidRPr="00C95E16">
              <w:rPr>
                <w:color w:val="000000"/>
                <w:sz w:val="24"/>
                <w:szCs w:val="24"/>
              </w:rPr>
              <w:t>49 110,2</w:t>
            </w:r>
          </w:p>
        </w:tc>
        <w:tc>
          <w:tcPr>
            <w:tcW w:w="767" w:type="pct"/>
            <w:tcBorders>
              <w:top w:val="nil"/>
              <w:left w:val="nil"/>
              <w:bottom w:val="single" w:sz="4" w:space="0" w:color="auto"/>
              <w:right w:val="single" w:sz="4" w:space="0" w:color="auto"/>
            </w:tcBorders>
            <w:shd w:val="clear" w:color="auto" w:fill="auto"/>
            <w:vAlign w:val="center"/>
          </w:tcPr>
          <w:p w:rsidR="0079686F" w:rsidRPr="00C95E16" w:rsidRDefault="006B3E15" w:rsidP="001D7912">
            <w:pPr>
              <w:jc w:val="center"/>
              <w:rPr>
                <w:color w:val="000000"/>
                <w:sz w:val="24"/>
                <w:szCs w:val="24"/>
              </w:rPr>
            </w:pPr>
            <w:r w:rsidRPr="00C95E16">
              <w:rPr>
                <w:color w:val="000000"/>
                <w:sz w:val="24"/>
                <w:szCs w:val="24"/>
              </w:rPr>
              <w:t>112</w:t>
            </w:r>
          </w:p>
        </w:tc>
      </w:tr>
      <w:tr w:rsidR="001D7912" w:rsidRPr="00C95E16" w:rsidTr="001D7912">
        <w:trPr>
          <w:trHeight w:val="630"/>
        </w:trPr>
        <w:tc>
          <w:tcPr>
            <w:tcW w:w="272" w:type="pct"/>
            <w:tcBorders>
              <w:top w:val="nil"/>
              <w:left w:val="single" w:sz="4" w:space="0" w:color="auto"/>
              <w:bottom w:val="single" w:sz="4" w:space="0" w:color="auto"/>
              <w:right w:val="single" w:sz="4" w:space="0" w:color="auto"/>
            </w:tcBorders>
            <w:shd w:val="clear" w:color="auto" w:fill="auto"/>
            <w:vAlign w:val="center"/>
            <w:hideMark/>
          </w:tcPr>
          <w:p w:rsidR="0079686F" w:rsidRPr="00C95E16" w:rsidRDefault="001D7912" w:rsidP="001D7912">
            <w:pPr>
              <w:jc w:val="center"/>
              <w:rPr>
                <w:color w:val="000000" w:themeColor="text1"/>
                <w:sz w:val="24"/>
                <w:szCs w:val="24"/>
              </w:rPr>
            </w:pPr>
            <w:r w:rsidRPr="00C95E16">
              <w:rPr>
                <w:color w:val="000000" w:themeColor="text1"/>
                <w:sz w:val="24"/>
                <w:szCs w:val="24"/>
              </w:rPr>
              <w:t>2</w:t>
            </w:r>
          </w:p>
        </w:tc>
        <w:tc>
          <w:tcPr>
            <w:tcW w:w="893" w:type="pct"/>
            <w:tcBorders>
              <w:top w:val="nil"/>
              <w:left w:val="nil"/>
              <w:bottom w:val="single" w:sz="4" w:space="0" w:color="auto"/>
              <w:right w:val="single" w:sz="4" w:space="0" w:color="auto"/>
            </w:tcBorders>
            <w:shd w:val="clear" w:color="auto" w:fill="auto"/>
            <w:vAlign w:val="center"/>
            <w:hideMark/>
          </w:tcPr>
          <w:p w:rsidR="0079686F" w:rsidRPr="00C95E16" w:rsidRDefault="001D7912" w:rsidP="001D7912">
            <w:pPr>
              <w:rPr>
                <w:sz w:val="24"/>
                <w:szCs w:val="24"/>
              </w:rPr>
            </w:pPr>
            <w:r w:rsidRPr="00C95E16">
              <w:rPr>
                <w:sz w:val="24"/>
                <w:szCs w:val="24"/>
              </w:rPr>
              <w:t>Расходы</w:t>
            </w:r>
          </w:p>
        </w:tc>
        <w:tc>
          <w:tcPr>
            <w:tcW w:w="568" w:type="pct"/>
            <w:tcBorders>
              <w:top w:val="nil"/>
              <w:left w:val="nil"/>
              <w:bottom w:val="single" w:sz="4" w:space="0" w:color="auto"/>
              <w:right w:val="single" w:sz="4" w:space="0" w:color="auto"/>
            </w:tcBorders>
            <w:shd w:val="clear" w:color="auto" w:fill="auto"/>
            <w:vAlign w:val="center"/>
            <w:hideMark/>
          </w:tcPr>
          <w:p w:rsidR="0079686F" w:rsidRPr="00C95E16" w:rsidRDefault="001D7912" w:rsidP="001D7912">
            <w:pPr>
              <w:jc w:val="center"/>
              <w:rPr>
                <w:color w:val="000000" w:themeColor="text1"/>
                <w:sz w:val="24"/>
                <w:szCs w:val="24"/>
              </w:rPr>
            </w:pPr>
            <w:r w:rsidRPr="00C95E16">
              <w:rPr>
                <w:color w:val="000000" w:themeColor="text1"/>
                <w:sz w:val="24"/>
                <w:szCs w:val="24"/>
              </w:rPr>
              <w:t>Тыс. руб.</w:t>
            </w:r>
          </w:p>
        </w:tc>
        <w:tc>
          <w:tcPr>
            <w:tcW w:w="512" w:type="pct"/>
            <w:tcBorders>
              <w:top w:val="single" w:sz="4" w:space="0" w:color="auto"/>
              <w:left w:val="nil"/>
              <w:bottom w:val="single" w:sz="4" w:space="0" w:color="auto"/>
              <w:right w:val="single" w:sz="4" w:space="0" w:color="auto"/>
            </w:tcBorders>
            <w:vAlign w:val="center"/>
          </w:tcPr>
          <w:p w:rsidR="0079686F" w:rsidRPr="00C95E16" w:rsidRDefault="006B3E15" w:rsidP="001D7912">
            <w:pPr>
              <w:jc w:val="center"/>
              <w:rPr>
                <w:color w:val="000000"/>
                <w:sz w:val="24"/>
                <w:szCs w:val="24"/>
              </w:rPr>
            </w:pPr>
            <w:r w:rsidRPr="00C95E16">
              <w:rPr>
                <w:color w:val="000000"/>
                <w:sz w:val="24"/>
                <w:szCs w:val="24"/>
              </w:rPr>
              <w:t>42 627,2</w:t>
            </w:r>
          </w:p>
        </w:tc>
        <w:tc>
          <w:tcPr>
            <w:tcW w:w="512" w:type="pct"/>
            <w:tcBorders>
              <w:top w:val="single" w:sz="4" w:space="0" w:color="auto"/>
              <w:left w:val="single" w:sz="4" w:space="0" w:color="auto"/>
              <w:bottom w:val="single" w:sz="4" w:space="0" w:color="auto"/>
              <w:right w:val="single" w:sz="4" w:space="0" w:color="auto"/>
            </w:tcBorders>
            <w:vAlign w:val="center"/>
          </w:tcPr>
          <w:p w:rsidR="0079686F" w:rsidRPr="00C95E16" w:rsidRDefault="006B3E15" w:rsidP="001D7912">
            <w:pPr>
              <w:jc w:val="center"/>
              <w:rPr>
                <w:color w:val="000000"/>
                <w:sz w:val="24"/>
                <w:szCs w:val="24"/>
              </w:rPr>
            </w:pPr>
            <w:r w:rsidRPr="00C95E16">
              <w:rPr>
                <w:color w:val="000000"/>
                <w:sz w:val="24"/>
                <w:szCs w:val="24"/>
              </w:rPr>
              <w:t>57 227,4</w:t>
            </w:r>
          </w:p>
        </w:tc>
        <w:tc>
          <w:tcPr>
            <w:tcW w:w="512" w:type="pct"/>
            <w:tcBorders>
              <w:top w:val="nil"/>
              <w:left w:val="single" w:sz="4" w:space="0" w:color="auto"/>
              <w:bottom w:val="single" w:sz="4" w:space="0" w:color="auto"/>
              <w:right w:val="single" w:sz="4" w:space="0" w:color="auto"/>
            </w:tcBorders>
            <w:shd w:val="clear" w:color="auto" w:fill="auto"/>
            <w:vAlign w:val="center"/>
          </w:tcPr>
          <w:p w:rsidR="0079686F" w:rsidRPr="00C95E16" w:rsidRDefault="006B3E15" w:rsidP="001D7912">
            <w:pPr>
              <w:jc w:val="center"/>
              <w:rPr>
                <w:color w:val="000000"/>
                <w:sz w:val="24"/>
                <w:szCs w:val="24"/>
              </w:rPr>
            </w:pPr>
            <w:r w:rsidRPr="00C95E16">
              <w:rPr>
                <w:color w:val="000000"/>
                <w:sz w:val="24"/>
                <w:szCs w:val="24"/>
              </w:rPr>
              <w:t>57 856</w:t>
            </w:r>
          </w:p>
        </w:tc>
        <w:tc>
          <w:tcPr>
            <w:tcW w:w="512" w:type="pct"/>
            <w:tcBorders>
              <w:top w:val="nil"/>
              <w:left w:val="nil"/>
              <w:bottom w:val="single" w:sz="4" w:space="0" w:color="auto"/>
              <w:right w:val="single" w:sz="4" w:space="0" w:color="auto"/>
            </w:tcBorders>
            <w:shd w:val="clear" w:color="auto" w:fill="auto"/>
            <w:vAlign w:val="center"/>
          </w:tcPr>
          <w:p w:rsidR="0079686F" w:rsidRPr="00C95E16" w:rsidRDefault="006B3E15" w:rsidP="001D7912">
            <w:pPr>
              <w:jc w:val="center"/>
              <w:rPr>
                <w:color w:val="000000"/>
                <w:sz w:val="24"/>
                <w:szCs w:val="24"/>
              </w:rPr>
            </w:pPr>
            <w:r w:rsidRPr="00C95E16">
              <w:rPr>
                <w:color w:val="000000"/>
                <w:sz w:val="24"/>
                <w:szCs w:val="24"/>
              </w:rPr>
              <w:t>44 520,2</w:t>
            </w:r>
          </w:p>
        </w:tc>
        <w:tc>
          <w:tcPr>
            <w:tcW w:w="454" w:type="pct"/>
            <w:tcBorders>
              <w:top w:val="nil"/>
              <w:left w:val="nil"/>
              <w:bottom w:val="single" w:sz="4" w:space="0" w:color="auto"/>
              <w:right w:val="single" w:sz="4" w:space="0" w:color="auto"/>
            </w:tcBorders>
            <w:shd w:val="clear" w:color="auto" w:fill="auto"/>
            <w:vAlign w:val="center"/>
          </w:tcPr>
          <w:p w:rsidR="0079686F" w:rsidRPr="00C95E16" w:rsidRDefault="006B3E15" w:rsidP="001D7912">
            <w:pPr>
              <w:jc w:val="center"/>
              <w:rPr>
                <w:color w:val="000000"/>
                <w:sz w:val="24"/>
                <w:szCs w:val="24"/>
              </w:rPr>
            </w:pPr>
            <w:r w:rsidRPr="00C95E16">
              <w:rPr>
                <w:color w:val="000000"/>
                <w:sz w:val="24"/>
                <w:szCs w:val="24"/>
              </w:rPr>
              <w:t>49 135</w:t>
            </w:r>
          </w:p>
        </w:tc>
        <w:tc>
          <w:tcPr>
            <w:tcW w:w="767" w:type="pct"/>
            <w:tcBorders>
              <w:top w:val="nil"/>
              <w:left w:val="nil"/>
              <w:bottom w:val="single" w:sz="4" w:space="0" w:color="auto"/>
              <w:right w:val="single" w:sz="4" w:space="0" w:color="auto"/>
            </w:tcBorders>
            <w:shd w:val="clear" w:color="auto" w:fill="auto"/>
            <w:vAlign w:val="center"/>
            <w:hideMark/>
          </w:tcPr>
          <w:p w:rsidR="0079686F" w:rsidRPr="00C95E16" w:rsidRDefault="006B3E15" w:rsidP="001D7912">
            <w:pPr>
              <w:jc w:val="center"/>
              <w:rPr>
                <w:color w:val="000000"/>
                <w:sz w:val="24"/>
                <w:szCs w:val="24"/>
              </w:rPr>
            </w:pPr>
            <w:r w:rsidRPr="00C95E16">
              <w:rPr>
                <w:color w:val="000000"/>
                <w:sz w:val="24"/>
                <w:szCs w:val="24"/>
              </w:rPr>
              <w:t>115</w:t>
            </w:r>
          </w:p>
        </w:tc>
      </w:tr>
      <w:tr w:rsidR="001D7912" w:rsidRPr="00C95E16" w:rsidTr="001D7912">
        <w:trPr>
          <w:trHeight w:val="630"/>
        </w:trPr>
        <w:tc>
          <w:tcPr>
            <w:tcW w:w="272" w:type="pct"/>
            <w:tcBorders>
              <w:top w:val="nil"/>
              <w:left w:val="single" w:sz="4" w:space="0" w:color="auto"/>
              <w:bottom w:val="single" w:sz="4" w:space="0" w:color="auto"/>
              <w:right w:val="single" w:sz="4" w:space="0" w:color="auto"/>
            </w:tcBorders>
            <w:shd w:val="clear" w:color="auto" w:fill="auto"/>
            <w:vAlign w:val="center"/>
            <w:hideMark/>
          </w:tcPr>
          <w:p w:rsidR="0079686F" w:rsidRPr="00C95E16" w:rsidRDefault="001D7912" w:rsidP="001D7912">
            <w:pPr>
              <w:jc w:val="center"/>
              <w:rPr>
                <w:color w:val="000000" w:themeColor="text1"/>
                <w:sz w:val="24"/>
                <w:szCs w:val="24"/>
              </w:rPr>
            </w:pPr>
            <w:r w:rsidRPr="00C95E16">
              <w:rPr>
                <w:color w:val="000000" w:themeColor="text1"/>
                <w:sz w:val="24"/>
                <w:szCs w:val="24"/>
              </w:rPr>
              <w:t>3</w:t>
            </w:r>
          </w:p>
        </w:tc>
        <w:tc>
          <w:tcPr>
            <w:tcW w:w="893" w:type="pct"/>
            <w:tcBorders>
              <w:top w:val="nil"/>
              <w:left w:val="nil"/>
              <w:bottom w:val="single" w:sz="4" w:space="0" w:color="auto"/>
              <w:right w:val="single" w:sz="4" w:space="0" w:color="auto"/>
            </w:tcBorders>
            <w:shd w:val="clear" w:color="auto" w:fill="auto"/>
            <w:vAlign w:val="center"/>
            <w:hideMark/>
          </w:tcPr>
          <w:p w:rsidR="0079686F" w:rsidRPr="00C95E16" w:rsidRDefault="001D7912" w:rsidP="001D7912">
            <w:pPr>
              <w:rPr>
                <w:color w:val="000000"/>
                <w:sz w:val="24"/>
                <w:szCs w:val="24"/>
              </w:rPr>
            </w:pPr>
            <w:r w:rsidRPr="00C95E16">
              <w:rPr>
                <w:color w:val="000000"/>
                <w:sz w:val="24"/>
                <w:szCs w:val="24"/>
              </w:rPr>
              <w:t>Собственные доходы бюджета (налоговые, неналоговые)</w:t>
            </w:r>
          </w:p>
        </w:tc>
        <w:tc>
          <w:tcPr>
            <w:tcW w:w="568" w:type="pct"/>
            <w:tcBorders>
              <w:top w:val="nil"/>
              <w:left w:val="nil"/>
              <w:bottom w:val="single" w:sz="4" w:space="0" w:color="auto"/>
              <w:right w:val="single" w:sz="4" w:space="0" w:color="auto"/>
            </w:tcBorders>
            <w:shd w:val="clear" w:color="auto" w:fill="auto"/>
            <w:vAlign w:val="center"/>
            <w:hideMark/>
          </w:tcPr>
          <w:p w:rsidR="0079686F" w:rsidRPr="00C95E16" w:rsidRDefault="001D7912" w:rsidP="001D7912">
            <w:pPr>
              <w:jc w:val="center"/>
              <w:rPr>
                <w:color w:val="000000" w:themeColor="text1"/>
                <w:sz w:val="24"/>
                <w:szCs w:val="24"/>
              </w:rPr>
            </w:pPr>
            <w:r w:rsidRPr="00C95E16">
              <w:rPr>
                <w:color w:val="000000" w:themeColor="text1"/>
                <w:sz w:val="24"/>
                <w:szCs w:val="24"/>
              </w:rPr>
              <w:t>Тыс. руб.</w:t>
            </w:r>
          </w:p>
        </w:tc>
        <w:tc>
          <w:tcPr>
            <w:tcW w:w="512" w:type="pct"/>
            <w:tcBorders>
              <w:top w:val="single" w:sz="4" w:space="0" w:color="auto"/>
              <w:left w:val="nil"/>
              <w:bottom w:val="single" w:sz="4" w:space="0" w:color="auto"/>
              <w:right w:val="single" w:sz="4" w:space="0" w:color="auto"/>
            </w:tcBorders>
            <w:vAlign w:val="center"/>
          </w:tcPr>
          <w:p w:rsidR="0079686F" w:rsidRPr="00C95E16" w:rsidRDefault="006B3E15" w:rsidP="001D7912">
            <w:pPr>
              <w:jc w:val="center"/>
              <w:rPr>
                <w:color w:val="000000"/>
                <w:sz w:val="24"/>
                <w:szCs w:val="24"/>
              </w:rPr>
            </w:pPr>
            <w:r w:rsidRPr="00C95E16">
              <w:rPr>
                <w:color w:val="000000"/>
                <w:sz w:val="24"/>
                <w:szCs w:val="24"/>
              </w:rPr>
              <w:t>3 686,2 </w:t>
            </w:r>
          </w:p>
        </w:tc>
        <w:tc>
          <w:tcPr>
            <w:tcW w:w="512" w:type="pct"/>
            <w:tcBorders>
              <w:top w:val="single" w:sz="4" w:space="0" w:color="auto"/>
              <w:left w:val="single" w:sz="4" w:space="0" w:color="auto"/>
              <w:bottom w:val="single" w:sz="4" w:space="0" w:color="auto"/>
              <w:right w:val="single" w:sz="4" w:space="0" w:color="auto"/>
            </w:tcBorders>
            <w:vAlign w:val="center"/>
          </w:tcPr>
          <w:p w:rsidR="0079686F" w:rsidRPr="00C95E16" w:rsidRDefault="006B3E15" w:rsidP="001D7912">
            <w:pPr>
              <w:jc w:val="center"/>
              <w:rPr>
                <w:color w:val="000000"/>
                <w:sz w:val="24"/>
                <w:szCs w:val="24"/>
              </w:rPr>
            </w:pPr>
            <w:r w:rsidRPr="00C95E16">
              <w:rPr>
                <w:color w:val="000000"/>
                <w:sz w:val="24"/>
                <w:szCs w:val="24"/>
              </w:rPr>
              <w:t>3 728,8</w:t>
            </w:r>
          </w:p>
        </w:tc>
        <w:tc>
          <w:tcPr>
            <w:tcW w:w="512" w:type="pct"/>
            <w:tcBorders>
              <w:top w:val="nil"/>
              <w:left w:val="single" w:sz="4" w:space="0" w:color="auto"/>
              <w:bottom w:val="single" w:sz="4" w:space="0" w:color="auto"/>
              <w:right w:val="single" w:sz="4" w:space="0" w:color="auto"/>
            </w:tcBorders>
            <w:shd w:val="clear" w:color="auto" w:fill="auto"/>
            <w:vAlign w:val="center"/>
          </w:tcPr>
          <w:p w:rsidR="0079686F" w:rsidRPr="00C95E16" w:rsidRDefault="006B3E15" w:rsidP="001D7912">
            <w:pPr>
              <w:jc w:val="center"/>
              <w:rPr>
                <w:color w:val="000000"/>
                <w:sz w:val="24"/>
                <w:szCs w:val="24"/>
              </w:rPr>
            </w:pPr>
            <w:r w:rsidRPr="00C95E16">
              <w:rPr>
                <w:color w:val="000000"/>
                <w:sz w:val="24"/>
                <w:szCs w:val="24"/>
              </w:rPr>
              <w:t>4 609,4</w:t>
            </w:r>
          </w:p>
        </w:tc>
        <w:tc>
          <w:tcPr>
            <w:tcW w:w="512" w:type="pct"/>
            <w:tcBorders>
              <w:top w:val="nil"/>
              <w:left w:val="nil"/>
              <w:bottom w:val="single" w:sz="4" w:space="0" w:color="auto"/>
              <w:right w:val="single" w:sz="4" w:space="0" w:color="auto"/>
            </w:tcBorders>
            <w:shd w:val="clear" w:color="auto" w:fill="auto"/>
            <w:vAlign w:val="center"/>
          </w:tcPr>
          <w:p w:rsidR="0079686F" w:rsidRPr="00C95E16" w:rsidRDefault="006B3E15" w:rsidP="001D7912">
            <w:pPr>
              <w:jc w:val="center"/>
              <w:rPr>
                <w:color w:val="000000"/>
                <w:sz w:val="24"/>
                <w:szCs w:val="24"/>
              </w:rPr>
            </w:pPr>
            <w:r w:rsidRPr="00C95E16">
              <w:rPr>
                <w:color w:val="000000"/>
                <w:sz w:val="24"/>
                <w:szCs w:val="24"/>
              </w:rPr>
              <w:t>5 363,7</w:t>
            </w:r>
          </w:p>
        </w:tc>
        <w:tc>
          <w:tcPr>
            <w:tcW w:w="454" w:type="pct"/>
            <w:tcBorders>
              <w:top w:val="nil"/>
              <w:left w:val="nil"/>
              <w:bottom w:val="single" w:sz="4" w:space="0" w:color="auto"/>
              <w:right w:val="single" w:sz="4" w:space="0" w:color="auto"/>
            </w:tcBorders>
            <w:shd w:val="clear" w:color="auto" w:fill="auto"/>
            <w:vAlign w:val="center"/>
          </w:tcPr>
          <w:p w:rsidR="0079686F" w:rsidRPr="00C95E16" w:rsidRDefault="006B3E15" w:rsidP="001D7912">
            <w:pPr>
              <w:jc w:val="center"/>
              <w:rPr>
                <w:color w:val="000000"/>
                <w:sz w:val="24"/>
                <w:szCs w:val="24"/>
              </w:rPr>
            </w:pPr>
            <w:r w:rsidRPr="00C95E16">
              <w:rPr>
                <w:color w:val="000000"/>
                <w:sz w:val="24"/>
                <w:szCs w:val="24"/>
              </w:rPr>
              <w:t>5 151,2</w:t>
            </w:r>
          </w:p>
        </w:tc>
        <w:tc>
          <w:tcPr>
            <w:tcW w:w="767" w:type="pct"/>
            <w:tcBorders>
              <w:top w:val="nil"/>
              <w:left w:val="nil"/>
              <w:bottom w:val="single" w:sz="4" w:space="0" w:color="auto"/>
              <w:right w:val="single" w:sz="4" w:space="0" w:color="auto"/>
            </w:tcBorders>
            <w:shd w:val="clear" w:color="auto" w:fill="auto"/>
            <w:vAlign w:val="center"/>
          </w:tcPr>
          <w:p w:rsidR="0079686F" w:rsidRPr="00C95E16" w:rsidRDefault="00F013E6" w:rsidP="001D7912">
            <w:pPr>
              <w:jc w:val="center"/>
              <w:rPr>
                <w:color w:val="000000"/>
                <w:sz w:val="24"/>
                <w:szCs w:val="24"/>
              </w:rPr>
            </w:pPr>
            <w:r w:rsidRPr="00C95E16">
              <w:rPr>
                <w:color w:val="000000"/>
                <w:sz w:val="24"/>
                <w:szCs w:val="24"/>
              </w:rPr>
              <w:t>140</w:t>
            </w:r>
          </w:p>
        </w:tc>
      </w:tr>
      <w:tr w:rsidR="001D7912" w:rsidRPr="00C95E16" w:rsidTr="00EE7653">
        <w:trPr>
          <w:trHeight w:val="630"/>
        </w:trPr>
        <w:tc>
          <w:tcPr>
            <w:tcW w:w="272" w:type="pct"/>
            <w:tcBorders>
              <w:top w:val="nil"/>
              <w:left w:val="single" w:sz="4" w:space="0" w:color="auto"/>
              <w:bottom w:val="single" w:sz="4" w:space="0" w:color="auto"/>
              <w:right w:val="single" w:sz="4" w:space="0" w:color="auto"/>
            </w:tcBorders>
            <w:shd w:val="clear" w:color="auto" w:fill="auto"/>
            <w:vAlign w:val="center"/>
          </w:tcPr>
          <w:p w:rsidR="001D7912" w:rsidRPr="00C95E16" w:rsidRDefault="001D7912" w:rsidP="001D7912">
            <w:pPr>
              <w:jc w:val="center"/>
              <w:rPr>
                <w:color w:val="000000" w:themeColor="text1"/>
                <w:sz w:val="24"/>
                <w:szCs w:val="24"/>
              </w:rPr>
            </w:pPr>
            <w:r w:rsidRPr="00C95E16">
              <w:rPr>
                <w:color w:val="000000" w:themeColor="text1"/>
                <w:sz w:val="24"/>
                <w:szCs w:val="24"/>
              </w:rPr>
              <w:lastRenderedPageBreak/>
              <w:t>4</w:t>
            </w:r>
          </w:p>
        </w:tc>
        <w:tc>
          <w:tcPr>
            <w:tcW w:w="893" w:type="pct"/>
            <w:tcBorders>
              <w:top w:val="nil"/>
              <w:left w:val="nil"/>
              <w:bottom w:val="single" w:sz="4" w:space="0" w:color="auto"/>
              <w:right w:val="single" w:sz="4" w:space="0" w:color="auto"/>
            </w:tcBorders>
            <w:shd w:val="clear" w:color="auto" w:fill="auto"/>
            <w:vAlign w:val="center"/>
          </w:tcPr>
          <w:p w:rsidR="001D7912" w:rsidRPr="00C95E16" w:rsidRDefault="001D7912" w:rsidP="001D7912">
            <w:pPr>
              <w:rPr>
                <w:color w:val="000000"/>
                <w:sz w:val="24"/>
                <w:szCs w:val="24"/>
              </w:rPr>
            </w:pPr>
            <w:r w:rsidRPr="00C95E16">
              <w:rPr>
                <w:color w:val="000000"/>
                <w:sz w:val="24"/>
                <w:szCs w:val="24"/>
              </w:rPr>
              <w:t>Финансовая обеспеченность на 1 жителя</w:t>
            </w:r>
          </w:p>
        </w:tc>
        <w:tc>
          <w:tcPr>
            <w:tcW w:w="568" w:type="pct"/>
            <w:tcBorders>
              <w:top w:val="nil"/>
              <w:left w:val="nil"/>
              <w:bottom w:val="single" w:sz="4" w:space="0" w:color="auto"/>
              <w:right w:val="single" w:sz="4" w:space="0" w:color="auto"/>
            </w:tcBorders>
            <w:shd w:val="clear" w:color="auto" w:fill="auto"/>
            <w:vAlign w:val="center"/>
          </w:tcPr>
          <w:p w:rsidR="001D7912" w:rsidRPr="00C95E16" w:rsidRDefault="001D7912" w:rsidP="001D7912">
            <w:pPr>
              <w:jc w:val="center"/>
              <w:rPr>
                <w:color w:val="000000"/>
                <w:sz w:val="24"/>
                <w:szCs w:val="24"/>
              </w:rPr>
            </w:pPr>
            <w:r w:rsidRPr="00C95E16">
              <w:rPr>
                <w:color w:val="000000"/>
                <w:sz w:val="24"/>
                <w:szCs w:val="24"/>
              </w:rPr>
              <w:t>Тыс. руб.</w:t>
            </w:r>
          </w:p>
        </w:tc>
        <w:tc>
          <w:tcPr>
            <w:tcW w:w="512" w:type="pct"/>
            <w:tcBorders>
              <w:top w:val="single" w:sz="4" w:space="0" w:color="auto"/>
              <w:left w:val="nil"/>
              <w:bottom w:val="single" w:sz="4" w:space="0" w:color="auto"/>
              <w:right w:val="single" w:sz="4" w:space="0" w:color="auto"/>
            </w:tcBorders>
            <w:vAlign w:val="center"/>
          </w:tcPr>
          <w:p w:rsidR="001D7912" w:rsidRPr="00C95E16" w:rsidRDefault="006B3E15" w:rsidP="001D7912">
            <w:pPr>
              <w:jc w:val="center"/>
              <w:rPr>
                <w:color w:val="000000"/>
                <w:sz w:val="24"/>
                <w:szCs w:val="24"/>
              </w:rPr>
            </w:pPr>
            <w:r w:rsidRPr="00C95E16">
              <w:rPr>
                <w:color w:val="000000"/>
                <w:sz w:val="24"/>
                <w:szCs w:val="24"/>
              </w:rPr>
              <w:t>15,9</w:t>
            </w:r>
          </w:p>
        </w:tc>
        <w:tc>
          <w:tcPr>
            <w:tcW w:w="512" w:type="pct"/>
            <w:tcBorders>
              <w:top w:val="single" w:sz="4" w:space="0" w:color="auto"/>
              <w:left w:val="single" w:sz="4" w:space="0" w:color="auto"/>
              <w:bottom w:val="single" w:sz="4" w:space="0" w:color="auto"/>
              <w:right w:val="single" w:sz="4" w:space="0" w:color="auto"/>
            </w:tcBorders>
            <w:vAlign w:val="center"/>
          </w:tcPr>
          <w:p w:rsidR="001D7912" w:rsidRPr="00C95E16" w:rsidRDefault="006B3E15" w:rsidP="001D7912">
            <w:pPr>
              <w:jc w:val="center"/>
              <w:rPr>
                <w:color w:val="000000"/>
                <w:sz w:val="24"/>
                <w:szCs w:val="24"/>
              </w:rPr>
            </w:pPr>
            <w:r w:rsidRPr="00C95E16">
              <w:rPr>
                <w:color w:val="000000"/>
                <w:sz w:val="24"/>
                <w:szCs w:val="24"/>
              </w:rPr>
              <w:t>21,6</w:t>
            </w:r>
          </w:p>
        </w:tc>
        <w:tc>
          <w:tcPr>
            <w:tcW w:w="512" w:type="pct"/>
            <w:tcBorders>
              <w:top w:val="nil"/>
              <w:left w:val="single" w:sz="4" w:space="0" w:color="auto"/>
              <w:bottom w:val="single" w:sz="4" w:space="0" w:color="auto"/>
              <w:right w:val="single" w:sz="4" w:space="0" w:color="auto"/>
            </w:tcBorders>
            <w:shd w:val="clear" w:color="auto" w:fill="auto"/>
            <w:vAlign w:val="center"/>
          </w:tcPr>
          <w:p w:rsidR="001D7912" w:rsidRPr="00C95E16" w:rsidRDefault="006B3E15" w:rsidP="001D7912">
            <w:pPr>
              <w:jc w:val="center"/>
              <w:rPr>
                <w:color w:val="000000"/>
                <w:sz w:val="24"/>
                <w:szCs w:val="24"/>
              </w:rPr>
            </w:pPr>
            <w:r w:rsidRPr="00C95E16">
              <w:rPr>
                <w:color w:val="000000"/>
                <w:sz w:val="24"/>
                <w:szCs w:val="24"/>
              </w:rPr>
              <w:t>22,7</w:t>
            </w:r>
          </w:p>
        </w:tc>
        <w:tc>
          <w:tcPr>
            <w:tcW w:w="512" w:type="pct"/>
            <w:tcBorders>
              <w:top w:val="nil"/>
              <w:left w:val="nil"/>
              <w:bottom w:val="single" w:sz="4" w:space="0" w:color="auto"/>
              <w:right w:val="single" w:sz="4" w:space="0" w:color="auto"/>
            </w:tcBorders>
            <w:shd w:val="clear" w:color="auto" w:fill="auto"/>
            <w:vAlign w:val="center"/>
          </w:tcPr>
          <w:p w:rsidR="001D7912" w:rsidRPr="00C95E16" w:rsidRDefault="006B3E15" w:rsidP="001D7912">
            <w:pPr>
              <w:jc w:val="center"/>
              <w:rPr>
                <w:color w:val="000000"/>
                <w:sz w:val="24"/>
                <w:szCs w:val="24"/>
              </w:rPr>
            </w:pPr>
            <w:r w:rsidRPr="00C95E16">
              <w:rPr>
                <w:color w:val="000000"/>
                <w:sz w:val="24"/>
                <w:szCs w:val="24"/>
              </w:rPr>
              <w:t>17,6</w:t>
            </w:r>
          </w:p>
        </w:tc>
        <w:tc>
          <w:tcPr>
            <w:tcW w:w="454" w:type="pct"/>
            <w:tcBorders>
              <w:top w:val="nil"/>
              <w:left w:val="nil"/>
              <w:bottom w:val="single" w:sz="4" w:space="0" w:color="auto"/>
              <w:right w:val="single" w:sz="4" w:space="0" w:color="auto"/>
            </w:tcBorders>
            <w:shd w:val="clear" w:color="auto" w:fill="auto"/>
            <w:vAlign w:val="center"/>
          </w:tcPr>
          <w:p w:rsidR="001D7912" w:rsidRPr="00C95E16" w:rsidRDefault="006B3E15" w:rsidP="001D7912">
            <w:pPr>
              <w:jc w:val="center"/>
              <w:rPr>
                <w:color w:val="000000"/>
                <w:sz w:val="24"/>
                <w:szCs w:val="24"/>
              </w:rPr>
            </w:pPr>
            <w:r w:rsidRPr="00C95E16">
              <w:rPr>
                <w:color w:val="000000"/>
                <w:sz w:val="24"/>
                <w:szCs w:val="24"/>
              </w:rPr>
              <w:t>20,0</w:t>
            </w:r>
          </w:p>
        </w:tc>
        <w:tc>
          <w:tcPr>
            <w:tcW w:w="767" w:type="pct"/>
            <w:tcBorders>
              <w:top w:val="nil"/>
              <w:left w:val="nil"/>
              <w:bottom w:val="single" w:sz="4" w:space="0" w:color="auto"/>
              <w:right w:val="single" w:sz="4" w:space="0" w:color="auto"/>
            </w:tcBorders>
            <w:shd w:val="clear" w:color="auto" w:fill="auto"/>
            <w:vAlign w:val="center"/>
          </w:tcPr>
          <w:p w:rsidR="001D7912" w:rsidRPr="00C95E16" w:rsidRDefault="00F013E6" w:rsidP="001D7912">
            <w:pPr>
              <w:jc w:val="center"/>
              <w:rPr>
                <w:color w:val="000000"/>
                <w:sz w:val="24"/>
                <w:szCs w:val="24"/>
              </w:rPr>
            </w:pPr>
            <w:r w:rsidRPr="00C95E16">
              <w:rPr>
                <w:color w:val="000000"/>
                <w:sz w:val="24"/>
                <w:szCs w:val="24"/>
              </w:rPr>
              <w:t>126</w:t>
            </w:r>
          </w:p>
        </w:tc>
      </w:tr>
      <w:tr w:rsidR="001D7912" w:rsidRPr="00C95E16" w:rsidTr="00EE7653">
        <w:trPr>
          <w:trHeight w:val="630"/>
        </w:trPr>
        <w:tc>
          <w:tcPr>
            <w:tcW w:w="272" w:type="pct"/>
            <w:tcBorders>
              <w:top w:val="single" w:sz="4" w:space="0" w:color="auto"/>
              <w:left w:val="single" w:sz="4" w:space="0" w:color="auto"/>
              <w:bottom w:val="single" w:sz="4" w:space="0" w:color="auto"/>
              <w:right w:val="single" w:sz="4" w:space="0" w:color="auto"/>
            </w:tcBorders>
            <w:shd w:val="clear" w:color="auto" w:fill="auto"/>
            <w:vAlign w:val="center"/>
          </w:tcPr>
          <w:p w:rsidR="001D7912" w:rsidRPr="00C95E16" w:rsidRDefault="001D7912" w:rsidP="001D7912">
            <w:pPr>
              <w:jc w:val="center"/>
              <w:rPr>
                <w:color w:val="000000" w:themeColor="text1"/>
                <w:sz w:val="24"/>
                <w:szCs w:val="24"/>
              </w:rPr>
            </w:pPr>
            <w:r w:rsidRPr="00C95E16">
              <w:rPr>
                <w:color w:val="000000" w:themeColor="text1"/>
                <w:sz w:val="24"/>
                <w:szCs w:val="24"/>
              </w:rPr>
              <w:t>5</w:t>
            </w:r>
          </w:p>
        </w:tc>
        <w:tc>
          <w:tcPr>
            <w:tcW w:w="893" w:type="pct"/>
            <w:tcBorders>
              <w:top w:val="single" w:sz="4" w:space="0" w:color="auto"/>
              <w:left w:val="single" w:sz="4" w:space="0" w:color="auto"/>
              <w:bottom w:val="single" w:sz="4" w:space="0" w:color="auto"/>
              <w:right w:val="single" w:sz="4" w:space="0" w:color="auto"/>
            </w:tcBorders>
            <w:shd w:val="clear" w:color="auto" w:fill="auto"/>
            <w:vAlign w:val="center"/>
          </w:tcPr>
          <w:p w:rsidR="001D7912" w:rsidRPr="00C95E16" w:rsidRDefault="001D7912" w:rsidP="001D7912">
            <w:pPr>
              <w:rPr>
                <w:color w:val="FF0000"/>
                <w:sz w:val="24"/>
                <w:szCs w:val="24"/>
              </w:rPr>
            </w:pPr>
            <w:r w:rsidRPr="00C95E16">
              <w:rPr>
                <w:color w:val="000000"/>
                <w:sz w:val="24"/>
                <w:szCs w:val="24"/>
              </w:rPr>
              <w:t>Собственные доходы на 1</w:t>
            </w:r>
            <w:r w:rsidRPr="00C95E16">
              <w:rPr>
                <w:color w:val="FF0000"/>
                <w:sz w:val="24"/>
                <w:szCs w:val="24"/>
              </w:rPr>
              <w:t xml:space="preserve"> </w:t>
            </w:r>
            <w:r w:rsidRPr="00C95E16">
              <w:rPr>
                <w:color w:val="000000"/>
                <w:sz w:val="24"/>
                <w:szCs w:val="24"/>
              </w:rPr>
              <w:t>жителя</w:t>
            </w:r>
          </w:p>
        </w:tc>
        <w:tc>
          <w:tcPr>
            <w:tcW w:w="568" w:type="pct"/>
            <w:tcBorders>
              <w:top w:val="single" w:sz="4" w:space="0" w:color="auto"/>
              <w:left w:val="single" w:sz="4" w:space="0" w:color="auto"/>
              <w:bottom w:val="single" w:sz="4" w:space="0" w:color="auto"/>
              <w:right w:val="single" w:sz="4" w:space="0" w:color="auto"/>
            </w:tcBorders>
            <w:shd w:val="clear" w:color="auto" w:fill="auto"/>
            <w:vAlign w:val="center"/>
          </w:tcPr>
          <w:p w:rsidR="001D7912" w:rsidRPr="00C95E16" w:rsidRDefault="001D7912" w:rsidP="001D7912">
            <w:pPr>
              <w:jc w:val="center"/>
              <w:rPr>
                <w:color w:val="000000"/>
                <w:sz w:val="24"/>
                <w:szCs w:val="24"/>
              </w:rPr>
            </w:pPr>
            <w:r w:rsidRPr="00C95E16">
              <w:rPr>
                <w:color w:val="000000"/>
                <w:sz w:val="24"/>
                <w:szCs w:val="24"/>
              </w:rPr>
              <w:t>Тыс. руб.</w:t>
            </w:r>
          </w:p>
        </w:tc>
        <w:tc>
          <w:tcPr>
            <w:tcW w:w="512" w:type="pct"/>
            <w:tcBorders>
              <w:top w:val="single" w:sz="4" w:space="0" w:color="auto"/>
              <w:left w:val="single" w:sz="4" w:space="0" w:color="auto"/>
              <w:bottom w:val="single" w:sz="4" w:space="0" w:color="auto"/>
              <w:right w:val="single" w:sz="4" w:space="0" w:color="auto"/>
            </w:tcBorders>
            <w:vAlign w:val="center"/>
          </w:tcPr>
          <w:p w:rsidR="001D7912" w:rsidRPr="00C95E16" w:rsidRDefault="006B3E15" w:rsidP="001D7912">
            <w:pPr>
              <w:jc w:val="center"/>
              <w:rPr>
                <w:color w:val="000000"/>
                <w:sz w:val="24"/>
                <w:szCs w:val="24"/>
              </w:rPr>
            </w:pPr>
            <w:r w:rsidRPr="00C95E16">
              <w:rPr>
                <w:color w:val="000000"/>
                <w:sz w:val="24"/>
                <w:szCs w:val="24"/>
              </w:rPr>
              <w:t>1,3</w:t>
            </w:r>
          </w:p>
        </w:tc>
        <w:tc>
          <w:tcPr>
            <w:tcW w:w="512" w:type="pct"/>
            <w:tcBorders>
              <w:top w:val="single" w:sz="4" w:space="0" w:color="auto"/>
              <w:left w:val="single" w:sz="4" w:space="0" w:color="auto"/>
              <w:bottom w:val="single" w:sz="4" w:space="0" w:color="auto"/>
              <w:right w:val="single" w:sz="4" w:space="0" w:color="auto"/>
            </w:tcBorders>
            <w:vAlign w:val="center"/>
          </w:tcPr>
          <w:p w:rsidR="001D7912" w:rsidRPr="00C95E16" w:rsidRDefault="006B3E15" w:rsidP="001D7912">
            <w:pPr>
              <w:jc w:val="center"/>
              <w:rPr>
                <w:color w:val="000000"/>
                <w:sz w:val="24"/>
                <w:szCs w:val="24"/>
              </w:rPr>
            </w:pPr>
            <w:r w:rsidRPr="00C95E16">
              <w:rPr>
                <w:color w:val="000000"/>
                <w:sz w:val="24"/>
                <w:szCs w:val="24"/>
              </w:rPr>
              <w:t>1,4</w:t>
            </w:r>
          </w:p>
        </w:tc>
        <w:tc>
          <w:tcPr>
            <w:tcW w:w="512" w:type="pct"/>
            <w:tcBorders>
              <w:top w:val="single" w:sz="4" w:space="0" w:color="auto"/>
              <w:left w:val="single" w:sz="4" w:space="0" w:color="auto"/>
              <w:bottom w:val="single" w:sz="4" w:space="0" w:color="auto"/>
              <w:right w:val="single" w:sz="4" w:space="0" w:color="auto"/>
            </w:tcBorders>
            <w:shd w:val="clear" w:color="auto" w:fill="auto"/>
            <w:vAlign w:val="center"/>
          </w:tcPr>
          <w:p w:rsidR="001D7912" w:rsidRPr="00C95E16" w:rsidRDefault="006B3E15" w:rsidP="001D7912">
            <w:pPr>
              <w:jc w:val="center"/>
              <w:rPr>
                <w:color w:val="000000"/>
                <w:sz w:val="24"/>
                <w:szCs w:val="24"/>
              </w:rPr>
            </w:pPr>
            <w:r w:rsidRPr="00C95E16">
              <w:rPr>
                <w:color w:val="000000"/>
                <w:sz w:val="24"/>
                <w:szCs w:val="24"/>
              </w:rPr>
              <w:t>1,8</w:t>
            </w:r>
          </w:p>
        </w:tc>
        <w:tc>
          <w:tcPr>
            <w:tcW w:w="512" w:type="pct"/>
            <w:tcBorders>
              <w:top w:val="single" w:sz="4" w:space="0" w:color="auto"/>
              <w:left w:val="single" w:sz="4" w:space="0" w:color="auto"/>
              <w:bottom w:val="single" w:sz="4" w:space="0" w:color="auto"/>
              <w:right w:val="single" w:sz="4" w:space="0" w:color="auto"/>
            </w:tcBorders>
            <w:shd w:val="clear" w:color="auto" w:fill="auto"/>
            <w:vAlign w:val="center"/>
          </w:tcPr>
          <w:p w:rsidR="001D7912" w:rsidRPr="00C95E16" w:rsidRDefault="006B3E15" w:rsidP="001D7912">
            <w:pPr>
              <w:jc w:val="center"/>
              <w:rPr>
                <w:color w:val="000000"/>
                <w:sz w:val="24"/>
                <w:szCs w:val="24"/>
              </w:rPr>
            </w:pPr>
            <w:r w:rsidRPr="00C95E16">
              <w:rPr>
                <w:color w:val="000000"/>
                <w:sz w:val="24"/>
                <w:szCs w:val="24"/>
              </w:rPr>
              <w:t>2,1</w:t>
            </w:r>
          </w:p>
        </w:tc>
        <w:tc>
          <w:tcPr>
            <w:tcW w:w="454" w:type="pct"/>
            <w:tcBorders>
              <w:top w:val="single" w:sz="4" w:space="0" w:color="auto"/>
              <w:left w:val="single" w:sz="4" w:space="0" w:color="auto"/>
              <w:bottom w:val="single" w:sz="4" w:space="0" w:color="auto"/>
              <w:right w:val="single" w:sz="4" w:space="0" w:color="auto"/>
            </w:tcBorders>
            <w:shd w:val="clear" w:color="auto" w:fill="auto"/>
            <w:vAlign w:val="center"/>
          </w:tcPr>
          <w:p w:rsidR="001D7912" w:rsidRPr="00C95E16" w:rsidRDefault="006B3E15" w:rsidP="001D7912">
            <w:pPr>
              <w:jc w:val="center"/>
              <w:rPr>
                <w:color w:val="000000"/>
                <w:sz w:val="24"/>
                <w:szCs w:val="24"/>
              </w:rPr>
            </w:pPr>
            <w:r w:rsidRPr="00C95E16">
              <w:rPr>
                <w:color w:val="000000"/>
                <w:sz w:val="24"/>
                <w:szCs w:val="24"/>
              </w:rPr>
              <w:t>2,1</w:t>
            </w:r>
          </w:p>
        </w:tc>
        <w:tc>
          <w:tcPr>
            <w:tcW w:w="767" w:type="pct"/>
            <w:tcBorders>
              <w:top w:val="single" w:sz="4" w:space="0" w:color="auto"/>
              <w:left w:val="single" w:sz="4" w:space="0" w:color="auto"/>
              <w:bottom w:val="single" w:sz="4" w:space="0" w:color="auto"/>
              <w:right w:val="single" w:sz="4" w:space="0" w:color="auto"/>
            </w:tcBorders>
            <w:shd w:val="clear" w:color="auto" w:fill="auto"/>
            <w:vAlign w:val="center"/>
          </w:tcPr>
          <w:p w:rsidR="001D7912" w:rsidRPr="00C95E16" w:rsidRDefault="00F013E6" w:rsidP="001D7912">
            <w:pPr>
              <w:jc w:val="center"/>
              <w:rPr>
                <w:color w:val="000000"/>
                <w:sz w:val="24"/>
                <w:szCs w:val="24"/>
              </w:rPr>
            </w:pPr>
            <w:r w:rsidRPr="00C95E16">
              <w:rPr>
                <w:color w:val="000000"/>
                <w:sz w:val="24"/>
                <w:szCs w:val="24"/>
              </w:rPr>
              <w:t>161,5</w:t>
            </w:r>
          </w:p>
        </w:tc>
      </w:tr>
    </w:tbl>
    <w:p w:rsidR="009B7F82" w:rsidRPr="00C95E16" w:rsidRDefault="00F013E6" w:rsidP="009B7F82">
      <w:pPr>
        <w:jc w:val="both"/>
        <w:rPr>
          <w:sz w:val="24"/>
          <w:szCs w:val="24"/>
        </w:rPr>
      </w:pPr>
      <w:r w:rsidRPr="00C95E16">
        <w:rPr>
          <w:sz w:val="24"/>
          <w:szCs w:val="24"/>
        </w:rPr>
        <w:t>Источник</w:t>
      </w:r>
      <w:r w:rsidR="009B7F82" w:rsidRPr="00C95E16">
        <w:rPr>
          <w:sz w:val="24"/>
          <w:szCs w:val="24"/>
        </w:rPr>
        <w:t>:</w:t>
      </w:r>
      <w:r w:rsidRPr="00C95E16">
        <w:rPr>
          <w:sz w:val="24"/>
          <w:szCs w:val="24"/>
        </w:rPr>
        <w:t xml:space="preserve"> План развития сельского поселения Леуши на период до 2030 года.  Ханты-Мансийский АО – Югра, Кондинский район сп. Леуши, 2016 г.</w:t>
      </w:r>
    </w:p>
    <w:p w:rsidR="009B7F82" w:rsidRPr="00C95E16" w:rsidRDefault="009B7F82" w:rsidP="009B7F82">
      <w:pPr>
        <w:jc w:val="both"/>
        <w:rPr>
          <w:sz w:val="24"/>
          <w:szCs w:val="24"/>
          <w:highlight w:val="yellow"/>
        </w:rPr>
      </w:pPr>
    </w:p>
    <w:p w:rsidR="009B7F82" w:rsidRPr="00297D48" w:rsidRDefault="009B7F82" w:rsidP="00F70769">
      <w:pPr>
        <w:tabs>
          <w:tab w:val="left" w:pos="709"/>
        </w:tabs>
        <w:ind w:firstLine="709"/>
        <w:jc w:val="both"/>
        <w:rPr>
          <w:sz w:val="28"/>
          <w:szCs w:val="28"/>
          <w:highlight w:val="yellow"/>
        </w:rPr>
      </w:pPr>
    </w:p>
    <w:p w:rsidR="00F70769" w:rsidRPr="00297D48" w:rsidRDefault="00F70769" w:rsidP="00F70769">
      <w:pPr>
        <w:ind w:firstLine="709"/>
        <w:jc w:val="both"/>
        <w:rPr>
          <w:sz w:val="28"/>
          <w:szCs w:val="28"/>
          <w:highlight w:val="yellow"/>
        </w:rPr>
      </w:pPr>
    </w:p>
    <w:p w:rsidR="00327009" w:rsidRPr="00297D48" w:rsidRDefault="00327009">
      <w:pPr>
        <w:rPr>
          <w:b/>
          <w:sz w:val="28"/>
          <w:szCs w:val="28"/>
          <w:highlight w:val="yellow"/>
        </w:rPr>
      </w:pPr>
      <w:bookmarkStart w:id="21" w:name="_Toc340135966"/>
      <w:bookmarkStart w:id="22" w:name="_Toc340136027"/>
      <w:bookmarkStart w:id="23" w:name="_Toc340136139"/>
      <w:r w:rsidRPr="00297D48">
        <w:rPr>
          <w:highlight w:val="yellow"/>
        </w:rPr>
        <w:br w:type="page"/>
      </w:r>
    </w:p>
    <w:p w:rsidR="00BB2626" w:rsidRPr="004E7B54" w:rsidRDefault="00AA308B" w:rsidP="004E7B54">
      <w:pPr>
        <w:pStyle w:val="2"/>
      </w:pPr>
      <w:bookmarkStart w:id="24" w:name="_Toc435536855"/>
      <w:bookmarkStart w:id="25" w:name="_Toc485373153"/>
      <w:bookmarkEnd w:id="21"/>
      <w:bookmarkEnd w:id="22"/>
      <w:bookmarkEnd w:id="23"/>
      <w:r w:rsidRPr="004E5770">
        <w:lastRenderedPageBreak/>
        <w:t>Прогноз численности и состава населения (демографический прогноз)</w:t>
      </w:r>
      <w:bookmarkStart w:id="26" w:name="_Hlk481053806"/>
      <w:bookmarkEnd w:id="24"/>
      <w:bookmarkEnd w:id="25"/>
    </w:p>
    <w:p w:rsidR="00EE68F5" w:rsidRPr="004E7B54" w:rsidRDefault="000D4C18" w:rsidP="00EE68F5">
      <w:pPr>
        <w:tabs>
          <w:tab w:val="left" w:pos="709"/>
        </w:tabs>
        <w:ind w:firstLine="709"/>
        <w:jc w:val="both"/>
        <w:rPr>
          <w:sz w:val="28"/>
          <w:szCs w:val="28"/>
        </w:rPr>
      </w:pPr>
      <w:r w:rsidRPr="004E7B54">
        <w:rPr>
          <w:sz w:val="28"/>
          <w:szCs w:val="28"/>
        </w:rPr>
        <w:t>В соответствии с Планом развития сельского поселения Леуши на период до 2030 г. численность сп</w:t>
      </w:r>
      <w:r w:rsidR="00BB2626" w:rsidRPr="004E7B54">
        <w:rPr>
          <w:sz w:val="28"/>
          <w:szCs w:val="28"/>
        </w:rPr>
        <w:t>. Леуши к 2030 г. составит 2526 чел.</w:t>
      </w:r>
    </w:p>
    <w:p w:rsidR="00BB2626" w:rsidRDefault="00BB2626" w:rsidP="00EE68F5">
      <w:pPr>
        <w:tabs>
          <w:tab w:val="left" w:pos="709"/>
        </w:tabs>
        <w:ind w:firstLine="709"/>
        <w:jc w:val="both"/>
        <w:rPr>
          <w:sz w:val="28"/>
          <w:szCs w:val="28"/>
        </w:rPr>
      </w:pPr>
      <w:r w:rsidRPr="004E7B54">
        <w:rPr>
          <w:sz w:val="28"/>
          <w:szCs w:val="28"/>
        </w:rPr>
        <w:t>На основании данного прогноза, с учетом достижения плановых значений численность населения к расчетному сроку (2030 г.), прогнозируемая численность населения сп. Леуши к 2026 г., принятая в Программу, составит 2504 чел.</w:t>
      </w:r>
    </w:p>
    <w:bookmarkEnd w:id="26"/>
    <w:p w:rsidR="00AA308B" w:rsidRPr="00487147" w:rsidRDefault="00AA308B" w:rsidP="00AA308B">
      <w:pPr>
        <w:pStyle w:val="24"/>
        <w:tabs>
          <w:tab w:val="left" w:pos="1134"/>
        </w:tabs>
        <w:spacing w:line="240" w:lineRule="auto"/>
        <w:rPr>
          <w:sz w:val="28"/>
          <w:szCs w:val="28"/>
        </w:rPr>
        <w:sectPr w:rsidR="00AA308B" w:rsidRPr="00487147" w:rsidSect="00AA308B">
          <w:footerReference w:type="default" r:id="rId14"/>
          <w:pgSz w:w="11907" w:h="16840"/>
          <w:pgMar w:top="1134" w:right="567" w:bottom="1134" w:left="1134" w:header="0" w:footer="284" w:gutter="0"/>
          <w:cols w:space="720"/>
        </w:sectPr>
      </w:pPr>
      <w:r w:rsidRPr="00487147">
        <w:rPr>
          <w:sz w:val="28"/>
          <w:szCs w:val="28"/>
        </w:rPr>
        <w:t xml:space="preserve">Перспективные показатели развития муниципального образования </w:t>
      </w:r>
      <w:r w:rsidR="00487147" w:rsidRPr="00487147">
        <w:rPr>
          <w:sz w:val="28"/>
          <w:szCs w:val="28"/>
        </w:rPr>
        <w:t xml:space="preserve">сп. Леуши </w:t>
      </w:r>
      <w:r w:rsidRPr="00487147">
        <w:rPr>
          <w:sz w:val="28"/>
          <w:szCs w:val="28"/>
        </w:rPr>
        <w:t>до 202</w:t>
      </w:r>
      <w:r w:rsidR="00487147" w:rsidRPr="00487147">
        <w:rPr>
          <w:sz w:val="28"/>
          <w:szCs w:val="28"/>
        </w:rPr>
        <w:t>6</w:t>
      </w:r>
      <w:r w:rsidRPr="00487147">
        <w:rPr>
          <w:sz w:val="28"/>
          <w:szCs w:val="28"/>
        </w:rPr>
        <w:t xml:space="preserve"> г., в т.ч. прогноз численности населения, представлены в </w:t>
      </w:r>
      <w:r w:rsidRPr="00967A49">
        <w:rPr>
          <w:sz w:val="28"/>
          <w:szCs w:val="28"/>
        </w:rPr>
        <w:t>табл. </w:t>
      </w:r>
      <w:r w:rsidR="00310506" w:rsidRPr="00967A49">
        <w:rPr>
          <w:sz w:val="28"/>
          <w:szCs w:val="28"/>
        </w:rPr>
        <w:t>7</w:t>
      </w:r>
      <w:r w:rsidRPr="00967A49">
        <w:rPr>
          <w:sz w:val="28"/>
          <w:szCs w:val="28"/>
        </w:rPr>
        <w:t>.</w:t>
      </w:r>
    </w:p>
    <w:p w:rsidR="00AA308B" w:rsidRPr="00967A49" w:rsidRDefault="00AA308B" w:rsidP="00AA308B">
      <w:pPr>
        <w:pStyle w:val="af9"/>
        <w:jc w:val="right"/>
        <w:rPr>
          <w:b/>
          <w:sz w:val="24"/>
        </w:rPr>
      </w:pPr>
      <w:bookmarkStart w:id="27" w:name="_Hlk481054115"/>
      <w:r w:rsidRPr="00967A49">
        <w:rPr>
          <w:b/>
          <w:sz w:val="24"/>
        </w:rPr>
        <w:lastRenderedPageBreak/>
        <w:t xml:space="preserve">Таблица </w:t>
      </w:r>
      <w:r w:rsidR="00B243B5" w:rsidRPr="00967A49">
        <w:rPr>
          <w:b/>
          <w:sz w:val="24"/>
        </w:rPr>
        <w:fldChar w:fldCharType="begin"/>
      </w:r>
      <w:r w:rsidRPr="00967A49">
        <w:rPr>
          <w:b/>
          <w:sz w:val="24"/>
        </w:rPr>
        <w:instrText xml:space="preserve"> SEQ Таблица \* ARABIC </w:instrText>
      </w:r>
      <w:r w:rsidR="00B243B5" w:rsidRPr="00967A49">
        <w:rPr>
          <w:b/>
          <w:sz w:val="24"/>
        </w:rPr>
        <w:fldChar w:fldCharType="separate"/>
      </w:r>
      <w:r w:rsidR="005D225A">
        <w:rPr>
          <w:b/>
          <w:noProof/>
          <w:sz w:val="24"/>
        </w:rPr>
        <w:t>7</w:t>
      </w:r>
      <w:r w:rsidR="00B243B5" w:rsidRPr="00967A49">
        <w:rPr>
          <w:b/>
          <w:sz w:val="24"/>
        </w:rPr>
        <w:fldChar w:fldCharType="end"/>
      </w:r>
    </w:p>
    <w:p w:rsidR="0054769C" w:rsidRPr="00C95E16" w:rsidRDefault="0054769C" w:rsidP="00ED64A6">
      <w:pPr>
        <w:jc w:val="center"/>
        <w:rPr>
          <w:b/>
          <w:sz w:val="24"/>
          <w:szCs w:val="24"/>
        </w:rPr>
      </w:pPr>
      <w:r w:rsidRPr="00C95E16">
        <w:rPr>
          <w:b/>
          <w:sz w:val="24"/>
          <w:szCs w:val="24"/>
        </w:rPr>
        <w:t>Перспективные показатели развития муниципальног</w:t>
      </w:r>
      <w:r w:rsidR="00487147" w:rsidRPr="00C95E16">
        <w:rPr>
          <w:b/>
          <w:sz w:val="24"/>
          <w:szCs w:val="24"/>
        </w:rPr>
        <w:t>о образования сп. Леуши</w:t>
      </w:r>
    </w:p>
    <w:tbl>
      <w:tblPr>
        <w:tblW w:w="0" w:type="auto"/>
        <w:tblInd w:w="113" w:type="dxa"/>
        <w:tblCellMar>
          <w:top w:w="15" w:type="dxa"/>
          <w:bottom w:w="15" w:type="dxa"/>
        </w:tblCellMar>
        <w:tblLook w:val="04A0" w:firstRow="1" w:lastRow="0" w:firstColumn="1" w:lastColumn="0" w:noHBand="0" w:noVBand="1"/>
      </w:tblPr>
      <w:tblGrid>
        <w:gridCol w:w="705"/>
        <w:gridCol w:w="2670"/>
        <w:gridCol w:w="934"/>
        <w:gridCol w:w="1056"/>
        <w:gridCol w:w="1056"/>
        <w:gridCol w:w="1056"/>
        <w:gridCol w:w="1056"/>
        <w:gridCol w:w="1056"/>
        <w:gridCol w:w="1056"/>
        <w:gridCol w:w="1144"/>
        <w:gridCol w:w="1443"/>
        <w:gridCol w:w="1443"/>
      </w:tblGrid>
      <w:tr w:rsidR="00445C4C" w:rsidRPr="00C95E16" w:rsidTr="00445C4C">
        <w:trPr>
          <w:tblHead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b/>
                <w:bCs/>
                <w:color w:val="000000"/>
                <w:sz w:val="24"/>
                <w:szCs w:val="24"/>
              </w:rPr>
            </w:pPr>
            <w:bookmarkStart w:id="28" w:name="_Hlk481054265"/>
            <w:r w:rsidRPr="00C95E16">
              <w:rPr>
                <w:b/>
                <w:bCs/>
                <w:color w:val="000000"/>
                <w:sz w:val="24"/>
                <w:szCs w:val="24"/>
              </w:rPr>
              <w:t>№ п/п</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b/>
                <w:bCs/>
                <w:color w:val="000000"/>
                <w:sz w:val="24"/>
                <w:szCs w:val="24"/>
              </w:rPr>
            </w:pPr>
            <w:r w:rsidRPr="00C95E16">
              <w:rPr>
                <w:b/>
                <w:bCs/>
                <w:color w:val="000000"/>
                <w:sz w:val="24"/>
                <w:szCs w:val="24"/>
              </w:rPr>
              <w:t>Наименование</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b/>
                <w:bCs/>
                <w:color w:val="000000"/>
                <w:sz w:val="24"/>
                <w:szCs w:val="24"/>
              </w:rPr>
            </w:pPr>
            <w:r w:rsidRPr="00C95E16">
              <w:rPr>
                <w:b/>
                <w:bCs/>
                <w:color w:val="000000"/>
                <w:sz w:val="24"/>
                <w:szCs w:val="24"/>
              </w:rPr>
              <w:t>Ед. изм.</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b/>
                <w:bCs/>
                <w:color w:val="000000"/>
                <w:sz w:val="24"/>
                <w:szCs w:val="24"/>
              </w:rPr>
            </w:pPr>
            <w:r w:rsidRPr="00C95E16">
              <w:rPr>
                <w:b/>
                <w:bCs/>
                <w:color w:val="000000"/>
                <w:sz w:val="24"/>
                <w:szCs w:val="24"/>
              </w:rPr>
              <w:t>2016 г.</w:t>
            </w:r>
          </w:p>
        </w:tc>
        <w:tc>
          <w:tcPr>
            <w:tcW w:w="0" w:type="auto"/>
            <w:gridSpan w:val="5"/>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b/>
                <w:bCs/>
                <w:color w:val="000000"/>
                <w:sz w:val="24"/>
                <w:szCs w:val="24"/>
              </w:rPr>
            </w:pPr>
            <w:r w:rsidRPr="00C95E16">
              <w:rPr>
                <w:b/>
                <w:bCs/>
                <w:color w:val="000000"/>
                <w:sz w:val="24"/>
                <w:szCs w:val="24"/>
              </w:rPr>
              <w:t>1 этап (2017 - 2021 гг.)</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b/>
                <w:bCs/>
                <w:color w:val="000000"/>
                <w:sz w:val="24"/>
                <w:szCs w:val="24"/>
              </w:rPr>
            </w:pPr>
            <w:r w:rsidRPr="00C95E16">
              <w:rPr>
                <w:b/>
                <w:bCs/>
                <w:color w:val="000000"/>
                <w:sz w:val="24"/>
                <w:szCs w:val="24"/>
              </w:rPr>
              <w:t>2 этап (2022 - 2026 гг.)</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b/>
                <w:bCs/>
                <w:color w:val="000000"/>
                <w:sz w:val="24"/>
                <w:szCs w:val="24"/>
              </w:rPr>
            </w:pPr>
            <w:r w:rsidRPr="00C95E16">
              <w:rPr>
                <w:b/>
                <w:bCs/>
                <w:color w:val="000000"/>
                <w:sz w:val="24"/>
                <w:szCs w:val="24"/>
              </w:rPr>
              <w:t>Темп роста/ снижение 2021/2016 гг., %</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b/>
                <w:bCs/>
                <w:color w:val="000000"/>
                <w:sz w:val="24"/>
                <w:szCs w:val="24"/>
              </w:rPr>
            </w:pPr>
            <w:r w:rsidRPr="00C95E16">
              <w:rPr>
                <w:b/>
                <w:bCs/>
                <w:color w:val="000000"/>
                <w:sz w:val="24"/>
                <w:szCs w:val="24"/>
              </w:rPr>
              <w:t>Темп роста/ снижение 2026/2016 гг., %</w:t>
            </w:r>
          </w:p>
        </w:tc>
      </w:tr>
      <w:tr w:rsidR="00445C4C" w:rsidRPr="00C95E16" w:rsidTr="00445C4C">
        <w:trPr>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b/>
                <w:bCs/>
                <w:color w:val="000000"/>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b/>
                <w:bCs/>
                <w:color w:val="000000"/>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b/>
                <w:bCs/>
                <w:color w:val="000000"/>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b/>
                <w:bCs/>
                <w:color w:val="000000"/>
                <w:sz w:val="24"/>
                <w:szCs w:val="24"/>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b/>
                <w:bCs/>
                <w:color w:val="000000"/>
                <w:sz w:val="24"/>
                <w:szCs w:val="24"/>
              </w:rPr>
            </w:pPr>
            <w:r w:rsidRPr="00C95E16">
              <w:rPr>
                <w:b/>
                <w:bCs/>
                <w:color w:val="000000"/>
                <w:sz w:val="24"/>
                <w:szCs w:val="24"/>
              </w:rPr>
              <w:t>2017 г.</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b/>
                <w:bCs/>
                <w:color w:val="000000"/>
                <w:sz w:val="24"/>
                <w:szCs w:val="24"/>
              </w:rPr>
            </w:pPr>
            <w:r w:rsidRPr="00C95E16">
              <w:rPr>
                <w:b/>
                <w:bCs/>
                <w:color w:val="000000"/>
                <w:sz w:val="24"/>
                <w:szCs w:val="24"/>
              </w:rPr>
              <w:t>2018 г.</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b/>
                <w:bCs/>
                <w:color w:val="000000"/>
                <w:sz w:val="24"/>
                <w:szCs w:val="24"/>
              </w:rPr>
            </w:pPr>
            <w:r w:rsidRPr="00C95E16">
              <w:rPr>
                <w:b/>
                <w:bCs/>
                <w:color w:val="000000"/>
                <w:sz w:val="24"/>
                <w:szCs w:val="24"/>
              </w:rPr>
              <w:t>2019 г.</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b/>
                <w:bCs/>
                <w:color w:val="000000"/>
                <w:sz w:val="24"/>
                <w:szCs w:val="24"/>
              </w:rPr>
            </w:pPr>
            <w:r w:rsidRPr="00C95E16">
              <w:rPr>
                <w:b/>
                <w:bCs/>
                <w:color w:val="000000"/>
                <w:sz w:val="24"/>
                <w:szCs w:val="24"/>
              </w:rPr>
              <w:t>2020 г.</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b/>
                <w:bCs/>
                <w:color w:val="000000"/>
                <w:sz w:val="24"/>
                <w:szCs w:val="24"/>
              </w:rPr>
            </w:pPr>
            <w:r w:rsidRPr="00C95E16">
              <w:rPr>
                <w:b/>
                <w:bCs/>
                <w:color w:val="000000"/>
                <w:sz w:val="24"/>
                <w:szCs w:val="24"/>
              </w:rPr>
              <w:t>2021 г.</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b/>
                <w:bCs/>
                <w:color w:val="000000"/>
                <w:sz w:val="24"/>
                <w:szCs w:val="24"/>
              </w:rPr>
            </w:pPr>
            <w:r w:rsidRPr="00C95E16">
              <w:rPr>
                <w:b/>
                <w:bCs/>
                <w:color w:val="000000"/>
                <w:sz w:val="24"/>
                <w:szCs w:val="24"/>
              </w:rPr>
              <w:t>2026 г.</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b/>
                <w:bCs/>
                <w:color w:val="000000"/>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b/>
                <w:bCs/>
                <w:color w:val="000000"/>
                <w:sz w:val="24"/>
                <w:szCs w:val="24"/>
              </w:rPr>
            </w:pPr>
          </w:p>
        </w:tc>
      </w:tr>
      <w:tr w:rsidR="00445C4C" w:rsidRPr="00C95E16" w:rsidTr="00445C4C">
        <w:trPr>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b/>
                <w:bCs/>
                <w:color w:val="000000"/>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b/>
                <w:bCs/>
                <w:color w:val="000000"/>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b/>
                <w:bCs/>
                <w:color w:val="000000"/>
                <w:sz w:val="24"/>
                <w:szCs w:val="24"/>
              </w:rPr>
            </w:pP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b/>
                <w:bCs/>
                <w:color w:val="000000"/>
                <w:sz w:val="24"/>
                <w:szCs w:val="24"/>
              </w:rPr>
            </w:pPr>
            <w:r w:rsidRPr="00C95E16">
              <w:rPr>
                <w:b/>
                <w:bCs/>
                <w:color w:val="000000"/>
                <w:sz w:val="24"/>
                <w:szCs w:val="24"/>
              </w:rPr>
              <w:t>факт</w:t>
            </w:r>
          </w:p>
        </w:tc>
        <w:tc>
          <w:tcPr>
            <w:tcW w:w="0" w:type="auto"/>
            <w:gridSpan w:val="5"/>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b/>
                <w:bCs/>
                <w:color w:val="000000"/>
                <w:sz w:val="24"/>
                <w:szCs w:val="24"/>
              </w:rPr>
            </w:pPr>
            <w:r w:rsidRPr="00C95E16">
              <w:rPr>
                <w:b/>
                <w:bCs/>
                <w:color w:val="000000"/>
                <w:sz w:val="24"/>
                <w:szCs w:val="24"/>
              </w:rPr>
              <w:t>план</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b/>
                <w:bCs/>
                <w:color w:val="000000"/>
                <w:sz w:val="24"/>
                <w:szCs w:val="24"/>
              </w:rPr>
            </w:pPr>
            <w:r w:rsidRPr="00C95E16">
              <w:rPr>
                <w:b/>
                <w:bCs/>
                <w:color w:val="000000"/>
                <w:sz w:val="24"/>
                <w:szCs w:val="24"/>
              </w:rPr>
              <w:t>план</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b/>
                <w:bCs/>
                <w:color w:val="000000"/>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b/>
                <w:bCs/>
                <w:color w:val="000000"/>
                <w:sz w:val="24"/>
                <w:szCs w:val="24"/>
              </w:rPr>
            </w:pPr>
          </w:p>
        </w:tc>
      </w:tr>
      <w:tr w:rsidR="00445C4C" w:rsidRPr="00C95E16" w:rsidTr="00445C4C">
        <w:tc>
          <w:tcPr>
            <w:tcW w:w="0" w:type="auto"/>
            <w:tcBorders>
              <w:top w:val="single" w:sz="4" w:space="0" w:color="auto"/>
              <w:left w:val="single" w:sz="4" w:space="0" w:color="auto"/>
              <w:bottom w:val="single" w:sz="4" w:space="0" w:color="auto"/>
              <w:right w:val="single" w:sz="4" w:space="0" w:color="auto"/>
            </w:tcBorders>
            <w:shd w:val="clear" w:color="000000" w:fill="DDEBF7"/>
            <w:vAlign w:val="center"/>
            <w:hideMark/>
          </w:tcPr>
          <w:p w:rsidR="00445C4C" w:rsidRPr="00C95E16" w:rsidRDefault="00445C4C" w:rsidP="00445C4C">
            <w:pPr>
              <w:jc w:val="center"/>
              <w:rPr>
                <w:b/>
                <w:bCs/>
                <w:color w:val="000000"/>
                <w:sz w:val="24"/>
                <w:szCs w:val="24"/>
              </w:rPr>
            </w:pPr>
            <w:r w:rsidRPr="00C95E16">
              <w:rPr>
                <w:b/>
                <w:bCs/>
                <w:color w:val="000000"/>
                <w:sz w:val="24"/>
                <w:szCs w:val="24"/>
              </w:rPr>
              <w:t>1</w:t>
            </w:r>
          </w:p>
        </w:tc>
        <w:tc>
          <w:tcPr>
            <w:tcW w:w="0" w:type="auto"/>
            <w:gridSpan w:val="11"/>
            <w:tcBorders>
              <w:top w:val="single" w:sz="4" w:space="0" w:color="auto"/>
              <w:left w:val="single" w:sz="4" w:space="0" w:color="auto"/>
              <w:bottom w:val="single" w:sz="4" w:space="0" w:color="auto"/>
              <w:right w:val="single" w:sz="4" w:space="0" w:color="auto"/>
            </w:tcBorders>
            <w:shd w:val="clear" w:color="000000" w:fill="DDEBF7"/>
            <w:noWrap/>
            <w:vAlign w:val="center"/>
            <w:hideMark/>
          </w:tcPr>
          <w:p w:rsidR="00445C4C" w:rsidRPr="00C95E16" w:rsidRDefault="00445C4C" w:rsidP="00445C4C">
            <w:pPr>
              <w:rPr>
                <w:b/>
                <w:bCs/>
                <w:color w:val="000000"/>
                <w:sz w:val="24"/>
                <w:szCs w:val="24"/>
              </w:rPr>
            </w:pPr>
            <w:r w:rsidRPr="00C95E16">
              <w:rPr>
                <w:b/>
                <w:bCs/>
                <w:color w:val="000000"/>
                <w:sz w:val="24"/>
                <w:szCs w:val="24"/>
              </w:rPr>
              <w:t xml:space="preserve">Характеристика муниципального образования </w:t>
            </w:r>
          </w:p>
        </w:tc>
      </w:tr>
      <w:tr w:rsidR="00445C4C" w:rsidRPr="00C95E16" w:rsidTr="00445C4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1.1</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color w:val="000000"/>
                <w:sz w:val="24"/>
                <w:szCs w:val="24"/>
              </w:rPr>
            </w:pPr>
            <w:r w:rsidRPr="00C95E16">
              <w:rPr>
                <w:color w:val="000000"/>
                <w:sz w:val="24"/>
                <w:szCs w:val="24"/>
              </w:rPr>
              <w:t>Общая площадь земель в границах МО</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га</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29 024,0</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29 024,0</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29 024,0</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29 024,0</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29 024,0</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29 024,0</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232EAE" w:rsidP="00445C4C">
            <w:pPr>
              <w:jc w:val="center"/>
              <w:rPr>
                <w:color w:val="000000"/>
                <w:sz w:val="24"/>
                <w:szCs w:val="24"/>
              </w:rPr>
            </w:pPr>
            <w:r w:rsidRPr="00C95E16">
              <w:rPr>
                <w:color w:val="000000"/>
                <w:sz w:val="24"/>
                <w:szCs w:val="24"/>
              </w:rPr>
              <w:t>29 </w:t>
            </w:r>
            <w:r w:rsidR="00445C4C" w:rsidRPr="00C95E16">
              <w:rPr>
                <w:color w:val="000000"/>
                <w:sz w:val="24"/>
                <w:szCs w:val="24"/>
              </w:rPr>
              <w:t>024,0</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100</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100</w:t>
            </w:r>
          </w:p>
        </w:tc>
      </w:tr>
      <w:tr w:rsidR="00445C4C" w:rsidRPr="00C95E16" w:rsidTr="00445C4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1.2</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color w:val="000000"/>
                <w:sz w:val="24"/>
                <w:szCs w:val="24"/>
              </w:rPr>
            </w:pPr>
            <w:r w:rsidRPr="00C95E16">
              <w:rPr>
                <w:color w:val="000000"/>
                <w:sz w:val="24"/>
                <w:szCs w:val="24"/>
              </w:rPr>
              <w:t xml:space="preserve">Земли населенных </w:t>
            </w:r>
          </w:p>
          <w:p w:rsidR="00445C4C" w:rsidRPr="00C95E16" w:rsidRDefault="00445C4C" w:rsidP="00445C4C">
            <w:pPr>
              <w:rPr>
                <w:color w:val="000000"/>
                <w:sz w:val="24"/>
                <w:szCs w:val="24"/>
              </w:rPr>
            </w:pPr>
            <w:r w:rsidRPr="00C95E16">
              <w:rPr>
                <w:color w:val="000000"/>
                <w:sz w:val="24"/>
                <w:szCs w:val="24"/>
              </w:rPr>
              <w:t>пунктов</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га</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1 215,0</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937,7</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937,7</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937,7</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937,7</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937,7</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937,7</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77</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100</w:t>
            </w:r>
          </w:p>
        </w:tc>
      </w:tr>
      <w:tr w:rsidR="00445C4C" w:rsidRPr="00C95E16" w:rsidTr="00445C4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1.2.1</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color w:val="000000"/>
                <w:sz w:val="24"/>
                <w:szCs w:val="24"/>
              </w:rPr>
            </w:pPr>
            <w:r w:rsidRPr="00C95E16">
              <w:rPr>
                <w:color w:val="000000"/>
                <w:sz w:val="24"/>
                <w:szCs w:val="24"/>
              </w:rPr>
              <w:t>с. Леуши</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га</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462,0</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395,0</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395,0</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395,0</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395,0</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395,0</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395,0</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85</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100</w:t>
            </w:r>
          </w:p>
        </w:tc>
      </w:tr>
      <w:tr w:rsidR="00445C4C" w:rsidRPr="00C95E16" w:rsidTr="00445C4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1.2.2</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color w:val="000000"/>
                <w:sz w:val="24"/>
                <w:szCs w:val="24"/>
              </w:rPr>
            </w:pPr>
            <w:r w:rsidRPr="00C95E16">
              <w:rPr>
                <w:color w:val="000000"/>
                <w:sz w:val="24"/>
                <w:szCs w:val="24"/>
              </w:rPr>
              <w:t>п. Лиственичный</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га</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276,0</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275,0</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275,0</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275,0</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275,0</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275,0</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275,0</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100</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100</w:t>
            </w:r>
          </w:p>
        </w:tc>
      </w:tr>
      <w:tr w:rsidR="00445C4C" w:rsidRPr="00C95E16" w:rsidTr="00445C4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1.2.3</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color w:val="000000"/>
                <w:sz w:val="24"/>
                <w:szCs w:val="24"/>
              </w:rPr>
            </w:pPr>
            <w:r w:rsidRPr="00C95E16">
              <w:rPr>
                <w:color w:val="000000"/>
                <w:sz w:val="24"/>
                <w:szCs w:val="24"/>
              </w:rPr>
              <w:t>п. Ягодный</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га</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129,0</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90,3</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90,3</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90,3</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90,3</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90,3</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90,3</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70</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100</w:t>
            </w:r>
          </w:p>
        </w:tc>
      </w:tr>
      <w:tr w:rsidR="00445C4C" w:rsidRPr="00C95E16" w:rsidTr="00445C4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1.2.4</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color w:val="000000"/>
                <w:sz w:val="24"/>
                <w:szCs w:val="24"/>
              </w:rPr>
            </w:pPr>
            <w:r w:rsidRPr="00C95E16">
              <w:rPr>
                <w:color w:val="000000"/>
                <w:sz w:val="24"/>
                <w:szCs w:val="24"/>
              </w:rPr>
              <w:t>п. Дальний</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га</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348,0</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177,4</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177,4</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177,4</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177,4</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177,4</w:t>
            </w:r>
          </w:p>
        </w:tc>
        <w:tc>
          <w:tcPr>
            <w:tcW w:w="0" w:type="auto"/>
            <w:tcBorders>
              <w:top w:val="single" w:sz="4" w:space="0" w:color="auto"/>
              <w:left w:val="single" w:sz="4" w:space="0" w:color="auto"/>
              <w:bottom w:val="single" w:sz="4" w:space="0" w:color="auto"/>
              <w:right w:val="single" w:sz="4" w:space="0" w:color="auto"/>
            </w:tcBorders>
            <w:vAlign w:val="center"/>
          </w:tcPr>
          <w:p w:rsidR="00445C4C" w:rsidRPr="00C95E16" w:rsidRDefault="00445C4C" w:rsidP="00445C4C">
            <w:pPr>
              <w:jc w:val="center"/>
              <w:rPr>
                <w:color w:val="000000"/>
                <w:sz w:val="24"/>
                <w:szCs w:val="24"/>
              </w:rPr>
            </w:pPr>
            <w:r w:rsidRPr="00C95E16">
              <w:rPr>
                <w:color w:val="000000"/>
                <w:sz w:val="24"/>
                <w:szCs w:val="24"/>
              </w:rPr>
              <w:t>177,4</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51</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100</w:t>
            </w:r>
          </w:p>
        </w:tc>
      </w:tr>
      <w:tr w:rsidR="00445C4C" w:rsidRPr="00C95E16" w:rsidTr="00847BDF">
        <w:tc>
          <w:tcPr>
            <w:tcW w:w="0" w:type="auto"/>
            <w:tcBorders>
              <w:top w:val="single" w:sz="4" w:space="0" w:color="auto"/>
              <w:left w:val="single" w:sz="4" w:space="0" w:color="auto"/>
              <w:bottom w:val="single" w:sz="4" w:space="0" w:color="auto"/>
              <w:right w:val="single" w:sz="4" w:space="0" w:color="auto"/>
            </w:tcBorders>
            <w:shd w:val="clear" w:color="000000" w:fill="DDEBF7"/>
            <w:vAlign w:val="center"/>
            <w:hideMark/>
          </w:tcPr>
          <w:p w:rsidR="00445C4C" w:rsidRPr="00C95E16" w:rsidRDefault="00445C4C" w:rsidP="00445C4C">
            <w:pPr>
              <w:jc w:val="center"/>
              <w:rPr>
                <w:b/>
                <w:bCs/>
                <w:color w:val="000000"/>
                <w:sz w:val="24"/>
                <w:szCs w:val="24"/>
              </w:rPr>
            </w:pPr>
            <w:r w:rsidRPr="00C95E16">
              <w:rPr>
                <w:b/>
                <w:bCs/>
                <w:color w:val="000000"/>
                <w:sz w:val="24"/>
                <w:szCs w:val="24"/>
              </w:rPr>
              <w:t>2</w:t>
            </w:r>
          </w:p>
        </w:tc>
        <w:tc>
          <w:tcPr>
            <w:tcW w:w="0" w:type="auto"/>
            <w:gridSpan w:val="11"/>
            <w:tcBorders>
              <w:top w:val="single" w:sz="4" w:space="0" w:color="auto"/>
              <w:left w:val="single" w:sz="4" w:space="0" w:color="auto"/>
              <w:bottom w:val="single" w:sz="4" w:space="0" w:color="auto"/>
              <w:right w:val="single" w:sz="4" w:space="0" w:color="auto"/>
            </w:tcBorders>
            <w:shd w:val="clear" w:color="auto" w:fill="DAEEF3" w:themeFill="accent5" w:themeFillTint="33"/>
            <w:noWrap/>
            <w:vAlign w:val="center"/>
            <w:hideMark/>
          </w:tcPr>
          <w:p w:rsidR="00445C4C" w:rsidRPr="00C95E16" w:rsidRDefault="00445C4C" w:rsidP="00445C4C">
            <w:pPr>
              <w:rPr>
                <w:b/>
                <w:bCs/>
                <w:color w:val="000000"/>
                <w:sz w:val="24"/>
                <w:szCs w:val="24"/>
              </w:rPr>
            </w:pPr>
            <w:r w:rsidRPr="00C95E16">
              <w:rPr>
                <w:b/>
                <w:bCs/>
                <w:color w:val="000000"/>
                <w:sz w:val="24"/>
                <w:szCs w:val="24"/>
              </w:rPr>
              <w:t>Прогноз численности населения (демографический прогноз)</w:t>
            </w:r>
          </w:p>
        </w:tc>
      </w:tr>
      <w:tr w:rsidR="004E7B54" w:rsidRPr="00C95E16" w:rsidTr="00445C4C">
        <w:tc>
          <w:tcPr>
            <w:tcW w:w="0" w:type="auto"/>
            <w:tcBorders>
              <w:top w:val="nil"/>
              <w:left w:val="single" w:sz="4" w:space="0" w:color="auto"/>
              <w:bottom w:val="single" w:sz="4" w:space="0" w:color="auto"/>
              <w:right w:val="single" w:sz="4" w:space="0" w:color="auto"/>
            </w:tcBorders>
            <w:noWrap/>
            <w:vAlign w:val="center"/>
            <w:hideMark/>
          </w:tcPr>
          <w:p w:rsidR="004E7B54" w:rsidRPr="00C95E16" w:rsidRDefault="004E7B54" w:rsidP="004E7B54">
            <w:pPr>
              <w:jc w:val="center"/>
              <w:rPr>
                <w:sz w:val="24"/>
                <w:szCs w:val="24"/>
              </w:rPr>
            </w:pPr>
            <w:r w:rsidRPr="00C95E16">
              <w:rPr>
                <w:sz w:val="24"/>
                <w:szCs w:val="24"/>
              </w:rPr>
              <w:t>2.1</w:t>
            </w:r>
          </w:p>
        </w:tc>
        <w:tc>
          <w:tcPr>
            <w:tcW w:w="0" w:type="auto"/>
            <w:tcBorders>
              <w:top w:val="nil"/>
              <w:left w:val="single" w:sz="4" w:space="0" w:color="auto"/>
              <w:bottom w:val="single" w:sz="4" w:space="0" w:color="auto"/>
              <w:right w:val="single" w:sz="4" w:space="0" w:color="auto"/>
            </w:tcBorders>
            <w:vAlign w:val="center"/>
            <w:hideMark/>
          </w:tcPr>
          <w:p w:rsidR="004E7B54" w:rsidRPr="00C95E16" w:rsidRDefault="004E7B54" w:rsidP="004E7B54">
            <w:pPr>
              <w:rPr>
                <w:color w:val="000000"/>
                <w:sz w:val="24"/>
                <w:szCs w:val="24"/>
              </w:rPr>
            </w:pPr>
            <w:r w:rsidRPr="00C95E16">
              <w:rPr>
                <w:color w:val="000000"/>
                <w:sz w:val="24"/>
                <w:szCs w:val="24"/>
              </w:rPr>
              <w:t xml:space="preserve">Численность населения </w:t>
            </w:r>
          </w:p>
          <w:p w:rsidR="004E7B54" w:rsidRPr="00C95E16" w:rsidRDefault="004E7B54" w:rsidP="004E7B54">
            <w:pPr>
              <w:rPr>
                <w:color w:val="000000"/>
                <w:sz w:val="24"/>
                <w:szCs w:val="24"/>
              </w:rPr>
            </w:pPr>
            <w:r w:rsidRPr="00C95E16">
              <w:rPr>
                <w:color w:val="000000"/>
                <w:sz w:val="24"/>
                <w:szCs w:val="24"/>
              </w:rPr>
              <w:t xml:space="preserve">(на начало года) всего, </w:t>
            </w:r>
          </w:p>
        </w:tc>
        <w:tc>
          <w:tcPr>
            <w:tcW w:w="0" w:type="auto"/>
            <w:tcBorders>
              <w:top w:val="nil"/>
              <w:left w:val="single" w:sz="4" w:space="0" w:color="auto"/>
              <w:bottom w:val="single" w:sz="4" w:space="0" w:color="auto"/>
              <w:right w:val="single" w:sz="4" w:space="0" w:color="auto"/>
            </w:tcBorders>
            <w:vAlign w:val="center"/>
            <w:hideMark/>
          </w:tcPr>
          <w:p w:rsidR="004E7B54" w:rsidRPr="00C95E16" w:rsidRDefault="004E7B54" w:rsidP="004E7B54">
            <w:pPr>
              <w:jc w:val="center"/>
              <w:rPr>
                <w:color w:val="000000"/>
                <w:sz w:val="24"/>
                <w:szCs w:val="24"/>
              </w:rPr>
            </w:pPr>
            <w:r w:rsidRPr="00C95E16">
              <w:rPr>
                <w:color w:val="000000"/>
                <w:sz w:val="24"/>
                <w:szCs w:val="24"/>
              </w:rPr>
              <w:t>чел.</w:t>
            </w:r>
          </w:p>
        </w:tc>
        <w:tc>
          <w:tcPr>
            <w:tcW w:w="0" w:type="auto"/>
            <w:tcBorders>
              <w:top w:val="single" w:sz="4" w:space="0" w:color="auto"/>
              <w:left w:val="single" w:sz="4" w:space="0" w:color="auto"/>
              <w:bottom w:val="single" w:sz="4" w:space="0" w:color="auto"/>
              <w:right w:val="single" w:sz="4" w:space="0" w:color="auto"/>
            </w:tcBorders>
            <w:noWrap/>
            <w:vAlign w:val="center"/>
          </w:tcPr>
          <w:p w:rsidR="004E7B54" w:rsidRPr="004E7B54" w:rsidRDefault="004E7B54" w:rsidP="004E7B54">
            <w:pPr>
              <w:jc w:val="center"/>
              <w:rPr>
                <w:color w:val="000000"/>
                <w:sz w:val="24"/>
              </w:rPr>
            </w:pPr>
            <w:r w:rsidRPr="004E7B54">
              <w:rPr>
                <w:color w:val="000000"/>
                <w:sz w:val="24"/>
              </w:rPr>
              <w:t>2 455</w:t>
            </w:r>
          </w:p>
        </w:tc>
        <w:tc>
          <w:tcPr>
            <w:tcW w:w="0" w:type="auto"/>
            <w:tcBorders>
              <w:top w:val="single" w:sz="4" w:space="0" w:color="auto"/>
              <w:left w:val="single" w:sz="4" w:space="0" w:color="auto"/>
              <w:bottom w:val="single" w:sz="4" w:space="0" w:color="auto"/>
              <w:right w:val="single" w:sz="4" w:space="0" w:color="auto"/>
            </w:tcBorders>
            <w:noWrap/>
            <w:vAlign w:val="center"/>
          </w:tcPr>
          <w:p w:rsidR="004E7B54" w:rsidRPr="004E7B54" w:rsidRDefault="004E7B54" w:rsidP="004E7B54">
            <w:pPr>
              <w:jc w:val="center"/>
              <w:rPr>
                <w:color w:val="000000"/>
                <w:sz w:val="24"/>
              </w:rPr>
            </w:pPr>
            <w:r w:rsidRPr="004E7B54">
              <w:rPr>
                <w:color w:val="000000"/>
                <w:sz w:val="24"/>
              </w:rPr>
              <w:t>2 456</w:t>
            </w:r>
          </w:p>
        </w:tc>
        <w:tc>
          <w:tcPr>
            <w:tcW w:w="0" w:type="auto"/>
            <w:tcBorders>
              <w:top w:val="single" w:sz="4" w:space="0" w:color="auto"/>
              <w:left w:val="single" w:sz="4" w:space="0" w:color="auto"/>
              <w:bottom w:val="single" w:sz="4" w:space="0" w:color="auto"/>
              <w:right w:val="single" w:sz="4" w:space="0" w:color="auto"/>
            </w:tcBorders>
            <w:noWrap/>
            <w:vAlign w:val="center"/>
          </w:tcPr>
          <w:p w:rsidR="004E7B54" w:rsidRPr="004E7B54" w:rsidRDefault="004E7B54" w:rsidP="004E7B54">
            <w:pPr>
              <w:jc w:val="center"/>
              <w:rPr>
                <w:color w:val="000000"/>
                <w:sz w:val="24"/>
              </w:rPr>
            </w:pPr>
            <w:r w:rsidRPr="004E7B54">
              <w:rPr>
                <w:color w:val="000000"/>
                <w:sz w:val="24"/>
              </w:rPr>
              <w:t>2 460</w:t>
            </w:r>
          </w:p>
        </w:tc>
        <w:tc>
          <w:tcPr>
            <w:tcW w:w="0" w:type="auto"/>
            <w:tcBorders>
              <w:top w:val="single" w:sz="4" w:space="0" w:color="auto"/>
              <w:left w:val="single" w:sz="4" w:space="0" w:color="auto"/>
              <w:bottom w:val="single" w:sz="4" w:space="0" w:color="auto"/>
              <w:right w:val="single" w:sz="4" w:space="0" w:color="auto"/>
            </w:tcBorders>
            <w:noWrap/>
            <w:vAlign w:val="center"/>
          </w:tcPr>
          <w:p w:rsidR="004E7B54" w:rsidRPr="004E7B54" w:rsidRDefault="004E7B54" w:rsidP="004E7B54">
            <w:pPr>
              <w:jc w:val="center"/>
              <w:rPr>
                <w:color w:val="000000"/>
                <w:sz w:val="24"/>
              </w:rPr>
            </w:pPr>
            <w:r w:rsidRPr="004E7B54">
              <w:rPr>
                <w:color w:val="000000"/>
                <w:sz w:val="24"/>
              </w:rPr>
              <w:t>2 465</w:t>
            </w:r>
          </w:p>
        </w:tc>
        <w:tc>
          <w:tcPr>
            <w:tcW w:w="0" w:type="auto"/>
            <w:tcBorders>
              <w:top w:val="single" w:sz="4" w:space="0" w:color="auto"/>
              <w:left w:val="single" w:sz="4" w:space="0" w:color="auto"/>
              <w:bottom w:val="single" w:sz="4" w:space="0" w:color="auto"/>
              <w:right w:val="single" w:sz="4" w:space="0" w:color="auto"/>
            </w:tcBorders>
            <w:noWrap/>
            <w:vAlign w:val="center"/>
          </w:tcPr>
          <w:p w:rsidR="004E7B54" w:rsidRPr="004E7B54" w:rsidRDefault="004E7B54" w:rsidP="004E7B54">
            <w:pPr>
              <w:jc w:val="center"/>
              <w:rPr>
                <w:color w:val="000000"/>
                <w:sz w:val="24"/>
              </w:rPr>
            </w:pPr>
            <w:r w:rsidRPr="004E7B54">
              <w:rPr>
                <w:color w:val="000000"/>
                <w:sz w:val="24"/>
              </w:rPr>
              <w:t>2 471</w:t>
            </w:r>
          </w:p>
        </w:tc>
        <w:tc>
          <w:tcPr>
            <w:tcW w:w="0" w:type="auto"/>
            <w:tcBorders>
              <w:top w:val="single" w:sz="4" w:space="0" w:color="auto"/>
              <w:left w:val="single" w:sz="4" w:space="0" w:color="auto"/>
              <w:bottom w:val="single" w:sz="4" w:space="0" w:color="auto"/>
              <w:right w:val="single" w:sz="4" w:space="0" w:color="auto"/>
            </w:tcBorders>
            <w:noWrap/>
            <w:vAlign w:val="center"/>
          </w:tcPr>
          <w:p w:rsidR="004E7B54" w:rsidRPr="004E7B54" w:rsidRDefault="004E7B54" w:rsidP="004E7B54">
            <w:pPr>
              <w:jc w:val="center"/>
              <w:rPr>
                <w:color w:val="000000"/>
                <w:sz w:val="24"/>
              </w:rPr>
            </w:pPr>
            <w:r w:rsidRPr="004E7B54">
              <w:rPr>
                <w:color w:val="000000"/>
                <w:sz w:val="24"/>
              </w:rPr>
              <w:t>2 477</w:t>
            </w:r>
          </w:p>
        </w:tc>
        <w:tc>
          <w:tcPr>
            <w:tcW w:w="0" w:type="auto"/>
            <w:tcBorders>
              <w:top w:val="single" w:sz="4" w:space="0" w:color="auto"/>
              <w:left w:val="single" w:sz="4" w:space="0" w:color="auto"/>
              <w:bottom w:val="single" w:sz="4" w:space="0" w:color="auto"/>
              <w:right w:val="single" w:sz="4" w:space="0" w:color="auto"/>
            </w:tcBorders>
            <w:noWrap/>
            <w:vAlign w:val="center"/>
          </w:tcPr>
          <w:p w:rsidR="004E7B54" w:rsidRPr="004E7B54" w:rsidRDefault="004E7B54" w:rsidP="004E7B54">
            <w:pPr>
              <w:jc w:val="center"/>
              <w:rPr>
                <w:color w:val="000000"/>
                <w:sz w:val="24"/>
              </w:rPr>
            </w:pPr>
            <w:r w:rsidRPr="004E7B54">
              <w:rPr>
                <w:color w:val="000000"/>
                <w:sz w:val="24"/>
              </w:rPr>
              <w:t>2 504</w:t>
            </w:r>
          </w:p>
        </w:tc>
        <w:tc>
          <w:tcPr>
            <w:tcW w:w="0" w:type="auto"/>
            <w:tcBorders>
              <w:top w:val="single" w:sz="4" w:space="0" w:color="auto"/>
              <w:left w:val="single" w:sz="4" w:space="0" w:color="auto"/>
              <w:bottom w:val="single" w:sz="4" w:space="0" w:color="auto"/>
              <w:right w:val="single" w:sz="4" w:space="0" w:color="auto"/>
            </w:tcBorders>
            <w:vAlign w:val="center"/>
            <w:hideMark/>
          </w:tcPr>
          <w:p w:rsidR="004E7B54" w:rsidRPr="004E7B54" w:rsidRDefault="004E7B54" w:rsidP="004E7B54">
            <w:pPr>
              <w:jc w:val="center"/>
              <w:rPr>
                <w:color w:val="000000"/>
                <w:sz w:val="24"/>
                <w:szCs w:val="24"/>
              </w:rPr>
            </w:pPr>
            <w:r w:rsidRPr="004E7B54">
              <w:rPr>
                <w:color w:val="000000"/>
                <w:sz w:val="24"/>
                <w:szCs w:val="24"/>
              </w:rPr>
              <w:t>101</w:t>
            </w:r>
          </w:p>
        </w:tc>
        <w:tc>
          <w:tcPr>
            <w:tcW w:w="0" w:type="auto"/>
            <w:tcBorders>
              <w:top w:val="single" w:sz="4" w:space="0" w:color="auto"/>
              <w:left w:val="single" w:sz="4" w:space="0" w:color="auto"/>
              <w:bottom w:val="single" w:sz="4" w:space="0" w:color="auto"/>
              <w:right w:val="single" w:sz="4" w:space="0" w:color="auto"/>
            </w:tcBorders>
            <w:vAlign w:val="center"/>
            <w:hideMark/>
          </w:tcPr>
          <w:p w:rsidR="004E7B54" w:rsidRPr="004E7B54" w:rsidRDefault="004E7B54" w:rsidP="004E7B54">
            <w:pPr>
              <w:jc w:val="center"/>
              <w:rPr>
                <w:color w:val="000000"/>
                <w:sz w:val="24"/>
                <w:szCs w:val="24"/>
              </w:rPr>
            </w:pPr>
            <w:r w:rsidRPr="004E7B54">
              <w:rPr>
                <w:color w:val="000000"/>
                <w:sz w:val="24"/>
                <w:szCs w:val="24"/>
              </w:rPr>
              <w:t>102</w:t>
            </w:r>
          </w:p>
        </w:tc>
      </w:tr>
      <w:tr w:rsidR="00445C4C" w:rsidRPr="00C95E16" w:rsidTr="00445C4C">
        <w:tc>
          <w:tcPr>
            <w:tcW w:w="0" w:type="auto"/>
            <w:tcBorders>
              <w:top w:val="single" w:sz="4" w:space="0" w:color="auto"/>
              <w:left w:val="single" w:sz="4" w:space="0" w:color="auto"/>
              <w:bottom w:val="single" w:sz="4" w:space="0" w:color="auto"/>
              <w:right w:val="single" w:sz="4" w:space="0" w:color="auto"/>
            </w:tcBorders>
            <w:shd w:val="clear" w:color="000000" w:fill="DDEBF7"/>
            <w:vAlign w:val="center"/>
            <w:hideMark/>
          </w:tcPr>
          <w:p w:rsidR="00445C4C" w:rsidRPr="00C95E16" w:rsidRDefault="00445C4C" w:rsidP="00445C4C">
            <w:pPr>
              <w:jc w:val="center"/>
              <w:rPr>
                <w:b/>
                <w:bCs/>
                <w:sz w:val="24"/>
                <w:szCs w:val="24"/>
              </w:rPr>
            </w:pPr>
            <w:r w:rsidRPr="00C95E16">
              <w:rPr>
                <w:b/>
                <w:bCs/>
                <w:sz w:val="24"/>
                <w:szCs w:val="24"/>
              </w:rPr>
              <w:t>3</w:t>
            </w:r>
          </w:p>
        </w:tc>
        <w:tc>
          <w:tcPr>
            <w:tcW w:w="0" w:type="auto"/>
            <w:gridSpan w:val="11"/>
            <w:tcBorders>
              <w:top w:val="single" w:sz="4" w:space="0" w:color="auto"/>
              <w:left w:val="single" w:sz="4" w:space="0" w:color="auto"/>
              <w:bottom w:val="single" w:sz="4" w:space="0" w:color="auto"/>
              <w:right w:val="single" w:sz="4" w:space="0" w:color="auto"/>
            </w:tcBorders>
            <w:shd w:val="clear" w:color="000000" w:fill="DDEBF7"/>
            <w:noWrap/>
            <w:vAlign w:val="center"/>
            <w:hideMark/>
          </w:tcPr>
          <w:p w:rsidR="00445C4C" w:rsidRPr="00C95E16" w:rsidRDefault="00445C4C" w:rsidP="00445C4C">
            <w:pPr>
              <w:rPr>
                <w:b/>
                <w:bCs/>
                <w:sz w:val="24"/>
                <w:szCs w:val="24"/>
              </w:rPr>
            </w:pPr>
            <w:r w:rsidRPr="00C95E16">
              <w:rPr>
                <w:b/>
                <w:bCs/>
                <w:sz w:val="24"/>
                <w:szCs w:val="24"/>
              </w:rPr>
              <w:t>Прогноз развития промышленности</w:t>
            </w:r>
          </w:p>
        </w:tc>
      </w:tr>
      <w:tr w:rsidR="00445C4C" w:rsidRPr="00C95E16" w:rsidTr="00445C4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sz w:val="24"/>
                <w:szCs w:val="24"/>
              </w:rPr>
            </w:pPr>
            <w:r w:rsidRPr="00C95E16">
              <w:rPr>
                <w:sz w:val="24"/>
                <w:szCs w:val="24"/>
              </w:rPr>
              <w:t>3.1</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sz w:val="24"/>
                <w:szCs w:val="24"/>
              </w:rPr>
            </w:pPr>
            <w:r w:rsidRPr="00C95E16">
              <w:rPr>
                <w:sz w:val="24"/>
                <w:szCs w:val="24"/>
              </w:rPr>
              <w:t>Объем отгруженных товаров собственного производства, выполненных работ и услуг собственными силами по крупным и средним предприятиям</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sz w:val="24"/>
                <w:szCs w:val="24"/>
              </w:rPr>
            </w:pPr>
            <w:r w:rsidRPr="00C95E16">
              <w:rPr>
                <w:sz w:val="24"/>
                <w:szCs w:val="24"/>
              </w:rPr>
              <w:t>млн руб.</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sz w:val="24"/>
                <w:szCs w:val="24"/>
              </w:rPr>
            </w:pPr>
            <w:r w:rsidRPr="00C95E16">
              <w:rPr>
                <w:sz w:val="24"/>
                <w:szCs w:val="24"/>
              </w:rPr>
              <w:t>49,1</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sz w:val="24"/>
                <w:szCs w:val="24"/>
              </w:rPr>
            </w:pPr>
            <w:r w:rsidRPr="00C95E16">
              <w:rPr>
                <w:sz w:val="24"/>
                <w:szCs w:val="24"/>
              </w:rPr>
              <w:t>50,0</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sz w:val="24"/>
                <w:szCs w:val="24"/>
              </w:rPr>
            </w:pPr>
            <w:r w:rsidRPr="00C95E16">
              <w:rPr>
                <w:sz w:val="24"/>
                <w:szCs w:val="24"/>
              </w:rPr>
              <w:t>50,0</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sz w:val="24"/>
                <w:szCs w:val="24"/>
              </w:rPr>
            </w:pPr>
            <w:r w:rsidRPr="00C95E16">
              <w:rPr>
                <w:sz w:val="24"/>
                <w:szCs w:val="24"/>
              </w:rPr>
              <w:t>50,0</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sz w:val="24"/>
                <w:szCs w:val="24"/>
              </w:rPr>
            </w:pPr>
            <w:r w:rsidRPr="00C95E16">
              <w:rPr>
                <w:sz w:val="24"/>
                <w:szCs w:val="24"/>
              </w:rPr>
              <w:t>55,0</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sz w:val="24"/>
                <w:szCs w:val="24"/>
              </w:rPr>
            </w:pPr>
            <w:r w:rsidRPr="00C95E16">
              <w:rPr>
                <w:sz w:val="24"/>
                <w:szCs w:val="24"/>
              </w:rPr>
              <w:t>61,1</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sz w:val="24"/>
                <w:szCs w:val="24"/>
              </w:rPr>
            </w:pPr>
            <w:r w:rsidRPr="00C95E16">
              <w:rPr>
                <w:sz w:val="24"/>
                <w:szCs w:val="24"/>
              </w:rPr>
              <w:t>106,8</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sz w:val="24"/>
                <w:szCs w:val="24"/>
              </w:rPr>
            </w:pPr>
            <w:r w:rsidRPr="00C95E16">
              <w:rPr>
                <w:sz w:val="24"/>
                <w:szCs w:val="24"/>
              </w:rPr>
              <w:t>124</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sz w:val="24"/>
                <w:szCs w:val="24"/>
              </w:rPr>
            </w:pPr>
            <w:r w:rsidRPr="00C95E16">
              <w:rPr>
                <w:sz w:val="24"/>
                <w:szCs w:val="24"/>
              </w:rPr>
              <w:t>217</w:t>
            </w:r>
          </w:p>
        </w:tc>
      </w:tr>
      <w:tr w:rsidR="00445C4C" w:rsidRPr="00C95E16" w:rsidTr="00445C4C">
        <w:tc>
          <w:tcPr>
            <w:tcW w:w="0" w:type="auto"/>
            <w:tcBorders>
              <w:top w:val="single" w:sz="4" w:space="0" w:color="auto"/>
              <w:left w:val="single" w:sz="4" w:space="0" w:color="auto"/>
              <w:bottom w:val="single" w:sz="4" w:space="0" w:color="auto"/>
              <w:right w:val="single" w:sz="4" w:space="0" w:color="auto"/>
            </w:tcBorders>
            <w:shd w:val="clear" w:color="000000" w:fill="DDEBF7"/>
            <w:vAlign w:val="center"/>
            <w:hideMark/>
          </w:tcPr>
          <w:p w:rsidR="00445C4C" w:rsidRPr="00C95E16" w:rsidRDefault="00445C4C" w:rsidP="00445C4C">
            <w:pPr>
              <w:jc w:val="center"/>
              <w:rPr>
                <w:b/>
                <w:bCs/>
                <w:color w:val="000000"/>
                <w:sz w:val="24"/>
                <w:szCs w:val="24"/>
              </w:rPr>
            </w:pPr>
            <w:r w:rsidRPr="00C95E16">
              <w:rPr>
                <w:b/>
                <w:bCs/>
                <w:color w:val="000000"/>
                <w:sz w:val="24"/>
                <w:szCs w:val="24"/>
              </w:rPr>
              <w:t>4</w:t>
            </w:r>
          </w:p>
        </w:tc>
        <w:tc>
          <w:tcPr>
            <w:tcW w:w="0" w:type="auto"/>
            <w:gridSpan w:val="11"/>
            <w:tcBorders>
              <w:top w:val="single" w:sz="4" w:space="0" w:color="auto"/>
              <w:left w:val="single" w:sz="4" w:space="0" w:color="auto"/>
              <w:bottom w:val="single" w:sz="4" w:space="0" w:color="auto"/>
              <w:right w:val="single" w:sz="4" w:space="0" w:color="auto"/>
            </w:tcBorders>
            <w:shd w:val="clear" w:color="000000" w:fill="DDEBF7"/>
            <w:noWrap/>
            <w:vAlign w:val="center"/>
            <w:hideMark/>
          </w:tcPr>
          <w:p w:rsidR="00445C4C" w:rsidRPr="00C95E16" w:rsidRDefault="00445C4C" w:rsidP="00445C4C">
            <w:pPr>
              <w:rPr>
                <w:sz w:val="24"/>
                <w:szCs w:val="24"/>
              </w:rPr>
            </w:pPr>
            <w:r w:rsidRPr="00C95E16">
              <w:rPr>
                <w:b/>
                <w:bCs/>
                <w:color w:val="000000"/>
                <w:sz w:val="24"/>
                <w:szCs w:val="24"/>
              </w:rPr>
              <w:t>Прогноз развития застройки</w:t>
            </w:r>
          </w:p>
        </w:tc>
      </w:tr>
      <w:tr w:rsidR="00445C4C" w:rsidRPr="00C95E16" w:rsidTr="00445C4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4.1</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color w:val="000000"/>
                <w:sz w:val="24"/>
                <w:szCs w:val="24"/>
              </w:rPr>
            </w:pPr>
            <w:r w:rsidRPr="00C95E16">
              <w:rPr>
                <w:color w:val="000000"/>
                <w:sz w:val="24"/>
                <w:szCs w:val="24"/>
              </w:rPr>
              <w:t>Площадь жилищного фонда - всего</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тыс. м²</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63,90</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65,61</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67,71</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69,84</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71,96</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74,09</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84,69</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116</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133</w:t>
            </w:r>
          </w:p>
        </w:tc>
      </w:tr>
      <w:tr w:rsidR="00445C4C" w:rsidRPr="00C95E16" w:rsidTr="00445C4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lastRenderedPageBreak/>
              <w:t>4.2</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color w:val="000000"/>
                <w:sz w:val="24"/>
                <w:szCs w:val="24"/>
              </w:rPr>
            </w:pPr>
            <w:r w:rsidRPr="00C95E16">
              <w:rPr>
                <w:color w:val="000000"/>
                <w:sz w:val="24"/>
                <w:szCs w:val="24"/>
              </w:rPr>
              <w:t xml:space="preserve">Общая площадь жилых помещений, </w:t>
            </w:r>
          </w:p>
          <w:p w:rsidR="00445C4C" w:rsidRPr="00C95E16" w:rsidRDefault="00445C4C" w:rsidP="00445C4C">
            <w:pPr>
              <w:rPr>
                <w:color w:val="000000"/>
                <w:sz w:val="24"/>
                <w:szCs w:val="24"/>
              </w:rPr>
            </w:pPr>
            <w:r w:rsidRPr="00C95E16">
              <w:rPr>
                <w:color w:val="000000"/>
                <w:sz w:val="24"/>
                <w:szCs w:val="24"/>
              </w:rPr>
              <w:t xml:space="preserve">приходящаяся в среднем на </w:t>
            </w:r>
          </w:p>
          <w:p w:rsidR="00445C4C" w:rsidRPr="00C95E16" w:rsidRDefault="00445C4C" w:rsidP="00445C4C">
            <w:pPr>
              <w:rPr>
                <w:color w:val="000000"/>
                <w:sz w:val="24"/>
                <w:szCs w:val="24"/>
              </w:rPr>
            </w:pPr>
            <w:r w:rsidRPr="00C95E16">
              <w:rPr>
                <w:color w:val="000000"/>
                <w:sz w:val="24"/>
                <w:szCs w:val="24"/>
              </w:rPr>
              <w:t>1 жителя (на конец года)</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м</w:t>
            </w:r>
            <w:r w:rsidRPr="00C95E16">
              <w:rPr>
                <w:color w:val="000000"/>
                <w:sz w:val="24"/>
                <w:szCs w:val="24"/>
                <w:vertAlign w:val="superscript"/>
              </w:rPr>
              <w:t>2</w:t>
            </w:r>
            <w:r w:rsidRPr="00C95E16">
              <w:rPr>
                <w:color w:val="000000"/>
                <w:sz w:val="24"/>
                <w:szCs w:val="24"/>
              </w:rPr>
              <w:t>/чел.</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20,5</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21,0</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21,6</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22,2</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22,8</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23,3</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26,2</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114</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127</w:t>
            </w:r>
          </w:p>
        </w:tc>
      </w:tr>
      <w:tr w:rsidR="00445C4C" w:rsidRPr="00C95E16" w:rsidTr="00445C4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4.3</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color w:val="000000"/>
                <w:sz w:val="24"/>
                <w:szCs w:val="24"/>
              </w:rPr>
            </w:pPr>
            <w:r w:rsidRPr="00C95E16">
              <w:rPr>
                <w:color w:val="000000"/>
                <w:sz w:val="24"/>
                <w:szCs w:val="24"/>
              </w:rPr>
              <w:t>Снос</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тыс. м²</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0,10</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0,47</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0,08</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0,05</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0,06</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0,06</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0,07</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57</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70</w:t>
            </w:r>
          </w:p>
        </w:tc>
      </w:tr>
      <w:tr w:rsidR="00445C4C" w:rsidRPr="00C95E16" w:rsidTr="00445C4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4.4</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color w:val="000000"/>
                <w:sz w:val="24"/>
                <w:szCs w:val="24"/>
              </w:rPr>
            </w:pPr>
            <w:r w:rsidRPr="00C95E16">
              <w:rPr>
                <w:color w:val="000000"/>
                <w:sz w:val="24"/>
                <w:szCs w:val="24"/>
              </w:rPr>
              <w:t>Ввод</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тыс. м²</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0,90</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2,18</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2,18</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2,18</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2,18</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2,18</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2,18</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242</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242</w:t>
            </w:r>
          </w:p>
        </w:tc>
      </w:tr>
      <w:tr w:rsidR="00445C4C" w:rsidRPr="00C95E16" w:rsidTr="00445C4C">
        <w:tc>
          <w:tcPr>
            <w:tcW w:w="0" w:type="auto"/>
            <w:tcBorders>
              <w:top w:val="single" w:sz="4" w:space="0" w:color="auto"/>
              <w:left w:val="single" w:sz="4" w:space="0" w:color="auto"/>
              <w:bottom w:val="single" w:sz="4" w:space="0" w:color="auto"/>
              <w:right w:val="single" w:sz="4" w:space="0" w:color="auto"/>
            </w:tcBorders>
            <w:shd w:val="clear" w:color="000000" w:fill="DDEBF7"/>
            <w:vAlign w:val="center"/>
            <w:hideMark/>
          </w:tcPr>
          <w:p w:rsidR="00445C4C" w:rsidRPr="00C95E16" w:rsidRDefault="00445C4C" w:rsidP="00445C4C">
            <w:pPr>
              <w:jc w:val="center"/>
              <w:rPr>
                <w:b/>
                <w:bCs/>
                <w:color w:val="000000"/>
                <w:sz w:val="24"/>
                <w:szCs w:val="24"/>
              </w:rPr>
            </w:pPr>
            <w:r w:rsidRPr="00C95E16">
              <w:rPr>
                <w:b/>
                <w:bCs/>
                <w:color w:val="000000"/>
                <w:sz w:val="24"/>
                <w:szCs w:val="24"/>
              </w:rPr>
              <w:t>5</w:t>
            </w:r>
          </w:p>
        </w:tc>
        <w:tc>
          <w:tcPr>
            <w:tcW w:w="0" w:type="auto"/>
            <w:gridSpan w:val="11"/>
            <w:tcBorders>
              <w:top w:val="single" w:sz="4" w:space="0" w:color="auto"/>
              <w:left w:val="single" w:sz="4" w:space="0" w:color="auto"/>
              <w:bottom w:val="single" w:sz="4" w:space="0" w:color="auto"/>
              <w:right w:val="single" w:sz="4" w:space="0" w:color="auto"/>
            </w:tcBorders>
            <w:shd w:val="clear" w:color="000000" w:fill="DDEBF7"/>
            <w:noWrap/>
            <w:vAlign w:val="center"/>
            <w:hideMark/>
          </w:tcPr>
          <w:p w:rsidR="00445C4C" w:rsidRPr="00C95E16" w:rsidRDefault="00445C4C" w:rsidP="00445C4C">
            <w:pPr>
              <w:rPr>
                <w:b/>
                <w:bCs/>
                <w:color w:val="000000"/>
                <w:sz w:val="24"/>
                <w:szCs w:val="24"/>
              </w:rPr>
            </w:pPr>
            <w:r w:rsidRPr="00C95E16">
              <w:rPr>
                <w:b/>
                <w:bCs/>
                <w:color w:val="000000"/>
                <w:sz w:val="24"/>
                <w:szCs w:val="24"/>
              </w:rPr>
              <w:t>Прогноз изменения доходов населения</w:t>
            </w:r>
          </w:p>
        </w:tc>
      </w:tr>
      <w:tr w:rsidR="00445C4C" w:rsidRPr="00C95E16" w:rsidTr="00445C4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5.1</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color w:val="000000"/>
                <w:sz w:val="24"/>
                <w:szCs w:val="24"/>
              </w:rPr>
            </w:pPr>
            <w:r w:rsidRPr="00C95E16">
              <w:rPr>
                <w:color w:val="000000"/>
                <w:sz w:val="24"/>
                <w:szCs w:val="24"/>
              </w:rPr>
              <w:t>Среднемесячная заработная</w:t>
            </w:r>
          </w:p>
          <w:p w:rsidR="00445C4C" w:rsidRPr="00C95E16" w:rsidRDefault="00445C4C" w:rsidP="00445C4C">
            <w:pPr>
              <w:rPr>
                <w:color w:val="000000"/>
                <w:sz w:val="24"/>
                <w:szCs w:val="24"/>
              </w:rPr>
            </w:pPr>
            <w:r w:rsidRPr="00C95E16">
              <w:rPr>
                <w:color w:val="000000"/>
                <w:sz w:val="24"/>
                <w:szCs w:val="24"/>
              </w:rPr>
              <w:t xml:space="preserve"> плата </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тыс. руб.</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43,31</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43,75</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44,19</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44,63</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46,86</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49,44</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63,09</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114</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146</w:t>
            </w:r>
          </w:p>
        </w:tc>
      </w:tr>
      <w:tr w:rsidR="00445C4C" w:rsidRPr="00C95E16" w:rsidTr="00445C4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5.2</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color w:val="000000"/>
                <w:sz w:val="24"/>
                <w:szCs w:val="24"/>
              </w:rPr>
            </w:pPr>
            <w:r w:rsidRPr="00C95E16">
              <w:rPr>
                <w:color w:val="000000"/>
                <w:sz w:val="24"/>
                <w:szCs w:val="24"/>
              </w:rPr>
              <w:t>Денежный доход</w:t>
            </w:r>
          </w:p>
          <w:p w:rsidR="00445C4C" w:rsidRPr="00C95E16" w:rsidRDefault="00445C4C" w:rsidP="00445C4C">
            <w:pPr>
              <w:rPr>
                <w:color w:val="000000"/>
                <w:sz w:val="24"/>
                <w:szCs w:val="24"/>
              </w:rPr>
            </w:pPr>
            <w:r w:rsidRPr="00C95E16">
              <w:rPr>
                <w:color w:val="000000"/>
                <w:sz w:val="24"/>
                <w:szCs w:val="24"/>
              </w:rPr>
              <w:t xml:space="preserve"> в расчете на душу</w:t>
            </w:r>
          </w:p>
          <w:p w:rsidR="00445C4C" w:rsidRPr="00C95E16" w:rsidRDefault="00445C4C" w:rsidP="00445C4C">
            <w:pPr>
              <w:rPr>
                <w:color w:val="000000"/>
                <w:sz w:val="24"/>
                <w:szCs w:val="24"/>
              </w:rPr>
            </w:pPr>
            <w:r w:rsidRPr="00C95E16">
              <w:rPr>
                <w:color w:val="000000"/>
                <w:sz w:val="24"/>
                <w:szCs w:val="24"/>
              </w:rPr>
              <w:t xml:space="preserve"> населения в месяц</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тыс. руб.</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10,61</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10,98</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11,10</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11,10</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11,71</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12,30</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15,47</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116</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146</w:t>
            </w:r>
          </w:p>
        </w:tc>
      </w:tr>
      <w:tr w:rsidR="00445C4C" w:rsidRPr="00C95E16" w:rsidTr="00445C4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5.3</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color w:val="000000"/>
                <w:sz w:val="24"/>
                <w:szCs w:val="24"/>
              </w:rPr>
            </w:pPr>
            <w:r w:rsidRPr="00C95E16">
              <w:rPr>
                <w:color w:val="000000"/>
                <w:sz w:val="24"/>
                <w:szCs w:val="24"/>
              </w:rPr>
              <w:t xml:space="preserve">Величина прожиточного минимума в </w:t>
            </w:r>
          </w:p>
          <w:p w:rsidR="00445C4C" w:rsidRPr="00C95E16" w:rsidRDefault="00445C4C" w:rsidP="00445C4C">
            <w:pPr>
              <w:rPr>
                <w:color w:val="000000"/>
                <w:sz w:val="24"/>
                <w:szCs w:val="24"/>
              </w:rPr>
            </w:pPr>
            <w:r w:rsidRPr="00C95E16">
              <w:rPr>
                <w:color w:val="000000"/>
                <w:sz w:val="24"/>
                <w:szCs w:val="24"/>
              </w:rPr>
              <w:t>среднем на душу населения в месяц</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руб.</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14 556</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15 240</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15 850</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16 484</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17 143</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17 829</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21 691</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122</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149</w:t>
            </w:r>
          </w:p>
        </w:tc>
      </w:tr>
      <w:tr w:rsidR="00445C4C" w:rsidRPr="00C95E16" w:rsidTr="00445C4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5.4</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rPr>
                <w:color w:val="000000"/>
                <w:sz w:val="24"/>
                <w:szCs w:val="24"/>
              </w:rPr>
            </w:pPr>
            <w:r w:rsidRPr="00C95E16">
              <w:rPr>
                <w:color w:val="000000"/>
                <w:sz w:val="24"/>
                <w:szCs w:val="24"/>
              </w:rPr>
              <w:t>Отношение среднедушевых доходов</w:t>
            </w:r>
          </w:p>
          <w:p w:rsidR="00445C4C" w:rsidRPr="00C95E16" w:rsidRDefault="00445C4C" w:rsidP="00445C4C">
            <w:pPr>
              <w:rPr>
                <w:color w:val="000000"/>
                <w:sz w:val="24"/>
                <w:szCs w:val="24"/>
              </w:rPr>
            </w:pPr>
            <w:r w:rsidRPr="00C95E16">
              <w:rPr>
                <w:color w:val="000000"/>
                <w:sz w:val="24"/>
                <w:szCs w:val="24"/>
              </w:rPr>
              <w:t>населения к величине</w:t>
            </w:r>
          </w:p>
          <w:p w:rsidR="00445C4C" w:rsidRPr="00C95E16" w:rsidRDefault="00445C4C" w:rsidP="00445C4C">
            <w:pPr>
              <w:rPr>
                <w:color w:val="000000"/>
                <w:sz w:val="24"/>
                <w:szCs w:val="24"/>
              </w:rPr>
            </w:pPr>
            <w:r w:rsidRPr="00C95E16">
              <w:rPr>
                <w:color w:val="000000"/>
                <w:sz w:val="24"/>
                <w:szCs w:val="24"/>
              </w:rPr>
              <w:t>прожиточного минимума</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ед.</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0,73</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0,72</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0,70</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0,67</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0,68</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0,69</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0,71</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95</w:t>
            </w:r>
          </w:p>
        </w:tc>
        <w:tc>
          <w:tcPr>
            <w:tcW w:w="0" w:type="auto"/>
            <w:tcBorders>
              <w:top w:val="single" w:sz="4" w:space="0" w:color="auto"/>
              <w:left w:val="single" w:sz="4" w:space="0" w:color="auto"/>
              <w:bottom w:val="single" w:sz="4" w:space="0" w:color="auto"/>
              <w:right w:val="single" w:sz="4" w:space="0" w:color="auto"/>
            </w:tcBorders>
            <w:vAlign w:val="center"/>
            <w:hideMark/>
          </w:tcPr>
          <w:p w:rsidR="00445C4C" w:rsidRPr="00C95E16" w:rsidRDefault="00445C4C" w:rsidP="00445C4C">
            <w:pPr>
              <w:jc w:val="center"/>
              <w:rPr>
                <w:color w:val="000000"/>
                <w:sz w:val="24"/>
                <w:szCs w:val="24"/>
              </w:rPr>
            </w:pPr>
            <w:r w:rsidRPr="00C95E16">
              <w:rPr>
                <w:color w:val="000000"/>
                <w:sz w:val="24"/>
                <w:szCs w:val="24"/>
              </w:rPr>
              <w:t>98</w:t>
            </w:r>
          </w:p>
        </w:tc>
      </w:tr>
      <w:bookmarkEnd w:id="28"/>
    </w:tbl>
    <w:p w:rsidR="00445C4C" w:rsidRPr="00297D48" w:rsidRDefault="00445C4C" w:rsidP="00AA308B">
      <w:pPr>
        <w:jc w:val="center"/>
        <w:rPr>
          <w:b/>
          <w:highlight w:val="yellow"/>
        </w:rPr>
      </w:pPr>
    </w:p>
    <w:bookmarkEnd w:id="27"/>
    <w:p w:rsidR="00AA308B" w:rsidRPr="00297D48" w:rsidRDefault="00AA308B" w:rsidP="00AA308B">
      <w:pPr>
        <w:rPr>
          <w:b/>
          <w:color w:val="FF0000"/>
          <w:highlight w:val="yellow"/>
        </w:rPr>
        <w:sectPr w:rsidR="00AA308B" w:rsidRPr="00297D48" w:rsidSect="00ED64A6">
          <w:pgSz w:w="16840" w:h="11907" w:orient="landscape"/>
          <w:pgMar w:top="1134" w:right="1134" w:bottom="567" w:left="1134" w:header="0" w:footer="284" w:gutter="0"/>
          <w:cols w:space="720"/>
        </w:sectPr>
      </w:pPr>
    </w:p>
    <w:p w:rsidR="00AA308B" w:rsidRPr="00044D27" w:rsidRDefault="00AA308B" w:rsidP="00F0148A">
      <w:pPr>
        <w:pStyle w:val="2"/>
      </w:pPr>
      <w:bookmarkStart w:id="29" w:name="_Toc433640174"/>
      <w:bookmarkStart w:id="30" w:name="_Toc433639918"/>
      <w:r w:rsidRPr="00044D27">
        <w:lastRenderedPageBreak/>
        <w:t xml:space="preserve"> </w:t>
      </w:r>
      <w:bookmarkStart w:id="31" w:name="_Toc435536856"/>
      <w:bookmarkStart w:id="32" w:name="_Toc485373154"/>
      <w:r w:rsidRPr="00044D27">
        <w:t>Прогноз развития промышленности</w:t>
      </w:r>
      <w:bookmarkEnd w:id="29"/>
      <w:bookmarkEnd w:id="30"/>
      <w:bookmarkEnd w:id="31"/>
      <w:bookmarkEnd w:id="32"/>
      <w:r w:rsidRPr="00044D27">
        <w:t xml:space="preserve"> </w:t>
      </w:r>
    </w:p>
    <w:p w:rsidR="00AA308B" w:rsidRPr="00297D48" w:rsidRDefault="00AA308B" w:rsidP="00AA308B">
      <w:pPr>
        <w:pStyle w:val="24"/>
        <w:tabs>
          <w:tab w:val="left" w:pos="1134"/>
        </w:tabs>
        <w:spacing w:line="240" w:lineRule="auto"/>
        <w:rPr>
          <w:sz w:val="28"/>
          <w:szCs w:val="28"/>
          <w:highlight w:val="yellow"/>
        </w:rPr>
      </w:pPr>
    </w:p>
    <w:p w:rsidR="00926F65" w:rsidRDefault="00926F65" w:rsidP="00926F65">
      <w:pPr>
        <w:ind w:firstLine="709"/>
        <w:jc w:val="both"/>
        <w:rPr>
          <w:sz w:val="28"/>
          <w:szCs w:val="28"/>
        </w:rPr>
      </w:pPr>
      <w:bookmarkStart w:id="33" w:name="_Toc433640175"/>
      <w:bookmarkStart w:id="34" w:name="_Toc433639919"/>
      <w:r>
        <w:rPr>
          <w:sz w:val="28"/>
          <w:szCs w:val="28"/>
        </w:rPr>
        <w:t>Прогноз основных показателей социально-экономического развития (прогноз развития промышленности, изменения доходов населения) сп Леуши сформирован с учетом и на основании следующих документов:</w:t>
      </w:r>
    </w:p>
    <w:p w:rsidR="00926F65" w:rsidRDefault="00926F65" w:rsidP="005D42FB">
      <w:pPr>
        <w:pStyle w:val="aff9"/>
        <w:numPr>
          <w:ilvl w:val="0"/>
          <w:numId w:val="79"/>
        </w:numPr>
        <w:tabs>
          <w:tab w:val="left" w:pos="1276"/>
        </w:tabs>
        <w:suppressAutoHyphens/>
        <w:ind w:left="0" w:firstLine="993"/>
        <w:jc w:val="both"/>
        <w:rPr>
          <w:sz w:val="28"/>
        </w:rPr>
      </w:pPr>
      <w:r>
        <w:rPr>
          <w:sz w:val="28"/>
        </w:rPr>
        <w:t>Стратегия социально-экономического развития Кондинского района ХМАО – Югры на период до 2030 г., утв. решением Думы Кондинского района от 28.12.2016 № 194;</w:t>
      </w:r>
    </w:p>
    <w:p w:rsidR="00926F65" w:rsidRDefault="00926F65" w:rsidP="005D42FB">
      <w:pPr>
        <w:pStyle w:val="aff9"/>
        <w:numPr>
          <w:ilvl w:val="0"/>
          <w:numId w:val="79"/>
        </w:numPr>
        <w:tabs>
          <w:tab w:val="left" w:pos="1276"/>
        </w:tabs>
        <w:suppressAutoHyphens/>
        <w:ind w:left="0" w:firstLine="993"/>
        <w:jc w:val="both"/>
        <w:rPr>
          <w:sz w:val="28"/>
        </w:rPr>
      </w:pPr>
      <w:r>
        <w:rPr>
          <w:sz w:val="28"/>
        </w:rPr>
        <w:t>Комплексный план реализации Стратегии социально-экономического развития муниципального образования Кондинский район ХМАО – Югры на период до 2030 г., утв.  постановлением администрации Кондинского района от 25.08.2015 № 1026;</w:t>
      </w:r>
    </w:p>
    <w:p w:rsidR="00926F65" w:rsidRDefault="00926F65" w:rsidP="005D42FB">
      <w:pPr>
        <w:pStyle w:val="aff9"/>
        <w:numPr>
          <w:ilvl w:val="0"/>
          <w:numId w:val="79"/>
        </w:numPr>
        <w:tabs>
          <w:tab w:val="left" w:pos="1276"/>
        </w:tabs>
        <w:suppressAutoHyphens/>
        <w:ind w:left="0" w:firstLine="993"/>
        <w:jc w:val="both"/>
        <w:rPr>
          <w:sz w:val="28"/>
        </w:rPr>
      </w:pPr>
      <w:r>
        <w:rPr>
          <w:sz w:val="28"/>
        </w:rPr>
        <w:t>Прогноз социально-экономического развития Кондинского района ХМАО – Югры на период до 2030 г., утв. постановлением администрации Кондинского района от 09.10.2015 № 1286.</w:t>
      </w:r>
    </w:p>
    <w:p w:rsidR="00926F65" w:rsidRDefault="00926F65" w:rsidP="00926F65">
      <w:pPr>
        <w:ind w:firstLine="709"/>
        <w:jc w:val="both"/>
        <w:rPr>
          <w:sz w:val="28"/>
          <w:szCs w:val="28"/>
        </w:rPr>
      </w:pPr>
      <w:r>
        <w:rPr>
          <w:sz w:val="28"/>
          <w:szCs w:val="28"/>
        </w:rPr>
        <w:t>Для формирования показателей долгосрочных индексов-дефляторов использован прогноз социально-экономического развития РФ на 2017 г. и на плановый период 2018 и 2019 гг. (принят Государственной Думой Федерального Собрания РФ в первом чтении в рамках законопроекта «О федеральном бюджете на 2017 г. и на плановый период 2018 и 2019 гг.», опубликован Минэкономразвития России 24.11.2016).</w:t>
      </w:r>
    </w:p>
    <w:p w:rsidR="00926F65" w:rsidRPr="001F7363" w:rsidRDefault="00926F65" w:rsidP="00926F65">
      <w:pPr>
        <w:ind w:firstLine="709"/>
        <w:jc w:val="both"/>
        <w:rPr>
          <w:sz w:val="28"/>
          <w:szCs w:val="28"/>
        </w:rPr>
      </w:pPr>
      <w:r>
        <w:rPr>
          <w:sz w:val="28"/>
          <w:szCs w:val="28"/>
        </w:rPr>
        <w:t xml:space="preserve">За базовый сценарий в прогнозе долгосрочного социально-экономического развития Кондинского района ХМАО – Югры на период до 2030 г. принят инновационный сценарий развития (вариант 2). Инновационный вариант характеризуется привлечением инвестиций на реализацию новых проектов в промышленности, сельском хозяйстве, развитием малого и среднего предпринимательства, активизацией процессов модернизации всех видов инфраструктуры: дорожно-транспортной, инженерной, коммунальной и социальной. Рынок труда характеризуется сохранением числа рабочих мест в традиционных секторах и созданием новых высокопроизводительных рабочих мест в новых растущих отраслях экономики района. Предполагается стабилизация </w:t>
      </w:r>
      <w:r w:rsidRPr="001F7363">
        <w:rPr>
          <w:sz w:val="28"/>
          <w:szCs w:val="28"/>
        </w:rPr>
        <w:t>демографических процессов.</w:t>
      </w:r>
    </w:p>
    <w:p w:rsidR="00926F65" w:rsidRPr="001F7363" w:rsidRDefault="00926F65" w:rsidP="00926F65">
      <w:pPr>
        <w:ind w:firstLine="709"/>
        <w:jc w:val="both"/>
        <w:rPr>
          <w:sz w:val="28"/>
          <w:szCs w:val="28"/>
        </w:rPr>
      </w:pPr>
      <w:r w:rsidRPr="001F7363">
        <w:rPr>
          <w:sz w:val="28"/>
          <w:szCs w:val="28"/>
        </w:rPr>
        <w:t xml:space="preserve">Прогноз объема отгруженных товаров собственного производства, выполненных работ и услуг собственными силами </w:t>
      </w:r>
      <w:r w:rsidR="00E8537C" w:rsidRPr="001F7363">
        <w:rPr>
          <w:sz w:val="28"/>
          <w:szCs w:val="28"/>
        </w:rPr>
        <w:t>сп. Леуши</w:t>
      </w:r>
      <w:r w:rsidRPr="001F7363">
        <w:rPr>
          <w:sz w:val="28"/>
          <w:szCs w:val="28"/>
        </w:rPr>
        <w:t xml:space="preserve"> сформирован в соответствии с базовым сценарием прогноза долгосрочного социально-экономического развития Кондинского района ХМАО – Югры на период до 2030 г. на основании темпов роста объемов отгруженной продукции по видам деятельности «D. Обрабатывающие производства» и «E. Производство и распределение электроэнергии, газа и воды». </w:t>
      </w:r>
    </w:p>
    <w:p w:rsidR="00926F65" w:rsidRDefault="00926F65" w:rsidP="00926F65">
      <w:pPr>
        <w:ind w:firstLine="709"/>
        <w:jc w:val="both"/>
        <w:rPr>
          <w:sz w:val="28"/>
          <w:szCs w:val="28"/>
        </w:rPr>
      </w:pPr>
      <w:r w:rsidRPr="001F7363">
        <w:rPr>
          <w:sz w:val="28"/>
          <w:szCs w:val="28"/>
        </w:rPr>
        <w:t xml:space="preserve">К 2026 г. прогнозируется увеличение объема отгруженных товаров собственного производства, выполненных работ и услуг собственными силами </w:t>
      </w:r>
      <w:r w:rsidR="001F7363" w:rsidRPr="001F7363">
        <w:rPr>
          <w:sz w:val="28"/>
          <w:szCs w:val="28"/>
        </w:rPr>
        <w:t>сп. </w:t>
      </w:r>
      <w:r w:rsidR="001F7363" w:rsidRPr="00967A49">
        <w:rPr>
          <w:sz w:val="28"/>
          <w:szCs w:val="28"/>
        </w:rPr>
        <w:t>Леуши</w:t>
      </w:r>
      <w:r w:rsidRPr="00967A49">
        <w:rPr>
          <w:sz w:val="28"/>
          <w:szCs w:val="28"/>
        </w:rPr>
        <w:t xml:space="preserve"> до </w:t>
      </w:r>
      <w:r w:rsidR="00967A49" w:rsidRPr="00967A49">
        <w:rPr>
          <w:sz w:val="28"/>
          <w:szCs w:val="28"/>
        </w:rPr>
        <w:t>217</w:t>
      </w:r>
      <w:r w:rsidRPr="00967A49">
        <w:rPr>
          <w:sz w:val="28"/>
          <w:szCs w:val="28"/>
        </w:rPr>
        <w:t xml:space="preserve"> млн руб. (табл. </w:t>
      </w:r>
      <w:r w:rsidR="00967A49" w:rsidRPr="00967A49">
        <w:rPr>
          <w:sz w:val="28"/>
          <w:szCs w:val="28"/>
        </w:rPr>
        <w:t>7</w:t>
      </w:r>
      <w:r w:rsidRPr="00967A49">
        <w:rPr>
          <w:sz w:val="28"/>
          <w:szCs w:val="28"/>
        </w:rPr>
        <w:t>).</w:t>
      </w:r>
    </w:p>
    <w:p w:rsidR="00926F65" w:rsidRDefault="00926F65" w:rsidP="00926F65">
      <w:pPr>
        <w:ind w:firstLine="709"/>
        <w:jc w:val="both"/>
        <w:rPr>
          <w:sz w:val="28"/>
          <w:szCs w:val="28"/>
        </w:rPr>
      </w:pPr>
    </w:p>
    <w:p w:rsidR="00926F65" w:rsidRDefault="00926F65" w:rsidP="004E44B4">
      <w:pPr>
        <w:tabs>
          <w:tab w:val="left" w:pos="1134"/>
        </w:tabs>
        <w:ind w:firstLine="709"/>
        <w:jc w:val="both"/>
        <w:rPr>
          <w:sz w:val="28"/>
          <w:szCs w:val="28"/>
          <w:highlight w:val="yellow"/>
          <w:lang w:eastAsia="x-none"/>
        </w:rPr>
      </w:pPr>
    </w:p>
    <w:p w:rsidR="004E44B4" w:rsidRDefault="004E44B4" w:rsidP="004E44B4">
      <w:pPr>
        <w:tabs>
          <w:tab w:val="left" w:pos="1134"/>
        </w:tabs>
        <w:ind w:firstLine="709"/>
        <w:jc w:val="both"/>
        <w:rPr>
          <w:sz w:val="28"/>
          <w:szCs w:val="28"/>
          <w:lang w:eastAsia="x-none"/>
        </w:rPr>
      </w:pPr>
      <w:r w:rsidRPr="004E44B4">
        <w:rPr>
          <w:sz w:val="28"/>
          <w:szCs w:val="28"/>
          <w:lang w:eastAsia="x-none"/>
        </w:rPr>
        <w:lastRenderedPageBreak/>
        <w:t>Увеличение объемов отгруженных товаров собственного производства, выполненных работ и услуг собственными силами</w:t>
      </w:r>
      <w:r w:rsidRPr="004E44B4">
        <w:rPr>
          <w:sz w:val="28"/>
          <w:szCs w:val="28"/>
          <w:lang w:val="x-none" w:eastAsia="x-none"/>
        </w:rPr>
        <w:t xml:space="preserve"> </w:t>
      </w:r>
      <w:r w:rsidRPr="00926F65">
        <w:rPr>
          <w:sz w:val="28"/>
          <w:szCs w:val="28"/>
          <w:lang w:eastAsia="x-none"/>
        </w:rPr>
        <w:t>с</w:t>
      </w:r>
      <w:r w:rsidR="00993E90">
        <w:rPr>
          <w:sz w:val="28"/>
          <w:szCs w:val="28"/>
          <w:lang w:eastAsia="x-none"/>
        </w:rPr>
        <w:t xml:space="preserve">п. </w:t>
      </w:r>
      <w:r w:rsidRPr="00926F65">
        <w:rPr>
          <w:sz w:val="28"/>
          <w:szCs w:val="28"/>
          <w:lang w:eastAsia="x-none"/>
        </w:rPr>
        <w:t>Леуши</w:t>
      </w:r>
      <w:r w:rsidRPr="004E44B4">
        <w:rPr>
          <w:sz w:val="28"/>
          <w:szCs w:val="28"/>
          <w:lang w:eastAsia="x-none"/>
        </w:rPr>
        <w:t xml:space="preserve"> планируется за счет реализации мероприятий, предусмотренных Планом развития </w:t>
      </w:r>
      <w:r w:rsidR="00993E90">
        <w:rPr>
          <w:sz w:val="28"/>
          <w:szCs w:val="28"/>
          <w:lang w:eastAsia="x-none"/>
        </w:rPr>
        <w:t>сельского</w:t>
      </w:r>
      <w:r w:rsidRPr="004E44B4">
        <w:rPr>
          <w:sz w:val="28"/>
          <w:szCs w:val="28"/>
          <w:lang w:eastAsia="x-none"/>
        </w:rPr>
        <w:t xml:space="preserve"> поселения </w:t>
      </w:r>
      <w:r w:rsidRPr="00926F65">
        <w:rPr>
          <w:sz w:val="28"/>
          <w:szCs w:val="28"/>
          <w:lang w:eastAsia="x-none"/>
        </w:rPr>
        <w:t>Леуши</w:t>
      </w:r>
      <w:r w:rsidRPr="004E44B4">
        <w:rPr>
          <w:sz w:val="28"/>
          <w:szCs w:val="28"/>
          <w:lang w:eastAsia="x-none"/>
        </w:rPr>
        <w:t xml:space="preserve"> на период до 2030 г., утв. Решением Совета депутатов </w:t>
      </w:r>
      <w:r w:rsidR="0088495E">
        <w:rPr>
          <w:sz w:val="28"/>
          <w:szCs w:val="28"/>
          <w:lang w:eastAsia="x-none"/>
        </w:rPr>
        <w:t>сельс</w:t>
      </w:r>
      <w:r w:rsidRPr="004E44B4">
        <w:rPr>
          <w:sz w:val="28"/>
          <w:szCs w:val="28"/>
          <w:lang w:eastAsia="x-none"/>
        </w:rPr>
        <w:t xml:space="preserve">кого поселения </w:t>
      </w:r>
      <w:r w:rsidRPr="00926F65">
        <w:rPr>
          <w:sz w:val="28"/>
          <w:szCs w:val="28"/>
          <w:lang w:eastAsia="x-none"/>
        </w:rPr>
        <w:t>Леуши</w:t>
      </w:r>
      <w:r w:rsidRPr="004E44B4">
        <w:rPr>
          <w:sz w:val="28"/>
          <w:szCs w:val="28"/>
          <w:lang w:eastAsia="x-none"/>
        </w:rPr>
        <w:t xml:space="preserve"> Кондинского района ХМАО – Югры от </w:t>
      </w:r>
      <w:r w:rsidR="00926F65" w:rsidRPr="00926F65">
        <w:rPr>
          <w:sz w:val="28"/>
          <w:szCs w:val="28"/>
          <w:lang w:eastAsia="x-none"/>
        </w:rPr>
        <w:t>29.12.2016 № </w:t>
      </w:r>
      <w:r w:rsidRPr="004E44B4">
        <w:rPr>
          <w:sz w:val="28"/>
          <w:szCs w:val="28"/>
          <w:lang w:eastAsia="x-none"/>
        </w:rPr>
        <w:t>68, в соответствии со</w:t>
      </w:r>
      <w:r w:rsidRPr="004E44B4">
        <w:rPr>
          <w:lang w:val="x-none" w:eastAsia="x-none"/>
        </w:rPr>
        <w:t xml:space="preserve"> </w:t>
      </w:r>
      <w:r w:rsidRPr="004E44B4">
        <w:rPr>
          <w:sz w:val="28"/>
          <w:szCs w:val="28"/>
          <w:lang w:eastAsia="x-none"/>
        </w:rPr>
        <w:t>Стратегией социально-экономического развития Кондинского района ХМАО – Югры на период до 2030 г., утв. решением Думы Кондинского района от 28.12.2016 № 194:</w:t>
      </w:r>
    </w:p>
    <w:p w:rsidR="00926F65" w:rsidRPr="000627B6" w:rsidRDefault="000627B6" w:rsidP="005D42FB">
      <w:pPr>
        <w:pStyle w:val="aff9"/>
        <w:numPr>
          <w:ilvl w:val="0"/>
          <w:numId w:val="80"/>
        </w:numPr>
        <w:tabs>
          <w:tab w:val="left" w:pos="1134"/>
        </w:tabs>
        <w:jc w:val="both"/>
        <w:rPr>
          <w:sz w:val="28"/>
          <w:szCs w:val="28"/>
          <w:lang w:eastAsia="x-none"/>
        </w:rPr>
      </w:pPr>
      <w:r w:rsidRPr="000627B6">
        <w:rPr>
          <w:sz w:val="28"/>
          <w:szCs w:val="28"/>
          <w:lang w:eastAsia="x-none"/>
        </w:rPr>
        <w:t>развитие промышленности и сельского хозяйства</w:t>
      </w:r>
      <w:r w:rsidR="00CA6157">
        <w:rPr>
          <w:sz w:val="28"/>
          <w:szCs w:val="28"/>
          <w:lang w:eastAsia="x-none"/>
        </w:rPr>
        <w:t>:</w:t>
      </w:r>
    </w:p>
    <w:p w:rsidR="004E44B4" w:rsidRPr="00926F65" w:rsidRDefault="004E44B4" w:rsidP="005D42FB">
      <w:pPr>
        <w:pStyle w:val="aff9"/>
        <w:numPr>
          <w:ilvl w:val="0"/>
          <w:numId w:val="68"/>
        </w:numPr>
        <w:jc w:val="both"/>
        <w:rPr>
          <w:sz w:val="28"/>
          <w:szCs w:val="28"/>
        </w:rPr>
      </w:pPr>
      <w:r w:rsidRPr="00926F65">
        <w:rPr>
          <w:sz w:val="28"/>
          <w:szCs w:val="28"/>
        </w:rPr>
        <w:t>техническое перевооружение молочной фермы на 200 стойловых мест в п. Лиственичный (2017 г.);</w:t>
      </w:r>
    </w:p>
    <w:p w:rsidR="004E44B4" w:rsidRPr="00EE061C" w:rsidRDefault="004E44B4" w:rsidP="005D42FB">
      <w:pPr>
        <w:pStyle w:val="aff9"/>
        <w:numPr>
          <w:ilvl w:val="0"/>
          <w:numId w:val="68"/>
        </w:numPr>
        <w:jc w:val="both"/>
        <w:rPr>
          <w:sz w:val="28"/>
          <w:szCs w:val="28"/>
        </w:rPr>
      </w:pPr>
      <w:r w:rsidRPr="00AE00C6">
        <w:rPr>
          <w:sz w:val="28"/>
          <w:szCs w:val="28"/>
        </w:rPr>
        <w:t xml:space="preserve">развитие картофелеводства и овощеводства открытого грунта на </w:t>
      </w:r>
      <w:r w:rsidRPr="00EE061C">
        <w:rPr>
          <w:sz w:val="28"/>
          <w:szCs w:val="28"/>
        </w:rPr>
        <w:t>сельхозугодиях в с. Леуши (2017-2030 гг.);</w:t>
      </w:r>
    </w:p>
    <w:p w:rsidR="004E44B4" w:rsidRDefault="004E44B4" w:rsidP="005D42FB">
      <w:pPr>
        <w:pStyle w:val="aff9"/>
        <w:numPr>
          <w:ilvl w:val="0"/>
          <w:numId w:val="68"/>
        </w:numPr>
        <w:jc w:val="both"/>
        <w:rPr>
          <w:sz w:val="28"/>
          <w:szCs w:val="28"/>
        </w:rPr>
      </w:pPr>
      <w:r w:rsidRPr="00EE061C">
        <w:rPr>
          <w:sz w:val="28"/>
          <w:szCs w:val="28"/>
        </w:rPr>
        <w:t>создание (хранение) малых предприятий по заготовке и переработке древесины, инновационное создание ЛПК;</w:t>
      </w:r>
    </w:p>
    <w:p w:rsidR="004E44B4" w:rsidRDefault="004E44B4" w:rsidP="005D42FB">
      <w:pPr>
        <w:pStyle w:val="aff9"/>
        <w:numPr>
          <w:ilvl w:val="0"/>
          <w:numId w:val="68"/>
        </w:numPr>
        <w:jc w:val="both"/>
        <w:rPr>
          <w:sz w:val="28"/>
          <w:szCs w:val="28"/>
        </w:rPr>
      </w:pPr>
      <w:r>
        <w:rPr>
          <w:sz w:val="28"/>
          <w:szCs w:val="28"/>
        </w:rPr>
        <w:t>строительство птицефабрики в сп. Леуши;</w:t>
      </w:r>
    </w:p>
    <w:p w:rsidR="004E44B4" w:rsidRPr="00EE061C" w:rsidRDefault="004E44B4" w:rsidP="005D42FB">
      <w:pPr>
        <w:pStyle w:val="aff9"/>
        <w:numPr>
          <w:ilvl w:val="0"/>
          <w:numId w:val="68"/>
        </w:numPr>
        <w:jc w:val="both"/>
        <w:rPr>
          <w:sz w:val="28"/>
          <w:szCs w:val="28"/>
        </w:rPr>
      </w:pPr>
      <w:r>
        <w:rPr>
          <w:sz w:val="28"/>
          <w:szCs w:val="28"/>
        </w:rPr>
        <w:t>реализация мероприятий по вовлечению в сельскохозяйственны</w:t>
      </w:r>
      <w:r>
        <w:rPr>
          <w:sz w:val="28"/>
          <w:szCs w:val="28"/>
        </w:rPr>
        <w:tab/>
        <w:t xml:space="preserve">й оборот неиспользуемых сельскохозяйственных земель;  </w:t>
      </w:r>
    </w:p>
    <w:p w:rsidR="004E44B4" w:rsidRDefault="004E44B4" w:rsidP="005D42FB">
      <w:pPr>
        <w:pStyle w:val="aff9"/>
        <w:numPr>
          <w:ilvl w:val="0"/>
          <w:numId w:val="68"/>
        </w:numPr>
        <w:jc w:val="both"/>
        <w:rPr>
          <w:sz w:val="28"/>
          <w:szCs w:val="28"/>
        </w:rPr>
      </w:pPr>
      <w:r w:rsidRPr="00AE00C6">
        <w:rPr>
          <w:sz w:val="28"/>
          <w:szCs w:val="28"/>
        </w:rPr>
        <w:t>развитие крестьянско-ф</w:t>
      </w:r>
      <w:r w:rsidR="000627B6">
        <w:rPr>
          <w:sz w:val="28"/>
          <w:szCs w:val="28"/>
        </w:rPr>
        <w:t>ермерских хозяйств;</w:t>
      </w:r>
    </w:p>
    <w:p w:rsidR="000627B6" w:rsidRDefault="000627B6" w:rsidP="005D42FB">
      <w:pPr>
        <w:pStyle w:val="aff9"/>
        <w:numPr>
          <w:ilvl w:val="0"/>
          <w:numId w:val="80"/>
        </w:numPr>
        <w:tabs>
          <w:tab w:val="left" w:pos="1134"/>
        </w:tabs>
        <w:jc w:val="both"/>
        <w:rPr>
          <w:sz w:val="28"/>
          <w:szCs w:val="28"/>
        </w:rPr>
      </w:pPr>
      <w:r>
        <w:rPr>
          <w:sz w:val="28"/>
          <w:szCs w:val="28"/>
        </w:rPr>
        <w:t>развитие туризма:</w:t>
      </w:r>
    </w:p>
    <w:p w:rsidR="000627B6" w:rsidRDefault="000627B6" w:rsidP="005D42FB">
      <w:pPr>
        <w:pStyle w:val="aff9"/>
        <w:numPr>
          <w:ilvl w:val="0"/>
          <w:numId w:val="68"/>
        </w:numPr>
        <w:jc w:val="both"/>
        <w:rPr>
          <w:sz w:val="28"/>
          <w:szCs w:val="28"/>
        </w:rPr>
      </w:pPr>
      <w:r>
        <w:rPr>
          <w:sz w:val="28"/>
          <w:szCs w:val="28"/>
        </w:rPr>
        <w:t>благоустройство поселения, сохранение исторического облика поселения;</w:t>
      </w:r>
    </w:p>
    <w:p w:rsidR="000627B6" w:rsidRDefault="000627B6" w:rsidP="005D42FB">
      <w:pPr>
        <w:pStyle w:val="aff9"/>
        <w:numPr>
          <w:ilvl w:val="0"/>
          <w:numId w:val="80"/>
        </w:numPr>
        <w:tabs>
          <w:tab w:val="left" w:pos="1134"/>
        </w:tabs>
        <w:jc w:val="both"/>
        <w:rPr>
          <w:sz w:val="28"/>
          <w:szCs w:val="28"/>
        </w:rPr>
      </w:pPr>
      <w:r>
        <w:rPr>
          <w:sz w:val="28"/>
          <w:szCs w:val="28"/>
        </w:rPr>
        <w:t>развитие социальной структуры:</w:t>
      </w:r>
    </w:p>
    <w:p w:rsidR="000627B6" w:rsidRDefault="000627B6" w:rsidP="005D42FB">
      <w:pPr>
        <w:pStyle w:val="aff9"/>
        <w:numPr>
          <w:ilvl w:val="0"/>
          <w:numId w:val="68"/>
        </w:numPr>
        <w:jc w:val="both"/>
        <w:rPr>
          <w:sz w:val="28"/>
          <w:szCs w:val="28"/>
        </w:rPr>
      </w:pPr>
      <w:r>
        <w:rPr>
          <w:sz w:val="28"/>
          <w:szCs w:val="28"/>
        </w:rPr>
        <w:t>строительство сельских домов культуры в с. Леуши, п. Лиственичный, п. Дальний (2017 – 2020 гг.);</w:t>
      </w:r>
    </w:p>
    <w:p w:rsidR="000627B6" w:rsidRDefault="000627B6" w:rsidP="005D42FB">
      <w:pPr>
        <w:pStyle w:val="aff9"/>
        <w:numPr>
          <w:ilvl w:val="0"/>
          <w:numId w:val="80"/>
        </w:numPr>
        <w:tabs>
          <w:tab w:val="left" w:pos="1134"/>
        </w:tabs>
        <w:jc w:val="both"/>
        <w:rPr>
          <w:sz w:val="28"/>
          <w:szCs w:val="28"/>
        </w:rPr>
      </w:pPr>
      <w:r>
        <w:rPr>
          <w:sz w:val="28"/>
          <w:szCs w:val="28"/>
        </w:rPr>
        <w:t>развитие объектов жилищно-коммунального хозяйства:</w:t>
      </w:r>
    </w:p>
    <w:p w:rsidR="000627B6" w:rsidRDefault="000627B6" w:rsidP="005D42FB">
      <w:pPr>
        <w:pStyle w:val="aff9"/>
        <w:numPr>
          <w:ilvl w:val="0"/>
          <w:numId w:val="68"/>
        </w:numPr>
        <w:jc w:val="both"/>
        <w:rPr>
          <w:sz w:val="28"/>
          <w:szCs w:val="28"/>
        </w:rPr>
      </w:pPr>
      <w:r>
        <w:rPr>
          <w:sz w:val="28"/>
          <w:szCs w:val="28"/>
        </w:rPr>
        <w:t>строительство подъезда к с. Леуши от автомобильной дороги пгт. Междуреченский – г. Урай (2017-2020 гг.);</w:t>
      </w:r>
    </w:p>
    <w:p w:rsidR="000627B6" w:rsidRDefault="000627B6" w:rsidP="005D42FB">
      <w:pPr>
        <w:pStyle w:val="aff9"/>
        <w:numPr>
          <w:ilvl w:val="0"/>
          <w:numId w:val="68"/>
        </w:numPr>
        <w:jc w:val="both"/>
        <w:rPr>
          <w:sz w:val="28"/>
          <w:szCs w:val="28"/>
        </w:rPr>
      </w:pPr>
      <w:r>
        <w:rPr>
          <w:sz w:val="28"/>
          <w:szCs w:val="28"/>
        </w:rPr>
        <w:t>строительство водоочистных сооружений мощностью 200 м</w:t>
      </w:r>
      <w:r>
        <w:rPr>
          <w:sz w:val="28"/>
          <w:szCs w:val="28"/>
          <w:vertAlign w:val="superscript"/>
        </w:rPr>
        <w:t>3</w:t>
      </w:r>
      <w:r>
        <w:rPr>
          <w:sz w:val="28"/>
          <w:szCs w:val="28"/>
        </w:rPr>
        <w:t>/сут в с. Леуши (2019 г.);</w:t>
      </w:r>
    </w:p>
    <w:p w:rsidR="000627B6" w:rsidRDefault="000627B6" w:rsidP="005D42FB">
      <w:pPr>
        <w:pStyle w:val="aff9"/>
        <w:numPr>
          <w:ilvl w:val="0"/>
          <w:numId w:val="68"/>
        </w:numPr>
        <w:jc w:val="both"/>
        <w:rPr>
          <w:sz w:val="28"/>
          <w:szCs w:val="28"/>
        </w:rPr>
      </w:pPr>
      <w:r>
        <w:rPr>
          <w:sz w:val="28"/>
          <w:szCs w:val="28"/>
        </w:rPr>
        <w:t>строительство водоочистных сооружений мощностью 150 м</w:t>
      </w:r>
      <w:r>
        <w:rPr>
          <w:sz w:val="28"/>
          <w:szCs w:val="28"/>
          <w:vertAlign w:val="superscript"/>
        </w:rPr>
        <w:t>3</w:t>
      </w:r>
      <w:r>
        <w:rPr>
          <w:sz w:val="28"/>
          <w:szCs w:val="28"/>
        </w:rPr>
        <w:t>/сут в п. Лиственичный (2020 г.);</w:t>
      </w:r>
    </w:p>
    <w:p w:rsidR="000627B6" w:rsidRPr="00AE00C6" w:rsidRDefault="000627B6" w:rsidP="005D42FB">
      <w:pPr>
        <w:pStyle w:val="aff9"/>
        <w:numPr>
          <w:ilvl w:val="0"/>
          <w:numId w:val="68"/>
        </w:numPr>
        <w:jc w:val="both"/>
        <w:rPr>
          <w:sz w:val="28"/>
          <w:szCs w:val="28"/>
        </w:rPr>
      </w:pPr>
      <w:r>
        <w:rPr>
          <w:sz w:val="28"/>
          <w:szCs w:val="28"/>
        </w:rPr>
        <w:t>развитие сетей водоснабжения в с. Леуши (2018-2030 гг.).</w:t>
      </w:r>
    </w:p>
    <w:p w:rsidR="00AA308B" w:rsidRPr="00297D48" w:rsidRDefault="00AA308B" w:rsidP="00AA308B">
      <w:pPr>
        <w:rPr>
          <w:highlight w:val="yellow"/>
        </w:rPr>
      </w:pPr>
    </w:p>
    <w:p w:rsidR="00AA308B" w:rsidRPr="00B95E66" w:rsidRDefault="00D917A7" w:rsidP="00F0148A">
      <w:pPr>
        <w:pStyle w:val="2"/>
      </w:pPr>
      <w:bookmarkStart w:id="35" w:name="_Toc435536857"/>
      <w:r w:rsidRPr="00B95E66">
        <w:t xml:space="preserve"> </w:t>
      </w:r>
      <w:bookmarkStart w:id="36" w:name="_Toc485373155"/>
      <w:r w:rsidR="00AA308B" w:rsidRPr="00B95E66">
        <w:t>Прогноз развития застройки (жилищного фонда, бюджетных организаций, объектов общественного и коммерческого назначения)</w:t>
      </w:r>
      <w:bookmarkEnd w:id="33"/>
      <w:bookmarkEnd w:id="34"/>
      <w:bookmarkEnd w:id="35"/>
      <w:bookmarkEnd w:id="36"/>
    </w:p>
    <w:p w:rsidR="00AA308B" w:rsidRPr="00297D48" w:rsidRDefault="00AA308B" w:rsidP="00AA308B">
      <w:pPr>
        <w:pStyle w:val="24"/>
        <w:spacing w:line="240" w:lineRule="auto"/>
        <w:ind w:firstLine="720"/>
        <w:rPr>
          <w:color w:val="FF0000"/>
          <w:sz w:val="28"/>
          <w:szCs w:val="28"/>
          <w:highlight w:val="yellow"/>
        </w:rPr>
      </w:pPr>
    </w:p>
    <w:p w:rsidR="00AA308B" w:rsidRPr="0069433A" w:rsidRDefault="00AA308B" w:rsidP="00AA308B">
      <w:pPr>
        <w:pStyle w:val="24"/>
        <w:spacing w:line="240" w:lineRule="auto"/>
        <w:ind w:firstLine="720"/>
        <w:rPr>
          <w:sz w:val="28"/>
          <w:szCs w:val="28"/>
        </w:rPr>
      </w:pPr>
      <w:bookmarkStart w:id="37" w:name="_Hlk481053980"/>
      <w:r w:rsidRPr="0069433A">
        <w:rPr>
          <w:sz w:val="28"/>
          <w:szCs w:val="28"/>
        </w:rPr>
        <w:t xml:space="preserve">Прогноз развития застройки (жилищного фонда, бюджетных организаций, объектов общественного и коммерческого назначения) </w:t>
      </w:r>
      <w:r w:rsidR="0069433A">
        <w:rPr>
          <w:sz w:val="28"/>
          <w:szCs w:val="28"/>
        </w:rPr>
        <w:t>формируется</w:t>
      </w:r>
      <w:r w:rsidRPr="0069433A">
        <w:rPr>
          <w:sz w:val="28"/>
          <w:szCs w:val="28"/>
        </w:rPr>
        <w:t xml:space="preserve"> на основании документов территориального планирования (генеральный план, положение о территориальном планировании, проекты планировок и межевания) с учетом фактического развития территорий поселения и </w:t>
      </w:r>
      <w:r w:rsidRPr="00967A49">
        <w:rPr>
          <w:sz w:val="28"/>
          <w:szCs w:val="28"/>
        </w:rPr>
        <w:t xml:space="preserve">представлен в табл. </w:t>
      </w:r>
      <w:r w:rsidR="00310506" w:rsidRPr="00967A49">
        <w:rPr>
          <w:sz w:val="28"/>
          <w:szCs w:val="28"/>
        </w:rPr>
        <w:t>7</w:t>
      </w:r>
      <w:r w:rsidRPr="00967A49">
        <w:rPr>
          <w:sz w:val="28"/>
          <w:szCs w:val="28"/>
        </w:rPr>
        <w:t>.</w:t>
      </w:r>
    </w:p>
    <w:p w:rsidR="00B239BD" w:rsidRDefault="0069433A" w:rsidP="00AA308B">
      <w:pPr>
        <w:pStyle w:val="24"/>
        <w:tabs>
          <w:tab w:val="left" w:pos="993"/>
        </w:tabs>
        <w:spacing w:line="240" w:lineRule="auto"/>
        <w:rPr>
          <w:sz w:val="28"/>
          <w:szCs w:val="28"/>
        </w:rPr>
      </w:pPr>
      <w:r>
        <w:rPr>
          <w:sz w:val="28"/>
          <w:szCs w:val="28"/>
        </w:rPr>
        <w:t xml:space="preserve">Сроки и этапы реализации генерального плана и иных документов территориального планирования определяются органами местного самоуправления </w:t>
      </w:r>
      <w:r>
        <w:rPr>
          <w:sz w:val="28"/>
          <w:szCs w:val="28"/>
        </w:rPr>
        <w:lastRenderedPageBreak/>
        <w:t>исходя из текущего социально-экономического положения, финансовых возможностей бюджета, сроков и этапов реализации соответствующих федеральных, окружных и муниципальных целевых программ, приоритетных национальных проектов в части, затрагивающей территорию поселения</w:t>
      </w:r>
      <w:r w:rsidR="00732593">
        <w:rPr>
          <w:sz w:val="28"/>
          <w:szCs w:val="28"/>
        </w:rPr>
        <w:t>.</w:t>
      </w:r>
    </w:p>
    <w:p w:rsidR="00B0057F" w:rsidRDefault="00B0057F" w:rsidP="00B34803">
      <w:pPr>
        <w:pStyle w:val="24"/>
        <w:tabs>
          <w:tab w:val="left" w:pos="993"/>
        </w:tabs>
        <w:spacing w:line="240" w:lineRule="auto"/>
        <w:rPr>
          <w:sz w:val="28"/>
          <w:szCs w:val="28"/>
        </w:rPr>
      </w:pPr>
      <w:r>
        <w:rPr>
          <w:sz w:val="28"/>
          <w:szCs w:val="28"/>
        </w:rPr>
        <w:t xml:space="preserve">Прогноз развития застройки сп. Леуши принят в соответствии с </w:t>
      </w:r>
      <w:r w:rsidR="00B34803">
        <w:rPr>
          <w:sz w:val="28"/>
          <w:szCs w:val="28"/>
        </w:rPr>
        <w:t>П</w:t>
      </w:r>
      <w:r w:rsidR="00B1427C">
        <w:rPr>
          <w:sz w:val="28"/>
          <w:szCs w:val="28"/>
        </w:rPr>
        <w:t xml:space="preserve">роектом </w:t>
      </w:r>
      <w:r w:rsidR="00B34803">
        <w:rPr>
          <w:sz w:val="28"/>
          <w:szCs w:val="28"/>
        </w:rPr>
        <w:t>генерального плана</w:t>
      </w:r>
      <w:r>
        <w:rPr>
          <w:sz w:val="28"/>
          <w:szCs w:val="28"/>
        </w:rPr>
        <w:t xml:space="preserve"> муниципального образования сель</w:t>
      </w:r>
      <w:r w:rsidR="00B34803">
        <w:rPr>
          <w:sz w:val="28"/>
          <w:szCs w:val="28"/>
        </w:rPr>
        <w:t xml:space="preserve">ского поселения Леуши Кондинского района Ханты-Мансийского автономного округа – Югры на основе результатов, полученных в процессе проведения научно-исследовательских работ. </w:t>
      </w:r>
    </w:p>
    <w:p w:rsidR="00B34803" w:rsidRDefault="001C2E80" w:rsidP="00B34803">
      <w:pPr>
        <w:pStyle w:val="24"/>
        <w:spacing w:line="240" w:lineRule="auto"/>
        <w:ind w:firstLine="720"/>
        <w:rPr>
          <w:sz w:val="28"/>
          <w:szCs w:val="28"/>
        </w:rPr>
      </w:pPr>
      <w:r>
        <w:rPr>
          <w:sz w:val="28"/>
          <w:szCs w:val="28"/>
        </w:rPr>
        <w:t>Сложившаяся планировочная структура сп. Леуши подлежит упорядочению, путем сноса и реконструкции ветхого жилья и формирования новых земельных участков под индивидуальное жилое строительство</w:t>
      </w:r>
      <w:r w:rsidR="00967A49">
        <w:rPr>
          <w:sz w:val="28"/>
          <w:szCs w:val="28"/>
        </w:rPr>
        <w:t xml:space="preserve"> (табл. 8</w:t>
      </w:r>
      <w:r w:rsidR="00746265">
        <w:rPr>
          <w:sz w:val="28"/>
          <w:szCs w:val="28"/>
        </w:rPr>
        <w:t>, 9</w:t>
      </w:r>
      <w:r w:rsidR="00967A49">
        <w:rPr>
          <w:sz w:val="28"/>
          <w:szCs w:val="28"/>
        </w:rPr>
        <w:t>)</w:t>
      </w:r>
      <w:r>
        <w:rPr>
          <w:sz w:val="28"/>
          <w:szCs w:val="28"/>
        </w:rPr>
        <w:t xml:space="preserve">. </w:t>
      </w:r>
    </w:p>
    <w:p w:rsidR="00F1568E" w:rsidRPr="00C95E16" w:rsidRDefault="00F1568E" w:rsidP="00FA32BD">
      <w:pPr>
        <w:ind w:firstLine="709"/>
        <w:jc w:val="right"/>
        <w:rPr>
          <w:b/>
          <w:sz w:val="24"/>
          <w:szCs w:val="24"/>
        </w:rPr>
      </w:pPr>
      <w:r w:rsidRPr="00967A49">
        <w:rPr>
          <w:b/>
          <w:sz w:val="24"/>
          <w:szCs w:val="24"/>
        </w:rPr>
        <w:t xml:space="preserve">Таблица </w:t>
      </w:r>
      <w:r w:rsidRPr="00967A49">
        <w:rPr>
          <w:b/>
          <w:sz w:val="24"/>
          <w:szCs w:val="24"/>
        </w:rPr>
        <w:fldChar w:fldCharType="begin"/>
      </w:r>
      <w:r w:rsidRPr="00967A49">
        <w:rPr>
          <w:b/>
          <w:sz w:val="24"/>
          <w:szCs w:val="24"/>
        </w:rPr>
        <w:instrText xml:space="preserve"> SEQ Таблица \* ARABIC </w:instrText>
      </w:r>
      <w:r w:rsidRPr="00967A49">
        <w:rPr>
          <w:b/>
          <w:sz w:val="24"/>
          <w:szCs w:val="24"/>
        </w:rPr>
        <w:fldChar w:fldCharType="separate"/>
      </w:r>
      <w:r w:rsidR="005D225A">
        <w:rPr>
          <w:b/>
          <w:noProof/>
          <w:sz w:val="24"/>
          <w:szCs w:val="24"/>
        </w:rPr>
        <w:t>8</w:t>
      </w:r>
      <w:r w:rsidRPr="00967A49">
        <w:rPr>
          <w:b/>
          <w:sz w:val="24"/>
          <w:szCs w:val="24"/>
        </w:rPr>
        <w:fldChar w:fldCharType="end"/>
      </w:r>
    </w:p>
    <w:p w:rsidR="00B34803" w:rsidRPr="00C95E16" w:rsidRDefault="00F1568E" w:rsidP="00F1568E">
      <w:pPr>
        <w:spacing w:before="120"/>
        <w:jc w:val="center"/>
        <w:rPr>
          <w:b/>
          <w:sz w:val="24"/>
          <w:szCs w:val="24"/>
          <w:shd w:val="clear" w:color="auto" w:fill="FFFFFF" w:themeFill="background1"/>
        </w:rPr>
      </w:pPr>
      <w:r w:rsidRPr="00C95E16">
        <w:rPr>
          <w:b/>
          <w:sz w:val="24"/>
          <w:szCs w:val="24"/>
          <w:shd w:val="clear" w:color="auto" w:fill="FFFFFF" w:themeFill="background1"/>
        </w:rPr>
        <w:t>Сведения о пла</w:t>
      </w:r>
      <w:r w:rsidR="00235186">
        <w:rPr>
          <w:b/>
          <w:sz w:val="24"/>
          <w:szCs w:val="24"/>
          <w:shd w:val="clear" w:color="auto" w:fill="FFFFFF" w:themeFill="background1"/>
        </w:rPr>
        <w:t>нируемых для размещения объектах</w:t>
      </w:r>
    </w:p>
    <w:tbl>
      <w:tblPr>
        <w:tblStyle w:val="affffffffffff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3"/>
        <w:gridCol w:w="4062"/>
        <w:gridCol w:w="1659"/>
        <w:gridCol w:w="1951"/>
        <w:gridCol w:w="1907"/>
      </w:tblGrid>
      <w:tr w:rsidR="00821D91" w:rsidRPr="00C95E16" w:rsidTr="00F1568E">
        <w:trPr>
          <w:tblHeader/>
        </w:trPr>
        <w:tc>
          <w:tcPr>
            <w:tcW w:w="404" w:type="pct"/>
            <w:vAlign w:val="center"/>
            <w:hideMark/>
          </w:tcPr>
          <w:p w:rsidR="00821D91" w:rsidRPr="00C95E16" w:rsidRDefault="00821D91" w:rsidP="0002749B">
            <w:pPr>
              <w:keepNext/>
              <w:keepLines/>
              <w:spacing w:before="40" w:after="40"/>
              <w:jc w:val="center"/>
              <w:rPr>
                <w:b/>
                <w:sz w:val="24"/>
                <w:szCs w:val="24"/>
              </w:rPr>
            </w:pPr>
            <w:r w:rsidRPr="00C95E16">
              <w:rPr>
                <w:b/>
                <w:sz w:val="24"/>
                <w:szCs w:val="24"/>
              </w:rPr>
              <w:t>№</w:t>
            </w:r>
            <w:r w:rsidR="0002749B" w:rsidRPr="00C95E16">
              <w:rPr>
                <w:b/>
                <w:sz w:val="24"/>
                <w:szCs w:val="24"/>
              </w:rPr>
              <w:t xml:space="preserve"> п/п</w:t>
            </w:r>
          </w:p>
        </w:tc>
        <w:tc>
          <w:tcPr>
            <w:tcW w:w="1949" w:type="pct"/>
            <w:vAlign w:val="center"/>
            <w:hideMark/>
          </w:tcPr>
          <w:p w:rsidR="00821D91" w:rsidRPr="00C95E16" w:rsidRDefault="00821D91" w:rsidP="0002749B">
            <w:pPr>
              <w:keepNext/>
              <w:keepLines/>
              <w:spacing w:before="40" w:after="40"/>
              <w:jc w:val="center"/>
              <w:rPr>
                <w:b/>
                <w:sz w:val="24"/>
                <w:szCs w:val="24"/>
              </w:rPr>
            </w:pPr>
            <w:r w:rsidRPr="00C95E16">
              <w:rPr>
                <w:b/>
                <w:sz w:val="24"/>
                <w:szCs w:val="24"/>
              </w:rPr>
              <w:t>Наименование функциональной зоны</w:t>
            </w:r>
          </w:p>
        </w:tc>
        <w:tc>
          <w:tcPr>
            <w:tcW w:w="796" w:type="pct"/>
            <w:vAlign w:val="center"/>
            <w:hideMark/>
          </w:tcPr>
          <w:p w:rsidR="00821D91" w:rsidRPr="00C95E16" w:rsidRDefault="00821D91" w:rsidP="0002749B">
            <w:pPr>
              <w:keepNext/>
              <w:keepLines/>
              <w:spacing w:before="40" w:after="40"/>
              <w:jc w:val="center"/>
              <w:rPr>
                <w:b/>
                <w:sz w:val="24"/>
                <w:szCs w:val="24"/>
              </w:rPr>
            </w:pPr>
            <w:r w:rsidRPr="00C95E16">
              <w:rPr>
                <w:b/>
                <w:sz w:val="24"/>
                <w:szCs w:val="24"/>
              </w:rPr>
              <w:t>Площадь, га</w:t>
            </w:r>
          </w:p>
        </w:tc>
        <w:tc>
          <w:tcPr>
            <w:tcW w:w="936" w:type="pct"/>
            <w:vAlign w:val="center"/>
            <w:hideMark/>
          </w:tcPr>
          <w:p w:rsidR="00821D91" w:rsidRPr="00C95E16" w:rsidRDefault="00821D91" w:rsidP="0002749B">
            <w:pPr>
              <w:keepNext/>
              <w:keepLines/>
              <w:spacing w:before="40" w:after="40"/>
              <w:jc w:val="center"/>
              <w:rPr>
                <w:b/>
                <w:sz w:val="24"/>
                <w:szCs w:val="24"/>
              </w:rPr>
            </w:pPr>
            <w:r w:rsidRPr="00C95E16">
              <w:rPr>
                <w:b/>
                <w:sz w:val="24"/>
                <w:szCs w:val="24"/>
              </w:rPr>
              <w:t>Максимальная этажность (высота, м) застройки зоны</w:t>
            </w:r>
          </w:p>
        </w:tc>
        <w:tc>
          <w:tcPr>
            <w:tcW w:w="915" w:type="pct"/>
            <w:vAlign w:val="center"/>
            <w:hideMark/>
          </w:tcPr>
          <w:p w:rsidR="00821D91" w:rsidRPr="00C95E16" w:rsidRDefault="00821D91" w:rsidP="0002749B">
            <w:pPr>
              <w:keepNext/>
              <w:keepLines/>
              <w:spacing w:before="40" w:after="40"/>
              <w:jc w:val="center"/>
              <w:rPr>
                <w:b/>
                <w:sz w:val="24"/>
                <w:szCs w:val="24"/>
              </w:rPr>
            </w:pPr>
            <w:r w:rsidRPr="00C95E16">
              <w:rPr>
                <w:b/>
                <w:sz w:val="24"/>
                <w:szCs w:val="24"/>
              </w:rPr>
              <w:t>Максимально допу</w:t>
            </w:r>
            <w:r w:rsidR="006E2496" w:rsidRPr="00C95E16">
              <w:rPr>
                <w:b/>
                <w:sz w:val="24"/>
                <w:szCs w:val="24"/>
              </w:rPr>
              <w:t>стимая плотность застройки кв.м/</w:t>
            </w:r>
            <w:r w:rsidRPr="00C95E16">
              <w:rPr>
                <w:b/>
                <w:sz w:val="24"/>
                <w:szCs w:val="24"/>
              </w:rPr>
              <w:t>га</w:t>
            </w:r>
          </w:p>
        </w:tc>
      </w:tr>
      <w:tr w:rsidR="00821D91" w:rsidRPr="00C95E16" w:rsidTr="00F1568E">
        <w:tc>
          <w:tcPr>
            <w:tcW w:w="404" w:type="pct"/>
            <w:vAlign w:val="center"/>
            <w:hideMark/>
          </w:tcPr>
          <w:p w:rsidR="00821D91" w:rsidRPr="00C95E16" w:rsidRDefault="00821D91" w:rsidP="0002749B">
            <w:pPr>
              <w:shd w:val="clear" w:color="auto" w:fill="FFFFFF" w:themeFill="background1"/>
              <w:spacing w:before="40" w:after="40"/>
              <w:jc w:val="center"/>
              <w:rPr>
                <w:sz w:val="24"/>
                <w:szCs w:val="24"/>
              </w:rPr>
            </w:pPr>
            <w:r w:rsidRPr="00C95E16">
              <w:rPr>
                <w:sz w:val="24"/>
                <w:szCs w:val="24"/>
              </w:rPr>
              <w:t>1</w:t>
            </w:r>
          </w:p>
        </w:tc>
        <w:tc>
          <w:tcPr>
            <w:tcW w:w="1949" w:type="pct"/>
            <w:vAlign w:val="center"/>
            <w:hideMark/>
          </w:tcPr>
          <w:p w:rsidR="00821D91" w:rsidRPr="00C95E16" w:rsidRDefault="00821D91" w:rsidP="0002749B">
            <w:pPr>
              <w:shd w:val="clear" w:color="auto" w:fill="FFFFFF" w:themeFill="background1"/>
              <w:spacing w:before="40" w:after="40"/>
              <w:rPr>
                <w:b/>
                <w:sz w:val="24"/>
                <w:szCs w:val="24"/>
              </w:rPr>
            </w:pPr>
            <w:r w:rsidRPr="00C95E16">
              <w:rPr>
                <w:b/>
                <w:sz w:val="24"/>
                <w:szCs w:val="24"/>
              </w:rPr>
              <w:t>Жилая зона,</w:t>
            </w:r>
          </w:p>
          <w:p w:rsidR="00821D91" w:rsidRPr="00C95E16" w:rsidRDefault="00821D91" w:rsidP="0002749B">
            <w:pPr>
              <w:shd w:val="clear" w:color="auto" w:fill="FFFFFF" w:themeFill="background1"/>
              <w:spacing w:before="40" w:after="40"/>
              <w:rPr>
                <w:b/>
                <w:sz w:val="24"/>
                <w:szCs w:val="24"/>
              </w:rPr>
            </w:pPr>
            <w:r w:rsidRPr="00C95E16">
              <w:rPr>
                <w:b/>
                <w:sz w:val="24"/>
                <w:szCs w:val="24"/>
              </w:rPr>
              <w:t>в том числе:</w:t>
            </w:r>
          </w:p>
        </w:tc>
        <w:tc>
          <w:tcPr>
            <w:tcW w:w="796" w:type="pct"/>
            <w:vAlign w:val="center"/>
          </w:tcPr>
          <w:p w:rsidR="00821D91" w:rsidRPr="00C95E16" w:rsidRDefault="00821D91" w:rsidP="0002749B">
            <w:pPr>
              <w:shd w:val="clear" w:color="auto" w:fill="FFFFFF" w:themeFill="background1"/>
              <w:spacing w:before="40" w:after="40"/>
              <w:rPr>
                <w:sz w:val="24"/>
                <w:szCs w:val="24"/>
              </w:rPr>
            </w:pPr>
            <w:r w:rsidRPr="00C95E16">
              <w:rPr>
                <w:sz w:val="24"/>
                <w:szCs w:val="24"/>
              </w:rPr>
              <w:t>324,1</w:t>
            </w:r>
          </w:p>
        </w:tc>
        <w:tc>
          <w:tcPr>
            <w:tcW w:w="936" w:type="pct"/>
            <w:vAlign w:val="center"/>
            <w:hideMark/>
          </w:tcPr>
          <w:p w:rsidR="00821D91" w:rsidRPr="00C95E16" w:rsidRDefault="00821D91" w:rsidP="0002749B">
            <w:pPr>
              <w:shd w:val="clear" w:color="auto" w:fill="FFFFFF" w:themeFill="background1"/>
              <w:spacing w:before="40" w:after="40"/>
              <w:rPr>
                <w:sz w:val="24"/>
                <w:szCs w:val="24"/>
              </w:rPr>
            </w:pPr>
            <w:r w:rsidRPr="00C95E16">
              <w:rPr>
                <w:sz w:val="24"/>
                <w:szCs w:val="24"/>
              </w:rPr>
              <w:t>3 эт.</w:t>
            </w:r>
          </w:p>
        </w:tc>
        <w:tc>
          <w:tcPr>
            <w:tcW w:w="915" w:type="pct"/>
            <w:vAlign w:val="center"/>
            <w:hideMark/>
          </w:tcPr>
          <w:p w:rsidR="00821D91" w:rsidRPr="00C95E16" w:rsidRDefault="00821D91" w:rsidP="0002749B">
            <w:pPr>
              <w:shd w:val="clear" w:color="auto" w:fill="FFFFFF" w:themeFill="background1"/>
              <w:spacing w:before="40" w:after="40"/>
              <w:rPr>
                <w:sz w:val="24"/>
                <w:szCs w:val="24"/>
              </w:rPr>
            </w:pPr>
            <w:r w:rsidRPr="00C95E16">
              <w:rPr>
                <w:sz w:val="24"/>
                <w:szCs w:val="24"/>
              </w:rPr>
              <w:t>2500</w:t>
            </w:r>
          </w:p>
        </w:tc>
      </w:tr>
      <w:tr w:rsidR="00821D91" w:rsidRPr="00C95E16" w:rsidTr="00F1568E">
        <w:tc>
          <w:tcPr>
            <w:tcW w:w="404" w:type="pct"/>
            <w:vAlign w:val="center"/>
            <w:hideMark/>
          </w:tcPr>
          <w:p w:rsidR="00821D91" w:rsidRPr="00C95E16" w:rsidRDefault="00821D91" w:rsidP="0002749B">
            <w:pPr>
              <w:shd w:val="clear" w:color="auto" w:fill="FFFFFF" w:themeFill="background1"/>
              <w:spacing w:before="40" w:after="40"/>
              <w:jc w:val="center"/>
              <w:rPr>
                <w:sz w:val="24"/>
                <w:szCs w:val="24"/>
              </w:rPr>
            </w:pPr>
            <w:r w:rsidRPr="00C95E16">
              <w:rPr>
                <w:sz w:val="24"/>
                <w:szCs w:val="24"/>
              </w:rPr>
              <w:t>1.1</w:t>
            </w:r>
          </w:p>
        </w:tc>
        <w:tc>
          <w:tcPr>
            <w:tcW w:w="1949" w:type="pct"/>
            <w:vAlign w:val="center"/>
            <w:hideMark/>
          </w:tcPr>
          <w:p w:rsidR="00821D91" w:rsidRPr="00C95E16" w:rsidRDefault="00821D91" w:rsidP="0002749B">
            <w:pPr>
              <w:shd w:val="clear" w:color="auto" w:fill="FFFFFF" w:themeFill="background1"/>
              <w:spacing w:before="40" w:after="40"/>
              <w:rPr>
                <w:sz w:val="24"/>
                <w:szCs w:val="24"/>
              </w:rPr>
            </w:pPr>
            <w:r w:rsidRPr="00C95E16">
              <w:rPr>
                <w:sz w:val="24"/>
                <w:szCs w:val="24"/>
              </w:rPr>
              <w:t>застройки индивидуальными жилыми домами</w:t>
            </w:r>
          </w:p>
        </w:tc>
        <w:tc>
          <w:tcPr>
            <w:tcW w:w="796" w:type="pct"/>
            <w:vAlign w:val="center"/>
          </w:tcPr>
          <w:p w:rsidR="00821D91" w:rsidRPr="00C95E16" w:rsidRDefault="00821D91" w:rsidP="0002749B">
            <w:pPr>
              <w:shd w:val="clear" w:color="auto" w:fill="FFFFFF" w:themeFill="background1"/>
              <w:spacing w:before="40" w:after="40"/>
              <w:rPr>
                <w:sz w:val="24"/>
                <w:szCs w:val="24"/>
              </w:rPr>
            </w:pPr>
            <w:r w:rsidRPr="00C95E16">
              <w:rPr>
                <w:sz w:val="24"/>
                <w:szCs w:val="24"/>
              </w:rPr>
              <w:t>324,1</w:t>
            </w:r>
          </w:p>
        </w:tc>
        <w:tc>
          <w:tcPr>
            <w:tcW w:w="936" w:type="pct"/>
            <w:vAlign w:val="center"/>
            <w:hideMark/>
          </w:tcPr>
          <w:p w:rsidR="00821D91" w:rsidRPr="00C95E16" w:rsidRDefault="00821D91" w:rsidP="0002749B">
            <w:pPr>
              <w:shd w:val="clear" w:color="auto" w:fill="FFFFFF" w:themeFill="background1"/>
              <w:spacing w:before="40" w:after="40"/>
              <w:rPr>
                <w:sz w:val="24"/>
                <w:szCs w:val="24"/>
              </w:rPr>
            </w:pPr>
            <w:r w:rsidRPr="00C95E16">
              <w:rPr>
                <w:sz w:val="24"/>
                <w:szCs w:val="24"/>
              </w:rPr>
              <w:t>3 эт.</w:t>
            </w:r>
          </w:p>
        </w:tc>
        <w:tc>
          <w:tcPr>
            <w:tcW w:w="915" w:type="pct"/>
            <w:vAlign w:val="center"/>
            <w:hideMark/>
          </w:tcPr>
          <w:p w:rsidR="00821D91" w:rsidRPr="00C95E16" w:rsidRDefault="00821D91" w:rsidP="0002749B">
            <w:pPr>
              <w:shd w:val="clear" w:color="auto" w:fill="FFFFFF" w:themeFill="background1"/>
              <w:spacing w:before="40" w:after="40"/>
              <w:rPr>
                <w:sz w:val="24"/>
                <w:szCs w:val="24"/>
              </w:rPr>
            </w:pPr>
            <w:r w:rsidRPr="00C95E16">
              <w:rPr>
                <w:sz w:val="24"/>
                <w:szCs w:val="24"/>
              </w:rPr>
              <w:t>2000</w:t>
            </w:r>
          </w:p>
        </w:tc>
      </w:tr>
      <w:tr w:rsidR="00821D91" w:rsidRPr="00C95E16" w:rsidTr="00F1568E">
        <w:tc>
          <w:tcPr>
            <w:tcW w:w="404" w:type="pct"/>
            <w:vAlign w:val="center"/>
            <w:hideMark/>
          </w:tcPr>
          <w:p w:rsidR="00821D91" w:rsidRPr="00C95E16" w:rsidRDefault="00821D91" w:rsidP="0002749B">
            <w:pPr>
              <w:shd w:val="clear" w:color="auto" w:fill="FFFFFF" w:themeFill="background1"/>
              <w:spacing w:before="40" w:after="40"/>
              <w:jc w:val="center"/>
              <w:rPr>
                <w:sz w:val="24"/>
                <w:szCs w:val="24"/>
              </w:rPr>
            </w:pPr>
            <w:r w:rsidRPr="00C95E16">
              <w:rPr>
                <w:sz w:val="24"/>
                <w:szCs w:val="24"/>
              </w:rPr>
              <w:t>2</w:t>
            </w:r>
          </w:p>
        </w:tc>
        <w:tc>
          <w:tcPr>
            <w:tcW w:w="1949" w:type="pct"/>
            <w:vAlign w:val="center"/>
            <w:hideMark/>
          </w:tcPr>
          <w:p w:rsidR="00821D91" w:rsidRPr="00C95E16" w:rsidRDefault="00821D91" w:rsidP="0002749B">
            <w:pPr>
              <w:shd w:val="clear" w:color="auto" w:fill="FFFFFF" w:themeFill="background1"/>
              <w:spacing w:before="40" w:after="40"/>
              <w:rPr>
                <w:b/>
                <w:sz w:val="24"/>
                <w:szCs w:val="24"/>
              </w:rPr>
            </w:pPr>
            <w:r w:rsidRPr="00C95E16">
              <w:rPr>
                <w:b/>
                <w:sz w:val="24"/>
                <w:szCs w:val="24"/>
              </w:rPr>
              <w:t>Общественно-деловая зона,</w:t>
            </w:r>
          </w:p>
          <w:p w:rsidR="00821D91" w:rsidRPr="00C95E16" w:rsidRDefault="00821D91" w:rsidP="0002749B">
            <w:pPr>
              <w:shd w:val="clear" w:color="auto" w:fill="FFFFFF" w:themeFill="background1"/>
              <w:spacing w:before="40" w:after="40"/>
              <w:rPr>
                <w:sz w:val="24"/>
                <w:szCs w:val="24"/>
              </w:rPr>
            </w:pPr>
            <w:r w:rsidRPr="00C95E16">
              <w:rPr>
                <w:b/>
                <w:sz w:val="24"/>
                <w:szCs w:val="24"/>
              </w:rPr>
              <w:t>в том числе:</w:t>
            </w:r>
          </w:p>
        </w:tc>
        <w:tc>
          <w:tcPr>
            <w:tcW w:w="796" w:type="pct"/>
            <w:vAlign w:val="center"/>
          </w:tcPr>
          <w:p w:rsidR="00821D91" w:rsidRPr="00C95E16" w:rsidRDefault="00821D91" w:rsidP="0002749B">
            <w:pPr>
              <w:shd w:val="clear" w:color="auto" w:fill="FFFFFF" w:themeFill="background1"/>
              <w:spacing w:before="40" w:after="40"/>
              <w:rPr>
                <w:sz w:val="24"/>
                <w:szCs w:val="24"/>
              </w:rPr>
            </w:pPr>
            <w:r w:rsidRPr="00C95E16">
              <w:rPr>
                <w:sz w:val="24"/>
                <w:szCs w:val="24"/>
              </w:rPr>
              <w:t>38,4</w:t>
            </w:r>
          </w:p>
        </w:tc>
        <w:tc>
          <w:tcPr>
            <w:tcW w:w="936" w:type="pct"/>
            <w:vAlign w:val="center"/>
            <w:hideMark/>
          </w:tcPr>
          <w:p w:rsidR="00821D91" w:rsidRPr="00C95E16" w:rsidRDefault="00821D91" w:rsidP="0002749B">
            <w:pPr>
              <w:shd w:val="clear" w:color="auto" w:fill="FFFFFF" w:themeFill="background1"/>
              <w:spacing w:before="40" w:after="40"/>
              <w:rPr>
                <w:sz w:val="24"/>
                <w:szCs w:val="24"/>
              </w:rPr>
            </w:pPr>
            <w:r w:rsidRPr="00C95E16">
              <w:rPr>
                <w:sz w:val="24"/>
                <w:szCs w:val="24"/>
              </w:rPr>
              <w:t>4 эт.</w:t>
            </w:r>
          </w:p>
        </w:tc>
        <w:tc>
          <w:tcPr>
            <w:tcW w:w="915" w:type="pct"/>
            <w:vAlign w:val="center"/>
            <w:hideMark/>
          </w:tcPr>
          <w:p w:rsidR="00821D91" w:rsidRPr="00C95E16" w:rsidRDefault="00821D91" w:rsidP="0002749B">
            <w:pPr>
              <w:shd w:val="clear" w:color="auto" w:fill="FFFFFF" w:themeFill="background1"/>
              <w:spacing w:before="40" w:after="40"/>
              <w:rPr>
                <w:sz w:val="24"/>
                <w:szCs w:val="24"/>
              </w:rPr>
            </w:pPr>
            <w:r w:rsidRPr="00C95E16">
              <w:rPr>
                <w:sz w:val="24"/>
                <w:szCs w:val="24"/>
              </w:rPr>
              <w:t>4000</w:t>
            </w:r>
          </w:p>
        </w:tc>
      </w:tr>
      <w:tr w:rsidR="00821D91" w:rsidRPr="00C95E16" w:rsidTr="00F1568E">
        <w:tc>
          <w:tcPr>
            <w:tcW w:w="404" w:type="pct"/>
            <w:vAlign w:val="center"/>
          </w:tcPr>
          <w:p w:rsidR="00821D91" w:rsidRPr="00C95E16" w:rsidRDefault="00821D91" w:rsidP="0002749B">
            <w:pPr>
              <w:shd w:val="clear" w:color="auto" w:fill="FFFFFF" w:themeFill="background1"/>
              <w:spacing w:before="40" w:after="40"/>
              <w:jc w:val="center"/>
              <w:rPr>
                <w:sz w:val="24"/>
                <w:szCs w:val="24"/>
              </w:rPr>
            </w:pPr>
            <w:r w:rsidRPr="00C95E16">
              <w:rPr>
                <w:sz w:val="24"/>
                <w:szCs w:val="24"/>
              </w:rPr>
              <w:t>2.1</w:t>
            </w:r>
          </w:p>
        </w:tc>
        <w:tc>
          <w:tcPr>
            <w:tcW w:w="1949" w:type="pct"/>
            <w:vAlign w:val="center"/>
          </w:tcPr>
          <w:p w:rsidR="00821D91" w:rsidRPr="00C95E16" w:rsidRDefault="00821D91" w:rsidP="0002749B">
            <w:pPr>
              <w:shd w:val="clear" w:color="auto" w:fill="FFFFFF" w:themeFill="background1"/>
              <w:spacing w:before="40" w:after="40"/>
              <w:rPr>
                <w:b/>
                <w:sz w:val="24"/>
                <w:szCs w:val="24"/>
              </w:rPr>
            </w:pPr>
            <w:r w:rsidRPr="00C95E16">
              <w:rPr>
                <w:b/>
                <w:sz w:val="24"/>
                <w:szCs w:val="24"/>
              </w:rPr>
              <w:t>Общественно-деловая</w:t>
            </w:r>
          </w:p>
        </w:tc>
        <w:tc>
          <w:tcPr>
            <w:tcW w:w="796" w:type="pct"/>
            <w:vAlign w:val="center"/>
          </w:tcPr>
          <w:p w:rsidR="00821D91" w:rsidRPr="00C95E16" w:rsidRDefault="00821D91" w:rsidP="0002749B">
            <w:pPr>
              <w:shd w:val="clear" w:color="auto" w:fill="FFFFFF" w:themeFill="background1"/>
              <w:spacing w:before="40" w:after="40"/>
              <w:rPr>
                <w:sz w:val="24"/>
                <w:szCs w:val="24"/>
              </w:rPr>
            </w:pPr>
            <w:r w:rsidRPr="00C95E16">
              <w:rPr>
                <w:sz w:val="24"/>
                <w:szCs w:val="24"/>
              </w:rPr>
              <w:t>38,4</w:t>
            </w:r>
          </w:p>
        </w:tc>
        <w:tc>
          <w:tcPr>
            <w:tcW w:w="936" w:type="pct"/>
            <w:vAlign w:val="center"/>
          </w:tcPr>
          <w:p w:rsidR="00821D91" w:rsidRPr="00C95E16" w:rsidRDefault="00821D91" w:rsidP="0002749B">
            <w:pPr>
              <w:shd w:val="clear" w:color="auto" w:fill="FFFFFF" w:themeFill="background1"/>
              <w:spacing w:before="40" w:after="40"/>
              <w:rPr>
                <w:sz w:val="24"/>
                <w:szCs w:val="24"/>
              </w:rPr>
            </w:pPr>
            <w:r w:rsidRPr="00C95E16">
              <w:rPr>
                <w:sz w:val="24"/>
                <w:szCs w:val="24"/>
              </w:rPr>
              <w:t>4 эт.</w:t>
            </w:r>
          </w:p>
        </w:tc>
        <w:tc>
          <w:tcPr>
            <w:tcW w:w="915" w:type="pct"/>
            <w:vAlign w:val="center"/>
          </w:tcPr>
          <w:p w:rsidR="00821D91" w:rsidRPr="00C95E16" w:rsidRDefault="00821D91" w:rsidP="0002749B">
            <w:pPr>
              <w:shd w:val="clear" w:color="auto" w:fill="FFFFFF" w:themeFill="background1"/>
              <w:spacing w:before="40" w:after="40"/>
              <w:rPr>
                <w:sz w:val="24"/>
                <w:szCs w:val="24"/>
              </w:rPr>
            </w:pPr>
            <w:r w:rsidRPr="00C95E16">
              <w:rPr>
                <w:sz w:val="24"/>
                <w:szCs w:val="24"/>
              </w:rPr>
              <w:t>4000</w:t>
            </w:r>
          </w:p>
        </w:tc>
      </w:tr>
      <w:tr w:rsidR="00821D91" w:rsidRPr="00C95E16" w:rsidTr="00F1568E">
        <w:tc>
          <w:tcPr>
            <w:tcW w:w="404" w:type="pct"/>
            <w:vAlign w:val="center"/>
          </w:tcPr>
          <w:p w:rsidR="00821D91" w:rsidRPr="00C95E16" w:rsidRDefault="00821D91" w:rsidP="0002749B">
            <w:pPr>
              <w:shd w:val="clear" w:color="auto" w:fill="FFFFFF" w:themeFill="background1"/>
              <w:spacing w:before="40" w:after="40"/>
              <w:jc w:val="center"/>
              <w:rPr>
                <w:sz w:val="24"/>
                <w:szCs w:val="24"/>
              </w:rPr>
            </w:pPr>
          </w:p>
        </w:tc>
        <w:tc>
          <w:tcPr>
            <w:tcW w:w="4596" w:type="pct"/>
            <w:gridSpan w:val="4"/>
            <w:vAlign w:val="center"/>
          </w:tcPr>
          <w:p w:rsidR="00821D91" w:rsidRPr="00C95E16" w:rsidRDefault="00821D91" w:rsidP="0002749B">
            <w:pPr>
              <w:shd w:val="clear" w:color="auto" w:fill="FFFFFF" w:themeFill="background1"/>
              <w:spacing w:before="40" w:after="40"/>
              <w:rPr>
                <w:b/>
                <w:sz w:val="24"/>
                <w:szCs w:val="24"/>
              </w:rPr>
            </w:pPr>
            <w:r w:rsidRPr="00C95E16">
              <w:rPr>
                <w:b/>
                <w:sz w:val="24"/>
                <w:szCs w:val="24"/>
              </w:rPr>
              <w:t>объекты регионального значения:</w:t>
            </w:r>
          </w:p>
        </w:tc>
      </w:tr>
      <w:tr w:rsidR="00821D91" w:rsidRPr="00C95E16" w:rsidTr="00F1568E">
        <w:tc>
          <w:tcPr>
            <w:tcW w:w="404" w:type="pct"/>
            <w:vAlign w:val="center"/>
          </w:tcPr>
          <w:p w:rsidR="00821D91" w:rsidRPr="00C95E16" w:rsidRDefault="00821D91" w:rsidP="0002749B">
            <w:pPr>
              <w:shd w:val="clear" w:color="auto" w:fill="FFFFFF" w:themeFill="background1"/>
              <w:spacing w:before="40" w:after="40"/>
              <w:jc w:val="center"/>
              <w:rPr>
                <w:sz w:val="24"/>
                <w:szCs w:val="24"/>
              </w:rPr>
            </w:pPr>
            <w:r w:rsidRPr="00C95E16">
              <w:rPr>
                <w:sz w:val="24"/>
                <w:szCs w:val="24"/>
              </w:rPr>
              <w:t>2.1.1</w:t>
            </w:r>
          </w:p>
        </w:tc>
        <w:tc>
          <w:tcPr>
            <w:tcW w:w="4596" w:type="pct"/>
            <w:gridSpan w:val="4"/>
            <w:vAlign w:val="center"/>
          </w:tcPr>
          <w:p w:rsidR="00821D91" w:rsidRPr="00C95E16" w:rsidRDefault="00821D91" w:rsidP="0002749B">
            <w:pPr>
              <w:shd w:val="clear" w:color="auto" w:fill="FFFFFF" w:themeFill="background1"/>
              <w:spacing w:before="40" w:after="40"/>
              <w:rPr>
                <w:sz w:val="24"/>
                <w:szCs w:val="24"/>
                <w:shd w:val="clear" w:color="auto" w:fill="FFFFFF"/>
              </w:rPr>
            </w:pPr>
            <w:r w:rsidRPr="00C95E16">
              <w:rPr>
                <w:sz w:val="24"/>
                <w:szCs w:val="24"/>
                <w:shd w:val="clear" w:color="auto" w:fill="FFFFFF"/>
              </w:rPr>
              <w:t xml:space="preserve">реконструируемая КС(К)ОУ ХМАО-Югры "Леушинская специальная (коррекционная) общеобразовательная школа-интернат VIII вида"– 1 объект </w:t>
            </w:r>
            <w:bookmarkStart w:id="38" w:name="OLE_LINK313"/>
            <w:bookmarkStart w:id="39" w:name="OLE_LINK314"/>
            <w:bookmarkStart w:id="40" w:name="OLE_LINK315"/>
            <w:r w:rsidRPr="00C95E16">
              <w:rPr>
                <w:sz w:val="24"/>
                <w:szCs w:val="24"/>
                <w:shd w:val="clear" w:color="auto" w:fill="FFFFFF"/>
              </w:rPr>
              <w:t>(с. Леуши)</w:t>
            </w:r>
            <w:bookmarkEnd w:id="38"/>
            <w:bookmarkEnd w:id="39"/>
            <w:bookmarkEnd w:id="40"/>
          </w:p>
        </w:tc>
      </w:tr>
      <w:tr w:rsidR="00821D91" w:rsidRPr="00C95E16" w:rsidTr="00F1568E">
        <w:tc>
          <w:tcPr>
            <w:tcW w:w="404" w:type="pct"/>
            <w:vAlign w:val="center"/>
          </w:tcPr>
          <w:p w:rsidR="00821D91" w:rsidRPr="00C95E16" w:rsidRDefault="00821D91" w:rsidP="0002749B">
            <w:pPr>
              <w:shd w:val="clear" w:color="auto" w:fill="FFFFFF" w:themeFill="background1"/>
              <w:spacing w:before="40" w:after="40"/>
              <w:jc w:val="center"/>
              <w:rPr>
                <w:sz w:val="24"/>
                <w:szCs w:val="24"/>
              </w:rPr>
            </w:pPr>
          </w:p>
        </w:tc>
        <w:tc>
          <w:tcPr>
            <w:tcW w:w="4596" w:type="pct"/>
            <w:gridSpan w:val="4"/>
            <w:vAlign w:val="center"/>
          </w:tcPr>
          <w:p w:rsidR="00821D91" w:rsidRPr="00C95E16" w:rsidRDefault="00821D91" w:rsidP="0002749B">
            <w:pPr>
              <w:shd w:val="clear" w:color="auto" w:fill="FFFFFF" w:themeFill="background1"/>
              <w:spacing w:before="40" w:after="40"/>
              <w:rPr>
                <w:b/>
                <w:sz w:val="24"/>
                <w:szCs w:val="24"/>
              </w:rPr>
            </w:pPr>
            <w:r w:rsidRPr="00C95E16">
              <w:rPr>
                <w:b/>
                <w:sz w:val="24"/>
                <w:szCs w:val="24"/>
              </w:rPr>
              <w:t>объекты местного значения муниципального района:</w:t>
            </w:r>
          </w:p>
        </w:tc>
      </w:tr>
      <w:tr w:rsidR="00821D91" w:rsidRPr="00C95E16" w:rsidTr="00F1568E">
        <w:tc>
          <w:tcPr>
            <w:tcW w:w="404" w:type="pct"/>
            <w:vAlign w:val="center"/>
          </w:tcPr>
          <w:p w:rsidR="00821D91" w:rsidRPr="00C95E16" w:rsidRDefault="00821D91" w:rsidP="0002749B">
            <w:pPr>
              <w:shd w:val="clear" w:color="auto" w:fill="FFFFFF" w:themeFill="background1"/>
              <w:spacing w:before="40" w:after="40"/>
              <w:jc w:val="center"/>
              <w:rPr>
                <w:sz w:val="24"/>
                <w:szCs w:val="24"/>
              </w:rPr>
            </w:pPr>
            <w:bookmarkStart w:id="41" w:name="_Hlk462176382"/>
            <w:r w:rsidRPr="00C95E16">
              <w:rPr>
                <w:sz w:val="24"/>
                <w:szCs w:val="24"/>
              </w:rPr>
              <w:t>2.1.2</w:t>
            </w:r>
          </w:p>
        </w:tc>
        <w:tc>
          <w:tcPr>
            <w:tcW w:w="4596" w:type="pct"/>
            <w:gridSpan w:val="4"/>
            <w:vAlign w:val="center"/>
          </w:tcPr>
          <w:p w:rsidR="00821D91" w:rsidRPr="00C95E16" w:rsidRDefault="00821D91" w:rsidP="0002749B">
            <w:pPr>
              <w:shd w:val="clear" w:color="auto" w:fill="FFFFFF" w:themeFill="background1"/>
              <w:spacing w:before="40" w:after="40"/>
              <w:rPr>
                <w:sz w:val="24"/>
                <w:szCs w:val="24"/>
              </w:rPr>
            </w:pPr>
            <w:r w:rsidRPr="00C95E16">
              <w:rPr>
                <w:sz w:val="24"/>
                <w:szCs w:val="24"/>
                <w:shd w:val="clear" w:color="auto" w:fill="FFFFFF"/>
              </w:rPr>
              <w:t xml:space="preserve">детские сады </w:t>
            </w:r>
            <w:bookmarkStart w:id="42" w:name="OLE_LINK505"/>
            <w:bookmarkStart w:id="43" w:name="OLE_LINK506"/>
            <w:bookmarkStart w:id="44" w:name="OLE_LINK507"/>
            <w:r w:rsidRPr="00C95E16">
              <w:rPr>
                <w:sz w:val="24"/>
                <w:szCs w:val="24"/>
                <w:shd w:val="clear" w:color="auto" w:fill="FFFFFF"/>
              </w:rPr>
              <w:t>– 2 объекта (</w:t>
            </w:r>
            <w:bookmarkStart w:id="45" w:name="OLE_LINK496"/>
            <w:bookmarkStart w:id="46" w:name="OLE_LINK497"/>
            <w:bookmarkStart w:id="47" w:name="OLE_LINK498"/>
            <w:bookmarkStart w:id="48" w:name="OLE_LINK25"/>
            <w:bookmarkStart w:id="49" w:name="OLE_LINK26"/>
            <w:r w:rsidRPr="00C95E16">
              <w:rPr>
                <w:sz w:val="24"/>
                <w:szCs w:val="24"/>
                <w:shd w:val="clear" w:color="auto" w:fill="FFFFFF"/>
              </w:rPr>
              <w:t>с. Леуши, п. Ягодный</w:t>
            </w:r>
            <w:bookmarkEnd w:id="45"/>
            <w:bookmarkEnd w:id="46"/>
            <w:bookmarkEnd w:id="47"/>
            <w:bookmarkEnd w:id="48"/>
            <w:bookmarkEnd w:id="49"/>
            <w:r w:rsidRPr="00C95E16">
              <w:rPr>
                <w:sz w:val="24"/>
                <w:szCs w:val="24"/>
                <w:shd w:val="clear" w:color="auto" w:fill="FFFFFF"/>
              </w:rPr>
              <w:t>)</w:t>
            </w:r>
            <w:bookmarkEnd w:id="42"/>
            <w:bookmarkEnd w:id="43"/>
            <w:bookmarkEnd w:id="44"/>
          </w:p>
        </w:tc>
      </w:tr>
      <w:tr w:rsidR="00821D91" w:rsidRPr="00C95E16" w:rsidTr="00F1568E">
        <w:tc>
          <w:tcPr>
            <w:tcW w:w="404" w:type="pct"/>
            <w:vAlign w:val="center"/>
          </w:tcPr>
          <w:p w:rsidR="00821D91" w:rsidRPr="00C95E16" w:rsidRDefault="00821D91" w:rsidP="0002749B">
            <w:pPr>
              <w:shd w:val="clear" w:color="auto" w:fill="FFFFFF" w:themeFill="background1"/>
              <w:spacing w:before="40" w:after="40"/>
              <w:jc w:val="center"/>
              <w:rPr>
                <w:sz w:val="24"/>
                <w:szCs w:val="24"/>
              </w:rPr>
            </w:pPr>
            <w:bookmarkStart w:id="50" w:name="_Hlk462177041"/>
            <w:bookmarkEnd w:id="41"/>
            <w:r w:rsidRPr="00C95E16">
              <w:rPr>
                <w:sz w:val="24"/>
                <w:szCs w:val="24"/>
              </w:rPr>
              <w:t>2.1.3</w:t>
            </w:r>
          </w:p>
        </w:tc>
        <w:tc>
          <w:tcPr>
            <w:tcW w:w="4596" w:type="pct"/>
            <w:gridSpan w:val="4"/>
            <w:vAlign w:val="center"/>
          </w:tcPr>
          <w:p w:rsidR="00821D91" w:rsidRPr="00C95E16" w:rsidRDefault="00821D91" w:rsidP="0002749B">
            <w:pPr>
              <w:shd w:val="clear" w:color="auto" w:fill="FFFFFF" w:themeFill="background1"/>
              <w:spacing w:before="40" w:after="40"/>
              <w:rPr>
                <w:sz w:val="24"/>
                <w:szCs w:val="24"/>
              </w:rPr>
            </w:pPr>
            <w:r w:rsidRPr="00C95E16">
              <w:rPr>
                <w:sz w:val="24"/>
                <w:szCs w:val="24"/>
                <w:shd w:val="clear" w:color="auto" w:fill="FFFFFF"/>
              </w:rPr>
              <w:t>учреждения дополнительного образования – 2 объекта (с. Леуши, п. Ягодный)</w:t>
            </w:r>
          </w:p>
        </w:tc>
      </w:tr>
      <w:tr w:rsidR="00821D91" w:rsidRPr="00C95E16" w:rsidTr="00F1568E">
        <w:tc>
          <w:tcPr>
            <w:tcW w:w="404" w:type="pct"/>
            <w:vAlign w:val="center"/>
          </w:tcPr>
          <w:p w:rsidR="00821D91" w:rsidRPr="00C95E16" w:rsidRDefault="00821D91" w:rsidP="0002749B">
            <w:pPr>
              <w:shd w:val="clear" w:color="auto" w:fill="FFFFFF" w:themeFill="background1"/>
              <w:spacing w:before="40" w:after="40"/>
              <w:jc w:val="center"/>
              <w:rPr>
                <w:sz w:val="24"/>
                <w:szCs w:val="24"/>
              </w:rPr>
            </w:pPr>
            <w:bookmarkStart w:id="51" w:name="_Hlk463975201"/>
            <w:r w:rsidRPr="00C95E16">
              <w:rPr>
                <w:sz w:val="24"/>
                <w:szCs w:val="24"/>
              </w:rPr>
              <w:t>2.1.4</w:t>
            </w:r>
          </w:p>
        </w:tc>
        <w:tc>
          <w:tcPr>
            <w:tcW w:w="4596" w:type="pct"/>
            <w:gridSpan w:val="4"/>
            <w:vAlign w:val="center"/>
          </w:tcPr>
          <w:p w:rsidR="00821D91" w:rsidRPr="00C95E16" w:rsidRDefault="00821D91" w:rsidP="0002749B">
            <w:pPr>
              <w:shd w:val="clear" w:color="auto" w:fill="FFFFFF" w:themeFill="background1"/>
              <w:spacing w:before="40" w:after="40"/>
              <w:rPr>
                <w:sz w:val="24"/>
                <w:szCs w:val="24"/>
              </w:rPr>
            </w:pPr>
            <w:r w:rsidRPr="00C95E16">
              <w:rPr>
                <w:sz w:val="24"/>
                <w:szCs w:val="24"/>
              </w:rPr>
              <w:t xml:space="preserve">дома культуры </w:t>
            </w:r>
            <w:r w:rsidRPr="00C95E16">
              <w:rPr>
                <w:sz w:val="24"/>
                <w:szCs w:val="24"/>
                <w:shd w:val="clear" w:color="auto" w:fill="FFFFFF"/>
              </w:rPr>
              <w:t>– 2 объекта (с. Леуши, п. Дальний)</w:t>
            </w:r>
          </w:p>
        </w:tc>
      </w:tr>
      <w:tr w:rsidR="00821D91" w:rsidRPr="00C95E16" w:rsidTr="00F1568E">
        <w:tc>
          <w:tcPr>
            <w:tcW w:w="404" w:type="pct"/>
            <w:vAlign w:val="center"/>
          </w:tcPr>
          <w:p w:rsidR="00821D91" w:rsidRPr="00C95E16" w:rsidRDefault="00821D91" w:rsidP="0002749B">
            <w:pPr>
              <w:shd w:val="clear" w:color="auto" w:fill="FFFFFF" w:themeFill="background1"/>
              <w:spacing w:before="40" w:after="40"/>
              <w:jc w:val="center"/>
              <w:rPr>
                <w:sz w:val="24"/>
                <w:szCs w:val="24"/>
              </w:rPr>
            </w:pPr>
            <w:r w:rsidRPr="00C95E16">
              <w:rPr>
                <w:sz w:val="24"/>
                <w:szCs w:val="24"/>
              </w:rPr>
              <w:t>2.1.5</w:t>
            </w:r>
          </w:p>
        </w:tc>
        <w:tc>
          <w:tcPr>
            <w:tcW w:w="4596" w:type="pct"/>
            <w:gridSpan w:val="4"/>
            <w:vAlign w:val="center"/>
          </w:tcPr>
          <w:p w:rsidR="00821D91" w:rsidRPr="00C95E16" w:rsidRDefault="00821D91" w:rsidP="0002749B">
            <w:pPr>
              <w:shd w:val="clear" w:color="auto" w:fill="FFFFFF" w:themeFill="background1"/>
              <w:spacing w:before="40" w:after="40"/>
              <w:rPr>
                <w:sz w:val="24"/>
                <w:szCs w:val="24"/>
              </w:rPr>
            </w:pPr>
            <w:r w:rsidRPr="00C95E16">
              <w:rPr>
                <w:sz w:val="24"/>
                <w:szCs w:val="24"/>
              </w:rPr>
              <w:t>клубы – 1 объект (</w:t>
            </w:r>
            <w:r w:rsidRPr="00C95E16">
              <w:rPr>
                <w:sz w:val="24"/>
                <w:szCs w:val="24"/>
                <w:shd w:val="clear" w:color="auto" w:fill="FFFFFF"/>
              </w:rPr>
              <w:t>п. Лиственичный)</w:t>
            </w:r>
          </w:p>
        </w:tc>
      </w:tr>
      <w:tr w:rsidR="00821D91" w:rsidRPr="00C95E16" w:rsidTr="00F1568E">
        <w:tc>
          <w:tcPr>
            <w:tcW w:w="404" w:type="pct"/>
            <w:vAlign w:val="center"/>
          </w:tcPr>
          <w:p w:rsidR="00821D91" w:rsidRPr="00C95E16" w:rsidRDefault="00821D91" w:rsidP="0002749B">
            <w:pPr>
              <w:shd w:val="clear" w:color="auto" w:fill="FFFFFF" w:themeFill="background1"/>
              <w:spacing w:before="40" w:after="40"/>
              <w:jc w:val="center"/>
              <w:rPr>
                <w:sz w:val="24"/>
                <w:szCs w:val="24"/>
              </w:rPr>
            </w:pPr>
            <w:r w:rsidRPr="00C95E16">
              <w:rPr>
                <w:sz w:val="24"/>
                <w:szCs w:val="24"/>
              </w:rPr>
              <w:t>2.1.6</w:t>
            </w:r>
          </w:p>
        </w:tc>
        <w:tc>
          <w:tcPr>
            <w:tcW w:w="4596" w:type="pct"/>
            <w:gridSpan w:val="4"/>
            <w:vAlign w:val="center"/>
          </w:tcPr>
          <w:p w:rsidR="00821D91" w:rsidRPr="00C95E16" w:rsidRDefault="00821D91" w:rsidP="0002749B">
            <w:pPr>
              <w:shd w:val="clear" w:color="auto" w:fill="FFFFFF" w:themeFill="background1"/>
              <w:spacing w:before="40" w:after="40"/>
              <w:rPr>
                <w:sz w:val="24"/>
                <w:szCs w:val="24"/>
              </w:rPr>
            </w:pPr>
            <w:r w:rsidRPr="00C95E16">
              <w:rPr>
                <w:sz w:val="24"/>
                <w:szCs w:val="24"/>
              </w:rPr>
              <w:t>библиотеки – 2 объекта (</w:t>
            </w:r>
            <w:r w:rsidRPr="00C95E16">
              <w:rPr>
                <w:sz w:val="24"/>
                <w:szCs w:val="24"/>
                <w:shd w:val="clear" w:color="auto" w:fill="FFFFFF"/>
              </w:rPr>
              <w:t>с. Леуши, п. Лиственичный)</w:t>
            </w:r>
          </w:p>
        </w:tc>
      </w:tr>
      <w:tr w:rsidR="00821D91" w:rsidRPr="00C95E16" w:rsidTr="00F1568E">
        <w:tc>
          <w:tcPr>
            <w:tcW w:w="404" w:type="pct"/>
            <w:vAlign w:val="center"/>
          </w:tcPr>
          <w:p w:rsidR="00821D91" w:rsidRPr="00C95E16" w:rsidRDefault="00821D91" w:rsidP="0002749B">
            <w:pPr>
              <w:shd w:val="clear" w:color="auto" w:fill="FFFFFF" w:themeFill="background1"/>
              <w:spacing w:before="40" w:after="40"/>
              <w:jc w:val="center"/>
              <w:rPr>
                <w:sz w:val="24"/>
                <w:szCs w:val="24"/>
              </w:rPr>
            </w:pPr>
            <w:bookmarkStart w:id="52" w:name="_Hlk463974333"/>
            <w:bookmarkEnd w:id="51"/>
          </w:p>
        </w:tc>
        <w:tc>
          <w:tcPr>
            <w:tcW w:w="4596" w:type="pct"/>
            <w:gridSpan w:val="4"/>
            <w:vAlign w:val="center"/>
          </w:tcPr>
          <w:p w:rsidR="00821D91" w:rsidRPr="00C95E16" w:rsidRDefault="00821D91" w:rsidP="0002749B">
            <w:pPr>
              <w:shd w:val="clear" w:color="auto" w:fill="FFFFFF" w:themeFill="background1"/>
              <w:spacing w:before="40" w:after="40"/>
              <w:rPr>
                <w:b/>
                <w:sz w:val="24"/>
                <w:szCs w:val="24"/>
              </w:rPr>
            </w:pPr>
            <w:bookmarkStart w:id="53" w:name="OLE_LINK12"/>
            <w:bookmarkStart w:id="54" w:name="OLE_LINK13"/>
            <w:bookmarkStart w:id="55" w:name="OLE_LINK14"/>
            <w:r w:rsidRPr="00C95E16">
              <w:rPr>
                <w:b/>
                <w:sz w:val="24"/>
                <w:szCs w:val="24"/>
              </w:rPr>
              <w:t>объекты местного значения:</w:t>
            </w:r>
            <w:bookmarkEnd w:id="53"/>
            <w:bookmarkEnd w:id="54"/>
            <w:bookmarkEnd w:id="55"/>
          </w:p>
        </w:tc>
      </w:tr>
      <w:bookmarkEnd w:id="50"/>
      <w:bookmarkEnd w:id="52"/>
      <w:tr w:rsidR="00821D91" w:rsidRPr="00C95E16" w:rsidTr="00F1568E">
        <w:tc>
          <w:tcPr>
            <w:tcW w:w="404" w:type="pct"/>
            <w:vAlign w:val="center"/>
          </w:tcPr>
          <w:p w:rsidR="00821D91" w:rsidRPr="00C95E16" w:rsidRDefault="00821D91" w:rsidP="0002749B">
            <w:pPr>
              <w:shd w:val="clear" w:color="auto" w:fill="FFFFFF" w:themeFill="background1"/>
              <w:spacing w:before="40" w:after="40"/>
              <w:jc w:val="center"/>
              <w:rPr>
                <w:sz w:val="24"/>
                <w:szCs w:val="24"/>
              </w:rPr>
            </w:pPr>
            <w:r w:rsidRPr="00C95E16">
              <w:rPr>
                <w:sz w:val="24"/>
                <w:szCs w:val="24"/>
              </w:rPr>
              <w:t>2.1.7</w:t>
            </w:r>
          </w:p>
        </w:tc>
        <w:tc>
          <w:tcPr>
            <w:tcW w:w="4596" w:type="pct"/>
            <w:gridSpan w:val="4"/>
            <w:vAlign w:val="center"/>
          </w:tcPr>
          <w:p w:rsidR="00821D91" w:rsidRPr="00C95E16" w:rsidRDefault="00821D91" w:rsidP="0002749B">
            <w:pPr>
              <w:shd w:val="clear" w:color="auto" w:fill="FFFFFF" w:themeFill="background1"/>
              <w:spacing w:before="40" w:after="40"/>
              <w:rPr>
                <w:sz w:val="24"/>
                <w:szCs w:val="24"/>
              </w:rPr>
            </w:pPr>
            <w:r w:rsidRPr="00C95E16">
              <w:rPr>
                <w:sz w:val="24"/>
                <w:szCs w:val="24"/>
              </w:rPr>
              <w:t>спортивные комплексы - 1 объект (</w:t>
            </w:r>
            <w:r w:rsidRPr="00C95E16">
              <w:rPr>
                <w:sz w:val="24"/>
                <w:szCs w:val="24"/>
                <w:shd w:val="clear" w:color="auto" w:fill="FFFFFF"/>
              </w:rPr>
              <w:t>п. Лиственичный)</w:t>
            </w:r>
          </w:p>
        </w:tc>
      </w:tr>
      <w:tr w:rsidR="00821D91" w:rsidRPr="00C95E16" w:rsidTr="00F1568E">
        <w:tc>
          <w:tcPr>
            <w:tcW w:w="404" w:type="pct"/>
            <w:vAlign w:val="center"/>
          </w:tcPr>
          <w:p w:rsidR="00821D91" w:rsidRPr="00C95E16" w:rsidRDefault="00821D91" w:rsidP="0002749B">
            <w:pPr>
              <w:shd w:val="clear" w:color="auto" w:fill="FFFFFF" w:themeFill="background1"/>
              <w:spacing w:before="40" w:after="40"/>
              <w:jc w:val="center"/>
              <w:rPr>
                <w:sz w:val="24"/>
                <w:szCs w:val="24"/>
              </w:rPr>
            </w:pPr>
            <w:r w:rsidRPr="00C95E16">
              <w:rPr>
                <w:sz w:val="24"/>
                <w:szCs w:val="24"/>
              </w:rPr>
              <w:t>2.1.8</w:t>
            </w:r>
          </w:p>
        </w:tc>
        <w:tc>
          <w:tcPr>
            <w:tcW w:w="4596" w:type="pct"/>
            <w:gridSpan w:val="4"/>
            <w:vAlign w:val="center"/>
          </w:tcPr>
          <w:p w:rsidR="00821D91" w:rsidRPr="00C95E16" w:rsidRDefault="00821D91" w:rsidP="0002749B">
            <w:pPr>
              <w:shd w:val="clear" w:color="auto" w:fill="FFFFFF" w:themeFill="background1"/>
              <w:spacing w:before="40" w:after="40"/>
              <w:rPr>
                <w:sz w:val="24"/>
                <w:szCs w:val="24"/>
              </w:rPr>
            </w:pPr>
            <w:r w:rsidRPr="00C95E16">
              <w:rPr>
                <w:sz w:val="24"/>
                <w:szCs w:val="24"/>
              </w:rPr>
              <w:t xml:space="preserve">спортивные площадки </w:t>
            </w:r>
            <w:bookmarkStart w:id="56" w:name="OLE_LINK549"/>
            <w:bookmarkStart w:id="57" w:name="OLE_LINK550"/>
            <w:bookmarkStart w:id="58" w:name="OLE_LINK551"/>
            <w:r w:rsidRPr="00C95E16">
              <w:rPr>
                <w:sz w:val="24"/>
                <w:szCs w:val="24"/>
              </w:rPr>
              <w:t xml:space="preserve">- 4 объекта (в </w:t>
            </w:r>
            <w:r w:rsidRPr="00C95E16">
              <w:rPr>
                <w:sz w:val="24"/>
                <w:szCs w:val="24"/>
                <w:shd w:val="clear" w:color="auto" w:fill="FFFFFF"/>
              </w:rPr>
              <w:t xml:space="preserve">п. Лиственичный (2 объекта), </w:t>
            </w:r>
            <w:r w:rsidRPr="00C95E16">
              <w:rPr>
                <w:sz w:val="24"/>
                <w:szCs w:val="24"/>
              </w:rPr>
              <w:t xml:space="preserve">п. Ягодный, </w:t>
            </w:r>
            <w:r w:rsidR="00F1568E" w:rsidRPr="00C95E16">
              <w:rPr>
                <w:sz w:val="24"/>
                <w:szCs w:val="24"/>
              </w:rPr>
              <w:t>п. </w:t>
            </w:r>
            <w:r w:rsidRPr="00C95E16">
              <w:rPr>
                <w:sz w:val="24"/>
                <w:szCs w:val="24"/>
              </w:rPr>
              <w:t>Дальний</w:t>
            </w:r>
            <w:r w:rsidRPr="00C95E16">
              <w:rPr>
                <w:sz w:val="24"/>
                <w:szCs w:val="24"/>
                <w:shd w:val="clear" w:color="auto" w:fill="FFFFFF"/>
              </w:rPr>
              <w:t>)</w:t>
            </w:r>
            <w:bookmarkEnd w:id="56"/>
            <w:bookmarkEnd w:id="57"/>
            <w:bookmarkEnd w:id="58"/>
          </w:p>
        </w:tc>
      </w:tr>
      <w:tr w:rsidR="00821D91" w:rsidRPr="00C95E16" w:rsidTr="00F1568E">
        <w:tc>
          <w:tcPr>
            <w:tcW w:w="404" w:type="pct"/>
            <w:vAlign w:val="center"/>
          </w:tcPr>
          <w:p w:rsidR="00821D91" w:rsidRPr="00C95E16" w:rsidRDefault="00821D91" w:rsidP="0002749B">
            <w:pPr>
              <w:shd w:val="clear" w:color="auto" w:fill="FFFFFF" w:themeFill="background1"/>
              <w:spacing w:before="40" w:after="40"/>
              <w:jc w:val="center"/>
              <w:rPr>
                <w:sz w:val="24"/>
                <w:szCs w:val="24"/>
              </w:rPr>
            </w:pPr>
            <w:r w:rsidRPr="00C95E16">
              <w:rPr>
                <w:sz w:val="24"/>
                <w:szCs w:val="24"/>
              </w:rPr>
              <w:t>3</w:t>
            </w:r>
          </w:p>
        </w:tc>
        <w:tc>
          <w:tcPr>
            <w:tcW w:w="1949" w:type="pct"/>
            <w:vAlign w:val="center"/>
            <w:hideMark/>
          </w:tcPr>
          <w:p w:rsidR="00821D91" w:rsidRPr="00C95E16" w:rsidRDefault="00821D91" w:rsidP="0002749B">
            <w:pPr>
              <w:shd w:val="clear" w:color="auto" w:fill="FFFFFF" w:themeFill="background1"/>
              <w:spacing w:before="40" w:after="40"/>
              <w:rPr>
                <w:b/>
                <w:sz w:val="24"/>
                <w:szCs w:val="24"/>
              </w:rPr>
            </w:pPr>
            <w:r w:rsidRPr="00C95E16">
              <w:rPr>
                <w:b/>
                <w:sz w:val="24"/>
                <w:szCs w:val="24"/>
              </w:rPr>
              <w:t>Зона производственного использования, в том числе:</w:t>
            </w:r>
          </w:p>
        </w:tc>
        <w:tc>
          <w:tcPr>
            <w:tcW w:w="796" w:type="pct"/>
            <w:vAlign w:val="center"/>
          </w:tcPr>
          <w:p w:rsidR="00821D91" w:rsidRPr="00C95E16" w:rsidRDefault="00821D91" w:rsidP="0002749B">
            <w:pPr>
              <w:shd w:val="clear" w:color="auto" w:fill="FFFFFF" w:themeFill="background1"/>
              <w:spacing w:before="40" w:after="40"/>
              <w:rPr>
                <w:sz w:val="24"/>
                <w:szCs w:val="24"/>
              </w:rPr>
            </w:pPr>
            <w:r w:rsidRPr="00C95E16">
              <w:rPr>
                <w:sz w:val="24"/>
                <w:szCs w:val="24"/>
              </w:rPr>
              <w:t>62,7</w:t>
            </w:r>
          </w:p>
        </w:tc>
        <w:tc>
          <w:tcPr>
            <w:tcW w:w="936" w:type="pct"/>
            <w:vAlign w:val="center"/>
            <w:hideMark/>
          </w:tcPr>
          <w:p w:rsidR="00821D91" w:rsidRPr="00C95E16" w:rsidRDefault="00821D91" w:rsidP="0002749B">
            <w:pPr>
              <w:shd w:val="clear" w:color="auto" w:fill="FFFFFF" w:themeFill="background1"/>
              <w:spacing w:before="40" w:after="40"/>
              <w:rPr>
                <w:sz w:val="24"/>
                <w:szCs w:val="24"/>
              </w:rPr>
            </w:pPr>
            <w:r w:rsidRPr="00C95E16">
              <w:rPr>
                <w:sz w:val="24"/>
                <w:szCs w:val="24"/>
              </w:rPr>
              <w:t>3 эт.</w:t>
            </w:r>
          </w:p>
        </w:tc>
        <w:tc>
          <w:tcPr>
            <w:tcW w:w="915" w:type="pct"/>
            <w:vAlign w:val="center"/>
            <w:hideMark/>
          </w:tcPr>
          <w:p w:rsidR="00821D91" w:rsidRPr="00C95E16" w:rsidRDefault="00821D91" w:rsidP="0002749B">
            <w:pPr>
              <w:shd w:val="clear" w:color="auto" w:fill="FFFFFF" w:themeFill="background1"/>
              <w:spacing w:before="40" w:after="40"/>
              <w:rPr>
                <w:sz w:val="24"/>
                <w:szCs w:val="24"/>
              </w:rPr>
            </w:pPr>
            <w:r w:rsidRPr="00C95E16">
              <w:rPr>
                <w:sz w:val="24"/>
                <w:szCs w:val="24"/>
              </w:rPr>
              <w:t>2000</w:t>
            </w:r>
          </w:p>
        </w:tc>
      </w:tr>
      <w:tr w:rsidR="00821D91" w:rsidRPr="00C95E16" w:rsidTr="00F1568E">
        <w:tc>
          <w:tcPr>
            <w:tcW w:w="404" w:type="pct"/>
            <w:vAlign w:val="center"/>
          </w:tcPr>
          <w:p w:rsidR="00821D91" w:rsidRPr="00C95E16" w:rsidRDefault="00821D91" w:rsidP="0002749B">
            <w:pPr>
              <w:shd w:val="clear" w:color="auto" w:fill="FFFFFF" w:themeFill="background1"/>
              <w:spacing w:before="40" w:after="40"/>
              <w:jc w:val="center"/>
              <w:rPr>
                <w:sz w:val="24"/>
                <w:szCs w:val="24"/>
              </w:rPr>
            </w:pPr>
            <w:r w:rsidRPr="00C95E16">
              <w:rPr>
                <w:sz w:val="24"/>
                <w:szCs w:val="24"/>
              </w:rPr>
              <w:t>3.1</w:t>
            </w:r>
          </w:p>
        </w:tc>
        <w:tc>
          <w:tcPr>
            <w:tcW w:w="1949" w:type="pct"/>
            <w:vAlign w:val="center"/>
          </w:tcPr>
          <w:p w:rsidR="00821D91" w:rsidRPr="00C95E16" w:rsidRDefault="00821D91" w:rsidP="0002749B">
            <w:pPr>
              <w:shd w:val="clear" w:color="auto" w:fill="FFFFFF" w:themeFill="background1"/>
              <w:spacing w:before="40" w:after="40"/>
              <w:rPr>
                <w:b/>
                <w:sz w:val="24"/>
                <w:szCs w:val="24"/>
              </w:rPr>
            </w:pPr>
            <w:r w:rsidRPr="00C95E16">
              <w:rPr>
                <w:b/>
                <w:sz w:val="24"/>
                <w:szCs w:val="24"/>
              </w:rPr>
              <w:t>Зона производственная и коммунально-складская</w:t>
            </w:r>
          </w:p>
        </w:tc>
        <w:tc>
          <w:tcPr>
            <w:tcW w:w="796" w:type="pct"/>
            <w:vAlign w:val="center"/>
          </w:tcPr>
          <w:p w:rsidR="00821D91" w:rsidRPr="00C95E16" w:rsidRDefault="00821D91" w:rsidP="0002749B">
            <w:pPr>
              <w:shd w:val="clear" w:color="auto" w:fill="FFFFFF" w:themeFill="background1"/>
              <w:spacing w:before="40" w:after="40"/>
              <w:rPr>
                <w:sz w:val="24"/>
                <w:szCs w:val="24"/>
              </w:rPr>
            </w:pPr>
            <w:r w:rsidRPr="00C95E16">
              <w:rPr>
                <w:sz w:val="24"/>
                <w:szCs w:val="24"/>
              </w:rPr>
              <w:t>24,4</w:t>
            </w:r>
          </w:p>
        </w:tc>
        <w:tc>
          <w:tcPr>
            <w:tcW w:w="936" w:type="pct"/>
            <w:vAlign w:val="center"/>
          </w:tcPr>
          <w:p w:rsidR="00821D91" w:rsidRPr="00C95E16" w:rsidRDefault="00821D91" w:rsidP="0002749B">
            <w:pPr>
              <w:shd w:val="clear" w:color="auto" w:fill="FFFFFF" w:themeFill="background1"/>
              <w:spacing w:before="40" w:after="40"/>
              <w:rPr>
                <w:sz w:val="24"/>
                <w:szCs w:val="24"/>
              </w:rPr>
            </w:pPr>
            <w:r w:rsidRPr="00C95E16">
              <w:rPr>
                <w:sz w:val="24"/>
                <w:szCs w:val="24"/>
              </w:rPr>
              <w:t>3 эт.</w:t>
            </w:r>
          </w:p>
        </w:tc>
        <w:tc>
          <w:tcPr>
            <w:tcW w:w="915" w:type="pct"/>
            <w:vAlign w:val="center"/>
          </w:tcPr>
          <w:p w:rsidR="00821D91" w:rsidRPr="00C95E16" w:rsidRDefault="00821D91" w:rsidP="0002749B">
            <w:pPr>
              <w:shd w:val="clear" w:color="auto" w:fill="FFFFFF" w:themeFill="background1"/>
              <w:spacing w:before="40" w:after="40"/>
              <w:rPr>
                <w:sz w:val="24"/>
                <w:szCs w:val="24"/>
              </w:rPr>
            </w:pPr>
            <w:r w:rsidRPr="00C95E16">
              <w:rPr>
                <w:sz w:val="24"/>
                <w:szCs w:val="24"/>
              </w:rPr>
              <w:t>2000</w:t>
            </w:r>
          </w:p>
        </w:tc>
      </w:tr>
      <w:tr w:rsidR="00821D91" w:rsidRPr="00C95E16" w:rsidTr="00F1568E">
        <w:tc>
          <w:tcPr>
            <w:tcW w:w="404" w:type="pct"/>
            <w:vAlign w:val="center"/>
          </w:tcPr>
          <w:p w:rsidR="00821D91" w:rsidRPr="00C95E16" w:rsidRDefault="00821D91" w:rsidP="0002749B">
            <w:pPr>
              <w:shd w:val="clear" w:color="auto" w:fill="FFFFFF" w:themeFill="background1"/>
              <w:spacing w:before="40" w:after="40"/>
              <w:jc w:val="center"/>
              <w:rPr>
                <w:color w:val="FF0000"/>
                <w:sz w:val="24"/>
                <w:szCs w:val="24"/>
              </w:rPr>
            </w:pPr>
            <w:bookmarkStart w:id="59" w:name="_Hlk462174771"/>
          </w:p>
        </w:tc>
        <w:tc>
          <w:tcPr>
            <w:tcW w:w="4596" w:type="pct"/>
            <w:gridSpan w:val="4"/>
            <w:vAlign w:val="center"/>
          </w:tcPr>
          <w:p w:rsidR="00821D91" w:rsidRPr="00C95E16" w:rsidRDefault="00821D91" w:rsidP="0002749B">
            <w:pPr>
              <w:shd w:val="clear" w:color="auto" w:fill="FFFFFF" w:themeFill="background1"/>
              <w:spacing w:before="40" w:after="40"/>
              <w:rPr>
                <w:b/>
                <w:sz w:val="24"/>
                <w:szCs w:val="24"/>
              </w:rPr>
            </w:pPr>
            <w:r w:rsidRPr="00C95E16">
              <w:rPr>
                <w:b/>
                <w:sz w:val="24"/>
                <w:szCs w:val="24"/>
              </w:rPr>
              <w:t>объекты регионального значения:</w:t>
            </w:r>
          </w:p>
        </w:tc>
      </w:tr>
      <w:tr w:rsidR="00821D91" w:rsidRPr="00C95E16" w:rsidTr="00F1568E">
        <w:tc>
          <w:tcPr>
            <w:tcW w:w="404" w:type="pct"/>
            <w:vAlign w:val="center"/>
          </w:tcPr>
          <w:p w:rsidR="00821D91" w:rsidRPr="00C95E16" w:rsidRDefault="00821D91" w:rsidP="0002749B">
            <w:pPr>
              <w:shd w:val="clear" w:color="auto" w:fill="FFFFFF" w:themeFill="background1"/>
              <w:spacing w:before="40" w:after="40"/>
              <w:jc w:val="center"/>
              <w:rPr>
                <w:sz w:val="24"/>
                <w:szCs w:val="24"/>
              </w:rPr>
            </w:pPr>
            <w:bookmarkStart w:id="60" w:name="_Hlk462174873"/>
            <w:r w:rsidRPr="00C95E16">
              <w:rPr>
                <w:sz w:val="24"/>
                <w:szCs w:val="24"/>
              </w:rPr>
              <w:lastRenderedPageBreak/>
              <w:t>3.1.1</w:t>
            </w:r>
          </w:p>
        </w:tc>
        <w:tc>
          <w:tcPr>
            <w:tcW w:w="4596" w:type="pct"/>
            <w:gridSpan w:val="4"/>
            <w:vAlign w:val="center"/>
          </w:tcPr>
          <w:p w:rsidR="00821D91" w:rsidRPr="00C95E16" w:rsidRDefault="00821D91" w:rsidP="0002749B">
            <w:pPr>
              <w:shd w:val="clear" w:color="auto" w:fill="FFFFFF" w:themeFill="background1"/>
              <w:spacing w:before="40" w:after="40"/>
              <w:rPr>
                <w:sz w:val="24"/>
                <w:szCs w:val="24"/>
              </w:rPr>
            </w:pPr>
            <w:r w:rsidRPr="00C95E16">
              <w:rPr>
                <w:sz w:val="24"/>
                <w:szCs w:val="24"/>
              </w:rPr>
              <w:t>Заготовительный и лесопильный цех – 1 объект (</w:t>
            </w:r>
            <w:bookmarkStart w:id="61" w:name="OLE_LINK590"/>
            <w:bookmarkStart w:id="62" w:name="OLE_LINK591"/>
            <w:bookmarkStart w:id="63" w:name="OLE_LINK592"/>
            <w:r w:rsidRPr="00C95E16">
              <w:rPr>
                <w:sz w:val="24"/>
                <w:szCs w:val="24"/>
              </w:rPr>
              <w:t>с. Леуши</w:t>
            </w:r>
            <w:bookmarkEnd w:id="61"/>
            <w:bookmarkEnd w:id="62"/>
            <w:bookmarkEnd w:id="63"/>
            <w:r w:rsidRPr="00C95E16">
              <w:rPr>
                <w:sz w:val="24"/>
                <w:szCs w:val="24"/>
              </w:rPr>
              <w:t>)</w:t>
            </w:r>
          </w:p>
        </w:tc>
      </w:tr>
      <w:tr w:rsidR="00821D91" w:rsidRPr="00C95E16" w:rsidTr="00F1568E">
        <w:tc>
          <w:tcPr>
            <w:tcW w:w="404" w:type="pct"/>
            <w:vAlign w:val="center"/>
          </w:tcPr>
          <w:p w:rsidR="00821D91" w:rsidRPr="00C95E16" w:rsidRDefault="00821D91" w:rsidP="0002749B">
            <w:pPr>
              <w:shd w:val="clear" w:color="auto" w:fill="FFFFFF" w:themeFill="background1"/>
              <w:spacing w:before="40" w:after="40"/>
              <w:jc w:val="center"/>
              <w:rPr>
                <w:sz w:val="24"/>
                <w:szCs w:val="24"/>
              </w:rPr>
            </w:pPr>
            <w:r w:rsidRPr="00C95E16">
              <w:rPr>
                <w:sz w:val="24"/>
                <w:szCs w:val="24"/>
              </w:rPr>
              <w:t>3.1.2</w:t>
            </w:r>
          </w:p>
        </w:tc>
        <w:tc>
          <w:tcPr>
            <w:tcW w:w="4596" w:type="pct"/>
            <w:gridSpan w:val="4"/>
            <w:vAlign w:val="center"/>
          </w:tcPr>
          <w:p w:rsidR="00821D91" w:rsidRPr="00C95E16" w:rsidRDefault="00821D91" w:rsidP="0002749B">
            <w:pPr>
              <w:shd w:val="clear" w:color="auto" w:fill="FFFFFF" w:themeFill="background1"/>
              <w:spacing w:before="40" w:after="40"/>
              <w:rPr>
                <w:sz w:val="24"/>
                <w:szCs w:val="24"/>
              </w:rPr>
            </w:pPr>
            <w:bookmarkStart w:id="64" w:name="OLE_LINK587"/>
            <w:bookmarkStart w:id="65" w:name="OLE_LINK588"/>
            <w:bookmarkStart w:id="66" w:name="OLE_LINK589"/>
            <w:r w:rsidRPr="00C95E16">
              <w:rPr>
                <w:sz w:val="24"/>
                <w:szCs w:val="24"/>
              </w:rPr>
              <w:t>Пункты приема (дикоросов) – 1 объект (с. Леуши)</w:t>
            </w:r>
            <w:bookmarkEnd w:id="64"/>
            <w:bookmarkEnd w:id="65"/>
            <w:bookmarkEnd w:id="66"/>
          </w:p>
        </w:tc>
      </w:tr>
      <w:bookmarkEnd w:id="59"/>
      <w:bookmarkEnd w:id="60"/>
      <w:tr w:rsidR="00821D91" w:rsidRPr="00C95E16" w:rsidTr="00F1568E">
        <w:tc>
          <w:tcPr>
            <w:tcW w:w="404" w:type="pct"/>
            <w:vAlign w:val="center"/>
          </w:tcPr>
          <w:p w:rsidR="00821D91" w:rsidRPr="00C95E16" w:rsidRDefault="00821D91" w:rsidP="0002749B">
            <w:pPr>
              <w:shd w:val="clear" w:color="auto" w:fill="FFFFFF" w:themeFill="background1"/>
              <w:spacing w:before="40" w:after="40"/>
              <w:jc w:val="center"/>
              <w:rPr>
                <w:sz w:val="24"/>
                <w:szCs w:val="24"/>
              </w:rPr>
            </w:pPr>
          </w:p>
        </w:tc>
        <w:tc>
          <w:tcPr>
            <w:tcW w:w="4596" w:type="pct"/>
            <w:gridSpan w:val="4"/>
            <w:vAlign w:val="center"/>
          </w:tcPr>
          <w:p w:rsidR="00821D91" w:rsidRPr="00C95E16" w:rsidRDefault="00821D91" w:rsidP="0002749B">
            <w:pPr>
              <w:shd w:val="clear" w:color="auto" w:fill="FFFFFF" w:themeFill="background1"/>
              <w:spacing w:before="40" w:after="40"/>
              <w:rPr>
                <w:sz w:val="24"/>
                <w:szCs w:val="24"/>
              </w:rPr>
            </w:pPr>
            <w:r w:rsidRPr="00C95E16">
              <w:rPr>
                <w:sz w:val="24"/>
                <w:szCs w:val="24"/>
              </w:rPr>
              <w:t>объекты местного значения:</w:t>
            </w:r>
          </w:p>
        </w:tc>
      </w:tr>
      <w:tr w:rsidR="00821D91" w:rsidRPr="00C95E16" w:rsidTr="00F1568E">
        <w:tc>
          <w:tcPr>
            <w:tcW w:w="404" w:type="pct"/>
            <w:vAlign w:val="center"/>
          </w:tcPr>
          <w:p w:rsidR="00821D91" w:rsidRPr="00C95E16" w:rsidRDefault="00821D91" w:rsidP="0002749B">
            <w:pPr>
              <w:shd w:val="clear" w:color="auto" w:fill="FFFFFF" w:themeFill="background1"/>
              <w:spacing w:before="40" w:after="40"/>
              <w:jc w:val="center"/>
              <w:rPr>
                <w:sz w:val="24"/>
                <w:szCs w:val="24"/>
              </w:rPr>
            </w:pPr>
            <w:r w:rsidRPr="00C95E16">
              <w:rPr>
                <w:sz w:val="24"/>
                <w:szCs w:val="24"/>
              </w:rPr>
              <w:t>3.1.3</w:t>
            </w:r>
          </w:p>
        </w:tc>
        <w:tc>
          <w:tcPr>
            <w:tcW w:w="4596" w:type="pct"/>
            <w:gridSpan w:val="4"/>
            <w:vAlign w:val="center"/>
          </w:tcPr>
          <w:p w:rsidR="00821D91" w:rsidRPr="00C95E16" w:rsidRDefault="00821D91" w:rsidP="0002749B">
            <w:pPr>
              <w:shd w:val="clear" w:color="auto" w:fill="FFFFFF" w:themeFill="background1"/>
              <w:spacing w:before="40" w:after="40"/>
              <w:rPr>
                <w:sz w:val="24"/>
                <w:szCs w:val="24"/>
              </w:rPr>
            </w:pPr>
            <w:r w:rsidRPr="00C95E16">
              <w:rPr>
                <w:sz w:val="24"/>
                <w:szCs w:val="24"/>
              </w:rPr>
              <w:t>Пункты приема (дикоросов) – 1 объект (п. Лиственичный)</w:t>
            </w:r>
          </w:p>
        </w:tc>
      </w:tr>
    </w:tbl>
    <w:p w:rsidR="00821D91" w:rsidRPr="00C95E16" w:rsidRDefault="00F1568E" w:rsidP="00B34803">
      <w:pPr>
        <w:pStyle w:val="24"/>
        <w:spacing w:line="240" w:lineRule="auto"/>
        <w:ind w:firstLine="720"/>
        <w:rPr>
          <w:sz w:val="24"/>
          <w:szCs w:val="24"/>
        </w:rPr>
      </w:pPr>
      <w:r w:rsidRPr="00C95E16">
        <w:rPr>
          <w:sz w:val="24"/>
          <w:szCs w:val="24"/>
        </w:rPr>
        <w:t>Источник: Выполнение работ по разработке проекта генерального плана муниципального образования сельского поселения Леуши Кондинского район</w:t>
      </w:r>
      <w:r w:rsidR="00FA32BD" w:rsidRPr="00C95E16">
        <w:rPr>
          <w:sz w:val="24"/>
          <w:szCs w:val="24"/>
        </w:rPr>
        <w:t>а ХМАО-Югры на основе результатов, полученных в процессе проведения научно-исследовательских работ, 2016 г.</w:t>
      </w:r>
    </w:p>
    <w:bookmarkEnd w:id="37"/>
    <w:p w:rsidR="00FA32BD" w:rsidRDefault="00FA32BD" w:rsidP="00B34803">
      <w:pPr>
        <w:pStyle w:val="24"/>
        <w:spacing w:line="240" w:lineRule="auto"/>
        <w:ind w:firstLine="720"/>
      </w:pPr>
    </w:p>
    <w:p w:rsidR="00FA32BD" w:rsidRDefault="00FA32BD" w:rsidP="00B34803">
      <w:pPr>
        <w:pStyle w:val="24"/>
        <w:spacing w:line="240" w:lineRule="auto"/>
        <w:ind w:firstLine="720"/>
        <w:rPr>
          <w:sz w:val="28"/>
          <w:szCs w:val="28"/>
        </w:rPr>
      </w:pPr>
      <w:r w:rsidRPr="00FA32BD">
        <w:rPr>
          <w:sz w:val="28"/>
          <w:szCs w:val="28"/>
        </w:rPr>
        <w:t xml:space="preserve">Объем нового жилищного строительства </w:t>
      </w:r>
      <w:r>
        <w:rPr>
          <w:sz w:val="28"/>
          <w:szCs w:val="28"/>
        </w:rPr>
        <w:t>в сп. Леуши в период 2016-20</w:t>
      </w:r>
      <w:r w:rsidR="00B97254">
        <w:rPr>
          <w:sz w:val="28"/>
          <w:szCs w:val="28"/>
        </w:rPr>
        <w:t>3</w:t>
      </w:r>
      <w:r>
        <w:rPr>
          <w:sz w:val="28"/>
          <w:szCs w:val="28"/>
        </w:rPr>
        <w:t>6 гг. прогнозируется на уровне 43,6 тыс. м</w:t>
      </w:r>
      <w:r>
        <w:rPr>
          <w:sz w:val="28"/>
          <w:szCs w:val="28"/>
          <w:vertAlign w:val="superscript"/>
        </w:rPr>
        <w:t>2</w:t>
      </w:r>
      <w:r>
        <w:rPr>
          <w:sz w:val="28"/>
          <w:szCs w:val="28"/>
        </w:rPr>
        <w:t>, в т. ч. в период реализации Программы (2017-2016 гг.) – 21,8 тыс. м</w:t>
      </w:r>
      <w:r>
        <w:rPr>
          <w:sz w:val="28"/>
          <w:szCs w:val="28"/>
          <w:vertAlign w:val="superscript"/>
        </w:rPr>
        <w:t>2</w:t>
      </w:r>
      <w:r w:rsidR="00B97254">
        <w:rPr>
          <w:sz w:val="28"/>
          <w:szCs w:val="28"/>
          <w:vertAlign w:val="subscript"/>
        </w:rPr>
        <w:t xml:space="preserve">. </w:t>
      </w:r>
    </w:p>
    <w:p w:rsidR="00B97254" w:rsidRPr="00B97254" w:rsidRDefault="00B97254" w:rsidP="00B97254">
      <w:pPr>
        <w:pStyle w:val="24"/>
        <w:spacing w:line="240" w:lineRule="auto"/>
        <w:ind w:firstLine="720"/>
        <w:rPr>
          <w:sz w:val="28"/>
          <w:szCs w:val="28"/>
        </w:rPr>
      </w:pPr>
      <w:r>
        <w:rPr>
          <w:sz w:val="28"/>
          <w:szCs w:val="28"/>
        </w:rPr>
        <w:t xml:space="preserve">На расчетный срок плотность населения </w:t>
      </w:r>
      <w:r w:rsidRPr="00B97254">
        <w:rPr>
          <w:sz w:val="28"/>
          <w:szCs w:val="28"/>
        </w:rPr>
        <w:t>в грани</w:t>
      </w:r>
      <w:r>
        <w:rPr>
          <w:sz w:val="28"/>
          <w:szCs w:val="28"/>
        </w:rPr>
        <w:t>цах населенных пунктов составит</w:t>
      </w:r>
      <w:r w:rsidRPr="00B97254">
        <w:rPr>
          <w:sz w:val="28"/>
          <w:szCs w:val="28"/>
        </w:rPr>
        <w:t>:</w:t>
      </w:r>
    </w:p>
    <w:p w:rsidR="00B97254" w:rsidRPr="00B97254" w:rsidRDefault="00B97254" w:rsidP="005D42FB">
      <w:pPr>
        <w:pStyle w:val="aff9"/>
        <w:numPr>
          <w:ilvl w:val="0"/>
          <w:numId w:val="68"/>
        </w:numPr>
        <w:jc w:val="both"/>
        <w:rPr>
          <w:sz w:val="28"/>
          <w:szCs w:val="28"/>
        </w:rPr>
      </w:pPr>
      <w:r w:rsidRPr="00B97254">
        <w:rPr>
          <w:sz w:val="28"/>
          <w:szCs w:val="28"/>
        </w:rPr>
        <w:t>в с. Леуши - 4 чел./га;</w:t>
      </w:r>
    </w:p>
    <w:p w:rsidR="00B97254" w:rsidRPr="00B97254" w:rsidRDefault="00B97254" w:rsidP="005D42FB">
      <w:pPr>
        <w:pStyle w:val="aff9"/>
        <w:numPr>
          <w:ilvl w:val="0"/>
          <w:numId w:val="68"/>
        </w:numPr>
        <w:jc w:val="both"/>
        <w:rPr>
          <w:sz w:val="28"/>
          <w:szCs w:val="28"/>
        </w:rPr>
      </w:pPr>
      <w:r w:rsidRPr="00B97254">
        <w:rPr>
          <w:sz w:val="28"/>
          <w:szCs w:val="28"/>
        </w:rPr>
        <w:t>в п. Лиственичный - 4 чел./га;</w:t>
      </w:r>
    </w:p>
    <w:p w:rsidR="00B97254" w:rsidRPr="00B97254" w:rsidRDefault="00B97254" w:rsidP="005D42FB">
      <w:pPr>
        <w:pStyle w:val="aff9"/>
        <w:numPr>
          <w:ilvl w:val="0"/>
          <w:numId w:val="68"/>
        </w:numPr>
        <w:jc w:val="both"/>
        <w:rPr>
          <w:sz w:val="28"/>
          <w:szCs w:val="28"/>
        </w:rPr>
      </w:pPr>
      <w:r w:rsidRPr="00B97254">
        <w:rPr>
          <w:sz w:val="28"/>
          <w:szCs w:val="28"/>
        </w:rPr>
        <w:t>в п. Ягодный - 5 чел./га;</w:t>
      </w:r>
    </w:p>
    <w:p w:rsidR="00B97254" w:rsidRPr="00B97254" w:rsidRDefault="00B97254" w:rsidP="005D42FB">
      <w:pPr>
        <w:pStyle w:val="aff9"/>
        <w:numPr>
          <w:ilvl w:val="0"/>
          <w:numId w:val="68"/>
        </w:numPr>
        <w:jc w:val="both"/>
        <w:rPr>
          <w:sz w:val="28"/>
          <w:szCs w:val="28"/>
        </w:rPr>
      </w:pPr>
      <w:r w:rsidRPr="00B97254">
        <w:rPr>
          <w:sz w:val="28"/>
          <w:szCs w:val="28"/>
        </w:rPr>
        <w:t>в п. Дальний - 1 чел./га.</w:t>
      </w:r>
    </w:p>
    <w:p w:rsidR="00B97254" w:rsidRPr="00B97254" w:rsidRDefault="00B97254" w:rsidP="00B97254">
      <w:pPr>
        <w:pStyle w:val="24"/>
        <w:spacing w:line="240" w:lineRule="auto"/>
        <w:ind w:firstLine="720"/>
        <w:rPr>
          <w:sz w:val="28"/>
          <w:szCs w:val="28"/>
        </w:rPr>
      </w:pPr>
      <w:r w:rsidRPr="00B97254">
        <w:rPr>
          <w:sz w:val="28"/>
          <w:szCs w:val="28"/>
        </w:rPr>
        <w:t>Плотность населения в границах жилых территори</w:t>
      </w:r>
      <w:r>
        <w:rPr>
          <w:sz w:val="28"/>
          <w:szCs w:val="28"/>
        </w:rPr>
        <w:t>й в населенных пунктах составит</w:t>
      </w:r>
      <w:r w:rsidRPr="00B97254">
        <w:rPr>
          <w:sz w:val="28"/>
          <w:szCs w:val="28"/>
        </w:rPr>
        <w:t>:</w:t>
      </w:r>
    </w:p>
    <w:p w:rsidR="00B97254" w:rsidRPr="00B97254" w:rsidRDefault="00B97254" w:rsidP="005D42FB">
      <w:pPr>
        <w:pStyle w:val="aff9"/>
        <w:numPr>
          <w:ilvl w:val="0"/>
          <w:numId w:val="68"/>
        </w:numPr>
        <w:jc w:val="both"/>
        <w:rPr>
          <w:sz w:val="28"/>
          <w:szCs w:val="28"/>
        </w:rPr>
      </w:pPr>
      <w:r w:rsidRPr="00B97254">
        <w:rPr>
          <w:sz w:val="28"/>
          <w:szCs w:val="28"/>
        </w:rPr>
        <w:t>в с. Леуши - 13 чел./га;</w:t>
      </w:r>
    </w:p>
    <w:p w:rsidR="00B97254" w:rsidRPr="00B97254" w:rsidRDefault="00B97254" w:rsidP="005D42FB">
      <w:pPr>
        <w:pStyle w:val="aff9"/>
        <w:numPr>
          <w:ilvl w:val="0"/>
          <w:numId w:val="68"/>
        </w:numPr>
        <w:jc w:val="both"/>
        <w:rPr>
          <w:sz w:val="28"/>
          <w:szCs w:val="28"/>
        </w:rPr>
      </w:pPr>
      <w:r w:rsidRPr="00B97254">
        <w:rPr>
          <w:sz w:val="28"/>
          <w:szCs w:val="28"/>
        </w:rPr>
        <w:t>в п. Лиственичный - 10 чел./га;</w:t>
      </w:r>
    </w:p>
    <w:p w:rsidR="00B97254" w:rsidRPr="00B97254" w:rsidRDefault="00B97254" w:rsidP="005D42FB">
      <w:pPr>
        <w:pStyle w:val="aff9"/>
        <w:numPr>
          <w:ilvl w:val="0"/>
          <w:numId w:val="68"/>
        </w:numPr>
        <w:jc w:val="both"/>
        <w:rPr>
          <w:sz w:val="28"/>
          <w:szCs w:val="28"/>
        </w:rPr>
      </w:pPr>
      <w:r w:rsidRPr="00B97254">
        <w:rPr>
          <w:sz w:val="28"/>
          <w:szCs w:val="28"/>
        </w:rPr>
        <w:t>в п. Ягодный - 9 чел./га;</w:t>
      </w:r>
    </w:p>
    <w:p w:rsidR="00B97254" w:rsidRDefault="00B97254" w:rsidP="005D42FB">
      <w:pPr>
        <w:pStyle w:val="aff9"/>
        <w:numPr>
          <w:ilvl w:val="0"/>
          <w:numId w:val="68"/>
        </w:numPr>
        <w:jc w:val="both"/>
        <w:rPr>
          <w:sz w:val="28"/>
          <w:szCs w:val="28"/>
        </w:rPr>
      </w:pPr>
      <w:r w:rsidRPr="00B97254">
        <w:rPr>
          <w:sz w:val="28"/>
          <w:szCs w:val="28"/>
        </w:rPr>
        <w:t>в п. Дальний - 5 чел./га.</w:t>
      </w:r>
    </w:p>
    <w:p w:rsidR="00B97254" w:rsidRPr="00B97254" w:rsidRDefault="00B97254" w:rsidP="00B97254">
      <w:pPr>
        <w:pStyle w:val="aff9"/>
        <w:ind w:left="795"/>
        <w:jc w:val="both"/>
        <w:rPr>
          <w:sz w:val="28"/>
          <w:szCs w:val="28"/>
        </w:rPr>
      </w:pPr>
      <w:r>
        <w:rPr>
          <w:sz w:val="28"/>
          <w:szCs w:val="28"/>
        </w:rPr>
        <w:t>Общая площадь жилой застройки составит 322,6 га.</w:t>
      </w:r>
    </w:p>
    <w:p w:rsidR="00AA308B" w:rsidRPr="00967A49" w:rsidRDefault="00AA308B" w:rsidP="00967A49">
      <w:pPr>
        <w:pStyle w:val="2"/>
      </w:pPr>
      <w:bookmarkStart w:id="67" w:name="_Toc433640176"/>
      <w:bookmarkStart w:id="68" w:name="_Toc433639920"/>
      <w:bookmarkStart w:id="69" w:name="_Toc435536858"/>
      <w:bookmarkStart w:id="70" w:name="_Toc485373156"/>
      <w:r w:rsidRPr="005C754F">
        <w:t>Прогноз изменения доходов населения</w:t>
      </w:r>
      <w:bookmarkEnd w:id="67"/>
      <w:bookmarkEnd w:id="68"/>
      <w:bookmarkEnd w:id="69"/>
      <w:bookmarkEnd w:id="70"/>
    </w:p>
    <w:p w:rsidR="005C754F" w:rsidRDefault="005C754F" w:rsidP="005C754F">
      <w:pPr>
        <w:pStyle w:val="24"/>
        <w:spacing w:line="240" w:lineRule="auto"/>
        <w:ind w:firstLine="720"/>
        <w:rPr>
          <w:sz w:val="28"/>
          <w:szCs w:val="28"/>
        </w:rPr>
      </w:pPr>
      <w:r>
        <w:rPr>
          <w:sz w:val="28"/>
          <w:szCs w:val="28"/>
        </w:rPr>
        <w:t xml:space="preserve">При прогнозировании среднемесячной номинальной начисленной заработной платы одного работника в организациях и номинальных денежных доходов в расчете на одного жителя сп. Леуши приняты средние темпы роста соответствующих показателей на основании базового сценария прогноза долгосрочного социально-экономического развития Кондинского района ХМАО – Югры на период до 2030 г. </w:t>
      </w:r>
    </w:p>
    <w:p w:rsidR="001C2E80" w:rsidRDefault="005C754F" w:rsidP="005C754F">
      <w:pPr>
        <w:pStyle w:val="24"/>
        <w:spacing w:line="240" w:lineRule="auto"/>
        <w:ind w:firstLine="720"/>
        <w:rPr>
          <w:sz w:val="28"/>
          <w:szCs w:val="28"/>
          <w:highlight w:val="magenta"/>
        </w:rPr>
        <w:sectPr w:rsidR="001C2E80" w:rsidSect="003F2C7C">
          <w:footerReference w:type="default" r:id="rId15"/>
          <w:pgSz w:w="11907" w:h="16840" w:code="9"/>
          <w:pgMar w:top="1134" w:right="567" w:bottom="1134" w:left="1134" w:header="0" w:footer="284" w:gutter="0"/>
          <w:cols w:space="720"/>
          <w:docGrid w:linePitch="272"/>
        </w:sectPr>
      </w:pPr>
      <w:r>
        <w:rPr>
          <w:sz w:val="28"/>
          <w:szCs w:val="28"/>
        </w:rPr>
        <w:t xml:space="preserve">Прогноз изменения доходов населения сп. Леуши </w:t>
      </w:r>
      <w:r w:rsidRPr="00746265">
        <w:rPr>
          <w:sz w:val="28"/>
          <w:szCs w:val="28"/>
        </w:rPr>
        <w:t>представлен в табл.</w:t>
      </w:r>
      <w:r w:rsidR="00746265" w:rsidRPr="00746265">
        <w:rPr>
          <w:sz w:val="28"/>
          <w:szCs w:val="28"/>
        </w:rPr>
        <w:t xml:space="preserve"> 7.</w:t>
      </w:r>
    </w:p>
    <w:p w:rsidR="001C2E80" w:rsidRPr="00C95E16" w:rsidRDefault="001C2E80" w:rsidP="001C2E80">
      <w:pPr>
        <w:ind w:firstLine="709"/>
        <w:jc w:val="right"/>
        <w:rPr>
          <w:b/>
          <w:sz w:val="24"/>
          <w:szCs w:val="24"/>
        </w:rPr>
      </w:pPr>
      <w:r w:rsidRPr="00746265">
        <w:rPr>
          <w:b/>
          <w:sz w:val="24"/>
          <w:szCs w:val="24"/>
        </w:rPr>
        <w:lastRenderedPageBreak/>
        <w:t xml:space="preserve">Таблица </w:t>
      </w:r>
      <w:r w:rsidRPr="00746265">
        <w:rPr>
          <w:b/>
          <w:sz w:val="24"/>
          <w:szCs w:val="24"/>
        </w:rPr>
        <w:fldChar w:fldCharType="begin"/>
      </w:r>
      <w:r w:rsidRPr="00746265">
        <w:rPr>
          <w:b/>
          <w:sz w:val="24"/>
          <w:szCs w:val="24"/>
        </w:rPr>
        <w:instrText xml:space="preserve"> SEQ Таблица \* ARABIC </w:instrText>
      </w:r>
      <w:r w:rsidRPr="00746265">
        <w:rPr>
          <w:b/>
          <w:sz w:val="24"/>
          <w:szCs w:val="24"/>
        </w:rPr>
        <w:fldChar w:fldCharType="separate"/>
      </w:r>
      <w:r w:rsidR="005D225A">
        <w:rPr>
          <w:b/>
          <w:noProof/>
          <w:sz w:val="24"/>
          <w:szCs w:val="24"/>
        </w:rPr>
        <w:t>9</w:t>
      </w:r>
      <w:r w:rsidRPr="00746265">
        <w:rPr>
          <w:b/>
          <w:sz w:val="24"/>
          <w:szCs w:val="24"/>
        </w:rPr>
        <w:fldChar w:fldCharType="end"/>
      </w:r>
    </w:p>
    <w:p w:rsidR="005C754F" w:rsidRPr="00C95E16" w:rsidRDefault="001C2E80" w:rsidP="00ED64A6">
      <w:pPr>
        <w:pStyle w:val="24"/>
        <w:spacing w:line="240" w:lineRule="auto"/>
        <w:ind w:firstLine="720"/>
        <w:jc w:val="center"/>
        <w:rPr>
          <w:b/>
          <w:sz w:val="24"/>
          <w:szCs w:val="24"/>
        </w:rPr>
      </w:pPr>
      <w:r w:rsidRPr="00C95E16">
        <w:rPr>
          <w:b/>
          <w:sz w:val="24"/>
          <w:szCs w:val="24"/>
        </w:rPr>
        <w:t>План сноса ветхого жилья в сп. Леуши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1"/>
        <w:gridCol w:w="1999"/>
        <w:gridCol w:w="1045"/>
        <w:gridCol w:w="1545"/>
        <w:gridCol w:w="768"/>
        <w:gridCol w:w="1873"/>
        <w:gridCol w:w="1642"/>
        <w:gridCol w:w="931"/>
        <w:gridCol w:w="1642"/>
        <w:gridCol w:w="1642"/>
        <w:gridCol w:w="1170"/>
      </w:tblGrid>
      <w:tr w:rsidR="001C2E80" w:rsidRPr="00C95E16" w:rsidTr="00C95E16">
        <w:trPr>
          <w:tblHeader/>
        </w:trPr>
        <w:tc>
          <w:tcPr>
            <w:tcW w:w="173" w:type="pct"/>
            <w:vMerge w:val="restart"/>
            <w:shd w:val="clear" w:color="auto" w:fill="auto"/>
            <w:vAlign w:val="center"/>
            <w:hideMark/>
          </w:tcPr>
          <w:p w:rsidR="001C2E80" w:rsidRPr="00C95E16" w:rsidRDefault="001C2E80" w:rsidP="008A1146">
            <w:pPr>
              <w:jc w:val="center"/>
              <w:rPr>
                <w:b/>
                <w:color w:val="000000"/>
                <w:sz w:val="22"/>
                <w:szCs w:val="22"/>
              </w:rPr>
            </w:pPr>
            <w:r w:rsidRPr="00C95E16">
              <w:rPr>
                <w:b/>
                <w:color w:val="000000"/>
                <w:sz w:val="22"/>
                <w:szCs w:val="22"/>
              </w:rPr>
              <w:t>№ п/п</w:t>
            </w:r>
          </w:p>
        </w:tc>
        <w:tc>
          <w:tcPr>
            <w:tcW w:w="618" w:type="pct"/>
            <w:vMerge w:val="restart"/>
            <w:shd w:val="clear" w:color="auto" w:fill="auto"/>
            <w:noWrap/>
            <w:vAlign w:val="center"/>
            <w:hideMark/>
          </w:tcPr>
          <w:p w:rsidR="001C2E80" w:rsidRPr="00C95E16" w:rsidRDefault="001C2E80" w:rsidP="008A1146">
            <w:pPr>
              <w:jc w:val="center"/>
              <w:rPr>
                <w:b/>
                <w:color w:val="000000"/>
                <w:sz w:val="22"/>
                <w:szCs w:val="22"/>
              </w:rPr>
            </w:pPr>
            <w:r w:rsidRPr="00C95E16">
              <w:rPr>
                <w:b/>
                <w:color w:val="000000"/>
                <w:sz w:val="22"/>
                <w:szCs w:val="22"/>
              </w:rPr>
              <w:t>Улица, переулок  </w:t>
            </w:r>
          </w:p>
        </w:tc>
        <w:tc>
          <w:tcPr>
            <w:tcW w:w="712" w:type="pct"/>
            <w:vMerge w:val="restart"/>
            <w:shd w:val="clear" w:color="auto" w:fill="auto"/>
            <w:noWrap/>
            <w:vAlign w:val="center"/>
            <w:hideMark/>
          </w:tcPr>
          <w:p w:rsidR="001C2E80" w:rsidRPr="00C95E16" w:rsidRDefault="001C2E80" w:rsidP="008A1146">
            <w:pPr>
              <w:jc w:val="center"/>
              <w:rPr>
                <w:b/>
                <w:color w:val="000000"/>
                <w:sz w:val="22"/>
                <w:szCs w:val="22"/>
              </w:rPr>
            </w:pPr>
            <w:r w:rsidRPr="00C95E16">
              <w:rPr>
                <w:b/>
                <w:color w:val="000000"/>
                <w:sz w:val="22"/>
                <w:szCs w:val="22"/>
              </w:rPr>
              <w:t>№ дома</w:t>
            </w:r>
          </w:p>
        </w:tc>
        <w:tc>
          <w:tcPr>
            <w:tcW w:w="496" w:type="pct"/>
            <w:vMerge w:val="restart"/>
            <w:shd w:val="clear" w:color="auto" w:fill="auto"/>
            <w:vAlign w:val="center"/>
            <w:hideMark/>
          </w:tcPr>
          <w:p w:rsidR="001C2E80" w:rsidRPr="00C95E16" w:rsidRDefault="001C2E80" w:rsidP="008A1146">
            <w:pPr>
              <w:jc w:val="center"/>
              <w:rPr>
                <w:b/>
                <w:color w:val="000000"/>
                <w:sz w:val="22"/>
                <w:szCs w:val="22"/>
              </w:rPr>
            </w:pPr>
            <w:r w:rsidRPr="00C95E16">
              <w:rPr>
                <w:b/>
                <w:color w:val="000000"/>
                <w:sz w:val="22"/>
                <w:szCs w:val="22"/>
              </w:rPr>
              <w:t>Год постройки</w:t>
            </w:r>
          </w:p>
        </w:tc>
        <w:tc>
          <w:tcPr>
            <w:tcW w:w="1279" w:type="pct"/>
            <w:gridSpan w:val="3"/>
            <w:shd w:val="clear" w:color="auto" w:fill="auto"/>
            <w:noWrap/>
            <w:vAlign w:val="center"/>
            <w:hideMark/>
          </w:tcPr>
          <w:p w:rsidR="001C2E80" w:rsidRPr="00C95E16" w:rsidRDefault="001C2E80" w:rsidP="008A1146">
            <w:pPr>
              <w:jc w:val="center"/>
              <w:rPr>
                <w:b/>
                <w:color w:val="000000"/>
                <w:sz w:val="22"/>
                <w:szCs w:val="22"/>
              </w:rPr>
            </w:pPr>
            <w:r w:rsidRPr="00C95E16">
              <w:rPr>
                <w:b/>
                <w:color w:val="000000"/>
                <w:sz w:val="22"/>
                <w:szCs w:val="22"/>
              </w:rPr>
              <w:t>Количество жилых помещений, ед.</w:t>
            </w:r>
          </w:p>
        </w:tc>
        <w:tc>
          <w:tcPr>
            <w:tcW w:w="1346" w:type="pct"/>
            <w:gridSpan w:val="3"/>
            <w:shd w:val="clear" w:color="auto" w:fill="auto"/>
            <w:noWrap/>
            <w:vAlign w:val="center"/>
            <w:hideMark/>
          </w:tcPr>
          <w:p w:rsidR="001C2E80" w:rsidRPr="00C95E16" w:rsidRDefault="001C2E80" w:rsidP="008A1146">
            <w:pPr>
              <w:jc w:val="center"/>
              <w:rPr>
                <w:b/>
                <w:color w:val="000000"/>
                <w:sz w:val="22"/>
                <w:szCs w:val="22"/>
              </w:rPr>
            </w:pPr>
            <w:r w:rsidRPr="00C95E16">
              <w:rPr>
                <w:b/>
                <w:color w:val="000000"/>
                <w:sz w:val="22"/>
                <w:szCs w:val="22"/>
              </w:rPr>
              <w:t>Площадь жилых помещений, кв.м.</w:t>
            </w:r>
          </w:p>
        </w:tc>
        <w:tc>
          <w:tcPr>
            <w:tcW w:w="376" w:type="pct"/>
            <w:vMerge w:val="restart"/>
            <w:shd w:val="clear" w:color="auto" w:fill="auto"/>
            <w:textDirection w:val="btLr"/>
            <w:vAlign w:val="center"/>
            <w:hideMark/>
          </w:tcPr>
          <w:p w:rsidR="001C2E80" w:rsidRPr="00C95E16" w:rsidRDefault="001C2E80" w:rsidP="008A1146">
            <w:pPr>
              <w:jc w:val="center"/>
              <w:rPr>
                <w:b/>
                <w:color w:val="000000"/>
                <w:sz w:val="22"/>
                <w:szCs w:val="22"/>
              </w:rPr>
            </w:pPr>
            <w:r w:rsidRPr="00C95E16">
              <w:rPr>
                <w:b/>
                <w:color w:val="000000"/>
                <w:sz w:val="22"/>
                <w:szCs w:val="22"/>
              </w:rPr>
              <w:t>Планируемый период расселения</w:t>
            </w:r>
          </w:p>
        </w:tc>
      </w:tr>
      <w:tr w:rsidR="00310C46" w:rsidRPr="00C95E16" w:rsidTr="00C95E16">
        <w:trPr>
          <w:tblHeader/>
        </w:trPr>
        <w:tc>
          <w:tcPr>
            <w:tcW w:w="173" w:type="pct"/>
            <w:vMerge/>
            <w:vAlign w:val="center"/>
            <w:hideMark/>
          </w:tcPr>
          <w:p w:rsidR="001C2E80" w:rsidRPr="00C95E16" w:rsidRDefault="001C2E80" w:rsidP="008A1146">
            <w:pPr>
              <w:jc w:val="center"/>
              <w:rPr>
                <w:color w:val="000000"/>
                <w:sz w:val="22"/>
                <w:szCs w:val="22"/>
              </w:rPr>
            </w:pPr>
          </w:p>
        </w:tc>
        <w:tc>
          <w:tcPr>
            <w:tcW w:w="618" w:type="pct"/>
            <w:vMerge/>
            <w:vAlign w:val="center"/>
            <w:hideMark/>
          </w:tcPr>
          <w:p w:rsidR="001C2E80" w:rsidRPr="00C95E16" w:rsidRDefault="001C2E80" w:rsidP="008A1146">
            <w:pPr>
              <w:jc w:val="center"/>
              <w:rPr>
                <w:color w:val="000000"/>
                <w:sz w:val="22"/>
                <w:szCs w:val="22"/>
              </w:rPr>
            </w:pPr>
          </w:p>
        </w:tc>
        <w:tc>
          <w:tcPr>
            <w:tcW w:w="712" w:type="pct"/>
            <w:vMerge/>
            <w:vAlign w:val="center"/>
            <w:hideMark/>
          </w:tcPr>
          <w:p w:rsidR="001C2E80" w:rsidRPr="00C95E16" w:rsidRDefault="001C2E80" w:rsidP="008A1146">
            <w:pPr>
              <w:jc w:val="center"/>
              <w:rPr>
                <w:color w:val="000000"/>
                <w:sz w:val="22"/>
                <w:szCs w:val="22"/>
              </w:rPr>
            </w:pPr>
          </w:p>
        </w:tc>
        <w:tc>
          <w:tcPr>
            <w:tcW w:w="496" w:type="pct"/>
            <w:vMerge/>
            <w:vAlign w:val="center"/>
            <w:hideMark/>
          </w:tcPr>
          <w:p w:rsidR="001C2E80" w:rsidRPr="00C95E16" w:rsidRDefault="001C2E80" w:rsidP="008A1146">
            <w:pPr>
              <w:jc w:val="center"/>
              <w:rPr>
                <w:color w:val="000000"/>
                <w:sz w:val="22"/>
                <w:szCs w:val="22"/>
              </w:rPr>
            </w:pPr>
          </w:p>
        </w:tc>
        <w:tc>
          <w:tcPr>
            <w:tcW w:w="234" w:type="pct"/>
            <w:shd w:val="clear" w:color="auto" w:fill="auto"/>
            <w:noWrap/>
            <w:vAlign w:val="center"/>
            <w:hideMark/>
          </w:tcPr>
          <w:p w:rsidR="001C2E80" w:rsidRPr="00C95E16" w:rsidRDefault="001C2E80" w:rsidP="008A1146">
            <w:pPr>
              <w:jc w:val="center"/>
              <w:rPr>
                <w:b/>
                <w:color w:val="000000"/>
                <w:sz w:val="22"/>
                <w:szCs w:val="22"/>
              </w:rPr>
            </w:pPr>
            <w:r w:rsidRPr="00C95E16">
              <w:rPr>
                <w:b/>
                <w:color w:val="000000"/>
                <w:sz w:val="22"/>
                <w:szCs w:val="22"/>
              </w:rPr>
              <w:t>Всего</w:t>
            </w:r>
          </w:p>
        </w:tc>
        <w:tc>
          <w:tcPr>
            <w:tcW w:w="556" w:type="pct"/>
            <w:shd w:val="clear" w:color="auto" w:fill="auto"/>
            <w:vAlign w:val="center"/>
            <w:hideMark/>
          </w:tcPr>
          <w:p w:rsidR="001C2E80" w:rsidRPr="00C95E16" w:rsidRDefault="001C2E80" w:rsidP="008A1146">
            <w:pPr>
              <w:jc w:val="center"/>
              <w:rPr>
                <w:b/>
                <w:color w:val="000000"/>
                <w:sz w:val="22"/>
                <w:szCs w:val="22"/>
              </w:rPr>
            </w:pPr>
            <w:r w:rsidRPr="00C95E16">
              <w:rPr>
                <w:b/>
                <w:color w:val="000000"/>
                <w:sz w:val="22"/>
                <w:szCs w:val="22"/>
              </w:rPr>
              <w:t>Муниципальная собственность</w:t>
            </w:r>
          </w:p>
        </w:tc>
        <w:tc>
          <w:tcPr>
            <w:tcW w:w="489" w:type="pct"/>
            <w:shd w:val="clear" w:color="auto" w:fill="auto"/>
            <w:vAlign w:val="center"/>
            <w:hideMark/>
          </w:tcPr>
          <w:p w:rsidR="001C2E80" w:rsidRPr="00C95E16" w:rsidRDefault="001C2E80" w:rsidP="008A1146">
            <w:pPr>
              <w:jc w:val="center"/>
              <w:rPr>
                <w:b/>
                <w:color w:val="000000"/>
                <w:sz w:val="22"/>
                <w:szCs w:val="22"/>
              </w:rPr>
            </w:pPr>
            <w:r w:rsidRPr="00C95E16">
              <w:rPr>
                <w:b/>
                <w:color w:val="000000"/>
                <w:sz w:val="22"/>
                <w:szCs w:val="22"/>
              </w:rPr>
              <w:t>Частная собственность</w:t>
            </w:r>
          </w:p>
        </w:tc>
        <w:tc>
          <w:tcPr>
            <w:tcW w:w="301" w:type="pct"/>
            <w:shd w:val="clear" w:color="auto" w:fill="auto"/>
            <w:noWrap/>
            <w:vAlign w:val="center"/>
            <w:hideMark/>
          </w:tcPr>
          <w:p w:rsidR="001C2E80" w:rsidRPr="00C95E16" w:rsidRDefault="001C2E80" w:rsidP="008A1146">
            <w:pPr>
              <w:jc w:val="center"/>
              <w:rPr>
                <w:b/>
                <w:color w:val="000000"/>
                <w:sz w:val="22"/>
                <w:szCs w:val="22"/>
              </w:rPr>
            </w:pPr>
            <w:r w:rsidRPr="00C95E16">
              <w:rPr>
                <w:b/>
                <w:color w:val="000000"/>
                <w:sz w:val="22"/>
                <w:szCs w:val="22"/>
              </w:rPr>
              <w:t>Всего</w:t>
            </w:r>
          </w:p>
        </w:tc>
        <w:tc>
          <w:tcPr>
            <w:tcW w:w="556" w:type="pct"/>
            <w:shd w:val="clear" w:color="auto" w:fill="auto"/>
            <w:vAlign w:val="center"/>
            <w:hideMark/>
          </w:tcPr>
          <w:p w:rsidR="001C2E80" w:rsidRPr="00C95E16" w:rsidRDefault="001C2E80" w:rsidP="008A1146">
            <w:pPr>
              <w:jc w:val="center"/>
              <w:rPr>
                <w:b/>
                <w:color w:val="000000"/>
                <w:sz w:val="22"/>
                <w:szCs w:val="22"/>
              </w:rPr>
            </w:pPr>
            <w:r w:rsidRPr="00C95E16">
              <w:rPr>
                <w:b/>
                <w:color w:val="000000"/>
                <w:sz w:val="22"/>
                <w:szCs w:val="22"/>
              </w:rPr>
              <w:t>Муниципаль</w:t>
            </w:r>
            <w:r w:rsidR="00C95E16">
              <w:rPr>
                <w:b/>
                <w:color w:val="000000"/>
                <w:sz w:val="22"/>
                <w:szCs w:val="22"/>
              </w:rPr>
              <w:t>-</w:t>
            </w:r>
            <w:r w:rsidRPr="00C95E16">
              <w:rPr>
                <w:b/>
                <w:color w:val="000000"/>
                <w:sz w:val="22"/>
                <w:szCs w:val="22"/>
              </w:rPr>
              <w:t>ная собственность</w:t>
            </w:r>
          </w:p>
        </w:tc>
        <w:tc>
          <w:tcPr>
            <w:tcW w:w="489" w:type="pct"/>
            <w:shd w:val="clear" w:color="auto" w:fill="auto"/>
            <w:vAlign w:val="center"/>
            <w:hideMark/>
          </w:tcPr>
          <w:p w:rsidR="001C2E80" w:rsidRPr="00C95E16" w:rsidRDefault="001C2E80" w:rsidP="008A1146">
            <w:pPr>
              <w:jc w:val="center"/>
              <w:rPr>
                <w:b/>
                <w:color w:val="000000"/>
                <w:sz w:val="22"/>
                <w:szCs w:val="22"/>
              </w:rPr>
            </w:pPr>
            <w:r w:rsidRPr="00C95E16">
              <w:rPr>
                <w:b/>
                <w:color w:val="000000"/>
                <w:sz w:val="22"/>
                <w:szCs w:val="22"/>
              </w:rPr>
              <w:t>Частная собственность</w:t>
            </w:r>
          </w:p>
        </w:tc>
        <w:tc>
          <w:tcPr>
            <w:tcW w:w="376" w:type="pct"/>
            <w:vMerge/>
            <w:vAlign w:val="center"/>
            <w:hideMark/>
          </w:tcPr>
          <w:p w:rsidR="001C2E80" w:rsidRPr="00C95E16" w:rsidRDefault="001C2E80" w:rsidP="008A1146">
            <w:pPr>
              <w:jc w:val="center"/>
              <w:rPr>
                <w:color w:val="000000"/>
                <w:sz w:val="22"/>
                <w:szCs w:val="22"/>
              </w:rPr>
            </w:pP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618" w:type="pct"/>
            <w:shd w:val="clear" w:color="000000" w:fill="FFFFFF"/>
            <w:noWrap/>
            <w:vAlign w:val="center"/>
            <w:hideMark/>
          </w:tcPr>
          <w:p w:rsidR="001C2E80" w:rsidRPr="00C95E16" w:rsidRDefault="001C2E80" w:rsidP="008A1146">
            <w:pPr>
              <w:rPr>
                <w:color w:val="000000"/>
                <w:sz w:val="22"/>
                <w:szCs w:val="22"/>
              </w:rPr>
            </w:pPr>
            <w:r w:rsidRPr="00C95E16">
              <w:rPr>
                <w:color w:val="000000"/>
                <w:sz w:val="22"/>
                <w:szCs w:val="22"/>
              </w:rPr>
              <w:t>Леуши</w:t>
            </w:r>
            <w:r w:rsidR="00310C46" w:rsidRPr="00C95E16">
              <w:rPr>
                <w:color w:val="000000"/>
                <w:sz w:val="22"/>
                <w:szCs w:val="22"/>
              </w:rPr>
              <w:t>,</w:t>
            </w:r>
            <w:r w:rsidRPr="00C95E16">
              <w:rPr>
                <w:color w:val="000000"/>
                <w:sz w:val="22"/>
                <w:szCs w:val="22"/>
              </w:rPr>
              <w:t xml:space="preserve"> Советская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23</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1940</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86,55</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86,55</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2017</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618" w:type="pct"/>
            <w:shd w:val="clear" w:color="000000" w:fill="FFFFFF"/>
            <w:noWrap/>
            <w:vAlign w:val="center"/>
            <w:hideMark/>
          </w:tcPr>
          <w:p w:rsidR="00310C46" w:rsidRPr="00C95E16" w:rsidRDefault="00310C46" w:rsidP="008A1146">
            <w:pPr>
              <w:rPr>
                <w:color w:val="000000"/>
                <w:sz w:val="22"/>
                <w:szCs w:val="22"/>
              </w:rPr>
            </w:pPr>
            <w:r w:rsidRPr="00C95E16">
              <w:rPr>
                <w:color w:val="000000"/>
                <w:sz w:val="22"/>
                <w:szCs w:val="22"/>
              </w:rPr>
              <w:t>Леуши,</w:t>
            </w:r>
          </w:p>
          <w:p w:rsidR="001C2E80" w:rsidRPr="00C95E16" w:rsidRDefault="001C2E80" w:rsidP="008A1146">
            <w:pPr>
              <w:rPr>
                <w:color w:val="000000"/>
                <w:sz w:val="22"/>
                <w:szCs w:val="22"/>
              </w:rPr>
            </w:pPr>
            <w:r w:rsidRPr="00C95E16">
              <w:rPr>
                <w:color w:val="000000"/>
                <w:sz w:val="22"/>
                <w:szCs w:val="22"/>
              </w:rPr>
              <w:t>Советская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69</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не установлен</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73,80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73,80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2017</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w:t>
            </w:r>
          </w:p>
        </w:tc>
        <w:tc>
          <w:tcPr>
            <w:tcW w:w="618" w:type="pct"/>
            <w:shd w:val="clear" w:color="000000" w:fill="FFFFFF"/>
            <w:noWrap/>
            <w:vAlign w:val="center"/>
            <w:hideMark/>
          </w:tcPr>
          <w:p w:rsidR="00310C46" w:rsidRPr="00C95E16" w:rsidRDefault="00310C46" w:rsidP="008A1146">
            <w:pPr>
              <w:rPr>
                <w:color w:val="000000"/>
                <w:sz w:val="22"/>
                <w:szCs w:val="22"/>
              </w:rPr>
            </w:pPr>
            <w:r w:rsidRPr="00C95E16">
              <w:rPr>
                <w:color w:val="000000"/>
                <w:sz w:val="22"/>
                <w:szCs w:val="22"/>
              </w:rPr>
              <w:t>Леуши,</w:t>
            </w:r>
          </w:p>
          <w:p w:rsidR="001C2E80" w:rsidRPr="00C95E16" w:rsidRDefault="001C2E80" w:rsidP="008A1146">
            <w:pPr>
              <w:rPr>
                <w:color w:val="000000"/>
                <w:sz w:val="22"/>
                <w:szCs w:val="22"/>
              </w:rPr>
            </w:pPr>
            <w:r w:rsidRPr="00C95E16">
              <w:rPr>
                <w:color w:val="000000"/>
                <w:sz w:val="22"/>
                <w:szCs w:val="22"/>
              </w:rPr>
              <w:t>Школьная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не установлен</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93,43</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46,42</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47,01</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2017</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4</w:t>
            </w:r>
          </w:p>
        </w:tc>
        <w:tc>
          <w:tcPr>
            <w:tcW w:w="618" w:type="pct"/>
            <w:shd w:val="clear" w:color="000000" w:fill="FFFFFF"/>
            <w:vAlign w:val="center"/>
            <w:hideMark/>
          </w:tcPr>
          <w:p w:rsidR="00310C46" w:rsidRPr="00C95E16" w:rsidRDefault="001C2E80" w:rsidP="008A1146">
            <w:pPr>
              <w:rPr>
                <w:color w:val="000000"/>
                <w:sz w:val="22"/>
                <w:szCs w:val="22"/>
              </w:rPr>
            </w:pPr>
            <w:r w:rsidRPr="00C95E16">
              <w:rPr>
                <w:color w:val="000000"/>
                <w:sz w:val="22"/>
                <w:szCs w:val="22"/>
              </w:rPr>
              <w:t xml:space="preserve">п. </w:t>
            </w:r>
            <w:r w:rsidR="00310C46" w:rsidRPr="00C95E16">
              <w:rPr>
                <w:color w:val="000000"/>
                <w:sz w:val="22"/>
                <w:szCs w:val="22"/>
              </w:rPr>
              <w:t>Ягодный,</w:t>
            </w:r>
          </w:p>
          <w:p w:rsidR="001C2E80" w:rsidRPr="00C95E16" w:rsidRDefault="001C2E80" w:rsidP="008A1146">
            <w:pPr>
              <w:rPr>
                <w:color w:val="000000"/>
                <w:sz w:val="22"/>
                <w:szCs w:val="22"/>
              </w:rPr>
            </w:pPr>
            <w:r w:rsidRPr="00C95E16">
              <w:rPr>
                <w:color w:val="000000"/>
                <w:sz w:val="22"/>
                <w:szCs w:val="22"/>
              </w:rPr>
              <w:t>Центральная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32</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не установлен</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63,20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63,20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2017</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5</w:t>
            </w:r>
          </w:p>
        </w:tc>
        <w:tc>
          <w:tcPr>
            <w:tcW w:w="618" w:type="pct"/>
            <w:shd w:val="clear" w:color="000000" w:fill="FFFFFF"/>
            <w:vAlign w:val="center"/>
            <w:hideMark/>
          </w:tcPr>
          <w:p w:rsidR="00310C46" w:rsidRPr="00C95E16" w:rsidRDefault="001C2E80" w:rsidP="008A1146">
            <w:pPr>
              <w:rPr>
                <w:color w:val="000000"/>
                <w:sz w:val="22"/>
                <w:szCs w:val="22"/>
              </w:rPr>
            </w:pPr>
            <w:r w:rsidRPr="00C95E16">
              <w:rPr>
                <w:color w:val="000000"/>
                <w:sz w:val="22"/>
                <w:szCs w:val="22"/>
              </w:rPr>
              <w:t xml:space="preserve">п. </w:t>
            </w:r>
            <w:r w:rsidR="00310C46" w:rsidRPr="00C95E16">
              <w:rPr>
                <w:color w:val="000000"/>
                <w:sz w:val="22"/>
                <w:szCs w:val="22"/>
              </w:rPr>
              <w:t>Ягодный,</w:t>
            </w:r>
          </w:p>
          <w:p w:rsidR="001C2E80" w:rsidRPr="00C95E16" w:rsidRDefault="001C2E80" w:rsidP="008A1146">
            <w:pPr>
              <w:rPr>
                <w:color w:val="000000"/>
                <w:sz w:val="22"/>
                <w:szCs w:val="22"/>
              </w:rPr>
            </w:pPr>
            <w:r w:rsidRPr="00C95E16">
              <w:rPr>
                <w:color w:val="000000"/>
                <w:sz w:val="22"/>
                <w:szCs w:val="22"/>
              </w:rPr>
              <w:t>Набережная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27</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не установлен</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63,70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63,70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2017</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6</w:t>
            </w:r>
          </w:p>
        </w:tc>
        <w:tc>
          <w:tcPr>
            <w:tcW w:w="618" w:type="pct"/>
            <w:shd w:val="clear" w:color="000000" w:fill="FFFFFF"/>
            <w:noWrap/>
            <w:vAlign w:val="center"/>
            <w:hideMark/>
          </w:tcPr>
          <w:p w:rsidR="001C2E80" w:rsidRPr="00C95E16" w:rsidRDefault="001C2E80" w:rsidP="008A1146">
            <w:pPr>
              <w:rPr>
                <w:color w:val="000000"/>
                <w:sz w:val="22"/>
                <w:szCs w:val="22"/>
              </w:rPr>
            </w:pPr>
            <w:r w:rsidRPr="00C95E16">
              <w:rPr>
                <w:color w:val="000000"/>
                <w:sz w:val="22"/>
                <w:szCs w:val="22"/>
              </w:rPr>
              <w:t>Леуши</w:t>
            </w:r>
            <w:r w:rsidR="00310C46" w:rsidRPr="00C95E16">
              <w:rPr>
                <w:color w:val="000000"/>
                <w:sz w:val="22"/>
                <w:szCs w:val="22"/>
              </w:rPr>
              <w:t>,</w:t>
            </w:r>
            <w:r w:rsidRPr="00C95E16">
              <w:rPr>
                <w:color w:val="000000"/>
                <w:sz w:val="22"/>
                <w:szCs w:val="22"/>
              </w:rPr>
              <w:t xml:space="preserve"> Береговая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14</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1968</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54,76</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54,76</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2017</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7</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Лиственичный</w:t>
            </w:r>
            <w:r w:rsidR="00310C46" w:rsidRPr="00C95E16">
              <w:rPr>
                <w:color w:val="000000"/>
                <w:sz w:val="22"/>
                <w:szCs w:val="22"/>
              </w:rPr>
              <w:t>,</w:t>
            </w:r>
            <w:r w:rsidRPr="00C95E16">
              <w:rPr>
                <w:color w:val="000000"/>
                <w:sz w:val="22"/>
                <w:szCs w:val="22"/>
              </w:rPr>
              <w:t xml:space="preserve"> Космонавтов</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1938</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61,30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31,10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30,20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2017</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8</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Лиственичный</w:t>
            </w:r>
            <w:r w:rsidR="00310C46" w:rsidRPr="00C95E16">
              <w:rPr>
                <w:color w:val="000000"/>
                <w:sz w:val="22"/>
                <w:szCs w:val="22"/>
              </w:rPr>
              <w:t>,</w:t>
            </w:r>
            <w:r w:rsidRPr="00C95E16">
              <w:rPr>
                <w:color w:val="000000"/>
                <w:sz w:val="22"/>
                <w:szCs w:val="22"/>
              </w:rPr>
              <w:t xml:space="preserve"> Комсомольская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26</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1940</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34,80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34,80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2018</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9</w:t>
            </w:r>
          </w:p>
        </w:tc>
        <w:tc>
          <w:tcPr>
            <w:tcW w:w="618" w:type="pct"/>
            <w:shd w:val="clear" w:color="000000" w:fill="FFFFFF"/>
            <w:vAlign w:val="center"/>
            <w:hideMark/>
          </w:tcPr>
          <w:p w:rsidR="00310C46" w:rsidRPr="00C95E16" w:rsidRDefault="00310C46" w:rsidP="008A1146">
            <w:pPr>
              <w:rPr>
                <w:color w:val="000000"/>
                <w:sz w:val="22"/>
                <w:szCs w:val="22"/>
              </w:rPr>
            </w:pPr>
            <w:r w:rsidRPr="00C95E16">
              <w:rPr>
                <w:color w:val="000000"/>
                <w:sz w:val="22"/>
                <w:szCs w:val="22"/>
              </w:rPr>
              <w:t>Лиственичный,</w:t>
            </w:r>
          </w:p>
          <w:p w:rsidR="001C2E80" w:rsidRPr="00C95E16" w:rsidRDefault="001C2E80" w:rsidP="008A1146">
            <w:pPr>
              <w:rPr>
                <w:color w:val="000000"/>
                <w:sz w:val="22"/>
                <w:szCs w:val="22"/>
              </w:rPr>
            </w:pPr>
            <w:r w:rsidRPr="00C95E16">
              <w:rPr>
                <w:color w:val="000000"/>
                <w:sz w:val="22"/>
                <w:szCs w:val="22"/>
              </w:rPr>
              <w:t>Космонавтов</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11</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1966</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45,80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45,80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2018</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10</w:t>
            </w:r>
          </w:p>
        </w:tc>
        <w:tc>
          <w:tcPr>
            <w:tcW w:w="618" w:type="pct"/>
            <w:shd w:val="clear" w:color="000000" w:fill="FFFFFF"/>
            <w:vAlign w:val="center"/>
            <w:hideMark/>
          </w:tcPr>
          <w:p w:rsidR="00310C46" w:rsidRPr="00C95E16" w:rsidRDefault="00310C46" w:rsidP="008A1146">
            <w:pPr>
              <w:rPr>
                <w:color w:val="000000"/>
                <w:sz w:val="22"/>
                <w:szCs w:val="22"/>
              </w:rPr>
            </w:pPr>
            <w:r w:rsidRPr="00C95E16">
              <w:rPr>
                <w:color w:val="000000"/>
                <w:sz w:val="22"/>
                <w:szCs w:val="22"/>
              </w:rPr>
              <w:t>Ягодный,</w:t>
            </w:r>
          </w:p>
          <w:p w:rsidR="001C2E80" w:rsidRPr="00C95E16" w:rsidRDefault="001C2E80" w:rsidP="008A1146">
            <w:pPr>
              <w:rPr>
                <w:color w:val="000000"/>
                <w:sz w:val="22"/>
                <w:szCs w:val="22"/>
              </w:rPr>
            </w:pPr>
            <w:r w:rsidRPr="00C95E16">
              <w:rPr>
                <w:color w:val="000000"/>
                <w:sz w:val="22"/>
                <w:szCs w:val="22"/>
              </w:rPr>
              <w:t>Лесная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27</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не установлен</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66,60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66,60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2019</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11</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Ягодный</w:t>
            </w:r>
            <w:r w:rsidR="00310C46" w:rsidRPr="00C95E16">
              <w:rPr>
                <w:color w:val="000000"/>
                <w:sz w:val="22"/>
                <w:szCs w:val="22"/>
              </w:rPr>
              <w:t>,</w:t>
            </w:r>
            <w:r w:rsidRPr="00C95E16">
              <w:rPr>
                <w:color w:val="000000"/>
                <w:sz w:val="22"/>
                <w:szCs w:val="22"/>
              </w:rPr>
              <w:t xml:space="preserve"> Лесная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29 (кв.2)</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не установлен</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33,20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33,20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2019</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12</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Лиственичный</w:t>
            </w:r>
            <w:r w:rsidR="00310C46" w:rsidRPr="00C95E16">
              <w:rPr>
                <w:color w:val="000000"/>
                <w:sz w:val="22"/>
                <w:szCs w:val="22"/>
              </w:rPr>
              <w:t>,</w:t>
            </w:r>
            <w:r w:rsidRPr="00C95E16">
              <w:rPr>
                <w:color w:val="000000"/>
                <w:sz w:val="22"/>
                <w:szCs w:val="22"/>
              </w:rPr>
              <w:t xml:space="preserve"> Космонавтов</w:t>
            </w:r>
          </w:p>
        </w:tc>
        <w:tc>
          <w:tcPr>
            <w:tcW w:w="712" w:type="pct"/>
            <w:shd w:val="clear" w:color="000000" w:fill="FFFFFF"/>
            <w:vAlign w:val="center"/>
            <w:hideMark/>
          </w:tcPr>
          <w:p w:rsidR="001C2E80" w:rsidRPr="00C95E16" w:rsidRDefault="001C2E80" w:rsidP="00C95E16">
            <w:pPr>
              <w:jc w:val="center"/>
              <w:rPr>
                <w:color w:val="000000"/>
                <w:sz w:val="22"/>
                <w:szCs w:val="22"/>
              </w:rPr>
            </w:pPr>
            <w:r w:rsidRPr="00C95E16">
              <w:rPr>
                <w:color w:val="000000"/>
                <w:sz w:val="22"/>
                <w:szCs w:val="22"/>
              </w:rPr>
              <w:t xml:space="preserve">38 </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1973</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8</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8</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341,50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341,50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2020-2025</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13</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Лиственичный</w:t>
            </w:r>
            <w:r w:rsidR="00310C46" w:rsidRPr="00C95E16">
              <w:rPr>
                <w:color w:val="000000"/>
                <w:sz w:val="22"/>
                <w:szCs w:val="22"/>
              </w:rPr>
              <w:t>,</w:t>
            </w:r>
            <w:r w:rsidRPr="00C95E16">
              <w:rPr>
                <w:color w:val="000000"/>
                <w:sz w:val="22"/>
                <w:szCs w:val="22"/>
              </w:rPr>
              <w:t xml:space="preserve"> Комсомольская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4а</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1950</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36,40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36,40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2026</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14</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Леуши</w:t>
            </w:r>
            <w:r w:rsidR="00310C46" w:rsidRPr="00C95E16">
              <w:rPr>
                <w:color w:val="000000"/>
                <w:sz w:val="22"/>
                <w:szCs w:val="22"/>
              </w:rPr>
              <w:t>,</w:t>
            </w:r>
            <w:r w:rsidRPr="00C95E16">
              <w:rPr>
                <w:color w:val="000000"/>
                <w:sz w:val="22"/>
                <w:szCs w:val="22"/>
              </w:rPr>
              <w:t xml:space="preserve"> Геологов</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1964</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104,40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104,40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2026</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15</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Лиственичный</w:t>
            </w:r>
            <w:r w:rsidR="00435835" w:rsidRPr="00C95E16">
              <w:rPr>
                <w:color w:val="000000"/>
                <w:sz w:val="22"/>
                <w:szCs w:val="22"/>
              </w:rPr>
              <w:t>,</w:t>
            </w:r>
            <w:r w:rsidRPr="00C95E16">
              <w:rPr>
                <w:color w:val="000000"/>
                <w:sz w:val="22"/>
                <w:szCs w:val="22"/>
              </w:rPr>
              <w:t xml:space="preserve"> Комсомольская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53</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1964</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95,20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47,63</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47,57</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2027</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16</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Лиственичный</w:t>
            </w:r>
            <w:r w:rsidR="00435835" w:rsidRPr="00C95E16">
              <w:rPr>
                <w:color w:val="000000"/>
                <w:sz w:val="22"/>
                <w:szCs w:val="22"/>
              </w:rPr>
              <w:t>,</w:t>
            </w:r>
            <w:r w:rsidRPr="00C95E16">
              <w:rPr>
                <w:color w:val="000000"/>
                <w:sz w:val="22"/>
                <w:szCs w:val="22"/>
              </w:rPr>
              <w:t xml:space="preserve"> Садовая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10</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1967</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47,60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47,60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2028</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17</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Леуши</w:t>
            </w:r>
            <w:r w:rsidR="00435835" w:rsidRPr="00C95E16">
              <w:rPr>
                <w:color w:val="000000"/>
                <w:sz w:val="22"/>
                <w:szCs w:val="22"/>
              </w:rPr>
              <w:t>,</w:t>
            </w:r>
            <w:r w:rsidRPr="00C95E16">
              <w:rPr>
                <w:color w:val="000000"/>
                <w:sz w:val="22"/>
                <w:szCs w:val="22"/>
              </w:rPr>
              <w:t xml:space="preserve"> Береговая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34</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1968</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74,99</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38,00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36,99</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2028</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18</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Леуши</w:t>
            </w:r>
            <w:r w:rsidR="00435835" w:rsidRPr="00C95E16">
              <w:rPr>
                <w:color w:val="000000"/>
                <w:sz w:val="22"/>
                <w:szCs w:val="22"/>
              </w:rPr>
              <w:t>,</w:t>
            </w:r>
            <w:r w:rsidRPr="00C95E16">
              <w:rPr>
                <w:color w:val="000000"/>
                <w:sz w:val="22"/>
                <w:szCs w:val="22"/>
              </w:rPr>
              <w:t xml:space="preserve"> Волгоградская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6</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1968</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52,70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52,70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2029</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Леуши</w:t>
            </w:r>
            <w:r w:rsidR="00435835" w:rsidRPr="00C95E16">
              <w:rPr>
                <w:color w:val="000000"/>
                <w:sz w:val="22"/>
                <w:szCs w:val="22"/>
              </w:rPr>
              <w:t>,</w:t>
            </w:r>
            <w:r w:rsidRPr="00C95E16">
              <w:rPr>
                <w:color w:val="000000"/>
                <w:sz w:val="22"/>
                <w:szCs w:val="22"/>
              </w:rPr>
              <w:t xml:space="preserve"> Школьная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8 (кв.2)</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1962</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46,60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46,60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2029</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lastRenderedPageBreak/>
              <w:t>20</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Лиственичный</w:t>
            </w:r>
            <w:r w:rsidR="00435835" w:rsidRPr="00C95E16">
              <w:rPr>
                <w:color w:val="000000"/>
                <w:sz w:val="22"/>
                <w:szCs w:val="22"/>
              </w:rPr>
              <w:t>,</w:t>
            </w:r>
            <w:r w:rsidRPr="00C95E16">
              <w:rPr>
                <w:color w:val="000000"/>
                <w:sz w:val="22"/>
                <w:szCs w:val="22"/>
              </w:rPr>
              <w:t xml:space="preserve"> Комсомольская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10</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1972</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90,00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45,02</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44,98</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2030</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21</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Лиственичный</w:t>
            </w:r>
            <w:r w:rsidR="00435835" w:rsidRPr="00C95E16">
              <w:rPr>
                <w:color w:val="000000"/>
                <w:sz w:val="22"/>
                <w:szCs w:val="22"/>
              </w:rPr>
              <w:t>,</w:t>
            </w:r>
            <w:r w:rsidRPr="00C95E16">
              <w:rPr>
                <w:color w:val="000000"/>
                <w:sz w:val="22"/>
                <w:szCs w:val="22"/>
              </w:rPr>
              <w:t xml:space="preserve"> Школьная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1972</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4</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112,00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28,00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84,00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2031-2032</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22</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Леуши</w:t>
            </w:r>
            <w:r w:rsidR="00435835" w:rsidRPr="00C95E16">
              <w:rPr>
                <w:color w:val="000000"/>
                <w:sz w:val="22"/>
                <w:szCs w:val="22"/>
              </w:rPr>
              <w:t>,</w:t>
            </w:r>
            <w:r w:rsidRPr="00C95E16">
              <w:rPr>
                <w:color w:val="000000"/>
                <w:sz w:val="22"/>
                <w:szCs w:val="22"/>
              </w:rPr>
              <w:t xml:space="preserve"> Волгоградская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7</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1973</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39,26</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39,26</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2033</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23</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Леуши</w:t>
            </w:r>
            <w:r w:rsidR="00435835" w:rsidRPr="00C95E16">
              <w:rPr>
                <w:color w:val="000000"/>
                <w:sz w:val="22"/>
                <w:szCs w:val="22"/>
              </w:rPr>
              <w:t>,</w:t>
            </w:r>
            <w:r w:rsidRPr="00C95E16">
              <w:rPr>
                <w:color w:val="000000"/>
                <w:sz w:val="22"/>
                <w:szCs w:val="22"/>
              </w:rPr>
              <w:t xml:space="preserve"> Волгоградская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не установлен</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52,25</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25,81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26,44</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2033-2034</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24</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Леуши</w:t>
            </w:r>
            <w:r w:rsidR="00435835" w:rsidRPr="00C95E16">
              <w:rPr>
                <w:color w:val="000000"/>
                <w:sz w:val="22"/>
                <w:szCs w:val="22"/>
              </w:rPr>
              <w:t>,</w:t>
            </w:r>
            <w:r w:rsidRPr="00C95E16">
              <w:rPr>
                <w:color w:val="000000"/>
                <w:sz w:val="22"/>
                <w:szCs w:val="22"/>
              </w:rPr>
              <w:t xml:space="preserve"> Совхозная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6</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1977</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4</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188,00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46,60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141,40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2035-2036</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25</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Леуши</w:t>
            </w:r>
            <w:r w:rsidR="00435835" w:rsidRPr="00C95E16">
              <w:rPr>
                <w:color w:val="000000"/>
                <w:sz w:val="22"/>
                <w:szCs w:val="22"/>
              </w:rPr>
              <w:t>,</w:t>
            </w:r>
            <w:r w:rsidRPr="00C95E16">
              <w:rPr>
                <w:color w:val="000000"/>
                <w:sz w:val="22"/>
                <w:szCs w:val="22"/>
              </w:rPr>
              <w:t xml:space="preserve"> Советская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33</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не установлен</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57,20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29,30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27,90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2037</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26</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Леуши</w:t>
            </w:r>
            <w:r w:rsidR="00435835" w:rsidRPr="00C95E16">
              <w:rPr>
                <w:color w:val="000000"/>
                <w:sz w:val="22"/>
                <w:szCs w:val="22"/>
              </w:rPr>
              <w:t>,</w:t>
            </w:r>
            <w:r w:rsidRPr="00C95E16">
              <w:rPr>
                <w:color w:val="000000"/>
                <w:sz w:val="22"/>
                <w:szCs w:val="22"/>
              </w:rPr>
              <w:t xml:space="preserve"> Советская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64</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1950</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79,10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79,10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2037-2038</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27</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Лиственичный</w:t>
            </w:r>
            <w:r w:rsidR="00435835" w:rsidRPr="00C95E16">
              <w:rPr>
                <w:color w:val="000000"/>
                <w:sz w:val="22"/>
                <w:szCs w:val="22"/>
              </w:rPr>
              <w:t>,</w:t>
            </w:r>
            <w:r w:rsidRPr="00C95E16">
              <w:rPr>
                <w:color w:val="000000"/>
                <w:sz w:val="22"/>
                <w:szCs w:val="22"/>
              </w:rPr>
              <w:t xml:space="preserve"> Комсомольская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31</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1988</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167,70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167,70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2038</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28</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Леуши</w:t>
            </w:r>
            <w:r w:rsidR="00435835" w:rsidRPr="00C95E16">
              <w:rPr>
                <w:color w:val="000000"/>
                <w:sz w:val="22"/>
                <w:szCs w:val="22"/>
              </w:rPr>
              <w:t>,</w:t>
            </w:r>
            <w:r w:rsidRPr="00C95E16">
              <w:rPr>
                <w:color w:val="000000"/>
                <w:sz w:val="22"/>
                <w:szCs w:val="22"/>
              </w:rPr>
              <w:t xml:space="preserve"> Геологов</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7</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1960</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38,50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38,50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2039</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29</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Лиственичный</w:t>
            </w:r>
            <w:r w:rsidR="00435835" w:rsidRPr="00C95E16">
              <w:rPr>
                <w:color w:val="000000"/>
                <w:sz w:val="22"/>
                <w:szCs w:val="22"/>
              </w:rPr>
              <w:t>,</w:t>
            </w:r>
            <w:r w:rsidRPr="00C95E16">
              <w:rPr>
                <w:color w:val="000000"/>
                <w:sz w:val="22"/>
                <w:szCs w:val="22"/>
              </w:rPr>
              <w:t xml:space="preserve"> Кооперативная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6</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1990</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129,20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129,20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2039</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30</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Леуши</w:t>
            </w:r>
            <w:r w:rsidR="00435835" w:rsidRPr="00C95E16">
              <w:rPr>
                <w:color w:val="000000"/>
                <w:sz w:val="22"/>
                <w:szCs w:val="22"/>
              </w:rPr>
              <w:t>,</w:t>
            </w:r>
            <w:r w:rsidRPr="00C95E16">
              <w:rPr>
                <w:color w:val="000000"/>
                <w:sz w:val="22"/>
                <w:szCs w:val="22"/>
              </w:rPr>
              <w:t xml:space="preserve"> Геологов</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4</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1969</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68,00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68,00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2040</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31</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Леуши</w:t>
            </w:r>
            <w:r w:rsidR="00435835" w:rsidRPr="00C95E16">
              <w:rPr>
                <w:color w:val="000000"/>
                <w:sz w:val="22"/>
                <w:szCs w:val="22"/>
              </w:rPr>
              <w:t>,</w:t>
            </w:r>
            <w:r w:rsidRPr="00C95E16">
              <w:rPr>
                <w:color w:val="000000"/>
                <w:sz w:val="22"/>
                <w:szCs w:val="22"/>
              </w:rPr>
              <w:t xml:space="preserve"> Заречная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23</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1955</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24,10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24,10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2040</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32</w:t>
            </w:r>
          </w:p>
        </w:tc>
        <w:tc>
          <w:tcPr>
            <w:tcW w:w="618" w:type="pct"/>
            <w:shd w:val="clear" w:color="000000" w:fill="FFFFFF"/>
            <w:vAlign w:val="center"/>
            <w:hideMark/>
          </w:tcPr>
          <w:p w:rsidR="001C2E80" w:rsidRPr="00C95E16" w:rsidRDefault="001C2E80" w:rsidP="008A1146">
            <w:pPr>
              <w:rPr>
                <w:color w:val="000000"/>
                <w:sz w:val="22"/>
                <w:szCs w:val="22"/>
              </w:rPr>
            </w:pPr>
            <w:r w:rsidRPr="00C95E16">
              <w:rPr>
                <w:color w:val="000000"/>
                <w:sz w:val="22"/>
                <w:szCs w:val="22"/>
              </w:rPr>
              <w:t>Леуши</w:t>
            </w:r>
            <w:r w:rsidR="00435835" w:rsidRPr="00C95E16">
              <w:rPr>
                <w:color w:val="000000"/>
                <w:sz w:val="22"/>
                <w:szCs w:val="22"/>
              </w:rPr>
              <w:t>,</w:t>
            </w:r>
            <w:r w:rsidRPr="00C95E16">
              <w:rPr>
                <w:color w:val="000000"/>
                <w:sz w:val="22"/>
                <w:szCs w:val="22"/>
              </w:rPr>
              <w:t xml:space="preserve"> Советская</w:t>
            </w:r>
          </w:p>
        </w:tc>
        <w:tc>
          <w:tcPr>
            <w:tcW w:w="712"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6</w:t>
            </w:r>
          </w:p>
        </w:tc>
        <w:tc>
          <w:tcPr>
            <w:tcW w:w="49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не установлен</w:t>
            </w:r>
          </w:p>
        </w:tc>
        <w:tc>
          <w:tcPr>
            <w:tcW w:w="234"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1</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27,00</w:t>
            </w:r>
          </w:p>
        </w:tc>
        <w:tc>
          <w:tcPr>
            <w:tcW w:w="55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27,00</w:t>
            </w:r>
          </w:p>
        </w:tc>
        <w:tc>
          <w:tcPr>
            <w:tcW w:w="489"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2040</w:t>
            </w:r>
          </w:p>
        </w:tc>
      </w:tr>
      <w:tr w:rsidR="00310C46" w:rsidRPr="00C95E16" w:rsidTr="00C95E16">
        <w:tc>
          <w:tcPr>
            <w:tcW w:w="173" w:type="pct"/>
            <w:shd w:val="clear" w:color="000000" w:fill="FFFFFF"/>
            <w:noWrap/>
            <w:vAlign w:val="center"/>
            <w:hideMark/>
          </w:tcPr>
          <w:p w:rsidR="001C2E80" w:rsidRPr="00C95E16" w:rsidRDefault="001C2E80" w:rsidP="008A1146">
            <w:pPr>
              <w:jc w:val="center"/>
              <w:rPr>
                <w:color w:val="000000"/>
                <w:sz w:val="22"/>
                <w:szCs w:val="22"/>
              </w:rPr>
            </w:pPr>
            <w:r w:rsidRPr="00C95E16">
              <w:rPr>
                <w:color w:val="000000"/>
                <w:sz w:val="22"/>
                <w:szCs w:val="22"/>
              </w:rPr>
              <w:t>33</w:t>
            </w:r>
          </w:p>
        </w:tc>
        <w:tc>
          <w:tcPr>
            <w:tcW w:w="618" w:type="pct"/>
            <w:shd w:val="clear" w:color="auto" w:fill="auto"/>
            <w:vAlign w:val="center"/>
            <w:hideMark/>
          </w:tcPr>
          <w:p w:rsidR="001C2E80" w:rsidRPr="00C95E16" w:rsidRDefault="001C2E80" w:rsidP="008A1146">
            <w:pPr>
              <w:rPr>
                <w:color w:val="000000"/>
                <w:sz w:val="22"/>
                <w:szCs w:val="22"/>
              </w:rPr>
            </w:pPr>
            <w:r w:rsidRPr="00C95E16">
              <w:rPr>
                <w:color w:val="000000"/>
                <w:sz w:val="22"/>
                <w:szCs w:val="22"/>
              </w:rPr>
              <w:t>Ягодный</w:t>
            </w:r>
            <w:r w:rsidR="00435835" w:rsidRPr="00C95E16">
              <w:rPr>
                <w:color w:val="000000"/>
                <w:sz w:val="22"/>
                <w:szCs w:val="22"/>
              </w:rPr>
              <w:t>,</w:t>
            </w:r>
            <w:r w:rsidRPr="00C95E16">
              <w:rPr>
                <w:color w:val="000000"/>
                <w:sz w:val="22"/>
                <w:szCs w:val="22"/>
              </w:rPr>
              <w:t xml:space="preserve"> Центральная</w:t>
            </w:r>
          </w:p>
        </w:tc>
        <w:tc>
          <w:tcPr>
            <w:tcW w:w="712" w:type="pct"/>
            <w:shd w:val="clear" w:color="auto" w:fill="auto"/>
            <w:noWrap/>
            <w:vAlign w:val="center"/>
            <w:hideMark/>
          </w:tcPr>
          <w:p w:rsidR="001C2E80" w:rsidRPr="00C95E16" w:rsidRDefault="001C2E80" w:rsidP="008A1146">
            <w:pPr>
              <w:jc w:val="center"/>
              <w:rPr>
                <w:color w:val="000000"/>
                <w:sz w:val="22"/>
                <w:szCs w:val="22"/>
              </w:rPr>
            </w:pPr>
            <w:r w:rsidRPr="00C95E16">
              <w:rPr>
                <w:color w:val="000000"/>
                <w:sz w:val="22"/>
                <w:szCs w:val="22"/>
              </w:rPr>
              <w:t>37</w:t>
            </w:r>
          </w:p>
        </w:tc>
        <w:tc>
          <w:tcPr>
            <w:tcW w:w="496" w:type="pct"/>
            <w:shd w:val="clear" w:color="auto" w:fill="auto"/>
            <w:noWrap/>
            <w:vAlign w:val="center"/>
            <w:hideMark/>
          </w:tcPr>
          <w:p w:rsidR="001C2E80" w:rsidRPr="00C95E16" w:rsidRDefault="001C2E80" w:rsidP="008A1146">
            <w:pPr>
              <w:jc w:val="center"/>
              <w:rPr>
                <w:color w:val="000000"/>
                <w:sz w:val="22"/>
                <w:szCs w:val="22"/>
              </w:rPr>
            </w:pPr>
            <w:r w:rsidRPr="00C95E16">
              <w:rPr>
                <w:color w:val="000000"/>
                <w:sz w:val="22"/>
                <w:szCs w:val="22"/>
              </w:rPr>
              <w:t>не установлен</w:t>
            </w:r>
          </w:p>
        </w:tc>
        <w:tc>
          <w:tcPr>
            <w:tcW w:w="234" w:type="pct"/>
            <w:shd w:val="clear" w:color="auto" w:fill="auto"/>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556" w:type="pct"/>
            <w:shd w:val="clear" w:color="auto" w:fill="auto"/>
            <w:noWrap/>
            <w:vAlign w:val="center"/>
            <w:hideMark/>
          </w:tcPr>
          <w:p w:rsidR="001C2E80" w:rsidRPr="00C95E16" w:rsidRDefault="001C2E80" w:rsidP="008A1146">
            <w:pPr>
              <w:jc w:val="center"/>
              <w:rPr>
                <w:color w:val="000000"/>
                <w:sz w:val="22"/>
                <w:szCs w:val="22"/>
              </w:rPr>
            </w:pPr>
            <w:r w:rsidRPr="00C95E16">
              <w:rPr>
                <w:color w:val="000000"/>
                <w:sz w:val="22"/>
                <w:szCs w:val="22"/>
              </w:rPr>
              <w:t>2</w:t>
            </w:r>
          </w:p>
        </w:tc>
        <w:tc>
          <w:tcPr>
            <w:tcW w:w="489" w:type="pct"/>
            <w:shd w:val="clear" w:color="auto" w:fill="auto"/>
            <w:noWrap/>
            <w:vAlign w:val="center"/>
            <w:hideMark/>
          </w:tcPr>
          <w:p w:rsidR="001C2E80" w:rsidRPr="00C95E16" w:rsidRDefault="001C2E80" w:rsidP="008A1146">
            <w:pPr>
              <w:jc w:val="center"/>
              <w:rPr>
                <w:color w:val="000000"/>
                <w:sz w:val="22"/>
                <w:szCs w:val="22"/>
              </w:rPr>
            </w:pPr>
            <w:r w:rsidRPr="00C95E16">
              <w:rPr>
                <w:color w:val="000000"/>
                <w:sz w:val="22"/>
                <w:szCs w:val="22"/>
              </w:rPr>
              <w:t>0</w:t>
            </w:r>
          </w:p>
        </w:tc>
        <w:tc>
          <w:tcPr>
            <w:tcW w:w="301" w:type="pct"/>
            <w:shd w:val="clear" w:color="auto" w:fill="auto"/>
            <w:noWrap/>
            <w:vAlign w:val="center"/>
            <w:hideMark/>
          </w:tcPr>
          <w:p w:rsidR="001C2E80" w:rsidRPr="00C95E16" w:rsidRDefault="001C2E80" w:rsidP="008A1146">
            <w:pPr>
              <w:jc w:val="center"/>
              <w:rPr>
                <w:color w:val="000000"/>
                <w:sz w:val="22"/>
                <w:szCs w:val="22"/>
              </w:rPr>
            </w:pPr>
            <w:r w:rsidRPr="00C95E16">
              <w:rPr>
                <w:color w:val="000000"/>
                <w:sz w:val="22"/>
                <w:szCs w:val="22"/>
              </w:rPr>
              <w:t>61,30</w:t>
            </w:r>
          </w:p>
        </w:tc>
        <w:tc>
          <w:tcPr>
            <w:tcW w:w="556" w:type="pct"/>
            <w:shd w:val="clear" w:color="auto" w:fill="auto"/>
            <w:noWrap/>
            <w:vAlign w:val="center"/>
            <w:hideMark/>
          </w:tcPr>
          <w:p w:rsidR="001C2E80" w:rsidRPr="00C95E16" w:rsidRDefault="001C2E80" w:rsidP="008A1146">
            <w:pPr>
              <w:jc w:val="center"/>
              <w:rPr>
                <w:color w:val="000000"/>
                <w:sz w:val="22"/>
                <w:szCs w:val="22"/>
              </w:rPr>
            </w:pPr>
            <w:r w:rsidRPr="00C95E16">
              <w:rPr>
                <w:color w:val="000000"/>
                <w:sz w:val="22"/>
                <w:szCs w:val="22"/>
              </w:rPr>
              <w:t>61,30</w:t>
            </w:r>
          </w:p>
        </w:tc>
        <w:tc>
          <w:tcPr>
            <w:tcW w:w="489" w:type="pct"/>
            <w:shd w:val="clear" w:color="auto" w:fill="auto"/>
            <w:noWrap/>
            <w:vAlign w:val="center"/>
            <w:hideMark/>
          </w:tcPr>
          <w:p w:rsidR="001C2E80" w:rsidRPr="00C95E16" w:rsidRDefault="001C2E80" w:rsidP="008A1146">
            <w:pPr>
              <w:jc w:val="center"/>
              <w:rPr>
                <w:color w:val="000000"/>
                <w:sz w:val="22"/>
                <w:szCs w:val="22"/>
              </w:rPr>
            </w:pPr>
            <w:r w:rsidRPr="00C95E16">
              <w:rPr>
                <w:color w:val="000000"/>
                <w:sz w:val="22"/>
                <w:szCs w:val="22"/>
              </w:rPr>
              <w:t>0,00</w:t>
            </w:r>
          </w:p>
        </w:tc>
        <w:tc>
          <w:tcPr>
            <w:tcW w:w="376" w:type="pct"/>
            <w:shd w:val="clear" w:color="auto" w:fill="auto"/>
            <w:noWrap/>
            <w:vAlign w:val="center"/>
            <w:hideMark/>
          </w:tcPr>
          <w:p w:rsidR="001C2E80" w:rsidRPr="00C95E16" w:rsidRDefault="001C2E80" w:rsidP="008A1146">
            <w:pPr>
              <w:jc w:val="center"/>
              <w:rPr>
                <w:color w:val="000000"/>
                <w:sz w:val="22"/>
                <w:szCs w:val="22"/>
              </w:rPr>
            </w:pPr>
            <w:r w:rsidRPr="00C95E16">
              <w:rPr>
                <w:color w:val="000000"/>
                <w:sz w:val="22"/>
                <w:szCs w:val="22"/>
              </w:rPr>
              <w:t>2041</w:t>
            </w:r>
          </w:p>
        </w:tc>
      </w:tr>
      <w:tr w:rsidR="00310C46" w:rsidRPr="00C95E16" w:rsidTr="00C95E16">
        <w:tc>
          <w:tcPr>
            <w:tcW w:w="173" w:type="pct"/>
            <w:shd w:val="clear" w:color="auto" w:fill="auto"/>
            <w:noWrap/>
            <w:vAlign w:val="center"/>
            <w:hideMark/>
          </w:tcPr>
          <w:p w:rsidR="001C2E80" w:rsidRPr="00C95E16" w:rsidRDefault="001C2E80" w:rsidP="008A1146">
            <w:pPr>
              <w:jc w:val="center"/>
              <w:rPr>
                <w:bCs/>
                <w:color w:val="000000"/>
                <w:sz w:val="22"/>
                <w:szCs w:val="22"/>
              </w:rPr>
            </w:pPr>
          </w:p>
        </w:tc>
        <w:tc>
          <w:tcPr>
            <w:tcW w:w="618" w:type="pct"/>
            <w:shd w:val="clear" w:color="auto" w:fill="auto"/>
            <w:noWrap/>
            <w:vAlign w:val="center"/>
            <w:hideMark/>
          </w:tcPr>
          <w:p w:rsidR="001C2E80" w:rsidRPr="00C95E16" w:rsidRDefault="001C2E80" w:rsidP="008A1146">
            <w:pPr>
              <w:jc w:val="center"/>
              <w:rPr>
                <w:bCs/>
                <w:color w:val="000000"/>
                <w:sz w:val="22"/>
                <w:szCs w:val="22"/>
              </w:rPr>
            </w:pPr>
            <w:r w:rsidRPr="00C95E16">
              <w:rPr>
                <w:bCs/>
                <w:color w:val="000000"/>
                <w:sz w:val="22"/>
                <w:szCs w:val="22"/>
              </w:rPr>
              <w:t>Итого:</w:t>
            </w:r>
          </w:p>
        </w:tc>
        <w:tc>
          <w:tcPr>
            <w:tcW w:w="712" w:type="pct"/>
            <w:shd w:val="clear" w:color="auto" w:fill="auto"/>
            <w:noWrap/>
            <w:vAlign w:val="center"/>
            <w:hideMark/>
          </w:tcPr>
          <w:p w:rsidR="001C2E80" w:rsidRPr="00C95E16" w:rsidRDefault="001C2E80" w:rsidP="008A1146">
            <w:pPr>
              <w:jc w:val="center"/>
              <w:rPr>
                <w:bCs/>
                <w:color w:val="000000"/>
                <w:sz w:val="22"/>
                <w:szCs w:val="22"/>
              </w:rPr>
            </w:pPr>
          </w:p>
        </w:tc>
        <w:tc>
          <w:tcPr>
            <w:tcW w:w="496" w:type="pct"/>
            <w:shd w:val="clear" w:color="auto" w:fill="auto"/>
            <w:noWrap/>
            <w:vAlign w:val="center"/>
            <w:hideMark/>
          </w:tcPr>
          <w:p w:rsidR="001C2E80" w:rsidRPr="00C95E16" w:rsidRDefault="001C2E80" w:rsidP="008A1146">
            <w:pPr>
              <w:jc w:val="center"/>
              <w:rPr>
                <w:bCs/>
                <w:color w:val="000000"/>
                <w:sz w:val="22"/>
                <w:szCs w:val="22"/>
              </w:rPr>
            </w:pPr>
          </w:p>
        </w:tc>
        <w:tc>
          <w:tcPr>
            <w:tcW w:w="234" w:type="pct"/>
            <w:shd w:val="clear" w:color="auto" w:fill="auto"/>
            <w:noWrap/>
            <w:vAlign w:val="center"/>
            <w:hideMark/>
          </w:tcPr>
          <w:p w:rsidR="001C2E80" w:rsidRPr="00C95E16" w:rsidRDefault="001C2E80" w:rsidP="008A1146">
            <w:pPr>
              <w:jc w:val="center"/>
              <w:rPr>
                <w:bCs/>
                <w:color w:val="000000"/>
                <w:sz w:val="22"/>
                <w:szCs w:val="22"/>
              </w:rPr>
            </w:pPr>
            <w:r w:rsidRPr="00C95E16">
              <w:rPr>
                <w:bCs/>
                <w:color w:val="000000"/>
                <w:sz w:val="22"/>
                <w:szCs w:val="22"/>
              </w:rPr>
              <w:t>62</w:t>
            </w:r>
          </w:p>
        </w:tc>
        <w:tc>
          <w:tcPr>
            <w:tcW w:w="556" w:type="pct"/>
            <w:shd w:val="clear" w:color="auto" w:fill="auto"/>
            <w:noWrap/>
            <w:vAlign w:val="center"/>
            <w:hideMark/>
          </w:tcPr>
          <w:p w:rsidR="001C2E80" w:rsidRPr="00C95E16" w:rsidRDefault="001C2E80" w:rsidP="008A1146">
            <w:pPr>
              <w:jc w:val="center"/>
              <w:rPr>
                <w:bCs/>
                <w:color w:val="000000"/>
                <w:sz w:val="22"/>
                <w:szCs w:val="22"/>
              </w:rPr>
            </w:pPr>
            <w:r w:rsidRPr="00C95E16">
              <w:rPr>
                <w:bCs/>
                <w:color w:val="000000"/>
                <w:sz w:val="22"/>
                <w:szCs w:val="22"/>
              </w:rPr>
              <w:t>49</w:t>
            </w:r>
          </w:p>
        </w:tc>
        <w:tc>
          <w:tcPr>
            <w:tcW w:w="489" w:type="pct"/>
            <w:shd w:val="clear" w:color="auto" w:fill="auto"/>
            <w:noWrap/>
            <w:vAlign w:val="center"/>
            <w:hideMark/>
          </w:tcPr>
          <w:p w:rsidR="001C2E80" w:rsidRPr="00C95E16" w:rsidRDefault="001C2E80" w:rsidP="008A1146">
            <w:pPr>
              <w:jc w:val="center"/>
              <w:rPr>
                <w:bCs/>
                <w:color w:val="000000"/>
                <w:sz w:val="22"/>
                <w:szCs w:val="22"/>
              </w:rPr>
            </w:pPr>
            <w:r w:rsidRPr="00C95E16">
              <w:rPr>
                <w:bCs/>
                <w:color w:val="000000"/>
                <w:sz w:val="22"/>
                <w:szCs w:val="22"/>
              </w:rPr>
              <w:t>13</w:t>
            </w:r>
          </w:p>
        </w:tc>
        <w:tc>
          <w:tcPr>
            <w:tcW w:w="301" w:type="pct"/>
            <w:shd w:val="clear" w:color="auto" w:fill="auto"/>
            <w:noWrap/>
            <w:vAlign w:val="center"/>
            <w:hideMark/>
          </w:tcPr>
          <w:p w:rsidR="001C2E80" w:rsidRPr="00C95E16" w:rsidRDefault="001C2E80" w:rsidP="008A1146">
            <w:pPr>
              <w:jc w:val="center"/>
              <w:rPr>
                <w:bCs/>
                <w:color w:val="000000"/>
                <w:sz w:val="22"/>
                <w:szCs w:val="22"/>
              </w:rPr>
            </w:pPr>
            <w:r w:rsidRPr="00C95E16">
              <w:rPr>
                <w:bCs/>
                <w:color w:val="000000"/>
                <w:sz w:val="22"/>
                <w:szCs w:val="22"/>
              </w:rPr>
              <w:t>2610,14</w:t>
            </w:r>
          </w:p>
        </w:tc>
        <w:tc>
          <w:tcPr>
            <w:tcW w:w="556" w:type="pct"/>
            <w:shd w:val="clear" w:color="auto" w:fill="auto"/>
            <w:noWrap/>
            <w:vAlign w:val="center"/>
            <w:hideMark/>
          </w:tcPr>
          <w:p w:rsidR="001C2E80" w:rsidRPr="00C95E16" w:rsidRDefault="001C2E80" w:rsidP="008A1146">
            <w:pPr>
              <w:jc w:val="center"/>
              <w:rPr>
                <w:bCs/>
                <w:color w:val="000000"/>
                <w:sz w:val="22"/>
                <w:szCs w:val="22"/>
              </w:rPr>
            </w:pPr>
            <w:r w:rsidRPr="00C95E16">
              <w:rPr>
                <w:bCs/>
                <w:color w:val="000000"/>
                <w:sz w:val="22"/>
                <w:szCs w:val="22"/>
              </w:rPr>
              <w:t>2123,65</w:t>
            </w:r>
          </w:p>
        </w:tc>
        <w:tc>
          <w:tcPr>
            <w:tcW w:w="489" w:type="pct"/>
            <w:shd w:val="clear" w:color="auto" w:fill="auto"/>
            <w:noWrap/>
            <w:vAlign w:val="center"/>
            <w:hideMark/>
          </w:tcPr>
          <w:p w:rsidR="001C2E80" w:rsidRPr="00C95E16" w:rsidRDefault="001C2E80" w:rsidP="008A1146">
            <w:pPr>
              <w:jc w:val="center"/>
              <w:rPr>
                <w:bCs/>
                <w:color w:val="000000"/>
                <w:sz w:val="22"/>
                <w:szCs w:val="22"/>
              </w:rPr>
            </w:pPr>
            <w:r w:rsidRPr="00C95E16">
              <w:rPr>
                <w:bCs/>
                <w:color w:val="000000"/>
                <w:sz w:val="22"/>
                <w:szCs w:val="22"/>
              </w:rPr>
              <w:t>486,49</w:t>
            </w:r>
          </w:p>
        </w:tc>
        <w:tc>
          <w:tcPr>
            <w:tcW w:w="376" w:type="pct"/>
            <w:shd w:val="clear" w:color="auto" w:fill="auto"/>
            <w:noWrap/>
            <w:vAlign w:val="center"/>
            <w:hideMark/>
          </w:tcPr>
          <w:p w:rsidR="001C2E80" w:rsidRPr="00C95E16" w:rsidRDefault="001C2E80" w:rsidP="008A1146">
            <w:pPr>
              <w:jc w:val="center"/>
              <w:rPr>
                <w:bCs/>
                <w:color w:val="000000"/>
                <w:sz w:val="22"/>
                <w:szCs w:val="22"/>
              </w:rPr>
            </w:pPr>
          </w:p>
        </w:tc>
      </w:tr>
    </w:tbl>
    <w:p w:rsidR="001C2E80" w:rsidRDefault="001C2E80" w:rsidP="001C2E80">
      <w:pPr>
        <w:pStyle w:val="24"/>
        <w:spacing w:line="240" w:lineRule="auto"/>
        <w:ind w:firstLine="720"/>
        <w:jc w:val="center"/>
        <w:rPr>
          <w:b/>
          <w:kern w:val="28"/>
          <w:sz w:val="32"/>
          <w:szCs w:val="32"/>
        </w:rPr>
      </w:pPr>
    </w:p>
    <w:p w:rsidR="001C2E80" w:rsidRDefault="001C2E80" w:rsidP="005C754F">
      <w:pPr>
        <w:pStyle w:val="24"/>
        <w:spacing w:line="240" w:lineRule="auto"/>
        <w:ind w:firstLine="720"/>
        <w:rPr>
          <w:b/>
          <w:kern w:val="28"/>
          <w:sz w:val="32"/>
          <w:szCs w:val="32"/>
        </w:rPr>
      </w:pPr>
    </w:p>
    <w:p w:rsidR="001C2E80" w:rsidRDefault="001C2E80" w:rsidP="001C2E80">
      <w:pPr>
        <w:pStyle w:val="24"/>
        <w:spacing w:line="240" w:lineRule="auto"/>
        <w:ind w:firstLine="0"/>
        <w:rPr>
          <w:b/>
          <w:kern w:val="28"/>
          <w:sz w:val="32"/>
          <w:szCs w:val="32"/>
        </w:rPr>
        <w:sectPr w:rsidR="001C2E80" w:rsidSect="00ED64A6">
          <w:pgSz w:w="16840" w:h="11907" w:orient="landscape" w:code="9"/>
          <w:pgMar w:top="1134" w:right="1134" w:bottom="567" w:left="1134" w:header="0" w:footer="284" w:gutter="0"/>
          <w:cols w:space="720"/>
          <w:docGrid w:linePitch="272"/>
        </w:sectPr>
      </w:pPr>
    </w:p>
    <w:p w:rsidR="008534E1" w:rsidRPr="001C2E80" w:rsidRDefault="008534E1" w:rsidP="00AA308B">
      <w:pPr>
        <w:pStyle w:val="1"/>
        <w:pageBreakBefore/>
        <w:ind w:left="-142" w:firstLine="851"/>
      </w:pPr>
      <w:bookmarkStart w:id="71" w:name="_Toc297032075"/>
      <w:bookmarkStart w:id="72" w:name="_Toc340135967"/>
      <w:bookmarkStart w:id="73" w:name="_Toc340136028"/>
      <w:bookmarkStart w:id="74" w:name="_Toc340136140"/>
      <w:bookmarkStart w:id="75" w:name="_Toc485373157"/>
      <w:r w:rsidRPr="001C2E80">
        <w:lastRenderedPageBreak/>
        <w:t>Перспективные показатели спроса на коммунальные ресурсы</w:t>
      </w:r>
      <w:bookmarkEnd w:id="71"/>
      <w:bookmarkEnd w:id="72"/>
      <w:bookmarkEnd w:id="73"/>
      <w:bookmarkEnd w:id="74"/>
      <w:bookmarkEnd w:id="75"/>
    </w:p>
    <w:p w:rsidR="008B7D82" w:rsidRPr="00297D48" w:rsidRDefault="008B7D82" w:rsidP="0042796A">
      <w:pPr>
        <w:pStyle w:val="aff7"/>
        <w:autoSpaceDE w:val="0"/>
        <w:autoSpaceDN w:val="0"/>
        <w:adjustRightInd w:val="0"/>
        <w:ind w:left="0" w:firstLine="709"/>
        <w:rPr>
          <w:kern w:val="28"/>
          <w:sz w:val="28"/>
          <w:szCs w:val="28"/>
          <w:highlight w:val="yellow"/>
        </w:rPr>
      </w:pPr>
    </w:p>
    <w:p w:rsidR="00310506" w:rsidRPr="005C754F" w:rsidRDefault="00310506" w:rsidP="00310506">
      <w:pPr>
        <w:pStyle w:val="a8"/>
        <w:autoSpaceDE w:val="0"/>
        <w:autoSpaceDN w:val="0"/>
        <w:adjustRightInd w:val="0"/>
        <w:ind w:firstLine="709"/>
        <w:jc w:val="both"/>
        <w:rPr>
          <w:color w:val="FF0000"/>
          <w:sz w:val="28"/>
          <w:szCs w:val="28"/>
        </w:rPr>
      </w:pPr>
      <w:bookmarkStart w:id="76" w:name="_Hlk481054552"/>
      <w:r w:rsidRPr="005C754F">
        <w:rPr>
          <w:sz w:val="28"/>
          <w:szCs w:val="28"/>
        </w:rPr>
        <w:t xml:space="preserve">Прогноз спроса по каждому из коммунальных ресурсов произведен на основании прогнозной численности населения и перспективных показателей развития муниципального образования </w:t>
      </w:r>
      <w:r w:rsidR="005C754F" w:rsidRPr="005C754F">
        <w:rPr>
          <w:sz w:val="28"/>
          <w:szCs w:val="28"/>
        </w:rPr>
        <w:t>с</w:t>
      </w:r>
      <w:r w:rsidR="0054769C" w:rsidRPr="005C754F">
        <w:rPr>
          <w:sz w:val="28"/>
          <w:szCs w:val="28"/>
        </w:rPr>
        <w:t xml:space="preserve">п. </w:t>
      </w:r>
      <w:r w:rsidR="005C754F" w:rsidRPr="005C754F">
        <w:rPr>
          <w:sz w:val="28"/>
          <w:szCs w:val="28"/>
        </w:rPr>
        <w:t>Леуши</w:t>
      </w:r>
      <w:r w:rsidRPr="005C754F">
        <w:rPr>
          <w:sz w:val="28"/>
          <w:szCs w:val="28"/>
        </w:rPr>
        <w:t xml:space="preserve">. </w:t>
      </w:r>
    </w:p>
    <w:p w:rsidR="00310506" w:rsidRPr="005C754F" w:rsidRDefault="00310506" w:rsidP="00310506">
      <w:pPr>
        <w:pStyle w:val="24"/>
        <w:spacing w:line="240" w:lineRule="auto"/>
        <w:ind w:firstLine="720"/>
        <w:rPr>
          <w:sz w:val="28"/>
          <w:szCs w:val="28"/>
        </w:rPr>
      </w:pPr>
      <w:r w:rsidRPr="005C754F">
        <w:rPr>
          <w:sz w:val="28"/>
          <w:szCs w:val="28"/>
        </w:rPr>
        <w:t>Прогноз спроса разработан с учетом строительства новых объектов с современными стандартами эффективности и сноса старых объектов. Прогноз осуществлен в показателях годового расхода коммунальных ресурсов и показателях присоединенной нагрузки.</w:t>
      </w:r>
    </w:p>
    <w:p w:rsidR="00E42659" w:rsidRPr="005C754F" w:rsidRDefault="00310506" w:rsidP="001C2E80">
      <w:pPr>
        <w:pStyle w:val="aff7"/>
        <w:autoSpaceDE w:val="0"/>
        <w:autoSpaceDN w:val="0"/>
        <w:adjustRightInd w:val="0"/>
        <w:ind w:left="0" w:firstLine="709"/>
        <w:rPr>
          <w:kern w:val="28"/>
          <w:sz w:val="28"/>
          <w:szCs w:val="28"/>
        </w:rPr>
      </w:pPr>
      <w:r w:rsidRPr="005C754F">
        <w:rPr>
          <w:kern w:val="28"/>
          <w:sz w:val="28"/>
          <w:szCs w:val="28"/>
        </w:rPr>
        <w:t>Прогноз спроса на коммунальные услуги сформирован с учетом характеристик развития систем инженерно-технического обеспечения территорий перспективной застройки.</w:t>
      </w:r>
    </w:p>
    <w:p w:rsidR="00310506" w:rsidRPr="001C2E80" w:rsidRDefault="00310506" w:rsidP="00310506">
      <w:pPr>
        <w:pStyle w:val="24"/>
        <w:spacing w:line="240" w:lineRule="auto"/>
        <w:ind w:firstLine="720"/>
        <w:rPr>
          <w:sz w:val="28"/>
          <w:szCs w:val="28"/>
        </w:rPr>
      </w:pPr>
      <w:r w:rsidRPr="001C2E80">
        <w:rPr>
          <w:sz w:val="28"/>
          <w:szCs w:val="28"/>
        </w:rPr>
        <w:t xml:space="preserve">На момент разработки Программы данные о фактических объемах потребления некоторых коммунальных ресурсов в целом по муниципальному образованию, а также по каждому элементу территориального деления по каждому виду коммунального ресурса, с детализацией по многоквартирным домам, частной жилой застройке, бюджетным организациям, административно-коммерческим зданиям и промышленности, отсутствуют. </w:t>
      </w:r>
    </w:p>
    <w:p w:rsidR="00620E4B" w:rsidRPr="00746265" w:rsidRDefault="00310506" w:rsidP="00746265">
      <w:pPr>
        <w:pStyle w:val="24"/>
        <w:spacing w:line="240" w:lineRule="auto"/>
        <w:ind w:firstLine="720"/>
        <w:rPr>
          <w:sz w:val="28"/>
          <w:szCs w:val="28"/>
        </w:rPr>
      </w:pPr>
      <w:r w:rsidRPr="001C2E80">
        <w:rPr>
          <w:sz w:val="28"/>
          <w:szCs w:val="28"/>
        </w:rPr>
        <w:t>Прогноз спроса на коммунальные ресурсы для населения сформирован с учетом утвержденных нормативов потребления коммунальных ресурсов и/или фактического уровня удельного потребления.</w:t>
      </w:r>
    </w:p>
    <w:p w:rsidR="00BD16F1" w:rsidRPr="005C754F" w:rsidRDefault="00BD16F1" w:rsidP="00BD16F1">
      <w:pPr>
        <w:pStyle w:val="24"/>
        <w:spacing w:line="240" w:lineRule="auto"/>
        <w:ind w:firstLine="720"/>
        <w:rPr>
          <w:sz w:val="28"/>
          <w:szCs w:val="28"/>
        </w:rPr>
      </w:pPr>
      <w:r w:rsidRPr="005C754F">
        <w:rPr>
          <w:sz w:val="28"/>
          <w:szCs w:val="28"/>
        </w:rPr>
        <w:t xml:space="preserve">Перспективные показатели спроса на коммунальные ресурсы в муниципальном образовании </w:t>
      </w:r>
      <w:r w:rsidR="005C754F" w:rsidRPr="005C754F">
        <w:rPr>
          <w:sz w:val="28"/>
          <w:szCs w:val="28"/>
        </w:rPr>
        <w:t>с</w:t>
      </w:r>
      <w:r w:rsidR="0054769C" w:rsidRPr="005C754F">
        <w:rPr>
          <w:sz w:val="28"/>
          <w:szCs w:val="28"/>
        </w:rPr>
        <w:t xml:space="preserve">п. </w:t>
      </w:r>
      <w:r w:rsidR="005C754F" w:rsidRPr="005C754F">
        <w:rPr>
          <w:sz w:val="28"/>
          <w:szCs w:val="28"/>
        </w:rPr>
        <w:t>Леуши</w:t>
      </w:r>
      <w:r w:rsidRPr="005C754F">
        <w:rPr>
          <w:sz w:val="28"/>
          <w:szCs w:val="28"/>
        </w:rPr>
        <w:t xml:space="preserve"> до 202</w:t>
      </w:r>
      <w:r w:rsidR="005C754F" w:rsidRPr="005C754F">
        <w:rPr>
          <w:sz w:val="28"/>
          <w:szCs w:val="28"/>
        </w:rPr>
        <w:t>6</w:t>
      </w:r>
      <w:r w:rsidRPr="005C754F">
        <w:rPr>
          <w:sz w:val="28"/>
          <w:szCs w:val="28"/>
        </w:rPr>
        <w:t xml:space="preserve"> г. </w:t>
      </w:r>
      <w:r w:rsidRPr="00746265">
        <w:rPr>
          <w:sz w:val="28"/>
          <w:szCs w:val="28"/>
        </w:rPr>
        <w:t xml:space="preserve">представлены в </w:t>
      </w:r>
      <w:r w:rsidR="00746265" w:rsidRPr="00746265">
        <w:rPr>
          <w:sz w:val="28"/>
          <w:szCs w:val="28"/>
        </w:rPr>
        <w:t>табл. 10</w:t>
      </w:r>
      <w:r w:rsidRPr="00746265">
        <w:rPr>
          <w:sz w:val="28"/>
          <w:szCs w:val="28"/>
        </w:rPr>
        <w:t>.</w:t>
      </w:r>
    </w:p>
    <w:bookmarkEnd w:id="76"/>
    <w:p w:rsidR="00BD16F1" w:rsidRPr="00297D48" w:rsidRDefault="00BD16F1" w:rsidP="00746265">
      <w:pPr>
        <w:pStyle w:val="aff7"/>
        <w:autoSpaceDE w:val="0"/>
        <w:autoSpaceDN w:val="0"/>
        <w:adjustRightInd w:val="0"/>
        <w:rPr>
          <w:color w:val="FF0000"/>
          <w:kern w:val="28"/>
          <w:sz w:val="28"/>
          <w:szCs w:val="28"/>
          <w:highlight w:val="yellow"/>
        </w:rPr>
      </w:pPr>
    </w:p>
    <w:p w:rsidR="00BD16F1" w:rsidRPr="00CE3C94" w:rsidRDefault="00BD16F1" w:rsidP="00F0148A">
      <w:pPr>
        <w:pStyle w:val="2"/>
      </w:pPr>
      <w:bookmarkStart w:id="77" w:name="_Toc433639922"/>
      <w:bookmarkStart w:id="78" w:name="_Toc433640178"/>
      <w:bookmarkStart w:id="79" w:name="_Toc436248052"/>
      <w:bookmarkStart w:id="80" w:name="_Toc485373158"/>
      <w:r w:rsidRPr="00CE3C94">
        <w:t>Перспективные показатели спроса в системе электроснабжения</w:t>
      </w:r>
      <w:bookmarkEnd w:id="77"/>
      <w:bookmarkEnd w:id="78"/>
      <w:bookmarkEnd w:id="79"/>
      <w:bookmarkEnd w:id="80"/>
    </w:p>
    <w:p w:rsidR="00BD16F1" w:rsidRPr="00CE3C94" w:rsidRDefault="00BD16F1" w:rsidP="00BD16F1">
      <w:pPr>
        <w:pStyle w:val="a8"/>
        <w:autoSpaceDE w:val="0"/>
        <w:autoSpaceDN w:val="0"/>
        <w:adjustRightInd w:val="0"/>
        <w:ind w:firstLine="709"/>
        <w:jc w:val="both"/>
        <w:rPr>
          <w:sz w:val="28"/>
          <w:szCs w:val="28"/>
        </w:rPr>
      </w:pPr>
    </w:p>
    <w:p w:rsidR="00BD16F1" w:rsidRPr="00297D48" w:rsidRDefault="00BD16F1" w:rsidP="00BD16F1">
      <w:pPr>
        <w:pStyle w:val="24"/>
        <w:spacing w:line="240" w:lineRule="auto"/>
        <w:ind w:firstLine="720"/>
        <w:rPr>
          <w:sz w:val="28"/>
          <w:szCs w:val="28"/>
          <w:highlight w:val="yellow"/>
        </w:rPr>
      </w:pPr>
      <w:r w:rsidRPr="00CE3C94">
        <w:rPr>
          <w:sz w:val="28"/>
          <w:szCs w:val="28"/>
        </w:rPr>
        <w:t xml:space="preserve">Перспективные показатели спроса в системе электроснабжения муниципального образования </w:t>
      </w:r>
      <w:r w:rsidR="00CE3C94" w:rsidRPr="00CE3C94">
        <w:rPr>
          <w:sz w:val="28"/>
          <w:szCs w:val="28"/>
        </w:rPr>
        <w:t>с</w:t>
      </w:r>
      <w:r w:rsidR="0054769C" w:rsidRPr="00CE3C94">
        <w:rPr>
          <w:sz w:val="28"/>
          <w:szCs w:val="28"/>
        </w:rPr>
        <w:t xml:space="preserve">п. </w:t>
      </w:r>
      <w:r w:rsidR="00CE3C94" w:rsidRPr="00CE3C94">
        <w:rPr>
          <w:sz w:val="28"/>
          <w:szCs w:val="28"/>
        </w:rPr>
        <w:t>Леуши</w:t>
      </w:r>
      <w:r w:rsidR="0098495E" w:rsidRPr="00CE3C94">
        <w:rPr>
          <w:sz w:val="28"/>
          <w:szCs w:val="28"/>
        </w:rPr>
        <w:t xml:space="preserve"> до 2026</w:t>
      </w:r>
      <w:r w:rsidRPr="00CE3C94">
        <w:rPr>
          <w:sz w:val="28"/>
          <w:szCs w:val="28"/>
        </w:rPr>
        <w:t xml:space="preserve"> г. представлены в </w:t>
      </w:r>
      <w:r w:rsidR="00746265" w:rsidRPr="00746265">
        <w:rPr>
          <w:sz w:val="28"/>
          <w:szCs w:val="28"/>
        </w:rPr>
        <w:t>табл. 10.</w:t>
      </w:r>
    </w:p>
    <w:p w:rsidR="00BD16F1" w:rsidRPr="00297D48" w:rsidRDefault="00BD16F1" w:rsidP="00BD16F1">
      <w:pPr>
        <w:pStyle w:val="a8"/>
        <w:autoSpaceDE w:val="0"/>
        <w:autoSpaceDN w:val="0"/>
        <w:adjustRightInd w:val="0"/>
        <w:ind w:firstLine="709"/>
        <w:jc w:val="both"/>
        <w:rPr>
          <w:sz w:val="28"/>
          <w:szCs w:val="28"/>
          <w:highlight w:val="yellow"/>
        </w:rPr>
      </w:pPr>
    </w:p>
    <w:p w:rsidR="00BD16F1" w:rsidRPr="00911E5B" w:rsidRDefault="00BD16F1" w:rsidP="00F0148A">
      <w:pPr>
        <w:pStyle w:val="2"/>
      </w:pPr>
      <w:bookmarkStart w:id="81" w:name="_Toc433639923"/>
      <w:bookmarkStart w:id="82" w:name="_Toc433640179"/>
      <w:bookmarkStart w:id="83" w:name="_Toc436248053"/>
      <w:bookmarkStart w:id="84" w:name="_Toc485373159"/>
      <w:r w:rsidRPr="00911E5B">
        <w:t>Перспективные показатели спроса в системе газоснабжения</w:t>
      </w:r>
      <w:bookmarkEnd w:id="81"/>
      <w:bookmarkEnd w:id="82"/>
      <w:bookmarkEnd w:id="83"/>
      <w:bookmarkEnd w:id="84"/>
    </w:p>
    <w:p w:rsidR="00BD16F1" w:rsidRPr="00911E5B" w:rsidRDefault="00BD16F1" w:rsidP="00BD16F1">
      <w:pPr>
        <w:pStyle w:val="a8"/>
        <w:autoSpaceDE w:val="0"/>
        <w:autoSpaceDN w:val="0"/>
        <w:adjustRightInd w:val="0"/>
        <w:ind w:firstLine="709"/>
        <w:jc w:val="both"/>
        <w:rPr>
          <w:sz w:val="28"/>
          <w:szCs w:val="28"/>
        </w:rPr>
      </w:pPr>
    </w:p>
    <w:p w:rsidR="003F539F" w:rsidRDefault="003F539F" w:rsidP="003F539F">
      <w:pPr>
        <w:pStyle w:val="24"/>
        <w:spacing w:line="240" w:lineRule="auto"/>
        <w:ind w:firstLine="720"/>
        <w:rPr>
          <w:sz w:val="28"/>
          <w:szCs w:val="28"/>
        </w:rPr>
      </w:pPr>
      <w:r>
        <w:rPr>
          <w:sz w:val="28"/>
        </w:rPr>
        <w:t>Централизованное газоснабжение в сп. Леуши отсутствует.</w:t>
      </w:r>
    </w:p>
    <w:p w:rsidR="003F539F" w:rsidRDefault="003F539F" w:rsidP="003F539F">
      <w:pPr>
        <w:pStyle w:val="24"/>
        <w:spacing w:line="240" w:lineRule="auto"/>
        <w:ind w:firstLine="720"/>
        <w:rPr>
          <w:sz w:val="28"/>
          <w:szCs w:val="28"/>
        </w:rPr>
      </w:pPr>
      <w:r>
        <w:rPr>
          <w:sz w:val="28"/>
          <w:szCs w:val="28"/>
        </w:rPr>
        <w:t>Перспективные показатели спроса в системе газоснабжения не формируются.</w:t>
      </w:r>
    </w:p>
    <w:p w:rsidR="00BD16F1" w:rsidRPr="00297D48" w:rsidRDefault="00BD16F1" w:rsidP="00BD16F1">
      <w:pPr>
        <w:pStyle w:val="a8"/>
        <w:autoSpaceDE w:val="0"/>
        <w:autoSpaceDN w:val="0"/>
        <w:adjustRightInd w:val="0"/>
        <w:ind w:firstLine="709"/>
        <w:jc w:val="both"/>
        <w:rPr>
          <w:sz w:val="28"/>
          <w:szCs w:val="28"/>
          <w:highlight w:val="yellow"/>
        </w:rPr>
      </w:pPr>
    </w:p>
    <w:p w:rsidR="00BD16F1" w:rsidRPr="00911E5B" w:rsidRDefault="00BD16F1" w:rsidP="00F0148A">
      <w:pPr>
        <w:pStyle w:val="2"/>
      </w:pPr>
      <w:bookmarkStart w:id="85" w:name="_Toc433639924"/>
      <w:bookmarkStart w:id="86" w:name="_Toc433640180"/>
      <w:bookmarkStart w:id="87" w:name="_Toc436248054"/>
      <w:bookmarkStart w:id="88" w:name="_Toc485373160"/>
      <w:r w:rsidRPr="00911E5B">
        <w:t>Перспективные показатели спроса в системе теплоснабжения</w:t>
      </w:r>
      <w:bookmarkEnd w:id="85"/>
      <w:bookmarkEnd w:id="86"/>
      <w:bookmarkEnd w:id="87"/>
      <w:bookmarkEnd w:id="88"/>
    </w:p>
    <w:p w:rsidR="00BD16F1" w:rsidRPr="00911E5B" w:rsidRDefault="00BD16F1" w:rsidP="00BD16F1">
      <w:pPr>
        <w:pStyle w:val="24"/>
        <w:spacing w:line="240" w:lineRule="auto"/>
        <w:ind w:firstLine="720"/>
        <w:rPr>
          <w:sz w:val="28"/>
          <w:szCs w:val="28"/>
        </w:rPr>
      </w:pPr>
    </w:p>
    <w:p w:rsidR="00BD16F1" w:rsidRPr="00911E5B" w:rsidRDefault="00BD16F1" w:rsidP="00BD16F1">
      <w:pPr>
        <w:pStyle w:val="24"/>
        <w:spacing w:line="240" w:lineRule="auto"/>
        <w:ind w:firstLine="720"/>
        <w:rPr>
          <w:sz w:val="28"/>
          <w:szCs w:val="28"/>
        </w:rPr>
      </w:pPr>
      <w:r w:rsidRPr="00911E5B">
        <w:rPr>
          <w:sz w:val="28"/>
          <w:szCs w:val="28"/>
        </w:rPr>
        <w:t xml:space="preserve">Перспективные показатели спроса в системе теплоснабжения муниципального образования </w:t>
      </w:r>
      <w:r w:rsidR="00911E5B" w:rsidRPr="00911E5B">
        <w:rPr>
          <w:sz w:val="28"/>
          <w:szCs w:val="28"/>
        </w:rPr>
        <w:t xml:space="preserve">сп. Леуши </w:t>
      </w:r>
      <w:r w:rsidR="0098495E" w:rsidRPr="00911E5B">
        <w:rPr>
          <w:sz w:val="28"/>
          <w:szCs w:val="28"/>
        </w:rPr>
        <w:t>до 2026</w:t>
      </w:r>
      <w:r w:rsidRPr="00911E5B">
        <w:rPr>
          <w:sz w:val="28"/>
          <w:szCs w:val="28"/>
        </w:rPr>
        <w:t xml:space="preserve"> г. представлены в </w:t>
      </w:r>
      <w:r w:rsidR="00746265" w:rsidRPr="00746265">
        <w:rPr>
          <w:sz w:val="28"/>
          <w:szCs w:val="28"/>
        </w:rPr>
        <w:t>табл. 10.</w:t>
      </w:r>
    </w:p>
    <w:p w:rsidR="00B669C2" w:rsidRPr="00297D48" w:rsidRDefault="00B669C2" w:rsidP="00BD16F1">
      <w:pPr>
        <w:pStyle w:val="24"/>
        <w:spacing w:line="240" w:lineRule="auto"/>
        <w:ind w:firstLine="720"/>
        <w:rPr>
          <w:sz w:val="28"/>
          <w:szCs w:val="28"/>
          <w:highlight w:val="yellow"/>
        </w:rPr>
      </w:pPr>
    </w:p>
    <w:p w:rsidR="00BD16F1" w:rsidRPr="00911E5B" w:rsidRDefault="00BD16F1" w:rsidP="00F0148A">
      <w:pPr>
        <w:pStyle w:val="2"/>
      </w:pPr>
      <w:bookmarkStart w:id="89" w:name="_Toc433639925"/>
      <w:bookmarkStart w:id="90" w:name="_Toc433640181"/>
      <w:bookmarkStart w:id="91" w:name="_Toc436248055"/>
      <w:bookmarkStart w:id="92" w:name="_Toc485373161"/>
      <w:r w:rsidRPr="00911E5B">
        <w:t>Перспективные показатели спроса в системе водоснабжения</w:t>
      </w:r>
      <w:bookmarkEnd w:id="89"/>
      <w:bookmarkEnd w:id="90"/>
      <w:bookmarkEnd w:id="91"/>
      <w:bookmarkEnd w:id="92"/>
    </w:p>
    <w:p w:rsidR="00BD16F1" w:rsidRPr="00911E5B" w:rsidRDefault="00BD16F1" w:rsidP="00BD16F1">
      <w:pPr>
        <w:pStyle w:val="a8"/>
        <w:autoSpaceDE w:val="0"/>
        <w:autoSpaceDN w:val="0"/>
        <w:adjustRightInd w:val="0"/>
        <w:ind w:firstLine="709"/>
        <w:jc w:val="both"/>
        <w:rPr>
          <w:sz w:val="28"/>
          <w:szCs w:val="28"/>
        </w:rPr>
      </w:pPr>
    </w:p>
    <w:p w:rsidR="00BD16F1" w:rsidRPr="00911E5B" w:rsidRDefault="00BD16F1" w:rsidP="00BD16F1">
      <w:pPr>
        <w:pStyle w:val="24"/>
        <w:spacing w:line="240" w:lineRule="auto"/>
        <w:ind w:firstLine="720"/>
        <w:rPr>
          <w:sz w:val="28"/>
          <w:szCs w:val="28"/>
        </w:rPr>
      </w:pPr>
      <w:r w:rsidRPr="00911E5B">
        <w:rPr>
          <w:sz w:val="28"/>
          <w:szCs w:val="28"/>
        </w:rPr>
        <w:lastRenderedPageBreak/>
        <w:t xml:space="preserve">Перспективные показатели спроса в системе водоснабжения муниципального образования </w:t>
      </w:r>
      <w:r w:rsidR="00911E5B" w:rsidRPr="00911E5B">
        <w:rPr>
          <w:sz w:val="28"/>
          <w:szCs w:val="28"/>
        </w:rPr>
        <w:t xml:space="preserve">сп. Леуши </w:t>
      </w:r>
      <w:r w:rsidR="0098495E" w:rsidRPr="00911E5B">
        <w:rPr>
          <w:sz w:val="28"/>
          <w:szCs w:val="28"/>
        </w:rPr>
        <w:t>до 2026</w:t>
      </w:r>
      <w:r w:rsidRPr="00911E5B">
        <w:rPr>
          <w:sz w:val="28"/>
          <w:szCs w:val="28"/>
        </w:rPr>
        <w:t xml:space="preserve"> г. представлены в </w:t>
      </w:r>
      <w:r w:rsidR="00746265" w:rsidRPr="00746265">
        <w:rPr>
          <w:sz w:val="28"/>
          <w:szCs w:val="28"/>
        </w:rPr>
        <w:t>табл. 10.</w:t>
      </w:r>
    </w:p>
    <w:p w:rsidR="0098495E" w:rsidRPr="00911E5B" w:rsidRDefault="0098495E" w:rsidP="00BD16F1">
      <w:pPr>
        <w:pStyle w:val="24"/>
        <w:spacing w:line="240" w:lineRule="auto"/>
        <w:ind w:firstLine="720"/>
        <w:rPr>
          <w:sz w:val="28"/>
          <w:szCs w:val="28"/>
        </w:rPr>
      </w:pPr>
    </w:p>
    <w:p w:rsidR="00BD16F1" w:rsidRPr="00911E5B" w:rsidRDefault="00BD16F1" w:rsidP="00F0148A">
      <w:pPr>
        <w:pStyle w:val="2"/>
      </w:pPr>
      <w:bookmarkStart w:id="93" w:name="_Toc433639926"/>
      <w:bookmarkStart w:id="94" w:name="_Toc433640182"/>
      <w:bookmarkStart w:id="95" w:name="_Toc436248056"/>
      <w:bookmarkStart w:id="96" w:name="_Toc485373162"/>
      <w:r w:rsidRPr="00911E5B">
        <w:t>Перспективные показатели спроса в системе водоотведения</w:t>
      </w:r>
      <w:bookmarkEnd w:id="93"/>
      <w:bookmarkEnd w:id="94"/>
      <w:bookmarkEnd w:id="95"/>
      <w:bookmarkEnd w:id="96"/>
    </w:p>
    <w:p w:rsidR="00BD16F1" w:rsidRPr="00911E5B" w:rsidRDefault="00BD16F1" w:rsidP="00BD16F1">
      <w:pPr>
        <w:pStyle w:val="24"/>
        <w:spacing w:line="240" w:lineRule="auto"/>
        <w:ind w:firstLine="720"/>
        <w:rPr>
          <w:sz w:val="28"/>
          <w:szCs w:val="28"/>
        </w:rPr>
      </w:pPr>
    </w:p>
    <w:p w:rsidR="00BD16F1" w:rsidRPr="00911E5B" w:rsidRDefault="00BD16F1" w:rsidP="00BD16F1">
      <w:pPr>
        <w:pStyle w:val="24"/>
        <w:spacing w:line="240" w:lineRule="auto"/>
        <w:ind w:firstLine="720"/>
        <w:rPr>
          <w:sz w:val="28"/>
          <w:szCs w:val="28"/>
        </w:rPr>
      </w:pPr>
      <w:r w:rsidRPr="00911E5B">
        <w:rPr>
          <w:sz w:val="28"/>
          <w:szCs w:val="28"/>
        </w:rPr>
        <w:t xml:space="preserve">Перспективные показатели спроса в системе водоотведения муниципального образования </w:t>
      </w:r>
      <w:r w:rsidR="00911E5B" w:rsidRPr="00911E5B">
        <w:rPr>
          <w:sz w:val="28"/>
          <w:szCs w:val="28"/>
        </w:rPr>
        <w:t xml:space="preserve">сп. Леуши </w:t>
      </w:r>
      <w:r w:rsidR="0098495E" w:rsidRPr="00911E5B">
        <w:rPr>
          <w:sz w:val="28"/>
          <w:szCs w:val="28"/>
        </w:rPr>
        <w:t>до 2026</w:t>
      </w:r>
      <w:r w:rsidRPr="00911E5B">
        <w:rPr>
          <w:sz w:val="28"/>
          <w:szCs w:val="28"/>
        </w:rPr>
        <w:t xml:space="preserve"> г. представлены в </w:t>
      </w:r>
      <w:r w:rsidR="00746265" w:rsidRPr="00746265">
        <w:rPr>
          <w:sz w:val="28"/>
          <w:szCs w:val="28"/>
        </w:rPr>
        <w:t>табл. 10.</w:t>
      </w:r>
    </w:p>
    <w:p w:rsidR="00BD16F1" w:rsidRPr="00911E5B" w:rsidRDefault="00BD16F1" w:rsidP="00BD16F1">
      <w:pPr>
        <w:pStyle w:val="a8"/>
        <w:autoSpaceDE w:val="0"/>
        <w:autoSpaceDN w:val="0"/>
        <w:adjustRightInd w:val="0"/>
        <w:ind w:firstLine="709"/>
        <w:jc w:val="both"/>
        <w:rPr>
          <w:sz w:val="28"/>
          <w:szCs w:val="28"/>
        </w:rPr>
      </w:pPr>
    </w:p>
    <w:p w:rsidR="00BD16F1" w:rsidRPr="00911E5B" w:rsidRDefault="00BD16F1" w:rsidP="00F0148A">
      <w:pPr>
        <w:pStyle w:val="2"/>
      </w:pPr>
      <w:bookmarkStart w:id="97" w:name="_Toc433639927"/>
      <w:bookmarkStart w:id="98" w:name="_Toc433640183"/>
      <w:bookmarkStart w:id="99" w:name="_Toc436248057"/>
      <w:bookmarkStart w:id="100" w:name="_Toc485373163"/>
      <w:r w:rsidRPr="00911E5B">
        <w:t>Перспективные показатели спроса объектов, используемые для захоронения (утилизации) твердых (коммунальных) бытовых отходов</w:t>
      </w:r>
      <w:bookmarkEnd w:id="97"/>
      <w:bookmarkEnd w:id="98"/>
      <w:bookmarkEnd w:id="99"/>
      <w:bookmarkEnd w:id="100"/>
    </w:p>
    <w:p w:rsidR="00BD16F1" w:rsidRPr="00911E5B" w:rsidRDefault="00BD16F1" w:rsidP="00BD16F1">
      <w:pPr>
        <w:pStyle w:val="aff7"/>
        <w:autoSpaceDE w:val="0"/>
        <w:autoSpaceDN w:val="0"/>
        <w:adjustRightInd w:val="0"/>
        <w:ind w:left="0" w:firstLine="709"/>
        <w:rPr>
          <w:kern w:val="28"/>
          <w:sz w:val="28"/>
          <w:szCs w:val="28"/>
        </w:rPr>
      </w:pPr>
    </w:p>
    <w:p w:rsidR="00BD16F1" w:rsidRPr="00911E5B" w:rsidRDefault="00BD16F1" w:rsidP="00BD16F1">
      <w:pPr>
        <w:pStyle w:val="24"/>
        <w:spacing w:line="240" w:lineRule="auto"/>
        <w:ind w:firstLine="720"/>
        <w:rPr>
          <w:sz w:val="28"/>
          <w:szCs w:val="28"/>
        </w:rPr>
      </w:pPr>
      <w:r w:rsidRPr="00911E5B">
        <w:rPr>
          <w:kern w:val="28"/>
          <w:sz w:val="28"/>
          <w:szCs w:val="28"/>
        </w:rPr>
        <w:t xml:space="preserve"> </w:t>
      </w:r>
      <w:r w:rsidRPr="00911E5B">
        <w:rPr>
          <w:sz w:val="28"/>
          <w:szCs w:val="28"/>
        </w:rPr>
        <w:t xml:space="preserve">Перспективные показатели спроса объектов, используемые для захоронения (утилизации) твердых (коммунальных) бытовых отходов, муниципального образования </w:t>
      </w:r>
      <w:r w:rsidR="00911E5B" w:rsidRPr="00911E5B">
        <w:rPr>
          <w:sz w:val="28"/>
          <w:szCs w:val="28"/>
        </w:rPr>
        <w:t xml:space="preserve">сп. Леуши </w:t>
      </w:r>
      <w:r w:rsidR="0098495E" w:rsidRPr="00911E5B">
        <w:rPr>
          <w:sz w:val="28"/>
          <w:szCs w:val="28"/>
        </w:rPr>
        <w:t>до 2026</w:t>
      </w:r>
      <w:r w:rsidRPr="00911E5B">
        <w:rPr>
          <w:sz w:val="28"/>
          <w:szCs w:val="28"/>
        </w:rPr>
        <w:t xml:space="preserve"> г. представлены в </w:t>
      </w:r>
      <w:r w:rsidR="00746265" w:rsidRPr="00746265">
        <w:rPr>
          <w:sz w:val="28"/>
          <w:szCs w:val="28"/>
        </w:rPr>
        <w:t>табл. 10.</w:t>
      </w:r>
    </w:p>
    <w:p w:rsidR="00BD16F1" w:rsidRPr="00297D48" w:rsidRDefault="00BD16F1" w:rsidP="00BD16F1">
      <w:pPr>
        <w:pStyle w:val="aff7"/>
        <w:autoSpaceDE w:val="0"/>
        <w:autoSpaceDN w:val="0"/>
        <w:adjustRightInd w:val="0"/>
        <w:ind w:left="0" w:firstLine="0"/>
        <w:rPr>
          <w:kern w:val="28"/>
          <w:sz w:val="28"/>
          <w:szCs w:val="28"/>
          <w:highlight w:val="yellow"/>
        </w:rPr>
      </w:pPr>
    </w:p>
    <w:p w:rsidR="00BD16F1" w:rsidRPr="00297D48" w:rsidRDefault="00BD16F1" w:rsidP="00BD16F1">
      <w:pPr>
        <w:pStyle w:val="aff7"/>
        <w:autoSpaceDE w:val="0"/>
        <w:autoSpaceDN w:val="0"/>
        <w:adjustRightInd w:val="0"/>
        <w:ind w:left="0" w:firstLine="709"/>
        <w:rPr>
          <w:color w:val="FF0000"/>
          <w:kern w:val="28"/>
          <w:sz w:val="28"/>
          <w:szCs w:val="28"/>
          <w:highlight w:val="yellow"/>
        </w:rPr>
      </w:pPr>
    </w:p>
    <w:p w:rsidR="003051B8" w:rsidRPr="00297D48" w:rsidRDefault="003051B8" w:rsidP="00AB38CD">
      <w:pPr>
        <w:pStyle w:val="aff7"/>
        <w:autoSpaceDE w:val="0"/>
        <w:autoSpaceDN w:val="0"/>
        <w:adjustRightInd w:val="0"/>
        <w:ind w:left="0" w:firstLine="0"/>
        <w:rPr>
          <w:color w:val="FF0000"/>
          <w:kern w:val="28"/>
          <w:sz w:val="28"/>
          <w:szCs w:val="28"/>
          <w:highlight w:val="yellow"/>
        </w:rPr>
      </w:pPr>
    </w:p>
    <w:p w:rsidR="003051B8" w:rsidRPr="00297D48" w:rsidRDefault="003051B8" w:rsidP="003051B8">
      <w:pPr>
        <w:pStyle w:val="aff7"/>
        <w:autoSpaceDE w:val="0"/>
        <w:autoSpaceDN w:val="0"/>
        <w:adjustRightInd w:val="0"/>
        <w:ind w:left="0" w:firstLine="0"/>
        <w:rPr>
          <w:color w:val="FF0000"/>
          <w:kern w:val="28"/>
          <w:sz w:val="28"/>
          <w:szCs w:val="28"/>
          <w:highlight w:val="yellow"/>
        </w:rPr>
        <w:sectPr w:rsidR="003051B8" w:rsidRPr="00297D48" w:rsidSect="003F2C7C">
          <w:pgSz w:w="11907" w:h="16840" w:code="9"/>
          <w:pgMar w:top="1134" w:right="567" w:bottom="1134" w:left="1134" w:header="0" w:footer="284" w:gutter="0"/>
          <w:cols w:space="720"/>
          <w:docGrid w:linePitch="272"/>
        </w:sectPr>
      </w:pPr>
      <w:r w:rsidRPr="00297D48">
        <w:rPr>
          <w:color w:val="FF0000"/>
          <w:kern w:val="28"/>
          <w:sz w:val="28"/>
          <w:szCs w:val="28"/>
          <w:highlight w:val="yellow"/>
        </w:rPr>
        <w:t xml:space="preserve"> </w:t>
      </w:r>
    </w:p>
    <w:p w:rsidR="008B239C" w:rsidRPr="00746265" w:rsidRDefault="008B239C" w:rsidP="00EF7F42">
      <w:pPr>
        <w:pStyle w:val="af9"/>
        <w:jc w:val="right"/>
        <w:rPr>
          <w:b/>
          <w:sz w:val="24"/>
          <w:szCs w:val="24"/>
        </w:rPr>
      </w:pPr>
      <w:r w:rsidRPr="00746265">
        <w:rPr>
          <w:b/>
          <w:sz w:val="24"/>
          <w:szCs w:val="24"/>
        </w:rPr>
        <w:lastRenderedPageBreak/>
        <w:t xml:space="preserve">Таблица </w:t>
      </w:r>
      <w:r w:rsidR="00B243B5" w:rsidRPr="00746265">
        <w:rPr>
          <w:b/>
          <w:sz w:val="24"/>
          <w:szCs w:val="24"/>
        </w:rPr>
        <w:fldChar w:fldCharType="begin"/>
      </w:r>
      <w:r w:rsidRPr="00746265">
        <w:rPr>
          <w:b/>
          <w:sz w:val="24"/>
          <w:szCs w:val="24"/>
        </w:rPr>
        <w:instrText xml:space="preserve"> SEQ Таблица \* ARABIC </w:instrText>
      </w:r>
      <w:r w:rsidR="00B243B5" w:rsidRPr="00746265">
        <w:rPr>
          <w:b/>
          <w:sz w:val="24"/>
          <w:szCs w:val="24"/>
        </w:rPr>
        <w:fldChar w:fldCharType="separate"/>
      </w:r>
      <w:r w:rsidR="005D225A">
        <w:rPr>
          <w:b/>
          <w:noProof/>
          <w:sz w:val="24"/>
          <w:szCs w:val="24"/>
        </w:rPr>
        <w:t>10</w:t>
      </w:r>
      <w:r w:rsidR="00B243B5" w:rsidRPr="00746265">
        <w:rPr>
          <w:b/>
          <w:sz w:val="24"/>
          <w:szCs w:val="24"/>
        </w:rPr>
        <w:fldChar w:fldCharType="end"/>
      </w:r>
    </w:p>
    <w:p w:rsidR="00BC7146" w:rsidRPr="00C95E16" w:rsidRDefault="008B239C" w:rsidP="00ED64A6">
      <w:pPr>
        <w:jc w:val="center"/>
        <w:rPr>
          <w:b/>
          <w:sz w:val="24"/>
          <w:szCs w:val="24"/>
        </w:rPr>
      </w:pPr>
      <w:r w:rsidRPr="00C95E16">
        <w:rPr>
          <w:b/>
          <w:sz w:val="24"/>
          <w:szCs w:val="24"/>
        </w:rPr>
        <w:t xml:space="preserve">Перспективные показатели спроса на коммунальные ресурсы в муниципальном образовании </w:t>
      </w:r>
      <w:r w:rsidR="001E6016" w:rsidRPr="00C95E16">
        <w:rPr>
          <w:b/>
          <w:sz w:val="24"/>
          <w:szCs w:val="24"/>
        </w:rPr>
        <w:t>с</w:t>
      </w:r>
      <w:r w:rsidR="0054769C" w:rsidRPr="00C95E16">
        <w:rPr>
          <w:b/>
          <w:sz w:val="24"/>
          <w:szCs w:val="24"/>
        </w:rPr>
        <w:t xml:space="preserve">п. </w:t>
      </w:r>
      <w:r w:rsidR="001E6016" w:rsidRPr="00C95E16">
        <w:rPr>
          <w:b/>
          <w:sz w:val="24"/>
          <w:szCs w:val="24"/>
        </w:rPr>
        <w:t>Леуши</w:t>
      </w:r>
      <w:r w:rsidRPr="00C95E16">
        <w:rPr>
          <w:b/>
          <w:sz w:val="24"/>
          <w:szCs w:val="24"/>
        </w:rPr>
        <w:t xml:space="preserve"> до 202</w:t>
      </w:r>
      <w:r w:rsidR="00D75A73" w:rsidRPr="00C95E16">
        <w:rPr>
          <w:b/>
          <w:sz w:val="24"/>
          <w:szCs w:val="24"/>
        </w:rPr>
        <w:t>6</w:t>
      </w:r>
      <w:r w:rsidRPr="00C95E16">
        <w:rPr>
          <w:b/>
          <w:sz w:val="24"/>
          <w:szCs w:val="24"/>
        </w:rPr>
        <w:t xml:space="preserve"> г.</w:t>
      </w:r>
      <w:r w:rsidR="00B647F2" w:rsidRPr="00B647F2">
        <w:rPr>
          <w:rStyle w:val="affd"/>
          <w:b/>
          <w:sz w:val="24"/>
          <w:szCs w:val="24"/>
        </w:rPr>
        <w:t xml:space="preserve"> </w:t>
      </w:r>
      <w:r w:rsidR="00B647F2">
        <w:rPr>
          <w:rStyle w:val="affd"/>
          <w:b/>
          <w:sz w:val="24"/>
          <w:szCs w:val="24"/>
        </w:rPr>
        <w:footnoteReference w:id="5"/>
      </w:r>
    </w:p>
    <w:tbl>
      <w:tblPr>
        <w:tblW w:w="5000" w:type="pct"/>
        <w:tblCellMar>
          <w:top w:w="15" w:type="dxa"/>
          <w:bottom w:w="15" w:type="dxa"/>
        </w:tblCellMar>
        <w:tblLook w:val="04A0" w:firstRow="1" w:lastRow="0" w:firstColumn="1" w:lastColumn="0" w:noHBand="0" w:noVBand="1"/>
      </w:tblPr>
      <w:tblGrid>
        <w:gridCol w:w="912"/>
        <w:gridCol w:w="3781"/>
        <w:gridCol w:w="979"/>
        <w:gridCol w:w="979"/>
        <w:gridCol w:w="1035"/>
        <w:gridCol w:w="870"/>
        <w:gridCol w:w="870"/>
        <w:gridCol w:w="875"/>
        <w:gridCol w:w="846"/>
        <w:gridCol w:w="1115"/>
        <w:gridCol w:w="1263"/>
        <w:gridCol w:w="1263"/>
      </w:tblGrid>
      <w:tr w:rsidR="001C5525" w:rsidRPr="00C95E16" w:rsidTr="004E7B54">
        <w:trPr>
          <w:tblHeader/>
        </w:trPr>
        <w:tc>
          <w:tcPr>
            <w:tcW w:w="308" w:type="pct"/>
            <w:vMerge w:val="restart"/>
            <w:tcBorders>
              <w:top w:val="single" w:sz="4" w:space="0" w:color="auto"/>
              <w:left w:val="single" w:sz="4" w:space="0" w:color="auto"/>
              <w:right w:val="single" w:sz="4" w:space="0" w:color="auto"/>
            </w:tcBorders>
            <w:shd w:val="clear" w:color="000000" w:fill="FFFFFF"/>
            <w:vAlign w:val="center"/>
            <w:hideMark/>
          </w:tcPr>
          <w:p w:rsidR="001C5525" w:rsidRPr="00C95E16" w:rsidRDefault="001C5525" w:rsidP="001C5525">
            <w:pPr>
              <w:jc w:val="center"/>
              <w:rPr>
                <w:b/>
                <w:bCs/>
                <w:color w:val="000000"/>
                <w:sz w:val="24"/>
                <w:szCs w:val="24"/>
              </w:rPr>
            </w:pPr>
            <w:bookmarkStart w:id="101" w:name="_Hlk485373791"/>
            <w:r w:rsidRPr="00C95E16">
              <w:rPr>
                <w:b/>
                <w:bCs/>
                <w:color w:val="000000"/>
                <w:sz w:val="24"/>
                <w:szCs w:val="24"/>
              </w:rPr>
              <w:t>№ п/п</w:t>
            </w:r>
          </w:p>
        </w:tc>
        <w:tc>
          <w:tcPr>
            <w:tcW w:w="1278" w:type="pct"/>
            <w:vMerge w:val="restart"/>
            <w:tcBorders>
              <w:top w:val="single" w:sz="4" w:space="0" w:color="auto"/>
              <w:left w:val="single" w:sz="4" w:space="0" w:color="auto"/>
              <w:right w:val="single" w:sz="4" w:space="0" w:color="auto"/>
            </w:tcBorders>
            <w:shd w:val="clear" w:color="000000" w:fill="FFFFFF"/>
            <w:vAlign w:val="center"/>
            <w:hideMark/>
          </w:tcPr>
          <w:p w:rsidR="001C5525" w:rsidRPr="00C95E16" w:rsidRDefault="001C5525" w:rsidP="001C5525">
            <w:pPr>
              <w:jc w:val="center"/>
              <w:rPr>
                <w:b/>
                <w:bCs/>
                <w:color w:val="000000"/>
                <w:sz w:val="24"/>
                <w:szCs w:val="24"/>
              </w:rPr>
            </w:pPr>
            <w:r w:rsidRPr="00C95E16">
              <w:rPr>
                <w:b/>
                <w:bCs/>
                <w:color w:val="000000"/>
                <w:sz w:val="24"/>
                <w:szCs w:val="24"/>
              </w:rPr>
              <w:t>Наименование</w:t>
            </w:r>
          </w:p>
        </w:tc>
        <w:tc>
          <w:tcPr>
            <w:tcW w:w="331" w:type="pct"/>
            <w:vMerge w:val="restart"/>
            <w:tcBorders>
              <w:top w:val="single" w:sz="4" w:space="0" w:color="auto"/>
              <w:left w:val="single" w:sz="4" w:space="0" w:color="auto"/>
              <w:right w:val="single" w:sz="4" w:space="0" w:color="auto"/>
            </w:tcBorders>
            <w:shd w:val="clear" w:color="000000" w:fill="FFFFFF"/>
            <w:vAlign w:val="center"/>
            <w:hideMark/>
          </w:tcPr>
          <w:p w:rsidR="001C5525" w:rsidRPr="00C95E16" w:rsidRDefault="001C5525" w:rsidP="001C5525">
            <w:pPr>
              <w:jc w:val="center"/>
              <w:rPr>
                <w:b/>
                <w:bCs/>
                <w:color w:val="000000"/>
                <w:sz w:val="24"/>
                <w:szCs w:val="24"/>
              </w:rPr>
            </w:pPr>
            <w:r w:rsidRPr="00C95E16">
              <w:rPr>
                <w:b/>
                <w:bCs/>
                <w:color w:val="000000"/>
                <w:sz w:val="24"/>
                <w:szCs w:val="24"/>
              </w:rPr>
              <w:t>Ед. изм.</w:t>
            </w:r>
          </w:p>
        </w:tc>
        <w:tc>
          <w:tcPr>
            <w:tcW w:w="331" w:type="pct"/>
            <w:vMerge w:val="restart"/>
            <w:tcBorders>
              <w:top w:val="single" w:sz="4" w:space="0" w:color="auto"/>
              <w:left w:val="single" w:sz="4" w:space="0" w:color="auto"/>
              <w:bottom w:val="nil"/>
              <w:right w:val="single" w:sz="4" w:space="0" w:color="auto"/>
            </w:tcBorders>
            <w:shd w:val="clear" w:color="000000" w:fill="FFFFFF"/>
            <w:vAlign w:val="center"/>
            <w:hideMark/>
          </w:tcPr>
          <w:p w:rsidR="001C5525" w:rsidRPr="00C95E16" w:rsidRDefault="001C5525" w:rsidP="001C5525">
            <w:pPr>
              <w:jc w:val="center"/>
              <w:rPr>
                <w:b/>
                <w:bCs/>
                <w:color w:val="000000"/>
                <w:sz w:val="24"/>
                <w:szCs w:val="24"/>
              </w:rPr>
            </w:pPr>
            <w:r w:rsidRPr="00C95E16">
              <w:rPr>
                <w:b/>
                <w:bCs/>
                <w:color w:val="000000"/>
                <w:sz w:val="24"/>
                <w:szCs w:val="24"/>
              </w:rPr>
              <w:t>2016 г.</w:t>
            </w:r>
          </w:p>
        </w:tc>
        <w:tc>
          <w:tcPr>
            <w:tcW w:w="152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rsidR="001C5525" w:rsidRPr="00C95E16" w:rsidRDefault="001C5525" w:rsidP="001C5525">
            <w:pPr>
              <w:jc w:val="center"/>
              <w:rPr>
                <w:b/>
                <w:bCs/>
                <w:color w:val="000000"/>
                <w:sz w:val="24"/>
                <w:szCs w:val="24"/>
              </w:rPr>
            </w:pPr>
            <w:r w:rsidRPr="00C95E16">
              <w:rPr>
                <w:b/>
                <w:bCs/>
                <w:color w:val="000000"/>
                <w:sz w:val="24"/>
                <w:szCs w:val="24"/>
              </w:rPr>
              <w:t>1 этап (2017 - 2021 гг.)</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1C5525" w:rsidRPr="00C95E16" w:rsidRDefault="001C5525" w:rsidP="001C5525">
            <w:pPr>
              <w:jc w:val="center"/>
              <w:rPr>
                <w:b/>
                <w:bCs/>
                <w:color w:val="000000"/>
                <w:sz w:val="24"/>
                <w:szCs w:val="24"/>
              </w:rPr>
            </w:pPr>
            <w:r w:rsidRPr="00C95E16">
              <w:rPr>
                <w:b/>
                <w:bCs/>
                <w:color w:val="000000"/>
                <w:sz w:val="24"/>
                <w:szCs w:val="24"/>
              </w:rPr>
              <w:t>2 этап (2022 – 2026 гг.)</w:t>
            </w:r>
          </w:p>
        </w:tc>
        <w:tc>
          <w:tcPr>
            <w:tcW w:w="427" w:type="pct"/>
            <w:vMerge w:val="restart"/>
            <w:tcBorders>
              <w:top w:val="single" w:sz="4" w:space="0" w:color="auto"/>
              <w:left w:val="single" w:sz="4" w:space="0" w:color="auto"/>
              <w:right w:val="single" w:sz="4" w:space="0" w:color="auto"/>
            </w:tcBorders>
            <w:shd w:val="clear" w:color="000000" w:fill="FFFFFF"/>
            <w:vAlign w:val="center"/>
            <w:hideMark/>
          </w:tcPr>
          <w:p w:rsidR="001C5525" w:rsidRPr="00C95E16" w:rsidRDefault="001C5525" w:rsidP="001C5525">
            <w:pPr>
              <w:jc w:val="center"/>
              <w:rPr>
                <w:b/>
                <w:bCs/>
                <w:color w:val="000000"/>
                <w:sz w:val="24"/>
                <w:szCs w:val="24"/>
              </w:rPr>
            </w:pPr>
            <w:r w:rsidRPr="00C95E16">
              <w:rPr>
                <w:b/>
                <w:bCs/>
                <w:color w:val="000000"/>
                <w:sz w:val="24"/>
                <w:szCs w:val="24"/>
              </w:rPr>
              <w:t>Темп роста/ снижение 2021/2016 гг., %</w:t>
            </w:r>
          </w:p>
        </w:tc>
        <w:tc>
          <w:tcPr>
            <w:tcW w:w="427" w:type="pct"/>
            <w:vMerge w:val="restart"/>
            <w:tcBorders>
              <w:top w:val="single" w:sz="4" w:space="0" w:color="auto"/>
              <w:left w:val="single" w:sz="4" w:space="0" w:color="auto"/>
              <w:right w:val="single" w:sz="4" w:space="0" w:color="auto"/>
            </w:tcBorders>
            <w:shd w:val="clear" w:color="000000" w:fill="FFFFFF"/>
            <w:vAlign w:val="center"/>
            <w:hideMark/>
          </w:tcPr>
          <w:p w:rsidR="001C5525" w:rsidRPr="00C95E16" w:rsidRDefault="001C5525" w:rsidP="001C5525">
            <w:pPr>
              <w:jc w:val="center"/>
              <w:rPr>
                <w:b/>
                <w:bCs/>
                <w:color w:val="000000"/>
                <w:sz w:val="24"/>
                <w:szCs w:val="24"/>
              </w:rPr>
            </w:pPr>
            <w:r w:rsidRPr="00C95E16">
              <w:rPr>
                <w:b/>
                <w:bCs/>
                <w:color w:val="000000"/>
                <w:sz w:val="24"/>
                <w:szCs w:val="24"/>
              </w:rPr>
              <w:t>Темп роста/ снижение 2026/2016 гг., %</w:t>
            </w:r>
          </w:p>
        </w:tc>
      </w:tr>
      <w:tr w:rsidR="001C5525" w:rsidRPr="00C95E16" w:rsidTr="004E7B54">
        <w:trPr>
          <w:tblHeader/>
        </w:trPr>
        <w:tc>
          <w:tcPr>
            <w:tcW w:w="308" w:type="pct"/>
            <w:vMerge/>
            <w:tcBorders>
              <w:left w:val="single" w:sz="4" w:space="0" w:color="auto"/>
              <w:right w:val="single" w:sz="4" w:space="0" w:color="auto"/>
            </w:tcBorders>
            <w:vAlign w:val="center"/>
            <w:hideMark/>
          </w:tcPr>
          <w:p w:rsidR="001C5525" w:rsidRPr="00C95E16" w:rsidRDefault="001C5525" w:rsidP="001C5525">
            <w:pPr>
              <w:rPr>
                <w:b/>
                <w:bCs/>
                <w:color w:val="000000"/>
                <w:sz w:val="24"/>
                <w:szCs w:val="24"/>
              </w:rPr>
            </w:pPr>
          </w:p>
        </w:tc>
        <w:tc>
          <w:tcPr>
            <w:tcW w:w="1278" w:type="pct"/>
            <w:vMerge/>
            <w:tcBorders>
              <w:left w:val="single" w:sz="4" w:space="0" w:color="auto"/>
              <w:right w:val="single" w:sz="4" w:space="0" w:color="auto"/>
            </w:tcBorders>
            <w:vAlign w:val="center"/>
            <w:hideMark/>
          </w:tcPr>
          <w:p w:rsidR="001C5525" w:rsidRPr="00C95E16" w:rsidRDefault="001C5525" w:rsidP="001C5525">
            <w:pPr>
              <w:rPr>
                <w:b/>
                <w:bCs/>
                <w:color w:val="000000"/>
                <w:sz w:val="24"/>
                <w:szCs w:val="24"/>
              </w:rPr>
            </w:pPr>
          </w:p>
        </w:tc>
        <w:tc>
          <w:tcPr>
            <w:tcW w:w="331" w:type="pct"/>
            <w:vMerge/>
            <w:tcBorders>
              <w:left w:val="single" w:sz="4" w:space="0" w:color="auto"/>
              <w:right w:val="single" w:sz="4" w:space="0" w:color="auto"/>
            </w:tcBorders>
            <w:vAlign w:val="center"/>
            <w:hideMark/>
          </w:tcPr>
          <w:p w:rsidR="001C5525" w:rsidRPr="00C95E16" w:rsidRDefault="001C5525" w:rsidP="001C5525">
            <w:pPr>
              <w:rPr>
                <w:b/>
                <w:bCs/>
                <w:color w:val="000000"/>
                <w:sz w:val="24"/>
                <w:szCs w:val="24"/>
              </w:rPr>
            </w:pPr>
          </w:p>
        </w:tc>
        <w:tc>
          <w:tcPr>
            <w:tcW w:w="331" w:type="pct"/>
            <w:vMerge/>
            <w:tcBorders>
              <w:top w:val="single" w:sz="4" w:space="0" w:color="auto"/>
              <w:left w:val="single" w:sz="4" w:space="0" w:color="auto"/>
              <w:bottom w:val="nil"/>
              <w:right w:val="single" w:sz="4" w:space="0" w:color="auto"/>
            </w:tcBorders>
            <w:vAlign w:val="center"/>
            <w:hideMark/>
          </w:tcPr>
          <w:p w:rsidR="001C5525" w:rsidRPr="00C95E16" w:rsidRDefault="001C5525" w:rsidP="001C5525">
            <w:pPr>
              <w:rPr>
                <w:b/>
                <w:bCs/>
                <w:color w:val="000000"/>
                <w:sz w:val="24"/>
                <w:szCs w:val="24"/>
              </w:rPr>
            </w:pP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1C5525" w:rsidRPr="00C95E16" w:rsidRDefault="001C5525" w:rsidP="001C5525">
            <w:pPr>
              <w:jc w:val="center"/>
              <w:rPr>
                <w:b/>
                <w:bCs/>
                <w:color w:val="000000"/>
                <w:sz w:val="24"/>
                <w:szCs w:val="24"/>
              </w:rPr>
            </w:pPr>
            <w:r w:rsidRPr="00C95E16">
              <w:rPr>
                <w:b/>
                <w:bCs/>
                <w:color w:val="000000"/>
                <w:sz w:val="24"/>
                <w:szCs w:val="24"/>
              </w:rPr>
              <w:t>2017 г.</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1C5525" w:rsidRPr="00C95E16" w:rsidRDefault="001C5525" w:rsidP="001C5525">
            <w:pPr>
              <w:jc w:val="center"/>
              <w:rPr>
                <w:b/>
                <w:bCs/>
                <w:color w:val="000000"/>
                <w:sz w:val="24"/>
                <w:szCs w:val="24"/>
              </w:rPr>
            </w:pPr>
            <w:r w:rsidRPr="00C95E16">
              <w:rPr>
                <w:b/>
                <w:bCs/>
                <w:color w:val="000000"/>
                <w:sz w:val="24"/>
                <w:szCs w:val="24"/>
              </w:rPr>
              <w:t>2018 г.</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1C5525" w:rsidRPr="00C95E16" w:rsidRDefault="001C5525" w:rsidP="001C5525">
            <w:pPr>
              <w:jc w:val="center"/>
              <w:rPr>
                <w:b/>
                <w:bCs/>
                <w:color w:val="000000"/>
                <w:sz w:val="24"/>
                <w:szCs w:val="24"/>
              </w:rPr>
            </w:pPr>
            <w:r w:rsidRPr="00C95E16">
              <w:rPr>
                <w:b/>
                <w:bCs/>
                <w:color w:val="000000"/>
                <w:sz w:val="24"/>
                <w:szCs w:val="24"/>
              </w:rPr>
              <w:t>2019 г.</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1C5525" w:rsidRPr="00C95E16" w:rsidRDefault="001C5525" w:rsidP="001C5525">
            <w:pPr>
              <w:jc w:val="center"/>
              <w:rPr>
                <w:b/>
                <w:bCs/>
                <w:color w:val="000000"/>
                <w:sz w:val="24"/>
                <w:szCs w:val="24"/>
              </w:rPr>
            </w:pPr>
            <w:r w:rsidRPr="00C95E16">
              <w:rPr>
                <w:b/>
                <w:bCs/>
                <w:color w:val="000000"/>
                <w:sz w:val="24"/>
                <w:szCs w:val="24"/>
              </w:rPr>
              <w:t>2020 г.</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1C5525" w:rsidRPr="00C95E16" w:rsidRDefault="001C5525" w:rsidP="001C5525">
            <w:pPr>
              <w:jc w:val="center"/>
              <w:rPr>
                <w:b/>
                <w:bCs/>
                <w:color w:val="000000"/>
                <w:sz w:val="24"/>
                <w:szCs w:val="24"/>
              </w:rPr>
            </w:pPr>
            <w:r w:rsidRPr="00C95E16">
              <w:rPr>
                <w:b/>
                <w:bCs/>
                <w:color w:val="000000"/>
                <w:sz w:val="24"/>
                <w:szCs w:val="24"/>
              </w:rPr>
              <w:t>2021 г.</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1C5525" w:rsidRPr="00C95E16" w:rsidRDefault="001C5525" w:rsidP="001C5525">
            <w:pPr>
              <w:jc w:val="center"/>
              <w:rPr>
                <w:b/>
                <w:bCs/>
                <w:color w:val="000000"/>
                <w:sz w:val="24"/>
                <w:szCs w:val="24"/>
              </w:rPr>
            </w:pPr>
            <w:r w:rsidRPr="00C95E16">
              <w:rPr>
                <w:b/>
                <w:bCs/>
                <w:color w:val="000000"/>
                <w:sz w:val="24"/>
                <w:szCs w:val="24"/>
              </w:rPr>
              <w:t>2026 г.</w:t>
            </w:r>
          </w:p>
        </w:tc>
        <w:tc>
          <w:tcPr>
            <w:tcW w:w="427" w:type="pct"/>
            <w:vMerge/>
            <w:tcBorders>
              <w:left w:val="single" w:sz="4" w:space="0" w:color="auto"/>
              <w:right w:val="single" w:sz="4" w:space="0" w:color="auto"/>
            </w:tcBorders>
            <w:vAlign w:val="center"/>
            <w:hideMark/>
          </w:tcPr>
          <w:p w:rsidR="001C5525" w:rsidRPr="00C95E16" w:rsidRDefault="001C5525" w:rsidP="001C5525">
            <w:pPr>
              <w:rPr>
                <w:b/>
                <w:bCs/>
                <w:color w:val="000000"/>
                <w:sz w:val="24"/>
                <w:szCs w:val="24"/>
              </w:rPr>
            </w:pPr>
          </w:p>
        </w:tc>
        <w:tc>
          <w:tcPr>
            <w:tcW w:w="427" w:type="pct"/>
            <w:vMerge/>
            <w:tcBorders>
              <w:left w:val="single" w:sz="4" w:space="0" w:color="auto"/>
              <w:right w:val="single" w:sz="4" w:space="0" w:color="auto"/>
            </w:tcBorders>
            <w:vAlign w:val="center"/>
            <w:hideMark/>
          </w:tcPr>
          <w:p w:rsidR="001C5525" w:rsidRPr="00C95E16" w:rsidRDefault="001C5525" w:rsidP="001C5525">
            <w:pPr>
              <w:rPr>
                <w:b/>
                <w:bCs/>
                <w:color w:val="000000"/>
                <w:sz w:val="24"/>
                <w:szCs w:val="24"/>
              </w:rPr>
            </w:pPr>
          </w:p>
        </w:tc>
      </w:tr>
      <w:tr w:rsidR="001C5525" w:rsidRPr="00C95E16" w:rsidTr="004E7B54">
        <w:trPr>
          <w:tblHeader/>
        </w:trPr>
        <w:tc>
          <w:tcPr>
            <w:tcW w:w="308" w:type="pct"/>
            <w:vMerge/>
            <w:tcBorders>
              <w:left w:val="single" w:sz="4" w:space="0" w:color="auto"/>
              <w:bottom w:val="single" w:sz="4" w:space="0" w:color="auto"/>
              <w:right w:val="single" w:sz="4" w:space="0" w:color="auto"/>
            </w:tcBorders>
            <w:shd w:val="clear" w:color="000000" w:fill="FFFFFF"/>
            <w:vAlign w:val="center"/>
            <w:hideMark/>
          </w:tcPr>
          <w:p w:rsidR="001C5525" w:rsidRPr="00C95E16" w:rsidRDefault="001C5525" w:rsidP="001C5525">
            <w:pPr>
              <w:jc w:val="center"/>
              <w:rPr>
                <w:b/>
                <w:bCs/>
                <w:color w:val="000000"/>
                <w:sz w:val="24"/>
                <w:szCs w:val="24"/>
              </w:rPr>
            </w:pPr>
          </w:p>
        </w:tc>
        <w:tc>
          <w:tcPr>
            <w:tcW w:w="1278" w:type="pct"/>
            <w:vMerge/>
            <w:tcBorders>
              <w:left w:val="single" w:sz="4" w:space="0" w:color="auto"/>
              <w:bottom w:val="single" w:sz="4" w:space="0" w:color="auto"/>
              <w:right w:val="single" w:sz="4" w:space="0" w:color="auto"/>
            </w:tcBorders>
            <w:shd w:val="clear" w:color="000000" w:fill="FFFFFF"/>
            <w:vAlign w:val="center"/>
            <w:hideMark/>
          </w:tcPr>
          <w:p w:rsidR="001C5525" w:rsidRPr="00C95E16" w:rsidRDefault="001C5525" w:rsidP="001C5525">
            <w:pPr>
              <w:jc w:val="center"/>
              <w:rPr>
                <w:sz w:val="24"/>
                <w:szCs w:val="24"/>
              </w:rPr>
            </w:pPr>
          </w:p>
        </w:tc>
        <w:tc>
          <w:tcPr>
            <w:tcW w:w="331" w:type="pct"/>
            <w:vMerge/>
            <w:tcBorders>
              <w:left w:val="single" w:sz="4" w:space="0" w:color="auto"/>
              <w:bottom w:val="single" w:sz="4" w:space="0" w:color="auto"/>
              <w:right w:val="single" w:sz="4" w:space="0" w:color="auto"/>
            </w:tcBorders>
            <w:shd w:val="clear" w:color="000000" w:fill="FFFFFF"/>
            <w:vAlign w:val="center"/>
            <w:hideMark/>
          </w:tcPr>
          <w:p w:rsidR="001C5525" w:rsidRPr="00C95E16" w:rsidRDefault="001C5525" w:rsidP="001C5525">
            <w:pPr>
              <w:jc w:val="center"/>
              <w:rPr>
                <w:sz w:val="24"/>
                <w:szCs w:val="24"/>
              </w:rPr>
            </w:pP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1C5525" w:rsidRPr="00C95E16" w:rsidRDefault="001C5525" w:rsidP="001C5525">
            <w:pPr>
              <w:jc w:val="center"/>
              <w:rPr>
                <w:b/>
                <w:bCs/>
                <w:color w:val="000000"/>
                <w:sz w:val="24"/>
                <w:szCs w:val="24"/>
              </w:rPr>
            </w:pPr>
            <w:r w:rsidRPr="00C95E16">
              <w:rPr>
                <w:b/>
                <w:bCs/>
                <w:color w:val="000000"/>
                <w:sz w:val="24"/>
                <w:szCs w:val="24"/>
              </w:rPr>
              <w:t>факт</w:t>
            </w:r>
          </w:p>
        </w:tc>
        <w:tc>
          <w:tcPr>
            <w:tcW w:w="1897" w:type="pct"/>
            <w:gridSpan w:val="6"/>
            <w:tcBorders>
              <w:top w:val="single" w:sz="4" w:space="0" w:color="auto"/>
              <w:left w:val="single" w:sz="4" w:space="0" w:color="auto"/>
              <w:bottom w:val="single" w:sz="4" w:space="0" w:color="auto"/>
              <w:right w:val="single" w:sz="4" w:space="0" w:color="auto"/>
            </w:tcBorders>
            <w:shd w:val="clear" w:color="000000" w:fill="FFFFFF"/>
            <w:vAlign w:val="center"/>
            <w:hideMark/>
          </w:tcPr>
          <w:p w:rsidR="001C5525" w:rsidRPr="00C95E16" w:rsidRDefault="001C5525" w:rsidP="001C5525">
            <w:pPr>
              <w:jc w:val="center"/>
              <w:rPr>
                <w:sz w:val="24"/>
                <w:szCs w:val="24"/>
              </w:rPr>
            </w:pPr>
            <w:r w:rsidRPr="00C95E16">
              <w:rPr>
                <w:b/>
                <w:bCs/>
                <w:color w:val="000000"/>
                <w:sz w:val="24"/>
                <w:szCs w:val="24"/>
              </w:rPr>
              <w:t>план</w:t>
            </w:r>
          </w:p>
        </w:tc>
        <w:tc>
          <w:tcPr>
            <w:tcW w:w="427" w:type="pct"/>
            <w:vMerge/>
            <w:tcBorders>
              <w:left w:val="single" w:sz="4" w:space="0" w:color="auto"/>
              <w:bottom w:val="single" w:sz="4" w:space="0" w:color="auto"/>
              <w:right w:val="single" w:sz="4" w:space="0" w:color="auto"/>
            </w:tcBorders>
            <w:shd w:val="clear" w:color="000000" w:fill="FFFFFF"/>
            <w:vAlign w:val="center"/>
            <w:hideMark/>
          </w:tcPr>
          <w:p w:rsidR="001C5525" w:rsidRPr="00C95E16" w:rsidRDefault="001C5525" w:rsidP="001C5525">
            <w:pPr>
              <w:jc w:val="center"/>
              <w:rPr>
                <w:sz w:val="24"/>
                <w:szCs w:val="24"/>
              </w:rPr>
            </w:pPr>
          </w:p>
        </w:tc>
        <w:tc>
          <w:tcPr>
            <w:tcW w:w="427" w:type="pct"/>
            <w:vMerge/>
            <w:tcBorders>
              <w:left w:val="single" w:sz="4" w:space="0" w:color="auto"/>
              <w:bottom w:val="single" w:sz="4" w:space="0" w:color="auto"/>
              <w:right w:val="single" w:sz="4" w:space="0" w:color="auto"/>
            </w:tcBorders>
            <w:shd w:val="clear" w:color="000000" w:fill="FFFFFF"/>
            <w:vAlign w:val="center"/>
            <w:hideMark/>
          </w:tcPr>
          <w:p w:rsidR="001C5525" w:rsidRPr="00C95E16" w:rsidRDefault="001C5525" w:rsidP="001C5525">
            <w:pPr>
              <w:jc w:val="center"/>
              <w:rPr>
                <w:sz w:val="24"/>
                <w:szCs w:val="24"/>
              </w:rPr>
            </w:pPr>
          </w:p>
        </w:tc>
      </w:tr>
      <w:tr w:rsidR="001C5525" w:rsidRPr="00C95E16" w:rsidTr="004E7B54">
        <w:tc>
          <w:tcPr>
            <w:tcW w:w="308"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b/>
                <w:bCs/>
                <w:color w:val="000000"/>
                <w:sz w:val="24"/>
                <w:szCs w:val="24"/>
              </w:rPr>
            </w:pPr>
            <w:r w:rsidRPr="00C95E16">
              <w:rPr>
                <w:b/>
                <w:bCs/>
                <w:color w:val="000000"/>
                <w:sz w:val="24"/>
                <w:szCs w:val="24"/>
              </w:rPr>
              <w:t>1</w:t>
            </w:r>
          </w:p>
        </w:tc>
        <w:tc>
          <w:tcPr>
            <w:tcW w:w="1278"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b/>
                <w:bCs/>
                <w:color w:val="000000"/>
                <w:sz w:val="24"/>
                <w:szCs w:val="24"/>
              </w:rPr>
            </w:pPr>
            <w:r w:rsidRPr="00C95E16">
              <w:rPr>
                <w:b/>
                <w:bCs/>
                <w:color w:val="000000"/>
                <w:sz w:val="24"/>
                <w:szCs w:val="24"/>
              </w:rPr>
              <w:t>Электроснабжение</w:t>
            </w:r>
          </w:p>
        </w:tc>
        <w:tc>
          <w:tcPr>
            <w:tcW w:w="331"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b/>
                <w:bCs/>
                <w:color w:val="000000"/>
                <w:sz w:val="24"/>
                <w:szCs w:val="24"/>
              </w:rPr>
            </w:pPr>
          </w:p>
        </w:tc>
        <w:tc>
          <w:tcPr>
            <w:tcW w:w="331"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350"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294"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294"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296"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286"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377"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427"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427"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vAlign w:val="center"/>
            <w:hideMark/>
          </w:tcPr>
          <w:p w:rsidR="004E7B54" w:rsidRPr="00C95E16" w:rsidRDefault="004E7B54" w:rsidP="004E7B54">
            <w:pPr>
              <w:jc w:val="center"/>
              <w:rPr>
                <w:b/>
                <w:bCs/>
                <w:sz w:val="24"/>
                <w:szCs w:val="24"/>
              </w:rPr>
            </w:pPr>
            <w:r w:rsidRPr="00C95E16">
              <w:rPr>
                <w:b/>
                <w:bCs/>
                <w:sz w:val="24"/>
                <w:szCs w:val="24"/>
              </w:rPr>
              <w:t>1.1</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sz w:val="24"/>
                <w:szCs w:val="24"/>
              </w:rPr>
            </w:pPr>
            <w:r w:rsidRPr="00C95E16">
              <w:rPr>
                <w:b/>
                <w:bCs/>
                <w:sz w:val="24"/>
                <w:szCs w:val="24"/>
              </w:rPr>
              <w:t>Потребление электрической энергии, всего</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млн. кВт∙ч</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rPr>
            </w:pPr>
            <w:r w:rsidRPr="004E7B54">
              <w:rPr>
                <w:b/>
                <w:bCs/>
                <w:sz w:val="24"/>
              </w:rPr>
              <w:t>10,75</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rPr>
            </w:pPr>
            <w:r w:rsidRPr="004E7B54">
              <w:rPr>
                <w:b/>
                <w:bCs/>
                <w:sz w:val="24"/>
              </w:rPr>
              <w:t>10,76</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rPr>
            </w:pPr>
            <w:r w:rsidRPr="004E7B54">
              <w:rPr>
                <w:b/>
                <w:bCs/>
                <w:sz w:val="24"/>
              </w:rPr>
              <w:t>10,77</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rPr>
            </w:pPr>
            <w:r w:rsidRPr="004E7B54">
              <w:rPr>
                <w:b/>
                <w:bCs/>
                <w:sz w:val="24"/>
              </w:rPr>
              <w:t>10,80</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rPr>
            </w:pPr>
            <w:r w:rsidRPr="004E7B54">
              <w:rPr>
                <w:b/>
                <w:bCs/>
                <w:sz w:val="24"/>
              </w:rPr>
              <w:t>10,82</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rPr>
            </w:pPr>
            <w:r w:rsidRPr="004E7B54">
              <w:rPr>
                <w:b/>
                <w:bCs/>
                <w:sz w:val="24"/>
              </w:rPr>
              <w:t>10,85</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rPr>
            </w:pPr>
            <w:r w:rsidRPr="004E7B54">
              <w:rPr>
                <w:b/>
                <w:bCs/>
                <w:sz w:val="24"/>
              </w:rPr>
              <w:t>10,97</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rPr>
            </w:pPr>
            <w:r w:rsidRPr="004E7B54">
              <w:rPr>
                <w:b/>
                <w:bCs/>
                <w:color w:val="000000"/>
                <w:sz w:val="24"/>
              </w:rPr>
              <w:t>101</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rPr>
            </w:pPr>
            <w:r w:rsidRPr="004E7B54">
              <w:rPr>
                <w:b/>
                <w:bCs/>
                <w:color w:val="000000"/>
                <w:sz w:val="24"/>
              </w:rPr>
              <w:t>102</w:t>
            </w: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vAlign w:val="center"/>
            <w:hideMark/>
          </w:tcPr>
          <w:p w:rsidR="004E7B54" w:rsidRPr="00C95E16" w:rsidRDefault="004E7B54" w:rsidP="004E7B54">
            <w:pPr>
              <w:jc w:val="center"/>
              <w:rPr>
                <w:b/>
                <w:bCs/>
                <w:color w:val="000000"/>
                <w:sz w:val="24"/>
                <w:szCs w:val="24"/>
              </w:rPr>
            </w:pPr>
            <w:r w:rsidRPr="00C95E16">
              <w:rPr>
                <w:b/>
                <w:bCs/>
                <w:color w:val="000000"/>
                <w:sz w:val="24"/>
                <w:szCs w:val="24"/>
              </w:rPr>
              <w:t>1.2</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Присоединенная нагрузка, всего, в т.ч.:</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МВт</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rPr>
            </w:pPr>
            <w:r w:rsidRPr="004E7B54">
              <w:rPr>
                <w:b/>
                <w:bCs/>
                <w:color w:val="000000"/>
                <w:sz w:val="24"/>
              </w:rPr>
              <w:t>1,228</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rPr>
            </w:pPr>
            <w:r w:rsidRPr="004E7B54">
              <w:rPr>
                <w:b/>
                <w:bCs/>
                <w:color w:val="000000"/>
                <w:sz w:val="24"/>
              </w:rPr>
              <w:t>1,228</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rPr>
            </w:pPr>
            <w:r w:rsidRPr="004E7B54">
              <w:rPr>
                <w:b/>
                <w:bCs/>
                <w:color w:val="000000"/>
                <w:sz w:val="24"/>
              </w:rPr>
              <w:t>1,230</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rPr>
            </w:pPr>
            <w:r w:rsidRPr="004E7B54">
              <w:rPr>
                <w:b/>
                <w:bCs/>
                <w:color w:val="000000"/>
                <w:sz w:val="24"/>
              </w:rPr>
              <w:t>1,233</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rPr>
            </w:pPr>
            <w:r w:rsidRPr="004E7B54">
              <w:rPr>
                <w:b/>
                <w:bCs/>
                <w:color w:val="000000"/>
                <w:sz w:val="24"/>
              </w:rPr>
              <w:t>1,236</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rPr>
            </w:pPr>
            <w:r w:rsidRPr="004E7B54">
              <w:rPr>
                <w:b/>
                <w:bCs/>
                <w:color w:val="000000"/>
                <w:sz w:val="24"/>
              </w:rPr>
              <w:t>1,238</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rPr>
            </w:pPr>
            <w:r w:rsidRPr="004E7B54">
              <w:rPr>
                <w:b/>
                <w:bCs/>
                <w:color w:val="000000"/>
                <w:sz w:val="24"/>
              </w:rPr>
              <w:t>1,252</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rPr>
            </w:pPr>
            <w:r w:rsidRPr="004E7B54">
              <w:rPr>
                <w:b/>
                <w:bCs/>
                <w:color w:val="000000"/>
                <w:sz w:val="24"/>
              </w:rPr>
              <w:t>101</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rPr>
            </w:pPr>
            <w:r w:rsidRPr="004E7B54">
              <w:rPr>
                <w:b/>
                <w:bCs/>
                <w:color w:val="000000"/>
                <w:sz w:val="24"/>
              </w:rPr>
              <w:t>102</w:t>
            </w:r>
          </w:p>
        </w:tc>
      </w:tr>
      <w:tr w:rsidR="001C5525" w:rsidRPr="00C95E16" w:rsidTr="004E7B54">
        <w:tc>
          <w:tcPr>
            <w:tcW w:w="308"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b/>
                <w:bCs/>
                <w:color w:val="000000"/>
                <w:sz w:val="24"/>
                <w:szCs w:val="24"/>
              </w:rPr>
            </w:pPr>
            <w:r w:rsidRPr="00C95E16">
              <w:rPr>
                <w:b/>
                <w:bCs/>
                <w:color w:val="000000"/>
                <w:sz w:val="24"/>
                <w:szCs w:val="24"/>
              </w:rPr>
              <w:t>2</w:t>
            </w:r>
          </w:p>
        </w:tc>
        <w:tc>
          <w:tcPr>
            <w:tcW w:w="1278"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b/>
                <w:bCs/>
                <w:color w:val="000000"/>
                <w:sz w:val="24"/>
                <w:szCs w:val="24"/>
              </w:rPr>
            </w:pPr>
            <w:r w:rsidRPr="00C95E16">
              <w:rPr>
                <w:b/>
                <w:bCs/>
                <w:color w:val="000000"/>
                <w:sz w:val="24"/>
                <w:szCs w:val="24"/>
              </w:rPr>
              <w:t xml:space="preserve">Теплоснабжение </w:t>
            </w:r>
          </w:p>
        </w:tc>
        <w:tc>
          <w:tcPr>
            <w:tcW w:w="331"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b/>
                <w:bCs/>
                <w:color w:val="000000"/>
                <w:sz w:val="24"/>
                <w:szCs w:val="24"/>
              </w:rPr>
            </w:pPr>
          </w:p>
        </w:tc>
        <w:tc>
          <w:tcPr>
            <w:tcW w:w="331"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350"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294"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294"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296"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286"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377"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427"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427"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r>
      <w:tr w:rsidR="004E7B54" w:rsidRPr="00C95E16" w:rsidTr="004E7B54">
        <w:tc>
          <w:tcPr>
            <w:tcW w:w="308" w:type="pct"/>
            <w:tcBorders>
              <w:top w:val="nil"/>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2.1</w:t>
            </w:r>
          </w:p>
        </w:tc>
        <w:tc>
          <w:tcPr>
            <w:tcW w:w="1278" w:type="pct"/>
            <w:tcBorders>
              <w:top w:val="nil"/>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 xml:space="preserve">Потребление тепловой энергии, всего, в т.ч.: </w:t>
            </w:r>
          </w:p>
        </w:tc>
        <w:tc>
          <w:tcPr>
            <w:tcW w:w="331" w:type="pct"/>
            <w:tcBorders>
              <w:top w:val="nil"/>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тыс. Гкал</w:t>
            </w:r>
          </w:p>
        </w:tc>
        <w:tc>
          <w:tcPr>
            <w:tcW w:w="331" w:type="pct"/>
            <w:tcBorders>
              <w:top w:val="nil"/>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2,76</w:t>
            </w:r>
          </w:p>
        </w:tc>
        <w:tc>
          <w:tcPr>
            <w:tcW w:w="350" w:type="pct"/>
            <w:tcBorders>
              <w:top w:val="nil"/>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2,90</w:t>
            </w:r>
          </w:p>
        </w:tc>
        <w:tc>
          <w:tcPr>
            <w:tcW w:w="294" w:type="pct"/>
            <w:tcBorders>
              <w:top w:val="nil"/>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2,21</w:t>
            </w:r>
          </w:p>
        </w:tc>
        <w:tc>
          <w:tcPr>
            <w:tcW w:w="294" w:type="pct"/>
            <w:tcBorders>
              <w:top w:val="nil"/>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2,38</w:t>
            </w:r>
          </w:p>
        </w:tc>
        <w:tc>
          <w:tcPr>
            <w:tcW w:w="296" w:type="pct"/>
            <w:tcBorders>
              <w:top w:val="nil"/>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2,55</w:t>
            </w:r>
          </w:p>
        </w:tc>
        <w:tc>
          <w:tcPr>
            <w:tcW w:w="286" w:type="pct"/>
            <w:tcBorders>
              <w:top w:val="nil"/>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2,72</w:t>
            </w:r>
          </w:p>
        </w:tc>
        <w:tc>
          <w:tcPr>
            <w:tcW w:w="377" w:type="pct"/>
            <w:tcBorders>
              <w:top w:val="nil"/>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5,42</w:t>
            </w:r>
          </w:p>
        </w:tc>
        <w:tc>
          <w:tcPr>
            <w:tcW w:w="427" w:type="pct"/>
            <w:tcBorders>
              <w:top w:val="nil"/>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98</w:t>
            </w:r>
          </w:p>
        </w:tc>
        <w:tc>
          <w:tcPr>
            <w:tcW w:w="427" w:type="pct"/>
            <w:tcBorders>
              <w:top w:val="nil"/>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196</w:t>
            </w: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2.1.1</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население</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тыс. Гкал</w:t>
            </w:r>
          </w:p>
        </w:tc>
        <w:tc>
          <w:tcPr>
            <w:tcW w:w="331" w:type="pct"/>
            <w:tcBorders>
              <w:top w:val="single" w:sz="4" w:space="0" w:color="auto"/>
              <w:left w:val="single" w:sz="4" w:space="0" w:color="auto"/>
              <w:bottom w:val="single" w:sz="4" w:space="0" w:color="auto"/>
              <w:right w:val="single" w:sz="4" w:space="0" w:color="auto"/>
            </w:tcBorders>
            <w:vAlign w:val="center"/>
            <w:hideMark/>
          </w:tcPr>
          <w:p w:rsidR="004E7B54" w:rsidRPr="004E7B54" w:rsidRDefault="004E7B54" w:rsidP="004E7B54">
            <w:pPr>
              <w:jc w:val="center"/>
              <w:rPr>
                <w:color w:val="000000"/>
                <w:sz w:val="24"/>
                <w:szCs w:val="24"/>
              </w:rPr>
            </w:pPr>
            <w:r w:rsidRPr="004E7B54">
              <w:rPr>
                <w:color w:val="000000"/>
                <w:sz w:val="24"/>
                <w:szCs w:val="24"/>
              </w:rPr>
              <w:t>0,23</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0,23</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0,23</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0,23</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0,23</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0,23</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0,23</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100</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100</w:t>
            </w: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2.1.2</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бюджетные организации</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тыс. Гкал</w:t>
            </w:r>
          </w:p>
        </w:tc>
        <w:tc>
          <w:tcPr>
            <w:tcW w:w="331" w:type="pct"/>
            <w:tcBorders>
              <w:top w:val="single" w:sz="4" w:space="0" w:color="auto"/>
              <w:left w:val="single" w:sz="4" w:space="0" w:color="auto"/>
              <w:bottom w:val="single" w:sz="4" w:space="0" w:color="auto"/>
              <w:right w:val="single" w:sz="4" w:space="0" w:color="auto"/>
            </w:tcBorders>
            <w:vAlign w:val="center"/>
            <w:hideMark/>
          </w:tcPr>
          <w:p w:rsidR="004E7B54" w:rsidRPr="004E7B54" w:rsidRDefault="004E7B54" w:rsidP="004E7B54">
            <w:pPr>
              <w:jc w:val="center"/>
              <w:rPr>
                <w:sz w:val="24"/>
                <w:szCs w:val="24"/>
              </w:rPr>
            </w:pPr>
            <w:r w:rsidRPr="004E7B54">
              <w:rPr>
                <w:sz w:val="24"/>
                <w:szCs w:val="24"/>
              </w:rPr>
              <w:t>1,78</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1,78</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0,92</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0,92</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0,92</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0,92</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2,77</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52</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155</w:t>
            </w: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2.1.3</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прочие потребители</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тыс. Гкал</w:t>
            </w:r>
          </w:p>
        </w:tc>
        <w:tc>
          <w:tcPr>
            <w:tcW w:w="331" w:type="pct"/>
            <w:tcBorders>
              <w:top w:val="single" w:sz="4" w:space="0" w:color="auto"/>
              <w:left w:val="single" w:sz="4" w:space="0" w:color="auto"/>
              <w:bottom w:val="single" w:sz="4" w:space="0" w:color="auto"/>
              <w:right w:val="single" w:sz="4" w:space="0" w:color="auto"/>
            </w:tcBorders>
            <w:vAlign w:val="center"/>
            <w:hideMark/>
          </w:tcPr>
          <w:p w:rsidR="004E7B54" w:rsidRPr="004E7B54" w:rsidRDefault="004E7B54" w:rsidP="004E7B54">
            <w:pPr>
              <w:jc w:val="center"/>
              <w:rPr>
                <w:color w:val="000000"/>
                <w:sz w:val="24"/>
                <w:szCs w:val="24"/>
              </w:rPr>
            </w:pPr>
            <w:r w:rsidRPr="004E7B54">
              <w:rPr>
                <w:color w:val="000000"/>
                <w:sz w:val="24"/>
                <w:szCs w:val="24"/>
              </w:rPr>
              <w:t>0,75</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0,89</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1,05</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1,23</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1,40</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1,57</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2,42</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210</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324</w:t>
            </w: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2.2</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 xml:space="preserve">Потребление тепловой энергии в районах перспективной застройки, подключенных к централизованному теплоснабжению, всего, в т.ч.: </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тыс. Гкал</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4,01</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4,38</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4,55</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4,72</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4,89</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5,06</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7,76</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126</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194</w:t>
            </w: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2.2.1</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население</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тыс. Гкал</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0,36</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0,36</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0,36</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0,36</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0,36</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0,36</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0,36</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100</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100</w:t>
            </w: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2.2.2</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общественные здания</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тыс. Гкал</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2,82</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2,82</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2,82</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2,82</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2,82</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2,82</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4,67</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100</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166</w:t>
            </w: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2.2.3</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прочие потребители</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тыс. Гкал</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1,07</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1,21</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1,38</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1,55</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1,72</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1,89</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2,74</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177</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256</w:t>
            </w: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sz w:val="24"/>
                <w:szCs w:val="24"/>
              </w:rPr>
            </w:pPr>
            <w:r w:rsidRPr="00C95E16">
              <w:rPr>
                <w:b/>
                <w:bCs/>
                <w:sz w:val="24"/>
                <w:szCs w:val="24"/>
              </w:rPr>
              <w:t>2.3</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sz w:val="24"/>
                <w:szCs w:val="24"/>
              </w:rPr>
            </w:pPr>
            <w:r w:rsidRPr="00C95E16">
              <w:rPr>
                <w:b/>
                <w:bCs/>
                <w:sz w:val="24"/>
                <w:szCs w:val="24"/>
              </w:rPr>
              <w:t>Присоединенная нагрузка, всего (ЦТ)</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sz w:val="24"/>
                <w:szCs w:val="24"/>
              </w:rPr>
            </w:pPr>
            <w:r w:rsidRPr="00C95E16">
              <w:rPr>
                <w:b/>
                <w:bCs/>
                <w:sz w:val="24"/>
                <w:szCs w:val="24"/>
              </w:rPr>
              <w:t>Гкал/ч</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szCs w:val="24"/>
              </w:rPr>
            </w:pPr>
            <w:r w:rsidRPr="004E7B54">
              <w:rPr>
                <w:b/>
                <w:bCs/>
                <w:sz w:val="24"/>
                <w:szCs w:val="24"/>
              </w:rPr>
              <w:t>1,43</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szCs w:val="24"/>
              </w:rPr>
            </w:pPr>
            <w:r w:rsidRPr="004E7B54">
              <w:rPr>
                <w:b/>
                <w:bCs/>
                <w:sz w:val="24"/>
                <w:szCs w:val="24"/>
              </w:rPr>
              <w:t>1,48</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szCs w:val="24"/>
              </w:rPr>
            </w:pPr>
            <w:r w:rsidRPr="004E7B54">
              <w:rPr>
                <w:b/>
                <w:bCs/>
                <w:sz w:val="24"/>
                <w:szCs w:val="24"/>
              </w:rPr>
              <w:t>1,54</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szCs w:val="24"/>
              </w:rPr>
            </w:pPr>
            <w:r w:rsidRPr="004E7B54">
              <w:rPr>
                <w:b/>
                <w:bCs/>
                <w:sz w:val="24"/>
                <w:szCs w:val="24"/>
              </w:rPr>
              <w:t>1,60</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szCs w:val="24"/>
              </w:rPr>
            </w:pPr>
            <w:r w:rsidRPr="004E7B54">
              <w:rPr>
                <w:b/>
                <w:bCs/>
                <w:sz w:val="24"/>
                <w:szCs w:val="24"/>
              </w:rPr>
              <w:t>1,66</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szCs w:val="24"/>
              </w:rPr>
            </w:pPr>
            <w:r w:rsidRPr="004E7B54">
              <w:rPr>
                <w:b/>
                <w:bCs/>
                <w:sz w:val="24"/>
                <w:szCs w:val="24"/>
              </w:rPr>
              <w:t>1,73</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szCs w:val="24"/>
              </w:rPr>
            </w:pPr>
            <w:r w:rsidRPr="004E7B54">
              <w:rPr>
                <w:b/>
                <w:bCs/>
                <w:sz w:val="24"/>
                <w:szCs w:val="24"/>
              </w:rPr>
              <w:t>2,64</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szCs w:val="24"/>
              </w:rPr>
            </w:pPr>
            <w:r w:rsidRPr="004E7B54">
              <w:rPr>
                <w:b/>
                <w:bCs/>
                <w:sz w:val="24"/>
                <w:szCs w:val="24"/>
              </w:rPr>
              <w:t>121</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szCs w:val="24"/>
              </w:rPr>
            </w:pPr>
            <w:r w:rsidRPr="004E7B54">
              <w:rPr>
                <w:b/>
                <w:bCs/>
                <w:sz w:val="24"/>
                <w:szCs w:val="24"/>
              </w:rPr>
              <w:t>185</w:t>
            </w: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2.3.1</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население</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Гкал/ч</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0,12</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0,12</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0,12</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0,12</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0,12</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0,12</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0,12</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szCs w:val="24"/>
              </w:rPr>
            </w:pPr>
            <w:r w:rsidRPr="004E7B54">
              <w:rPr>
                <w:b/>
                <w:bCs/>
                <w:sz w:val="24"/>
                <w:szCs w:val="24"/>
              </w:rPr>
              <w:t>100</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szCs w:val="24"/>
              </w:rPr>
            </w:pPr>
            <w:r w:rsidRPr="004E7B54">
              <w:rPr>
                <w:b/>
                <w:bCs/>
                <w:sz w:val="24"/>
                <w:szCs w:val="24"/>
              </w:rPr>
              <w:t>100</w:t>
            </w: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2.3.2</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бюджет</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Гкал/ч</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0,92</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0,92</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0,92</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0,92</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0,92</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0,92</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1,53</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szCs w:val="24"/>
              </w:rPr>
            </w:pPr>
            <w:r w:rsidRPr="004E7B54">
              <w:rPr>
                <w:b/>
                <w:bCs/>
                <w:sz w:val="24"/>
                <w:szCs w:val="24"/>
              </w:rPr>
              <w:t>100</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szCs w:val="24"/>
              </w:rPr>
            </w:pPr>
            <w:r w:rsidRPr="004E7B54">
              <w:rPr>
                <w:b/>
                <w:bCs/>
                <w:sz w:val="24"/>
                <w:szCs w:val="24"/>
              </w:rPr>
              <w:t>166</w:t>
            </w: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2.3.3</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прочие</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Гкал/ч</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0,39</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0,44</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0,50</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0,56</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0,62</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0,68</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0,99</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szCs w:val="24"/>
              </w:rPr>
            </w:pPr>
            <w:r w:rsidRPr="004E7B54">
              <w:rPr>
                <w:b/>
                <w:bCs/>
                <w:sz w:val="24"/>
                <w:szCs w:val="24"/>
              </w:rPr>
              <w:t>177</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szCs w:val="24"/>
              </w:rPr>
            </w:pPr>
            <w:r w:rsidRPr="004E7B54">
              <w:rPr>
                <w:b/>
                <w:bCs/>
                <w:sz w:val="24"/>
                <w:szCs w:val="24"/>
              </w:rPr>
              <w:t>256</w:t>
            </w: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2.4</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 xml:space="preserve">Присоединенная нагрузка (индивидуальное потребление- жилые дома) </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Гкал/ч</w:t>
            </w:r>
          </w:p>
        </w:tc>
        <w:tc>
          <w:tcPr>
            <w:tcW w:w="331" w:type="pct"/>
            <w:tcBorders>
              <w:top w:val="single" w:sz="4" w:space="0" w:color="auto"/>
              <w:left w:val="single" w:sz="4" w:space="0" w:color="auto"/>
              <w:bottom w:val="single" w:sz="4" w:space="0" w:color="auto"/>
              <w:right w:val="single" w:sz="4" w:space="0" w:color="auto"/>
            </w:tcBorders>
            <w:vAlign w:val="center"/>
            <w:hideMark/>
          </w:tcPr>
          <w:p w:rsidR="004E7B54" w:rsidRPr="004E7B54" w:rsidRDefault="004E7B54" w:rsidP="004E7B54">
            <w:pPr>
              <w:jc w:val="center"/>
              <w:rPr>
                <w:b/>
                <w:bCs/>
                <w:sz w:val="24"/>
                <w:szCs w:val="24"/>
              </w:rPr>
            </w:pP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0,11</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0,24</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0,38</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0,51</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0,65</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1,32</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2.5</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Присоединенная нагрузка (социальные) (индивидуальное)</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Гкал/ч</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0,05</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0,11</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0,18</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0,24</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0,30</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0,61</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p>
        </w:tc>
      </w:tr>
      <w:tr w:rsidR="001C5525" w:rsidRPr="00C95E16" w:rsidTr="004E7B54">
        <w:tc>
          <w:tcPr>
            <w:tcW w:w="308"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b/>
                <w:bCs/>
                <w:color w:val="000000"/>
                <w:sz w:val="24"/>
                <w:szCs w:val="24"/>
              </w:rPr>
            </w:pPr>
            <w:r w:rsidRPr="00C95E16">
              <w:rPr>
                <w:b/>
                <w:bCs/>
                <w:color w:val="000000"/>
                <w:sz w:val="24"/>
                <w:szCs w:val="24"/>
              </w:rPr>
              <w:t>3</w:t>
            </w:r>
          </w:p>
        </w:tc>
        <w:tc>
          <w:tcPr>
            <w:tcW w:w="1278"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b/>
                <w:bCs/>
                <w:color w:val="000000"/>
                <w:sz w:val="24"/>
                <w:szCs w:val="24"/>
              </w:rPr>
            </w:pPr>
            <w:r w:rsidRPr="00C95E16">
              <w:rPr>
                <w:b/>
                <w:bCs/>
                <w:color w:val="000000"/>
                <w:sz w:val="24"/>
                <w:szCs w:val="24"/>
              </w:rPr>
              <w:t>Водоснабжение</w:t>
            </w:r>
          </w:p>
        </w:tc>
        <w:tc>
          <w:tcPr>
            <w:tcW w:w="331"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b/>
                <w:bCs/>
                <w:color w:val="000000"/>
                <w:sz w:val="24"/>
                <w:szCs w:val="24"/>
              </w:rPr>
            </w:pPr>
          </w:p>
        </w:tc>
        <w:tc>
          <w:tcPr>
            <w:tcW w:w="331"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350"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294"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294"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296"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286"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377"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427"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427"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3.1</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Потребление воды, всего, в т.ч.:</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тыс. м</w:t>
            </w:r>
            <w:r w:rsidRPr="00C95E16">
              <w:rPr>
                <w:b/>
                <w:bCs/>
                <w:color w:val="000000"/>
                <w:sz w:val="24"/>
                <w:szCs w:val="24"/>
                <w:vertAlign w:val="superscript"/>
              </w:rPr>
              <w:t>3</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27,6</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27,6</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27,6</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27,6</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28,5</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29,3</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33,8</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106</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122</w:t>
            </w: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3.1.1</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население</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тыс. м</w:t>
            </w:r>
            <w:r w:rsidRPr="00C95E16">
              <w:rPr>
                <w:color w:val="000000"/>
                <w:sz w:val="24"/>
                <w:szCs w:val="24"/>
                <w:vertAlign w:val="superscript"/>
              </w:rPr>
              <w:t>3</w:t>
            </w:r>
          </w:p>
        </w:tc>
        <w:tc>
          <w:tcPr>
            <w:tcW w:w="331" w:type="pct"/>
            <w:tcBorders>
              <w:top w:val="single" w:sz="4" w:space="0" w:color="auto"/>
              <w:left w:val="single" w:sz="4" w:space="0" w:color="auto"/>
              <w:bottom w:val="single" w:sz="4" w:space="0" w:color="auto"/>
              <w:right w:val="single" w:sz="4" w:space="0" w:color="auto"/>
            </w:tcBorders>
            <w:vAlign w:val="center"/>
            <w:hideMark/>
          </w:tcPr>
          <w:p w:rsidR="004E7B54" w:rsidRPr="004E7B54" w:rsidRDefault="004E7B54" w:rsidP="004E7B54">
            <w:pPr>
              <w:jc w:val="center"/>
              <w:rPr>
                <w:color w:val="000000"/>
                <w:sz w:val="24"/>
                <w:szCs w:val="24"/>
              </w:rPr>
            </w:pPr>
            <w:r w:rsidRPr="004E7B54">
              <w:rPr>
                <w:color w:val="000000"/>
                <w:sz w:val="24"/>
                <w:szCs w:val="24"/>
              </w:rPr>
              <w:t>20,5</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20,5</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20,5</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20,5</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20,7</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20,9</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21,8</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102</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107</w:t>
            </w: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3.1.2</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бюджетные организации</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тыс. м</w:t>
            </w:r>
            <w:r w:rsidRPr="00C95E16">
              <w:rPr>
                <w:color w:val="000000"/>
                <w:sz w:val="24"/>
                <w:szCs w:val="24"/>
                <w:vertAlign w:val="superscript"/>
              </w:rPr>
              <w:t>3</w:t>
            </w:r>
          </w:p>
        </w:tc>
        <w:tc>
          <w:tcPr>
            <w:tcW w:w="331" w:type="pct"/>
            <w:tcBorders>
              <w:top w:val="single" w:sz="4" w:space="0" w:color="auto"/>
              <w:left w:val="single" w:sz="4" w:space="0" w:color="auto"/>
              <w:bottom w:val="single" w:sz="4" w:space="0" w:color="auto"/>
              <w:right w:val="single" w:sz="4" w:space="0" w:color="auto"/>
            </w:tcBorders>
            <w:vAlign w:val="center"/>
            <w:hideMark/>
          </w:tcPr>
          <w:p w:rsidR="004E7B54" w:rsidRPr="004E7B54" w:rsidRDefault="004E7B54" w:rsidP="004E7B54">
            <w:pPr>
              <w:jc w:val="center"/>
              <w:rPr>
                <w:color w:val="000000"/>
                <w:sz w:val="24"/>
                <w:szCs w:val="24"/>
              </w:rPr>
            </w:pPr>
            <w:r w:rsidRPr="004E7B54">
              <w:rPr>
                <w:color w:val="000000"/>
                <w:sz w:val="24"/>
                <w:szCs w:val="24"/>
              </w:rPr>
              <w:t>4,9</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4,9</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4,9</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4,9</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5,5</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6,1</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9,4</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124</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190</w:t>
            </w: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3.1.3</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прочие потребители</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тыс. м</w:t>
            </w:r>
            <w:r w:rsidRPr="00C95E16">
              <w:rPr>
                <w:color w:val="000000"/>
                <w:sz w:val="24"/>
                <w:szCs w:val="24"/>
                <w:vertAlign w:val="superscript"/>
              </w:rPr>
              <w:t>3</w:t>
            </w:r>
          </w:p>
        </w:tc>
        <w:tc>
          <w:tcPr>
            <w:tcW w:w="331" w:type="pct"/>
            <w:tcBorders>
              <w:top w:val="single" w:sz="4" w:space="0" w:color="auto"/>
              <w:left w:val="single" w:sz="4" w:space="0" w:color="auto"/>
              <w:bottom w:val="single" w:sz="4" w:space="0" w:color="auto"/>
              <w:right w:val="single" w:sz="4" w:space="0" w:color="auto"/>
            </w:tcBorders>
            <w:vAlign w:val="center"/>
            <w:hideMark/>
          </w:tcPr>
          <w:p w:rsidR="004E7B54" w:rsidRPr="004E7B54" w:rsidRDefault="004E7B54" w:rsidP="004E7B54">
            <w:pPr>
              <w:jc w:val="center"/>
              <w:rPr>
                <w:color w:val="000000"/>
                <w:sz w:val="24"/>
                <w:szCs w:val="24"/>
              </w:rPr>
            </w:pPr>
            <w:r w:rsidRPr="004E7B54">
              <w:rPr>
                <w:color w:val="000000"/>
                <w:sz w:val="24"/>
                <w:szCs w:val="24"/>
              </w:rPr>
              <w:t>2,2</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2,2</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2,2</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2,2</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2,3</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2,3</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2,6</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103</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117</w:t>
            </w: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3.2</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Присоединенная нагрузка, всего, в т.ч.:</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 xml:space="preserve"> м</w:t>
            </w:r>
            <w:r w:rsidRPr="00C95E16">
              <w:rPr>
                <w:b/>
                <w:bCs/>
                <w:color w:val="000000"/>
                <w:sz w:val="24"/>
                <w:szCs w:val="24"/>
                <w:vertAlign w:val="superscript"/>
              </w:rPr>
              <w:t>3</w:t>
            </w:r>
            <w:r w:rsidRPr="00C95E16">
              <w:rPr>
                <w:b/>
                <w:bCs/>
                <w:color w:val="000000"/>
                <w:sz w:val="24"/>
                <w:szCs w:val="24"/>
              </w:rPr>
              <w:t>/сут.</w:t>
            </w:r>
          </w:p>
        </w:tc>
        <w:tc>
          <w:tcPr>
            <w:tcW w:w="331" w:type="pct"/>
            <w:tcBorders>
              <w:top w:val="single" w:sz="4" w:space="0" w:color="auto"/>
              <w:left w:val="single" w:sz="4" w:space="0" w:color="auto"/>
              <w:bottom w:val="single" w:sz="4" w:space="0" w:color="auto"/>
              <w:right w:val="single" w:sz="4" w:space="0" w:color="auto"/>
            </w:tcBorders>
            <w:vAlign w:val="center"/>
            <w:hideMark/>
          </w:tcPr>
          <w:p w:rsidR="004E7B54" w:rsidRPr="004E7B54" w:rsidRDefault="004E7B54" w:rsidP="004E7B54">
            <w:pPr>
              <w:jc w:val="center"/>
              <w:rPr>
                <w:b/>
                <w:bCs/>
                <w:color w:val="000000"/>
                <w:sz w:val="24"/>
                <w:szCs w:val="24"/>
              </w:rPr>
            </w:pPr>
            <w:r w:rsidRPr="004E7B54">
              <w:rPr>
                <w:b/>
                <w:bCs/>
                <w:color w:val="000000"/>
                <w:sz w:val="24"/>
                <w:szCs w:val="24"/>
              </w:rPr>
              <w:t>90,9</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90,9</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90,9</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90,9</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93,6</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96,3</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111,2</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106</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122</w:t>
            </w: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3.2.1</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население</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 xml:space="preserve"> м</w:t>
            </w:r>
            <w:r w:rsidRPr="00C95E16">
              <w:rPr>
                <w:color w:val="000000"/>
                <w:sz w:val="24"/>
                <w:szCs w:val="24"/>
                <w:vertAlign w:val="superscript"/>
              </w:rPr>
              <w:t>3</w:t>
            </w:r>
            <w:r w:rsidRPr="00C95E16">
              <w:rPr>
                <w:color w:val="000000"/>
                <w:sz w:val="24"/>
                <w:szCs w:val="24"/>
              </w:rPr>
              <w:t>/сут.</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67,3</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67,3</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67,3</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67,3</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68,0</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68,6</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71,7</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102</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107</w:t>
            </w: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3.2.2</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бюджетные организации</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 xml:space="preserve"> м</w:t>
            </w:r>
            <w:r w:rsidRPr="00C95E16">
              <w:rPr>
                <w:color w:val="000000"/>
                <w:sz w:val="24"/>
                <w:szCs w:val="24"/>
                <w:vertAlign w:val="superscript"/>
              </w:rPr>
              <w:t>3</w:t>
            </w:r>
            <w:r w:rsidRPr="00C95E16">
              <w:rPr>
                <w:color w:val="000000"/>
                <w:sz w:val="24"/>
                <w:szCs w:val="24"/>
              </w:rPr>
              <w:t>/сут.</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16,3</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16,3</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16,3</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16,3</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18,2</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20,2</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31,0</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124</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190</w:t>
            </w: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3.2.3</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прочие потребители</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 xml:space="preserve"> м</w:t>
            </w:r>
            <w:r w:rsidRPr="00C95E16">
              <w:rPr>
                <w:color w:val="000000"/>
                <w:sz w:val="24"/>
                <w:szCs w:val="24"/>
                <w:vertAlign w:val="superscript"/>
              </w:rPr>
              <w:t>3</w:t>
            </w:r>
            <w:r w:rsidRPr="00C95E16">
              <w:rPr>
                <w:color w:val="000000"/>
                <w:sz w:val="24"/>
                <w:szCs w:val="24"/>
              </w:rPr>
              <w:t>/сут.</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7,3</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7,3</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7,3</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7,3</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7,4</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7,6</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8,6</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103</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szCs w:val="24"/>
              </w:rPr>
            </w:pPr>
            <w:r w:rsidRPr="004E7B54">
              <w:rPr>
                <w:b/>
                <w:bCs/>
                <w:color w:val="000000"/>
                <w:sz w:val="24"/>
                <w:szCs w:val="24"/>
              </w:rPr>
              <w:t>117</w:t>
            </w:r>
          </w:p>
        </w:tc>
      </w:tr>
      <w:tr w:rsidR="001C5525" w:rsidRPr="00C95E16" w:rsidTr="004E7B54">
        <w:tc>
          <w:tcPr>
            <w:tcW w:w="308"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b/>
                <w:bCs/>
                <w:color w:val="000000"/>
                <w:sz w:val="24"/>
                <w:szCs w:val="24"/>
              </w:rPr>
            </w:pPr>
            <w:r w:rsidRPr="00C95E16">
              <w:rPr>
                <w:b/>
                <w:bCs/>
                <w:color w:val="000000"/>
                <w:sz w:val="24"/>
                <w:szCs w:val="24"/>
              </w:rPr>
              <w:t>4</w:t>
            </w:r>
          </w:p>
        </w:tc>
        <w:tc>
          <w:tcPr>
            <w:tcW w:w="1278"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b/>
                <w:bCs/>
                <w:color w:val="000000"/>
                <w:sz w:val="24"/>
                <w:szCs w:val="24"/>
              </w:rPr>
            </w:pPr>
            <w:r w:rsidRPr="00C95E16">
              <w:rPr>
                <w:b/>
                <w:bCs/>
                <w:color w:val="000000"/>
                <w:sz w:val="24"/>
                <w:szCs w:val="24"/>
              </w:rPr>
              <w:t>Водоотведение</w:t>
            </w:r>
          </w:p>
        </w:tc>
        <w:tc>
          <w:tcPr>
            <w:tcW w:w="331"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b/>
                <w:bCs/>
                <w:color w:val="000000"/>
                <w:sz w:val="24"/>
                <w:szCs w:val="24"/>
              </w:rPr>
            </w:pPr>
          </w:p>
        </w:tc>
        <w:tc>
          <w:tcPr>
            <w:tcW w:w="331"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350"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294"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294"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296"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286"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377"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427"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427"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4.1</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sz w:val="24"/>
                <w:szCs w:val="24"/>
              </w:rPr>
            </w:pPr>
            <w:r w:rsidRPr="00C95E16">
              <w:rPr>
                <w:b/>
                <w:bCs/>
                <w:sz w:val="24"/>
                <w:szCs w:val="24"/>
              </w:rPr>
              <w:t>Отведение сточных вод, всего</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тыс. м</w:t>
            </w:r>
            <w:r w:rsidRPr="00C95E16">
              <w:rPr>
                <w:sz w:val="24"/>
                <w:szCs w:val="24"/>
                <w:vertAlign w:val="superscript"/>
              </w:rPr>
              <w:t>3</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rPr>
            </w:pPr>
            <w:r w:rsidRPr="004E7B54">
              <w:rPr>
                <w:b/>
                <w:bCs/>
                <w:sz w:val="24"/>
              </w:rPr>
              <w:t>0,00</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rPr>
            </w:pPr>
            <w:r w:rsidRPr="004E7B54">
              <w:rPr>
                <w:b/>
                <w:bCs/>
                <w:sz w:val="24"/>
              </w:rPr>
              <w:t>0,00</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rPr>
            </w:pPr>
            <w:r w:rsidRPr="004E7B54">
              <w:rPr>
                <w:b/>
                <w:bCs/>
                <w:sz w:val="24"/>
              </w:rPr>
              <w:t>0,00</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rPr>
            </w:pPr>
            <w:r w:rsidRPr="004E7B54">
              <w:rPr>
                <w:b/>
                <w:bCs/>
                <w:sz w:val="24"/>
              </w:rPr>
              <w:t>24,88</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rPr>
            </w:pPr>
            <w:r w:rsidRPr="004E7B54">
              <w:rPr>
                <w:b/>
                <w:bCs/>
                <w:sz w:val="24"/>
              </w:rPr>
              <w:t>25,62</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rPr>
            </w:pPr>
            <w:r w:rsidRPr="004E7B54">
              <w:rPr>
                <w:b/>
                <w:bCs/>
                <w:sz w:val="24"/>
              </w:rPr>
              <w:t>26,37</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rPr>
            </w:pPr>
            <w:r w:rsidRPr="004E7B54">
              <w:rPr>
                <w:b/>
                <w:bCs/>
                <w:sz w:val="24"/>
              </w:rPr>
              <w:t>30,45</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BB2626" w:rsidRDefault="004E7B54" w:rsidP="004E7B54">
            <w:pPr>
              <w:jc w:val="center"/>
              <w:rPr>
                <w:b/>
                <w:bCs/>
                <w:sz w:val="24"/>
                <w:szCs w:val="24"/>
                <w:highlight w:val="yellow"/>
              </w:rPr>
            </w:pP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BB2626" w:rsidRDefault="004E7B54" w:rsidP="004E7B54">
            <w:pPr>
              <w:jc w:val="center"/>
              <w:rPr>
                <w:sz w:val="24"/>
                <w:szCs w:val="24"/>
                <w:highlight w:val="yellow"/>
              </w:rPr>
            </w:pP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4.1.1</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население</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тыс. м</w:t>
            </w:r>
            <w:r w:rsidRPr="00C95E16">
              <w:rPr>
                <w:sz w:val="24"/>
                <w:szCs w:val="24"/>
                <w:vertAlign w:val="superscript"/>
              </w:rPr>
              <w:t>3</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rPr>
            </w:pP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rPr>
              <w:t>18,42</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18,60</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18,77</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19,62</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BB2626" w:rsidRDefault="004E7B54" w:rsidP="004E7B54">
            <w:pPr>
              <w:jc w:val="center"/>
              <w:rPr>
                <w:sz w:val="24"/>
                <w:szCs w:val="24"/>
                <w:highlight w:val="yellow"/>
              </w:rPr>
            </w:pP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BB2626" w:rsidRDefault="004E7B54" w:rsidP="004E7B54">
            <w:pPr>
              <w:jc w:val="center"/>
              <w:rPr>
                <w:sz w:val="24"/>
                <w:szCs w:val="24"/>
                <w:highlight w:val="yellow"/>
              </w:rPr>
            </w:pP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4.1.2</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бюджетные организации</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тыс. м</w:t>
            </w:r>
            <w:r w:rsidRPr="00C95E16">
              <w:rPr>
                <w:sz w:val="24"/>
                <w:szCs w:val="24"/>
                <w:vertAlign w:val="superscript"/>
              </w:rPr>
              <w:t>3</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rPr>
              <w:t>4,45</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4,98</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5,53</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8,49</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BB2626" w:rsidRDefault="004E7B54" w:rsidP="004E7B54">
            <w:pPr>
              <w:jc w:val="center"/>
              <w:rPr>
                <w:sz w:val="24"/>
                <w:szCs w:val="24"/>
                <w:highlight w:val="yellow"/>
              </w:rPr>
            </w:pP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BB2626" w:rsidRDefault="004E7B54" w:rsidP="004E7B54">
            <w:pPr>
              <w:jc w:val="center"/>
              <w:rPr>
                <w:sz w:val="24"/>
                <w:szCs w:val="24"/>
                <w:highlight w:val="yellow"/>
              </w:rPr>
            </w:pP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color w:val="000000"/>
                <w:sz w:val="24"/>
                <w:szCs w:val="24"/>
              </w:rPr>
            </w:pPr>
            <w:r w:rsidRPr="00C95E16">
              <w:rPr>
                <w:color w:val="000000"/>
                <w:sz w:val="24"/>
                <w:szCs w:val="24"/>
              </w:rPr>
              <w:t>4.1.3</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прочие потребители</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тыс. м</w:t>
            </w:r>
            <w:r w:rsidRPr="00C95E16">
              <w:rPr>
                <w:sz w:val="24"/>
                <w:szCs w:val="24"/>
                <w:vertAlign w:val="superscript"/>
              </w:rPr>
              <w:t>4</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rPr>
              <w:t>2,01</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2,03</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2,07</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2,34</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BB2626" w:rsidRDefault="004E7B54" w:rsidP="004E7B54">
            <w:pPr>
              <w:jc w:val="center"/>
              <w:rPr>
                <w:sz w:val="24"/>
                <w:szCs w:val="24"/>
                <w:highlight w:val="yellow"/>
              </w:rPr>
            </w:pP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BB2626" w:rsidRDefault="004E7B54" w:rsidP="004E7B54">
            <w:pPr>
              <w:jc w:val="center"/>
              <w:rPr>
                <w:sz w:val="24"/>
                <w:szCs w:val="24"/>
                <w:highlight w:val="yellow"/>
              </w:rPr>
            </w:pP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4.2</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sz w:val="24"/>
                <w:szCs w:val="24"/>
              </w:rPr>
            </w:pPr>
            <w:r w:rsidRPr="00C95E16">
              <w:rPr>
                <w:b/>
                <w:bCs/>
                <w:sz w:val="24"/>
                <w:szCs w:val="24"/>
              </w:rPr>
              <w:t>Присоединенная нагрузка, всего</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sz w:val="24"/>
                <w:szCs w:val="24"/>
              </w:rPr>
            </w:pPr>
            <w:r w:rsidRPr="00C95E16">
              <w:rPr>
                <w:b/>
                <w:bCs/>
                <w:sz w:val="24"/>
                <w:szCs w:val="24"/>
              </w:rPr>
              <w:t xml:space="preserve"> м</w:t>
            </w:r>
            <w:r w:rsidRPr="00C95E16">
              <w:rPr>
                <w:b/>
                <w:bCs/>
                <w:sz w:val="24"/>
                <w:szCs w:val="24"/>
                <w:vertAlign w:val="superscript"/>
              </w:rPr>
              <w:t>3</w:t>
            </w:r>
            <w:r w:rsidRPr="00C95E16">
              <w:rPr>
                <w:b/>
                <w:bCs/>
                <w:sz w:val="24"/>
                <w:szCs w:val="24"/>
              </w:rPr>
              <w:t>/час</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rPr>
            </w:pPr>
            <w:r w:rsidRPr="004E7B54">
              <w:rPr>
                <w:b/>
                <w:bCs/>
                <w:sz w:val="24"/>
              </w:rPr>
              <w:t>0,00</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rPr>
            </w:pPr>
            <w:r w:rsidRPr="004E7B54">
              <w:rPr>
                <w:b/>
                <w:bCs/>
                <w:sz w:val="24"/>
              </w:rPr>
              <w:t>0,00</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rPr>
            </w:pPr>
            <w:r w:rsidRPr="004E7B54">
              <w:rPr>
                <w:b/>
                <w:bCs/>
                <w:sz w:val="24"/>
              </w:rPr>
              <w:t>0,00</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rPr>
            </w:pPr>
            <w:r w:rsidRPr="004E7B54">
              <w:rPr>
                <w:b/>
                <w:bCs/>
                <w:sz w:val="24"/>
              </w:rPr>
              <w:t>81,81</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rPr>
            </w:pPr>
            <w:r w:rsidRPr="004E7B54">
              <w:rPr>
                <w:b/>
                <w:bCs/>
                <w:sz w:val="24"/>
              </w:rPr>
              <w:t>84,23</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rPr>
            </w:pPr>
            <w:r w:rsidRPr="004E7B54">
              <w:rPr>
                <w:b/>
                <w:bCs/>
                <w:sz w:val="24"/>
              </w:rPr>
              <w:t>86,69</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sz w:val="24"/>
              </w:rPr>
            </w:pPr>
            <w:r w:rsidRPr="004E7B54">
              <w:rPr>
                <w:b/>
                <w:bCs/>
                <w:sz w:val="24"/>
              </w:rPr>
              <w:t>100,10</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BB2626" w:rsidRDefault="004E7B54" w:rsidP="004E7B54">
            <w:pPr>
              <w:jc w:val="center"/>
              <w:rPr>
                <w:b/>
                <w:bCs/>
                <w:sz w:val="24"/>
                <w:szCs w:val="24"/>
                <w:highlight w:val="yellow"/>
              </w:rPr>
            </w:pP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BB2626" w:rsidRDefault="004E7B54" w:rsidP="004E7B54">
            <w:pPr>
              <w:jc w:val="center"/>
              <w:rPr>
                <w:sz w:val="24"/>
                <w:szCs w:val="24"/>
                <w:highlight w:val="yellow"/>
              </w:rPr>
            </w:pP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4.2.1</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Многоквартирные жилые здания</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 xml:space="preserve"> м</w:t>
            </w:r>
            <w:r w:rsidRPr="00C95E16">
              <w:rPr>
                <w:sz w:val="24"/>
                <w:szCs w:val="24"/>
                <w:vertAlign w:val="superscript"/>
              </w:rPr>
              <w:t>3</w:t>
            </w:r>
            <w:r w:rsidRPr="00C95E16">
              <w:rPr>
                <w:sz w:val="24"/>
                <w:szCs w:val="24"/>
              </w:rPr>
              <w:t>/час</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BB2626" w:rsidRDefault="004E7B54" w:rsidP="004E7B54">
            <w:pPr>
              <w:jc w:val="center"/>
              <w:rPr>
                <w:sz w:val="24"/>
                <w:szCs w:val="24"/>
                <w:highlight w:val="yellow"/>
              </w:rPr>
            </w:pP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BB2626" w:rsidRDefault="004E7B54" w:rsidP="004E7B54">
            <w:pPr>
              <w:jc w:val="center"/>
              <w:rPr>
                <w:sz w:val="24"/>
                <w:szCs w:val="24"/>
                <w:highlight w:val="yellow"/>
              </w:rPr>
            </w:pP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81,81</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84,23</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86,69</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100,10</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4.2.2</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 xml:space="preserve">Прочие жилые здания </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 xml:space="preserve"> м</w:t>
            </w:r>
            <w:r w:rsidRPr="00C95E16">
              <w:rPr>
                <w:sz w:val="24"/>
                <w:szCs w:val="24"/>
                <w:vertAlign w:val="superscript"/>
              </w:rPr>
              <w:t>3</w:t>
            </w:r>
            <w:r w:rsidRPr="00C95E16">
              <w:rPr>
                <w:sz w:val="24"/>
                <w:szCs w:val="24"/>
              </w:rPr>
              <w:t>/час</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BB2626" w:rsidRDefault="004E7B54" w:rsidP="004E7B54">
            <w:pPr>
              <w:jc w:val="center"/>
              <w:rPr>
                <w:sz w:val="24"/>
                <w:szCs w:val="24"/>
                <w:highlight w:val="yellow"/>
              </w:rPr>
            </w:pP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BB2626" w:rsidRDefault="004E7B54" w:rsidP="004E7B54">
            <w:pPr>
              <w:jc w:val="center"/>
              <w:rPr>
                <w:sz w:val="24"/>
                <w:szCs w:val="24"/>
                <w:highlight w:val="yellow"/>
              </w:rPr>
            </w:pP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4,45</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4,98</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5,53</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8,49</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4.2.3</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Объекты бюджетофинансируемых организаций</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r w:rsidRPr="00C95E16">
              <w:rPr>
                <w:sz w:val="24"/>
                <w:szCs w:val="24"/>
              </w:rPr>
              <w:t xml:space="preserve"> м</w:t>
            </w:r>
            <w:r w:rsidRPr="00C95E16">
              <w:rPr>
                <w:sz w:val="24"/>
                <w:szCs w:val="24"/>
                <w:vertAlign w:val="superscript"/>
              </w:rPr>
              <w:t>3</w:t>
            </w:r>
            <w:r w:rsidRPr="00C95E16">
              <w:rPr>
                <w:sz w:val="24"/>
                <w:szCs w:val="24"/>
              </w:rPr>
              <w:t>/час</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BB2626" w:rsidRDefault="004E7B54" w:rsidP="004E7B54">
            <w:pPr>
              <w:jc w:val="center"/>
              <w:rPr>
                <w:sz w:val="24"/>
                <w:szCs w:val="24"/>
                <w:highlight w:val="yellow"/>
              </w:rPr>
            </w:pP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BB2626" w:rsidRDefault="004E7B54" w:rsidP="004E7B54">
            <w:pPr>
              <w:jc w:val="center"/>
              <w:rPr>
                <w:sz w:val="24"/>
                <w:szCs w:val="24"/>
                <w:highlight w:val="yellow"/>
              </w:rPr>
            </w:pP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2,01</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2,03</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2,07</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2,34</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sz w:val="24"/>
                <w:szCs w:val="24"/>
              </w:rPr>
            </w:pPr>
          </w:p>
        </w:tc>
      </w:tr>
      <w:tr w:rsidR="001C5525" w:rsidRPr="00C95E16" w:rsidTr="004E7B54">
        <w:tc>
          <w:tcPr>
            <w:tcW w:w="308"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b/>
                <w:bCs/>
                <w:color w:val="000000"/>
                <w:sz w:val="24"/>
                <w:szCs w:val="24"/>
              </w:rPr>
            </w:pPr>
            <w:r w:rsidRPr="00C95E16">
              <w:rPr>
                <w:b/>
                <w:bCs/>
                <w:color w:val="000000"/>
                <w:sz w:val="24"/>
                <w:szCs w:val="24"/>
              </w:rPr>
              <w:t>5</w:t>
            </w:r>
          </w:p>
        </w:tc>
        <w:tc>
          <w:tcPr>
            <w:tcW w:w="1278"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b/>
                <w:bCs/>
                <w:color w:val="000000"/>
                <w:sz w:val="24"/>
                <w:szCs w:val="24"/>
              </w:rPr>
            </w:pPr>
            <w:r w:rsidRPr="00C95E16">
              <w:rPr>
                <w:b/>
                <w:bCs/>
                <w:color w:val="000000"/>
                <w:sz w:val="24"/>
                <w:szCs w:val="24"/>
              </w:rPr>
              <w:t>Утилизация (захоронение) ТКО</w:t>
            </w:r>
          </w:p>
        </w:tc>
        <w:tc>
          <w:tcPr>
            <w:tcW w:w="331"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b/>
                <w:bCs/>
                <w:color w:val="000000"/>
                <w:sz w:val="24"/>
                <w:szCs w:val="24"/>
              </w:rPr>
            </w:pPr>
          </w:p>
        </w:tc>
        <w:tc>
          <w:tcPr>
            <w:tcW w:w="331"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350"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BB2626" w:rsidRDefault="001C5525" w:rsidP="001C5525">
            <w:pPr>
              <w:jc w:val="center"/>
              <w:rPr>
                <w:sz w:val="24"/>
                <w:szCs w:val="24"/>
                <w:highlight w:val="yellow"/>
              </w:rPr>
            </w:pPr>
          </w:p>
        </w:tc>
        <w:tc>
          <w:tcPr>
            <w:tcW w:w="294"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BB2626" w:rsidRDefault="001C5525" w:rsidP="001C5525">
            <w:pPr>
              <w:jc w:val="center"/>
              <w:rPr>
                <w:sz w:val="24"/>
                <w:szCs w:val="24"/>
                <w:highlight w:val="yellow"/>
              </w:rPr>
            </w:pPr>
          </w:p>
        </w:tc>
        <w:tc>
          <w:tcPr>
            <w:tcW w:w="294"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BB2626" w:rsidRDefault="001C5525" w:rsidP="001C5525">
            <w:pPr>
              <w:jc w:val="center"/>
              <w:rPr>
                <w:sz w:val="24"/>
                <w:szCs w:val="24"/>
                <w:highlight w:val="yellow"/>
              </w:rPr>
            </w:pPr>
          </w:p>
        </w:tc>
        <w:tc>
          <w:tcPr>
            <w:tcW w:w="296"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BB2626" w:rsidRDefault="001C5525" w:rsidP="001C5525">
            <w:pPr>
              <w:jc w:val="center"/>
              <w:rPr>
                <w:sz w:val="24"/>
                <w:szCs w:val="24"/>
                <w:highlight w:val="yellow"/>
              </w:rPr>
            </w:pPr>
          </w:p>
        </w:tc>
        <w:tc>
          <w:tcPr>
            <w:tcW w:w="286"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BB2626" w:rsidRDefault="001C5525" w:rsidP="001C5525">
            <w:pPr>
              <w:jc w:val="center"/>
              <w:rPr>
                <w:sz w:val="24"/>
                <w:szCs w:val="24"/>
                <w:highlight w:val="yellow"/>
              </w:rPr>
            </w:pPr>
          </w:p>
        </w:tc>
        <w:tc>
          <w:tcPr>
            <w:tcW w:w="377"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BB2626" w:rsidRDefault="001C5525" w:rsidP="001C5525">
            <w:pPr>
              <w:jc w:val="center"/>
              <w:rPr>
                <w:sz w:val="24"/>
                <w:szCs w:val="24"/>
                <w:highlight w:val="yellow"/>
              </w:rPr>
            </w:pPr>
          </w:p>
        </w:tc>
        <w:tc>
          <w:tcPr>
            <w:tcW w:w="427"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c>
          <w:tcPr>
            <w:tcW w:w="427" w:type="pct"/>
            <w:tcBorders>
              <w:top w:val="single" w:sz="4" w:space="0" w:color="auto"/>
              <w:left w:val="single" w:sz="4" w:space="0" w:color="auto"/>
              <w:bottom w:val="single" w:sz="4" w:space="0" w:color="auto"/>
              <w:right w:val="single" w:sz="4" w:space="0" w:color="auto"/>
            </w:tcBorders>
            <w:shd w:val="clear" w:color="auto" w:fill="DAEEF3" w:themeFill="accent5" w:themeFillTint="33"/>
            <w:vAlign w:val="center"/>
            <w:hideMark/>
          </w:tcPr>
          <w:p w:rsidR="001C5525" w:rsidRPr="00C95E16" w:rsidRDefault="001C5525" w:rsidP="001C5525">
            <w:pPr>
              <w:jc w:val="center"/>
              <w:rPr>
                <w:sz w:val="24"/>
                <w:szCs w:val="24"/>
              </w:rPr>
            </w:pP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5.1</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Объем образования (накопления) ТКО, всего</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тыс. м</w:t>
            </w:r>
            <w:r w:rsidRPr="00C95E16">
              <w:rPr>
                <w:b/>
                <w:bCs/>
                <w:color w:val="000000"/>
                <w:sz w:val="24"/>
                <w:szCs w:val="24"/>
                <w:vertAlign w:val="superscript"/>
              </w:rPr>
              <w:t>3</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4,72</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4,72</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4,73</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4,74</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4,75</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4,76</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rPr>
            </w:pPr>
            <w:r w:rsidRPr="004E7B54">
              <w:rPr>
                <w:sz w:val="24"/>
              </w:rPr>
              <w:t>4,81</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rPr>
            </w:pPr>
            <w:r w:rsidRPr="004E7B54">
              <w:rPr>
                <w:b/>
                <w:bCs/>
                <w:color w:val="000000"/>
                <w:sz w:val="24"/>
              </w:rPr>
              <w:t>101</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rPr>
            </w:pPr>
            <w:r w:rsidRPr="004E7B54">
              <w:rPr>
                <w:b/>
                <w:bCs/>
                <w:color w:val="000000"/>
                <w:sz w:val="24"/>
              </w:rPr>
              <w:t>102</w:t>
            </w:r>
          </w:p>
        </w:tc>
      </w:tr>
      <w:tr w:rsidR="004E7B54" w:rsidRPr="00C95E16" w:rsidTr="004E7B54">
        <w:tc>
          <w:tcPr>
            <w:tcW w:w="30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5.2</w:t>
            </w:r>
          </w:p>
        </w:tc>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Объем ТБО, вывозимый на полигон за пределами поселения</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C95E16" w:rsidRDefault="004E7B54" w:rsidP="004E7B54">
            <w:pPr>
              <w:jc w:val="center"/>
              <w:rPr>
                <w:b/>
                <w:bCs/>
                <w:color w:val="000000"/>
                <w:sz w:val="24"/>
                <w:szCs w:val="24"/>
              </w:rPr>
            </w:pPr>
            <w:r w:rsidRPr="00C95E16">
              <w:rPr>
                <w:b/>
                <w:bCs/>
                <w:color w:val="000000"/>
                <w:sz w:val="24"/>
                <w:szCs w:val="24"/>
              </w:rPr>
              <w:t>тыс. м</w:t>
            </w:r>
            <w:r w:rsidRPr="00C95E16">
              <w:rPr>
                <w:b/>
                <w:bCs/>
                <w:color w:val="000000"/>
                <w:sz w:val="24"/>
                <w:szCs w:val="24"/>
                <w:vertAlign w:val="superscript"/>
              </w:rPr>
              <w:t>3</w:t>
            </w:r>
          </w:p>
        </w:tc>
        <w:tc>
          <w:tcPr>
            <w:tcW w:w="33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rPr>
            </w:pPr>
            <w:r w:rsidRPr="004E7B54">
              <w:rPr>
                <w:b/>
                <w:bCs/>
                <w:color w:val="000000"/>
                <w:sz w:val="24"/>
              </w:rPr>
              <w:t>4,72</w:t>
            </w:r>
          </w:p>
        </w:tc>
        <w:tc>
          <w:tcPr>
            <w:tcW w:w="35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rPr>
            </w:pPr>
            <w:r w:rsidRPr="004E7B54">
              <w:rPr>
                <w:b/>
                <w:bCs/>
                <w:color w:val="000000"/>
                <w:sz w:val="24"/>
              </w:rPr>
              <w:t>4,72</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rPr>
            </w:pPr>
            <w:r w:rsidRPr="004E7B54">
              <w:rPr>
                <w:b/>
                <w:bCs/>
                <w:color w:val="000000"/>
                <w:sz w:val="24"/>
              </w:rPr>
              <w:t>4,73</w:t>
            </w:r>
          </w:p>
        </w:tc>
        <w:tc>
          <w:tcPr>
            <w:tcW w:w="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rPr>
            </w:pPr>
            <w:r w:rsidRPr="004E7B54">
              <w:rPr>
                <w:b/>
                <w:bCs/>
                <w:color w:val="000000"/>
                <w:sz w:val="24"/>
              </w:rPr>
              <w:t>4,74</w:t>
            </w:r>
          </w:p>
        </w:tc>
        <w:tc>
          <w:tcPr>
            <w:tcW w:w="29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rPr>
            </w:pPr>
            <w:r w:rsidRPr="004E7B54">
              <w:rPr>
                <w:b/>
                <w:bCs/>
                <w:color w:val="000000"/>
                <w:sz w:val="24"/>
              </w:rPr>
              <w:t>4,75</w:t>
            </w:r>
          </w:p>
        </w:tc>
        <w:tc>
          <w:tcPr>
            <w:tcW w:w="2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rPr>
            </w:pPr>
            <w:r w:rsidRPr="004E7B54">
              <w:rPr>
                <w:b/>
                <w:bCs/>
                <w:color w:val="000000"/>
                <w:sz w:val="24"/>
              </w:rPr>
              <w:t>4,76</w:t>
            </w:r>
          </w:p>
        </w:tc>
        <w:tc>
          <w:tcPr>
            <w:tcW w:w="37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rPr>
            </w:pPr>
            <w:r w:rsidRPr="004E7B54">
              <w:rPr>
                <w:b/>
                <w:bCs/>
                <w:color w:val="000000"/>
                <w:sz w:val="24"/>
              </w:rPr>
              <w:t>4,81</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rPr>
            </w:pPr>
            <w:r w:rsidRPr="004E7B54">
              <w:rPr>
                <w:b/>
                <w:bCs/>
                <w:color w:val="000000"/>
                <w:sz w:val="24"/>
              </w:rPr>
              <w:t>101</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b/>
                <w:bCs/>
                <w:color w:val="000000"/>
                <w:sz w:val="24"/>
              </w:rPr>
            </w:pPr>
            <w:r w:rsidRPr="004E7B54">
              <w:rPr>
                <w:b/>
                <w:bCs/>
                <w:color w:val="000000"/>
                <w:sz w:val="24"/>
              </w:rPr>
              <w:t>102</w:t>
            </w:r>
          </w:p>
        </w:tc>
      </w:tr>
      <w:bookmarkEnd w:id="101"/>
    </w:tbl>
    <w:p w:rsidR="00DF4EA7" w:rsidRPr="00297D48" w:rsidRDefault="00DF4EA7" w:rsidP="008B239C">
      <w:pPr>
        <w:jc w:val="center"/>
        <w:rPr>
          <w:b/>
          <w:highlight w:val="yellow"/>
        </w:rPr>
      </w:pPr>
    </w:p>
    <w:p w:rsidR="00054393" w:rsidRPr="00297D48" w:rsidRDefault="00054393" w:rsidP="008B239C">
      <w:pPr>
        <w:jc w:val="center"/>
        <w:rPr>
          <w:b/>
          <w:highlight w:val="yellow"/>
        </w:rPr>
        <w:sectPr w:rsidR="00054393" w:rsidRPr="00297D48" w:rsidSect="00ED64A6">
          <w:pgSz w:w="16840" w:h="11907" w:orient="landscape" w:code="9"/>
          <w:pgMar w:top="1134" w:right="1134" w:bottom="567" w:left="1134" w:header="0" w:footer="284" w:gutter="0"/>
          <w:cols w:space="720"/>
          <w:docGrid w:linePitch="272"/>
        </w:sectPr>
      </w:pPr>
    </w:p>
    <w:p w:rsidR="008534E1" w:rsidRPr="00FB5E7F" w:rsidRDefault="00C30D59" w:rsidP="00651585">
      <w:pPr>
        <w:pStyle w:val="1"/>
        <w:ind w:left="-142" w:firstLine="851"/>
      </w:pPr>
      <w:bookmarkStart w:id="102" w:name="_Toc297032076"/>
      <w:bookmarkStart w:id="103" w:name="_Toc340135968"/>
      <w:bookmarkStart w:id="104" w:name="_Toc340136029"/>
      <w:bookmarkStart w:id="105" w:name="_Toc340136141"/>
      <w:bookmarkStart w:id="106" w:name="_Toc485373164"/>
      <w:r w:rsidRPr="00FB5E7F">
        <w:lastRenderedPageBreak/>
        <w:t xml:space="preserve">Характеристика состояния </w:t>
      </w:r>
      <w:r w:rsidR="00F92CEC" w:rsidRPr="00FB5E7F">
        <w:t xml:space="preserve">и </w:t>
      </w:r>
      <w:r w:rsidRPr="00FB5E7F">
        <w:t>проблем коммунальной инфраструктуры</w:t>
      </w:r>
      <w:bookmarkEnd w:id="102"/>
      <w:bookmarkEnd w:id="103"/>
      <w:bookmarkEnd w:id="104"/>
      <w:bookmarkEnd w:id="105"/>
      <w:bookmarkEnd w:id="106"/>
      <w:r w:rsidR="008534E1" w:rsidRPr="00FB5E7F">
        <w:t xml:space="preserve"> </w:t>
      </w:r>
    </w:p>
    <w:p w:rsidR="00BC72C3" w:rsidRPr="00FB5E7F" w:rsidRDefault="00BC72C3" w:rsidP="007D478F">
      <w:pPr>
        <w:tabs>
          <w:tab w:val="left" w:pos="284"/>
        </w:tabs>
      </w:pPr>
    </w:p>
    <w:p w:rsidR="00A51322" w:rsidRPr="00FB5E7F" w:rsidRDefault="00A51322" w:rsidP="00A51322">
      <w:pPr>
        <w:pStyle w:val="aff9"/>
        <w:keepNext/>
        <w:numPr>
          <w:ilvl w:val="0"/>
          <w:numId w:val="2"/>
        </w:numPr>
        <w:tabs>
          <w:tab w:val="left" w:pos="1134"/>
        </w:tabs>
        <w:jc w:val="both"/>
        <w:outlineLvl w:val="1"/>
        <w:rPr>
          <w:b/>
          <w:vanish/>
          <w:sz w:val="28"/>
          <w:szCs w:val="28"/>
        </w:rPr>
      </w:pPr>
      <w:bookmarkStart w:id="107" w:name="_Toc339264428"/>
      <w:bookmarkStart w:id="108" w:name="_Toc340130977"/>
      <w:bookmarkStart w:id="109" w:name="_Toc340131036"/>
      <w:bookmarkStart w:id="110" w:name="_Toc340135890"/>
      <w:bookmarkStart w:id="111" w:name="_Toc340135969"/>
      <w:bookmarkStart w:id="112" w:name="_Toc340136030"/>
      <w:bookmarkStart w:id="113" w:name="_Toc340136142"/>
      <w:bookmarkStart w:id="114" w:name="_Toc340136406"/>
      <w:bookmarkStart w:id="115" w:name="_Toc340487398"/>
      <w:bookmarkStart w:id="116" w:name="_Toc340487616"/>
      <w:bookmarkStart w:id="117" w:name="_Toc340487677"/>
      <w:bookmarkStart w:id="118" w:name="_Toc340507415"/>
      <w:bookmarkStart w:id="119" w:name="_Toc340507489"/>
      <w:bookmarkStart w:id="120" w:name="_Toc340678529"/>
      <w:bookmarkStart w:id="121" w:name="_Toc340678628"/>
      <w:bookmarkStart w:id="122" w:name="_Toc340678682"/>
      <w:bookmarkStart w:id="123" w:name="_Toc340678739"/>
      <w:bookmarkStart w:id="124" w:name="_Toc340873427"/>
      <w:bookmarkStart w:id="125" w:name="_Toc340873506"/>
      <w:bookmarkStart w:id="126" w:name="_Toc341078738"/>
      <w:bookmarkStart w:id="127" w:name="_Toc341078866"/>
      <w:bookmarkStart w:id="128" w:name="_Toc341078937"/>
      <w:bookmarkStart w:id="129" w:name="_Toc341079001"/>
      <w:bookmarkStart w:id="130" w:name="_Toc341079064"/>
      <w:bookmarkStart w:id="131" w:name="_Toc341080056"/>
      <w:bookmarkStart w:id="132" w:name="_Toc341080182"/>
      <w:bookmarkStart w:id="133" w:name="_Toc341080239"/>
      <w:bookmarkStart w:id="134" w:name="_Toc341080476"/>
      <w:bookmarkStart w:id="135" w:name="_Toc341080607"/>
      <w:bookmarkStart w:id="136" w:name="_Toc341354125"/>
      <w:bookmarkStart w:id="137" w:name="_Toc341354178"/>
      <w:bookmarkStart w:id="138" w:name="_Toc388451658"/>
      <w:bookmarkStart w:id="139" w:name="_Toc388452144"/>
      <w:bookmarkStart w:id="140" w:name="_Toc388452481"/>
      <w:bookmarkStart w:id="141" w:name="_Toc392510086"/>
      <w:bookmarkStart w:id="142" w:name="_Toc392510504"/>
      <w:bookmarkStart w:id="143" w:name="_Toc392510921"/>
      <w:bookmarkStart w:id="144" w:name="_Toc392510991"/>
      <w:bookmarkStart w:id="145" w:name="_Toc392664333"/>
      <w:bookmarkStart w:id="146" w:name="_Toc392751602"/>
      <w:bookmarkStart w:id="147" w:name="_Toc392751931"/>
      <w:bookmarkStart w:id="148" w:name="_Toc392752006"/>
      <w:bookmarkStart w:id="149" w:name="_Toc392753239"/>
      <w:bookmarkStart w:id="150" w:name="_Toc393110468"/>
      <w:bookmarkStart w:id="151" w:name="_Toc398037362"/>
      <w:bookmarkStart w:id="152" w:name="_Toc398037660"/>
      <w:bookmarkStart w:id="153" w:name="_Toc398037746"/>
      <w:bookmarkStart w:id="154" w:name="_Toc398037816"/>
      <w:bookmarkStart w:id="155" w:name="_Toc433114370"/>
      <w:bookmarkStart w:id="156" w:name="_Toc434581047"/>
      <w:bookmarkStart w:id="157" w:name="_Toc434581849"/>
      <w:bookmarkStart w:id="158" w:name="_Toc435018075"/>
      <w:bookmarkStart w:id="159" w:name="_Toc436321414"/>
      <w:bookmarkStart w:id="160" w:name="_Toc436329467"/>
      <w:bookmarkStart w:id="161" w:name="_Toc436412913"/>
      <w:bookmarkStart w:id="162" w:name="_Toc436578782"/>
      <w:bookmarkStart w:id="163" w:name="_Toc436578863"/>
      <w:bookmarkStart w:id="164" w:name="_Toc436579464"/>
      <w:bookmarkStart w:id="165" w:name="_Toc436580862"/>
      <w:bookmarkStart w:id="166" w:name="_Toc436728032"/>
      <w:bookmarkStart w:id="167" w:name="_Toc436737256"/>
      <w:bookmarkStart w:id="168" w:name="_Toc436911438"/>
      <w:bookmarkStart w:id="169" w:name="_Toc436911528"/>
      <w:bookmarkStart w:id="170" w:name="_Toc438212946"/>
      <w:bookmarkStart w:id="171" w:name="_Toc438213171"/>
      <w:bookmarkStart w:id="172" w:name="_Toc438646050"/>
      <w:bookmarkStart w:id="173" w:name="_Toc438646139"/>
      <w:bookmarkStart w:id="174" w:name="_Toc438732091"/>
      <w:bookmarkStart w:id="175" w:name="_Toc438732180"/>
      <w:bookmarkStart w:id="176" w:name="_Toc442949196"/>
      <w:bookmarkStart w:id="177" w:name="_Toc442949285"/>
      <w:bookmarkStart w:id="178" w:name="_Toc480898183"/>
      <w:bookmarkStart w:id="179" w:name="_Toc480973823"/>
      <w:bookmarkStart w:id="180" w:name="_Toc480985267"/>
      <w:bookmarkStart w:id="181" w:name="_Toc480985344"/>
      <w:bookmarkStart w:id="182" w:name="_Toc481051348"/>
      <w:bookmarkStart w:id="183" w:name="_Toc481069082"/>
      <w:bookmarkStart w:id="184" w:name="_Toc295994151"/>
      <w:bookmarkStart w:id="185" w:name="_Toc485373165"/>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5"/>
    </w:p>
    <w:p w:rsidR="00A51322" w:rsidRPr="00FB5E7F" w:rsidRDefault="00A51322" w:rsidP="00A51322">
      <w:pPr>
        <w:pStyle w:val="aff9"/>
        <w:keepNext/>
        <w:numPr>
          <w:ilvl w:val="0"/>
          <w:numId w:val="2"/>
        </w:numPr>
        <w:tabs>
          <w:tab w:val="left" w:pos="1134"/>
        </w:tabs>
        <w:jc w:val="both"/>
        <w:outlineLvl w:val="1"/>
        <w:rPr>
          <w:b/>
          <w:vanish/>
          <w:sz w:val="28"/>
          <w:szCs w:val="28"/>
        </w:rPr>
      </w:pPr>
      <w:bookmarkStart w:id="186" w:name="_Toc339264429"/>
      <w:bookmarkStart w:id="187" w:name="_Toc340130978"/>
      <w:bookmarkStart w:id="188" w:name="_Toc340131037"/>
      <w:bookmarkStart w:id="189" w:name="_Toc340135891"/>
      <w:bookmarkStart w:id="190" w:name="_Toc340135970"/>
      <w:bookmarkStart w:id="191" w:name="_Toc340136031"/>
      <w:bookmarkStart w:id="192" w:name="_Toc340136143"/>
      <w:bookmarkStart w:id="193" w:name="_Toc340136407"/>
      <w:bookmarkStart w:id="194" w:name="_Toc340487399"/>
      <w:bookmarkStart w:id="195" w:name="_Toc340487617"/>
      <w:bookmarkStart w:id="196" w:name="_Toc340487678"/>
      <w:bookmarkStart w:id="197" w:name="_Toc340507416"/>
      <w:bookmarkStart w:id="198" w:name="_Toc340507490"/>
      <w:bookmarkStart w:id="199" w:name="_Toc340678530"/>
      <w:bookmarkStart w:id="200" w:name="_Toc340678629"/>
      <w:bookmarkStart w:id="201" w:name="_Toc340678683"/>
      <w:bookmarkStart w:id="202" w:name="_Toc340678740"/>
      <w:bookmarkStart w:id="203" w:name="_Toc340873428"/>
      <w:bookmarkStart w:id="204" w:name="_Toc340873507"/>
      <w:bookmarkStart w:id="205" w:name="_Toc341078739"/>
      <w:bookmarkStart w:id="206" w:name="_Toc341078867"/>
      <w:bookmarkStart w:id="207" w:name="_Toc341078938"/>
      <w:bookmarkStart w:id="208" w:name="_Toc341079002"/>
      <w:bookmarkStart w:id="209" w:name="_Toc341079065"/>
      <w:bookmarkStart w:id="210" w:name="_Toc341080057"/>
      <w:bookmarkStart w:id="211" w:name="_Toc341080183"/>
      <w:bookmarkStart w:id="212" w:name="_Toc341080240"/>
      <w:bookmarkStart w:id="213" w:name="_Toc341080477"/>
      <w:bookmarkStart w:id="214" w:name="_Toc341080608"/>
      <w:bookmarkStart w:id="215" w:name="_Toc341354126"/>
      <w:bookmarkStart w:id="216" w:name="_Toc341354179"/>
      <w:bookmarkStart w:id="217" w:name="_Toc388451659"/>
      <w:bookmarkStart w:id="218" w:name="_Toc388452145"/>
      <w:bookmarkStart w:id="219" w:name="_Toc388452482"/>
      <w:bookmarkStart w:id="220" w:name="_Toc392510087"/>
      <w:bookmarkStart w:id="221" w:name="_Toc392510505"/>
      <w:bookmarkStart w:id="222" w:name="_Toc392510922"/>
      <w:bookmarkStart w:id="223" w:name="_Toc392510992"/>
      <w:bookmarkStart w:id="224" w:name="_Toc392664334"/>
      <w:bookmarkStart w:id="225" w:name="_Toc392751603"/>
      <w:bookmarkStart w:id="226" w:name="_Toc392751932"/>
      <w:bookmarkStart w:id="227" w:name="_Toc392752007"/>
      <w:bookmarkStart w:id="228" w:name="_Toc392753240"/>
      <w:bookmarkStart w:id="229" w:name="_Toc393110469"/>
      <w:bookmarkStart w:id="230" w:name="_Toc398037363"/>
      <w:bookmarkStart w:id="231" w:name="_Toc398037661"/>
      <w:bookmarkStart w:id="232" w:name="_Toc398037747"/>
      <w:bookmarkStart w:id="233" w:name="_Toc398037817"/>
      <w:bookmarkStart w:id="234" w:name="_Toc433114371"/>
      <w:bookmarkStart w:id="235" w:name="_Toc434581048"/>
      <w:bookmarkStart w:id="236" w:name="_Toc434581850"/>
      <w:bookmarkStart w:id="237" w:name="_Toc435018076"/>
      <w:bookmarkStart w:id="238" w:name="_Toc436321415"/>
      <w:bookmarkStart w:id="239" w:name="_Toc436329468"/>
      <w:bookmarkStart w:id="240" w:name="_Toc436412914"/>
      <w:bookmarkStart w:id="241" w:name="_Toc436578783"/>
      <w:bookmarkStart w:id="242" w:name="_Toc436578864"/>
      <w:bookmarkStart w:id="243" w:name="_Toc436579465"/>
      <w:bookmarkStart w:id="244" w:name="_Toc436580863"/>
      <w:bookmarkStart w:id="245" w:name="_Toc436728033"/>
      <w:bookmarkStart w:id="246" w:name="_Toc436737257"/>
      <w:bookmarkStart w:id="247" w:name="_Toc436911439"/>
      <w:bookmarkStart w:id="248" w:name="_Toc436911529"/>
      <w:bookmarkStart w:id="249" w:name="_Toc438212947"/>
      <w:bookmarkStart w:id="250" w:name="_Toc438213172"/>
      <w:bookmarkStart w:id="251" w:name="_Toc438646051"/>
      <w:bookmarkStart w:id="252" w:name="_Toc438646140"/>
      <w:bookmarkStart w:id="253" w:name="_Toc438732092"/>
      <w:bookmarkStart w:id="254" w:name="_Toc438732181"/>
      <w:bookmarkStart w:id="255" w:name="_Toc442949197"/>
      <w:bookmarkStart w:id="256" w:name="_Toc442949286"/>
      <w:bookmarkStart w:id="257" w:name="_Toc480898184"/>
      <w:bookmarkStart w:id="258" w:name="_Toc480973824"/>
      <w:bookmarkStart w:id="259" w:name="_Toc480985268"/>
      <w:bookmarkStart w:id="260" w:name="_Toc480985345"/>
      <w:bookmarkStart w:id="261" w:name="_Toc481051349"/>
      <w:bookmarkStart w:id="262" w:name="_Toc481069083"/>
      <w:bookmarkStart w:id="263" w:name="_Toc485373166"/>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p>
    <w:p w:rsidR="00BC72C3" w:rsidRPr="00FB5E7F" w:rsidRDefault="007D478F" w:rsidP="00F0148A">
      <w:pPr>
        <w:pStyle w:val="2"/>
      </w:pPr>
      <w:bookmarkStart w:id="264" w:name="_Toc340135971"/>
      <w:bookmarkStart w:id="265" w:name="_Toc340136032"/>
      <w:bookmarkStart w:id="266" w:name="_Toc340136144"/>
      <w:bookmarkStart w:id="267" w:name="_Toc392243590"/>
      <w:bookmarkStart w:id="268" w:name="_Toc295994152"/>
      <w:bookmarkStart w:id="269" w:name="_Toc340135975"/>
      <w:bookmarkStart w:id="270" w:name="_Toc340136036"/>
      <w:bookmarkStart w:id="271" w:name="_Toc340136148"/>
      <w:bookmarkEnd w:id="184"/>
      <w:r w:rsidRPr="00FB5E7F">
        <w:t xml:space="preserve"> </w:t>
      </w:r>
      <w:bookmarkStart w:id="272" w:name="_Toc485373167"/>
      <w:r w:rsidR="00BC72C3" w:rsidRPr="00FB5E7F">
        <w:t>Система электроснабжения</w:t>
      </w:r>
      <w:bookmarkEnd w:id="264"/>
      <w:bookmarkEnd w:id="265"/>
      <w:bookmarkEnd w:id="266"/>
      <w:bookmarkEnd w:id="267"/>
      <w:bookmarkEnd w:id="272"/>
    </w:p>
    <w:p w:rsidR="00692BCE" w:rsidRPr="00297D48" w:rsidRDefault="00692BCE" w:rsidP="00692BCE">
      <w:pPr>
        <w:rPr>
          <w:highlight w:val="yellow"/>
        </w:rPr>
      </w:pPr>
    </w:p>
    <w:p w:rsidR="00547F8D" w:rsidRPr="00CD75A0" w:rsidRDefault="00547F8D" w:rsidP="00F0148A">
      <w:pPr>
        <w:pStyle w:val="3"/>
      </w:pPr>
      <w:bookmarkStart w:id="273" w:name="_Toc340135972"/>
      <w:bookmarkStart w:id="274" w:name="_Toc340136033"/>
      <w:bookmarkStart w:id="275" w:name="_Toc340136145"/>
      <w:bookmarkStart w:id="276" w:name="_Toc392243591"/>
      <w:bookmarkStart w:id="277" w:name="_Toc433639932"/>
      <w:bookmarkStart w:id="278" w:name="_Toc433640188"/>
      <w:bookmarkStart w:id="279" w:name="_Toc295893723"/>
      <w:bookmarkStart w:id="280" w:name="_Toc485373168"/>
      <w:r w:rsidRPr="00CD75A0">
        <w:t>Описание организационной структуры</w:t>
      </w:r>
      <w:bookmarkEnd w:id="273"/>
      <w:bookmarkEnd w:id="274"/>
      <w:bookmarkEnd w:id="275"/>
      <w:bookmarkEnd w:id="276"/>
      <w:r w:rsidRPr="00CD75A0">
        <w:t>, формы собственности и системы договоров между организациями, а также с потребителями</w:t>
      </w:r>
      <w:bookmarkEnd w:id="277"/>
      <w:bookmarkEnd w:id="278"/>
      <w:bookmarkEnd w:id="280"/>
    </w:p>
    <w:p w:rsidR="00547F8D" w:rsidRPr="00297D48" w:rsidRDefault="00547F8D" w:rsidP="00547F8D">
      <w:pPr>
        <w:ind w:firstLine="709"/>
        <w:jc w:val="both"/>
        <w:rPr>
          <w:sz w:val="28"/>
          <w:szCs w:val="28"/>
          <w:highlight w:val="yellow"/>
        </w:rPr>
      </w:pPr>
      <w:bookmarkStart w:id="281" w:name="OLE_LINK4"/>
    </w:p>
    <w:p w:rsidR="00547F8D" w:rsidRPr="00C46B91" w:rsidRDefault="00547F8D" w:rsidP="00547F8D">
      <w:pPr>
        <w:ind w:firstLine="709"/>
        <w:jc w:val="both"/>
        <w:rPr>
          <w:sz w:val="28"/>
          <w:szCs w:val="28"/>
        </w:rPr>
      </w:pPr>
      <w:r w:rsidRPr="00C46B91">
        <w:rPr>
          <w:sz w:val="28"/>
          <w:szCs w:val="28"/>
        </w:rPr>
        <w:t xml:space="preserve">Система электроснабжения муниципального </w:t>
      </w:r>
      <w:r w:rsidRPr="00746265">
        <w:rPr>
          <w:sz w:val="28"/>
          <w:szCs w:val="28"/>
        </w:rPr>
        <w:t>образования</w:t>
      </w:r>
      <w:r w:rsidR="007E2156" w:rsidRPr="00746265">
        <w:rPr>
          <w:sz w:val="28"/>
          <w:szCs w:val="28"/>
        </w:rPr>
        <w:t xml:space="preserve"> </w:t>
      </w:r>
      <w:r w:rsidR="0028762E" w:rsidRPr="00746265">
        <w:rPr>
          <w:sz w:val="28"/>
          <w:szCs w:val="28"/>
        </w:rPr>
        <w:t>с</w:t>
      </w:r>
      <w:r w:rsidR="0054769C" w:rsidRPr="00746265">
        <w:rPr>
          <w:sz w:val="28"/>
          <w:szCs w:val="28"/>
        </w:rPr>
        <w:t xml:space="preserve">п. </w:t>
      </w:r>
      <w:r w:rsidR="00D8042A" w:rsidRPr="00746265">
        <w:rPr>
          <w:sz w:val="28"/>
          <w:szCs w:val="28"/>
        </w:rPr>
        <w:t>Леуши</w:t>
      </w:r>
      <w:r w:rsidR="00A27ECE" w:rsidRPr="00746265">
        <w:rPr>
          <w:sz w:val="28"/>
          <w:szCs w:val="28"/>
        </w:rPr>
        <w:t xml:space="preserve"> в</w:t>
      </w:r>
      <w:r w:rsidRPr="00746265">
        <w:rPr>
          <w:sz w:val="28"/>
          <w:szCs w:val="28"/>
        </w:rPr>
        <w:t xml:space="preserve">ходит в состав схемы электроснабжения </w:t>
      </w:r>
      <w:r w:rsidR="00C46B91" w:rsidRPr="00746265">
        <w:rPr>
          <w:sz w:val="28"/>
          <w:szCs w:val="28"/>
        </w:rPr>
        <w:t>Урай</w:t>
      </w:r>
      <w:r w:rsidR="000B2BC6" w:rsidRPr="00746265">
        <w:rPr>
          <w:sz w:val="28"/>
          <w:szCs w:val="28"/>
        </w:rPr>
        <w:t>ского</w:t>
      </w:r>
      <w:r w:rsidRPr="00746265">
        <w:rPr>
          <w:sz w:val="28"/>
          <w:szCs w:val="28"/>
        </w:rPr>
        <w:t xml:space="preserve"> энергорайона (рис.</w:t>
      </w:r>
      <w:r w:rsidR="00746265" w:rsidRPr="00746265">
        <w:rPr>
          <w:sz w:val="28"/>
          <w:szCs w:val="28"/>
        </w:rPr>
        <w:t xml:space="preserve"> 5</w:t>
      </w:r>
      <w:r w:rsidRPr="00746265">
        <w:rPr>
          <w:sz w:val="28"/>
          <w:szCs w:val="28"/>
        </w:rPr>
        <w:t>).</w:t>
      </w:r>
    </w:p>
    <w:p w:rsidR="006F0A0D" w:rsidRPr="00297D48" w:rsidRDefault="006F0A0D" w:rsidP="006F0A0D">
      <w:pPr>
        <w:ind w:firstLine="709"/>
        <w:jc w:val="both"/>
        <w:rPr>
          <w:sz w:val="28"/>
          <w:szCs w:val="28"/>
          <w:highlight w:val="yellow"/>
        </w:rPr>
      </w:pPr>
      <w:r w:rsidRPr="00844065">
        <w:rPr>
          <w:noProof/>
          <w:sz w:val="28"/>
          <w:szCs w:val="28"/>
        </w:rPr>
        <w:drawing>
          <wp:inline distT="0" distB="0" distL="0" distR="0" wp14:anchorId="162143FF" wp14:editId="153A3FC4">
            <wp:extent cx="5878540" cy="555307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сети Конд..png"/>
                    <pic:cNvPicPr/>
                  </pic:nvPicPr>
                  <pic:blipFill>
                    <a:blip r:embed="rId16">
                      <a:extLst>
                        <a:ext uri="{28A0092B-C50C-407E-A947-70E740481C1C}">
                          <a14:useLocalDpi xmlns:a14="http://schemas.microsoft.com/office/drawing/2010/main" val="0"/>
                        </a:ext>
                      </a:extLst>
                    </a:blip>
                    <a:stretch>
                      <a:fillRect/>
                    </a:stretch>
                  </pic:blipFill>
                  <pic:spPr>
                    <a:xfrm>
                      <a:off x="0" y="0"/>
                      <a:ext cx="5879617" cy="5554092"/>
                    </a:xfrm>
                    <a:prstGeom prst="rect">
                      <a:avLst/>
                    </a:prstGeom>
                  </pic:spPr>
                </pic:pic>
              </a:graphicData>
            </a:graphic>
          </wp:inline>
        </w:drawing>
      </w:r>
    </w:p>
    <w:p w:rsidR="006F0A0D" w:rsidRPr="00C95E16" w:rsidRDefault="006F0A0D" w:rsidP="00364BD8">
      <w:pPr>
        <w:tabs>
          <w:tab w:val="left" w:pos="1134"/>
        </w:tabs>
        <w:autoSpaceDE w:val="0"/>
        <w:autoSpaceDN w:val="0"/>
        <w:adjustRightInd w:val="0"/>
        <w:rPr>
          <w:b/>
          <w:sz w:val="24"/>
          <w:highlight w:val="yellow"/>
        </w:rPr>
      </w:pPr>
      <w:r w:rsidRPr="00746265">
        <w:rPr>
          <w:b/>
          <w:sz w:val="24"/>
        </w:rPr>
        <w:t xml:space="preserve">Рисунок </w:t>
      </w:r>
      <w:r w:rsidRPr="00746265">
        <w:rPr>
          <w:b/>
          <w:sz w:val="24"/>
        </w:rPr>
        <w:fldChar w:fldCharType="begin"/>
      </w:r>
      <w:r w:rsidRPr="00746265">
        <w:rPr>
          <w:b/>
          <w:sz w:val="24"/>
        </w:rPr>
        <w:instrText xml:space="preserve"> SEQ Рисунок \* ARABIC </w:instrText>
      </w:r>
      <w:r w:rsidRPr="00746265">
        <w:rPr>
          <w:b/>
          <w:sz w:val="24"/>
        </w:rPr>
        <w:fldChar w:fldCharType="separate"/>
      </w:r>
      <w:r w:rsidR="005D225A">
        <w:rPr>
          <w:b/>
          <w:noProof/>
          <w:sz w:val="24"/>
        </w:rPr>
        <w:t>5</w:t>
      </w:r>
      <w:r w:rsidRPr="00746265">
        <w:rPr>
          <w:b/>
          <w:sz w:val="24"/>
        </w:rPr>
        <w:fldChar w:fldCharType="end"/>
      </w:r>
      <w:r w:rsidR="00364BD8">
        <w:rPr>
          <w:b/>
          <w:sz w:val="24"/>
        </w:rPr>
        <w:t>.</w:t>
      </w:r>
      <w:r w:rsidR="00060F36" w:rsidRPr="00C95E16">
        <w:rPr>
          <w:b/>
          <w:sz w:val="24"/>
        </w:rPr>
        <w:t xml:space="preserve"> Схема электроснабжения Урай</w:t>
      </w:r>
      <w:r w:rsidRPr="00C95E16">
        <w:rPr>
          <w:b/>
          <w:sz w:val="24"/>
        </w:rPr>
        <w:t xml:space="preserve">ского энергорайона  </w:t>
      </w:r>
    </w:p>
    <w:p w:rsidR="006F0A0D" w:rsidRPr="00C95E16" w:rsidRDefault="006F0A0D" w:rsidP="006F0A0D">
      <w:pPr>
        <w:jc w:val="both"/>
        <w:rPr>
          <w:sz w:val="24"/>
        </w:rPr>
      </w:pPr>
      <w:r w:rsidRPr="00C95E16">
        <w:rPr>
          <w:sz w:val="24"/>
        </w:rPr>
        <w:lastRenderedPageBreak/>
        <w:t xml:space="preserve">Источник: Схема и Программа развития электроэнергетики Ханты-Мансийского автономного округа-Югры на период до 2021 г., утв. распоряжением Правительства Ханты-Мансийского автономного округа-Югры от 22.07.2016 </w:t>
      </w:r>
      <w:r w:rsidR="0053020F" w:rsidRPr="00C95E16">
        <w:rPr>
          <w:sz w:val="24"/>
        </w:rPr>
        <w:t>№ </w:t>
      </w:r>
      <w:r w:rsidRPr="00C95E16">
        <w:rPr>
          <w:sz w:val="24"/>
        </w:rPr>
        <w:t>398-рп</w:t>
      </w:r>
    </w:p>
    <w:p w:rsidR="006F0A0D" w:rsidRPr="00C95E16" w:rsidRDefault="006F0A0D" w:rsidP="006F0A0D">
      <w:pPr>
        <w:ind w:firstLine="709"/>
        <w:jc w:val="both"/>
        <w:rPr>
          <w:b/>
          <w:sz w:val="36"/>
          <w:szCs w:val="28"/>
          <w:highlight w:val="yellow"/>
        </w:rPr>
      </w:pPr>
      <w:r w:rsidRPr="00C95E16">
        <w:rPr>
          <w:b/>
          <w:sz w:val="36"/>
          <w:szCs w:val="28"/>
          <w:highlight w:val="yellow"/>
        </w:rPr>
        <w:tab/>
      </w:r>
    </w:p>
    <w:p w:rsidR="005E1CC1" w:rsidRPr="009C0E76" w:rsidRDefault="005E1CC1" w:rsidP="00746265">
      <w:pPr>
        <w:ind w:firstLine="709"/>
        <w:jc w:val="both"/>
        <w:rPr>
          <w:sz w:val="28"/>
          <w:szCs w:val="28"/>
        </w:rPr>
      </w:pPr>
      <w:r w:rsidRPr="009C0E76">
        <w:rPr>
          <w:sz w:val="28"/>
          <w:szCs w:val="28"/>
        </w:rPr>
        <w:t xml:space="preserve">Урайский энергорайон территориально соответствует зоне деятельности одноименного филиала электрических сетей </w:t>
      </w:r>
      <w:r w:rsidR="00C3326B">
        <w:rPr>
          <w:sz w:val="28"/>
          <w:szCs w:val="28"/>
        </w:rPr>
        <w:t>О</w:t>
      </w:r>
      <w:r w:rsidRPr="009C0E76">
        <w:rPr>
          <w:sz w:val="28"/>
          <w:szCs w:val="28"/>
        </w:rPr>
        <w:t xml:space="preserve">АО «Тюменьэнерго», а также находится в зоне ответственности Южного ПМЭС филиала ПАО «ФСК ЕЭС» </w:t>
      </w:r>
      <w:r w:rsidR="006F0A0D" w:rsidRPr="009C0E76">
        <w:rPr>
          <w:sz w:val="28"/>
          <w:szCs w:val="28"/>
        </w:rPr>
        <w:t>МЭС </w:t>
      </w:r>
      <w:r w:rsidRPr="009C0E76">
        <w:rPr>
          <w:sz w:val="28"/>
          <w:szCs w:val="28"/>
        </w:rPr>
        <w:t>Западной Сибири, в который входят:</w:t>
      </w:r>
    </w:p>
    <w:p w:rsidR="005E1CC1" w:rsidRPr="009C0E76" w:rsidRDefault="005E1CC1" w:rsidP="005D42FB">
      <w:pPr>
        <w:pStyle w:val="aff9"/>
        <w:numPr>
          <w:ilvl w:val="0"/>
          <w:numId w:val="70"/>
        </w:numPr>
        <w:contextualSpacing/>
        <w:jc w:val="both"/>
        <w:rPr>
          <w:sz w:val="28"/>
          <w:szCs w:val="28"/>
        </w:rPr>
      </w:pPr>
      <w:r w:rsidRPr="009C0E76">
        <w:rPr>
          <w:sz w:val="28"/>
          <w:szCs w:val="28"/>
        </w:rPr>
        <w:t>Кондинский и Советский муниципальные районы автономного округа;</w:t>
      </w:r>
    </w:p>
    <w:p w:rsidR="005E1CC1" w:rsidRPr="009C0E76" w:rsidRDefault="005E1CC1" w:rsidP="005D42FB">
      <w:pPr>
        <w:pStyle w:val="aff9"/>
        <w:numPr>
          <w:ilvl w:val="0"/>
          <w:numId w:val="70"/>
        </w:numPr>
        <w:contextualSpacing/>
        <w:jc w:val="both"/>
        <w:rPr>
          <w:sz w:val="28"/>
          <w:szCs w:val="28"/>
        </w:rPr>
      </w:pPr>
      <w:r w:rsidRPr="009C0E76">
        <w:rPr>
          <w:sz w:val="28"/>
          <w:szCs w:val="28"/>
        </w:rPr>
        <w:t>часть Ханты-Мансийского муниципального района (южнее и западнее от пос. Согом);</w:t>
      </w:r>
    </w:p>
    <w:p w:rsidR="005E1CC1" w:rsidRPr="009C0E76" w:rsidRDefault="005E1CC1" w:rsidP="005D42FB">
      <w:pPr>
        <w:pStyle w:val="aff9"/>
        <w:numPr>
          <w:ilvl w:val="0"/>
          <w:numId w:val="70"/>
        </w:numPr>
        <w:contextualSpacing/>
        <w:jc w:val="both"/>
        <w:rPr>
          <w:sz w:val="28"/>
          <w:szCs w:val="28"/>
        </w:rPr>
      </w:pPr>
      <w:r w:rsidRPr="009C0E76">
        <w:rPr>
          <w:sz w:val="28"/>
          <w:szCs w:val="28"/>
        </w:rPr>
        <w:t>городские округа: г. Урай, г. Югорск.</w:t>
      </w:r>
    </w:p>
    <w:p w:rsidR="005E1CC1" w:rsidRPr="009C0E76" w:rsidRDefault="005E1CC1" w:rsidP="005E1CC1">
      <w:pPr>
        <w:ind w:firstLine="709"/>
        <w:jc w:val="both"/>
        <w:rPr>
          <w:sz w:val="28"/>
          <w:szCs w:val="28"/>
        </w:rPr>
      </w:pPr>
      <w:r w:rsidRPr="009C0E76">
        <w:rPr>
          <w:sz w:val="28"/>
          <w:szCs w:val="28"/>
        </w:rPr>
        <w:t>Основными потребителями электроэнергии и электрической мощности в Урайском энергорайоне являются:</w:t>
      </w:r>
    </w:p>
    <w:p w:rsidR="005E1CC1" w:rsidRPr="009C0E76" w:rsidRDefault="005E1CC1" w:rsidP="005D42FB">
      <w:pPr>
        <w:pStyle w:val="aff9"/>
        <w:numPr>
          <w:ilvl w:val="0"/>
          <w:numId w:val="70"/>
        </w:numPr>
        <w:contextualSpacing/>
        <w:jc w:val="both"/>
        <w:rPr>
          <w:sz w:val="28"/>
          <w:szCs w:val="28"/>
        </w:rPr>
      </w:pPr>
      <w:r w:rsidRPr="009C0E76">
        <w:rPr>
          <w:sz w:val="28"/>
          <w:szCs w:val="28"/>
        </w:rPr>
        <w:t>нефтедобывающая компания ООО «ЛУКОЙЛ – Западная Сибирь»;</w:t>
      </w:r>
    </w:p>
    <w:p w:rsidR="005E1CC1" w:rsidRPr="009C0E76" w:rsidRDefault="005E1CC1" w:rsidP="005D42FB">
      <w:pPr>
        <w:pStyle w:val="aff9"/>
        <w:numPr>
          <w:ilvl w:val="0"/>
          <w:numId w:val="70"/>
        </w:numPr>
        <w:contextualSpacing/>
        <w:jc w:val="both"/>
        <w:rPr>
          <w:sz w:val="28"/>
          <w:szCs w:val="28"/>
        </w:rPr>
      </w:pPr>
      <w:r w:rsidRPr="009C0E76">
        <w:rPr>
          <w:sz w:val="28"/>
          <w:szCs w:val="28"/>
        </w:rPr>
        <w:t>НПС и КС магистральных нефте- и газопроводов;</w:t>
      </w:r>
    </w:p>
    <w:p w:rsidR="005E1CC1" w:rsidRPr="009C0E76" w:rsidRDefault="005E1CC1" w:rsidP="005D42FB">
      <w:pPr>
        <w:pStyle w:val="aff9"/>
        <w:numPr>
          <w:ilvl w:val="0"/>
          <w:numId w:val="70"/>
        </w:numPr>
        <w:contextualSpacing/>
        <w:jc w:val="both"/>
        <w:rPr>
          <w:sz w:val="28"/>
          <w:szCs w:val="28"/>
        </w:rPr>
      </w:pPr>
      <w:r w:rsidRPr="009C0E76">
        <w:rPr>
          <w:sz w:val="28"/>
          <w:szCs w:val="28"/>
        </w:rPr>
        <w:t>коммунальная бытовая нагрузка городов.</w:t>
      </w:r>
    </w:p>
    <w:p w:rsidR="005E1CC1" w:rsidRPr="009C0E76" w:rsidRDefault="005E1CC1" w:rsidP="005E1CC1">
      <w:pPr>
        <w:ind w:firstLine="709"/>
        <w:jc w:val="both"/>
        <w:rPr>
          <w:sz w:val="28"/>
          <w:szCs w:val="28"/>
        </w:rPr>
      </w:pPr>
      <w:r w:rsidRPr="009C0E76">
        <w:rPr>
          <w:sz w:val="28"/>
          <w:szCs w:val="28"/>
        </w:rPr>
        <w:t xml:space="preserve">Урайский энергорайон является дефицитным. Покрытие дефицита мощности осуществляется от Няганской ГРЭС по ВЛ 500 кВ </w:t>
      </w:r>
      <w:r w:rsidR="004B78D1" w:rsidRPr="009C0E76">
        <w:rPr>
          <w:sz w:val="28"/>
          <w:szCs w:val="28"/>
        </w:rPr>
        <w:t>«</w:t>
      </w:r>
      <w:r w:rsidRPr="009C0E76">
        <w:rPr>
          <w:sz w:val="28"/>
          <w:szCs w:val="28"/>
        </w:rPr>
        <w:t>Няганская ГРЭС – Луговая</w:t>
      </w:r>
      <w:r w:rsidR="004B78D1" w:rsidRPr="009C0E76">
        <w:rPr>
          <w:sz w:val="28"/>
          <w:szCs w:val="28"/>
        </w:rPr>
        <w:t>»</w:t>
      </w:r>
      <w:r w:rsidR="006F0A0D" w:rsidRPr="009C0E76">
        <w:rPr>
          <w:sz w:val="28"/>
          <w:szCs w:val="28"/>
        </w:rPr>
        <w:t>, ВЛ </w:t>
      </w:r>
      <w:r w:rsidRPr="009C0E76">
        <w:rPr>
          <w:sz w:val="28"/>
          <w:szCs w:val="28"/>
        </w:rPr>
        <w:t xml:space="preserve">220 кВ </w:t>
      </w:r>
      <w:r w:rsidR="004B78D1" w:rsidRPr="009C0E76">
        <w:rPr>
          <w:sz w:val="28"/>
          <w:szCs w:val="28"/>
        </w:rPr>
        <w:t>«</w:t>
      </w:r>
      <w:r w:rsidRPr="009C0E76">
        <w:rPr>
          <w:sz w:val="28"/>
          <w:szCs w:val="28"/>
        </w:rPr>
        <w:t>Новая – Хора</w:t>
      </w:r>
      <w:r w:rsidR="004B78D1" w:rsidRPr="009C0E76">
        <w:rPr>
          <w:sz w:val="28"/>
          <w:szCs w:val="28"/>
        </w:rPr>
        <w:t>»</w:t>
      </w:r>
      <w:r w:rsidRPr="009C0E76">
        <w:rPr>
          <w:sz w:val="28"/>
          <w:szCs w:val="28"/>
        </w:rPr>
        <w:t xml:space="preserve"> и ВЛ 220 кВ </w:t>
      </w:r>
      <w:r w:rsidR="004B78D1" w:rsidRPr="009C0E76">
        <w:rPr>
          <w:sz w:val="28"/>
          <w:szCs w:val="28"/>
        </w:rPr>
        <w:t>«</w:t>
      </w:r>
      <w:r w:rsidRPr="009C0E76">
        <w:rPr>
          <w:sz w:val="28"/>
          <w:szCs w:val="28"/>
        </w:rPr>
        <w:t>Няганская ГРЭС – Картопья</w:t>
      </w:r>
      <w:r w:rsidR="004B78D1" w:rsidRPr="009C0E76">
        <w:rPr>
          <w:sz w:val="28"/>
          <w:szCs w:val="28"/>
        </w:rPr>
        <w:t>»</w:t>
      </w:r>
      <w:r w:rsidRPr="009C0E76">
        <w:rPr>
          <w:sz w:val="28"/>
          <w:szCs w:val="28"/>
        </w:rPr>
        <w:t>.</w:t>
      </w:r>
    </w:p>
    <w:p w:rsidR="005E1CC1" w:rsidRPr="009C0E76" w:rsidRDefault="005E1CC1" w:rsidP="005E1CC1">
      <w:pPr>
        <w:ind w:firstLine="709"/>
        <w:jc w:val="both"/>
        <w:rPr>
          <w:sz w:val="28"/>
          <w:szCs w:val="28"/>
        </w:rPr>
      </w:pPr>
      <w:r w:rsidRPr="009C0E76">
        <w:rPr>
          <w:sz w:val="28"/>
          <w:szCs w:val="28"/>
        </w:rPr>
        <w:t>Электрические связи Урайского энергорайона осуществляются по с</w:t>
      </w:r>
      <w:r w:rsidR="004B78D1" w:rsidRPr="009C0E76">
        <w:rPr>
          <w:sz w:val="28"/>
          <w:szCs w:val="28"/>
        </w:rPr>
        <w:t>ледующим линиям электропередачи:</w:t>
      </w:r>
    </w:p>
    <w:p w:rsidR="004B78D1" w:rsidRPr="009C0E76" w:rsidRDefault="004B78D1" w:rsidP="005D42FB">
      <w:pPr>
        <w:pStyle w:val="aff9"/>
        <w:numPr>
          <w:ilvl w:val="0"/>
          <w:numId w:val="70"/>
        </w:numPr>
        <w:contextualSpacing/>
        <w:jc w:val="both"/>
        <w:rPr>
          <w:sz w:val="28"/>
          <w:szCs w:val="28"/>
        </w:rPr>
      </w:pPr>
      <w:r w:rsidRPr="009C0E76">
        <w:rPr>
          <w:sz w:val="28"/>
          <w:szCs w:val="28"/>
        </w:rPr>
        <w:t>ВЛ 500 кВ «Няганская ГРЭС – Луговая»;</w:t>
      </w:r>
    </w:p>
    <w:p w:rsidR="004B78D1" w:rsidRPr="009C0E76" w:rsidRDefault="004B78D1" w:rsidP="005D42FB">
      <w:pPr>
        <w:pStyle w:val="aff9"/>
        <w:numPr>
          <w:ilvl w:val="0"/>
          <w:numId w:val="70"/>
        </w:numPr>
        <w:contextualSpacing/>
        <w:jc w:val="both"/>
        <w:rPr>
          <w:sz w:val="28"/>
          <w:szCs w:val="28"/>
        </w:rPr>
      </w:pPr>
      <w:r w:rsidRPr="009C0E76">
        <w:rPr>
          <w:sz w:val="28"/>
          <w:szCs w:val="28"/>
        </w:rPr>
        <w:t>ВЛ 220 кВ «Няганская ГРЭС – Картопья»;</w:t>
      </w:r>
    </w:p>
    <w:p w:rsidR="004B78D1" w:rsidRPr="009C0E76" w:rsidRDefault="004B78D1" w:rsidP="005D42FB">
      <w:pPr>
        <w:pStyle w:val="aff9"/>
        <w:numPr>
          <w:ilvl w:val="0"/>
          <w:numId w:val="70"/>
        </w:numPr>
        <w:contextualSpacing/>
        <w:jc w:val="both"/>
        <w:rPr>
          <w:sz w:val="28"/>
          <w:szCs w:val="28"/>
        </w:rPr>
      </w:pPr>
      <w:r w:rsidRPr="009C0E76">
        <w:rPr>
          <w:sz w:val="28"/>
          <w:szCs w:val="28"/>
        </w:rPr>
        <w:t>ВЛ 220 кВ «Хора – Новая»;</w:t>
      </w:r>
    </w:p>
    <w:p w:rsidR="004B78D1" w:rsidRPr="009C0E76" w:rsidRDefault="004B78D1" w:rsidP="005D42FB">
      <w:pPr>
        <w:pStyle w:val="aff9"/>
        <w:numPr>
          <w:ilvl w:val="0"/>
          <w:numId w:val="70"/>
        </w:numPr>
        <w:contextualSpacing/>
        <w:jc w:val="both"/>
        <w:rPr>
          <w:sz w:val="28"/>
          <w:szCs w:val="28"/>
        </w:rPr>
      </w:pPr>
      <w:r w:rsidRPr="009C0E76">
        <w:rPr>
          <w:sz w:val="28"/>
          <w:szCs w:val="28"/>
        </w:rPr>
        <w:t>ВЛ 110 кВ, связывающие ПС «Новая» и ПС «Хора»;</w:t>
      </w:r>
    </w:p>
    <w:p w:rsidR="004B78D1" w:rsidRPr="009C0E76" w:rsidRDefault="004B78D1" w:rsidP="005D42FB">
      <w:pPr>
        <w:pStyle w:val="aff9"/>
        <w:numPr>
          <w:ilvl w:val="0"/>
          <w:numId w:val="70"/>
        </w:numPr>
        <w:contextualSpacing/>
        <w:jc w:val="both"/>
        <w:rPr>
          <w:sz w:val="28"/>
          <w:szCs w:val="28"/>
        </w:rPr>
      </w:pPr>
      <w:r w:rsidRPr="009C0E76">
        <w:rPr>
          <w:sz w:val="28"/>
          <w:szCs w:val="28"/>
        </w:rPr>
        <w:t>ВЛ 110 кВ «Картопья – Вандмтор 1, 2».</w:t>
      </w:r>
    </w:p>
    <w:p w:rsidR="006F0A0D" w:rsidRPr="00297D48" w:rsidRDefault="006F0A0D" w:rsidP="00472E43">
      <w:pPr>
        <w:ind w:firstLine="709"/>
        <w:jc w:val="both"/>
        <w:rPr>
          <w:b/>
          <w:sz w:val="28"/>
          <w:szCs w:val="28"/>
          <w:highlight w:val="yellow"/>
        </w:rPr>
      </w:pPr>
    </w:p>
    <w:p w:rsidR="00472E43" w:rsidRPr="00FE755F" w:rsidRDefault="00472E43" w:rsidP="00472E43">
      <w:pPr>
        <w:ind w:firstLine="709"/>
        <w:jc w:val="both"/>
        <w:rPr>
          <w:b/>
          <w:sz w:val="28"/>
          <w:szCs w:val="28"/>
        </w:rPr>
      </w:pPr>
      <w:r w:rsidRPr="00FE755F">
        <w:rPr>
          <w:b/>
          <w:sz w:val="28"/>
          <w:szCs w:val="28"/>
        </w:rPr>
        <w:t>Описание организационной структуры системы электроснабжения</w:t>
      </w:r>
    </w:p>
    <w:p w:rsidR="00FD07DB" w:rsidRPr="00297D48" w:rsidRDefault="00FD07DB" w:rsidP="00692BCE">
      <w:pPr>
        <w:ind w:firstLine="709"/>
        <w:jc w:val="both"/>
        <w:rPr>
          <w:sz w:val="28"/>
          <w:szCs w:val="28"/>
          <w:highlight w:val="yellow"/>
        </w:rPr>
      </w:pPr>
    </w:p>
    <w:p w:rsidR="003A5D75" w:rsidRPr="00FA3A56" w:rsidRDefault="003A5D75" w:rsidP="003A5D75">
      <w:pPr>
        <w:ind w:firstLine="709"/>
        <w:jc w:val="both"/>
        <w:rPr>
          <w:sz w:val="28"/>
          <w:szCs w:val="28"/>
        </w:rPr>
      </w:pPr>
      <w:r w:rsidRPr="00FA3A56">
        <w:rPr>
          <w:sz w:val="28"/>
          <w:szCs w:val="28"/>
        </w:rPr>
        <w:t>На террито</w:t>
      </w:r>
      <w:r w:rsidR="00FA3A56" w:rsidRPr="00FA3A56">
        <w:rPr>
          <w:sz w:val="28"/>
          <w:szCs w:val="28"/>
        </w:rPr>
        <w:t>рии муниципального образования с</w:t>
      </w:r>
      <w:r w:rsidRPr="00FA3A56">
        <w:rPr>
          <w:sz w:val="28"/>
          <w:szCs w:val="28"/>
        </w:rPr>
        <w:t xml:space="preserve">п. </w:t>
      </w:r>
      <w:r w:rsidR="00FA3A56" w:rsidRPr="00FA3A56">
        <w:rPr>
          <w:sz w:val="28"/>
          <w:szCs w:val="28"/>
        </w:rPr>
        <w:t>Леуши</w:t>
      </w:r>
      <w:r w:rsidRPr="00FA3A56">
        <w:rPr>
          <w:sz w:val="28"/>
          <w:szCs w:val="28"/>
        </w:rPr>
        <w:t xml:space="preserve"> услуги по электроснабжению оказыва</w:t>
      </w:r>
      <w:r w:rsidR="00AF3188">
        <w:rPr>
          <w:sz w:val="28"/>
          <w:szCs w:val="28"/>
        </w:rPr>
        <w:t>ю</w:t>
      </w:r>
      <w:r w:rsidRPr="00FA3A56">
        <w:rPr>
          <w:sz w:val="28"/>
          <w:szCs w:val="28"/>
        </w:rPr>
        <w:t>т:</w:t>
      </w:r>
    </w:p>
    <w:p w:rsidR="0043466A" w:rsidRDefault="006E6DC9" w:rsidP="005D42FB">
      <w:pPr>
        <w:numPr>
          <w:ilvl w:val="0"/>
          <w:numId w:val="20"/>
        </w:numPr>
        <w:tabs>
          <w:tab w:val="left" w:pos="1134"/>
        </w:tabs>
        <w:ind w:left="0" w:firstLine="709"/>
        <w:jc w:val="both"/>
        <w:rPr>
          <w:sz w:val="28"/>
          <w:szCs w:val="28"/>
        </w:rPr>
      </w:pPr>
      <w:r w:rsidRPr="00D12E5C">
        <w:rPr>
          <w:sz w:val="28"/>
          <w:szCs w:val="28"/>
        </w:rPr>
        <w:t xml:space="preserve">Кондинский филиал </w:t>
      </w:r>
      <w:r w:rsidR="0001673C" w:rsidRPr="00D12E5C">
        <w:rPr>
          <w:sz w:val="28"/>
          <w:szCs w:val="28"/>
        </w:rPr>
        <w:t xml:space="preserve">АО «Югорская региональная электросетевая компания» (далее </w:t>
      </w:r>
      <w:r w:rsidR="00907721" w:rsidRPr="00D12E5C">
        <w:rPr>
          <w:sz w:val="28"/>
          <w:szCs w:val="28"/>
        </w:rPr>
        <w:t>–</w:t>
      </w:r>
      <w:r w:rsidR="0001673C" w:rsidRPr="00D12E5C">
        <w:rPr>
          <w:sz w:val="28"/>
          <w:szCs w:val="28"/>
        </w:rPr>
        <w:t xml:space="preserve"> </w:t>
      </w:r>
      <w:r w:rsidR="00907721" w:rsidRPr="00D12E5C">
        <w:rPr>
          <w:sz w:val="28"/>
          <w:szCs w:val="28"/>
        </w:rPr>
        <w:t xml:space="preserve">Кондинский филиал </w:t>
      </w:r>
      <w:r w:rsidR="0001673C" w:rsidRPr="00D12E5C">
        <w:rPr>
          <w:sz w:val="28"/>
          <w:szCs w:val="28"/>
        </w:rPr>
        <w:t xml:space="preserve">АО «ЮРЭСК») </w:t>
      </w:r>
      <w:r w:rsidR="00A32CBA" w:rsidRPr="00D12E5C">
        <w:rPr>
          <w:sz w:val="28"/>
          <w:szCs w:val="28"/>
        </w:rPr>
        <w:t>– деятельность по передаче</w:t>
      </w:r>
      <w:r w:rsidRPr="00D12E5C">
        <w:rPr>
          <w:sz w:val="28"/>
          <w:szCs w:val="28"/>
        </w:rPr>
        <w:t>, распределению электроэнергии</w:t>
      </w:r>
      <w:r w:rsidR="00A32CBA" w:rsidRPr="00D12E5C">
        <w:rPr>
          <w:sz w:val="28"/>
          <w:szCs w:val="28"/>
        </w:rPr>
        <w:t xml:space="preserve"> и технологическому присоединению на территории Кондинского района</w:t>
      </w:r>
      <w:r w:rsidR="00AF3188">
        <w:rPr>
          <w:sz w:val="28"/>
          <w:szCs w:val="28"/>
        </w:rPr>
        <w:t>;</w:t>
      </w:r>
    </w:p>
    <w:p w:rsidR="004D4617" w:rsidRDefault="00C311E9" w:rsidP="0080268C">
      <w:pPr>
        <w:ind w:firstLine="709"/>
        <w:jc w:val="both"/>
        <w:rPr>
          <w:sz w:val="28"/>
          <w:szCs w:val="28"/>
          <w:highlight w:val="magenta"/>
        </w:rPr>
      </w:pPr>
      <w:r w:rsidRPr="00262F89">
        <w:rPr>
          <w:sz w:val="28"/>
          <w:szCs w:val="28"/>
        </w:rPr>
        <w:t xml:space="preserve">Перечень зон деятельности Кондинского филиала АО «ЮРЭСК» в целом по Кондинскому району </w:t>
      </w:r>
      <w:r w:rsidRPr="00746265">
        <w:rPr>
          <w:sz w:val="28"/>
          <w:szCs w:val="28"/>
        </w:rPr>
        <w:t>представлен в табл. 1</w:t>
      </w:r>
      <w:r w:rsidR="00746265" w:rsidRPr="00746265">
        <w:rPr>
          <w:sz w:val="28"/>
          <w:szCs w:val="28"/>
        </w:rPr>
        <w:t>1</w:t>
      </w:r>
      <w:r w:rsidRPr="00746265">
        <w:rPr>
          <w:sz w:val="28"/>
          <w:szCs w:val="28"/>
        </w:rPr>
        <w:t>.</w:t>
      </w:r>
    </w:p>
    <w:p w:rsidR="0080268C" w:rsidRDefault="0080268C" w:rsidP="005D42FB">
      <w:pPr>
        <w:numPr>
          <w:ilvl w:val="0"/>
          <w:numId w:val="20"/>
        </w:numPr>
        <w:tabs>
          <w:tab w:val="left" w:pos="1134"/>
        </w:tabs>
        <w:ind w:left="0" w:firstLine="709"/>
        <w:jc w:val="both"/>
        <w:rPr>
          <w:sz w:val="28"/>
          <w:szCs w:val="28"/>
        </w:rPr>
      </w:pPr>
      <w:r>
        <w:rPr>
          <w:sz w:val="28"/>
          <w:szCs w:val="28"/>
        </w:rPr>
        <w:t xml:space="preserve">Электросетевая компания </w:t>
      </w:r>
      <w:r w:rsidRPr="00D12E5C">
        <w:rPr>
          <w:sz w:val="28"/>
          <w:szCs w:val="28"/>
        </w:rPr>
        <w:t xml:space="preserve">АО </w:t>
      </w:r>
      <w:r>
        <w:rPr>
          <w:sz w:val="28"/>
          <w:szCs w:val="28"/>
        </w:rPr>
        <w:t>«</w:t>
      </w:r>
      <w:r w:rsidRPr="00D12E5C">
        <w:rPr>
          <w:sz w:val="28"/>
          <w:szCs w:val="28"/>
        </w:rPr>
        <w:t>Тюменьэнерго</w:t>
      </w:r>
      <w:r>
        <w:rPr>
          <w:sz w:val="28"/>
          <w:szCs w:val="28"/>
        </w:rPr>
        <w:t>»</w:t>
      </w:r>
      <w:r w:rsidR="00AF3188">
        <w:rPr>
          <w:sz w:val="28"/>
          <w:szCs w:val="28"/>
        </w:rPr>
        <w:t xml:space="preserve"> </w:t>
      </w:r>
      <w:r w:rsidR="00AF3188" w:rsidRPr="00D12E5C">
        <w:rPr>
          <w:sz w:val="28"/>
          <w:szCs w:val="28"/>
        </w:rPr>
        <w:t xml:space="preserve">– </w:t>
      </w:r>
      <w:r>
        <w:rPr>
          <w:sz w:val="28"/>
          <w:szCs w:val="28"/>
        </w:rPr>
        <w:t>осуществляет деятельность по передаче электроэнергии и технологическому присоединению на территории Кондинского района, в собственности которой находится трансформаторная подстанция ПС-110/10-10 кВ</w:t>
      </w:r>
      <w:r>
        <w:rPr>
          <w:rStyle w:val="affd"/>
          <w:sz w:val="28"/>
          <w:szCs w:val="28"/>
        </w:rPr>
        <w:footnoteReference w:id="6"/>
      </w:r>
      <w:r w:rsidR="00AF3188">
        <w:rPr>
          <w:sz w:val="28"/>
          <w:szCs w:val="28"/>
        </w:rPr>
        <w:t>;</w:t>
      </w:r>
    </w:p>
    <w:p w:rsidR="0080268C" w:rsidRPr="0080268C" w:rsidRDefault="0080268C" w:rsidP="005D42FB">
      <w:pPr>
        <w:numPr>
          <w:ilvl w:val="0"/>
          <w:numId w:val="20"/>
        </w:numPr>
        <w:tabs>
          <w:tab w:val="left" w:pos="1134"/>
        </w:tabs>
        <w:ind w:left="0" w:firstLine="709"/>
        <w:jc w:val="both"/>
        <w:rPr>
          <w:sz w:val="28"/>
          <w:szCs w:val="28"/>
        </w:rPr>
      </w:pPr>
      <w:bookmarkStart w:id="282" w:name="_Hlk477502811"/>
      <w:r w:rsidRPr="007D52DC">
        <w:rPr>
          <w:sz w:val="28"/>
          <w:szCs w:val="28"/>
        </w:rPr>
        <w:lastRenderedPageBreak/>
        <w:t>ОАО «Тюменская энергосбытовая компания»</w:t>
      </w:r>
      <w:bookmarkEnd w:id="282"/>
      <w:r w:rsidR="00AF3188" w:rsidRPr="00AF3188">
        <w:rPr>
          <w:sz w:val="28"/>
          <w:szCs w:val="28"/>
        </w:rPr>
        <w:t xml:space="preserve"> </w:t>
      </w:r>
      <w:r w:rsidR="00AF3188" w:rsidRPr="00D12E5C">
        <w:rPr>
          <w:sz w:val="28"/>
          <w:szCs w:val="28"/>
        </w:rPr>
        <w:t>–</w:t>
      </w:r>
      <w:r>
        <w:rPr>
          <w:sz w:val="28"/>
          <w:szCs w:val="28"/>
        </w:rPr>
        <w:t xml:space="preserve"> осуществляет </w:t>
      </w:r>
      <w:r w:rsidRPr="007D52DC">
        <w:rPr>
          <w:sz w:val="28"/>
          <w:szCs w:val="28"/>
        </w:rPr>
        <w:t>деятельность по распределению и сбыту электроэнергии</w:t>
      </w:r>
      <w:r>
        <w:rPr>
          <w:sz w:val="28"/>
          <w:szCs w:val="28"/>
        </w:rPr>
        <w:t xml:space="preserve"> на территории сп</w:t>
      </w:r>
      <w:r w:rsidRPr="007D52DC">
        <w:rPr>
          <w:sz w:val="28"/>
          <w:szCs w:val="28"/>
        </w:rPr>
        <w:t>. Леуши</w:t>
      </w:r>
      <w:r w:rsidRPr="007D52DC">
        <w:rPr>
          <w:rStyle w:val="affd"/>
          <w:sz w:val="28"/>
          <w:szCs w:val="28"/>
        </w:rPr>
        <w:footnoteReference w:id="7"/>
      </w:r>
      <w:r w:rsidRPr="007D52DC">
        <w:rPr>
          <w:sz w:val="28"/>
          <w:szCs w:val="28"/>
        </w:rPr>
        <w:t>.</w:t>
      </w:r>
    </w:p>
    <w:p w:rsidR="00CD75A0" w:rsidRPr="00C95E16" w:rsidRDefault="00CD75A0" w:rsidP="00CD75A0">
      <w:pPr>
        <w:keepNext/>
        <w:jc w:val="right"/>
        <w:rPr>
          <w:b/>
          <w:sz w:val="24"/>
          <w:szCs w:val="24"/>
        </w:rPr>
      </w:pPr>
      <w:r w:rsidRPr="00746265">
        <w:rPr>
          <w:b/>
          <w:sz w:val="24"/>
          <w:szCs w:val="24"/>
        </w:rPr>
        <w:t xml:space="preserve">Таблица </w:t>
      </w:r>
      <w:r w:rsidRPr="00746265">
        <w:rPr>
          <w:b/>
          <w:sz w:val="24"/>
          <w:szCs w:val="24"/>
        </w:rPr>
        <w:fldChar w:fldCharType="begin"/>
      </w:r>
      <w:r w:rsidRPr="00746265">
        <w:rPr>
          <w:b/>
          <w:sz w:val="24"/>
          <w:szCs w:val="24"/>
        </w:rPr>
        <w:instrText xml:space="preserve"> SEQ Таблица \* ARABIC </w:instrText>
      </w:r>
      <w:r w:rsidRPr="00746265">
        <w:rPr>
          <w:b/>
          <w:sz w:val="24"/>
          <w:szCs w:val="24"/>
        </w:rPr>
        <w:fldChar w:fldCharType="separate"/>
      </w:r>
      <w:r w:rsidR="005D225A">
        <w:rPr>
          <w:b/>
          <w:noProof/>
          <w:sz w:val="24"/>
          <w:szCs w:val="24"/>
        </w:rPr>
        <w:t>11</w:t>
      </w:r>
      <w:r w:rsidRPr="00746265">
        <w:rPr>
          <w:b/>
          <w:sz w:val="24"/>
          <w:szCs w:val="24"/>
        </w:rPr>
        <w:fldChar w:fldCharType="end"/>
      </w:r>
    </w:p>
    <w:p w:rsidR="00CD75A0" w:rsidRPr="00C95E16" w:rsidRDefault="00CD75A0" w:rsidP="00CD75A0">
      <w:pPr>
        <w:jc w:val="center"/>
        <w:rPr>
          <w:b/>
          <w:sz w:val="24"/>
          <w:szCs w:val="24"/>
        </w:rPr>
      </w:pPr>
      <w:r w:rsidRPr="00C95E16">
        <w:rPr>
          <w:b/>
          <w:sz w:val="24"/>
          <w:szCs w:val="24"/>
        </w:rPr>
        <w:t>Перечень зон деятельности Кондинского филиала АО «ЮРЭСК» (данные по состоянию на 01.11.2016 г.) в целом по Кондинскому району</w:t>
      </w:r>
    </w:p>
    <w:tbl>
      <w:tblPr>
        <w:tblStyle w:val="afb"/>
        <w:tblW w:w="0" w:type="auto"/>
        <w:tblLook w:val="04A0" w:firstRow="1" w:lastRow="0" w:firstColumn="1" w:lastColumn="0" w:noHBand="0" w:noVBand="1"/>
      </w:tblPr>
      <w:tblGrid>
        <w:gridCol w:w="747"/>
        <w:gridCol w:w="2108"/>
        <w:gridCol w:w="4352"/>
        <w:gridCol w:w="3214"/>
      </w:tblGrid>
      <w:tr w:rsidR="00CD75A0" w:rsidRPr="00C95E16" w:rsidTr="002D5D54">
        <w:trPr>
          <w:tblHeader/>
        </w:trPr>
        <w:tc>
          <w:tcPr>
            <w:tcW w:w="0" w:type="auto"/>
            <w:vAlign w:val="center"/>
          </w:tcPr>
          <w:p w:rsidR="00CD75A0" w:rsidRPr="00C95E16" w:rsidRDefault="0053020F" w:rsidP="002D5D54">
            <w:pPr>
              <w:ind w:right="-114"/>
              <w:jc w:val="center"/>
              <w:rPr>
                <w:b/>
                <w:bCs/>
                <w:color w:val="000000"/>
                <w:sz w:val="24"/>
                <w:szCs w:val="24"/>
              </w:rPr>
            </w:pPr>
            <w:r w:rsidRPr="00C95E16">
              <w:rPr>
                <w:b/>
                <w:bCs/>
                <w:color w:val="000000"/>
                <w:sz w:val="24"/>
                <w:szCs w:val="24"/>
              </w:rPr>
              <w:t>№ </w:t>
            </w:r>
            <w:r w:rsidR="00CD75A0" w:rsidRPr="00C95E16">
              <w:rPr>
                <w:b/>
                <w:bCs/>
                <w:color w:val="000000"/>
                <w:sz w:val="24"/>
                <w:szCs w:val="24"/>
              </w:rPr>
              <w:t>п/п</w:t>
            </w:r>
          </w:p>
        </w:tc>
        <w:tc>
          <w:tcPr>
            <w:tcW w:w="0" w:type="auto"/>
            <w:vAlign w:val="center"/>
          </w:tcPr>
          <w:p w:rsidR="00CD75A0" w:rsidRPr="00C95E16" w:rsidRDefault="00CD75A0" w:rsidP="002D5D54">
            <w:pPr>
              <w:jc w:val="center"/>
              <w:rPr>
                <w:b/>
                <w:bCs/>
                <w:color w:val="000000"/>
                <w:sz w:val="24"/>
                <w:szCs w:val="24"/>
              </w:rPr>
            </w:pPr>
            <w:r w:rsidRPr="00C95E16">
              <w:rPr>
                <w:b/>
                <w:bCs/>
                <w:color w:val="000000"/>
                <w:sz w:val="24"/>
                <w:szCs w:val="24"/>
              </w:rPr>
              <w:t>Район</w:t>
            </w:r>
          </w:p>
        </w:tc>
        <w:tc>
          <w:tcPr>
            <w:tcW w:w="0" w:type="auto"/>
            <w:vAlign w:val="center"/>
          </w:tcPr>
          <w:p w:rsidR="00CD75A0" w:rsidRPr="00C95E16" w:rsidRDefault="00CD75A0" w:rsidP="002D5D54">
            <w:pPr>
              <w:jc w:val="center"/>
              <w:rPr>
                <w:b/>
                <w:bCs/>
                <w:color w:val="000000"/>
                <w:sz w:val="24"/>
                <w:szCs w:val="24"/>
              </w:rPr>
            </w:pPr>
            <w:r w:rsidRPr="00C95E16">
              <w:rPr>
                <w:b/>
                <w:bCs/>
                <w:color w:val="000000"/>
                <w:sz w:val="24"/>
                <w:szCs w:val="24"/>
              </w:rPr>
              <w:t>Населенный пункт</w:t>
            </w:r>
          </w:p>
        </w:tc>
        <w:tc>
          <w:tcPr>
            <w:tcW w:w="0" w:type="auto"/>
            <w:vAlign w:val="center"/>
          </w:tcPr>
          <w:p w:rsidR="00CD75A0" w:rsidRPr="00C95E16" w:rsidRDefault="00CD75A0" w:rsidP="002D5D54">
            <w:pPr>
              <w:jc w:val="center"/>
              <w:rPr>
                <w:b/>
                <w:bCs/>
                <w:color w:val="000000"/>
                <w:sz w:val="24"/>
                <w:szCs w:val="24"/>
              </w:rPr>
            </w:pPr>
            <w:r w:rsidRPr="00C95E16">
              <w:rPr>
                <w:b/>
                <w:bCs/>
                <w:color w:val="000000"/>
                <w:sz w:val="24"/>
                <w:szCs w:val="24"/>
              </w:rPr>
              <w:t>Наименование подразделения</w:t>
            </w:r>
          </w:p>
        </w:tc>
      </w:tr>
      <w:tr w:rsidR="00CD75A0" w:rsidRPr="00C95E16" w:rsidTr="002D5D54">
        <w:tc>
          <w:tcPr>
            <w:tcW w:w="0" w:type="auto"/>
            <w:vAlign w:val="center"/>
          </w:tcPr>
          <w:p w:rsidR="00CD75A0" w:rsidRPr="00C95E16" w:rsidRDefault="00CD75A0" w:rsidP="002D5D54">
            <w:pPr>
              <w:ind w:right="-114"/>
              <w:jc w:val="center"/>
              <w:rPr>
                <w:b/>
                <w:bCs/>
                <w:color w:val="000000"/>
                <w:sz w:val="24"/>
                <w:szCs w:val="24"/>
              </w:rPr>
            </w:pPr>
            <w:r w:rsidRPr="00C95E16">
              <w:rPr>
                <w:b/>
                <w:bCs/>
                <w:color w:val="000000"/>
                <w:sz w:val="24"/>
                <w:szCs w:val="24"/>
              </w:rPr>
              <w:t>1</w:t>
            </w:r>
          </w:p>
        </w:tc>
        <w:tc>
          <w:tcPr>
            <w:tcW w:w="0" w:type="auto"/>
            <w:gridSpan w:val="3"/>
            <w:vAlign w:val="center"/>
          </w:tcPr>
          <w:p w:rsidR="00CD75A0" w:rsidRPr="00C95E16" w:rsidRDefault="00CD75A0" w:rsidP="002D5D54">
            <w:pPr>
              <w:jc w:val="center"/>
              <w:rPr>
                <w:b/>
                <w:bCs/>
                <w:color w:val="000000"/>
                <w:sz w:val="24"/>
                <w:szCs w:val="24"/>
              </w:rPr>
            </w:pPr>
            <w:r w:rsidRPr="00C95E16">
              <w:rPr>
                <w:b/>
                <w:bCs/>
                <w:color w:val="000000"/>
                <w:sz w:val="24"/>
                <w:szCs w:val="24"/>
              </w:rPr>
              <w:t>Централизованная зона энергоснабжения</w:t>
            </w: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1.1</w:t>
            </w:r>
          </w:p>
        </w:tc>
        <w:tc>
          <w:tcPr>
            <w:tcW w:w="0" w:type="auto"/>
            <w:vMerge w:val="restart"/>
            <w:vAlign w:val="center"/>
          </w:tcPr>
          <w:p w:rsidR="00CD75A0" w:rsidRPr="00C95E16" w:rsidRDefault="00CD75A0" w:rsidP="002D5D54">
            <w:pPr>
              <w:jc w:val="center"/>
              <w:rPr>
                <w:b/>
                <w:sz w:val="24"/>
                <w:szCs w:val="24"/>
              </w:rPr>
            </w:pPr>
            <w:r w:rsidRPr="00C95E16">
              <w:rPr>
                <w:color w:val="000000"/>
                <w:sz w:val="24"/>
                <w:szCs w:val="24"/>
              </w:rPr>
              <w:t>Кондинский район</w:t>
            </w:r>
          </w:p>
        </w:tc>
        <w:tc>
          <w:tcPr>
            <w:tcW w:w="0" w:type="auto"/>
            <w:vAlign w:val="bottom"/>
          </w:tcPr>
          <w:p w:rsidR="00CD75A0" w:rsidRPr="00C95E16" w:rsidRDefault="00CD75A0" w:rsidP="002D5D54">
            <w:pPr>
              <w:rPr>
                <w:color w:val="000000"/>
                <w:sz w:val="24"/>
                <w:szCs w:val="24"/>
              </w:rPr>
            </w:pPr>
            <w:r w:rsidRPr="00C95E16">
              <w:rPr>
                <w:color w:val="000000"/>
                <w:sz w:val="24"/>
                <w:szCs w:val="24"/>
              </w:rPr>
              <w:t>п. Супра (входит в состав сп. Мулымья)</w:t>
            </w:r>
          </w:p>
        </w:tc>
        <w:tc>
          <w:tcPr>
            <w:tcW w:w="0" w:type="auto"/>
            <w:vMerge w:val="restart"/>
            <w:vAlign w:val="center"/>
          </w:tcPr>
          <w:p w:rsidR="00CD75A0" w:rsidRPr="00C95E16" w:rsidRDefault="00CD75A0" w:rsidP="002D5D54">
            <w:pPr>
              <w:jc w:val="center"/>
              <w:rPr>
                <w:color w:val="000000"/>
                <w:sz w:val="24"/>
                <w:szCs w:val="24"/>
              </w:rPr>
            </w:pPr>
            <w:r w:rsidRPr="00C95E16">
              <w:rPr>
                <w:color w:val="000000"/>
                <w:sz w:val="24"/>
                <w:szCs w:val="24"/>
              </w:rPr>
              <w:t>Кондинский филиал АО «ЮРЭСК»</w:t>
            </w: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1.2</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п. Мулымья (входит в состав сп. Мулымья)</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1.3</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п. Назарово (входит в состав сп. Мулымья)</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1.4</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д. Ушья (входит в состав сп. Мулымья)</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1.5</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п. Лист</w:t>
            </w:r>
            <w:r w:rsidR="00746265">
              <w:rPr>
                <w:color w:val="000000"/>
                <w:sz w:val="24"/>
                <w:szCs w:val="24"/>
              </w:rPr>
              <w:t>в</w:t>
            </w:r>
            <w:r w:rsidRPr="00C95E16">
              <w:rPr>
                <w:color w:val="000000"/>
                <w:sz w:val="24"/>
                <w:szCs w:val="24"/>
              </w:rPr>
              <w:t>енничный (входит в состав сп. Леуши)</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1.6</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п. Дальний (входит в состав сп. Леуши)</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1.7</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п. Ягодный (входит в состав сп. Леуши)</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1.8</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д. Ямки (входит в состав гп. Мортка)</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1.9</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д. Юмас (входит в состав гп. Мортка)</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1.10</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с. Сотник (входит в состав гп. Мортка)</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1.11</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д. Старый Катыш (входит в состав гп. Кондинское)</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1.12</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пгт. Кондинское (входит в состав гп. Кондинское)</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1.13</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с. Чантырья (входит в состав сп. Мулымья)</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1.14</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пгт. Куминский (входит в состав гп. Куминский)</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1.15</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с. Луговой (входит в состав гп. Луговой)</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1.16</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пгт. Мортка (входит в состав гп. Мортка)</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1.17</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пгт. Междуреченский (входит в состав гп. Междуреченский)</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1.18</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д. Кама (входит в состав сп. Болчары)</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1.19</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с. Болчары (входит в состав сп. Болчары)</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1.20</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с. Алтай (входит в состав сп. Болчары)</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1.21</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с. Леуши (входит в состав сп. Леуши)</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1.22</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с.Шаим (входит в состав сп. Мулымья)</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1.23</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п. Половинка (входит в состав сп. Половинка)</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tcPr>
          <w:p w:rsidR="00CD75A0" w:rsidRPr="00C95E16" w:rsidRDefault="00CD75A0" w:rsidP="002D5D54">
            <w:pPr>
              <w:jc w:val="center"/>
              <w:rPr>
                <w:b/>
                <w:sz w:val="24"/>
                <w:szCs w:val="24"/>
              </w:rPr>
            </w:pPr>
            <w:r w:rsidRPr="00C95E16">
              <w:rPr>
                <w:b/>
                <w:sz w:val="24"/>
                <w:szCs w:val="24"/>
              </w:rPr>
              <w:t>2</w:t>
            </w:r>
          </w:p>
        </w:tc>
        <w:tc>
          <w:tcPr>
            <w:tcW w:w="0" w:type="auto"/>
            <w:gridSpan w:val="3"/>
            <w:vAlign w:val="center"/>
          </w:tcPr>
          <w:p w:rsidR="00CD75A0" w:rsidRPr="00C95E16" w:rsidRDefault="00CD75A0" w:rsidP="002D5D54">
            <w:pPr>
              <w:jc w:val="center"/>
              <w:rPr>
                <w:color w:val="000000"/>
                <w:sz w:val="24"/>
                <w:szCs w:val="24"/>
              </w:rPr>
            </w:pPr>
            <w:r w:rsidRPr="00C95E16">
              <w:rPr>
                <w:b/>
                <w:bCs/>
                <w:color w:val="000000"/>
                <w:sz w:val="24"/>
                <w:szCs w:val="24"/>
              </w:rPr>
              <w:t>Децентрализованная зона энергоснабжения (до 01.11.2016 г.)</w:t>
            </w: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2.1</w:t>
            </w:r>
          </w:p>
        </w:tc>
        <w:tc>
          <w:tcPr>
            <w:tcW w:w="0" w:type="auto"/>
            <w:vMerge w:val="restart"/>
            <w:vAlign w:val="center"/>
          </w:tcPr>
          <w:p w:rsidR="00CD75A0" w:rsidRPr="00C95E16" w:rsidRDefault="00CD75A0" w:rsidP="002D5D54">
            <w:pPr>
              <w:jc w:val="center"/>
              <w:rPr>
                <w:color w:val="000000"/>
                <w:sz w:val="24"/>
                <w:szCs w:val="24"/>
              </w:rPr>
            </w:pPr>
            <w:r w:rsidRPr="00C95E16">
              <w:rPr>
                <w:color w:val="000000"/>
                <w:sz w:val="24"/>
                <w:szCs w:val="24"/>
              </w:rPr>
              <w:t>Кондинский район</w:t>
            </w:r>
          </w:p>
        </w:tc>
        <w:tc>
          <w:tcPr>
            <w:tcW w:w="0" w:type="auto"/>
            <w:vAlign w:val="bottom"/>
          </w:tcPr>
          <w:p w:rsidR="00CD75A0" w:rsidRPr="00C95E16" w:rsidRDefault="00CD75A0" w:rsidP="002D5D54">
            <w:pPr>
              <w:rPr>
                <w:color w:val="000000"/>
                <w:sz w:val="24"/>
                <w:szCs w:val="24"/>
              </w:rPr>
            </w:pPr>
            <w:r w:rsidRPr="00C95E16">
              <w:rPr>
                <w:color w:val="000000"/>
                <w:sz w:val="24"/>
                <w:szCs w:val="24"/>
              </w:rPr>
              <w:t>д. Карым (входит в состав с.п. Шугур)</w:t>
            </w:r>
          </w:p>
        </w:tc>
        <w:tc>
          <w:tcPr>
            <w:tcW w:w="0" w:type="auto"/>
            <w:vMerge w:val="restart"/>
            <w:vAlign w:val="center"/>
          </w:tcPr>
          <w:p w:rsidR="00CD75A0" w:rsidRPr="00C95E16" w:rsidRDefault="00CD75A0" w:rsidP="002D5D54">
            <w:pPr>
              <w:jc w:val="center"/>
              <w:rPr>
                <w:color w:val="000000"/>
                <w:sz w:val="24"/>
                <w:szCs w:val="24"/>
              </w:rPr>
            </w:pPr>
            <w:r w:rsidRPr="00C95E16">
              <w:rPr>
                <w:color w:val="000000"/>
                <w:sz w:val="24"/>
                <w:szCs w:val="24"/>
              </w:rPr>
              <w:t xml:space="preserve">Кондинский филиал </w:t>
            </w:r>
            <w:r w:rsidR="00C3326B" w:rsidRPr="00C95E16">
              <w:rPr>
                <w:color w:val="000000"/>
                <w:sz w:val="24"/>
                <w:szCs w:val="24"/>
              </w:rPr>
              <w:t>О</w:t>
            </w:r>
            <w:r w:rsidRPr="00C95E16">
              <w:rPr>
                <w:color w:val="000000"/>
                <w:sz w:val="24"/>
                <w:szCs w:val="24"/>
              </w:rPr>
              <w:t>АО «ЮРЭСК»</w:t>
            </w: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2.2</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д. Никулкина (входит в состав гп. Кондинское)</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vAlign w:val="center"/>
          </w:tcPr>
          <w:p w:rsidR="00CD75A0" w:rsidRPr="00C95E16" w:rsidRDefault="00CD75A0" w:rsidP="002D5D54">
            <w:pPr>
              <w:jc w:val="center"/>
              <w:rPr>
                <w:sz w:val="24"/>
                <w:szCs w:val="24"/>
              </w:rPr>
            </w:pPr>
            <w:r w:rsidRPr="00C95E16">
              <w:rPr>
                <w:sz w:val="24"/>
                <w:szCs w:val="24"/>
              </w:rPr>
              <w:t>2.3</w:t>
            </w:r>
          </w:p>
        </w:tc>
        <w:tc>
          <w:tcPr>
            <w:tcW w:w="0" w:type="auto"/>
            <w:vMerge/>
          </w:tcPr>
          <w:p w:rsidR="00CD75A0" w:rsidRPr="00C95E16" w:rsidRDefault="00CD75A0" w:rsidP="002D5D54">
            <w:pPr>
              <w:jc w:val="center"/>
              <w:rPr>
                <w:b/>
                <w:sz w:val="24"/>
                <w:szCs w:val="24"/>
              </w:rPr>
            </w:pPr>
          </w:p>
        </w:tc>
        <w:tc>
          <w:tcPr>
            <w:tcW w:w="0" w:type="auto"/>
            <w:vAlign w:val="bottom"/>
          </w:tcPr>
          <w:p w:rsidR="00CD75A0" w:rsidRPr="00C95E16" w:rsidRDefault="00CD75A0" w:rsidP="002D5D54">
            <w:pPr>
              <w:rPr>
                <w:color w:val="000000"/>
                <w:sz w:val="24"/>
                <w:szCs w:val="24"/>
              </w:rPr>
            </w:pPr>
            <w:r w:rsidRPr="00C95E16">
              <w:rPr>
                <w:color w:val="000000"/>
                <w:sz w:val="24"/>
                <w:szCs w:val="24"/>
              </w:rPr>
              <w:t>д. Шугур (входит в состав сп. Шугур)</w:t>
            </w:r>
          </w:p>
        </w:tc>
        <w:tc>
          <w:tcPr>
            <w:tcW w:w="0" w:type="auto"/>
            <w:vMerge/>
            <w:vAlign w:val="center"/>
          </w:tcPr>
          <w:p w:rsidR="00CD75A0" w:rsidRPr="00C95E16" w:rsidRDefault="00CD75A0" w:rsidP="002D5D54">
            <w:pPr>
              <w:rPr>
                <w:color w:val="000000"/>
                <w:sz w:val="24"/>
                <w:szCs w:val="24"/>
              </w:rPr>
            </w:pPr>
          </w:p>
        </w:tc>
      </w:tr>
      <w:tr w:rsidR="00CD75A0" w:rsidRPr="00C95E16" w:rsidTr="002D5D54">
        <w:tc>
          <w:tcPr>
            <w:tcW w:w="0" w:type="auto"/>
          </w:tcPr>
          <w:p w:rsidR="00CD75A0" w:rsidRPr="00C95E16" w:rsidRDefault="00CD75A0" w:rsidP="002D5D54">
            <w:pPr>
              <w:jc w:val="center"/>
              <w:rPr>
                <w:b/>
                <w:sz w:val="24"/>
                <w:szCs w:val="24"/>
              </w:rPr>
            </w:pPr>
          </w:p>
        </w:tc>
        <w:tc>
          <w:tcPr>
            <w:tcW w:w="0" w:type="auto"/>
            <w:gridSpan w:val="3"/>
          </w:tcPr>
          <w:p w:rsidR="00CD75A0" w:rsidRPr="00C95E16" w:rsidRDefault="00CD75A0" w:rsidP="002D5D54">
            <w:pPr>
              <w:rPr>
                <w:color w:val="000000"/>
                <w:sz w:val="24"/>
                <w:szCs w:val="24"/>
              </w:rPr>
            </w:pPr>
            <w:r w:rsidRPr="00C95E16">
              <w:rPr>
                <w:b/>
                <w:sz w:val="24"/>
                <w:szCs w:val="24"/>
              </w:rPr>
              <w:t>Примечание</w:t>
            </w:r>
            <w:r w:rsidRPr="00C95E16">
              <w:rPr>
                <w:sz w:val="24"/>
                <w:szCs w:val="24"/>
              </w:rPr>
              <w:t>: в соответствии с Планом мероприятий («дорожной картой») по передаче АО «Компания ЮГ» в децентрализованной зоне энергоснабжения Ханты-Мансийского автономного округа-Югры функций сетевой организации от АО «ЮРЭСК» и гарантирующего поставщика АО «ЮТЭК». С 01.11.2016  АО «ЮРЭСК» прекратило осуществлять функции территориальной сетевой организации в децентрализованной зоне энергоснабжения.</w:t>
            </w:r>
          </w:p>
        </w:tc>
      </w:tr>
    </w:tbl>
    <w:p w:rsidR="00CD75A0" w:rsidRPr="00C95E16" w:rsidRDefault="00CD75A0" w:rsidP="00CD75A0">
      <w:pPr>
        <w:rPr>
          <w:b/>
          <w:sz w:val="24"/>
        </w:rPr>
      </w:pPr>
      <w:r w:rsidRPr="00C95E16">
        <w:rPr>
          <w:sz w:val="24"/>
        </w:rPr>
        <w:t xml:space="preserve">Источник: Официальный сайт АО «ЮРЭСК» </w:t>
      </w:r>
      <w:r w:rsidRPr="00C95E16">
        <w:rPr>
          <w:rStyle w:val="aff2"/>
          <w:sz w:val="24"/>
        </w:rPr>
        <w:t>http://yuresk.ru</w:t>
      </w:r>
    </w:p>
    <w:p w:rsidR="00CD75A0" w:rsidRPr="004D4617" w:rsidRDefault="00CD75A0" w:rsidP="004D4617">
      <w:pPr>
        <w:jc w:val="both"/>
      </w:pPr>
    </w:p>
    <w:p w:rsidR="00012D91" w:rsidRPr="00012D91" w:rsidRDefault="00012D91" w:rsidP="00012D91">
      <w:pPr>
        <w:ind w:firstLine="709"/>
        <w:jc w:val="both"/>
        <w:rPr>
          <w:sz w:val="28"/>
          <w:szCs w:val="28"/>
        </w:rPr>
      </w:pPr>
      <w:r w:rsidRPr="00012D91">
        <w:rPr>
          <w:rFonts w:ascii="Arial" w:hAnsi="Arial"/>
          <w:bCs/>
          <w:color w:val="000000"/>
          <w:sz w:val="26"/>
          <w:szCs w:val="26"/>
          <w:lang w:eastAsia="ar-SA"/>
        </w:rPr>
        <w:t>Э</w:t>
      </w:r>
      <w:r w:rsidRPr="00012D91">
        <w:rPr>
          <w:sz w:val="28"/>
          <w:szCs w:val="28"/>
        </w:rPr>
        <w:t>лектроснабжение жилищно-коммунального сектора с. Леуши ос</w:t>
      </w:r>
      <w:r w:rsidR="0080268C">
        <w:rPr>
          <w:sz w:val="28"/>
          <w:szCs w:val="28"/>
        </w:rPr>
        <w:t>уществляется от существующих 8</w:t>
      </w:r>
      <w:r w:rsidRPr="00012D91">
        <w:rPr>
          <w:sz w:val="28"/>
          <w:szCs w:val="28"/>
        </w:rPr>
        <w:t xml:space="preserve"> комплектных трансформаторных подстанций 10/0,4 кВ с воздушными вводами 10 кВ. Питание КТП выполнено по 1 фидерной (ф. «Лиственичный») воздушной линии 10кВ проводом А-50 на деревянных и ж/б опорах от ячейки N6 </w:t>
      </w:r>
      <w:r>
        <w:rPr>
          <w:sz w:val="28"/>
          <w:szCs w:val="28"/>
        </w:rPr>
        <w:t>КРУН-10кВ ПС</w:t>
      </w:r>
      <w:r w:rsidRPr="00012D91">
        <w:rPr>
          <w:sz w:val="28"/>
          <w:szCs w:val="28"/>
        </w:rPr>
        <w:t xml:space="preserve"> 110/35/10т «Юмас» </w:t>
      </w:r>
      <w:r w:rsidRPr="00C0177F">
        <w:rPr>
          <w:sz w:val="28"/>
          <w:szCs w:val="28"/>
        </w:rPr>
        <w:t>п</w:t>
      </w:r>
      <w:r>
        <w:rPr>
          <w:sz w:val="28"/>
          <w:szCs w:val="28"/>
        </w:rPr>
        <w:t>гт</w:t>
      </w:r>
      <w:r w:rsidRPr="00C0177F">
        <w:rPr>
          <w:sz w:val="28"/>
          <w:szCs w:val="28"/>
        </w:rPr>
        <w:t>. Междуреченский.</w:t>
      </w:r>
    </w:p>
    <w:p w:rsidR="00654A3D" w:rsidRDefault="00654A3D" w:rsidP="00012D91">
      <w:pPr>
        <w:ind w:firstLine="709"/>
        <w:jc w:val="both"/>
        <w:rPr>
          <w:sz w:val="28"/>
          <w:szCs w:val="28"/>
        </w:rPr>
      </w:pPr>
      <w:r w:rsidRPr="00012D91">
        <w:rPr>
          <w:sz w:val="28"/>
          <w:szCs w:val="28"/>
        </w:rPr>
        <w:t>Электроснабжение жилищно-коммунального сектора поселка Лиственичный осу</w:t>
      </w:r>
      <w:r w:rsidR="0080268C">
        <w:rPr>
          <w:sz w:val="28"/>
          <w:szCs w:val="28"/>
        </w:rPr>
        <w:t>ществляется от существующих 5</w:t>
      </w:r>
      <w:r w:rsidRPr="00012D91">
        <w:rPr>
          <w:sz w:val="28"/>
          <w:szCs w:val="28"/>
        </w:rPr>
        <w:t xml:space="preserve"> комплектных трансформаторных подстанций 10/0,4 кВ с воздушными вводами 10 кВ. Питание КТП выполнено по 1 фидерной (ф. «Лиственичный») воздушной линии 10кВ проводом А-50 на деревянных и ж/б опорах от ячейки N6 </w:t>
      </w:r>
      <w:r w:rsidR="00012D91">
        <w:rPr>
          <w:sz w:val="28"/>
          <w:szCs w:val="28"/>
        </w:rPr>
        <w:t xml:space="preserve">КРУН-10кВ ПС </w:t>
      </w:r>
      <w:r w:rsidR="00012D91" w:rsidRPr="00012D91">
        <w:rPr>
          <w:sz w:val="28"/>
          <w:szCs w:val="28"/>
        </w:rPr>
        <w:t xml:space="preserve">110/35/10т «Юмас» </w:t>
      </w:r>
      <w:r w:rsidR="00012D91" w:rsidRPr="00C0177F">
        <w:rPr>
          <w:sz w:val="28"/>
          <w:szCs w:val="28"/>
        </w:rPr>
        <w:t>п</w:t>
      </w:r>
      <w:r w:rsidR="00012D91">
        <w:rPr>
          <w:sz w:val="28"/>
          <w:szCs w:val="28"/>
        </w:rPr>
        <w:t>гт</w:t>
      </w:r>
      <w:r w:rsidR="00012D91" w:rsidRPr="00C0177F">
        <w:rPr>
          <w:sz w:val="28"/>
          <w:szCs w:val="28"/>
        </w:rPr>
        <w:t>. Междуреченский.</w:t>
      </w:r>
    </w:p>
    <w:p w:rsidR="00012D91" w:rsidRPr="00012D91" w:rsidRDefault="00012D91" w:rsidP="00012D91">
      <w:pPr>
        <w:ind w:firstLine="709"/>
        <w:jc w:val="both"/>
        <w:rPr>
          <w:sz w:val="28"/>
          <w:szCs w:val="28"/>
        </w:rPr>
      </w:pPr>
      <w:r>
        <w:rPr>
          <w:sz w:val="28"/>
          <w:szCs w:val="28"/>
        </w:rPr>
        <w:t>Опорным центром питания п. Ягодный и п. Дальний является ПС 110/10 «Леуши».</w:t>
      </w:r>
    </w:p>
    <w:p w:rsidR="00F75A79" w:rsidRPr="00746265" w:rsidRDefault="009704DD" w:rsidP="00C95E16">
      <w:pPr>
        <w:ind w:firstLine="709"/>
        <w:jc w:val="both"/>
        <w:rPr>
          <w:sz w:val="28"/>
          <w:szCs w:val="28"/>
        </w:rPr>
      </w:pPr>
      <w:r>
        <w:rPr>
          <w:sz w:val="28"/>
          <w:szCs w:val="28"/>
        </w:rPr>
        <w:t>Объекты системы электроснабжения поселения представлен</w:t>
      </w:r>
      <w:r w:rsidRPr="00746265">
        <w:rPr>
          <w:sz w:val="28"/>
          <w:szCs w:val="28"/>
        </w:rPr>
        <w:t xml:space="preserve">ы в </w:t>
      </w:r>
      <w:r w:rsidR="00262F89" w:rsidRPr="00746265">
        <w:rPr>
          <w:sz w:val="28"/>
          <w:szCs w:val="28"/>
        </w:rPr>
        <w:t>табл. 1</w:t>
      </w:r>
      <w:r w:rsidR="00746265" w:rsidRPr="00746265">
        <w:rPr>
          <w:sz w:val="28"/>
          <w:szCs w:val="28"/>
        </w:rPr>
        <w:t>2</w:t>
      </w:r>
      <w:r w:rsidRPr="00746265">
        <w:rPr>
          <w:sz w:val="28"/>
          <w:szCs w:val="28"/>
        </w:rPr>
        <w:t>.</w:t>
      </w:r>
    </w:p>
    <w:p w:rsidR="00C0177F" w:rsidRPr="00F75A79" w:rsidRDefault="00C0177F" w:rsidP="006B5A3A">
      <w:pPr>
        <w:jc w:val="right"/>
        <w:rPr>
          <w:b/>
          <w:sz w:val="24"/>
        </w:rPr>
      </w:pPr>
      <w:r w:rsidRPr="00746265">
        <w:rPr>
          <w:b/>
          <w:sz w:val="24"/>
        </w:rPr>
        <w:t xml:space="preserve">Таблица </w:t>
      </w:r>
      <w:r w:rsidRPr="00746265">
        <w:rPr>
          <w:b/>
          <w:sz w:val="24"/>
        </w:rPr>
        <w:fldChar w:fldCharType="begin"/>
      </w:r>
      <w:r w:rsidRPr="00746265">
        <w:rPr>
          <w:b/>
          <w:sz w:val="24"/>
        </w:rPr>
        <w:instrText xml:space="preserve"> SEQ Таблица \* ARABIC </w:instrText>
      </w:r>
      <w:r w:rsidRPr="00746265">
        <w:rPr>
          <w:b/>
          <w:sz w:val="24"/>
        </w:rPr>
        <w:fldChar w:fldCharType="separate"/>
      </w:r>
      <w:r w:rsidR="005D225A">
        <w:rPr>
          <w:b/>
          <w:noProof/>
          <w:sz w:val="24"/>
        </w:rPr>
        <w:t>12</w:t>
      </w:r>
      <w:r w:rsidRPr="00746265">
        <w:rPr>
          <w:b/>
          <w:sz w:val="24"/>
        </w:rPr>
        <w:fldChar w:fldCharType="end"/>
      </w:r>
    </w:p>
    <w:p w:rsidR="00704EF9" w:rsidRPr="00F75A79" w:rsidRDefault="00704EF9" w:rsidP="00704EF9">
      <w:pPr>
        <w:jc w:val="center"/>
        <w:rPr>
          <w:b/>
          <w:sz w:val="24"/>
          <w:szCs w:val="24"/>
        </w:rPr>
      </w:pPr>
      <w:r w:rsidRPr="00F75A79">
        <w:rPr>
          <w:b/>
          <w:sz w:val="24"/>
          <w:szCs w:val="24"/>
        </w:rPr>
        <w:t>Характеристика электросетевого имущества, нахо</w:t>
      </w:r>
      <w:r w:rsidR="00435835" w:rsidRPr="00F75A79">
        <w:rPr>
          <w:b/>
          <w:sz w:val="24"/>
          <w:szCs w:val="24"/>
        </w:rPr>
        <w:t>дящегося</w:t>
      </w:r>
      <w:r w:rsidRPr="00F75A79">
        <w:rPr>
          <w:b/>
          <w:sz w:val="24"/>
          <w:szCs w:val="24"/>
        </w:rPr>
        <w:t xml:space="preserve"> в государственной и муниципальной собственности</w:t>
      </w:r>
      <w:r w:rsidR="00435835" w:rsidRPr="00F75A79">
        <w:rPr>
          <w:b/>
          <w:sz w:val="24"/>
          <w:szCs w:val="24"/>
        </w:rPr>
        <w:t>,</w:t>
      </w:r>
      <w:r w:rsidRPr="00F75A79">
        <w:rPr>
          <w:b/>
          <w:sz w:val="24"/>
          <w:szCs w:val="24"/>
        </w:rPr>
        <w:t xml:space="preserve"> по данным АО «ЮРЭСК» на 21.12.2016</w:t>
      </w:r>
      <w:r w:rsidRPr="00F75A79">
        <w:rPr>
          <w:rStyle w:val="affd"/>
          <w:b/>
          <w:sz w:val="24"/>
          <w:szCs w:val="24"/>
        </w:rPr>
        <w:footnoteReference w:id="8"/>
      </w:r>
    </w:p>
    <w:tbl>
      <w:tblPr>
        <w:tblW w:w="5000" w:type="pct"/>
        <w:tblLook w:val="04A0" w:firstRow="1" w:lastRow="0" w:firstColumn="1" w:lastColumn="0" w:noHBand="0" w:noVBand="1"/>
      </w:tblPr>
      <w:tblGrid>
        <w:gridCol w:w="955"/>
        <w:gridCol w:w="3116"/>
        <w:gridCol w:w="3128"/>
        <w:gridCol w:w="3222"/>
      </w:tblGrid>
      <w:tr w:rsidR="00C34971" w:rsidRPr="00F75A79" w:rsidTr="00C34971">
        <w:trPr>
          <w:tblHeader/>
        </w:trPr>
        <w:tc>
          <w:tcPr>
            <w:tcW w:w="4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34971" w:rsidRPr="00F75A79" w:rsidRDefault="00C34971" w:rsidP="005969AC">
            <w:pPr>
              <w:jc w:val="center"/>
              <w:rPr>
                <w:b/>
                <w:bCs/>
                <w:color w:val="000000"/>
                <w:sz w:val="24"/>
                <w:szCs w:val="24"/>
              </w:rPr>
            </w:pPr>
            <w:r w:rsidRPr="00F75A79">
              <w:rPr>
                <w:b/>
                <w:bCs/>
                <w:color w:val="000000"/>
                <w:sz w:val="24"/>
                <w:szCs w:val="24"/>
              </w:rPr>
              <w:t>№ п/п</w:t>
            </w:r>
          </w:p>
        </w:tc>
        <w:tc>
          <w:tcPr>
            <w:tcW w:w="1495" w:type="pct"/>
            <w:tcBorders>
              <w:top w:val="single" w:sz="4" w:space="0" w:color="auto"/>
              <w:left w:val="nil"/>
              <w:bottom w:val="single" w:sz="4" w:space="0" w:color="auto"/>
              <w:right w:val="single" w:sz="4" w:space="0" w:color="auto"/>
            </w:tcBorders>
            <w:shd w:val="clear" w:color="auto" w:fill="auto"/>
            <w:vAlign w:val="center"/>
            <w:hideMark/>
          </w:tcPr>
          <w:p w:rsidR="00C34971" w:rsidRPr="00F75A79" w:rsidRDefault="00C34971" w:rsidP="005969AC">
            <w:pPr>
              <w:jc w:val="center"/>
              <w:rPr>
                <w:b/>
                <w:bCs/>
                <w:color w:val="000000"/>
                <w:sz w:val="24"/>
                <w:szCs w:val="24"/>
              </w:rPr>
            </w:pPr>
            <w:r w:rsidRPr="00F75A79">
              <w:rPr>
                <w:b/>
                <w:bCs/>
                <w:color w:val="000000"/>
                <w:sz w:val="24"/>
                <w:szCs w:val="24"/>
              </w:rPr>
              <w:t>Наименование</w:t>
            </w:r>
          </w:p>
        </w:tc>
        <w:tc>
          <w:tcPr>
            <w:tcW w:w="1501" w:type="pct"/>
            <w:tcBorders>
              <w:top w:val="single" w:sz="4" w:space="0" w:color="auto"/>
              <w:left w:val="nil"/>
              <w:bottom w:val="single" w:sz="4" w:space="0" w:color="auto"/>
              <w:right w:val="single" w:sz="4" w:space="0" w:color="auto"/>
            </w:tcBorders>
            <w:shd w:val="clear" w:color="auto" w:fill="auto"/>
            <w:vAlign w:val="center"/>
            <w:hideMark/>
          </w:tcPr>
          <w:p w:rsidR="00C34971" w:rsidRPr="00F75A79" w:rsidRDefault="00C34971" w:rsidP="005969AC">
            <w:pPr>
              <w:jc w:val="center"/>
              <w:rPr>
                <w:b/>
                <w:bCs/>
                <w:color w:val="000000"/>
                <w:sz w:val="24"/>
                <w:szCs w:val="24"/>
              </w:rPr>
            </w:pPr>
            <w:r w:rsidRPr="00F75A79">
              <w:rPr>
                <w:b/>
                <w:bCs/>
                <w:color w:val="000000"/>
                <w:sz w:val="24"/>
                <w:szCs w:val="24"/>
              </w:rPr>
              <w:t>Адрес объекта</w:t>
            </w:r>
          </w:p>
        </w:tc>
        <w:tc>
          <w:tcPr>
            <w:tcW w:w="1546" w:type="pct"/>
            <w:tcBorders>
              <w:top w:val="single" w:sz="4" w:space="0" w:color="auto"/>
              <w:left w:val="nil"/>
              <w:bottom w:val="single" w:sz="4" w:space="0" w:color="auto"/>
              <w:right w:val="single" w:sz="4" w:space="0" w:color="auto"/>
            </w:tcBorders>
            <w:shd w:val="clear" w:color="auto" w:fill="auto"/>
            <w:vAlign w:val="center"/>
            <w:hideMark/>
          </w:tcPr>
          <w:p w:rsidR="00C34971" w:rsidRPr="00F75A79" w:rsidRDefault="00C34971" w:rsidP="005969AC">
            <w:pPr>
              <w:jc w:val="center"/>
              <w:rPr>
                <w:b/>
                <w:bCs/>
                <w:color w:val="000000"/>
                <w:sz w:val="24"/>
                <w:szCs w:val="24"/>
              </w:rPr>
            </w:pPr>
            <w:r w:rsidRPr="00F75A79">
              <w:rPr>
                <w:b/>
                <w:bCs/>
                <w:color w:val="000000"/>
                <w:sz w:val="24"/>
                <w:szCs w:val="24"/>
              </w:rPr>
              <w:t>Площадь объекта, м</w:t>
            </w:r>
            <w:r w:rsidRPr="00F75A79">
              <w:rPr>
                <w:b/>
                <w:bCs/>
                <w:color w:val="000000"/>
                <w:sz w:val="24"/>
                <w:szCs w:val="24"/>
                <w:vertAlign w:val="superscript"/>
              </w:rPr>
              <w:t>2</w:t>
            </w:r>
          </w:p>
        </w:tc>
      </w:tr>
      <w:tr w:rsidR="00C34971" w:rsidRPr="00F75A79" w:rsidTr="00C34971">
        <w:tc>
          <w:tcPr>
            <w:tcW w:w="458" w:type="pct"/>
            <w:tcBorders>
              <w:top w:val="nil"/>
              <w:left w:val="single" w:sz="4" w:space="0" w:color="auto"/>
              <w:bottom w:val="single" w:sz="4" w:space="0" w:color="auto"/>
              <w:right w:val="single" w:sz="4" w:space="0" w:color="auto"/>
            </w:tcBorders>
            <w:shd w:val="clear" w:color="auto" w:fill="auto"/>
            <w:noWrap/>
            <w:vAlign w:val="center"/>
            <w:hideMark/>
          </w:tcPr>
          <w:p w:rsidR="00C34971" w:rsidRPr="00F75A79" w:rsidRDefault="00C34971" w:rsidP="006E3DB6">
            <w:pPr>
              <w:jc w:val="center"/>
              <w:rPr>
                <w:color w:val="000000"/>
                <w:sz w:val="24"/>
                <w:szCs w:val="24"/>
              </w:rPr>
            </w:pPr>
            <w:r w:rsidRPr="00F75A79">
              <w:rPr>
                <w:color w:val="000000"/>
                <w:sz w:val="24"/>
                <w:szCs w:val="24"/>
              </w:rPr>
              <w:t>1</w:t>
            </w:r>
          </w:p>
        </w:tc>
        <w:tc>
          <w:tcPr>
            <w:tcW w:w="1495"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C34971">
            <w:pPr>
              <w:rPr>
                <w:color w:val="000000"/>
                <w:sz w:val="24"/>
                <w:szCs w:val="24"/>
              </w:rPr>
            </w:pPr>
            <w:r w:rsidRPr="00F75A79">
              <w:rPr>
                <w:color w:val="000000"/>
                <w:sz w:val="24"/>
                <w:szCs w:val="24"/>
              </w:rPr>
              <w:t>КТП № 10 250/10/0,4 кВ</w:t>
            </w:r>
          </w:p>
        </w:tc>
        <w:tc>
          <w:tcPr>
            <w:tcW w:w="1501"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C34971">
            <w:pPr>
              <w:jc w:val="center"/>
              <w:rPr>
                <w:color w:val="000000"/>
                <w:sz w:val="24"/>
                <w:szCs w:val="24"/>
              </w:rPr>
            </w:pPr>
            <w:r w:rsidRPr="00F75A79">
              <w:rPr>
                <w:color w:val="000000"/>
                <w:sz w:val="24"/>
                <w:szCs w:val="24"/>
              </w:rPr>
              <w:t>с. Леуши, ул. Красная, 24а</w:t>
            </w:r>
          </w:p>
        </w:tc>
        <w:tc>
          <w:tcPr>
            <w:tcW w:w="1546"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1,4</w:t>
            </w:r>
          </w:p>
        </w:tc>
      </w:tr>
      <w:tr w:rsidR="00C34971" w:rsidRPr="00F75A79" w:rsidTr="00C34971">
        <w:tc>
          <w:tcPr>
            <w:tcW w:w="458" w:type="pct"/>
            <w:tcBorders>
              <w:top w:val="nil"/>
              <w:left w:val="single" w:sz="4" w:space="0" w:color="auto"/>
              <w:bottom w:val="single" w:sz="4" w:space="0" w:color="auto"/>
              <w:right w:val="single" w:sz="4" w:space="0" w:color="auto"/>
            </w:tcBorders>
            <w:shd w:val="clear" w:color="auto" w:fill="auto"/>
            <w:noWrap/>
            <w:vAlign w:val="center"/>
            <w:hideMark/>
          </w:tcPr>
          <w:p w:rsidR="00C34971" w:rsidRPr="00F75A79" w:rsidRDefault="00C34971" w:rsidP="006E3DB6">
            <w:pPr>
              <w:jc w:val="center"/>
              <w:rPr>
                <w:color w:val="000000"/>
                <w:sz w:val="24"/>
                <w:szCs w:val="24"/>
              </w:rPr>
            </w:pPr>
            <w:r w:rsidRPr="00F75A79">
              <w:rPr>
                <w:color w:val="000000"/>
                <w:sz w:val="24"/>
                <w:szCs w:val="24"/>
              </w:rPr>
              <w:t>2</w:t>
            </w:r>
          </w:p>
        </w:tc>
        <w:tc>
          <w:tcPr>
            <w:tcW w:w="1495"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C34971">
            <w:pPr>
              <w:rPr>
                <w:color w:val="000000"/>
                <w:sz w:val="24"/>
                <w:szCs w:val="24"/>
              </w:rPr>
            </w:pPr>
            <w:r w:rsidRPr="00F75A79">
              <w:rPr>
                <w:color w:val="000000"/>
                <w:sz w:val="24"/>
                <w:szCs w:val="24"/>
              </w:rPr>
              <w:t>КТП № 11 400/10/0,4 кВ</w:t>
            </w:r>
          </w:p>
        </w:tc>
        <w:tc>
          <w:tcPr>
            <w:tcW w:w="1501"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C34971">
            <w:pPr>
              <w:jc w:val="center"/>
              <w:rPr>
                <w:color w:val="000000"/>
                <w:sz w:val="24"/>
                <w:szCs w:val="24"/>
              </w:rPr>
            </w:pPr>
            <w:r w:rsidRPr="00F75A79">
              <w:rPr>
                <w:color w:val="000000"/>
                <w:sz w:val="24"/>
                <w:szCs w:val="24"/>
              </w:rPr>
              <w:t>с. Леуши, ул. Карбышева, 23А</w:t>
            </w:r>
          </w:p>
        </w:tc>
        <w:tc>
          <w:tcPr>
            <w:tcW w:w="1546"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1,7</w:t>
            </w:r>
          </w:p>
        </w:tc>
      </w:tr>
      <w:tr w:rsidR="00C34971" w:rsidRPr="00F75A79" w:rsidTr="00C34971">
        <w:tc>
          <w:tcPr>
            <w:tcW w:w="458" w:type="pct"/>
            <w:tcBorders>
              <w:top w:val="nil"/>
              <w:left w:val="single" w:sz="4" w:space="0" w:color="auto"/>
              <w:bottom w:val="single" w:sz="4" w:space="0" w:color="auto"/>
              <w:right w:val="single" w:sz="4" w:space="0" w:color="auto"/>
            </w:tcBorders>
            <w:shd w:val="clear" w:color="auto" w:fill="auto"/>
            <w:noWrap/>
            <w:vAlign w:val="center"/>
            <w:hideMark/>
          </w:tcPr>
          <w:p w:rsidR="00C34971" w:rsidRPr="00F75A79" w:rsidRDefault="00C34971" w:rsidP="006E3DB6">
            <w:pPr>
              <w:jc w:val="center"/>
              <w:rPr>
                <w:color w:val="000000"/>
                <w:sz w:val="24"/>
                <w:szCs w:val="24"/>
              </w:rPr>
            </w:pPr>
            <w:r w:rsidRPr="00F75A79">
              <w:rPr>
                <w:color w:val="000000"/>
                <w:sz w:val="24"/>
                <w:szCs w:val="24"/>
              </w:rPr>
              <w:t>3</w:t>
            </w:r>
          </w:p>
        </w:tc>
        <w:tc>
          <w:tcPr>
            <w:tcW w:w="1495"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C34971">
            <w:pPr>
              <w:rPr>
                <w:color w:val="000000"/>
                <w:sz w:val="24"/>
                <w:szCs w:val="24"/>
              </w:rPr>
            </w:pPr>
            <w:r w:rsidRPr="00F75A79">
              <w:rPr>
                <w:color w:val="000000"/>
                <w:sz w:val="24"/>
                <w:szCs w:val="24"/>
              </w:rPr>
              <w:t>КТП № 13 40/10/0,4 кВ</w:t>
            </w:r>
          </w:p>
        </w:tc>
        <w:tc>
          <w:tcPr>
            <w:tcW w:w="1501"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C34971">
            <w:pPr>
              <w:jc w:val="center"/>
              <w:rPr>
                <w:color w:val="000000"/>
                <w:sz w:val="24"/>
                <w:szCs w:val="24"/>
              </w:rPr>
            </w:pPr>
            <w:r w:rsidRPr="00F75A79">
              <w:rPr>
                <w:color w:val="000000"/>
                <w:sz w:val="24"/>
                <w:szCs w:val="24"/>
              </w:rPr>
              <w:t>с. Леуши, ул. Кооперативная, 1А</w:t>
            </w:r>
          </w:p>
        </w:tc>
        <w:tc>
          <w:tcPr>
            <w:tcW w:w="1546"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0,7</w:t>
            </w:r>
          </w:p>
        </w:tc>
      </w:tr>
      <w:tr w:rsidR="00C34971" w:rsidRPr="00F75A79" w:rsidTr="00C34971">
        <w:tc>
          <w:tcPr>
            <w:tcW w:w="458" w:type="pct"/>
            <w:tcBorders>
              <w:top w:val="nil"/>
              <w:left w:val="single" w:sz="4" w:space="0" w:color="auto"/>
              <w:bottom w:val="single" w:sz="4" w:space="0" w:color="auto"/>
              <w:right w:val="single" w:sz="4" w:space="0" w:color="auto"/>
            </w:tcBorders>
            <w:shd w:val="clear" w:color="auto" w:fill="auto"/>
            <w:noWrap/>
            <w:vAlign w:val="center"/>
            <w:hideMark/>
          </w:tcPr>
          <w:p w:rsidR="00C34971" w:rsidRPr="00F75A79" w:rsidRDefault="00C34971" w:rsidP="006E3DB6">
            <w:pPr>
              <w:jc w:val="center"/>
              <w:rPr>
                <w:color w:val="000000"/>
                <w:sz w:val="24"/>
                <w:szCs w:val="24"/>
              </w:rPr>
            </w:pPr>
            <w:r w:rsidRPr="00F75A79">
              <w:rPr>
                <w:color w:val="000000"/>
                <w:sz w:val="24"/>
                <w:szCs w:val="24"/>
              </w:rPr>
              <w:t>4</w:t>
            </w:r>
          </w:p>
        </w:tc>
        <w:tc>
          <w:tcPr>
            <w:tcW w:w="1495"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C34971">
            <w:pPr>
              <w:rPr>
                <w:color w:val="000000"/>
                <w:sz w:val="24"/>
                <w:szCs w:val="24"/>
              </w:rPr>
            </w:pPr>
            <w:r w:rsidRPr="00F75A79">
              <w:rPr>
                <w:color w:val="000000"/>
                <w:sz w:val="24"/>
                <w:szCs w:val="24"/>
              </w:rPr>
              <w:t>КТП № 35 250/10/0,4 кВ</w:t>
            </w:r>
          </w:p>
        </w:tc>
        <w:tc>
          <w:tcPr>
            <w:tcW w:w="1501"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C34971">
            <w:pPr>
              <w:jc w:val="center"/>
              <w:rPr>
                <w:color w:val="000000"/>
                <w:sz w:val="24"/>
                <w:szCs w:val="24"/>
              </w:rPr>
            </w:pPr>
            <w:r w:rsidRPr="00F75A79">
              <w:rPr>
                <w:color w:val="000000"/>
                <w:sz w:val="24"/>
                <w:szCs w:val="24"/>
              </w:rPr>
              <w:t>с. Леуши, ул. Волгоградская, д.42А</w:t>
            </w:r>
          </w:p>
        </w:tc>
        <w:tc>
          <w:tcPr>
            <w:tcW w:w="1546"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1,3</w:t>
            </w:r>
          </w:p>
        </w:tc>
      </w:tr>
      <w:tr w:rsidR="00C34971" w:rsidRPr="00F75A79" w:rsidTr="00C34971">
        <w:tc>
          <w:tcPr>
            <w:tcW w:w="458" w:type="pct"/>
            <w:tcBorders>
              <w:top w:val="nil"/>
              <w:left w:val="single" w:sz="4" w:space="0" w:color="auto"/>
              <w:bottom w:val="single" w:sz="4" w:space="0" w:color="auto"/>
              <w:right w:val="single" w:sz="4" w:space="0" w:color="auto"/>
            </w:tcBorders>
            <w:shd w:val="clear" w:color="auto" w:fill="auto"/>
            <w:noWrap/>
            <w:vAlign w:val="center"/>
            <w:hideMark/>
          </w:tcPr>
          <w:p w:rsidR="00C34971" w:rsidRPr="00F75A79" w:rsidRDefault="00C34971" w:rsidP="006E3DB6">
            <w:pPr>
              <w:jc w:val="center"/>
              <w:rPr>
                <w:color w:val="000000"/>
                <w:sz w:val="24"/>
                <w:szCs w:val="24"/>
              </w:rPr>
            </w:pPr>
            <w:r w:rsidRPr="00F75A79">
              <w:rPr>
                <w:color w:val="000000"/>
                <w:sz w:val="24"/>
                <w:szCs w:val="24"/>
              </w:rPr>
              <w:t>5</w:t>
            </w:r>
          </w:p>
        </w:tc>
        <w:tc>
          <w:tcPr>
            <w:tcW w:w="1495"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C34971">
            <w:pPr>
              <w:rPr>
                <w:color w:val="000000"/>
                <w:sz w:val="24"/>
                <w:szCs w:val="24"/>
              </w:rPr>
            </w:pPr>
            <w:r w:rsidRPr="00F75A79">
              <w:rPr>
                <w:color w:val="000000"/>
                <w:sz w:val="24"/>
                <w:szCs w:val="24"/>
              </w:rPr>
              <w:t>КТП № 7/1 2х400/10/0,4 кВ</w:t>
            </w:r>
          </w:p>
        </w:tc>
        <w:tc>
          <w:tcPr>
            <w:tcW w:w="1501"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C34971">
            <w:pPr>
              <w:jc w:val="center"/>
              <w:rPr>
                <w:color w:val="000000"/>
                <w:sz w:val="24"/>
                <w:szCs w:val="24"/>
              </w:rPr>
            </w:pPr>
            <w:r w:rsidRPr="00F75A79">
              <w:rPr>
                <w:color w:val="000000"/>
                <w:sz w:val="24"/>
                <w:szCs w:val="24"/>
              </w:rPr>
              <w:t>с. Леуши, ул. Береговая, 60б</w:t>
            </w:r>
          </w:p>
        </w:tc>
        <w:tc>
          <w:tcPr>
            <w:tcW w:w="1546"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26,9</w:t>
            </w:r>
          </w:p>
        </w:tc>
      </w:tr>
      <w:tr w:rsidR="00C34971" w:rsidRPr="00F75A79" w:rsidTr="00C34971">
        <w:tc>
          <w:tcPr>
            <w:tcW w:w="458" w:type="pct"/>
            <w:tcBorders>
              <w:top w:val="nil"/>
              <w:left w:val="single" w:sz="4" w:space="0" w:color="auto"/>
              <w:bottom w:val="single" w:sz="4" w:space="0" w:color="auto"/>
              <w:right w:val="single" w:sz="4" w:space="0" w:color="auto"/>
            </w:tcBorders>
            <w:shd w:val="clear" w:color="auto" w:fill="auto"/>
            <w:noWrap/>
            <w:vAlign w:val="center"/>
            <w:hideMark/>
          </w:tcPr>
          <w:p w:rsidR="00C34971" w:rsidRPr="00F75A79" w:rsidRDefault="00C34971" w:rsidP="006E3DB6">
            <w:pPr>
              <w:jc w:val="center"/>
              <w:rPr>
                <w:color w:val="000000"/>
                <w:sz w:val="24"/>
                <w:szCs w:val="24"/>
              </w:rPr>
            </w:pPr>
            <w:r w:rsidRPr="00F75A79">
              <w:rPr>
                <w:color w:val="000000"/>
                <w:sz w:val="24"/>
                <w:szCs w:val="24"/>
              </w:rPr>
              <w:t>6</w:t>
            </w:r>
          </w:p>
        </w:tc>
        <w:tc>
          <w:tcPr>
            <w:tcW w:w="1495"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C34971">
            <w:pPr>
              <w:rPr>
                <w:color w:val="000000"/>
                <w:sz w:val="24"/>
                <w:szCs w:val="24"/>
              </w:rPr>
            </w:pPr>
            <w:r w:rsidRPr="00F75A79">
              <w:rPr>
                <w:color w:val="000000"/>
                <w:sz w:val="24"/>
                <w:szCs w:val="24"/>
              </w:rPr>
              <w:t>КТП № 8 250/10/0,4 кВ</w:t>
            </w:r>
          </w:p>
        </w:tc>
        <w:tc>
          <w:tcPr>
            <w:tcW w:w="1501"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C34971">
            <w:pPr>
              <w:jc w:val="center"/>
              <w:rPr>
                <w:color w:val="000000"/>
                <w:sz w:val="24"/>
                <w:szCs w:val="24"/>
              </w:rPr>
            </w:pPr>
            <w:r w:rsidRPr="00F75A79">
              <w:rPr>
                <w:color w:val="000000"/>
                <w:sz w:val="24"/>
                <w:szCs w:val="24"/>
              </w:rPr>
              <w:t>с. Леуши, ул. Волгоградская, 51Б</w:t>
            </w:r>
          </w:p>
        </w:tc>
        <w:tc>
          <w:tcPr>
            <w:tcW w:w="1546"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4,1</w:t>
            </w:r>
          </w:p>
        </w:tc>
      </w:tr>
      <w:tr w:rsidR="00C34971" w:rsidRPr="00F75A79" w:rsidTr="00C34971">
        <w:tc>
          <w:tcPr>
            <w:tcW w:w="458" w:type="pct"/>
            <w:tcBorders>
              <w:top w:val="nil"/>
              <w:left w:val="single" w:sz="4" w:space="0" w:color="auto"/>
              <w:bottom w:val="single" w:sz="4" w:space="0" w:color="auto"/>
              <w:right w:val="single" w:sz="4" w:space="0" w:color="auto"/>
            </w:tcBorders>
            <w:shd w:val="clear" w:color="auto" w:fill="auto"/>
            <w:noWrap/>
            <w:vAlign w:val="center"/>
            <w:hideMark/>
          </w:tcPr>
          <w:p w:rsidR="00C34971" w:rsidRPr="00F75A79" w:rsidRDefault="00C34971" w:rsidP="006E3DB6">
            <w:pPr>
              <w:jc w:val="center"/>
              <w:rPr>
                <w:color w:val="000000"/>
                <w:sz w:val="24"/>
                <w:szCs w:val="24"/>
              </w:rPr>
            </w:pPr>
            <w:r w:rsidRPr="00F75A79">
              <w:rPr>
                <w:color w:val="000000"/>
                <w:sz w:val="24"/>
                <w:szCs w:val="24"/>
              </w:rPr>
              <w:t>7</w:t>
            </w:r>
          </w:p>
        </w:tc>
        <w:tc>
          <w:tcPr>
            <w:tcW w:w="1495"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C34971">
            <w:pPr>
              <w:rPr>
                <w:color w:val="000000"/>
                <w:sz w:val="24"/>
                <w:szCs w:val="24"/>
              </w:rPr>
            </w:pPr>
            <w:r w:rsidRPr="00F75A79">
              <w:rPr>
                <w:color w:val="000000"/>
                <w:sz w:val="24"/>
                <w:szCs w:val="24"/>
              </w:rPr>
              <w:t>КТП № 9 250/10/0,4 кВ</w:t>
            </w:r>
          </w:p>
        </w:tc>
        <w:tc>
          <w:tcPr>
            <w:tcW w:w="1501"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C34971">
            <w:pPr>
              <w:jc w:val="center"/>
              <w:rPr>
                <w:color w:val="000000"/>
                <w:sz w:val="24"/>
                <w:szCs w:val="24"/>
              </w:rPr>
            </w:pPr>
            <w:r w:rsidRPr="00F75A79">
              <w:rPr>
                <w:color w:val="000000"/>
                <w:sz w:val="24"/>
                <w:szCs w:val="24"/>
              </w:rPr>
              <w:t>с. Леуши, ул. Советская, 80А</w:t>
            </w:r>
          </w:p>
        </w:tc>
        <w:tc>
          <w:tcPr>
            <w:tcW w:w="1546"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1,4</w:t>
            </w:r>
          </w:p>
        </w:tc>
      </w:tr>
      <w:tr w:rsidR="00C34971" w:rsidRPr="00F75A79" w:rsidTr="00C34971">
        <w:tc>
          <w:tcPr>
            <w:tcW w:w="45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34971" w:rsidRPr="00F75A79" w:rsidRDefault="00C34971" w:rsidP="006E3DB6">
            <w:pPr>
              <w:jc w:val="center"/>
              <w:rPr>
                <w:color w:val="000000"/>
                <w:sz w:val="24"/>
                <w:szCs w:val="24"/>
              </w:rPr>
            </w:pPr>
            <w:r w:rsidRPr="00F75A79">
              <w:rPr>
                <w:color w:val="000000"/>
                <w:sz w:val="24"/>
                <w:szCs w:val="24"/>
              </w:rPr>
              <w:t>8</w:t>
            </w:r>
          </w:p>
        </w:tc>
        <w:tc>
          <w:tcPr>
            <w:tcW w:w="1495" w:type="pct"/>
            <w:tcBorders>
              <w:top w:val="single" w:sz="4" w:space="0" w:color="auto"/>
              <w:left w:val="nil"/>
              <w:bottom w:val="single" w:sz="4" w:space="0" w:color="auto"/>
              <w:right w:val="single" w:sz="4" w:space="0" w:color="auto"/>
            </w:tcBorders>
            <w:shd w:val="clear" w:color="auto" w:fill="auto"/>
            <w:vAlign w:val="center"/>
            <w:hideMark/>
          </w:tcPr>
          <w:p w:rsidR="00C34971" w:rsidRPr="00F75A79" w:rsidRDefault="00C34971" w:rsidP="00C34971">
            <w:pPr>
              <w:rPr>
                <w:color w:val="000000"/>
                <w:sz w:val="24"/>
                <w:szCs w:val="24"/>
              </w:rPr>
            </w:pPr>
            <w:r w:rsidRPr="00F75A79">
              <w:rPr>
                <w:color w:val="000000"/>
                <w:sz w:val="24"/>
                <w:szCs w:val="24"/>
              </w:rPr>
              <w:t>КТП № 1 400/10/0,4 кВ мощностью 400 кВА</w:t>
            </w:r>
          </w:p>
        </w:tc>
        <w:tc>
          <w:tcPr>
            <w:tcW w:w="1501" w:type="pct"/>
            <w:tcBorders>
              <w:top w:val="single" w:sz="4" w:space="0" w:color="auto"/>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пос. Лиственичный, с/х Кондинский-1</w:t>
            </w:r>
          </w:p>
        </w:tc>
        <w:tc>
          <w:tcPr>
            <w:tcW w:w="1546" w:type="pct"/>
            <w:tcBorders>
              <w:top w:val="single" w:sz="4" w:space="0" w:color="auto"/>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4,1</w:t>
            </w:r>
          </w:p>
        </w:tc>
      </w:tr>
      <w:tr w:rsidR="00C34971" w:rsidRPr="00F75A79" w:rsidTr="00C34971">
        <w:tc>
          <w:tcPr>
            <w:tcW w:w="458" w:type="pct"/>
            <w:tcBorders>
              <w:top w:val="nil"/>
              <w:left w:val="single" w:sz="4" w:space="0" w:color="auto"/>
              <w:bottom w:val="single" w:sz="4" w:space="0" w:color="auto"/>
              <w:right w:val="single" w:sz="4" w:space="0" w:color="auto"/>
            </w:tcBorders>
            <w:shd w:val="clear" w:color="auto" w:fill="auto"/>
            <w:noWrap/>
            <w:vAlign w:val="center"/>
            <w:hideMark/>
          </w:tcPr>
          <w:p w:rsidR="00C34971" w:rsidRPr="00F75A79" w:rsidRDefault="00C34971" w:rsidP="006E3DB6">
            <w:pPr>
              <w:jc w:val="center"/>
              <w:rPr>
                <w:color w:val="000000"/>
                <w:sz w:val="24"/>
                <w:szCs w:val="24"/>
              </w:rPr>
            </w:pPr>
            <w:r w:rsidRPr="00F75A79">
              <w:rPr>
                <w:color w:val="000000"/>
                <w:sz w:val="24"/>
                <w:szCs w:val="24"/>
              </w:rPr>
              <w:t>9</w:t>
            </w:r>
          </w:p>
        </w:tc>
        <w:tc>
          <w:tcPr>
            <w:tcW w:w="1495"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C34971">
            <w:pPr>
              <w:rPr>
                <w:color w:val="000000"/>
                <w:sz w:val="24"/>
                <w:szCs w:val="24"/>
              </w:rPr>
            </w:pPr>
            <w:r w:rsidRPr="00F75A79">
              <w:rPr>
                <w:color w:val="000000"/>
                <w:sz w:val="24"/>
                <w:szCs w:val="24"/>
              </w:rPr>
              <w:t>КТП № 4 100/10/0,4</w:t>
            </w:r>
          </w:p>
        </w:tc>
        <w:tc>
          <w:tcPr>
            <w:tcW w:w="1501"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пос. Лиственичный, ул. Космонавтов, 20А</w:t>
            </w:r>
          </w:p>
        </w:tc>
        <w:tc>
          <w:tcPr>
            <w:tcW w:w="1546"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0,7</w:t>
            </w:r>
          </w:p>
        </w:tc>
      </w:tr>
      <w:tr w:rsidR="00C34971" w:rsidRPr="00F75A79" w:rsidTr="00C34971">
        <w:tc>
          <w:tcPr>
            <w:tcW w:w="458" w:type="pct"/>
            <w:tcBorders>
              <w:top w:val="nil"/>
              <w:left w:val="single" w:sz="4" w:space="0" w:color="auto"/>
              <w:bottom w:val="single" w:sz="4" w:space="0" w:color="auto"/>
              <w:right w:val="single" w:sz="4" w:space="0" w:color="auto"/>
            </w:tcBorders>
            <w:shd w:val="clear" w:color="auto" w:fill="auto"/>
            <w:noWrap/>
            <w:vAlign w:val="center"/>
            <w:hideMark/>
          </w:tcPr>
          <w:p w:rsidR="00C34971" w:rsidRPr="00F75A79" w:rsidRDefault="00C34971" w:rsidP="006E3DB6">
            <w:pPr>
              <w:jc w:val="center"/>
              <w:rPr>
                <w:color w:val="000000"/>
                <w:sz w:val="24"/>
                <w:szCs w:val="24"/>
              </w:rPr>
            </w:pPr>
            <w:r w:rsidRPr="00F75A79">
              <w:rPr>
                <w:color w:val="000000"/>
                <w:sz w:val="24"/>
                <w:szCs w:val="24"/>
              </w:rPr>
              <w:t>10</w:t>
            </w:r>
          </w:p>
        </w:tc>
        <w:tc>
          <w:tcPr>
            <w:tcW w:w="1495"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C34971">
            <w:pPr>
              <w:rPr>
                <w:color w:val="000000"/>
                <w:sz w:val="24"/>
                <w:szCs w:val="24"/>
              </w:rPr>
            </w:pPr>
            <w:r w:rsidRPr="00F75A79">
              <w:rPr>
                <w:color w:val="000000"/>
                <w:sz w:val="24"/>
                <w:szCs w:val="24"/>
              </w:rPr>
              <w:t>КТП № 6 250/10/0,4 кВ</w:t>
            </w:r>
          </w:p>
        </w:tc>
        <w:tc>
          <w:tcPr>
            <w:tcW w:w="1501"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пос. Лиственичный, с/х Кондинский-3</w:t>
            </w:r>
          </w:p>
        </w:tc>
        <w:tc>
          <w:tcPr>
            <w:tcW w:w="1546"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4,2</w:t>
            </w:r>
          </w:p>
        </w:tc>
      </w:tr>
      <w:tr w:rsidR="00C34971" w:rsidRPr="00F75A79" w:rsidTr="00C34971">
        <w:tc>
          <w:tcPr>
            <w:tcW w:w="45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34971" w:rsidRPr="00F75A79" w:rsidRDefault="00C34971" w:rsidP="006E3DB6">
            <w:pPr>
              <w:jc w:val="center"/>
              <w:rPr>
                <w:color w:val="000000"/>
                <w:sz w:val="24"/>
                <w:szCs w:val="24"/>
              </w:rPr>
            </w:pPr>
            <w:r w:rsidRPr="00F75A79">
              <w:rPr>
                <w:color w:val="000000"/>
                <w:sz w:val="24"/>
                <w:szCs w:val="24"/>
              </w:rPr>
              <w:t>11</w:t>
            </w:r>
          </w:p>
        </w:tc>
        <w:tc>
          <w:tcPr>
            <w:tcW w:w="1495" w:type="pct"/>
            <w:tcBorders>
              <w:top w:val="single" w:sz="4" w:space="0" w:color="auto"/>
              <w:left w:val="nil"/>
              <w:bottom w:val="single" w:sz="4" w:space="0" w:color="auto"/>
              <w:right w:val="single" w:sz="4" w:space="0" w:color="auto"/>
            </w:tcBorders>
            <w:shd w:val="clear" w:color="auto" w:fill="auto"/>
            <w:vAlign w:val="center"/>
            <w:hideMark/>
          </w:tcPr>
          <w:p w:rsidR="00C34971" w:rsidRPr="00F75A79" w:rsidRDefault="00C34971" w:rsidP="00C34971">
            <w:pPr>
              <w:rPr>
                <w:color w:val="000000"/>
                <w:sz w:val="24"/>
                <w:szCs w:val="24"/>
              </w:rPr>
            </w:pPr>
            <w:r w:rsidRPr="00F75A79">
              <w:rPr>
                <w:color w:val="000000"/>
                <w:sz w:val="24"/>
                <w:szCs w:val="24"/>
              </w:rPr>
              <w:t>КТП № 18 400/10/0,4 кВ</w:t>
            </w:r>
          </w:p>
        </w:tc>
        <w:tc>
          <w:tcPr>
            <w:tcW w:w="1501" w:type="pct"/>
            <w:tcBorders>
              <w:top w:val="single" w:sz="4" w:space="0" w:color="auto"/>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пос. Ягодный, ул. Центральная, 27А</w:t>
            </w:r>
          </w:p>
        </w:tc>
        <w:tc>
          <w:tcPr>
            <w:tcW w:w="1546" w:type="pct"/>
            <w:tcBorders>
              <w:top w:val="single" w:sz="4" w:space="0" w:color="auto"/>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3,4</w:t>
            </w:r>
          </w:p>
        </w:tc>
      </w:tr>
      <w:tr w:rsidR="00C34971" w:rsidRPr="00F75A79" w:rsidTr="00C34971">
        <w:tc>
          <w:tcPr>
            <w:tcW w:w="458" w:type="pct"/>
            <w:tcBorders>
              <w:top w:val="nil"/>
              <w:left w:val="single" w:sz="4" w:space="0" w:color="auto"/>
              <w:bottom w:val="single" w:sz="4" w:space="0" w:color="auto"/>
              <w:right w:val="single" w:sz="4" w:space="0" w:color="auto"/>
            </w:tcBorders>
            <w:shd w:val="clear" w:color="auto" w:fill="auto"/>
            <w:noWrap/>
            <w:vAlign w:val="center"/>
            <w:hideMark/>
          </w:tcPr>
          <w:p w:rsidR="00C34971" w:rsidRPr="00F75A79" w:rsidRDefault="00C34971" w:rsidP="006E3DB6">
            <w:pPr>
              <w:jc w:val="center"/>
              <w:rPr>
                <w:color w:val="000000"/>
                <w:sz w:val="24"/>
                <w:szCs w:val="24"/>
              </w:rPr>
            </w:pPr>
            <w:r w:rsidRPr="00F75A79">
              <w:rPr>
                <w:color w:val="000000"/>
                <w:sz w:val="24"/>
                <w:szCs w:val="24"/>
              </w:rPr>
              <w:lastRenderedPageBreak/>
              <w:t>12</w:t>
            </w:r>
          </w:p>
        </w:tc>
        <w:tc>
          <w:tcPr>
            <w:tcW w:w="1495"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C34971">
            <w:pPr>
              <w:rPr>
                <w:color w:val="000000"/>
                <w:sz w:val="24"/>
                <w:szCs w:val="24"/>
              </w:rPr>
            </w:pPr>
            <w:r w:rsidRPr="00F75A79">
              <w:rPr>
                <w:color w:val="000000"/>
                <w:sz w:val="24"/>
                <w:szCs w:val="24"/>
              </w:rPr>
              <w:t>КТП № 19 400/10/0,4 кВ</w:t>
            </w:r>
          </w:p>
        </w:tc>
        <w:tc>
          <w:tcPr>
            <w:tcW w:w="1501"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пос. Ягодный, ул. Центральная, 58А</w:t>
            </w:r>
          </w:p>
        </w:tc>
        <w:tc>
          <w:tcPr>
            <w:tcW w:w="1546"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4,1</w:t>
            </w:r>
          </w:p>
        </w:tc>
      </w:tr>
      <w:tr w:rsidR="00C34971" w:rsidRPr="00F75A79" w:rsidTr="00C34971">
        <w:tc>
          <w:tcPr>
            <w:tcW w:w="458" w:type="pct"/>
            <w:tcBorders>
              <w:top w:val="nil"/>
              <w:left w:val="single" w:sz="4" w:space="0" w:color="auto"/>
              <w:bottom w:val="single" w:sz="4" w:space="0" w:color="auto"/>
              <w:right w:val="single" w:sz="4" w:space="0" w:color="auto"/>
            </w:tcBorders>
            <w:shd w:val="clear" w:color="auto" w:fill="auto"/>
            <w:noWrap/>
            <w:vAlign w:val="center"/>
            <w:hideMark/>
          </w:tcPr>
          <w:p w:rsidR="00C34971" w:rsidRPr="00F75A79" w:rsidRDefault="00C34971" w:rsidP="006E3DB6">
            <w:pPr>
              <w:jc w:val="center"/>
              <w:rPr>
                <w:color w:val="000000"/>
                <w:sz w:val="24"/>
                <w:szCs w:val="24"/>
              </w:rPr>
            </w:pPr>
            <w:r w:rsidRPr="00F75A79">
              <w:rPr>
                <w:color w:val="000000"/>
                <w:sz w:val="24"/>
                <w:szCs w:val="24"/>
              </w:rPr>
              <w:t>13</w:t>
            </w:r>
          </w:p>
        </w:tc>
        <w:tc>
          <w:tcPr>
            <w:tcW w:w="1495"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C34971">
            <w:pPr>
              <w:rPr>
                <w:color w:val="000000"/>
                <w:sz w:val="24"/>
                <w:szCs w:val="24"/>
              </w:rPr>
            </w:pPr>
            <w:r w:rsidRPr="00F75A79">
              <w:rPr>
                <w:color w:val="000000"/>
                <w:sz w:val="24"/>
                <w:szCs w:val="24"/>
              </w:rPr>
              <w:t>КТП № 20 160/10/0,4 кВ</w:t>
            </w:r>
          </w:p>
        </w:tc>
        <w:tc>
          <w:tcPr>
            <w:tcW w:w="1501"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пос. Ягодный, с/х Кондинский-5</w:t>
            </w:r>
          </w:p>
        </w:tc>
        <w:tc>
          <w:tcPr>
            <w:tcW w:w="1546"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2,3</w:t>
            </w:r>
          </w:p>
        </w:tc>
      </w:tr>
      <w:tr w:rsidR="00C34971" w:rsidRPr="00F75A79" w:rsidTr="00C34971">
        <w:tc>
          <w:tcPr>
            <w:tcW w:w="458" w:type="pct"/>
            <w:tcBorders>
              <w:top w:val="nil"/>
              <w:left w:val="single" w:sz="4" w:space="0" w:color="auto"/>
              <w:bottom w:val="single" w:sz="4" w:space="0" w:color="auto"/>
              <w:right w:val="single" w:sz="4" w:space="0" w:color="auto"/>
            </w:tcBorders>
            <w:shd w:val="clear" w:color="auto" w:fill="auto"/>
            <w:noWrap/>
            <w:vAlign w:val="center"/>
            <w:hideMark/>
          </w:tcPr>
          <w:p w:rsidR="00C34971" w:rsidRPr="00F75A79" w:rsidRDefault="00C34971" w:rsidP="006E3DB6">
            <w:pPr>
              <w:jc w:val="center"/>
              <w:rPr>
                <w:color w:val="000000"/>
                <w:sz w:val="24"/>
                <w:szCs w:val="24"/>
              </w:rPr>
            </w:pPr>
            <w:r w:rsidRPr="00F75A79">
              <w:rPr>
                <w:color w:val="000000"/>
                <w:sz w:val="24"/>
                <w:szCs w:val="24"/>
              </w:rPr>
              <w:t>14</w:t>
            </w:r>
          </w:p>
        </w:tc>
        <w:tc>
          <w:tcPr>
            <w:tcW w:w="1495"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C34971">
            <w:pPr>
              <w:rPr>
                <w:color w:val="000000"/>
                <w:sz w:val="24"/>
                <w:szCs w:val="24"/>
              </w:rPr>
            </w:pPr>
            <w:r w:rsidRPr="00F75A79">
              <w:rPr>
                <w:color w:val="000000"/>
                <w:sz w:val="24"/>
                <w:szCs w:val="24"/>
              </w:rPr>
              <w:t>КТП № 21 160/10/0,4 кВ</w:t>
            </w:r>
          </w:p>
        </w:tc>
        <w:tc>
          <w:tcPr>
            <w:tcW w:w="1501"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пос. Ягодный, ул. Лесная, 34А</w:t>
            </w:r>
          </w:p>
        </w:tc>
        <w:tc>
          <w:tcPr>
            <w:tcW w:w="1546"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0,9</w:t>
            </w:r>
          </w:p>
        </w:tc>
      </w:tr>
      <w:tr w:rsidR="00C34971" w:rsidRPr="00F75A79" w:rsidTr="00C34971">
        <w:tc>
          <w:tcPr>
            <w:tcW w:w="458" w:type="pct"/>
            <w:tcBorders>
              <w:top w:val="nil"/>
              <w:left w:val="single" w:sz="4" w:space="0" w:color="auto"/>
              <w:bottom w:val="single" w:sz="4" w:space="0" w:color="auto"/>
              <w:right w:val="single" w:sz="4" w:space="0" w:color="auto"/>
            </w:tcBorders>
            <w:shd w:val="clear" w:color="auto" w:fill="auto"/>
            <w:noWrap/>
            <w:vAlign w:val="center"/>
            <w:hideMark/>
          </w:tcPr>
          <w:p w:rsidR="00C34971" w:rsidRPr="00F75A79" w:rsidRDefault="00C34971" w:rsidP="006E3DB6">
            <w:pPr>
              <w:jc w:val="center"/>
              <w:rPr>
                <w:color w:val="000000"/>
                <w:sz w:val="24"/>
                <w:szCs w:val="24"/>
              </w:rPr>
            </w:pPr>
            <w:r w:rsidRPr="00F75A79">
              <w:rPr>
                <w:color w:val="000000"/>
                <w:sz w:val="24"/>
                <w:szCs w:val="24"/>
              </w:rPr>
              <w:t>15</w:t>
            </w:r>
          </w:p>
        </w:tc>
        <w:tc>
          <w:tcPr>
            <w:tcW w:w="1495"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C34971">
            <w:pPr>
              <w:rPr>
                <w:color w:val="000000"/>
                <w:sz w:val="24"/>
                <w:szCs w:val="24"/>
              </w:rPr>
            </w:pPr>
            <w:r w:rsidRPr="00F75A79">
              <w:rPr>
                <w:color w:val="000000"/>
                <w:sz w:val="24"/>
                <w:szCs w:val="24"/>
              </w:rPr>
              <w:t>КТП № 22 160/10/0,4 кВ</w:t>
            </w:r>
          </w:p>
        </w:tc>
        <w:tc>
          <w:tcPr>
            <w:tcW w:w="1501"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пос. Ягодный, ул. Набережная, 17А</w:t>
            </w:r>
          </w:p>
        </w:tc>
        <w:tc>
          <w:tcPr>
            <w:tcW w:w="1546"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1,3</w:t>
            </w:r>
          </w:p>
        </w:tc>
      </w:tr>
      <w:tr w:rsidR="00C34971" w:rsidRPr="00F75A79" w:rsidTr="00C34971">
        <w:tc>
          <w:tcPr>
            <w:tcW w:w="458" w:type="pct"/>
            <w:tcBorders>
              <w:top w:val="nil"/>
              <w:left w:val="single" w:sz="4" w:space="0" w:color="auto"/>
              <w:bottom w:val="single" w:sz="4" w:space="0" w:color="auto"/>
              <w:right w:val="single" w:sz="4" w:space="0" w:color="auto"/>
            </w:tcBorders>
            <w:shd w:val="clear" w:color="auto" w:fill="auto"/>
            <w:noWrap/>
            <w:vAlign w:val="center"/>
            <w:hideMark/>
          </w:tcPr>
          <w:p w:rsidR="00C34971" w:rsidRPr="00F75A79" w:rsidRDefault="00C34971" w:rsidP="006E3DB6">
            <w:pPr>
              <w:jc w:val="center"/>
              <w:rPr>
                <w:color w:val="000000"/>
                <w:sz w:val="24"/>
                <w:szCs w:val="24"/>
              </w:rPr>
            </w:pPr>
            <w:r w:rsidRPr="00F75A79">
              <w:rPr>
                <w:color w:val="000000"/>
                <w:sz w:val="24"/>
                <w:szCs w:val="24"/>
              </w:rPr>
              <w:t>16</w:t>
            </w:r>
          </w:p>
        </w:tc>
        <w:tc>
          <w:tcPr>
            <w:tcW w:w="1495"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C34971">
            <w:pPr>
              <w:rPr>
                <w:color w:val="000000"/>
                <w:sz w:val="24"/>
                <w:szCs w:val="24"/>
              </w:rPr>
            </w:pPr>
            <w:r w:rsidRPr="00F75A79">
              <w:rPr>
                <w:color w:val="000000"/>
                <w:sz w:val="24"/>
                <w:szCs w:val="24"/>
              </w:rPr>
              <w:t>КТП № 23 250/10/0,4 кВ</w:t>
            </w:r>
          </w:p>
        </w:tc>
        <w:tc>
          <w:tcPr>
            <w:tcW w:w="1501"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 xml:space="preserve">пос. Ягодный, </w:t>
            </w:r>
          </w:p>
          <w:p w:rsidR="00C34971" w:rsidRPr="00F75A79" w:rsidRDefault="00C34971" w:rsidP="006E3DB6">
            <w:pPr>
              <w:jc w:val="center"/>
              <w:rPr>
                <w:color w:val="000000"/>
                <w:sz w:val="24"/>
                <w:szCs w:val="24"/>
              </w:rPr>
            </w:pPr>
            <w:r w:rsidRPr="00F75A79">
              <w:rPr>
                <w:color w:val="000000"/>
                <w:sz w:val="24"/>
                <w:szCs w:val="24"/>
              </w:rPr>
              <w:t>ул. Лесная, 2А</w:t>
            </w:r>
          </w:p>
        </w:tc>
        <w:tc>
          <w:tcPr>
            <w:tcW w:w="1546"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4,8</w:t>
            </w:r>
          </w:p>
        </w:tc>
      </w:tr>
      <w:tr w:rsidR="00C34971" w:rsidRPr="00F75A79" w:rsidTr="00C34971">
        <w:tc>
          <w:tcPr>
            <w:tcW w:w="45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34971" w:rsidRPr="00F75A79" w:rsidRDefault="00C34971" w:rsidP="006E3DB6">
            <w:pPr>
              <w:jc w:val="center"/>
              <w:rPr>
                <w:color w:val="000000"/>
                <w:sz w:val="24"/>
                <w:szCs w:val="24"/>
              </w:rPr>
            </w:pPr>
            <w:r w:rsidRPr="00F75A79">
              <w:rPr>
                <w:color w:val="000000"/>
                <w:sz w:val="24"/>
                <w:szCs w:val="24"/>
              </w:rPr>
              <w:t>17</w:t>
            </w:r>
          </w:p>
        </w:tc>
        <w:tc>
          <w:tcPr>
            <w:tcW w:w="1495" w:type="pct"/>
            <w:tcBorders>
              <w:top w:val="single" w:sz="4" w:space="0" w:color="auto"/>
              <w:left w:val="nil"/>
              <w:bottom w:val="single" w:sz="4" w:space="0" w:color="auto"/>
              <w:right w:val="single" w:sz="4" w:space="0" w:color="auto"/>
            </w:tcBorders>
            <w:shd w:val="clear" w:color="auto" w:fill="auto"/>
            <w:vAlign w:val="center"/>
            <w:hideMark/>
          </w:tcPr>
          <w:p w:rsidR="00C34971" w:rsidRPr="00F75A79" w:rsidRDefault="00C34971" w:rsidP="00C34971">
            <w:pPr>
              <w:rPr>
                <w:color w:val="000000"/>
                <w:sz w:val="24"/>
                <w:szCs w:val="24"/>
              </w:rPr>
            </w:pPr>
            <w:r w:rsidRPr="00F75A79">
              <w:rPr>
                <w:color w:val="000000"/>
                <w:sz w:val="24"/>
                <w:szCs w:val="24"/>
              </w:rPr>
              <w:t>КТП № 15 100/10/0,4 кВ</w:t>
            </w:r>
          </w:p>
        </w:tc>
        <w:tc>
          <w:tcPr>
            <w:tcW w:w="1501" w:type="pct"/>
            <w:tcBorders>
              <w:top w:val="single" w:sz="4" w:space="0" w:color="auto"/>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пос. Дальний, с/х Кондинский-4</w:t>
            </w:r>
          </w:p>
        </w:tc>
        <w:tc>
          <w:tcPr>
            <w:tcW w:w="1546" w:type="pct"/>
            <w:tcBorders>
              <w:top w:val="single" w:sz="4" w:space="0" w:color="auto"/>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0,9</w:t>
            </w:r>
          </w:p>
        </w:tc>
      </w:tr>
      <w:tr w:rsidR="00C34971" w:rsidRPr="00F75A79" w:rsidTr="00C34971">
        <w:tc>
          <w:tcPr>
            <w:tcW w:w="458" w:type="pct"/>
            <w:tcBorders>
              <w:top w:val="nil"/>
              <w:left w:val="single" w:sz="4" w:space="0" w:color="auto"/>
              <w:bottom w:val="single" w:sz="4" w:space="0" w:color="auto"/>
              <w:right w:val="single" w:sz="4" w:space="0" w:color="auto"/>
            </w:tcBorders>
            <w:shd w:val="clear" w:color="auto" w:fill="auto"/>
            <w:noWrap/>
            <w:vAlign w:val="center"/>
            <w:hideMark/>
          </w:tcPr>
          <w:p w:rsidR="00C34971" w:rsidRPr="00F75A79" w:rsidRDefault="00C34971" w:rsidP="006E3DB6">
            <w:pPr>
              <w:jc w:val="center"/>
              <w:rPr>
                <w:color w:val="000000"/>
                <w:sz w:val="24"/>
                <w:szCs w:val="24"/>
              </w:rPr>
            </w:pPr>
            <w:r w:rsidRPr="00F75A79">
              <w:rPr>
                <w:color w:val="000000"/>
                <w:sz w:val="24"/>
                <w:szCs w:val="24"/>
              </w:rPr>
              <w:t>18</w:t>
            </w:r>
          </w:p>
        </w:tc>
        <w:tc>
          <w:tcPr>
            <w:tcW w:w="1495"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C34971">
            <w:pPr>
              <w:rPr>
                <w:color w:val="000000"/>
                <w:sz w:val="24"/>
                <w:szCs w:val="24"/>
              </w:rPr>
            </w:pPr>
            <w:r w:rsidRPr="00F75A79">
              <w:rPr>
                <w:color w:val="000000"/>
                <w:sz w:val="24"/>
                <w:szCs w:val="24"/>
              </w:rPr>
              <w:t>КТП № 16 250/10/0,4 кВ</w:t>
            </w:r>
          </w:p>
        </w:tc>
        <w:tc>
          <w:tcPr>
            <w:tcW w:w="1501"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пос. Дальний, ул. Центральная, 11А</w:t>
            </w:r>
          </w:p>
        </w:tc>
        <w:tc>
          <w:tcPr>
            <w:tcW w:w="1546" w:type="pct"/>
            <w:tcBorders>
              <w:top w:val="nil"/>
              <w:left w:val="nil"/>
              <w:bottom w:val="single" w:sz="4" w:space="0" w:color="auto"/>
              <w:right w:val="single" w:sz="4" w:space="0" w:color="auto"/>
            </w:tcBorders>
            <w:shd w:val="clear" w:color="auto" w:fill="auto"/>
            <w:vAlign w:val="center"/>
            <w:hideMark/>
          </w:tcPr>
          <w:p w:rsidR="00C34971" w:rsidRPr="00F75A79" w:rsidRDefault="00C34971" w:rsidP="006E3DB6">
            <w:pPr>
              <w:jc w:val="center"/>
              <w:rPr>
                <w:color w:val="000000"/>
                <w:sz w:val="24"/>
                <w:szCs w:val="24"/>
              </w:rPr>
            </w:pPr>
            <w:r w:rsidRPr="00F75A79">
              <w:rPr>
                <w:color w:val="000000"/>
                <w:sz w:val="24"/>
                <w:szCs w:val="24"/>
              </w:rPr>
              <w:t>1,4</w:t>
            </w:r>
          </w:p>
        </w:tc>
      </w:tr>
    </w:tbl>
    <w:p w:rsidR="0037383B" w:rsidRPr="00F75A79" w:rsidRDefault="0037383B" w:rsidP="0037383B">
      <w:pPr>
        <w:rPr>
          <w:sz w:val="24"/>
          <w:szCs w:val="24"/>
        </w:rPr>
      </w:pPr>
      <w:r w:rsidRPr="00F75A79">
        <w:rPr>
          <w:sz w:val="24"/>
          <w:szCs w:val="24"/>
        </w:rPr>
        <w:t xml:space="preserve">Источник: Официальный сайт </w:t>
      </w:r>
      <w:r w:rsidRPr="00F75A79">
        <w:rPr>
          <w:sz w:val="24"/>
          <w:szCs w:val="24"/>
        </w:rPr>
        <w:tab/>
        <w:t>АО «ЮРЭСК» http://yuresk.ru. Приложение 1к п.3.2 «Формы раскрытия информации открытыми акционерными обществами, акции которых находятся в государственной и муниципальной собственности»</w:t>
      </w:r>
    </w:p>
    <w:p w:rsidR="00193A88" w:rsidRPr="00F75A79" w:rsidRDefault="00193A88" w:rsidP="00FB5E7F">
      <w:pPr>
        <w:jc w:val="both"/>
        <w:rPr>
          <w:sz w:val="24"/>
          <w:szCs w:val="24"/>
          <w:highlight w:val="yellow"/>
        </w:rPr>
      </w:pPr>
    </w:p>
    <w:p w:rsidR="00547F8D" w:rsidRPr="00DA5ED4" w:rsidRDefault="00547F8D" w:rsidP="00F0148A">
      <w:pPr>
        <w:pStyle w:val="3"/>
      </w:pPr>
      <w:bookmarkStart w:id="283" w:name="_Toc340135973"/>
      <w:bookmarkStart w:id="284" w:name="_Toc340136034"/>
      <w:bookmarkStart w:id="285" w:name="_Toc340136146"/>
      <w:bookmarkStart w:id="286" w:name="_Toc392243592"/>
      <w:bookmarkStart w:id="287" w:name="_Toc433639933"/>
      <w:bookmarkStart w:id="288" w:name="_Toc433640189"/>
      <w:bookmarkStart w:id="289" w:name="_Toc485373169"/>
      <w:bookmarkEnd w:id="281"/>
      <w:r w:rsidRPr="00DA5ED4">
        <w:t>Анализ существующего технического состояния системы электроснабжения</w:t>
      </w:r>
      <w:bookmarkEnd w:id="283"/>
      <w:bookmarkEnd w:id="284"/>
      <w:bookmarkEnd w:id="285"/>
      <w:bookmarkEnd w:id="286"/>
      <w:bookmarkEnd w:id="287"/>
      <w:bookmarkEnd w:id="288"/>
      <w:bookmarkEnd w:id="289"/>
    </w:p>
    <w:p w:rsidR="00472E43" w:rsidRPr="00507026" w:rsidRDefault="00472E43" w:rsidP="00472E43">
      <w:pPr>
        <w:rPr>
          <w:highlight w:val="yellow"/>
        </w:rPr>
      </w:pPr>
    </w:p>
    <w:p w:rsidR="00547F8D" w:rsidRPr="00443749" w:rsidRDefault="00547F8D" w:rsidP="00F0148A">
      <w:pPr>
        <w:pStyle w:val="4"/>
      </w:pPr>
      <w:r w:rsidRPr="00443749">
        <w:t>Анализ эффективности и надежности имеющихся источников электроснабжения, имеющиеся проблемы и направления их решения</w:t>
      </w:r>
    </w:p>
    <w:p w:rsidR="00547F8D" w:rsidRPr="00507026" w:rsidRDefault="00547F8D" w:rsidP="00547F8D">
      <w:pPr>
        <w:tabs>
          <w:tab w:val="left" w:pos="1134"/>
        </w:tabs>
        <w:autoSpaceDE w:val="0"/>
        <w:autoSpaceDN w:val="0"/>
        <w:adjustRightInd w:val="0"/>
        <w:ind w:firstLine="709"/>
        <w:jc w:val="both"/>
        <w:rPr>
          <w:color w:val="FF0000"/>
          <w:sz w:val="28"/>
          <w:szCs w:val="28"/>
          <w:highlight w:val="yellow"/>
        </w:rPr>
      </w:pPr>
    </w:p>
    <w:p w:rsidR="00547F8D" w:rsidRPr="00830753" w:rsidRDefault="00547F8D" w:rsidP="00547F8D">
      <w:pPr>
        <w:keepNext/>
        <w:ind w:firstLine="709"/>
        <w:jc w:val="both"/>
        <w:outlineLvl w:val="4"/>
        <w:rPr>
          <w:b/>
          <w:spacing w:val="4"/>
          <w:sz w:val="28"/>
          <w:szCs w:val="28"/>
        </w:rPr>
      </w:pPr>
      <w:r w:rsidRPr="00830753">
        <w:rPr>
          <w:b/>
          <w:spacing w:val="4"/>
          <w:sz w:val="28"/>
          <w:szCs w:val="28"/>
        </w:rPr>
        <w:t>Технические параметры</w:t>
      </w:r>
    </w:p>
    <w:p w:rsidR="00830753" w:rsidRPr="00746265" w:rsidRDefault="00547F8D" w:rsidP="00830753">
      <w:pPr>
        <w:tabs>
          <w:tab w:val="left" w:pos="1134"/>
        </w:tabs>
        <w:autoSpaceDE w:val="0"/>
        <w:autoSpaceDN w:val="0"/>
        <w:adjustRightInd w:val="0"/>
        <w:ind w:firstLine="709"/>
        <w:jc w:val="both"/>
        <w:rPr>
          <w:sz w:val="24"/>
          <w:szCs w:val="24"/>
        </w:rPr>
      </w:pPr>
      <w:r w:rsidRPr="00830753">
        <w:rPr>
          <w:sz w:val="28"/>
          <w:szCs w:val="28"/>
        </w:rPr>
        <w:t xml:space="preserve">Основные технические характеристики источников электроснабжения муниципального образования </w:t>
      </w:r>
      <w:r w:rsidR="00DE1AFA" w:rsidRPr="00830753">
        <w:rPr>
          <w:sz w:val="28"/>
          <w:szCs w:val="28"/>
        </w:rPr>
        <w:t>с</w:t>
      </w:r>
      <w:r w:rsidR="0054769C" w:rsidRPr="00830753">
        <w:rPr>
          <w:sz w:val="28"/>
          <w:szCs w:val="28"/>
        </w:rPr>
        <w:t xml:space="preserve">п. </w:t>
      </w:r>
      <w:r w:rsidR="00DE1AFA" w:rsidRPr="00830753">
        <w:rPr>
          <w:sz w:val="28"/>
          <w:szCs w:val="28"/>
        </w:rPr>
        <w:t>Леуши</w:t>
      </w:r>
      <w:r w:rsidR="00FC15AF" w:rsidRPr="00830753">
        <w:rPr>
          <w:sz w:val="28"/>
          <w:szCs w:val="28"/>
        </w:rPr>
        <w:t xml:space="preserve"> </w:t>
      </w:r>
      <w:r w:rsidRPr="00830753">
        <w:rPr>
          <w:sz w:val="28"/>
          <w:szCs w:val="28"/>
        </w:rPr>
        <w:t xml:space="preserve">представлены </w:t>
      </w:r>
      <w:r w:rsidRPr="00746265">
        <w:rPr>
          <w:sz w:val="28"/>
          <w:szCs w:val="28"/>
        </w:rPr>
        <w:t xml:space="preserve">в </w:t>
      </w:r>
      <w:r w:rsidR="00830753" w:rsidRPr="00746265">
        <w:rPr>
          <w:sz w:val="28"/>
          <w:szCs w:val="28"/>
        </w:rPr>
        <w:t>табл. 1</w:t>
      </w:r>
      <w:r w:rsidR="00746265" w:rsidRPr="00746265">
        <w:rPr>
          <w:sz w:val="28"/>
          <w:szCs w:val="28"/>
        </w:rPr>
        <w:t>3</w:t>
      </w:r>
      <w:r w:rsidR="005E4883" w:rsidRPr="00746265">
        <w:rPr>
          <w:sz w:val="28"/>
          <w:szCs w:val="28"/>
        </w:rPr>
        <w:t>.</w:t>
      </w:r>
    </w:p>
    <w:p w:rsidR="00774D26" w:rsidRPr="00746265" w:rsidRDefault="00774D26" w:rsidP="00774D26">
      <w:pPr>
        <w:keepNext/>
        <w:jc w:val="right"/>
        <w:rPr>
          <w:b/>
          <w:sz w:val="24"/>
          <w:szCs w:val="24"/>
        </w:rPr>
      </w:pPr>
      <w:r w:rsidRPr="00746265">
        <w:rPr>
          <w:b/>
          <w:sz w:val="24"/>
          <w:szCs w:val="24"/>
        </w:rPr>
        <w:t xml:space="preserve">Таблица </w:t>
      </w:r>
      <w:r w:rsidR="00B243B5" w:rsidRPr="00746265">
        <w:rPr>
          <w:b/>
          <w:sz w:val="24"/>
          <w:szCs w:val="24"/>
        </w:rPr>
        <w:fldChar w:fldCharType="begin"/>
      </w:r>
      <w:r w:rsidRPr="00746265">
        <w:rPr>
          <w:b/>
          <w:sz w:val="24"/>
          <w:szCs w:val="24"/>
        </w:rPr>
        <w:instrText xml:space="preserve"> SEQ Таблица \* ARABIC </w:instrText>
      </w:r>
      <w:r w:rsidR="00B243B5" w:rsidRPr="00746265">
        <w:rPr>
          <w:b/>
          <w:sz w:val="24"/>
          <w:szCs w:val="24"/>
        </w:rPr>
        <w:fldChar w:fldCharType="separate"/>
      </w:r>
      <w:r w:rsidR="005D225A">
        <w:rPr>
          <w:b/>
          <w:noProof/>
          <w:sz w:val="24"/>
          <w:szCs w:val="24"/>
        </w:rPr>
        <w:t>13</w:t>
      </w:r>
      <w:r w:rsidR="00B243B5" w:rsidRPr="00746265">
        <w:rPr>
          <w:b/>
          <w:sz w:val="24"/>
          <w:szCs w:val="24"/>
        </w:rPr>
        <w:fldChar w:fldCharType="end"/>
      </w:r>
    </w:p>
    <w:p w:rsidR="00030B57" w:rsidRPr="00F75A79" w:rsidRDefault="00030B57" w:rsidP="00774D26">
      <w:pPr>
        <w:jc w:val="center"/>
        <w:rPr>
          <w:b/>
          <w:sz w:val="24"/>
          <w:szCs w:val="24"/>
        </w:rPr>
      </w:pPr>
      <w:r w:rsidRPr="00F75A79">
        <w:rPr>
          <w:b/>
          <w:sz w:val="24"/>
          <w:szCs w:val="24"/>
        </w:rPr>
        <w:t xml:space="preserve">Характеристика </w:t>
      </w:r>
      <w:r w:rsidR="00DE1AFA" w:rsidRPr="00F75A79">
        <w:rPr>
          <w:b/>
          <w:sz w:val="24"/>
          <w:szCs w:val="24"/>
        </w:rPr>
        <w:t>центра питания, расположенного на территории сп. Леуши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583"/>
        <w:gridCol w:w="5693"/>
        <w:gridCol w:w="3959"/>
      </w:tblGrid>
      <w:tr w:rsidR="00830753" w:rsidRPr="00F75A79" w:rsidTr="00746265">
        <w:trPr>
          <w:tblHeader/>
        </w:trPr>
        <w:tc>
          <w:tcPr>
            <w:tcW w:w="285" w:type="pct"/>
            <w:shd w:val="clear" w:color="auto" w:fill="FFFFFF"/>
            <w:vAlign w:val="center"/>
          </w:tcPr>
          <w:p w:rsidR="00830753" w:rsidRPr="00F75A79" w:rsidRDefault="0053020F" w:rsidP="00830753">
            <w:pPr>
              <w:jc w:val="center"/>
              <w:rPr>
                <w:b/>
                <w:bCs/>
                <w:color w:val="242424"/>
                <w:sz w:val="24"/>
                <w:szCs w:val="24"/>
              </w:rPr>
            </w:pPr>
            <w:r w:rsidRPr="00F75A79">
              <w:rPr>
                <w:b/>
                <w:bCs/>
                <w:color w:val="242424"/>
                <w:sz w:val="24"/>
                <w:szCs w:val="24"/>
              </w:rPr>
              <w:t>№</w:t>
            </w:r>
            <w:r w:rsidR="00076BD8" w:rsidRPr="00F75A79">
              <w:rPr>
                <w:b/>
                <w:bCs/>
                <w:color w:val="242424"/>
                <w:sz w:val="24"/>
                <w:szCs w:val="24"/>
              </w:rPr>
              <w:t xml:space="preserve"> </w:t>
            </w:r>
            <w:r w:rsidR="00830753" w:rsidRPr="00F75A79">
              <w:rPr>
                <w:b/>
                <w:bCs/>
                <w:color w:val="242424"/>
                <w:sz w:val="24"/>
                <w:szCs w:val="24"/>
              </w:rPr>
              <w:t>п/п</w:t>
            </w:r>
          </w:p>
        </w:tc>
        <w:tc>
          <w:tcPr>
            <w:tcW w:w="2781" w:type="pct"/>
            <w:shd w:val="clear" w:color="auto" w:fill="FFFFFF"/>
            <w:tcMar>
              <w:top w:w="0" w:type="dxa"/>
              <w:left w:w="0" w:type="dxa"/>
              <w:bottom w:w="0" w:type="dxa"/>
              <w:right w:w="0" w:type="dxa"/>
            </w:tcMar>
            <w:vAlign w:val="center"/>
          </w:tcPr>
          <w:p w:rsidR="00830753" w:rsidRPr="00F75A79" w:rsidRDefault="00830753" w:rsidP="00830753">
            <w:pPr>
              <w:jc w:val="center"/>
              <w:rPr>
                <w:b/>
                <w:bCs/>
                <w:color w:val="242424"/>
                <w:sz w:val="24"/>
                <w:szCs w:val="24"/>
              </w:rPr>
            </w:pPr>
            <w:r w:rsidRPr="00F75A79">
              <w:rPr>
                <w:b/>
                <w:bCs/>
                <w:color w:val="242424"/>
                <w:sz w:val="24"/>
                <w:szCs w:val="24"/>
              </w:rPr>
              <w:t>Наименование</w:t>
            </w:r>
          </w:p>
        </w:tc>
        <w:tc>
          <w:tcPr>
            <w:tcW w:w="1934" w:type="pct"/>
            <w:shd w:val="clear" w:color="auto" w:fill="FFFFFF"/>
            <w:vAlign w:val="center"/>
          </w:tcPr>
          <w:p w:rsidR="00830753" w:rsidRPr="00F75A79" w:rsidRDefault="00830753" w:rsidP="00830753">
            <w:pPr>
              <w:jc w:val="center"/>
              <w:rPr>
                <w:color w:val="242424"/>
                <w:sz w:val="24"/>
                <w:szCs w:val="24"/>
              </w:rPr>
            </w:pPr>
            <w:bookmarkStart w:id="290" w:name="_Hlk477522091"/>
            <w:r w:rsidRPr="00F75A79">
              <w:rPr>
                <w:b/>
                <w:bCs/>
                <w:color w:val="242424"/>
                <w:sz w:val="24"/>
                <w:szCs w:val="24"/>
              </w:rPr>
              <w:t>ПС-110/10-10кВ Леуши</w:t>
            </w:r>
            <w:bookmarkEnd w:id="290"/>
          </w:p>
        </w:tc>
      </w:tr>
      <w:tr w:rsidR="00830753" w:rsidRPr="00F75A79" w:rsidTr="00746265">
        <w:trPr>
          <w:tblHeader/>
        </w:trPr>
        <w:tc>
          <w:tcPr>
            <w:tcW w:w="285" w:type="pct"/>
            <w:shd w:val="clear" w:color="auto" w:fill="FFFFFF"/>
            <w:vAlign w:val="center"/>
          </w:tcPr>
          <w:p w:rsidR="00830753" w:rsidRPr="00F75A79" w:rsidRDefault="00830753" w:rsidP="00830753">
            <w:pPr>
              <w:jc w:val="center"/>
              <w:rPr>
                <w:sz w:val="24"/>
                <w:szCs w:val="24"/>
              </w:rPr>
            </w:pPr>
            <w:r w:rsidRPr="00F75A79">
              <w:rPr>
                <w:sz w:val="24"/>
                <w:szCs w:val="24"/>
              </w:rPr>
              <w:t>1</w:t>
            </w:r>
          </w:p>
        </w:tc>
        <w:tc>
          <w:tcPr>
            <w:tcW w:w="2781" w:type="pct"/>
            <w:shd w:val="clear" w:color="auto" w:fill="FFFFFF"/>
            <w:tcMar>
              <w:top w:w="0" w:type="dxa"/>
              <w:left w:w="0" w:type="dxa"/>
              <w:bottom w:w="0" w:type="dxa"/>
              <w:right w:w="0" w:type="dxa"/>
            </w:tcMar>
            <w:vAlign w:val="center"/>
          </w:tcPr>
          <w:p w:rsidR="00830753" w:rsidRPr="00F75A79" w:rsidRDefault="00830753" w:rsidP="00830753">
            <w:pPr>
              <w:jc w:val="center"/>
              <w:rPr>
                <w:sz w:val="24"/>
                <w:szCs w:val="24"/>
              </w:rPr>
            </w:pPr>
            <w:r w:rsidRPr="00F75A79">
              <w:rPr>
                <w:sz w:val="24"/>
                <w:szCs w:val="24"/>
              </w:rPr>
              <w:t>Собственник ПС</w:t>
            </w:r>
          </w:p>
        </w:tc>
        <w:tc>
          <w:tcPr>
            <w:tcW w:w="1934" w:type="pct"/>
            <w:shd w:val="clear" w:color="auto" w:fill="FFFFFF"/>
            <w:vAlign w:val="center"/>
          </w:tcPr>
          <w:p w:rsidR="00830753" w:rsidRPr="00F75A79" w:rsidRDefault="00830753" w:rsidP="00830753">
            <w:pPr>
              <w:jc w:val="center"/>
              <w:rPr>
                <w:color w:val="242424"/>
                <w:sz w:val="24"/>
                <w:szCs w:val="24"/>
              </w:rPr>
            </w:pPr>
            <w:r w:rsidRPr="00F75A79">
              <w:rPr>
                <w:color w:val="242424"/>
                <w:sz w:val="24"/>
                <w:szCs w:val="24"/>
              </w:rPr>
              <w:t>ОАО Тюменьэнерго</w:t>
            </w:r>
          </w:p>
        </w:tc>
      </w:tr>
      <w:tr w:rsidR="00830753" w:rsidRPr="00F75A79" w:rsidTr="00746265">
        <w:trPr>
          <w:tblHeader/>
        </w:trPr>
        <w:tc>
          <w:tcPr>
            <w:tcW w:w="285" w:type="pct"/>
            <w:vAlign w:val="center"/>
          </w:tcPr>
          <w:p w:rsidR="00830753" w:rsidRPr="00F75A79" w:rsidRDefault="00830753" w:rsidP="00830753">
            <w:pPr>
              <w:jc w:val="center"/>
              <w:rPr>
                <w:sz w:val="24"/>
                <w:szCs w:val="24"/>
              </w:rPr>
            </w:pPr>
            <w:r w:rsidRPr="00F75A79">
              <w:rPr>
                <w:sz w:val="24"/>
                <w:szCs w:val="24"/>
              </w:rPr>
              <w:t>2</w:t>
            </w:r>
          </w:p>
        </w:tc>
        <w:tc>
          <w:tcPr>
            <w:tcW w:w="2781" w:type="pct"/>
            <w:tcMar>
              <w:top w:w="0" w:type="dxa"/>
              <w:left w:w="0" w:type="dxa"/>
              <w:bottom w:w="0" w:type="dxa"/>
              <w:right w:w="0" w:type="dxa"/>
            </w:tcMar>
            <w:vAlign w:val="center"/>
            <w:hideMark/>
          </w:tcPr>
          <w:p w:rsidR="00830753" w:rsidRPr="00F75A79" w:rsidRDefault="00830753" w:rsidP="00830753">
            <w:pPr>
              <w:jc w:val="center"/>
              <w:rPr>
                <w:sz w:val="24"/>
                <w:szCs w:val="24"/>
              </w:rPr>
            </w:pPr>
            <w:r w:rsidRPr="00F75A79">
              <w:rPr>
                <w:sz w:val="24"/>
                <w:szCs w:val="24"/>
              </w:rPr>
              <w:t>Место расположения ПС</w:t>
            </w:r>
          </w:p>
        </w:tc>
        <w:tc>
          <w:tcPr>
            <w:tcW w:w="1934" w:type="pct"/>
            <w:vAlign w:val="center"/>
          </w:tcPr>
          <w:p w:rsidR="00830753" w:rsidRPr="00F75A79" w:rsidRDefault="00830753" w:rsidP="00830753">
            <w:pPr>
              <w:jc w:val="center"/>
              <w:rPr>
                <w:color w:val="242424"/>
                <w:sz w:val="24"/>
                <w:szCs w:val="24"/>
              </w:rPr>
            </w:pPr>
            <w:r w:rsidRPr="00F75A79">
              <w:rPr>
                <w:color w:val="242424"/>
                <w:sz w:val="24"/>
                <w:szCs w:val="24"/>
              </w:rPr>
              <w:t>ХМАО-Югра, Кондинский район, НПС Ягодное</w:t>
            </w:r>
          </w:p>
        </w:tc>
      </w:tr>
      <w:tr w:rsidR="00830753" w:rsidRPr="00F75A79" w:rsidTr="00746265">
        <w:trPr>
          <w:tblHeader/>
        </w:trPr>
        <w:tc>
          <w:tcPr>
            <w:tcW w:w="285" w:type="pct"/>
            <w:shd w:val="clear" w:color="auto" w:fill="FFFFFF"/>
            <w:vAlign w:val="center"/>
          </w:tcPr>
          <w:p w:rsidR="00830753" w:rsidRPr="00F75A79" w:rsidRDefault="00830753" w:rsidP="00830753">
            <w:pPr>
              <w:jc w:val="center"/>
              <w:rPr>
                <w:sz w:val="24"/>
                <w:szCs w:val="24"/>
              </w:rPr>
            </w:pPr>
            <w:r w:rsidRPr="00F75A79">
              <w:rPr>
                <w:sz w:val="24"/>
                <w:szCs w:val="24"/>
              </w:rPr>
              <w:t>3</w:t>
            </w:r>
          </w:p>
        </w:tc>
        <w:tc>
          <w:tcPr>
            <w:tcW w:w="2781" w:type="pct"/>
            <w:shd w:val="clear" w:color="auto" w:fill="FFFFFF"/>
            <w:tcMar>
              <w:top w:w="0" w:type="dxa"/>
              <w:left w:w="0" w:type="dxa"/>
              <w:bottom w:w="0" w:type="dxa"/>
              <w:right w:w="0" w:type="dxa"/>
            </w:tcMar>
            <w:vAlign w:val="center"/>
            <w:hideMark/>
          </w:tcPr>
          <w:p w:rsidR="00830753" w:rsidRPr="00F75A79" w:rsidRDefault="00830753" w:rsidP="00830753">
            <w:pPr>
              <w:jc w:val="center"/>
              <w:rPr>
                <w:sz w:val="24"/>
                <w:szCs w:val="24"/>
              </w:rPr>
            </w:pPr>
            <w:r w:rsidRPr="00F75A79">
              <w:rPr>
                <w:sz w:val="24"/>
                <w:szCs w:val="24"/>
              </w:rPr>
              <w:t>Год ввода ПС/Изменения мощности ПС</w:t>
            </w:r>
          </w:p>
        </w:tc>
        <w:tc>
          <w:tcPr>
            <w:tcW w:w="1934" w:type="pct"/>
            <w:shd w:val="clear" w:color="auto" w:fill="FFFFFF"/>
            <w:vAlign w:val="center"/>
          </w:tcPr>
          <w:p w:rsidR="00830753" w:rsidRPr="00F75A79" w:rsidRDefault="00830753" w:rsidP="00830753">
            <w:pPr>
              <w:jc w:val="center"/>
              <w:rPr>
                <w:color w:val="242424"/>
                <w:sz w:val="24"/>
                <w:szCs w:val="24"/>
              </w:rPr>
            </w:pPr>
            <w:r w:rsidRPr="00F75A79">
              <w:rPr>
                <w:color w:val="242424"/>
                <w:sz w:val="24"/>
                <w:szCs w:val="24"/>
              </w:rPr>
              <w:t>1982 год</w:t>
            </w:r>
          </w:p>
        </w:tc>
      </w:tr>
      <w:tr w:rsidR="00830753" w:rsidRPr="00F75A79" w:rsidTr="00746265">
        <w:trPr>
          <w:tblHeader/>
        </w:trPr>
        <w:tc>
          <w:tcPr>
            <w:tcW w:w="285" w:type="pct"/>
            <w:vAlign w:val="center"/>
          </w:tcPr>
          <w:p w:rsidR="00830753" w:rsidRPr="00F75A79" w:rsidRDefault="00830753" w:rsidP="00830753">
            <w:pPr>
              <w:jc w:val="center"/>
              <w:rPr>
                <w:sz w:val="24"/>
                <w:szCs w:val="24"/>
              </w:rPr>
            </w:pPr>
            <w:r w:rsidRPr="00F75A79">
              <w:rPr>
                <w:sz w:val="24"/>
                <w:szCs w:val="24"/>
              </w:rPr>
              <w:t>4</w:t>
            </w:r>
          </w:p>
        </w:tc>
        <w:tc>
          <w:tcPr>
            <w:tcW w:w="2781" w:type="pct"/>
            <w:tcMar>
              <w:top w:w="0" w:type="dxa"/>
              <w:left w:w="0" w:type="dxa"/>
              <w:bottom w:w="0" w:type="dxa"/>
              <w:right w:w="0" w:type="dxa"/>
            </w:tcMar>
            <w:vAlign w:val="center"/>
            <w:hideMark/>
          </w:tcPr>
          <w:p w:rsidR="00830753" w:rsidRPr="00F75A79" w:rsidRDefault="00830753" w:rsidP="00830753">
            <w:pPr>
              <w:jc w:val="center"/>
              <w:rPr>
                <w:sz w:val="24"/>
                <w:szCs w:val="24"/>
              </w:rPr>
            </w:pPr>
            <w:r w:rsidRPr="00F75A79">
              <w:rPr>
                <w:sz w:val="24"/>
                <w:szCs w:val="24"/>
              </w:rPr>
              <w:t>Трансформаторы ПС</w:t>
            </w:r>
          </w:p>
        </w:tc>
        <w:tc>
          <w:tcPr>
            <w:tcW w:w="1934" w:type="pct"/>
            <w:vAlign w:val="center"/>
          </w:tcPr>
          <w:p w:rsidR="00830753" w:rsidRPr="00F75A79" w:rsidRDefault="00830753" w:rsidP="00830753">
            <w:pPr>
              <w:jc w:val="center"/>
              <w:rPr>
                <w:color w:val="242424"/>
                <w:sz w:val="24"/>
                <w:szCs w:val="24"/>
              </w:rPr>
            </w:pPr>
            <w:r w:rsidRPr="00F75A79">
              <w:rPr>
                <w:color w:val="242424"/>
                <w:sz w:val="24"/>
                <w:szCs w:val="24"/>
              </w:rPr>
              <w:t>1Т - ТРДН-25000/110-У1</w:t>
            </w:r>
            <w:r w:rsidRPr="00F75A79">
              <w:rPr>
                <w:color w:val="242424"/>
                <w:sz w:val="24"/>
                <w:szCs w:val="24"/>
              </w:rPr>
              <w:br/>
              <w:t>2Т - ТРДН-25000/110-У1</w:t>
            </w:r>
          </w:p>
        </w:tc>
      </w:tr>
      <w:tr w:rsidR="00830753" w:rsidRPr="00F554A6" w:rsidTr="00746265">
        <w:trPr>
          <w:tblHeader/>
        </w:trPr>
        <w:tc>
          <w:tcPr>
            <w:tcW w:w="285" w:type="pct"/>
            <w:shd w:val="clear" w:color="auto" w:fill="FFFFFF"/>
            <w:vAlign w:val="center"/>
          </w:tcPr>
          <w:p w:rsidR="00830753" w:rsidRPr="00F75A79" w:rsidRDefault="00830753" w:rsidP="00830753">
            <w:pPr>
              <w:jc w:val="center"/>
              <w:rPr>
                <w:sz w:val="24"/>
                <w:szCs w:val="24"/>
              </w:rPr>
            </w:pPr>
            <w:r w:rsidRPr="00F75A79">
              <w:rPr>
                <w:sz w:val="24"/>
                <w:szCs w:val="24"/>
              </w:rPr>
              <w:t>5</w:t>
            </w:r>
          </w:p>
        </w:tc>
        <w:tc>
          <w:tcPr>
            <w:tcW w:w="2781" w:type="pct"/>
            <w:shd w:val="clear" w:color="auto" w:fill="FFFFFF"/>
            <w:tcMar>
              <w:top w:w="0" w:type="dxa"/>
              <w:left w:w="0" w:type="dxa"/>
              <w:bottom w:w="0" w:type="dxa"/>
              <w:right w:w="0" w:type="dxa"/>
            </w:tcMar>
            <w:vAlign w:val="center"/>
            <w:hideMark/>
          </w:tcPr>
          <w:p w:rsidR="00830753" w:rsidRPr="00F75A79" w:rsidRDefault="00830753" w:rsidP="00830753">
            <w:pPr>
              <w:jc w:val="center"/>
              <w:rPr>
                <w:sz w:val="24"/>
                <w:szCs w:val="24"/>
              </w:rPr>
            </w:pPr>
            <w:r w:rsidRPr="00F75A79">
              <w:rPr>
                <w:sz w:val="24"/>
                <w:szCs w:val="24"/>
              </w:rPr>
              <w:t>Фактические нагрузки</w:t>
            </w:r>
          </w:p>
        </w:tc>
        <w:tc>
          <w:tcPr>
            <w:tcW w:w="1934" w:type="pct"/>
            <w:shd w:val="clear" w:color="auto" w:fill="FFFFFF"/>
            <w:vAlign w:val="center"/>
          </w:tcPr>
          <w:p w:rsidR="00830753" w:rsidRPr="00F75A79" w:rsidRDefault="00830753" w:rsidP="00830753">
            <w:pPr>
              <w:jc w:val="center"/>
              <w:rPr>
                <w:color w:val="242424"/>
                <w:sz w:val="24"/>
                <w:szCs w:val="24"/>
                <w:lang w:val="en-US"/>
              </w:rPr>
            </w:pPr>
            <w:r w:rsidRPr="00F75A79">
              <w:rPr>
                <w:color w:val="242424"/>
                <w:sz w:val="24"/>
                <w:szCs w:val="24"/>
                <w:lang w:val="en-US"/>
              </w:rPr>
              <w:t xml:space="preserve">S max </w:t>
            </w:r>
            <w:r w:rsidRPr="00F75A79">
              <w:rPr>
                <w:color w:val="242424"/>
                <w:sz w:val="24"/>
                <w:szCs w:val="24"/>
              </w:rPr>
              <w:t>лето</w:t>
            </w:r>
            <w:r w:rsidRPr="00F75A79">
              <w:rPr>
                <w:color w:val="242424"/>
                <w:sz w:val="24"/>
                <w:szCs w:val="24"/>
                <w:lang w:val="en-US"/>
              </w:rPr>
              <w:t xml:space="preserve"> - 6,22</w:t>
            </w:r>
            <w:r w:rsidRPr="00F75A79">
              <w:rPr>
                <w:color w:val="242424"/>
                <w:sz w:val="24"/>
                <w:szCs w:val="24"/>
                <w:lang w:val="en-US"/>
              </w:rPr>
              <w:br/>
              <w:t xml:space="preserve">S max </w:t>
            </w:r>
            <w:r w:rsidRPr="00F75A79">
              <w:rPr>
                <w:color w:val="242424"/>
                <w:sz w:val="24"/>
                <w:szCs w:val="24"/>
              </w:rPr>
              <w:t>зима</w:t>
            </w:r>
            <w:r w:rsidRPr="00F75A79">
              <w:rPr>
                <w:color w:val="242424"/>
                <w:sz w:val="24"/>
                <w:szCs w:val="24"/>
                <w:lang w:val="en-US"/>
              </w:rPr>
              <w:t xml:space="preserve"> - 15,06</w:t>
            </w:r>
          </w:p>
        </w:tc>
      </w:tr>
      <w:tr w:rsidR="00830753" w:rsidRPr="00F75A79" w:rsidTr="00746265">
        <w:trPr>
          <w:tblHeader/>
        </w:trPr>
        <w:tc>
          <w:tcPr>
            <w:tcW w:w="285" w:type="pct"/>
            <w:vAlign w:val="center"/>
          </w:tcPr>
          <w:p w:rsidR="00830753" w:rsidRPr="00F75A79" w:rsidRDefault="00830753" w:rsidP="00830753">
            <w:pPr>
              <w:jc w:val="center"/>
              <w:rPr>
                <w:sz w:val="24"/>
                <w:szCs w:val="24"/>
              </w:rPr>
            </w:pPr>
            <w:r w:rsidRPr="00F75A79">
              <w:rPr>
                <w:sz w:val="24"/>
                <w:szCs w:val="24"/>
              </w:rPr>
              <w:t>6</w:t>
            </w:r>
          </w:p>
        </w:tc>
        <w:tc>
          <w:tcPr>
            <w:tcW w:w="2781" w:type="pct"/>
            <w:tcMar>
              <w:top w:w="0" w:type="dxa"/>
              <w:left w:w="0" w:type="dxa"/>
              <w:bottom w:w="0" w:type="dxa"/>
              <w:right w:w="0" w:type="dxa"/>
            </w:tcMar>
            <w:vAlign w:val="center"/>
            <w:hideMark/>
          </w:tcPr>
          <w:p w:rsidR="00830753" w:rsidRPr="00F75A79" w:rsidRDefault="00997524" w:rsidP="00830753">
            <w:pPr>
              <w:jc w:val="center"/>
              <w:rPr>
                <w:sz w:val="24"/>
                <w:szCs w:val="24"/>
              </w:rPr>
            </w:pPr>
            <w:r w:rsidRPr="00F75A79">
              <w:rPr>
                <w:sz w:val="24"/>
                <w:szCs w:val="24"/>
              </w:rPr>
              <w:t>Профицит (</w:t>
            </w:r>
            <w:r w:rsidR="00830753" w:rsidRPr="00F75A79">
              <w:rPr>
                <w:sz w:val="24"/>
                <w:szCs w:val="24"/>
              </w:rPr>
              <w:t>+)/</w:t>
            </w:r>
            <w:r w:rsidRPr="00F75A79">
              <w:rPr>
                <w:sz w:val="24"/>
                <w:szCs w:val="24"/>
              </w:rPr>
              <w:t>дефицит (</w:t>
            </w:r>
            <w:r w:rsidR="00830753" w:rsidRPr="00F75A79">
              <w:rPr>
                <w:sz w:val="24"/>
                <w:szCs w:val="24"/>
              </w:rPr>
              <w:t>-) мощности (по S max зима)</w:t>
            </w:r>
          </w:p>
        </w:tc>
        <w:tc>
          <w:tcPr>
            <w:tcW w:w="1934" w:type="pct"/>
            <w:vAlign w:val="center"/>
          </w:tcPr>
          <w:p w:rsidR="00830753" w:rsidRPr="00F75A79" w:rsidRDefault="00830753" w:rsidP="00830753">
            <w:pPr>
              <w:jc w:val="center"/>
              <w:rPr>
                <w:color w:val="242424"/>
                <w:sz w:val="24"/>
                <w:szCs w:val="24"/>
              </w:rPr>
            </w:pPr>
            <w:r w:rsidRPr="00F75A79">
              <w:rPr>
                <w:color w:val="242424"/>
                <w:sz w:val="24"/>
                <w:szCs w:val="24"/>
              </w:rPr>
              <w:t>9,94</w:t>
            </w:r>
          </w:p>
        </w:tc>
      </w:tr>
      <w:tr w:rsidR="002141AD" w:rsidRPr="00F75A79" w:rsidTr="00746265">
        <w:trPr>
          <w:tblHeader/>
        </w:trPr>
        <w:tc>
          <w:tcPr>
            <w:tcW w:w="285" w:type="pct"/>
            <w:vAlign w:val="center"/>
          </w:tcPr>
          <w:p w:rsidR="002141AD" w:rsidRPr="00F75A79" w:rsidRDefault="002141AD" w:rsidP="002141AD">
            <w:pPr>
              <w:jc w:val="center"/>
              <w:rPr>
                <w:sz w:val="24"/>
                <w:szCs w:val="24"/>
              </w:rPr>
            </w:pPr>
            <w:r w:rsidRPr="00F75A79">
              <w:rPr>
                <w:sz w:val="24"/>
                <w:szCs w:val="24"/>
              </w:rPr>
              <w:t>7</w:t>
            </w:r>
          </w:p>
        </w:tc>
        <w:tc>
          <w:tcPr>
            <w:tcW w:w="2781" w:type="pct"/>
            <w:tcMar>
              <w:top w:w="0" w:type="dxa"/>
              <w:left w:w="0" w:type="dxa"/>
              <w:bottom w:w="0" w:type="dxa"/>
              <w:right w:w="0" w:type="dxa"/>
            </w:tcMar>
            <w:vAlign w:val="center"/>
          </w:tcPr>
          <w:p w:rsidR="002141AD" w:rsidRPr="00F75A79" w:rsidRDefault="002141AD" w:rsidP="002141AD">
            <w:pPr>
              <w:jc w:val="center"/>
              <w:rPr>
                <w:sz w:val="24"/>
                <w:szCs w:val="24"/>
              </w:rPr>
            </w:pPr>
            <w:r w:rsidRPr="00F75A79">
              <w:rPr>
                <w:color w:val="242424"/>
                <w:sz w:val="24"/>
                <w:szCs w:val="24"/>
              </w:rPr>
              <w:t>Ограничивающий фактор ПС/срок снятия ограничений по ПС</w:t>
            </w:r>
          </w:p>
        </w:tc>
        <w:tc>
          <w:tcPr>
            <w:tcW w:w="1934" w:type="pct"/>
            <w:vAlign w:val="center"/>
          </w:tcPr>
          <w:p w:rsidR="002141AD" w:rsidRPr="00F75A79" w:rsidRDefault="002141AD" w:rsidP="002141AD">
            <w:pPr>
              <w:jc w:val="center"/>
              <w:rPr>
                <w:color w:val="242424"/>
                <w:sz w:val="24"/>
                <w:szCs w:val="24"/>
              </w:rPr>
            </w:pPr>
          </w:p>
        </w:tc>
      </w:tr>
      <w:tr w:rsidR="002141AD" w:rsidRPr="00F75A79" w:rsidTr="00746265">
        <w:trPr>
          <w:tblHeader/>
        </w:trPr>
        <w:tc>
          <w:tcPr>
            <w:tcW w:w="285" w:type="pct"/>
            <w:vAlign w:val="center"/>
          </w:tcPr>
          <w:p w:rsidR="002141AD" w:rsidRPr="00F75A79" w:rsidRDefault="002141AD" w:rsidP="002141AD">
            <w:pPr>
              <w:jc w:val="center"/>
              <w:rPr>
                <w:sz w:val="24"/>
                <w:szCs w:val="24"/>
              </w:rPr>
            </w:pPr>
            <w:r w:rsidRPr="00F75A79">
              <w:rPr>
                <w:sz w:val="24"/>
                <w:szCs w:val="24"/>
              </w:rPr>
              <w:t>8</w:t>
            </w:r>
          </w:p>
        </w:tc>
        <w:tc>
          <w:tcPr>
            <w:tcW w:w="2781" w:type="pct"/>
            <w:tcMar>
              <w:top w:w="0" w:type="dxa"/>
              <w:left w:w="0" w:type="dxa"/>
              <w:bottom w:w="0" w:type="dxa"/>
              <w:right w:w="0" w:type="dxa"/>
            </w:tcMar>
            <w:vAlign w:val="center"/>
          </w:tcPr>
          <w:p w:rsidR="002141AD" w:rsidRPr="00F75A79" w:rsidRDefault="002141AD" w:rsidP="002141AD">
            <w:pPr>
              <w:jc w:val="center"/>
              <w:rPr>
                <w:sz w:val="24"/>
                <w:szCs w:val="24"/>
              </w:rPr>
            </w:pPr>
            <w:r w:rsidRPr="00F75A79">
              <w:rPr>
                <w:color w:val="242424"/>
                <w:sz w:val="24"/>
                <w:szCs w:val="24"/>
              </w:rPr>
              <w:t>Внешние ограничивающие факторы/срок снятия внешних ограничений</w:t>
            </w:r>
          </w:p>
        </w:tc>
        <w:tc>
          <w:tcPr>
            <w:tcW w:w="1934" w:type="pct"/>
            <w:vAlign w:val="center"/>
          </w:tcPr>
          <w:p w:rsidR="002141AD" w:rsidRPr="00F75A79" w:rsidRDefault="002141AD" w:rsidP="002141AD">
            <w:pPr>
              <w:jc w:val="center"/>
              <w:rPr>
                <w:color w:val="242424"/>
                <w:sz w:val="24"/>
                <w:szCs w:val="24"/>
              </w:rPr>
            </w:pPr>
          </w:p>
        </w:tc>
      </w:tr>
      <w:tr w:rsidR="002141AD" w:rsidRPr="00F75A79" w:rsidTr="00746265">
        <w:trPr>
          <w:tblHeader/>
        </w:trPr>
        <w:tc>
          <w:tcPr>
            <w:tcW w:w="285" w:type="pct"/>
            <w:shd w:val="clear" w:color="auto" w:fill="FFFFFF"/>
            <w:vAlign w:val="center"/>
          </w:tcPr>
          <w:p w:rsidR="002141AD" w:rsidRPr="00F75A79" w:rsidRDefault="002141AD" w:rsidP="002141AD">
            <w:pPr>
              <w:jc w:val="center"/>
              <w:rPr>
                <w:sz w:val="24"/>
                <w:szCs w:val="24"/>
              </w:rPr>
            </w:pPr>
            <w:r w:rsidRPr="00F75A79">
              <w:rPr>
                <w:sz w:val="24"/>
                <w:szCs w:val="24"/>
              </w:rPr>
              <w:t>9</w:t>
            </w:r>
          </w:p>
        </w:tc>
        <w:tc>
          <w:tcPr>
            <w:tcW w:w="2781" w:type="pct"/>
            <w:shd w:val="clear" w:color="auto" w:fill="FFFFFF"/>
            <w:tcMar>
              <w:top w:w="0" w:type="dxa"/>
              <w:left w:w="0" w:type="dxa"/>
              <w:bottom w:w="0" w:type="dxa"/>
              <w:right w:w="0" w:type="dxa"/>
            </w:tcMar>
            <w:vAlign w:val="center"/>
            <w:hideMark/>
          </w:tcPr>
          <w:p w:rsidR="002141AD" w:rsidRPr="00F75A79" w:rsidRDefault="002141AD" w:rsidP="002141AD">
            <w:pPr>
              <w:jc w:val="center"/>
              <w:rPr>
                <w:sz w:val="24"/>
                <w:szCs w:val="24"/>
              </w:rPr>
            </w:pPr>
            <w:r w:rsidRPr="00F75A79">
              <w:rPr>
                <w:sz w:val="24"/>
                <w:szCs w:val="24"/>
              </w:rPr>
              <w:t>Объем мощности, согласованный АРБП</w:t>
            </w:r>
          </w:p>
        </w:tc>
        <w:tc>
          <w:tcPr>
            <w:tcW w:w="1934" w:type="pct"/>
            <w:shd w:val="clear" w:color="auto" w:fill="FFFFFF"/>
            <w:vAlign w:val="center"/>
          </w:tcPr>
          <w:p w:rsidR="002141AD" w:rsidRPr="00F75A79" w:rsidRDefault="002141AD" w:rsidP="002141AD">
            <w:pPr>
              <w:jc w:val="center"/>
              <w:rPr>
                <w:color w:val="242424"/>
                <w:sz w:val="24"/>
                <w:szCs w:val="24"/>
              </w:rPr>
            </w:pPr>
            <w:r w:rsidRPr="00F75A79">
              <w:rPr>
                <w:color w:val="242424"/>
                <w:sz w:val="24"/>
                <w:szCs w:val="24"/>
              </w:rPr>
              <w:t>27,50</w:t>
            </w:r>
          </w:p>
        </w:tc>
      </w:tr>
      <w:tr w:rsidR="002141AD" w:rsidRPr="00F75A79" w:rsidTr="00746265">
        <w:trPr>
          <w:tblHeader/>
        </w:trPr>
        <w:tc>
          <w:tcPr>
            <w:tcW w:w="285" w:type="pct"/>
            <w:vAlign w:val="center"/>
          </w:tcPr>
          <w:p w:rsidR="002141AD" w:rsidRPr="00F75A79" w:rsidRDefault="002141AD" w:rsidP="002141AD">
            <w:pPr>
              <w:jc w:val="center"/>
              <w:rPr>
                <w:sz w:val="24"/>
                <w:szCs w:val="24"/>
              </w:rPr>
            </w:pPr>
            <w:r w:rsidRPr="00F75A79">
              <w:rPr>
                <w:sz w:val="24"/>
                <w:szCs w:val="24"/>
              </w:rPr>
              <w:lastRenderedPageBreak/>
              <w:t>10</w:t>
            </w:r>
          </w:p>
        </w:tc>
        <w:tc>
          <w:tcPr>
            <w:tcW w:w="2781" w:type="pct"/>
            <w:tcMar>
              <w:top w:w="0" w:type="dxa"/>
              <w:left w:w="0" w:type="dxa"/>
              <w:bottom w:w="0" w:type="dxa"/>
              <w:right w:w="0" w:type="dxa"/>
            </w:tcMar>
            <w:vAlign w:val="center"/>
            <w:hideMark/>
          </w:tcPr>
          <w:p w:rsidR="002141AD" w:rsidRPr="00F75A79" w:rsidRDefault="002141AD" w:rsidP="002141AD">
            <w:pPr>
              <w:jc w:val="center"/>
              <w:rPr>
                <w:sz w:val="24"/>
                <w:szCs w:val="24"/>
              </w:rPr>
            </w:pPr>
            <w:r w:rsidRPr="00F75A79">
              <w:rPr>
                <w:sz w:val="24"/>
                <w:szCs w:val="24"/>
              </w:rPr>
              <w:t>Объем мощности по действующим договорам ТП</w:t>
            </w:r>
          </w:p>
        </w:tc>
        <w:tc>
          <w:tcPr>
            <w:tcW w:w="1934" w:type="pct"/>
            <w:vAlign w:val="center"/>
          </w:tcPr>
          <w:p w:rsidR="002141AD" w:rsidRPr="00F75A79" w:rsidRDefault="002141AD" w:rsidP="002141AD">
            <w:pPr>
              <w:jc w:val="center"/>
              <w:rPr>
                <w:color w:val="242424"/>
                <w:sz w:val="24"/>
                <w:szCs w:val="24"/>
              </w:rPr>
            </w:pPr>
            <w:r w:rsidRPr="00F75A79">
              <w:rPr>
                <w:color w:val="242424"/>
                <w:sz w:val="24"/>
                <w:szCs w:val="24"/>
              </w:rPr>
              <w:t>2,02</w:t>
            </w:r>
          </w:p>
        </w:tc>
      </w:tr>
      <w:tr w:rsidR="002141AD" w:rsidRPr="00F75A79" w:rsidTr="00746265">
        <w:trPr>
          <w:tblHeader/>
        </w:trPr>
        <w:tc>
          <w:tcPr>
            <w:tcW w:w="285" w:type="pct"/>
            <w:shd w:val="clear" w:color="auto" w:fill="FFFFFF"/>
            <w:vAlign w:val="center"/>
          </w:tcPr>
          <w:p w:rsidR="002141AD" w:rsidRPr="00F75A79" w:rsidRDefault="002141AD" w:rsidP="002141AD">
            <w:pPr>
              <w:jc w:val="center"/>
              <w:rPr>
                <w:sz w:val="24"/>
                <w:szCs w:val="24"/>
              </w:rPr>
            </w:pPr>
            <w:r w:rsidRPr="00F75A79">
              <w:rPr>
                <w:sz w:val="24"/>
                <w:szCs w:val="24"/>
              </w:rPr>
              <w:t>11</w:t>
            </w:r>
          </w:p>
        </w:tc>
        <w:tc>
          <w:tcPr>
            <w:tcW w:w="2781" w:type="pct"/>
            <w:shd w:val="clear" w:color="auto" w:fill="FFFFFF"/>
            <w:tcMar>
              <w:top w:w="0" w:type="dxa"/>
              <w:left w:w="0" w:type="dxa"/>
              <w:bottom w:w="0" w:type="dxa"/>
              <w:right w:w="0" w:type="dxa"/>
            </w:tcMar>
            <w:vAlign w:val="center"/>
            <w:hideMark/>
          </w:tcPr>
          <w:p w:rsidR="002141AD" w:rsidRPr="00F75A79" w:rsidRDefault="002141AD" w:rsidP="002141AD">
            <w:pPr>
              <w:jc w:val="center"/>
              <w:rPr>
                <w:sz w:val="24"/>
                <w:szCs w:val="24"/>
              </w:rPr>
            </w:pPr>
            <w:r w:rsidRPr="00F75A79">
              <w:rPr>
                <w:sz w:val="24"/>
                <w:szCs w:val="24"/>
              </w:rPr>
              <w:t>Объем мощности по заявкам на ТП</w:t>
            </w:r>
          </w:p>
        </w:tc>
        <w:tc>
          <w:tcPr>
            <w:tcW w:w="1934" w:type="pct"/>
            <w:shd w:val="clear" w:color="auto" w:fill="FFFFFF"/>
            <w:vAlign w:val="center"/>
          </w:tcPr>
          <w:p w:rsidR="002141AD" w:rsidRPr="00F75A79" w:rsidRDefault="002141AD" w:rsidP="002141AD">
            <w:pPr>
              <w:jc w:val="center"/>
              <w:rPr>
                <w:color w:val="242424"/>
                <w:sz w:val="24"/>
                <w:szCs w:val="24"/>
              </w:rPr>
            </w:pPr>
            <w:r w:rsidRPr="00F75A79">
              <w:rPr>
                <w:color w:val="242424"/>
                <w:sz w:val="24"/>
                <w:szCs w:val="24"/>
              </w:rPr>
              <w:t>0,00</w:t>
            </w:r>
          </w:p>
        </w:tc>
      </w:tr>
      <w:tr w:rsidR="002141AD" w:rsidRPr="00F75A79" w:rsidTr="00746265">
        <w:trPr>
          <w:tblHeader/>
        </w:trPr>
        <w:tc>
          <w:tcPr>
            <w:tcW w:w="285" w:type="pct"/>
            <w:vAlign w:val="center"/>
          </w:tcPr>
          <w:p w:rsidR="002141AD" w:rsidRPr="00F75A79" w:rsidRDefault="002141AD" w:rsidP="002141AD">
            <w:pPr>
              <w:jc w:val="center"/>
              <w:rPr>
                <w:sz w:val="24"/>
                <w:szCs w:val="24"/>
              </w:rPr>
            </w:pPr>
            <w:r w:rsidRPr="00F75A79">
              <w:rPr>
                <w:sz w:val="24"/>
                <w:szCs w:val="24"/>
              </w:rPr>
              <w:t>12</w:t>
            </w:r>
          </w:p>
        </w:tc>
        <w:tc>
          <w:tcPr>
            <w:tcW w:w="2781" w:type="pct"/>
            <w:tcMar>
              <w:top w:w="0" w:type="dxa"/>
              <w:left w:w="0" w:type="dxa"/>
              <w:bottom w:w="0" w:type="dxa"/>
              <w:right w:w="0" w:type="dxa"/>
            </w:tcMar>
            <w:vAlign w:val="center"/>
            <w:hideMark/>
          </w:tcPr>
          <w:p w:rsidR="002141AD" w:rsidRPr="00F75A79" w:rsidRDefault="002141AD" w:rsidP="002141AD">
            <w:pPr>
              <w:jc w:val="center"/>
              <w:rPr>
                <w:sz w:val="24"/>
                <w:szCs w:val="24"/>
              </w:rPr>
            </w:pPr>
            <w:r w:rsidRPr="00F75A79">
              <w:rPr>
                <w:sz w:val="24"/>
                <w:szCs w:val="24"/>
              </w:rPr>
              <w:t>Максимальная мощность, разрешенная для ТП</w:t>
            </w:r>
          </w:p>
        </w:tc>
        <w:tc>
          <w:tcPr>
            <w:tcW w:w="1934" w:type="pct"/>
            <w:vAlign w:val="center"/>
          </w:tcPr>
          <w:p w:rsidR="002141AD" w:rsidRPr="00F75A79" w:rsidRDefault="002141AD" w:rsidP="002141AD">
            <w:pPr>
              <w:jc w:val="center"/>
              <w:rPr>
                <w:color w:val="242424"/>
                <w:sz w:val="24"/>
                <w:szCs w:val="24"/>
              </w:rPr>
            </w:pPr>
            <w:r w:rsidRPr="00F75A79">
              <w:rPr>
                <w:color w:val="242424"/>
                <w:sz w:val="24"/>
                <w:szCs w:val="24"/>
              </w:rPr>
              <w:t>25,00</w:t>
            </w:r>
          </w:p>
        </w:tc>
      </w:tr>
    </w:tbl>
    <w:p w:rsidR="00DE1AFA" w:rsidRPr="00F75A79" w:rsidRDefault="00DE1AFA" w:rsidP="00DE1AFA">
      <w:pPr>
        <w:pStyle w:val="affb"/>
        <w:rPr>
          <w:sz w:val="24"/>
          <w:szCs w:val="24"/>
        </w:rPr>
      </w:pPr>
      <w:r w:rsidRPr="00F75A79">
        <w:rPr>
          <w:sz w:val="24"/>
          <w:szCs w:val="24"/>
        </w:rPr>
        <w:t xml:space="preserve">Источник: </w:t>
      </w:r>
      <w:r w:rsidR="00C3326B" w:rsidRPr="00F75A79">
        <w:rPr>
          <w:sz w:val="24"/>
          <w:szCs w:val="24"/>
        </w:rPr>
        <w:t>О</w:t>
      </w:r>
      <w:r w:rsidRPr="00F75A79">
        <w:rPr>
          <w:sz w:val="24"/>
          <w:szCs w:val="24"/>
        </w:rPr>
        <w:t>АО «Тюменьэнерго»</w:t>
      </w:r>
    </w:p>
    <w:p w:rsidR="008E3F10" w:rsidRDefault="008E3F10" w:rsidP="008E3F10">
      <w:pPr>
        <w:tabs>
          <w:tab w:val="left" w:pos="1134"/>
        </w:tabs>
        <w:autoSpaceDE w:val="0"/>
        <w:autoSpaceDN w:val="0"/>
        <w:adjustRightInd w:val="0"/>
        <w:ind w:firstLine="709"/>
        <w:jc w:val="both"/>
        <w:rPr>
          <w:sz w:val="28"/>
          <w:szCs w:val="28"/>
        </w:rPr>
      </w:pPr>
    </w:p>
    <w:p w:rsidR="008E3F10" w:rsidRDefault="008E3F10" w:rsidP="008E3F10">
      <w:pPr>
        <w:tabs>
          <w:tab w:val="left" w:pos="1134"/>
        </w:tabs>
        <w:autoSpaceDE w:val="0"/>
        <w:autoSpaceDN w:val="0"/>
        <w:adjustRightInd w:val="0"/>
        <w:ind w:firstLine="709"/>
        <w:jc w:val="both"/>
        <w:rPr>
          <w:sz w:val="28"/>
          <w:szCs w:val="28"/>
        </w:rPr>
      </w:pPr>
      <w:r>
        <w:rPr>
          <w:sz w:val="28"/>
          <w:szCs w:val="28"/>
        </w:rPr>
        <w:t>Техническое состояние сетей – удовлетворительное.</w:t>
      </w:r>
    </w:p>
    <w:p w:rsidR="008E3F10" w:rsidRDefault="008E3F10" w:rsidP="008E3F10">
      <w:pPr>
        <w:tabs>
          <w:tab w:val="left" w:pos="1134"/>
        </w:tabs>
        <w:autoSpaceDE w:val="0"/>
        <w:autoSpaceDN w:val="0"/>
        <w:adjustRightInd w:val="0"/>
        <w:ind w:firstLine="709"/>
        <w:jc w:val="both"/>
        <w:rPr>
          <w:sz w:val="28"/>
          <w:szCs w:val="28"/>
        </w:rPr>
      </w:pPr>
      <w:r>
        <w:rPr>
          <w:sz w:val="28"/>
          <w:szCs w:val="28"/>
        </w:rPr>
        <w:t>Для поддержания работоспособности системы электроснабжения необходима постепенная замена линий электропередач, исчерпавших нормативный срок эксплуатации.</w:t>
      </w:r>
    </w:p>
    <w:p w:rsidR="00C530BC" w:rsidRPr="00B12FC1" w:rsidRDefault="00C530BC" w:rsidP="002141AD">
      <w:pPr>
        <w:rPr>
          <w:b/>
        </w:rPr>
      </w:pPr>
    </w:p>
    <w:p w:rsidR="0034090B" w:rsidRPr="000A2282" w:rsidRDefault="0034090B" w:rsidP="0034090B">
      <w:pPr>
        <w:keepNext/>
        <w:ind w:firstLine="709"/>
        <w:jc w:val="both"/>
        <w:outlineLvl w:val="4"/>
        <w:rPr>
          <w:b/>
          <w:spacing w:val="4"/>
          <w:sz w:val="28"/>
          <w:szCs w:val="28"/>
        </w:rPr>
      </w:pPr>
      <w:r w:rsidRPr="000A2282">
        <w:rPr>
          <w:b/>
          <w:spacing w:val="4"/>
          <w:sz w:val="28"/>
          <w:szCs w:val="28"/>
        </w:rPr>
        <w:t xml:space="preserve">Остаточный ресурс </w:t>
      </w:r>
    </w:p>
    <w:p w:rsidR="000A2282" w:rsidRPr="000A2282" w:rsidRDefault="000A2282" w:rsidP="000A2282">
      <w:pPr>
        <w:tabs>
          <w:tab w:val="left" w:pos="1134"/>
        </w:tabs>
        <w:autoSpaceDE w:val="0"/>
        <w:autoSpaceDN w:val="0"/>
        <w:adjustRightInd w:val="0"/>
        <w:ind w:firstLine="709"/>
        <w:jc w:val="both"/>
        <w:rPr>
          <w:sz w:val="28"/>
          <w:szCs w:val="28"/>
        </w:rPr>
      </w:pPr>
      <w:r w:rsidRPr="000A2282">
        <w:rPr>
          <w:sz w:val="28"/>
          <w:szCs w:val="28"/>
        </w:rPr>
        <w:t xml:space="preserve">На момент разработки Программы данные об остаточном ресурсе источников системы электроснабжения </w:t>
      </w:r>
      <w:r>
        <w:rPr>
          <w:sz w:val="28"/>
          <w:szCs w:val="28"/>
        </w:rPr>
        <w:t>сп. Леуши</w:t>
      </w:r>
      <w:r w:rsidRPr="000A2282">
        <w:rPr>
          <w:sz w:val="28"/>
          <w:szCs w:val="28"/>
        </w:rPr>
        <w:t xml:space="preserve"> отсутствуют.</w:t>
      </w:r>
    </w:p>
    <w:p w:rsidR="0034090B" w:rsidRPr="006530B6" w:rsidRDefault="0034090B" w:rsidP="0034090B">
      <w:pPr>
        <w:tabs>
          <w:tab w:val="left" w:pos="1134"/>
        </w:tabs>
        <w:autoSpaceDE w:val="0"/>
        <w:autoSpaceDN w:val="0"/>
        <w:adjustRightInd w:val="0"/>
        <w:ind w:firstLine="709"/>
        <w:jc w:val="both"/>
        <w:rPr>
          <w:sz w:val="28"/>
          <w:szCs w:val="28"/>
          <w:highlight w:val="yellow"/>
        </w:rPr>
      </w:pPr>
    </w:p>
    <w:p w:rsidR="00547F8D" w:rsidRPr="00B12FC1" w:rsidRDefault="00547F8D" w:rsidP="00547F8D">
      <w:pPr>
        <w:keepNext/>
        <w:ind w:firstLine="709"/>
        <w:jc w:val="both"/>
        <w:outlineLvl w:val="4"/>
        <w:rPr>
          <w:b/>
          <w:spacing w:val="4"/>
          <w:sz w:val="28"/>
          <w:szCs w:val="28"/>
        </w:rPr>
      </w:pPr>
      <w:r w:rsidRPr="00B12FC1">
        <w:rPr>
          <w:b/>
          <w:spacing w:val="4"/>
          <w:sz w:val="28"/>
          <w:szCs w:val="28"/>
        </w:rPr>
        <w:t>Ограничения использования мощностей</w:t>
      </w:r>
    </w:p>
    <w:p w:rsidR="00547F8D" w:rsidRPr="002141AD" w:rsidRDefault="00547F8D" w:rsidP="00547F8D">
      <w:pPr>
        <w:ind w:firstLine="709"/>
        <w:jc w:val="both"/>
        <w:rPr>
          <w:sz w:val="28"/>
          <w:szCs w:val="28"/>
        </w:rPr>
      </w:pPr>
      <w:r w:rsidRPr="00746265">
        <w:rPr>
          <w:sz w:val="28"/>
          <w:szCs w:val="28"/>
        </w:rPr>
        <w:t>Информация об ограничении</w:t>
      </w:r>
      <w:r w:rsidR="00C768D8" w:rsidRPr="00746265">
        <w:rPr>
          <w:sz w:val="28"/>
          <w:szCs w:val="28"/>
        </w:rPr>
        <w:t xml:space="preserve"> использования мощностей центра</w:t>
      </w:r>
      <w:r w:rsidRPr="00746265">
        <w:rPr>
          <w:sz w:val="28"/>
          <w:szCs w:val="28"/>
        </w:rPr>
        <w:t xml:space="preserve"> питания представлена в табл. 1</w:t>
      </w:r>
      <w:r w:rsidR="00746265" w:rsidRPr="00746265">
        <w:rPr>
          <w:sz w:val="28"/>
          <w:szCs w:val="28"/>
        </w:rPr>
        <w:t>4, табл. 15</w:t>
      </w:r>
      <w:r w:rsidR="008D2E1B" w:rsidRPr="00746265">
        <w:rPr>
          <w:sz w:val="28"/>
          <w:szCs w:val="28"/>
        </w:rPr>
        <w:t>.</w:t>
      </w:r>
    </w:p>
    <w:p w:rsidR="009A0539" w:rsidRDefault="003770E9" w:rsidP="002C2BD1">
      <w:pPr>
        <w:tabs>
          <w:tab w:val="left" w:pos="1134"/>
        </w:tabs>
        <w:autoSpaceDE w:val="0"/>
        <w:autoSpaceDN w:val="0"/>
        <w:adjustRightInd w:val="0"/>
        <w:ind w:firstLine="709"/>
        <w:jc w:val="both"/>
        <w:rPr>
          <w:sz w:val="28"/>
          <w:szCs w:val="28"/>
        </w:rPr>
      </w:pPr>
      <w:r>
        <w:rPr>
          <w:sz w:val="28"/>
          <w:szCs w:val="28"/>
        </w:rPr>
        <w:t>По состоянию на 31.12.2016 г.</w:t>
      </w:r>
      <w:r w:rsidR="00694B69">
        <w:rPr>
          <w:sz w:val="28"/>
          <w:szCs w:val="28"/>
        </w:rPr>
        <w:t xml:space="preserve"> ограничения использования мощностей по центру питания </w:t>
      </w:r>
      <w:r w:rsidR="00694B69" w:rsidRPr="00694B69">
        <w:rPr>
          <w:sz w:val="28"/>
          <w:szCs w:val="28"/>
        </w:rPr>
        <w:t>ПС-110/10-10</w:t>
      </w:r>
      <w:r>
        <w:rPr>
          <w:sz w:val="28"/>
          <w:szCs w:val="28"/>
        </w:rPr>
        <w:t xml:space="preserve"> </w:t>
      </w:r>
      <w:r w:rsidR="00694B69" w:rsidRPr="00694B69">
        <w:rPr>
          <w:sz w:val="28"/>
          <w:szCs w:val="28"/>
        </w:rPr>
        <w:t>кВ Леуши</w:t>
      </w:r>
      <w:r w:rsidR="00694B69">
        <w:rPr>
          <w:sz w:val="28"/>
          <w:szCs w:val="28"/>
        </w:rPr>
        <w:t xml:space="preserve"> кВ ОАО «Тюменьэнерго» отсутствуют.</w:t>
      </w:r>
    </w:p>
    <w:p w:rsidR="00694B69" w:rsidRPr="00297D48" w:rsidRDefault="00694B69" w:rsidP="002C2BD1">
      <w:pPr>
        <w:tabs>
          <w:tab w:val="left" w:pos="1134"/>
        </w:tabs>
        <w:autoSpaceDE w:val="0"/>
        <w:autoSpaceDN w:val="0"/>
        <w:adjustRightInd w:val="0"/>
        <w:ind w:firstLine="709"/>
        <w:jc w:val="both"/>
        <w:rPr>
          <w:sz w:val="28"/>
          <w:szCs w:val="28"/>
          <w:highlight w:val="yellow"/>
        </w:rPr>
      </w:pPr>
    </w:p>
    <w:p w:rsidR="0034090B" w:rsidRPr="001D3155" w:rsidRDefault="0034090B" w:rsidP="0034090B">
      <w:pPr>
        <w:keepNext/>
        <w:ind w:firstLine="709"/>
        <w:jc w:val="both"/>
        <w:outlineLvl w:val="4"/>
        <w:rPr>
          <w:b/>
          <w:spacing w:val="4"/>
          <w:sz w:val="28"/>
          <w:szCs w:val="28"/>
        </w:rPr>
      </w:pPr>
      <w:r w:rsidRPr="001D3155">
        <w:rPr>
          <w:b/>
          <w:spacing w:val="4"/>
          <w:sz w:val="28"/>
          <w:szCs w:val="28"/>
        </w:rPr>
        <w:t>Качество эксплуатации, наладки и ремонтов</w:t>
      </w:r>
    </w:p>
    <w:p w:rsidR="0034090B" w:rsidRPr="001D3155" w:rsidRDefault="0034090B" w:rsidP="0034090B">
      <w:pPr>
        <w:ind w:firstLine="709"/>
        <w:jc w:val="both"/>
        <w:rPr>
          <w:sz w:val="28"/>
          <w:szCs w:val="28"/>
        </w:rPr>
      </w:pPr>
      <w:r w:rsidRPr="001D3155">
        <w:rPr>
          <w:sz w:val="28"/>
          <w:szCs w:val="28"/>
        </w:rPr>
        <w:t>Эксплуатация питающих РП осуществляется в соответствии с требованиями нормативных документов: ПУЭ, «Правила технической эксплуатации электроустановок потребителей» и др.</w:t>
      </w:r>
    </w:p>
    <w:p w:rsidR="0034090B" w:rsidRPr="001D3155" w:rsidRDefault="0034090B" w:rsidP="0034090B">
      <w:pPr>
        <w:ind w:firstLine="709"/>
        <w:jc w:val="both"/>
        <w:rPr>
          <w:sz w:val="28"/>
          <w:szCs w:val="28"/>
        </w:rPr>
      </w:pPr>
      <w:r w:rsidRPr="001D3155">
        <w:rPr>
          <w:sz w:val="28"/>
          <w:szCs w:val="28"/>
        </w:rPr>
        <w:t xml:space="preserve">Все необходимые мероприятия по наладке, ремонту и замерам на объектах электроснабжения производятся в соответствии с утвержденными планами. В случае отказов оборудования РП принимаются все возможные меры по скорейшему восстановлению электроснабжения. </w:t>
      </w:r>
    </w:p>
    <w:p w:rsidR="0034090B" w:rsidRDefault="0034090B" w:rsidP="0034090B">
      <w:pPr>
        <w:ind w:firstLine="709"/>
        <w:jc w:val="both"/>
        <w:rPr>
          <w:sz w:val="28"/>
          <w:szCs w:val="28"/>
        </w:rPr>
      </w:pPr>
      <w:r w:rsidRPr="001D3155">
        <w:rPr>
          <w:sz w:val="28"/>
          <w:szCs w:val="28"/>
        </w:rPr>
        <w:t>Сводные данные о выводах в ремонты и вводах в работу электросетевых объектов</w:t>
      </w:r>
      <w:r w:rsidR="00435835">
        <w:rPr>
          <w:sz w:val="28"/>
          <w:szCs w:val="28"/>
        </w:rPr>
        <w:t>,</w:t>
      </w:r>
      <w:r w:rsidR="00AF3188">
        <w:rPr>
          <w:sz w:val="28"/>
          <w:szCs w:val="28"/>
        </w:rPr>
        <w:t xml:space="preserve"> по данным </w:t>
      </w:r>
      <w:r w:rsidRPr="001D3155">
        <w:rPr>
          <w:sz w:val="28"/>
          <w:szCs w:val="28"/>
        </w:rPr>
        <w:t>АО «ЮРЭСК» за 2014-2016 гг.</w:t>
      </w:r>
      <w:r w:rsidR="00435835">
        <w:rPr>
          <w:sz w:val="28"/>
          <w:szCs w:val="28"/>
        </w:rPr>
        <w:t>,</w:t>
      </w:r>
      <w:r w:rsidRPr="001D3155">
        <w:rPr>
          <w:sz w:val="28"/>
          <w:szCs w:val="28"/>
        </w:rPr>
        <w:t xml:space="preserve"> </w:t>
      </w:r>
      <w:r w:rsidRPr="00746265">
        <w:rPr>
          <w:sz w:val="28"/>
          <w:szCs w:val="28"/>
        </w:rPr>
        <w:t>представлены в табл. 1</w:t>
      </w:r>
      <w:r w:rsidR="00746265" w:rsidRPr="00746265">
        <w:rPr>
          <w:sz w:val="28"/>
          <w:szCs w:val="28"/>
        </w:rPr>
        <w:t>7</w:t>
      </w:r>
      <w:r w:rsidRPr="00746265">
        <w:rPr>
          <w:sz w:val="28"/>
          <w:szCs w:val="28"/>
        </w:rPr>
        <w:t>.</w:t>
      </w:r>
    </w:p>
    <w:p w:rsidR="0034090B" w:rsidRPr="001D3155" w:rsidRDefault="0034090B" w:rsidP="0034090B">
      <w:pPr>
        <w:ind w:firstLine="709"/>
        <w:jc w:val="both"/>
        <w:rPr>
          <w:sz w:val="28"/>
          <w:szCs w:val="28"/>
        </w:rPr>
      </w:pPr>
    </w:p>
    <w:p w:rsidR="00547F8D" w:rsidRPr="00694B69" w:rsidRDefault="00547F8D" w:rsidP="00547F8D">
      <w:pPr>
        <w:keepNext/>
        <w:ind w:firstLine="709"/>
        <w:jc w:val="both"/>
        <w:outlineLvl w:val="4"/>
        <w:rPr>
          <w:b/>
          <w:spacing w:val="4"/>
          <w:sz w:val="28"/>
          <w:szCs w:val="28"/>
        </w:rPr>
      </w:pPr>
      <w:r w:rsidRPr="00694B69">
        <w:rPr>
          <w:b/>
          <w:spacing w:val="4"/>
          <w:sz w:val="28"/>
          <w:szCs w:val="28"/>
        </w:rPr>
        <w:t>Системы учета ресурсов</w:t>
      </w:r>
    </w:p>
    <w:p w:rsidR="00746265" w:rsidRDefault="00694B69" w:rsidP="00694B69">
      <w:pPr>
        <w:ind w:firstLine="709"/>
        <w:jc w:val="both"/>
        <w:rPr>
          <w:sz w:val="28"/>
          <w:szCs w:val="28"/>
        </w:rPr>
      </w:pPr>
      <w:r>
        <w:rPr>
          <w:sz w:val="28"/>
          <w:szCs w:val="28"/>
        </w:rPr>
        <w:t>В зоне де</w:t>
      </w:r>
      <w:r w:rsidR="00AF3188">
        <w:rPr>
          <w:sz w:val="28"/>
          <w:szCs w:val="28"/>
        </w:rPr>
        <w:t xml:space="preserve">ятельности Кондинского филиала </w:t>
      </w:r>
      <w:r>
        <w:rPr>
          <w:sz w:val="28"/>
          <w:szCs w:val="28"/>
        </w:rPr>
        <w:t xml:space="preserve">АО «ЮРЭСК» выполняется модернизация учета ресурсов у потребителей и проводятся работы по установке выносных приборов учета типа «матрица» с включением их в систему АИИСКУЭ. Также проводится проверка технического состояния приборов учета на подстанциях и </w:t>
      </w:r>
      <w:r w:rsidR="00AF3188">
        <w:rPr>
          <w:sz w:val="28"/>
          <w:szCs w:val="28"/>
        </w:rPr>
        <w:t xml:space="preserve">у </w:t>
      </w:r>
      <w:r>
        <w:rPr>
          <w:sz w:val="28"/>
          <w:szCs w:val="28"/>
        </w:rPr>
        <w:t xml:space="preserve">потребителей </w:t>
      </w:r>
      <w:r>
        <w:rPr>
          <w:sz w:val="28"/>
          <w:szCs w:val="28"/>
          <w:vertAlign w:val="superscript"/>
        </w:rPr>
        <w:footnoteReference w:id="9"/>
      </w:r>
      <w:r>
        <w:rPr>
          <w:sz w:val="28"/>
          <w:szCs w:val="28"/>
        </w:rPr>
        <w:t xml:space="preserve">. </w:t>
      </w:r>
    </w:p>
    <w:p w:rsidR="00746265" w:rsidRDefault="00746265">
      <w:pPr>
        <w:rPr>
          <w:sz w:val="28"/>
          <w:szCs w:val="28"/>
        </w:rPr>
      </w:pPr>
      <w:r>
        <w:rPr>
          <w:sz w:val="28"/>
          <w:szCs w:val="28"/>
        </w:rPr>
        <w:br w:type="page"/>
      </w:r>
    </w:p>
    <w:p w:rsidR="00830753" w:rsidRDefault="00830753" w:rsidP="00830753">
      <w:pPr>
        <w:pStyle w:val="af9"/>
        <w:jc w:val="right"/>
        <w:rPr>
          <w:b/>
          <w:sz w:val="24"/>
        </w:rPr>
      </w:pPr>
      <w:r w:rsidRPr="00746265">
        <w:rPr>
          <w:b/>
          <w:sz w:val="24"/>
        </w:rPr>
        <w:lastRenderedPageBreak/>
        <w:t xml:space="preserve">Таблица </w:t>
      </w:r>
      <w:r w:rsidRPr="00746265">
        <w:rPr>
          <w:b/>
          <w:sz w:val="24"/>
        </w:rPr>
        <w:fldChar w:fldCharType="begin"/>
      </w:r>
      <w:r w:rsidRPr="00746265">
        <w:rPr>
          <w:b/>
          <w:sz w:val="24"/>
        </w:rPr>
        <w:instrText xml:space="preserve"> SEQ Таблица \* ARABIC </w:instrText>
      </w:r>
      <w:r w:rsidRPr="00746265">
        <w:rPr>
          <w:b/>
          <w:sz w:val="24"/>
        </w:rPr>
        <w:fldChar w:fldCharType="separate"/>
      </w:r>
      <w:r w:rsidR="005D225A">
        <w:rPr>
          <w:b/>
          <w:noProof/>
          <w:sz w:val="24"/>
        </w:rPr>
        <w:t>14</w:t>
      </w:r>
      <w:r w:rsidRPr="00746265">
        <w:rPr>
          <w:b/>
          <w:sz w:val="24"/>
        </w:rPr>
        <w:fldChar w:fldCharType="end"/>
      </w:r>
    </w:p>
    <w:p w:rsidR="00830753" w:rsidRDefault="00830753" w:rsidP="00791178">
      <w:pPr>
        <w:pStyle w:val="af9"/>
        <w:rPr>
          <w:b/>
          <w:sz w:val="24"/>
        </w:rPr>
      </w:pPr>
      <w:r>
        <w:rPr>
          <w:b/>
          <w:sz w:val="24"/>
        </w:rPr>
        <w:t xml:space="preserve">Информация о наличии объема свободной для технологического присоединения потребителей трансформаторной мощности с указанием текущего объема свободной мощности по центрам питания напряжением 35 кВ и выше </w:t>
      </w:r>
      <w:r w:rsidR="00B12FC1">
        <w:rPr>
          <w:b/>
          <w:sz w:val="24"/>
        </w:rPr>
        <w:t>О</w:t>
      </w:r>
      <w:r w:rsidR="003770E9">
        <w:rPr>
          <w:b/>
          <w:sz w:val="24"/>
        </w:rPr>
        <w:t>АО «Тюменьэнерго» по состоянию на 31.12.2016 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9"/>
        <w:gridCol w:w="2063"/>
        <w:gridCol w:w="1416"/>
        <w:gridCol w:w="1674"/>
        <w:gridCol w:w="1239"/>
        <w:gridCol w:w="1810"/>
      </w:tblGrid>
      <w:tr w:rsidR="00830753" w:rsidRPr="00F75A79" w:rsidTr="00D21208">
        <w:trPr>
          <w:trHeight w:val="300"/>
        </w:trPr>
        <w:tc>
          <w:tcPr>
            <w:tcW w:w="0" w:type="auto"/>
            <w:vMerge w:val="restart"/>
            <w:shd w:val="clear" w:color="auto" w:fill="auto"/>
            <w:vAlign w:val="center"/>
            <w:hideMark/>
          </w:tcPr>
          <w:p w:rsidR="00830753" w:rsidRPr="00F75A79" w:rsidRDefault="00830753" w:rsidP="00D21208">
            <w:pPr>
              <w:jc w:val="center"/>
              <w:rPr>
                <w:b/>
                <w:bCs/>
                <w:color w:val="000000"/>
                <w:sz w:val="22"/>
              </w:rPr>
            </w:pPr>
            <w:r w:rsidRPr="00F75A79">
              <w:rPr>
                <w:b/>
                <w:bCs/>
                <w:color w:val="000000"/>
                <w:sz w:val="22"/>
              </w:rPr>
              <w:t>Наименование центра питания</w:t>
            </w:r>
          </w:p>
        </w:tc>
        <w:tc>
          <w:tcPr>
            <w:tcW w:w="0" w:type="auto"/>
            <w:vMerge w:val="restart"/>
            <w:shd w:val="clear" w:color="auto" w:fill="auto"/>
            <w:vAlign w:val="center"/>
            <w:hideMark/>
          </w:tcPr>
          <w:p w:rsidR="00830753" w:rsidRPr="00F75A79" w:rsidRDefault="00830753" w:rsidP="00D21208">
            <w:pPr>
              <w:jc w:val="center"/>
              <w:rPr>
                <w:b/>
                <w:bCs/>
                <w:color w:val="000000"/>
                <w:sz w:val="22"/>
              </w:rPr>
            </w:pPr>
            <w:r w:rsidRPr="00F75A79">
              <w:rPr>
                <w:b/>
                <w:bCs/>
                <w:color w:val="000000"/>
                <w:sz w:val="22"/>
              </w:rPr>
              <w:t>Балансовая принадлежность</w:t>
            </w:r>
          </w:p>
        </w:tc>
        <w:tc>
          <w:tcPr>
            <w:tcW w:w="0" w:type="auto"/>
            <w:gridSpan w:val="4"/>
            <w:shd w:val="clear" w:color="auto" w:fill="auto"/>
            <w:vAlign w:val="center"/>
            <w:hideMark/>
          </w:tcPr>
          <w:p w:rsidR="00830753" w:rsidRPr="00F75A79" w:rsidRDefault="00830753" w:rsidP="00D21208">
            <w:pPr>
              <w:jc w:val="center"/>
              <w:rPr>
                <w:b/>
                <w:bCs/>
                <w:color w:val="000000"/>
                <w:sz w:val="22"/>
              </w:rPr>
            </w:pPr>
            <w:r w:rsidRPr="00F75A79">
              <w:rPr>
                <w:b/>
                <w:bCs/>
                <w:color w:val="000000"/>
                <w:sz w:val="22"/>
              </w:rPr>
              <w:t>Технические характеристики</w:t>
            </w:r>
          </w:p>
        </w:tc>
      </w:tr>
      <w:tr w:rsidR="00830753" w:rsidRPr="00F75A79" w:rsidTr="00D21208">
        <w:trPr>
          <w:trHeight w:val="1320"/>
        </w:trPr>
        <w:tc>
          <w:tcPr>
            <w:tcW w:w="0" w:type="auto"/>
            <w:vMerge/>
            <w:vAlign w:val="center"/>
            <w:hideMark/>
          </w:tcPr>
          <w:p w:rsidR="00830753" w:rsidRPr="00F75A79" w:rsidRDefault="00830753" w:rsidP="00D21208">
            <w:pPr>
              <w:ind w:right="-114"/>
              <w:jc w:val="center"/>
              <w:rPr>
                <w:b/>
                <w:bCs/>
                <w:color w:val="000000"/>
                <w:sz w:val="22"/>
              </w:rPr>
            </w:pPr>
          </w:p>
        </w:tc>
        <w:tc>
          <w:tcPr>
            <w:tcW w:w="0" w:type="auto"/>
            <w:vMerge/>
            <w:vAlign w:val="center"/>
            <w:hideMark/>
          </w:tcPr>
          <w:p w:rsidR="00830753" w:rsidRPr="00F75A79" w:rsidRDefault="00830753" w:rsidP="00D21208">
            <w:pPr>
              <w:ind w:right="-114"/>
              <w:jc w:val="center"/>
              <w:rPr>
                <w:b/>
                <w:bCs/>
                <w:color w:val="000000"/>
                <w:sz w:val="22"/>
              </w:rPr>
            </w:pPr>
          </w:p>
        </w:tc>
        <w:tc>
          <w:tcPr>
            <w:tcW w:w="0" w:type="auto"/>
            <w:shd w:val="clear" w:color="auto" w:fill="auto"/>
            <w:vAlign w:val="center"/>
            <w:hideMark/>
          </w:tcPr>
          <w:p w:rsidR="00830753" w:rsidRPr="00F75A79" w:rsidRDefault="00830753" w:rsidP="00D21208">
            <w:pPr>
              <w:ind w:right="-114"/>
              <w:jc w:val="center"/>
              <w:rPr>
                <w:b/>
                <w:bCs/>
                <w:color w:val="000000"/>
                <w:sz w:val="22"/>
              </w:rPr>
            </w:pPr>
            <w:r w:rsidRPr="00F75A79">
              <w:rPr>
                <w:b/>
                <w:bCs/>
                <w:color w:val="000000"/>
                <w:sz w:val="22"/>
              </w:rPr>
              <w:t>Классы напряжения, кВ</w:t>
            </w:r>
          </w:p>
        </w:tc>
        <w:tc>
          <w:tcPr>
            <w:tcW w:w="0" w:type="auto"/>
            <w:shd w:val="clear" w:color="auto" w:fill="auto"/>
            <w:vAlign w:val="center"/>
            <w:hideMark/>
          </w:tcPr>
          <w:p w:rsidR="00830753" w:rsidRPr="00F75A79" w:rsidRDefault="00830753" w:rsidP="00D21208">
            <w:pPr>
              <w:ind w:right="-114"/>
              <w:jc w:val="center"/>
              <w:rPr>
                <w:b/>
                <w:bCs/>
                <w:color w:val="000000"/>
                <w:sz w:val="22"/>
              </w:rPr>
            </w:pPr>
            <w:r w:rsidRPr="00F75A79">
              <w:rPr>
                <w:b/>
                <w:bCs/>
                <w:color w:val="000000"/>
                <w:sz w:val="22"/>
              </w:rPr>
              <w:t>Установленная мощность, МВА</w:t>
            </w:r>
          </w:p>
        </w:tc>
        <w:tc>
          <w:tcPr>
            <w:tcW w:w="0" w:type="auto"/>
            <w:shd w:val="clear" w:color="auto" w:fill="auto"/>
            <w:vAlign w:val="center"/>
            <w:hideMark/>
          </w:tcPr>
          <w:p w:rsidR="00830753" w:rsidRPr="00F75A79" w:rsidRDefault="00830753" w:rsidP="00D21208">
            <w:pPr>
              <w:ind w:right="-114"/>
              <w:jc w:val="center"/>
              <w:rPr>
                <w:b/>
                <w:bCs/>
                <w:color w:val="000000"/>
                <w:sz w:val="22"/>
              </w:rPr>
            </w:pPr>
            <w:r w:rsidRPr="00F75A79">
              <w:rPr>
                <w:b/>
                <w:bCs/>
                <w:color w:val="000000"/>
                <w:sz w:val="22"/>
              </w:rPr>
              <w:t>Текущий резерв/ дефицит мощности, МВА</w:t>
            </w:r>
          </w:p>
        </w:tc>
        <w:tc>
          <w:tcPr>
            <w:tcW w:w="0" w:type="auto"/>
            <w:shd w:val="clear" w:color="auto" w:fill="auto"/>
            <w:vAlign w:val="center"/>
            <w:hideMark/>
          </w:tcPr>
          <w:p w:rsidR="00830753" w:rsidRPr="00F75A79" w:rsidRDefault="00830753" w:rsidP="00D21208">
            <w:pPr>
              <w:ind w:right="-114"/>
              <w:jc w:val="center"/>
              <w:rPr>
                <w:b/>
                <w:bCs/>
                <w:color w:val="000000"/>
                <w:sz w:val="22"/>
              </w:rPr>
            </w:pPr>
            <w:r w:rsidRPr="00F75A79">
              <w:rPr>
                <w:b/>
                <w:bCs/>
                <w:color w:val="000000"/>
                <w:sz w:val="22"/>
              </w:rPr>
              <w:t>Текущий резерв/де</w:t>
            </w:r>
            <w:r w:rsidR="00EA01B7" w:rsidRPr="00F75A79">
              <w:rPr>
                <w:b/>
                <w:bCs/>
                <w:color w:val="000000"/>
                <w:sz w:val="22"/>
              </w:rPr>
              <w:t>фицит мощности для технологичес-к</w:t>
            </w:r>
            <w:r w:rsidRPr="00F75A79">
              <w:rPr>
                <w:b/>
                <w:bCs/>
                <w:color w:val="000000"/>
                <w:sz w:val="22"/>
              </w:rPr>
              <w:t>ого присоединения, МВА</w:t>
            </w:r>
          </w:p>
        </w:tc>
      </w:tr>
      <w:tr w:rsidR="00830753" w:rsidRPr="00F75A79" w:rsidTr="00D21208">
        <w:trPr>
          <w:trHeight w:val="300"/>
        </w:trPr>
        <w:tc>
          <w:tcPr>
            <w:tcW w:w="0" w:type="auto"/>
            <w:shd w:val="clear" w:color="auto" w:fill="auto"/>
            <w:noWrap/>
            <w:vAlign w:val="center"/>
            <w:hideMark/>
          </w:tcPr>
          <w:p w:rsidR="00830753" w:rsidRPr="00F75A79" w:rsidRDefault="00830753" w:rsidP="00D21208">
            <w:pPr>
              <w:jc w:val="center"/>
              <w:rPr>
                <w:bCs/>
                <w:color w:val="000000"/>
                <w:sz w:val="22"/>
              </w:rPr>
            </w:pPr>
            <w:r w:rsidRPr="00F75A79">
              <w:rPr>
                <w:bCs/>
                <w:color w:val="000000"/>
                <w:sz w:val="22"/>
              </w:rPr>
              <w:t>ПС 110/10 кВ Леуши</w:t>
            </w:r>
          </w:p>
        </w:tc>
        <w:tc>
          <w:tcPr>
            <w:tcW w:w="0" w:type="auto"/>
            <w:shd w:val="clear" w:color="auto" w:fill="auto"/>
            <w:noWrap/>
            <w:vAlign w:val="center"/>
            <w:hideMark/>
          </w:tcPr>
          <w:p w:rsidR="00830753" w:rsidRPr="00F75A79" w:rsidRDefault="00830753" w:rsidP="00D21208">
            <w:pPr>
              <w:jc w:val="center"/>
              <w:rPr>
                <w:bCs/>
                <w:color w:val="000000"/>
                <w:sz w:val="22"/>
              </w:rPr>
            </w:pPr>
            <w:r w:rsidRPr="00F75A79">
              <w:rPr>
                <w:bCs/>
                <w:color w:val="000000"/>
                <w:sz w:val="22"/>
              </w:rPr>
              <w:t xml:space="preserve">Урайские </w:t>
            </w:r>
          </w:p>
          <w:p w:rsidR="00830753" w:rsidRPr="00F75A79" w:rsidRDefault="00830753" w:rsidP="00D21208">
            <w:pPr>
              <w:jc w:val="center"/>
              <w:rPr>
                <w:bCs/>
                <w:color w:val="000000"/>
                <w:sz w:val="22"/>
              </w:rPr>
            </w:pPr>
            <w:r w:rsidRPr="00F75A79">
              <w:rPr>
                <w:bCs/>
                <w:color w:val="000000"/>
                <w:sz w:val="22"/>
              </w:rPr>
              <w:t>электрические сети</w:t>
            </w:r>
          </w:p>
        </w:tc>
        <w:tc>
          <w:tcPr>
            <w:tcW w:w="0" w:type="auto"/>
            <w:shd w:val="clear" w:color="auto" w:fill="auto"/>
            <w:noWrap/>
            <w:vAlign w:val="center"/>
            <w:hideMark/>
          </w:tcPr>
          <w:p w:rsidR="00830753" w:rsidRPr="00F75A79" w:rsidRDefault="00830753" w:rsidP="00D21208">
            <w:pPr>
              <w:jc w:val="center"/>
              <w:rPr>
                <w:bCs/>
                <w:color w:val="000000"/>
                <w:sz w:val="22"/>
              </w:rPr>
            </w:pPr>
            <w:r w:rsidRPr="00F75A79">
              <w:rPr>
                <w:bCs/>
                <w:color w:val="000000"/>
                <w:sz w:val="22"/>
              </w:rPr>
              <w:t>110,0000</w:t>
            </w:r>
          </w:p>
        </w:tc>
        <w:tc>
          <w:tcPr>
            <w:tcW w:w="0" w:type="auto"/>
            <w:shd w:val="clear" w:color="auto" w:fill="auto"/>
            <w:noWrap/>
            <w:vAlign w:val="center"/>
            <w:hideMark/>
          </w:tcPr>
          <w:p w:rsidR="00830753" w:rsidRPr="00F75A79" w:rsidRDefault="00830753" w:rsidP="00D21208">
            <w:pPr>
              <w:jc w:val="center"/>
              <w:rPr>
                <w:bCs/>
                <w:color w:val="000000"/>
                <w:sz w:val="22"/>
              </w:rPr>
            </w:pPr>
            <w:r w:rsidRPr="00F75A79">
              <w:rPr>
                <w:bCs/>
                <w:color w:val="000000"/>
                <w:sz w:val="22"/>
              </w:rPr>
              <w:t>2x25.00</w:t>
            </w:r>
          </w:p>
        </w:tc>
        <w:tc>
          <w:tcPr>
            <w:tcW w:w="0" w:type="auto"/>
            <w:shd w:val="clear" w:color="auto" w:fill="auto"/>
            <w:noWrap/>
            <w:vAlign w:val="center"/>
            <w:hideMark/>
          </w:tcPr>
          <w:p w:rsidR="00830753" w:rsidRPr="00F75A79" w:rsidRDefault="00830753" w:rsidP="00D21208">
            <w:pPr>
              <w:jc w:val="center"/>
              <w:rPr>
                <w:bCs/>
                <w:color w:val="000000"/>
                <w:sz w:val="22"/>
              </w:rPr>
            </w:pPr>
            <w:r w:rsidRPr="00F75A79">
              <w:rPr>
                <w:bCs/>
                <w:color w:val="000000"/>
                <w:sz w:val="22"/>
              </w:rPr>
              <w:t>17,1601</w:t>
            </w:r>
          </w:p>
        </w:tc>
        <w:tc>
          <w:tcPr>
            <w:tcW w:w="0" w:type="auto"/>
            <w:shd w:val="clear" w:color="auto" w:fill="auto"/>
            <w:noWrap/>
            <w:vAlign w:val="center"/>
            <w:hideMark/>
          </w:tcPr>
          <w:p w:rsidR="00830753" w:rsidRPr="00F75A79" w:rsidRDefault="00830753" w:rsidP="00D21208">
            <w:pPr>
              <w:jc w:val="center"/>
              <w:rPr>
                <w:bCs/>
                <w:color w:val="000000"/>
                <w:sz w:val="22"/>
              </w:rPr>
            </w:pPr>
            <w:r w:rsidRPr="00F75A79">
              <w:rPr>
                <w:bCs/>
                <w:color w:val="000000"/>
                <w:sz w:val="22"/>
              </w:rPr>
              <w:t>17,1601</w:t>
            </w:r>
          </w:p>
        </w:tc>
      </w:tr>
    </w:tbl>
    <w:p w:rsidR="0037383B" w:rsidRPr="00297D48" w:rsidRDefault="0037383B" w:rsidP="00330FC1">
      <w:pPr>
        <w:ind w:firstLine="709"/>
        <w:jc w:val="both"/>
        <w:rPr>
          <w:sz w:val="28"/>
          <w:szCs w:val="28"/>
          <w:highlight w:val="yellow"/>
        </w:rPr>
      </w:pPr>
    </w:p>
    <w:p w:rsidR="005E236B" w:rsidRPr="00CD3681" w:rsidRDefault="00247C63" w:rsidP="00247C63">
      <w:pPr>
        <w:keepNext/>
        <w:ind w:firstLine="709"/>
        <w:jc w:val="both"/>
        <w:outlineLvl w:val="4"/>
        <w:rPr>
          <w:b/>
          <w:spacing w:val="4"/>
          <w:sz w:val="28"/>
          <w:szCs w:val="28"/>
        </w:rPr>
      </w:pPr>
      <w:r w:rsidRPr="00CD3681">
        <w:rPr>
          <w:b/>
          <w:spacing w:val="4"/>
          <w:sz w:val="28"/>
          <w:szCs w:val="28"/>
        </w:rPr>
        <w:t>Расход ресурсов</w:t>
      </w:r>
    </w:p>
    <w:p w:rsidR="00BC0379" w:rsidRDefault="00E8593F" w:rsidP="006530B6">
      <w:pPr>
        <w:ind w:firstLine="709"/>
        <w:jc w:val="both"/>
        <w:rPr>
          <w:sz w:val="28"/>
          <w:szCs w:val="28"/>
        </w:rPr>
      </w:pPr>
      <w:r w:rsidRPr="00CD3681">
        <w:rPr>
          <w:sz w:val="28"/>
          <w:szCs w:val="28"/>
        </w:rPr>
        <w:t>В связи с отсутствием генерирующих источников электроэнергии, осуществляющих выработку электроэнергии на нужды населения, бюджетных и прочих организ</w:t>
      </w:r>
      <w:r w:rsidR="008A2247" w:rsidRPr="00CD3681">
        <w:rPr>
          <w:sz w:val="28"/>
          <w:szCs w:val="28"/>
        </w:rPr>
        <w:t>аций муниципального образования,</w:t>
      </w:r>
      <w:r w:rsidRPr="00CD3681">
        <w:rPr>
          <w:sz w:val="28"/>
          <w:szCs w:val="28"/>
        </w:rPr>
        <w:t xml:space="preserve"> расход ресурсов на электроснабжение ограничивается расх</w:t>
      </w:r>
      <w:r w:rsidR="00CD3681" w:rsidRPr="00CD3681">
        <w:rPr>
          <w:sz w:val="28"/>
          <w:szCs w:val="28"/>
        </w:rPr>
        <w:t>одом на собственные нужды ПС</w:t>
      </w:r>
      <w:r w:rsidRPr="00CD3681">
        <w:rPr>
          <w:sz w:val="28"/>
          <w:szCs w:val="28"/>
        </w:rPr>
        <w:t>, ТП, КТП.</w:t>
      </w:r>
    </w:p>
    <w:p w:rsidR="00746265" w:rsidRPr="00CD3681" w:rsidRDefault="00746265" w:rsidP="006530B6">
      <w:pPr>
        <w:ind w:firstLine="709"/>
        <w:jc w:val="both"/>
        <w:rPr>
          <w:b/>
          <w:sz w:val="28"/>
          <w:szCs w:val="28"/>
        </w:rPr>
      </w:pPr>
    </w:p>
    <w:p w:rsidR="00E8593F" w:rsidRPr="002879DC" w:rsidRDefault="00247C63" w:rsidP="00E8593F">
      <w:pPr>
        <w:keepNext/>
        <w:ind w:firstLine="709"/>
        <w:jc w:val="both"/>
        <w:outlineLvl w:val="4"/>
        <w:rPr>
          <w:b/>
          <w:spacing w:val="4"/>
          <w:sz w:val="28"/>
          <w:szCs w:val="28"/>
        </w:rPr>
      </w:pPr>
      <w:r w:rsidRPr="002879DC">
        <w:rPr>
          <w:b/>
          <w:spacing w:val="4"/>
          <w:sz w:val="28"/>
          <w:szCs w:val="28"/>
        </w:rPr>
        <w:t>С</w:t>
      </w:r>
      <w:r w:rsidR="00E8593F" w:rsidRPr="002879DC">
        <w:rPr>
          <w:b/>
          <w:spacing w:val="4"/>
          <w:sz w:val="28"/>
          <w:szCs w:val="28"/>
        </w:rPr>
        <w:t>обственные нужды</w:t>
      </w:r>
    </w:p>
    <w:p w:rsidR="00EA01B7" w:rsidRDefault="00746265" w:rsidP="009C15ED">
      <w:pPr>
        <w:ind w:firstLine="709"/>
        <w:jc w:val="both"/>
        <w:rPr>
          <w:sz w:val="28"/>
          <w:szCs w:val="28"/>
          <w:highlight w:val="yellow"/>
        </w:rPr>
      </w:pPr>
      <w:r>
        <w:rPr>
          <w:sz w:val="28"/>
          <w:szCs w:val="28"/>
        </w:rPr>
        <w:t>На момент разработки Программы данные о величине собственных нужд источников системы электроснабжения сельского поселения Леуши отсутствуют.</w:t>
      </w:r>
      <w:r w:rsidR="00EA01B7">
        <w:rPr>
          <w:sz w:val="28"/>
          <w:szCs w:val="28"/>
          <w:highlight w:val="yellow"/>
        </w:rPr>
        <w:br w:type="page"/>
      </w:r>
    </w:p>
    <w:p w:rsidR="007203C7" w:rsidRDefault="007203C7" w:rsidP="00EA01B7">
      <w:pPr>
        <w:rPr>
          <w:rFonts w:ascii="Calibri" w:hAnsi="Calibri"/>
          <w:color w:val="000000"/>
          <w:sz w:val="22"/>
          <w:szCs w:val="22"/>
          <w:highlight w:val="yellow"/>
        </w:rPr>
        <w:sectPr w:rsidR="007203C7" w:rsidSect="007203C7">
          <w:footerReference w:type="default" r:id="rId17"/>
          <w:pgSz w:w="11906" w:h="16838"/>
          <w:pgMar w:top="1134" w:right="567" w:bottom="1134" w:left="1134" w:header="510" w:footer="284" w:gutter="0"/>
          <w:cols w:space="708"/>
          <w:docGrid w:linePitch="360"/>
        </w:sectPr>
      </w:pPr>
    </w:p>
    <w:p w:rsidR="008D2E1B" w:rsidRPr="00746265" w:rsidRDefault="008D2E1B" w:rsidP="008D2E1B">
      <w:pPr>
        <w:jc w:val="right"/>
        <w:rPr>
          <w:b/>
          <w:sz w:val="24"/>
        </w:rPr>
      </w:pPr>
      <w:r w:rsidRPr="00746265">
        <w:rPr>
          <w:b/>
          <w:sz w:val="24"/>
        </w:rPr>
        <w:lastRenderedPageBreak/>
        <w:t xml:space="preserve">Таблица </w:t>
      </w:r>
      <w:r w:rsidRPr="00746265">
        <w:rPr>
          <w:b/>
          <w:sz w:val="24"/>
        </w:rPr>
        <w:fldChar w:fldCharType="begin"/>
      </w:r>
      <w:r w:rsidRPr="00746265">
        <w:rPr>
          <w:b/>
          <w:sz w:val="24"/>
        </w:rPr>
        <w:instrText xml:space="preserve"> SEQ Таблица \* ARABIC </w:instrText>
      </w:r>
      <w:r w:rsidRPr="00746265">
        <w:rPr>
          <w:b/>
          <w:sz w:val="24"/>
        </w:rPr>
        <w:fldChar w:fldCharType="separate"/>
      </w:r>
      <w:r w:rsidR="005D225A">
        <w:rPr>
          <w:b/>
          <w:noProof/>
          <w:sz w:val="24"/>
        </w:rPr>
        <w:t>15</w:t>
      </w:r>
      <w:r w:rsidRPr="00746265">
        <w:rPr>
          <w:b/>
          <w:sz w:val="24"/>
        </w:rPr>
        <w:fldChar w:fldCharType="end"/>
      </w:r>
    </w:p>
    <w:p w:rsidR="008D2E1B" w:rsidRPr="00F75A79" w:rsidRDefault="008D2E1B" w:rsidP="00ED64A6">
      <w:pPr>
        <w:tabs>
          <w:tab w:val="left" w:pos="1843"/>
        </w:tabs>
        <w:jc w:val="center"/>
        <w:rPr>
          <w:b/>
          <w:sz w:val="24"/>
          <w:highlight w:val="yellow"/>
        </w:rPr>
      </w:pPr>
      <w:r w:rsidRPr="00F75A79">
        <w:rPr>
          <w:b/>
          <w:sz w:val="24"/>
        </w:rPr>
        <w:t>Информация о загрузке трансформаторных подстанций 10/0,4 и 6/0,4 по состоянию на 01.01.2016</w:t>
      </w:r>
      <w:r w:rsidRPr="00F75A79">
        <w:rPr>
          <w:b/>
          <w:sz w:val="24"/>
          <w:highlight w:val="yellow"/>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8"/>
        <w:gridCol w:w="1129"/>
        <w:gridCol w:w="1846"/>
        <w:gridCol w:w="1351"/>
        <w:gridCol w:w="1764"/>
        <w:gridCol w:w="1316"/>
        <w:gridCol w:w="1437"/>
        <w:gridCol w:w="1730"/>
        <w:gridCol w:w="1370"/>
        <w:gridCol w:w="995"/>
      </w:tblGrid>
      <w:tr w:rsidR="00E66CC6" w:rsidRPr="00F75A79" w:rsidTr="00E66CC6">
        <w:trPr>
          <w:trHeight w:val="945"/>
          <w:tblHeader/>
        </w:trPr>
        <w:tc>
          <w:tcPr>
            <w:tcW w:w="0" w:type="auto"/>
            <w:vMerge w:val="restart"/>
            <w:shd w:val="clear" w:color="auto" w:fill="auto"/>
            <w:vAlign w:val="center"/>
            <w:hideMark/>
          </w:tcPr>
          <w:p w:rsidR="00E66CC6" w:rsidRPr="00F75A79" w:rsidRDefault="00E66CC6" w:rsidP="008C4B45">
            <w:pPr>
              <w:jc w:val="center"/>
              <w:rPr>
                <w:b/>
                <w:color w:val="000000"/>
              </w:rPr>
            </w:pPr>
            <w:r w:rsidRPr="00F75A79">
              <w:rPr>
                <w:b/>
                <w:color w:val="000000"/>
              </w:rPr>
              <w:t>Наименование вышестоящей сетевой организации</w:t>
            </w:r>
          </w:p>
        </w:tc>
        <w:tc>
          <w:tcPr>
            <w:tcW w:w="0" w:type="auto"/>
            <w:vMerge w:val="restart"/>
            <w:shd w:val="clear" w:color="auto" w:fill="auto"/>
            <w:vAlign w:val="center"/>
            <w:hideMark/>
          </w:tcPr>
          <w:p w:rsidR="00E66CC6" w:rsidRPr="00F75A79" w:rsidRDefault="00E66CC6" w:rsidP="008C4B45">
            <w:pPr>
              <w:jc w:val="center"/>
              <w:rPr>
                <w:b/>
                <w:color w:val="000000"/>
              </w:rPr>
            </w:pPr>
            <w:r w:rsidRPr="00F75A79">
              <w:rPr>
                <w:b/>
                <w:color w:val="000000"/>
              </w:rPr>
              <w:t>Центр питания</w:t>
            </w:r>
          </w:p>
        </w:tc>
        <w:tc>
          <w:tcPr>
            <w:tcW w:w="0" w:type="auto"/>
            <w:vMerge w:val="restart"/>
            <w:shd w:val="clear" w:color="auto" w:fill="auto"/>
            <w:vAlign w:val="center"/>
            <w:hideMark/>
          </w:tcPr>
          <w:p w:rsidR="00E66CC6" w:rsidRPr="00F75A79" w:rsidRDefault="00E66CC6" w:rsidP="008C4B45">
            <w:pPr>
              <w:jc w:val="center"/>
              <w:rPr>
                <w:b/>
                <w:color w:val="000000"/>
              </w:rPr>
            </w:pPr>
            <w:r w:rsidRPr="00F75A79">
              <w:rPr>
                <w:b/>
                <w:color w:val="000000"/>
              </w:rPr>
              <w:t>Балансовая принадлежность питающего центра</w:t>
            </w:r>
          </w:p>
        </w:tc>
        <w:tc>
          <w:tcPr>
            <w:tcW w:w="0" w:type="auto"/>
            <w:vMerge w:val="restart"/>
            <w:shd w:val="clear" w:color="auto" w:fill="auto"/>
            <w:vAlign w:val="center"/>
            <w:hideMark/>
          </w:tcPr>
          <w:p w:rsidR="00E66CC6" w:rsidRPr="00F75A79" w:rsidRDefault="00E66CC6" w:rsidP="008C4B45">
            <w:pPr>
              <w:jc w:val="center"/>
              <w:rPr>
                <w:b/>
                <w:color w:val="000000"/>
              </w:rPr>
            </w:pPr>
            <w:r w:rsidRPr="00F75A79">
              <w:rPr>
                <w:b/>
                <w:color w:val="000000"/>
              </w:rPr>
              <w:t>Установ</w:t>
            </w:r>
            <w:r>
              <w:rPr>
                <w:b/>
                <w:color w:val="000000"/>
              </w:rPr>
              <w:t>-</w:t>
            </w:r>
            <w:r w:rsidRPr="00F75A79">
              <w:rPr>
                <w:b/>
                <w:color w:val="000000"/>
              </w:rPr>
              <w:t>ленная мощность подстанции, МВА</w:t>
            </w:r>
          </w:p>
        </w:tc>
        <w:tc>
          <w:tcPr>
            <w:tcW w:w="0" w:type="auto"/>
            <w:vMerge w:val="restart"/>
            <w:shd w:val="clear" w:color="auto" w:fill="auto"/>
            <w:vAlign w:val="center"/>
            <w:hideMark/>
          </w:tcPr>
          <w:p w:rsidR="00E66CC6" w:rsidRPr="00F75A79" w:rsidRDefault="00E66CC6" w:rsidP="008C4B45">
            <w:pPr>
              <w:jc w:val="center"/>
              <w:rPr>
                <w:b/>
                <w:color w:val="000000"/>
              </w:rPr>
            </w:pPr>
            <w:r w:rsidRPr="00F75A79">
              <w:rPr>
                <w:b/>
                <w:color w:val="000000"/>
              </w:rPr>
              <w:t>Наименование точки присоединения</w:t>
            </w:r>
          </w:p>
        </w:tc>
        <w:tc>
          <w:tcPr>
            <w:tcW w:w="0" w:type="auto"/>
            <w:vMerge w:val="restart"/>
            <w:shd w:val="clear" w:color="auto" w:fill="auto"/>
            <w:vAlign w:val="center"/>
            <w:hideMark/>
          </w:tcPr>
          <w:p w:rsidR="00E66CC6" w:rsidRPr="00F75A79" w:rsidRDefault="00E66CC6" w:rsidP="008C4B45">
            <w:pPr>
              <w:jc w:val="center"/>
              <w:rPr>
                <w:b/>
                <w:color w:val="000000"/>
              </w:rPr>
            </w:pPr>
            <w:r w:rsidRPr="00F75A79">
              <w:rPr>
                <w:b/>
                <w:color w:val="000000"/>
              </w:rPr>
              <w:t>Макс</w:t>
            </w:r>
            <w:r>
              <w:rPr>
                <w:b/>
                <w:color w:val="000000"/>
              </w:rPr>
              <w:t>.</w:t>
            </w:r>
            <w:r w:rsidRPr="00F75A79">
              <w:rPr>
                <w:b/>
                <w:color w:val="000000"/>
              </w:rPr>
              <w:t xml:space="preserve"> мощность, согласован</w:t>
            </w:r>
            <w:r>
              <w:rPr>
                <w:b/>
                <w:color w:val="000000"/>
              </w:rPr>
              <w:t>-</w:t>
            </w:r>
            <w:r w:rsidRPr="00F75A79">
              <w:rPr>
                <w:b/>
                <w:color w:val="000000"/>
              </w:rPr>
              <w:t>ная с вышестоя</w:t>
            </w:r>
            <w:r>
              <w:rPr>
                <w:b/>
                <w:color w:val="000000"/>
              </w:rPr>
              <w:t>-</w:t>
            </w:r>
            <w:r w:rsidRPr="00F75A79">
              <w:rPr>
                <w:b/>
                <w:color w:val="000000"/>
              </w:rPr>
              <w:t>щей СО, МВт</w:t>
            </w:r>
          </w:p>
        </w:tc>
        <w:tc>
          <w:tcPr>
            <w:tcW w:w="0" w:type="auto"/>
            <w:vMerge w:val="restart"/>
            <w:shd w:val="clear" w:color="auto" w:fill="auto"/>
            <w:vAlign w:val="center"/>
            <w:hideMark/>
          </w:tcPr>
          <w:p w:rsidR="00E66CC6" w:rsidRPr="00F75A79" w:rsidRDefault="00E66CC6" w:rsidP="008C4B45">
            <w:pPr>
              <w:jc w:val="center"/>
              <w:rPr>
                <w:b/>
                <w:color w:val="000000"/>
              </w:rPr>
            </w:pPr>
            <w:r w:rsidRPr="00F75A79">
              <w:rPr>
                <w:b/>
                <w:color w:val="000000"/>
              </w:rPr>
              <w:t xml:space="preserve">Фактическая мощность </w:t>
            </w:r>
          </w:p>
        </w:tc>
        <w:tc>
          <w:tcPr>
            <w:tcW w:w="0" w:type="auto"/>
            <w:vMerge w:val="restart"/>
            <w:shd w:val="clear" w:color="auto" w:fill="auto"/>
            <w:vAlign w:val="center"/>
            <w:hideMark/>
          </w:tcPr>
          <w:p w:rsidR="00E66CC6" w:rsidRPr="00F75A79" w:rsidRDefault="00E66CC6" w:rsidP="008C4B45">
            <w:pPr>
              <w:jc w:val="center"/>
              <w:rPr>
                <w:b/>
                <w:color w:val="000000"/>
              </w:rPr>
            </w:pPr>
            <w:r w:rsidRPr="00F75A79">
              <w:rPr>
                <w:b/>
                <w:color w:val="000000"/>
              </w:rPr>
              <w:t>Наименование ТП</w:t>
            </w:r>
          </w:p>
        </w:tc>
        <w:tc>
          <w:tcPr>
            <w:tcW w:w="0" w:type="auto"/>
            <w:vMerge w:val="restart"/>
            <w:shd w:val="clear" w:color="auto" w:fill="auto"/>
            <w:vAlign w:val="center"/>
            <w:hideMark/>
          </w:tcPr>
          <w:p w:rsidR="00E66CC6" w:rsidRPr="00F75A79" w:rsidRDefault="00E66CC6" w:rsidP="008C4B45">
            <w:pPr>
              <w:jc w:val="center"/>
              <w:rPr>
                <w:b/>
                <w:color w:val="000000"/>
              </w:rPr>
            </w:pPr>
            <w:r w:rsidRPr="00F75A79">
              <w:rPr>
                <w:b/>
                <w:color w:val="000000"/>
              </w:rPr>
              <w:t>Установлен</w:t>
            </w:r>
            <w:r>
              <w:rPr>
                <w:b/>
                <w:color w:val="000000"/>
              </w:rPr>
              <w:t>-</w:t>
            </w:r>
            <w:r w:rsidRPr="00F75A79">
              <w:rPr>
                <w:b/>
                <w:color w:val="000000"/>
              </w:rPr>
              <w:t>ная мощность ТП, кВА</w:t>
            </w:r>
          </w:p>
        </w:tc>
        <w:tc>
          <w:tcPr>
            <w:tcW w:w="0" w:type="auto"/>
            <w:vMerge w:val="restart"/>
            <w:shd w:val="clear" w:color="auto" w:fill="auto"/>
            <w:vAlign w:val="center"/>
            <w:hideMark/>
          </w:tcPr>
          <w:p w:rsidR="00E66CC6" w:rsidRPr="00F75A79" w:rsidRDefault="00E66CC6" w:rsidP="008C4B45">
            <w:pPr>
              <w:jc w:val="center"/>
              <w:rPr>
                <w:b/>
                <w:color w:val="000000"/>
              </w:rPr>
            </w:pPr>
            <w:r w:rsidRPr="00F75A79">
              <w:rPr>
                <w:b/>
                <w:color w:val="000000"/>
              </w:rPr>
              <w:t>Данные по загрузке ТП, кВт</w:t>
            </w:r>
          </w:p>
        </w:tc>
      </w:tr>
      <w:tr w:rsidR="00E66CC6" w:rsidRPr="00F75A79" w:rsidTr="00E66CC6">
        <w:trPr>
          <w:trHeight w:val="630"/>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r>
      <w:tr w:rsidR="008D2E1B" w:rsidRPr="00F75A79" w:rsidTr="00E66CC6">
        <w:trPr>
          <w:trHeight w:val="315"/>
        </w:trPr>
        <w:tc>
          <w:tcPr>
            <w:tcW w:w="0" w:type="auto"/>
            <w:gridSpan w:val="10"/>
            <w:shd w:val="clear" w:color="auto" w:fill="auto"/>
            <w:vAlign w:val="center"/>
            <w:hideMark/>
          </w:tcPr>
          <w:p w:rsidR="008D2E1B" w:rsidRPr="00F75A79" w:rsidRDefault="008D2E1B" w:rsidP="008C4B45">
            <w:pPr>
              <w:jc w:val="center"/>
              <w:rPr>
                <w:color w:val="000000"/>
                <w:sz w:val="24"/>
              </w:rPr>
            </w:pPr>
            <w:r w:rsidRPr="00F75A79">
              <w:rPr>
                <w:color w:val="000000"/>
                <w:sz w:val="24"/>
              </w:rPr>
              <w:t>В зоне деятельности Кондинского филиала ОАО «ЮРЭСК»</w:t>
            </w:r>
          </w:p>
        </w:tc>
      </w:tr>
      <w:tr w:rsidR="00E66CC6" w:rsidRPr="00F75A79" w:rsidTr="00E66CC6">
        <w:trPr>
          <w:trHeight w:val="630"/>
        </w:trPr>
        <w:tc>
          <w:tcPr>
            <w:tcW w:w="0" w:type="auto"/>
            <w:vMerge w:val="restart"/>
            <w:shd w:val="clear" w:color="auto" w:fill="auto"/>
            <w:vAlign w:val="center"/>
            <w:hideMark/>
          </w:tcPr>
          <w:p w:rsidR="00E66CC6" w:rsidRPr="00F75A79" w:rsidRDefault="00E66CC6" w:rsidP="008C4B45">
            <w:pPr>
              <w:jc w:val="center"/>
              <w:rPr>
                <w:color w:val="000000"/>
              </w:rPr>
            </w:pPr>
            <w:r w:rsidRPr="00F75A79">
              <w:rPr>
                <w:color w:val="000000"/>
              </w:rPr>
              <w:t>ОАО «Тюменьэнерго» филиал УЭС</w:t>
            </w:r>
          </w:p>
        </w:tc>
        <w:tc>
          <w:tcPr>
            <w:tcW w:w="0" w:type="auto"/>
            <w:vMerge w:val="restart"/>
            <w:shd w:val="clear" w:color="auto" w:fill="auto"/>
            <w:vAlign w:val="center"/>
            <w:hideMark/>
          </w:tcPr>
          <w:p w:rsidR="00E66CC6" w:rsidRPr="00F75A79" w:rsidRDefault="00E66CC6" w:rsidP="008C4B45">
            <w:pPr>
              <w:jc w:val="center"/>
              <w:rPr>
                <w:color w:val="000000"/>
              </w:rPr>
            </w:pPr>
            <w:r w:rsidRPr="00F75A79">
              <w:rPr>
                <w:color w:val="000000"/>
              </w:rPr>
              <w:t>ПС 110/35/10 “Юмас”</w:t>
            </w:r>
          </w:p>
        </w:tc>
        <w:tc>
          <w:tcPr>
            <w:tcW w:w="0" w:type="auto"/>
            <w:vMerge w:val="restart"/>
            <w:shd w:val="clear" w:color="auto" w:fill="auto"/>
            <w:vAlign w:val="center"/>
            <w:hideMark/>
          </w:tcPr>
          <w:p w:rsidR="00E66CC6" w:rsidRPr="00F75A79" w:rsidRDefault="00E66CC6" w:rsidP="008C4B45">
            <w:pPr>
              <w:jc w:val="center"/>
              <w:rPr>
                <w:color w:val="000000"/>
              </w:rPr>
            </w:pPr>
            <w:r w:rsidRPr="00F75A79">
              <w:rPr>
                <w:color w:val="000000"/>
              </w:rPr>
              <w:t>ОАО "ЮРЭСК"</w:t>
            </w:r>
          </w:p>
        </w:tc>
        <w:tc>
          <w:tcPr>
            <w:tcW w:w="0" w:type="auto"/>
            <w:vMerge w:val="restart"/>
            <w:shd w:val="clear" w:color="auto" w:fill="auto"/>
            <w:vAlign w:val="center"/>
            <w:hideMark/>
          </w:tcPr>
          <w:p w:rsidR="00E66CC6" w:rsidRPr="00F75A79" w:rsidRDefault="00E66CC6" w:rsidP="008C4B45">
            <w:pPr>
              <w:jc w:val="center"/>
              <w:rPr>
                <w:color w:val="000000"/>
              </w:rPr>
            </w:pPr>
            <w:r w:rsidRPr="00F75A79">
              <w:rPr>
                <w:color w:val="000000"/>
              </w:rPr>
              <w:t>2*16</w:t>
            </w:r>
          </w:p>
        </w:tc>
        <w:tc>
          <w:tcPr>
            <w:tcW w:w="0" w:type="auto"/>
            <w:vMerge w:val="restart"/>
            <w:shd w:val="clear" w:color="auto" w:fill="auto"/>
            <w:vAlign w:val="center"/>
            <w:hideMark/>
          </w:tcPr>
          <w:p w:rsidR="00E66CC6" w:rsidRPr="00F75A79" w:rsidRDefault="00E66CC6" w:rsidP="008C4B45">
            <w:pPr>
              <w:jc w:val="center"/>
              <w:rPr>
                <w:color w:val="000000"/>
              </w:rPr>
            </w:pPr>
            <w:r w:rsidRPr="00F75A79">
              <w:rPr>
                <w:color w:val="000000"/>
              </w:rPr>
              <w:t>РУ-10 кВ, яч. № 6, ф. "Лиственничный"</w:t>
            </w:r>
          </w:p>
        </w:tc>
        <w:tc>
          <w:tcPr>
            <w:tcW w:w="0" w:type="auto"/>
            <w:vMerge w:val="restart"/>
            <w:shd w:val="clear" w:color="auto" w:fill="auto"/>
            <w:vAlign w:val="center"/>
            <w:hideMark/>
          </w:tcPr>
          <w:p w:rsidR="00E66CC6" w:rsidRPr="00F75A79" w:rsidRDefault="00E66CC6" w:rsidP="008C4B45">
            <w:pPr>
              <w:jc w:val="center"/>
              <w:rPr>
                <w:color w:val="000000"/>
              </w:rPr>
            </w:pPr>
            <w:r w:rsidRPr="00F75A79">
              <w:rPr>
                <w:color w:val="000000"/>
              </w:rPr>
              <w:t>16,08</w:t>
            </w:r>
          </w:p>
        </w:tc>
        <w:tc>
          <w:tcPr>
            <w:tcW w:w="0" w:type="auto"/>
            <w:vMerge w:val="restart"/>
            <w:shd w:val="clear" w:color="auto" w:fill="auto"/>
            <w:vAlign w:val="center"/>
            <w:hideMark/>
          </w:tcPr>
          <w:p w:rsidR="00E66CC6" w:rsidRPr="00F75A79" w:rsidRDefault="00E66CC6" w:rsidP="008C4B45">
            <w:pPr>
              <w:jc w:val="center"/>
              <w:rPr>
                <w:color w:val="000000"/>
              </w:rPr>
            </w:pPr>
            <w:r w:rsidRPr="00F75A79">
              <w:rPr>
                <w:color w:val="000000"/>
              </w:rPr>
              <w:t>0,982</w:t>
            </w: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1</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100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3,9444</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8</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250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36,157</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9</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250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78,888</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35</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250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101,897</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11</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400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184,7294</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14</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100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62,453</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10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250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246,525</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13</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160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184,072</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12</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100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120,3042</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val="restart"/>
            <w:shd w:val="clear" w:color="auto" w:fill="auto"/>
            <w:vAlign w:val="center"/>
            <w:hideMark/>
          </w:tcPr>
          <w:p w:rsidR="00E66CC6" w:rsidRPr="00F75A79" w:rsidRDefault="00E66CC6" w:rsidP="008C4B45">
            <w:pPr>
              <w:jc w:val="center"/>
              <w:rPr>
                <w:color w:val="000000"/>
              </w:rPr>
            </w:pPr>
            <w:r w:rsidRPr="00F75A79">
              <w:rPr>
                <w:color w:val="000000"/>
              </w:rPr>
              <w:t>РУ-10 кВ, яч. № 11, ф. "Ягодный"</w:t>
            </w:r>
          </w:p>
        </w:tc>
        <w:tc>
          <w:tcPr>
            <w:tcW w:w="0" w:type="auto"/>
            <w:vMerge/>
            <w:shd w:val="clear" w:color="auto" w:fill="auto"/>
            <w:vAlign w:val="center"/>
            <w:hideMark/>
          </w:tcPr>
          <w:p w:rsidR="00E66CC6" w:rsidRPr="00F75A79" w:rsidRDefault="00E66CC6" w:rsidP="008C4B45">
            <w:pPr>
              <w:rPr>
                <w:color w:val="000000"/>
              </w:rPr>
            </w:pPr>
          </w:p>
        </w:tc>
        <w:tc>
          <w:tcPr>
            <w:tcW w:w="0" w:type="auto"/>
            <w:vMerge w:val="restart"/>
            <w:shd w:val="clear" w:color="auto" w:fill="auto"/>
            <w:vAlign w:val="center"/>
            <w:hideMark/>
          </w:tcPr>
          <w:p w:rsidR="00E66CC6" w:rsidRPr="00F75A79" w:rsidRDefault="00E66CC6" w:rsidP="008C4B45">
            <w:pPr>
              <w:jc w:val="center"/>
              <w:rPr>
                <w:color w:val="000000"/>
              </w:rPr>
            </w:pPr>
            <w:r w:rsidRPr="00F75A79">
              <w:rPr>
                <w:color w:val="000000"/>
              </w:rPr>
              <w:t>0,786</w:t>
            </w: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2</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160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113,0728</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3</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400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119,6468</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4</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160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95,323</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5</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100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136,7392</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30(фермер)</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40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3,287</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12-66</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630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29,583</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7 Т1 250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2*250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85,462</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6</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250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167,637</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35</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160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59,166</w:t>
            </w:r>
          </w:p>
        </w:tc>
      </w:tr>
      <w:tr w:rsidR="00E66CC6" w:rsidRPr="00F75A79" w:rsidTr="00E66CC6">
        <w:trPr>
          <w:trHeight w:val="315"/>
        </w:trPr>
        <w:tc>
          <w:tcPr>
            <w:tcW w:w="0" w:type="auto"/>
            <w:vMerge w:val="restart"/>
            <w:shd w:val="clear" w:color="auto" w:fill="auto"/>
            <w:vAlign w:val="center"/>
            <w:hideMark/>
          </w:tcPr>
          <w:p w:rsidR="00E66CC6" w:rsidRPr="00F75A79" w:rsidRDefault="00E66CC6" w:rsidP="008C4B45">
            <w:pPr>
              <w:jc w:val="center"/>
              <w:rPr>
                <w:color w:val="000000"/>
              </w:rPr>
            </w:pPr>
            <w:r w:rsidRPr="00F75A79">
              <w:rPr>
                <w:color w:val="000000"/>
              </w:rPr>
              <w:t>ОАО "Сибнефтепровод" Урайское УМН</w:t>
            </w:r>
          </w:p>
        </w:tc>
        <w:tc>
          <w:tcPr>
            <w:tcW w:w="0" w:type="auto"/>
            <w:vMerge w:val="restart"/>
            <w:shd w:val="clear" w:color="auto" w:fill="auto"/>
            <w:vAlign w:val="center"/>
            <w:hideMark/>
          </w:tcPr>
          <w:p w:rsidR="00E66CC6" w:rsidRPr="00F75A79" w:rsidRDefault="00E66CC6" w:rsidP="008C4B45">
            <w:pPr>
              <w:jc w:val="center"/>
              <w:rPr>
                <w:color w:val="000000"/>
              </w:rPr>
            </w:pPr>
            <w:r w:rsidRPr="00F75A79">
              <w:rPr>
                <w:color w:val="000000"/>
              </w:rPr>
              <w:t xml:space="preserve">ПС 110/10 кВ "Леуши",                                       ЗРУ-10 кВ </w:t>
            </w:r>
            <w:r w:rsidRPr="00F75A79">
              <w:rPr>
                <w:color w:val="000000"/>
              </w:rPr>
              <w:lastRenderedPageBreak/>
              <w:t>НПС "Ягодное"</w:t>
            </w:r>
          </w:p>
        </w:tc>
        <w:tc>
          <w:tcPr>
            <w:tcW w:w="0" w:type="auto"/>
            <w:vMerge w:val="restart"/>
            <w:shd w:val="clear" w:color="auto" w:fill="auto"/>
            <w:vAlign w:val="center"/>
            <w:hideMark/>
          </w:tcPr>
          <w:p w:rsidR="00E66CC6" w:rsidRPr="00F75A79" w:rsidRDefault="00E66CC6" w:rsidP="008C4B45">
            <w:pPr>
              <w:jc w:val="center"/>
              <w:rPr>
                <w:color w:val="000000"/>
              </w:rPr>
            </w:pPr>
            <w:r w:rsidRPr="00F75A79">
              <w:rPr>
                <w:color w:val="000000"/>
              </w:rPr>
              <w:lastRenderedPageBreak/>
              <w:t>ОАО "Сибнефтепровод"</w:t>
            </w:r>
          </w:p>
        </w:tc>
        <w:tc>
          <w:tcPr>
            <w:tcW w:w="0" w:type="auto"/>
            <w:vMerge w:val="restart"/>
            <w:shd w:val="clear" w:color="auto" w:fill="auto"/>
            <w:vAlign w:val="center"/>
            <w:hideMark/>
          </w:tcPr>
          <w:p w:rsidR="00E66CC6" w:rsidRPr="00F75A79" w:rsidRDefault="00E66CC6" w:rsidP="008C4B45">
            <w:pPr>
              <w:jc w:val="center"/>
              <w:rPr>
                <w:color w:val="000000"/>
              </w:rPr>
            </w:pPr>
            <w:r w:rsidRPr="00F75A79">
              <w:rPr>
                <w:color w:val="000000"/>
              </w:rPr>
              <w:t> </w:t>
            </w:r>
          </w:p>
        </w:tc>
        <w:tc>
          <w:tcPr>
            <w:tcW w:w="0" w:type="auto"/>
            <w:vMerge w:val="restart"/>
            <w:shd w:val="clear" w:color="auto" w:fill="auto"/>
            <w:vAlign w:val="center"/>
            <w:hideMark/>
          </w:tcPr>
          <w:p w:rsidR="00E66CC6" w:rsidRPr="00F75A79" w:rsidRDefault="00E66CC6" w:rsidP="008C4B45">
            <w:pPr>
              <w:jc w:val="center"/>
              <w:rPr>
                <w:color w:val="000000"/>
              </w:rPr>
            </w:pPr>
            <w:r w:rsidRPr="00F75A79">
              <w:rPr>
                <w:color w:val="000000"/>
              </w:rPr>
              <w:t>РУ-10 кВ яч. № 29</w:t>
            </w:r>
          </w:p>
        </w:tc>
        <w:tc>
          <w:tcPr>
            <w:tcW w:w="0" w:type="auto"/>
            <w:vMerge w:val="restart"/>
            <w:shd w:val="clear" w:color="auto" w:fill="auto"/>
            <w:vAlign w:val="center"/>
            <w:hideMark/>
          </w:tcPr>
          <w:p w:rsidR="00E66CC6" w:rsidRPr="00F75A79" w:rsidRDefault="00E66CC6" w:rsidP="008C4B45">
            <w:pPr>
              <w:jc w:val="center"/>
              <w:rPr>
                <w:color w:val="000000"/>
              </w:rPr>
            </w:pPr>
            <w:r w:rsidRPr="00F75A79">
              <w:rPr>
                <w:color w:val="000000"/>
              </w:rPr>
              <w:t>2,02</w:t>
            </w:r>
          </w:p>
        </w:tc>
        <w:tc>
          <w:tcPr>
            <w:tcW w:w="0" w:type="auto"/>
            <w:vMerge w:val="restart"/>
            <w:shd w:val="clear" w:color="auto" w:fill="auto"/>
            <w:vAlign w:val="center"/>
            <w:hideMark/>
          </w:tcPr>
          <w:p w:rsidR="00E66CC6" w:rsidRPr="00F75A79" w:rsidRDefault="00E66CC6" w:rsidP="008C4B45">
            <w:pPr>
              <w:jc w:val="center"/>
              <w:rPr>
                <w:color w:val="000000"/>
              </w:rPr>
            </w:pPr>
            <w:r w:rsidRPr="00F75A79">
              <w:rPr>
                <w:color w:val="000000"/>
              </w:rPr>
              <w:t>0,674</w:t>
            </w: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16</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250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88,749</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15</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100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49,305</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17</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40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9,861</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20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160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37,4718</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23</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250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75,601</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КТП № 25 Т1 400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2*400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335,274</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19</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100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49,305</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22</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160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82,175</w:t>
            </w:r>
          </w:p>
        </w:tc>
      </w:tr>
      <w:tr w:rsidR="00E66CC6" w:rsidRPr="00F75A79" w:rsidTr="00E66CC6">
        <w:trPr>
          <w:trHeight w:val="315"/>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21</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160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95,323</w:t>
            </w:r>
          </w:p>
        </w:tc>
      </w:tr>
      <w:tr w:rsidR="00E66CC6" w:rsidRPr="00F75A79" w:rsidTr="00E66CC6">
        <w:trPr>
          <w:trHeight w:val="330"/>
        </w:trPr>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vMerge/>
            <w:shd w:val="clear" w:color="auto" w:fill="auto"/>
            <w:vAlign w:val="center"/>
            <w:hideMark/>
          </w:tcPr>
          <w:p w:rsidR="00E66CC6" w:rsidRPr="00F75A79" w:rsidRDefault="00E66CC6" w:rsidP="008C4B45">
            <w:pPr>
              <w:rPr>
                <w:color w:val="000000"/>
              </w:rPr>
            </w:pPr>
          </w:p>
        </w:tc>
        <w:tc>
          <w:tcPr>
            <w:tcW w:w="0" w:type="auto"/>
            <w:shd w:val="clear" w:color="auto" w:fill="auto"/>
            <w:vAlign w:val="center"/>
            <w:hideMark/>
          </w:tcPr>
          <w:p w:rsidR="00E66CC6" w:rsidRPr="00F75A79" w:rsidRDefault="00E66CC6" w:rsidP="008C4B45">
            <w:pPr>
              <w:jc w:val="center"/>
              <w:rPr>
                <w:color w:val="000000"/>
              </w:rPr>
            </w:pPr>
            <w:r w:rsidRPr="00F75A79">
              <w:rPr>
                <w:color w:val="000000"/>
              </w:rPr>
              <w:t>КТП № 27</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100</w:t>
            </w:r>
          </w:p>
        </w:tc>
        <w:tc>
          <w:tcPr>
            <w:tcW w:w="0" w:type="auto"/>
            <w:shd w:val="clear" w:color="auto" w:fill="auto"/>
            <w:noWrap/>
            <w:vAlign w:val="center"/>
            <w:hideMark/>
          </w:tcPr>
          <w:p w:rsidR="00E66CC6" w:rsidRPr="00F75A79" w:rsidRDefault="00E66CC6" w:rsidP="008C4B45">
            <w:pPr>
              <w:jc w:val="center"/>
              <w:rPr>
                <w:color w:val="000000"/>
              </w:rPr>
            </w:pPr>
            <w:r w:rsidRPr="00F75A79">
              <w:rPr>
                <w:color w:val="000000"/>
              </w:rPr>
              <w:t>78,888</w:t>
            </w:r>
          </w:p>
        </w:tc>
      </w:tr>
    </w:tbl>
    <w:p w:rsidR="00FE755F" w:rsidRDefault="00FE755F" w:rsidP="00FE755F">
      <w:pPr>
        <w:pStyle w:val="af9"/>
        <w:jc w:val="left"/>
        <w:rPr>
          <w:sz w:val="24"/>
        </w:rPr>
      </w:pPr>
      <w:r>
        <w:rPr>
          <w:sz w:val="24"/>
        </w:rPr>
        <w:t>Источник: Сведения АО «ЮРЭСК» о наличии объема мощности свободной для технологического присоединения потребителей по центрам питания ниже 35 кВ на 01.01.2017</w:t>
      </w:r>
    </w:p>
    <w:p w:rsidR="0037383B" w:rsidRDefault="0037383B" w:rsidP="009C15ED">
      <w:pPr>
        <w:ind w:firstLine="709"/>
        <w:jc w:val="both"/>
        <w:rPr>
          <w:rFonts w:ascii="Calibri" w:hAnsi="Calibri"/>
          <w:color w:val="000000"/>
          <w:sz w:val="22"/>
          <w:szCs w:val="22"/>
          <w:highlight w:val="yellow"/>
        </w:rPr>
      </w:pPr>
    </w:p>
    <w:p w:rsidR="0037383B" w:rsidRDefault="0037383B">
      <w:pPr>
        <w:rPr>
          <w:rFonts w:ascii="Calibri" w:hAnsi="Calibri"/>
          <w:color w:val="000000"/>
          <w:sz w:val="22"/>
          <w:szCs w:val="22"/>
          <w:highlight w:val="yellow"/>
        </w:rPr>
      </w:pPr>
    </w:p>
    <w:p w:rsidR="005E236B" w:rsidRPr="00853193" w:rsidRDefault="005E236B" w:rsidP="009C15ED">
      <w:pPr>
        <w:ind w:firstLine="709"/>
        <w:jc w:val="both"/>
        <w:rPr>
          <w:rFonts w:ascii="Calibri" w:hAnsi="Calibri"/>
          <w:color w:val="000000"/>
          <w:sz w:val="22"/>
          <w:szCs w:val="22"/>
          <w:highlight w:val="yellow"/>
        </w:rPr>
        <w:sectPr w:rsidR="005E236B" w:rsidRPr="00853193" w:rsidSect="00ED64A6">
          <w:pgSz w:w="16838" w:h="11906" w:orient="landscape"/>
          <w:pgMar w:top="1134" w:right="1134" w:bottom="567" w:left="1134" w:header="510" w:footer="284" w:gutter="0"/>
          <w:cols w:space="708"/>
          <w:docGrid w:linePitch="360"/>
        </w:sectPr>
      </w:pPr>
    </w:p>
    <w:p w:rsidR="00547F8D" w:rsidRPr="000A2282" w:rsidRDefault="00547F8D" w:rsidP="00547F8D">
      <w:pPr>
        <w:keepNext/>
        <w:ind w:firstLine="709"/>
        <w:jc w:val="both"/>
        <w:outlineLvl w:val="4"/>
        <w:rPr>
          <w:b/>
          <w:spacing w:val="4"/>
          <w:sz w:val="28"/>
          <w:szCs w:val="28"/>
        </w:rPr>
      </w:pPr>
      <w:r w:rsidRPr="000A2282">
        <w:rPr>
          <w:b/>
          <w:spacing w:val="4"/>
          <w:sz w:val="28"/>
          <w:szCs w:val="28"/>
        </w:rPr>
        <w:lastRenderedPageBreak/>
        <w:t>Проблемы и направления их решения</w:t>
      </w:r>
    </w:p>
    <w:p w:rsidR="0066129C" w:rsidRPr="000A2282" w:rsidRDefault="0066129C" w:rsidP="0066129C">
      <w:pPr>
        <w:ind w:firstLine="709"/>
        <w:jc w:val="both"/>
        <w:rPr>
          <w:sz w:val="28"/>
          <w:szCs w:val="28"/>
        </w:rPr>
      </w:pPr>
      <w:r w:rsidRPr="000A2282">
        <w:rPr>
          <w:sz w:val="28"/>
          <w:szCs w:val="28"/>
        </w:rPr>
        <w:t xml:space="preserve">Основными проблемами эксплуатации источников электроснабжения             </w:t>
      </w:r>
      <w:r w:rsidR="00384345" w:rsidRPr="000A2282">
        <w:rPr>
          <w:sz w:val="28"/>
          <w:szCs w:val="28"/>
        </w:rPr>
        <w:t xml:space="preserve">муниципального </w:t>
      </w:r>
      <w:r w:rsidRPr="000A2282">
        <w:rPr>
          <w:sz w:val="28"/>
          <w:szCs w:val="28"/>
        </w:rPr>
        <w:t xml:space="preserve">образования </w:t>
      </w:r>
      <w:r w:rsidR="000A2282" w:rsidRPr="000A2282">
        <w:rPr>
          <w:sz w:val="28"/>
          <w:szCs w:val="28"/>
        </w:rPr>
        <w:t>с</w:t>
      </w:r>
      <w:r w:rsidR="0054769C" w:rsidRPr="000A2282">
        <w:rPr>
          <w:sz w:val="28"/>
          <w:szCs w:val="28"/>
        </w:rPr>
        <w:t xml:space="preserve">п. </w:t>
      </w:r>
      <w:r w:rsidR="000A2282" w:rsidRPr="000A2282">
        <w:rPr>
          <w:sz w:val="28"/>
          <w:szCs w:val="28"/>
        </w:rPr>
        <w:t>Леуши</w:t>
      </w:r>
      <w:r w:rsidRPr="000A2282">
        <w:rPr>
          <w:sz w:val="28"/>
          <w:szCs w:val="28"/>
        </w:rPr>
        <w:t xml:space="preserve"> являются:</w:t>
      </w:r>
    </w:p>
    <w:p w:rsidR="0066129C" w:rsidRPr="000A2282" w:rsidRDefault="0066129C" w:rsidP="005D42FB">
      <w:pPr>
        <w:pStyle w:val="aff9"/>
        <w:numPr>
          <w:ilvl w:val="0"/>
          <w:numId w:val="22"/>
        </w:numPr>
        <w:tabs>
          <w:tab w:val="left" w:pos="993"/>
        </w:tabs>
        <w:ind w:left="0" w:firstLine="709"/>
        <w:jc w:val="both"/>
        <w:rPr>
          <w:sz w:val="28"/>
          <w:szCs w:val="28"/>
        </w:rPr>
      </w:pPr>
      <w:r w:rsidRPr="000A2282">
        <w:rPr>
          <w:sz w:val="28"/>
          <w:szCs w:val="28"/>
        </w:rPr>
        <w:t xml:space="preserve">износ основного оборудования ПС, РП, ТП, питающих электроэнергией потребителей муниципального образования вследствие превышения срока эксплуатации и работы в режимах, не отвечающих предписанным техническим условиям; </w:t>
      </w:r>
    </w:p>
    <w:p w:rsidR="0066129C" w:rsidRPr="000A2282" w:rsidRDefault="0066129C" w:rsidP="005D42FB">
      <w:pPr>
        <w:pStyle w:val="aff9"/>
        <w:numPr>
          <w:ilvl w:val="0"/>
          <w:numId w:val="22"/>
        </w:numPr>
        <w:tabs>
          <w:tab w:val="left" w:pos="993"/>
        </w:tabs>
        <w:ind w:left="0" w:firstLine="709"/>
        <w:jc w:val="both"/>
        <w:rPr>
          <w:sz w:val="28"/>
          <w:szCs w:val="28"/>
        </w:rPr>
      </w:pPr>
      <w:r w:rsidRPr="000A2282">
        <w:rPr>
          <w:sz w:val="28"/>
          <w:szCs w:val="28"/>
        </w:rPr>
        <w:t>снижение надежности и качества электроэнергии вследствие высокой степени износа и перегрузки основного электрооборудования.</w:t>
      </w:r>
    </w:p>
    <w:p w:rsidR="00547F8D" w:rsidRPr="000A2282" w:rsidRDefault="00547F8D" w:rsidP="00547F8D">
      <w:pPr>
        <w:ind w:firstLine="709"/>
        <w:jc w:val="both"/>
        <w:rPr>
          <w:sz w:val="28"/>
          <w:szCs w:val="28"/>
        </w:rPr>
      </w:pPr>
      <w:r w:rsidRPr="000A2282">
        <w:rPr>
          <w:sz w:val="28"/>
          <w:szCs w:val="28"/>
        </w:rPr>
        <w:t>В целях обеспечения покрытия растущих нагрузок, повышения надежности и бесперебойности электроснабжения потребителей</w:t>
      </w:r>
      <w:r w:rsidR="00384345" w:rsidRPr="000A2282">
        <w:rPr>
          <w:sz w:val="28"/>
          <w:szCs w:val="28"/>
        </w:rPr>
        <w:t xml:space="preserve"> на территории муниципального образования </w:t>
      </w:r>
      <w:r w:rsidR="007C0113">
        <w:rPr>
          <w:sz w:val="28"/>
          <w:szCs w:val="28"/>
        </w:rPr>
        <w:t>с</w:t>
      </w:r>
      <w:r w:rsidR="0054769C" w:rsidRPr="000A2282">
        <w:rPr>
          <w:sz w:val="28"/>
          <w:szCs w:val="28"/>
        </w:rPr>
        <w:t xml:space="preserve">п. </w:t>
      </w:r>
      <w:r w:rsidR="007C0113">
        <w:rPr>
          <w:sz w:val="28"/>
          <w:szCs w:val="28"/>
        </w:rPr>
        <w:t>Леуши</w:t>
      </w:r>
      <w:r w:rsidRPr="000A2282">
        <w:rPr>
          <w:sz w:val="28"/>
          <w:szCs w:val="28"/>
        </w:rPr>
        <w:t>, а также исходя из технического состояния оборудования, зданий и сооружений электросетевыми компаниями запланированы к реализации мероприятия, предусмотренные инвестиционными программами:</w:t>
      </w:r>
    </w:p>
    <w:p w:rsidR="000A2282" w:rsidRDefault="000A2282" w:rsidP="005D42FB">
      <w:pPr>
        <w:pStyle w:val="aff9"/>
        <w:numPr>
          <w:ilvl w:val="0"/>
          <w:numId w:val="81"/>
        </w:numPr>
        <w:tabs>
          <w:tab w:val="left" w:pos="993"/>
        </w:tabs>
        <w:autoSpaceDE w:val="0"/>
        <w:autoSpaceDN w:val="0"/>
        <w:adjustRightInd w:val="0"/>
        <w:ind w:left="0" w:firstLine="709"/>
        <w:jc w:val="both"/>
        <w:rPr>
          <w:sz w:val="28"/>
          <w:szCs w:val="28"/>
        </w:rPr>
      </w:pPr>
      <w:r>
        <w:rPr>
          <w:sz w:val="28"/>
          <w:szCs w:val="28"/>
        </w:rPr>
        <w:t>инвестиционная программа АО «Тюменьэнерго» на 2016 – 2020 гг., утв. Приказом Минэнерго России от 30.11.2015 № 896;</w:t>
      </w:r>
    </w:p>
    <w:p w:rsidR="000A2282" w:rsidRDefault="000A2282" w:rsidP="005D42FB">
      <w:pPr>
        <w:pStyle w:val="aff9"/>
        <w:numPr>
          <w:ilvl w:val="0"/>
          <w:numId w:val="81"/>
        </w:numPr>
        <w:tabs>
          <w:tab w:val="left" w:pos="993"/>
        </w:tabs>
        <w:autoSpaceDE w:val="0"/>
        <w:autoSpaceDN w:val="0"/>
        <w:adjustRightInd w:val="0"/>
        <w:ind w:left="0" w:firstLine="709"/>
        <w:jc w:val="both"/>
        <w:rPr>
          <w:sz w:val="28"/>
          <w:szCs w:val="28"/>
        </w:rPr>
      </w:pPr>
      <w:r>
        <w:rPr>
          <w:sz w:val="28"/>
          <w:szCs w:val="28"/>
        </w:rPr>
        <w:t>программа энергосбережения и повышения энергетической эффективности АО «Тюменьэнерго» на 2016 – 2020 гг.;</w:t>
      </w:r>
    </w:p>
    <w:p w:rsidR="000A2282" w:rsidRDefault="000A2282" w:rsidP="005D42FB">
      <w:pPr>
        <w:pStyle w:val="aff9"/>
        <w:numPr>
          <w:ilvl w:val="0"/>
          <w:numId w:val="81"/>
        </w:numPr>
        <w:tabs>
          <w:tab w:val="left" w:pos="993"/>
        </w:tabs>
        <w:autoSpaceDE w:val="0"/>
        <w:autoSpaceDN w:val="0"/>
        <w:adjustRightInd w:val="0"/>
        <w:ind w:left="0" w:firstLine="709"/>
        <w:jc w:val="both"/>
        <w:rPr>
          <w:sz w:val="28"/>
          <w:szCs w:val="28"/>
        </w:rPr>
      </w:pPr>
      <w:r>
        <w:rPr>
          <w:sz w:val="28"/>
          <w:szCs w:val="28"/>
        </w:rPr>
        <w:t xml:space="preserve">инвестиционная программа АО «ЮРЭСК» (по централизованной зоне) на 2013 – 2017 гг., утв. </w:t>
      </w:r>
      <w:r w:rsidR="008771DE">
        <w:rPr>
          <w:sz w:val="28"/>
          <w:szCs w:val="28"/>
        </w:rPr>
        <w:t>Приказом Департамента</w:t>
      </w:r>
      <w:r>
        <w:rPr>
          <w:sz w:val="28"/>
          <w:szCs w:val="28"/>
        </w:rPr>
        <w:t xml:space="preserve"> жилищно-коммунального комплекса и энергетики ХМАО – Югры от 26.12.2016 № 168-П;</w:t>
      </w:r>
    </w:p>
    <w:p w:rsidR="000A2282" w:rsidRDefault="000A2282" w:rsidP="005D42FB">
      <w:pPr>
        <w:pStyle w:val="aff9"/>
        <w:numPr>
          <w:ilvl w:val="0"/>
          <w:numId w:val="81"/>
        </w:numPr>
        <w:tabs>
          <w:tab w:val="left" w:pos="993"/>
        </w:tabs>
        <w:autoSpaceDE w:val="0"/>
        <w:autoSpaceDN w:val="0"/>
        <w:adjustRightInd w:val="0"/>
        <w:ind w:left="0" w:firstLine="709"/>
        <w:jc w:val="both"/>
        <w:rPr>
          <w:sz w:val="28"/>
          <w:szCs w:val="28"/>
        </w:rPr>
      </w:pPr>
      <w:r>
        <w:rPr>
          <w:sz w:val="28"/>
          <w:szCs w:val="28"/>
        </w:rPr>
        <w:t>инвестиционная программа АО «ЮРЭСК» (по централизованной зоне) на 2018 – 2022 гг. (проект).</w:t>
      </w:r>
    </w:p>
    <w:p w:rsidR="00384345" w:rsidRPr="000A2282" w:rsidRDefault="00384345" w:rsidP="00384345">
      <w:pPr>
        <w:ind w:firstLine="709"/>
        <w:jc w:val="both"/>
        <w:rPr>
          <w:sz w:val="28"/>
          <w:szCs w:val="28"/>
        </w:rPr>
      </w:pPr>
      <w:r w:rsidRPr="000A2282">
        <w:rPr>
          <w:sz w:val="28"/>
          <w:szCs w:val="28"/>
        </w:rPr>
        <w:t>Мероприятия инвестиционных программ предусматривают ремонт основного электротехнического оборудования подстанций, капитальное строительство, модернизацию и реконструкцию объектов электроснабжения. Объем работ, включаемых в инвестиционные программы, определяется исходя из технического состояния оборудования, зданий и сооружений.</w:t>
      </w:r>
    </w:p>
    <w:p w:rsidR="000A2282" w:rsidRDefault="000A2282" w:rsidP="000A2282">
      <w:pPr>
        <w:ind w:firstLine="709"/>
        <w:jc w:val="both"/>
        <w:rPr>
          <w:sz w:val="28"/>
          <w:szCs w:val="28"/>
        </w:rPr>
      </w:pPr>
      <w:r>
        <w:rPr>
          <w:sz w:val="28"/>
          <w:szCs w:val="28"/>
        </w:rPr>
        <w:t>Реализация мероприят</w:t>
      </w:r>
      <w:r w:rsidR="00435835">
        <w:rPr>
          <w:sz w:val="28"/>
          <w:szCs w:val="28"/>
        </w:rPr>
        <w:t>ий направлена в первую очередь</w:t>
      </w:r>
      <w:r>
        <w:rPr>
          <w:sz w:val="28"/>
          <w:szCs w:val="28"/>
        </w:rPr>
        <w:t xml:space="preserve"> на обеспечение услугой качественного, бесперебойного электроснабжения потребителей, на обеспечение потребности в электроснабжении.</w:t>
      </w:r>
    </w:p>
    <w:p w:rsidR="00261EEB" w:rsidRPr="00297D48" w:rsidRDefault="00261EEB" w:rsidP="00261EEB">
      <w:pPr>
        <w:tabs>
          <w:tab w:val="left" w:pos="1134"/>
        </w:tabs>
        <w:autoSpaceDE w:val="0"/>
        <w:autoSpaceDN w:val="0"/>
        <w:adjustRightInd w:val="0"/>
        <w:ind w:left="709"/>
        <w:jc w:val="both"/>
        <w:rPr>
          <w:sz w:val="28"/>
          <w:szCs w:val="28"/>
          <w:highlight w:val="yellow"/>
        </w:rPr>
      </w:pPr>
    </w:p>
    <w:bookmarkEnd w:id="279"/>
    <w:p w:rsidR="00547F8D" w:rsidRPr="000A2282" w:rsidRDefault="00547F8D" w:rsidP="00F0148A">
      <w:pPr>
        <w:pStyle w:val="4"/>
      </w:pPr>
      <w:r w:rsidRPr="000A2282">
        <w:t>Анализ эффективности и надежности имеющихся сетей, имеющиеся проблемы и направления их решения</w:t>
      </w:r>
    </w:p>
    <w:p w:rsidR="00547F8D" w:rsidRDefault="00547F8D" w:rsidP="00547F8D">
      <w:pPr>
        <w:keepNext/>
        <w:ind w:firstLine="709"/>
        <w:jc w:val="both"/>
        <w:outlineLvl w:val="4"/>
        <w:rPr>
          <w:b/>
          <w:spacing w:val="4"/>
          <w:sz w:val="28"/>
          <w:szCs w:val="28"/>
        </w:rPr>
      </w:pPr>
      <w:r w:rsidRPr="004D3EC7">
        <w:rPr>
          <w:b/>
          <w:spacing w:val="4"/>
          <w:sz w:val="28"/>
          <w:szCs w:val="28"/>
        </w:rPr>
        <w:t>Схема и структура сетей</w:t>
      </w:r>
      <w:r w:rsidRPr="004D3EC7">
        <w:rPr>
          <w:b/>
          <w:spacing w:val="4"/>
          <w:sz w:val="28"/>
          <w:szCs w:val="28"/>
          <w:vertAlign w:val="superscript"/>
        </w:rPr>
        <w:footnoteReference w:id="10"/>
      </w:r>
    </w:p>
    <w:p w:rsidR="00EE1990" w:rsidRPr="00746265" w:rsidRDefault="00EE1990" w:rsidP="00746265">
      <w:pPr>
        <w:ind w:firstLine="709"/>
        <w:jc w:val="both"/>
        <w:rPr>
          <w:sz w:val="28"/>
          <w:szCs w:val="28"/>
        </w:rPr>
      </w:pPr>
      <w:r>
        <w:rPr>
          <w:sz w:val="28"/>
          <w:szCs w:val="28"/>
        </w:rPr>
        <w:t>Протяженность линий электропередач сп. Леуши, находящихся на балансе АО «ЮРЭСК», составляет 57,1 км, в т.ч.:</w:t>
      </w:r>
    </w:p>
    <w:p w:rsidR="00EE1990" w:rsidRDefault="00EE1990" w:rsidP="005D42FB">
      <w:pPr>
        <w:pStyle w:val="aff9"/>
        <w:numPr>
          <w:ilvl w:val="0"/>
          <w:numId w:val="84"/>
        </w:numPr>
        <w:tabs>
          <w:tab w:val="left" w:pos="993"/>
        </w:tabs>
        <w:autoSpaceDE w:val="0"/>
        <w:autoSpaceDN w:val="0"/>
        <w:adjustRightInd w:val="0"/>
        <w:ind w:left="0" w:firstLine="709"/>
        <w:jc w:val="both"/>
        <w:rPr>
          <w:sz w:val="28"/>
          <w:szCs w:val="28"/>
        </w:rPr>
      </w:pPr>
      <w:r>
        <w:rPr>
          <w:sz w:val="28"/>
          <w:szCs w:val="28"/>
        </w:rPr>
        <w:t>воздушные л</w:t>
      </w:r>
      <w:r w:rsidR="00993E90">
        <w:rPr>
          <w:sz w:val="28"/>
          <w:szCs w:val="28"/>
        </w:rPr>
        <w:t>инии электропередачи 0,4 кВ – 57</w:t>
      </w:r>
      <w:r>
        <w:rPr>
          <w:sz w:val="28"/>
          <w:szCs w:val="28"/>
        </w:rPr>
        <w:t xml:space="preserve"> км;</w:t>
      </w:r>
    </w:p>
    <w:p w:rsidR="00993E90" w:rsidRDefault="00993E90" w:rsidP="005D42FB">
      <w:pPr>
        <w:pStyle w:val="aff9"/>
        <w:numPr>
          <w:ilvl w:val="0"/>
          <w:numId w:val="84"/>
        </w:numPr>
        <w:tabs>
          <w:tab w:val="left" w:pos="993"/>
        </w:tabs>
        <w:autoSpaceDE w:val="0"/>
        <w:autoSpaceDN w:val="0"/>
        <w:adjustRightInd w:val="0"/>
        <w:ind w:left="0" w:firstLine="709"/>
        <w:jc w:val="both"/>
        <w:rPr>
          <w:sz w:val="28"/>
          <w:szCs w:val="28"/>
        </w:rPr>
      </w:pPr>
      <w:r>
        <w:rPr>
          <w:sz w:val="28"/>
          <w:szCs w:val="28"/>
        </w:rPr>
        <w:t>кабельные линии электропередачи 0,4 кВ – 0,11 км;</w:t>
      </w:r>
    </w:p>
    <w:p w:rsidR="00EE1990" w:rsidRDefault="00993E90" w:rsidP="005D42FB">
      <w:pPr>
        <w:pStyle w:val="aff9"/>
        <w:numPr>
          <w:ilvl w:val="0"/>
          <w:numId w:val="84"/>
        </w:numPr>
        <w:tabs>
          <w:tab w:val="left" w:pos="993"/>
        </w:tabs>
        <w:autoSpaceDE w:val="0"/>
        <w:autoSpaceDN w:val="0"/>
        <w:adjustRightInd w:val="0"/>
        <w:ind w:left="0" w:firstLine="709"/>
        <w:jc w:val="both"/>
        <w:rPr>
          <w:sz w:val="28"/>
          <w:szCs w:val="28"/>
        </w:rPr>
      </w:pPr>
      <w:r>
        <w:rPr>
          <w:sz w:val="28"/>
          <w:szCs w:val="28"/>
        </w:rPr>
        <w:t>кабельные линии электропередачи 10 кВ – 0,02 км.</w:t>
      </w:r>
    </w:p>
    <w:p w:rsidR="00746265" w:rsidRDefault="00746265" w:rsidP="00746265">
      <w:pPr>
        <w:ind w:left="3" w:firstLine="848"/>
        <w:jc w:val="both"/>
        <w:rPr>
          <w:sz w:val="28"/>
          <w:szCs w:val="28"/>
        </w:rPr>
      </w:pPr>
      <w:r>
        <w:rPr>
          <w:sz w:val="28"/>
          <w:szCs w:val="28"/>
        </w:rPr>
        <w:lastRenderedPageBreak/>
        <w:t xml:space="preserve">Схема сетей и объектов системы электроснабжения населенных пунктов сельского поселения </w:t>
      </w:r>
      <w:r w:rsidR="00746A72">
        <w:rPr>
          <w:sz w:val="28"/>
          <w:szCs w:val="28"/>
        </w:rPr>
        <w:t>Леуши</w:t>
      </w:r>
      <w:r>
        <w:rPr>
          <w:sz w:val="28"/>
          <w:szCs w:val="28"/>
        </w:rPr>
        <w:t xml:space="preserve"> (Кондинский филиал АО</w:t>
      </w:r>
      <w:r w:rsidR="00746A72">
        <w:rPr>
          <w:sz w:val="28"/>
          <w:szCs w:val="28"/>
        </w:rPr>
        <w:t xml:space="preserve"> «ЮРЭСК») представлена на рис. 6</w:t>
      </w:r>
      <w:r>
        <w:rPr>
          <w:sz w:val="28"/>
          <w:szCs w:val="28"/>
        </w:rPr>
        <w:t>-</w:t>
      </w:r>
      <w:r w:rsidR="00746A72">
        <w:rPr>
          <w:sz w:val="28"/>
          <w:szCs w:val="28"/>
        </w:rPr>
        <w:t>7</w:t>
      </w:r>
      <w:r>
        <w:rPr>
          <w:sz w:val="28"/>
          <w:szCs w:val="28"/>
        </w:rPr>
        <w:t>.</w:t>
      </w:r>
    </w:p>
    <w:p w:rsidR="00746265" w:rsidRPr="00746A72" w:rsidRDefault="00746265" w:rsidP="00746A72">
      <w:pPr>
        <w:tabs>
          <w:tab w:val="left" w:pos="993"/>
        </w:tabs>
        <w:autoSpaceDE w:val="0"/>
        <w:autoSpaceDN w:val="0"/>
        <w:adjustRightInd w:val="0"/>
        <w:jc w:val="both"/>
        <w:rPr>
          <w:sz w:val="28"/>
          <w:szCs w:val="28"/>
        </w:rPr>
      </w:pPr>
    </w:p>
    <w:p w:rsidR="00993E90" w:rsidRPr="004D3EC7" w:rsidRDefault="00547F8D" w:rsidP="00993E90">
      <w:pPr>
        <w:keepNext/>
        <w:ind w:firstLine="709"/>
        <w:jc w:val="both"/>
        <w:outlineLvl w:val="4"/>
        <w:rPr>
          <w:b/>
          <w:spacing w:val="4"/>
          <w:sz w:val="28"/>
          <w:szCs w:val="28"/>
        </w:rPr>
      </w:pPr>
      <w:r w:rsidRPr="004D3EC7">
        <w:rPr>
          <w:b/>
          <w:spacing w:val="4"/>
          <w:sz w:val="28"/>
          <w:szCs w:val="28"/>
        </w:rPr>
        <w:t>Характеристика технических параметров и состояния</w:t>
      </w:r>
    </w:p>
    <w:p w:rsidR="00993E90" w:rsidRPr="00746265" w:rsidRDefault="00993E90" w:rsidP="00993E90">
      <w:pPr>
        <w:ind w:firstLine="709"/>
        <w:jc w:val="both"/>
        <w:rPr>
          <w:sz w:val="28"/>
          <w:szCs w:val="28"/>
        </w:rPr>
      </w:pPr>
      <w:r>
        <w:rPr>
          <w:sz w:val="28"/>
          <w:szCs w:val="28"/>
        </w:rPr>
        <w:t xml:space="preserve">Характеристика технических параметров </w:t>
      </w:r>
      <w:r w:rsidRPr="00746265">
        <w:rPr>
          <w:sz w:val="28"/>
          <w:szCs w:val="28"/>
        </w:rPr>
        <w:t>линий электропередач сп. Леуши, находящихся на балансе АО «ЮРЭСК», представлена в табл. 1</w:t>
      </w:r>
      <w:r w:rsidR="00746265" w:rsidRPr="00746265">
        <w:rPr>
          <w:sz w:val="28"/>
          <w:szCs w:val="28"/>
        </w:rPr>
        <w:t>6</w:t>
      </w:r>
      <w:r w:rsidRPr="00746265">
        <w:rPr>
          <w:sz w:val="28"/>
          <w:szCs w:val="28"/>
        </w:rPr>
        <w:t>.</w:t>
      </w:r>
    </w:p>
    <w:p w:rsidR="00993E90" w:rsidRPr="00A86EC8" w:rsidRDefault="00993E90" w:rsidP="00993E90">
      <w:pPr>
        <w:jc w:val="right"/>
        <w:rPr>
          <w:b/>
          <w:sz w:val="24"/>
          <w:szCs w:val="24"/>
        </w:rPr>
      </w:pPr>
      <w:r w:rsidRPr="00746265">
        <w:rPr>
          <w:b/>
          <w:sz w:val="24"/>
          <w:szCs w:val="24"/>
        </w:rPr>
        <w:t xml:space="preserve">Таблица </w:t>
      </w:r>
      <w:r w:rsidRPr="00746265">
        <w:rPr>
          <w:b/>
          <w:sz w:val="24"/>
          <w:szCs w:val="24"/>
        </w:rPr>
        <w:fldChar w:fldCharType="begin"/>
      </w:r>
      <w:r w:rsidRPr="00746265">
        <w:rPr>
          <w:b/>
          <w:sz w:val="24"/>
          <w:szCs w:val="24"/>
        </w:rPr>
        <w:instrText xml:space="preserve"> SEQ Таблица \* ARABIC </w:instrText>
      </w:r>
      <w:r w:rsidRPr="00746265">
        <w:rPr>
          <w:b/>
          <w:sz w:val="24"/>
          <w:szCs w:val="24"/>
        </w:rPr>
        <w:fldChar w:fldCharType="separate"/>
      </w:r>
      <w:r w:rsidR="005D225A">
        <w:rPr>
          <w:b/>
          <w:noProof/>
          <w:sz w:val="24"/>
          <w:szCs w:val="24"/>
        </w:rPr>
        <w:t>16</w:t>
      </w:r>
      <w:r w:rsidRPr="00746265">
        <w:rPr>
          <w:b/>
          <w:sz w:val="24"/>
          <w:szCs w:val="24"/>
        </w:rPr>
        <w:fldChar w:fldCharType="end"/>
      </w:r>
    </w:p>
    <w:p w:rsidR="00993E90" w:rsidRPr="00A86EC8" w:rsidRDefault="00993E90" w:rsidP="00993E90">
      <w:pPr>
        <w:jc w:val="center"/>
        <w:rPr>
          <w:b/>
          <w:sz w:val="24"/>
          <w:szCs w:val="24"/>
        </w:rPr>
      </w:pPr>
      <w:r w:rsidRPr="00A86EC8">
        <w:rPr>
          <w:b/>
          <w:sz w:val="24"/>
          <w:szCs w:val="24"/>
        </w:rPr>
        <w:t>Характеристика линий электропередач сельского поселения Леуши, находящихся на балансе АО «ЮРЭСК»</w:t>
      </w:r>
      <w:r w:rsidR="00435835" w:rsidRPr="00A86EC8">
        <w:rPr>
          <w:b/>
          <w:sz w:val="24"/>
          <w:szCs w:val="24"/>
        </w:rPr>
        <w:t>,</w:t>
      </w:r>
      <w:r w:rsidRPr="00A86EC8">
        <w:rPr>
          <w:b/>
          <w:sz w:val="24"/>
          <w:szCs w:val="24"/>
        </w:rPr>
        <w:t xml:space="preserve"> по состоянию на 21.12.2016</w:t>
      </w:r>
      <w:r w:rsidRPr="00A86EC8">
        <w:rPr>
          <w:rStyle w:val="affd"/>
          <w:b/>
          <w:sz w:val="24"/>
          <w:szCs w:val="24"/>
        </w:rPr>
        <w:footnoteReference w:id="11"/>
      </w:r>
    </w:p>
    <w:tbl>
      <w:tblPr>
        <w:tblW w:w="5000" w:type="pct"/>
        <w:tblLook w:val="04A0" w:firstRow="1" w:lastRow="0" w:firstColumn="1" w:lastColumn="0" w:noHBand="0" w:noVBand="1"/>
      </w:tblPr>
      <w:tblGrid>
        <w:gridCol w:w="955"/>
        <w:gridCol w:w="3116"/>
        <w:gridCol w:w="3128"/>
        <w:gridCol w:w="3222"/>
      </w:tblGrid>
      <w:tr w:rsidR="00993E90" w:rsidRPr="00A86EC8" w:rsidTr="00B92568">
        <w:trPr>
          <w:tblHeader/>
        </w:trPr>
        <w:tc>
          <w:tcPr>
            <w:tcW w:w="4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93E90" w:rsidRPr="00A86EC8" w:rsidRDefault="00993E90" w:rsidP="00B92568">
            <w:pPr>
              <w:jc w:val="center"/>
              <w:rPr>
                <w:b/>
                <w:bCs/>
                <w:color w:val="000000"/>
                <w:sz w:val="24"/>
                <w:szCs w:val="24"/>
              </w:rPr>
            </w:pPr>
            <w:r w:rsidRPr="00A86EC8">
              <w:rPr>
                <w:b/>
                <w:bCs/>
                <w:color w:val="000000"/>
                <w:sz w:val="24"/>
                <w:szCs w:val="24"/>
              </w:rPr>
              <w:t>№ п/п</w:t>
            </w:r>
          </w:p>
        </w:tc>
        <w:tc>
          <w:tcPr>
            <w:tcW w:w="1495" w:type="pct"/>
            <w:tcBorders>
              <w:top w:val="single" w:sz="4" w:space="0" w:color="auto"/>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b/>
                <w:bCs/>
                <w:color w:val="000000"/>
                <w:sz w:val="24"/>
                <w:szCs w:val="24"/>
              </w:rPr>
            </w:pPr>
            <w:r w:rsidRPr="00A86EC8">
              <w:rPr>
                <w:b/>
                <w:bCs/>
                <w:color w:val="000000"/>
                <w:sz w:val="24"/>
                <w:szCs w:val="24"/>
              </w:rPr>
              <w:t>Наименование</w:t>
            </w:r>
          </w:p>
        </w:tc>
        <w:tc>
          <w:tcPr>
            <w:tcW w:w="1501" w:type="pct"/>
            <w:tcBorders>
              <w:top w:val="single" w:sz="4" w:space="0" w:color="auto"/>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b/>
                <w:bCs/>
                <w:color w:val="000000"/>
                <w:sz w:val="24"/>
                <w:szCs w:val="24"/>
              </w:rPr>
            </w:pPr>
            <w:r w:rsidRPr="00A86EC8">
              <w:rPr>
                <w:b/>
                <w:bCs/>
                <w:color w:val="000000"/>
                <w:sz w:val="24"/>
                <w:szCs w:val="24"/>
              </w:rPr>
              <w:t>Адрес объекта</w:t>
            </w:r>
          </w:p>
        </w:tc>
        <w:tc>
          <w:tcPr>
            <w:tcW w:w="1546" w:type="pct"/>
            <w:tcBorders>
              <w:top w:val="single" w:sz="4" w:space="0" w:color="auto"/>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b/>
                <w:bCs/>
                <w:color w:val="000000"/>
                <w:sz w:val="24"/>
                <w:szCs w:val="24"/>
              </w:rPr>
            </w:pPr>
            <w:r w:rsidRPr="00A86EC8">
              <w:rPr>
                <w:b/>
                <w:bCs/>
                <w:color w:val="000000"/>
                <w:sz w:val="24"/>
                <w:szCs w:val="24"/>
              </w:rPr>
              <w:t>Протяженность, м</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1</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ВЛ электропередач - 0,4 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с. Леуши</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1160</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2</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ВЛ электропередач - 0,4 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с. Леуши</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1680</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3</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ВЛ электропередач - 0,4 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с. Леуши</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2200</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4</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ВЛ электропередач - 0,4 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с. Леуши</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2660</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5</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ВЛ электропередач - 0,4 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с. Леуши</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270</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6</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ВЛ электропередач - 0,4 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с. Леуши</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3600</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7</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ВЛ электропередач - 0,4 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с. Леуши</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4280</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8</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КЛ электропередач - 0,4 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с. Леуши</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1900</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9</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ВЛ электропередач - 0,4 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пос. Лиственичный</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2480</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10</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ВЛ электропередач - 0,4 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пос. Лиственичный</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400</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11</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ВЛ электропередач - 0,4 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пос. Лиственичный</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900</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12</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ВЛ электропередач - 10 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пос. Лиственичный</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20395</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13</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ВЛ электропередач - 0,4 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пос. Ягодный</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1900</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14</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ВЛ электропередач - 0,4 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пос. Ягодный</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1910</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15</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ВЛ электропередач - 0,4 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пос. Ягодный</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2400</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16</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ВЛ электропередач - 0,4 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пос. Ягодный</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3030</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17</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ВЛ электропередач - 0,4 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пос. Ягодный</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770</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18</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ВЛ электропередач - 0,4 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пос. Ягодный</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930</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19</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Воздушная линия 0,4кВ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пгт. Ягодный</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649</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20</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Наружные кабельные сети 0,4 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пгт. Ягодный</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116</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21</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Наружные электрические сети 10 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пгт. Ягодный</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22</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22</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ВЛ электропередач - 0,4 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пос. Дальний</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3139</w:t>
            </w:r>
          </w:p>
        </w:tc>
      </w:tr>
      <w:tr w:rsidR="00993E90" w:rsidRPr="00A86EC8" w:rsidTr="00B92568">
        <w:tc>
          <w:tcPr>
            <w:tcW w:w="458" w:type="pct"/>
            <w:tcBorders>
              <w:top w:val="nil"/>
              <w:left w:val="single" w:sz="4" w:space="0" w:color="auto"/>
              <w:bottom w:val="single" w:sz="4" w:space="0" w:color="auto"/>
              <w:right w:val="single" w:sz="4" w:space="0" w:color="auto"/>
            </w:tcBorders>
            <w:shd w:val="clear" w:color="auto" w:fill="auto"/>
            <w:noWrap/>
            <w:vAlign w:val="center"/>
          </w:tcPr>
          <w:p w:rsidR="00993E90" w:rsidRPr="00A86EC8" w:rsidRDefault="00993E90" w:rsidP="00B92568">
            <w:pPr>
              <w:jc w:val="center"/>
              <w:rPr>
                <w:color w:val="000000"/>
                <w:sz w:val="24"/>
                <w:szCs w:val="24"/>
              </w:rPr>
            </w:pPr>
            <w:r w:rsidRPr="00A86EC8">
              <w:rPr>
                <w:color w:val="000000"/>
                <w:sz w:val="24"/>
                <w:szCs w:val="24"/>
              </w:rPr>
              <w:t>21</w:t>
            </w:r>
          </w:p>
        </w:tc>
        <w:tc>
          <w:tcPr>
            <w:tcW w:w="1495"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ВЛ электропередач - 0,4 кВ</w:t>
            </w:r>
          </w:p>
        </w:tc>
        <w:tc>
          <w:tcPr>
            <w:tcW w:w="1501"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rPr>
                <w:color w:val="000000"/>
                <w:sz w:val="24"/>
                <w:szCs w:val="24"/>
              </w:rPr>
            </w:pPr>
            <w:r w:rsidRPr="00A86EC8">
              <w:rPr>
                <w:color w:val="000000"/>
                <w:sz w:val="24"/>
                <w:szCs w:val="24"/>
              </w:rPr>
              <w:t>пос. Дальний</w:t>
            </w:r>
          </w:p>
        </w:tc>
        <w:tc>
          <w:tcPr>
            <w:tcW w:w="1546" w:type="pct"/>
            <w:tcBorders>
              <w:top w:val="nil"/>
              <w:left w:val="nil"/>
              <w:bottom w:val="single" w:sz="4" w:space="0" w:color="auto"/>
              <w:right w:val="single" w:sz="4" w:space="0" w:color="auto"/>
            </w:tcBorders>
            <w:shd w:val="clear" w:color="auto" w:fill="auto"/>
            <w:vAlign w:val="center"/>
            <w:hideMark/>
          </w:tcPr>
          <w:p w:rsidR="00993E90" w:rsidRPr="00A86EC8" w:rsidRDefault="00993E90" w:rsidP="00B92568">
            <w:pPr>
              <w:jc w:val="center"/>
              <w:rPr>
                <w:color w:val="000000"/>
                <w:sz w:val="24"/>
                <w:szCs w:val="24"/>
              </w:rPr>
            </w:pPr>
            <w:r w:rsidRPr="00A86EC8">
              <w:rPr>
                <w:color w:val="000000"/>
                <w:sz w:val="24"/>
                <w:szCs w:val="24"/>
              </w:rPr>
              <w:t>400</w:t>
            </w:r>
          </w:p>
        </w:tc>
      </w:tr>
    </w:tbl>
    <w:p w:rsidR="00D750AF" w:rsidRDefault="00675E31" w:rsidP="00675E31">
      <w:pPr>
        <w:jc w:val="center"/>
      </w:pPr>
      <w:r>
        <w:rPr>
          <w:noProof/>
        </w:rPr>
        <w:lastRenderedPageBreak/>
        <w:drawing>
          <wp:anchor distT="0" distB="0" distL="114300" distR="114300" simplePos="0" relativeHeight="251655168" behindDoc="0" locked="0" layoutInCell="1" allowOverlap="1">
            <wp:simplePos x="0" y="0"/>
            <wp:positionH relativeFrom="column">
              <wp:posOffset>2924</wp:posOffset>
            </wp:positionH>
            <wp:positionV relativeFrom="paragraph">
              <wp:posOffset>1448952</wp:posOffset>
            </wp:positionV>
            <wp:extent cx="8151710" cy="5256377"/>
            <wp:effectExtent l="0" t="1447800" r="0" b="1430655"/>
            <wp:wrapSquare wrapText="bothSides"/>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новый.png"/>
                    <pic:cNvPicPr/>
                  </pic:nvPicPr>
                  <pic:blipFill rotWithShape="1">
                    <a:blip r:embed="rId18">
                      <a:extLst>
                        <a:ext uri="{28A0092B-C50C-407E-A947-70E740481C1C}">
                          <a14:useLocalDpi xmlns:a14="http://schemas.microsoft.com/office/drawing/2010/main" val="0"/>
                        </a:ext>
                      </a:extLst>
                    </a:blip>
                    <a:srcRect l="11982" r="2125"/>
                    <a:stretch/>
                  </pic:blipFill>
                  <pic:spPr bwMode="auto">
                    <a:xfrm rot="16200000">
                      <a:off x="0" y="0"/>
                      <a:ext cx="8151710" cy="525637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46A6B" w:rsidRDefault="00E46A6B" w:rsidP="00364BD8">
      <w:pPr>
        <w:pStyle w:val="af9"/>
        <w:jc w:val="left"/>
        <w:rPr>
          <w:b/>
          <w:sz w:val="24"/>
        </w:rPr>
      </w:pPr>
      <w:r w:rsidRPr="00746A72">
        <w:rPr>
          <w:b/>
          <w:sz w:val="24"/>
        </w:rPr>
        <w:t xml:space="preserve">Рисунок </w:t>
      </w:r>
      <w:r w:rsidRPr="00746A72">
        <w:rPr>
          <w:b/>
          <w:sz w:val="24"/>
        </w:rPr>
        <w:fldChar w:fldCharType="begin"/>
      </w:r>
      <w:r w:rsidRPr="00746A72">
        <w:rPr>
          <w:b/>
          <w:sz w:val="24"/>
        </w:rPr>
        <w:instrText xml:space="preserve"> SEQ Рисунок \* ARABIC </w:instrText>
      </w:r>
      <w:r w:rsidRPr="00746A72">
        <w:rPr>
          <w:b/>
          <w:sz w:val="24"/>
        </w:rPr>
        <w:fldChar w:fldCharType="separate"/>
      </w:r>
      <w:r w:rsidR="005D225A">
        <w:rPr>
          <w:b/>
          <w:noProof/>
          <w:sz w:val="24"/>
        </w:rPr>
        <w:t>6</w:t>
      </w:r>
      <w:r w:rsidRPr="00746A72">
        <w:rPr>
          <w:b/>
          <w:sz w:val="24"/>
        </w:rPr>
        <w:fldChar w:fldCharType="end"/>
      </w:r>
      <w:r w:rsidR="00364BD8">
        <w:rPr>
          <w:b/>
          <w:sz w:val="24"/>
        </w:rPr>
        <w:t>.</w:t>
      </w:r>
      <w:r w:rsidR="00310C46" w:rsidRPr="00746A72">
        <w:rPr>
          <w:b/>
          <w:sz w:val="24"/>
        </w:rPr>
        <w:t xml:space="preserve"> </w:t>
      </w:r>
      <w:r w:rsidRPr="00746A72">
        <w:rPr>
          <w:b/>
          <w:sz w:val="24"/>
        </w:rPr>
        <w:t>Схема</w:t>
      </w:r>
      <w:r>
        <w:rPr>
          <w:b/>
          <w:sz w:val="24"/>
        </w:rPr>
        <w:t xml:space="preserve"> системы электроснабжения с. Леуши и п. Лиственичный (Кондинский филиал АО «ЮРЭСК») </w:t>
      </w:r>
    </w:p>
    <w:p w:rsidR="00E46A6B" w:rsidRPr="00746265" w:rsidRDefault="00E46A6B" w:rsidP="00E46A6B">
      <w:pPr>
        <w:rPr>
          <w:b/>
          <w:sz w:val="24"/>
        </w:rPr>
        <w:sectPr w:rsidR="00E46A6B" w:rsidRPr="00746265" w:rsidSect="007203C7">
          <w:pgSz w:w="11906" w:h="16838"/>
          <w:pgMar w:top="1134" w:right="567" w:bottom="1134" w:left="1134" w:header="0" w:footer="284" w:gutter="0"/>
          <w:cols w:space="720"/>
          <w:docGrid w:linePitch="272"/>
        </w:sectPr>
      </w:pPr>
      <w:r w:rsidRPr="00746265">
        <w:rPr>
          <w:sz w:val="24"/>
        </w:rPr>
        <w:t xml:space="preserve">Источник: АО «ЮРЭСК» </w:t>
      </w:r>
    </w:p>
    <w:p w:rsidR="00E46A6B" w:rsidRDefault="00E46A6B" w:rsidP="00F54371">
      <w:pPr>
        <w:tabs>
          <w:tab w:val="left" w:pos="1134"/>
        </w:tabs>
        <w:autoSpaceDE w:val="0"/>
        <w:autoSpaceDN w:val="0"/>
        <w:adjustRightInd w:val="0"/>
        <w:jc w:val="both"/>
        <w:rPr>
          <w:noProof/>
        </w:rPr>
      </w:pPr>
    </w:p>
    <w:p w:rsidR="00E46A6B" w:rsidRDefault="00E46A6B" w:rsidP="00F54371">
      <w:pPr>
        <w:tabs>
          <w:tab w:val="left" w:pos="1134"/>
        </w:tabs>
        <w:autoSpaceDE w:val="0"/>
        <w:autoSpaceDN w:val="0"/>
        <w:adjustRightInd w:val="0"/>
        <w:jc w:val="both"/>
      </w:pPr>
      <w:r>
        <w:rPr>
          <w:noProof/>
        </w:rPr>
        <w:drawing>
          <wp:inline distT="0" distB="0" distL="0" distR="0">
            <wp:extent cx="9447236" cy="2998382"/>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2.png"/>
                    <pic:cNvPicPr/>
                  </pic:nvPicPr>
                  <pic:blipFill>
                    <a:blip r:embed="rId19">
                      <a:extLst>
                        <a:ext uri="{28A0092B-C50C-407E-A947-70E740481C1C}">
                          <a14:useLocalDpi xmlns:a14="http://schemas.microsoft.com/office/drawing/2010/main" val="0"/>
                        </a:ext>
                      </a:extLst>
                    </a:blip>
                    <a:stretch>
                      <a:fillRect/>
                    </a:stretch>
                  </pic:blipFill>
                  <pic:spPr>
                    <a:xfrm>
                      <a:off x="0" y="0"/>
                      <a:ext cx="9560710" cy="3034397"/>
                    </a:xfrm>
                    <a:prstGeom prst="rect">
                      <a:avLst/>
                    </a:prstGeom>
                  </pic:spPr>
                </pic:pic>
              </a:graphicData>
            </a:graphic>
          </wp:inline>
        </w:drawing>
      </w:r>
    </w:p>
    <w:p w:rsidR="00E46A6B" w:rsidRPr="00746A72" w:rsidRDefault="00E46A6B" w:rsidP="00364BD8">
      <w:pPr>
        <w:pStyle w:val="af9"/>
        <w:jc w:val="left"/>
        <w:rPr>
          <w:b/>
          <w:sz w:val="24"/>
        </w:rPr>
      </w:pPr>
      <w:r w:rsidRPr="00746A72">
        <w:rPr>
          <w:b/>
          <w:sz w:val="24"/>
        </w:rPr>
        <w:t xml:space="preserve">Рисунок </w:t>
      </w:r>
      <w:r w:rsidRPr="00746A72">
        <w:rPr>
          <w:b/>
          <w:sz w:val="24"/>
        </w:rPr>
        <w:fldChar w:fldCharType="begin"/>
      </w:r>
      <w:r w:rsidRPr="00746A72">
        <w:rPr>
          <w:b/>
          <w:sz w:val="24"/>
        </w:rPr>
        <w:instrText xml:space="preserve"> SEQ Рисунок \* ARABIC </w:instrText>
      </w:r>
      <w:r w:rsidRPr="00746A72">
        <w:rPr>
          <w:b/>
          <w:sz w:val="24"/>
        </w:rPr>
        <w:fldChar w:fldCharType="separate"/>
      </w:r>
      <w:r w:rsidR="005D225A">
        <w:rPr>
          <w:b/>
          <w:noProof/>
          <w:sz w:val="24"/>
        </w:rPr>
        <w:t>7</w:t>
      </w:r>
      <w:r w:rsidRPr="00746A72">
        <w:rPr>
          <w:b/>
          <w:sz w:val="24"/>
        </w:rPr>
        <w:fldChar w:fldCharType="end"/>
      </w:r>
      <w:r w:rsidR="00364BD8">
        <w:rPr>
          <w:b/>
          <w:sz w:val="24"/>
        </w:rPr>
        <w:t>.</w:t>
      </w:r>
      <w:r w:rsidRPr="00746A72">
        <w:rPr>
          <w:b/>
          <w:sz w:val="24"/>
        </w:rPr>
        <w:t xml:space="preserve"> Схема системы электроснабжения </w:t>
      </w:r>
      <w:r w:rsidR="00741FF7" w:rsidRPr="00746A72">
        <w:rPr>
          <w:b/>
          <w:sz w:val="24"/>
        </w:rPr>
        <w:t>п</w:t>
      </w:r>
      <w:r w:rsidRPr="00746A72">
        <w:rPr>
          <w:b/>
          <w:sz w:val="24"/>
        </w:rPr>
        <w:t>. Я</w:t>
      </w:r>
      <w:r w:rsidR="00741FF7" w:rsidRPr="00746A72">
        <w:rPr>
          <w:b/>
          <w:sz w:val="24"/>
        </w:rPr>
        <w:t>годный и п. Дальний</w:t>
      </w:r>
      <w:r w:rsidRPr="00746A72">
        <w:rPr>
          <w:b/>
          <w:sz w:val="24"/>
        </w:rPr>
        <w:t xml:space="preserve"> (Кондинский филиал АО «ЮРЭСК») </w:t>
      </w:r>
    </w:p>
    <w:p w:rsidR="00E46A6B" w:rsidRPr="00746A72" w:rsidRDefault="00E46A6B" w:rsidP="00741FF7">
      <w:pPr>
        <w:rPr>
          <w:b/>
          <w:sz w:val="24"/>
        </w:rPr>
      </w:pPr>
      <w:r w:rsidRPr="00746A72">
        <w:rPr>
          <w:sz w:val="24"/>
        </w:rPr>
        <w:t xml:space="preserve">Источник: АО «ЮРЭСК» </w:t>
      </w:r>
    </w:p>
    <w:p w:rsidR="00E46A6B" w:rsidRPr="00746A72" w:rsidRDefault="00E46A6B" w:rsidP="00F54371">
      <w:pPr>
        <w:tabs>
          <w:tab w:val="left" w:pos="1134"/>
        </w:tabs>
        <w:autoSpaceDE w:val="0"/>
        <w:autoSpaceDN w:val="0"/>
        <w:adjustRightInd w:val="0"/>
        <w:jc w:val="both"/>
        <w:rPr>
          <w:sz w:val="24"/>
        </w:rPr>
      </w:pPr>
    </w:p>
    <w:p w:rsidR="00E46A6B" w:rsidRDefault="00E46A6B" w:rsidP="00F54371">
      <w:pPr>
        <w:tabs>
          <w:tab w:val="left" w:pos="1134"/>
        </w:tabs>
        <w:autoSpaceDE w:val="0"/>
        <w:autoSpaceDN w:val="0"/>
        <w:adjustRightInd w:val="0"/>
        <w:jc w:val="both"/>
        <w:sectPr w:rsidR="00E46A6B" w:rsidSect="00E46A6B">
          <w:pgSz w:w="16838" w:h="11906" w:orient="landscape"/>
          <w:pgMar w:top="1134" w:right="1134" w:bottom="567" w:left="1134" w:header="0" w:footer="284" w:gutter="0"/>
          <w:cols w:space="720"/>
          <w:docGrid w:linePitch="272"/>
        </w:sectPr>
      </w:pPr>
    </w:p>
    <w:p w:rsidR="00E46A6B" w:rsidRPr="0034090B" w:rsidRDefault="00E46A6B" w:rsidP="00F54371">
      <w:pPr>
        <w:tabs>
          <w:tab w:val="left" w:pos="1134"/>
        </w:tabs>
        <w:autoSpaceDE w:val="0"/>
        <w:autoSpaceDN w:val="0"/>
        <w:adjustRightInd w:val="0"/>
        <w:jc w:val="both"/>
      </w:pPr>
    </w:p>
    <w:p w:rsidR="0034090B" w:rsidRPr="0034090B" w:rsidRDefault="0034090B" w:rsidP="0034090B">
      <w:pPr>
        <w:keepNext/>
        <w:ind w:firstLine="709"/>
        <w:jc w:val="both"/>
        <w:outlineLvl w:val="4"/>
        <w:rPr>
          <w:b/>
          <w:spacing w:val="4"/>
          <w:sz w:val="28"/>
          <w:szCs w:val="28"/>
        </w:rPr>
      </w:pPr>
      <w:r w:rsidRPr="0034090B">
        <w:rPr>
          <w:b/>
          <w:spacing w:val="4"/>
          <w:sz w:val="28"/>
          <w:szCs w:val="28"/>
        </w:rPr>
        <w:t>Резервирование</w:t>
      </w:r>
    </w:p>
    <w:p w:rsidR="008E3F10" w:rsidRDefault="008E3F10" w:rsidP="008E3F10">
      <w:pPr>
        <w:ind w:firstLine="709"/>
        <w:jc w:val="both"/>
        <w:rPr>
          <w:sz w:val="28"/>
          <w:szCs w:val="28"/>
        </w:rPr>
      </w:pPr>
      <w:r w:rsidRPr="008E3F10">
        <w:rPr>
          <w:sz w:val="28"/>
          <w:szCs w:val="28"/>
        </w:rPr>
        <w:t>В местах параллельного следования ВЛ-10 кВ и ВЛ-0,4 кВ применяются железобетонные опоры с двойной подвеской проводов 10кВ и 0,4 кВ.</w:t>
      </w:r>
    </w:p>
    <w:p w:rsidR="0034090B" w:rsidRDefault="0034090B" w:rsidP="00F54371">
      <w:pPr>
        <w:tabs>
          <w:tab w:val="left" w:pos="1134"/>
        </w:tabs>
        <w:autoSpaceDE w:val="0"/>
        <w:autoSpaceDN w:val="0"/>
        <w:adjustRightInd w:val="0"/>
        <w:jc w:val="both"/>
        <w:rPr>
          <w:highlight w:val="yellow"/>
        </w:rPr>
      </w:pPr>
    </w:p>
    <w:p w:rsidR="0034090B" w:rsidRPr="00AB2F8E" w:rsidRDefault="0034090B" w:rsidP="0034090B">
      <w:pPr>
        <w:keepNext/>
        <w:ind w:firstLine="709"/>
        <w:jc w:val="both"/>
        <w:outlineLvl w:val="4"/>
        <w:rPr>
          <w:b/>
          <w:spacing w:val="4"/>
          <w:sz w:val="28"/>
          <w:szCs w:val="28"/>
        </w:rPr>
      </w:pPr>
      <w:r w:rsidRPr="00AB2F8E">
        <w:rPr>
          <w:b/>
          <w:spacing w:val="4"/>
          <w:sz w:val="28"/>
          <w:szCs w:val="28"/>
        </w:rPr>
        <w:t>Применяемые графики работы и их обоснованность</w:t>
      </w:r>
    </w:p>
    <w:p w:rsidR="0034090B" w:rsidRDefault="0034090B" w:rsidP="0034090B">
      <w:pPr>
        <w:ind w:firstLine="709"/>
        <w:jc w:val="both"/>
        <w:rPr>
          <w:sz w:val="28"/>
          <w:szCs w:val="28"/>
        </w:rPr>
      </w:pPr>
      <w:r w:rsidRPr="00AB2F8E">
        <w:rPr>
          <w:sz w:val="28"/>
          <w:szCs w:val="28"/>
        </w:rPr>
        <w:t>Применяемый график работы системы электроснабжения муниципального образования сп. Леуши – круглосуточный.</w:t>
      </w:r>
    </w:p>
    <w:p w:rsidR="0081203D" w:rsidRPr="00AB2F8E" w:rsidRDefault="0081203D" w:rsidP="0034090B">
      <w:pPr>
        <w:ind w:firstLine="709"/>
        <w:jc w:val="both"/>
        <w:rPr>
          <w:sz w:val="28"/>
          <w:szCs w:val="28"/>
        </w:rPr>
      </w:pPr>
    </w:p>
    <w:p w:rsidR="00547F8D" w:rsidRPr="00B67384" w:rsidRDefault="00547F8D" w:rsidP="00547F8D">
      <w:pPr>
        <w:keepNext/>
        <w:ind w:firstLine="709"/>
        <w:jc w:val="both"/>
        <w:outlineLvl w:val="4"/>
        <w:rPr>
          <w:b/>
          <w:spacing w:val="4"/>
          <w:sz w:val="28"/>
          <w:szCs w:val="28"/>
        </w:rPr>
      </w:pPr>
      <w:r w:rsidRPr="00B67384">
        <w:rPr>
          <w:b/>
          <w:spacing w:val="4"/>
          <w:sz w:val="28"/>
          <w:szCs w:val="28"/>
        </w:rPr>
        <w:t>Статистика отказов и среднего времени восстановления работы</w:t>
      </w:r>
    </w:p>
    <w:p w:rsidR="00AB076C" w:rsidRPr="00B67384" w:rsidRDefault="00D750AF" w:rsidP="00373041">
      <w:pPr>
        <w:tabs>
          <w:tab w:val="left" w:pos="1134"/>
        </w:tabs>
        <w:autoSpaceDE w:val="0"/>
        <w:autoSpaceDN w:val="0"/>
        <w:adjustRightInd w:val="0"/>
        <w:ind w:firstLine="709"/>
        <w:jc w:val="both"/>
        <w:rPr>
          <w:sz w:val="28"/>
          <w:szCs w:val="28"/>
        </w:rPr>
      </w:pPr>
      <w:r w:rsidRPr="00B67384">
        <w:rPr>
          <w:sz w:val="28"/>
          <w:szCs w:val="28"/>
        </w:rPr>
        <w:t xml:space="preserve">По данным </w:t>
      </w:r>
      <w:r w:rsidR="00B67384" w:rsidRPr="00B67384">
        <w:rPr>
          <w:sz w:val="28"/>
          <w:szCs w:val="28"/>
        </w:rPr>
        <w:t xml:space="preserve">недельных рапортов </w:t>
      </w:r>
      <w:r w:rsidRPr="00B67384">
        <w:rPr>
          <w:sz w:val="28"/>
          <w:szCs w:val="28"/>
        </w:rPr>
        <w:t xml:space="preserve">и среднего времени восстановления работ в электрической сети </w:t>
      </w:r>
      <w:r w:rsidR="00D81135" w:rsidRPr="00B67384">
        <w:rPr>
          <w:sz w:val="28"/>
          <w:szCs w:val="28"/>
        </w:rPr>
        <w:t>АО «Ю</w:t>
      </w:r>
      <w:r w:rsidR="002E77D5" w:rsidRPr="00B67384">
        <w:rPr>
          <w:sz w:val="28"/>
          <w:szCs w:val="28"/>
        </w:rPr>
        <w:t>РЭ</w:t>
      </w:r>
      <w:r w:rsidR="00B67384" w:rsidRPr="00B67384">
        <w:rPr>
          <w:sz w:val="28"/>
          <w:szCs w:val="28"/>
        </w:rPr>
        <w:t>С</w:t>
      </w:r>
      <w:r w:rsidR="002E77D5" w:rsidRPr="00B67384">
        <w:rPr>
          <w:sz w:val="28"/>
          <w:szCs w:val="28"/>
        </w:rPr>
        <w:t>К»</w:t>
      </w:r>
      <w:r w:rsidRPr="00B67384">
        <w:rPr>
          <w:sz w:val="28"/>
          <w:szCs w:val="28"/>
        </w:rPr>
        <w:t xml:space="preserve"> за 2014</w:t>
      </w:r>
      <w:r w:rsidR="00F54371" w:rsidRPr="00B67384">
        <w:rPr>
          <w:sz w:val="28"/>
          <w:szCs w:val="28"/>
        </w:rPr>
        <w:t>-201</w:t>
      </w:r>
      <w:r w:rsidR="0081203D">
        <w:rPr>
          <w:sz w:val="28"/>
          <w:szCs w:val="28"/>
        </w:rPr>
        <w:t>6</w:t>
      </w:r>
      <w:r w:rsidRPr="00B67384">
        <w:rPr>
          <w:sz w:val="28"/>
          <w:szCs w:val="28"/>
        </w:rPr>
        <w:t xml:space="preserve"> </w:t>
      </w:r>
      <w:r w:rsidR="00D81135" w:rsidRPr="00B67384">
        <w:rPr>
          <w:sz w:val="28"/>
          <w:szCs w:val="28"/>
        </w:rPr>
        <w:t>г</w:t>
      </w:r>
      <w:r w:rsidRPr="00B67384">
        <w:rPr>
          <w:sz w:val="28"/>
          <w:szCs w:val="28"/>
        </w:rPr>
        <w:t>г.</w:t>
      </w:r>
      <w:r w:rsidR="00435835">
        <w:rPr>
          <w:sz w:val="28"/>
          <w:szCs w:val="28"/>
        </w:rPr>
        <w:t>,</w:t>
      </w:r>
      <w:r w:rsidRPr="00B67384">
        <w:rPr>
          <w:sz w:val="28"/>
          <w:szCs w:val="28"/>
        </w:rPr>
        <w:t xml:space="preserve"> на территории муниципального образования </w:t>
      </w:r>
      <w:r w:rsidR="00F54371" w:rsidRPr="00B67384">
        <w:rPr>
          <w:sz w:val="28"/>
          <w:szCs w:val="28"/>
        </w:rPr>
        <w:t>с</w:t>
      </w:r>
      <w:r w:rsidR="0054769C" w:rsidRPr="00B67384">
        <w:rPr>
          <w:sz w:val="28"/>
          <w:szCs w:val="28"/>
        </w:rPr>
        <w:t xml:space="preserve">п. </w:t>
      </w:r>
      <w:r w:rsidR="00F54371" w:rsidRPr="00B67384">
        <w:rPr>
          <w:sz w:val="28"/>
          <w:szCs w:val="28"/>
        </w:rPr>
        <w:t>Леуши</w:t>
      </w:r>
      <w:r w:rsidRPr="00B67384">
        <w:rPr>
          <w:sz w:val="28"/>
          <w:szCs w:val="28"/>
        </w:rPr>
        <w:t xml:space="preserve"> </w:t>
      </w:r>
      <w:r w:rsidR="00D81135" w:rsidRPr="00B67384">
        <w:rPr>
          <w:sz w:val="28"/>
          <w:szCs w:val="28"/>
        </w:rPr>
        <w:t>зафиксированы</w:t>
      </w:r>
      <w:r w:rsidR="00F54371" w:rsidRPr="00B67384">
        <w:rPr>
          <w:sz w:val="28"/>
          <w:szCs w:val="28"/>
        </w:rPr>
        <w:t xml:space="preserve"> аварийные отключения, инциденты, замыкания в землю</w:t>
      </w:r>
      <w:r w:rsidR="003F7A55" w:rsidRPr="00B67384">
        <w:rPr>
          <w:sz w:val="28"/>
          <w:szCs w:val="28"/>
        </w:rPr>
        <w:t>, перепады напряжения.</w:t>
      </w:r>
      <w:r w:rsidR="00AB076C" w:rsidRPr="00B67384">
        <w:rPr>
          <w:sz w:val="28"/>
          <w:szCs w:val="28"/>
        </w:rPr>
        <w:t xml:space="preserve"> </w:t>
      </w:r>
    </w:p>
    <w:p w:rsidR="00A23517" w:rsidRPr="003F7A55" w:rsidRDefault="00A23517" w:rsidP="003F7A55">
      <w:pPr>
        <w:ind w:firstLine="709"/>
        <w:jc w:val="both"/>
        <w:rPr>
          <w:sz w:val="28"/>
          <w:szCs w:val="28"/>
        </w:rPr>
      </w:pPr>
      <w:r>
        <w:rPr>
          <w:sz w:val="28"/>
          <w:szCs w:val="28"/>
        </w:rPr>
        <w:t>Сведения об аварийных</w:t>
      </w:r>
      <w:r w:rsidRPr="001D3155">
        <w:rPr>
          <w:sz w:val="28"/>
          <w:szCs w:val="28"/>
        </w:rPr>
        <w:t xml:space="preserve"> отключения</w:t>
      </w:r>
      <w:r>
        <w:rPr>
          <w:sz w:val="28"/>
          <w:szCs w:val="28"/>
        </w:rPr>
        <w:t>х, инцидентах</w:t>
      </w:r>
      <w:r w:rsidRPr="001D3155">
        <w:rPr>
          <w:sz w:val="28"/>
          <w:szCs w:val="28"/>
        </w:rPr>
        <w:t>, замыкания</w:t>
      </w:r>
      <w:r>
        <w:rPr>
          <w:sz w:val="28"/>
          <w:szCs w:val="28"/>
        </w:rPr>
        <w:t>х на землю, перепадах</w:t>
      </w:r>
      <w:r w:rsidRPr="001D3155">
        <w:rPr>
          <w:sz w:val="28"/>
          <w:szCs w:val="28"/>
        </w:rPr>
        <w:t xml:space="preserve"> напряжения, введения</w:t>
      </w:r>
      <w:r>
        <w:rPr>
          <w:sz w:val="28"/>
          <w:szCs w:val="28"/>
        </w:rPr>
        <w:t>х</w:t>
      </w:r>
      <w:r w:rsidRPr="001D3155">
        <w:rPr>
          <w:sz w:val="28"/>
          <w:szCs w:val="28"/>
        </w:rPr>
        <w:t xml:space="preserve"> ограничений по потребляемой мощности</w:t>
      </w:r>
      <w:r>
        <w:rPr>
          <w:sz w:val="28"/>
          <w:szCs w:val="28"/>
        </w:rPr>
        <w:t xml:space="preserve"> </w:t>
      </w:r>
      <w:r w:rsidRPr="00746A72">
        <w:rPr>
          <w:sz w:val="28"/>
          <w:szCs w:val="28"/>
        </w:rPr>
        <w:t xml:space="preserve">представлены в табл. </w:t>
      </w:r>
      <w:r w:rsidR="00C2210C" w:rsidRPr="00746A72">
        <w:rPr>
          <w:sz w:val="28"/>
          <w:szCs w:val="28"/>
        </w:rPr>
        <w:t>1</w:t>
      </w:r>
      <w:r w:rsidR="00746265" w:rsidRPr="00746A72">
        <w:rPr>
          <w:sz w:val="28"/>
          <w:szCs w:val="28"/>
        </w:rPr>
        <w:t>7</w:t>
      </w:r>
      <w:r w:rsidR="008E3F10" w:rsidRPr="00746A72">
        <w:rPr>
          <w:sz w:val="28"/>
          <w:szCs w:val="28"/>
        </w:rPr>
        <w:t>.</w:t>
      </w:r>
      <w:r w:rsidR="00746A72">
        <w:rPr>
          <w:rStyle w:val="affd"/>
          <w:sz w:val="28"/>
          <w:szCs w:val="28"/>
        </w:rPr>
        <w:footnoteReference w:id="12"/>
      </w:r>
    </w:p>
    <w:p w:rsidR="00FC6953" w:rsidRPr="00297D48" w:rsidRDefault="00FC6953" w:rsidP="008E3F10">
      <w:pPr>
        <w:rPr>
          <w:b/>
          <w:highlight w:val="yellow"/>
        </w:rPr>
        <w:sectPr w:rsidR="00FC6953" w:rsidRPr="00297D48" w:rsidSect="007203C7">
          <w:pgSz w:w="11906" w:h="16838"/>
          <w:pgMar w:top="1134" w:right="567" w:bottom="1134" w:left="1134" w:header="0" w:footer="284" w:gutter="0"/>
          <w:cols w:space="720"/>
          <w:docGrid w:linePitch="272"/>
        </w:sectPr>
      </w:pPr>
    </w:p>
    <w:p w:rsidR="00ED251A" w:rsidRPr="00575989" w:rsidRDefault="00ED251A" w:rsidP="00ED251A">
      <w:pPr>
        <w:jc w:val="right"/>
        <w:rPr>
          <w:b/>
          <w:sz w:val="24"/>
        </w:rPr>
      </w:pPr>
      <w:r w:rsidRPr="00746A72">
        <w:rPr>
          <w:b/>
          <w:sz w:val="24"/>
        </w:rPr>
        <w:lastRenderedPageBreak/>
        <w:t xml:space="preserve">Таблица </w:t>
      </w:r>
      <w:r w:rsidRPr="00746A72">
        <w:rPr>
          <w:b/>
          <w:sz w:val="24"/>
        </w:rPr>
        <w:fldChar w:fldCharType="begin"/>
      </w:r>
      <w:r w:rsidRPr="00746A72">
        <w:rPr>
          <w:b/>
          <w:sz w:val="24"/>
        </w:rPr>
        <w:instrText xml:space="preserve"> SEQ Таблица \* ARABIC </w:instrText>
      </w:r>
      <w:r w:rsidRPr="00746A72">
        <w:rPr>
          <w:b/>
          <w:sz w:val="24"/>
        </w:rPr>
        <w:fldChar w:fldCharType="separate"/>
      </w:r>
      <w:r w:rsidR="005D225A">
        <w:rPr>
          <w:b/>
          <w:noProof/>
          <w:sz w:val="24"/>
        </w:rPr>
        <w:t>17</w:t>
      </w:r>
      <w:r w:rsidRPr="00746A72">
        <w:rPr>
          <w:b/>
          <w:sz w:val="24"/>
        </w:rPr>
        <w:fldChar w:fldCharType="end"/>
      </w:r>
    </w:p>
    <w:p w:rsidR="005D4071" w:rsidRPr="00575989" w:rsidRDefault="00ED251A" w:rsidP="00ED64A6">
      <w:pPr>
        <w:tabs>
          <w:tab w:val="left" w:pos="851"/>
        </w:tabs>
        <w:jc w:val="center"/>
        <w:rPr>
          <w:b/>
          <w:sz w:val="24"/>
        </w:rPr>
      </w:pPr>
      <w:r w:rsidRPr="00575989">
        <w:rPr>
          <w:b/>
          <w:sz w:val="24"/>
        </w:rPr>
        <w:t xml:space="preserve">Сводные данные о выводах в ремонты и вводах в работу электросетевых объектов </w:t>
      </w:r>
      <w:r w:rsidR="00AF3188">
        <w:rPr>
          <w:b/>
          <w:sz w:val="24"/>
        </w:rPr>
        <w:t xml:space="preserve">по данным </w:t>
      </w:r>
      <w:r w:rsidR="00484C2E" w:rsidRPr="00575989">
        <w:rPr>
          <w:b/>
          <w:sz w:val="24"/>
        </w:rPr>
        <w:t xml:space="preserve">АО «ЮРЭСК» за 2014-2017 </w:t>
      </w:r>
      <w:r w:rsidRPr="00575989">
        <w:rPr>
          <w:b/>
          <w:sz w:val="24"/>
        </w:rPr>
        <w:t>гг.</w:t>
      </w:r>
      <w:r w:rsidR="003D204D" w:rsidRPr="00575989">
        <w:rPr>
          <w:rStyle w:val="affd"/>
          <w:b/>
          <w:sz w:val="24"/>
        </w:rPr>
        <w:t xml:space="preserve"> </w:t>
      </w:r>
      <w:r w:rsidR="003D204D" w:rsidRPr="00575989">
        <w:rPr>
          <w:rStyle w:val="affd"/>
          <w:b/>
          <w:sz w:val="24"/>
        </w:rPr>
        <w:footnoteReference w:id="13"/>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bottom w:w="15" w:type="dxa"/>
        </w:tblCellMar>
        <w:tblLook w:val="04A0" w:firstRow="1" w:lastRow="0" w:firstColumn="1" w:lastColumn="0" w:noHBand="0" w:noVBand="1"/>
      </w:tblPr>
      <w:tblGrid>
        <w:gridCol w:w="1757"/>
        <w:gridCol w:w="2210"/>
        <w:gridCol w:w="1235"/>
        <w:gridCol w:w="1126"/>
        <w:gridCol w:w="1126"/>
        <w:gridCol w:w="1718"/>
        <w:gridCol w:w="3594"/>
        <w:gridCol w:w="1421"/>
        <w:gridCol w:w="599"/>
      </w:tblGrid>
      <w:tr w:rsidR="00A86EC8" w:rsidRPr="00A86EC8" w:rsidTr="00ED64A6">
        <w:trPr>
          <w:tblHeader/>
        </w:trPr>
        <w:tc>
          <w:tcPr>
            <w:tcW w:w="594" w:type="pct"/>
            <w:vMerge w:val="restart"/>
            <w:shd w:val="clear" w:color="auto" w:fill="auto"/>
            <w:vAlign w:val="center"/>
            <w:hideMark/>
          </w:tcPr>
          <w:p w:rsidR="00A86EC8" w:rsidRPr="00A86EC8" w:rsidRDefault="00A86EC8" w:rsidP="005D4071">
            <w:pPr>
              <w:jc w:val="center"/>
              <w:rPr>
                <w:b/>
                <w:bCs/>
                <w:color w:val="000000"/>
                <w:sz w:val="22"/>
                <w:szCs w:val="22"/>
              </w:rPr>
            </w:pPr>
            <w:proofErr w:type="gramStart"/>
            <w:r w:rsidRPr="00A86EC8">
              <w:rPr>
                <w:b/>
                <w:bCs/>
                <w:color w:val="000000"/>
                <w:sz w:val="22"/>
                <w:szCs w:val="22"/>
              </w:rPr>
              <w:t>Муници-пальное</w:t>
            </w:r>
            <w:proofErr w:type="gramEnd"/>
            <w:r w:rsidRPr="00A86EC8">
              <w:rPr>
                <w:b/>
                <w:bCs/>
                <w:color w:val="000000"/>
                <w:sz w:val="22"/>
                <w:szCs w:val="22"/>
              </w:rPr>
              <w:t xml:space="preserve"> образование </w:t>
            </w:r>
          </w:p>
        </w:tc>
        <w:tc>
          <w:tcPr>
            <w:tcW w:w="747" w:type="pct"/>
            <w:vMerge w:val="restart"/>
            <w:shd w:val="clear" w:color="auto" w:fill="auto"/>
            <w:vAlign w:val="center"/>
            <w:hideMark/>
          </w:tcPr>
          <w:p w:rsidR="00A86EC8" w:rsidRPr="00A86EC8" w:rsidRDefault="00A86EC8" w:rsidP="005D4071">
            <w:pPr>
              <w:jc w:val="center"/>
              <w:rPr>
                <w:b/>
                <w:bCs/>
                <w:color w:val="000000"/>
                <w:sz w:val="22"/>
                <w:szCs w:val="22"/>
              </w:rPr>
            </w:pPr>
            <w:r w:rsidRPr="00A86EC8">
              <w:rPr>
                <w:b/>
                <w:bCs/>
                <w:color w:val="000000"/>
                <w:sz w:val="22"/>
                <w:szCs w:val="22"/>
              </w:rPr>
              <w:t>Диспетчерское наименование электрооборудования</w:t>
            </w:r>
          </w:p>
        </w:tc>
        <w:tc>
          <w:tcPr>
            <w:tcW w:w="418" w:type="pct"/>
            <w:vMerge w:val="restart"/>
            <w:shd w:val="clear" w:color="auto" w:fill="auto"/>
            <w:vAlign w:val="center"/>
            <w:hideMark/>
          </w:tcPr>
          <w:p w:rsidR="00A86EC8" w:rsidRPr="00A86EC8" w:rsidRDefault="00A86EC8" w:rsidP="005D4071">
            <w:pPr>
              <w:jc w:val="center"/>
              <w:rPr>
                <w:b/>
                <w:bCs/>
                <w:color w:val="000000"/>
                <w:sz w:val="22"/>
                <w:szCs w:val="22"/>
              </w:rPr>
            </w:pPr>
            <w:r w:rsidRPr="00A86EC8">
              <w:rPr>
                <w:b/>
                <w:bCs/>
                <w:color w:val="000000"/>
                <w:sz w:val="22"/>
                <w:szCs w:val="22"/>
              </w:rPr>
              <w:t>Работа защит</w:t>
            </w:r>
          </w:p>
        </w:tc>
        <w:tc>
          <w:tcPr>
            <w:tcW w:w="762" w:type="pct"/>
            <w:gridSpan w:val="2"/>
            <w:shd w:val="clear" w:color="auto" w:fill="auto"/>
            <w:vAlign w:val="center"/>
            <w:hideMark/>
          </w:tcPr>
          <w:p w:rsidR="00A86EC8" w:rsidRPr="00A86EC8" w:rsidRDefault="00A86EC8" w:rsidP="005D4071">
            <w:pPr>
              <w:jc w:val="center"/>
              <w:rPr>
                <w:b/>
                <w:bCs/>
                <w:color w:val="000000"/>
                <w:sz w:val="22"/>
                <w:szCs w:val="22"/>
              </w:rPr>
            </w:pPr>
            <w:r>
              <w:rPr>
                <w:b/>
                <w:bCs/>
                <w:color w:val="000000"/>
                <w:sz w:val="22"/>
                <w:szCs w:val="22"/>
              </w:rPr>
              <w:t>Дата, в</w:t>
            </w:r>
            <w:r w:rsidRPr="00A86EC8">
              <w:rPr>
                <w:b/>
                <w:bCs/>
                <w:color w:val="000000"/>
                <w:sz w:val="22"/>
                <w:szCs w:val="22"/>
              </w:rPr>
              <w:t>ремя</w:t>
            </w:r>
          </w:p>
        </w:tc>
        <w:tc>
          <w:tcPr>
            <w:tcW w:w="581" w:type="pct"/>
            <w:vMerge w:val="restart"/>
            <w:shd w:val="clear" w:color="auto" w:fill="auto"/>
            <w:vAlign w:val="center"/>
            <w:hideMark/>
          </w:tcPr>
          <w:p w:rsidR="00A86EC8" w:rsidRPr="00A86EC8" w:rsidRDefault="00A86EC8" w:rsidP="005D4071">
            <w:pPr>
              <w:jc w:val="center"/>
              <w:rPr>
                <w:b/>
                <w:bCs/>
                <w:color w:val="000000"/>
                <w:sz w:val="22"/>
                <w:szCs w:val="22"/>
              </w:rPr>
            </w:pPr>
            <w:r w:rsidRPr="00A86EC8">
              <w:rPr>
                <w:b/>
                <w:bCs/>
                <w:color w:val="000000"/>
                <w:sz w:val="22"/>
                <w:szCs w:val="22"/>
              </w:rPr>
              <w:t>Недоотпуск электроэнергии, кВт*ч</w:t>
            </w:r>
          </w:p>
        </w:tc>
        <w:tc>
          <w:tcPr>
            <w:tcW w:w="1215" w:type="pct"/>
            <w:vMerge w:val="restart"/>
            <w:shd w:val="clear" w:color="auto" w:fill="auto"/>
            <w:vAlign w:val="center"/>
            <w:hideMark/>
          </w:tcPr>
          <w:p w:rsidR="00A86EC8" w:rsidRPr="00A86EC8" w:rsidRDefault="00A86EC8" w:rsidP="005D4071">
            <w:pPr>
              <w:jc w:val="center"/>
              <w:rPr>
                <w:b/>
                <w:bCs/>
                <w:color w:val="000000"/>
                <w:sz w:val="22"/>
                <w:szCs w:val="22"/>
              </w:rPr>
            </w:pPr>
            <w:r w:rsidRPr="00A86EC8">
              <w:rPr>
                <w:b/>
                <w:bCs/>
                <w:color w:val="000000"/>
                <w:sz w:val="22"/>
                <w:szCs w:val="22"/>
              </w:rPr>
              <w:t>Причина отключения</w:t>
            </w:r>
          </w:p>
        </w:tc>
        <w:tc>
          <w:tcPr>
            <w:tcW w:w="481" w:type="pct"/>
            <w:vMerge w:val="restart"/>
            <w:shd w:val="clear" w:color="auto" w:fill="auto"/>
            <w:vAlign w:val="center"/>
            <w:hideMark/>
          </w:tcPr>
          <w:p w:rsidR="00A86EC8" w:rsidRPr="00A86EC8" w:rsidRDefault="00746A72" w:rsidP="005D4071">
            <w:pPr>
              <w:jc w:val="center"/>
              <w:rPr>
                <w:b/>
                <w:bCs/>
                <w:color w:val="000000"/>
                <w:sz w:val="22"/>
                <w:szCs w:val="22"/>
              </w:rPr>
            </w:pPr>
            <w:r>
              <w:rPr>
                <w:b/>
                <w:bCs/>
                <w:color w:val="000000"/>
                <w:sz w:val="22"/>
                <w:szCs w:val="22"/>
              </w:rPr>
              <w:t>   </w:t>
            </w:r>
            <w:proofErr w:type="gramStart"/>
            <w:r w:rsidR="00A86EC8" w:rsidRPr="00A86EC8">
              <w:rPr>
                <w:b/>
                <w:bCs/>
                <w:color w:val="000000"/>
                <w:sz w:val="22"/>
                <w:szCs w:val="22"/>
              </w:rPr>
              <w:t>Потреби</w:t>
            </w:r>
            <w:r>
              <w:rPr>
                <w:b/>
                <w:bCs/>
                <w:color w:val="000000"/>
                <w:sz w:val="22"/>
                <w:szCs w:val="22"/>
              </w:rPr>
              <w:t>-</w:t>
            </w:r>
            <w:r w:rsidR="00A86EC8" w:rsidRPr="00A86EC8">
              <w:rPr>
                <w:b/>
                <w:bCs/>
                <w:color w:val="000000"/>
                <w:sz w:val="22"/>
                <w:szCs w:val="22"/>
              </w:rPr>
              <w:t>тели</w:t>
            </w:r>
            <w:proofErr w:type="gramEnd"/>
            <w:r w:rsidR="00A86EC8" w:rsidRPr="00A86EC8">
              <w:rPr>
                <w:b/>
                <w:bCs/>
                <w:color w:val="000000"/>
                <w:sz w:val="22"/>
                <w:szCs w:val="22"/>
              </w:rPr>
              <w:t xml:space="preserve"> 1, 2 категории</w:t>
            </w:r>
          </w:p>
        </w:tc>
        <w:tc>
          <w:tcPr>
            <w:tcW w:w="203" w:type="pct"/>
            <w:vMerge w:val="restart"/>
            <w:shd w:val="clear" w:color="auto" w:fill="auto"/>
            <w:vAlign w:val="center"/>
            <w:hideMark/>
          </w:tcPr>
          <w:p w:rsidR="00A86EC8" w:rsidRPr="00A86EC8" w:rsidRDefault="00A86EC8" w:rsidP="005D4071">
            <w:pPr>
              <w:jc w:val="center"/>
              <w:rPr>
                <w:b/>
                <w:bCs/>
                <w:color w:val="000000"/>
                <w:sz w:val="22"/>
                <w:szCs w:val="22"/>
              </w:rPr>
            </w:pPr>
            <w:r w:rsidRPr="00A86EC8">
              <w:rPr>
                <w:b/>
                <w:bCs/>
                <w:color w:val="000000"/>
                <w:sz w:val="22"/>
                <w:szCs w:val="22"/>
              </w:rPr>
              <w:t>t, ˚C</w:t>
            </w:r>
          </w:p>
        </w:tc>
      </w:tr>
      <w:tr w:rsidR="00A86EC8" w:rsidRPr="00A86EC8" w:rsidTr="00ED64A6">
        <w:trPr>
          <w:tblHeader/>
        </w:trPr>
        <w:tc>
          <w:tcPr>
            <w:tcW w:w="594" w:type="pct"/>
            <w:vMerge/>
            <w:shd w:val="clear" w:color="auto" w:fill="auto"/>
            <w:vAlign w:val="center"/>
            <w:hideMark/>
          </w:tcPr>
          <w:p w:rsidR="00A86EC8" w:rsidRPr="00A86EC8" w:rsidRDefault="00A86EC8" w:rsidP="005D4071">
            <w:pPr>
              <w:rPr>
                <w:b/>
                <w:bCs/>
                <w:color w:val="000000"/>
                <w:sz w:val="22"/>
                <w:szCs w:val="22"/>
              </w:rPr>
            </w:pPr>
          </w:p>
        </w:tc>
        <w:tc>
          <w:tcPr>
            <w:tcW w:w="747" w:type="pct"/>
            <w:vMerge/>
            <w:shd w:val="clear" w:color="auto" w:fill="auto"/>
            <w:vAlign w:val="center"/>
            <w:hideMark/>
          </w:tcPr>
          <w:p w:rsidR="00A86EC8" w:rsidRPr="00A86EC8" w:rsidRDefault="00A86EC8" w:rsidP="005D4071">
            <w:pPr>
              <w:rPr>
                <w:b/>
                <w:bCs/>
                <w:color w:val="000000"/>
                <w:sz w:val="22"/>
                <w:szCs w:val="22"/>
              </w:rPr>
            </w:pPr>
          </w:p>
        </w:tc>
        <w:tc>
          <w:tcPr>
            <w:tcW w:w="418" w:type="pct"/>
            <w:vMerge/>
            <w:shd w:val="clear" w:color="auto" w:fill="auto"/>
            <w:vAlign w:val="center"/>
            <w:hideMark/>
          </w:tcPr>
          <w:p w:rsidR="00A86EC8" w:rsidRPr="00A86EC8" w:rsidRDefault="00A86EC8" w:rsidP="005D4071">
            <w:pPr>
              <w:rPr>
                <w:b/>
                <w:bCs/>
                <w:color w:val="000000"/>
                <w:sz w:val="22"/>
                <w:szCs w:val="22"/>
              </w:rPr>
            </w:pPr>
          </w:p>
        </w:tc>
        <w:tc>
          <w:tcPr>
            <w:tcW w:w="381" w:type="pct"/>
            <w:shd w:val="clear" w:color="auto" w:fill="auto"/>
            <w:vAlign w:val="center"/>
            <w:hideMark/>
          </w:tcPr>
          <w:p w:rsidR="00A86EC8" w:rsidRPr="00A86EC8" w:rsidRDefault="00A86EC8" w:rsidP="005D4071">
            <w:pPr>
              <w:jc w:val="center"/>
              <w:rPr>
                <w:b/>
                <w:bCs/>
                <w:color w:val="000000"/>
                <w:sz w:val="22"/>
                <w:szCs w:val="22"/>
              </w:rPr>
            </w:pPr>
            <w:r w:rsidRPr="00A86EC8">
              <w:rPr>
                <w:b/>
                <w:bCs/>
                <w:color w:val="000000"/>
                <w:sz w:val="22"/>
                <w:szCs w:val="22"/>
              </w:rPr>
              <w:t>Откл.</w:t>
            </w:r>
          </w:p>
        </w:tc>
        <w:tc>
          <w:tcPr>
            <w:tcW w:w="381" w:type="pct"/>
            <w:shd w:val="clear" w:color="auto" w:fill="auto"/>
            <w:vAlign w:val="center"/>
            <w:hideMark/>
          </w:tcPr>
          <w:p w:rsidR="00A86EC8" w:rsidRPr="00A86EC8" w:rsidRDefault="00A86EC8" w:rsidP="005D4071">
            <w:pPr>
              <w:jc w:val="center"/>
              <w:rPr>
                <w:b/>
                <w:bCs/>
                <w:color w:val="000000"/>
                <w:sz w:val="22"/>
                <w:szCs w:val="22"/>
              </w:rPr>
            </w:pPr>
            <w:r w:rsidRPr="00A86EC8">
              <w:rPr>
                <w:b/>
                <w:bCs/>
                <w:color w:val="000000"/>
                <w:sz w:val="22"/>
                <w:szCs w:val="22"/>
              </w:rPr>
              <w:t>Вкл.</w:t>
            </w:r>
          </w:p>
        </w:tc>
        <w:tc>
          <w:tcPr>
            <w:tcW w:w="581" w:type="pct"/>
            <w:vMerge/>
            <w:shd w:val="clear" w:color="auto" w:fill="auto"/>
            <w:vAlign w:val="center"/>
            <w:hideMark/>
          </w:tcPr>
          <w:p w:rsidR="00A86EC8" w:rsidRPr="00A86EC8" w:rsidRDefault="00A86EC8" w:rsidP="005D4071">
            <w:pPr>
              <w:rPr>
                <w:b/>
                <w:bCs/>
                <w:color w:val="000000"/>
                <w:sz w:val="22"/>
                <w:szCs w:val="22"/>
              </w:rPr>
            </w:pPr>
          </w:p>
        </w:tc>
        <w:tc>
          <w:tcPr>
            <w:tcW w:w="1215" w:type="pct"/>
            <w:vMerge/>
            <w:shd w:val="clear" w:color="auto" w:fill="auto"/>
            <w:vAlign w:val="center"/>
            <w:hideMark/>
          </w:tcPr>
          <w:p w:rsidR="00A86EC8" w:rsidRPr="00A86EC8" w:rsidRDefault="00A86EC8" w:rsidP="005D4071">
            <w:pPr>
              <w:rPr>
                <w:b/>
                <w:bCs/>
                <w:color w:val="000000"/>
                <w:sz w:val="22"/>
                <w:szCs w:val="22"/>
              </w:rPr>
            </w:pPr>
          </w:p>
        </w:tc>
        <w:tc>
          <w:tcPr>
            <w:tcW w:w="481" w:type="pct"/>
            <w:vMerge/>
            <w:shd w:val="clear" w:color="auto" w:fill="auto"/>
            <w:vAlign w:val="center"/>
            <w:hideMark/>
          </w:tcPr>
          <w:p w:rsidR="00A86EC8" w:rsidRPr="00A86EC8" w:rsidRDefault="00A86EC8" w:rsidP="005D4071">
            <w:pPr>
              <w:rPr>
                <w:b/>
                <w:bCs/>
                <w:color w:val="000000"/>
                <w:sz w:val="22"/>
                <w:szCs w:val="22"/>
              </w:rPr>
            </w:pPr>
          </w:p>
        </w:tc>
        <w:tc>
          <w:tcPr>
            <w:tcW w:w="203" w:type="pct"/>
            <w:vMerge/>
            <w:shd w:val="clear" w:color="auto" w:fill="auto"/>
            <w:vAlign w:val="center"/>
            <w:hideMark/>
          </w:tcPr>
          <w:p w:rsidR="00A86EC8" w:rsidRPr="00A86EC8" w:rsidRDefault="00A86EC8" w:rsidP="005D4071">
            <w:pPr>
              <w:rPr>
                <w:b/>
                <w:bCs/>
                <w:color w:val="000000"/>
                <w:sz w:val="22"/>
                <w:szCs w:val="22"/>
              </w:rPr>
            </w:pPr>
          </w:p>
        </w:tc>
      </w:tr>
      <w:tr w:rsidR="00A86EC8" w:rsidRPr="00A86EC8" w:rsidTr="00ED64A6">
        <w:tc>
          <w:tcPr>
            <w:tcW w:w="5000" w:type="pct"/>
            <w:gridSpan w:val="9"/>
            <w:shd w:val="clear" w:color="auto" w:fill="auto"/>
            <w:vAlign w:val="center"/>
            <w:hideMark/>
          </w:tcPr>
          <w:p w:rsidR="00A86EC8" w:rsidRPr="00A86EC8" w:rsidRDefault="00A86EC8" w:rsidP="005D4071">
            <w:pPr>
              <w:jc w:val="center"/>
              <w:rPr>
                <w:sz w:val="22"/>
                <w:szCs w:val="22"/>
              </w:rPr>
            </w:pPr>
            <w:r w:rsidRPr="00A86EC8">
              <w:rPr>
                <w:b/>
                <w:bCs/>
                <w:color w:val="000000"/>
                <w:sz w:val="22"/>
                <w:szCs w:val="22"/>
              </w:rPr>
              <w:t>2014 год</w:t>
            </w:r>
          </w:p>
        </w:tc>
      </w:tr>
      <w:tr w:rsidR="00A86EC8" w:rsidRPr="00A86EC8" w:rsidTr="00ED64A6">
        <w:tc>
          <w:tcPr>
            <w:tcW w:w="594" w:type="pct"/>
            <w:shd w:val="clear" w:color="auto" w:fill="auto"/>
            <w:vAlign w:val="center"/>
            <w:hideMark/>
          </w:tcPr>
          <w:p w:rsidR="00A86EC8" w:rsidRPr="00A86EC8" w:rsidRDefault="00A86EC8" w:rsidP="00575989">
            <w:pPr>
              <w:rPr>
                <w:color w:val="000000"/>
                <w:sz w:val="22"/>
                <w:szCs w:val="22"/>
              </w:rPr>
            </w:pPr>
            <w:r w:rsidRPr="00A86EC8">
              <w:rPr>
                <w:color w:val="000000"/>
                <w:sz w:val="22"/>
                <w:szCs w:val="22"/>
              </w:rPr>
              <w:t>п. Леуши, п. Лиственич</w:t>
            </w:r>
            <w:r w:rsidR="00ED64A6">
              <w:rPr>
                <w:color w:val="000000"/>
                <w:sz w:val="22"/>
                <w:szCs w:val="22"/>
              </w:rPr>
              <w:t>-</w:t>
            </w:r>
            <w:r w:rsidRPr="00A86EC8">
              <w:rPr>
                <w:color w:val="000000"/>
                <w:sz w:val="22"/>
                <w:szCs w:val="22"/>
              </w:rPr>
              <w:t>ный, п. Леушинка</w:t>
            </w:r>
          </w:p>
        </w:tc>
        <w:tc>
          <w:tcPr>
            <w:tcW w:w="747"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ПС 110/35/10 ЮМАС, В-10 ВЛ-10кВ ф. Лиственничный</w:t>
            </w:r>
          </w:p>
        </w:tc>
        <w:tc>
          <w:tcPr>
            <w:tcW w:w="418"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МТЗ</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04.01.13</w:t>
            </w:r>
            <w:r w:rsidRPr="00A86EC8">
              <w:rPr>
                <w:color w:val="000000"/>
                <w:sz w:val="22"/>
                <w:szCs w:val="22"/>
              </w:rPr>
              <w:br/>
              <w:t>14:50</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04.01.13</w:t>
            </w:r>
            <w:r w:rsidRPr="00A86EC8">
              <w:rPr>
                <w:color w:val="000000"/>
                <w:sz w:val="22"/>
                <w:szCs w:val="22"/>
              </w:rPr>
              <w:br/>
              <w:t>15:52</w:t>
            </w:r>
          </w:p>
        </w:tc>
        <w:tc>
          <w:tcPr>
            <w:tcW w:w="581" w:type="pct"/>
            <w:vMerge w:val="restar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1479</w:t>
            </w:r>
          </w:p>
        </w:tc>
        <w:tc>
          <w:tcPr>
            <w:tcW w:w="1215" w:type="pct"/>
            <w:vMerge w:val="restar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Причина не установлена, произведён осмотр ВЛ-10кВ</w:t>
            </w:r>
          </w:p>
        </w:tc>
        <w:tc>
          <w:tcPr>
            <w:tcW w:w="4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да</w:t>
            </w:r>
          </w:p>
        </w:tc>
        <w:tc>
          <w:tcPr>
            <w:tcW w:w="203"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-23</w:t>
            </w:r>
          </w:p>
        </w:tc>
      </w:tr>
      <w:tr w:rsidR="00A86EC8" w:rsidRPr="00A86EC8" w:rsidTr="00ED64A6">
        <w:tc>
          <w:tcPr>
            <w:tcW w:w="594" w:type="pct"/>
            <w:shd w:val="clear" w:color="auto" w:fill="auto"/>
            <w:vAlign w:val="center"/>
            <w:hideMark/>
          </w:tcPr>
          <w:p w:rsidR="00A86EC8" w:rsidRPr="00A86EC8" w:rsidRDefault="00A86EC8" w:rsidP="00575989">
            <w:pPr>
              <w:rPr>
                <w:color w:val="000000"/>
                <w:sz w:val="22"/>
                <w:szCs w:val="22"/>
              </w:rPr>
            </w:pPr>
            <w:r w:rsidRPr="00A86EC8">
              <w:rPr>
                <w:color w:val="000000"/>
                <w:sz w:val="22"/>
                <w:szCs w:val="22"/>
              </w:rPr>
              <w:t>п. Леушинка</w:t>
            </w:r>
          </w:p>
        </w:tc>
        <w:tc>
          <w:tcPr>
            <w:tcW w:w="747"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ЛР оп.175 отпайка ВЛ-10кВ ф. Лиственничный на п. Леушинка</w:t>
            </w:r>
          </w:p>
        </w:tc>
        <w:tc>
          <w:tcPr>
            <w:tcW w:w="418"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отключено персоналом</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04.01.13</w:t>
            </w:r>
            <w:r w:rsidRPr="00A86EC8">
              <w:rPr>
                <w:color w:val="000000"/>
                <w:sz w:val="22"/>
                <w:szCs w:val="22"/>
              </w:rPr>
              <w:br/>
              <w:t>15:40</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04.01.13</w:t>
            </w:r>
            <w:r w:rsidRPr="00A86EC8">
              <w:rPr>
                <w:color w:val="000000"/>
                <w:sz w:val="22"/>
                <w:szCs w:val="22"/>
              </w:rPr>
              <w:br/>
              <w:t>18:35</w:t>
            </w:r>
          </w:p>
        </w:tc>
        <w:tc>
          <w:tcPr>
            <w:tcW w:w="581" w:type="pct"/>
            <w:vMerge/>
            <w:shd w:val="clear" w:color="auto" w:fill="auto"/>
            <w:vAlign w:val="center"/>
            <w:hideMark/>
          </w:tcPr>
          <w:p w:rsidR="00A86EC8" w:rsidRPr="00A86EC8" w:rsidRDefault="00A86EC8" w:rsidP="005D4071">
            <w:pPr>
              <w:rPr>
                <w:color w:val="000000"/>
                <w:sz w:val="22"/>
                <w:szCs w:val="22"/>
              </w:rPr>
            </w:pPr>
          </w:p>
        </w:tc>
        <w:tc>
          <w:tcPr>
            <w:tcW w:w="1215" w:type="pct"/>
            <w:vMerge/>
            <w:shd w:val="clear" w:color="auto" w:fill="auto"/>
            <w:vAlign w:val="center"/>
            <w:hideMark/>
          </w:tcPr>
          <w:p w:rsidR="00A86EC8" w:rsidRPr="00A86EC8" w:rsidRDefault="00A86EC8" w:rsidP="005D4071">
            <w:pPr>
              <w:rPr>
                <w:color w:val="000000"/>
                <w:sz w:val="22"/>
                <w:szCs w:val="22"/>
              </w:rPr>
            </w:pPr>
          </w:p>
        </w:tc>
        <w:tc>
          <w:tcPr>
            <w:tcW w:w="4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нет</w:t>
            </w:r>
          </w:p>
        </w:tc>
        <w:tc>
          <w:tcPr>
            <w:tcW w:w="203"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-23</w:t>
            </w:r>
          </w:p>
        </w:tc>
      </w:tr>
      <w:tr w:rsidR="00A86EC8" w:rsidRPr="00A86EC8" w:rsidTr="00ED64A6">
        <w:tc>
          <w:tcPr>
            <w:tcW w:w="594" w:type="pct"/>
            <w:shd w:val="clear" w:color="auto" w:fill="auto"/>
            <w:vAlign w:val="center"/>
            <w:hideMark/>
          </w:tcPr>
          <w:p w:rsidR="00A86EC8" w:rsidRPr="00A86EC8" w:rsidRDefault="00A86EC8" w:rsidP="00575989">
            <w:pPr>
              <w:rPr>
                <w:color w:val="000000"/>
                <w:sz w:val="22"/>
                <w:szCs w:val="22"/>
              </w:rPr>
            </w:pPr>
            <w:r w:rsidRPr="00A86EC8">
              <w:rPr>
                <w:color w:val="000000"/>
                <w:sz w:val="22"/>
                <w:szCs w:val="22"/>
              </w:rPr>
              <w:t>п. Дальний</w:t>
            </w:r>
          </w:p>
        </w:tc>
        <w:tc>
          <w:tcPr>
            <w:tcW w:w="747"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ВЛ-10кВ. Дальний от ЗРУ НПС "Ягодный"</w:t>
            </w:r>
          </w:p>
        </w:tc>
        <w:tc>
          <w:tcPr>
            <w:tcW w:w="418" w:type="pct"/>
            <w:shd w:val="clear" w:color="auto" w:fill="auto"/>
            <w:vAlign w:val="center"/>
            <w:hideMark/>
          </w:tcPr>
          <w:p w:rsidR="00A86EC8" w:rsidRPr="00A86EC8" w:rsidRDefault="00ED64A6" w:rsidP="005D4071">
            <w:pPr>
              <w:jc w:val="center"/>
              <w:rPr>
                <w:color w:val="000000"/>
                <w:sz w:val="22"/>
                <w:szCs w:val="22"/>
              </w:rPr>
            </w:pPr>
            <w:r>
              <w:rPr>
                <w:color w:val="000000"/>
                <w:sz w:val="22"/>
                <w:szCs w:val="22"/>
              </w:rPr>
              <w:t>-</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28.01.14</w:t>
            </w:r>
            <w:r w:rsidRPr="00A86EC8">
              <w:rPr>
                <w:color w:val="000000"/>
                <w:sz w:val="22"/>
                <w:szCs w:val="22"/>
              </w:rPr>
              <w:br/>
              <w:t>20:06</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29.01.14</w:t>
            </w:r>
            <w:r w:rsidRPr="00A86EC8">
              <w:rPr>
                <w:color w:val="000000"/>
                <w:sz w:val="22"/>
                <w:szCs w:val="22"/>
              </w:rPr>
              <w:br/>
              <w:t>14:01</w:t>
            </w:r>
          </w:p>
        </w:tc>
        <w:tc>
          <w:tcPr>
            <w:tcW w:w="5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1588</w:t>
            </w:r>
          </w:p>
        </w:tc>
        <w:tc>
          <w:tcPr>
            <w:tcW w:w="1215"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Обрыв проводов (СИП-95) ф. А, В, С, ВЛ-10кВ Дальний, в пролетах опор № 19-22. (Отключение ВЛ от РЗА в ЗРУ НПС не произошло)</w:t>
            </w:r>
          </w:p>
        </w:tc>
        <w:tc>
          <w:tcPr>
            <w:tcW w:w="4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 xml:space="preserve">водозабор, д/сад, </w:t>
            </w:r>
          </w:p>
        </w:tc>
        <w:tc>
          <w:tcPr>
            <w:tcW w:w="203"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-37</w:t>
            </w:r>
          </w:p>
        </w:tc>
      </w:tr>
      <w:tr w:rsidR="00A86EC8" w:rsidRPr="00A86EC8" w:rsidTr="00ED64A6">
        <w:tc>
          <w:tcPr>
            <w:tcW w:w="594" w:type="pct"/>
            <w:shd w:val="clear" w:color="auto" w:fill="auto"/>
            <w:vAlign w:val="center"/>
            <w:hideMark/>
          </w:tcPr>
          <w:p w:rsidR="00A86EC8" w:rsidRPr="00A86EC8" w:rsidRDefault="00A86EC8" w:rsidP="00575989">
            <w:pPr>
              <w:rPr>
                <w:color w:val="000000"/>
                <w:sz w:val="22"/>
                <w:szCs w:val="22"/>
              </w:rPr>
            </w:pPr>
            <w:r w:rsidRPr="00A86EC8">
              <w:rPr>
                <w:color w:val="000000"/>
                <w:sz w:val="22"/>
                <w:szCs w:val="22"/>
              </w:rPr>
              <w:t>п. Леуши, п. Лиственичный, п. Леушинка</w:t>
            </w:r>
          </w:p>
        </w:tc>
        <w:tc>
          <w:tcPr>
            <w:tcW w:w="747"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ПС 110/35/10 Юмас</w:t>
            </w:r>
            <w:r w:rsidRPr="00A86EC8">
              <w:rPr>
                <w:color w:val="000000"/>
                <w:sz w:val="22"/>
                <w:szCs w:val="22"/>
              </w:rPr>
              <w:br/>
              <w:t xml:space="preserve"> В-10, ВЛ-10кВ ф.Ягодный</w:t>
            </w:r>
          </w:p>
        </w:tc>
        <w:tc>
          <w:tcPr>
            <w:tcW w:w="418"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МТЗ</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08.02.14</w:t>
            </w:r>
            <w:r w:rsidRPr="00A86EC8">
              <w:rPr>
                <w:color w:val="000000"/>
                <w:sz w:val="22"/>
                <w:szCs w:val="22"/>
              </w:rPr>
              <w:br/>
              <w:t>12:33</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08.02.14</w:t>
            </w:r>
            <w:r w:rsidRPr="00A86EC8">
              <w:rPr>
                <w:color w:val="000000"/>
                <w:sz w:val="22"/>
                <w:szCs w:val="22"/>
              </w:rPr>
              <w:br/>
              <w:t>15:45</w:t>
            </w:r>
          </w:p>
        </w:tc>
        <w:tc>
          <w:tcPr>
            <w:tcW w:w="5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4905</w:t>
            </w:r>
          </w:p>
        </w:tc>
        <w:tc>
          <w:tcPr>
            <w:tcW w:w="1215"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Обрыв провода ф.</w:t>
            </w:r>
            <w:proofErr w:type="gramStart"/>
            <w:r w:rsidRPr="00A86EC8">
              <w:rPr>
                <w:color w:val="000000"/>
                <w:sz w:val="22"/>
                <w:szCs w:val="22"/>
              </w:rPr>
              <w:t>В в</w:t>
            </w:r>
            <w:proofErr w:type="gramEnd"/>
            <w:r w:rsidRPr="00A86EC8">
              <w:rPr>
                <w:color w:val="000000"/>
                <w:sz w:val="22"/>
                <w:szCs w:val="22"/>
              </w:rPr>
              <w:t xml:space="preserve"> пролётах опор №165-166.</w:t>
            </w:r>
          </w:p>
        </w:tc>
        <w:tc>
          <w:tcPr>
            <w:tcW w:w="481" w:type="pct"/>
            <w:shd w:val="clear" w:color="auto" w:fill="auto"/>
            <w:vAlign w:val="center"/>
            <w:hideMark/>
          </w:tcPr>
          <w:p w:rsidR="00A86EC8" w:rsidRPr="00A86EC8" w:rsidRDefault="00ED64A6" w:rsidP="005D4071">
            <w:pPr>
              <w:jc w:val="center"/>
              <w:rPr>
                <w:color w:val="000000"/>
                <w:sz w:val="22"/>
                <w:szCs w:val="22"/>
              </w:rPr>
            </w:pPr>
            <w:r w:rsidRPr="00A86EC8">
              <w:rPr>
                <w:color w:val="000000"/>
                <w:sz w:val="22"/>
                <w:szCs w:val="22"/>
              </w:rPr>
              <w:t>Н</w:t>
            </w:r>
            <w:r w:rsidR="00A86EC8" w:rsidRPr="00A86EC8">
              <w:rPr>
                <w:color w:val="000000"/>
                <w:sz w:val="22"/>
                <w:szCs w:val="22"/>
              </w:rPr>
              <w:t>ет</w:t>
            </w:r>
          </w:p>
        </w:tc>
        <w:tc>
          <w:tcPr>
            <w:tcW w:w="203"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-24</w:t>
            </w:r>
          </w:p>
        </w:tc>
      </w:tr>
      <w:tr w:rsidR="00A86EC8" w:rsidRPr="00A86EC8" w:rsidTr="00ED64A6">
        <w:tc>
          <w:tcPr>
            <w:tcW w:w="594" w:type="pct"/>
            <w:shd w:val="clear" w:color="auto" w:fill="auto"/>
            <w:vAlign w:val="center"/>
            <w:hideMark/>
          </w:tcPr>
          <w:p w:rsidR="00A86EC8" w:rsidRPr="00A86EC8" w:rsidRDefault="00ED64A6" w:rsidP="00575989">
            <w:pPr>
              <w:rPr>
                <w:color w:val="000000"/>
                <w:sz w:val="22"/>
                <w:szCs w:val="22"/>
              </w:rPr>
            </w:pPr>
            <w:r>
              <w:rPr>
                <w:color w:val="000000"/>
                <w:sz w:val="22"/>
                <w:szCs w:val="22"/>
              </w:rPr>
              <w:t>п</w:t>
            </w:r>
            <w:r w:rsidR="00A86EC8" w:rsidRPr="00A86EC8">
              <w:rPr>
                <w:color w:val="000000"/>
                <w:sz w:val="22"/>
                <w:szCs w:val="22"/>
              </w:rPr>
              <w:t>. Леуши</w:t>
            </w:r>
            <w:r>
              <w:rPr>
                <w:color w:val="000000"/>
                <w:sz w:val="22"/>
                <w:szCs w:val="22"/>
              </w:rPr>
              <w:t>,</w:t>
            </w:r>
            <w:r w:rsidR="00A86EC8" w:rsidRPr="00A86EC8">
              <w:rPr>
                <w:color w:val="000000"/>
                <w:sz w:val="22"/>
                <w:szCs w:val="22"/>
              </w:rPr>
              <w:t xml:space="preserve"> </w:t>
            </w:r>
            <w:r w:rsidR="00A86EC8" w:rsidRPr="00A86EC8">
              <w:rPr>
                <w:color w:val="000000"/>
                <w:sz w:val="22"/>
                <w:szCs w:val="22"/>
              </w:rPr>
              <w:br/>
              <w:t>п. Лиственич-ный</w:t>
            </w:r>
            <w:r>
              <w:rPr>
                <w:color w:val="000000"/>
                <w:sz w:val="22"/>
                <w:szCs w:val="22"/>
              </w:rPr>
              <w:t>,</w:t>
            </w:r>
            <w:r w:rsidR="00A86EC8" w:rsidRPr="00A86EC8">
              <w:rPr>
                <w:color w:val="000000"/>
                <w:sz w:val="22"/>
                <w:szCs w:val="22"/>
              </w:rPr>
              <w:br/>
              <w:t>п. Леушинка</w:t>
            </w:r>
          </w:p>
        </w:tc>
        <w:tc>
          <w:tcPr>
            <w:tcW w:w="747"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 xml:space="preserve">ПС 110/35/10 </w:t>
            </w:r>
            <w:proofErr w:type="gramStart"/>
            <w:r w:rsidRPr="00A86EC8">
              <w:rPr>
                <w:color w:val="000000"/>
                <w:sz w:val="22"/>
                <w:szCs w:val="22"/>
              </w:rPr>
              <w:t>Юмас  В</w:t>
            </w:r>
            <w:proofErr w:type="gramEnd"/>
            <w:r w:rsidRPr="00A86EC8">
              <w:rPr>
                <w:color w:val="000000"/>
                <w:sz w:val="22"/>
                <w:szCs w:val="22"/>
              </w:rPr>
              <w:t>-10 ф. Лиственичный</w:t>
            </w:r>
          </w:p>
        </w:tc>
        <w:tc>
          <w:tcPr>
            <w:tcW w:w="418" w:type="pct"/>
            <w:shd w:val="clear" w:color="auto" w:fill="auto"/>
            <w:noWrap/>
            <w:vAlign w:val="center"/>
            <w:hideMark/>
          </w:tcPr>
          <w:p w:rsidR="00A86EC8" w:rsidRPr="00A86EC8" w:rsidRDefault="00A86EC8" w:rsidP="005D4071">
            <w:pPr>
              <w:jc w:val="center"/>
              <w:rPr>
                <w:color w:val="000000"/>
                <w:sz w:val="22"/>
                <w:szCs w:val="22"/>
              </w:rPr>
            </w:pPr>
            <w:r w:rsidRPr="00A86EC8">
              <w:rPr>
                <w:color w:val="000000"/>
                <w:sz w:val="22"/>
                <w:szCs w:val="22"/>
              </w:rPr>
              <w:t xml:space="preserve">МТЗ </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17.02.14</w:t>
            </w:r>
            <w:r w:rsidRPr="00A86EC8">
              <w:rPr>
                <w:color w:val="000000"/>
                <w:sz w:val="22"/>
                <w:szCs w:val="22"/>
              </w:rPr>
              <w:br/>
              <w:t>03:47</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17.02.14</w:t>
            </w:r>
            <w:r w:rsidRPr="00A86EC8">
              <w:rPr>
                <w:color w:val="000000"/>
                <w:sz w:val="22"/>
                <w:szCs w:val="22"/>
              </w:rPr>
              <w:br/>
              <w:t>10:57</w:t>
            </w:r>
          </w:p>
        </w:tc>
        <w:tc>
          <w:tcPr>
            <w:tcW w:w="5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8719</w:t>
            </w:r>
          </w:p>
        </w:tc>
        <w:tc>
          <w:tcPr>
            <w:tcW w:w="1215"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Отгорел провод ф "А</w:t>
            </w:r>
            <w:r w:rsidR="00746A72">
              <w:rPr>
                <w:color w:val="000000"/>
                <w:sz w:val="22"/>
                <w:szCs w:val="22"/>
              </w:rPr>
              <w:t xml:space="preserve"> "оп № 174/7 ЛР-10 на КТП № 214</w:t>
            </w:r>
            <w:r w:rsidRPr="00A86EC8">
              <w:rPr>
                <w:color w:val="000000"/>
                <w:sz w:val="22"/>
                <w:szCs w:val="22"/>
              </w:rPr>
              <w:t xml:space="preserve"> (обнаружена птица) </w:t>
            </w:r>
          </w:p>
        </w:tc>
        <w:tc>
          <w:tcPr>
            <w:tcW w:w="4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да</w:t>
            </w:r>
          </w:p>
        </w:tc>
        <w:tc>
          <w:tcPr>
            <w:tcW w:w="203"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-15</w:t>
            </w:r>
          </w:p>
        </w:tc>
      </w:tr>
      <w:tr w:rsidR="00A86EC8" w:rsidRPr="00A86EC8" w:rsidTr="00ED64A6">
        <w:tc>
          <w:tcPr>
            <w:tcW w:w="594" w:type="pct"/>
            <w:shd w:val="clear" w:color="auto" w:fill="auto"/>
            <w:vAlign w:val="center"/>
            <w:hideMark/>
          </w:tcPr>
          <w:p w:rsidR="00A86EC8" w:rsidRPr="00A86EC8" w:rsidRDefault="00A86EC8" w:rsidP="00575989">
            <w:pPr>
              <w:rPr>
                <w:color w:val="000000"/>
                <w:sz w:val="22"/>
                <w:szCs w:val="22"/>
              </w:rPr>
            </w:pPr>
            <w:r w:rsidRPr="00A86EC8">
              <w:rPr>
                <w:color w:val="000000"/>
                <w:sz w:val="22"/>
                <w:szCs w:val="22"/>
              </w:rPr>
              <w:t>п. Леуши, п. Леушинка, п. Лиственич-ный</w:t>
            </w:r>
          </w:p>
        </w:tc>
        <w:tc>
          <w:tcPr>
            <w:tcW w:w="747"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ПС 110/35/10 Юмас</w:t>
            </w:r>
            <w:r w:rsidRPr="00A86EC8">
              <w:rPr>
                <w:color w:val="000000"/>
                <w:sz w:val="22"/>
                <w:szCs w:val="22"/>
              </w:rPr>
              <w:br/>
              <w:t>ВЛ-10кВ, ф. Лиственичный</w:t>
            </w:r>
          </w:p>
        </w:tc>
        <w:tc>
          <w:tcPr>
            <w:tcW w:w="418"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откл. персоналом</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10.03.14 19:48</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10.03.14 20:07</w:t>
            </w:r>
          </w:p>
        </w:tc>
        <w:tc>
          <w:tcPr>
            <w:tcW w:w="5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374</w:t>
            </w:r>
          </w:p>
        </w:tc>
        <w:tc>
          <w:tcPr>
            <w:tcW w:w="1215"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 xml:space="preserve">Устранение неисправности на </w:t>
            </w:r>
            <w:r w:rsidRPr="00A86EC8">
              <w:rPr>
                <w:color w:val="000000"/>
                <w:sz w:val="22"/>
                <w:szCs w:val="22"/>
              </w:rPr>
              <w:br/>
              <w:t>ЛР-10кВ ТП№12-208 ф.А в п. Леуши.</w:t>
            </w:r>
          </w:p>
        </w:tc>
        <w:tc>
          <w:tcPr>
            <w:tcW w:w="4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нет</w:t>
            </w:r>
          </w:p>
        </w:tc>
        <w:tc>
          <w:tcPr>
            <w:tcW w:w="203"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w:t>
            </w:r>
          </w:p>
        </w:tc>
      </w:tr>
      <w:tr w:rsidR="00A86EC8" w:rsidRPr="00A86EC8" w:rsidTr="00ED64A6">
        <w:tc>
          <w:tcPr>
            <w:tcW w:w="594" w:type="pct"/>
            <w:shd w:val="clear" w:color="auto" w:fill="auto"/>
            <w:vAlign w:val="center"/>
            <w:hideMark/>
          </w:tcPr>
          <w:p w:rsidR="00A86EC8" w:rsidRPr="00A86EC8" w:rsidRDefault="00A86EC8" w:rsidP="00575989">
            <w:pPr>
              <w:rPr>
                <w:sz w:val="22"/>
                <w:szCs w:val="22"/>
              </w:rPr>
            </w:pPr>
            <w:r w:rsidRPr="00A86EC8">
              <w:rPr>
                <w:sz w:val="22"/>
                <w:szCs w:val="22"/>
              </w:rPr>
              <w:t>п. Леуши, п. Лиственичный, д. Леушинка</w:t>
            </w:r>
          </w:p>
        </w:tc>
        <w:tc>
          <w:tcPr>
            <w:tcW w:w="747" w:type="pct"/>
            <w:shd w:val="clear" w:color="auto" w:fill="auto"/>
            <w:vAlign w:val="center"/>
            <w:hideMark/>
          </w:tcPr>
          <w:p w:rsidR="00A86EC8" w:rsidRPr="00A86EC8" w:rsidRDefault="00A86EC8" w:rsidP="005D4071">
            <w:pPr>
              <w:jc w:val="center"/>
              <w:rPr>
                <w:sz w:val="22"/>
                <w:szCs w:val="22"/>
              </w:rPr>
            </w:pPr>
            <w:r w:rsidRPr="00A86EC8">
              <w:rPr>
                <w:sz w:val="22"/>
                <w:szCs w:val="22"/>
              </w:rPr>
              <w:t>ПС 110/35/10 Юмас</w:t>
            </w:r>
            <w:r w:rsidRPr="00A86EC8">
              <w:rPr>
                <w:sz w:val="22"/>
                <w:szCs w:val="22"/>
              </w:rPr>
              <w:br/>
              <w:t>ф.10кВ Лиственичный</w:t>
            </w:r>
          </w:p>
        </w:tc>
        <w:tc>
          <w:tcPr>
            <w:tcW w:w="418" w:type="pct"/>
            <w:shd w:val="clear" w:color="auto" w:fill="auto"/>
            <w:vAlign w:val="center"/>
            <w:hideMark/>
          </w:tcPr>
          <w:p w:rsidR="00A86EC8" w:rsidRPr="00A86EC8" w:rsidRDefault="00A86EC8" w:rsidP="005D4071">
            <w:pPr>
              <w:jc w:val="center"/>
              <w:rPr>
                <w:sz w:val="22"/>
                <w:szCs w:val="22"/>
              </w:rPr>
            </w:pPr>
            <w:r w:rsidRPr="00A86EC8">
              <w:rPr>
                <w:sz w:val="22"/>
                <w:szCs w:val="22"/>
              </w:rPr>
              <w:t>МТЗ</w:t>
            </w:r>
          </w:p>
        </w:tc>
        <w:tc>
          <w:tcPr>
            <w:tcW w:w="381" w:type="pct"/>
            <w:shd w:val="clear" w:color="auto" w:fill="auto"/>
            <w:vAlign w:val="center"/>
            <w:hideMark/>
          </w:tcPr>
          <w:p w:rsidR="00A86EC8" w:rsidRPr="00A86EC8" w:rsidRDefault="00A86EC8" w:rsidP="005D4071">
            <w:pPr>
              <w:jc w:val="center"/>
              <w:rPr>
                <w:sz w:val="22"/>
                <w:szCs w:val="22"/>
              </w:rPr>
            </w:pPr>
            <w:r w:rsidRPr="00A86EC8">
              <w:rPr>
                <w:sz w:val="22"/>
                <w:szCs w:val="22"/>
              </w:rPr>
              <w:t>22.03.14</w:t>
            </w:r>
            <w:r w:rsidRPr="00A86EC8">
              <w:rPr>
                <w:sz w:val="22"/>
                <w:szCs w:val="22"/>
              </w:rPr>
              <w:br/>
              <w:t>16:09</w:t>
            </w:r>
          </w:p>
        </w:tc>
        <w:tc>
          <w:tcPr>
            <w:tcW w:w="381" w:type="pct"/>
            <w:shd w:val="clear" w:color="auto" w:fill="auto"/>
            <w:vAlign w:val="center"/>
            <w:hideMark/>
          </w:tcPr>
          <w:p w:rsidR="00A86EC8" w:rsidRPr="00A86EC8" w:rsidRDefault="00A86EC8" w:rsidP="005D4071">
            <w:pPr>
              <w:jc w:val="center"/>
              <w:rPr>
                <w:sz w:val="22"/>
                <w:szCs w:val="22"/>
              </w:rPr>
            </w:pPr>
            <w:r w:rsidRPr="00A86EC8">
              <w:rPr>
                <w:sz w:val="22"/>
                <w:szCs w:val="22"/>
              </w:rPr>
              <w:t>22.03.14</w:t>
            </w:r>
            <w:r w:rsidRPr="00A86EC8">
              <w:rPr>
                <w:sz w:val="22"/>
                <w:szCs w:val="22"/>
              </w:rPr>
              <w:br/>
              <w:t>17:22</w:t>
            </w:r>
          </w:p>
        </w:tc>
        <w:tc>
          <w:tcPr>
            <w:tcW w:w="581" w:type="pct"/>
            <w:shd w:val="clear" w:color="auto" w:fill="auto"/>
            <w:vAlign w:val="center"/>
            <w:hideMark/>
          </w:tcPr>
          <w:p w:rsidR="00A86EC8" w:rsidRPr="00A86EC8" w:rsidRDefault="00A86EC8" w:rsidP="005D4071">
            <w:pPr>
              <w:jc w:val="center"/>
              <w:rPr>
                <w:sz w:val="22"/>
                <w:szCs w:val="22"/>
              </w:rPr>
            </w:pPr>
            <w:r w:rsidRPr="00A86EC8">
              <w:rPr>
                <w:sz w:val="22"/>
                <w:szCs w:val="22"/>
              </w:rPr>
              <w:t>1644</w:t>
            </w:r>
          </w:p>
        </w:tc>
        <w:tc>
          <w:tcPr>
            <w:tcW w:w="1215" w:type="pct"/>
            <w:shd w:val="clear" w:color="auto" w:fill="auto"/>
            <w:vAlign w:val="center"/>
            <w:hideMark/>
          </w:tcPr>
          <w:p w:rsidR="00A86EC8" w:rsidRPr="00A86EC8" w:rsidRDefault="00A86EC8" w:rsidP="005D4071">
            <w:pPr>
              <w:jc w:val="center"/>
              <w:rPr>
                <w:sz w:val="22"/>
                <w:szCs w:val="22"/>
              </w:rPr>
            </w:pPr>
            <w:r w:rsidRPr="00A86EC8">
              <w:rPr>
                <w:sz w:val="22"/>
                <w:szCs w:val="22"/>
              </w:rPr>
              <w:t>Схлёст проводов в пролёте оп. № 6-7, сильный ветер.</w:t>
            </w:r>
          </w:p>
        </w:tc>
        <w:tc>
          <w:tcPr>
            <w:tcW w:w="481" w:type="pct"/>
            <w:shd w:val="clear" w:color="auto" w:fill="auto"/>
            <w:vAlign w:val="center"/>
            <w:hideMark/>
          </w:tcPr>
          <w:p w:rsidR="00A86EC8" w:rsidRPr="00A86EC8" w:rsidRDefault="00A86EC8" w:rsidP="005D4071">
            <w:pPr>
              <w:jc w:val="center"/>
              <w:rPr>
                <w:sz w:val="22"/>
                <w:szCs w:val="22"/>
              </w:rPr>
            </w:pPr>
            <w:r w:rsidRPr="00A86EC8">
              <w:rPr>
                <w:sz w:val="22"/>
                <w:szCs w:val="22"/>
              </w:rPr>
              <w:t>нет</w:t>
            </w:r>
          </w:p>
        </w:tc>
        <w:tc>
          <w:tcPr>
            <w:tcW w:w="203" w:type="pct"/>
            <w:shd w:val="clear" w:color="auto" w:fill="auto"/>
            <w:vAlign w:val="center"/>
            <w:hideMark/>
          </w:tcPr>
          <w:p w:rsidR="00A86EC8" w:rsidRPr="00A86EC8" w:rsidRDefault="00A86EC8" w:rsidP="005D4071">
            <w:pPr>
              <w:jc w:val="center"/>
              <w:rPr>
                <w:sz w:val="22"/>
                <w:szCs w:val="22"/>
              </w:rPr>
            </w:pPr>
            <w:r w:rsidRPr="00A86EC8">
              <w:rPr>
                <w:sz w:val="22"/>
                <w:szCs w:val="22"/>
              </w:rPr>
              <w:t>-3</w:t>
            </w:r>
          </w:p>
        </w:tc>
      </w:tr>
      <w:tr w:rsidR="00A86EC8" w:rsidRPr="00A86EC8" w:rsidTr="00ED64A6">
        <w:tc>
          <w:tcPr>
            <w:tcW w:w="594" w:type="pct"/>
            <w:shd w:val="clear" w:color="auto" w:fill="auto"/>
            <w:vAlign w:val="center"/>
            <w:hideMark/>
          </w:tcPr>
          <w:p w:rsidR="00A86EC8" w:rsidRPr="00A86EC8" w:rsidRDefault="00A86EC8" w:rsidP="00575989">
            <w:pPr>
              <w:rPr>
                <w:color w:val="000000"/>
                <w:sz w:val="22"/>
                <w:szCs w:val="22"/>
              </w:rPr>
            </w:pPr>
            <w:r w:rsidRPr="00A86EC8">
              <w:rPr>
                <w:color w:val="000000"/>
                <w:sz w:val="22"/>
                <w:szCs w:val="22"/>
              </w:rPr>
              <w:t xml:space="preserve">п. Леуши, п. Лиственичный, </w:t>
            </w:r>
            <w:r w:rsidRPr="00A86EC8">
              <w:rPr>
                <w:color w:val="000000"/>
                <w:sz w:val="22"/>
                <w:szCs w:val="22"/>
              </w:rPr>
              <w:lastRenderedPageBreak/>
              <w:t>д. Леушинка</w:t>
            </w:r>
          </w:p>
        </w:tc>
        <w:tc>
          <w:tcPr>
            <w:tcW w:w="747"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lastRenderedPageBreak/>
              <w:t>ПС 110/35/10 Юмас, ВЛ-10 Ягодный</w:t>
            </w:r>
          </w:p>
        </w:tc>
        <w:tc>
          <w:tcPr>
            <w:tcW w:w="418"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МТЗ</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20.04.14</w:t>
            </w:r>
            <w:r w:rsidRPr="00A86EC8">
              <w:rPr>
                <w:color w:val="000000"/>
                <w:sz w:val="22"/>
                <w:szCs w:val="22"/>
              </w:rPr>
              <w:br/>
              <w:t>23:03</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20.04.14</w:t>
            </w:r>
            <w:r w:rsidRPr="00A86EC8">
              <w:rPr>
                <w:color w:val="000000"/>
                <w:sz w:val="22"/>
                <w:szCs w:val="22"/>
              </w:rPr>
              <w:br/>
              <w:t>23:37</w:t>
            </w:r>
          </w:p>
        </w:tc>
        <w:tc>
          <w:tcPr>
            <w:tcW w:w="581" w:type="pct"/>
            <w:shd w:val="clear" w:color="auto" w:fill="auto"/>
            <w:noWrap/>
            <w:vAlign w:val="center"/>
            <w:hideMark/>
          </w:tcPr>
          <w:p w:rsidR="00A86EC8" w:rsidRPr="00A86EC8" w:rsidRDefault="00A86EC8" w:rsidP="005D4071">
            <w:pPr>
              <w:jc w:val="center"/>
              <w:rPr>
                <w:color w:val="000000"/>
                <w:sz w:val="22"/>
                <w:szCs w:val="22"/>
              </w:rPr>
            </w:pPr>
            <w:r w:rsidRPr="00A86EC8">
              <w:rPr>
                <w:color w:val="000000"/>
                <w:sz w:val="22"/>
                <w:szCs w:val="22"/>
              </w:rPr>
              <w:t>1120</w:t>
            </w:r>
          </w:p>
        </w:tc>
        <w:tc>
          <w:tcPr>
            <w:tcW w:w="1215" w:type="pct"/>
            <w:shd w:val="clear" w:color="auto" w:fill="auto"/>
            <w:noWrap/>
            <w:vAlign w:val="center"/>
            <w:hideMark/>
          </w:tcPr>
          <w:p w:rsidR="00A86EC8" w:rsidRPr="00A86EC8" w:rsidRDefault="00A86EC8" w:rsidP="005D4071">
            <w:pPr>
              <w:jc w:val="center"/>
              <w:rPr>
                <w:color w:val="000000"/>
                <w:sz w:val="22"/>
                <w:szCs w:val="22"/>
              </w:rPr>
            </w:pPr>
            <w:r w:rsidRPr="00A86EC8">
              <w:rPr>
                <w:color w:val="000000"/>
                <w:sz w:val="22"/>
                <w:szCs w:val="22"/>
              </w:rPr>
              <w:t>Не установлена (сильный ветер)</w:t>
            </w:r>
          </w:p>
        </w:tc>
        <w:tc>
          <w:tcPr>
            <w:tcW w:w="4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п. Леуши, п. Листвени</w:t>
            </w:r>
            <w:r w:rsidRPr="00A86EC8">
              <w:rPr>
                <w:color w:val="000000"/>
                <w:sz w:val="22"/>
                <w:szCs w:val="22"/>
              </w:rPr>
              <w:lastRenderedPageBreak/>
              <w:t xml:space="preserve">ч-ный, </w:t>
            </w:r>
          </w:p>
        </w:tc>
        <w:tc>
          <w:tcPr>
            <w:tcW w:w="203" w:type="pct"/>
            <w:shd w:val="clear" w:color="auto" w:fill="auto"/>
            <w:noWrap/>
            <w:vAlign w:val="center"/>
            <w:hideMark/>
          </w:tcPr>
          <w:p w:rsidR="00A86EC8" w:rsidRPr="00A86EC8" w:rsidRDefault="00A86EC8" w:rsidP="005D4071">
            <w:pPr>
              <w:jc w:val="center"/>
              <w:rPr>
                <w:color w:val="000000"/>
                <w:sz w:val="22"/>
                <w:szCs w:val="22"/>
              </w:rPr>
            </w:pPr>
            <w:r w:rsidRPr="00A86EC8">
              <w:rPr>
                <w:color w:val="000000"/>
                <w:sz w:val="22"/>
                <w:szCs w:val="22"/>
              </w:rPr>
              <w:lastRenderedPageBreak/>
              <w:t>10</w:t>
            </w:r>
          </w:p>
        </w:tc>
      </w:tr>
      <w:tr w:rsidR="00A86EC8" w:rsidRPr="00A86EC8" w:rsidTr="00ED64A6">
        <w:tc>
          <w:tcPr>
            <w:tcW w:w="594" w:type="pct"/>
            <w:shd w:val="clear" w:color="auto" w:fill="auto"/>
            <w:vAlign w:val="center"/>
            <w:hideMark/>
          </w:tcPr>
          <w:p w:rsidR="00A86EC8" w:rsidRPr="00A86EC8" w:rsidRDefault="00A86EC8" w:rsidP="00575989">
            <w:pPr>
              <w:rPr>
                <w:color w:val="000000"/>
                <w:sz w:val="22"/>
                <w:szCs w:val="22"/>
              </w:rPr>
            </w:pPr>
            <w:r w:rsidRPr="00A86EC8">
              <w:rPr>
                <w:color w:val="000000"/>
                <w:sz w:val="22"/>
                <w:szCs w:val="22"/>
              </w:rPr>
              <w:t>д.</w:t>
            </w:r>
            <w:r w:rsidRPr="00A86EC8">
              <w:rPr>
                <w:sz w:val="22"/>
                <w:szCs w:val="22"/>
              </w:rPr>
              <w:t> </w:t>
            </w:r>
            <w:r w:rsidRPr="00A86EC8">
              <w:rPr>
                <w:color w:val="000000"/>
                <w:sz w:val="22"/>
                <w:szCs w:val="22"/>
              </w:rPr>
              <w:t>Леушинка</w:t>
            </w:r>
          </w:p>
        </w:tc>
        <w:tc>
          <w:tcPr>
            <w:tcW w:w="747"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ВЛ-10 Ягодный, ЛР-10 на опоре №177</w:t>
            </w:r>
          </w:p>
        </w:tc>
        <w:tc>
          <w:tcPr>
            <w:tcW w:w="418"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откл.</w:t>
            </w:r>
          </w:p>
          <w:p w:rsidR="00A86EC8" w:rsidRPr="00A86EC8" w:rsidRDefault="00A86EC8" w:rsidP="005D4071">
            <w:pPr>
              <w:jc w:val="center"/>
              <w:rPr>
                <w:color w:val="000000"/>
                <w:sz w:val="22"/>
                <w:szCs w:val="22"/>
              </w:rPr>
            </w:pPr>
            <w:proofErr w:type="gramStart"/>
            <w:r w:rsidRPr="00A86EC8">
              <w:rPr>
                <w:color w:val="000000"/>
                <w:sz w:val="22"/>
                <w:szCs w:val="22"/>
              </w:rPr>
              <w:t>персона-лом</w:t>
            </w:r>
            <w:proofErr w:type="gramEnd"/>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20.04.14</w:t>
            </w:r>
            <w:r w:rsidRPr="00A86EC8">
              <w:rPr>
                <w:color w:val="000000"/>
                <w:sz w:val="22"/>
                <w:szCs w:val="22"/>
              </w:rPr>
              <w:br/>
              <w:t>23:03</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21.04.14</w:t>
            </w:r>
            <w:r w:rsidRPr="00A86EC8">
              <w:rPr>
                <w:color w:val="000000"/>
                <w:sz w:val="22"/>
                <w:szCs w:val="22"/>
              </w:rPr>
              <w:br/>
              <w:t>03:01</w:t>
            </w:r>
          </w:p>
        </w:tc>
        <w:tc>
          <w:tcPr>
            <w:tcW w:w="581" w:type="pct"/>
            <w:shd w:val="clear" w:color="auto" w:fill="auto"/>
            <w:noWrap/>
            <w:vAlign w:val="center"/>
            <w:hideMark/>
          </w:tcPr>
          <w:p w:rsidR="00A86EC8" w:rsidRPr="00A86EC8" w:rsidRDefault="00A86EC8" w:rsidP="005D4071">
            <w:pPr>
              <w:jc w:val="center"/>
              <w:rPr>
                <w:color w:val="000000"/>
                <w:sz w:val="22"/>
                <w:szCs w:val="22"/>
              </w:rPr>
            </w:pPr>
            <w:r w:rsidRPr="00A86EC8">
              <w:rPr>
                <w:color w:val="000000"/>
                <w:sz w:val="22"/>
                <w:szCs w:val="22"/>
              </w:rPr>
              <w:t>100</w:t>
            </w:r>
          </w:p>
        </w:tc>
        <w:tc>
          <w:tcPr>
            <w:tcW w:w="1215" w:type="pct"/>
            <w:shd w:val="clear" w:color="auto" w:fill="auto"/>
            <w:noWrap/>
            <w:vAlign w:val="center"/>
            <w:hideMark/>
          </w:tcPr>
          <w:p w:rsidR="00A86EC8" w:rsidRPr="00A86EC8" w:rsidRDefault="00A86EC8" w:rsidP="005D4071">
            <w:pPr>
              <w:jc w:val="center"/>
              <w:rPr>
                <w:color w:val="000000"/>
                <w:sz w:val="22"/>
                <w:szCs w:val="22"/>
              </w:rPr>
            </w:pPr>
          </w:p>
        </w:tc>
        <w:tc>
          <w:tcPr>
            <w:tcW w:w="4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д. Леушинка</w:t>
            </w:r>
          </w:p>
        </w:tc>
        <w:tc>
          <w:tcPr>
            <w:tcW w:w="203" w:type="pct"/>
            <w:shd w:val="clear" w:color="auto" w:fill="auto"/>
            <w:noWrap/>
            <w:vAlign w:val="center"/>
            <w:hideMark/>
          </w:tcPr>
          <w:p w:rsidR="00A86EC8" w:rsidRPr="00A86EC8" w:rsidRDefault="00A86EC8" w:rsidP="005D4071">
            <w:pPr>
              <w:jc w:val="center"/>
              <w:rPr>
                <w:color w:val="000000"/>
                <w:sz w:val="22"/>
                <w:szCs w:val="22"/>
              </w:rPr>
            </w:pPr>
            <w:r w:rsidRPr="00A86EC8">
              <w:rPr>
                <w:color w:val="000000"/>
                <w:sz w:val="22"/>
                <w:szCs w:val="22"/>
              </w:rPr>
              <w:t>10</w:t>
            </w:r>
          </w:p>
        </w:tc>
      </w:tr>
      <w:tr w:rsidR="00A86EC8" w:rsidRPr="00A86EC8" w:rsidTr="00ED64A6">
        <w:tc>
          <w:tcPr>
            <w:tcW w:w="594" w:type="pct"/>
            <w:shd w:val="clear" w:color="auto" w:fill="auto"/>
            <w:vAlign w:val="center"/>
            <w:hideMark/>
          </w:tcPr>
          <w:p w:rsidR="00A86EC8" w:rsidRPr="00A86EC8" w:rsidRDefault="00A86EC8" w:rsidP="00575989">
            <w:pPr>
              <w:rPr>
                <w:color w:val="000000"/>
                <w:sz w:val="22"/>
                <w:szCs w:val="22"/>
              </w:rPr>
            </w:pPr>
            <w:r w:rsidRPr="00A86EC8">
              <w:rPr>
                <w:color w:val="000000"/>
                <w:sz w:val="22"/>
                <w:szCs w:val="22"/>
              </w:rPr>
              <w:t>п. Леуши, п. Лиственич-ный, д. Леушинка</w:t>
            </w:r>
          </w:p>
        </w:tc>
        <w:tc>
          <w:tcPr>
            <w:tcW w:w="747"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ПС 110/35/10 Юмас, ВЛ-10 Ягодный</w:t>
            </w:r>
          </w:p>
        </w:tc>
        <w:tc>
          <w:tcPr>
            <w:tcW w:w="418"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МТЗ</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21.04.14</w:t>
            </w:r>
            <w:r w:rsidRPr="00A86EC8">
              <w:rPr>
                <w:color w:val="000000"/>
                <w:sz w:val="22"/>
                <w:szCs w:val="22"/>
              </w:rPr>
              <w:br/>
              <w:t>13:00</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21.04.14</w:t>
            </w:r>
            <w:r w:rsidRPr="00A86EC8">
              <w:rPr>
                <w:color w:val="000000"/>
                <w:sz w:val="22"/>
                <w:szCs w:val="22"/>
              </w:rPr>
              <w:br/>
              <w:t>18:00</w:t>
            </w:r>
          </w:p>
        </w:tc>
        <w:tc>
          <w:tcPr>
            <w:tcW w:w="5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5839</w:t>
            </w:r>
          </w:p>
        </w:tc>
        <w:tc>
          <w:tcPr>
            <w:tcW w:w="1215"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Разрушение изоляторов на опоре № 226, 268.</w:t>
            </w:r>
          </w:p>
        </w:tc>
        <w:tc>
          <w:tcPr>
            <w:tcW w:w="4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нет</w:t>
            </w:r>
          </w:p>
        </w:tc>
        <w:tc>
          <w:tcPr>
            <w:tcW w:w="203"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2</w:t>
            </w:r>
          </w:p>
        </w:tc>
      </w:tr>
      <w:tr w:rsidR="00A86EC8" w:rsidRPr="00A86EC8" w:rsidTr="00ED64A6">
        <w:tc>
          <w:tcPr>
            <w:tcW w:w="594" w:type="pct"/>
            <w:shd w:val="clear" w:color="auto" w:fill="auto"/>
            <w:vAlign w:val="center"/>
            <w:hideMark/>
          </w:tcPr>
          <w:p w:rsidR="00A86EC8" w:rsidRPr="00A86EC8" w:rsidRDefault="00A86EC8" w:rsidP="00575989">
            <w:pPr>
              <w:rPr>
                <w:color w:val="000000"/>
                <w:sz w:val="22"/>
                <w:szCs w:val="22"/>
              </w:rPr>
            </w:pPr>
            <w:r w:rsidRPr="00A86EC8">
              <w:rPr>
                <w:color w:val="000000"/>
                <w:sz w:val="22"/>
                <w:szCs w:val="22"/>
              </w:rPr>
              <w:t>п. Ягодный</w:t>
            </w:r>
          </w:p>
        </w:tc>
        <w:tc>
          <w:tcPr>
            <w:tcW w:w="747"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ЗРУ-10 НПС Ягодный, КЛ-10 Ягодный</w:t>
            </w:r>
          </w:p>
        </w:tc>
        <w:tc>
          <w:tcPr>
            <w:tcW w:w="418" w:type="pct"/>
            <w:vMerge w:val="restar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ОЗЗ</w:t>
            </w:r>
          </w:p>
        </w:tc>
        <w:tc>
          <w:tcPr>
            <w:tcW w:w="381" w:type="pct"/>
            <w:vMerge w:val="restar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30.04.14</w:t>
            </w:r>
            <w:r w:rsidRPr="00A86EC8">
              <w:rPr>
                <w:color w:val="000000"/>
                <w:sz w:val="22"/>
                <w:szCs w:val="22"/>
              </w:rPr>
              <w:br/>
              <w:t>19:53</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01.05.14</w:t>
            </w:r>
            <w:r w:rsidRPr="00A86EC8">
              <w:rPr>
                <w:color w:val="000000"/>
                <w:sz w:val="22"/>
                <w:szCs w:val="22"/>
              </w:rPr>
              <w:br/>
              <w:t>03:00</w:t>
            </w:r>
          </w:p>
        </w:tc>
        <w:tc>
          <w:tcPr>
            <w:tcW w:w="581" w:type="pct"/>
            <w:shd w:val="clear" w:color="auto" w:fill="auto"/>
            <w:vAlign w:val="center"/>
            <w:hideMark/>
          </w:tcPr>
          <w:p w:rsidR="00A86EC8" w:rsidRPr="00A86EC8" w:rsidRDefault="00A86EC8" w:rsidP="005D4071">
            <w:pPr>
              <w:jc w:val="center"/>
              <w:rPr>
                <w:color w:val="000000"/>
                <w:sz w:val="22"/>
                <w:szCs w:val="22"/>
              </w:rPr>
            </w:pPr>
          </w:p>
        </w:tc>
        <w:tc>
          <w:tcPr>
            <w:tcW w:w="1215" w:type="pct"/>
            <w:shd w:val="clear" w:color="auto" w:fill="auto"/>
            <w:noWrap/>
            <w:vAlign w:val="center"/>
            <w:hideMark/>
          </w:tcPr>
          <w:p w:rsidR="00A86EC8" w:rsidRPr="00A86EC8" w:rsidRDefault="00A86EC8" w:rsidP="005D4071">
            <w:pPr>
              <w:jc w:val="center"/>
              <w:rPr>
                <w:sz w:val="22"/>
                <w:szCs w:val="22"/>
              </w:rPr>
            </w:pPr>
            <w:r w:rsidRPr="00A86EC8">
              <w:rPr>
                <w:sz w:val="22"/>
                <w:szCs w:val="22"/>
              </w:rPr>
              <w:t>Отключили отпайку КЛ на п. Дальний.</w:t>
            </w:r>
          </w:p>
        </w:tc>
        <w:tc>
          <w:tcPr>
            <w:tcW w:w="4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нет</w:t>
            </w:r>
          </w:p>
        </w:tc>
        <w:tc>
          <w:tcPr>
            <w:tcW w:w="203"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7</w:t>
            </w:r>
          </w:p>
        </w:tc>
      </w:tr>
      <w:tr w:rsidR="00A86EC8" w:rsidRPr="00A86EC8" w:rsidTr="00ED64A6">
        <w:tc>
          <w:tcPr>
            <w:tcW w:w="594" w:type="pct"/>
            <w:shd w:val="clear" w:color="auto" w:fill="auto"/>
            <w:vAlign w:val="center"/>
            <w:hideMark/>
          </w:tcPr>
          <w:p w:rsidR="00A86EC8" w:rsidRPr="00A86EC8" w:rsidRDefault="00A86EC8" w:rsidP="00575989">
            <w:pPr>
              <w:rPr>
                <w:color w:val="000000"/>
                <w:sz w:val="22"/>
                <w:szCs w:val="22"/>
              </w:rPr>
            </w:pPr>
            <w:r w:rsidRPr="00A86EC8">
              <w:rPr>
                <w:color w:val="000000"/>
                <w:sz w:val="22"/>
                <w:szCs w:val="22"/>
              </w:rPr>
              <w:t>п. Дальний</w:t>
            </w:r>
          </w:p>
        </w:tc>
        <w:tc>
          <w:tcPr>
            <w:tcW w:w="747"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ВЛ-10 Ягодный, отпайка п. Дальний</w:t>
            </w:r>
          </w:p>
        </w:tc>
        <w:tc>
          <w:tcPr>
            <w:tcW w:w="418" w:type="pct"/>
            <w:vMerge/>
            <w:shd w:val="clear" w:color="auto" w:fill="auto"/>
            <w:vAlign w:val="center"/>
            <w:hideMark/>
          </w:tcPr>
          <w:p w:rsidR="00A86EC8" w:rsidRPr="00A86EC8" w:rsidRDefault="00A86EC8" w:rsidP="005D4071">
            <w:pPr>
              <w:rPr>
                <w:color w:val="000000"/>
                <w:sz w:val="22"/>
                <w:szCs w:val="22"/>
              </w:rPr>
            </w:pPr>
          </w:p>
        </w:tc>
        <w:tc>
          <w:tcPr>
            <w:tcW w:w="381" w:type="pct"/>
            <w:vMerge/>
            <w:shd w:val="clear" w:color="auto" w:fill="auto"/>
            <w:vAlign w:val="center"/>
            <w:hideMark/>
          </w:tcPr>
          <w:p w:rsidR="00A86EC8" w:rsidRPr="00A86EC8" w:rsidRDefault="00A86EC8" w:rsidP="005D4071">
            <w:pPr>
              <w:rPr>
                <w:color w:val="000000"/>
                <w:sz w:val="22"/>
                <w:szCs w:val="22"/>
              </w:rPr>
            </w:pP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01.05.14</w:t>
            </w:r>
            <w:r w:rsidRPr="00A86EC8">
              <w:rPr>
                <w:color w:val="000000"/>
                <w:sz w:val="22"/>
                <w:szCs w:val="22"/>
              </w:rPr>
              <w:br/>
            </w:r>
            <w:r w:rsidRPr="00A86EC8">
              <w:rPr>
                <w:sz w:val="22"/>
                <w:szCs w:val="22"/>
              </w:rPr>
              <w:t>17:27</w:t>
            </w:r>
          </w:p>
        </w:tc>
        <w:tc>
          <w:tcPr>
            <w:tcW w:w="5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1090</w:t>
            </w:r>
          </w:p>
        </w:tc>
        <w:tc>
          <w:tcPr>
            <w:tcW w:w="1215" w:type="pct"/>
            <w:shd w:val="clear" w:color="auto" w:fill="auto"/>
            <w:vAlign w:val="center"/>
            <w:hideMark/>
          </w:tcPr>
          <w:p w:rsidR="00A86EC8" w:rsidRPr="00A86EC8" w:rsidRDefault="00A86EC8" w:rsidP="005D4071">
            <w:pPr>
              <w:jc w:val="center"/>
              <w:rPr>
                <w:sz w:val="22"/>
                <w:szCs w:val="22"/>
              </w:rPr>
            </w:pPr>
            <w:r w:rsidRPr="00A86EC8">
              <w:rPr>
                <w:sz w:val="22"/>
                <w:szCs w:val="22"/>
              </w:rPr>
              <w:t>Срыв изолятор с траверсы из-за наклона опоры № 290.</w:t>
            </w:r>
          </w:p>
        </w:tc>
        <w:tc>
          <w:tcPr>
            <w:tcW w:w="4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п. Дальний</w:t>
            </w:r>
          </w:p>
        </w:tc>
        <w:tc>
          <w:tcPr>
            <w:tcW w:w="203"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10</w:t>
            </w:r>
          </w:p>
        </w:tc>
      </w:tr>
      <w:tr w:rsidR="00A86EC8" w:rsidRPr="00A86EC8" w:rsidTr="00ED64A6">
        <w:tc>
          <w:tcPr>
            <w:tcW w:w="594" w:type="pct"/>
            <w:shd w:val="clear" w:color="auto" w:fill="auto"/>
            <w:vAlign w:val="center"/>
            <w:hideMark/>
          </w:tcPr>
          <w:p w:rsidR="00A86EC8" w:rsidRPr="00A86EC8" w:rsidRDefault="00A86EC8" w:rsidP="00575989">
            <w:pPr>
              <w:rPr>
                <w:color w:val="000000"/>
                <w:sz w:val="22"/>
                <w:szCs w:val="22"/>
              </w:rPr>
            </w:pPr>
            <w:r w:rsidRPr="00A86EC8">
              <w:rPr>
                <w:color w:val="000000"/>
                <w:sz w:val="22"/>
                <w:szCs w:val="22"/>
              </w:rPr>
              <w:t>п. Лиственичный, д. Леушинка</w:t>
            </w:r>
          </w:p>
        </w:tc>
        <w:tc>
          <w:tcPr>
            <w:tcW w:w="747"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 xml:space="preserve">ПС 110/35/10 </w:t>
            </w:r>
            <w:proofErr w:type="gramStart"/>
            <w:r w:rsidRPr="00A86EC8">
              <w:rPr>
                <w:color w:val="000000"/>
                <w:sz w:val="22"/>
                <w:szCs w:val="22"/>
              </w:rPr>
              <w:t>Юмас  ВЛ</w:t>
            </w:r>
            <w:proofErr w:type="gramEnd"/>
            <w:r w:rsidRPr="00A86EC8">
              <w:rPr>
                <w:color w:val="000000"/>
                <w:sz w:val="22"/>
                <w:szCs w:val="22"/>
              </w:rPr>
              <w:t xml:space="preserve">-10 Лиственичный </w:t>
            </w:r>
          </w:p>
        </w:tc>
        <w:tc>
          <w:tcPr>
            <w:tcW w:w="418"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МТЗ</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15.06.14 18:40</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16.06.14 04:35</w:t>
            </w:r>
          </w:p>
        </w:tc>
        <w:tc>
          <w:tcPr>
            <w:tcW w:w="5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291</w:t>
            </w:r>
          </w:p>
        </w:tc>
        <w:tc>
          <w:tcPr>
            <w:tcW w:w="1215"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 xml:space="preserve"> В 19:21 включили ВЛ-10 Лиственичный до ЛР-10 опора № 177, без напряжения п. Леушинка, в 04:35 включили ЛР-10 на опоре № 177, питание д. Леушинка восстановлено, (в пролете опор 275-276 падение дерева)</w:t>
            </w:r>
          </w:p>
        </w:tc>
        <w:tc>
          <w:tcPr>
            <w:tcW w:w="4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нет</w:t>
            </w:r>
          </w:p>
        </w:tc>
        <w:tc>
          <w:tcPr>
            <w:tcW w:w="203"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18</w:t>
            </w:r>
          </w:p>
        </w:tc>
      </w:tr>
      <w:tr w:rsidR="00A86EC8" w:rsidRPr="00A86EC8" w:rsidTr="00ED64A6">
        <w:tc>
          <w:tcPr>
            <w:tcW w:w="594" w:type="pct"/>
            <w:shd w:val="clear" w:color="auto" w:fill="auto"/>
            <w:vAlign w:val="center"/>
            <w:hideMark/>
          </w:tcPr>
          <w:p w:rsidR="00A86EC8" w:rsidRPr="00A86EC8" w:rsidRDefault="00A86EC8" w:rsidP="00575989">
            <w:pPr>
              <w:rPr>
                <w:color w:val="000000"/>
                <w:sz w:val="22"/>
                <w:szCs w:val="22"/>
              </w:rPr>
            </w:pPr>
            <w:r w:rsidRPr="00A86EC8">
              <w:rPr>
                <w:color w:val="000000"/>
                <w:sz w:val="22"/>
                <w:szCs w:val="22"/>
              </w:rPr>
              <w:t>п. Лиственич-ный, п. Леушинка</w:t>
            </w:r>
          </w:p>
        </w:tc>
        <w:tc>
          <w:tcPr>
            <w:tcW w:w="747"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ПС 110/35/10 Юмас,</w:t>
            </w:r>
            <w:r w:rsidRPr="00A86EC8">
              <w:rPr>
                <w:color w:val="000000"/>
                <w:sz w:val="22"/>
                <w:szCs w:val="22"/>
              </w:rPr>
              <w:br/>
              <w:t>ВЛ-10кВ Лиственичный</w:t>
            </w:r>
          </w:p>
        </w:tc>
        <w:tc>
          <w:tcPr>
            <w:tcW w:w="418"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 xml:space="preserve">МТЗ </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16.06.14. 16:11</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16.06.14.         16:56</w:t>
            </w:r>
          </w:p>
        </w:tc>
        <w:tc>
          <w:tcPr>
            <w:tcW w:w="5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126</w:t>
            </w:r>
          </w:p>
        </w:tc>
        <w:tc>
          <w:tcPr>
            <w:tcW w:w="1215"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Схлест проводов в пролете оп. № 283-284.</w:t>
            </w:r>
          </w:p>
        </w:tc>
        <w:tc>
          <w:tcPr>
            <w:tcW w:w="4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нет</w:t>
            </w:r>
          </w:p>
        </w:tc>
        <w:tc>
          <w:tcPr>
            <w:tcW w:w="203"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20</w:t>
            </w:r>
          </w:p>
        </w:tc>
      </w:tr>
      <w:tr w:rsidR="00A86EC8" w:rsidRPr="00A86EC8" w:rsidTr="00ED64A6">
        <w:tc>
          <w:tcPr>
            <w:tcW w:w="594" w:type="pct"/>
            <w:shd w:val="clear" w:color="auto" w:fill="auto"/>
            <w:vAlign w:val="center"/>
            <w:hideMark/>
          </w:tcPr>
          <w:p w:rsidR="00A86EC8" w:rsidRPr="00A86EC8" w:rsidRDefault="00A86EC8" w:rsidP="00575989">
            <w:pPr>
              <w:rPr>
                <w:color w:val="000000"/>
                <w:sz w:val="22"/>
                <w:szCs w:val="22"/>
              </w:rPr>
            </w:pPr>
            <w:r w:rsidRPr="00A86EC8">
              <w:rPr>
                <w:color w:val="000000"/>
                <w:sz w:val="22"/>
                <w:szCs w:val="22"/>
              </w:rPr>
              <w:t>п. Леушинка</w:t>
            </w:r>
          </w:p>
        </w:tc>
        <w:tc>
          <w:tcPr>
            <w:tcW w:w="747"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ВЛ-10кВ Лиственичный, ЛР-10 оп. № 177 отпайка на п. Леушинка</w:t>
            </w:r>
          </w:p>
        </w:tc>
        <w:tc>
          <w:tcPr>
            <w:tcW w:w="418"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откл.</w:t>
            </w:r>
            <w:r w:rsidRPr="00A86EC8">
              <w:rPr>
                <w:color w:val="000000"/>
                <w:sz w:val="22"/>
                <w:szCs w:val="22"/>
              </w:rPr>
              <w:br/>
              <w:t xml:space="preserve"> персоналом</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16.06.14. 16:11</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16.06.14.   21:54</w:t>
            </w:r>
          </w:p>
        </w:tc>
        <w:tc>
          <w:tcPr>
            <w:tcW w:w="5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254</w:t>
            </w:r>
          </w:p>
        </w:tc>
        <w:tc>
          <w:tcPr>
            <w:tcW w:w="1215"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Схлест проводов в пролете оп. № 283-284.</w:t>
            </w:r>
          </w:p>
        </w:tc>
        <w:tc>
          <w:tcPr>
            <w:tcW w:w="4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нет</w:t>
            </w:r>
          </w:p>
        </w:tc>
        <w:tc>
          <w:tcPr>
            <w:tcW w:w="203"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20</w:t>
            </w:r>
          </w:p>
        </w:tc>
      </w:tr>
      <w:tr w:rsidR="00A86EC8" w:rsidRPr="00A86EC8" w:rsidTr="00ED64A6">
        <w:tc>
          <w:tcPr>
            <w:tcW w:w="594" w:type="pct"/>
            <w:shd w:val="clear" w:color="auto" w:fill="auto"/>
            <w:vAlign w:val="center"/>
            <w:hideMark/>
          </w:tcPr>
          <w:p w:rsidR="00A86EC8" w:rsidRPr="00A86EC8" w:rsidRDefault="00A86EC8" w:rsidP="00575989">
            <w:pPr>
              <w:rPr>
                <w:color w:val="000000"/>
                <w:sz w:val="22"/>
                <w:szCs w:val="22"/>
              </w:rPr>
            </w:pPr>
            <w:r w:rsidRPr="00A86EC8">
              <w:rPr>
                <w:color w:val="000000"/>
                <w:sz w:val="22"/>
                <w:szCs w:val="22"/>
              </w:rPr>
              <w:t>п. Лиственичный, п. Леушинка</w:t>
            </w:r>
          </w:p>
        </w:tc>
        <w:tc>
          <w:tcPr>
            <w:tcW w:w="747"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ПС 110/35/10 Юмас,</w:t>
            </w:r>
            <w:r w:rsidRPr="00A86EC8">
              <w:rPr>
                <w:color w:val="000000"/>
                <w:sz w:val="22"/>
                <w:szCs w:val="22"/>
              </w:rPr>
              <w:br/>
              <w:t>ВЛ-10кВ ф. Лиственичный</w:t>
            </w:r>
          </w:p>
        </w:tc>
        <w:tc>
          <w:tcPr>
            <w:tcW w:w="418"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 xml:space="preserve">МТЗ </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16.06.14. 19:40</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16.06.14.   21:54</w:t>
            </w:r>
          </w:p>
        </w:tc>
        <w:tc>
          <w:tcPr>
            <w:tcW w:w="5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600</w:t>
            </w:r>
          </w:p>
        </w:tc>
        <w:tc>
          <w:tcPr>
            <w:tcW w:w="1215"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 xml:space="preserve">Сорвало крюк траверсы фаза «А» на оп. №193. </w:t>
            </w:r>
          </w:p>
        </w:tc>
        <w:tc>
          <w:tcPr>
            <w:tcW w:w="4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нет</w:t>
            </w:r>
          </w:p>
        </w:tc>
        <w:tc>
          <w:tcPr>
            <w:tcW w:w="203"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15</w:t>
            </w:r>
          </w:p>
        </w:tc>
      </w:tr>
      <w:tr w:rsidR="00A86EC8" w:rsidRPr="00A86EC8" w:rsidTr="00ED64A6">
        <w:tc>
          <w:tcPr>
            <w:tcW w:w="594" w:type="pct"/>
            <w:shd w:val="clear" w:color="auto" w:fill="auto"/>
            <w:vAlign w:val="center"/>
            <w:hideMark/>
          </w:tcPr>
          <w:p w:rsidR="00A86EC8" w:rsidRPr="00A86EC8" w:rsidRDefault="00A86EC8" w:rsidP="00575989">
            <w:pPr>
              <w:rPr>
                <w:color w:val="000000"/>
                <w:sz w:val="22"/>
                <w:szCs w:val="22"/>
              </w:rPr>
            </w:pPr>
            <w:r w:rsidRPr="00A86EC8">
              <w:rPr>
                <w:color w:val="000000"/>
                <w:sz w:val="22"/>
                <w:szCs w:val="22"/>
              </w:rPr>
              <w:t>п. Лиственич-ный</w:t>
            </w:r>
          </w:p>
        </w:tc>
        <w:tc>
          <w:tcPr>
            <w:tcW w:w="747"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 xml:space="preserve">ПС 110/35/10 Юмас, </w:t>
            </w:r>
            <w:r w:rsidRPr="00A86EC8">
              <w:rPr>
                <w:color w:val="000000"/>
                <w:sz w:val="22"/>
                <w:szCs w:val="22"/>
              </w:rPr>
              <w:br/>
              <w:t xml:space="preserve">ВЛ-10 </w:t>
            </w:r>
            <w:r w:rsidRPr="00A86EC8">
              <w:rPr>
                <w:color w:val="000000"/>
                <w:sz w:val="22"/>
                <w:szCs w:val="22"/>
              </w:rPr>
              <w:lastRenderedPageBreak/>
              <w:t>ф. Лиственичный</w:t>
            </w:r>
          </w:p>
        </w:tc>
        <w:tc>
          <w:tcPr>
            <w:tcW w:w="418"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lastRenderedPageBreak/>
              <w:t>МТЗ</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18.06.14 16:16</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18.06.14    16:53</w:t>
            </w:r>
          </w:p>
        </w:tc>
        <w:tc>
          <w:tcPr>
            <w:tcW w:w="5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168</w:t>
            </w:r>
          </w:p>
        </w:tc>
        <w:tc>
          <w:tcPr>
            <w:tcW w:w="1215"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 xml:space="preserve">Падение дерева на ВЛ в пролете </w:t>
            </w:r>
            <w:r w:rsidRPr="00A86EC8">
              <w:rPr>
                <w:color w:val="000000"/>
                <w:sz w:val="22"/>
                <w:szCs w:val="22"/>
              </w:rPr>
              <w:br/>
              <w:t>опор 293-294.</w:t>
            </w:r>
          </w:p>
        </w:tc>
        <w:tc>
          <w:tcPr>
            <w:tcW w:w="4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нет</w:t>
            </w:r>
          </w:p>
        </w:tc>
        <w:tc>
          <w:tcPr>
            <w:tcW w:w="203"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11</w:t>
            </w:r>
          </w:p>
        </w:tc>
      </w:tr>
      <w:tr w:rsidR="00A86EC8" w:rsidRPr="00A86EC8" w:rsidTr="00ED64A6">
        <w:tc>
          <w:tcPr>
            <w:tcW w:w="594" w:type="pct"/>
            <w:shd w:val="clear" w:color="auto" w:fill="auto"/>
            <w:vAlign w:val="center"/>
            <w:hideMark/>
          </w:tcPr>
          <w:p w:rsidR="00A86EC8" w:rsidRPr="00A86EC8" w:rsidRDefault="00A86EC8" w:rsidP="00575989">
            <w:pPr>
              <w:rPr>
                <w:color w:val="000000"/>
                <w:sz w:val="22"/>
                <w:szCs w:val="22"/>
              </w:rPr>
            </w:pPr>
            <w:r w:rsidRPr="00A86EC8">
              <w:rPr>
                <w:color w:val="000000"/>
                <w:sz w:val="22"/>
                <w:szCs w:val="22"/>
              </w:rPr>
              <w:t>д. Леушинка</w:t>
            </w:r>
          </w:p>
        </w:tc>
        <w:tc>
          <w:tcPr>
            <w:tcW w:w="747"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 xml:space="preserve">ПС 110/35/10 Юмас, </w:t>
            </w:r>
            <w:r w:rsidRPr="00A86EC8">
              <w:rPr>
                <w:color w:val="000000"/>
                <w:sz w:val="22"/>
                <w:szCs w:val="22"/>
              </w:rPr>
              <w:br/>
              <w:t>ВЛ-10 ф. Лиственичный, отпайка на д.</w:t>
            </w:r>
            <w:r w:rsidRPr="00A86EC8">
              <w:rPr>
                <w:sz w:val="22"/>
                <w:szCs w:val="22"/>
              </w:rPr>
              <w:t> </w:t>
            </w:r>
            <w:r w:rsidRPr="00A86EC8">
              <w:rPr>
                <w:color w:val="000000"/>
                <w:sz w:val="22"/>
                <w:szCs w:val="22"/>
              </w:rPr>
              <w:t>Леушинка</w:t>
            </w:r>
          </w:p>
        </w:tc>
        <w:tc>
          <w:tcPr>
            <w:tcW w:w="418"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МТЗ</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18.06.14 16:16</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18.06.14     19:16</w:t>
            </w:r>
          </w:p>
        </w:tc>
        <w:tc>
          <w:tcPr>
            <w:tcW w:w="5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123</w:t>
            </w:r>
          </w:p>
        </w:tc>
        <w:tc>
          <w:tcPr>
            <w:tcW w:w="1215"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 xml:space="preserve">Падение дерева на ВЛ в пролете </w:t>
            </w:r>
            <w:r w:rsidRPr="00A86EC8">
              <w:rPr>
                <w:color w:val="000000"/>
                <w:sz w:val="22"/>
                <w:szCs w:val="22"/>
              </w:rPr>
              <w:br/>
              <w:t>опор 293-294.</w:t>
            </w:r>
          </w:p>
        </w:tc>
        <w:tc>
          <w:tcPr>
            <w:tcW w:w="4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нет</w:t>
            </w:r>
          </w:p>
        </w:tc>
        <w:tc>
          <w:tcPr>
            <w:tcW w:w="203"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11</w:t>
            </w:r>
          </w:p>
        </w:tc>
      </w:tr>
      <w:tr w:rsidR="00A86EC8" w:rsidRPr="00A86EC8" w:rsidTr="00ED64A6">
        <w:tc>
          <w:tcPr>
            <w:tcW w:w="594" w:type="pct"/>
            <w:shd w:val="clear" w:color="auto" w:fill="auto"/>
            <w:vAlign w:val="center"/>
            <w:hideMark/>
          </w:tcPr>
          <w:p w:rsidR="00A86EC8" w:rsidRPr="00A86EC8" w:rsidRDefault="00A86EC8" w:rsidP="00575989">
            <w:pPr>
              <w:rPr>
                <w:color w:val="000000"/>
                <w:sz w:val="22"/>
                <w:szCs w:val="22"/>
              </w:rPr>
            </w:pPr>
            <w:r w:rsidRPr="00A86EC8">
              <w:rPr>
                <w:color w:val="000000"/>
                <w:sz w:val="22"/>
                <w:szCs w:val="22"/>
              </w:rPr>
              <w:t>п. Ягодный, Дальний</w:t>
            </w:r>
          </w:p>
        </w:tc>
        <w:tc>
          <w:tcPr>
            <w:tcW w:w="747"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 xml:space="preserve">ЗРУ НПС "Ягодный", </w:t>
            </w:r>
            <w:r w:rsidRPr="00A86EC8">
              <w:rPr>
                <w:color w:val="000000"/>
                <w:sz w:val="22"/>
                <w:szCs w:val="22"/>
              </w:rPr>
              <w:br/>
              <w:t>ВЛ-10 кВ яч. № 29</w:t>
            </w:r>
          </w:p>
        </w:tc>
        <w:tc>
          <w:tcPr>
            <w:tcW w:w="418"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ТО</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13.07.14.</w:t>
            </w:r>
            <w:r w:rsidRPr="00A86EC8">
              <w:rPr>
                <w:color w:val="000000"/>
                <w:sz w:val="22"/>
                <w:szCs w:val="22"/>
              </w:rPr>
              <w:br/>
              <w:t>11:21</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13.07.14. 16:32</w:t>
            </w:r>
          </w:p>
        </w:tc>
        <w:tc>
          <w:tcPr>
            <w:tcW w:w="5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1400</w:t>
            </w:r>
          </w:p>
        </w:tc>
        <w:tc>
          <w:tcPr>
            <w:tcW w:w="1215"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Падение дерева на ВЛ.</w:t>
            </w:r>
          </w:p>
        </w:tc>
        <w:tc>
          <w:tcPr>
            <w:tcW w:w="4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нет</w:t>
            </w:r>
          </w:p>
        </w:tc>
        <w:tc>
          <w:tcPr>
            <w:tcW w:w="203"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15</w:t>
            </w:r>
          </w:p>
        </w:tc>
      </w:tr>
      <w:tr w:rsidR="00A86EC8" w:rsidRPr="00A86EC8" w:rsidTr="00ED64A6">
        <w:tc>
          <w:tcPr>
            <w:tcW w:w="594" w:type="pct"/>
            <w:shd w:val="clear" w:color="auto" w:fill="auto"/>
            <w:vAlign w:val="center"/>
            <w:hideMark/>
          </w:tcPr>
          <w:p w:rsidR="00A86EC8" w:rsidRPr="00A86EC8" w:rsidRDefault="00A86EC8" w:rsidP="00575989">
            <w:pPr>
              <w:rPr>
                <w:color w:val="000000"/>
                <w:sz w:val="22"/>
                <w:szCs w:val="22"/>
              </w:rPr>
            </w:pPr>
            <w:r w:rsidRPr="00A86EC8">
              <w:rPr>
                <w:color w:val="000000"/>
                <w:sz w:val="22"/>
                <w:szCs w:val="22"/>
              </w:rPr>
              <w:t>п. Леуши</w:t>
            </w:r>
          </w:p>
        </w:tc>
        <w:tc>
          <w:tcPr>
            <w:tcW w:w="747"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 xml:space="preserve">ПС Юмас 110/35/10, </w:t>
            </w:r>
            <w:r w:rsidRPr="00A86EC8">
              <w:rPr>
                <w:color w:val="000000"/>
                <w:sz w:val="22"/>
                <w:szCs w:val="22"/>
              </w:rPr>
              <w:br/>
              <w:t>ВЛ-10кВ ф. Леуши</w:t>
            </w:r>
          </w:p>
        </w:tc>
        <w:tc>
          <w:tcPr>
            <w:tcW w:w="418"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откл. персоналом ЗЗ</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13.07.14. 16:32</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13.07.14. 23:33</w:t>
            </w:r>
          </w:p>
        </w:tc>
        <w:tc>
          <w:tcPr>
            <w:tcW w:w="5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1750</w:t>
            </w:r>
          </w:p>
        </w:tc>
        <w:tc>
          <w:tcPr>
            <w:tcW w:w="1215"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Причина не установлена, ввели в работу после осмотра.</w:t>
            </w:r>
          </w:p>
        </w:tc>
        <w:tc>
          <w:tcPr>
            <w:tcW w:w="4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нет</w:t>
            </w:r>
          </w:p>
        </w:tc>
        <w:tc>
          <w:tcPr>
            <w:tcW w:w="203"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15</w:t>
            </w:r>
          </w:p>
        </w:tc>
      </w:tr>
      <w:tr w:rsidR="00A86EC8" w:rsidRPr="00A86EC8" w:rsidTr="00ED64A6">
        <w:tc>
          <w:tcPr>
            <w:tcW w:w="594" w:type="pct"/>
            <w:shd w:val="clear" w:color="auto" w:fill="auto"/>
            <w:vAlign w:val="center"/>
            <w:hideMark/>
          </w:tcPr>
          <w:p w:rsidR="00A86EC8" w:rsidRPr="00A86EC8" w:rsidRDefault="00A86EC8" w:rsidP="00575989">
            <w:pPr>
              <w:rPr>
                <w:sz w:val="22"/>
                <w:szCs w:val="22"/>
              </w:rPr>
            </w:pPr>
            <w:r w:rsidRPr="00A86EC8">
              <w:rPr>
                <w:sz w:val="22"/>
                <w:szCs w:val="22"/>
              </w:rPr>
              <w:t>п. Лиственич-ный</w:t>
            </w:r>
          </w:p>
        </w:tc>
        <w:tc>
          <w:tcPr>
            <w:tcW w:w="747"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ПС Юмас 110/35/10 ВЛ-10кВ Лиственичный</w:t>
            </w:r>
          </w:p>
        </w:tc>
        <w:tc>
          <w:tcPr>
            <w:tcW w:w="418"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МТЗ, РПВ успешное</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11.08.14. 1:59</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11.08.14. 3:54</w:t>
            </w:r>
          </w:p>
        </w:tc>
        <w:tc>
          <w:tcPr>
            <w:tcW w:w="5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620</w:t>
            </w:r>
          </w:p>
        </w:tc>
        <w:tc>
          <w:tcPr>
            <w:tcW w:w="1215" w:type="pct"/>
            <w:shd w:val="clear" w:color="auto" w:fill="auto"/>
            <w:vAlign w:val="center"/>
            <w:hideMark/>
          </w:tcPr>
          <w:p w:rsidR="00A86EC8" w:rsidRPr="00A86EC8" w:rsidRDefault="00A86EC8" w:rsidP="005D4071">
            <w:pPr>
              <w:jc w:val="center"/>
              <w:rPr>
                <w:sz w:val="22"/>
                <w:szCs w:val="22"/>
              </w:rPr>
            </w:pPr>
            <w:r w:rsidRPr="00A86EC8">
              <w:rPr>
                <w:sz w:val="22"/>
                <w:szCs w:val="22"/>
              </w:rPr>
              <w:t>Причина не установлена (гроза).</w:t>
            </w:r>
          </w:p>
        </w:tc>
        <w:tc>
          <w:tcPr>
            <w:tcW w:w="481" w:type="pct"/>
            <w:shd w:val="clear" w:color="auto" w:fill="auto"/>
            <w:vAlign w:val="center"/>
            <w:hideMark/>
          </w:tcPr>
          <w:p w:rsidR="00A86EC8" w:rsidRPr="00A86EC8" w:rsidRDefault="00A86EC8" w:rsidP="005D4071">
            <w:pPr>
              <w:jc w:val="center"/>
              <w:rPr>
                <w:sz w:val="22"/>
                <w:szCs w:val="22"/>
              </w:rPr>
            </w:pPr>
            <w:r w:rsidRPr="00A86EC8">
              <w:rPr>
                <w:sz w:val="22"/>
                <w:szCs w:val="22"/>
              </w:rPr>
              <w:t>п. Листвени</w:t>
            </w:r>
            <w:r w:rsidR="00746A72">
              <w:rPr>
                <w:sz w:val="22"/>
                <w:szCs w:val="22"/>
              </w:rPr>
              <w:t>-ч</w:t>
            </w:r>
            <w:r w:rsidRPr="00A86EC8">
              <w:rPr>
                <w:sz w:val="22"/>
                <w:szCs w:val="22"/>
              </w:rPr>
              <w:t>ный</w:t>
            </w:r>
          </w:p>
        </w:tc>
        <w:tc>
          <w:tcPr>
            <w:tcW w:w="203"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18</w:t>
            </w:r>
          </w:p>
        </w:tc>
      </w:tr>
      <w:tr w:rsidR="00A86EC8" w:rsidRPr="00A86EC8" w:rsidTr="00ED64A6">
        <w:tc>
          <w:tcPr>
            <w:tcW w:w="594" w:type="pct"/>
            <w:shd w:val="clear" w:color="auto" w:fill="auto"/>
            <w:vAlign w:val="center"/>
            <w:hideMark/>
          </w:tcPr>
          <w:p w:rsidR="00A86EC8" w:rsidRPr="00A86EC8" w:rsidRDefault="00A86EC8" w:rsidP="00575989">
            <w:pPr>
              <w:rPr>
                <w:sz w:val="22"/>
                <w:szCs w:val="22"/>
              </w:rPr>
            </w:pPr>
            <w:r w:rsidRPr="00A86EC8">
              <w:rPr>
                <w:sz w:val="22"/>
                <w:szCs w:val="22"/>
              </w:rPr>
              <w:t>п. Леуши</w:t>
            </w:r>
          </w:p>
        </w:tc>
        <w:tc>
          <w:tcPr>
            <w:tcW w:w="747"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ПС Юмас 110/35/10 ВЛ-10кВ Леуши</w:t>
            </w:r>
          </w:p>
        </w:tc>
        <w:tc>
          <w:tcPr>
            <w:tcW w:w="418"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МТЗ, РПВ успешное</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11.08.14. 2:03</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11.08.14. 3:56</w:t>
            </w:r>
          </w:p>
        </w:tc>
        <w:tc>
          <w:tcPr>
            <w:tcW w:w="5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311</w:t>
            </w:r>
          </w:p>
        </w:tc>
        <w:tc>
          <w:tcPr>
            <w:tcW w:w="1215" w:type="pct"/>
            <w:shd w:val="clear" w:color="auto" w:fill="auto"/>
            <w:vAlign w:val="center"/>
            <w:hideMark/>
          </w:tcPr>
          <w:p w:rsidR="00A86EC8" w:rsidRPr="00A86EC8" w:rsidRDefault="00A86EC8" w:rsidP="005D4071">
            <w:pPr>
              <w:jc w:val="center"/>
              <w:rPr>
                <w:sz w:val="22"/>
                <w:szCs w:val="22"/>
              </w:rPr>
            </w:pPr>
            <w:r w:rsidRPr="00A86EC8">
              <w:rPr>
                <w:sz w:val="22"/>
                <w:szCs w:val="22"/>
              </w:rPr>
              <w:t>Причина не установлена (гроза).</w:t>
            </w:r>
          </w:p>
        </w:tc>
        <w:tc>
          <w:tcPr>
            <w:tcW w:w="481" w:type="pct"/>
            <w:shd w:val="clear" w:color="auto" w:fill="auto"/>
            <w:vAlign w:val="center"/>
            <w:hideMark/>
          </w:tcPr>
          <w:p w:rsidR="00A86EC8" w:rsidRPr="00A86EC8" w:rsidRDefault="00A86EC8" w:rsidP="005D4071">
            <w:pPr>
              <w:jc w:val="center"/>
              <w:rPr>
                <w:sz w:val="22"/>
                <w:szCs w:val="22"/>
              </w:rPr>
            </w:pPr>
            <w:r w:rsidRPr="00A86EC8">
              <w:rPr>
                <w:sz w:val="22"/>
                <w:szCs w:val="22"/>
              </w:rPr>
              <w:t>п. Леуши</w:t>
            </w:r>
          </w:p>
        </w:tc>
        <w:tc>
          <w:tcPr>
            <w:tcW w:w="203"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18</w:t>
            </w:r>
          </w:p>
        </w:tc>
      </w:tr>
      <w:tr w:rsidR="00A86EC8" w:rsidRPr="00A86EC8" w:rsidTr="00ED64A6">
        <w:tc>
          <w:tcPr>
            <w:tcW w:w="594" w:type="pct"/>
            <w:shd w:val="clear" w:color="auto" w:fill="auto"/>
            <w:vAlign w:val="center"/>
            <w:hideMark/>
          </w:tcPr>
          <w:p w:rsidR="00A86EC8" w:rsidRPr="00A86EC8" w:rsidRDefault="00A86EC8" w:rsidP="00575989">
            <w:pPr>
              <w:rPr>
                <w:sz w:val="22"/>
                <w:szCs w:val="22"/>
              </w:rPr>
            </w:pPr>
            <w:r w:rsidRPr="00A86EC8">
              <w:rPr>
                <w:sz w:val="22"/>
                <w:szCs w:val="22"/>
              </w:rPr>
              <w:t>п. Ягодный</w:t>
            </w:r>
          </w:p>
        </w:tc>
        <w:tc>
          <w:tcPr>
            <w:tcW w:w="747" w:type="pct"/>
            <w:shd w:val="clear" w:color="auto" w:fill="auto"/>
            <w:vAlign w:val="center"/>
            <w:hideMark/>
          </w:tcPr>
          <w:p w:rsidR="00A86EC8" w:rsidRPr="00A86EC8" w:rsidRDefault="00A86EC8" w:rsidP="005D4071">
            <w:pPr>
              <w:jc w:val="center"/>
              <w:rPr>
                <w:sz w:val="22"/>
                <w:szCs w:val="22"/>
              </w:rPr>
            </w:pPr>
            <w:r w:rsidRPr="00A86EC8">
              <w:rPr>
                <w:sz w:val="22"/>
                <w:szCs w:val="22"/>
              </w:rPr>
              <w:t>ПС Юмас 110/35/10 ВЛ-10кВ ф. Ягодный</w:t>
            </w:r>
          </w:p>
        </w:tc>
        <w:tc>
          <w:tcPr>
            <w:tcW w:w="418" w:type="pct"/>
            <w:shd w:val="clear" w:color="auto" w:fill="auto"/>
            <w:vAlign w:val="center"/>
            <w:hideMark/>
          </w:tcPr>
          <w:p w:rsidR="00A86EC8" w:rsidRPr="00A86EC8" w:rsidRDefault="00A86EC8" w:rsidP="005D4071">
            <w:pPr>
              <w:jc w:val="center"/>
              <w:rPr>
                <w:sz w:val="22"/>
                <w:szCs w:val="22"/>
              </w:rPr>
            </w:pPr>
            <w:r w:rsidRPr="00A86EC8">
              <w:rPr>
                <w:sz w:val="22"/>
                <w:szCs w:val="22"/>
              </w:rPr>
              <w:t>ТО</w:t>
            </w:r>
          </w:p>
        </w:tc>
        <w:tc>
          <w:tcPr>
            <w:tcW w:w="381" w:type="pct"/>
            <w:shd w:val="clear" w:color="auto" w:fill="auto"/>
            <w:vAlign w:val="center"/>
            <w:hideMark/>
          </w:tcPr>
          <w:p w:rsidR="00A86EC8" w:rsidRPr="00A86EC8" w:rsidRDefault="00A86EC8" w:rsidP="005D4071">
            <w:pPr>
              <w:jc w:val="center"/>
              <w:rPr>
                <w:sz w:val="22"/>
                <w:szCs w:val="22"/>
              </w:rPr>
            </w:pPr>
            <w:r w:rsidRPr="00A86EC8">
              <w:rPr>
                <w:sz w:val="22"/>
                <w:szCs w:val="22"/>
              </w:rPr>
              <w:t>11.08.14. 0:57</w:t>
            </w:r>
          </w:p>
        </w:tc>
        <w:tc>
          <w:tcPr>
            <w:tcW w:w="381" w:type="pct"/>
            <w:shd w:val="clear" w:color="auto" w:fill="auto"/>
            <w:vAlign w:val="center"/>
            <w:hideMark/>
          </w:tcPr>
          <w:p w:rsidR="00A86EC8" w:rsidRPr="00A86EC8" w:rsidRDefault="00A86EC8" w:rsidP="005D4071">
            <w:pPr>
              <w:jc w:val="center"/>
              <w:rPr>
                <w:sz w:val="22"/>
                <w:szCs w:val="22"/>
              </w:rPr>
            </w:pPr>
            <w:r w:rsidRPr="00A86EC8">
              <w:rPr>
                <w:sz w:val="22"/>
                <w:szCs w:val="22"/>
              </w:rPr>
              <w:t>11.08.14. 8:50</w:t>
            </w:r>
          </w:p>
        </w:tc>
        <w:tc>
          <w:tcPr>
            <w:tcW w:w="581" w:type="pct"/>
            <w:shd w:val="clear" w:color="auto" w:fill="auto"/>
            <w:vAlign w:val="center"/>
            <w:hideMark/>
          </w:tcPr>
          <w:p w:rsidR="00A86EC8" w:rsidRPr="00A86EC8" w:rsidRDefault="00A86EC8" w:rsidP="005D4071">
            <w:pPr>
              <w:jc w:val="center"/>
              <w:rPr>
                <w:color w:val="000000"/>
                <w:sz w:val="22"/>
                <w:szCs w:val="22"/>
              </w:rPr>
            </w:pPr>
          </w:p>
        </w:tc>
        <w:tc>
          <w:tcPr>
            <w:tcW w:w="1215" w:type="pct"/>
            <w:shd w:val="clear" w:color="auto" w:fill="auto"/>
            <w:vAlign w:val="center"/>
            <w:hideMark/>
          </w:tcPr>
          <w:p w:rsidR="00A86EC8" w:rsidRPr="00A86EC8" w:rsidRDefault="00A86EC8" w:rsidP="005D4071">
            <w:pPr>
              <w:jc w:val="center"/>
              <w:rPr>
                <w:sz w:val="22"/>
                <w:szCs w:val="22"/>
              </w:rPr>
            </w:pPr>
            <w:r w:rsidRPr="00A86EC8">
              <w:rPr>
                <w:sz w:val="22"/>
                <w:szCs w:val="22"/>
              </w:rPr>
              <w:t>Причина не установлена</w:t>
            </w:r>
          </w:p>
        </w:tc>
        <w:tc>
          <w:tcPr>
            <w:tcW w:w="481" w:type="pct"/>
            <w:shd w:val="clear" w:color="auto" w:fill="auto"/>
            <w:vAlign w:val="center"/>
            <w:hideMark/>
          </w:tcPr>
          <w:p w:rsidR="00A86EC8" w:rsidRPr="00A86EC8" w:rsidRDefault="00A86EC8" w:rsidP="005D4071">
            <w:pPr>
              <w:jc w:val="center"/>
              <w:rPr>
                <w:sz w:val="22"/>
                <w:szCs w:val="22"/>
              </w:rPr>
            </w:pPr>
            <w:r w:rsidRPr="00A86EC8">
              <w:rPr>
                <w:sz w:val="22"/>
                <w:szCs w:val="22"/>
              </w:rPr>
              <w:t>нет</w:t>
            </w:r>
          </w:p>
        </w:tc>
        <w:tc>
          <w:tcPr>
            <w:tcW w:w="203" w:type="pct"/>
            <w:shd w:val="clear" w:color="auto" w:fill="auto"/>
            <w:vAlign w:val="center"/>
            <w:hideMark/>
          </w:tcPr>
          <w:p w:rsidR="00A86EC8" w:rsidRPr="00A86EC8" w:rsidRDefault="00A86EC8" w:rsidP="005D4071">
            <w:pPr>
              <w:jc w:val="center"/>
              <w:rPr>
                <w:sz w:val="22"/>
                <w:szCs w:val="22"/>
              </w:rPr>
            </w:pPr>
            <w:r w:rsidRPr="00A86EC8">
              <w:rPr>
                <w:sz w:val="22"/>
                <w:szCs w:val="22"/>
              </w:rPr>
              <w:t>22</w:t>
            </w:r>
          </w:p>
        </w:tc>
      </w:tr>
      <w:tr w:rsidR="00A86EC8" w:rsidRPr="00A86EC8" w:rsidTr="00ED64A6">
        <w:tc>
          <w:tcPr>
            <w:tcW w:w="5000" w:type="pct"/>
            <w:gridSpan w:val="9"/>
            <w:shd w:val="clear" w:color="auto" w:fill="auto"/>
            <w:vAlign w:val="center"/>
            <w:hideMark/>
          </w:tcPr>
          <w:p w:rsidR="00A86EC8" w:rsidRPr="00A86EC8" w:rsidRDefault="00A86EC8" w:rsidP="002C6323">
            <w:pPr>
              <w:jc w:val="center"/>
              <w:rPr>
                <w:sz w:val="22"/>
                <w:szCs w:val="22"/>
              </w:rPr>
            </w:pPr>
            <w:r w:rsidRPr="00A86EC8">
              <w:rPr>
                <w:b/>
                <w:bCs/>
                <w:sz w:val="22"/>
                <w:szCs w:val="22"/>
              </w:rPr>
              <w:t>2015 год</w:t>
            </w:r>
          </w:p>
        </w:tc>
      </w:tr>
      <w:tr w:rsidR="00A86EC8" w:rsidRPr="00A86EC8" w:rsidTr="00ED64A6">
        <w:tc>
          <w:tcPr>
            <w:tcW w:w="594" w:type="pct"/>
            <w:shd w:val="clear" w:color="auto" w:fill="auto"/>
            <w:vAlign w:val="center"/>
            <w:hideMark/>
          </w:tcPr>
          <w:p w:rsidR="00A86EC8" w:rsidRPr="00A86EC8" w:rsidRDefault="00A86EC8" w:rsidP="00575989">
            <w:pPr>
              <w:rPr>
                <w:sz w:val="22"/>
                <w:szCs w:val="22"/>
              </w:rPr>
            </w:pPr>
            <w:r w:rsidRPr="00A86EC8">
              <w:rPr>
                <w:sz w:val="22"/>
                <w:szCs w:val="22"/>
              </w:rPr>
              <w:t>п. Дальний</w:t>
            </w:r>
          </w:p>
        </w:tc>
        <w:tc>
          <w:tcPr>
            <w:tcW w:w="747" w:type="pct"/>
            <w:shd w:val="clear" w:color="auto" w:fill="auto"/>
            <w:vAlign w:val="center"/>
            <w:hideMark/>
          </w:tcPr>
          <w:p w:rsidR="00A86EC8" w:rsidRPr="00A86EC8" w:rsidRDefault="00A86EC8" w:rsidP="005D4071">
            <w:pPr>
              <w:jc w:val="center"/>
              <w:rPr>
                <w:sz w:val="22"/>
                <w:szCs w:val="22"/>
              </w:rPr>
            </w:pPr>
            <w:r w:rsidRPr="00A86EC8">
              <w:rPr>
                <w:sz w:val="22"/>
                <w:szCs w:val="22"/>
              </w:rPr>
              <w:t xml:space="preserve">ЗРУ-10 НПС "Ягодный" </w:t>
            </w:r>
            <w:r w:rsidRPr="00A86EC8">
              <w:rPr>
                <w:sz w:val="22"/>
                <w:szCs w:val="22"/>
              </w:rPr>
              <w:br/>
              <w:t>ВЛЗ-10 ф. Дальний</w:t>
            </w:r>
          </w:p>
        </w:tc>
        <w:tc>
          <w:tcPr>
            <w:tcW w:w="418" w:type="pct"/>
            <w:shd w:val="clear" w:color="auto" w:fill="auto"/>
            <w:vAlign w:val="center"/>
            <w:hideMark/>
          </w:tcPr>
          <w:p w:rsidR="00A86EC8" w:rsidRPr="00A86EC8" w:rsidRDefault="00A86EC8" w:rsidP="005D4071">
            <w:pPr>
              <w:jc w:val="center"/>
              <w:rPr>
                <w:sz w:val="22"/>
                <w:szCs w:val="22"/>
              </w:rPr>
            </w:pPr>
            <w:r w:rsidRPr="00A86EC8">
              <w:rPr>
                <w:sz w:val="22"/>
                <w:szCs w:val="22"/>
              </w:rPr>
              <w:t>МТЗ</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16.05.2015</w:t>
            </w:r>
          </w:p>
        </w:tc>
        <w:tc>
          <w:tcPr>
            <w:tcW w:w="3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16.05.2015</w:t>
            </w:r>
          </w:p>
        </w:tc>
        <w:tc>
          <w:tcPr>
            <w:tcW w:w="581" w:type="pct"/>
            <w:shd w:val="clear" w:color="auto" w:fill="auto"/>
            <w:vAlign w:val="center"/>
            <w:hideMark/>
          </w:tcPr>
          <w:p w:rsidR="00A86EC8" w:rsidRPr="00A86EC8" w:rsidRDefault="00A86EC8" w:rsidP="005D4071">
            <w:pPr>
              <w:jc w:val="center"/>
              <w:rPr>
                <w:color w:val="000000"/>
                <w:sz w:val="22"/>
                <w:szCs w:val="22"/>
              </w:rPr>
            </w:pPr>
            <w:r w:rsidRPr="00A86EC8">
              <w:rPr>
                <w:color w:val="000000"/>
                <w:sz w:val="22"/>
                <w:szCs w:val="22"/>
              </w:rPr>
              <w:t>315</w:t>
            </w:r>
          </w:p>
        </w:tc>
        <w:tc>
          <w:tcPr>
            <w:tcW w:w="1215" w:type="pct"/>
            <w:shd w:val="clear" w:color="auto" w:fill="auto"/>
            <w:vAlign w:val="center"/>
            <w:hideMark/>
          </w:tcPr>
          <w:p w:rsidR="00A86EC8" w:rsidRPr="00A86EC8" w:rsidRDefault="00A86EC8" w:rsidP="005D4071">
            <w:pPr>
              <w:jc w:val="center"/>
              <w:rPr>
                <w:sz w:val="22"/>
                <w:szCs w:val="22"/>
              </w:rPr>
            </w:pPr>
            <w:r w:rsidRPr="00A86EC8">
              <w:rPr>
                <w:sz w:val="22"/>
                <w:szCs w:val="22"/>
              </w:rPr>
              <w:t>Причина не установлена.</w:t>
            </w:r>
          </w:p>
        </w:tc>
        <w:tc>
          <w:tcPr>
            <w:tcW w:w="481" w:type="pct"/>
            <w:shd w:val="clear" w:color="auto" w:fill="auto"/>
            <w:vAlign w:val="center"/>
            <w:hideMark/>
          </w:tcPr>
          <w:p w:rsidR="00A86EC8" w:rsidRPr="00A86EC8" w:rsidRDefault="00A86EC8" w:rsidP="005D4071">
            <w:pPr>
              <w:jc w:val="center"/>
              <w:rPr>
                <w:sz w:val="22"/>
                <w:szCs w:val="22"/>
              </w:rPr>
            </w:pPr>
            <w:r w:rsidRPr="00A86EC8">
              <w:rPr>
                <w:sz w:val="22"/>
                <w:szCs w:val="22"/>
              </w:rPr>
              <w:t>нет</w:t>
            </w:r>
          </w:p>
        </w:tc>
        <w:tc>
          <w:tcPr>
            <w:tcW w:w="203" w:type="pct"/>
            <w:shd w:val="clear" w:color="auto" w:fill="auto"/>
            <w:vAlign w:val="center"/>
            <w:hideMark/>
          </w:tcPr>
          <w:p w:rsidR="00A86EC8" w:rsidRPr="00A86EC8" w:rsidRDefault="00A86EC8" w:rsidP="005D4071">
            <w:pPr>
              <w:jc w:val="center"/>
              <w:rPr>
                <w:sz w:val="22"/>
                <w:szCs w:val="22"/>
              </w:rPr>
            </w:pPr>
            <w:r w:rsidRPr="00A86EC8">
              <w:rPr>
                <w:sz w:val="22"/>
                <w:szCs w:val="22"/>
              </w:rPr>
              <w:t>20</w:t>
            </w:r>
          </w:p>
        </w:tc>
      </w:tr>
      <w:tr w:rsidR="00A86EC8" w:rsidRPr="00A86EC8" w:rsidTr="00ED64A6">
        <w:tc>
          <w:tcPr>
            <w:tcW w:w="5000" w:type="pct"/>
            <w:gridSpan w:val="9"/>
            <w:shd w:val="clear" w:color="auto" w:fill="auto"/>
            <w:noWrap/>
            <w:vAlign w:val="center"/>
            <w:hideMark/>
          </w:tcPr>
          <w:p w:rsidR="00A86EC8" w:rsidRPr="00A86EC8" w:rsidRDefault="00A86EC8" w:rsidP="005D4071">
            <w:pPr>
              <w:jc w:val="center"/>
              <w:rPr>
                <w:sz w:val="22"/>
                <w:szCs w:val="22"/>
              </w:rPr>
            </w:pPr>
            <w:r w:rsidRPr="00A86EC8">
              <w:rPr>
                <w:b/>
                <w:bCs/>
                <w:sz w:val="22"/>
                <w:szCs w:val="22"/>
              </w:rPr>
              <w:t>2016 год</w:t>
            </w:r>
          </w:p>
        </w:tc>
      </w:tr>
      <w:tr w:rsidR="00A86EC8" w:rsidRPr="00A86EC8" w:rsidTr="00ED64A6">
        <w:tc>
          <w:tcPr>
            <w:tcW w:w="594" w:type="pct"/>
            <w:shd w:val="clear" w:color="auto" w:fill="auto"/>
            <w:vAlign w:val="center"/>
            <w:hideMark/>
          </w:tcPr>
          <w:p w:rsidR="00A86EC8" w:rsidRPr="00A86EC8" w:rsidRDefault="00A86EC8" w:rsidP="00575989">
            <w:pPr>
              <w:rPr>
                <w:sz w:val="22"/>
                <w:szCs w:val="22"/>
              </w:rPr>
            </w:pPr>
            <w:r w:rsidRPr="00A86EC8">
              <w:rPr>
                <w:sz w:val="22"/>
                <w:szCs w:val="22"/>
              </w:rPr>
              <w:t>д. Леуши</w:t>
            </w:r>
          </w:p>
        </w:tc>
        <w:tc>
          <w:tcPr>
            <w:tcW w:w="747" w:type="pct"/>
            <w:shd w:val="clear" w:color="auto" w:fill="auto"/>
            <w:vAlign w:val="center"/>
            <w:hideMark/>
          </w:tcPr>
          <w:p w:rsidR="00A86EC8" w:rsidRPr="00A86EC8" w:rsidRDefault="00A86EC8" w:rsidP="005D4071">
            <w:pPr>
              <w:jc w:val="center"/>
              <w:rPr>
                <w:sz w:val="22"/>
                <w:szCs w:val="22"/>
              </w:rPr>
            </w:pPr>
            <w:r w:rsidRPr="00A86EC8">
              <w:rPr>
                <w:sz w:val="22"/>
                <w:szCs w:val="22"/>
              </w:rPr>
              <w:t>ПС 110/35/10 Юмас,</w:t>
            </w:r>
            <w:r w:rsidRPr="00A86EC8">
              <w:rPr>
                <w:sz w:val="22"/>
                <w:szCs w:val="22"/>
              </w:rPr>
              <w:br/>
              <w:t>ВЛ-10 Леуши</w:t>
            </w:r>
          </w:p>
        </w:tc>
        <w:tc>
          <w:tcPr>
            <w:tcW w:w="418" w:type="pct"/>
            <w:shd w:val="clear" w:color="auto" w:fill="auto"/>
            <w:vAlign w:val="center"/>
            <w:hideMark/>
          </w:tcPr>
          <w:p w:rsidR="00A86EC8" w:rsidRPr="00A86EC8" w:rsidRDefault="00A86EC8" w:rsidP="005D4071">
            <w:pPr>
              <w:jc w:val="center"/>
              <w:rPr>
                <w:sz w:val="22"/>
                <w:szCs w:val="22"/>
              </w:rPr>
            </w:pPr>
            <w:r w:rsidRPr="00A86EC8">
              <w:rPr>
                <w:sz w:val="22"/>
                <w:szCs w:val="22"/>
              </w:rPr>
              <w:t>отключена</w:t>
            </w:r>
            <w:r w:rsidRPr="00A86EC8">
              <w:rPr>
                <w:sz w:val="22"/>
                <w:szCs w:val="22"/>
              </w:rPr>
              <w:br/>
              <w:t>персоналом</w:t>
            </w:r>
          </w:p>
        </w:tc>
        <w:tc>
          <w:tcPr>
            <w:tcW w:w="381" w:type="pct"/>
            <w:shd w:val="clear" w:color="auto" w:fill="auto"/>
            <w:vAlign w:val="center"/>
            <w:hideMark/>
          </w:tcPr>
          <w:p w:rsidR="00A86EC8" w:rsidRPr="00A86EC8" w:rsidRDefault="00A86EC8" w:rsidP="005D4071">
            <w:pPr>
              <w:jc w:val="center"/>
              <w:rPr>
                <w:sz w:val="22"/>
                <w:szCs w:val="22"/>
              </w:rPr>
            </w:pPr>
            <w:r w:rsidRPr="00A86EC8">
              <w:rPr>
                <w:sz w:val="22"/>
                <w:szCs w:val="22"/>
              </w:rPr>
              <w:t>22.04.16</w:t>
            </w:r>
            <w:r w:rsidRPr="00A86EC8">
              <w:rPr>
                <w:sz w:val="22"/>
                <w:szCs w:val="22"/>
              </w:rPr>
              <w:br/>
              <w:t>00:10</w:t>
            </w:r>
          </w:p>
        </w:tc>
        <w:tc>
          <w:tcPr>
            <w:tcW w:w="381" w:type="pct"/>
            <w:shd w:val="clear" w:color="auto" w:fill="auto"/>
            <w:vAlign w:val="center"/>
            <w:hideMark/>
          </w:tcPr>
          <w:p w:rsidR="00A86EC8" w:rsidRPr="00A86EC8" w:rsidRDefault="00A86EC8" w:rsidP="005D4071">
            <w:pPr>
              <w:jc w:val="center"/>
              <w:rPr>
                <w:sz w:val="22"/>
                <w:szCs w:val="22"/>
              </w:rPr>
            </w:pPr>
            <w:r w:rsidRPr="00A86EC8">
              <w:rPr>
                <w:sz w:val="22"/>
                <w:szCs w:val="22"/>
              </w:rPr>
              <w:t>22.04.16</w:t>
            </w:r>
            <w:r w:rsidRPr="00A86EC8">
              <w:rPr>
                <w:sz w:val="22"/>
                <w:szCs w:val="22"/>
              </w:rPr>
              <w:br/>
              <w:t>00:25</w:t>
            </w:r>
          </w:p>
        </w:tc>
        <w:tc>
          <w:tcPr>
            <w:tcW w:w="581" w:type="pct"/>
            <w:shd w:val="clear" w:color="auto" w:fill="auto"/>
            <w:vAlign w:val="center"/>
            <w:hideMark/>
          </w:tcPr>
          <w:p w:rsidR="00A86EC8" w:rsidRPr="00A86EC8" w:rsidRDefault="00A86EC8" w:rsidP="005D4071">
            <w:pPr>
              <w:jc w:val="center"/>
              <w:rPr>
                <w:sz w:val="22"/>
                <w:szCs w:val="22"/>
              </w:rPr>
            </w:pPr>
            <w:r w:rsidRPr="00A86EC8">
              <w:rPr>
                <w:sz w:val="22"/>
                <w:szCs w:val="22"/>
              </w:rPr>
              <w:t>70</w:t>
            </w:r>
          </w:p>
        </w:tc>
        <w:tc>
          <w:tcPr>
            <w:tcW w:w="1215" w:type="pct"/>
            <w:shd w:val="clear" w:color="auto" w:fill="auto"/>
            <w:vAlign w:val="center"/>
            <w:hideMark/>
          </w:tcPr>
          <w:p w:rsidR="00A86EC8" w:rsidRPr="00A86EC8" w:rsidRDefault="00A86EC8" w:rsidP="005D4071">
            <w:pPr>
              <w:jc w:val="center"/>
              <w:rPr>
                <w:sz w:val="22"/>
                <w:szCs w:val="22"/>
              </w:rPr>
            </w:pPr>
            <w:r w:rsidRPr="00A86EC8">
              <w:rPr>
                <w:sz w:val="22"/>
                <w:szCs w:val="22"/>
              </w:rPr>
              <w:t xml:space="preserve">Снижение сопротивления изоляции на </w:t>
            </w:r>
            <w:r w:rsidRPr="00A86EC8">
              <w:rPr>
                <w:sz w:val="22"/>
                <w:szCs w:val="22"/>
              </w:rPr>
              <w:br/>
              <w:t>2С-10; на ВЛ-10 в пролете опор № 314, 315 касание дерева.</w:t>
            </w:r>
          </w:p>
        </w:tc>
        <w:tc>
          <w:tcPr>
            <w:tcW w:w="481" w:type="pct"/>
            <w:shd w:val="clear" w:color="auto" w:fill="auto"/>
            <w:vAlign w:val="center"/>
            <w:hideMark/>
          </w:tcPr>
          <w:p w:rsidR="00A86EC8" w:rsidRPr="00A86EC8" w:rsidRDefault="00A86EC8" w:rsidP="005D4071">
            <w:pPr>
              <w:jc w:val="center"/>
              <w:rPr>
                <w:sz w:val="22"/>
                <w:szCs w:val="22"/>
              </w:rPr>
            </w:pPr>
            <w:r w:rsidRPr="00A86EC8">
              <w:rPr>
                <w:sz w:val="22"/>
                <w:szCs w:val="22"/>
              </w:rPr>
              <w:t>д. Леуши</w:t>
            </w:r>
          </w:p>
        </w:tc>
        <w:tc>
          <w:tcPr>
            <w:tcW w:w="203" w:type="pct"/>
            <w:shd w:val="clear" w:color="auto" w:fill="auto"/>
            <w:vAlign w:val="center"/>
            <w:hideMark/>
          </w:tcPr>
          <w:p w:rsidR="00A86EC8" w:rsidRPr="00A86EC8" w:rsidRDefault="00A86EC8" w:rsidP="005D4071">
            <w:pPr>
              <w:jc w:val="center"/>
              <w:rPr>
                <w:sz w:val="22"/>
                <w:szCs w:val="22"/>
              </w:rPr>
            </w:pPr>
            <w:r w:rsidRPr="00A86EC8">
              <w:rPr>
                <w:sz w:val="22"/>
                <w:szCs w:val="22"/>
              </w:rPr>
              <w:t>7</w:t>
            </w:r>
          </w:p>
        </w:tc>
      </w:tr>
      <w:tr w:rsidR="00A86EC8" w:rsidRPr="00A86EC8" w:rsidTr="00ED64A6">
        <w:tc>
          <w:tcPr>
            <w:tcW w:w="594" w:type="pct"/>
            <w:shd w:val="clear" w:color="auto" w:fill="auto"/>
            <w:vAlign w:val="center"/>
            <w:hideMark/>
          </w:tcPr>
          <w:p w:rsidR="00A86EC8" w:rsidRPr="00A86EC8" w:rsidRDefault="00A86EC8" w:rsidP="00575989">
            <w:pPr>
              <w:rPr>
                <w:sz w:val="22"/>
                <w:szCs w:val="22"/>
              </w:rPr>
            </w:pPr>
            <w:r w:rsidRPr="00A86EC8">
              <w:rPr>
                <w:sz w:val="22"/>
                <w:szCs w:val="22"/>
              </w:rPr>
              <w:t>п. Леуши</w:t>
            </w:r>
          </w:p>
        </w:tc>
        <w:tc>
          <w:tcPr>
            <w:tcW w:w="747" w:type="pct"/>
            <w:shd w:val="clear" w:color="auto" w:fill="auto"/>
            <w:vAlign w:val="center"/>
            <w:hideMark/>
          </w:tcPr>
          <w:p w:rsidR="00A86EC8" w:rsidRPr="00A86EC8" w:rsidRDefault="00A86EC8" w:rsidP="005D4071">
            <w:pPr>
              <w:jc w:val="center"/>
              <w:rPr>
                <w:sz w:val="22"/>
                <w:szCs w:val="22"/>
              </w:rPr>
            </w:pPr>
            <w:r w:rsidRPr="00A86EC8">
              <w:rPr>
                <w:sz w:val="22"/>
                <w:szCs w:val="22"/>
              </w:rPr>
              <w:t>ПС 110/35/10 Юмас,</w:t>
            </w:r>
            <w:r w:rsidRPr="00A86EC8">
              <w:rPr>
                <w:sz w:val="22"/>
                <w:szCs w:val="22"/>
              </w:rPr>
              <w:br/>
              <w:t>ВЛЗ-10 Леуши</w:t>
            </w:r>
          </w:p>
        </w:tc>
        <w:tc>
          <w:tcPr>
            <w:tcW w:w="418" w:type="pct"/>
            <w:shd w:val="clear" w:color="auto" w:fill="auto"/>
            <w:vAlign w:val="center"/>
            <w:hideMark/>
          </w:tcPr>
          <w:p w:rsidR="00A86EC8" w:rsidRPr="00A86EC8" w:rsidRDefault="00A86EC8" w:rsidP="005D4071">
            <w:pPr>
              <w:jc w:val="center"/>
              <w:rPr>
                <w:sz w:val="22"/>
                <w:szCs w:val="22"/>
              </w:rPr>
            </w:pPr>
            <w:r w:rsidRPr="00A86EC8">
              <w:rPr>
                <w:sz w:val="22"/>
                <w:szCs w:val="22"/>
              </w:rPr>
              <w:t>ТО</w:t>
            </w:r>
          </w:p>
        </w:tc>
        <w:tc>
          <w:tcPr>
            <w:tcW w:w="381" w:type="pct"/>
            <w:shd w:val="clear" w:color="auto" w:fill="auto"/>
            <w:vAlign w:val="center"/>
            <w:hideMark/>
          </w:tcPr>
          <w:p w:rsidR="00A86EC8" w:rsidRPr="00A86EC8" w:rsidRDefault="00A86EC8" w:rsidP="005D4071">
            <w:pPr>
              <w:jc w:val="center"/>
              <w:rPr>
                <w:sz w:val="22"/>
                <w:szCs w:val="22"/>
              </w:rPr>
            </w:pPr>
            <w:r w:rsidRPr="00A86EC8">
              <w:rPr>
                <w:sz w:val="22"/>
                <w:szCs w:val="22"/>
              </w:rPr>
              <w:t>18.06.16</w:t>
            </w:r>
            <w:r w:rsidRPr="00A86EC8">
              <w:rPr>
                <w:sz w:val="22"/>
                <w:szCs w:val="22"/>
              </w:rPr>
              <w:br/>
              <w:t>15:00</w:t>
            </w:r>
          </w:p>
        </w:tc>
        <w:tc>
          <w:tcPr>
            <w:tcW w:w="381" w:type="pct"/>
            <w:shd w:val="clear" w:color="auto" w:fill="auto"/>
            <w:vAlign w:val="center"/>
            <w:hideMark/>
          </w:tcPr>
          <w:p w:rsidR="00A86EC8" w:rsidRPr="00A86EC8" w:rsidRDefault="00A86EC8" w:rsidP="005D4071">
            <w:pPr>
              <w:jc w:val="center"/>
              <w:rPr>
                <w:sz w:val="22"/>
                <w:szCs w:val="22"/>
              </w:rPr>
            </w:pPr>
            <w:r w:rsidRPr="00A86EC8">
              <w:rPr>
                <w:sz w:val="22"/>
                <w:szCs w:val="22"/>
              </w:rPr>
              <w:t>18.06.16</w:t>
            </w:r>
            <w:r w:rsidRPr="00A86EC8">
              <w:rPr>
                <w:sz w:val="22"/>
                <w:szCs w:val="22"/>
              </w:rPr>
              <w:br/>
              <w:t>16:10</w:t>
            </w:r>
          </w:p>
        </w:tc>
        <w:tc>
          <w:tcPr>
            <w:tcW w:w="581" w:type="pct"/>
            <w:shd w:val="clear" w:color="auto" w:fill="auto"/>
            <w:vAlign w:val="center"/>
            <w:hideMark/>
          </w:tcPr>
          <w:p w:rsidR="00A86EC8" w:rsidRPr="00A86EC8" w:rsidRDefault="00A86EC8" w:rsidP="005D4071">
            <w:pPr>
              <w:jc w:val="center"/>
              <w:rPr>
                <w:sz w:val="22"/>
                <w:szCs w:val="22"/>
              </w:rPr>
            </w:pPr>
            <w:r w:rsidRPr="00A86EC8">
              <w:rPr>
                <w:sz w:val="22"/>
                <w:szCs w:val="22"/>
              </w:rPr>
              <w:t>274</w:t>
            </w:r>
          </w:p>
        </w:tc>
        <w:tc>
          <w:tcPr>
            <w:tcW w:w="1215" w:type="pct"/>
            <w:shd w:val="clear" w:color="auto" w:fill="auto"/>
            <w:vAlign w:val="center"/>
            <w:hideMark/>
          </w:tcPr>
          <w:p w:rsidR="00A86EC8" w:rsidRPr="00A86EC8" w:rsidRDefault="00A86EC8" w:rsidP="005D4071">
            <w:pPr>
              <w:jc w:val="center"/>
              <w:rPr>
                <w:sz w:val="22"/>
                <w:szCs w:val="22"/>
              </w:rPr>
            </w:pPr>
            <w:r w:rsidRPr="00A86EC8">
              <w:rPr>
                <w:sz w:val="22"/>
                <w:szCs w:val="22"/>
              </w:rPr>
              <w:t>Попадание молнии в ЛР-10 №7 на опоре № 296/38 (гроза).</w:t>
            </w:r>
          </w:p>
        </w:tc>
        <w:tc>
          <w:tcPr>
            <w:tcW w:w="481" w:type="pct"/>
            <w:shd w:val="clear" w:color="auto" w:fill="auto"/>
            <w:vAlign w:val="center"/>
            <w:hideMark/>
          </w:tcPr>
          <w:p w:rsidR="00A86EC8" w:rsidRPr="00A86EC8" w:rsidRDefault="00A86EC8" w:rsidP="005D4071">
            <w:pPr>
              <w:jc w:val="center"/>
              <w:rPr>
                <w:sz w:val="22"/>
                <w:szCs w:val="22"/>
              </w:rPr>
            </w:pPr>
            <w:r w:rsidRPr="00A86EC8">
              <w:rPr>
                <w:sz w:val="22"/>
                <w:szCs w:val="22"/>
              </w:rPr>
              <w:t>больница,</w:t>
            </w:r>
            <w:r w:rsidRPr="00A86EC8">
              <w:rPr>
                <w:sz w:val="22"/>
                <w:szCs w:val="22"/>
              </w:rPr>
              <w:br/>
              <w:t xml:space="preserve"> 2 котельных,</w:t>
            </w:r>
            <w:r w:rsidRPr="00A86EC8">
              <w:rPr>
                <w:sz w:val="22"/>
                <w:szCs w:val="22"/>
              </w:rPr>
              <w:br/>
              <w:t xml:space="preserve"> 3 ВОС</w:t>
            </w:r>
          </w:p>
        </w:tc>
        <w:tc>
          <w:tcPr>
            <w:tcW w:w="203" w:type="pct"/>
            <w:shd w:val="clear" w:color="auto" w:fill="auto"/>
            <w:vAlign w:val="center"/>
            <w:hideMark/>
          </w:tcPr>
          <w:p w:rsidR="00A86EC8" w:rsidRPr="00A86EC8" w:rsidRDefault="00A86EC8" w:rsidP="005D4071">
            <w:pPr>
              <w:jc w:val="center"/>
              <w:rPr>
                <w:sz w:val="22"/>
                <w:szCs w:val="22"/>
              </w:rPr>
            </w:pPr>
            <w:r w:rsidRPr="00A86EC8">
              <w:rPr>
                <w:sz w:val="22"/>
                <w:szCs w:val="22"/>
              </w:rPr>
              <w:t>20</w:t>
            </w:r>
          </w:p>
        </w:tc>
      </w:tr>
    </w:tbl>
    <w:p w:rsidR="00925FA7" w:rsidRPr="007D0186" w:rsidRDefault="00925FA7" w:rsidP="00ED251A">
      <w:pPr>
        <w:tabs>
          <w:tab w:val="left" w:pos="4021"/>
        </w:tabs>
        <w:rPr>
          <w:sz w:val="28"/>
          <w:szCs w:val="28"/>
        </w:rPr>
        <w:sectPr w:rsidR="00925FA7" w:rsidRPr="007D0186" w:rsidSect="00ED64A6">
          <w:pgSz w:w="16838" w:h="11906" w:orient="landscape"/>
          <w:pgMar w:top="1134" w:right="1134" w:bottom="567" w:left="1134" w:header="0" w:footer="284" w:gutter="0"/>
          <w:cols w:space="720"/>
          <w:docGrid w:linePitch="272"/>
        </w:sectPr>
      </w:pPr>
    </w:p>
    <w:p w:rsidR="0034090B" w:rsidRPr="0034090B" w:rsidRDefault="0034090B" w:rsidP="0034090B">
      <w:pPr>
        <w:keepNext/>
        <w:ind w:firstLine="709"/>
        <w:jc w:val="both"/>
        <w:outlineLvl w:val="4"/>
        <w:rPr>
          <w:b/>
          <w:spacing w:val="4"/>
          <w:sz w:val="28"/>
          <w:szCs w:val="28"/>
        </w:rPr>
      </w:pPr>
      <w:r w:rsidRPr="0034090B">
        <w:rPr>
          <w:b/>
          <w:spacing w:val="4"/>
          <w:sz w:val="28"/>
          <w:szCs w:val="28"/>
        </w:rPr>
        <w:lastRenderedPageBreak/>
        <w:t>Качество эксплуатации</w:t>
      </w:r>
    </w:p>
    <w:p w:rsidR="0081203D" w:rsidRDefault="0081203D" w:rsidP="0081203D">
      <w:pPr>
        <w:tabs>
          <w:tab w:val="left" w:pos="1134"/>
        </w:tabs>
        <w:autoSpaceDE w:val="0"/>
        <w:autoSpaceDN w:val="0"/>
        <w:adjustRightInd w:val="0"/>
        <w:ind w:firstLine="709"/>
        <w:jc w:val="both"/>
        <w:rPr>
          <w:sz w:val="28"/>
          <w:szCs w:val="28"/>
        </w:rPr>
      </w:pPr>
      <w:r>
        <w:rPr>
          <w:sz w:val="28"/>
          <w:szCs w:val="28"/>
        </w:rPr>
        <w:t>Эксплуатация электрических сетей осуществляется в соответствии с требованиями нормативных документов: ПУЭ, «Правила технической эксплуатации электроустановок потребителей» и др.</w:t>
      </w:r>
    </w:p>
    <w:p w:rsidR="0081203D" w:rsidRDefault="0081203D" w:rsidP="0081203D">
      <w:pPr>
        <w:tabs>
          <w:tab w:val="left" w:pos="1134"/>
        </w:tabs>
        <w:autoSpaceDE w:val="0"/>
        <w:autoSpaceDN w:val="0"/>
        <w:adjustRightInd w:val="0"/>
        <w:ind w:firstLine="709"/>
        <w:jc w:val="both"/>
        <w:rPr>
          <w:sz w:val="28"/>
          <w:szCs w:val="28"/>
        </w:rPr>
      </w:pPr>
      <w:r>
        <w:rPr>
          <w:sz w:val="28"/>
          <w:szCs w:val="28"/>
        </w:rPr>
        <w:t>Все необходимые мероприятия по наладке, ремонту и замерам на объектах электроснабжения производятся в соответствии с утвержденными планами. В случае возникновения отказов на участках электрических сетей принимаются все возможные меры по скорейшему восстановлению электроснабжения.</w:t>
      </w:r>
    </w:p>
    <w:p w:rsidR="0081203D" w:rsidRDefault="0081203D" w:rsidP="0081203D">
      <w:pPr>
        <w:tabs>
          <w:tab w:val="left" w:pos="1134"/>
        </w:tabs>
        <w:autoSpaceDE w:val="0"/>
        <w:autoSpaceDN w:val="0"/>
        <w:adjustRightInd w:val="0"/>
        <w:ind w:firstLine="709"/>
        <w:jc w:val="both"/>
        <w:rPr>
          <w:sz w:val="32"/>
          <w:szCs w:val="28"/>
        </w:rPr>
      </w:pPr>
      <w:r>
        <w:rPr>
          <w:color w:val="000000"/>
          <w:sz w:val="28"/>
          <w:szCs w:val="26"/>
        </w:rPr>
        <w:t>Требования к периодичности, последовательности, составу и документальному оформлению работ по техническому обслуживанию и ремонту на объектах АО «ЮРЭСК» установлены «Положением об организации работ по техническому обслуживанию и ремонту объектов электрических сетей, и ведению технической документации в филиалах и структурных подразделениях АО «ЮРЭСК».</w:t>
      </w:r>
    </w:p>
    <w:p w:rsidR="008F00C9" w:rsidRPr="008F00C9" w:rsidRDefault="008F00C9" w:rsidP="008F00C9">
      <w:pPr>
        <w:ind w:firstLine="709"/>
        <w:jc w:val="both"/>
        <w:rPr>
          <w:sz w:val="28"/>
          <w:szCs w:val="28"/>
        </w:rPr>
      </w:pPr>
    </w:p>
    <w:p w:rsidR="00AB076C" w:rsidRPr="00AB2F8E" w:rsidRDefault="00AB076C" w:rsidP="00AB076C">
      <w:pPr>
        <w:keepNext/>
        <w:ind w:firstLine="709"/>
        <w:jc w:val="both"/>
        <w:outlineLvl w:val="4"/>
        <w:rPr>
          <w:b/>
          <w:spacing w:val="4"/>
          <w:sz w:val="28"/>
          <w:szCs w:val="28"/>
        </w:rPr>
      </w:pPr>
      <w:r w:rsidRPr="00AB2F8E">
        <w:rPr>
          <w:b/>
          <w:spacing w:val="4"/>
          <w:sz w:val="28"/>
          <w:szCs w:val="28"/>
        </w:rPr>
        <w:t>Качество диспетчеризации</w:t>
      </w:r>
    </w:p>
    <w:p w:rsidR="00162073" w:rsidRDefault="00162073" w:rsidP="00162073">
      <w:pPr>
        <w:ind w:firstLine="709"/>
        <w:jc w:val="both"/>
        <w:rPr>
          <w:sz w:val="28"/>
          <w:szCs w:val="28"/>
        </w:rPr>
      </w:pPr>
      <w:r>
        <w:rPr>
          <w:sz w:val="28"/>
          <w:szCs w:val="28"/>
        </w:rPr>
        <w:t xml:space="preserve">Функции диспетчерского контроля на территории </w:t>
      </w:r>
      <w:r w:rsidR="0088495E">
        <w:rPr>
          <w:sz w:val="28"/>
          <w:szCs w:val="28"/>
        </w:rPr>
        <w:t>сельс</w:t>
      </w:r>
      <w:r>
        <w:rPr>
          <w:sz w:val="28"/>
          <w:szCs w:val="28"/>
        </w:rPr>
        <w:t>кого поселения осуществляет оперативно-диспетчерская служба АО «ЮРЭСК».</w:t>
      </w:r>
    </w:p>
    <w:p w:rsidR="00162073" w:rsidRDefault="00162073" w:rsidP="00162073">
      <w:pPr>
        <w:tabs>
          <w:tab w:val="left" w:pos="1134"/>
        </w:tabs>
        <w:autoSpaceDE w:val="0"/>
        <w:autoSpaceDN w:val="0"/>
        <w:adjustRightInd w:val="0"/>
        <w:ind w:firstLine="709"/>
        <w:jc w:val="both"/>
        <w:rPr>
          <w:color w:val="000000"/>
          <w:sz w:val="28"/>
          <w:szCs w:val="26"/>
        </w:rPr>
      </w:pPr>
      <w:r>
        <w:rPr>
          <w:sz w:val="28"/>
          <w:szCs w:val="28"/>
        </w:rPr>
        <w:t xml:space="preserve">Требования к оперативно-диспетчерскому персоналу </w:t>
      </w:r>
      <w:r>
        <w:rPr>
          <w:color w:val="000000"/>
          <w:sz w:val="28"/>
          <w:szCs w:val="26"/>
        </w:rPr>
        <w:t>установлены «Положением об организации работ по техническому обслуживанию и ремонту объектов электрических сетей, и ведению технической документации в филиалах и структурных подразделениях АО «ЮРЭСК».</w:t>
      </w:r>
    </w:p>
    <w:p w:rsidR="00162073" w:rsidRDefault="00162073" w:rsidP="00162073">
      <w:pPr>
        <w:tabs>
          <w:tab w:val="left" w:pos="1134"/>
        </w:tabs>
        <w:autoSpaceDE w:val="0"/>
        <w:autoSpaceDN w:val="0"/>
        <w:adjustRightInd w:val="0"/>
        <w:ind w:firstLine="709"/>
        <w:jc w:val="both"/>
        <w:rPr>
          <w:color w:val="000000"/>
          <w:sz w:val="28"/>
          <w:szCs w:val="26"/>
        </w:rPr>
      </w:pPr>
      <w:r>
        <w:rPr>
          <w:color w:val="000000"/>
          <w:sz w:val="28"/>
          <w:szCs w:val="26"/>
        </w:rPr>
        <w:t xml:space="preserve">Информация о состоянии всего энергооборудования поступает на щит управления диспетчерской службы. Весь автотранспорт оперативно-выездной бригады оснащен спутниковой связью ГЛОНАСС, что в случае аварии или инцидента позволяет диспетчеру оперативно координировать выполнение ремонтных работ. </w:t>
      </w:r>
    </w:p>
    <w:p w:rsidR="00FC0893" w:rsidRPr="00FC0893" w:rsidRDefault="00FC0893" w:rsidP="00162073">
      <w:pPr>
        <w:jc w:val="both"/>
        <w:rPr>
          <w:b/>
          <w:sz w:val="28"/>
          <w:szCs w:val="28"/>
          <w:highlight w:val="yellow"/>
        </w:rPr>
      </w:pPr>
    </w:p>
    <w:p w:rsidR="00547F8D" w:rsidRPr="00FC0893" w:rsidRDefault="00547F8D" w:rsidP="00547F8D">
      <w:pPr>
        <w:keepNext/>
        <w:ind w:firstLine="709"/>
        <w:jc w:val="both"/>
        <w:outlineLvl w:val="4"/>
        <w:rPr>
          <w:b/>
          <w:spacing w:val="4"/>
          <w:sz w:val="28"/>
          <w:szCs w:val="28"/>
        </w:rPr>
      </w:pPr>
      <w:r w:rsidRPr="00FC0893">
        <w:rPr>
          <w:b/>
          <w:spacing w:val="4"/>
          <w:sz w:val="28"/>
          <w:szCs w:val="28"/>
        </w:rPr>
        <w:t>Состояние учета</w:t>
      </w:r>
    </w:p>
    <w:p w:rsidR="00AB076C" w:rsidRPr="00FC0893" w:rsidRDefault="00AB076C" w:rsidP="00AB076C">
      <w:pPr>
        <w:ind w:firstLine="709"/>
        <w:jc w:val="both"/>
        <w:rPr>
          <w:sz w:val="28"/>
          <w:szCs w:val="28"/>
        </w:rPr>
      </w:pPr>
      <w:r w:rsidRPr="00FC0893">
        <w:rPr>
          <w:sz w:val="28"/>
          <w:szCs w:val="28"/>
        </w:rPr>
        <w:t>Информация о состоянии учета представлена в п. 3.1.2.1. Анализ эффективности и надежности имеющихся источников электроснабжения, имеющиеся проблемы и направления их решения.</w:t>
      </w:r>
    </w:p>
    <w:p w:rsidR="00AB076C" w:rsidRPr="00297D48" w:rsidRDefault="00AB076C" w:rsidP="00AB076C">
      <w:pPr>
        <w:ind w:firstLine="709"/>
        <w:jc w:val="both"/>
        <w:rPr>
          <w:sz w:val="28"/>
          <w:szCs w:val="28"/>
          <w:highlight w:val="yellow"/>
        </w:rPr>
      </w:pPr>
    </w:p>
    <w:p w:rsidR="00547F8D" w:rsidRPr="004D3EC7" w:rsidRDefault="00547F8D" w:rsidP="00547F8D">
      <w:pPr>
        <w:keepNext/>
        <w:ind w:firstLine="709"/>
        <w:jc w:val="both"/>
        <w:outlineLvl w:val="4"/>
        <w:rPr>
          <w:b/>
          <w:spacing w:val="4"/>
          <w:sz w:val="28"/>
          <w:szCs w:val="28"/>
        </w:rPr>
      </w:pPr>
      <w:r w:rsidRPr="004D3EC7">
        <w:rPr>
          <w:b/>
          <w:spacing w:val="4"/>
          <w:sz w:val="28"/>
          <w:szCs w:val="28"/>
        </w:rPr>
        <w:t>Проблемы и направления их решения</w:t>
      </w:r>
    </w:p>
    <w:p w:rsidR="00547F8D" w:rsidRPr="008E3F10" w:rsidRDefault="00547F8D" w:rsidP="00547F8D">
      <w:pPr>
        <w:ind w:firstLine="709"/>
        <w:jc w:val="both"/>
        <w:rPr>
          <w:sz w:val="28"/>
          <w:szCs w:val="28"/>
        </w:rPr>
      </w:pPr>
      <w:r w:rsidRPr="008E3F10">
        <w:rPr>
          <w:sz w:val="28"/>
          <w:szCs w:val="28"/>
        </w:rPr>
        <w:t xml:space="preserve">Эксплуатация электрических сетей муниципального образования </w:t>
      </w:r>
      <w:r w:rsidR="001E6016">
        <w:rPr>
          <w:sz w:val="28"/>
          <w:szCs w:val="28"/>
        </w:rPr>
        <w:t>с</w:t>
      </w:r>
      <w:r w:rsidR="0054769C" w:rsidRPr="008E3F10">
        <w:rPr>
          <w:sz w:val="28"/>
          <w:szCs w:val="28"/>
        </w:rPr>
        <w:t xml:space="preserve">п. </w:t>
      </w:r>
      <w:r w:rsidR="001E6016">
        <w:rPr>
          <w:sz w:val="28"/>
          <w:szCs w:val="28"/>
        </w:rPr>
        <w:t>Леуши</w:t>
      </w:r>
      <w:r w:rsidR="00B531F5" w:rsidRPr="008E3F10">
        <w:rPr>
          <w:sz w:val="28"/>
          <w:szCs w:val="28"/>
        </w:rPr>
        <w:t xml:space="preserve"> </w:t>
      </w:r>
      <w:r w:rsidRPr="008E3F10">
        <w:rPr>
          <w:sz w:val="28"/>
          <w:szCs w:val="28"/>
        </w:rPr>
        <w:t>сопровождается следующими основными проблемами:</w:t>
      </w:r>
    </w:p>
    <w:p w:rsidR="00AB076C" w:rsidRPr="008E3F10" w:rsidRDefault="00AB076C" w:rsidP="001B68E9">
      <w:pPr>
        <w:numPr>
          <w:ilvl w:val="0"/>
          <w:numId w:val="16"/>
        </w:numPr>
        <w:tabs>
          <w:tab w:val="left" w:pos="993"/>
        </w:tabs>
        <w:ind w:left="0" w:firstLine="709"/>
        <w:contextualSpacing/>
        <w:jc w:val="both"/>
        <w:rPr>
          <w:sz w:val="28"/>
          <w:szCs w:val="28"/>
        </w:rPr>
      </w:pPr>
      <w:r w:rsidRPr="008E3F10">
        <w:rPr>
          <w:sz w:val="28"/>
          <w:szCs w:val="28"/>
        </w:rPr>
        <w:t>износ электрических сетей, участвующих в электроснабжении потребителей муниципального образования вследствие превышения срока эксплуатации и</w:t>
      </w:r>
      <w:r w:rsidR="005A60EC">
        <w:rPr>
          <w:sz w:val="28"/>
          <w:szCs w:val="28"/>
        </w:rPr>
        <w:t>,</w:t>
      </w:r>
      <w:r w:rsidRPr="008E3F10">
        <w:rPr>
          <w:sz w:val="28"/>
          <w:szCs w:val="28"/>
        </w:rPr>
        <w:t xml:space="preserve"> как следствие, </w:t>
      </w:r>
      <w:r w:rsidR="005A60EC">
        <w:rPr>
          <w:sz w:val="28"/>
          <w:szCs w:val="28"/>
        </w:rPr>
        <w:t xml:space="preserve">- </w:t>
      </w:r>
      <w:r w:rsidRPr="008E3F10">
        <w:rPr>
          <w:sz w:val="28"/>
          <w:szCs w:val="28"/>
        </w:rPr>
        <w:t>увеличение уровня потерь электрической энергии;</w:t>
      </w:r>
    </w:p>
    <w:p w:rsidR="00AB076C" w:rsidRPr="008E3F10" w:rsidRDefault="00AB076C" w:rsidP="001B68E9">
      <w:pPr>
        <w:numPr>
          <w:ilvl w:val="0"/>
          <w:numId w:val="16"/>
        </w:numPr>
        <w:tabs>
          <w:tab w:val="left" w:pos="993"/>
        </w:tabs>
        <w:ind w:left="0" w:firstLine="709"/>
        <w:contextualSpacing/>
        <w:jc w:val="both"/>
        <w:rPr>
          <w:sz w:val="28"/>
          <w:szCs w:val="28"/>
        </w:rPr>
      </w:pPr>
      <w:r w:rsidRPr="008E3F10">
        <w:rPr>
          <w:sz w:val="28"/>
          <w:szCs w:val="28"/>
        </w:rPr>
        <w:t>снижение надежности, качества, увеличение потерь электроэнергии вследствие высокой степени износа электрических сетей и ежегодного естественного роста нагрузок.</w:t>
      </w:r>
    </w:p>
    <w:p w:rsidR="00AB076C" w:rsidRPr="008E3F10" w:rsidRDefault="00AB076C" w:rsidP="00AB076C">
      <w:pPr>
        <w:ind w:firstLine="709"/>
        <w:jc w:val="both"/>
        <w:rPr>
          <w:bCs/>
          <w:sz w:val="28"/>
          <w:szCs w:val="28"/>
        </w:rPr>
      </w:pPr>
      <w:r w:rsidRPr="008E3F10">
        <w:rPr>
          <w:sz w:val="28"/>
          <w:szCs w:val="28"/>
        </w:rPr>
        <w:t xml:space="preserve">Основными направлениями решения данных проблем является необходимость реализации мероприятий, направленных на реконструкцию, модернизацию и строительство линейных объектов электроснабжения (электрических сетей) </w:t>
      </w:r>
      <w:r w:rsidRPr="008E3F10">
        <w:rPr>
          <w:bCs/>
          <w:sz w:val="28"/>
          <w:szCs w:val="28"/>
        </w:rPr>
        <w:t xml:space="preserve">в </w:t>
      </w:r>
      <w:r w:rsidRPr="008E3F10">
        <w:rPr>
          <w:bCs/>
          <w:sz w:val="28"/>
          <w:szCs w:val="28"/>
        </w:rPr>
        <w:lastRenderedPageBreak/>
        <w:t>составе документов территориального планирования, инвестиционных программ электросетевых компаний.</w:t>
      </w:r>
    </w:p>
    <w:p w:rsidR="00AB076C" w:rsidRPr="00AB6D92" w:rsidRDefault="00AB076C" w:rsidP="00AB076C">
      <w:pPr>
        <w:ind w:firstLine="709"/>
        <w:jc w:val="both"/>
        <w:rPr>
          <w:sz w:val="28"/>
          <w:szCs w:val="28"/>
        </w:rPr>
      </w:pPr>
      <w:r w:rsidRPr="00AB6D92">
        <w:rPr>
          <w:sz w:val="28"/>
          <w:szCs w:val="28"/>
        </w:rPr>
        <w:t>В целях повышения надежности электросетевого хозяйства и бесперебойности электроснабжения потребителей, снижения потерь электрической энергии электросетевыми компаниями запланированы к реализации мероприятия, предусмотренные инвестиционными программами:</w:t>
      </w:r>
    </w:p>
    <w:p w:rsidR="008771DE" w:rsidRDefault="008771DE" w:rsidP="005D42FB">
      <w:pPr>
        <w:pStyle w:val="aff9"/>
        <w:numPr>
          <w:ilvl w:val="0"/>
          <w:numId w:val="21"/>
        </w:numPr>
        <w:tabs>
          <w:tab w:val="left" w:pos="1134"/>
        </w:tabs>
        <w:autoSpaceDE w:val="0"/>
        <w:autoSpaceDN w:val="0"/>
        <w:adjustRightInd w:val="0"/>
        <w:ind w:left="0" w:firstLine="709"/>
        <w:jc w:val="both"/>
        <w:rPr>
          <w:sz w:val="28"/>
          <w:szCs w:val="28"/>
        </w:rPr>
      </w:pPr>
      <w:r>
        <w:rPr>
          <w:sz w:val="28"/>
          <w:szCs w:val="28"/>
        </w:rPr>
        <w:t>инвестиционная программа АО «Тюменьэнерго» на 2016 – 2020 гг., утв. Приказом Минэнерго России от 30.11.2015 № 896;</w:t>
      </w:r>
    </w:p>
    <w:p w:rsidR="008771DE" w:rsidRDefault="008771DE" w:rsidP="005D42FB">
      <w:pPr>
        <w:pStyle w:val="aff9"/>
        <w:numPr>
          <w:ilvl w:val="0"/>
          <w:numId w:val="21"/>
        </w:numPr>
        <w:tabs>
          <w:tab w:val="left" w:pos="1134"/>
        </w:tabs>
        <w:autoSpaceDE w:val="0"/>
        <w:autoSpaceDN w:val="0"/>
        <w:adjustRightInd w:val="0"/>
        <w:ind w:left="0" w:firstLine="709"/>
        <w:jc w:val="both"/>
        <w:rPr>
          <w:sz w:val="28"/>
          <w:szCs w:val="28"/>
        </w:rPr>
      </w:pPr>
      <w:r>
        <w:rPr>
          <w:sz w:val="28"/>
          <w:szCs w:val="28"/>
        </w:rPr>
        <w:t>программа энергосбережения и повышения энергетической эффективности АО «Тюменьэнерго» на 2016 – 2020 гг.;</w:t>
      </w:r>
    </w:p>
    <w:p w:rsidR="008771DE" w:rsidRDefault="008771DE" w:rsidP="005D42FB">
      <w:pPr>
        <w:pStyle w:val="aff9"/>
        <w:numPr>
          <w:ilvl w:val="0"/>
          <w:numId w:val="21"/>
        </w:numPr>
        <w:tabs>
          <w:tab w:val="left" w:pos="1134"/>
        </w:tabs>
        <w:autoSpaceDE w:val="0"/>
        <w:autoSpaceDN w:val="0"/>
        <w:adjustRightInd w:val="0"/>
        <w:ind w:left="0" w:firstLine="709"/>
        <w:jc w:val="both"/>
        <w:rPr>
          <w:sz w:val="28"/>
          <w:szCs w:val="28"/>
        </w:rPr>
      </w:pPr>
      <w:r>
        <w:rPr>
          <w:sz w:val="28"/>
          <w:szCs w:val="28"/>
        </w:rPr>
        <w:t>инвестиционная программа АО «ЮРЭСК» (по централизованной зоне) на 2013 – 2017 гг., утв. Приказом Департамента жилищно-коммунального комплекса и энергетики ХМАО – Югры от 26.12.2016 № 168-П;</w:t>
      </w:r>
    </w:p>
    <w:p w:rsidR="008771DE" w:rsidRPr="008771DE" w:rsidRDefault="008771DE" w:rsidP="005D42FB">
      <w:pPr>
        <w:pStyle w:val="aff9"/>
        <w:numPr>
          <w:ilvl w:val="0"/>
          <w:numId w:val="21"/>
        </w:numPr>
        <w:tabs>
          <w:tab w:val="left" w:pos="1134"/>
        </w:tabs>
        <w:autoSpaceDE w:val="0"/>
        <w:autoSpaceDN w:val="0"/>
        <w:adjustRightInd w:val="0"/>
        <w:ind w:left="0" w:firstLine="709"/>
        <w:jc w:val="both"/>
        <w:rPr>
          <w:sz w:val="28"/>
          <w:szCs w:val="28"/>
        </w:rPr>
      </w:pPr>
      <w:r>
        <w:rPr>
          <w:sz w:val="28"/>
          <w:szCs w:val="28"/>
        </w:rPr>
        <w:t>инвестиционная программа АО «ЮРЭСК» (по централизованной зоне) на 2018 – 2022 гг. (проект).</w:t>
      </w:r>
    </w:p>
    <w:p w:rsidR="00AB076C" w:rsidRPr="00280F86" w:rsidRDefault="00280F86" w:rsidP="005D42FB">
      <w:pPr>
        <w:pStyle w:val="aff9"/>
        <w:numPr>
          <w:ilvl w:val="0"/>
          <w:numId w:val="21"/>
        </w:numPr>
        <w:tabs>
          <w:tab w:val="left" w:pos="1134"/>
        </w:tabs>
        <w:autoSpaceDE w:val="0"/>
        <w:autoSpaceDN w:val="0"/>
        <w:adjustRightInd w:val="0"/>
        <w:ind w:left="0" w:firstLine="709"/>
        <w:jc w:val="both"/>
        <w:rPr>
          <w:sz w:val="28"/>
          <w:szCs w:val="28"/>
        </w:rPr>
      </w:pPr>
      <w:r w:rsidRPr="00280F86">
        <w:rPr>
          <w:sz w:val="28"/>
          <w:szCs w:val="28"/>
        </w:rPr>
        <w:t xml:space="preserve">проект </w:t>
      </w:r>
      <w:r w:rsidR="00AB076C" w:rsidRPr="00280F86">
        <w:rPr>
          <w:sz w:val="28"/>
          <w:szCs w:val="28"/>
        </w:rPr>
        <w:t>инвестиционн</w:t>
      </w:r>
      <w:r w:rsidRPr="00280F86">
        <w:rPr>
          <w:sz w:val="28"/>
          <w:szCs w:val="28"/>
        </w:rPr>
        <w:t>ой программы</w:t>
      </w:r>
      <w:r w:rsidR="00AF3188">
        <w:rPr>
          <w:sz w:val="28"/>
          <w:szCs w:val="28"/>
        </w:rPr>
        <w:t xml:space="preserve"> </w:t>
      </w:r>
      <w:r w:rsidR="00AB076C" w:rsidRPr="00280F86">
        <w:rPr>
          <w:sz w:val="28"/>
          <w:szCs w:val="28"/>
        </w:rPr>
        <w:t>АО «</w:t>
      </w:r>
      <w:r w:rsidRPr="00280F86">
        <w:rPr>
          <w:sz w:val="28"/>
          <w:szCs w:val="28"/>
        </w:rPr>
        <w:t>ЮРЭСК» на 2018 – 2022</w:t>
      </w:r>
      <w:r w:rsidR="00AB076C" w:rsidRPr="00280F86">
        <w:rPr>
          <w:sz w:val="28"/>
          <w:szCs w:val="28"/>
        </w:rPr>
        <w:t xml:space="preserve"> гг</w:t>
      </w:r>
      <w:r w:rsidRPr="00280F86">
        <w:rPr>
          <w:sz w:val="28"/>
          <w:szCs w:val="28"/>
        </w:rPr>
        <w:t>.</w:t>
      </w:r>
      <w:r w:rsidR="00AB076C" w:rsidRPr="00280F86">
        <w:rPr>
          <w:sz w:val="28"/>
          <w:szCs w:val="28"/>
        </w:rPr>
        <w:t>;</w:t>
      </w:r>
    </w:p>
    <w:p w:rsidR="00D030DC" w:rsidRPr="00162073" w:rsidRDefault="00280F86" w:rsidP="00AB076C">
      <w:pPr>
        <w:ind w:firstLine="709"/>
        <w:jc w:val="both"/>
        <w:rPr>
          <w:sz w:val="28"/>
          <w:szCs w:val="28"/>
        </w:rPr>
      </w:pPr>
      <w:r w:rsidRPr="00280F86">
        <w:rPr>
          <w:sz w:val="28"/>
          <w:szCs w:val="28"/>
        </w:rPr>
        <w:t>Проектом и</w:t>
      </w:r>
      <w:r w:rsidR="00B56A0E" w:rsidRPr="00280F86">
        <w:rPr>
          <w:sz w:val="28"/>
          <w:szCs w:val="28"/>
        </w:rPr>
        <w:t>нвести</w:t>
      </w:r>
      <w:r w:rsidRPr="00280F86">
        <w:rPr>
          <w:sz w:val="28"/>
          <w:szCs w:val="28"/>
        </w:rPr>
        <w:t>ционной программы</w:t>
      </w:r>
      <w:r w:rsidR="00AF3188">
        <w:rPr>
          <w:sz w:val="28"/>
          <w:szCs w:val="28"/>
        </w:rPr>
        <w:t xml:space="preserve"> </w:t>
      </w:r>
      <w:r w:rsidR="00B56A0E" w:rsidRPr="00280F86">
        <w:rPr>
          <w:sz w:val="28"/>
          <w:szCs w:val="28"/>
        </w:rPr>
        <w:t>АО «</w:t>
      </w:r>
      <w:r w:rsidRPr="00280F86">
        <w:rPr>
          <w:sz w:val="28"/>
          <w:szCs w:val="28"/>
        </w:rPr>
        <w:t>ЮРЭСК</w:t>
      </w:r>
      <w:r w:rsidR="00B56A0E" w:rsidRPr="00280F86">
        <w:rPr>
          <w:sz w:val="28"/>
          <w:szCs w:val="28"/>
        </w:rPr>
        <w:t>» на 201</w:t>
      </w:r>
      <w:r w:rsidRPr="00280F86">
        <w:rPr>
          <w:sz w:val="28"/>
          <w:szCs w:val="28"/>
        </w:rPr>
        <w:t>8</w:t>
      </w:r>
      <w:r w:rsidR="00B56A0E" w:rsidRPr="00280F86">
        <w:rPr>
          <w:sz w:val="28"/>
          <w:szCs w:val="28"/>
        </w:rPr>
        <w:t xml:space="preserve"> – 20</w:t>
      </w:r>
      <w:r w:rsidRPr="00280F86">
        <w:rPr>
          <w:sz w:val="28"/>
          <w:szCs w:val="28"/>
        </w:rPr>
        <w:t>22</w:t>
      </w:r>
      <w:r w:rsidR="00B56A0E" w:rsidRPr="00280F86">
        <w:rPr>
          <w:sz w:val="28"/>
          <w:szCs w:val="28"/>
        </w:rPr>
        <w:t xml:space="preserve"> гг., </w:t>
      </w:r>
      <w:r w:rsidR="00AB076C" w:rsidRPr="00162073">
        <w:rPr>
          <w:sz w:val="28"/>
          <w:szCs w:val="28"/>
        </w:rPr>
        <w:t xml:space="preserve">предусмотрены </w:t>
      </w:r>
      <w:r w:rsidR="00D030DC" w:rsidRPr="00162073">
        <w:rPr>
          <w:sz w:val="28"/>
          <w:szCs w:val="28"/>
        </w:rPr>
        <w:t>следующие мероприятия:</w:t>
      </w:r>
    </w:p>
    <w:p w:rsidR="00D030DC" w:rsidRPr="00162073" w:rsidRDefault="00253867" w:rsidP="005D42FB">
      <w:pPr>
        <w:numPr>
          <w:ilvl w:val="0"/>
          <w:numId w:val="21"/>
        </w:numPr>
        <w:tabs>
          <w:tab w:val="left" w:pos="1134"/>
        </w:tabs>
        <w:autoSpaceDE w:val="0"/>
        <w:autoSpaceDN w:val="0"/>
        <w:adjustRightInd w:val="0"/>
        <w:ind w:left="0" w:firstLine="709"/>
        <w:jc w:val="both"/>
        <w:rPr>
          <w:sz w:val="28"/>
          <w:szCs w:val="28"/>
        </w:rPr>
      </w:pPr>
      <w:r w:rsidRPr="00162073">
        <w:rPr>
          <w:sz w:val="28"/>
          <w:szCs w:val="28"/>
        </w:rPr>
        <w:t>строительство ЛЭП-0,4</w:t>
      </w:r>
      <w:r w:rsidR="00280F86" w:rsidRPr="00162073">
        <w:rPr>
          <w:sz w:val="28"/>
          <w:szCs w:val="28"/>
        </w:rPr>
        <w:t xml:space="preserve"> кВ – 0,6 км – 2018-2022</w:t>
      </w:r>
      <w:r w:rsidR="00D030DC" w:rsidRPr="00162073">
        <w:rPr>
          <w:sz w:val="28"/>
          <w:szCs w:val="28"/>
        </w:rPr>
        <w:t xml:space="preserve"> </w:t>
      </w:r>
      <w:r w:rsidR="00280F86" w:rsidRPr="00162073">
        <w:rPr>
          <w:sz w:val="28"/>
          <w:szCs w:val="28"/>
        </w:rPr>
        <w:t>г</w:t>
      </w:r>
      <w:r w:rsidR="00D030DC" w:rsidRPr="00162073">
        <w:rPr>
          <w:sz w:val="28"/>
          <w:szCs w:val="28"/>
        </w:rPr>
        <w:t>г.;</w:t>
      </w:r>
    </w:p>
    <w:p w:rsidR="00D030DC" w:rsidRPr="00162073" w:rsidRDefault="00253867" w:rsidP="005D42FB">
      <w:pPr>
        <w:numPr>
          <w:ilvl w:val="0"/>
          <w:numId w:val="21"/>
        </w:numPr>
        <w:tabs>
          <w:tab w:val="left" w:pos="1134"/>
        </w:tabs>
        <w:autoSpaceDE w:val="0"/>
        <w:autoSpaceDN w:val="0"/>
        <w:adjustRightInd w:val="0"/>
        <w:ind w:left="0" w:firstLine="709"/>
        <w:jc w:val="both"/>
        <w:rPr>
          <w:sz w:val="28"/>
          <w:szCs w:val="28"/>
        </w:rPr>
      </w:pPr>
      <w:r w:rsidRPr="00162073">
        <w:rPr>
          <w:sz w:val="28"/>
          <w:szCs w:val="28"/>
        </w:rPr>
        <w:t>строительство ЛЭП-0,4 кВ – 0,32</w:t>
      </w:r>
      <w:r w:rsidR="00D030DC" w:rsidRPr="00162073">
        <w:rPr>
          <w:sz w:val="28"/>
          <w:szCs w:val="28"/>
        </w:rPr>
        <w:t xml:space="preserve"> км – 201</w:t>
      </w:r>
      <w:r w:rsidRPr="00162073">
        <w:rPr>
          <w:sz w:val="28"/>
          <w:szCs w:val="28"/>
        </w:rPr>
        <w:t>8-2022</w:t>
      </w:r>
      <w:r w:rsidR="00D030DC" w:rsidRPr="00162073">
        <w:rPr>
          <w:sz w:val="28"/>
          <w:szCs w:val="28"/>
        </w:rPr>
        <w:t xml:space="preserve"> </w:t>
      </w:r>
      <w:r w:rsidRPr="00162073">
        <w:rPr>
          <w:sz w:val="28"/>
          <w:szCs w:val="28"/>
        </w:rPr>
        <w:t>гг;</w:t>
      </w:r>
    </w:p>
    <w:p w:rsidR="00253867" w:rsidRPr="00162073" w:rsidRDefault="00253867" w:rsidP="005D42FB">
      <w:pPr>
        <w:numPr>
          <w:ilvl w:val="0"/>
          <w:numId w:val="21"/>
        </w:numPr>
        <w:tabs>
          <w:tab w:val="left" w:pos="1134"/>
        </w:tabs>
        <w:autoSpaceDE w:val="0"/>
        <w:autoSpaceDN w:val="0"/>
        <w:adjustRightInd w:val="0"/>
        <w:ind w:left="0" w:firstLine="709"/>
        <w:jc w:val="both"/>
        <w:rPr>
          <w:sz w:val="28"/>
          <w:szCs w:val="28"/>
        </w:rPr>
      </w:pPr>
      <w:r w:rsidRPr="00162073">
        <w:rPr>
          <w:sz w:val="28"/>
          <w:szCs w:val="28"/>
        </w:rPr>
        <w:t xml:space="preserve">строительство ВЛ 10, монтаж КТП 10/04 кВ к ВОС-200 с. Леуши – 2018-2022 гг. </w:t>
      </w:r>
    </w:p>
    <w:p w:rsidR="00C0583E" w:rsidRPr="00297D48" w:rsidRDefault="00C0583E" w:rsidP="00C0583E">
      <w:pPr>
        <w:tabs>
          <w:tab w:val="left" w:pos="993"/>
        </w:tabs>
        <w:contextualSpacing/>
        <w:jc w:val="both"/>
        <w:rPr>
          <w:sz w:val="28"/>
          <w:szCs w:val="28"/>
          <w:highlight w:val="yellow"/>
        </w:rPr>
      </w:pPr>
    </w:p>
    <w:p w:rsidR="00547F8D" w:rsidRPr="004D3EC7" w:rsidRDefault="00547F8D" w:rsidP="00F0148A">
      <w:pPr>
        <w:pStyle w:val="4"/>
      </w:pPr>
      <w:r w:rsidRPr="004D3EC7">
        <w:t>Анализ зон действия источников электроснабжения и их рациональности, имеющиеся проблемы и направления их решения</w:t>
      </w:r>
    </w:p>
    <w:p w:rsidR="008F00C9" w:rsidRPr="004D3EC7" w:rsidRDefault="008F00C9" w:rsidP="008F00C9"/>
    <w:p w:rsidR="00547F8D" w:rsidRPr="004D3EC7" w:rsidRDefault="00547F8D" w:rsidP="00547F8D">
      <w:pPr>
        <w:keepNext/>
        <w:ind w:firstLine="709"/>
        <w:jc w:val="both"/>
        <w:outlineLvl w:val="4"/>
        <w:rPr>
          <w:b/>
          <w:spacing w:val="4"/>
          <w:sz w:val="28"/>
          <w:szCs w:val="28"/>
        </w:rPr>
      </w:pPr>
      <w:r w:rsidRPr="004D3EC7">
        <w:rPr>
          <w:b/>
          <w:spacing w:val="4"/>
          <w:sz w:val="28"/>
          <w:szCs w:val="28"/>
        </w:rPr>
        <w:t>Матрицы покрытия нагрузки потребителей в зонах действия источников</w:t>
      </w:r>
    </w:p>
    <w:p w:rsidR="00547F8D" w:rsidRDefault="00547F8D" w:rsidP="00547F8D">
      <w:pPr>
        <w:ind w:firstLine="709"/>
        <w:jc w:val="both"/>
        <w:rPr>
          <w:sz w:val="28"/>
          <w:szCs w:val="28"/>
        </w:rPr>
      </w:pPr>
      <w:r w:rsidRPr="004D3EC7">
        <w:rPr>
          <w:sz w:val="28"/>
          <w:szCs w:val="28"/>
        </w:rPr>
        <w:t>Информация</w:t>
      </w:r>
      <w:r w:rsidRPr="00114FF1">
        <w:rPr>
          <w:sz w:val="28"/>
          <w:szCs w:val="28"/>
        </w:rPr>
        <w:t xml:space="preserve"> о располагаемой мощности источников электроснабжения муниципального образования</w:t>
      </w:r>
      <w:r w:rsidR="0027711A" w:rsidRPr="00114FF1">
        <w:rPr>
          <w:sz w:val="28"/>
          <w:szCs w:val="28"/>
        </w:rPr>
        <w:t xml:space="preserve"> </w:t>
      </w:r>
      <w:r w:rsidR="00114FF1" w:rsidRPr="00114FF1">
        <w:rPr>
          <w:sz w:val="28"/>
          <w:szCs w:val="28"/>
        </w:rPr>
        <w:t>с</w:t>
      </w:r>
      <w:r w:rsidR="0054769C" w:rsidRPr="00114FF1">
        <w:rPr>
          <w:sz w:val="28"/>
          <w:szCs w:val="28"/>
        </w:rPr>
        <w:t xml:space="preserve">п. </w:t>
      </w:r>
      <w:r w:rsidR="00114FF1" w:rsidRPr="00114FF1">
        <w:rPr>
          <w:sz w:val="28"/>
          <w:szCs w:val="28"/>
        </w:rPr>
        <w:t>Леуши</w:t>
      </w:r>
      <w:r w:rsidRPr="00114FF1">
        <w:rPr>
          <w:sz w:val="28"/>
          <w:szCs w:val="28"/>
        </w:rPr>
        <w:t>, наличии дефицита или резерва мощности представлена в п. 3.1.2.1 Ана</w:t>
      </w:r>
      <w:r w:rsidR="00114FF1" w:rsidRPr="00114FF1">
        <w:rPr>
          <w:sz w:val="28"/>
          <w:szCs w:val="28"/>
        </w:rPr>
        <w:t xml:space="preserve">лиз эффективности и надежности </w:t>
      </w:r>
      <w:r w:rsidRPr="00114FF1">
        <w:rPr>
          <w:sz w:val="28"/>
          <w:szCs w:val="28"/>
        </w:rPr>
        <w:t>имеющихся источников электроснабжения, имеющиеся проблемы и направления их решения.</w:t>
      </w:r>
    </w:p>
    <w:p w:rsidR="006332EE" w:rsidRPr="00114FF1" w:rsidRDefault="006332EE" w:rsidP="00547F8D">
      <w:pPr>
        <w:ind w:firstLine="709"/>
        <w:jc w:val="both"/>
        <w:rPr>
          <w:sz w:val="28"/>
          <w:szCs w:val="28"/>
        </w:rPr>
      </w:pPr>
      <w:r>
        <w:rPr>
          <w:sz w:val="28"/>
          <w:szCs w:val="28"/>
        </w:rPr>
        <w:t xml:space="preserve">Зона действия ПС-110/10-10 кВ Леуши АО «Тюменьэнерго» представлена на </w:t>
      </w:r>
      <w:r w:rsidRPr="006332EE">
        <w:rPr>
          <w:sz w:val="28"/>
          <w:szCs w:val="28"/>
        </w:rPr>
        <w:t>рис. 8.</w:t>
      </w:r>
    </w:p>
    <w:p w:rsidR="00547F8D" w:rsidRDefault="006332EE" w:rsidP="006332EE">
      <w:pPr>
        <w:ind w:firstLine="709"/>
        <w:jc w:val="center"/>
        <w:rPr>
          <w:color w:val="FF0000"/>
          <w:sz w:val="28"/>
          <w:szCs w:val="28"/>
          <w:highlight w:val="yellow"/>
        </w:rPr>
      </w:pPr>
      <w:r>
        <w:rPr>
          <w:noProof/>
          <w:color w:val="FF0000"/>
          <w:sz w:val="28"/>
          <w:szCs w:val="28"/>
        </w:rPr>
        <w:lastRenderedPageBreak/>
        <w:drawing>
          <wp:inline distT="0" distB="0" distL="0" distR="0">
            <wp:extent cx="5257800" cy="27336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зона действия.png"/>
                    <pic:cNvPicPr/>
                  </pic:nvPicPr>
                  <pic:blipFill rotWithShape="1">
                    <a:blip r:embed="rId20">
                      <a:extLst>
                        <a:ext uri="{28A0092B-C50C-407E-A947-70E740481C1C}">
                          <a14:useLocalDpi xmlns:a14="http://schemas.microsoft.com/office/drawing/2010/main" val="0"/>
                        </a:ext>
                      </a:extLst>
                    </a:blip>
                    <a:srcRect r="151"/>
                    <a:stretch/>
                  </pic:blipFill>
                  <pic:spPr bwMode="auto">
                    <a:xfrm>
                      <a:off x="0" y="0"/>
                      <a:ext cx="5258535" cy="2734057"/>
                    </a:xfrm>
                    <a:prstGeom prst="rect">
                      <a:avLst/>
                    </a:prstGeom>
                    <a:ln>
                      <a:noFill/>
                    </a:ln>
                    <a:extLst>
                      <a:ext uri="{53640926-AAD7-44D8-BBD7-CCE9431645EC}">
                        <a14:shadowObscured xmlns:a14="http://schemas.microsoft.com/office/drawing/2010/main"/>
                      </a:ext>
                    </a:extLst>
                  </pic:spPr>
                </pic:pic>
              </a:graphicData>
            </a:graphic>
          </wp:inline>
        </w:drawing>
      </w:r>
    </w:p>
    <w:p w:rsidR="006332EE" w:rsidRDefault="006332EE" w:rsidP="00364BD8">
      <w:pPr>
        <w:rPr>
          <w:b/>
          <w:sz w:val="24"/>
          <w:szCs w:val="24"/>
        </w:rPr>
      </w:pPr>
      <w:bookmarkStart w:id="291" w:name="_Hlk480890789"/>
      <w:r w:rsidRPr="006332EE">
        <w:rPr>
          <w:b/>
          <w:sz w:val="24"/>
          <w:szCs w:val="24"/>
        </w:rPr>
        <w:t xml:space="preserve">Рисунок </w:t>
      </w:r>
      <w:r w:rsidRPr="006332EE">
        <w:fldChar w:fldCharType="begin"/>
      </w:r>
      <w:r w:rsidRPr="006332EE">
        <w:rPr>
          <w:b/>
          <w:sz w:val="24"/>
          <w:szCs w:val="24"/>
        </w:rPr>
        <w:instrText xml:space="preserve"> SEQ Рисунок \* ARABIC </w:instrText>
      </w:r>
      <w:r w:rsidRPr="006332EE">
        <w:fldChar w:fldCharType="separate"/>
      </w:r>
      <w:r w:rsidR="005D225A">
        <w:rPr>
          <w:b/>
          <w:noProof/>
          <w:sz w:val="24"/>
          <w:szCs w:val="24"/>
        </w:rPr>
        <w:t>8</w:t>
      </w:r>
      <w:r w:rsidRPr="006332EE">
        <w:fldChar w:fldCharType="end"/>
      </w:r>
      <w:r w:rsidR="00364BD8">
        <w:rPr>
          <w:b/>
          <w:sz w:val="24"/>
          <w:szCs w:val="24"/>
        </w:rPr>
        <w:t>.</w:t>
      </w:r>
      <w:r w:rsidRPr="006332EE">
        <w:rPr>
          <w:b/>
          <w:sz w:val="24"/>
          <w:szCs w:val="24"/>
        </w:rPr>
        <w:t xml:space="preserve"> Зона действия </w:t>
      </w:r>
      <w:r w:rsidRPr="006332EE">
        <w:rPr>
          <w:b/>
          <w:sz w:val="24"/>
          <w:szCs w:val="24"/>
        </w:rPr>
        <w:tab/>
      </w:r>
      <w:r w:rsidRPr="006332EE">
        <w:rPr>
          <w:b/>
          <w:bCs/>
          <w:sz w:val="24"/>
          <w:szCs w:val="24"/>
        </w:rPr>
        <w:t xml:space="preserve">ПС-110/10-10кВ Леуши </w:t>
      </w:r>
      <w:r w:rsidRPr="006332EE">
        <w:rPr>
          <w:b/>
          <w:sz w:val="24"/>
          <w:szCs w:val="24"/>
        </w:rPr>
        <w:t>АО «Тюменьэнерго»</w:t>
      </w:r>
      <w:r>
        <w:rPr>
          <w:b/>
          <w:sz w:val="24"/>
          <w:szCs w:val="24"/>
        </w:rPr>
        <w:t xml:space="preserve">  </w:t>
      </w:r>
    </w:p>
    <w:p w:rsidR="006332EE" w:rsidRDefault="006332EE" w:rsidP="006332EE">
      <w:pPr>
        <w:rPr>
          <w:sz w:val="24"/>
          <w:szCs w:val="24"/>
        </w:rPr>
      </w:pPr>
      <w:r>
        <w:rPr>
          <w:sz w:val="24"/>
          <w:szCs w:val="24"/>
        </w:rPr>
        <w:t>Источник: http://www.te.ru/articles/295/</w:t>
      </w:r>
      <w:bookmarkEnd w:id="291"/>
    </w:p>
    <w:p w:rsidR="006332EE" w:rsidRPr="00297D48" w:rsidRDefault="006332EE" w:rsidP="006332EE">
      <w:pPr>
        <w:ind w:firstLine="709"/>
        <w:jc w:val="center"/>
        <w:rPr>
          <w:color w:val="FF0000"/>
          <w:sz w:val="28"/>
          <w:szCs w:val="28"/>
          <w:highlight w:val="yellow"/>
        </w:rPr>
      </w:pPr>
    </w:p>
    <w:p w:rsidR="004076DC" w:rsidRPr="004D3EC7" w:rsidRDefault="004076DC" w:rsidP="004076DC">
      <w:pPr>
        <w:keepNext/>
        <w:ind w:firstLine="709"/>
        <w:jc w:val="both"/>
        <w:outlineLvl w:val="4"/>
        <w:rPr>
          <w:b/>
          <w:spacing w:val="4"/>
          <w:sz w:val="28"/>
          <w:szCs w:val="28"/>
        </w:rPr>
      </w:pPr>
      <w:r w:rsidRPr="004D3EC7">
        <w:rPr>
          <w:b/>
          <w:spacing w:val="4"/>
          <w:sz w:val="28"/>
          <w:szCs w:val="28"/>
        </w:rPr>
        <w:t xml:space="preserve">Балансы мощности и нагрузки </w:t>
      </w:r>
    </w:p>
    <w:p w:rsidR="004076DC" w:rsidRDefault="00162073" w:rsidP="00162073">
      <w:pPr>
        <w:tabs>
          <w:tab w:val="left" w:pos="1134"/>
        </w:tabs>
        <w:autoSpaceDE w:val="0"/>
        <w:autoSpaceDN w:val="0"/>
        <w:adjustRightInd w:val="0"/>
        <w:ind w:firstLine="709"/>
        <w:jc w:val="both"/>
        <w:rPr>
          <w:sz w:val="28"/>
          <w:szCs w:val="28"/>
        </w:rPr>
      </w:pPr>
      <w:r>
        <w:rPr>
          <w:sz w:val="28"/>
          <w:szCs w:val="28"/>
        </w:rPr>
        <w:t>Балансы мощности и нагрузки формируются электросетевыми компаниями в целом по филиалам</w:t>
      </w:r>
      <w:r w:rsidR="005A60EC">
        <w:rPr>
          <w:sz w:val="28"/>
          <w:szCs w:val="28"/>
        </w:rPr>
        <w:t>,</w:t>
      </w:r>
      <w:r>
        <w:rPr>
          <w:sz w:val="28"/>
          <w:szCs w:val="28"/>
        </w:rPr>
        <w:t xml:space="preserve"> без разбивки по населенным пунктам</w:t>
      </w:r>
      <w:r w:rsidR="006B5A3A">
        <w:rPr>
          <w:sz w:val="28"/>
          <w:szCs w:val="28"/>
        </w:rPr>
        <w:t>.</w:t>
      </w:r>
    </w:p>
    <w:p w:rsidR="00162073" w:rsidRPr="00297D48" w:rsidRDefault="00162073" w:rsidP="00547F8D">
      <w:pPr>
        <w:ind w:firstLine="709"/>
        <w:jc w:val="both"/>
        <w:rPr>
          <w:color w:val="FF0000"/>
          <w:sz w:val="28"/>
          <w:szCs w:val="28"/>
          <w:highlight w:val="yellow"/>
        </w:rPr>
      </w:pPr>
    </w:p>
    <w:p w:rsidR="004076DC" w:rsidRPr="00773EB2" w:rsidRDefault="004076DC" w:rsidP="004076DC">
      <w:pPr>
        <w:keepNext/>
        <w:ind w:firstLine="709"/>
        <w:jc w:val="both"/>
        <w:outlineLvl w:val="4"/>
        <w:rPr>
          <w:b/>
          <w:spacing w:val="4"/>
          <w:sz w:val="28"/>
          <w:szCs w:val="28"/>
        </w:rPr>
      </w:pPr>
      <w:r w:rsidRPr="00773EB2">
        <w:rPr>
          <w:b/>
          <w:spacing w:val="4"/>
          <w:sz w:val="28"/>
          <w:szCs w:val="28"/>
        </w:rPr>
        <w:t xml:space="preserve">Проблемы и направления их решения </w:t>
      </w:r>
    </w:p>
    <w:p w:rsidR="004076DC" w:rsidRPr="00773EB2" w:rsidRDefault="004076DC" w:rsidP="004076DC">
      <w:pPr>
        <w:ind w:firstLine="709"/>
        <w:jc w:val="both"/>
        <w:rPr>
          <w:sz w:val="28"/>
          <w:szCs w:val="28"/>
        </w:rPr>
      </w:pPr>
      <w:r w:rsidRPr="00773EB2">
        <w:rPr>
          <w:sz w:val="28"/>
          <w:szCs w:val="28"/>
        </w:rPr>
        <w:t>Проблемы в части рациональности зон действия источников электроснабжения отсутствуют.</w:t>
      </w:r>
    </w:p>
    <w:p w:rsidR="00773EB2" w:rsidRDefault="00773EB2" w:rsidP="00547F8D">
      <w:pPr>
        <w:ind w:firstLine="709"/>
        <w:jc w:val="both"/>
        <w:rPr>
          <w:noProof/>
          <w:color w:val="FF0000"/>
          <w:sz w:val="28"/>
          <w:szCs w:val="28"/>
        </w:rPr>
      </w:pPr>
    </w:p>
    <w:p w:rsidR="00171D62" w:rsidRPr="00114FF1" w:rsidRDefault="00171D62" w:rsidP="00114FF1">
      <w:pPr>
        <w:ind w:firstLine="709"/>
        <w:jc w:val="both"/>
        <w:rPr>
          <w:color w:val="FF0000"/>
          <w:sz w:val="28"/>
          <w:szCs w:val="28"/>
          <w:highlight w:val="yellow"/>
        </w:rPr>
      </w:pPr>
    </w:p>
    <w:p w:rsidR="00773EB2" w:rsidRPr="00297D48" w:rsidRDefault="00773EB2" w:rsidP="00547F8D">
      <w:pPr>
        <w:rPr>
          <w:highlight w:val="yellow"/>
        </w:rPr>
      </w:pPr>
    </w:p>
    <w:p w:rsidR="004076DC" w:rsidRPr="00CA0CF3" w:rsidRDefault="004076DC" w:rsidP="00F0148A">
      <w:pPr>
        <w:pStyle w:val="4"/>
      </w:pPr>
      <w:r w:rsidRPr="00CA0CF3">
        <w:t xml:space="preserve">Анализ имеющихся резервов и дефицитов мощности в системе электроснабжения и </w:t>
      </w:r>
      <w:proofErr w:type="gramStart"/>
      <w:r w:rsidRPr="00CA0CF3">
        <w:t>ожидаемых резервов</w:t>
      </w:r>
      <w:proofErr w:type="gramEnd"/>
      <w:r w:rsidRPr="00CA0CF3">
        <w:t xml:space="preserve"> и дефицитов на перспективу с учетом будущего спроса</w:t>
      </w:r>
    </w:p>
    <w:p w:rsidR="004076DC" w:rsidRPr="00297D48" w:rsidRDefault="004076DC" w:rsidP="004076DC">
      <w:pPr>
        <w:ind w:firstLine="709"/>
        <w:jc w:val="both"/>
        <w:rPr>
          <w:color w:val="FF0000"/>
          <w:sz w:val="28"/>
          <w:szCs w:val="28"/>
          <w:highlight w:val="yellow"/>
        </w:rPr>
      </w:pPr>
    </w:p>
    <w:p w:rsidR="004076DC" w:rsidRPr="00746A72" w:rsidRDefault="004076DC" w:rsidP="004076DC">
      <w:pPr>
        <w:ind w:firstLine="709"/>
        <w:jc w:val="both"/>
        <w:rPr>
          <w:sz w:val="28"/>
          <w:szCs w:val="28"/>
        </w:rPr>
      </w:pPr>
      <w:r w:rsidRPr="00746A72">
        <w:rPr>
          <w:sz w:val="28"/>
          <w:szCs w:val="28"/>
        </w:rPr>
        <w:t>На перспективу до 202</w:t>
      </w:r>
      <w:r w:rsidR="00746A72" w:rsidRPr="00746A72">
        <w:rPr>
          <w:sz w:val="28"/>
          <w:szCs w:val="28"/>
        </w:rPr>
        <w:t>6</w:t>
      </w:r>
      <w:r w:rsidRPr="00746A72">
        <w:rPr>
          <w:sz w:val="28"/>
          <w:szCs w:val="28"/>
        </w:rPr>
        <w:t xml:space="preserve"> г. дефицитов мощности системы электроснабжения муниципального образования </w:t>
      </w:r>
      <w:r w:rsidR="001E6016" w:rsidRPr="00746A72">
        <w:rPr>
          <w:sz w:val="28"/>
          <w:szCs w:val="28"/>
        </w:rPr>
        <w:t>с</w:t>
      </w:r>
      <w:r w:rsidR="0054769C" w:rsidRPr="00746A72">
        <w:rPr>
          <w:sz w:val="28"/>
          <w:szCs w:val="28"/>
        </w:rPr>
        <w:t xml:space="preserve">п. </w:t>
      </w:r>
      <w:r w:rsidR="001E6016" w:rsidRPr="00746A72">
        <w:rPr>
          <w:sz w:val="28"/>
          <w:szCs w:val="28"/>
        </w:rPr>
        <w:t>Леуши</w:t>
      </w:r>
      <w:r w:rsidRPr="00746A72">
        <w:rPr>
          <w:sz w:val="28"/>
          <w:szCs w:val="28"/>
        </w:rPr>
        <w:t xml:space="preserve"> с учетом будущего спроса не возникнет. </w:t>
      </w:r>
    </w:p>
    <w:p w:rsidR="004076DC" w:rsidRPr="008E3F10" w:rsidRDefault="004076DC" w:rsidP="004076DC">
      <w:pPr>
        <w:ind w:firstLine="709"/>
        <w:jc w:val="both"/>
        <w:rPr>
          <w:sz w:val="28"/>
          <w:szCs w:val="28"/>
        </w:rPr>
      </w:pPr>
      <w:r w:rsidRPr="008E3F10">
        <w:rPr>
          <w:sz w:val="28"/>
          <w:szCs w:val="28"/>
        </w:rPr>
        <w:t>При увеличении перспективной нагрузки во избежание ожидаемых дефицитов</w:t>
      </w:r>
      <w:r w:rsidR="005A60EC">
        <w:rPr>
          <w:sz w:val="28"/>
          <w:szCs w:val="28"/>
        </w:rPr>
        <w:t>,</w:t>
      </w:r>
      <w:r w:rsidRPr="008E3F10">
        <w:rPr>
          <w:sz w:val="28"/>
          <w:szCs w:val="28"/>
        </w:rPr>
        <w:t xml:space="preserve"> возможно</w:t>
      </w:r>
      <w:r w:rsidR="005A60EC">
        <w:rPr>
          <w:sz w:val="28"/>
          <w:szCs w:val="28"/>
        </w:rPr>
        <w:t>,</w:t>
      </w:r>
      <w:r w:rsidRPr="008E3F10">
        <w:rPr>
          <w:sz w:val="28"/>
          <w:szCs w:val="28"/>
        </w:rPr>
        <w:t xml:space="preserve"> потребуется увеличение мощности ТП, конкретный перечень которых будет выявлен по результатам </w:t>
      </w:r>
      <w:r w:rsidR="00114FF1" w:rsidRPr="008E3F10">
        <w:rPr>
          <w:sz w:val="28"/>
          <w:szCs w:val="28"/>
        </w:rPr>
        <w:t xml:space="preserve">технического обследования в </w:t>
      </w:r>
      <w:r w:rsidR="008E3F10" w:rsidRPr="008E3F10">
        <w:rPr>
          <w:sz w:val="28"/>
          <w:szCs w:val="28"/>
        </w:rPr>
        <w:t>2017</w:t>
      </w:r>
      <w:r w:rsidRPr="008E3F10">
        <w:rPr>
          <w:sz w:val="28"/>
          <w:szCs w:val="28"/>
        </w:rPr>
        <w:t xml:space="preserve"> – 2018 гг.</w:t>
      </w:r>
    </w:p>
    <w:p w:rsidR="004076DC" w:rsidRPr="00162073" w:rsidRDefault="004076DC" w:rsidP="004076DC">
      <w:pPr>
        <w:ind w:firstLine="709"/>
        <w:jc w:val="both"/>
        <w:rPr>
          <w:color w:val="FF0000"/>
          <w:sz w:val="28"/>
          <w:szCs w:val="28"/>
        </w:rPr>
      </w:pPr>
    </w:p>
    <w:p w:rsidR="004076DC" w:rsidRPr="00162073" w:rsidRDefault="004076DC" w:rsidP="00F0148A">
      <w:pPr>
        <w:pStyle w:val="4"/>
      </w:pPr>
      <w:r w:rsidRPr="00162073">
        <w:t>Анализ показателей готовности системы электроснабжения, имеющиеся проблемы и направления их решения</w:t>
      </w:r>
    </w:p>
    <w:p w:rsidR="008F00C9" w:rsidRPr="008F00C9" w:rsidRDefault="008F00C9" w:rsidP="008F00C9">
      <w:pPr>
        <w:rPr>
          <w:highlight w:val="yellow"/>
        </w:rPr>
      </w:pPr>
    </w:p>
    <w:p w:rsidR="004076DC" w:rsidRPr="004D3EC7" w:rsidRDefault="004076DC" w:rsidP="004076DC">
      <w:pPr>
        <w:keepNext/>
        <w:ind w:firstLine="709"/>
        <w:jc w:val="both"/>
        <w:outlineLvl w:val="4"/>
        <w:rPr>
          <w:b/>
          <w:spacing w:val="4"/>
          <w:sz w:val="28"/>
          <w:szCs w:val="28"/>
        </w:rPr>
      </w:pPr>
      <w:r w:rsidRPr="004D3EC7">
        <w:rPr>
          <w:b/>
          <w:spacing w:val="4"/>
          <w:sz w:val="28"/>
          <w:szCs w:val="28"/>
        </w:rPr>
        <w:t>Показатели готовности</w:t>
      </w:r>
    </w:p>
    <w:p w:rsidR="00162073" w:rsidRDefault="00162073" w:rsidP="00162073">
      <w:pPr>
        <w:tabs>
          <w:tab w:val="left" w:pos="1134"/>
        </w:tabs>
        <w:autoSpaceDE w:val="0"/>
        <w:autoSpaceDN w:val="0"/>
        <w:adjustRightInd w:val="0"/>
        <w:ind w:firstLine="709"/>
        <w:jc w:val="both"/>
        <w:rPr>
          <w:sz w:val="28"/>
          <w:szCs w:val="28"/>
        </w:rPr>
      </w:pPr>
      <w:r>
        <w:rPr>
          <w:sz w:val="28"/>
          <w:szCs w:val="28"/>
        </w:rPr>
        <w:t>Показатели готовности системы электроснабжения определяются в целом для филиалов электросетевых компаний</w:t>
      </w:r>
      <w:r w:rsidR="005A60EC">
        <w:rPr>
          <w:sz w:val="28"/>
          <w:szCs w:val="28"/>
        </w:rPr>
        <w:t>,</w:t>
      </w:r>
      <w:r>
        <w:rPr>
          <w:sz w:val="28"/>
          <w:szCs w:val="28"/>
        </w:rPr>
        <w:t xml:space="preserve"> без разбивки по населенным пунктам.</w:t>
      </w:r>
    </w:p>
    <w:p w:rsidR="008F00C9" w:rsidRPr="008F00C9" w:rsidRDefault="008F00C9" w:rsidP="008F00C9">
      <w:pPr>
        <w:tabs>
          <w:tab w:val="left" w:pos="1134"/>
        </w:tabs>
        <w:autoSpaceDE w:val="0"/>
        <w:autoSpaceDN w:val="0"/>
        <w:adjustRightInd w:val="0"/>
        <w:ind w:firstLine="709"/>
        <w:jc w:val="both"/>
        <w:rPr>
          <w:sz w:val="28"/>
          <w:szCs w:val="28"/>
          <w:highlight w:val="yellow"/>
        </w:rPr>
      </w:pPr>
    </w:p>
    <w:p w:rsidR="004076DC" w:rsidRPr="004D3EC7" w:rsidRDefault="004076DC" w:rsidP="004076DC">
      <w:pPr>
        <w:keepNext/>
        <w:ind w:firstLine="709"/>
        <w:jc w:val="both"/>
        <w:outlineLvl w:val="4"/>
        <w:rPr>
          <w:b/>
          <w:spacing w:val="4"/>
          <w:sz w:val="28"/>
          <w:szCs w:val="28"/>
        </w:rPr>
      </w:pPr>
      <w:r w:rsidRPr="004D3EC7">
        <w:rPr>
          <w:b/>
          <w:spacing w:val="4"/>
          <w:sz w:val="28"/>
          <w:szCs w:val="28"/>
        </w:rPr>
        <w:lastRenderedPageBreak/>
        <w:t>Проблемы и направления их решения</w:t>
      </w:r>
    </w:p>
    <w:p w:rsidR="004076DC" w:rsidRPr="00162073" w:rsidRDefault="004076DC" w:rsidP="004076DC">
      <w:pPr>
        <w:ind w:firstLine="680"/>
        <w:jc w:val="both"/>
        <w:rPr>
          <w:sz w:val="28"/>
          <w:szCs w:val="28"/>
        </w:rPr>
      </w:pPr>
      <w:r w:rsidRPr="00162073">
        <w:rPr>
          <w:sz w:val="28"/>
          <w:szCs w:val="28"/>
        </w:rPr>
        <w:t>Проблемы в части показателей готовности системы электроснабжения отсутствуют.</w:t>
      </w:r>
    </w:p>
    <w:p w:rsidR="004076DC" w:rsidRPr="00297D48" w:rsidRDefault="004076DC" w:rsidP="004076DC">
      <w:pPr>
        <w:ind w:firstLine="709"/>
        <w:jc w:val="both"/>
        <w:rPr>
          <w:color w:val="FF0000"/>
          <w:sz w:val="28"/>
          <w:szCs w:val="28"/>
          <w:highlight w:val="yellow"/>
        </w:rPr>
      </w:pPr>
    </w:p>
    <w:p w:rsidR="004076DC" w:rsidRDefault="004076DC" w:rsidP="00F0148A">
      <w:pPr>
        <w:pStyle w:val="4"/>
      </w:pPr>
      <w:r w:rsidRPr="00F931DB">
        <w:t xml:space="preserve">Воздействие на окружающую среду </w:t>
      </w:r>
    </w:p>
    <w:p w:rsidR="008F00C9" w:rsidRPr="008F00C9" w:rsidRDefault="008F00C9" w:rsidP="008F00C9"/>
    <w:p w:rsidR="004076DC" w:rsidRPr="00F931DB" w:rsidRDefault="00455EDD" w:rsidP="004076DC">
      <w:pPr>
        <w:keepNext/>
        <w:ind w:firstLine="709"/>
        <w:jc w:val="both"/>
        <w:outlineLvl w:val="4"/>
        <w:rPr>
          <w:b/>
          <w:spacing w:val="4"/>
          <w:sz w:val="28"/>
          <w:szCs w:val="28"/>
        </w:rPr>
      </w:pPr>
      <w:r w:rsidRPr="00F931DB">
        <w:rPr>
          <w:b/>
          <w:spacing w:val="4"/>
          <w:sz w:val="28"/>
          <w:szCs w:val="28"/>
        </w:rPr>
        <w:t>Анализ выбросов</w:t>
      </w:r>
      <w:r w:rsidR="004076DC" w:rsidRPr="00F931DB">
        <w:rPr>
          <w:b/>
          <w:spacing w:val="4"/>
          <w:sz w:val="28"/>
          <w:szCs w:val="28"/>
        </w:rPr>
        <w:t>, сбросов, шумовых воздействий</w:t>
      </w:r>
    </w:p>
    <w:p w:rsidR="004076DC" w:rsidRPr="00F931DB" w:rsidRDefault="004076DC" w:rsidP="004076DC">
      <w:pPr>
        <w:ind w:firstLine="709"/>
        <w:jc w:val="both"/>
        <w:rPr>
          <w:color w:val="FF0000"/>
          <w:sz w:val="28"/>
          <w:szCs w:val="28"/>
        </w:rPr>
      </w:pPr>
      <w:r w:rsidRPr="00F931DB">
        <w:rPr>
          <w:sz w:val="28"/>
          <w:szCs w:val="28"/>
        </w:rPr>
        <w:t xml:space="preserve">Понижающие станции, расположенные на территории муниципального образования, не оказывают воздействия на окружающую среду, прочие генерирующие источники электроснабжения отсутствуют, </w:t>
      </w:r>
      <w:r w:rsidR="003F40F1" w:rsidRPr="00F931DB">
        <w:rPr>
          <w:sz w:val="28"/>
          <w:szCs w:val="28"/>
        </w:rPr>
        <w:t>соответственно, вредное</w:t>
      </w:r>
      <w:r w:rsidRPr="00F931DB">
        <w:rPr>
          <w:sz w:val="28"/>
          <w:szCs w:val="28"/>
        </w:rPr>
        <w:t xml:space="preserve"> воздействие на экологию со стороны объектов электроснабжения муниципального образования ограничивается воздействием при строительстве и утилизации демонтированного оборудования и расходных материалов.</w:t>
      </w:r>
    </w:p>
    <w:p w:rsidR="006F2C91" w:rsidRPr="00F931DB" w:rsidRDefault="006F2C91" w:rsidP="006F2C91">
      <w:pPr>
        <w:ind w:firstLine="709"/>
        <w:jc w:val="both"/>
        <w:rPr>
          <w:sz w:val="28"/>
          <w:szCs w:val="28"/>
        </w:rPr>
      </w:pPr>
      <w:r w:rsidRPr="00F931DB">
        <w:rPr>
          <w:sz w:val="28"/>
          <w:szCs w:val="28"/>
        </w:rPr>
        <w:t>В персп</w:t>
      </w:r>
      <w:r w:rsidR="00F931DB" w:rsidRPr="00F931DB">
        <w:rPr>
          <w:sz w:val="28"/>
          <w:szCs w:val="28"/>
        </w:rPr>
        <w:t>ективе до 2026</w:t>
      </w:r>
      <w:r w:rsidRPr="00F931DB">
        <w:rPr>
          <w:sz w:val="28"/>
          <w:szCs w:val="28"/>
        </w:rPr>
        <w:t xml:space="preserve"> г. на территории муниципального образования </w:t>
      </w:r>
      <w:r w:rsidR="00F931DB" w:rsidRPr="00F931DB">
        <w:rPr>
          <w:sz w:val="28"/>
          <w:szCs w:val="28"/>
        </w:rPr>
        <w:t>с</w:t>
      </w:r>
      <w:r w:rsidR="003F40F1" w:rsidRPr="00F931DB">
        <w:rPr>
          <w:sz w:val="28"/>
          <w:szCs w:val="28"/>
        </w:rPr>
        <w:t>п. </w:t>
      </w:r>
      <w:r w:rsidR="00F931DB" w:rsidRPr="00F931DB">
        <w:rPr>
          <w:sz w:val="28"/>
          <w:szCs w:val="28"/>
        </w:rPr>
        <w:t>Леуши</w:t>
      </w:r>
      <w:r w:rsidR="000B21C5" w:rsidRPr="00F931DB">
        <w:rPr>
          <w:sz w:val="28"/>
          <w:szCs w:val="28"/>
        </w:rPr>
        <w:t xml:space="preserve"> </w:t>
      </w:r>
      <w:r w:rsidRPr="00F931DB">
        <w:rPr>
          <w:sz w:val="28"/>
          <w:szCs w:val="28"/>
        </w:rPr>
        <w:t>возможно строительство объектов системы электроснабжения.</w:t>
      </w:r>
    </w:p>
    <w:p w:rsidR="006F2C91" w:rsidRPr="00F931DB" w:rsidRDefault="006F2C91" w:rsidP="006F2C91">
      <w:pPr>
        <w:ind w:firstLine="709"/>
        <w:jc w:val="both"/>
        <w:rPr>
          <w:sz w:val="28"/>
          <w:szCs w:val="28"/>
        </w:rPr>
      </w:pPr>
      <w:r w:rsidRPr="00F931DB">
        <w:rPr>
          <w:sz w:val="28"/>
          <w:szCs w:val="28"/>
        </w:rPr>
        <w:t xml:space="preserve">При строительстве объектов энергетики происходит вырубка лесов (просеки под трассы линий электропередач), нарушение почв (земляные работы), нарушение естественной формы водоемов (отсыпки). </w:t>
      </w:r>
    </w:p>
    <w:p w:rsidR="006F2C91" w:rsidRPr="00F931DB" w:rsidRDefault="006F2C91" w:rsidP="006F2C91">
      <w:pPr>
        <w:ind w:firstLine="709"/>
        <w:jc w:val="both"/>
        <w:rPr>
          <w:sz w:val="28"/>
          <w:szCs w:val="28"/>
        </w:rPr>
      </w:pPr>
      <w:r w:rsidRPr="00F931DB">
        <w:rPr>
          <w:sz w:val="28"/>
          <w:szCs w:val="28"/>
        </w:rPr>
        <w:t>Элементы системы электроснабжения, оказывающие воздействие на окружающую среду после истечения нормативного срока эксплуатации:</w:t>
      </w:r>
    </w:p>
    <w:p w:rsidR="006F2C91" w:rsidRPr="00F931DB" w:rsidRDefault="006F2C91" w:rsidP="001B68E9">
      <w:pPr>
        <w:pStyle w:val="aff9"/>
        <w:numPr>
          <w:ilvl w:val="0"/>
          <w:numId w:val="16"/>
        </w:numPr>
        <w:tabs>
          <w:tab w:val="left" w:pos="993"/>
        </w:tabs>
        <w:ind w:left="0" w:firstLine="709"/>
        <w:contextualSpacing/>
        <w:jc w:val="both"/>
        <w:rPr>
          <w:sz w:val="28"/>
          <w:szCs w:val="28"/>
        </w:rPr>
      </w:pPr>
      <w:r w:rsidRPr="00F931DB">
        <w:rPr>
          <w:sz w:val="28"/>
          <w:szCs w:val="28"/>
        </w:rPr>
        <w:t>масляные силовые трансформаторы и высоковольтные масляные выключатели;</w:t>
      </w:r>
    </w:p>
    <w:p w:rsidR="006F2C91" w:rsidRDefault="006F2C91" w:rsidP="001B68E9">
      <w:pPr>
        <w:pStyle w:val="aff9"/>
        <w:numPr>
          <w:ilvl w:val="0"/>
          <w:numId w:val="16"/>
        </w:numPr>
        <w:tabs>
          <w:tab w:val="left" w:pos="993"/>
        </w:tabs>
        <w:ind w:left="0" w:firstLine="709"/>
        <w:contextualSpacing/>
        <w:jc w:val="both"/>
        <w:rPr>
          <w:sz w:val="28"/>
          <w:szCs w:val="28"/>
        </w:rPr>
      </w:pPr>
      <w:r w:rsidRPr="00F931DB">
        <w:rPr>
          <w:sz w:val="28"/>
          <w:szCs w:val="28"/>
        </w:rPr>
        <w:t>акк</w:t>
      </w:r>
      <w:r w:rsidR="003B0A98" w:rsidRPr="00F931DB">
        <w:rPr>
          <w:sz w:val="28"/>
          <w:szCs w:val="28"/>
        </w:rPr>
        <w:t xml:space="preserve">умуляторные батареи и </w:t>
      </w:r>
      <w:r w:rsidRPr="00F931DB">
        <w:rPr>
          <w:sz w:val="28"/>
          <w:szCs w:val="28"/>
        </w:rPr>
        <w:t>масляные кабели.</w:t>
      </w:r>
    </w:p>
    <w:p w:rsidR="00ED64A6" w:rsidRPr="00F931DB" w:rsidRDefault="00ED64A6" w:rsidP="00ED64A6">
      <w:pPr>
        <w:pStyle w:val="aff9"/>
        <w:tabs>
          <w:tab w:val="left" w:pos="993"/>
        </w:tabs>
        <w:ind w:left="709"/>
        <w:contextualSpacing/>
        <w:jc w:val="both"/>
        <w:rPr>
          <w:sz w:val="28"/>
          <w:szCs w:val="28"/>
        </w:rPr>
      </w:pPr>
    </w:p>
    <w:p w:rsidR="000B21C5" w:rsidRPr="00F931DB" w:rsidRDefault="000B21C5" w:rsidP="000B21C5">
      <w:pPr>
        <w:keepNext/>
        <w:ind w:firstLine="709"/>
        <w:jc w:val="both"/>
        <w:outlineLvl w:val="4"/>
        <w:rPr>
          <w:b/>
          <w:spacing w:val="4"/>
          <w:sz w:val="28"/>
          <w:szCs w:val="28"/>
        </w:rPr>
      </w:pPr>
      <w:bookmarkStart w:id="292" w:name="_Toc340135974"/>
      <w:bookmarkStart w:id="293" w:name="_Toc340136035"/>
      <w:bookmarkStart w:id="294" w:name="_Toc340136147"/>
      <w:r w:rsidRPr="00F931DB">
        <w:rPr>
          <w:b/>
          <w:spacing w:val="4"/>
          <w:sz w:val="28"/>
          <w:szCs w:val="28"/>
        </w:rPr>
        <w:t>Проблемы и направления их решения</w:t>
      </w:r>
    </w:p>
    <w:p w:rsidR="000B21C5" w:rsidRPr="00F931DB" w:rsidRDefault="000B21C5" w:rsidP="000B21C5">
      <w:pPr>
        <w:keepNext/>
        <w:ind w:firstLine="709"/>
        <w:jc w:val="both"/>
        <w:outlineLvl w:val="4"/>
        <w:rPr>
          <w:sz w:val="28"/>
          <w:szCs w:val="28"/>
        </w:rPr>
      </w:pPr>
      <w:r w:rsidRPr="00F931DB">
        <w:rPr>
          <w:spacing w:val="4"/>
          <w:sz w:val="28"/>
          <w:szCs w:val="28"/>
        </w:rPr>
        <w:t>Для снижения площади лесов, уничтожаемых при строительстве объектов</w:t>
      </w:r>
      <w:r w:rsidRPr="00F931DB">
        <w:rPr>
          <w:sz w:val="28"/>
          <w:szCs w:val="28"/>
        </w:rPr>
        <w:t xml:space="preserve"> электроэнергетики, необходимо соблюдать нормативную ширину охр</w:t>
      </w:r>
      <w:r w:rsidR="00114FF1" w:rsidRPr="00F931DB">
        <w:rPr>
          <w:sz w:val="28"/>
          <w:szCs w:val="28"/>
        </w:rPr>
        <w:t xml:space="preserve">анных зон линий электропередач </w:t>
      </w:r>
      <w:r w:rsidRPr="00F931DB">
        <w:rPr>
          <w:sz w:val="28"/>
          <w:szCs w:val="28"/>
        </w:rPr>
        <w:t>при строительстве либо занижать ее в допустимых пределах, принимая ее величину минимально допустимой для условий стесненной прокладки.</w:t>
      </w:r>
    </w:p>
    <w:p w:rsidR="000B21C5" w:rsidRPr="00F931DB" w:rsidRDefault="000B21C5" w:rsidP="000B21C5">
      <w:pPr>
        <w:ind w:firstLine="709"/>
        <w:jc w:val="both"/>
        <w:rPr>
          <w:sz w:val="28"/>
          <w:szCs w:val="28"/>
        </w:rPr>
      </w:pPr>
      <w:r w:rsidRPr="00F931DB">
        <w:rPr>
          <w:sz w:val="28"/>
          <w:szCs w:val="28"/>
        </w:rPr>
        <w:t xml:space="preserve">Для снижения вредного воздействия на почвы при строительстве необходимо соблюдать технологию строительства, установленную нормативной документацией для данного климатического района. </w:t>
      </w:r>
    </w:p>
    <w:p w:rsidR="000B21C5" w:rsidRPr="00F931DB" w:rsidRDefault="000B21C5" w:rsidP="000B21C5">
      <w:pPr>
        <w:ind w:firstLine="709"/>
        <w:jc w:val="both"/>
        <w:rPr>
          <w:sz w:val="28"/>
          <w:szCs w:val="28"/>
        </w:rPr>
      </w:pPr>
      <w:r w:rsidRPr="00F931DB">
        <w:rPr>
          <w:sz w:val="28"/>
          <w:szCs w:val="28"/>
        </w:rPr>
        <w:t>Масляные силовые трансформаторы и высоковольтные масляные выключатели несут опасность разлива масла и вероятность попадания его в почву и воду. Во избежание разливов необходимо соблюдать все требования техники безопасности при осуществлении ремонтов, замены масла и т.д. Необходима правильная утилизация масла и отработавших трансформаторов и выключателей.</w:t>
      </w:r>
    </w:p>
    <w:p w:rsidR="000B21C5" w:rsidRPr="00F931DB" w:rsidRDefault="000B21C5" w:rsidP="000B21C5">
      <w:pPr>
        <w:ind w:firstLine="709"/>
        <w:jc w:val="both"/>
        <w:rPr>
          <w:sz w:val="28"/>
          <w:szCs w:val="28"/>
        </w:rPr>
      </w:pPr>
      <w:r w:rsidRPr="00F931DB">
        <w:rPr>
          <w:sz w:val="28"/>
          <w:szCs w:val="28"/>
        </w:rPr>
        <w:t>Для исключения опасности нанесения ущерба окружающей среде возможно применение сухих трансформаторов и вакуумных выключателей вместо масляных.</w:t>
      </w:r>
    </w:p>
    <w:p w:rsidR="000B21C5" w:rsidRPr="00F931DB" w:rsidRDefault="000B21C5" w:rsidP="000B21C5">
      <w:pPr>
        <w:ind w:firstLine="709"/>
        <w:jc w:val="both"/>
        <w:rPr>
          <w:sz w:val="28"/>
          <w:szCs w:val="28"/>
        </w:rPr>
      </w:pPr>
      <w:r w:rsidRPr="00F931DB">
        <w:rPr>
          <w:sz w:val="28"/>
          <w:szCs w:val="28"/>
        </w:rPr>
        <w:t>Эксплуатация аккумуляторных батарей сопровождается испарением электролита, что представляет опасность для здоровья людей. Также аккумуляторные батареи несут опасность разлива электролита и попадания его в почву и воду. Во избежание нанесения ущерба окружающей среде необходима правильная утилизация отработавших аккумуляторных батарей.</w:t>
      </w:r>
    </w:p>
    <w:p w:rsidR="000B21C5" w:rsidRPr="00F931DB" w:rsidRDefault="000B21C5" w:rsidP="000B21C5">
      <w:pPr>
        <w:ind w:firstLine="709"/>
        <w:jc w:val="both"/>
        <w:rPr>
          <w:sz w:val="28"/>
          <w:szCs w:val="28"/>
        </w:rPr>
      </w:pPr>
      <w:r w:rsidRPr="00F931DB">
        <w:rPr>
          <w:sz w:val="28"/>
          <w:szCs w:val="28"/>
        </w:rPr>
        <w:lastRenderedPageBreak/>
        <w:t>Масляные кабели по истечении срока эксплуатации остаются в земле, и при дальнейшем старении происходит разрушение изоляции и попадание масла в почву. Для предотвращения данного воздействия необходимо использовать кабели с пластмассовой изоляцией, либо с изоляцией из сшитого полиэтилена.</w:t>
      </w:r>
    </w:p>
    <w:p w:rsidR="00547F8D" w:rsidRPr="00297D48" w:rsidRDefault="00547F8D" w:rsidP="00547F8D">
      <w:pPr>
        <w:ind w:firstLine="709"/>
        <w:jc w:val="both"/>
        <w:rPr>
          <w:color w:val="FF0000"/>
          <w:sz w:val="28"/>
          <w:szCs w:val="28"/>
          <w:highlight w:val="yellow"/>
        </w:rPr>
      </w:pPr>
    </w:p>
    <w:p w:rsidR="00547F8D" w:rsidRPr="000E604E" w:rsidRDefault="00547F8D" w:rsidP="00F0148A">
      <w:pPr>
        <w:pStyle w:val="3"/>
      </w:pPr>
      <w:bookmarkStart w:id="295" w:name="_Toc392243593"/>
      <w:bookmarkStart w:id="296" w:name="_Toc433639934"/>
      <w:bookmarkStart w:id="297" w:name="_Toc433640190"/>
      <w:bookmarkStart w:id="298" w:name="_Toc485373170"/>
      <w:r w:rsidRPr="000E604E">
        <w:t>Анализ финансового состояния, тарифов на коммунальные ресурсы, платежей и задолженности потребителей за предоставленные ресурсы</w:t>
      </w:r>
      <w:bookmarkEnd w:id="292"/>
      <w:bookmarkEnd w:id="293"/>
      <w:bookmarkEnd w:id="294"/>
      <w:bookmarkEnd w:id="295"/>
      <w:bookmarkEnd w:id="296"/>
      <w:bookmarkEnd w:id="297"/>
      <w:bookmarkEnd w:id="298"/>
    </w:p>
    <w:p w:rsidR="00547F8D" w:rsidRPr="00297D48" w:rsidRDefault="00547F8D" w:rsidP="00547F8D">
      <w:pPr>
        <w:ind w:firstLine="709"/>
        <w:jc w:val="both"/>
        <w:rPr>
          <w:color w:val="FF0000"/>
          <w:sz w:val="28"/>
          <w:szCs w:val="28"/>
          <w:highlight w:val="yellow"/>
        </w:rPr>
      </w:pPr>
    </w:p>
    <w:p w:rsidR="00B47AC5" w:rsidRDefault="00B47AC5" w:rsidP="00B47AC5">
      <w:pPr>
        <w:ind w:firstLine="720"/>
        <w:jc w:val="both"/>
        <w:rPr>
          <w:sz w:val="28"/>
          <w:szCs w:val="28"/>
        </w:rPr>
      </w:pPr>
      <w:r>
        <w:rPr>
          <w:sz w:val="28"/>
          <w:szCs w:val="28"/>
        </w:rPr>
        <w:t>Финансово-экономическое состояние организаций проанализировано на основании бухгалтерской отчетности (форма № 0710002 Отчет о финансовых результатах) за 2015 – 2016 гг.</w:t>
      </w:r>
    </w:p>
    <w:p w:rsidR="00B47AC5" w:rsidRPr="00746A72" w:rsidRDefault="00B47AC5" w:rsidP="00B47AC5">
      <w:pPr>
        <w:ind w:firstLine="720"/>
        <w:jc w:val="both"/>
        <w:rPr>
          <w:sz w:val="24"/>
          <w:szCs w:val="24"/>
        </w:rPr>
      </w:pPr>
      <w:r>
        <w:rPr>
          <w:sz w:val="28"/>
        </w:rPr>
        <w:t>Финан</w:t>
      </w:r>
      <w:r w:rsidRPr="00746A72">
        <w:rPr>
          <w:sz w:val="28"/>
        </w:rPr>
        <w:t>совые результаты деятельности АО «</w:t>
      </w:r>
      <w:r w:rsidRPr="00746A72">
        <w:rPr>
          <w:sz w:val="28"/>
          <w:szCs w:val="28"/>
        </w:rPr>
        <w:t>ЮРЭСК</w:t>
      </w:r>
      <w:r w:rsidRPr="00746A72">
        <w:rPr>
          <w:sz w:val="28"/>
        </w:rPr>
        <w:t xml:space="preserve">» за 2015 – 2016 гг. представлены в </w:t>
      </w:r>
      <w:r w:rsidR="00746A72" w:rsidRPr="00746A72">
        <w:rPr>
          <w:sz w:val="28"/>
        </w:rPr>
        <w:t>табл.</w:t>
      </w:r>
      <w:r w:rsidR="00482D20">
        <w:rPr>
          <w:sz w:val="28"/>
        </w:rPr>
        <w:t xml:space="preserve"> </w:t>
      </w:r>
      <w:r w:rsidR="00746A72" w:rsidRPr="00746A72">
        <w:rPr>
          <w:sz w:val="28"/>
        </w:rPr>
        <w:t>18</w:t>
      </w:r>
      <w:r w:rsidRPr="00746A72">
        <w:rPr>
          <w:sz w:val="28"/>
        </w:rPr>
        <w:t>.</w:t>
      </w:r>
    </w:p>
    <w:p w:rsidR="00B47AC5" w:rsidRPr="00575989" w:rsidRDefault="00B47AC5" w:rsidP="00B47AC5">
      <w:pPr>
        <w:pStyle w:val="af9"/>
        <w:keepNext/>
        <w:jc w:val="right"/>
        <w:rPr>
          <w:b/>
          <w:sz w:val="24"/>
          <w:szCs w:val="24"/>
        </w:rPr>
      </w:pPr>
      <w:r w:rsidRPr="00746A72">
        <w:rPr>
          <w:b/>
          <w:sz w:val="24"/>
          <w:szCs w:val="24"/>
        </w:rPr>
        <w:t xml:space="preserve">Таблица </w:t>
      </w:r>
      <w:r w:rsidRPr="00746A72">
        <w:rPr>
          <w:b/>
          <w:sz w:val="24"/>
          <w:szCs w:val="24"/>
        </w:rPr>
        <w:fldChar w:fldCharType="begin"/>
      </w:r>
      <w:r w:rsidRPr="00746A72">
        <w:rPr>
          <w:b/>
          <w:sz w:val="24"/>
          <w:szCs w:val="24"/>
        </w:rPr>
        <w:instrText xml:space="preserve"> SEQ Таблица \* ARABIC </w:instrText>
      </w:r>
      <w:r w:rsidRPr="00746A72">
        <w:rPr>
          <w:b/>
          <w:sz w:val="24"/>
          <w:szCs w:val="24"/>
        </w:rPr>
        <w:fldChar w:fldCharType="separate"/>
      </w:r>
      <w:r w:rsidR="005D225A">
        <w:rPr>
          <w:b/>
          <w:noProof/>
          <w:sz w:val="24"/>
          <w:szCs w:val="24"/>
        </w:rPr>
        <w:t>18</w:t>
      </w:r>
      <w:r w:rsidRPr="00746A72">
        <w:rPr>
          <w:b/>
          <w:sz w:val="24"/>
          <w:szCs w:val="24"/>
        </w:rPr>
        <w:fldChar w:fldCharType="end"/>
      </w:r>
    </w:p>
    <w:p w:rsidR="00B47AC5" w:rsidRPr="00575989" w:rsidRDefault="00B47AC5" w:rsidP="00B47AC5">
      <w:pPr>
        <w:jc w:val="center"/>
        <w:rPr>
          <w:b/>
          <w:sz w:val="24"/>
          <w:szCs w:val="24"/>
        </w:rPr>
      </w:pPr>
      <w:r w:rsidRPr="00575989">
        <w:rPr>
          <w:b/>
          <w:sz w:val="24"/>
          <w:szCs w:val="24"/>
        </w:rPr>
        <w:t xml:space="preserve">Финансовые результаты деятельности АО «ЮРЭСК»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91"/>
        <w:gridCol w:w="2616"/>
        <w:gridCol w:w="2614"/>
      </w:tblGrid>
      <w:tr w:rsidR="00B47AC5" w:rsidRPr="00575989" w:rsidTr="00B47AC5">
        <w:trPr>
          <w:trHeight w:val="305"/>
        </w:trPr>
        <w:tc>
          <w:tcPr>
            <w:tcW w:w="2491" w:type="pct"/>
            <w:tcBorders>
              <w:top w:val="single" w:sz="4" w:space="0" w:color="auto"/>
              <w:left w:val="single" w:sz="4" w:space="0" w:color="auto"/>
              <w:bottom w:val="single" w:sz="4" w:space="0" w:color="auto"/>
              <w:right w:val="single" w:sz="4" w:space="0" w:color="auto"/>
            </w:tcBorders>
            <w:hideMark/>
          </w:tcPr>
          <w:p w:rsidR="00B47AC5" w:rsidRPr="00575989" w:rsidRDefault="00B47AC5">
            <w:pPr>
              <w:spacing w:line="254" w:lineRule="auto"/>
              <w:jc w:val="center"/>
              <w:rPr>
                <w:b/>
                <w:sz w:val="24"/>
                <w:szCs w:val="24"/>
                <w:lang w:eastAsia="en-US"/>
              </w:rPr>
            </w:pPr>
            <w:r w:rsidRPr="00575989">
              <w:rPr>
                <w:b/>
                <w:sz w:val="24"/>
                <w:szCs w:val="24"/>
                <w:lang w:eastAsia="en-US"/>
              </w:rPr>
              <w:t>Показатели</w:t>
            </w:r>
          </w:p>
        </w:tc>
        <w:tc>
          <w:tcPr>
            <w:tcW w:w="1255" w:type="pct"/>
            <w:tcBorders>
              <w:top w:val="single" w:sz="4" w:space="0" w:color="auto"/>
              <w:left w:val="single" w:sz="4" w:space="0" w:color="auto"/>
              <w:bottom w:val="single" w:sz="4" w:space="0" w:color="auto"/>
              <w:right w:val="single" w:sz="4" w:space="0" w:color="auto"/>
            </w:tcBorders>
            <w:hideMark/>
          </w:tcPr>
          <w:p w:rsidR="00B47AC5" w:rsidRPr="00575989" w:rsidRDefault="00B47AC5">
            <w:pPr>
              <w:spacing w:line="254" w:lineRule="auto"/>
              <w:jc w:val="center"/>
              <w:rPr>
                <w:b/>
                <w:sz w:val="24"/>
                <w:szCs w:val="24"/>
                <w:lang w:eastAsia="en-US"/>
              </w:rPr>
            </w:pPr>
            <w:r w:rsidRPr="00575989">
              <w:rPr>
                <w:b/>
                <w:sz w:val="24"/>
                <w:szCs w:val="24"/>
                <w:lang w:eastAsia="en-US"/>
              </w:rPr>
              <w:t xml:space="preserve">Факт 2015 г., </w:t>
            </w:r>
            <w:r w:rsidRPr="00575989">
              <w:rPr>
                <w:b/>
                <w:sz w:val="24"/>
                <w:szCs w:val="24"/>
                <w:lang w:eastAsia="en-US"/>
              </w:rPr>
              <w:br/>
              <w:t>тыс. руб.</w:t>
            </w:r>
          </w:p>
        </w:tc>
        <w:tc>
          <w:tcPr>
            <w:tcW w:w="1254" w:type="pct"/>
            <w:tcBorders>
              <w:top w:val="single" w:sz="4" w:space="0" w:color="auto"/>
              <w:left w:val="single" w:sz="4" w:space="0" w:color="auto"/>
              <w:bottom w:val="single" w:sz="4" w:space="0" w:color="auto"/>
              <w:right w:val="single" w:sz="4" w:space="0" w:color="auto"/>
            </w:tcBorders>
            <w:hideMark/>
          </w:tcPr>
          <w:p w:rsidR="00B47AC5" w:rsidRPr="00575989" w:rsidRDefault="00B47AC5">
            <w:pPr>
              <w:spacing w:line="254" w:lineRule="auto"/>
              <w:jc w:val="center"/>
              <w:rPr>
                <w:b/>
                <w:sz w:val="24"/>
                <w:szCs w:val="24"/>
                <w:lang w:eastAsia="en-US"/>
              </w:rPr>
            </w:pPr>
            <w:r w:rsidRPr="00575989">
              <w:rPr>
                <w:b/>
                <w:sz w:val="24"/>
                <w:szCs w:val="24"/>
                <w:lang w:eastAsia="en-US"/>
              </w:rPr>
              <w:t xml:space="preserve">Факт 2016 г., </w:t>
            </w:r>
            <w:r w:rsidRPr="00575989">
              <w:rPr>
                <w:b/>
                <w:sz w:val="24"/>
                <w:szCs w:val="24"/>
                <w:lang w:eastAsia="en-US"/>
              </w:rPr>
              <w:br/>
              <w:t xml:space="preserve">тыс. руб. </w:t>
            </w:r>
          </w:p>
        </w:tc>
      </w:tr>
      <w:tr w:rsidR="00B47AC5" w:rsidRPr="00575989" w:rsidTr="00B47AC5">
        <w:trPr>
          <w:trHeight w:val="224"/>
        </w:trPr>
        <w:tc>
          <w:tcPr>
            <w:tcW w:w="5000" w:type="pct"/>
            <w:gridSpan w:val="3"/>
            <w:tcBorders>
              <w:top w:val="single" w:sz="4" w:space="0" w:color="auto"/>
              <w:left w:val="single" w:sz="4" w:space="0" w:color="auto"/>
              <w:bottom w:val="single" w:sz="4" w:space="0" w:color="auto"/>
              <w:right w:val="single" w:sz="4" w:space="0" w:color="auto"/>
            </w:tcBorders>
            <w:hideMark/>
          </w:tcPr>
          <w:p w:rsidR="00B47AC5" w:rsidRPr="00575989" w:rsidRDefault="00B47AC5">
            <w:pPr>
              <w:spacing w:line="254" w:lineRule="auto"/>
              <w:jc w:val="center"/>
              <w:rPr>
                <w:sz w:val="24"/>
                <w:szCs w:val="24"/>
                <w:lang w:eastAsia="en-US"/>
              </w:rPr>
            </w:pPr>
            <w:r w:rsidRPr="00575989">
              <w:rPr>
                <w:sz w:val="24"/>
                <w:szCs w:val="24"/>
                <w:lang w:eastAsia="en-US"/>
              </w:rPr>
              <w:t>В целом по предприятию</w:t>
            </w:r>
          </w:p>
        </w:tc>
      </w:tr>
      <w:tr w:rsidR="00B47AC5" w:rsidRPr="00575989" w:rsidTr="00B47AC5">
        <w:tc>
          <w:tcPr>
            <w:tcW w:w="2491" w:type="pct"/>
            <w:tcBorders>
              <w:top w:val="single" w:sz="4" w:space="0" w:color="auto"/>
              <w:left w:val="single" w:sz="4" w:space="0" w:color="auto"/>
              <w:bottom w:val="single" w:sz="4" w:space="0" w:color="auto"/>
              <w:right w:val="single" w:sz="4" w:space="0" w:color="auto"/>
            </w:tcBorders>
            <w:hideMark/>
          </w:tcPr>
          <w:p w:rsidR="00B47AC5" w:rsidRPr="00575989" w:rsidRDefault="00B47AC5">
            <w:pPr>
              <w:spacing w:line="254" w:lineRule="auto"/>
              <w:rPr>
                <w:sz w:val="24"/>
                <w:szCs w:val="24"/>
                <w:lang w:eastAsia="en-US"/>
              </w:rPr>
            </w:pPr>
            <w:r w:rsidRPr="00575989">
              <w:rPr>
                <w:sz w:val="24"/>
                <w:szCs w:val="24"/>
                <w:lang w:eastAsia="en-US"/>
              </w:rPr>
              <w:t>Выручка</w:t>
            </w:r>
          </w:p>
        </w:tc>
        <w:tc>
          <w:tcPr>
            <w:tcW w:w="1255" w:type="pct"/>
            <w:tcBorders>
              <w:top w:val="single" w:sz="4" w:space="0" w:color="auto"/>
              <w:left w:val="single" w:sz="4" w:space="0" w:color="auto"/>
              <w:bottom w:val="single" w:sz="4" w:space="0" w:color="auto"/>
              <w:right w:val="single" w:sz="4" w:space="0" w:color="auto"/>
            </w:tcBorders>
            <w:hideMark/>
          </w:tcPr>
          <w:p w:rsidR="00B47AC5" w:rsidRPr="00575989" w:rsidRDefault="00B47AC5">
            <w:pPr>
              <w:spacing w:line="254" w:lineRule="auto"/>
              <w:jc w:val="center"/>
              <w:rPr>
                <w:sz w:val="24"/>
                <w:szCs w:val="24"/>
                <w:lang w:eastAsia="en-US"/>
              </w:rPr>
            </w:pPr>
            <w:r w:rsidRPr="00575989">
              <w:rPr>
                <w:sz w:val="24"/>
                <w:szCs w:val="24"/>
                <w:lang w:eastAsia="en-US"/>
              </w:rPr>
              <w:t>3 029 675</w:t>
            </w:r>
          </w:p>
        </w:tc>
        <w:tc>
          <w:tcPr>
            <w:tcW w:w="1254" w:type="pct"/>
            <w:tcBorders>
              <w:top w:val="single" w:sz="4" w:space="0" w:color="auto"/>
              <w:left w:val="single" w:sz="4" w:space="0" w:color="auto"/>
              <w:bottom w:val="single" w:sz="4" w:space="0" w:color="auto"/>
              <w:right w:val="single" w:sz="4" w:space="0" w:color="auto"/>
            </w:tcBorders>
            <w:vAlign w:val="center"/>
            <w:hideMark/>
          </w:tcPr>
          <w:p w:rsidR="00B47AC5" w:rsidRPr="00575989" w:rsidRDefault="00B47AC5">
            <w:pPr>
              <w:spacing w:line="254" w:lineRule="auto"/>
              <w:jc w:val="center"/>
              <w:rPr>
                <w:sz w:val="24"/>
                <w:szCs w:val="24"/>
                <w:lang w:eastAsia="en-US"/>
              </w:rPr>
            </w:pPr>
            <w:r w:rsidRPr="00575989">
              <w:rPr>
                <w:sz w:val="24"/>
                <w:szCs w:val="24"/>
                <w:lang w:eastAsia="en-US"/>
              </w:rPr>
              <w:t>3 466 681</w:t>
            </w:r>
          </w:p>
        </w:tc>
      </w:tr>
      <w:tr w:rsidR="00B47AC5" w:rsidRPr="00575989" w:rsidTr="00B47AC5">
        <w:tc>
          <w:tcPr>
            <w:tcW w:w="2491" w:type="pct"/>
            <w:tcBorders>
              <w:top w:val="single" w:sz="4" w:space="0" w:color="auto"/>
              <w:left w:val="single" w:sz="4" w:space="0" w:color="auto"/>
              <w:bottom w:val="single" w:sz="4" w:space="0" w:color="auto"/>
              <w:right w:val="single" w:sz="4" w:space="0" w:color="auto"/>
            </w:tcBorders>
            <w:hideMark/>
          </w:tcPr>
          <w:p w:rsidR="00B47AC5" w:rsidRPr="00575989" w:rsidRDefault="00B47AC5">
            <w:pPr>
              <w:spacing w:line="254" w:lineRule="auto"/>
              <w:rPr>
                <w:sz w:val="24"/>
                <w:szCs w:val="24"/>
                <w:lang w:eastAsia="en-US"/>
              </w:rPr>
            </w:pPr>
            <w:r w:rsidRPr="00575989">
              <w:rPr>
                <w:sz w:val="24"/>
                <w:szCs w:val="24"/>
                <w:lang w:eastAsia="en-US"/>
              </w:rPr>
              <w:t>Себестоимость продаж</w:t>
            </w:r>
          </w:p>
        </w:tc>
        <w:tc>
          <w:tcPr>
            <w:tcW w:w="1255" w:type="pct"/>
            <w:tcBorders>
              <w:top w:val="single" w:sz="4" w:space="0" w:color="auto"/>
              <w:left w:val="single" w:sz="4" w:space="0" w:color="auto"/>
              <w:bottom w:val="single" w:sz="4" w:space="0" w:color="auto"/>
              <w:right w:val="single" w:sz="4" w:space="0" w:color="auto"/>
            </w:tcBorders>
            <w:hideMark/>
          </w:tcPr>
          <w:p w:rsidR="00B47AC5" w:rsidRPr="00575989" w:rsidRDefault="00B47AC5">
            <w:pPr>
              <w:spacing w:line="254" w:lineRule="auto"/>
              <w:jc w:val="center"/>
              <w:rPr>
                <w:sz w:val="24"/>
                <w:szCs w:val="24"/>
                <w:lang w:eastAsia="en-US"/>
              </w:rPr>
            </w:pPr>
            <w:r w:rsidRPr="00575989">
              <w:rPr>
                <w:sz w:val="24"/>
                <w:szCs w:val="24"/>
                <w:lang w:eastAsia="en-US"/>
              </w:rPr>
              <w:t>(2 850 830)</w:t>
            </w:r>
          </w:p>
        </w:tc>
        <w:tc>
          <w:tcPr>
            <w:tcW w:w="1254" w:type="pct"/>
            <w:tcBorders>
              <w:top w:val="single" w:sz="4" w:space="0" w:color="auto"/>
              <w:left w:val="single" w:sz="4" w:space="0" w:color="auto"/>
              <w:bottom w:val="single" w:sz="4" w:space="0" w:color="auto"/>
              <w:right w:val="single" w:sz="4" w:space="0" w:color="auto"/>
            </w:tcBorders>
            <w:vAlign w:val="center"/>
            <w:hideMark/>
          </w:tcPr>
          <w:p w:rsidR="00B47AC5" w:rsidRPr="00575989" w:rsidRDefault="00B47AC5">
            <w:pPr>
              <w:spacing w:line="254" w:lineRule="auto"/>
              <w:jc w:val="center"/>
              <w:rPr>
                <w:sz w:val="24"/>
                <w:szCs w:val="24"/>
                <w:lang w:eastAsia="en-US"/>
              </w:rPr>
            </w:pPr>
            <w:r w:rsidRPr="00575989">
              <w:rPr>
                <w:sz w:val="24"/>
                <w:szCs w:val="24"/>
                <w:lang w:eastAsia="en-US"/>
              </w:rPr>
              <w:t>(2 991 497)</w:t>
            </w:r>
          </w:p>
        </w:tc>
      </w:tr>
      <w:tr w:rsidR="00B47AC5" w:rsidRPr="00575989" w:rsidTr="00B47AC5">
        <w:tc>
          <w:tcPr>
            <w:tcW w:w="2491" w:type="pct"/>
            <w:tcBorders>
              <w:top w:val="single" w:sz="4" w:space="0" w:color="auto"/>
              <w:left w:val="single" w:sz="4" w:space="0" w:color="auto"/>
              <w:bottom w:val="single" w:sz="4" w:space="0" w:color="auto"/>
              <w:right w:val="single" w:sz="4" w:space="0" w:color="auto"/>
            </w:tcBorders>
            <w:hideMark/>
          </w:tcPr>
          <w:p w:rsidR="00B47AC5" w:rsidRPr="00575989" w:rsidRDefault="00B47AC5">
            <w:pPr>
              <w:spacing w:line="254" w:lineRule="auto"/>
              <w:rPr>
                <w:sz w:val="24"/>
                <w:szCs w:val="24"/>
                <w:lang w:eastAsia="en-US"/>
              </w:rPr>
            </w:pPr>
            <w:r w:rsidRPr="00575989">
              <w:rPr>
                <w:sz w:val="24"/>
                <w:szCs w:val="24"/>
                <w:lang w:eastAsia="en-US"/>
              </w:rPr>
              <w:t>Валовая прибыль (убыток)</w:t>
            </w:r>
          </w:p>
        </w:tc>
        <w:tc>
          <w:tcPr>
            <w:tcW w:w="1255" w:type="pct"/>
            <w:tcBorders>
              <w:top w:val="single" w:sz="4" w:space="0" w:color="auto"/>
              <w:left w:val="single" w:sz="4" w:space="0" w:color="auto"/>
              <w:bottom w:val="single" w:sz="4" w:space="0" w:color="auto"/>
              <w:right w:val="single" w:sz="4" w:space="0" w:color="auto"/>
            </w:tcBorders>
            <w:hideMark/>
          </w:tcPr>
          <w:p w:rsidR="00B47AC5" w:rsidRPr="00575989" w:rsidRDefault="00B47AC5">
            <w:pPr>
              <w:spacing w:line="254" w:lineRule="auto"/>
              <w:jc w:val="center"/>
              <w:rPr>
                <w:sz w:val="24"/>
                <w:szCs w:val="24"/>
                <w:lang w:eastAsia="en-US"/>
              </w:rPr>
            </w:pPr>
            <w:r w:rsidRPr="00575989">
              <w:rPr>
                <w:sz w:val="24"/>
                <w:szCs w:val="24"/>
                <w:lang w:eastAsia="en-US"/>
              </w:rPr>
              <w:t>178 845</w:t>
            </w:r>
          </w:p>
        </w:tc>
        <w:tc>
          <w:tcPr>
            <w:tcW w:w="1254" w:type="pct"/>
            <w:tcBorders>
              <w:top w:val="single" w:sz="4" w:space="0" w:color="auto"/>
              <w:left w:val="single" w:sz="4" w:space="0" w:color="auto"/>
              <w:bottom w:val="single" w:sz="4" w:space="0" w:color="auto"/>
              <w:right w:val="single" w:sz="4" w:space="0" w:color="auto"/>
            </w:tcBorders>
            <w:vAlign w:val="center"/>
            <w:hideMark/>
          </w:tcPr>
          <w:p w:rsidR="00B47AC5" w:rsidRPr="00575989" w:rsidRDefault="00B47AC5">
            <w:pPr>
              <w:spacing w:line="254" w:lineRule="auto"/>
              <w:jc w:val="center"/>
              <w:rPr>
                <w:sz w:val="24"/>
                <w:szCs w:val="24"/>
                <w:lang w:eastAsia="en-US"/>
              </w:rPr>
            </w:pPr>
            <w:r w:rsidRPr="00575989">
              <w:rPr>
                <w:sz w:val="24"/>
                <w:szCs w:val="24"/>
                <w:lang w:eastAsia="en-US"/>
              </w:rPr>
              <w:t>475 184</w:t>
            </w:r>
          </w:p>
        </w:tc>
      </w:tr>
      <w:tr w:rsidR="00B47AC5" w:rsidRPr="00575989" w:rsidTr="00B47AC5">
        <w:tc>
          <w:tcPr>
            <w:tcW w:w="2491" w:type="pct"/>
            <w:tcBorders>
              <w:top w:val="single" w:sz="4" w:space="0" w:color="auto"/>
              <w:left w:val="single" w:sz="4" w:space="0" w:color="auto"/>
              <w:bottom w:val="single" w:sz="4" w:space="0" w:color="auto"/>
              <w:right w:val="single" w:sz="4" w:space="0" w:color="auto"/>
            </w:tcBorders>
            <w:hideMark/>
          </w:tcPr>
          <w:p w:rsidR="00B47AC5" w:rsidRPr="00575989" w:rsidRDefault="00B47AC5">
            <w:pPr>
              <w:spacing w:line="254" w:lineRule="auto"/>
              <w:rPr>
                <w:sz w:val="24"/>
                <w:szCs w:val="24"/>
                <w:lang w:eastAsia="en-US"/>
              </w:rPr>
            </w:pPr>
            <w:r w:rsidRPr="00575989">
              <w:rPr>
                <w:sz w:val="24"/>
                <w:szCs w:val="24"/>
                <w:lang w:eastAsia="en-US"/>
              </w:rPr>
              <w:t>Чистая прибыль (убыток)</w:t>
            </w:r>
          </w:p>
        </w:tc>
        <w:tc>
          <w:tcPr>
            <w:tcW w:w="1255" w:type="pct"/>
            <w:tcBorders>
              <w:top w:val="single" w:sz="4" w:space="0" w:color="auto"/>
              <w:left w:val="single" w:sz="4" w:space="0" w:color="auto"/>
              <w:bottom w:val="single" w:sz="4" w:space="0" w:color="auto"/>
              <w:right w:val="single" w:sz="4" w:space="0" w:color="auto"/>
            </w:tcBorders>
            <w:hideMark/>
          </w:tcPr>
          <w:p w:rsidR="00B47AC5" w:rsidRPr="00575989" w:rsidRDefault="00B47AC5">
            <w:pPr>
              <w:spacing w:line="254" w:lineRule="auto"/>
              <w:jc w:val="center"/>
              <w:rPr>
                <w:sz w:val="24"/>
                <w:szCs w:val="24"/>
                <w:lang w:eastAsia="en-US"/>
              </w:rPr>
            </w:pPr>
            <w:r w:rsidRPr="00575989">
              <w:rPr>
                <w:sz w:val="24"/>
                <w:szCs w:val="24"/>
                <w:lang w:eastAsia="en-US"/>
              </w:rPr>
              <w:t>(597 005)</w:t>
            </w:r>
          </w:p>
        </w:tc>
        <w:tc>
          <w:tcPr>
            <w:tcW w:w="1254" w:type="pct"/>
            <w:tcBorders>
              <w:top w:val="single" w:sz="4" w:space="0" w:color="auto"/>
              <w:left w:val="single" w:sz="4" w:space="0" w:color="auto"/>
              <w:bottom w:val="single" w:sz="4" w:space="0" w:color="auto"/>
              <w:right w:val="single" w:sz="4" w:space="0" w:color="auto"/>
            </w:tcBorders>
            <w:vAlign w:val="center"/>
            <w:hideMark/>
          </w:tcPr>
          <w:p w:rsidR="00B47AC5" w:rsidRPr="00575989" w:rsidRDefault="00B47AC5">
            <w:pPr>
              <w:spacing w:line="254" w:lineRule="auto"/>
              <w:jc w:val="center"/>
              <w:rPr>
                <w:sz w:val="24"/>
                <w:szCs w:val="24"/>
                <w:lang w:eastAsia="en-US"/>
              </w:rPr>
            </w:pPr>
            <w:r w:rsidRPr="00575989">
              <w:rPr>
                <w:sz w:val="24"/>
                <w:szCs w:val="24"/>
                <w:lang w:eastAsia="en-US"/>
              </w:rPr>
              <w:t>(240 582)</w:t>
            </w:r>
          </w:p>
        </w:tc>
      </w:tr>
    </w:tbl>
    <w:p w:rsidR="00B47AC5" w:rsidRPr="00575989" w:rsidRDefault="00B47AC5" w:rsidP="00B47AC5">
      <w:pPr>
        <w:jc w:val="both"/>
        <w:rPr>
          <w:sz w:val="24"/>
          <w:szCs w:val="24"/>
        </w:rPr>
      </w:pPr>
      <w:r w:rsidRPr="00575989">
        <w:rPr>
          <w:sz w:val="24"/>
          <w:szCs w:val="24"/>
        </w:rPr>
        <w:t>Источники: 1. Форма № 0710002 Отчет о финансовых результатах за 2015, 2016 гг.</w:t>
      </w:r>
    </w:p>
    <w:p w:rsidR="00B47AC5" w:rsidRPr="00575989" w:rsidRDefault="00B47AC5" w:rsidP="00B47AC5">
      <w:pPr>
        <w:jc w:val="both"/>
        <w:rPr>
          <w:sz w:val="24"/>
          <w:szCs w:val="24"/>
          <w:highlight w:val="yellow"/>
        </w:rPr>
      </w:pPr>
    </w:p>
    <w:p w:rsidR="00B47AC5" w:rsidRDefault="00B47AC5" w:rsidP="00B47AC5">
      <w:pPr>
        <w:ind w:firstLine="709"/>
        <w:jc w:val="both"/>
        <w:rPr>
          <w:sz w:val="28"/>
          <w:szCs w:val="28"/>
        </w:rPr>
      </w:pPr>
      <w:r>
        <w:rPr>
          <w:sz w:val="28"/>
          <w:szCs w:val="28"/>
        </w:rPr>
        <w:t>По данным бухгалтерской отчетности, представленной АО «ЮРЭСК, фактический финансовый результат в целом по предприятию за 2016 год – убыток в размере 240 582 тыс. руб. По сравнению с 2015 г. величина убытка снизилась на 356 423 тыс. руб.</w:t>
      </w:r>
    </w:p>
    <w:p w:rsidR="000B21C5" w:rsidRPr="001E41F9" w:rsidRDefault="000B21C5" w:rsidP="000B21C5">
      <w:pPr>
        <w:tabs>
          <w:tab w:val="left" w:pos="1134"/>
        </w:tabs>
        <w:autoSpaceDE w:val="0"/>
        <w:autoSpaceDN w:val="0"/>
        <w:adjustRightInd w:val="0"/>
        <w:ind w:firstLine="709"/>
        <w:jc w:val="both"/>
        <w:rPr>
          <w:sz w:val="28"/>
          <w:szCs w:val="28"/>
        </w:rPr>
      </w:pPr>
      <w:r w:rsidRPr="001E41F9">
        <w:rPr>
          <w:sz w:val="28"/>
          <w:szCs w:val="28"/>
        </w:rPr>
        <w:t>Информация о платежах и задолженности потребителей за услуги электроснабжения отсутствует.</w:t>
      </w:r>
    </w:p>
    <w:p w:rsidR="00E351C1" w:rsidRDefault="00E351C1" w:rsidP="005425A2">
      <w:pPr>
        <w:tabs>
          <w:tab w:val="left" w:pos="1134"/>
        </w:tabs>
        <w:autoSpaceDE w:val="0"/>
        <w:autoSpaceDN w:val="0"/>
        <w:adjustRightInd w:val="0"/>
        <w:ind w:firstLine="709"/>
        <w:jc w:val="both"/>
        <w:rPr>
          <w:sz w:val="28"/>
          <w:szCs w:val="28"/>
        </w:rPr>
      </w:pPr>
      <w:bookmarkStart w:id="299" w:name="Par1"/>
      <w:bookmarkStart w:id="300" w:name="Par34"/>
      <w:bookmarkEnd w:id="299"/>
      <w:bookmarkEnd w:id="300"/>
      <w:r>
        <w:rPr>
          <w:sz w:val="28"/>
          <w:szCs w:val="28"/>
        </w:rPr>
        <w:t>Цены (тарифы) на электрическую энергию для населения и приравненных к нему категорий потребителей по Тюменской области, Ханты-Мансийскому автономному округу – Югре и Ямало-Ненецкому автономному округу на 2015 г.</w:t>
      </w:r>
      <w:r w:rsidR="005A60EC">
        <w:rPr>
          <w:sz w:val="28"/>
          <w:szCs w:val="28"/>
        </w:rPr>
        <w:t>, 2016 г.</w:t>
      </w:r>
      <w:r>
        <w:rPr>
          <w:sz w:val="28"/>
          <w:szCs w:val="28"/>
        </w:rPr>
        <w:t xml:space="preserve"> утверждены </w:t>
      </w:r>
      <w:r w:rsidR="005425A2">
        <w:rPr>
          <w:sz w:val="28"/>
          <w:szCs w:val="28"/>
        </w:rPr>
        <w:t>Решением</w:t>
      </w:r>
      <w:r>
        <w:rPr>
          <w:sz w:val="28"/>
          <w:szCs w:val="28"/>
        </w:rPr>
        <w:t xml:space="preserve"> Региональной энергетической комиссии Тюменской области, Ханты-Мансийского автономного округа – Югре и Ямало-Ненецкому автономного округа от 19.12.2014 </w:t>
      </w:r>
      <w:r w:rsidR="00791178">
        <w:rPr>
          <w:sz w:val="28"/>
          <w:szCs w:val="28"/>
        </w:rPr>
        <w:t>№</w:t>
      </w:r>
      <w:r w:rsidR="005A60EC">
        <w:rPr>
          <w:sz w:val="28"/>
          <w:szCs w:val="28"/>
        </w:rPr>
        <w:t xml:space="preserve"> 103, от 22.12.2015 № 121.</w:t>
      </w:r>
    </w:p>
    <w:p w:rsidR="00162073" w:rsidRDefault="000B21C5" w:rsidP="000B21C5">
      <w:pPr>
        <w:tabs>
          <w:tab w:val="left" w:pos="1134"/>
        </w:tabs>
        <w:autoSpaceDE w:val="0"/>
        <w:autoSpaceDN w:val="0"/>
        <w:adjustRightInd w:val="0"/>
        <w:ind w:firstLine="709"/>
        <w:jc w:val="both"/>
        <w:rPr>
          <w:sz w:val="28"/>
          <w:szCs w:val="28"/>
          <w:highlight w:val="magenta"/>
        </w:rPr>
      </w:pPr>
      <w:r w:rsidRPr="003F4981">
        <w:rPr>
          <w:sz w:val="28"/>
          <w:szCs w:val="28"/>
        </w:rPr>
        <w:t>Величина тарифов на электрическую энергию, поставляемую населению и приравненн</w:t>
      </w:r>
      <w:r w:rsidR="0045235B" w:rsidRPr="003F4981">
        <w:rPr>
          <w:sz w:val="28"/>
          <w:szCs w:val="28"/>
        </w:rPr>
        <w:t xml:space="preserve">ым к нему потребителям за 2015 </w:t>
      </w:r>
      <w:r w:rsidRPr="003F4981">
        <w:rPr>
          <w:sz w:val="28"/>
          <w:szCs w:val="28"/>
        </w:rPr>
        <w:t xml:space="preserve">г. </w:t>
      </w:r>
      <w:r w:rsidR="001E41F9" w:rsidRPr="003F4981">
        <w:rPr>
          <w:sz w:val="28"/>
          <w:szCs w:val="28"/>
        </w:rPr>
        <w:t xml:space="preserve">на территории ХМАО-Югры </w:t>
      </w:r>
      <w:r w:rsidRPr="00746A72">
        <w:rPr>
          <w:sz w:val="28"/>
          <w:szCs w:val="28"/>
        </w:rPr>
        <w:t xml:space="preserve">приведена в </w:t>
      </w:r>
      <w:r w:rsidR="003F4981" w:rsidRPr="00746A72">
        <w:rPr>
          <w:sz w:val="28"/>
          <w:szCs w:val="28"/>
        </w:rPr>
        <w:t xml:space="preserve">табл. </w:t>
      </w:r>
      <w:r w:rsidR="00746A72" w:rsidRPr="00746A72">
        <w:rPr>
          <w:sz w:val="28"/>
          <w:szCs w:val="28"/>
        </w:rPr>
        <w:t>19</w:t>
      </w:r>
      <w:r w:rsidRPr="00746A72">
        <w:rPr>
          <w:sz w:val="28"/>
          <w:szCs w:val="28"/>
        </w:rPr>
        <w:t>.</w:t>
      </w:r>
    </w:p>
    <w:p w:rsidR="00162073" w:rsidRDefault="00162073">
      <w:pPr>
        <w:rPr>
          <w:sz w:val="28"/>
          <w:szCs w:val="28"/>
          <w:highlight w:val="magenta"/>
        </w:rPr>
      </w:pPr>
      <w:r>
        <w:rPr>
          <w:sz w:val="28"/>
          <w:szCs w:val="28"/>
          <w:highlight w:val="magenta"/>
        </w:rPr>
        <w:br w:type="page"/>
      </w:r>
    </w:p>
    <w:p w:rsidR="00162073" w:rsidRDefault="00162073" w:rsidP="00162073">
      <w:pPr>
        <w:tabs>
          <w:tab w:val="left" w:pos="1134"/>
        </w:tabs>
        <w:autoSpaceDE w:val="0"/>
        <w:autoSpaceDN w:val="0"/>
        <w:adjustRightInd w:val="0"/>
        <w:jc w:val="both"/>
        <w:rPr>
          <w:sz w:val="28"/>
          <w:szCs w:val="28"/>
          <w:highlight w:val="magenta"/>
        </w:rPr>
        <w:sectPr w:rsidR="00162073" w:rsidSect="00BE54E3">
          <w:footerReference w:type="default" r:id="rId21"/>
          <w:pgSz w:w="11906" w:h="16838"/>
          <w:pgMar w:top="1134" w:right="567" w:bottom="1134" w:left="1134" w:header="0" w:footer="284" w:gutter="0"/>
          <w:cols w:space="720"/>
          <w:docGrid w:linePitch="272"/>
        </w:sectPr>
      </w:pPr>
    </w:p>
    <w:p w:rsidR="00547F8D" w:rsidRPr="00746A72" w:rsidRDefault="00547F8D" w:rsidP="00547F8D">
      <w:pPr>
        <w:jc w:val="right"/>
        <w:rPr>
          <w:b/>
          <w:sz w:val="24"/>
        </w:rPr>
      </w:pPr>
      <w:r w:rsidRPr="00746A72">
        <w:rPr>
          <w:b/>
          <w:sz w:val="24"/>
        </w:rPr>
        <w:lastRenderedPageBreak/>
        <w:t xml:space="preserve">Таблица </w:t>
      </w:r>
      <w:r w:rsidR="00B243B5" w:rsidRPr="00746A72">
        <w:rPr>
          <w:b/>
          <w:sz w:val="24"/>
        </w:rPr>
        <w:fldChar w:fldCharType="begin"/>
      </w:r>
      <w:r w:rsidRPr="00746A72">
        <w:rPr>
          <w:b/>
          <w:sz w:val="24"/>
        </w:rPr>
        <w:instrText xml:space="preserve"> SEQ Таблица \* ARABIC </w:instrText>
      </w:r>
      <w:r w:rsidR="00B243B5" w:rsidRPr="00746A72">
        <w:rPr>
          <w:b/>
          <w:sz w:val="24"/>
        </w:rPr>
        <w:fldChar w:fldCharType="separate"/>
      </w:r>
      <w:r w:rsidR="005D225A">
        <w:rPr>
          <w:b/>
          <w:noProof/>
          <w:sz w:val="24"/>
        </w:rPr>
        <w:t>19</w:t>
      </w:r>
      <w:r w:rsidR="00B243B5" w:rsidRPr="00746A72">
        <w:rPr>
          <w:b/>
          <w:sz w:val="24"/>
        </w:rPr>
        <w:fldChar w:fldCharType="end"/>
      </w:r>
    </w:p>
    <w:p w:rsidR="00547F8D" w:rsidRPr="00575989" w:rsidRDefault="00547F8D" w:rsidP="00844065">
      <w:pPr>
        <w:jc w:val="center"/>
        <w:rPr>
          <w:b/>
          <w:sz w:val="24"/>
        </w:rPr>
      </w:pPr>
      <w:r w:rsidRPr="00575989">
        <w:rPr>
          <w:b/>
          <w:sz w:val="24"/>
        </w:rPr>
        <w:t>Уровень та</w:t>
      </w:r>
      <w:r w:rsidR="005425A2" w:rsidRPr="00575989">
        <w:rPr>
          <w:b/>
          <w:sz w:val="24"/>
        </w:rPr>
        <w:t xml:space="preserve">рифов на электроэнергию в </w:t>
      </w:r>
      <w:r w:rsidR="002D32F2" w:rsidRPr="00575989">
        <w:rPr>
          <w:b/>
          <w:sz w:val="24"/>
        </w:rPr>
        <w:t>2015</w:t>
      </w:r>
      <w:r w:rsidR="005425A2" w:rsidRPr="00575989">
        <w:rPr>
          <w:b/>
          <w:sz w:val="24"/>
        </w:rPr>
        <w:t>-2016</w:t>
      </w:r>
      <w:r w:rsidR="002D32F2" w:rsidRPr="00575989">
        <w:rPr>
          <w:b/>
          <w:sz w:val="24"/>
        </w:rPr>
        <w:t xml:space="preserve"> </w:t>
      </w:r>
      <w:r w:rsidR="005425A2" w:rsidRPr="00575989">
        <w:rPr>
          <w:b/>
          <w:sz w:val="24"/>
        </w:rPr>
        <w:t>г</w:t>
      </w:r>
      <w:r w:rsidRPr="00575989">
        <w:rPr>
          <w:b/>
          <w:sz w:val="24"/>
        </w:rPr>
        <w:t>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8"/>
        <w:gridCol w:w="3868"/>
        <w:gridCol w:w="1573"/>
        <w:gridCol w:w="1721"/>
        <w:gridCol w:w="1718"/>
        <w:gridCol w:w="1718"/>
        <w:gridCol w:w="1715"/>
        <w:gridCol w:w="1715"/>
      </w:tblGrid>
      <w:tr w:rsidR="00CB32FF" w:rsidRPr="00575989" w:rsidTr="007C48E8">
        <w:trPr>
          <w:tblHeader/>
        </w:trPr>
        <w:tc>
          <w:tcPr>
            <w:tcW w:w="256" w:type="pct"/>
            <w:vMerge w:val="restart"/>
            <w:vAlign w:val="center"/>
          </w:tcPr>
          <w:p w:rsidR="00162073" w:rsidRPr="00575989" w:rsidRDefault="0053020F" w:rsidP="00305711">
            <w:pPr>
              <w:jc w:val="center"/>
              <w:rPr>
                <w:b/>
                <w:sz w:val="24"/>
                <w:szCs w:val="24"/>
              </w:rPr>
            </w:pPr>
            <w:r w:rsidRPr="00575989">
              <w:rPr>
                <w:b/>
                <w:sz w:val="24"/>
                <w:szCs w:val="24"/>
              </w:rPr>
              <w:t>№ </w:t>
            </w:r>
          </w:p>
          <w:p w:rsidR="00CB32FF" w:rsidRPr="00575989" w:rsidRDefault="00CB32FF" w:rsidP="00305711">
            <w:pPr>
              <w:jc w:val="center"/>
              <w:rPr>
                <w:b/>
                <w:sz w:val="24"/>
                <w:szCs w:val="24"/>
              </w:rPr>
            </w:pPr>
            <w:r w:rsidRPr="00575989">
              <w:rPr>
                <w:b/>
                <w:sz w:val="24"/>
                <w:szCs w:val="24"/>
              </w:rPr>
              <w:t>п/п</w:t>
            </w:r>
          </w:p>
        </w:tc>
        <w:tc>
          <w:tcPr>
            <w:tcW w:w="1308" w:type="pct"/>
            <w:vMerge w:val="restart"/>
            <w:vAlign w:val="center"/>
          </w:tcPr>
          <w:p w:rsidR="00CB32FF" w:rsidRPr="00575989" w:rsidRDefault="00CB32FF" w:rsidP="00305711">
            <w:pPr>
              <w:jc w:val="center"/>
              <w:rPr>
                <w:b/>
                <w:sz w:val="24"/>
                <w:szCs w:val="24"/>
              </w:rPr>
            </w:pPr>
            <w:r w:rsidRPr="00575989">
              <w:rPr>
                <w:b/>
                <w:sz w:val="24"/>
                <w:szCs w:val="24"/>
              </w:rPr>
              <w:t>Показатель (группа потребителей с разбивкой по ставкам и дифференциацией по зонам суток)</w:t>
            </w:r>
          </w:p>
        </w:tc>
        <w:tc>
          <w:tcPr>
            <w:tcW w:w="532" w:type="pct"/>
            <w:vMerge w:val="restart"/>
            <w:vAlign w:val="center"/>
          </w:tcPr>
          <w:p w:rsidR="00CB32FF" w:rsidRPr="00575989" w:rsidRDefault="00CB32FF" w:rsidP="00305711">
            <w:pPr>
              <w:jc w:val="center"/>
              <w:rPr>
                <w:b/>
                <w:sz w:val="24"/>
                <w:szCs w:val="24"/>
              </w:rPr>
            </w:pPr>
            <w:r w:rsidRPr="00575989">
              <w:rPr>
                <w:b/>
                <w:sz w:val="24"/>
                <w:szCs w:val="24"/>
              </w:rPr>
              <w:t>Ед. изм.</w:t>
            </w:r>
          </w:p>
        </w:tc>
        <w:tc>
          <w:tcPr>
            <w:tcW w:w="582" w:type="pct"/>
            <w:vAlign w:val="center"/>
          </w:tcPr>
          <w:p w:rsidR="00CB32FF" w:rsidRPr="00575989" w:rsidRDefault="00CB32FF" w:rsidP="00305711">
            <w:pPr>
              <w:jc w:val="center"/>
              <w:rPr>
                <w:b/>
                <w:sz w:val="24"/>
                <w:szCs w:val="24"/>
              </w:rPr>
            </w:pPr>
            <w:r w:rsidRPr="00575989">
              <w:rPr>
                <w:b/>
                <w:sz w:val="24"/>
                <w:szCs w:val="24"/>
              </w:rPr>
              <w:t>с 01.01.2015 по 30.06.2015</w:t>
            </w:r>
          </w:p>
        </w:tc>
        <w:tc>
          <w:tcPr>
            <w:tcW w:w="581" w:type="pct"/>
            <w:vAlign w:val="center"/>
          </w:tcPr>
          <w:p w:rsidR="00CB32FF" w:rsidRPr="00575989" w:rsidRDefault="00CB32FF" w:rsidP="00305711">
            <w:pPr>
              <w:jc w:val="center"/>
              <w:rPr>
                <w:b/>
                <w:sz w:val="24"/>
                <w:szCs w:val="24"/>
              </w:rPr>
            </w:pPr>
            <w:r w:rsidRPr="00575989">
              <w:rPr>
                <w:b/>
                <w:sz w:val="24"/>
                <w:szCs w:val="24"/>
              </w:rPr>
              <w:t>с 01.07.2015 по 31.12.2015</w:t>
            </w:r>
          </w:p>
        </w:tc>
        <w:tc>
          <w:tcPr>
            <w:tcW w:w="581" w:type="pct"/>
            <w:vAlign w:val="center"/>
          </w:tcPr>
          <w:p w:rsidR="00CB32FF" w:rsidRPr="00575989" w:rsidRDefault="004F45B0" w:rsidP="00305711">
            <w:pPr>
              <w:jc w:val="center"/>
              <w:rPr>
                <w:b/>
                <w:sz w:val="24"/>
                <w:szCs w:val="24"/>
              </w:rPr>
            </w:pPr>
            <w:r w:rsidRPr="00575989">
              <w:rPr>
                <w:b/>
                <w:sz w:val="24"/>
                <w:szCs w:val="24"/>
              </w:rPr>
              <w:t>с 01.01.2016 по 30.06.2016</w:t>
            </w:r>
          </w:p>
        </w:tc>
        <w:tc>
          <w:tcPr>
            <w:tcW w:w="1160" w:type="pct"/>
            <w:gridSpan w:val="2"/>
            <w:vAlign w:val="center"/>
          </w:tcPr>
          <w:p w:rsidR="00CB32FF" w:rsidRPr="00575989" w:rsidRDefault="004F45B0" w:rsidP="00305711">
            <w:pPr>
              <w:jc w:val="center"/>
              <w:rPr>
                <w:b/>
                <w:sz w:val="24"/>
                <w:szCs w:val="24"/>
              </w:rPr>
            </w:pPr>
            <w:r w:rsidRPr="00575989">
              <w:rPr>
                <w:b/>
                <w:sz w:val="24"/>
                <w:szCs w:val="24"/>
              </w:rPr>
              <w:t>с 01.07.2016</w:t>
            </w:r>
            <w:r w:rsidR="00CB32FF" w:rsidRPr="00575989">
              <w:rPr>
                <w:b/>
                <w:sz w:val="24"/>
                <w:szCs w:val="24"/>
              </w:rPr>
              <w:t xml:space="preserve"> по 31.12.201</w:t>
            </w:r>
            <w:r w:rsidRPr="00575989">
              <w:rPr>
                <w:b/>
                <w:sz w:val="24"/>
                <w:szCs w:val="24"/>
              </w:rPr>
              <w:t>6</w:t>
            </w:r>
          </w:p>
        </w:tc>
      </w:tr>
      <w:tr w:rsidR="00CB32FF" w:rsidRPr="00575989" w:rsidTr="007C48E8">
        <w:trPr>
          <w:trHeight w:val="458"/>
          <w:tblHeader/>
        </w:trPr>
        <w:tc>
          <w:tcPr>
            <w:tcW w:w="256" w:type="pct"/>
            <w:vMerge/>
            <w:vAlign w:val="center"/>
          </w:tcPr>
          <w:p w:rsidR="00CB32FF" w:rsidRPr="00575989" w:rsidRDefault="00CB32FF" w:rsidP="00305711">
            <w:pPr>
              <w:jc w:val="center"/>
              <w:rPr>
                <w:b/>
                <w:sz w:val="24"/>
                <w:szCs w:val="24"/>
              </w:rPr>
            </w:pPr>
          </w:p>
        </w:tc>
        <w:tc>
          <w:tcPr>
            <w:tcW w:w="1308" w:type="pct"/>
            <w:vMerge/>
            <w:vAlign w:val="center"/>
          </w:tcPr>
          <w:p w:rsidR="00CB32FF" w:rsidRPr="00575989" w:rsidRDefault="00CB32FF" w:rsidP="00305711">
            <w:pPr>
              <w:jc w:val="center"/>
              <w:rPr>
                <w:b/>
                <w:sz w:val="24"/>
                <w:szCs w:val="24"/>
              </w:rPr>
            </w:pPr>
          </w:p>
        </w:tc>
        <w:tc>
          <w:tcPr>
            <w:tcW w:w="532" w:type="pct"/>
            <w:vMerge/>
            <w:vAlign w:val="center"/>
          </w:tcPr>
          <w:p w:rsidR="00CB32FF" w:rsidRPr="00575989" w:rsidRDefault="00CB32FF" w:rsidP="00305711">
            <w:pPr>
              <w:jc w:val="center"/>
              <w:rPr>
                <w:b/>
                <w:sz w:val="24"/>
                <w:szCs w:val="24"/>
              </w:rPr>
            </w:pPr>
          </w:p>
        </w:tc>
        <w:tc>
          <w:tcPr>
            <w:tcW w:w="582" w:type="pct"/>
            <w:vMerge w:val="restart"/>
            <w:vAlign w:val="center"/>
          </w:tcPr>
          <w:p w:rsidR="00CB32FF" w:rsidRPr="00575989" w:rsidRDefault="00CB32FF" w:rsidP="00305711">
            <w:pPr>
              <w:jc w:val="center"/>
              <w:rPr>
                <w:b/>
                <w:sz w:val="24"/>
                <w:szCs w:val="24"/>
              </w:rPr>
            </w:pPr>
            <w:r w:rsidRPr="00575989">
              <w:rPr>
                <w:b/>
                <w:sz w:val="24"/>
                <w:szCs w:val="24"/>
              </w:rPr>
              <w:t>Цена (тариф)</w:t>
            </w:r>
          </w:p>
        </w:tc>
        <w:tc>
          <w:tcPr>
            <w:tcW w:w="581" w:type="pct"/>
            <w:vMerge w:val="restart"/>
            <w:vAlign w:val="center"/>
          </w:tcPr>
          <w:p w:rsidR="00CB32FF" w:rsidRPr="00575989" w:rsidRDefault="00CB32FF" w:rsidP="00305711">
            <w:pPr>
              <w:jc w:val="center"/>
              <w:rPr>
                <w:b/>
                <w:sz w:val="24"/>
                <w:szCs w:val="24"/>
              </w:rPr>
            </w:pPr>
            <w:r w:rsidRPr="00575989">
              <w:rPr>
                <w:b/>
                <w:sz w:val="24"/>
                <w:szCs w:val="24"/>
              </w:rPr>
              <w:t>Цена (тариф)</w:t>
            </w:r>
          </w:p>
        </w:tc>
        <w:tc>
          <w:tcPr>
            <w:tcW w:w="581" w:type="pct"/>
            <w:vMerge w:val="restart"/>
            <w:vAlign w:val="center"/>
          </w:tcPr>
          <w:p w:rsidR="00CB32FF" w:rsidRPr="00575989" w:rsidRDefault="00CB32FF" w:rsidP="00305711">
            <w:pPr>
              <w:jc w:val="center"/>
              <w:rPr>
                <w:b/>
                <w:sz w:val="24"/>
                <w:szCs w:val="24"/>
              </w:rPr>
            </w:pPr>
            <w:r w:rsidRPr="00575989">
              <w:rPr>
                <w:b/>
                <w:sz w:val="24"/>
                <w:szCs w:val="24"/>
              </w:rPr>
              <w:t>Цена (тариф)</w:t>
            </w:r>
          </w:p>
        </w:tc>
        <w:tc>
          <w:tcPr>
            <w:tcW w:w="1160" w:type="pct"/>
            <w:gridSpan w:val="2"/>
            <w:vAlign w:val="center"/>
          </w:tcPr>
          <w:p w:rsidR="00CB32FF" w:rsidRPr="00575989" w:rsidRDefault="00CB32FF" w:rsidP="00CB32FF">
            <w:pPr>
              <w:jc w:val="center"/>
              <w:rPr>
                <w:b/>
                <w:sz w:val="24"/>
                <w:szCs w:val="24"/>
              </w:rPr>
            </w:pPr>
            <w:r w:rsidRPr="00575989">
              <w:rPr>
                <w:b/>
                <w:sz w:val="24"/>
                <w:szCs w:val="24"/>
              </w:rPr>
              <w:t xml:space="preserve">Цена (тариф) </w:t>
            </w:r>
          </w:p>
        </w:tc>
      </w:tr>
      <w:tr w:rsidR="00CB32FF" w:rsidRPr="00575989" w:rsidTr="007C48E8">
        <w:trPr>
          <w:trHeight w:val="457"/>
          <w:tblHeader/>
        </w:trPr>
        <w:tc>
          <w:tcPr>
            <w:tcW w:w="256" w:type="pct"/>
            <w:vMerge/>
            <w:vAlign w:val="center"/>
          </w:tcPr>
          <w:p w:rsidR="00CB32FF" w:rsidRPr="00575989" w:rsidRDefault="00CB32FF" w:rsidP="00305711">
            <w:pPr>
              <w:jc w:val="center"/>
              <w:rPr>
                <w:b/>
                <w:sz w:val="24"/>
                <w:szCs w:val="24"/>
              </w:rPr>
            </w:pPr>
          </w:p>
        </w:tc>
        <w:tc>
          <w:tcPr>
            <w:tcW w:w="1308" w:type="pct"/>
            <w:vMerge/>
            <w:vAlign w:val="center"/>
          </w:tcPr>
          <w:p w:rsidR="00CB32FF" w:rsidRPr="00575989" w:rsidRDefault="00CB32FF" w:rsidP="00305711">
            <w:pPr>
              <w:jc w:val="center"/>
              <w:rPr>
                <w:b/>
                <w:sz w:val="24"/>
                <w:szCs w:val="24"/>
              </w:rPr>
            </w:pPr>
          </w:p>
        </w:tc>
        <w:tc>
          <w:tcPr>
            <w:tcW w:w="532" w:type="pct"/>
            <w:vMerge/>
            <w:vAlign w:val="center"/>
          </w:tcPr>
          <w:p w:rsidR="00CB32FF" w:rsidRPr="00575989" w:rsidRDefault="00CB32FF" w:rsidP="00305711">
            <w:pPr>
              <w:jc w:val="center"/>
              <w:rPr>
                <w:b/>
                <w:sz w:val="24"/>
                <w:szCs w:val="24"/>
              </w:rPr>
            </w:pPr>
          </w:p>
        </w:tc>
        <w:tc>
          <w:tcPr>
            <w:tcW w:w="582" w:type="pct"/>
            <w:vMerge/>
            <w:vAlign w:val="center"/>
          </w:tcPr>
          <w:p w:rsidR="00CB32FF" w:rsidRPr="00575989" w:rsidRDefault="00CB32FF" w:rsidP="00305711">
            <w:pPr>
              <w:jc w:val="center"/>
              <w:rPr>
                <w:b/>
                <w:sz w:val="24"/>
                <w:szCs w:val="24"/>
              </w:rPr>
            </w:pPr>
          </w:p>
        </w:tc>
        <w:tc>
          <w:tcPr>
            <w:tcW w:w="581" w:type="pct"/>
            <w:vMerge/>
            <w:vAlign w:val="center"/>
          </w:tcPr>
          <w:p w:rsidR="00CB32FF" w:rsidRPr="00575989" w:rsidRDefault="00CB32FF" w:rsidP="00305711">
            <w:pPr>
              <w:jc w:val="center"/>
              <w:rPr>
                <w:b/>
                <w:sz w:val="24"/>
                <w:szCs w:val="24"/>
              </w:rPr>
            </w:pPr>
          </w:p>
        </w:tc>
        <w:tc>
          <w:tcPr>
            <w:tcW w:w="581" w:type="pct"/>
            <w:vMerge/>
            <w:vAlign w:val="center"/>
          </w:tcPr>
          <w:p w:rsidR="00CB32FF" w:rsidRPr="00575989" w:rsidRDefault="00CB32FF" w:rsidP="00305711">
            <w:pPr>
              <w:jc w:val="center"/>
              <w:rPr>
                <w:b/>
                <w:sz w:val="24"/>
                <w:szCs w:val="24"/>
              </w:rPr>
            </w:pPr>
          </w:p>
        </w:tc>
        <w:tc>
          <w:tcPr>
            <w:tcW w:w="580" w:type="pct"/>
            <w:vAlign w:val="center"/>
          </w:tcPr>
          <w:p w:rsidR="00CB32FF" w:rsidRPr="00575989" w:rsidRDefault="00CB32FF" w:rsidP="00305711">
            <w:pPr>
              <w:jc w:val="center"/>
              <w:rPr>
                <w:b/>
                <w:sz w:val="24"/>
                <w:szCs w:val="24"/>
              </w:rPr>
            </w:pPr>
            <w:r w:rsidRPr="00575989">
              <w:rPr>
                <w:b/>
                <w:sz w:val="24"/>
                <w:szCs w:val="24"/>
              </w:rPr>
              <w:t xml:space="preserve">в пределах </w:t>
            </w:r>
            <w:proofErr w:type="gramStart"/>
            <w:r w:rsidRPr="00575989">
              <w:rPr>
                <w:b/>
                <w:sz w:val="24"/>
                <w:szCs w:val="24"/>
              </w:rPr>
              <w:t>соц.нормы</w:t>
            </w:r>
            <w:proofErr w:type="gramEnd"/>
          </w:p>
        </w:tc>
        <w:tc>
          <w:tcPr>
            <w:tcW w:w="580" w:type="pct"/>
            <w:vAlign w:val="center"/>
          </w:tcPr>
          <w:p w:rsidR="00CB32FF" w:rsidRPr="00575989" w:rsidRDefault="00CB32FF" w:rsidP="00305711">
            <w:pPr>
              <w:jc w:val="center"/>
              <w:rPr>
                <w:b/>
                <w:sz w:val="24"/>
                <w:szCs w:val="24"/>
              </w:rPr>
            </w:pPr>
            <w:r w:rsidRPr="00575989">
              <w:rPr>
                <w:b/>
                <w:sz w:val="24"/>
                <w:szCs w:val="24"/>
              </w:rPr>
              <w:t xml:space="preserve">свыше </w:t>
            </w:r>
            <w:proofErr w:type="gramStart"/>
            <w:r w:rsidRPr="00575989">
              <w:rPr>
                <w:b/>
                <w:sz w:val="24"/>
                <w:szCs w:val="24"/>
              </w:rPr>
              <w:t>соц.нормы</w:t>
            </w:r>
            <w:proofErr w:type="gramEnd"/>
          </w:p>
        </w:tc>
      </w:tr>
      <w:tr w:rsidR="00CB32FF" w:rsidRPr="00575989" w:rsidTr="004738DB">
        <w:tc>
          <w:tcPr>
            <w:tcW w:w="256" w:type="pct"/>
            <w:noWrap/>
            <w:vAlign w:val="center"/>
          </w:tcPr>
          <w:p w:rsidR="00CB32FF" w:rsidRPr="00575989" w:rsidRDefault="00CB32FF" w:rsidP="004738DB">
            <w:pPr>
              <w:ind w:left="-108"/>
              <w:jc w:val="center"/>
              <w:rPr>
                <w:sz w:val="24"/>
                <w:szCs w:val="24"/>
              </w:rPr>
            </w:pPr>
            <w:r w:rsidRPr="00575989">
              <w:rPr>
                <w:sz w:val="24"/>
                <w:szCs w:val="24"/>
              </w:rPr>
              <w:t>1</w:t>
            </w:r>
          </w:p>
        </w:tc>
        <w:tc>
          <w:tcPr>
            <w:tcW w:w="4744" w:type="pct"/>
            <w:gridSpan w:val="7"/>
            <w:noWrap/>
            <w:vAlign w:val="center"/>
          </w:tcPr>
          <w:p w:rsidR="00CB32FF" w:rsidRPr="00575989" w:rsidRDefault="00CB32FF" w:rsidP="00CB32FF">
            <w:pPr>
              <w:rPr>
                <w:sz w:val="24"/>
                <w:szCs w:val="24"/>
              </w:rPr>
            </w:pPr>
            <w:r w:rsidRPr="00575989">
              <w:rPr>
                <w:sz w:val="24"/>
                <w:szCs w:val="24"/>
              </w:rPr>
              <w:t>Население (тарифы указаны с учетом НДС)</w:t>
            </w:r>
          </w:p>
        </w:tc>
      </w:tr>
      <w:tr w:rsidR="00CB32FF" w:rsidRPr="00575989" w:rsidTr="004738DB">
        <w:tc>
          <w:tcPr>
            <w:tcW w:w="256" w:type="pct"/>
            <w:noWrap/>
            <w:vAlign w:val="center"/>
          </w:tcPr>
          <w:p w:rsidR="00CB32FF" w:rsidRPr="00575989" w:rsidRDefault="00CB32FF" w:rsidP="004738DB">
            <w:pPr>
              <w:ind w:left="-108"/>
              <w:jc w:val="center"/>
              <w:rPr>
                <w:sz w:val="24"/>
                <w:szCs w:val="24"/>
              </w:rPr>
            </w:pPr>
            <w:r w:rsidRPr="00575989">
              <w:rPr>
                <w:sz w:val="24"/>
                <w:szCs w:val="24"/>
              </w:rPr>
              <w:t>1.1</w:t>
            </w:r>
          </w:p>
        </w:tc>
        <w:tc>
          <w:tcPr>
            <w:tcW w:w="4744" w:type="pct"/>
            <w:gridSpan w:val="7"/>
            <w:noWrap/>
            <w:vAlign w:val="center"/>
          </w:tcPr>
          <w:p w:rsidR="00CB32FF" w:rsidRPr="00575989" w:rsidRDefault="00CB32FF" w:rsidP="00CB32FF">
            <w:pPr>
              <w:rPr>
                <w:sz w:val="24"/>
                <w:szCs w:val="24"/>
              </w:rPr>
            </w:pPr>
            <w:r w:rsidRPr="00575989">
              <w:rPr>
                <w:sz w:val="24"/>
                <w:szCs w:val="24"/>
              </w:rPr>
              <w:t>Население, за исключением указанного в пунктах 2 и 3</w:t>
            </w:r>
          </w:p>
        </w:tc>
      </w:tr>
      <w:tr w:rsidR="005425A2" w:rsidRPr="00575989" w:rsidTr="007C48E8">
        <w:tc>
          <w:tcPr>
            <w:tcW w:w="256" w:type="pct"/>
            <w:noWrap/>
            <w:vAlign w:val="center"/>
          </w:tcPr>
          <w:p w:rsidR="005425A2" w:rsidRPr="00575989" w:rsidRDefault="005425A2" w:rsidP="004738DB">
            <w:pPr>
              <w:ind w:left="-108"/>
              <w:jc w:val="center"/>
              <w:rPr>
                <w:sz w:val="24"/>
                <w:szCs w:val="24"/>
              </w:rPr>
            </w:pPr>
            <w:r w:rsidRPr="00575989">
              <w:rPr>
                <w:sz w:val="24"/>
                <w:szCs w:val="24"/>
              </w:rPr>
              <w:t>1.1.1</w:t>
            </w:r>
          </w:p>
        </w:tc>
        <w:tc>
          <w:tcPr>
            <w:tcW w:w="1308" w:type="pct"/>
            <w:noWrap/>
            <w:vAlign w:val="center"/>
          </w:tcPr>
          <w:p w:rsidR="005425A2" w:rsidRPr="00575989" w:rsidRDefault="005425A2" w:rsidP="00305711">
            <w:pPr>
              <w:jc w:val="center"/>
              <w:rPr>
                <w:sz w:val="24"/>
                <w:szCs w:val="24"/>
              </w:rPr>
            </w:pPr>
            <w:r w:rsidRPr="00575989">
              <w:rPr>
                <w:sz w:val="24"/>
                <w:szCs w:val="24"/>
              </w:rPr>
              <w:t>Одноставочный тариф</w:t>
            </w:r>
          </w:p>
        </w:tc>
        <w:tc>
          <w:tcPr>
            <w:tcW w:w="532" w:type="pct"/>
            <w:noWrap/>
            <w:vAlign w:val="center"/>
          </w:tcPr>
          <w:p w:rsidR="005425A2" w:rsidRPr="00575989" w:rsidRDefault="005425A2" w:rsidP="00305711">
            <w:pPr>
              <w:jc w:val="center"/>
              <w:rPr>
                <w:sz w:val="24"/>
                <w:szCs w:val="24"/>
              </w:rPr>
            </w:pPr>
            <w:r w:rsidRPr="00575989">
              <w:rPr>
                <w:sz w:val="24"/>
                <w:szCs w:val="24"/>
              </w:rPr>
              <w:t>руб./кВт·ч</w:t>
            </w:r>
          </w:p>
        </w:tc>
        <w:tc>
          <w:tcPr>
            <w:tcW w:w="582" w:type="pct"/>
            <w:noWrap/>
            <w:vAlign w:val="center"/>
          </w:tcPr>
          <w:p w:rsidR="005425A2" w:rsidRPr="00575989" w:rsidRDefault="005425A2" w:rsidP="00305711">
            <w:pPr>
              <w:jc w:val="center"/>
              <w:rPr>
                <w:sz w:val="24"/>
                <w:szCs w:val="24"/>
              </w:rPr>
            </w:pPr>
            <w:r w:rsidRPr="00575989">
              <w:rPr>
                <w:sz w:val="24"/>
                <w:szCs w:val="24"/>
              </w:rPr>
              <w:t>2,25</w:t>
            </w:r>
          </w:p>
        </w:tc>
        <w:tc>
          <w:tcPr>
            <w:tcW w:w="581" w:type="pct"/>
            <w:vAlign w:val="center"/>
          </w:tcPr>
          <w:p w:rsidR="005425A2" w:rsidRPr="00575989" w:rsidRDefault="005425A2" w:rsidP="00305711">
            <w:pPr>
              <w:jc w:val="center"/>
              <w:rPr>
                <w:sz w:val="24"/>
                <w:szCs w:val="24"/>
              </w:rPr>
            </w:pPr>
            <w:r w:rsidRPr="00575989">
              <w:rPr>
                <w:sz w:val="24"/>
                <w:szCs w:val="24"/>
              </w:rPr>
              <w:t>2,44</w:t>
            </w:r>
          </w:p>
        </w:tc>
        <w:tc>
          <w:tcPr>
            <w:tcW w:w="581" w:type="pct"/>
            <w:vAlign w:val="center"/>
          </w:tcPr>
          <w:p w:rsidR="005425A2" w:rsidRPr="00575989" w:rsidRDefault="007C48E8" w:rsidP="00305711">
            <w:pPr>
              <w:jc w:val="center"/>
              <w:rPr>
                <w:sz w:val="24"/>
                <w:szCs w:val="24"/>
              </w:rPr>
            </w:pPr>
            <w:r w:rsidRPr="00575989">
              <w:rPr>
                <w:sz w:val="24"/>
                <w:szCs w:val="24"/>
              </w:rPr>
              <w:t>2,44</w:t>
            </w:r>
          </w:p>
        </w:tc>
        <w:tc>
          <w:tcPr>
            <w:tcW w:w="580" w:type="pct"/>
            <w:vAlign w:val="center"/>
          </w:tcPr>
          <w:p w:rsidR="005425A2" w:rsidRPr="00575989" w:rsidRDefault="007C48E8" w:rsidP="00305711">
            <w:pPr>
              <w:jc w:val="center"/>
              <w:rPr>
                <w:sz w:val="24"/>
                <w:szCs w:val="24"/>
              </w:rPr>
            </w:pPr>
            <w:r w:rsidRPr="00575989">
              <w:rPr>
                <w:sz w:val="24"/>
                <w:szCs w:val="24"/>
              </w:rPr>
              <w:t>2,58</w:t>
            </w:r>
          </w:p>
        </w:tc>
        <w:tc>
          <w:tcPr>
            <w:tcW w:w="580" w:type="pct"/>
            <w:vAlign w:val="center"/>
          </w:tcPr>
          <w:p w:rsidR="005425A2" w:rsidRPr="00575989" w:rsidRDefault="007C48E8" w:rsidP="00305711">
            <w:pPr>
              <w:jc w:val="center"/>
              <w:rPr>
                <w:sz w:val="24"/>
                <w:szCs w:val="24"/>
              </w:rPr>
            </w:pPr>
            <w:r w:rsidRPr="00575989">
              <w:rPr>
                <w:sz w:val="24"/>
                <w:szCs w:val="24"/>
              </w:rPr>
              <w:t>2,63</w:t>
            </w:r>
          </w:p>
        </w:tc>
      </w:tr>
      <w:tr w:rsidR="00CB32FF" w:rsidRPr="00575989" w:rsidTr="004738DB">
        <w:tc>
          <w:tcPr>
            <w:tcW w:w="256" w:type="pct"/>
            <w:vMerge w:val="restart"/>
            <w:noWrap/>
            <w:vAlign w:val="center"/>
          </w:tcPr>
          <w:p w:rsidR="00CB32FF" w:rsidRPr="00575989" w:rsidRDefault="00CB32FF" w:rsidP="004738DB">
            <w:pPr>
              <w:ind w:left="-108"/>
              <w:jc w:val="center"/>
              <w:rPr>
                <w:sz w:val="24"/>
                <w:szCs w:val="24"/>
              </w:rPr>
            </w:pPr>
            <w:r w:rsidRPr="00575989">
              <w:rPr>
                <w:sz w:val="24"/>
                <w:szCs w:val="24"/>
              </w:rPr>
              <w:t>1.1.2</w:t>
            </w:r>
          </w:p>
        </w:tc>
        <w:tc>
          <w:tcPr>
            <w:tcW w:w="4744" w:type="pct"/>
            <w:gridSpan w:val="7"/>
            <w:noWrap/>
            <w:vAlign w:val="center"/>
          </w:tcPr>
          <w:p w:rsidR="00CB32FF" w:rsidRPr="00575989" w:rsidRDefault="00CB32FF" w:rsidP="00CB32FF">
            <w:pPr>
              <w:rPr>
                <w:sz w:val="24"/>
                <w:szCs w:val="24"/>
              </w:rPr>
            </w:pPr>
            <w:r w:rsidRPr="00575989">
              <w:rPr>
                <w:sz w:val="24"/>
                <w:szCs w:val="24"/>
              </w:rPr>
              <w:t>Одноставочный тариф, дифференцированный по двум зонам суток *</w:t>
            </w:r>
          </w:p>
        </w:tc>
      </w:tr>
      <w:tr w:rsidR="005425A2" w:rsidRPr="00575989" w:rsidTr="007C48E8">
        <w:tc>
          <w:tcPr>
            <w:tcW w:w="256" w:type="pct"/>
            <w:vMerge/>
            <w:vAlign w:val="center"/>
          </w:tcPr>
          <w:p w:rsidR="005425A2" w:rsidRPr="00575989" w:rsidRDefault="005425A2" w:rsidP="004738DB">
            <w:pPr>
              <w:ind w:left="-108"/>
              <w:jc w:val="center"/>
              <w:rPr>
                <w:sz w:val="24"/>
                <w:szCs w:val="24"/>
              </w:rPr>
            </w:pPr>
          </w:p>
        </w:tc>
        <w:tc>
          <w:tcPr>
            <w:tcW w:w="1308" w:type="pct"/>
            <w:noWrap/>
            <w:vAlign w:val="center"/>
          </w:tcPr>
          <w:p w:rsidR="005425A2" w:rsidRPr="00575989" w:rsidRDefault="005425A2" w:rsidP="00305711">
            <w:pPr>
              <w:jc w:val="center"/>
              <w:rPr>
                <w:sz w:val="24"/>
                <w:szCs w:val="24"/>
              </w:rPr>
            </w:pPr>
            <w:r w:rsidRPr="00575989">
              <w:rPr>
                <w:sz w:val="24"/>
                <w:szCs w:val="24"/>
              </w:rPr>
              <w:t>Дневная зона (пиковая и полупиковая)</w:t>
            </w:r>
          </w:p>
        </w:tc>
        <w:tc>
          <w:tcPr>
            <w:tcW w:w="532" w:type="pct"/>
            <w:noWrap/>
            <w:vAlign w:val="center"/>
          </w:tcPr>
          <w:p w:rsidR="005425A2" w:rsidRPr="00575989" w:rsidRDefault="005425A2" w:rsidP="00305711">
            <w:pPr>
              <w:jc w:val="center"/>
              <w:rPr>
                <w:sz w:val="24"/>
                <w:szCs w:val="24"/>
              </w:rPr>
            </w:pPr>
            <w:r w:rsidRPr="00575989">
              <w:rPr>
                <w:sz w:val="24"/>
                <w:szCs w:val="24"/>
              </w:rPr>
              <w:t>руб./кВт·ч</w:t>
            </w:r>
          </w:p>
        </w:tc>
        <w:tc>
          <w:tcPr>
            <w:tcW w:w="582" w:type="pct"/>
            <w:noWrap/>
            <w:vAlign w:val="center"/>
          </w:tcPr>
          <w:p w:rsidR="005425A2" w:rsidRPr="00575989" w:rsidRDefault="005425A2" w:rsidP="00305711">
            <w:pPr>
              <w:jc w:val="center"/>
              <w:rPr>
                <w:sz w:val="24"/>
                <w:szCs w:val="24"/>
              </w:rPr>
            </w:pPr>
            <w:r w:rsidRPr="00575989">
              <w:rPr>
                <w:sz w:val="24"/>
                <w:szCs w:val="24"/>
              </w:rPr>
              <w:t>2,26</w:t>
            </w:r>
          </w:p>
        </w:tc>
        <w:tc>
          <w:tcPr>
            <w:tcW w:w="581" w:type="pct"/>
            <w:vAlign w:val="center"/>
          </w:tcPr>
          <w:p w:rsidR="005425A2" w:rsidRPr="00575989" w:rsidRDefault="005425A2" w:rsidP="00305711">
            <w:pPr>
              <w:jc w:val="center"/>
              <w:rPr>
                <w:sz w:val="24"/>
                <w:szCs w:val="24"/>
              </w:rPr>
            </w:pPr>
            <w:r w:rsidRPr="00575989">
              <w:rPr>
                <w:sz w:val="24"/>
                <w:szCs w:val="24"/>
              </w:rPr>
              <w:t>2,49</w:t>
            </w:r>
          </w:p>
        </w:tc>
        <w:tc>
          <w:tcPr>
            <w:tcW w:w="581" w:type="pct"/>
            <w:vAlign w:val="center"/>
          </w:tcPr>
          <w:p w:rsidR="005425A2" w:rsidRPr="00575989" w:rsidRDefault="007C48E8" w:rsidP="00305711">
            <w:pPr>
              <w:jc w:val="center"/>
              <w:rPr>
                <w:sz w:val="24"/>
                <w:szCs w:val="24"/>
              </w:rPr>
            </w:pPr>
            <w:r w:rsidRPr="00575989">
              <w:rPr>
                <w:sz w:val="24"/>
                <w:szCs w:val="24"/>
              </w:rPr>
              <w:t>2,49</w:t>
            </w:r>
          </w:p>
        </w:tc>
        <w:tc>
          <w:tcPr>
            <w:tcW w:w="580" w:type="pct"/>
            <w:vAlign w:val="center"/>
          </w:tcPr>
          <w:p w:rsidR="005425A2" w:rsidRPr="00575989" w:rsidRDefault="007C48E8" w:rsidP="00305711">
            <w:pPr>
              <w:jc w:val="center"/>
              <w:rPr>
                <w:sz w:val="24"/>
                <w:szCs w:val="24"/>
              </w:rPr>
            </w:pPr>
            <w:r w:rsidRPr="00575989">
              <w:rPr>
                <w:sz w:val="24"/>
                <w:szCs w:val="24"/>
              </w:rPr>
              <w:t>2,63</w:t>
            </w:r>
          </w:p>
        </w:tc>
        <w:tc>
          <w:tcPr>
            <w:tcW w:w="580" w:type="pct"/>
            <w:vAlign w:val="center"/>
          </w:tcPr>
          <w:p w:rsidR="005425A2" w:rsidRPr="00575989" w:rsidRDefault="007C48E8" w:rsidP="00305711">
            <w:pPr>
              <w:jc w:val="center"/>
              <w:rPr>
                <w:sz w:val="24"/>
                <w:szCs w:val="24"/>
              </w:rPr>
            </w:pPr>
            <w:r w:rsidRPr="00575989">
              <w:rPr>
                <w:sz w:val="24"/>
                <w:szCs w:val="24"/>
              </w:rPr>
              <w:t>2,68</w:t>
            </w:r>
          </w:p>
        </w:tc>
      </w:tr>
      <w:tr w:rsidR="005425A2" w:rsidRPr="00575989" w:rsidTr="007C48E8">
        <w:tc>
          <w:tcPr>
            <w:tcW w:w="256" w:type="pct"/>
            <w:vMerge/>
            <w:vAlign w:val="center"/>
          </w:tcPr>
          <w:p w:rsidR="005425A2" w:rsidRPr="00575989" w:rsidRDefault="005425A2" w:rsidP="004738DB">
            <w:pPr>
              <w:ind w:left="-108"/>
              <w:jc w:val="center"/>
              <w:rPr>
                <w:sz w:val="24"/>
                <w:szCs w:val="24"/>
              </w:rPr>
            </w:pPr>
          </w:p>
        </w:tc>
        <w:tc>
          <w:tcPr>
            <w:tcW w:w="1308" w:type="pct"/>
            <w:noWrap/>
            <w:vAlign w:val="center"/>
          </w:tcPr>
          <w:p w:rsidR="005425A2" w:rsidRPr="00575989" w:rsidRDefault="005425A2" w:rsidP="00305711">
            <w:pPr>
              <w:ind w:left="-60"/>
              <w:jc w:val="center"/>
              <w:rPr>
                <w:sz w:val="24"/>
                <w:szCs w:val="24"/>
              </w:rPr>
            </w:pPr>
            <w:r w:rsidRPr="00575989">
              <w:rPr>
                <w:sz w:val="24"/>
                <w:szCs w:val="24"/>
              </w:rPr>
              <w:t>Ночная зона</w:t>
            </w:r>
          </w:p>
        </w:tc>
        <w:tc>
          <w:tcPr>
            <w:tcW w:w="532" w:type="pct"/>
            <w:noWrap/>
            <w:vAlign w:val="center"/>
          </w:tcPr>
          <w:p w:rsidR="005425A2" w:rsidRPr="00575989" w:rsidRDefault="005425A2" w:rsidP="00305711">
            <w:pPr>
              <w:jc w:val="center"/>
              <w:rPr>
                <w:sz w:val="24"/>
                <w:szCs w:val="24"/>
              </w:rPr>
            </w:pPr>
            <w:r w:rsidRPr="00575989">
              <w:rPr>
                <w:sz w:val="24"/>
                <w:szCs w:val="24"/>
              </w:rPr>
              <w:t>руб./кВт·ч</w:t>
            </w:r>
          </w:p>
        </w:tc>
        <w:tc>
          <w:tcPr>
            <w:tcW w:w="582" w:type="pct"/>
            <w:noWrap/>
            <w:vAlign w:val="center"/>
          </w:tcPr>
          <w:p w:rsidR="005425A2" w:rsidRPr="00575989" w:rsidRDefault="005425A2" w:rsidP="00305711">
            <w:pPr>
              <w:jc w:val="center"/>
              <w:rPr>
                <w:sz w:val="24"/>
                <w:szCs w:val="24"/>
              </w:rPr>
            </w:pPr>
            <w:r w:rsidRPr="00575989">
              <w:rPr>
                <w:sz w:val="24"/>
                <w:szCs w:val="24"/>
              </w:rPr>
              <w:t>1,13</w:t>
            </w:r>
          </w:p>
        </w:tc>
        <w:tc>
          <w:tcPr>
            <w:tcW w:w="581" w:type="pct"/>
            <w:vAlign w:val="center"/>
          </w:tcPr>
          <w:p w:rsidR="005425A2" w:rsidRPr="00575989" w:rsidRDefault="005425A2" w:rsidP="00305711">
            <w:pPr>
              <w:jc w:val="center"/>
              <w:rPr>
                <w:sz w:val="24"/>
                <w:szCs w:val="24"/>
              </w:rPr>
            </w:pPr>
            <w:r w:rsidRPr="00575989">
              <w:rPr>
                <w:sz w:val="24"/>
                <w:szCs w:val="24"/>
              </w:rPr>
              <w:t>1,24</w:t>
            </w:r>
          </w:p>
        </w:tc>
        <w:tc>
          <w:tcPr>
            <w:tcW w:w="581" w:type="pct"/>
            <w:vAlign w:val="center"/>
          </w:tcPr>
          <w:p w:rsidR="005425A2" w:rsidRPr="00575989" w:rsidRDefault="007C48E8" w:rsidP="00305711">
            <w:pPr>
              <w:jc w:val="center"/>
              <w:rPr>
                <w:sz w:val="24"/>
                <w:szCs w:val="24"/>
              </w:rPr>
            </w:pPr>
            <w:r w:rsidRPr="00575989">
              <w:rPr>
                <w:sz w:val="24"/>
                <w:szCs w:val="24"/>
              </w:rPr>
              <w:t>1,24</w:t>
            </w:r>
          </w:p>
        </w:tc>
        <w:tc>
          <w:tcPr>
            <w:tcW w:w="580" w:type="pct"/>
            <w:vAlign w:val="center"/>
          </w:tcPr>
          <w:p w:rsidR="005425A2" w:rsidRPr="00575989" w:rsidRDefault="007C48E8" w:rsidP="00305711">
            <w:pPr>
              <w:jc w:val="center"/>
              <w:rPr>
                <w:sz w:val="24"/>
                <w:szCs w:val="24"/>
              </w:rPr>
            </w:pPr>
            <w:r w:rsidRPr="00575989">
              <w:rPr>
                <w:sz w:val="24"/>
                <w:szCs w:val="24"/>
              </w:rPr>
              <w:t>1,31</w:t>
            </w:r>
          </w:p>
        </w:tc>
        <w:tc>
          <w:tcPr>
            <w:tcW w:w="580" w:type="pct"/>
            <w:vAlign w:val="center"/>
          </w:tcPr>
          <w:p w:rsidR="005425A2" w:rsidRPr="00575989" w:rsidRDefault="007C48E8" w:rsidP="00305711">
            <w:pPr>
              <w:jc w:val="center"/>
              <w:rPr>
                <w:sz w:val="24"/>
                <w:szCs w:val="24"/>
              </w:rPr>
            </w:pPr>
            <w:r w:rsidRPr="00575989">
              <w:rPr>
                <w:sz w:val="24"/>
                <w:szCs w:val="24"/>
              </w:rPr>
              <w:t>1,34</w:t>
            </w:r>
          </w:p>
        </w:tc>
      </w:tr>
      <w:tr w:rsidR="00CB32FF" w:rsidRPr="00575989" w:rsidTr="004738DB">
        <w:tc>
          <w:tcPr>
            <w:tcW w:w="256" w:type="pct"/>
            <w:vMerge w:val="restart"/>
            <w:vAlign w:val="center"/>
          </w:tcPr>
          <w:p w:rsidR="00CB32FF" w:rsidRPr="00575989" w:rsidRDefault="00CB32FF" w:rsidP="004738DB">
            <w:pPr>
              <w:ind w:left="-108"/>
              <w:jc w:val="center"/>
              <w:rPr>
                <w:sz w:val="24"/>
                <w:szCs w:val="24"/>
              </w:rPr>
            </w:pPr>
            <w:r w:rsidRPr="00575989">
              <w:rPr>
                <w:sz w:val="24"/>
                <w:szCs w:val="24"/>
              </w:rPr>
              <w:t>1.1.3</w:t>
            </w:r>
          </w:p>
        </w:tc>
        <w:tc>
          <w:tcPr>
            <w:tcW w:w="4744" w:type="pct"/>
            <w:gridSpan w:val="7"/>
            <w:noWrap/>
            <w:vAlign w:val="center"/>
          </w:tcPr>
          <w:p w:rsidR="00CB32FF" w:rsidRPr="00575989" w:rsidRDefault="00CB32FF" w:rsidP="00CB32FF">
            <w:pPr>
              <w:ind w:left="-60"/>
              <w:rPr>
                <w:sz w:val="24"/>
                <w:szCs w:val="24"/>
              </w:rPr>
            </w:pPr>
            <w:r w:rsidRPr="00575989">
              <w:rPr>
                <w:sz w:val="24"/>
                <w:szCs w:val="24"/>
              </w:rPr>
              <w:t>Одноставочный тариф, дифференцированный по трем зонам суток *</w:t>
            </w:r>
          </w:p>
        </w:tc>
      </w:tr>
      <w:tr w:rsidR="005425A2" w:rsidRPr="00575989" w:rsidTr="007C48E8">
        <w:tc>
          <w:tcPr>
            <w:tcW w:w="256" w:type="pct"/>
            <w:vMerge/>
            <w:vAlign w:val="center"/>
          </w:tcPr>
          <w:p w:rsidR="005425A2" w:rsidRPr="00575989" w:rsidRDefault="005425A2" w:rsidP="004738DB">
            <w:pPr>
              <w:ind w:left="-108"/>
              <w:jc w:val="center"/>
              <w:rPr>
                <w:sz w:val="24"/>
                <w:szCs w:val="24"/>
              </w:rPr>
            </w:pPr>
          </w:p>
        </w:tc>
        <w:tc>
          <w:tcPr>
            <w:tcW w:w="1308" w:type="pct"/>
            <w:noWrap/>
            <w:vAlign w:val="center"/>
          </w:tcPr>
          <w:p w:rsidR="005425A2" w:rsidRPr="00575989" w:rsidRDefault="005425A2" w:rsidP="00305711">
            <w:pPr>
              <w:ind w:left="-60"/>
              <w:jc w:val="center"/>
              <w:rPr>
                <w:sz w:val="24"/>
                <w:szCs w:val="24"/>
              </w:rPr>
            </w:pPr>
            <w:r w:rsidRPr="00575989">
              <w:rPr>
                <w:sz w:val="24"/>
                <w:szCs w:val="24"/>
              </w:rPr>
              <w:t>Пиковая зона</w:t>
            </w:r>
          </w:p>
        </w:tc>
        <w:tc>
          <w:tcPr>
            <w:tcW w:w="532" w:type="pct"/>
            <w:noWrap/>
            <w:vAlign w:val="center"/>
          </w:tcPr>
          <w:p w:rsidR="005425A2" w:rsidRPr="00575989" w:rsidRDefault="005425A2" w:rsidP="00305711">
            <w:pPr>
              <w:jc w:val="center"/>
              <w:rPr>
                <w:sz w:val="24"/>
                <w:szCs w:val="24"/>
              </w:rPr>
            </w:pPr>
            <w:r w:rsidRPr="00575989">
              <w:rPr>
                <w:sz w:val="24"/>
                <w:szCs w:val="24"/>
              </w:rPr>
              <w:t>руб./кВт·ч</w:t>
            </w:r>
          </w:p>
        </w:tc>
        <w:tc>
          <w:tcPr>
            <w:tcW w:w="582" w:type="pct"/>
            <w:noWrap/>
            <w:vAlign w:val="center"/>
          </w:tcPr>
          <w:p w:rsidR="005425A2" w:rsidRPr="00575989" w:rsidRDefault="005425A2" w:rsidP="00305711">
            <w:pPr>
              <w:jc w:val="center"/>
              <w:rPr>
                <w:sz w:val="24"/>
                <w:szCs w:val="24"/>
              </w:rPr>
            </w:pPr>
            <w:r w:rsidRPr="00575989">
              <w:rPr>
                <w:sz w:val="24"/>
                <w:szCs w:val="24"/>
              </w:rPr>
              <w:t>2,28</w:t>
            </w:r>
          </w:p>
        </w:tc>
        <w:tc>
          <w:tcPr>
            <w:tcW w:w="581" w:type="pct"/>
            <w:vAlign w:val="center"/>
          </w:tcPr>
          <w:p w:rsidR="005425A2" w:rsidRPr="00575989" w:rsidRDefault="005425A2" w:rsidP="00305711">
            <w:pPr>
              <w:jc w:val="center"/>
              <w:rPr>
                <w:sz w:val="24"/>
                <w:szCs w:val="24"/>
              </w:rPr>
            </w:pPr>
            <w:r w:rsidRPr="00575989">
              <w:rPr>
                <w:sz w:val="24"/>
                <w:szCs w:val="24"/>
              </w:rPr>
              <w:t>2,51</w:t>
            </w:r>
          </w:p>
        </w:tc>
        <w:tc>
          <w:tcPr>
            <w:tcW w:w="581" w:type="pct"/>
            <w:vAlign w:val="center"/>
          </w:tcPr>
          <w:p w:rsidR="005425A2" w:rsidRPr="00575989" w:rsidRDefault="007C48E8" w:rsidP="00305711">
            <w:pPr>
              <w:jc w:val="center"/>
              <w:rPr>
                <w:sz w:val="24"/>
                <w:szCs w:val="24"/>
              </w:rPr>
            </w:pPr>
            <w:r w:rsidRPr="00575989">
              <w:rPr>
                <w:sz w:val="24"/>
                <w:szCs w:val="24"/>
              </w:rPr>
              <w:t>2,51</w:t>
            </w:r>
          </w:p>
        </w:tc>
        <w:tc>
          <w:tcPr>
            <w:tcW w:w="580" w:type="pct"/>
            <w:vAlign w:val="center"/>
          </w:tcPr>
          <w:p w:rsidR="005425A2" w:rsidRPr="00575989" w:rsidRDefault="007C48E8" w:rsidP="00305711">
            <w:pPr>
              <w:jc w:val="center"/>
              <w:rPr>
                <w:sz w:val="24"/>
                <w:szCs w:val="24"/>
              </w:rPr>
            </w:pPr>
            <w:r w:rsidRPr="00575989">
              <w:rPr>
                <w:sz w:val="24"/>
                <w:szCs w:val="24"/>
              </w:rPr>
              <w:t>2,65</w:t>
            </w:r>
          </w:p>
        </w:tc>
        <w:tc>
          <w:tcPr>
            <w:tcW w:w="580" w:type="pct"/>
            <w:vAlign w:val="center"/>
          </w:tcPr>
          <w:p w:rsidR="005425A2" w:rsidRPr="00575989" w:rsidRDefault="007C48E8" w:rsidP="00305711">
            <w:pPr>
              <w:jc w:val="center"/>
              <w:rPr>
                <w:sz w:val="24"/>
                <w:szCs w:val="24"/>
              </w:rPr>
            </w:pPr>
            <w:r w:rsidRPr="00575989">
              <w:rPr>
                <w:sz w:val="24"/>
                <w:szCs w:val="24"/>
              </w:rPr>
              <w:t>2,70</w:t>
            </w:r>
          </w:p>
        </w:tc>
      </w:tr>
      <w:tr w:rsidR="005425A2" w:rsidRPr="00575989" w:rsidTr="007C48E8">
        <w:tc>
          <w:tcPr>
            <w:tcW w:w="256" w:type="pct"/>
            <w:vMerge/>
            <w:vAlign w:val="center"/>
          </w:tcPr>
          <w:p w:rsidR="005425A2" w:rsidRPr="00575989" w:rsidRDefault="005425A2" w:rsidP="004738DB">
            <w:pPr>
              <w:ind w:left="-108"/>
              <w:jc w:val="center"/>
              <w:rPr>
                <w:sz w:val="24"/>
                <w:szCs w:val="24"/>
              </w:rPr>
            </w:pPr>
          </w:p>
        </w:tc>
        <w:tc>
          <w:tcPr>
            <w:tcW w:w="1308" w:type="pct"/>
            <w:noWrap/>
            <w:vAlign w:val="center"/>
          </w:tcPr>
          <w:p w:rsidR="005425A2" w:rsidRPr="00575989" w:rsidRDefault="005425A2" w:rsidP="00305711">
            <w:pPr>
              <w:ind w:left="-60"/>
              <w:jc w:val="center"/>
              <w:rPr>
                <w:sz w:val="24"/>
                <w:szCs w:val="24"/>
              </w:rPr>
            </w:pPr>
            <w:r w:rsidRPr="00575989">
              <w:rPr>
                <w:sz w:val="24"/>
                <w:szCs w:val="24"/>
              </w:rPr>
              <w:t>Полупиковая зона</w:t>
            </w:r>
          </w:p>
        </w:tc>
        <w:tc>
          <w:tcPr>
            <w:tcW w:w="532" w:type="pct"/>
            <w:noWrap/>
            <w:vAlign w:val="center"/>
          </w:tcPr>
          <w:p w:rsidR="005425A2" w:rsidRPr="00575989" w:rsidRDefault="005425A2" w:rsidP="00305711">
            <w:pPr>
              <w:jc w:val="center"/>
              <w:rPr>
                <w:sz w:val="24"/>
                <w:szCs w:val="24"/>
              </w:rPr>
            </w:pPr>
            <w:r w:rsidRPr="00575989">
              <w:rPr>
                <w:sz w:val="24"/>
                <w:szCs w:val="24"/>
              </w:rPr>
              <w:t>руб./кВт·ч</w:t>
            </w:r>
          </w:p>
        </w:tc>
        <w:tc>
          <w:tcPr>
            <w:tcW w:w="582" w:type="pct"/>
            <w:noWrap/>
            <w:vAlign w:val="center"/>
          </w:tcPr>
          <w:p w:rsidR="005425A2" w:rsidRPr="00575989" w:rsidRDefault="005425A2" w:rsidP="00305711">
            <w:pPr>
              <w:jc w:val="center"/>
              <w:rPr>
                <w:sz w:val="24"/>
                <w:szCs w:val="24"/>
              </w:rPr>
            </w:pPr>
            <w:r w:rsidRPr="00575989">
              <w:rPr>
                <w:sz w:val="24"/>
                <w:szCs w:val="24"/>
              </w:rPr>
              <w:t>2,25</w:t>
            </w:r>
          </w:p>
        </w:tc>
        <w:tc>
          <w:tcPr>
            <w:tcW w:w="581" w:type="pct"/>
            <w:vAlign w:val="center"/>
          </w:tcPr>
          <w:p w:rsidR="005425A2" w:rsidRPr="00575989" w:rsidRDefault="005425A2" w:rsidP="00305711">
            <w:pPr>
              <w:jc w:val="center"/>
              <w:rPr>
                <w:sz w:val="24"/>
                <w:szCs w:val="24"/>
              </w:rPr>
            </w:pPr>
            <w:r w:rsidRPr="00575989">
              <w:rPr>
                <w:sz w:val="24"/>
                <w:szCs w:val="24"/>
              </w:rPr>
              <w:t>2,44</w:t>
            </w:r>
          </w:p>
        </w:tc>
        <w:tc>
          <w:tcPr>
            <w:tcW w:w="581" w:type="pct"/>
            <w:vAlign w:val="center"/>
          </w:tcPr>
          <w:p w:rsidR="005425A2" w:rsidRPr="00575989" w:rsidRDefault="007C48E8" w:rsidP="00305711">
            <w:pPr>
              <w:jc w:val="center"/>
              <w:rPr>
                <w:sz w:val="24"/>
                <w:szCs w:val="24"/>
              </w:rPr>
            </w:pPr>
            <w:r w:rsidRPr="00575989">
              <w:rPr>
                <w:sz w:val="24"/>
                <w:szCs w:val="24"/>
              </w:rPr>
              <w:t>2,44</w:t>
            </w:r>
          </w:p>
        </w:tc>
        <w:tc>
          <w:tcPr>
            <w:tcW w:w="580" w:type="pct"/>
            <w:vAlign w:val="center"/>
          </w:tcPr>
          <w:p w:rsidR="005425A2" w:rsidRPr="00575989" w:rsidRDefault="007C48E8" w:rsidP="00305711">
            <w:pPr>
              <w:jc w:val="center"/>
              <w:rPr>
                <w:sz w:val="24"/>
                <w:szCs w:val="24"/>
              </w:rPr>
            </w:pPr>
            <w:r w:rsidRPr="00575989">
              <w:rPr>
                <w:sz w:val="24"/>
                <w:szCs w:val="24"/>
              </w:rPr>
              <w:t>2,58</w:t>
            </w:r>
          </w:p>
        </w:tc>
        <w:tc>
          <w:tcPr>
            <w:tcW w:w="580" w:type="pct"/>
            <w:vAlign w:val="center"/>
          </w:tcPr>
          <w:p w:rsidR="005425A2" w:rsidRPr="00575989" w:rsidRDefault="007C48E8" w:rsidP="00305711">
            <w:pPr>
              <w:jc w:val="center"/>
              <w:rPr>
                <w:sz w:val="24"/>
                <w:szCs w:val="24"/>
              </w:rPr>
            </w:pPr>
            <w:r w:rsidRPr="00575989">
              <w:rPr>
                <w:sz w:val="24"/>
                <w:szCs w:val="24"/>
              </w:rPr>
              <w:t>2,63</w:t>
            </w:r>
          </w:p>
        </w:tc>
      </w:tr>
      <w:tr w:rsidR="005425A2" w:rsidRPr="00575989" w:rsidTr="007C48E8">
        <w:tc>
          <w:tcPr>
            <w:tcW w:w="256" w:type="pct"/>
            <w:vMerge/>
            <w:vAlign w:val="center"/>
          </w:tcPr>
          <w:p w:rsidR="005425A2" w:rsidRPr="00575989" w:rsidRDefault="005425A2" w:rsidP="004738DB">
            <w:pPr>
              <w:ind w:left="-108"/>
              <w:jc w:val="center"/>
              <w:rPr>
                <w:sz w:val="24"/>
                <w:szCs w:val="24"/>
              </w:rPr>
            </w:pPr>
          </w:p>
        </w:tc>
        <w:tc>
          <w:tcPr>
            <w:tcW w:w="1308" w:type="pct"/>
            <w:noWrap/>
            <w:vAlign w:val="center"/>
          </w:tcPr>
          <w:p w:rsidR="005425A2" w:rsidRPr="00575989" w:rsidRDefault="005425A2" w:rsidP="00305711">
            <w:pPr>
              <w:jc w:val="center"/>
              <w:rPr>
                <w:sz w:val="24"/>
                <w:szCs w:val="24"/>
              </w:rPr>
            </w:pPr>
            <w:r w:rsidRPr="00575989">
              <w:rPr>
                <w:sz w:val="24"/>
                <w:szCs w:val="24"/>
              </w:rPr>
              <w:t>Ночная зона</w:t>
            </w:r>
          </w:p>
        </w:tc>
        <w:tc>
          <w:tcPr>
            <w:tcW w:w="532" w:type="pct"/>
            <w:noWrap/>
            <w:vAlign w:val="center"/>
          </w:tcPr>
          <w:p w:rsidR="005425A2" w:rsidRPr="00575989" w:rsidRDefault="005425A2" w:rsidP="00305711">
            <w:pPr>
              <w:jc w:val="center"/>
              <w:rPr>
                <w:sz w:val="24"/>
                <w:szCs w:val="24"/>
              </w:rPr>
            </w:pPr>
            <w:r w:rsidRPr="00575989">
              <w:rPr>
                <w:sz w:val="24"/>
                <w:szCs w:val="24"/>
              </w:rPr>
              <w:t>руб./кВт·ч</w:t>
            </w:r>
          </w:p>
        </w:tc>
        <w:tc>
          <w:tcPr>
            <w:tcW w:w="582" w:type="pct"/>
            <w:noWrap/>
            <w:vAlign w:val="center"/>
          </w:tcPr>
          <w:p w:rsidR="005425A2" w:rsidRPr="00575989" w:rsidRDefault="005425A2" w:rsidP="00305711">
            <w:pPr>
              <w:jc w:val="center"/>
              <w:rPr>
                <w:sz w:val="24"/>
                <w:szCs w:val="24"/>
              </w:rPr>
            </w:pPr>
            <w:r w:rsidRPr="00575989">
              <w:rPr>
                <w:sz w:val="24"/>
                <w:szCs w:val="24"/>
              </w:rPr>
              <w:t>1,13</w:t>
            </w:r>
          </w:p>
        </w:tc>
        <w:tc>
          <w:tcPr>
            <w:tcW w:w="581" w:type="pct"/>
            <w:vAlign w:val="center"/>
          </w:tcPr>
          <w:p w:rsidR="005425A2" w:rsidRPr="00575989" w:rsidRDefault="005425A2" w:rsidP="00305711">
            <w:pPr>
              <w:jc w:val="center"/>
              <w:rPr>
                <w:sz w:val="24"/>
                <w:szCs w:val="24"/>
              </w:rPr>
            </w:pPr>
            <w:r w:rsidRPr="00575989">
              <w:rPr>
                <w:sz w:val="24"/>
                <w:szCs w:val="24"/>
              </w:rPr>
              <w:t>1,24</w:t>
            </w:r>
          </w:p>
        </w:tc>
        <w:tc>
          <w:tcPr>
            <w:tcW w:w="581" w:type="pct"/>
            <w:vAlign w:val="center"/>
          </w:tcPr>
          <w:p w:rsidR="005425A2" w:rsidRPr="00575989" w:rsidRDefault="007C48E8" w:rsidP="00305711">
            <w:pPr>
              <w:jc w:val="center"/>
              <w:rPr>
                <w:sz w:val="24"/>
                <w:szCs w:val="24"/>
              </w:rPr>
            </w:pPr>
            <w:r w:rsidRPr="00575989">
              <w:rPr>
                <w:sz w:val="24"/>
                <w:szCs w:val="24"/>
              </w:rPr>
              <w:t>1,24</w:t>
            </w:r>
          </w:p>
        </w:tc>
        <w:tc>
          <w:tcPr>
            <w:tcW w:w="580" w:type="pct"/>
            <w:vAlign w:val="center"/>
          </w:tcPr>
          <w:p w:rsidR="005425A2" w:rsidRPr="00575989" w:rsidRDefault="007C48E8" w:rsidP="00305711">
            <w:pPr>
              <w:jc w:val="center"/>
              <w:rPr>
                <w:sz w:val="24"/>
                <w:szCs w:val="24"/>
              </w:rPr>
            </w:pPr>
            <w:r w:rsidRPr="00575989">
              <w:rPr>
                <w:sz w:val="24"/>
                <w:szCs w:val="24"/>
              </w:rPr>
              <w:t>1,31</w:t>
            </w:r>
          </w:p>
        </w:tc>
        <w:tc>
          <w:tcPr>
            <w:tcW w:w="580" w:type="pct"/>
            <w:vAlign w:val="center"/>
          </w:tcPr>
          <w:p w:rsidR="005425A2" w:rsidRPr="00575989" w:rsidRDefault="007C48E8" w:rsidP="00305711">
            <w:pPr>
              <w:jc w:val="center"/>
              <w:rPr>
                <w:sz w:val="24"/>
                <w:szCs w:val="24"/>
              </w:rPr>
            </w:pPr>
            <w:r w:rsidRPr="00575989">
              <w:rPr>
                <w:sz w:val="24"/>
                <w:szCs w:val="24"/>
              </w:rPr>
              <w:t>1,34</w:t>
            </w:r>
          </w:p>
        </w:tc>
      </w:tr>
      <w:tr w:rsidR="00CB32FF" w:rsidRPr="00575989" w:rsidTr="004738DB">
        <w:tc>
          <w:tcPr>
            <w:tcW w:w="256" w:type="pct"/>
            <w:noWrap/>
            <w:vAlign w:val="center"/>
          </w:tcPr>
          <w:p w:rsidR="00CB32FF" w:rsidRPr="00575989" w:rsidRDefault="00CB32FF" w:rsidP="004738DB">
            <w:pPr>
              <w:ind w:left="-108"/>
              <w:jc w:val="center"/>
              <w:rPr>
                <w:sz w:val="24"/>
                <w:szCs w:val="24"/>
              </w:rPr>
            </w:pPr>
            <w:r w:rsidRPr="00575989">
              <w:rPr>
                <w:sz w:val="24"/>
                <w:szCs w:val="24"/>
              </w:rPr>
              <w:t>2</w:t>
            </w:r>
          </w:p>
        </w:tc>
        <w:tc>
          <w:tcPr>
            <w:tcW w:w="4744" w:type="pct"/>
            <w:gridSpan w:val="7"/>
            <w:noWrap/>
            <w:vAlign w:val="center"/>
          </w:tcPr>
          <w:p w:rsidR="00CB32FF" w:rsidRPr="00575989" w:rsidRDefault="00CB32FF" w:rsidP="00CB32FF">
            <w:pPr>
              <w:rPr>
                <w:sz w:val="24"/>
                <w:szCs w:val="24"/>
              </w:rPr>
            </w:pPr>
            <w:r w:rsidRPr="00575989">
              <w:rPr>
                <w:sz w:val="24"/>
                <w:szCs w:val="24"/>
              </w:rPr>
              <w:t>Население, проживающее в городских населенных пунктах в домах, оборудованных в установленном порядке стационарными электроплитами и (или) электроотопительными установками**</w:t>
            </w:r>
          </w:p>
        </w:tc>
      </w:tr>
      <w:tr w:rsidR="005425A2" w:rsidRPr="00575989" w:rsidTr="007C48E8">
        <w:tc>
          <w:tcPr>
            <w:tcW w:w="256" w:type="pct"/>
            <w:noWrap/>
            <w:vAlign w:val="center"/>
          </w:tcPr>
          <w:p w:rsidR="005425A2" w:rsidRPr="00575989" w:rsidRDefault="005425A2" w:rsidP="004738DB">
            <w:pPr>
              <w:ind w:left="-108"/>
              <w:jc w:val="center"/>
              <w:rPr>
                <w:sz w:val="24"/>
                <w:szCs w:val="24"/>
              </w:rPr>
            </w:pPr>
            <w:r w:rsidRPr="00575989">
              <w:rPr>
                <w:sz w:val="24"/>
                <w:szCs w:val="24"/>
              </w:rPr>
              <w:t>2.1</w:t>
            </w:r>
          </w:p>
        </w:tc>
        <w:tc>
          <w:tcPr>
            <w:tcW w:w="1308" w:type="pct"/>
            <w:noWrap/>
            <w:vAlign w:val="center"/>
          </w:tcPr>
          <w:p w:rsidR="005425A2" w:rsidRPr="00575989" w:rsidRDefault="005425A2" w:rsidP="00305711">
            <w:pPr>
              <w:jc w:val="center"/>
              <w:rPr>
                <w:sz w:val="24"/>
                <w:szCs w:val="24"/>
              </w:rPr>
            </w:pPr>
            <w:r w:rsidRPr="00575989">
              <w:rPr>
                <w:sz w:val="24"/>
                <w:szCs w:val="24"/>
              </w:rPr>
              <w:t>Одноставочный тариф</w:t>
            </w:r>
          </w:p>
        </w:tc>
        <w:tc>
          <w:tcPr>
            <w:tcW w:w="532" w:type="pct"/>
            <w:noWrap/>
            <w:vAlign w:val="center"/>
          </w:tcPr>
          <w:p w:rsidR="005425A2" w:rsidRPr="00575989" w:rsidRDefault="005425A2" w:rsidP="00305711">
            <w:pPr>
              <w:jc w:val="center"/>
              <w:rPr>
                <w:sz w:val="24"/>
                <w:szCs w:val="24"/>
              </w:rPr>
            </w:pPr>
            <w:r w:rsidRPr="00575989">
              <w:rPr>
                <w:sz w:val="24"/>
                <w:szCs w:val="24"/>
              </w:rPr>
              <w:t>руб./кВт·ч</w:t>
            </w:r>
          </w:p>
        </w:tc>
        <w:tc>
          <w:tcPr>
            <w:tcW w:w="582" w:type="pct"/>
            <w:noWrap/>
            <w:vAlign w:val="center"/>
          </w:tcPr>
          <w:p w:rsidR="005425A2" w:rsidRPr="00575989" w:rsidRDefault="005425A2" w:rsidP="00305711">
            <w:pPr>
              <w:jc w:val="center"/>
              <w:rPr>
                <w:sz w:val="24"/>
                <w:szCs w:val="24"/>
              </w:rPr>
            </w:pPr>
            <w:r w:rsidRPr="00575989">
              <w:rPr>
                <w:sz w:val="24"/>
                <w:szCs w:val="24"/>
              </w:rPr>
              <w:t>1,58</w:t>
            </w:r>
          </w:p>
        </w:tc>
        <w:tc>
          <w:tcPr>
            <w:tcW w:w="581" w:type="pct"/>
            <w:vAlign w:val="center"/>
          </w:tcPr>
          <w:p w:rsidR="005425A2" w:rsidRPr="00575989" w:rsidRDefault="005425A2" w:rsidP="00305711">
            <w:pPr>
              <w:jc w:val="center"/>
              <w:rPr>
                <w:sz w:val="24"/>
                <w:szCs w:val="24"/>
              </w:rPr>
            </w:pPr>
            <w:r w:rsidRPr="00575989">
              <w:rPr>
                <w:sz w:val="24"/>
                <w:szCs w:val="24"/>
              </w:rPr>
              <w:t>1,71</w:t>
            </w:r>
          </w:p>
        </w:tc>
        <w:tc>
          <w:tcPr>
            <w:tcW w:w="581" w:type="pct"/>
            <w:vAlign w:val="center"/>
          </w:tcPr>
          <w:p w:rsidR="005425A2" w:rsidRPr="00575989" w:rsidRDefault="007C48E8" w:rsidP="00305711">
            <w:pPr>
              <w:jc w:val="center"/>
              <w:rPr>
                <w:sz w:val="24"/>
                <w:szCs w:val="24"/>
              </w:rPr>
            </w:pPr>
            <w:r w:rsidRPr="00575989">
              <w:rPr>
                <w:sz w:val="24"/>
                <w:szCs w:val="24"/>
              </w:rPr>
              <w:t>1,71</w:t>
            </w:r>
          </w:p>
        </w:tc>
        <w:tc>
          <w:tcPr>
            <w:tcW w:w="580" w:type="pct"/>
            <w:vAlign w:val="center"/>
          </w:tcPr>
          <w:p w:rsidR="005425A2" w:rsidRPr="00575989" w:rsidRDefault="007C48E8" w:rsidP="00305711">
            <w:pPr>
              <w:jc w:val="center"/>
              <w:rPr>
                <w:sz w:val="24"/>
                <w:szCs w:val="24"/>
              </w:rPr>
            </w:pPr>
            <w:r w:rsidRPr="00575989">
              <w:rPr>
                <w:sz w:val="24"/>
                <w:szCs w:val="24"/>
              </w:rPr>
              <w:t>1,81</w:t>
            </w:r>
          </w:p>
        </w:tc>
        <w:tc>
          <w:tcPr>
            <w:tcW w:w="580" w:type="pct"/>
            <w:vAlign w:val="center"/>
          </w:tcPr>
          <w:p w:rsidR="005425A2" w:rsidRPr="00575989" w:rsidRDefault="007C48E8" w:rsidP="00305711">
            <w:pPr>
              <w:jc w:val="center"/>
              <w:rPr>
                <w:sz w:val="24"/>
                <w:szCs w:val="24"/>
              </w:rPr>
            </w:pPr>
            <w:r w:rsidRPr="00575989">
              <w:rPr>
                <w:sz w:val="24"/>
                <w:szCs w:val="24"/>
              </w:rPr>
              <w:t>1,85</w:t>
            </w:r>
          </w:p>
        </w:tc>
      </w:tr>
      <w:tr w:rsidR="00CB32FF" w:rsidRPr="00575989" w:rsidTr="004738DB">
        <w:tc>
          <w:tcPr>
            <w:tcW w:w="256" w:type="pct"/>
            <w:vMerge w:val="restart"/>
            <w:noWrap/>
            <w:vAlign w:val="center"/>
          </w:tcPr>
          <w:p w:rsidR="00CB32FF" w:rsidRPr="00575989" w:rsidRDefault="00CB32FF" w:rsidP="004738DB">
            <w:pPr>
              <w:ind w:left="-108"/>
              <w:jc w:val="center"/>
              <w:rPr>
                <w:sz w:val="24"/>
                <w:szCs w:val="24"/>
              </w:rPr>
            </w:pPr>
            <w:r w:rsidRPr="00575989">
              <w:rPr>
                <w:sz w:val="24"/>
                <w:szCs w:val="24"/>
              </w:rPr>
              <w:t>2.2</w:t>
            </w:r>
          </w:p>
        </w:tc>
        <w:tc>
          <w:tcPr>
            <w:tcW w:w="4744" w:type="pct"/>
            <w:gridSpan w:val="7"/>
            <w:noWrap/>
            <w:vAlign w:val="center"/>
          </w:tcPr>
          <w:p w:rsidR="00CB32FF" w:rsidRPr="00575989" w:rsidRDefault="00CB32FF" w:rsidP="00CB32FF">
            <w:pPr>
              <w:rPr>
                <w:sz w:val="24"/>
                <w:szCs w:val="24"/>
              </w:rPr>
            </w:pPr>
            <w:r w:rsidRPr="00575989">
              <w:rPr>
                <w:sz w:val="24"/>
                <w:szCs w:val="24"/>
              </w:rPr>
              <w:t>Одноставочный тариф, дифференцированный по двум зонам суток *</w:t>
            </w:r>
          </w:p>
        </w:tc>
      </w:tr>
      <w:tr w:rsidR="007C48E8" w:rsidRPr="00575989" w:rsidTr="007C48E8">
        <w:tc>
          <w:tcPr>
            <w:tcW w:w="256" w:type="pct"/>
            <w:vMerge/>
            <w:vAlign w:val="center"/>
          </w:tcPr>
          <w:p w:rsidR="007C48E8" w:rsidRPr="00575989" w:rsidRDefault="007C48E8" w:rsidP="007C48E8">
            <w:pPr>
              <w:ind w:left="-108"/>
              <w:jc w:val="center"/>
              <w:rPr>
                <w:sz w:val="24"/>
                <w:szCs w:val="24"/>
              </w:rPr>
            </w:pPr>
          </w:p>
        </w:tc>
        <w:tc>
          <w:tcPr>
            <w:tcW w:w="1308" w:type="pct"/>
            <w:noWrap/>
            <w:vAlign w:val="center"/>
          </w:tcPr>
          <w:p w:rsidR="007C48E8" w:rsidRPr="00575989" w:rsidRDefault="007C48E8" w:rsidP="007C48E8">
            <w:pPr>
              <w:jc w:val="center"/>
              <w:rPr>
                <w:sz w:val="24"/>
                <w:szCs w:val="24"/>
              </w:rPr>
            </w:pPr>
            <w:r w:rsidRPr="00575989">
              <w:rPr>
                <w:sz w:val="24"/>
                <w:szCs w:val="24"/>
              </w:rPr>
              <w:t>Дневная зона (пиковая и полупиковая)</w:t>
            </w:r>
          </w:p>
        </w:tc>
        <w:tc>
          <w:tcPr>
            <w:tcW w:w="532" w:type="pct"/>
            <w:noWrap/>
            <w:vAlign w:val="center"/>
          </w:tcPr>
          <w:p w:rsidR="007C48E8" w:rsidRPr="00575989" w:rsidRDefault="007C48E8" w:rsidP="007C48E8">
            <w:pPr>
              <w:jc w:val="center"/>
              <w:rPr>
                <w:sz w:val="24"/>
                <w:szCs w:val="24"/>
              </w:rPr>
            </w:pPr>
            <w:r w:rsidRPr="00575989">
              <w:rPr>
                <w:sz w:val="24"/>
                <w:szCs w:val="24"/>
              </w:rPr>
              <w:t>руб./кВт·ч</w:t>
            </w:r>
          </w:p>
        </w:tc>
        <w:tc>
          <w:tcPr>
            <w:tcW w:w="582" w:type="pct"/>
            <w:noWrap/>
            <w:vAlign w:val="center"/>
          </w:tcPr>
          <w:p w:rsidR="007C48E8" w:rsidRPr="00575989" w:rsidRDefault="007C48E8" w:rsidP="007C48E8">
            <w:pPr>
              <w:jc w:val="center"/>
              <w:rPr>
                <w:sz w:val="24"/>
                <w:szCs w:val="24"/>
              </w:rPr>
            </w:pPr>
            <w:r w:rsidRPr="00575989">
              <w:rPr>
                <w:sz w:val="24"/>
                <w:szCs w:val="24"/>
              </w:rPr>
              <w:t>1,582</w:t>
            </w:r>
          </w:p>
        </w:tc>
        <w:tc>
          <w:tcPr>
            <w:tcW w:w="581" w:type="pct"/>
            <w:vAlign w:val="center"/>
          </w:tcPr>
          <w:p w:rsidR="007C48E8" w:rsidRPr="00575989" w:rsidRDefault="007C48E8" w:rsidP="007C48E8">
            <w:pPr>
              <w:jc w:val="center"/>
              <w:rPr>
                <w:sz w:val="24"/>
                <w:szCs w:val="24"/>
              </w:rPr>
            </w:pPr>
            <w:r w:rsidRPr="00575989">
              <w:rPr>
                <w:sz w:val="24"/>
                <w:szCs w:val="24"/>
              </w:rPr>
              <w:t>1,74</w:t>
            </w:r>
          </w:p>
        </w:tc>
        <w:tc>
          <w:tcPr>
            <w:tcW w:w="581" w:type="pct"/>
            <w:vAlign w:val="center"/>
          </w:tcPr>
          <w:p w:rsidR="007C48E8" w:rsidRPr="00575989" w:rsidRDefault="007C48E8" w:rsidP="007C48E8">
            <w:pPr>
              <w:jc w:val="center"/>
              <w:rPr>
                <w:sz w:val="24"/>
                <w:szCs w:val="24"/>
              </w:rPr>
            </w:pPr>
            <w:r w:rsidRPr="00575989">
              <w:rPr>
                <w:sz w:val="24"/>
                <w:szCs w:val="24"/>
              </w:rPr>
              <w:t>1,74</w:t>
            </w:r>
          </w:p>
        </w:tc>
        <w:tc>
          <w:tcPr>
            <w:tcW w:w="580" w:type="pct"/>
            <w:vAlign w:val="center"/>
          </w:tcPr>
          <w:p w:rsidR="007C48E8" w:rsidRPr="00575989" w:rsidRDefault="007C48E8" w:rsidP="007C48E8">
            <w:pPr>
              <w:jc w:val="center"/>
              <w:rPr>
                <w:sz w:val="24"/>
                <w:szCs w:val="24"/>
              </w:rPr>
            </w:pPr>
            <w:r w:rsidRPr="00575989">
              <w:rPr>
                <w:sz w:val="24"/>
                <w:szCs w:val="24"/>
              </w:rPr>
              <w:t>1,84</w:t>
            </w:r>
          </w:p>
        </w:tc>
        <w:tc>
          <w:tcPr>
            <w:tcW w:w="580" w:type="pct"/>
            <w:vAlign w:val="center"/>
          </w:tcPr>
          <w:p w:rsidR="007C48E8" w:rsidRPr="00575989" w:rsidRDefault="007C48E8" w:rsidP="007C48E8">
            <w:pPr>
              <w:jc w:val="center"/>
              <w:rPr>
                <w:sz w:val="24"/>
                <w:szCs w:val="24"/>
              </w:rPr>
            </w:pPr>
            <w:r w:rsidRPr="00575989">
              <w:rPr>
                <w:sz w:val="24"/>
                <w:szCs w:val="24"/>
              </w:rPr>
              <w:t>1,88</w:t>
            </w:r>
          </w:p>
        </w:tc>
      </w:tr>
      <w:tr w:rsidR="007C48E8" w:rsidRPr="00575989" w:rsidTr="007C48E8">
        <w:tc>
          <w:tcPr>
            <w:tcW w:w="256" w:type="pct"/>
            <w:vMerge/>
            <w:vAlign w:val="center"/>
          </w:tcPr>
          <w:p w:rsidR="007C48E8" w:rsidRPr="00575989" w:rsidRDefault="007C48E8" w:rsidP="007C48E8">
            <w:pPr>
              <w:ind w:left="-108"/>
              <w:jc w:val="center"/>
              <w:rPr>
                <w:sz w:val="24"/>
                <w:szCs w:val="24"/>
              </w:rPr>
            </w:pPr>
          </w:p>
        </w:tc>
        <w:tc>
          <w:tcPr>
            <w:tcW w:w="1308" w:type="pct"/>
            <w:noWrap/>
            <w:vAlign w:val="center"/>
          </w:tcPr>
          <w:p w:rsidR="007C48E8" w:rsidRPr="00575989" w:rsidRDefault="007C48E8" w:rsidP="007C48E8">
            <w:pPr>
              <w:jc w:val="center"/>
              <w:rPr>
                <w:sz w:val="24"/>
                <w:szCs w:val="24"/>
              </w:rPr>
            </w:pPr>
            <w:r w:rsidRPr="00575989">
              <w:rPr>
                <w:sz w:val="24"/>
                <w:szCs w:val="24"/>
              </w:rPr>
              <w:t>Ночная зона</w:t>
            </w:r>
          </w:p>
        </w:tc>
        <w:tc>
          <w:tcPr>
            <w:tcW w:w="532" w:type="pct"/>
            <w:noWrap/>
            <w:vAlign w:val="center"/>
          </w:tcPr>
          <w:p w:rsidR="007C48E8" w:rsidRPr="00575989" w:rsidRDefault="007C48E8" w:rsidP="007C48E8">
            <w:pPr>
              <w:jc w:val="center"/>
              <w:rPr>
                <w:sz w:val="24"/>
                <w:szCs w:val="24"/>
              </w:rPr>
            </w:pPr>
            <w:r w:rsidRPr="00575989">
              <w:rPr>
                <w:sz w:val="24"/>
                <w:szCs w:val="24"/>
              </w:rPr>
              <w:t>руб./кВт·ч</w:t>
            </w:r>
          </w:p>
        </w:tc>
        <w:tc>
          <w:tcPr>
            <w:tcW w:w="582" w:type="pct"/>
            <w:noWrap/>
            <w:vAlign w:val="center"/>
          </w:tcPr>
          <w:p w:rsidR="007C48E8" w:rsidRPr="00575989" w:rsidRDefault="007C48E8" w:rsidP="007C48E8">
            <w:pPr>
              <w:jc w:val="center"/>
              <w:rPr>
                <w:sz w:val="24"/>
                <w:szCs w:val="24"/>
              </w:rPr>
            </w:pPr>
            <w:r w:rsidRPr="00575989">
              <w:rPr>
                <w:sz w:val="24"/>
                <w:szCs w:val="24"/>
              </w:rPr>
              <w:t>0,79</w:t>
            </w:r>
          </w:p>
        </w:tc>
        <w:tc>
          <w:tcPr>
            <w:tcW w:w="581" w:type="pct"/>
            <w:vAlign w:val="center"/>
          </w:tcPr>
          <w:p w:rsidR="007C48E8" w:rsidRPr="00575989" w:rsidRDefault="007C48E8" w:rsidP="007C48E8">
            <w:pPr>
              <w:jc w:val="center"/>
              <w:rPr>
                <w:sz w:val="24"/>
                <w:szCs w:val="24"/>
              </w:rPr>
            </w:pPr>
            <w:r w:rsidRPr="00575989">
              <w:rPr>
                <w:sz w:val="24"/>
                <w:szCs w:val="24"/>
              </w:rPr>
              <w:t>0,87</w:t>
            </w:r>
          </w:p>
        </w:tc>
        <w:tc>
          <w:tcPr>
            <w:tcW w:w="581" w:type="pct"/>
            <w:vAlign w:val="center"/>
          </w:tcPr>
          <w:p w:rsidR="007C48E8" w:rsidRPr="00575989" w:rsidRDefault="007C48E8" w:rsidP="007C48E8">
            <w:pPr>
              <w:jc w:val="center"/>
              <w:rPr>
                <w:sz w:val="24"/>
                <w:szCs w:val="24"/>
              </w:rPr>
            </w:pPr>
            <w:r w:rsidRPr="00575989">
              <w:rPr>
                <w:sz w:val="24"/>
                <w:szCs w:val="24"/>
              </w:rPr>
              <w:t>0,87</w:t>
            </w:r>
          </w:p>
        </w:tc>
        <w:tc>
          <w:tcPr>
            <w:tcW w:w="580" w:type="pct"/>
            <w:vAlign w:val="center"/>
          </w:tcPr>
          <w:p w:rsidR="007C48E8" w:rsidRPr="00575989" w:rsidRDefault="007C48E8" w:rsidP="007C48E8">
            <w:pPr>
              <w:jc w:val="center"/>
              <w:rPr>
                <w:sz w:val="24"/>
                <w:szCs w:val="24"/>
              </w:rPr>
            </w:pPr>
            <w:r w:rsidRPr="00575989">
              <w:rPr>
                <w:sz w:val="24"/>
                <w:szCs w:val="24"/>
              </w:rPr>
              <w:t>0,92</w:t>
            </w:r>
          </w:p>
        </w:tc>
        <w:tc>
          <w:tcPr>
            <w:tcW w:w="580" w:type="pct"/>
            <w:vAlign w:val="center"/>
          </w:tcPr>
          <w:p w:rsidR="007C48E8" w:rsidRPr="00575989" w:rsidRDefault="007C48E8" w:rsidP="007C48E8">
            <w:pPr>
              <w:jc w:val="center"/>
              <w:rPr>
                <w:sz w:val="24"/>
                <w:szCs w:val="24"/>
              </w:rPr>
            </w:pPr>
            <w:r w:rsidRPr="00575989">
              <w:rPr>
                <w:sz w:val="24"/>
                <w:szCs w:val="24"/>
              </w:rPr>
              <w:t>0,94</w:t>
            </w:r>
          </w:p>
        </w:tc>
      </w:tr>
      <w:tr w:rsidR="007C48E8" w:rsidRPr="00575989" w:rsidTr="004738DB">
        <w:tc>
          <w:tcPr>
            <w:tcW w:w="256" w:type="pct"/>
            <w:vMerge w:val="restart"/>
            <w:vAlign w:val="center"/>
          </w:tcPr>
          <w:p w:rsidR="007C48E8" w:rsidRPr="00575989" w:rsidRDefault="007C48E8" w:rsidP="007C48E8">
            <w:pPr>
              <w:ind w:left="-108"/>
              <w:jc w:val="center"/>
              <w:rPr>
                <w:sz w:val="24"/>
                <w:szCs w:val="24"/>
              </w:rPr>
            </w:pPr>
            <w:r w:rsidRPr="00575989">
              <w:rPr>
                <w:sz w:val="24"/>
                <w:szCs w:val="24"/>
              </w:rPr>
              <w:t>2.3</w:t>
            </w:r>
          </w:p>
        </w:tc>
        <w:tc>
          <w:tcPr>
            <w:tcW w:w="4744" w:type="pct"/>
            <w:gridSpan w:val="7"/>
            <w:noWrap/>
            <w:vAlign w:val="center"/>
          </w:tcPr>
          <w:p w:rsidR="007C48E8" w:rsidRPr="00575989" w:rsidRDefault="007C48E8" w:rsidP="007C48E8">
            <w:pPr>
              <w:jc w:val="both"/>
              <w:rPr>
                <w:sz w:val="24"/>
                <w:szCs w:val="24"/>
              </w:rPr>
            </w:pPr>
            <w:r w:rsidRPr="00575989">
              <w:rPr>
                <w:sz w:val="24"/>
                <w:szCs w:val="24"/>
              </w:rPr>
              <w:t>Одноставочный тариф, дифференцированный по трем зонам суток *</w:t>
            </w:r>
          </w:p>
        </w:tc>
      </w:tr>
      <w:tr w:rsidR="007C48E8" w:rsidRPr="00575989" w:rsidTr="007C48E8">
        <w:tc>
          <w:tcPr>
            <w:tcW w:w="256" w:type="pct"/>
            <w:vMerge/>
            <w:vAlign w:val="center"/>
          </w:tcPr>
          <w:p w:rsidR="007C48E8" w:rsidRPr="00575989" w:rsidRDefault="007C48E8" w:rsidP="007C48E8">
            <w:pPr>
              <w:ind w:left="-108"/>
              <w:jc w:val="center"/>
              <w:rPr>
                <w:sz w:val="24"/>
                <w:szCs w:val="24"/>
              </w:rPr>
            </w:pPr>
          </w:p>
        </w:tc>
        <w:tc>
          <w:tcPr>
            <w:tcW w:w="1308" w:type="pct"/>
            <w:noWrap/>
            <w:vAlign w:val="center"/>
          </w:tcPr>
          <w:p w:rsidR="007C48E8" w:rsidRPr="00575989" w:rsidRDefault="007C48E8" w:rsidP="007C48E8">
            <w:pPr>
              <w:jc w:val="center"/>
              <w:rPr>
                <w:sz w:val="24"/>
                <w:szCs w:val="24"/>
              </w:rPr>
            </w:pPr>
            <w:r w:rsidRPr="00575989">
              <w:rPr>
                <w:sz w:val="24"/>
                <w:szCs w:val="24"/>
              </w:rPr>
              <w:t>Пиковая зона</w:t>
            </w:r>
          </w:p>
        </w:tc>
        <w:tc>
          <w:tcPr>
            <w:tcW w:w="532" w:type="pct"/>
            <w:noWrap/>
            <w:vAlign w:val="center"/>
          </w:tcPr>
          <w:p w:rsidR="007C48E8" w:rsidRPr="00575989" w:rsidRDefault="007C48E8" w:rsidP="007C48E8">
            <w:pPr>
              <w:jc w:val="center"/>
              <w:rPr>
                <w:sz w:val="24"/>
                <w:szCs w:val="24"/>
              </w:rPr>
            </w:pPr>
            <w:r w:rsidRPr="00575989">
              <w:rPr>
                <w:sz w:val="24"/>
                <w:szCs w:val="24"/>
              </w:rPr>
              <w:t>руб./кВт·ч</w:t>
            </w:r>
          </w:p>
        </w:tc>
        <w:tc>
          <w:tcPr>
            <w:tcW w:w="582" w:type="pct"/>
            <w:noWrap/>
            <w:vAlign w:val="center"/>
          </w:tcPr>
          <w:p w:rsidR="007C48E8" w:rsidRPr="00575989" w:rsidRDefault="007C48E8" w:rsidP="007C48E8">
            <w:pPr>
              <w:jc w:val="center"/>
              <w:rPr>
                <w:sz w:val="24"/>
                <w:szCs w:val="24"/>
              </w:rPr>
            </w:pPr>
            <w:r w:rsidRPr="00575989">
              <w:rPr>
                <w:sz w:val="24"/>
                <w:szCs w:val="24"/>
              </w:rPr>
              <w:t>1,60</w:t>
            </w:r>
          </w:p>
        </w:tc>
        <w:tc>
          <w:tcPr>
            <w:tcW w:w="581" w:type="pct"/>
            <w:vAlign w:val="center"/>
          </w:tcPr>
          <w:p w:rsidR="007C48E8" w:rsidRPr="00575989" w:rsidRDefault="007C48E8" w:rsidP="007C48E8">
            <w:pPr>
              <w:jc w:val="center"/>
              <w:rPr>
                <w:sz w:val="24"/>
                <w:szCs w:val="24"/>
              </w:rPr>
            </w:pPr>
            <w:r w:rsidRPr="00575989">
              <w:rPr>
                <w:sz w:val="24"/>
                <w:szCs w:val="24"/>
              </w:rPr>
              <w:t>1,76</w:t>
            </w:r>
          </w:p>
        </w:tc>
        <w:tc>
          <w:tcPr>
            <w:tcW w:w="581" w:type="pct"/>
            <w:vAlign w:val="center"/>
          </w:tcPr>
          <w:p w:rsidR="007C48E8" w:rsidRPr="00575989" w:rsidRDefault="007C48E8" w:rsidP="007C48E8">
            <w:pPr>
              <w:jc w:val="center"/>
              <w:rPr>
                <w:sz w:val="24"/>
                <w:szCs w:val="24"/>
              </w:rPr>
            </w:pPr>
            <w:r w:rsidRPr="00575989">
              <w:rPr>
                <w:sz w:val="24"/>
                <w:szCs w:val="24"/>
              </w:rPr>
              <w:t>1,76</w:t>
            </w:r>
          </w:p>
        </w:tc>
        <w:tc>
          <w:tcPr>
            <w:tcW w:w="580" w:type="pct"/>
            <w:vAlign w:val="center"/>
          </w:tcPr>
          <w:p w:rsidR="007C48E8" w:rsidRPr="00575989" w:rsidRDefault="007C48E8" w:rsidP="007C48E8">
            <w:pPr>
              <w:jc w:val="center"/>
              <w:rPr>
                <w:sz w:val="24"/>
                <w:szCs w:val="24"/>
              </w:rPr>
            </w:pPr>
            <w:r w:rsidRPr="00575989">
              <w:rPr>
                <w:sz w:val="24"/>
                <w:szCs w:val="24"/>
              </w:rPr>
              <w:t>1,86</w:t>
            </w:r>
          </w:p>
        </w:tc>
        <w:tc>
          <w:tcPr>
            <w:tcW w:w="580" w:type="pct"/>
            <w:vAlign w:val="center"/>
          </w:tcPr>
          <w:p w:rsidR="007C48E8" w:rsidRPr="00575989" w:rsidRDefault="007C48E8" w:rsidP="007C48E8">
            <w:pPr>
              <w:jc w:val="center"/>
              <w:rPr>
                <w:sz w:val="24"/>
                <w:szCs w:val="24"/>
              </w:rPr>
            </w:pPr>
            <w:r w:rsidRPr="00575989">
              <w:rPr>
                <w:sz w:val="24"/>
                <w:szCs w:val="24"/>
              </w:rPr>
              <w:t>1,9</w:t>
            </w:r>
          </w:p>
        </w:tc>
      </w:tr>
      <w:tr w:rsidR="007C48E8" w:rsidRPr="00575989" w:rsidTr="007C48E8">
        <w:tc>
          <w:tcPr>
            <w:tcW w:w="256" w:type="pct"/>
            <w:vMerge/>
            <w:vAlign w:val="center"/>
          </w:tcPr>
          <w:p w:rsidR="007C48E8" w:rsidRPr="00575989" w:rsidRDefault="007C48E8" w:rsidP="007C48E8">
            <w:pPr>
              <w:ind w:left="-108"/>
              <w:jc w:val="center"/>
              <w:rPr>
                <w:sz w:val="24"/>
                <w:szCs w:val="24"/>
              </w:rPr>
            </w:pPr>
          </w:p>
        </w:tc>
        <w:tc>
          <w:tcPr>
            <w:tcW w:w="1308" w:type="pct"/>
            <w:noWrap/>
            <w:vAlign w:val="center"/>
          </w:tcPr>
          <w:p w:rsidR="007C48E8" w:rsidRPr="00575989" w:rsidRDefault="007C48E8" w:rsidP="007C48E8">
            <w:pPr>
              <w:jc w:val="center"/>
              <w:rPr>
                <w:sz w:val="24"/>
                <w:szCs w:val="24"/>
              </w:rPr>
            </w:pPr>
            <w:r w:rsidRPr="00575989">
              <w:rPr>
                <w:sz w:val="24"/>
                <w:szCs w:val="24"/>
              </w:rPr>
              <w:t>Полупиковая зона</w:t>
            </w:r>
          </w:p>
        </w:tc>
        <w:tc>
          <w:tcPr>
            <w:tcW w:w="532" w:type="pct"/>
            <w:noWrap/>
            <w:vAlign w:val="center"/>
          </w:tcPr>
          <w:p w:rsidR="007C48E8" w:rsidRPr="00575989" w:rsidRDefault="007C48E8" w:rsidP="007C48E8">
            <w:pPr>
              <w:jc w:val="center"/>
              <w:rPr>
                <w:sz w:val="24"/>
                <w:szCs w:val="24"/>
              </w:rPr>
            </w:pPr>
            <w:r w:rsidRPr="00575989">
              <w:rPr>
                <w:sz w:val="24"/>
                <w:szCs w:val="24"/>
              </w:rPr>
              <w:t>руб./кВт·ч</w:t>
            </w:r>
          </w:p>
        </w:tc>
        <w:tc>
          <w:tcPr>
            <w:tcW w:w="582" w:type="pct"/>
            <w:noWrap/>
            <w:vAlign w:val="center"/>
          </w:tcPr>
          <w:p w:rsidR="007C48E8" w:rsidRPr="00575989" w:rsidRDefault="007C48E8" w:rsidP="007C48E8">
            <w:pPr>
              <w:jc w:val="center"/>
              <w:rPr>
                <w:sz w:val="24"/>
                <w:szCs w:val="24"/>
              </w:rPr>
            </w:pPr>
            <w:r w:rsidRPr="00575989">
              <w:rPr>
                <w:sz w:val="24"/>
                <w:szCs w:val="24"/>
              </w:rPr>
              <w:t>1,58</w:t>
            </w:r>
          </w:p>
        </w:tc>
        <w:tc>
          <w:tcPr>
            <w:tcW w:w="581" w:type="pct"/>
            <w:vAlign w:val="center"/>
          </w:tcPr>
          <w:p w:rsidR="007C48E8" w:rsidRPr="00575989" w:rsidRDefault="007C48E8" w:rsidP="007C48E8">
            <w:pPr>
              <w:jc w:val="center"/>
              <w:rPr>
                <w:sz w:val="24"/>
                <w:szCs w:val="24"/>
              </w:rPr>
            </w:pPr>
            <w:r w:rsidRPr="00575989">
              <w:rPr>
                <w:sz w:val="24"/>
                <w:szCs w:val="24"/>
              </w:rPr>
              <w:t>1,71</w:t>
            </w:r>
          </w:p>
        </w:tc>
        <w:tc>
          <w:tcPr>
            <w:tcW w:w="581" w:type="pct"/>
            <w:vAlign w:val="center"/>
          </w:tcPr>
          <w:p w:rsidR="007C48E8" w:rsidRPr="00575989" w:rsidRDefault="007C48E8" w:rsidP="007C48E8">
            <w:pPr>
              <w:jc w:val="center"/>
              <w:rPr>
                <w:sz w:val="24"/>
                <w:szCs w:val="24"/>
              </w:rPr>
            </w:pPr>
            <w:r w:rsidRPr="00575989">
              <w:rPr>
                <w:sz w:val="24"/>
                <w:szCs w:val="24"/>
              </w:rPr>
              <w:t>1,71</w:t>
            </w:r>
          </w:p>
        </w:tc>
        <w:tc>
          <w:tcPr>
            <w:tcW w:w="580" w:type="pct"/>
            <w:vAlign w:val="center"/>
          </w:tcPr>
          <w:p w:rsidR="007C48E8" w:rsidRPr="00575989" w:rsidRDefault="007C48E8" w:rsidP="007C48E8">
            <w:pPr>
              <w:jc w:val="center"/>
              <w:rPr>
                <w:sz w:val="24"/>
                <w:szCs w:val="24"/>
              </w:rPr>
            </w:pPr>
            <w:r w:rsidRPr="00575989">
              <w:rPr>
                <w:sz w:val="24"/>
                <w:szCs w:val="24"/>
              </w:rPr>
              <w:t>1,81</w:t>
            </w:r>
          </w:p>
        </w:tc>
        <w:tc>
          <w:tcPr>
            <w:tcW w:w="580" w:type="pct"/>
            <w:vAlign w:val="center"/>
          </w:tcPr>
          <w:p w:rsidR="007C48E8" w:rsidRPr="00575989" w:rsidRDefault="007C48E8" w:rsidP="007C48E8">
            <w:pPr>
              <w:jc w:val="center"/>
              <w:rPr>
                <w:sz w:val="24"/>
                <w:szCs w:val="24"/>
              </w:rPr>
            </w:pPr>
            <w:r w:rsidRPr="00575989">
              <w:rPr>
                <w:sz w:val="24"/>
                <w:szCs w:val="24"/>
              </w:rPr>
              <w:t>1,85</w:t>
            </w:r>
          </w:p>
        </w:tc>
      </w:tr>
      <w:tr w:rsidR="007C48E8" w:rsidRPr="00575989" w:rsidTr="007C48E8">
        <w:tc>
          <w:tcPr>
            <w:tcW w:w="256" w:type="pct"/>
            <w:vMerge/>
            <w:vAlign w:val="center"/>
          </w:tcPr>
          <w:p w:rsidR="007C48E8" w:rsidRPr="00575989" w:rsidRDefault="007C48E8" w:rsidP="007C48E8">
            <w:pPr>
              <w:ind w:left="-108"/>
              <w:jc w:val="center"/>
              <w:rPr>
                <w:sz w:val="24"/>
                <w:szCs w:val="24"/>
              </w:rPr>
            </w:pPr>
          </w:p>
        </w:tc>
        <w:tc>
          <w:tcPr>
            <w:tcW w:w="1308" w:type="pct"/>
            <w:noWrap/>
            <w:vAlign w:val="center"/>
          </w:tcPr>
          <w:p w:rsidR="007C48E8" w:rsidRPr="00575989" w:rsidRDefault="007C48E8" w:rsidP="007C48E8">
            <w:pPr>
              <w:jc w:val="center"/>
              <w:rPr>
                <w:sz w:val="24"/>
                <w:szCs w:val="24"/>
              </w:rPr>
            </w:pPr>
            <w:r w:rsidRPr="00575989">
              <w:rPr>
                <w:sz w:val="24"/>
                <w:szCs w:val="24"/>
              </w:rPr>
              <w:t>Ночная зона</w:t>
            </w:r>
          </w:p>
        </w:tc>
        <w:tc>
          <w:tcPr>
            <w:tcW w:w="532" w:type="pct"/>
            <w:noWrap/>
            <w:vAlign w:val="center"/>
          </w:tcPr>
          <w:p w:rsidR="007C48E8" w:rsidRPr="00575989" w:rsidRDefault="007C48E8" w:rsidP="007C48E8">
            <w:pPr>
              <w:jc w:val="center"/>
              <w:rPr>
                <w:sz w:val="24"/>
                <w:szCs w:val="24"/>
              </w:rPr>
            </w:pPr>
            <w:r w:rsidRPr="00575989">
              <w:rPr>
                <w:sz w:val="24"/>
                <w:szCs w:val="24"/>
              </w:rPr>
              <w:t>руб./кВт·ч</w:t>
            </w:r>
          </w:p>
        </w:tc>
        <w:tc>
          <w:tcPr>
            <w:tcW w:w="582" w:type="pct"/>
            <w:noWrap/>
            <w:vAlign w:val="center"/>
          </w:tcPr>
          <w:p w:rsidR="007C48E8" w:rsidRPr="00575989" w:rsidRDefault="007C48E8" w:rsidP="007C48E8">
            <w:pPr>
              <w:jc w:val="center"/>
              <w:rPr>
                <w:sz w:val="24"/>
                <w:szCs w:val="24"/>
              </w:rPr>
            </w:pPr>
            <w:r w:rsidRPr="00575989">
              <w:rPr>
                <w:sz w:val="24"/>
                <w:szCs w:val="24"/>
              </w:rPr>
              <w:t>0,79</w:t>
            </w:r>
          </w:p>
        </w:tc>
        <w:tc>
          <w:tcPr>
            <w:tcW w:w="581" w:type="pct"/>
            <w:vAlign w:val="center"/>
          </w:tcPr>
          <w:p w:rsidR="007C48E8" w:rsidRPr="00575989" w:rsidRDefault="007C48E8" w:rsidP="007C48E8">
            <w:pPr>
              <w:jc w:val="center"/>
              <w:rPr>
                <w:sz w:val="24"/>
                <w:szCs w:val="24"/>
              </w:rPr>
            </w:pPr>
            <w:r w:rsidRPr="00575989">
              <w:rPr>
                <w:sz w:val="24"/>
                <w:szCs w:val="24"/>
              </w:rPr>
              <w:t>0,87</w:t>
            </w:r>
          </w:p>
        </w:tc>
        <w:tc>
          <w:tcPr>
            <w:tcW w:w="581" w:type="pct"/>
            <w:vAlign w:val="center"/>
          </w:tcPr>
          <w:p w:rsidR="007C48E8" w:rsidRPr="00575989" w:rsidRDefault="007C48E8" w:rsidP="007C48E8">
            <w:pPr>
              <w:jc w:val="center"/>
              <w:rPr>
                <w:sz w:val="24"/>
                <w:szCs w:val="24"/>
              </w:rPr>
            </w:pPr>
            <w:r w:rsidRPr="00575989">
              <w:rPr>
                <w:sz w:val="24"/>
                <w:szCs w:val="24"/>
              </w:rPr>
              <w:t>0,87</w:t>
            </w:r>
          </w:p>
        </w:tc>
        <w:tc>
          <w:tcPr>
            <w:tcW w:w="580" w:type="pct"/>
            <w:vAlign w:val="center"/>
          </w:tcPr>
          <w:p w:rsidR="007C48E8" w:rsidRPr="00575989" w:rsidRDefault="007C48E8" w:rsidP="007C48E8">
            <w:pPr>
              <w:jc w:val="center"/>
              <w:rPr>
                <w:sz w:val="24"/>
                <w:szCs w:val="24"/>
              </w:rPr>
            </w:pPr>
            <w:r w:rsidRPr="00575989">
              <w:rPr>
                <w:sz w:val="24"/>
                <w:szCs w:val="24"/>
              </w:rPr>
              <w:t>0,92</w:t>
            </w:r>
          </w:p>
        </w:tc>
        <w:tc>
          <w:tcPr>
            <w:tcW w:w="580" w:type="pct"/>
            <w:vAlign w:val="center"/>
          </w:tcPr>
          <w:p w:rsidR="007C48E8" w:rsidRPr="00575989" w:rsidRDefault="007C48E8" w:rsidP="007C48E8">
            <w:pPr>
              <w:jc w:val="center"/>
              <w:rPr>
                <w:sz w:val="24"/>
                <w:szCs w:val="24"/>
              </w:rPr>
            </w:pPr>
            <w:r w:rsidRPr="00575989">
              <w:rPr>
                <w:sz w:val="24"/>
                <w:szCs w:val="24"/>
              </w:rPr>
              <w:t>0,94</w:t>
            </w:r>
          </w:p>
        </w:tc>
      </w:tr>
      <w:tr w:rsidR="007C48E8" w:rsidRPr="00575989" w:rsidTr="004738DB">
        <w:tc>
          <w:tcPr>
            <w:tcW w:w="256" w:type="pct"/>
            <w:noWrap/>
            <w:vAlign w:val="center"/>
          </w:tcPr>
          <w:p w:rsidR="007C48E8" w:rsidRPr="00575989" w:rsidRDefault="007C48E8" w:rsidP="007C48E8">
            <w:pPr>
              <w:ind w:left="-108"/>
              <w:jc w:val="center"/>
              <w:rPr>
                <w:sz w:val="24"/>
                <w:szCs w:val="24"/>
              </w:rPr>
            </w:pPr>
            <w:r w:rsidRPr="00575989">
              <w:rPr>
                <w:sz w:val="24"/>
                <w:szCs w:val="24"/>
              </w:rPr>
              <w:t>3</w:t>
            </w:r>
          </w:p>
        </w:tc>
        <w:tc>
          <w:tcPr>
            <w:tcW w:w="4744" w:type="pct"/>
            <w:gridSpan w:val="7"/>
            <w:noWrap/>
            <w:vAlign w:val="center"/>
          </w:tcPr>
          <w:p w:rsidR="007C48E8" w:rsidRPr="00575989" w:rsidRDefault="007C48E8" w:rsidP="007C48E8">
            <w:pPr>
              <w:rPr>
                <w:sz w:val="24"/>
                <w:szCs w:val="24"/>
              </w:rPr>
            </w:pPr>
            <w:r w:rsidRPr="00575989">
              <w:rPr>
                <w:sz w:val="24"/>
                <w:szCs w:val="24"/>
              </w:rPr>
              <w:t>Население, проживающее в сельских населенных пунктах ***</w:t>
            </w:r>
          </w:p>
        </w:tc>
      </w:tr>
      <w:tr w:rsidR="007C48E8" w:rsidRPr="00575989" w:rsidTr="007C48E8">
        <w:tc>
          <w:tcPr>
            <w:tcW w:w="256" w:type="pct"/>
            <w:noWrap/>
            <w:vAlign w:val="center"/>
          </w:tcPr>
          <w:p w:rsidR="007C48E8" w:rsidRPr="00575989" w:rsidRDefault="007C48E8" w:rsidP="007C48E8">
            <w:pPr>
              <w:ind w:left="-108"/>
              <w:jc w:val="center"/>
              <w:rPr>
                <w:sz w:val="24"/>
                <w:szCs w:val="24"/>
              </w:rPr>
            </w:pPr>
            <w:r w:rsidRPr="00575989">
              <w:rPr>
                <w:sz w:val="24"/>
                <w:szCs w:val="24"/>
              </w:rPr>
              <w:t>3.1</w:t>
            </w:r>
          </w:p>
        </w:tc>
        <w:tc>
          <w:tcPr>
            <w:tcW w:w="1308" w:type="pct"/>
            <w:noWrap/>
            <w:vAlign w:val="center"/>
          </w:tcPr>
          <w:p w:rsidR="007C48E8" w:rsidRPr="00575989" w:rsidRDefault="007C48E8" w:rsidP="007C48E8">
            <w:pPr>
              <w:jc w:val="center"/>
              <w:rPr>
                <w:sz w:val="24"/>
                <w:szCs w:val="24"/>
              </w:rPr>
            </w:pPr>
            <w:r w:rsidRPr="00575989">
              <w:rPr>
                <w:sz w:val="24"/>
                <w:szCs w:val="24"/>
              </w:rPr>
              <w:t>Одноставочный тариф</w:t>
            </w:r>
          </w:p>
        </w:tc>
        <w:tc>
          <w:tcPr>
            <w:tcW w:w="532" w:type="pct"/>
            <w:noWrap/>
            <w:vAlign w:val="center"/>
          </w:tcPr>
          <w:p w:rsidR="007C48E8" w:rsidRPr="00575989" w:rsidRDefault="007C48E8" w:rsidP="007C48E8">
            <w:pPr>
              <w:jc w:val="center"/>
              <w:rPr>
                <w:sz w:val="24"/>
                <w:szCs w:val="24"/>
              </w:rPr>
            </w:pPr>
            <w:r w:rsidRPr="00575989">
              <w:rPr>
                <w:sz w:val="24"/>
                <w:szCs w:val="24"/>
              </w:rPr>
              <w:t>руб./кВт·ч</w:t>
            </w:r>
          </w:p>
        </w:tc>
        <w:tc>
          <w:tcPr>
            <w:tcW w:w="582" w:type="pct"/>
            <w:noWrap/>
            <w:vAlign w:val="center"/>
          </w:tcPr>
          <w:p w:rsidR="007C48E8" w:rsidRPr="00575989" w:rsidRDefault="007C48E8" w:rsidP="007C48E8">
            <w:pPr>
              <w:jc w:val="center"/>
              <w:rPr>
                <w:sz w:val="24"/>
                <w:szCs w:val="24"/>
              </w:rPr>
            </w:pPr>
            <w:r w:rsidRPr="00575989">
              <w:rPr>
                <w:sz w:val="24"/>
                <w:szCs w:val="24"/>
              </w:rPr>
              <w:t>1,58</w:t>
            </w:r>
          </w:p>
        </w:tc>
        <w:tc>
          <w:tcPr>
            <w:tcW w:w="581" w:type="pct"/>
            <w:vAlign w:val="center"/>
          </w:tcPr>
          <w:p w:rsidR="007C48E8" w:rsidRPr="00575989" w:rsidRDefault="007C48E8" w:rsidP="007C48E8">
            <w:pPr>
              <w:jc w:val="center"/>
              <w:rPr>
                <w:sz w:val="24"/>
                <w:szCs w:val="24"/>
              </w:rPr>
            </w:pPr>
            <w:r w:rsidRPr="00575989">
              <w:rPr>
                <w:sz w:val="24"/>
                <w:szCs w:val="24"/>
              </w:rPr>
              <w:t>1,71</w:t>
            </w:r>
          </w:p>
        </w:tc>
        <w:tc>
          <w:tcPr>
            <w:tcW w:w="581" w:type="pct"/>
            <w:vAlign w:val="center"/>
          </w:tcPr>
          <w:p w:rsidR="007C48E8" w:rsidRPr="00575989" w:rsidRDefault="007C48E8" w:rsidP="007C48E8">
            <w:pPr>
              <w:jc w:val="center"/>
              <w:rPr>
                <w:sz w:val="24"/>
                <w:szCs w:val="24"/>
              </w:rPr>
            </w:pPr>
            <w:r w:rsidRPr="00575989">
              <w:rPr>
                <w:sz w:val="24"/>
                <w:szCs w:val="24"/>
              </w:rPr>
              <w:t>1,71</w:t>
            </w:r>
          </w:p>
        </w:tc>
        <w:tc>
          <w:tcPr>
            <w:tcW w:w="580" w:type="pct"/>
            <w:vAlign w:val="center"/>
          </w:tcPr>
          <w:p w:rsidR="007C48E8" w:rsidRPr="00575989" w:rsidRDefault="007C48E8" w:rsidP="007C48E8">
            <w:pPr>
              <w:jc w:val="center"/>
              <w:rPr>
                <w:sz w:val="24"/>
                <w:szCs w:val="24"/>
              </w:rPr>
            </w:pPr>
            <w:r w:rsidRPr="00575989">
              <w:rPr>
                <w:sz w:val="24"/>
                <w:szCs w:val="24"/>
              </w:rPr>
              <w:t>1,81</w:t>
            </w:r>
          </w:p>
        </w:tc>
        <w:tc>
          <w:tcPr>
            <w:tcW w:w="580" w:type="pct"/>
            <w:vAlign w:val="center"/>
          </w:tcPr>
          <w:p w:rsidR="007C48E8" w:rsidRPr="00575989" w:rsidRDefault="007C48E8" w:rsidP="007C48E8">
            <w:pPr>
              <w:jc w:val="center"/>
              <w:rPr>
                <w:sz w:val="24"/>
                <w:szCs w:val="24"/>
              </w:rPr>
            </w:pPr>
            <w:r w:rsidRPr="00575989">
              <w:rPr>
                <w:sz w:val="24"/>
                <w:szCs w:val="24"/>
              </w:rPr>
              <w:t>1,85</w:t>
            </w:r>
          </w:p>
        </w:tc>
      </w:tr>
      <w:tr w:rsidR="007C48E8" w:rsidRPr="00575989" w:rsidTr="004738DB">
        <w:tc>
          <w:tcPr>
            <w:tcW w:w="256" w:type="pct"/>
            <w:vMerge w:val="restart"/>
            <w:noWrap/>
            <w:vAlign w:val="center"/>
          </w:tcPr>
          <w:p w:rsidR="007C48E8" w:rsidRPr="00575989" w:rsidRDefault="007C48E8" w:rsidP="007C48E8">
            <w:pPr>
              <w:ind w:left="-108"/>
              <w:jc w:val="center"/>
              <w:rPr>
                <w:sz w:val="24"/>
                <w:szCs w:val="24"/>
              </w:rPr>
            </w:pPr>
            <w:r w:rsidRPr="00575989">
              <w:rPr>
                <w:sz w:val="24"/>
                <w:szCs w:val="24"/>
              </w:rPr>
              <w:t>3.2</w:t>
            </w:r>
          </w:p>
        </w:tc>
        <w:tc>
          <w:tcPr>
            <w:tcW w:w="4744" w:type="pct"/>
            <w:gridSpan w:val="7"/>
            <w:noWrap/>
            <w:vAlign w:val="center"/>
          </w:tcPr>
          <w:p w:rsidR="007C48E8" w:rsidRPr="00575989" w:rsidRDefault="007C48E8" w:rsidP="007C48E8">
            <w:pPr>
              <w:rPr>
                <w:sz w:val="24"/>
                <w:szCs w:val="24"/>
              </w:rPr>
            </w:pPr>
            <w:r w:rsidRPr="00575989">
              <w:rPr>
                <w:sz w:val="24"/>
                <w:szCs w:val="24"/>
              </w:rPr>
              <w:t>Одноставочный тариф, дифференцированный по двум зонам суток *</w:t>
            </w:r>
          </w:p>
        </w:tc>
      </w:tr>
      <w:tr w:rsidR="007C48E8" w:rsidRPr="00575989" w:rsidTr="007C48E8">
        <w:tc>
          <w:tcPr>
            <w:tcW w:w="256" w:type="pct"/>
            <w:vMerge/>
            <w:vAlign w:val="center"/>
          </w:tcPr>
          <w:p w:rsidR="007C48E8" w:rsidRPr="00575989" w:rsidRDefault="007C48E8" w:rsidP="007C48E8">
            <w:pPr>
              <w:ind w:left="-108"/>
              <w:jc w:val="center"/>
              <w:rPr>
                <w:sz w:val="24"/>
                <w:szCs w:val="24"/>
              </w:rPr>
            </w:pPr>
          </w:p>
        </w:tc>
        <w:tc>
          <w:tcPr>
            <w:tcW w:w="1308" w:type="pct"/>
            <w:noWrap/>
            <w:vAlign w:val="center"/>
          </w:tcPr>
          <w:p w:rsidR="007C48E8" w:rsidRPr="00575989" w:rsidRDefault="007C48E8" w:rsidP="007C48E8">
            <w:pPr>
              <w:jc w:val="center"/>
              <w:rPr>
                <w:sz w:val="24"/>
                <w:szCs w:val="24"/>
              </w:rPr>
            </w:pPr>
            <w:r w:rsidRPr="00575989">
              <w:rPr>
                <w:sz w:val="24"/>
                <w:szCs w:val="24"/>
              </w:rPr>
              <w:t>Дневная зона (пиковая и полупиковая)</w:t>
            </w:r>
          </w:p>
        </w:tc>
        <w:tc>
          <w:tcPr>
            <w:tcW w:w="532" w:type="pct"/>
            <w:noWrap/>
            <w:vAlign w:val="center"/>
          </w:tcPr>
          <w:p w:rsidR="007C48E8" w:rsidRPr="00575989" w:rsidRDefault="007C48E8" w:rsidP="007C48E8">
            <w:pPr>
              <w:jc w:val="center"/>
              <w:rPr>
                <w:sz w:val="24"/>
                <w:szCs w:val="24"/>
              </w:rPr>
            </w:pPr>
            <w:r w:rsidRPr="00575989">
              <w:rPr>
                <w:sz w:val="24"/>
                <w:szCs w:val="24"/>
              </w:rPr>
              <w:t>руб./кВт·ч</w:t>
            </w:r>
          </w:p>
        </w:tc>
        <w:tc>
          <w:tcPr>
            <w:tcW w:w="582" w:type="pct"/>
            <w:noWrap/>
            <w:vAlign w:val="center"/>
          </w:tcPr>
          <w:p w:rsidR="007C48E8" w:rsidRPr="00575989" w:rsidRDefault="007C48E8" w:rsidP="007C48E8">
            <w:pPr>
              <w:jc w:val="center"/>
              <w:rPr>
                <w:sz w:val="24"/>
                <w:szCs w:val="24"/>
              </w:rPr>
            </w:pPr>
            <w:r w:rsidRPr="00575989">
              <w:rPr>
                <w:sz w:val="24"/>
                <w:szCs w:val="24"/>
              </w:rPr>
              <w:t>1,582</w:t>
            </w:r>
          </w:p>
        </w:tc>
        <w:tc>
          <w:tcPr>
            <w:tcW w:w="581" w:type="pct"/>
            <w:vAlign w:val="center"/>
          </w:tcPr>
          <w:p w:rsidR="007C48E8" w:rsidRPr="00575989" w:rsidRDefault="007C48E8" w:rsidP="007C48E8">
            <w:pPr>
              <w:jc w:val="center"/>
              <w:rPr>
                <w:sz w:val="24"/>
                <w:szCs w:val="24"/>
              </w:rPr>
            </w:pPr>
            <w:r w:rsidRPr="00575989">
              <w:rPr>
                <w:sz w:val="24"/>
                <w:szCs w:val="24"/>
              </w:rPr>
              <w:t>1,74</w:t>
            </w:r>
          </w:p>
        </w:tc>
        <w:tc>
          <w:tcPr>
            <w:tcW w:w="581" w:type="pct"/>
            <w:vAlign w:val="center"/>
          </w:tcPr>
          <w:p w:rsidR="007C48E8" w:rsidRPr="00575989" w:rsidRDefault="007C48E8" w:rsidP="007C48E8">
            <w:pPr>
              <w:jc w:val="center"/>
              <w:rPr>
                <w:sz w:val="24"/>
                <w:szCs w:val="24"/>
              </w:rPr>
            </w:pPr>
            <w:r w:rsidRPr="00575989">
              <w:rPr>
                <w:sz w:val="24"/>
                <w:szCs w:val="24"/>
              </w:rPr>
              <w:t>1,74</w:t>
            </w:r>
          </w:p>
        </w:tc>
        <w:tc>
          <w:tcPr>
            <w:tcW w:w="580" w:type="pct"/>
            <w:vAlign w:val="center"/>
          </w:tcPr>
          <w:p w:rsidR="007C48E8" w:rsidRPr="00575989" w:rsidRDefault="007C48E8" w:rsidP="007C48E8">
            <w:pPr>
              <w:jc w:val="center"/>
              <w:rPr>
                <w:sz w:val="24"/>
                <w:szCs w:val="24"/>
              </w:rPr>
            </w:pPr>
            <w:r w:rsidRPr="00575989">
              <w:rPr>
                <w:sz w:val="24"/>
                <w:szCs w:val="24"/>
              </w:rPr>
              <w:t>1,84</w:t>
            </w:r>
          </w:p>
        </w:tc>
        <w:tc>
          <w:tcPr>
            <w:tcW w:w="580" w:type="pct"/>
            <w:vAlign w:val="center"/>
          </w:tcPr>
          <w:p w:rsidR="007C48E8" w:rsidRPr="00575989" w:rsidRDefault="007C48E8" w:rsidP="007C48E8">
            <w:pPr>
              <w:jc w:val="center"/>
              <w:rPr>
                <w:sz w:val="24"/>
                <w:szCs w:val="24"/>
              </w:rPr>
            </w:pPr>
            <w:r w:rsidRPr="00575989">
              <w:rPr>
                <w:sz w:val="24"/>
                <w:szCs w:val="24"/>
              </w:rPr>
              <w:t>1,88</w:t>
            </w:r>
          </w:p>
        </w:tc>
      </w:tr>
      <w:tr w:rsidR="007C48E8" w:rsidRPr="00575989" w:rsidTr="007C48E8">
        <w:tc>
          <w:tcPr>
            <w:tcW w:w="256" w:type="pct"/>
            <w:vMerge/>
            <w:vAlign w:val="center"/>
          </w:tcPr>
          <w:p w:rsidR="007C48E8" w:rsidRPr="00575989" w:rsidRDefault="007C48E8" w:rsidP="007C48E8">
            <w:pPr>
              <w:ind w:left="-108"/>
              <w:jc w:val="center"/>
              <w:rPr>
                <w:sz w:val="24"/>
                <w:szCs w:val="24"/>
              </w:rPr>
            </w:pPr>
          </w:p>
        </w:tc>
        <w:tc>
          <w:tcPr>
            <w:tcW w:w="1308" w:type="pct"/>
            <w:noWrap/>
            <w:vAlign w:val="center"/>
          </w:tcPr>
          <w:p w:rsidR="007C48E8" w:rsidRPr="00575989" w:rsidRDefault="007C48E8" w:rsidP="007C48E8">
            <w:pPr>
              <w:jc w:val="center"/>
              <w:rPr>
                <w:sz w:val="24"/>
                <w:szCs w:val="24"/>
              </w:rPr>
            </w:pPr>
            <w:r w:rsidRPr="00575989">
              <w:rPr>
                <w:sz w:val="24"/>
                <w:szCs w:val="24"/>
              </w:rPr>
              <w:t>Ночная зона</w:t>
            </w:r>
          </w:p>
        </w:tc>
        <w:tc>
          <w:tcPr>
            <w:tcW w:w="532" w:type="pct"/>
            <w:noWrap/>
            <w:vAlign w:val="center"/>
          </w:tcPr>
          <w:p w:rsidR="007C48E8" w:rsidRPr="00575989" w:rsidRDefault="007C48E8" w:rsidP="007C48E8">
            <w:pPr>
              <w:jc w:val="center"/>
              <w:rPr>
                <w:sz w:val="24"/>
                <w:szCs w:val="24"/>
              </w:rPr>
            </w:pPr>
            <w:r w:rsidRPr="00575989">
              <w:rPr>
                <w:sz w:val="24"/>
                <w:szCs w:val="24"/>
              </w:rPr>
              <w:t>руб./кВт·ч</w:t>
            </w:r>
          </w:p>
        </w:tc>
        <w:tc>
          <w:tcPr>
            <w:tcW w:w="582" w:type="pct"/>
            <w:noWrap/>
            <w:vAlign w:val="center"/>
          </w:tcPr>
          <w:p w:rsidR="007C48E8" w:rsidRPr="00575989" w:rsidRDefault="007C48E8" w:rsidP="007C48E8">
            <w:pPr>
              <w:jc w:val="center"/>
              <w:rPr>
                <w:sz w:val="24"/>
                <w:szCs w:val="24"/>
              </w:rPr>
            </w:pPr>
            <w:r w:rsidRPr="00575989">
              <w:rPr>
                <w:sz w:val="24"/>
                <w:szCs w:val="24"/>
              </w:rPr>
              <w:t>0,79</w:t>
            </w:r>
          </w:p>
        </w:tc>
        <w:tc>
          <w:tcPr>
            <w:tcW w:w="581" w:type="pct"/>
            <w:vAlign w:val="center"/>
          </w:tcPr>
          <w:p w:rsidR="007C48E8" w:rsidRPr="00575989" w:rsidRDefault="007C48E8" w:rsidP="007C48E8">
            <w:pPr>
              <w:jc w:val="center"/>
              <w:rPr>
                <w:sz w:val="24"/>
                <w:szCs w:val="24"/>
              </w:rPr>
            </w:pPr>
            <w:r w:rsidRPr="00575989">
              <w:rPr>
                <w:sz w:val="24"/>
                <w:szCs w:val="24"/>
              </w:rPr>
              <w:t>0,87</w:t>
            </w:r>
          </w:p>
        </w:tc>
        <w:tc>
          <w:tcPr>
            <w:tcW w:w="581" w:type="pct"/>
            <w:vAlign w:val="center"/>
          </w:tcPr>
          <w:p w:rsidR="007C48E8" w:rsidRPr="00575989" w:rsidRDefault="007C48E8" w:rsidP="007C48E8">
            <w:pPr>
              <w:jc w:val="center"/>
              <w:rPr>
                <w:sz w:val="24"/>
                <w:szCs w:val="24"/>
              </w:rPr>
            </w:pPr>
            <w:r w:rsidRPr="00575989">
              <w:rPr>
                <w:sz w:val="24"/>
                <w:szCs w:val="24"/>
              </w:rPr>
              <w:t>0,87</w:t>
            </w:r>
          </w:p>
        </w:tc>
        <w:tc>
          <w:tcPr>
            <w:tcW w:w="580" w:type="pct"/>
            <w:vAlign w:val="center"/>
          </w:tcPr>
          <w:p w:rsidR="007C48E8" w:rsidRPr="00575989" w:rsidRDefault="007C48E8" w:rsidP="007C48E8">
            <w:pPr>
              <w:jc w:val="center"/>
              <w:rPr>
                <w:sz w:val="24"/>
                <w:szCs w:val="24"/>
              </w:rPr>
            </w:pPr>
            <w:r w:rsidRPr="00575989">
              <w:rPr>
                <w:sz w:val="24"/>
                <w:szCs w:val="24"/>
              </w:rPr>
              <w:t>0,92</w:t>
            </w:r>
          </w:p>
        </w:tc>
        <w:tc>
          <w:tcPr>
            <w:tcW w:w="580" w:type="pct"/>
            <w:vAlign w:val="center"/>
          </w:tcPr>
          <w:p w:rsidR="007C48E8" w:rsidRPr="00575989" w:rsidRDefault="007C48E8" w:rsidP="007C48E8">
            <w:pPr>
              <w:jc w:val="center"/>
              <w:rPr>
                <w:sz w:val="24"/>
                <w:szCs w:val="24"/>
              </w:rPr>
            </w:pPr>
            <w:r w:rsidRPr="00575989">
              <w:rPr>
                <w:sz w:val="24"/>
                <w:szCs w:val="24"/>
              </w:rPr>
              <w:t>0,94</w:t>
            </w:r>
          </w:p>
        </w:tc>
      </w:tr>
      <w:tr w:rsidR="007C48E8" w:rsidRPr="00575989" w:rsidTr="004738DB">
        <w:tc>
          <w:tcPr>
            <w:tcW w:w="256" w:type="pct"/>
            <w:vMerge w:val="restart"/>
            <w:vAlign w:val="center"/>
          </w:tcPr>
          <w:p w:rsidR="007C48E8" w:rsidRPr="00575989" w:rsidRDefault="007C48E8" w:rsidP="007C48E8">
            <w:pPr>
              <w:ind w:left="-108"/>
              <w:jc w:val="center"/>
              <w:rPr>
                <w:sz w:val="24"/>
                <w:szCs w:val="24"/>
              </w:rPr>
            </w:pPr>
            <w:r w:rsidRPr="00575989">
              <w:rPr>
                <w:sz w:val="24"/>
                <w:szCs w:val="24"/>
              </w:rPr>
              <w:t>3.3</w:t>
            </w:r>
          </w:p>
        </w:tc>
        <w:tc>
          <w:tcPr>
            <w:tcW w:w="4744" w:type="pct"/>
            <w:gridSpan w:val="7"/>
            <w:noWrap/>
            <w:vAlign w:val="center"/>
          </w:tcPr>
          <w:p w:rsidR="007C48E8" w:rsidRPr="00575989" w:rsidRDefault="007C48E8" w:rsidP="007C48E8">
            <w:pPr>
              <w:rPr>
                <w:sz w:val="24"/>
                <w:szCs w:val="24"/>
              </w:rPr>
            </w:pPr>
            <w:r w:rsidRPr="00575989">
              <w:rPr>
                <w:sz w:val="24"/>
                <w:szCs w:val="24"/>
              </w:rPr>
              <w:t>Одноставочный тариф, дифференцированный по трем зонам суток *</w:t>
            </w:r>
          </w:p>
        </w:tc>
      </w:tr>
      <w:tr w:rsidR="007C48E8" w:rsidRPr="00575989" w:rsidTr="007C48E8">
        <w:tc>
          <w:tcPr>
            <w:tcW w:w="256" w:type="pct"/>
            <w:vMerge/>
            <w:vAlign w:val="center"/>
          </w:tcPr>
          <w:p w:rsidR="007C48E8" w:rsidRPr="00575989" w:rsidRDefault="007C48E8" w:rsidP="007C48E8">
            <w:pPr>
              <w:ind w:left="-108"/>
              <w:jc w:val="center"/>
              <w:rPr>
                <w:sz w:val="24"/>
                <w:szCs w:val="24"/>
              </w:rPr>
            </w:pPr>
          </w:p>
        </w:tc>
        <w:tc>
          <w:tcPr>
            <w:tcW w:w="1308" w:type="pct"/>
            <w:noWrap/>
            <w:vAlign w:val="center"/>
          </w:tcPr>
          <w:p w:rsidR="007C48E8" w:rsidRPr="00575989" w:rsidRDefault="007C48E8" w:rsidP="007C48E8">
            <w:pPr>
              <w:jc w:val="center"/>
              <w:rPr>
                <w:sz w:val="24"/>
                <w:szCs w:val="24"/>
              </w:rPr>
            </w:pPr>
            <w:r w:rsidRPr="00575989">
              <w:rPr>
                <w:sz w:val="24"/>
                <w:szCs w:val="24"/>
              </w:rPr>
              <w:t>Пиковая зона</w:t>
            </w:r>
          </w:p>
        </w:tc>
        <w:tc>
          <w:tcPr>
            <w:tcW w:w="532" w:type="pct"/>
            <w:noWrap/>
            <w:vAlign w:val="center"/>
          </w:tcPr>
          <w:p w:rsidR="007C48E8" w:rsidRPr="00575989" w:rsidRDefault="007C48E8" w:rsidP="007C48E8">
            <w:pPr>
              <w:jc w:val="center"/>
              <w:rPr>
                <w:sz w:val="24"/>
                <w:szCs w:val="24"/>
              </w:rPr>
            </w:pPr>
            <w:r w:rsidRPr="00575989">
              <w:rPr>
                <w:sz w:val="24"/>
                <w:szCs w:val="24"/>
              </w:rPr>
              <w:t>руб./кВт·ч</w:t>
            </w:r>
          </w:p>
        </w:tc>
        <w:tc>
          <w:tcPr>
            <w:tcW w:w="582" w:type="pct"/>
            <w:noWrap/>
            <w:vAlign w:val="center"/>
          </w:tcPr>
          <w:p w:rsidR="007C48E8" w:rsidRPr="00575989" w:rsidRDefault="007C48E8" w:rsidP="007C48E8">
            <w:pPr>
              <w:jc w:val="center"/>
              <w:rPr>
                <w:sz w:val="24"/>
                <w:szCs w:val="24"/>
              </w:rPr>
            </w:pPr>
            <w:r w:rsidRPr="00575989">
              <w:rPr>
                <w:sz w:val="24"/>
                <w:szCs w:val="24"/>
              </w:rPr>
              <w:t>1,60</w:t>
            </w:r>
          </w:p>
        </w:tc>
        <w:tc>
          <w:tcPr>
            <w:tcW w:w="581" w:type="pct"/>
            <w:vAlign w:val="center"/>
          </w:tcPr>
          <w:p w:rsidR="007C48E8" w:rsidRPr="00575989" w:rsidRDefault="007C48E8" w:rsidP="007C48E8">
            <w:pPr>
              <w:jc w:val="center"/>
              <w:rPr>
                <w:sz w:val="24"/>
                <w:szCs w:val="24"/>
              </w:rPr>
            </w:pPr>
            <w:r w:rsidRPr="00575989">
              <w:rPr>
                <w:sz w:val="24"/>
                <w:szCs w:val="24"/>
              </w:rPr>
              <w:t>1,76</w:t>
            </w:r>
          </w:p>
        </w:tc>
        <w:tc>
          <w:tcPr>
            <w:tcW w:w="581" w:type="pct"/>
            <w:vAlign w:val="center"/>
          </w:tcPr>
          <w:p w:rsidR="007C48E8" w:rsidRPr="00575989" w:rsidRDefault="007C48E8" w:rsidP="007C48E8">
            <w:pPr>
              <w:jc w:val="center"/>
              <w:rPr>
                <w:sz w:val="24"/>
                <w:szCs w:val="24"/>
              </w:rPr>
            </w:pPr>
            <w:r w:rsidRPr="00575989">
              <w:rPr>
                <w:sz w:val="24"/>
                <w:szCs w:val="24"/>
              </w:rPr>
              <w:t>1,76</w:t>
            </w:r>
          </w:p>
        </w:tc>
        <w:tc>
          <w:tcPr>
            <w:tcW w:w="580" w:type="pct"/>
            <w:vAlign w:val="center"/>
          </w:tcPr>
          <w:p w:rsidR="007C48E8" w:rsidRPr="00575989" w:rsidRDefault="007C48E8" w:rsidP="007C48E8">
            <w:pPr>
              <w:jc w:val="center"/>
              <w:rPr>
                <w:sz w:val="24"/>
                <w:szCs w:val="24"/>
              </w:rPr>
            </w:pPr>
            <w:r w:rsidRPr="00575989">
              <w:rPr>
                <w:sz w:val="24"/>
                <w:szCs w:val="24"/>
              </w:rPr>
              <w:t>1,86</w:t>
            </w:r>
          </w:p>
        </w:tc>
        <w:tc>
          <w:tcPr>
            <w:tcW w:w="580" w:type="pct"/>
            <w:vAlign w:val="center"/>
          </w:tcPr>
          <w:p w:rsidR="007C48E8" w:rsidRPr="00575989" w:rsidRDefault="007C48E8" w:rsidP="007C48E8">
            <w:pPr>
              <w:jc w:val="center"/>
              <w:rPr>
                <w:sz w:val="24"/>
                <w:szCs w:val="24"/>
              </w:rPr>
            </w:pPr>
            <w:r w:rsidRPr="00575989">
              <w:rPr>
                <w:sz w:val="24"/>
                <w:szCs w:val="24"/>
              </w:rPr>
              <w:t>1,90</w:t>
            </w:r>
          </w:p>
        </w:tc>
      </w:tr>
      <w:tr w:rsidR="007C48E8" w:rsidRPr="00575989" w:rsidTr="007C48E8">
        <w:tc>
          <w:tcPr>
            <w:tcW w:w="256" w:type="pct"/>
            <w:vMerge/>
            <w:vAlign w:val="center"/>
          </w:tcPr>
          <w:p w:rsidR="007C48E8" w:rsidRPr="00575989" w:rsidRDefault="007C48E8" w:rsidP="007C48E8">
            <w:pPr>
              <w:ind w:left="-108"/>
              <w:jc w:val="center"/>
              <w:rPr>
                <w:sz w:val="24"/>
                <w:szCs w:val="24"/>
              </w:rPr>
            </w:pPr>
          </w:p>
        </w:tc>
        <w:tc>
          <w:tcPr>
            <w:tcW w:w="1308" w:type="pct"/>
            <w:noWrap/>
            <w:vAlign w:val="center"/>
          </w:tcPr>
          <w:p w:rsidR="007C48E8" w:rsidRPr="00575989" w:rsidRDefault="007C48E8" w:rsidP="007C48E8">
            <w:pPr>
              <w:jc w:val="center"/>
              <w:rPr>
                <w:sz w:val="24"/>
                <w:szCs w:val="24"/>
              </w:rPr>
            </w:pPr>
            <w:r w:rsidRPr="00575989">
              <w:rPr>
                <w:sz w:val="24"/>
                <w:szCs w:val="24"/>
              </w:rPr>
              <w:t>Полупиковая зона</w:t>
            </w:r>
          </w:p>
        </w:tc>
        <w:tc>
          <w:tcPr>
            <w:tcW w:w="532" w:type="pct"/>
            <w:noWrap/>
            <w:vAlign w:val="center"/>
          </w:tcPr>
          <w:p w:rsidR="007C48E8" w:rsidRPr="00575989" w:rsidRDefault="007C48E8" w:rsidP="007C48E8">
            <w:pPr>
              <w:jc w:val="center"/>
              <w:rPr>
                <w:sz w:val="24"/>
                <w:szCs w:val="24"/>
              </w:rPr>
            </w:pPr>
            <w:r w:rsidRPr="00575989">
              <w:rPr>
                <w:sz w:val="24"/>
                <w:szCs w:val="24"/>
              </w:rPr>
              <w:t>руб./кВт·ч</w:t>
            </w:r>
          </w:p>
        </w:tc>
        <w:tc>
          <w:tcPr>
            <w:tcW w:w="582" w:type="pct"/>
            <w:noWrap/>
            <w:vAlign w:val="center"/>
          </w:tcPr>
          <w:p w:rsidR="007C48E8" w:rsidRPr="00575989" w:rsidRDefault="007C48E8" w:rsidP="007C48E8">
            <w:pPr>
              <w:jc w:val="center"/>
              <w:rPr>
                <w:sz w:val="24"/>
                <w:szCs w:val="24"/>
              </w:rPr>
            </w:pPr>
            <w:r w:rsidRPr="00575989">
              <w:rPr>
                <w:sz w:val="24"/>
                <w:szCs w:val="24"/>
              </w:rPr>
              <w:t>1,58</w:t>
            </w:r>
          </w:p>
        </w:tc>
        <w:tc>
          <w:tcPr>
            <w:tcW w:w="581" w:type="pct"/>
            <w:vAlign w:val="center"/>
          </w:tcPr>
          <w:p w:rsidR="007C48E8" w:rsidRPr="00575989" w:rsidRDefault="007C48E8" w:rsidP="007C48E8">
            <w:pPr>
              <w:jc w:val="center"/>
              <w:rPr>
                <w:sz w:val="24"/>
                <w:szCs w:val="24"/>
              </w:rPr>
            </w:pPr>
            <w:r w:rsidRPr="00575989">
              <w:rPr>
                <w:sz w:val="24"/>
                <w:szCs w:val="24"/>
              </w:rPr>
              <w:t>1,71</w:t>
            </w:r>
          </w:p>
        </w:tc>
        <w:tc>
          <w:tcPr>
            <w:tcW w:w="581" w:type="pct"/>
            <w:vAlign w:val="center"/>
          </w:tcPr>
          <w:p w:rsidR="007C48E8" w:rsidRPr="00575989" w:rsidRDefault="007C48E8" w:rsidP="007C48E8">
            <w:pPr>
              <w:jc w:val="center"/>
              <w:rPr>
                <w:sz w:val="24"/>
                <w:szCs w:val="24"/>
              </w:rPr>
            </w:pPr>
            <w:r w:rsidRPr="00575989">
              <w:rPr>
                <w:sz w:val="24"/>
                <w:szCs w:val="24"/>
              </w:rPr>
              <w:t>1,71</w:t>
            </w:r>
          </w:p>
        </w:tc>
        <w:tc>
          <w:tcPr>
            <w:tcW w:w="580" w:type="pct"/>
            <w:vAlign w:val="center"/>
          </w:tcPr>
          <w:p w:rsidR="007C48E8" w:rsidRPr="00575989" w:rsidRDefault="007C48E8" w:rsidP="007C48E8">
            <w:pPr>
              <w:jc w:val="center"/>
              <w:rPr>
                <w:sz w:val="24"/>
                <w:szCs w:val="24"/>
              </w:rPr>
            </w:pPr>
            <w:r w:rsidRPr="00575989">
              <w:rPr>
                <w:sz w:val="24"/>
                <w:szCs w:val="24"/>
              </w:rPr>
              <w:t>1,81</w:t>
            </w:r>
          </w:p>
        </w:tc>
        <w:tc>
          <w:tcPr>
            <w:tcW w:w="580" w:type="pct"/>
            <w:vAlign w:val="center"/>
          </w:tcPr>
          <w:p w:rsidR="007C48E8" w:rsidRPr="00575989" w:rsidRDefault="007C48E8" w:rsidP="007C48E8">
            <w:pPr>
              <w:jc w:val="center"/>
              <w:rPr>
                <w:sz w:val="24"/>
                <w:szCs w:val="24"/>
              </w:rPr>
            </w:pPr>
            <w:r w:rsidRPr="00575989">
              <w:rPr>
                <w:sz w:val="24"/>
                <w:szCs w:val="24"/>
              </w:rPr>
              <w:t>1,85</w:t>
            </w:r>
          </w:p>
        </w:tc>
      </w:tr>
      <w:tr w:rsidR="007C48E8" w:rsidRPr="00575989" w:rsidTr="007C48E8">
        <w:tc>
          <w:tcPr>
            <w:tcW w:w="256" w:type="pct"/>
            <w:vMerge/>
            <w:vAlign w:val="center"/>
          </w:tcPr>
          <w:p w:rsidR="007C48E8" w:rsidRPr="00575989" w:rsidRDefault="007C48E8" w:rsidP="007C48E8">
            <w:pPr>
              <w:ind w:left="-108"/>
              <w:jc w:val="center"/>
              <w:rPr>
                <w:sz w:val="24"/>
                <w:szCs w:val="24"/>
              </w:rPr>
            </w:pPr>
          </w:p>
        </w:tc>
        <w:tc>
          <w:tcPr>
            <w:tcW w:w="1308" w:type="pct"/>
            <w:noWrap/>
            <w:vAlign w:val="center"/>
          </w:tcPr>
          <w:p w:rsidR="007C48E8" w:rsidRPr="00575989" w:rsidRDefault="007C48E8" w:rsidP="007C48E8">
            <w:pPr>
              <w:jc w:val="center"/>
              <w:rPr>
                <w:sz w:val="24"/>
                <w:szCs w:val="24"/>
              </w:rPr>
            </w:pPr>
            <w:r w:rsidRPr="00575989">
              <w:rPr>
                <w:sz w:val="24"/>
                <w:szCs w:val="24"/>
              </w:rPr>
              <w:t>Ночная зона</w:t>
            </w:r>
          </w:p>
        </w:tc>
        <w:tc>
          <w:tcPr>
            <w:tcW w:w="532" w:type="pct"/>
            <w:noWrap/>
            <w:vAlign w:val="center"/>
          </w:tcPr>
          <w:p w:rsidR="007C48E8" w:rsidRPr="00575989" w:rsidRDefault="007C48E8" w:rsidP="007C48E8">
            <w:pPr>
              <w:jc w:val="center"/>
              <w:rPr>
                <w:sz w:val="24"/>
                <w:szCs w:val="24"/>
              </w:rPr>
            </w:pPr>
            <w:r w:rsidRPr="00575989">
              <w:rPr>
                <w:sz w:val="24"/>
                <w:szCs w:val="24"/>
              </w:rPr>
              <w:t>руб./кВт·ч</w:t>
            </w:r>
          </w:p>
        </w:tc>
        <w:tc>
          <w:tcPr>
            <w:tcW w:w="582" w:type="pct"/>
            <w:noWrap/>
            <w:vAlign w:val="center"/>
          </w:tcPr>
          <w:p w:rsidR="007C48E8" w:rsidRPr="00575989" w:rsidRDefault="007C48E8" w:rsidP="007C48E8">
            <w:pPr>
              <w:jc w:val="center"/>
              <w:rPr>
                <w:sz w:val="24"/>
                <w:szCs w:val="24"/>
              </w:rPr>
            </w:pPr>
            <w:r w:rsidRPr="00575989">
              <w:rPr>
                <w:sz w:val="24"/>
                <w:szCs w:val="24"/>
              </w:rPr>
              <w:t>0,79</w:t>
            </w:r>
          </w:p>
        </w:tc>
        <w:tc>
          <w:tcPr>
            <w:tcW w:w="581" w:type="pct"/>
            <w:vAlign w:val="center"/>
          </w:tcPr>
          <w:p w:rsidR="007C48E8" w:rsidRPr="00575989" w:rsidRDefault="007C48E8" w:rsidP="007C48E8">
            <w:pPr>
              <w:jc w:val="center"/>
              <w:rPr>
                <w:sz w:val="24"/>
                <w:szCs w:val="24"/>
              </w:rPr>
            </w:pPr>
            <w:r w:rsidRPr="00575989">
              <w:rPr>
                <w:sz w:val="24"/>
                <w:szCs w:val="24"/>
              </w:rPr>
              <w:t>0,87</w:t>
            </w:r>
          </w:p>
        </w:tc>
        <w:tc>
          <w:tcPr>
            <w:tcW w:w="581" w:type="pct"/>
            <w:vAlign w:val="center"/>
          </w:tcPr>
          <w:p w:rsidR="007C48E8" w:rsidRPr="00575989" w:rsidRDefault="007C48E8" w:rsidP="007C48E8">
            <w:pPr>
              <w:jc w:val="center"/>
              <w:rPr>
                <w:sz w:val="24"/>
                <w:szCs w:val="24"/>
              </w:rPr>
            </w:pPr>
            <w:r w:rsidRPr="00575989">
              <w:rPr>
                <w:sz w:val="24"/>
                <w:szCs w:val="24"/>
              </w:rPr>
              <w:t>0,87</w:t>
            </w:r>
          </w:p>
        </w:tc>
        <w:tc>
          <w:tcPr>
            <w:tcW w:w="580" w:type="pct"/>
            <w:vAlign w:val="center"/>
          </w:tcPr>
          <w:p w:rsidR="007C48E8" w:rsidRPr="00575989" w:rsidRDefault="007C48E8" w:rsidP="007C48E8">
            <w:pPr>
              <w:jc w:val="center"/>
              <w:rPr>
                <w:sz w:val="24"/>
                <w:szCs w:val="24"/>
              </w:rPr>
            </w:pPr>
            <w:r w:rsidRPr="00575989">
              <w:rPr>
                <w:sz w:val="24"/>
                <w:szCs w:val="24"/>
              </w:rPr>
              <w:t>0,92</w:t>
            </w:r>
          </w:p>
        </w:tc>
        <w:tc>
          <w:tcPr>
            <w:tcW w:w="580" w:type="pct"/>
            <w:vAlign w:val="center"/>
          </w:tcPr>
          <w:p w:rsidR="007C48E8" w:rsidRPr="00575989" w:rsidRDefault="007C48E8" w:rsidP="007C48E8">
            <w:pPr>
              <w:jc w:val="center"/>
              <w:rPr>
                <w:sz w:val="24"/>
                <w:szCs w:val="24"/>
              </w:rPr>
            </w:pPr>
            <w:r w:rsidRPr="00575989">
              <w:rPr>
                <w:sz w:val="24"/>
                <w:szCs w:val="24"/>
              </w:rPr>
              <w:t>0,94</w:t>
            </w:r>
          </w:p>
        </w:tc>
      </w:tr>
      <w:tr w:rsidR="007C48E8" w:rsidRPr="00575989" w:rsidTr="004738DB">
        <w:tc>
          <w:tcPr>
            <w:tcW w:w="256" w:type="pct"/>
            <w:noWrap/>
            <w:vAlign w:val="center"/>
          </w:tcPr>
          <w:p w:rsidR="007C48E8" w:rsidRPr="00575989" w:rsidRDefault="007C48E8" w:rsidP="007C48E8">
            <w:pPr>
              <w:ind w:left="-108"/>
              <w:jc w:val="center"/>
              <w:rPr>
                <w:sz w:val="24"/>
                <w:szCs w:val="24"/>
              </w:rPr>
            </w:pPr>
            <w:r w:rsidRPr="00575989">
              <w:rPr>
                <w:sz w:val="24"/>
                <w:szCs w:val="24"/>
              </w:rPr>
              <w:t>4</w:t>
            </w:r>
          </w:p>
        </w:tc>
        <w:tc>
          <w:tcPr>
            <w:tcW w:w="4744" w:type="pct"/>
            <w:gridSpan w:val="7"/>
            <w:noWrap/>
            <w:vAlign w:val="center"/>
          </w:tcPr>
          <w:p w:rsidR="007C48E8" w:rsidRPr="00575989" w:rsidRDefault="007C48E8" w:rsidP="007C48E8">
            <w:pPr>
              <w:rPr>
                <w:sz w:val="24"/>
                <w:szCs w:val="24"/>
              </w:rPr>
            </w:pPr>
            <w:r w:rsidRPr="00575989">
              <w:rPr>
                <w:sz w:val="24"/>
                <w:szCs w:val="24"/>
              </w:rPr>
              <w:t>Потребители, приравненные к населению (тарифы указаны с учетом НДС)</w:t>
            </w:r>
          </w:p>
        </w:tc>
      </w:tr>
      <w:tr w:rsidR="007C48E8" w:rsidRPr="00575989" w:rsidTr="007C48E8">
        <w:tc>
          <w:tcPr>
            <w:tcW w:w="256" w:type="pct"/>
            <w:noWrap/>
            <w:vAlign w:val="center"/>
          </w:tcPr>
          <w:p w:rsidR="007C48E8" w:rsidRPr="00575989" w:rsidRDefault="007C48E8" w:rsidP="007C48E8">
            <w:pPr>
              <w:ind w:left="-108"/>
              <w:jc w:val="center"/>
              <w:rPr>
                <w:sz w:val="24"/>
                <w:szCs w:val="24"/>
              </w:rPr>
            </w:pPr>
            <w:r w:rsidRPr="00575989">
              <w:rPr>
                <w:sz w:val="24"/>
                <w:szCs w:val="24"/>
              </w:rPr>
              <w:t>4.1</w:t>
            </w:r>
          </w:p>
        </w:tc>
        <w:tc>
          <w:tcPr>
            <w:tcW w:w="1308" w:type="pct"/>
            <w:noWrap/>
            <w:vAlign w:val="center"/>
          </w:tcPr>
          <w:p w:rsidR="007C48E8" w:rsidRPr="00575989" w:rsidRDefault="007C48E8" w:rsidP="007C48E8">
            <w:pPr>
              <w:jc w:val="center"/>
              <w:rPr>
                <w:sz w:val="24"/>
                <w:szCs w:val="24"/>
              </w:rPr>
            </w:pPr>
            <w:r w:rsidRPr="00575989">
              <w:rPr>
                <w:sz w:val="24"/>
                <w:szCs w:val="24"/>
              </w:rPr>
              <w:t>Одноставочный тариф</w:t>
            </w:r>
          </w:p>
        </w:tc>
        <w:tc>
          <w:tcPr>
            <w:tcW w:w="532" w:type="pct"/>
            <w:noWrap/>
            <w:vAlign w:val="center"/>
          </w:tcPr>
          <w:p w:rsidR="007C48E8" w:rsidRPr="00575989" w:rsidRDefault="007C48E8" w:rsidP="007C48E8">
            <w:pPr>
              <w:jc w:val="center"/>
              <w:rPr>
                <w:sz w:val="24"/>
                <w:szCs w:val="24"/>
              </w:rPr>
            </w:pPr>
            <w:r w:rsidRPr="00575989">
              <w:rPr>
                <w:sz w:val="24"/>
                <w:szCs w:val="24"/>
              </w:rPr>
              <w:t>руб./кВт·ч</w:t>
            </w:r>
          </w:p>
        </w:tc>
        <w:tc>
          <w:tcPr>
            <w:tcW w:w="582" w:type="pct"/>
            <w:noWrap/>
            <w:vAlign w:val="center"/>
          </w:tcPr>
          <w:p w:rsidR="007C48E8" w:rsidRPr="00575989" w:rsidRDefault="007C48E8" w:rsidP="007C48E8">
            <w:pPr>
              <w:jc w:val="center"/>
              <w:rPr>
                <w:sz w:val="24"/>
                <w:szCs w:val="24"/>
              </w:rPr>
            </w:pPr>
            <w:r w:rsidRPr="00575989">
              <w:rPr>
                <w:sz w:val="24"/>
                <w:szCs w:val="24"/>
              </w:rPr>
              <w:t>2,25</w:t>
            </w:r>
          </w:p>
        </w:tc>
        <w:tc>
          <w:tcPr>
            <w:tcW w:w="581" w:type="pct"/>
            <w:vAlign w:val="center"/>
          </w:tcPr>
          <w:p w:rsidR="007C48E8" w:rsidRPr="00575989" w:rsidRDefault="007C48E8" w:rsidP="007C48E8">
            <w:pPr>
              <w:jc w:val="center"/>
              <w:rPr>
                <w:sz w:val="24"/>
                <w:szCs w:val="24"/>
              </w:rPr>
            </w:pPr>
            <w:r w:rsidRPr="00575989">
              <w:rPr>
                <w:sz w:val="24"/>
                <w:szCs w:val="24"/>
              </w:rPr>
              <w:t>2,44</w:t>
            </w:r>
          </w:p>
        </w:tc>
        <w:tc>
          <w:tcPr>
            <w:tcW w:w="581" w:type="pct"/>
            <w:vAlign w:val="center"/>
          </w:tcPr>
          <w:p w:rsidR="007C48E8" w:rsidRPr="00575989" w:rsidRDefault="007C48E8" w:rsidP="007C48E8">
            <w:pPr>
              <w:jc w:val="center"/>
              <w:rPr>
                <w:sz w:val="24"/>
                <w:szCs w:val="24"/>
              </w:rPr>
            </w:pPr>
            <w:r w:rsidRPr="00575989">
              <w:rPr>
                <w:sz w:val="24"/>
                <w:szCs w:val="24"/>
              </w:rPr>
              <w:t>2,44</w:t>
            </w:r>
          </w:p>
        </w:tc>
        <w:tc>
          <w:tcPr>
            <w:tcW w:w="580" w:type="pct"/>
            <w:vAlign w:val="center"/>
          </w:tcPr>
          <w:p w:rsidR="007C48E8" w:rsidRPr="00575989" w:rsidRDefault="007C48E8" w:rsidP="007C48E8">
            <w:pPr>
              <w:jc w:val="center"/>
              <w:rPr>
                <w:sz w:val="24"/>
                <w:szCs w:val="24"/>
              </w:rPr>
            </w:pPr>
            <w:r w:rsidRPr="00575989">
              <w:rPr>
                <w:sz w:val="24"/>
                <w:szCs w:val="24"/>
              </w:rPr>
              <w:t>2,58</w:t>
            </w:r>
          </w:p>
        </w:tc>
        <w:tc>
          <w:tcPr>
            <w:tcW w:w="580" w:type="pct"/>
            <w:vAlign w:val="center"/>
          </w:tcPr>
          <w:p w:rsidR="007C48E8" w:rsidRPr="00575989" w:rsidRDefault="007C48E8" w:rsidP="007C48E8">
            <w:pPr>
              <w:jc w:val="center"/>
              <w:rPr>
                <w:sz w:val="24"/>
                <w:szCs w:val="24"/>
              </w:rPr>
            </w:pPr>
            <w:r w:rsidRPr="00575989">
              <w:rPr>
                <w:sz w:val="24"/>
                <w:szCs w:val="24"/>
              </w:rPr>
              <w:t>2,63</w:t>
            </w:r>
          </w:p>
        </w:tc>
      </w:tr>
      <w:tr w:rsidR="007C48E8" w:rsidRPr="00575989" w:rsidTr="004738DB">
        <w:tc>
          <w:tcPr>
            <w:tcW w:w="256" w:type="pct"/>
            <w:vMerge w:val="restart"/>
            <w:noWrap/>
            <w:vAlign w:val="center"/>
          </w:tcPr>
          <w:p w:rsidR="007C48E8" w:rsidRPr="00575989" w:rsidRDefault="007C48E8" w:rsidP="007C48E8">
            <w:pPr>
              <w:ind w:left="-108"/>
              <w:jc w:val="center"/>
              <w:rPr>
                <w:sz w:val="24"/>
                <w:szCs w:val="24"/>
              </w:rPr>
            </w:pPr>
            <w:r w:rsidRPr="00575989">
              <w:rPr>
                <w:sz w:val="24"/>
                <w:szCs w:val="24"/>
              </w:rPr>
              <w:t>4.2</w:t>
            </w:r>
          </w:p>
        </w:tc>
        <w:tc>
          <w:tcPr>
            <w:tcW w:w="4744" w:type="pct"/>
            <w:gridSpan w:val="7"/>
            <w:noWrap/>
            <w:vAlign w:val="center"/>
          </w:tcPr>
          <w:p w:rsidR="007C48E8" w:rsidRPr="00575989" w:rsidRDefault="007C48E8" w:rsidP="007C48E8">
            <w:pPr>
              <w:rPr>
                <w:sz w:val="24"/>
                <w:szCs w:val="24"/>
              </w:rPr>
            </w:pPr>
            <w:r w:rsidRPr="00575989">
              <w:rPr>
                <w:sz w:val="24"/>
                <w:szCs w:val="24"/>
              </w:rPr>
              <w:t>Одноставочный тариф, дифференцированный по двум зонам суток *</w:t>
            </w:r>
          </w:p>
        </w:tc>
      </w:tr>
      <w:tr w:rsidR="004F45B0" w:rsidRPr="00575989" w:rsidTr="007C48E8">
        <w:tc>
          <w:tcPr>
            <w:tcW w:w="256" w:type="pct"/>
            <w:vMerge/>
            <w:vAlign w:val="center"/>
          </w:tcPr>
          <w:p w:rsidR="004F45B0" w:rsidRPr="00575989" w:rsidRDefault="004F45B0" w:rsidP="004F45B0">
            <w:pPr>
              <w:ind w:left="-108"/>
              <w:jc w:val="center"/>
              <w:rPr>
                <w:sz w:val="24"/>
                <w:szCs w:val="24"/>
              </w:rPr>
            </w:pPr>
          </w:p>
        </w:tc>
        <w:tc>
          <w:tcPr>
            <w:tcW w:w="1308" w:type="pct"/>
            <w:noWrap/>
            <w:vAlign w:val="center"/>
          </w:tcPr>
          <w:p w:rsidR="004F45B0" w:rsidRPr="00575989" w:rsidRDefault="004F45B0" w:rsidP="004F45B0">
            <w:pPr>
              <w:jc w:val="center"/>
              <w:rPr>
                <w:sz w:val="24"/>
                <w:szCs w:val="24"/>
              </w:rPr>
            </w:pPr>
            <w:r w:rsidRPr="00575989">
              <w:rPr>
                <w:sz w:val="24"/>
                <w:szCs w:val="24"/>
              </w:rPr>
              <w:t>Дневная зона (пиковая и полупиковая)</w:t>
            </w:r>
          </w:p>
        </w:tc>
        <w:tc>
          <w:tcPr>
            <w:tcW w:w="532" w:type="pct"/>
            <w:noWrap/>
            <w:vAlign w:val="center"/>
          </w:tcPr>
          <w:p w:rsidR="004F45B0" w:rsidRPr="00575989" w:rsidRDefault="004F45B0" w:rsidP="004F45B0">
            <w:pPr>
              <w:jc w:val="center"/>
              <w:rPr>
                <w:sz w:val="24"/>
                <w:szCs w:val="24"/>
              </w:rPr>
            </w:pPr>
            <w:r w:rsidRPr="00575989">
              <w:rPr>
                <w:sz w:val="24"/>
                <w:szCs w:val="24"/>
              </w:rPr>
              <w:t>руб./кВт·ч</w:t>
            </w:r>
          </w:p>
        </w:tc>
        <w:tc>
          <w:tcPr>
            <w:tcW w:w="582" w:type="pct"/>
            <w:noWrap/>
            <w:vAlign w:val="center"/>
          </w:tcPr>
          <w:p w:rsidR="004F45B0" w:rsidRPr="00575989" w:rsidRDefault="004F45B0" w:rsidP="004F45B0">
            <w:pPr>
              <w:jc w:val="center"/>
              <w:rPr>
                <w:sz w:val="24"/>
                <w:szCs w:val="24"/>
              </w:rPr>
            </w:pPr>
            <w:r w:rsidRPr="00575989">
              <w:rPr>
                <w:sz w:val="24"/>
                <w:szCs w:val="24"/>
              </w:rPr>
              <w:t>2,26</w:t>
            </w:r>
          </w:p>
        </w:tc>
        <w:tc>
          <w:tcPr>
            <w:tcW w:w="581" w:type="pct"/>
            <w:vAlign w:val="center"/>
          </w:tcPr>
          <w:p w:rsidR="004F45B0" w:rsidRPr="00575989" w:rsidRDefault="004F45B0" w:rsidP="004F45B0">
            <w:pPr>
              <w:jc w:val="center"/>
              <w:rPr>
                <w:sz w:val="24"/>
                <w:szCs w:val="24"/>
              </w:rPr>
            </w:pPr>
            <w:r w:rsidRPr="00575989">
              <w:rPr>
                <w:sz w:val="24"/>
                <w:szCs w:val="24"/>
              </w:rPr>
              <w:t>2,49</w:t>
            </w:r>
          </w:p>
        </w:tc>
        <w:tc>
          <w:tcPr>
            <w:tcW w:w="581" w:type="pct"/>
            <w:vAlign w:val="center"/>
          </w:tcPr>
          <w:p w:rsidR="004F45B0" w:rsidRPr="00575989" w:rsidRDefault="004F45B0" w:rsidP="004F45B0">
            <w:pPr>
              <w:jc w:val="center"/>
              <w:rPr>
                <w:sz w:val="24"/>
                <w:szCs w:val="24"/>
              </w:rPr>
            </w:pPr>
            <w:r w:rsidRPr="00575989">
              <w:rPr>
                <w:sz w:val="24"/>
                <w:szCs w:val="24"/>
              </w:rPr>
              <w:t>2,49</w:t>
            </w:r>
          </w:p>
        </w:tc>
        <w:tc>
          <w:tcPr>
            <w:tcW w:w="580" w:type="pct"/>
            <w:vAlign w:val="center"/>
          </w:tcPr>
          <w:p w:rsidR="004F45B0" w:rsidRPr="00575989" w:rsidRDefault="004F45B0" w:rsidP="004F45B0">
            <w:pPr>
              <w:jc w:val="center"/>
              <w:rPr>
                <w:sz w:val="24"/>
                <w:szCs w:val="24"/>
              </w:rPr>
            </w:pPr>
            <w:r w:rsidRPr="00575989">
              <w:rPr>
                <w:sz w:val="24"/>
                <w:szCs w:val="24"/>
              </w:rPr>
              <w:t>2,63</w:t>
            </w:r>
          </w:p>
        </w:tc>
        <w:tc>
          <w:tcPr>
            <w:tcW w:w="580" w:type="pct"/>
            <w:vAlign w:val="center"/>
          </w:tcPr>
          <w:p w:rsidR="004F45B0" w:rsidRPr="00575989" w:rsidRDefault="004F45B0" w:rsidP="004F45B0">
            <w:pPr>
              <w:jc w:val="center"/>
              <w:rPr>
                <w:sz w:val="24"/>
                <w:szCs w:val="24"/>
              </w:rPr>
            </w:pPr>
            <w:r w:rsidRPr="00575989">
              <w:rPr>
                <w:sz w:val="24"/>
                <w:szCs w:val="24"/>
              </w:rPr>
              <w:t>2,68</w:t>
            </w:r>
          </w:p>
        </w:tc>
      </w:tr>
      <w:tr w:rsidR="004F45B0" w:rsidRPr="00575989" w:rsidTr="007C48E8">
        <w:tc>
          <w:tcPr>
            <w:tcW w:w="256" w:type="pct"/>
            <w:vMerge/>
            <w:vAlign w:val="center"/>
          </w:tcPr>
          <w:p w:rsidR="004F45B0" w:rsidRPr="00575989" w:rsidRDefault="004F45B0" w:rsidP="004F45B0">
            <w:pPr>
              <w:ind w:left="-108"/>
              <w:jc w:val="center"/>
              <w:rPr>
                <w:sz w:val="24"/>
                <w:szCs w:val="24"/>
              </w:rPr>
            </w:pPr>
          </w:p>
        </w:tc>
        <w:tc>
          <w:tcPr>
            <w:tcW w:w="1308" w:type="pct"/>
            <w:noWrap/>
            <w:vAlign w:val="center"/>
          </w:tcPr>
          <w:p w:rsidR="004F45B0" w:rsidRPr="00575989" w:rsidRDefault="004F45B0" w:rsidP="004F45B0">
            <w:pPr>
              <w:jc w:val="center"/>
              <w:rPr>
                <w:sz w:val="24"/>
                <w:szCs w:val="24"/>
              </w:rPr>
            </w:pPr>
            <w:r w:rsidRPr="00575989">
              <w:rPr>
                <w:sz w:val="24"/>
                <w:szCs w:val="24"/>
              </w:rPr>
              <w:t>Ночная зона</w:t>
            </w:r>
          </w:p>
        </w:tc>
        <w:tc>
          <w:tcPr>
            <w:tcW w:w="532" w:type="pct"/>
            <w:noWrap/>
            <w:vAlign w:val="center"/>
          </w:tcPr>
          <w:p w:rsidR="004F45B0" w:rsidRPr="00575989" w:rsidRDefault="004F45B0" w:rsidP="004F45B0">
            <w:pPr>
              <w:jc w:val="center"/>
              <w:rPr>
                <w:sz w:val="24"/>
                <w:szCs w:val="24"/>
              </w:rPr>
            </w:pPr>
            <w:r w:rsidRPr="00575989">
              <w:rPr>
                <w:sz w:val="24"/>
                <w:szCs w:val="24"/>
              </w:rPr>
              <w:t>руб./кВт·ч</w:t>
            </w:r>
          </w:p>
        </w:tc>
        <w:tc>
          <w:tcPr>
            <w:tcW w:w="582" w:type="pct"/>
            <w:noWrap/>
            <w:vAlign w:val="center"/>
          </w:tcPr>
          <w:p w:rsidR="004F45B0" w:rsidRPr="00575989" w:rsidRDefault="004F45B0" w:rsidP="004F45B0">
            <w:pPr>
              <w:jc w:val="center"/>
              <w:rPr>
                <w:sz w:val="24"/>
                <w:szCs w:val="24"/>
              </w:rPr>
            </w:pPr>
            <w:r w:rsidRPr="00575989">
              <w:rPr>
                <w:sz w:val="24"/>
                <w:szCs w:val="24"/>
              </w:rPr>
              <w:t>1,13</w:t>
            </w:r>
          </w:p>
        </w:tc>
        <w:tc>
          <w:tcPr>
            <w:tcW w:w="581" w:type="pct"/>
            <w:vAlign w:val="center"/>
          </w:tcPr>
          <w:p w:rsidR="004F45B0" w:rsidRPr="00575989" w:rsidRDefault="004F45B0" w:rsidP="004F45B0">
            <w:pPr>
              <w:jc w:val="center"/>
              <w:rPr>
                <w:sz w:val="24"/>
                <w:szCs w:val="24"/>
              </w:rPr>
            </w:pPr>
            <w:r w:rsidRPr="00575989">
              <w:rPr>
                <w:sz w:val="24"/>
                <w:szCs w:val="24"/>
              </w:rPr>
              <w:t>1,24</w:t>
            </w:r>
          </w:p>
        </w:tc>
        <w:tc>
          <w:tcPr>
            <w:tcW w:w="581" w:type="pct"/>
            <w:vAlign w:val="center"/>
          </w:tcPr>
          <w:p w:rsidR="004F45B0" w:rsidRPr="00575989" w:rsidRDefault="004F45B0" w:rsidP="004F45B0">
            <w:pPr>
              <w:jc w:val="center"/>
              <w:rPr>
                <w:sz w:val="24"/>
                <w:szCs w:val="24"/>
              </w:rPr>
            </w:pPr>
            <w:r w:rsidRPr="00575989">
              <w:rPr>
                <w:sz w:val="24"/>
                <w:szCs w:val="24"/>
              </w:rPr>
              <w:t>1,24</w:t>
            </w:r>
          </w:p>
        </w:tc>
        <w:tc>
          <w:tcPr>
            <w:tcW w:w="580" w:type="pct"/>
            <w:vAlign w:val="center"/>
          </w:tcPr>
          <w:p w:rsidR="004F45B0" w:rsidRPr="00575989" w:rsidRDefault="004F45B0" w:rsidP="004F45B0">
            <w:pPr>
              <w:jc w:val="center"/>
              <w:rPr>
                <w:sz w:val="24"/>
                <w:szCs w:val="24"/>
              </w:rPr>
            </w:pPr>
            <w:r w:rsidRPr="00575989">
              <w:rPr>
                <w:sz w:val="24"/>
                <w:szCs w:val="24"/>
              </w:rPr>
              <w:t>1,31</w:t>
            </w:r>
          </w:p>
        </w:tc>
        <w:tc>
          <w:tcPr>
            <w:tcW w:w="580" w:type="pct"/>
            <w:vAlign w:val="center"/>
          </w:tcPr>
          <w:p w:rsidR="004F45B0" w:rsidRPr="00575989" w:rsidRDefault="004F45B0" w:rsidP="004F45B0">
            <w:pPr>
              <w:jc w:val="center"/>
              <w:rPr>
                <w:sz w:val="24"/>
                <w:szCs w:val="24"/>
              </w:rPr>
            </w:pPr>
            <w:r w:rsidRPr="00575989">
              <w:rPr>
                <w:sz w:val="24"/>
                <w:szCs w:val="24"/>
              </w:rPr>
              <w:t>1,34</w:t>
            </w:r>
          </w:p>
        </w:tc>
      </w:tr>
      <w:tr w:rsidR="004F45B0" w:rsidRPr="00575989" w:rsidTr="004738DB">
        <w:tc>
          <w:tcPr>
            <w:tcW w:w="256" w:type="pct"/>
            <w:vMerge w:val="restart"/>
            <w:vAlign w:val="center"/>
          </w:tcPr>
          <w:p w:rsidR="004F45B0" w:rsidRPr="00575989" w:rsidRDefault="004F45B0" w:rsidP="004F45B0">
            <w:pPr>
              <w:ind w:left="-108"/>
              <w:jc w:val="center"/>
              <w:rPr>
                <w:sz w:val="24"/>
                <w:szCs w:val="24"/>
              </w:rPr>
            </w:pPr>
            <w:r w:rsidRPr="00575989">
              <w:rPr>
                <w:sz w:val="24"/>
                <w:szCs w:val="24"/>
              </w:rPr>
              <w:t>4.3</w:t>
            </w:r>
          </w:p>
        </w:tc>
        <w:tc>
          <w:tcPr>
            <w:tcW w:w="4744" w:type="pct"/>
            <w:gridSpan w:val="7"/>
            <w:noWrap/>
            <w:vAlign w:val="center"/>
          </w:tcPr>
          <w:p w:rsidR="004F45B0" w:rsidRPr="00575989" w:rsidRDefault="004F45B0" w:rsidP="004F45B0">
            <w:pPr>
              <w:rPr>
                <w:sz w:val="24"/>
                <w:szCs w:val="24"/>
              </w:rPr>
            </w:pPr>
            <w:r w:rsidRPr="00575989">
              <w:rPr>
                <w:sz w:val="24"/>
                <w:szCs w:val="24"/>
              </w:rPr>
              <w:t>Одноставочный тариф, дифференцированный по трем зонам суток *</w:t>
            </w:r>
          </w:p>
        </w:tc>
      </w:tr>
      <w:tr w:rsidR="004F45B0" w:rsidRPr="00575989" w:rsidTr="007C48E8">
        <w:tc>
          <w:tcPr>
            <w:tcW w:w="256" w:type="pct"/>
            <w:vMerge/>
            <w:vAlign w:val="center"/>
          </w:tcPr>
          <w:p w:rsidR="004F45B0" w:rsidRPr="00575989" w:rsidRDefault="004F45B0" w:rsidP="004F45B0">
            <w:pPr>
              <w:ind w:left="-108"/>
              <w:jc w:val="center"/>
              <w:rPr>
                <w:sz w:val="24"/>
                <w:szCs w:val="24"/>
              </w:rPr>
            </w:pPr>
          </w:p>
        </w:tc>
        <w:tc>
          <w:tcPr>
            <w:tcW w:w="1308" w:type="pct"/>
            <w:noWrap/>
            <w:vAlign w:val="center"/>
          </w:tcPr>
          <w:p w:rsidR="004F45B0" w:rsidRPr="00575989" w:rsidRDefault="004F45B0" w:rsidP="004F45B0">
            <w:pPr>
              <w:jc w:val="center"/>
              <w:rPr>
                <w:sz w:val="24"/>
                <w:szCs w:val="24"/>
              </w:rPr>
            </w:pPr>
            <w:r w:rsidRPr="00575989">
              <w:rPr>
                <w:sz w:val="24"/>
                <w:szCs w:val="24"/>
              </w:rPr>
              <w:t>Пиковая зона</w:t>
            </w:r>
          </w:p>
        </w:tc>
        <w:tc>
          <w:tcPr>
            <w:tcW w:w="532" w:type="pct"/>
            <w:noWrap/>
            <w:vAlign w:val="center"/>
          </w:tcPr>
          <w:p w:rsidR="004F45B0" w:rsidRPr="00575989" w:rsidRDefault="004F45B0" w:rsidP="004F45B0">
            <w:pPr>
              <w:jc w:val="center"/>
              <w:rPr>
                <w:sz w:val="24"/>
                <w:szCs w:val="24"/>
              </w:rPr>
            </w:pPr>
            <w:r w:rsidRPr="00575989">
              <w:rPr>
                <w:sz w:val="24"/>
                <w:szCs w:val="24"/>
              </w:rPr>
              <w:t>руб./кВт·ч</w:t>
            </w:r>
          </w:p>
        </w:tc>
        <w:tc>
          <w:tcPr>
            <w:tcW w:w="582" w:type="pct"/>
            <w:noWrap/>
            <w:vAlign w:val="center"/>
          </w:tcPr>
          <w:p w:rsidR="004F45B0" w:rsidRPr="00575989" w:rsidRDefault="004F45B0" w:rsidP="004F45B0">
            <w:pPr>
              <w:jc w:val="center"/>
              <w:rPr>
                <w:sz w:val="24"/>
                <w:szCs w:val="24"/>
              </w:rPr>
            </w:pPr>
            <w:r w:rsidRPr="00575989">
              <w:rPr>
                <w:sz w:val="24"/>
                <w:szCs w:val="24"/>
              </w:rPr>
              <w:t>2,28</w:t>
            </w:r>
          </w:p>
        </w:tc>
        <w:tc>
          <w:tcPr>
            <w:tcW w:w="581" w:type="pct"/>
            <w:vAlign w:val="center"/>
          </w:tcPr>
          <w:p w:rsidR="004F45B0" w:rsidRPr="00575989" w:rsidRDefault="004F45B0" w:rsidP="004F45B0">
            <w:pPr>
              <w:jc w:val="center"/>
              <w:rPr>
                <w:sz w:val="24"/>
                <w:szCs w:val="24"/>
              </w:rPr>
            </w:pPr>
            <w:r w:rsidRPr="00575989">
              <w:rPr>
                <w:sz w:val="24"/>
                <w:szCs w:val="24"/>
              </w:rPr>
              <w:t>2,51</w:t>
            </w:r>
          </w:p>
        </w:tc>
        <w:tc>
          <w:tcPr>
            <w:tcW w:w="581" w:type="pct"/>
            <w:vAlign w:val="center"/>
          </w:tcPr>
          <w:p w:rsidR="004F45B0" w:rsidRPr="00575989" w:rsidRDefault="004F45B0" w:rsidP="004F45B0">
            <w:pPr>
              <w:jc w:val="center"/>
              <w:rPr>
                <w:sz w:val="24"/>
                <w:szCs w:val="24"/>
              </w:rPr>
            </w:pPr>
            <w:r w:rsidRPr="00575989">
              <w:rPr>
                <w:sz w:val="24"/>
                <w:szCs w:val="24"/>
              </w:rPr>
              <w:t>2,51</w:t>
            </w:r>
          </w:p>
        </w:tc>
        <w:tc>
          <w:tcPr>
            <w:tcW w:w="580" w:type="pct"/>
            <w:vAlign w:val="center"/>
          </w:tcPr>
          <w:p w:rsidR="004F45B0" w:rsidRPr="00575989" w:rsidRDefault="004F45B0" w:rsidP="004F45B0">
            <w:pPr>
              <w:jc w:val="center"/>
              <w:rPr>
                <w:sz w:val="24"/>
                <w:szCs w:val="24"/>
              </w:rPr>
            </w:pPr>
            <w:r w:rsidRPr="00575989">
              <w:rPr>
                <w:sz w:val="24"/>
                <w:szCs w:val="24"/>
              </w:rPr>
              <w:t>2,65</w:t>
            </w:r>
          </w:p>
        </w:tc>
        <w:tc>
          <w:tcPr>
            <w:tcW w:w="580" w:type="pct"/>
            <w:vAlign w:val="center"/>
          </w:tcPr>
          <w:p w:rsidR="004F45B0" w:rsidRPr="00575989" w:rsidRDefault="004F45B0" w:rsidP="004F45B0">
            <w:pPr>
              <w:jc w:val="center"/>
              <w:rPr>
                <w:sz w:val="24"/>
                <w:szCs w:val="24"/>
              </w:rPr>
            </w:pPr>
            <w:r w:rsidRPr="00575989">
              <w:rPr>
                <w:sz w:val="24"/>
                <w:szCs w:val="24"/>
              </w:rPr>
              <w:t>2,70</w:t>
            </w:r>
          </w:p>
        </w:tc>
      </w:tr>
      <w:tr w:rsidR="004F45B0" w:rsidRPr="00575989" w:rsidTr="007C48E8">
        <w:tc>
          <w:tcPr>
            <w:tcW w:w="256" w:type="pct"/>
            <w:vMerge/>
            <w:vAlign w:val="center"/>
          </w:tcPr>
          <w:p w:rsidR="004F45B0" w:rsidRPr="00575989" w:rsidRDefault="004F45B0" w:rsidP="004F45B0">
            <w:pPr>
              <w:ind w:left="-108"/>
              <w:jc w:val="center"/>
              <w:rPr>
                <w:sz w:val="24"/>
                <w:szCs w:val="24"/>
              </w:rPr>
            </w:pPr>
          </w:p>
        </w:tc>
        <w:tc>
          <w:tcPr>
            <w:tcW w:w="1308" w:type="pct"/>
            <w:noWrap/>
            <w:vAlign w:val="center"/>
          </w:tcPr>
          <w:p w:rsidR="004F45B0" w:rsidRPr="00575989" w:rsidRDefault="004F45B0" w:rsidP="004F45B0">
            <w:pPr>
              <w:jc w:val="center"/>
              <w:rPr>
                <w:sz w:val="24"/>
                <w:szCs w:val="24"/>
              </w:rPr>
            </w:pPr>
            <w:r w:rsidRPr="00575989">
              <w:rPr>
                <w:sz w:val="24"/>
                <w:szCs w:val="24"/>
              </w:rPr>
              <w:t>Полупиковая зона</w:t>
            </w:r>
          </w:p>
        </w:tc>
        <w:tc>
          <w:tcPr>
            <w:tcW w:w="532" w:type="pct"/>
            <w:noWrap/>
            <w:vAlign w:val="center"/>
          </w:tcPr>
          <w:p w:rsidR="004F45B0" w:rsidRPr="00575989" w:rsidRDefault="004F45B0" w:rsidP="004F45B0">
            <w:pPr>
              <w:jc w:val="center"/>
              <w:rPr>
                <w:sz w:val="24"/>
                <w:szCs w:val="24"/>
              </w:rPr>
            </w:pPr>
            <w:r w:rsidRPr="00575989">
              <w:rPr>
                <w:sz w:val="24"/>
                <w:szCs w:val="24"/>
              </w:rPr>
              <w:t>руб./кВт·ч</w:t>
            </w:r>
          </w:p>
        </w:tc>
        <w:tc>
          <w:tcPr>
            <w:tcW w:w="582" w:type="pct"/>
            <w:noWrap/>
            <w:vAlign w:val="center"/>
          </w:tcPr>
          <w:p w:rsidR="004F45B0" w:rsidRPr="00575989" w:rsidRDefault="004F45B0" w:rsidP="004F45B0">
            <w:pPr>
              <w:jc w:val="center"/>
              <w:rPr>
                <w:sz w:val="24"/>
                <w:szCs w:val="24"/>
              </w:rPr>
            </w:pPr>
            <w:r w:rsidRPr="00575989">
              <w:rPr>
                <w:sz w:val="24"/>
                <w:szCs w:val="24"/>
              </w:rPr>
              <w:t>2,25</w:t>
            </w:r>
          </w:p>
        </w:tc>
        <w:tc>
          <w:tcPr>
            <w:tcW w:w="581" w:type="pct"/>
            <w:vAlign w:val="center"/>
          </w:tcPr>
          <w:p w:rsidR="004F45B0" w:rsidRPr="00575989" w:rsidRDefault="004F45B0" w:rsidP="004F45B0">
            <w:pPr>
              <w:jc w:val="center"/>
              <w:rPr>
                <w:sz w:val="24"/>
                <w:szCs w:val="24"/>
              </w:rPr>
            </w:pPr>
            <w:r w:rsidRPr="00575989">
              <w:rPr>
                <w:sz w:val="24"/>
                <w:szCs w:val="24"/>
              </w:rPr>
              <w:t>2,44</w:t>
            </w:r>
          </w:p>
        </w:tc>
        <w:tc>
          <w:tcPr>
            <w:tcW w:w="581" w:type="pct"/>
            <w:vAlign w:val="center"/>
          </w:tcPr>
          <w:p w:rsidR="004F45B0" w:rsidRPr="00575989" w:rsidRDefault="004F45B0" w:rsidP="004F45B0">
            <w:pPr>
              <w:jc w:val="center"/>
              <w:rPr>
                <w:sz w:val="24"/>
                <w:szCs w:val="24"/>
              </w:rPr>
            </w:pPr>
            <w:r w:rsidRPr="00575989">
              <w:rPr>
                <w:sz w:val="24"/>
                <w:szCs w:val="24"/>
              </w:rPr>
              <w:t>2,44</w:t>
            </w:r>
          </w:p>
        </w:tc>
        <w:tc>
          <w:tcPr>
            <w:tcW w:w="580" w:type="pct"/>
            <w:vAlign w:val="center"/>
          </w:tcPr>
          <w:p w:rsidR="004F45B0" w:rsidRPr="00575989" w:rsidRDefault="004F45B0" w:rsidP="004F45B0">
            <w:pPr>
              <w:jc w:val="center"/>
              <w:rPr>
                <w:sz w:val="24"/>
                <w:szCs w:val="24"/>
              </w:rPr>
            </w:pPr>
            <w:r w:rsidRPr="00575989">
              <w:rPr>
                <w:sz w:val="24"/>
                <w:szCs w:val="24"/>
              </w:rPr>
              <w:t>2,58</w:t>
            </w:r>
          </w:p>
        </w:tc>
        <w:tc>
          <w:tcPr>
            <w:tcW w:w="580" w:type="pct"/>
            <w:vAlign w:val="center"/>
          </w:tcPr>
          <w:p w:rsidR="004F45B0" w:rsidRPr="00575989" w:rsidRDefault="004F45B0" w:rsidP="004F45B0">
            <w:pPr>
              <w:jc w:val="center"/>
              <w:rPr>
                <w:sz w:val="24"/>
                <w:szCs w:val="24"/>
              </w:rPr>
            </w:pPr>
            <w:r w:rsidRPr="00575989">
              <w:rPr>
                <w:sz w:val="24"/>
                <w:szCs w:val="24"/>
              </w:rPr>
              <w:t>2,63</w:t>
            </w:r>
          </w:p>
        </w:tc>
      </w:tr>
      <w:tr w:rsidR="004F45B0" w:rsidRPr="00575989" w:rsidTr="007C48E8">
        <w:tc>
          <w:tcPr>
            <w:tcW w:w="256" w:type="pct"/>
            <w:vMerge/>
            <w:vAlign w:val="center"/>
          </w:tcPr>
          <w:p w:rsidR="004F45B0" w:rsidRPr="00575989" w:rsidRDefault="004F45B0" w:rsidP="004F45B0">
            <w:pPr>
              <w:ind w:left="-108"/>
              <w:jc w:val="center"/>
              <w:rPr>
                <w:sz w:val="24"/>
                <w:szCs w:val="24"/>
                <w:highlight w:val="yellow"/>
              </w:rPr>
            </w:pPr>
          </w:p>
        </w:tc>
        <w:tc>
          <w:tcPr>
            <w:tcW w:w="1308" w:type="pct"/>
            <w:noWrap/>
            <w:vAlign w:val="center"/>
          </w:tcPr>
          <w:p w:rsidR="004F45B0" w:rsidRPr="00575989" w:rsidRDefault="004F45B0" w:rsidP="004F45B0">
            <w:pPr>
              <w:jc w:val="center"/>
              <w:rPr>
                <w:sz w:val="24"/>
                <w:szCs w:val="24"/>
              </w:rPr>
            </w:pPr>
            <w:r w:rsidRPr="00575989">
              <w:rPr>
                <w:sz w:val="24"/>
                <w:szCs w:val="24"/>
              </w:rPr>
              <w:t>Ночная зона</w:t>
            </w:r>
          </w:p>
        </w:tc>
        <w:tc>
          <w:tcPr>
            <w:tcW w:w="532" w:type="pct"/>
            <w:noWrap/>
            <w:vAlign w:val="center"/>
          </w:tcPr>
          <w:p w:rsidR="004F45B0" w:rsidRPr="00575989" w:rsidRDefault="004F45B0" w:rsidP="004F45B0">
            <w:pPr>
              <w:jc w:val="center"/>
              <w:rPr>
                <w:sz w:val="24"/>
                <w:szCs w:val="24"/>
              </w:rPr>
            </w:pPr>
            <w:r w:rsidRPr="00575989">
              <w:rPr>
                <w:sz w:val="24"/>
                <w:szCs w:val="24"/>
              </w:rPr>
              <w:t>руб./кВт·ч</w:t>
            </w:r>
          </w:p>
        </w:tc>
        <w:tc>
          <w:tcPr>
            <w:tcW w:w="582" w:type="pct"/>
            <w:noWrap/>
            <w:vAlign w:val="center"/>
          </w:tcPr>
          <w:p w:rsidR="004F45B0" w:rsidRPr="00575989" w:rsidRDefault="004F45B0" w:rsidP="004F45B0">
            <w:pPr>
              <w:jc w:val="center"/>
              <w:rPr>
                <w:sz w:val="24"/>
                <w:szCs w:val="24"/>
              </w:rPr>
            </w:pPr>
            <w:r w:rsidRPr="00575989">
              <w:rPr>
                <w:sz w:val="24"/>
                <w:szCs w:val="24"/>
              </w:rPr>
              <w:t>1,13</w:t>
            </w:r>
          </w:p>
        </w:tc>
        <w:tc>
          <w:tcPr>
            <w:tcW w:w="581" w:type="pct"/>
            <w:vAlign w:val="center"/>
          </w:tcPr>
          <w:p w:rsidR="004F45B0" w:rsidRPr="00575989" w:rsidRDefault="004F45B0" w:rsidP="004F45B0">
            <w:pPr>
              <w:jc w:val="center"/>
              <w:rPr>
                <w:sz w:val="24"/>
                <w:szCs w:val="24"/>
              </w:rPr>
            </w:pPr>
            <w:r w:rsidRPr="00575989">
              <w:rPr>
                <w:sz w:val="24"/>
                <w:szCs w:val="24"/>
              </w:rPr>
              <w:t>1,24</w:t>
            </w:r>
          </w:p>
        </w:tc>
        <w:tc>
          <w:tcPr>
            <w:tcW w:w="581" w:type="pct"/>
            <w:vAlign w:val="center"/>
          </w:tcPr>
          <w:p w:rsidR="004F45B0" w:rsidRPr="00575989" w:rsidRDefault="004F45B0" w:rsidP="004F45B0">
            <w:pPr>
              <w:jc w:val="center"/>
              <w:rPr>
                <w:sz w:val="24"/>
                <w:szCs w:val="24"/>
              </w:rPr>
            </w:pPr>
            <w:r w:rsidRPr="00575989">
              <w:rPr>
                <w:sz w:val="24"/>
                <w:szCs w:val="24"/>
              </w:rPr>
              <w:t>1,24</w:t>
            </w:r>
          </w:p>
        </w:tc>
        <w:tc>
          <w:tcPr>
            <w:tcW w:w="580" w:type="pct"/>
            <w:vAlign w:val="center"/>
          </w:tcPr>
          <w:p w:rsidR="004F45B0" w:rsidRPr="00575989" w:rsidRDefault="004F45B0" w:rsidP="004F45B0">
            <w:pPr>
              <w:jc w:val="center"/>
              <w:rPr>
                <w:sz w:val="24"/>
                <w:szCs w:val="24"/>
              </w:rPr>
            </w:pPr>
            <w:r w:rsidRPr="00575989">
              <w:rPr>
                <w:sz w:val="24"/>
                <w:szCs w:val="24"/>
              </w:rPr>
              <w:t>1,31</w:t>
            </w:r>
          </w:p>
        </w:tc>
        <w:tc>
          <w:tcPr>
            <w:tcW w:w="580" w:type="pct"/>
            <w:vAlign w:val="center"/>
          </w:tcPr>
          <w:p w:rsidR="004F45B0" w:rsidRPr="00575989" w:rsidRDefault="004F45B0" w:rsidP="004F45B0">
            <w:pPr>
              <w:jc w:val="center"/>
              <w:rPr>
                <w:sz w:val="24"/>
                <w:szCs w:val="24"/>
              </w:rPr>
            </w:pPr>
            <w:r w:rsidRPr="00575989">
              <w:rPr>
                <w:sz w:val="24"/>
                <w:szCs w:val="24"/>
              </w:rPr>
              <w:t>1,34</w:t>
            </w:r>
          </w:p>
        </w:tc>
      </w:tr>
    </w:tbl>
    <w:p w:rsidR="00F254E3" w:rsidRPr="00575989" w:rsidRDefault="00F254E3" w:rsidP="00F254E3">
      <w:pPr>
        <w:tabs>
          <w:tab w:val="left" w:pos="1134"/>
        </w:tabs>
        <w:autoSpaceDE w:val="0"/>
        <w:autoSpaceDN w:val="0"/>
        <w:adjustRightInd w:val="0"/>
        <w:ind w:firstLine="709"/>
        <w:jc w:val="both"/>
        <w:rPr>
          <w:sz w:val="24"/>
        </w:rPr>
      </w:pPr>
      <w:r w:rsidRPr="00575989">
        <w:rPr>
          <w:sz w:val="24"/>
        </w:rPr>
        <w:t xml:space="preserve">Источник: Протокол заседания Правления Региональной службы по тарифам ХМАО-Югры </w:t>
      </w:r>
      <w:r w:rsidR="0053020F" w:rsidRPr="00575989">
        <w:rPr>
          <w:sz w:val="24"/>
        </w:rPr>
        <w:t>№ </w:t>
      </w:r>
      <w:r w:rsidRPr="00575989">
        <w:rPr>
          <w:sz w:val="24"/>
        </w:rPr>
        <w:t>85 от 15.12.2014</w:t>
      </w:r>
    </w:p>
    <w:p w:rsidR="00162073" w:rsidRDefault="00162073">
      <w:pPr>
        <w:rPr>
          <w:highlight w:val="yellow"/>
        </w:rPr>
        <w:sectPr w:rsidR="00162073" w:rsidSect="00844065">
          <w:pgSz w:w="16838" w:h="11906" w:orient="landscape"/>
          <w:pgMar w:top="1134" w:right="1134" w:bottom="567" w:left="1134" w:header="0" w:footer="284" w:gutter="0"/>
          <w:cols w:space="720"/>
          <w:docGrid w:linePitch="272"/>
        </w:sectPr>
      </w:pPr>
    </w:p>
    <w:p w:rsidR="008B57BA" w:rsidRPr="00C34FB7" w:rsidRDefault="008B57BA" w:rsidP="00F0148A">
      <w:pPr>
        <w:pStyle w:val="2"/>
      </w:pPr>
      <w:bookmarkStart w:id="301" w:name="_Toc485373171"/>
      <w:r w:rsidRPr="00C34FB7">
        <w:lastRenderedPageBreak/>
        <w:t>Система газоснабжения</w:t>
      </w:r>
      <w:bookmarkEnd w:id="301"/>
    </w:p>
    <w:p w:rsidR="00C34FB7" w:rsidRDefault="00C34FB7" w:rsidP="00C34FB7">
      <w:pPr>
        <w:ind w:firstLine="709"/>
        <w:jc w:val="both"/>
        <w:rPr>
          <w:sz w:val="28"/>
        </w:rPr>
      </w:pPr>
      <w:r>
        <w:rPr>
          <w:sz w:val="28"/>
        </w:rPr>
        <w:t>Централизованное газоснабжение в с</w:t>
      </w:r>
      <w:r w:rsidR="00993E90">
        <w:rPr>
          <w:sz w:val="28"/>
        </w:rPr>
        <w:t xml:space="preserve">п. </w:t>
      </w:r>
      <w:r>
        <w:rPr>
          <w:sz w:val="28"/>
        </w:rPr>
        <w:t xml:space="preserve">Леуши отсутствует. </w:t>
      </w:r>
    </w:p>
    <w:p w:rsidR="00C34FB7" w:rsidRDefault="00C34FB7" w:rsidP="00C34FB7">
      <w:pPr>
        <w:ind w:firstLine="709"/>
        <w:jc w:val="both"/>
        <w:rPr>
          <w:sz w:val="28"/>
        </w:rPr>
      </w:pPr>
      <w:r>
        <w:rPr>
          <w:sz w:val="28"/>
        </w:rPr>
        <w:t xml:space="preserve">Поставку сжиженного газа для бытовых нужд населению осуществляет </w:t>
      </w:r>
      <w:r>
        <w:rPr>
          <w:sz w:val="28"/>
        </w:rPr>
        <w:br/>
        <w:t>ООО «Юкон-Газ Плюс».</w:t>
      </w:r>
    </w:p>
    <w:p w:rsidR="008B57BA" w:rsidRPr="00297D48" w:rsidRDefault="008B57BA" w:rsidP="008B57BA">
      <w:pPr>
        <w:rPr>
          <w:highlight w:val="yellow"/>
        </w:rPr>
      </w:pPr>
    </w:p>
    <w:p w:rsidR="00C30D59" w:rsidRPr="00B12483" w:rsidRDefault="00C30D59" w:rsidP="00F0148A">
      <w:pPr>
        <w:pStyle w:val="2"/>
      </w:pPr>
      <w:bookmarkStart w:id="302" w:name="_Toc485373172"/>
      <w:r w:rsidRPr="00B12483">
        <w:t>Система теплоснабжения</w:t>
      </w:r>
      <w:bookmarkEnd w:id="268"/>
      <w:bookmarkEnd w:id="269"/>
      <w:bookmarkEnd w:id="270"/>
      <w:bookmarkEnd w:id="271"/>
      <w:bookmarkEnd w:id="302"/>
    </w:p>
    <w:p w:rsidR="002859BD" w:rsidRPr="00B12483" w:rsidRDefault="002859BD" w:rsidP="002859BD"/>
    <w:p w:rsidR="009A604C" w:rsidRPr="00B12483" w:rsidRDefault="009A604C" w:rsidP="00F0148A">
      <w:pPr>
        <w:pStyle w:val="3"/>
      </w:pPr>
      <w:bookmarkStart w:id="303" w:name="_Toc436248070"/>
      <w:bookmarkStart w:id="304" w:name="_Toc485373173"/>
      <w:r w:rsidRPr="00B12483">
        <w:t>Описание организационной структуры, формы собственности и между организациями, а также с потребителями</w:t>
      </w:r>
      <w:bookmarkEnd w:id="303"/>
      <w:bookmarkEnd w:id="304"/>
      <w:r w:rsidRPr="00B12483">
        <w:t xml:space="preserve"> </w:t>
      </w:r>
    </w:p>
    <w:p w:rsidR="008F4D0C" w:rsidRPr="00552F18" w:rsidRDefault="004E4411" w:rsidP="004E4411">
      <w:pPr>
        <w:pStyle w:val="aff9"/>
        <w:tabs>
          <w:tab w:val="left" w:pos="709"/>
          <w:tab w:val="left" w:pos="851"/>
          <w:tab w:val="left" w:pos="1134"/>
        </w:tabs>
        <w:ind w:left="0" w:firstLine="709"/>
        <w:contextualSpacing/>
        <w:jc w:val="both"/>
        <w:rPr>
          <w:sz w:val="28"/>
          <w:szCs w:val="28"/>
          <w:highlight w:val="yellow"/>
        </w:rPr>
      </w:pPr>
      <w:r>
        <w:rPr>
          <w:sz w:val="28"/>
          <w:szCs w:val="28"/>
        </w:rPr>
        <w:t>На территории муниципального образования сп. Леуши преобладает индивидуальное теплоснабжение.</w:t>
      </w:r>
      <w:r w:rsidRPr="004E4411">
        <w:rPr>
          <w:sz w:val="28"/>
          <w:szCs w:val="28"/>
        </w:rPr>
        <w:t xml:space="preserve"> </w:t>
      </w:r>
      <w:r>
        <w:rPr>
          <w:sz w:val="28"/>
          <w:szCs w:val="28"/>
        </w:rPr>
        <w:t>Отопление группы жилых домов, неподключенных к централизованной системе теплоснабжения, осуществляется от индивидуальных источников.</w:t>
      </w:r>
    </w:p>
    <w:p w:rsidR="0040546D" w:rsidRDefault="0040546D" w:rsidP="0040546D">
      <w:pPr>
        <w:pStyle w:val="aff9"/>
        <w:tabs>
          <w:tab w:val="left" w:pos="709"/>
          <w:tab w:val="left" w:pos="851"/>
          <w:tab w:val="left" w:pos="1134"/>
        </w:tabs>
        <w:ind w:left="0" w:firstLine="709"/>
        <w:contextualSpacing/>
        <w:jc w:val="both"/>
        <w:rPr>
          <w:sz w:val="28"/>
          <w:szCs w:val="28"/>
        </w:rPr>
      </w:pPr>
      <w:r>
        <w:rPr>
          <w:sz w:val="28"/>
          <w:szCs w:val="28"/>
        </w:rPr>
        <w:t>Выработку и отпуск тепловой энергии для потребителей муниципального образования сп. </w:t>
      </w:r>
      <w:r w:rsidR="00FA5821">
        <w:rPr>
          <w:sz w:val="28"/>
          <w:szCs w:val="28"/>
        </w:rPr>
        <w:t>Леуши</w:t>
      </w:r>
      <w:r>
        <w:rPr>
          <w:sz w:val="28"/>
          <w:szCs w:val="28"/>
        </w:rPr>
        <w:t xml:space="preserve"> </w:t>
      </w:r>
      <w:r>
        <w:rPr>
          <w:color w:val="000000" w:themeColor="text1"/>
          <w:sz w:val="28"/>
          <w:szCs w:val="28"/>
        </w:rPr>
        <w:t xml:space="preserve">осуществляет ООО «Междуреченские коммунальные системы» (далее – ООО «МКС»). </w:t>
      </w:r>
      <w:r>
        <w:rPr>
          <w:sz w:val="28"/>
          <w:szCs w:val="28"/>
        </w:rPr>
        <w:t xml:space="preserve">Организация создана путем реорганизации в форме выделения из ООО «Концессионная коммунальная компания» на основании решения единственного участника ООО «КонцессКом» </w:t>
      </w:r>
      <w:r w:rsidR="0053020F">
        <w:rPr>
          <w:sz w:val="28"/>
          <w:szCs w:val="28"/>
        </w:rPr>
        <w:t>№ </w:t>
      </w:r>
      <w:r>
        <w:rPr>
          <w:sz w:val="28"/>
          <w:szCs w:val="28"/>
        </w:rPr>
        <w:t>63 от 13.05.2015.</w:t>
      </w:r>
    </w:p>
    <w:p w:rsidR="009A604C" w:rsidRPr="008C18B4" w:rsidRDefault="0040546D" w:rsidP="008C18B4">
      <w:pPr>
        <w:pStyle w:val="HTML"/>
        <w:ind w:firstLine="720"/>
        <w:jc w:val="both"/>
        <w:rPr>
          <w:rFonts w:ascii="Times New Roman" w:hAnsi="Times New Roman"/>
          <w:sz w:val="28"/>
          <w:szCs w:val="28"/>
        </w:rPr>
      </w:pPr>
      <w:r>
        <w:rPr>
          <w:rFonts w:ascii="Times New Roman" w:hAnsi="Times New Roman"/>
          <w:sz w:val="28"/>
          <w:szCs w:val="28"/>
        </w:rPr>
        <w:t xml:space="preserve">Система теплоснабжения сп. Леуши сложилась на базе </w:t>
      </w:r>
      <w:r w:rsidR="005A60EC">
        <w:rPr>
          <w:rFonts w:ascii="Times New Roman" w:hAnsi="Times New Roman"/>
          <w:sz w:val="28"/>
          <w:szCs w:val="28"/>
        </w:rPr>
        <w:t>четырех</w:t>
      </w:r>
      <w:r>
        <w:rPr>
          <w:rFonts w:ascii="Times New Roman" w:hAnsi="Times New Roman"/>
          <w:sz w:val="28"/>
          <w:szCs w:val="28"/>
        </w:rPr>
        <w:t xml:space="preserve"> отопительных котельных централизованного теплоснабжен</w:t>
      </w:r>
      <w:r w:rsidR="00BB09BC">
        <w:rPr>
          <w:rFonts w:ascii="Times New Roman" w:hAnsi="Times New Roman"/>
          <w:sz w:val="28"/>
          <w:szCs w:val="28"/>
        </w:rPr>
        <w:t>ия (переданных в управление ООО</w:t>
      </w:r>
      <w:r w:rsidR="00BB09BC">
        <w:t> </w:t>
      </w:r>
      <w:r>
        <w:rPr>
          <w:rFonts w:ascii="Times New Roman" w:hAnsi="Times New Roman"/>
          <w:sz w:val="28"/>
          <w:szCs w:val="28"/>
        </w:rPr>
        <w:t xml:space="preserve">«МКС» на </w:t>
      </w:r>
      <w:r w:rsidRPr="00BB09BC">
        <w:rPr>
          <w:rFonts w:ascii="Times New Roman" w:hAnsi="Times New Roman"/>
          <w:sz w:val="28"/>
          <w:szCs w:val="28"/>
        </w:rPr>
        <w:t xml:space="preserve">основании </w:t>
      </w:r>
      <w:r w:rsidR="00BB09BC" w:rsidRPr="00BB09BC">
        <w:rPr>
          <w:rFonts w:ascii="Times New Roman" w:hAnsi="Times New Roman"/>
          <w:sz w:val="28"/>
          <w:szCs w:val="28"/>
        </w:rPr>
        <w:t>аренды</w:t>
      </w:r>
      <w:r w:rsidR="00FA5821" w:rsidRPr="00BB09BC">
        <w:rPr>
          <w:rFonts w:ascii="Times New Roman" w:hAnsi="Times New Roman"/>
          <w:sz w:val="28"/>
          <w:szCs w:val="28"/>
        </w:rPr>
        <w:t>)</w:t>
      </w:r>
      <w:r w:rsidRPr="00BB09BC">
        <w:rPr>
          <w:rFonts w:ascii="Times New Roman" w:hAnsi="Times New Roman"/>
          <w:sz w:val="28"/>
          <w:szCs w:val="28"/>
        </w:rPr>
        <w:t>.</w:t>
      </w:r>
    </w:p>
    <w:p w:rsidR="00EF0E7A" w:rsidRPr="00EF0E7A" w:rsidRDefault="00EF0E7A" w:rsidP="00EF0E7A">
      <w:pPr>
        <w:widowControl w:val="0"/>
        <w:tabs>
          <w:tab w:val="left" w:pos="993"/>
        </w:tabs>
        <w:autoSpaceDE w:val="0"/>
        <w:autoSpaceDN w:val="0"/>
        <w:adjustRightInd w:val="0"/>
        <w:ind w:firstLine="709"/>
        <w:jc w:val="both"/>
        <w:rPr>
          <w:sz w:val="28"/>
          <w:szCs w:val="28"/>
        </w:rPr>
      </w:pPr>
      <w:r>
        <w:rPr>
          <w:color w:val="000000" w:themeColor="text1"/>
          <w:sz w:val="28"/>
          <w:szCs w:val="28"/>
        </w:rPr>
        <w:t>Основные сооружения, используемые при производстве, передаче и сбыте тепловой энергии</w:t>
      </w:r>
      <w:r w:rsidR="005A60EC">
        <w:rPr>
          <w:color w:val="000000" w:themeColor="text1"/>
          <w:sz w:val="28"/>
          <w:szCs w:val="28"/>
        </w:rPr>
        <w:t>,</w:t>
      </w:r>
      <w:r>
        <w:rPr>
          <w:color w:val="000000" w:themeColor="text1"/>
          <w:sz w:val="28"/>
          <w:szCs w:val="28"/>
        </w:rPr>
        <w:t xml:space="preserve"> находятся на балансе </w:t>
      </w:r>
      <w:r w:rsidR="00D35E0F">
        <w:rPr>
          <w:color w:val="000000" w:themeColor="text1"/>
          <w:sz w:val="28"/>
          <w:szCs w:val="28"/>
        </w:rPr>
        <w:t xml:space="preserve">администрации </w:t>
      </w:r>
      <w:r>
        <w:rPr>
          <w:color w:val="000000" w:themeColor="text1"/>
          <w:sz w:val="28"/>
          <w:szCs w:val="28"/>
        </w:rPr>
        <w:t>муниципальног</w:t>
      </w:r>
      <w:r w:rsidR="00D35E0F">
        <w:rPr>
          <w:color w:val="000000" w:themeColor="text1"/>
          <w:sz w:val="28"/>
          <w:szCs w:val="28"/>
        </w:rPr>
        <w:t>о образования сп. Леуш</w:t>
      </w:r>
      <w:r>
        <w:rPr>
          <w:color w:val="000000" w:themeColor="text1"/>
          <w:sz w:val="28"/>
          <w:szCs w:val="28"/>
        </w:rPr>
        <w:t>и</w:t>
      </w:r>
      <w:r w:rsidR="005A60EC">
        <w:rPr>
          <w:color w:val="000000" w:themeColor="text1"/>
          <w:sz w:val="28"/>
          <w:szCs w:val="28"/>
        </w:rPr>
        <w:t>,</w:t>
      </w:r>
      <w:r>
        <w:rPr>
          <w:color w:val="000000" w:themeColor="text1"/>
          <w:sz w:val="28"/>
          <w:szCs w:val="28"/>
        </w:rPr>
        <w:t xml:space="preserve"> переданы на обслуживание ООО «МКС».</w:t>
      </w:r>
      <w:r>
        <w:rPr>
          <w:sz w:val="28"/>
          <w:szCs w:val="28"/>
        </w:rPr>
        <w:t xml:space="preserve"> </w:t>
      </w:r>
    </w:p>
    <w:p w:rsidR="008C18B4" w:rsidRDefault="008C18B4" w:rsidP="009A604C">
      <w:pPr>
        <w:ind w:firstLine="709"/>
        <w:jc w:val="both"/>
        <w:rPr>
          <w:sz w:val="28"/>
          <w:szCs w:val="28"/>
        </w:rPr>
      </w:pPr>
      <w:r w:rsidRPr="0040546D">
        <w:rPr>
          <w:sz w:val="28"/>
          <w:szCs w:val="28"/>
        </w:rPr>
        <w:t>Система теплоснабжения муниципального образования сп. Леуши – закрытая.</w:t>
      </w:r>
    </w:p>
    <w:p w:rsidR="009A604C" w:rsidRPr="00FA5821" w:rsidRDefault="009A604C" w:rsidP="009A604C">
      <w:pPr>
        <w:ind w:firstLine="709"/>
        <w:jc w:val="both"/>
        <w:rPr>
          <w:sz w:val="28"/>
          <w:szCs w:val="28"/>
        </w:rPr>
      </w:pPr>
      <w:r w:rsidRPr="00FA5821">
        <w:rPr>
          <w:sz w:val="28"/>
          <w:szCs w:val="28"/>
        </w:rPr>
        <w:t xml:space="preserve">Структура централизованной системы </w:t>
      </w:r>
      <w:r w:rsidR="002F42BB" w:rsidRPr="00FA5821">
        <w:rPr>
          <w:sz w:val="28"/>
          <w:szCs w:val="28"/>
        </w:rPr>
        <w:t xml:space="preserve">теплоснабжения </w:t>
      </w:r>
      <w:r w:rsidRPr="00FA5821">
        <w:rPr>
          <w:sz w:val="28"/>
          <w:szCs w:val="28"/>
        </w:rPr>
        <w:t xml:space="preserve">муниципального образования </w:t>
      </w:r>
      <w:r w:rsidR="00FA5821" w:rsidRPr="00FA5821">
        <w:rPr>
          <w:sz w:val="28"/>
          <w:szCs w:val="28"/>
        </w:rPr>
        <w:t>с</w:t>
      </w:r>
      <w:r w:rsidR="0054769C" w:rsidRPr="00FA5821">
        <w:rPr>
          <w:sz w:val="28"/>
          <w:szCs w:val="28"/>
        </w:rPr>
        <w:t xml:space="preserve">п. </w:t>
      </w:r>
      <w:r w:rsidR="00FA5821" w:rsidRPr="00FA5821">
        <w:rPr>
          <w:sz w:val="28"/>
          <w:szCs w:val="28"/>
        </w:rPr>
        <w:t xml:space="preserve">Леуши </w:t>
      </w:r>
      <w:r w:rsidRPr="00FA5821">
        <w:rPr>
          <w:sz w:val="28"/>
          <w:szCs w:val="28"/>
        </w:rPr>
        <w:t>состоит из следующих основных элементов:</w:t>
      </w:r>
    </w:p>
    <w:p w:rsidR="009A604C" w:rsidRPr="00C06885" w:rsidRDefault="009A604C" w:rsidP="005D42FB">
      <w:pPr>
        <w:pStyle w:val="aff9"/>
        <w:numPr>
          <w:ilvl w:val="0"/>
          <w:numId w:val="26"/>
        </w:numPr>
        <w:tabs>
          <w:tab w:val="left" w:pos="993"/>
        </w:tabs>
        <w:ind w:left="0" w:right="20" w:firstLine="709"/>
        <w:jc w:val="both"/>
        <w:rPr>
          <w:sz w:val="28"/>
          <w:szCs w:val="28"/>
        </w:rPr>
      </w:pPr>
      <w:r w:rsidRPr="00C06885">
        <w:rPr>
          <w:sz w:val="28"/>
          <w:szCs w:val="28"/>
        </w:rPr>
        <w:t>количеств</w:t>
      </w:r>
      <w:r w:rsidR="00C06885" w:rsidRPr="00C06885">
        <w:rPr>
          <w:sz w:val="28"/>
          <w:szCs w:val="28"/>
        </w:rPr>
        <w:t xml:space="preserve">о источников тепловой энергии – </w:t>
      </w:r>
      <w:r w:rsidR="008F6377">
        <w:rPr>
          <w:sz w:val="28"/>
          <w:szCs w:val="28"/>
        </w:rPr>
        <w:t>4</w:t>
      </w:r>
      <w:r w:rsidRPr="00C06885">
        <w:rPr>
          <w:sz w:val="28"/>
          <w:szCs w:val="28"/>
        </w:rPr>
        <w:t xml:space="preserve"> ед.;</w:t>
      </w:r>
    </w:p>
    <w:p w:rsidR="009A604C" w:rsidRPr="00C06885" w:rsidRDefault="00C06885" w:rsidP="005D42FB">
      <w:pPr>
        <w:pStyle w:val="aff9"/>
        <w:numPr>
          <w:ilvl w:val="0"/>
          <w:numId w:val="26"/>
        </w:numPr>
        <w:tabs>
          <w:tab w:val="left" w:pos="993"/>
        </w:tabs>
        <w:ind w:left="0" w:right="20" w:firstLine="709"/>
        <w:jc w:val="both"/>
        <w:rPr>
          <w:sz w:val="28"/>
          <w:szCs w:val="28"/>
        </w:rPr>
      </w:pPr>
      <w:r w:rsidRPr="00C06885">
        <w:rPr>
          <w:sz w:val="28"/>
          <w:szCs w:val="28"/>
        </w:rPr>
        <w:t xml:space="preserve">количество котлов – </w:t>
      </w:r>
      <w:r w:rsidR="00BF7912">
        <w:rPr>
          <w:sz w:val="28"/>
          <w:szCs w:val="28"/>
        </w:rPr>
        <w:t>8</w:t>
      </w:r>
      <w:r w:rsidR="009A604C" w:rsidRPr="00C06885">
        <w:rPr>
          <w:sz w:val="28"/>
          <w:szCs w:val="28"/>
        </w:rPr>
        <w:t xml:space="preserve"> ед.;</w:t>
      </w:r>
    </w:p>
    <w:p w:rsidR="009B25FD" w:rsidRPr="007165DB" w:rsidRDefault="009B25FD" w:rsidP="005D42FB">
      <w:pPr>
        <w:pStyle w:val="aff9"/>
        <w:numPr>
          <w:ilvl w:val="0"/>
          <w:numId w:val="26"/>
        </w:numPr>
        <w:tabs>
          <w:tab w:val="left" w:pos="993"/>
        </w:tabs>
        <w:ind w:left="0" w:right="20" w:firstLine="709"/>
        <w:jc w:val="both"/>
        <w:rPr>
          <w:sz w:val="28"/>
          <w:szCs w:val="28"/>
        </w:rPr>
      </w:pPr>
      <w:r w:rsidRPr="007165DB">
        <w:rPr>
          <w:sz w:val="28"/>
          <w:szCs w:val="28"/>
        </w:rPr>
        <w:t>установленная мощность источников тепловой энергии – 11,05</w:t>
      </w:r>
      <w:r>
        <w:rPr>
          <w:sz w:val="28"/>
          <w:szCs w:val="28"/>
        </w:rPr>
        <w:t xml:space="preserve"> Гкал/ч;</w:t>
      </w:r>
    </w:p>
    <w:p w:rsidR="00FA5821" w:rsidRPr="007165DB" w:rsidRDefault="009A604C" w:rsidP="005D42FB">
      <w:pPr>
        <w:pStyle w:val="aff9"/>
        <w:numPr>
          <w:ilvl w:val="0"/>
          <w:numId w:val="26"/>
        </w:numPr>
        <w:tabs>
          <w:tab w:val="left" w:pos="993"/>
        </w:tabs>
        <w:ind w:left="0" w:right="20" w:firstLine="709"/>
        <w:jc w:val="both"/>
        <w:rPr>
          <w:sz w:val="28"/>
          <w:szCs w:val="28"/>
        </w:rPr>
      </w:pPr>
      <w:r w:rsidRPr="007165DB">
        <w:rPr>
          <w:sz w:val="28"/>
          <w:szCs w:val="28"/>
        </w:rPr>
        <w:t xml:space="preserve">протяженность тепловых сетей в двухтрубном исполнении –  </w:t>
      </w:r>
      <w:r w:rsidR="007165DB" w:rsidRPr="007165DB">
        <w:rPr>
          <w:sz w:val="28"/>
          <w:szCs w:val="28"/>
        </w:rPr>
        <w:t>3,926</w:t>
      </w:r>
      <w:r w:rsidRPr="007165DB">
        <w:rPr>
          <w:sz w:val="28"/>
          <w:szCs w:val="28"/>
        </w:rPr>
        <w:t xml:space="preserve"> км.</w:t>
      </w:r>
      <w:bookmarkStart w:id="305" w:name="_Toc374604172"/>
      <w:bookmarkStart w:id="306" w:name="_Toc374616507"/>
      <w:bookmarkStart w:id="307" w:name="_Toc381357511"/>
    </w:p>
    <w:bookmarkEnd w:id="305"/>
    <w:bookmarkEnd w:id="306"/>
    <w:bookmarkEnd w:id="307"/>
    <w:p w:rsidR="00A23D55" w:rsidRDefault="00A23D55" w:rsidP="00A23D55">
      <w:pPr>
        <w:pStyle w:val="aff9"/>
        <w:autoSpaceDE w:val="0"/>
        <w:autoSpaceDN w:val="0"/>
        <w:adjustRightInd w:val="0"/>
        <w:ind w:left="0" w:firstLine="709"/>
        <w:jc w:val="both"/>
        <w:rPr>
          <w:color w:val="000000" w:themeColor="text1"/>
          <w:sz w:val="28"/>
          <w:szCs w:val="28"/>
        </w:rPr>
      </w:pPr>
      <w:r>
        <w:rPr>
          <w:color w:val="000000" w:themeColor="text1"/>
          <w:sz w:val="28"/>
          <w:szCs w:val="28"/>
        </w:rPr>
        <w:t>Основные технические параметры централизованных котель</w:t>
      </w:r>
      <w:r w:rsidR="00911693">
        <w:rPr>
          <w:color w:val="000000" w:themeColor="text1"/>
          <w:sz w:val="28"/>
          <w:szCs w:val="28"/>
        </w:rPr>
        <w:t>ных муниципального образования с</w:t>
      </w:r>
      <w:r>
        <w:rPr>
          <w:color w:val="000000" w:themeColor="text1"/>
          <w:sz w:val="28"/>
          <w:szCs w:val="28"/>
        </w:rPr>
        <w:t xml:space="preserve">п. </w:t>
      </w:r>
      <w:r w:rsidR="00911693">
        <w:rPr>
          <w:color w:val="000000" w:themeColor="text1"/>
          <w:sz w:val="28"/>
          <w:szCs w:val="28"/>
        </w:rPr>
        <w:t>Леуши</w:t>
      </w:r>
      <w:r>
        <w:rPr>
          <w:color w:val="000000" w:themeColor="text1"/>
          <w:sz w:val="28"/>
          <w:szCs w:val="28"/>
        </w:rPr>
        <w:t>:</w:t>
      </w:r>
    </w:p>
    <w:p w:rsidR="00A23D55" w:rsidRDefault="00A23D55" w:rsidP="005D42FB">
      <w:pPr>
        <w:pStyle w:val="aff9"/>
        <w:numPr>
          <w:ilvl w:val="0"/>
          <w:numId w:val="75"/>
        </w:numPr>
        <w:tabs>
          <w:tab w:val="left" w:pos="993"/>
        </w:tabs>
        <w:ind w:left="0" w:right="20" w:firstLine="709"/>
        <w:jc w:val="both"/>
        <w:rPr>
          <w:color w:val="000000" w:themeColor="text1"/>
          <w:sz w:val="28"/>
          <w:szCs w:val="28"/>
        </w:rPr>
      </w:pPr>
      <w:r>
        <w:rPr>
          <w:color w:val="000000" w:themeColor="text1"/>
          <w:sz w:val="28"/>
          <w:szCs w:val="28"/>
        </w:rPr>
        <w:t>целевое назначение котельных – отопление;</w:t>
      </w:r>
    </w:p>
    <w:p w:rsidR="00A23D55" w:rsidRDefault="00A23D55" w:rsidP="005D42FB">
      <w:pPr>
        <w:pStyle w:val="aff9"/>
        <w:numPr>
          <w:ilvl w:val="0"/>
          <w:numId w:val="75"/>
        </w:numPr>
        <w:tabs>
          <w:tab w:val="left" w:pos="993"/>
        </w:tabs>
        <w:ind w:left="0" w:right="20" w:firstLine="709"/>
        <w:jc w:val="both"/>
        <w:rPr>
          <w:color w:val="000000" w:themeColor="text1"/>
          <w:sz w:val="28"/>
          <w:szCs w:val="28"/>
        </w:rPr>
      </w:pPr>
      <w:r>
        <w:rPr>
          <w:color w:val="000000" w:themeColor="text1"/>
          <w:sz w:val="28"/>
          <w:szCs w:val="28"/>
        </w:rPr>
        <w:t xml:space="preserve">основной вид топлива – </w:t>
      </w:r>
      <w:r w:rsidR="008F6377">
        <w:rPr>
          <w:color w:val="000000" w:themeColor="text1"/>
          <w:sz w:val="28"/>
          <w:szCs w:val="28"/>
        </w:rPr>
        <w:t>уголь</w:t>
      </w:r>
      <w:r w:rsidR="00911693">
        <w:rPr>
          <w:color w:val="000000" w:themeColor="text1"/>
          <w:sz w:val="28"/>
          <w:szCs w:val="28"/>
        </w:rPr>
        <w:t>, нефть</w:t>
      </w:r>
      <w:r>
        <w:rPr>
          <w:color w:val="000000" w:themeColor="text1"/>
          <w:sz w:val="28"/>
          <w:szCs w:val="28"/>
        </w:rPr>
        <w:t>;</w:t>
      </w:r>
    </w:p>
    <w:p w:rsidR="00A23D55" w:rsidRPr="004C46DA" w:rsidRDefault="004C46DA" w:rsidP="005D42FB">
      <w:pPr>
        <w:pStyle w:val="aff9"/>
        <w:numPr>
          <w:ilvl w:val="0"/>
          <w:numId w:val="75"/>
        </w:numPr>
        <w:tabs>
          <w:tab w:val="left" w:pos="993"/>
        </w:tabs>
        <w:ind w:left="0" w:right="20" w:firstLine="709"/>
        <w:jc w:val="both"/>
        <w:rPr>
          <w:color w:val="000000" w:themeColor="text1"/>
          <w:sz w:val="28"/>
          <w:szCs w:val="28"/>
        </w:rPr>
      </w:pPr>
      <w:r w:rsidRPr="004C46DA">
        <w:rPr>
          <w:color w:val="000000" w:themeColor="text1"/>
          <w:sz w:val="28"/>
          <w:szCs w:val="28"/>
        </w:rPr>
        <w:t>резервное топливо – дрова</w:t>
      </w:r>
      <w:r w:rsidR="00A23D55" w:rsidRPr="004C46DA">
        <w:rPr>
          <w:color w:val="000000" w:themeColor="text1"/>
          <w:sz w:val="28"/>
          <w:szCs w:val="28"/>
        </w:rPr>
        <w:t>;</w:t>
      </w:r>
    </w:p>
    <w:p w:rsidR="00A23D55" w:rsidRDefault="00A23D55" w:rsidP="005D42FB">
      <w:pPr>
        <w:pStyle w:val="aff9"/>
        <w:numPr>
          <w:ilvl w:val="0"/>
          <w:numId w:val="75"/>
        </w:numPr>
        <w:tabs>
          <w:tab w:val="left" w:pos="993"/>
        </w:tabs>
        <w:ind w:left="0" w:right="20" w:firstLine="709"/>
        <w:jc w:val="both"/>
        <w:rPr>
          <w:color w:val="000000" w:themeColor="text1"/>
          <w:sz w:val="28"/>
          <w:szCs w:val="28"/>
        </w:rPr>
      </w:pPr>
      <w:r>
        <w:rPr>
          <w:color w:val="000000" w:themeColor="text1"/>
          <w:sz w:val="28"/>
          <w:szCs w:val="28"/>
        </w:rPr>
        <w:t>температурный</w:t>
      </w:r>
      <w:r w:rsidR="00BF7912">
        <w:rPr>
          <w:color w:val="000000" w:themeColor="text1"/>
          <w:sz w:val="28"/>
          <w:szCs w:val="28"/>
        </w:rPr>
        <w:t xml:space="preserve"> график теплоносителя – 95/70ºС, </w:t>
      </w:r>
      <w:r w:rsidR="00F76860">
        <w:rPr>
          <w:color w:val="000000" w:themeColor="text1"/>
          <w:sz w:val="28"/>
          <w:szCs w:val="28"/>
        </w:rPr>
        <w:t>82/60ºС</w:t>
      </w:r>
    </w:p>
    <w:p w:rsidR="002F42BB" w:rsidRPr="00297D48" w:rsidRDefault="002F42BB" w:rsidP="009A604C">
      <w:pPr>
        <w:tabs>
          <w:tab w:val="left" w:pos="0"/>
        </w:tabs>
        <w:ind w:firstLine="709"/>
        <w:jc w:val="both"/>
        <w:rPr>
          <w:color w:val="FF0000"/>
          <w:sz w:val="28"/>
          <w:szCs w:val="28"/>
          <w:highlight w:val="yellow"/>
        </w:rPr>
      </w:pPr>
    </w:p>
    <w:p w:rsidR="009A604C" w:rsidRPr="007165DB" w:rsidRDefault="009A604C" w:rsidP="00F0148A">
      <w:pPr>
        <w:pStyle w:val="3"/>
      </w:pPr>
      <w:bookmarkStart w:id="308" w:name="_Toc436248071"/>
      <w:bookmarkStart w:id="309" w:name="_Toc485373174"/>
      <w:r w:rsidRPr="007165DB">
        <w:lastRenderedPageBreak/>
        <w:t>Анализ существующего технического состояния системы теплоснабжения</w:t>
      </w:r>
      <w:bookmarkEnd w:id="308"/>
      <w:bookmarkEnd w:id="309"/>
    </w:p>
    <w:p w:rsidR="009A604C" w:rsidRPr="007165DB" w:rsidRDefault="009A604C" w:rsidP="00F0148A">
      <w:pPr>
        <w:pStyle w:val="4"/>
      </w:pPr>
      <w:r w:rsidRPr="007165DB">
        <w:t>Анализ эффективности и надежности имеющихся источников теплоснабжения, имеющиеся проблемы и направления их решения</w:t>
      </w:r>
    </w:p>
    <w:p w:rsidR="008F00C9" w:rsidRPr="007165DB" w:rsidRDefault="008F00C9" w:rsidP="008F00C9"/>
    <w:p w:rsidR="009A604C" w:rsidRPr="007165DB" w:rsidRDefault="009A604C" w:rsidP="009A604C">
      <w:pPr>
        <w:pStyle w:val="5"/>
        <w:spacing w:before="0"/>
        <w:rPr>
          <w:b w:val="0"/>
          <w:i w:val="0"/>
          <w:spacing w:val="0"/>
          <w:szCs w:val="20"/>
        </w:rPr>
      </w:pPr>
      <w:r w:rsidRPr="007165DB">
        <w:rPr>
          <w:i w:val="0"/>
        </w:rPr>
        <w:t>Технические параметры</w:t>
      </w:r>
      <w:r w:rsidRPr="007165DB">
        <w:rPr>
          <w:b w:val="0"/>
          <w:i w:val="0"/>
          <w:spacing w:val="0"/>
          <w:szCs w:val="20"/>
        </w:rPr>
        <w:t xml:space="preserve"> </w:t>
      </w:r>
    </w:p>
    <w:p w:rsidR="00FC5B48" w:rsidRPr="007165DB" w:rsidRDefault="009A604C" w:rsidP="00FC5B48">
      <w:pPr>
        <w:pStyle w:val="aff9"/>
        <w:autoSpaceDE w:val="0"/>
        <w:autoSpaceDN w:val="0"/>
        <w:adjustRightInd w:val="0"/>
        <w:ind w:left="0" w:firstLine="709"/>
        <w:jc w:val="both"/>
        <w:rPr>
          <w:sz w:val="28"/>
          <w:szCs w:val="28"/>
        </w:rPr>
      </w:pPr>
      <w:r w:rsidRPr="007165DB">
        <w:rPr>
          <w:sz w:val="28"/>
          <w:szCs w:val="28"/>
        </w:rPr>
        <w:t xml:space="preserve">Система </w:t>
      </w:r>
      <w:r w:rsidR="0053020F" w:rsidRPr="007165DB">
        <w:rPr>
          <w:sz w:val="28"/>
          <w:szCs w:val="28"/>
        </w:rPr>
        <w:t>теплоснабжения муниципального</w:t>
      </w:r>
      <w:r w:rsidRPr="007165DB">
        <w:rPr>
          <w:sz w:val="28"/>
          <w:szCs w:val="28"/>
        </w:rPr>
        <w:t xml:space="preserve"> образования </w:t>
      </w:r>
      <w:r w:rsidR="0053020F">
        <w:rPr>
          <w:sz w:val="28"/>
          <w:szCs w:val="28"/>
        </w:rPr>
        <w:t>с</w:t>
      </w:r>
      <w:r w:rsidR="0054769C" w:rsidRPr="007165DB">
        <w:rPr>
          <w:sz w:val="28"/>
          <w:szCs w:val="28"/>
        </w:rPr>
        <w:t xml:space="preserve">п. </w:t>
      </w:r>
      <w:r w:rsidR="0053020F">
        <w:rPr>
          <w:sz w:val="28"/>
          <w:szCs w:val="28"/>
        </w:rPr>
        <w:t>Леуши</w:t>
      </w:r>
      <w:r w:rsidRPr="007165DB">
        <w:rPr>
          <w:sz w:val="28"/>
          <w:szCs w:val="28"/>
        </w:rPr>
        <w:t xml:space="preserve"> – закрытая.</w:t>
      </w:r>
      <w:r w:rsidR="00FC5B48" w:rsidRPr="007165DB">
        <w:rPr>
          <w:sz w:val="28"/>
          <w:szCs w:val="28"/>
        </w:rPr>
        <w:t xml:space="preserve"> Температурный график – 95/70 ºС.</w:t>
      </w:r>
    </w:p>
    <w:p w:rsidR="00FC5B48" w:rsidRPr="0053020F" w:rsidRDefault="00FC5B48" w:rsidP="00FC5B48">
      <w:pPr>
        <w:ind w:firstLine="709"/>
        <w:jc w:val="both"/>
        <w:rPr>
          <w:sz w:val="28"/>
          <w:szCs w:val="28"/>
        </w:rPr>
      </w:pPr>
      <w:r w:rsidRPr="0053020F">
        <w:rPr>
          <w:sz w:val="28"/>
          <w:szCs w:val="28"/>
        </w:rPr>
        <w:t xml:space="preserve">Основной вид топлива – </w:t>
      </w:r>
      <w:r w:rsidR="009B25FD">
        <w:rPr>
          <w:color w:val="000000" w:themeColor="text1"/>
          <w:sz w:val="28"/>
          <w:szCs w:val="28"/>
        </w:rPr>
        <w:t>уголь,</w:t>
      </w:r>
      <w:r w:rsidR="0053020F" w:rsidRPr="0053020F">
        <w:rPr>
          <w:color w:val="000000" w:themeColor="text1"/>
          <w:sz w:val="28"/>
          <w:szCs w:val="28"/>
        </w:rPr>
        <w:t xml:space="preserve"> нефть</w:t>
      </w:r>
      <w:r w:rsidR="009B25FD">
        <w:rPr>
          <w:sz w:val="28"/>
          <w:szCs w:val="28"/>
        </w:rPr>
        <w:t>.</w:t>
      </w:r>
    </w:p>
    <w:p w:rsidR="009A604C" w:rsidRPr="0053020F" w:rsidRDefault="00342AF2" w:rsidP="009A604C">
      <w:pPr>
        <w:pStyle w:val="aff9"/>
        <w:autoSpaceDE w:val="0"/>
        <w:autoSpaceDN w:val="0"/>
        <w:adjustRightInd w:val="0"/>
        <w:ind w:left="0" w:firstLine="709"/>
        <w:jc w:val="both"/>
        <w:rPr>
          <w:sz w:val="28"/>
          <w:szCs w:val="28"/>
        </w:rPr>
      </w:pPr>
      <w:r>
        <w:rPr>
          <w:sz w:val="28"/>
          <w:szCs w:val="28"/>
        </w:rPr>
        <w:t>По состоянию на 01.01.2017 г. т</w:t>
      </w:r>
      <w:r w:rsidR="009A604C" w:rsidRPr="0053020F">
        <w:rPr>
          <w:sz w:val="28"/>
          <w:szCs w:val="28"/>
        </w:rPr>
        <w:t xml:space="preserve">еплоснабжение муниципального образования </w:t>
      </w:r>
      <w:r w:rsidR="0053020F" w:rsidRPr="0053020F">
        <w:rPr>
          <w:sz w:val="28"/>
          <w:szCs w:val="28"/>
        </w:rPr>
        <w:t>с</w:t>
      </w:r>
      <w:r w:rsidR="0054769C" w:rsidRPr="0053020F">
        <w:rPr>
          <w:sz w:val="28"/>
          <w:szCs w:val="28"/>
        </w:rPr>
        <w:t xml:space="preserve">п. </w:t>
      </w:r>
      <w:r w:rsidR="0053020F" w:rsidRPr="0053020F">
        <w:rPr>
          <w:sz w:val="28"/>
          <w:szCs w:val="28"/>
        </w:rPr>
        <w:t>Леуши</w:t>
      </w:r>
      <w:r w:rsidR="009A604C" w:rsidRPr="0053020F">
        <w:rPr>
          <w:sz w:val="28"/>
          <w:szCs w:val="28"/>
        </w:rPr>
        <w:t xml:space="preserve"> осуществляется от </w:t>
      </w:r>
      <w:r>
        <w:rPr>
          <w:sz w:val="28"/>
          <w:szCs w:val="28"/>
        </w:rPr>
        <w:t>четырех</w:t>
      </w:r>
      <w:r w:rsidR="009A604C" w:rsidRPr="0053020F">
        <w:rPr>
          <w:sz w:val="28"/>
          <w:szCs w:val="28"/>
        </w:rPr>
        <w:t xml:space="preserve"> котельных: </w:t>
      </w:r>
    </w:p>
    <w:p w:rsidR="009A604C" w:rsidRPr="00442D78" w:rsidRDefault="009A604C" w:rsidP="001B68E9">
      <w:pPr>
        <w:widowControl w:val="0"/>
        <w:numPr>
          <w:ilvl w:val="0"/>
          <w:numId w:val="6"/>
        </w:numPr>
        <w:tabs>
          <w:tab w:val="left" w:pos="1134"/>
        </w:tabs>
        <w:ind w:left="0" w:firstLine="709"/>
        <w:jc w:val="both"/>
        <w:rPr>
          <w:sz w:val="28"/>
          <w:szCs w:val="28"/>
        </w:rPr>
      </w:pPr>
      <w:bookmarkStart w:id="310" w:name="_Toc381357515"/>
      <w:r w:rsidRPr="00442D78">
        <w:rPr>
          <w:sz w:val="28"/>
          <w:szCs w:val="28"/>
        </w:rPr>
        <w:t xml:space="preserve">Котельная </w:t>
      </w:r>
      <w:r w:rsidR="0053020F" w:rsidRPr="00442D78">
        <w:rPr>
          <w:sz w:val="28"/>
          <w:szCs w:val="28"/>
        </w:rPr>
        <w:t>«СОШ»</w:t>
      </w:r>
      <w:r w:rsidRPr="00442D78">
        <w:rPr>
          <w:sz w:val="28"/>
          <w:szCs w:val="28"/>
        </w:rPr>
        <w:t xml:space="preserve"> по ул. </w:t>
      </w:r>
      <w:bookmarkEnd w:id="310"/>
      <w:r w:rsidR="004C46DA" w:rsidRPr="00442D78">
        <w:rPr>
          <w:sz w:val="28"/>
          <w:szCs w:val="28"/>
        </w:rPr>
        <w:t>Волгоградская, 5</w:t>
      </w:r>
      <w:r w:rsidR="00442D78" w:rsidRPr="00442D78">
        <w:rPr>
          <w:sz w:val="28"/>
          <w:szCs w:val="28"/>
        </w:rPr>
        <w:t>5</w:t>
      </w:r>
      <w:r w:rsidR="004C46DA" w:rsidRPr="00442D78">
        <w:rPr>
          <w:sz w:val="28"/>
          <w:szCs w:val="28"/>
        </w:rPr>
        <w:t>, с. Леуши</w:t>
      </w:r>
      <w:r w:rsidR="0053020F" w:rsidRPr="00442D78">
        <w:rPr>
          <w:sz w:val="28"/>
          <w:szCs w:val="28"/>
        </w:rPr>
        <w:t>;</w:t>
      </w:r>
    </w:p>
    <w:p w:rsidR="009A604C" w:rsidRPr="004C46DA" w:rsidRDefault="009A604C" w:rsidP="001B68E9">
      <w:pPr>
        <w:widowControl w:val="0"/>
        <w:numPr>
          <w:ilvl w:val="0"/>
          <w:numId w:val="6"/>
        </w:numPr>
        <w:tabs>
          <w:tab w:val="left" w:pos="1134"/>
        </w:tabs>
        <w:ind w:left="0" w:firstLine="709"/>
        <w:jc w:val="both"/>
        <w:rPr>
          <w:sz w:val="28"/>
          <w:szCs w:val="28"/>
        </w:rPr>
      </w:pPr>
      <w:bookmarkStart w:id="311" w:name="_Toc381357516"/>
      <w:r w:rsidRPr="004C46DA">
        <w:rPr>
          <w:sz w:val="28"/>
          <w:szCs w:val="28"/>
        </w:rPr>
        <w:t xml:space="preserve">Котельная </w:t>
      </w:r>
      <w:r w:rsidR="0053020F" w:rsidRPr="004C46DA">
        <w:rPr>
          <w:sz w:val="28"/>
          <w:szCs w:val="28"/>
        </w:rPr>
        <w:t>№</w:t>
      </w:r>
      <w:r w:rsidRPr="004C46DA">
        <w:rPr>
          <w:sz w:val="28"/>
          <w:szCs w:val="28"/>
        </w:rPr>
        <w:t xml:space="preserve"> </w:t>
      </w:r>
      <w:r w:rsidR="0053020F" w:rsidRPr="004C46DA">
        <w:rPr>
          <w:sz w:val="28"/>
          <w:szCs w:val="28"/>
        </w:rPr>
        <w:t>1</w:t>
      </w:r>
      <w:r w:rsidRPr="004C46DA">
        <w:rPr>
          <w:sz w:val="28"/>
          <w:szCs w:val="28"/>
        </w:rPr>
        <w:t xml:space="preserve"> по ул. </w:t>
      </w:r>
      <w:bookmarkEnd w:id="311"/>
      <w:r w:rsidR="004C46DA" w:rsidRPr="004C46DA">
        <w:rPr>
          <w:sz w:val="28"/>
          <w:szCs w:val="28"/>
        </w:rPr>
        <w:t>Волгоградская, 5</w:t>
      </w:r>
      <w:r w:rsidR="00442D78">
        <w:rPr>
          <w:sz w:val="28"/>
          <w:szCs w:val="28"/>
        </w:rPr>
        <w:t>1</w:t>
      </w:r>
      <w:r w:rsidR="004C46DA" w:rsidRPr="004C46DA">
        <w:rPr>
          <w:sz w:val="28"/>
          <w:szCs w:val="28"/>
        </w:rPr>
        <w:t>, с. Леуши</w:t>
      </w:r>
      <w:r w:rsidRPr="004C46DA">
        <w:rPr>
          <w:sz w:val="28"/>
          <w:szCs w:val="28"/>
        </w:rPr>
        <w:t>;</w:t>
      </w:r>
    </w:p>
    <w:p w:rsidR="009A604C" w:rsidRPr="004C46DA" w:rsidRDefault="009A604C" w:rsidP="001B68E9">
      <w:pPr>
        <w:widowControl w:val="0"/>
        <w:numPr>
          <w:ilvl w:val="0"/>
          <w:numId w:val="6"/>
        </w:numPr>
        <w:tabs>
          <w:tab w:val="left" w:pos="1134"/>
        </w:tabs>
        <w:ind w:left="0" w:firstLine="709"/>
        <w:jc w:val="both"/>
        <w:rPr>
          <w:sz w:val="28"/>
          <w:szCs w:val="28"/>
        </w:rPr>
      </w:pPr>
      <w:bookmarkStart w:id="312" w:name="_Toc381357518"/>
      <w:r w:rsidRPr="004C46DA">
        <w:rPr>
          <w:sz w:val="28"/>
          <w:szCs w:val="28"/>
        </w:rPr>
        <w:t xml:space="preserve">Котельная </w:t>
      </w:r>
      <w:r w:rsidR="0053020F" w:rsidRPr="004C46DA">
        <w:rPr>
          <w:sz w:val="28"/>
          <w:szCs w:val="28"/>
        </w:rPr>
        <w:t>№</w:t>
      </w:r>
      <w:r w:rsidRPr="004C46DA">
        <w:rPr>
          <w:sz w:val="28"/>
          <w:szCs w:val="28"/>
        </w:rPr>
        <w:t xml:space="preserve"> </w:t>
      </w:r>
      <w:r w:rsidR="0053020F" w:rsidRPr="004C46DA">
        <w:rPr>
          <w:sz w:val="28"/>
          <w:szCs w:val="28"/>
        </w:rPr>
        <w:t>8</w:t>
      </w:r>
      <w:r w:rsidRPr="004C46DA">
        <w:rPr>
          <w:sz w:val="28"/>
          <w:szCs w:val="28"/>
        </w:rPr>
        <w:t xml:space="preserve"> по ул.</w:t>
      </w:r>
      <w:bookmarkEnd w:id="312"/>
      <w:r w:rsidR="004C46DA" w:rsidRPr="004C46DA">
        <w:rPr>
          <w:sz w:val="28"/>
          <w:szCs w:val="28"/>
        </w:rPr>
        <w:t xml:space="preserve"> </w:t>
      </w:r>
      <w:r w:rsidR="00442D78">
        <w:rPr>
          <w:sz w:val="28"/>
          <w:szCs w:val="28"/>
        </w:rPr>
        <w:t>Лесная, 29</w:t>
      </w:r>
      <w:r w:rsidR="004C46DA" w:rsidRPr="004C46DA">
        <w:rPr>
          <w:sz w:val="28"/>
          <w:szCs w:val="28"/>
        </w:rPr>
        <w:t>а, п. Ягодный</w:t>
      </w:r>
      <w:r w:rsidRPr="004C46DA">
        <w:rPr>
          <w:sz w:val="28"/>
          <w:szCs w:val="28"/>
        </w:rPr>
        <w:t>;</w:t>
      </w:r>
    </w:p>
    <w:p w:rsidR="009A604C" w:rsidRDefault="009A604C" w:rsidP="001B68E9">
      <w:pPr>
        <w:widowControl w:val="0"/>
        <w:numPr>
          <w:ilvl w:val="0"/>
          <w:numId w:val="6"/>
        </w:numPr>
        <w:tabs>
          <w:tab w:val="left" w:pos="1134"/>
        </w:tabs>
        <w:ind w:left="0" w:firstLine="709"/>
        <w:jc w:val="both"/>
        <w:rPr>
          <w:sz w:val="28"/>
          <w:szCs w:val="28"/>
        </w:rPr>
      </w:pPr>
      <w:bookmarkStart w:id="313" w:name="_Toc381357519"/>
      <w:r w:rsidRPr="004C46DA">
        <w:rPr>
          <w:sz w:val="28"/>
          <w:szCs w:val="28"/>
        </w:rPr>
        <w:t xml:space="preserve">Котельная </w:t>
      </w:r>
      <w:r w:rsidR="0053020F" w:rsidRPr="004C46DA">
        <w:rPr>
          <w:sz w:val="28"/>
          <w:szCs w:val="28"/>
        </w:rPr>
        <w:t>№</w:t>
      </w:r>
      <w:r w:rsidRPr="004C46DA">
        <w:rPr>
          <w:sz w:val="28"/>
          <w:szCs w:val="28"/>
        </w:rPr>
        <w:t xml:space="preserve"> </w:t>
      </w:r>
      <w:r w:rsidR="0053020F" w:rsidRPr="004C46DA">
        <w:rPr>
          <w:sz w:val="28"/>
          <w:szCs w:val="28"/>
        </w:rPr>
        <w:t>10</w:t>
      </w:r>
      <w:r w:rsidRPr="004C46DA">
        <w:rPr>
          <w:sz w:val="28"/>
          <w:szCs w:val="28"/>
        </w:rPr>
        <w:t xml:space="preserve"> по ул. </w:t>
      </w:r>
      <w:bookmarkEnd w:id="313"/>
      <w:r w:rsidR="004C46DA" w:rsidRPr="004C46DA">
        <w:rPr>
          <w:sz w:val="28"/>
          <w:szCs w:val="28"/>
        </w:rPr>
        <w:t>Юбилейная 2</w:t>
      </w:r>
      <w:r w:rsidR="00442D78">
        <w:rPr>
          <w:sz w:val="28"/>
          <w:szCs w:val="28"/>
        </w:rPr>
        <w:t>3</w:t>
      </w:r>
      <w:r w:rsidR="004C46DA" w:rsidRPr="004C46DA">
        <w:rPr>
          <w:sz w:val="28"/>
          <w:szCs w:val="28"/>
        </w:rPr>
        <w:t>, п. Лиственичный</w:t>
      </w:r>
      <w:r w:rsidR="0053020F" w:rsidRPr="004C46DA">
        <w:rPr>
          <w:sz w:val="28"/>
          <w:szCs w:val="28"/>
        </w:rPr>
        <w:t>.</w:t>
      </w:r>
    </w:p>
    <w:p w:rsidR="008F6377" w:rsidRPr="00342AF2" w:rsidRDefault="00342AF2" w:rsidP="008F6377">
      <w:pPr>
        <w:ind w:firstLine="709"/>
        <w:jc w:val="both"/>
        <w:rPr>
          <w:sz w:val="28"/>
          <w:szCs w:val="28"/>
        </w:rPr>
      </w:pPr>
      <w:bookmarkStart w:id="314" w:name="_Toc381357517"/>
      <w:r w:rsidRPr="004C46DA">
        <w:rPr>
          <w:sz w:val="28"/>
          <w:szCs w:val="28"/>
        </w:rPr>
        <w:t xml:space="preserve">Котельная № 4 по ул. </w:t>
      </w:r>
      <w:bookmarkEnd w:id="314"/>
      <w:r w:rsidRPr="004C46DA">
        <w:rPr>
          <w:sz w:val="28"/>
          <w:szCs w:val="28"/>
        </w:rPr>
        <w:t>Советская 60, с. Леуши</w:t>
      </w:r>
      <w:r w:rsidR="008F6377">
        <w:rPr>
          <w:sz w:val="28"/>
          <w:szCs w:val="28"/>
        </w:rPr>
        <w:t xml:space="preserve"> </w:t>
      </w:r>
      <w:r w:rsidR="008F6377" w:rsidRPr="00A9589C">
        <w:rPr>
          <w:sz w:val="28"/>
          <w:szCs w:val="28"/>
        </w:rPr>
        <w:t>выведена из эксплуатации</w:t>
      </w:r>
      <w:r w:rsidR="008F6377">
        <w:rPr>
          <w:sz w:val="28"/>
          <w:szCs w:val="28"/>
        </w:rPr>
        <w:t xml:space="preserve"> в июне 2016 г.</w:t>
      </w:r>
    </w:p>
    <w:p w:rsidR="008452F9" w:rsidRDefault="008452F9" w:rsidP="008452F9">
      <w:pPr>
        <w:ind w:firstLine="709"/>
        <w:jc w:val="both"/>
        <w:rPr>
          <w:sz w:val="28"/>
          <w:szCs w:val="28"/>
        </w:rPr>
      </w:pPr>
      <w:r w:rsidRPr="008452F9">
        <w:rPr>
          <w:sz w:val="28"/>
          <w:szCs w:val="28"/>
        </w:rPr>
        <w:t>В к</w:t>
      </w:r>
      <w:r w:rsidR="00763108" w:rsidRPr="008452F9">
        <w:rPr>
          <w:sz w:val="28"/>
          <w:szCs w:val="28"/>
        </w:rPr>
        <w:t>о</w:t>
      </w:r>
      <w:r w:rsidRPr="008452F9">
        <w:rPr>
          <w:sz w:val="28"/>
          <w:szCs w:val="28"/>
        </w:rPr>
        <w:t>тельной</w:t>
      </w:r>
      <w:r w:rsidR="00763108" w:rsidRPr="008452F9">
        <w:rPr>
          <w:sz w:val="28"/>
          <w:szCs w:val="28"/>
        </w:rPr>
        <w:t xml:space="preserve"> «СОШ»</w:t>
      </w:r>
      <w:r w:rsidRPr="008452F9">
        <w:rPr>
          <w:sz w:val="28"/>
          <w:szCs w:val="28"/>
        </w:rPr>
        <w:t xml:space="preserve"> с. Леуши имеется установка водоподготовки</w:t>
      </w:r>
      <w:r>
        <w:rPr>
          <w:sz w:val="28"/>
          <w:szCs w:val="28"/>
        </w:rPr>
        <w:t>:</w:t>
      </w:r>
    </w:p>
    <w:p w:rsidR="00763108" w:rsidRPr="00763108" w:rsidRDefault="00763108" w:rsidP="005D42FB">
      <w:pPr>
        <w:widowControl w:val="0"/>
        <w:numPr>
          <w:ilvl w:val="0"/>
          <w:numId w:val="76"/>
        </w:numPr>
        <w:tabs>
          <w:tab w:val="left" w:pos="1134"/>
        </w:tabs>
        <w:ind w:left="0" w:firstLine="709"/>
        <w:jc w:val="both"/>
        <w:rPr>
          <w:sz w:val="28"/>
          <w:szCs w:val="28"/>
        </w:rPr>
      </w:pPr>
      <w:r w:rsidRPr="00763108">
        <w:rPr>
          <w:sz w:val="28"/>
          <w:szCs w:val="28"/>
        </w:rPr>
        <w:t xml:space="preserve"> ВПУ – водоподготовительная </w:t>
      </w:r>
      <w:r w:rsidR="00305CDC">
        <w:rPr>
          <w:sz w:val="28"/>
          <w:szCs w:val="28"/>
        </w:rPr>
        <w:t>устан</w:t>
      </w:r>
      <w:r w:rsidRPr="00763108">
        <w:rPr>
          <w:sz w:val="28"/>
          <w:szCs w:val="28"/>
        </w:rPr>
        <w:t xml:space="preserve">овка. Основные технические характеристики установки: </w:t>
      </w:r>
      <w:r>
        <w:rPr>
          <w:sz w:val="28"/>
          <w:szCs w:val="28"/>
        </w:rPr>
        <w:t>производительность 1,5 м</w:t>
      </w:r>
      <w:r>
        <w:rPr>
          <w:sz w:val="28"/>
          <w:szCs w:val="28"/>
          <w:vertAlign w:val="superscript"/>
        </w:rPr>
        <w:t>3</w:t>
      </w:r>
      <w:r>
        <w:rPr>
          <w:sz w:val="28"/>
          <w:szCs w:val="28"/>
        </w:rPr>
        <w:t xml:space="preserve">/ч, продолжительность промывки 30 мин, </w:t>
      </w:r>
      <w:r w:rsidR="008452F9">
        <w:rPr>
          <w:sz w:val="28"/>
          <w:szCs w:val="28"/>
        </w:rPr>
        <w:t>объем на промывку воды 1300 л. Баков – аккумуляторов нет.</w:t>
      </w:r>
    </w:p>
    <w:p w:rsidR="009A604C" w:rsidRDefault="009A2F02" w:rsidP="00BE54E3">
      <w:pPr>
        <w:pStyle w:val="aff9"/>
        <w:autoSpaceDE w:val="0"/>
        <w:autoSpaceDN w:val="0"/>
        <w:adjustRightInd w:val="0"/>
        <w:ind w:left="0" w:firstLine="709"/>
        <w:jc w:val="both"/>
        <w:rPr>
          <w:sz w:val="28"/>
          <w:szCs w:val="28"/>
          <w:highlight w:val="magenta"/>
        </w:rPr>
      </w:pPr>
      <w:r w:rsidRPr="00763108">
        <w:rPr>
          <w:sz w:val="28"/>
          <w:szCs w:val="28"/>
        </w:rPr>
        <w:t>Основные технические характеристики кот</w:t>
      </w:r>
      <w:r w:rsidR="00BB09BC" w:rsidRPr="00763108">
        <w:rPr>
          <w:sz w:val="28"/>
          <w:szCs w:val="28"/>
        </w:rPr>
        <w:t>ельных</w:t>
      </w:r>
      <w:r w:rsidR="00722A6B">
        <w:rPr>
          <w:sz w:val="28"/>
          <w:szCs w:val="28"/>
        </w:rPr>
        <w:t>, котлоагрегатов и на</w:t>
      </w:r>
      <w:r w:rsidR="006F5F91">
        <w:rPr>
          <w:sz w:val="28"/>
          <w:szCs w:val="28"/>
        </w:rPr>
        <w:t>сосного оборудования</w:t>
      </w:r>
      <w:r w:rsidR="00BB09BC" w:rsidRPr="00763108">
        <w:rPr>
          <w:sz w:val="28"/>
          <w:szCs w:val="28"/>
        </w:rPr>
        <w:t xml:space="preserve"> ООО «МКС»</w:t>
      </w:r>
      <w:r w:rsidRPr="00763108">
        <w:rPr>
          <w:sz w:val="28"/>
          <w:szCs w:val="28"/>
        </w:rPr>
        <w:t xml:space="preserve">, представлены </w:t>
      </w:r>
      <w:r w:rsidRPr="00746A72">
        <w:rPr>
          <w:sz w:val="28"/>
          <w:szCs w:val="28"/>
        </w:rPr>
        <w:t>в табл.</w:t>
      </w:r>
      <w:r w:rsidR="00763108" w:rsidRPr="00746A72">
        <w:rPr>
          <w:sz w:val="28"/>
          <w:szCs w:val="28"/>
        </w:rPr>
        <w:t xml:space="preserve"> 2</w:t>
      </w:r>
      <w:r w:rsidR="00746A72" w:rsidRPr="00746A72">
        <w:rPr>
          <w:sz w:val="28"/>
          <w:szCs w:val="28"/>
        </w:rPr>
        <w:t>0-22</w:t>
      </w:r>
      <w:r w:rsidR="006F5F91" w:rsidRPr="00746A72">
        <w:rPr>
          <w:sz w:val="28"/>
          <w:szCs w:val="28"/>
        </w:rPr>
        <w:t>.</w:t>
      </w:r>
    </w:p>
    <w:p w:rsidR="006F5F91" w:rsidRPr="00746A72" w:rsidRDefault="006F5F91" w:rsidP="006F5F91">
      <w:pPr>
        <w:pStyle w:val="af9"/>
        <w:ind w:left="1429"/>
        <w:jc w:val="right"/>
        <w:rPr>
          <w:b/>
          <w:sz w:val="24"/>
          <w:szCs w:val="24"/>
        </w:rPr>
      </w:pPr>
      <w:r w:rsidRPr="00746A72">
        <w:rPr>
          <w:b/>
          <w:sz w:val="24"/>
          <w:szCs w:val="24"/>
        </w:rPr>
        <w:t xml:space="preserve">Таблица </w:t>
      </w:r>
      <w:r w:rsidRPr="00746A72">
        <w:rPr>
          <w:b/>
          <w:sz w:val="24"/>
          <w:szCs w:val="24"/>
        </w:rPr>
        <w:fldChar w:fldCharType="begin"/>
      </w:r>
      <w:r w:rsidRPr="00746A72">
        <w:rPr>
          <w:b/>
          <w:sz w:val="24"/>
          <w:szCs w:val="24"/>
        </w:rPr>
        <w:instrText xml:space="preserve"> SEQ Таблица \* ARABIC </w:instrText>
      </w:r>
      <w:r w:rsidRPr="00746A72">
        <w:rPr>
          <w:b/>
          <w:sz w:val="24"/>
          <w:szCs w:val="24"/>
        </w:rPr>
        <w:fldChar w:fldCharType="separate"/>
      </w:r>
      <w:r w:rsidR="005D225A">
        <w:rPr>
          <w:b/>
          <w:noProof/>
          <w:sz w:val="24"/>
          <w:szCs w:val="24"/>
        </w:rPr>
        <w:t>20</w:t>
      </w:r>
      <w:r w:rsidRPr="00746A72">
        <w:rPr>
          <w:b/>
          <w:sz w:val="24"/>
          <w:szCs w:val="24"/>
        </w:rPr>
        <w:fldChar w:fldCharType="end"/>
      </w:r>
    </w:p>
    <w:p w:rsidR="006F5F91" w:rsidRPr="00575989" w:rsidRDefault="006F5F91" w:rsidP="006F5F91">
      <w:pPr>
        <w:ind w:left="1429"/>
        <w:jc w:val="center"/>
        <w:rPr>
          <w:b/>
          <w:sz w:val="24"/>
          <w:szCs w:val="24"/>
        </w:rPr>
      </w:pPr>
      <w:r w:rsidRPr="00575989">
        <w:rPr>
          <w:b/>
          <w:sz w:val="24"/>
          <w:szCs w:val="24"/>
        </w:rPr>
        <w:t>Основное оборудо</w:t>
      </w:r>
      <w:r w:rsidR="00A01E47" w:rsidRPr="00575989">
        <w:rPr>
          <w:b/>
          <w:sz w:val="24"/>
          <w:szCs w:val="24"/>
        </w:rPr>
        <w:t>вание</w:t>
      </w:r>
      <w:r w:rsidRPr="00575989">
        <w:rPr>
          <w:b/>
          <w:sz w:val="24"/>
          <w:szCs w:val="24"/>
        </w:rPr>
        <w:t xml:space="preserve"> котельных ООО «МКС» сп. Леуши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22"/>
        <w:gridCol w:w="1356"/>
        <w:gridCol w:w="1599"/>
        <w:gridCol w:w="1984"/>
        <w:gridCol w:w="1701"/>
        <w:gridCol w:w="1666"/>
      </w:tblGrid>
      <w:tr w:rsidR="0059752E" w:rsidRPr="00575989" w:rsidTr="00770553">
        <w:trPr>
          <w:tblHeader/>
        </w:trPr>
        <w:tc>
          <w:tcPr>
            <w:tcW w:w="2093" w:type="dxa"/>
            <w:shd w:val="clear" w:color="auto" w:fill="auto"/>
            <w:vAlign w:val="center"/>
          </w:tcPr>
          <w:p w:rsidR="0059752E" w:rsidRPr="00575989" w:rsidRDefault="0059752E" w:rsidP="0059752E">
            <w:pPr>
              <w:jc w:val="center"/>
              <w:rPr>
                <w:b/>
                <w:color w:val="000000"/>
                <w:sz w:val="24"/>
                <w:szCs w:val="24"/>
              </w:rPr>
            </w:pPr>
            <w:r w:rsidRPr="00575989">
              <w:rPr>
                <w:b/>
                <w:color w:val="000000"/>
                <w:sz w:val="24"/>
                <w:szCs w:val="24"/>
              </w:rPr>
              <w:t>Тип, марка котла</w:t>
            </w:r>
          </w:p>
        </w:tc>
        <w:tc>
          <w:tcPr>
            <w:tcW w:w="1378" w:type="dxa"/>
            <w:gridSpan w:val="2"/>
            <w:shd w:val="clear" w:color="auto" w:fill="auto"/>
            <w:vAlign w:val="center"/>
          </w:tcPr>
          <w:p w:rsidR="0059752E" w:rsidRPr="00575989" w:rsidRDefault="0059752E" w:rsidP="0059752E">
            <w:pPr>
              <w:jc w:val="center"/>
              <w:rPr>
                <w:b/>
                <w:color w:val="000000"/>
                <w:sz w:val="24"/>
                <w:szCs w:val="24"/>
              </w:rPr>
            </w:pPr>
            <w:r w:rsidRPr="00575989">
              <w:rPr>
                <w:b/>
                <w:color w:val="000000"/>
                <w:sz w:val="24"/>
                <w:szCs w:val="24"/>
              </w:rPr>
              <w:t>Год ввода в экс-цию</w:t>
            </w:r>
          </w:p>
        </w:tc>
        <w:tc>
          <w:tcPr>
            <w:tcW w:w="1599" w:type="dxa"/>
            <w:shd w:val="clear" w:color="auto" w:fill="auto"/>
            <w:vAlign w:val="center"/>
          </w:tcPr>
          <w:p w:rsidR="0059752E" w:rsidRPr="00575989" w:rsidRDefault="0059752E" w:rsidP="0059752E">
            <w:pPr>
              <w:jc w:val="center"/>
              <w:rPr>
                <w:b/>
                <w:color w:val="000000"/>
                <w:sz w:val="24"/>
                <w:szCs w:val="24"/>
              </w:rPr>
            </w:pPr>
            <w:r w:rsidRPr="00575989">
              <w:rPr>
                <w:b/>
                <w:color w:val="000000"/>
                <w:sz w:val="24"/>
                <w:szCs w:val="24"/>
              </w:rPr>
              <w:t>Количество котлоагре-гатов</w:t>
            </w:r>
          </w:p>
        </w:tc>
        <w:tc>
          <w:tcPr>
            <w:tcW w:w="1984" w:type="dxa"/>
            <w:shd w:val="clear" w:color="auto" w:fill="auto"/>
            <w:vAlign w:val="center"/>
          </w:tcPr>
          <w:p w:rsidR="0059752E" w:rsidRPr="00575989" w:rsidRDefault="0059752E" w:rsidP="0059752E">
            <w:pPr>
              <w:jc w:val="center"/>
              <w:rPr>
                <w:b/>
                <w:color w:val="000000"/>
                <w:sz w:val="24"/>
                <w:szCs w:val="24"/>
              </w:rPr>
            </w:pPr>
            <w:r w:rsidRPr="00575989">
              <w:rPr>
                <w:b/>
                <w:color w:val="000000"/>
                <w:sz w:val="24"/>
                <w:szCs w:val="24"/>
              </w:rPr>
              <w:t>Теплопро</w:t>
            </w:r>
            <w:r w:rsidR="00770553" w:rsidRPr="00575989">
              <w:rPr>
                <w:b/>
                <w:color w:val="000000"/>
                <w:sz w:val="24"/>
                <w:szCs w:val="24"/>
              </w:rPr>
              <w:t xml:space="preserve">изво-дительность котла, </w:t>
            </w:r>
            <w:r w:rsidRPr="00575989">
              <w:rPr>
                <w:b/>
                <w:color w:val="000000"/>
                <w:sz w:val="24"/>
                <w:szCs w:val="24"/>
              </w:rPr>
              <w:t>Гкал/ч</w:t>
            </w:r>
          </w:p>
        </w:tc>
        <w:tc>
          <w:tcPr>
            <w:tcW w:w="1701" w:type="dxa"/>
            <w:shd w:val="clear" w:color="auto" w:fill="auto"/>
            <w:vAlign w:val="center"/>
          </w:tcPr>
          <w:p w:rsidR="0059752E" w:rsidRPr="00575989" w:rsidRDefault="0059752E" w:rsidP="0059752E">
            <w:pPr>
              <w:jc w:val="center"/>
              <w:rPr>
                <w:b/>
                <w:color w:val="000000"/>
                <w:sz w:val="24"/>
                <w:szCs w:val="24"/>
              </w:rPr>
            </w:pPr>
            <w:r w:rsidRPr="00575989">
              <w:rPr>
                <w:b/>
                <w:color w:val="000000"/>
                <w:sz w:val="24"/>
                <w:szCs w:val="24"/>
              </w:rPr>
              <w:t>Количество капитальных ремонтов</w:t>
            </w:r>
          </w:p>
        </w:tc>
        <w:tc>
          <w:tcPr>
            <w:tcW w:w="1666" w:type="dxa"/>
            <w:shd w:val="clear" w:color="auto" w:fill="auto"/>
            <w:vAlign w:val="center"/>
          </w:tcPr>
          <w:p w:rsidR="0059752E" w:rsidRPr="00575989" w:rsidRDefault="0059752E" w:rsidP="0059752E">
            <w:pPr>
              <w:jc w:val="center"/>
              <w:rPr>
                <w:b/>
                <w:color w:val="000000"/>
                <w:sz w:val="24"/>
                <w:szCs w:val="24"/>
              </w:rPr>
            </w:pPr>
            <w:r w:rsidRPr="00575989">
              <w:rPr>
                <w:b/>
                <w:color w:val="000000"/>
                <w:sz w:val="24"/>
                <w:szCs w:val="24"/>
              </w:rPr>
              <w:t>Последний кап. ремонт</w:t>
            </w:r>
          </w:p>
        </w:tc>
      </w:tr>
      <w:tr w:rsidR="0059752E" w:rsidRPr="00575989" w:rsidTr="00770553">
        <w:tc>
          <w:tcPr>
            <w:tcW w:w="10421" w:type="dxa"/>
            <w:gridSpan w:val="7"/>
            <w:shd w:val="clear" w:color="auto" w:fill="auto"/>
            <w:noWrap/>
            <w:vAlign w:val="center"/>
          </w:tcPr>
          <w:p w:rsidR="0059752E" w:rsidRPr="00575989" w:rsidRDefault="0059752E" w:rsidP="0059752E">
            <w:pPr>
              <w:jc w:val="center"/>
              <w:rPr>
                <w:rFonts w:eastAsia="Calibri"/>
                <w:b/>
                <w:sz w:val="24"/>
                <w:szCs w:val="24"/>
                <w:lang w:eastAsia="en-US"/>
              </w:rPr>
            </w:pPr>
            <w:r w:rsidRPr="00575989">
              <w:rPr>
                <w:b/>
                <w:color w:val="000000"/>
                <w:sz w:val="24"/>
                <w:szCs w:val="24"/>
              </w:rPr>
              <w:t>Котельная «СОШ»</w:t>
            </w:r>
          </w:p>
        </w:tc>
      </w:tr>
      <w:tr w:rsidR="0059752E" w:rsidRPr="00575989" w:rsidTr="00770553">
        <w:tc>
          <w:tcPr>
            <w:tcW w:w="2115" w:type="dxa"/>
            <w:gridSpan w:val="2"/>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 xml:space="preserve">водогрейный котел № 8 КВЖ-2 ГМ </w:t>
            </w:r>
          </w:p>
        </w:tc>
        <w:tc>
          <w:tcPr>
            <w:tcW w:w="1356"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 xml:space="preserve">2001 г. </w:t>
            </w:r>
          </w:p>
        </w:tc>
        <w:tc>
          <w:tcPr>
            <w:tcW w:w="1599" w:type="dxa"/>
            <w:shd w:val="clear" w:color="auto" w:fill="auto"/>
            <w:vAlign w:val="center"/>
          </w:tcPr>
          <w:p w:rsidR="0059752E" w:rsidRPr="00575989" w:rsidRDefault="0059752E" w:rsidP="0059752E">
            <w:pPr>
              <w:jc w:val="center"/>
              <w:rPr>
                <w:color w:val="000000"/>
                <w:sz w:val="24"/>
                <w:szCs w:val="24"/>
              </w:rPr>
            </w:pPr>
            <w:r w:rsidRPr="00575989">
              <w:rPr>
                <w:color w:val="000000"/>
                <w:sz w:val="24"/>
                <w:szCs w:val="24"/>
              </w:rPr>
              <w:t>2</w:t>
            </w:r>
          </w:p>
        </w:tc>
        <w:tc>
          <w:tcPr>
            <w:tcW w:w="1984"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 xml:space="preserve">1,8 </w:t>
            </w:r>
          </w:p>
        </w:tc>
        <w:tc>
          <w:tcPr>
            <w:tcW w:w="1701"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1(т); 1(т)</w:t>
            </w:r>
          </w:p>
        </w:tc>
        <w:tc>
          <w:tcPr>
            <w:tcW w:w="1666"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2012 г.</w:t>
            </w:r>
          </w:p>
        </w:tc>
      </w:tr>
      <w:tr w:rsidR="0059752E" w:rsidRPr="00575989" w:rsidTr="00770553">
        <w:tc>
          <w:tcPr>
            <w:tcW w:w="10421" w:type="dxa"/>
            <w:gridSpan w:val="7"/>
            <w:shd w:val="clear" w:color="auto" w:fill="auto"/>
            <w:noWrap/>
            <w:vAlign w:val="center"/>
          </w:tcPr>
          <w:p w:rsidR="0059752E" w:rsidRPr="00575989" w:rsidRDefault="0059752E" w:rsidP="0059752E">
            <w:pPr>
              <w:jc w:val="center"/>
              <w:rPr>
                <w:rFonts w:eastAsia="Calibri"/>
                <w:b/>
                <w:sz w:val="24"/>
                <w:szCs w:val="24"/>
                <w:lang w:eastAsia="en-US"/>
              </w:rPr>
            </w:pPr>
            <w:r w:rsidRPr="00575989">
              <w:rPr>
                <w:b/>
                <w:color w:val="000000"/>
                <w:sz w:val="24"/>
                <w:szCs w:val="24"/>
              </w:rPr>
              <w:t>Котельная № 1</w:t>
            </w:r>
          </w:p>
        </w:tc>
      </w:tr>
      <w:tr w:rsidR="0059752E" w:rsidRPr="00575989" w:rsidTr="00770553">
        <w:tc>
          <w:tcPr>
            <w:tcW w:w="2115" w:type="dxa"/>
            <w:gridSpan w:val="2"/>
            <w:shd w:val="clear" w:color="auto" w:fill="auto"/>
            <w:noWrap/>
            <w:vAlign w:val="center"/>
          </w:tcPr>
          <w:p w:rsidR="00A4291E" w:rsidRPr="00575989" w:rsidRDefault="0059752E" w:rsidP="0059752E">
            <w:pPr>
              <w:jc w:val="center"/>
              <w:rPr>
                <w:color w:val="000000"/>
                <w:sz w:val="24"/>
                <w:szCs w:val="24"/>
              </w:rPr>
            </w:pPr>
            <w:r w:rsidRPr="00575989">
              <w:rPr>
                <w:color w:val="000000"/>
                <w:sz w:val="24"/>
                <w:szCs w:val="24"/>
              </w:rPr>
              <w:t xml:space="preserve">водогрейный котел № 1 </w:t>
            </w:r>
          </w:p>
          <w:p w:rsidR="0059752E" w:rsidRPr="00575989" w:rsidRDefault="0059752E" w:rsidP="0059752E">
            <w:pPr>
              <w:jc w:val="center"/>
              <w:rPr>
                <w:color w:val="000000"/>
                <w:sz w:val="24"/>
                <w:szCs w:val="24"/>
              </w:rPr>
            </w:pPr>
            <w:r w:rsidRPr="00575989">
              <w:rPr>
                <w:color w:val="000000"/>
                <w:sz w:val="24"/>
                <w:szCs w:val="24"/>
              </w:rPr>
              <w:t xml:space="preserve">КВМ 1,44 КБ </w:t>
            </w:r>
          </w:p>
        </w:tc>
        <w:tc>
          <w:tcPr>
            <w:tcW w:w="1356" w:type="dxa"/>
            <w:shd w:val="clear" w:color="auto" w:fill="auto"/>
            <w:noWrap/>
            <w:vAlign w:val="center"/>
          </w:tcPr>
          <w:p w:rsidR="0059752E" w:rsidRPr="00575989" w:rsidRDefault="0059752E" w:rsidP="0059752E">
            <w:pPr>
              <w:jc w:val="center"/>
              <w:rPr>
                <w:color w:val="000000" w:themeColor="text1"/>
                <w:sz w:val="24"/>
                <w:szCs w:val="24"/>
              </w:rPr>
            </w:pPr>
            <w:r w:rsidRPr="00575989">
              <w:rPr>
                <w:color w:val="000000" w:themeColor="text1"/>
                <w:sz w:val="24"/>
                <w:szCs w:val="24"/>
              </w:rPr>
              <w:t>2012 г.</w:t>
            </w:r>
          </w:p>
        </w:tc>
        <w:tc>
          <w:tcPr>
            <w:tcW w:w="1599" w:type="dxa"/>
            <w:shd w:val="clear" w:color="auto" w:fill="auto"/>
            <w:vAlign w:val="center"/>
          </w:tcPr>
          <w:p w:rsidR="0059752E" w:rsidRPr="00575989" w:rsidRDefault="0059752E" w:rsidP="0059752E">
            <w:pPr>
              <w:jc w:val="center"/>
              <w:rPr>
                <w:color w:val="000000"/>
                <w:sz w:val="24"/>
                <w:szCs w:val="24"/>
              </w:rPr>
            </w:pPr>
            <w:r w:rsidRPr="00575989">
              <w:rPr>
                <w:color w:val="000000"/>
                <w:sz w:val="24"/>
                <w:szCs w:val="24"/>
              </w:rPr>
              <w:t>1</w:t>
            </w:r>
          </w:p>
        </w:tc>
        <w:tc>
          <w:tcPr>
            <w:tcW w:w="1984"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 xml:space="preserve">1,44 </w:t>
            </w:r>
          </w:p>
        </w:tc>
        <w:tc>
          <w:tcPr>
            <w:tcW w:w="1701"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1(т)</w:t>
            </w:r>
          </w:p>
        </w:tc>
        <w:tc>
          <w:tcPr>
            <w:tcW w:w="1666"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201</w:t>
            </w:r>
            <w:r w:rsidR="00A4291E" w:rsidRPr="00575989">
              <w:rPr>
                <w:color w:val="000000"/>
                <w:sz w:val="24"/>
                <w:szCs w:val="24"/>
              </w:rPr>
              <w:t>2</w:t>
            </w:r>
            <w:r w:rsidRPr="00575989">
              <w:rPr>
                <w:color w:val="000000"/>
                <w:sz w:val="24"/>
                <w:szCs w:val="24"/>
              </w:rPr>
              <w:t xml:space="preserve"> г.</w:t>
            </w:r>
          </w:p>
        </w:tc>
      </w:tr>
      <w:tr w:rsidR="0059752E" w:rsidRPr="00575989" w:rsidTr="00770553">
        <w:tc>
          <w:tcPr>
            <w:tcW w:w="2115" w:type="dxa"/>
            <w:gridSpan w:val="2"/>
            <w:shd w:val="clear" w:color="auto" w:fill="auto"/>
            <w:noWrap/>
            <w:vAlign w:val="center"/>
          </w:tcPr>
          <w:p w:rsidR="0059752E" w:rsidRPr="00575989" w:rsidRDefault="00A4291E" w:rsidP="0059752E">
            <w:pPr>
              <w:jc w:val="center"/>
              <w:rPr>
                <w:color w:val="000000"/>
                <w:sz w:val="24"/>
                <w:szCs w:val="24"/>
              </w:rPr>
            </w:pPr>
            <w:r w:rsidRPr="00575989">
              <w:rPr>
                <w:sz w:val="24"/>
                <w:szCs w:val="24"/>
              </w:rPr>
              <w:t>КВМ 1,45 К</w:t>
            </w:r>
          </w:p>
        </w:tc>
        <w:tc>
          <w:tcPr>
            <w:tcW w:w="1356" w:type="dxa"/>
            <w:shd w:val="clear" w:color="auto" w:fill="auto"/>
            <w:noWrap/>
            <w:vAlign w:val="center"/>
          </w:tcPr>
          <w:p w:rsidR="0059752E" w:rsidRPr="00575989" w:rsidRDefault="00A4291E" w:rsidP="0059752E">
            <w:pPr>
              <w:jc w:val="center"/>
              <w:rPr>
                <w:color w:val="000000"/>
                <w:sz w:val="24"/>
                <w:szCs w:val="24"/>
              </w:rPr>
            </w:pPr>
            <w:r w:rsidRPr="00575989">
              <w:rPr>
                <w:color w:val="000000"/>
                <w:sz w:val="24"/>
                <w:szCs w:val="24"/>
              </w:rPr>
              <w:t>2016 г.</w:t>
            </w:r>
          </w:p>
        </w:tc>
        <w:tc>
          <w:tcPr>
            <w:tcW w:w="1599" w:type="dxa"/>
            <w:shd w:val="clear" w:color="auto" w:fill="auto"/>
            <w:vAlign w:val="center"/>
          </w:tcPr>
          <w:p w:rsidR="0059752E" w:rsidRPr="00575989" w:rsidRDefault="0059752E" w:rsidP="0059752E">
            <w:pPr>
              <w:jc w:val="center"/>
              <w:rPr>
                <w:color w:val="000000"/>
                <w:sz w:val="24"/>
                <w:szCs w:val="24"/>
              </w:rPr>
            </w:pPr>
            <w:r w:rsidRPr="00575989">
              <w:rPr>
                <w:color w:val="000000"/>
                <w:sz w:val="24"/>
                <w:szCs w:val="24"/>
              </w:rPr>
              <w:t>1</w:t>
            </w:r>
          </w:p>
        </w:tc>
        <w:tc>
          <w:tcPr>
            <w:tcW w:w="1984" w:type="dxa"/>
            <w:shd w:val="clear" w:color="auto" w:fill="auto"/>
            <w:noWrap/>
            <w:vAlign w:val="center"/>
          </w:tcPr>
          <w:p w:rsidR="0059752E" w:rsidRPr="00575989" w:rsidRDefault="00A4291E" w:rsidP="0059752E">
            <w:pPr>
              <w:jc w:val="center"/>
              <w:rPr>
                <w:color w:val="000000"/>
                <w:sz w:val="24"/>
                <w:szCs w:val="24"/>
              </w:rPr>
            </w:pPr>
            <w:r w:rsidRPr="00575989">
              <w:rPr>
                <w:color w:val="000000"/>
                <w:sz w:val="24"/>
                <w:szCs w:val="24"/>
              </w:rPr>
              <w:t>1,45</w:t>
            </w:r>
            <w:r w:rsidR="0059752E" w:rsidRPr="00575989">
              <w:rPr>
                <w:color w:val="000000"/>
                <w:sz w:val="24"/>
                <w:szCs w:val="24"/>
              </w:rPr>
              <w:t xml:space="preserve"> </w:t>
            </w:r>
          </w:p>
        </w:tc>
        <w:tc>
          <w:tcPr>
            <w:tcW w:w="1701"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2(т) 1(к)</w:t>
            </w:r>
          </w:p>
        </w:tc>
        <w:tc>
          <w:tcPr>
            <w:tcW w:w="1666"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201</w:t>
            </w:r>
            <w:r w:rsidR="00A4291E" w:rsidRPr="00575989">
              <w:rPr>
                <w:color w:val="000000"/>
                <w:sz w:val="24"/>
                <w:szCs w:val="24"/>
              </w:rPr>
              <w:t>6</w:t>
            </w:r>
            <w:r w:rsidRPr="00575989">
              <w:rPr>
                <w:color w:val="000000"/>
                <w:sz w:val="24"/>
                <w:szCs w:val="24"/>
              </w:rPr>
              <w:t xml:space="preserve"> г.</w:t>
            </w:r>
          </w:p>
        </w:tc>
      </w:tr>
      <w:tr w:rsidR="0059752E" w:rsidRPr="00575989" w:rsidTr="00770553">
        <w:tc>
          <w:tcPr>
            <w:tcW w:w="10421" w:type="dxa"/>
            <w:gridSpan w:val="7"/>
            <w:shd w:val="clear" w:color="auto" w:fill="auto"/>
            <w:noWrap/>
            <w:vAlign w:val="center"/>
          </w:tcPr>
          <w:p w:rsidR="0059752E" w:rsidRPr="00575989" w:rsidRDefault="0059752E" w:rsidP="0059752E">
            <w:pPr>
              <w:jc w:val="center"/>
              <w:rPr>
                <w:rFonts w:eastAsia="Calibri"/>
                <w:b/>
                <w:sz w:val="24"/>
                <w:szCs w:val="24"/>
                <w:lang w:eastAsia="en-US"/>
              </w:rPr>
            </w:pPr>
            <w:r w:rsidRPr="00575989">
              <w:rPr>
                <w:b/>
                <w:color w:val="000000"/>
                <w:sz w:val="24"/>
                <w:szCs w:val="24"/>
              </w:rPr>
              <w:t>Котельная № 8</w:t>
            </w:r>
          </w:p>
        </w:tc>
      </w:tr>
      <w:tr w:rsidR="0059752E" w:rsidRPr="00575989" w:rsidTr="00770553">
        <w:tc>
          <w:tcPr>
            <w:tcW w:w="2115" w:type="dxa"/>
            <w:gridSpan w:val="2"/>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 xml:space="preserve">стальной прямоточный водогрейный котел № 7 КВА-1,74 ГМ </w:t>
            </w:r>
          </w:p>
        </w:tc>
        <w:tc>
          <w:tcPr>
            <w:tcW w:w="1356"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2008 г.</w:t>
            </w:r>
          </w:p>
        </w:tc>
        <w:tc>
          <w:tcPr>
            <w:tcW w:w="1599" w:type="dxa"/>
            <w:shd w:val="clear" w:color="auto" w:fill="auto"/>
            <w:vAlign w:val="center"/>
          </w:tcPr>
          <w:p w:rsidR="0059752E" w:rsidRPr="00575989" w:rsidRDefault="0059752E" w:rsidP="0059752E">
            <w:pPr>
              <w:jc w:val="center"/>
              <w:rPr>
                <w:color w:val="000000"/>
                <w:sz w:val="24"/>
                <w:szCs w:val="24"/>
              </w:rPr>
            </w:pPr>
            <w:r w:rsidRPr="00575989">
              <w:rPr>
                <w:color w:val="000000"/>
                <w:sz w:val="24"/>
                <w:szCs w:val="24"/>
              </w:rPr>
              <w:t>1</w:t>
            </w:r>
          </w:p>
        </w:tc>
        <w:tc>
          <w:tcPr>
            <w:tcW w:w="1984"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 xml:space="preserve">1,5 </w:t>
            </w:r>
          </w:p>
        </w:tc>
        <w:tc>
          <w:tcPr>
            <w:tcW w:w="1701"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1(т) 1(к)</w:t>
            </w:r>
          </w:p>
        </w:tc>
        <w:tc>
          <w:tcPr>
            <w:tcW w:w="1666"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2013 г.</w:t>
            </w:r>
          </w:p>
        </w:tc>
      </w:tr>
      <w:tr w:rsidR="0059752E" w:rsidRPr="00575989" w:rsidTr="00770553">
        <w:tc>
          <w:tcPr>
            <w:tcW w:w="2115" w:type="dxa"/>
            <w:gridSpan w:val="2"/>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 xml:space="preserve">стальной прямоточный водогрейный </w:t>
            </w:r>
            <w:r w:rsidRPr="00575989">
              <w:rPr>
                <w:color w:val="000000"/>
                <w:sz w:val="24"/>
                <w:szCs w:val="24"/>
              </w:rPr>
              <w:lastRenderedPageBreak/>
              <w:t xml:space="preserve">котел № 8 КВА-1,74 ГМ </w:t>
            </w:r>
          </w:p>
        </w:tc>
        <w:tc>
          <w:tcPr>
            <w:tcW w:w="1356"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lastRenderedPageBreak/>
              <w:t>2007 г.</w:t>
            </w:r>
          </w:p>
        </w:tc>
        <w:tc>
          <w:tcPr>
            <w:tcW w:w="1599" w:type="dxa"/>
            <w:shd w:val="clear" w:color="auto" w:fill="auto"/>
            <w:vAlign w:val="center"/>
          </w:tcPr>
          <w:p w:rsidR="0059752E" w:rsidRPr="00575989" w:rsidRDefault="0059752E" w:rsidP="0059752E">
            <w:pPr>
              <w:jc w:val="center"/>
              <w:rPr>
                <w:color w:val="000000"/>
                <w:sz w:val="24"/>
                <w:szCs w:val="24"/>
              </w:rPr>
            </w:pPr>
            <w:r w:rsidRPr="00575989">
              <w:rPr>
                <w:color w:val="000000"/>
                <w:sz w:val="24"/>
                <w:szCs w:val="24"/>
              </w:rPr>
              <w:t>1</w:t>
            </w:r>
          </w:p>
        </w:tc>
        <w:tc>
          <w:tcPr>
            <w:tcW w:w="1984"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 xml:space="preserve">1,5 </w:t>
            </w:r>
          </w:p>
        </w:tc>
        <w:tc>
          <w:tcPr>
            <w:tcW w:w="1701"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1(т) 1(к)</w:t>
            </w:r>
          </w:p>
        </w:tc>
        <w:tc>
          <w:tcPr>
            <w:tcW w:w="1666"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2013 г.</w:t>
            </w:r>
          </w:p>
        </w:tc>
      </w:tr>
      <w:tr w:rsidR="0059752E" w:rsidRPr="00575989" w:rsidTr="00770553">
        <w:tc>
          <w:tcPr>
            <w:tcW w:w="10421" w:type="dxa"/>
            <w:gridSpan w:val="7"/>
            <w:shd w:val="clear" w:color="auto" w:fill="auto"/>
            <w:noWrap/>
            <w:vAlign w:val="center"/>
          </w:tcPr>
          <w:p w:rsidR="0059752E" w:rsidRPr="00575989" w:rsidRDefault="0059752E" w:rsidP="0059752E">
            <w:pPr>
              <w:jc w:val="center"/>
              <w:rPr>
                <w:rFonts w:eastAsia="Calibri"/>
                <w:b/>
                <w:sz w:val="24"/>
                <w:szCs w:val="24"/>
                <w:lang w:eastAsia="en-US"/>
              </w:rPr>
            </w:pPr>
            <w:r w:rsidRPr="00575989">
              <w:rPr>
                <w:b/>
                <w:color w:val="000000"/>
                <w:sz w:val="24"/>
                <w:szCs w:val="24"/>
              </w:rPr>
              <w:t>Котельная № 10</w:t>
            </w:r>
          </w:p>
        </w:tc>
      </w:tr>
      <w:tr w:rsidR="0059752E" w:rsidRPr="00575989" w:rsidTr="00770553">
        <w:tc>
          <w:tcPr>
            <w:tcW w:w="2115" w:type="dxa"/>
            <w:gridSpan w:val="2"/>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 xml:space="preserve">стальной водогрейный котел № 6 КВР-1,16 </w:t>
            </w:r>
          </w:p>
        </w:tc>
        <w:tc>
          <w:tcPr>
            <w:tcW w:w="1356"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2007 г.-10</w:t>
            </w:r>
          </w:p>
        </w:tc>
        <w:tc>
          <w:tcPr>
            <w:tcW w:w="1599" w:type="dxa"/>
            <w:shd w:val="clear" w:color="auto" w:fill="auto"/>
            <w:vAlign w:val="center"/>
          </w:tcPr>
          <w:p w:rsidR="0059752E" w:rsidRPr="00575989" w:rsidRDefault="0059752E" w:rsidP="0059752E">
            <w:pPr>
              <w:jc w:val="center"/>
              <w:rPr>
                <w:color w:val="000000"/>
                <w:sz w:val="24"/>
                <w:szCs w:val="24"/>
              </w:rPr>
            </w:pPr>
            <w:r w:rsidRPr="00575989">
              <w:rPr>
                <w:color w:val="000000"/>
                <w:sz w:val="24"/>
                <w:szCs w:val="24"/>
              </w:rPr>
              <w:t>1</w:t>
            </w:r>
          </w:p>
        </w:tc>
        <w:tc>
          <w:tcPr>
            <w:tcW w:w="1984"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 xml:space="preserve">1,0 </w:t>
            </w:r>
          </w:p>
        </w:tc>
        <w:tc>
          <w:tcPr>
            <w:tcW w:w="1701"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1(т)</w:t>
            </w:r>
          </w:p>
        </w:tc>
        <w:tc>
          <w:tcPr>
            <w:tcW w:w="1666"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2012 г.</w:t>
            </w:r>
          </w:p>
        </w:tc>
      </w:tr>
      <w:tr w:rsidR="0059752E" w:rsidRPr="00575989" w:rsidTr="00770553">
        <w:tc>
          <w:tcPr>
            <w:tcW w:w="2115" w:type="dxa"/>
            <w:gridSpan w:val="2"/>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 xml:space="preserve">водогрейный котел Энергия-3М </w:t>
            </w:r>
          </w:p>
        </w:tc>
        <w:tc>
          <w:tcPr>
            <w:tcW w:w="1356"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1982 г</w:t>
            </w:r>
            <w:r w:rsidRPr="00575989">
              <w:rPr>
                <w:color w:val="FF0000"/>
                <w:sz w:val="24"/>
                <w:szCs w:val="24"/>
              </w:rPr>
              <w:t>.</w:t>
            </w:r>
          </w:p>
        </w:tc>
        <w:tc>
          <w:tcPr>
            <w:tcW w:w="1599" w:type="dxa"/>
            <w:shd w:val="clear" w:color="auto" w:fill="auto"/>
            <w:vAlign w:val="center"/>
          </w:tcPr>
          <w:p w:rsidR="0059752E" w:rsidRPr="00575989" w:rsidRDefault="0059752E" w:rsidP="0059752E">
            <w:pPr>
              <w:jc w:val="center"/>
              <w:rPr>
                <w:color w:val="000000"/>
                <w:sz w:val="24"/>
                <w:szCs w:val="24"/>
              </w:rPr>
            </w:pPr>
            <w:r w:rsidRPr="00575989">
              <w:rPr>
                <w:color w:val="000000"/>
                <w:sz w:val="24"/>
                <w:szCs w:val="24"/>
              </w:rPr>
              <w:t>1</w:t>
            </w:r>
          </w:p>
        </w:tc>
        <w:tc>
          <w:tcPr>
            <w:tcW w:w="1984"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 xml:space="preserve">0,344 </w:t>
            </w:r>
          </w:p>
        </w:tc>
        <w:tc>
          <w:tcPr>
            <w:tcW w:w="1701"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1(т) 1(к)</w:t>
            </w:r>
          </w:p>
        </w:tc>
        <w:tc>
          <w:tcPr>
            <w:tcW w:w="1666" w:type="dxa"/>
            <w:shd w:val="clear" w:color="auto" w:fill="auto"/>
            <w:noWrap/>
            <w:vAlign w:val="center"/>
          </w:tcPr>
          <w:p w:rsidR="0059752E" w:rsidRPr="00575989" w:rsidRDefault="0059752E" w:rsidP="0059752E">
            <w:pPr>
              <w:jc w:val="center"/>
              <w:rPr>
                <w:color w:val="000000"/>
                <w:sz w:val="24"/>
                <w:szCs w:val="24"/>
              </w:rPr>
            </w:pPr>
            <w:r w:rsidRPr="00575989">
              <w:rPr>
                <w:color w:val="000000"/>
                <w:sz w:val="24"/>
                <w:szCs w:val="24"/>
              </w:rPr>
              <w:t>2012 г.</w:t>
            </w:r>
          </w:p>
        </w:tc>
      </w:tr>
    </w:tbl>
    <w:p w:rsidR="00A4291E" w:rsidRPr="00575989" w:rsidRDefault="00631DDC" w:rsidP="00A4291E">
      <w:pPr>
        <w:rPr>
          <w:sz w:val="24"/>
          <w:szCs w:val="24"/>
        </w:rPr>
      </w:pPr>
      <w:r w:rsidRPr="00575989">
        <w:rPr>
          <w:sz w:val="24"/>
          <w:szCs w:val="24"/>
        </w:rPr>
        <w:t>Источник: Схема теплоснабжения муниципального образования сельское поселение Леуши на период 2014-2019 гг., 2015 г.</w:t>
      </w:r>
    </w:p>
    <w:p w:rsidR="00631DDC" w:rsidRPr="00746A72" w:rsidRDefault="00631DDC" w:rsidP="00631DDC">
      <w:pPr>
        <w:pStyle w:val="af9"/>
        <w:ind w:left="1429"/>
        <w:jc w:val="right"/>
        <w:rPr>
          <w:b/>
          <w:sz w:val="24"/>
          <w:szCs w:val="24"/>
        </w:rPr>
      </w:pPr>
      <w:r w:rsidRPr="00746A72">
        <w:rPr>
          <w:b/>
          <w:sz w:val="24"/>
          <w:szCs w:val="24"/>
        </w:rPr>
        <w:t xml:space="preserve">Таблица </w:t>
      </w:r>
      <w:r w:rsidRPr="00746A72">
        <w:rPr>
          <w:b/>
          <w:sz w:val="24"/>
          <w:szCs w:val="24"/>
        </w:rPr>
        <w:fldChar w:fldCharType="begin"/>
      </w:r>
      <w:r w:rsidRPr="00746A72">
        <w:rPr>
          <w:b/>
          <w:sz w:val="24"/>
          <w:szCs w:val="24"/>
        </w:rPr>
        <w:instrText xml:space="preserve"> SEQ Таблица \* ARABIC </w:instrText>
      </w:r>
      <w:r w:rsidRPr="00746A72">
        <w:rPr>
          <w:b/>
          <w:sz w:val="24"/>
          <w:szCs w:val="24"/>
        </w:rPr>
        <w:fldChar w:fldCharType="separate"/>
      </w:r>
      <w:r w:rsidR="005D225A">
        <w:rPr>
          <w:b/>
          <w:noProof/>
          <w:sz w:val="24"/>
          <w:szCs w:val="24"/>
        </w:rPr>
        <w:t>21</w:t>
      </w:r>
      <w:r w:rsidRPr="00746A72">
        <w:rPr>
          <w:b/>
          <w:sz w:val="24"/>
          <w:szCs w:val="24"/>
        </w:rPr>
        <w:fldChar w:fldCharType="end"/>
      </w:r>
    </w:p>
    <w:p w:rsidR="00631DDC" w:rsidRPr="00575989" w:rsidRDefault="00631DDC" w:rsidP="00631DDC">
      <w:pPr>
        <w:ind w:left="1429"/>
        <w:jc w:val="center"/>
        <w:rPr>
          <w:b/>
          <w:sz w:val="24"/>
          <w:szCs w:val="24"/>
        </w:rPr>
      </w:pPr>
      <w:r w:rsidRPr="00575989">
        <w:rPr>
          <w:b/>
          <w:sz w:val="24"/>
          <w:szCs w:val="24"/>
        </w:rPr>
        <w:t>Насосное оборудование котельных ООО «МКС» сп. Леуши</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405"/>
        <w:gridCol w:w="1345"/>
        <w:gridCol w:w="1490"/>
        <w:gridCol w:w="1321"/>
        <w:gridCol w:w="1661"/>
        <w:gridCol w:w="1388"/>
        <w:gridCol w:w="811"/>
      </w:tblGrid>
      <w:tr w:rsidR="00BE54E3" w:rsidRPr="00575989" w:rsidTr="00770553">
        <w:trPr>
          <w:tblHeader/>
          <w:jc w:val="center"/>
        </w:trPr>
        <w:tc>
          <w:tcPr>
            <w:tcW w:w="1154" w:type="pct"/>
            <w:vMerge w:val="restart"/>
            <w:vAlign w:val="center"/>
          </w:tcPr>
          <w:p w:rsidR="00BE54E3" w:rsidRPr="00575989" w:rsidRDefault="00BE54E3" w:rsidP="00631DDC">
            <w:pPr>
              <w:jc w:val="center"/>
              <w:rPr>
                <w:b/>
                <w:sz w:val="24"/>
                <w:szCs w:val="24"/>
              </w:rPr>
            </w:pPr>
            <w:r w:rsidRPr="00575989">
              <w:rPr>
                <w:b/>
                <w:sz w:val="24"/>
                <w:szCs w:val="24"/>
              </w:rPr>
              <w:t>Тип</w:t>
            </w:r>
          </w:p>
          <w:p w:rsidR="00BE54E3" w:rsidRPr="00575989" w:rsidRDefault="00BE54E3" w:rsidP="00631DDC">
            <w:pPr>
              <w:jc w:val="center"/>
              <w:rPr>
                <w:b/>
                <w:sz w:val="24"/>
                <w:szCs w:val="24"/>
              </w:rPr>
            </w:pPr>
            <w:r w:rsidRPr="00575989">
              <w:rPr>
                <w:b/>
                <w:sz w:val="24"/>
                <w:szCs w:val="24"/>
              </w:rPr>
              <w:t>насоса</w:t>
            </w:r>
          </w:p>
        </w:tc>
        <w:tc>
          <w:tcPr>
            <w:tcW w:w="645" w:type="pct"/>
            <w:vMerge w:val="restart"/>
            <w:vAlign w:val="center"/>
          </w:tcPr>
          <w:p w:rsidR="00BE54E3" w:rsidRPr="00575989" w:rsidRDefault="00BE54E3" w:rsidP="00631DDC">
            <w:pPr>
              <w:jc w:val="center"/>
              <w:rPr>
                <w:b/>
                <w:sz w:val="24"/>
                <w:szCs w:val="24"/>
              </w:rPr>
            </w:pPr>
            <w:r w:rsidRPr="00575989">
              <w:rPr>
                <w:b/>
                <w:sz w:val="24"/>
                <w:szCs w:val="24"/>
              </w:rPr>
              <w:t xml:space="preserve">Год </w:t>
            </w:r>
          </w:p>
          <w:p w:rsidR="00BE54E3" w:rsidRPr="00575989" w:rsidRDefault="00BE54E3" w:rsidP="00631DDC">
            <w:pPr>
              <w:jc w:val="center"/>
              <w:rPr>
                <w:b/>
                <w:sz w:val="24"/>
                <w:szCs w:val="24"/>
              </w:rPr>
            </w:pPr>
            <w:r w:rsidRPr="00575989">
              <w:rPr>
                <w:b/>
                <w:sz w:val="24"/>
                <w:szCs w:val="24"/>
              </w:rPr>
              <w:t>установки</w:t>
            </w:r>
          </w:p>
        </w:tc>
        <w:tc>
          <w:tcPr>
            <w:tcW w:w="1349" w:type="pct"/>
            <w:gridSpan w:val="2"/>
            <w:tcBorders>
              <w:bottom w:val="single" w:sz="4" w:space="0" w:color="auto"/>
              <w:right w:val="single" w:sz="4" w:space="0" w:color="auto"/>
            </w:tcBorders>
            <w:vAlign w:val="center"/>
          </w:tcPr>
          <w:p w:rsidR="00BE54E3" w:rsidRPr="00575989" w:rsidRDefault="00BE54E3" w:rsidP="00631DDC">
            <w:pPr>
              <w:jc w:val="center"/>
              <w:rPr>
                <w:b/>
                <w:sz w:val="24"/>
                <w:szCs w:val="24"/>
              </w:rPr>
            </w:pPr>
            <w:r w:rsidRPr="00575989">
              <w:rPr>
                <w:b/>
                <w:sz w:val="24"/>
                <w:szCs w:val="24"/>
              </w:rPr>
              <w:t>Технические характеристики</w:t>
            </w:r>
          </w:p>
        </w:tc>
        <w:tc>
          <w:tcPr>
            <w:tcW w:w="1463" w:type="pct"/>
            <w:gridSpan w:val="2"/>
            <w:tcBorders>
              <w:bottom w:val="single" w:sz="4" w:space="0" w:color="auto"/>
            </w:tcBorders>
            <w:vAlign w:val="center"/>
          </w:tcPr>
          <w:p w:rsidR="00BE54E3" w:rsidRPr="00575989" w:rsidRDefault="00BE54E3" w:rsidP="00631DDC">
            <w:pPr>
              <w:jc w:val="center"/>
              <w:rPr>
                <w:b/>
                <w:sz w:val="24"/>
                <w:szCs w:val="24"/>
              </w:rPr>
            </w:pPr>
            <w:r w:rsidRPr="00575989">
              <w:rPr>
                <w:b/>
                <w:sz w:val="24"/>
                <w:szCs w:val="24"/>
              </w:rPr>
              <w:t>Электродвигатель</w:t>
            </w:r>
          </w:p>
        </w:tc>
        <w:tc>
          <w:tcPr>
            <w:tcW w:w="389" w:type="pct"/>
            <w:vMerge w:val="restart"/>
            <w:tcBorders>
              <w:right w:val="single" w:sz="4" w:space="0" w:color="auto"/>
            </w:tcBorders>
            <w:vAlign w:val="center"/>
          </w:tcPr>
          <w:p w:rsidR="00BE54E3" w:rsidRPr="00575989" w:rsidRDefault="00BE54E3" w:rsidP="00631DDC">
            <w:pPr>
              <w:jc w:val="center"/>
              <w:rPr>
                <w:b/>
                <w:sz w:val="24"/>
                <w:szCs w:val="24"/>
              </w:rPr>
            </w:pPr>
            <w:r w:rsidRPr="00575989">
              <w:rPr>
                <w:b/>
                <w:sz w:val="24"/>
                <w:szCs w:val="24"/>
              </w:rPr>
              <w:t>Кол-во,</w:t>
            </w:r>
          </w:p>
          <w:p w:rsidR="00BE54E3" w:rsidRPr="00575989" w:rsidRDefault="00BE54E3" w:rsidP="00631DDC">
            <w:pPr>
              <w:jc w:val="center"/>
              <w:rPr>
                <w:b/>
                <w:sz w:val="24"/>
                <w:szCs w:val="24"/>
              </w:rPr>
            </w:pPr>
            <w:r w:rsidRPr="00575989">
              <w:rPr>
                <w:b/>
                <w:sz w:val="24"/>
                <w:szCs w:val="24"/>
              </w:rPr>
              <w:t>шт.</w:t>
            </w:r>
          </w:p>
        </w:tc>
      </w:tr>
      <w:tr w:rsidR="00BE54E3" w:rsidRPr="00575989" w:rsidTr="00770553">
        <w:trPr>
          <w:jc w:val="center"/>
        </w:trPr>
        <w:tc>
          <w:tcPr>
            <w:tcW w:w="1154" w:type="pct"/>
            <w:vMerge/>
            <w:vAlign w:val="center"/>
          </w:tcPr>
          <w:p w:rsidR="00BE54E3" w:rsidRPr="00575989" w:rsidRDefault="00BE54E3" w:rsidP="00631DDC">
            <w:pPr>
              <w:jc w:val="center"/>
              <w:rPr>
                <w:sz w:val="24"/>
                <w:szCs w:val="24"/>
              </w:rPr>
            </w:pPr>
          </w:p>
        </w:tc>
        <w:tc>
          <w:tcPr>
            <w:tcW w:w="645" w:type="pct"/>
            <w:vMerge/>
            <w:vAlign w:val="center"/>
          </w:tcPr>
          <w:p w:rsidR="00BE54E3" w:rsidRPr="00575989" w:rsidRDefault="00BE54E3" w:rsidP="00631DDC">
            <w:pPr>
              <w:jc w:val="center"/>
              <w:rPr>
                <w:sz w:val="24"/>
                <w:szCs w:val="24"/>
              </w:rPr>
            </w:pPr>
          </w:p>
        </w:tc>
        <w:tc>
          <w:tcPr>
            <w:tcW w:w="715" w:type="pct"/>
            <w:tcBorders>
              <w:top w:val="single" w:sz="4" w:space="0" w:color="auto"/>
              <w:right w:val="single" w:sz="4" w:space="0" w:color="auto"/>
            </w:tcBorders>
            <w:vAlign w:val="center"/>
          </w:tcPr>
          <w:p w:rsidR="00BE54E3" w:rsidRPr="00575989" w:rsidRDefault="00BE54E3" w:rsidP="00631DDC">
            <w:pPr>
              <w:jc w:val="center"/>
              <w:rPr>
                <w:b/>
                <w:sz w:val="24"/>
                <w:szCs w:val="24"/>
              </w:rPr>
            </w:pPr>
            <w:r w:rsidRPr="00575989">
              <w:rPr>
                <w:b/>
                <w:sz w:val="24"/>
                <w:szCs w:val="24"/>
              </w:rPr>
              <w:t>Подача,</w:t>
            </w:r>
          </w:p>
          <w:p w:rsidR="00BE54E3" w:rsidRPr="00575989" w:rsidRDefault="00BE54E3" w:rsidP="00631DDC">
            <w:pPr>
              <w:jc w:val="center"/>
              <w:rPr>
                <w:b/>
                <w:sz w:val="24"/>
                <w:szCs w:val="24"/>
              </w:rPr>
            </w:pPr>
            <w:r w:rsidRPr="00575989">
              <w:rPr>
                <w:b/>
                <w:sz w:val="24"/>
                <w:szCs w:val="24"/>
              </w:rPr>
              <w:t>м</w:t>
            </w:r>
            <w:r w:rsidRPr="00575989">
              <w:rPr>
                <w:b/>
                <w:sz w:val="24"/>
                <w:szCs w:val="24"/>
                <w:vertAlign w:val="superscript"/>
              </w:rPr>
              <w:t>3</w:t>
            </w:r>
            <w:r w:rsidRPr="00575989">
              <w:rPr>
                <w:b/>
                <w:sz w:val="24"/>
                <w:szCs w:val="24"/>
              </w:rPr>
              <w:t>/ч</w:t>
            </w:r>
          </w:p>
        </w:tc>
        <w:tc>
          <w:tcPr>
            <w:tcW w:w="634" w:type="pct"/>
            <w:tcBorders>
              <w:top w:val="single" w:sz="4" w:space="0" w:color="auto"/>
              <w:right w:val="single" w:sz="4" w:space="0" w:color="auto"/>
            </w:tcBorders>
            <w:vAlign w:val="center"/>
          </w:tcPr>
          <w:p w:rsidR="00BE54E3" w:rsidRPr="00575989" w:rsidRDefault="00BE54E3" w:rsidP="00631DDC">
            <w:pPr>
              <w:jc w:val="center"/>
              <w:rPr>
                <w:b/>
                <w:sz w:val="24"/>
                <w:szCs w:val="24"/>
              </w:rPr>
            </w:pPr>
            <w:r w:rsidRPr="00575989">
              <w:rPr>
                <w:b/>
                <w:sz w:val="24"/>
                <w:szCs w:val="24"/>
              </w:rPr>
              <w:t>Напор,</w:t>
            </w:r>
          </w:p>
          <w:p w:rsidR="00BE54E3" w:rsidRPr="00575989" w:rsidRDefault="00BE54E3" w:rsidP="00631DDC">
            <w:pPr>
              <w:jc w:val="center"/>
              <w:rPr>
                <w:b/>
                <w:sz w:val="24"/>
                <w:szCs w:val="24"/>
              </w:rPr>
            </w:pPr>
            <w:r w:rsidRPr="00575989">
              <w:rPr>
                <w:b/>
                <w:color w:val="000000"/>
                <w:sz w:val="24"/>
                <w:szCs w:val="24"/>
              </w:rPr>
              <w:t>м.в.ст.</w:t>
            </w:r>
          </w:p>
        </w:tc>
        <w:tc>
          <w:tcPr>
            <w:tcW w:w="797" w:type="pct"/>
            <w:tcBorders>
              <w:top w:val="single" w:sz="4" w:space="0" w:color="auto"/>
              <w:right w:val="single" w:sz="4" w:space="0" w:color="auto"/>
            </w:tcBorders>
            <w:vAlign w:val="center"/>
          </w:tcPr>
          <w:p w:rsidR="00BE54E3" w:rsidRPr="00575989" w:rsidRDefault="00BE54E3" w:rsidP="00631DDC">
            <w:pPr>
              <w:jc w:val="center"/>
              <w:rPr>
                <w:b/>
                <w:sz w:val="24"/>
                <w:szCs w:val="24"/>
              </w:rPr>
            </w:pPr>
            <w:r w:rsidRPr="00575989">
              <w:rPr>
                <w:b/>
                <w:sz w:val="24"/>
                <w:szCs w:val="24"/>
              </w:rPr>
              <w:t>Мощность,</w:t>
            </w:r>
          </w:p>
          <w:p w:rsidR="00BE54E3" w:rsidRPr="00575989" w:rsidRDefault="00BE54E3" w:rsidP="00631DDC">
            <w:pPr>
              <w:jc w:val="center"/>
              <w:rPr>
                <w:b/>
                <w:sz w:val="24"/>
                <w:szCs w:val="24"/>
              </w:rPr>
            </w:pPr>
            <w:r w:rsidRPr="00575989">
              <w:rPr>
                <w:b/>
                <w:sz w:val="24"/>
                <w:szCs w:val="24"/>
              </w:rPr>
              <w:t>кВт</w:t>
            </w:r>
          </w:p>
        </w:tc>
        <w:tc>
          <w:tcPr>
            <w:tcW w:w="666" w:type="pct"/>
            <w:vAlign w:val="center"/>
          </w:tcPr>
          <w:p w:rsidR="00BE54E3" w:rsidRPr="00575989" w:rsidRDefault="00BE54E3" w:rsidP="00631DDC">
            <w:pPr>
              <w:jc w:val="center"/>
              <w:rPr>
                <w:b/>
                <w:sz w:val="24"/>
                <w:szCs w:val="24"/>
              </w:rPr>
            </w:pPr>
            <w:r w:rsidRPr="00575989">
              <w:rPr>
                <w:b/>
                <w:sz w:val="24"/>
                <w:szCs w:val="24"/>
              </w:rPr>
              <w:t>Скорость, об/мин</w:t>
            </w:r>
          </w:p>
        </w:tc>
        <w:tc>
          <w:tcPr>
            <w:tcW w:w="389" w:type="pct"/>
            <w:vMerge/>
            <w:tcBorders>
              <w:right w:val="single" w:sz="4" w:space="0" w:color="auto"/>
            </w:tcBorders>
            <w:vAlign w:val="center"/>
          </w:tcPr>
          <w:p w:rsidR="00BE54E3" w:rsidRPr="00575989" w:rsidRDefault="00BE54E3" w:rsidP="00631DDC">
            <w:pPr>
              <w:jc w:val="center"/>
              <w:rPr>
                <w:sz w:val="24"/>
                <w:szCs w:val="24"/>
              </w:rPr>
            </w:pPr>
          </w:p>
        </w:tc>
      </w:tr>
      <w:tr w:rsidR="00BE54E3" w:rsidRPr="00575989" w:rsidTr="00BE54E3">
        <w:trPr>
          <w:jc w:val="center"/>
        </w:trPr>
        <w:tc>
          <w:tcPr>
            <w:tcW w:w="5000" w:type="pct"/>
            <w:gridSpan w:val="7"/>
            <w:tcBorders>
              <w:right w:val="single" w:sz="4" w:space="0" w:color="auto"/>
            </w:tcBorders>
            <w:vAlign w:val="center"/>
          </w:tcPr>
          <w:p w:rsidR="00BE54E3" w:rsidRPr="00575989" w:rsidRDefault="00770553" w:rsidP="00631DDC">
            <w:pPr>
              <w:ind w:left="-81" w:right="-85"/>
              <w:jc w:val="center"/>
              <w:rPr>
                <w:b/>
                <w:color w:val="000000"/>
                <w:sz w:val="24"/>
                <w:szCs w:val="24"/>
                <w:shd w:val="clear" w:color="auto" w:fill="FFFFFF"/>
              </w:rPr>
            </w:pPr>
            <w:r w:rsidRPr="00575989">
              <w:rPr>
                <w:b/>
                <w:color w:val="000000"/>
                <w:sz w:val="24"/>
                <w:szCs w:val="24"/>
              </w:rPr>
              <w:t>сп. Леуши Котельная «СОШ»</w:t>
            </w:r>
          </w:p>
        </w:tc>
      </w:tr>
      <w:tr w:rsidR="00770553" w:rsidRPr="00575989" w:rsidTr="00342AF2">
        <w:trPr>
          <w:jc w:val="center"/>
        </w:trPr>
        <w:tc>
          <w:tcPr>
            <w:tcW w:w="1154" w:type="pct"/>
            <w:vAlign w:val="center"/>
          </w:tcPr>
          <w:p w:rsidR="00770553" w:rsidRPr="00575989" w:rsidRDefault="00770553" w:rsidP="00770553">
            <w:pPr>
              <w:rPr>
                <w:sz w:val="24"/>
                <w:szCs w:val="24"/>
              </w:rPr>
            </w:pPr>
            <w:r w:rsidRPr="00575989">
              <w:rPr>
                <w:sz w:val="24"/>
                <w:szCs w:val="24"/>
              </w:rPr>
              <w:t>К-100-65-200</w:t>
            </w:r>
          </w:p>
        </w:tc>
        <w:tc>
          <w:tcPr>
            <w:tcW w:w="645" w:type="pct"/>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2002</w:t>
            </w:r>
          </w:p>
        </w:tc>
        <w:tc>
          <w:tcPr>
            <w:tcW w:w="715" w:type="pct"/>
            <w:tcBorders>
              <w:right w:val="single" w:sz="4" w:space="0" w:color="auto"/>
            </w:tcBorders>
            <w:vAlign w:val="center"/>
          </w:tcPr>
          <w:p w:rsidR="00770553" w:rsidRPr="00575989" w:rsidRDefault="00770553" w:rsidP="00770553">
            <w:pPr>
              <w:jc w:val="center"/>
              <w:rPr>
                <w:sz w:val="24"/>
                <w:szCs w:val="24"/>
              </w:rPr>
            </w:pPr>
            <w:r w:rsidRPr="00575989">
              <w:rPr>
                <w:sz w:val="24"/>
                <w:szCs w:val="24"/>
              </w:rPr>
              <w:t>100</w:t>
            </w:r>
          </w:p>
        </w:tc>
        <w:tc>
          <w:tcPr>
            <w:tcW w:w="634"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50</w:t>
            </w:r>
          </w:p>
        </w:tc>
        <w:tc>
          <w:tcPr>
            <w:tcW w:w="797"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30</w:t>
            </w:r>
          </w:p>
        </w:tc>
        <w:tc>
          <w:tcPr>
            <w:tcW w:w="666" w:type="pct"/>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3000</w:t>
            </w:r>
          </w:p>
        </w:tc>
        <w:tc>
          <w:tcPr>
            <w:tcW w:w="389"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2</w:t>
            </w:r>
          </w:p>
        </w:tc>
      </w:tr>
      <w:tr w:rsidR="00770553" w:rsidRPr="00575989" w:rsidTr="00770553">
        <w:trPr>
          <w:jc w:val="center"/>
        </w:trPr>
        <w:tc>
          <w:tcPr>
            <w:tcW w:w="5000" w:type="pct"/>
            <w:gridSpan w:val="7"/>
            <w:tcBorders>
              <w:right w:val="single" w:sz="4" w:space="0" w:color="auto"/>
            </w:tcBorders>
            <w:vAlign w:val="bottom"/>
          </w:tcPr>
          <w:p w:rsidR="00770553" w:rsidRPr="00575989" w:rsidRDefault="00770553" w:rsidP="00770553">
            <w:pPr>
              <w:jc w:val="center"/>
              <w:rPr>
                <w:color w:val="000000"/>
                <w:sz w:val="24"/>
                <w:szCs w:val="24"/>
                <w:shd w:val="clear" w:color="auto" w:fill="FFFFFF"/>
              </w:rPr>
            </w:pPr>
            <w:r w:rsidRPr="00575989">
              <w:rPr>
                <w:b/>
                <w:color w:val="000000"/>
                <w:sz w:val="24"/>
                <w:szCs w:val="24"/>
              </w:rPr>
              <w:t xml:space="preserve"> Котельная № 1</w:t>
            </w:r>
          </w:p>
        </w:tc>
      </w:tr>
      <w:tr w:rsidR="00770553" w:rsidRPr="00575989" w:rsidTr="00770553">
        <w:trPr>
          <w:jc w:val="center"/>
        </w:trPr>
        <w:tc>
          <w:tcPr>
            <w:tcW w:w="1154" w:type="pct"/>
            <w:vAlign w:val="bottom"/>
          </w:tcPr>
          <w:p w:rsidR="00770553" w:rsidRPr="00575989" w:rsidRDefault="00770553" w:rsidP="00770553">
            <w:pPr>
              <w:rPr>
                <w:color w:val="000000"/>
                <w:sz w:val="24"/>
                <w:szCs w:val="24"/>
              </w:rPr>
            </w:pPr>
            <w:r w:rsidRPr="00575989">
              <w:rPr>
                <w:color w:val="000000"/>
                <w:sz w:val="24"/>
                <w:szCs w:val="24"/>
              </w:rPr>
              <w:t>GN065-200/22 02</w:t>
            </w:r>
          </w:p>
        </w:tc>
        <w:tc>
          <w:tcPr>
            <w:tcW w:w="645" w:type="pct"/>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2012</w:t>
            </w:r>
          </w:p>
        </w:tc>
        <w:tc>
          <w:tcPr>
            <w:tcW w:w="715" w:type="pct"/>
            <w:tcBorders>
              <w:right w:val="single" w:sz="4" w:space="0" w:color="auto"/>
            </w:tcBorders>
            <w:vAlign w:val="center"/>
          </w:tcPr>
          <w:p w:rsidR="00770553" w:rsidRPr="00575989" w:rsidRDefault="00770553" w:rsidP="00770553">
            <w:pPr>
              <w:jc w:val="center"/>
              <w:rPr>
                <w:sz w:val="24"/>
                <w:szCs w:val="24"/>
              </w:rPr>
            </w:pPr>
            <w:r w:rsidRPr="00575989">
              <w:rPr>
                <w:sz w:val="24"/>
                <w:szCs w:val="24"/>
              </w:rPr>
              <w:t>85</w:t>
            </w:r>
          </w:p>
        </w:tc>
        <w:tc>
          <w:tcPr>
            <w:tcW w:w="634"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60</w:t>
            </w:r>
          </w:p>
        </w:tc>
        <w:tc>
          <w:tcPr>
            <w:tcW w:w="797"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22</w:t>
            </w:r>
          </w:p>
        </w:tc>
        <w:tc>
          <w:tcPr>
            <w:tcW w:w="666" w:type="pct"/>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2940</w:t>
            </w:r>
          </w:p>
        </w:tc>
        <w:tc>
          <w:tcPr>
            <w:tcW w:w="389"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1</w:t>
            </w:r>
          </w:p>
        </w:tc>
      </w:tr>
      <w:tr w:rsidR="00770553" w:rsidRPr="00575989" w:rsidTr="00770553">
        <w:trPr>
          <w:jc w:val="center"/>
        </w:trPr>
        <w:tc>
          <w:tcPr>
            <w:tcW w:w="1154" w:type="pct"/>
            <w:vAlign w:val="bottom"/>
          </w:tcPr>
          <w:p w:rsidR="00770553" w:rsidRPr="00575989" w:rsidRDefault="00770553" w:rsidP="00770553">
            <w:pPr>
              <w:rPr>
                <w:color w:val="000000"/>
                <w:sz w:val="24"/>
                <w:szCs w:val="24"/>
              </w:rPr>
            </w:pPr>
            <w:r w:rsidRPr="00575989">
              <w:rPr>
                <w:color w:val="000000"/>
                <w:sz w:val="24"/>
                <w:szCs w:val="24"/>
              </w:rPr>
              <w:t>К 100-65-200</w:t>
            </w:r>
          </w:p>
        </w:tc>
        <w:tc>
          <w:tcPr>
            <w:tcW w:w="645" w:type="pct"/>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2007</w:t>
            </w:r>
          </w:p>
        </w:tc>
        <w:tc>
          <w:tcPr>
            <w:tcW w:w="715" w:type="pct"/>
            <w:tcBorders>
              <w:right w:val="single" w:sz="4" w:space="0" w:color="auto"/>
            </w:tcBorders>
            <w:vAlign w:val="center"/>
          </w:tcPr>
          <w:p w:rsidR="00770553" w:rsidRPr="00575989" w:rsidRDefault="00770553" w:rsidP="00770553">
            <w:pPr>
              <w:jc w:val="center"/>
              <w:rPr>
                <w:sz w:val="24"/>
                <w:szCs w:val="24"/>
              </w:rPr>
            </w:pPr>
            <w:r w:rsidRPr="00575989">
              <w:rPr>
                <w:sz w:val="24"/>
                <w:szCs w:val="24"/>
              </w:rPr>
              <w:t>100</w:t>
            </w:r>
          </w:p>
        </w:tc>
        <w:tc>
          <w:tcPr>
            <w:tcW w:w="634"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50</w:t>
            </w:r>
          </w:p>
        </w:tc>
        <w:tc>
          <w:tcPr>
            <w:tcW w:w="797"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15</w:t>
            </w:r>
          </w:p>
        </w:tc>
        <w:tc>
          <w:tcPr>
            <w:tcW w:w="666" w:type="pct"/>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3000</w:t>
            </w:r>
          </w:p>
        </w:tc>
        <w:tc>
          <w:tcPr>
            <w:tcW w:w="389"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1</w:t>
            </w:r>
          </w:p>
        </w:tc>
      </w:tr>
      <w:tr w:rsidR="00770553" w:rsidRPr="00575989" w:rsidTr="00770553">
        <w:trPr>
          <w:jc w:val="center"/>
        </w:trPr>
        <w:tc>
          <w:tcPr>
            <w:tcW w:w="1154" w:type="pct"/>
            <w:vAlign w:val="bottom"/>
          </w:tcPr>
          <w:p w:rsidR="00770553" w:rsidRPr="00575989" w:rsidRDefault="00770553" w:rsidP="00770553">
            <w:pPr>
              <w:rPr>
                <w:color w:val="000000"/>
                <w:sz w:val="24"/>
                <w:szCs w:val="24"/>
              </w:rPr>
            </w:pPr>
            <w:r w:rsidRPr="00575989">
              <w:rPr>
                <w:color w:val="000000"/>
                <w:sz w:val="24"/>
                <w:szCs w:val="24"/>
              </w:rPr>
              <w:t>К 90-20</w:t>
            </w:r>
          </w:p>
        </w:tc>
        <w:tc>
          <w:tcPr>
            <w:tcW w:w="645" w:type="pct"/>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2005</w:t>
            </w:r>
          </w:p>
        </w:tc>
        <w:tc>
          <w:tcPr>
            <w:tcW w:w="715" w:type="pct"/>
            <w:tcBorders>
              <w:right w:val="single" w:sz="4" w:space="0" w:color="auto"/>
            </w:tcBorders>
            <w:vAlign w:val="center"/>
          </w:tcPr>
          <w:p w:rsidR="00770553" w:rsidRPr="00575989" w:rsidRDefault="00770553" w:rsidP="00770553">
            <w:pPr>
              <w:jc w:val="center"/>
              <w:rPr>
                <w:sz w:val="24"/>
                <w:szCs w:val="24"/>
              </w:rPr>
            </w:pPr>
            <w:r w:rsidRPr="00575989">
              <w:rPr>
                <w:sz w:val="24"/>
                <w:szCs w:val="24"/>
              </w:rPr>
              <w:t>90</w:t>
            </w:r>
          </w:p>
        </w:tc>
        <w:tc>
          <w:tcPr>
            <w:tcW w:w="634"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20</w:t>
            </w:r>
          </w:p>
        </w:tc>
        <w:tc>
          <w:tcPr>
            <w:tcW w:w="797"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7,5</w:t>
            </w:r>
          </w:p>
        </w:tc>
        <w:tc>
          <w:tcPr>
            <w:tcW w:w="666" w:type="pct"/>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3000</w:t>
            </w:r>
          </w:p>
        </w:tc>
        <w:tc>
          <w:tcPr>
            <w:tcW w:w="389"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1</w:t>
            </w:r>
          </w:p>
        </w:tc>
      </w:tr>
      <w:tr w:rsidR="00770553" w:rsidRPr="00575989" w:rsidTr="00770553">
        <w:trPr>
          <w:jc w:val="center"/>
        </w:trPr>
        <w:tc>
          <w:tcPr>
            <w:tcW w:w="5000" w:type="pct"/>
            <w:gridSpan w:val="7"/>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b/>
                <w:color w:val="000000"/>
                <w:sz w:val="24"/>
                <w:szCs w:val="24"/>
              </w:rPr>
              <w:t>Котельная № 8</w:t>
            </w:r>
          </w:p>
        </w:tc>
      </w:tr>
      <w:tr w:rsidR="00770553" w:rsidRPr="00575989" w:rsidTr="00770553">
        <w:trPr>
          <w:jc w:val="center"/>
        </w:trPr>
        <w:tc>
          <w:tcPr>
            <w:tcW w:w="1154" w:type="pct"/>
            <w:vAlign w:val="bottom"/>
          </w:tcPr>
          <w:p w:rsidR="00770553" w:rsidRPr="00575989" w:rsidRDefault="00770553" w:rsidP="00770553">
            <w:pPr>
              <w:rPr>
                <w:color w:val="000000"/>
                <w:sz w:val="24"/>
                <w:szCs w:val="24"/>
              </w:rPr>
            </w:pPr>
            <w:r w:rsidRPr="00575989">
              <w:rPr>
                <w:color w:val="000000"/>
                <w:sz w:val="24"/>
                <w:szCs w:val="24"/>
              </w:rPr>
              <w:t>НШ-2х40</w:t>
            </w:r>
          </w:p>
        </w:tc>
        <w:tc>
          <w:tcPr>
            <w:tcW w:w="645" w:type="pct"/>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2010</w:t>
            </w:r>
          </w:p>
        </w:tc>
        <w:tc>
          <w:tcPr>
            <w:tcW w:w="715" w:type="pct"/>
            <w:tcBorders>
              <w:right w:val="single" w:sz="4" w:space="0" w:color="auto"/>
            </w:tcBorders>
            <w:vAlign w:val="center"/>
          </w:tcPr>
          <w:p w:rsidR="00770553" w:rsidRPr="00575989" w:rsidRDefault="00770553" w:rsidP="00770553">
            <w:pPr>
              <w:jc w:val="center"/>
              <w:rPr>
                <w:sz w:val="24"/>
                <w:szCs w:val="24"/>
              </w:rPr>
            </w:pPr>
            <w:r w:rsidRPr="00575989">
              <w:rPr>
                <w:sz w:val="24"/>
                <w:szCs w:val="24"/>
              </w:rPr>
              <w:t>45</w:t>
            </w:r>
          </w:p>
        </w:tc>
        <w:tc>
          <w:tcPr>
            <w:tcW w:w="634"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80</w:t>
            </w:r>
          </w:p>
        </w:tc>
        <w:tc>
          <w:tcPr>
            <w:tcW w:w="797"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0,5</w:t>
            </w:r>
          </w:p>
        </w:tc>
        <w:tc>
          <w:tcPr>
            <w:tcW w:w="666" w:type="pct"/>
            <w:vAlign w:val="center"/>
          </w:tcPr>
          <w:p w:rsidR="00770553" w:rsidRPr="00575989" w:rsidRDefault="00770553" w:rsidP="00770553">
            <w:pPr>
              <w:jc w:val="center"/>
              <w:rPr>
                <w:color w:val="000000"/>
                <w:sz w:val="24"/>
                <w:szCs w:val="24"/>
                <w:shd w:val="clear" w:color="auto" w:fill="FFFFFF"/>
              </w:rPr>
            </w:pPr>
          </w:p>
        </w:tc>
        <w:tc>
          <w:tcPr>
            <w:tcW w:w="389"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1</w:t>
            </w:r>
          </w:p>
        </w:tc>
      </w:tr>
      <w:tr w:rsidR="00770553" w:rsidRPr="00575989" w:rsidTr="00770553">
        <w:trPr>
          <w:jc w:val="center"/>
        </w:trPr>
        <w:tc>
          <w:tcPr>
            <w:tcW w:w="1154" w:type="pct"/>
            <w:vAlign w:val="bottom"/>
          </w:tcPr>
          <w:p w:rsidR="00770553" w:rsidRPr="00575989" w:rsidRDefault="00770553" w:rsidP="00770553">
            <w:pPr>
              <w:rPr>
                <w:color w:val="000000"/>
                <w:sz w:val="24"/>
                <w:szCs w:val="24"/>
              </w:rPr>
            </w:pPr>
            <w:r w:rsidRPr="00575989">
              <w:rPr>
                <w:color w:val="000000"/>
                <w:sz w:val="24"/>
                <w:szCs w:val="24"/>
              </w:rPr>
              <w:t>GN065-200/18 02</w:t>
            </w:r>
          </w:p>
        </w:tc>
        <w:tc>
          <w:tcPr>
            <w:tcW w:w="645" w:type="pct"/>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2012</w:t>
            </w:r>
          </w:p>
        </w:tc>
        <w:tc>
          <w:tcPr>
            <w:tcW w:w="715" w:type="pct"/>
            <w:tcBorders>
              <w:right w:val="single" w:sz="4" w:space="0" w:color="auto"/>
            </w:tcBorders>
            <w:vAlign w:val="center"/>
          </w:tcPr>
          <w:p w:rsidR="00770553" w:rsidRPr="00575989" w:rsidRDefault="00770553" w:rsidP="00770553">
            <w:pPr>
              <w:jc w:val="center"/>
              <w:rPr>
                <w:sz w:val="24"/>
                <w:szCs w:val="24"/>
              </w:rPr>
            </w:pPr>
            <w:r w:rsidRPr="00575989">
              <w:rPr>
                <w:sz w:val="24"/>
                <w:szCs w:val="24"/>
              </w:rPr>
              <w:t>85</w:t>
            </w:r>
          </w:p>
        </w:tc>
        <w:tc>
          <w:tcPr>
            <w:tcW w:w="634"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60</w:t>
            </w:r>
          </w:p>
        </w:tc>
        <w:tc>
          <w:tcPr>
            <w:tcW w:w="797"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18,5</w:t>
            </w:r>
          </w:p>
        </w:tc>
        <w:tc>
          <w:tcPr>
            <w:tcW w:w="666" w:type="pct"/>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2940</w:t>
            </w:r>
          </w:p>
        </w:tc>
        <w:tc>
          <w:tcPr>
            <w:tcW w:w="389"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2</w:t>
            </w:r>
          </w:p>
        </w:tc>
      </w:tr>
      <w:tr w:rsidR="00770553" w:rsidRPr="00575989" w:rsidTr="00BE54E3">
        <w:trPr>
          <w:jc w:val="center"/>
        </w:trPr>
        <w:tc>
          <w:tcPr>
            <w:tcW w:w="5000" w:type="pct"/>
            <w:gridSpan w:val="7"/>
            <w:tcBorders>
              <w:right w:val="single" w:sz="4" w:space="0" w:color="auto"/>
            </w:tcBorders>
            <w:vAlign w:val="center"/>
          </w:tcPr>
          <w:p w:rsidR="00770553" w:rsidRPr="00575989" w:rsidRDefault="00770553" w:rsidP="00770553">
            <w:pPr>
              <w:ind w:left="-81" w:right="-85"/>
              <w:jc w:val="center"/>
              <w:rPr>
                <w:b/>
                <w:color w:val="000000"/>
                <w:sz w:val="24"/>
                <w:szCs w:val="24"/>
                <w:shd w:val="clear" w:color="auto" w:fill="FFFFFF"/>
              </w:rPr>
            </w:pPr>
            <w:r w:rsidRPr="00575989">
              <w:rPr>
                <w:b/>
                <w:color w:val="000000"/>
                <w:sz w:val="24"/>
                <w:szCs w:val="24"/>
              </w:rPr>
              <w:t>Котельная № 10</w:t>
            </w:r>
          </w:p>
        </w:tc>
      </w:tr>
      <w:tr w:rsidR="00770553" w:rsidRPr="00575989" w:rsidTr="00770553">
        <w:trPr>
          <w:jc w:val="center"/>
        </w:trPr>
        <w:tc>
          <w:tcPr>
            <w:tcW w:w="1154" w:type="pct"/>
            <w:vAlign w:val="bottom"/>
          </w:tcPr>
          <w:p w:rsidR="00770553" w:rsidRPr="00575989" w:rsidRDefault="00770553" w:rsidP="00770553">
            <w:pPr>
              <w:rPr>
                <w:color w:val="000000"/>
                <w:sz w:val="24"/>
                <w:szCs w:val="24"/>
              </w:rPr>
            </w:pPr>
            <w:r w:rsidRPr="00575989">
              <w:rPr>
                <w:color w:val="000000"/>
                <w:sz w:val="24"/>
                <w:szCs w:val="24"/>
              </w:rPr>
              <w:t>GN065-200/22 02</w:t>
            </w:r>
          </w:p>
        </w:tc>
        <w:tc>
          <w:tcPr>
            <w:tcW w:w="645" w:type="pct"/>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2012</w:t>
            </w:r>
          </w:p>
        </w:tc>
        <w:tc>
          <w:tcPr>
            <w:tcW w:w="715" w:type="pct"/>
            <w:tcBorders>
              <w:right w:val="single" w:sz="4" w:space="0" w:color="auto"/>
            </w:tcBorders>
            <w:vAlign w:val="center"/>
          </w:tcPr>
          <w:p w:rsidR="00770553" w:rsidRPr="00575989" w:rsidRDefault="00770553" w:rsidP="00770553">
            <w:pPr>
              <w:jc w:val="center"/>
              <w:rPr>
                <w:sz w:val="24"/>
                <w:szCs w:val="24"/>
              </w:rPr>
            </w:pPr>
            <w:r w:rsidRPr="00575989">
              <w:rPr>
                <w:sz w:val="24"/>
                <w:szCs w:val="24"/>
              </w:rPr>
              <w:t>85</w:t>
            </w:r>
          </w:p>
        </w:tc>
        <w:tc>
          <w:tcPr>
            <w:tcW w:w="634"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60</w:t>
            </w:r>
          </w:p>
        </w:tc>
        <w:tc>
          <w:tcPr>
            <w:tcW w:w="797"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22</w:t>
            </w:r>
          </w:p>
        </w:tc>
        <w:tc>
          <w:tcPr>
            <w:tcW w:w="666" w:type="pct"/>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2940</w:t>
            </w:r>
          </w:p>
        </w:tc>
        <w:tc>
          <w:tcPr>
            <w:tcW w:w="389"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2</w:t>
            </w:r>
          </w:p>
        </w:tc>
      </w:tr>
      <w:tr w:rsidR="00770553" w:rsidRPr="00575989" w:rsidTr="00770553">
        <w:trPr>
          <w:jc w:val="center"/>
        </w:trPr>
        <w:tc>
          <w:tcPr>
            <w:tcW w:w="1154" w:type="pct"/>
            <w:vAlign w:val="bottom"/>
          </w:tcPr>
          <w:p w:rsidR="00770553" w:rsidRPr="00575989" w:rsidRDefault="00770553" w:rsidP="00770553">
            <w:pPr>
              <w:rPr>
                <w:color w:val="000000"/>
                <w:sz w:val="24"/>
                <w:szCs w:val="24"/>
              </w:rPr>
            </w:pPr>
            <w:r w:rsidRPr="00575989">
              <w:rPr>
                <w:color w:val="000000"/>
                <w:sz w:val="24"/>
                <w:szCs w:val="24"/>
              </w:rPr>
              <w:t>К 100-65-200</w:t>
            </w:r>
          </w:p>
        </w:tc>
        <w:tc>
          <w:tcPr>
            <w:tcW w:w="645" w:type="pct"/>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2009</w:t>
            </w:r>
          </w:p>
        </w:tc>
        <w:tc>
          <w:tcPr>
            <w:tcW w:w="715" w:type="pct"/>
            <w:tcBorders>
              <w:right w:val="single" w:sz="4" w:space="0" w:color="auto"/>
            </w:tcBorders>
            <w:vAlign w:val="center"/>
          </w:tcPr>
          <w:p w:rsidR="00770553" w:rsidRPr="00575989" w:rsidRDefault="00770553" w:rsidP="00770553">
            <w:pPr>
              <w:jc w:val="center"/>
              <w:rPr>
                <w:sz w:val="24"/>
                <w:szCs w:val="24"/>
              </w:rPr>
            </w:pPr>
            <w:r w:rsidRPr="00575989">
              <w:rPr>
                <w:sz w:val="24"/>
                <w:szCs w:val="24"/>
              </w:rPr>
              <w:t>100</w:t>
            </w:r>
          </w:p>
        </w:tc>
        <w:tc>
          <w:tcPr>
            <w:tcW w:w="634"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50</w:t>
            </w:r>
          </w:p>
        </w:tc>
        <w:tc>
          <w:tcPr>
            <w:tcW w:w="797"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18</w:t>
            </w:r>
          </w:p>
        </w:tc>
        <w:tc>
          <w:tcPr>
            <w:tcW w:w="666" w:type="pct"/>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3000</w:t>
            </w:r>
          </w:p>
        </w:tc>
        <w:tc>
          <w:tcPr>
            <w:tcW w:w="389" w:type="pct"/>
            <w:tcBorders>
              <w:right w:val="single" w:sz="4" w:space="0" w:color="auto"/>
            </w:tcBorders>
            <w:vAlign w:val="center"/>
          </w:tcPr>
          <w:p w:rsidR="00770553" w:rsidRPr="00575989" w:rsidRDefault="00770553" w:rsidP="00770553">
            <w:pPr>
              <w:jc w:val="center"/>
              <w:rPr>
                <w:color w:val="000000"/>
                <w:sz w:val="24"/>
                <w:szCs w:val="24"/>
                <w:shd w:val="clear" w:color="auto" w:fill="FFFFFF"/>
              </w:rPr>
            </w:pPr>
            <w:r w:rsidRPr="00575989">
              <w:rPr>
                <w:color w:val="000000"/>
                <w:sz w:val="24"/>
                <w:szCs w:val="24"/>
                <w:shd w:val="clear" w:color="auto" w:fill="FFFFFF"/>
              </w:rPr>
              <w:t>1</w:t>
            </w:r>
          </w:p>
        </w:tc>
      </w:tr>
    </w:tbl>
    <w:p w:rsidR="00BE54E3" w:rsidRPr="00575989" w:rsidRDefault="00504A3A" w:rsidP="00A01E47">
      <w:pPr>
        <w:rPr>
          <w:sz w:val="24"/>
          <w:szCs w:val="24"/>
        </w:rPr>
        <w:sectPr w:rsidR="00BE54E3" w:rsidRPr="00575989" w:rsidSect="00BE54E3">
          <w:pgSz w:w="11906" w:h="16838"/>
          <w:pgMar w:top="1134" w:right="567" w:bottom="1134" w:left="1134" w:header="0" w:footer="284" w:gutter="0"/>
          <w:cols w:space="720"/>
          <w:docGrid w:linePitch="272"/>
        </w:sectPr>
      </w:pPr>
      <w:r w:rsidRPr="00575989">
        <w:rPr>
          <w:sz w:val="24"/>
          <w:szCs w:val="24"/>
        </w:rPr>
        <w:t>Источник: Схема теплоснабжения муниципального образования сельское поселение Леуши на период 2014-2019 гг., 2015 г.</w:t>
      </w:r>
    </w:p>
    <w:p w:rsidR="009A604C" w:rsidRPr="00746A72" w:rsidRDefault="009A604C" w:rsidP="009A604C">
      <w:pPr>
        <w:pStyle w:val="af9"/>
        <w:ind w:left="1429"/>
        <w:jc w:val="right"/>
        <w:rPr>
          <w:b/>
          <w:sz w:val="24"/>
        </w:rPr>
      </w:pPr>
      <w:r w:rsidRPr="00746A72">
        <w:rPr>
          <w:b/>
          <w:sz w:val="24"/>
        </w:rPr>
        <w:lastRenderedPageBreak/>
        <w:t xml:space="preserve">Таблица </w:t>
      </w:r>
      <w:r w:rsidR="00B243B5" w:rsidRPr="00746A72">
        <w:rPr>
          <w:b/>
          <w:sz w:val="24"/>
        </w:rPr>
        <w:fldChar w:fldCharType="begin"/>
      </w:r>
      <w:r w:rsidRPr="00746A72">
        <w:rPr>
          <w:b/>
          <w:sz w:val="24"/>
        </w:rPr>
        <w:instrText xml:space="preserve"> SEQ Таблица \* ARABIC </w:instrText>
      </w:r>
      <w:r w:rsidR="00B243B5" w:rsidRPr="00746A72">
        <w:rPr>
          <w:b/>
          <w:sz w:val="24"/>
        </w:rPr>
        <w:fldChar w:fldCharType="separate"/>
      </w:r>
      <w:r w:rsidR="005D225A">
        <w:rPr>
          <w:b/>
          <w:noProof/>
          <w:sz w:val="24"/>
        </w:rPr>
        <w:t>22</w:t>
      </w:r>
      <w:r w:rsidR="00B243B5" w:rsidRPr="00746A72">
        <w:rPr>
          <w:b/>
          <w:sz w:val="24"/>
        </w:rPr>
        <w:fldChar w:fldCharType="end"/>
      </w:r>
    </w:p>
    <w:p w:rsidR="009A604C" w:rsidRPr="00575989" w:rsidRDefault="00BB09BC" w:rsidP="00844065">
      <w:pPr>
        <w:tabs>
          <w:tab w:val="left" w:pos="4111"/>
        </w:tabs>
        <w:ind w:left="1429"/>
        <w:jc w:val="center"/>
        <w:rPr>
          <w:b/>
          <w:sz w:val="24"/>
        </w:rPr>
      </w:pPr>
      <w:r w:rsidRPr="00575989">
        <w:rPr>
          <w:b/>
          <w:sz w:val="24"/>
        </w:rPr>
        <w:t>Основные технические характеристики</w:t>
      </w:r>
      <w:r w:rsidR="002F42BB" w:rsidRPr="00575989">
        <w:rPr>
          <w:b/>
          <w:sz w:val="24"/>
        </w:rPr>
        <w:t xml:space="preserve"> котельных</w:t>
      </w:r>
      <w:r w:rsidRPr="00575989">
        <w:rPr>
          <w:b/>
          <w:sz w:val="24"/>
        </w:rPr>
        <w:t xml:space="preserve"> ООО «МКС»</w:t>
      </w:r>
      <w:r w:rsidR="002F42BB" w:rsidRPr="00575989">
        <w:rPr>
          <w:b/>
          <w:sz w:val="24"/>
        </w:rPr>
        <w:t xml:space="preserve"> </w:t>
      </w:r>
      <w:r w:rsidRPr="00575989">
        <w:rPr>
          <w:b/>
          <w:sz w:val="24"/>
        </w:rPr>
        <w:t>с</w:t>
      </w:r>
      <w:r w:rsidR="0054769C" w:rsidRPr="00575989">
        <w:rPr>
          <w:b/>
          <w:sz w:val="24"/>
        </w:rPr>
        <w:t xml:space="preserve">п. </w:t>
      </w:r>
      <w:r w:rsidRPr="00575989">
        <w:rPr>
          <w:b/>
          <w:sz w:val="24"/>
        </w:rPr>
        <w:t>Леуши на 01.01.2017</w:t>
      </w:r>
    </w:p>
    <w:tbl>
      <w:tblPr>
        <w:tblW w:w="5000" w:type="pct"/>
        <w:tblLook w:val="04A0" w:firstRow="1" w:lastRow="0" w:firstColumn="1" w:lastColumn="0" w:noHBand="0" w:noVBand="1"/>
      </w:tblPr>
      <w:tblGrid>
        <w:gridCol w:w="503"/>
        <w:gridCol w:w="1167"/>
        <w:gridCol w:w="1328"/>
        <w:gridCol w:w="1175"/>
        <w:gridCol w:w="1199"/>
        <w:gridCol w:w="1217"/>
        <w:gridCol w:w="1388"/>
        <w:gridCol w:w="1084"/>
        <w:gridCol w:w="1167"/>
        <w:gridCol w:w="1212"/>
        <w:gridCol w:w="1952"/>
        <w:gridCol w:w="1394"/>
      </w:tblGrid>
      <w:tr w:rsidR="00BF3640" w:rsidTr="00575989">
        <w:trPr>
          <w:trHeight w:val="276"/>
          <w:tblHeader/>
        </w:trPr>
        <w:tc>
          <w:tcPr>
            <w:tcW w:w="17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jc w:val="center"/>
              <w:rPr>
                <w:b/>
                <w:bCs/>
              </w:rPr>
            </w:pPr>
            <w:r>
              <w:rPr>
                <w:b/>
                <w:bCs/>
              </w:rPr>
              <w:t>№ п/п</w:t>
            </w:r>
          </w:p>
        </w:tc>
        <w:tc>
          <w:tcPr>
            <w:tcW w:w="39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jc w:val="center"/>
              <w:rPr>
                <w:b/>
                <w:bCs/>
              </w:rPr>
            </w:pPr>
            <w:proofErr w:type="gramStart"/>
            <w:r>
              <w:rPr>
                <w:b/>
                <w:bCs/>
              </w:rPr>
              <w:t>Наимено-вание</w:t>
            </w:r>
            <w:proofErr w:type="gramEnd"/>
            <w:r>
              <w:rPr>
                <w:b/>
                <w:bCs/>
              </w:rPr>
              <w:t xml:space="preserve"> котельной</w:t>
            </w:r>
          </w:p>
        </w:tc>
        <w:tc>
          <w:tcPr>
            <w:tcW w:w="44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jc w:val="center"/>
              <w:rPr>
                <w:b/>
                <w:bCs/>
              </w:rPr>
            </w:pPr>
            <w:proofErr w:type="gramStart"/>
            <w:r>
              <w:rPr>
                <w:b/>
                <w:bCs/>
              </w:rPr>
              <w:t>Принадлеж-ность</w:t>
            </w:r>
            <w:proofErr w:type="gramEnd"/>
            <w:r>
              <w:rPr>
                <w:b/>
                <w:bCs/>
              </w:rPr>
              <w:t xml:space="preserve"> котельной</w:t>
            </w:r>
            <w:r>
              <w:rPr>
                <w:b/>
                <w:bCs/>
              </w:rPr>
              <w:br/>
              <w:t xml:space="preserve">по виду собствен-ности </w:t>
            </w:r>
          </w:p>
        </w:tc>
        <w:tc>
          <w:tcPr>
            <w:tcW w:w="39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jc w:val="center"/>
              <w:rPr>
                <w:b/>
                <w:bCs/>
              </w:rPr>
            </w:pPr>
            <w:r>
              <w:rPr>
                <w:b/>
                <w:bCs/>
              </w:rPr>
              <w:t xml:space="preserve">Состояние котельной </w:t>
            </w:r>
          </w:p>
        </w:tc>
        <w:tc>
          <w:tcPr>
            <w:tcW w:w="40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jc w:val="center"/>
              <w:rPr>
                <w:b/>
                <w:bCs/>
              </w:rPr>
            </w:pPr>
            <w:r>
              <w:rPr>
                <w:b/>
                <w:bCs/>
              </w:rPr>
              <w:t xml:space="preserve">Год ввода котельной в </w:t>
            </w:r>
            <w:proofErr w:type="gramStart"/>
            <w:r>
              <w:rPr>
                <w:b/>
                <w:bCs/>
              </w:rPr>
              <w:t>эксплуата-цию</w:t>
            </w:r>
            <w:proofErr w:type="gramEnd"/>
          </w:p>
        </w:tc>
        <w:tc>
          <w:tcPr>
            <w:tcW w:w="41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jc w:val="center"/>
              <w:rPr>
                <w:b/>
                <w:bCs/>
              </w:rPr>
            </w:pPr>
            <w:r>
              <w:rPr>
                <w:b/>
                <w:bCs/>
              </w:rPr>
              <w:t xml:space="preserve">Год </w:t>
            </w:r>
            <w:proofErr w:type="gramStart"/>
            <w:r>
              <w:rPr>
                <w:b/>
                <w:bCs/>
              </w:rPr>
              <w:t>прове-дения</w:t>
            </w:r>
            <w:proofErr w:type="gramEnd"/>
            <w:r>
              <w:rPr>
                <w:b/>
                <w:bCs/>
              </w:rPr>
              <w:t xml:space="preserve"> последнего кап. ремонта котельной</w:t>
            </w:r>
          </w:p>
        </w:tc>
        <w:tc>
          <w:tcPr>
            <w:tcW w:w="46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jc w:val="center"/>
              <w:rPr>
                <w:b/>
                <w:bCs/>
              </w:rPr>
            </w:pPr>
            <w:r>
              <w:rPr>
                <w:b/>
                <w:bCs/>
              </w:rPr>
              <w:t xml:space="preserve">Тип котлов </w:t>
            </w:r>
          </w:p>
        </w:tc>
        <w:tc>
          <w:tcPr>
            <w:tcW w:w="36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BF3640" w:rsidP="008824F9">
            <w:pPr>
              <w:jc w:val="center"/>
              <w:rPr>
                <w:b/>
                <w:bCs/>
              </w:rPr>
            </w:pPr>
            <w:r>
              <w:rPr>
                <w:b/>
                <w:bCs/>
              </w:rPr>
              <w:t>Кол</w:t>
            </w:r>
            <w:r>
              <w:rPr>
                <w:b/>
                <w:bCs/>
              </w:rPr>
              <w:noBreakHyphen/>
            </w:r>
            <w:proofErr w:type="gramStart"/>
            <w:r w:rsidR="008824F9">
              <w:rPr>
                <w:b/>
                <w:bCs/>
              </w:rPr>
              <w:t>во котлов</w:t>
            </w:r>
            <w:proofErr w:type="gramEnd"/>
            <w:r w:rsidR="008824F9">
              <w:rPr>
                <w:b/>
                <w:bCs/>
              </w:rPr>
              <w:t xml:space="preserve">, ед. </w:t>
            </w:r>
          </w:p>
        </w:tc>
        <w:tc>
          <w:tcPr>
            <w:tcW w:w="39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jc w:val="center"/>
              <w:rPr>
                <w:b/>
                <w:bCs/>
              </w:rPr>
            </w:pPr>
            <w:r>
              <w:rPr>
                <w:b/>
                <w:bCs/>
              </w:rPr>
              <w:t xml:space="preserve">Основной вид топлива котельной </w:t>
            </w:r>
          </w:p>
        </w:tc>
        <w:tc>
          <w:tcPr>
            <w:tcW w:w="4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jc w:val="center"/>
              <w:rPr>
                <w:b/>
                <w:bCs/>
              </w:rPr>
            </w:pPr>
            <w:r>
              <w:rPr>
                <w:b/>
                <w:bCs/>
              </w:rPr>
              <w:t xml:space="preserve">Вид резервного топлива </w:t>
            </w:r>
          </w:p>
        </w:tc>
        <w:tc>
          <w:tcPr>
            <w:tcW w:w="66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jc w:val="center"/>
              <w:rPr>
                <w:b/>
                <w:bCs/>
              </w:rPr>
            </w:pPr>
            <w:r>
              <w:rPr>
                <w:b/>
                <w:bCs/>
              </w:rPr>
              <w:t>Эксплуатационная емкость резервного топливного хозяйства</w:t>
            </w:r>
          </w:p>
        </w:tc>
        <w:tc>
          <w:tcPr>
            <w:tcW w:w="47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jc w:val="center"/>
              <w:rPr>
                <w:b/>
                <w:bCs/>
              </w:rPr>
            </w:pPr>
            <w:r>
              <w:rPr>
                <w:b/>
                <w:bCs/>
              </w:rPr>
              <w:t>Техническая возможность работы на резервном виде топлива</w:t>
            </w:r>
          </w:p>
        </w:tc>
      </w:tr>
      <w:tr w:rsidR="00BF3640" w:rsidTr="00575989">
        <w:trPr>
          <w:trHeight w:val="276"/>
        </w:trPr>
        <w:tc>
          <w:tcPr>
            <w:tcW w:w="170"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rPr>
                <w:b/>
                <w:bCs/>
              </w:rPr>
            </w:pPr>
          </w:p>
        </w:tc>
        <w:tc>
          <w:tcPr>
            <w:tcW w:w="39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rPr>
                <w:b/>
                <w:bCs/>
              </w:rPr>
            </w:pPr>
          </w:p>
        </w:tc>
        <w:tc>
          <w:tcPr>
            <w:tcW w:w="44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rPr>
                <w:b/>
                <w:bCs/>
              </w:rPr>
            </w:pPr>
          </w:p>
        </w:tc>
        <w:tc>
          <w:tcPr>
            <w:tcW w:w="39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rPr>
                <w:b/>
                <w:bCs/>
              </w:rPr>
            </w:pPr>
          </w:p>
        </w:tc>
        <w:tc>
          <w:tcPr>
            <w:tcW w:w="40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rPr>
                <w:b/>
                <w:bCs/>
              </w:rPr>
            </w:pPr>
          </w:p>
        </w:tc>
        <w:tc>
          <w:tcPr>
            <w:tcW w:w="41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rPr>
                <w:b/>
                <w:bCs/>
              </w:rPr>
            </w:pPr>
          </w:p>
        </w:tc>
        <w:tc>
          <w:tcPr>
            <w:tcW w:w="46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rPr>
                <w:b/>
                <w:bCs/>
              </w:rPr>
            </w:pPr>
          </w:p>
        </w:tc>
        <w:tc>
          <w:tcPr>
            <w:tcW w:w="36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rPr>
                <w:b/>
                <w:bCs/>
              </w:rPr>
            </w:pPr>
          </w:p>
        </w:tc>
        <w:tc>
          <w:tcPr>
            <w:tcW w:w="39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rPr>
                <w:b/>
                <w:bCs/>
              </w:rPr>
            </w:pPr>
          </w:p>
        </w:tc>
        <w:tc>
          <w:tcPr>
            <w:tcW w:w="410"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rPr>
                <w:b/>
                <w:bCs/>
              </w:rPr>
            </w:pPr>
          </w:p>
        </w:tc>
        <w:tc>
          <w:tcPr>
            <w:tcW w:w="660"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rPr>
                <w:b/>
                <w:bCs/>
              </w:rPr>
            </w:pPr>
          </w:p>
        </w:tc>
        <w:tc>
          <w:tcPr>
            <w:tcW w:w="47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824F9" w:rsidRDefault="008824F9" w:rsidP="008824F9">
            <w:pPr>
              <w:rPr>
                <w:b/>
                <w:bCs/>
              </w:rPr>
            </w:pPr>
          </w:p>
        </w:tc>
      </w:tr>
      <w:tr w:rsidR="00BF3640" w:rsidTr="00575989">
        <w:trPr>
          <w:trHeight w:val="276"/>
        </w:trPr>
        <w:tc>
          <w:tcPr>
            <w:tcW w:w="170" w:type="pct"/>
            <w:tcBorders>
              <w:top w:val="nil"/>
              <w:left w:val="single" w:sz="4" w:space="0" w:color="auto"/>
              <w:bottom w:val="single" w:sz="4" w:space="0" w:color="auto"/>
              <w:right w:val="single" w:sz="4" w:space="0" w:color="auto"/>
            </w:tcBorders>
            <w:shd w:val="clear" w:color="auto" w:fill="auto"/>
            <w:vAlign w:val="center"/>
          </w:tcPr>
          <w:p w:rsidR="00770553" w:rsidRDefault="00F87FD8" w:rsidP="00770553">
            <w:pPr>
              <w:jc w:val="center"/>
            </w:pPr>
            <w:r>
              <w:t>1</w:t>
            </w:r>
          </w:p>
        </w:tc>
        <w:tc>
          <w:tcPr>
            <w:tcW w:w="395" w:type="pct"/>
            <w:tcBorders>
              <w:top w:val="single" w:sz="4" w:space="0" w:color="auto"/>
              <w:left w:val="single" w:sz="4" w:space="0" w:color="auto"/>
              <w:bottom w:val="single" w:sz="4" w:space="0" w:color="auto"/>
              <w:right w:val="single" w:sz="4" w:space="0" w:color="auto"/>
            </w:tcBorders>
            <w:shd w:val="clear" w:color="auto" w:fill="auto"/>
            <w:vAlign w:val="center"/>
          </w:tcPr>
          <w:p w:rsidR="00770553" w:rsidRPr="002F324F" w:rsidRDefault="00770553" w:rsidP="00770553">
            <w:pPr>
              <w:jc w:val="center"/>
              <w:rPr>
                <w:bCs/>
              </w:rPr>
            </w:pPr>
            <w:r w:rsidRPr="002F324F">
              <w:rPr>
                <w:bCs/>
              </w:rPr>
              <w:t>Котельная СОШ</w:t>
            </w:r>
          </w:p>
        </w:tc>
        <w:tc>
          <w:tcPr>
            <w:tcW w:w="449" w:type="pct"/>
            <w:tcBorders>
              <w:top w:val="single" w:sz="4" w:space="0" w:color="auto"/>
              <w:left w:val="single" w:sz="4" w:space="0" w:color="auto"/>
              <w:bottom w:val="single" w:sz="4" w:space="0" w:color="auto"/>
              <w:right w:val="single" w:sz="4" w:space="0" w:color="auto"/>
            </w:tcBorders>
            <w:shd w:val="clear" w:color="auto" w:fill="auto"/>
            <w:vAlign w:val="center"/>
          </w:tcPr>
          <w:p w:rsidR="00770553" w:rsidRPr="002F324F" w:rsidRDefault="00770553" w:rsidP="00770553">
            <w:pPr>
              <w:jc w:val="center"/>
            </w:pPr>
            <w:r w:rsidRPr="002F324F">
              <w:t>Аренда</w:t>
            </w:r>
          </w:p>
        </w:tc>
        <w:tc>
          <w:tcPr>
            <w:tcW w:w="397" w:type="pct"/>
            <w:tcBorders>
              <w:top w:val="single" w:sz="4" w:space="0" w:color="auto"/>
              <w:left w:val="single" w:sz="4" w:space="0" w:color="auto"/>
              <w:bottom w:val="single" w:sz="4" w:space="0" w:color="auto"/>
              <w:right w:val="single" w:sz="4" w:space="0" w:color="auto"/>
            </w:tcBorders>
            <w:shd w:val="clear" w:color="auto" w:fill="auto"/>
            <w:vAlign w:val="center"/>
          </w:tcPr>
          <w:p w:rsidR="00770553" w:rsidRPr="002F324F" w:rsidRDefault="00770553" w:rsidP="00770553">
            <w:pPr>
              <w:jc w:val="center"/>
              <w:rPr>
                <w:bCs/>
              </w:rPr>
            </w:pPr>
            <w:r w:rsidRPr="002F324F">
              <w:rPr>
                <w:bCs/>
              </w:rPr>
              <w:t>в работе</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rsidR="00770553" w:rsidRPr="002F324F" w:rsidRDefault="00770553" w:rsidP="00770553">
            <w:pPr>
              <w:jc w:val="center"/>
              <w:rPr>
                <w:bCs/>
              </w:rPr>
            </w:pPr>
            <w:r w:rsidRPr="002F324F">
              <w:rPr>
                <w:bCs/>
              </w:rPr>
              <w:t>2001</w:t>
            </w:r>
          </w:p>
        </w:tc>
        <w:tc>
          <w:tcPr>
            <w:tcW w:w="412" w:type="pct"/>
            <w:tcBorders>
              <w:top w:val="single" w:sz="4" w:space="0" w:color="auto"/>
              <w:left w:val="single" w:sz="4" w:space="0" w:color="auto"/>
              <w:bottom w:val="single" w:sz="4" w:space="0" w:color="auto"/>
              <w:right w:val="single" w:sz="4" w:space="0" w:color="auto"/>
            </w:tcBorders>
            <w:shd w:val="clear" w:color="auto" w:fill="auto"/>
            <w:vAlign w:val="center"/>
          </w:tcPr>
          <w:p w:rsidR="00770553" w:rsidRPr="002F324F" w:rsidRDefault="00770553" w:rsidP="00770553">
            <w:pPr>
              <w:jc w:val="center"/>
              <w:rPr>
                <w:bCs/>
              </w:rPr>
            </w:pPr>
            <w:r w:rsidRPr="002F324F">
              <w:rPr>
                <w:bCs/>
              </w:rPr>
              <w:t>нет</w:t>
            </w:r>
          </w:p>
        </w:tc>
        <w:tc>
          <w:tcPr>
            <w:tcW w:w="469" w:type="pct"/>
            <w:tcBorders>
              <w:top w:val="single" w:sz="4" w:space="0" w:color="auto"/>
              <w:left w:val="single" w:sz="4" w:space="0" w:color="auto"/>
              <w:bottom w:val="single" w:sz="4" w:space="0" w:color="auto"/>
              <w:right w:val="single" w:sz="4" w:space="0" w:color="auto"/>
            </w:tcBorders>
            <w:shd w:val="clear" w:color="auto" w:fill="auto"/>
            <w:vAlign w:val="center"/>
          </w:tcPr>
          <w:p w:rsidR="00770553" w:rsidRPr="002F324F" w:rsidRDefault="00770553" w:rsidP="00770553">
            <w:pPr>
              <w:jc w:val="center"/>
              <w:rPr>
                <w:bCs/>
              </w:rPr>
            </w:pPr>
            <w:r w:rsidRPr="002F324F">
              <w:rPr>
                <w:bCs/>
              </w:rPr>
              <w:t>КВЖ-2</w:t>
            </w:r>
          </w:p>
        </w:tc>
        <w:tc>
          <w:tcPr>
            <w:tcW w:w="3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0553" w:rsidRPr="002F324F" w:rsidRDefault="00770553" w:rsidP="00770553">
            <w:pPr>
              <w:jc w:val="center"/>
              <w:rPr>
                <w:bCs/>
              </w:rPr>
            </w:pPr>
            <w:r w:rsidRPr="002F324F">
              <w:rPr>
                <w:bCs/>
              </w:rPr>
              <w:t>2</w:t>
            </w:r>
          </w:p>
        </w:tc>
        <w:tc>
          <w:tcPr>
            <w:tcW w:w="395"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0553" w:rsidRPr="002F324F" w:rsidRDefault="00770553" w:rsidP="00770553">
            <w:pPr>
              <w:jc w:val="center"/>
              <w:rPr>
                <w:bCs/>
              </w:rPr>
            </w:pPr>
            <w:r w:rsidRPr="002F324F">
              <w:rPr>
                <w:bCs/>
              </w:rPr>
              <w:t>нефть</w:t>
            </w:r>
          </w:p>
        </w:tc>
        <w:tc>
          <w:tcPr>
            <w:tcW w:w="410"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0553" w:rsidRPr="002F324F" w:rsidRDefault="00770553" w:rsidP="00770553">
            <w:pPr>
              <w:jc w:val="center"/>
              <w:rPr>
                <w:bCs/>
              </w:rPr>
            </w:pPr>
            <w:r w:rsidRPr="002F324F">
              <w:rPr>
                <w:bCs/>
              </w:rPr>
              <w:t>нет</w:t>
            </w:r>
          </w:p>
        </w:tc>
        <w:tc>
          <w:tcPr>
            <w:tcW w:w="660"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0553" w:rsidRPr="002F324F" w:rsidRDefault="00770553" w:rsidP="00770553">
            <w:pPr>
              <w:jc w:val="center"/>
              <w:rPr>
                <w:bCs/>
              </w:rPr>
            </w:pPr>
            <w:r w:rsidRPr="002F324F">
              <w:rPr>
                <w:bCs/>
              </w:rPr>
              <w:t>25м</w:t>
            </w:r>
            <w:r w:rsidRPr="002F324F">
              <w:rPr>
                <w:bCs/>
                <w:vertAlign w:val="superscript"/>
              </w:rPr>
              <w:t>3</w:t>
            </w:r>
          </w:p>
        </w:tc>
        <w:tc>
          <w:tcPr>
            <w:tcW w:w="47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0553" w:rsidRPr="002F324F" w:rsidRDefault="00770553" w:rsidP="00770553">
            <w:pPr>
              <w:jc w:val="center"/>
              <w:rPr>
                <w:bCs/>
              </w:rPr>
            </w:pPr>
            <w:r w:rsidRPr="002F324F">
              <w:rPr>
                <w:bCs/>
              </w:rPr>
              <w:t>нет</w:t>
            </w:r>
          </w:p>
        </w:tc>
      </w:tr>
      <w:tr w:rsidR="00BF3640" w:rsidTr="00575989">
        <w:trPr>
          <w:trHeight w:val="276"/>
        </w:trPr>
        <w:tc>
          <w:tcPr>
            <w:tcW w:w="170" w:type="pct"/>
            <w:vMerge w:val="restart"/>
            <w:tcBorders>
              <w:top w:val="nil"/>
              <w:left w:val="single" w:sz="4" w:space="0" w:color="auto"/>
              <w:bottom w:val="single" w:sz="4" w:space="0" w:color="auto"/>
              <w:right w:val="single" w:sz="4" w:space="0" w:color="auto"/>
            </w:tcBorders>
            <w:shd w:val="clear" w:color="auto" w:fill="auto"/>
            <w:vAlign w:val="center"/>
            <w:hideMark/>
          </w:tcPr>
          <w:p w:rsidR="00770553" w:rsidRDefault="00F87FD8" w:rsidP="00770553">
            <w:pPr>
              <w:jc w:val="center"/>
            </w:pPr>
            <w:r>
              <w:t>2</w:t>
            </w:r>
          </w:p>
        </w:tc>
        <w:tc>
          <w:tcPr>
            <w:tcW w:w="395" w:type="pct"/>
            <w:vMerge w:val="restart"/>
            <w:tcBorders>
              <w:top w:val="nil"/>
              <w:left w:val="single" w:sz="4" w:space="0" w:color="auto"/>
              <w:bottom w:val="single" w:sz="4" w:space="0" w:color="auto"/>
              <w:right w:val="single" w:sz="4" w:space="0" w:color="auto"/>
            </w:tcBorders>
            <w:shd w:val="clear" w:color="auto" w:fill="auto"/>
            <w:vAlign w:val="center"/>
          </w:tcPr>
          <w:p w:rsidR="00770553" w:rsidRPr="002F324F" w:rsidRDefault="00770553" w:rsidP="00770553">
            <w:pPr>
              <w:jc w:val="center"/>
              <w:rPr>
                <w:bCs/>
              </w:rPr>
            </w:pPr>
            <w:r w:rsidRPr="002F324F">
              <w:rPr>
                <w:bCs/>
              </w:rPr>
              <w:t>Котельная № 1</w:t>
            </w:r>
          </w:p>
        </w:tc>
        <w:tc>
          <w:tcPr>
            <w:tcW w:w="449" w:type="pct"/>
            <w:vMerge w:val="restart"/>
            <w:tcBorders>
              <w:top w:val="nil"/>
              <w:left w:val="single" w:sz="4" w:space="0" w:color="auto"/>
              <w:bottom w:val="single" w:sz="4" w:space="0" w:color="auto"/>
              <w:right w:val="single" w:sz="4" w:space="0" w:color="auto"/>
            </w:tcBorders>
            <w:shd w:val="clear" w:color="auto" w:fill="auto"/>
            <w:vAlign w:val="center"/>
          </w:tcPr>
          <w:p w:rsidR="00770553" w:rsidRPr="002F324F" w:rsidRDefault="00770553" w:rsidP="00770553">
            <w:pPr>
              <w:jc w:val="center"/>
            </w:pPr>
            <w:r w:rsidRPr="002F324F">
              <w:t>Аренда</w:t>
            </w:r>
          </w:p>
        </w:tc>
        <w:tc>
          <w:tcPr>
            <w:tcW w:w="397" w:type="pct"/>
            <w:vMerge w:val="restart"/>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r w:rsidRPr="002F324F">
              <w:rPr>
                <w:bCs/>
              </w:rPr>
              <w:t>в работе</w:t>
            </w:r>
          </w:p>
        </w:tc>
        <w:tc>
          <w:tcPr>
            <w:tcW w:w="405" w:type="pct"/>
            <w:vMerge w:val="restart"/>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r w:rsidRPr="002F324F">
              <w:rPr>
                <w:bCs/>
              </w:rPr>
              <w:t>1971</w:t>
            </w:r>
          </w:p>
        </w:tc>
        <w:tc>
          <w:tcPr>
            <w:tcW w:w="412" w:type="pct"/>
            <w:vMerge w:val="restart"/>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r w:rsidRPr="002F324F">
              <w:rPr>
                <w:bCs/>
              </w:rPr>
              <w:t>2016</w:t>
            </w:r>
          </w:p>
        </w:tc>
        <w:tc>
          <w:tcPr>
            <w:tcW w:w="469" w:type="pct"/>
            <w:vMerge w:val="restart"/>
            <w:tcBorders>
              <w:top w:val="single" w:sz="8" w:space="0" w:color="auto"/>
              <w:left w:val="single" w:sz="8" w:space="0" w:color="auto"/>
              <w:bottom w:val="single" w:sz="8" w:space="0" w:color="auto"/>
              <w:right w:val="single" w:sz="8" w:space="0" w:color="auto"/>
            </w:tcBorders>
            <w:shd w:val="clear" w:color="auto" w:fill="auto"/>
            <w:vAlign w:val="center"/>
          </w:tcPr>
          <w:p w:rsidR="00770553" w:rsidRPr="002F324F" w:rsidRDefault="00770553" w:rsidP="00770553">
            <w:pPr>
              <w:jc w:val="center"/>
              <w:rPr>
                <w:bCs/>
              </w:rPr>
            </w:pPr>
            <w:r w:rsidRPr="002F324F">
              <w:rPr>
                <w:bCs/>
              </w:rPr>
              <w:t>КВМм-1,45К</w:t>
            </w:r>
          </w:p>
        </w:tc>
        <w:tc>
          <w:tcPr>
            <w:tcW w:w="367" w:type="pct"/>
            <w:vMerge w:val="restart"/>
            <w:tcBorders>
              <w:top w:val="nil"/>
              <w:left w:val="single" w:sz="8" w:space="0" w:color="auto"/>
              <w:bottom w:val="single" w:sz="8" w:space="0" w:color="auto"/>
              <w:right w:val="single" w:sz="8" w:space="0" w:color="auto"/>
            </w:tcBorders>
            <w:shd w:val="clear" w:color="auto" w:fill="auto"/>
            <w:noWrap/>
            <w:vAlign w:val="center"/>
          </w:tcPr>
          <w:p w:rsidR="00770553" w:rsidRPr="002F324F" w:rsidRDefault="00770553" w:rsidP="00770553">
            <w:pPr>
              <w:jc w:val="center"/>
              <w:rPr>
                <w:bCs/>
              </w:rPr>
            </w:pPr>
            <w:r w:rsidRPr="002F324F">
              <w:rPr>
                <w:bCs/>
              </w:rPr>
              <w:t>1</w:t>
            </w:r>
          </w:p>
        </w:tc>
        <w:tc>
          <w:tcPr>
            <w:tcW w:w="395" w:type="pct"/>
            <w:vMerge w:val="restart"/>
            <w:tcBorders>
              <w:top w:val="single" w:sz="8" w:space="0" w:color="auto"/>
              <w:left w:val="single" w:sz="8" w:space="0" w:color="auto"/>
              <w:bottom w:val="nil"/>
              <w:right w:val="single" w:sz="8" w:space="0" w:color="auto"/>
            </w:tcBorders>
            <w:shd w:val="clear" w:color="auto" w:fill="auto"/>
            <w:noWrap/>
            <w:vAlign w:val="center"/>
          </w:tcPr>
          <w:p w:rsidR="00770553" w:rsidRPr="002F324F" w:rsidRDefault="00770553" w:rsidP="00770553">
            <w:pPr>
              <w:jc w:val="center"/>
              <w:rPr>
                <w:bCs/>
              </w:rPr>
            </w:pPr>
            <w:r w:rsidRPr="002F324F">
              <w:rPr>
                <w:bCs/>
              </w:rPr>
              <w:t>уголь</w:t>
            </w:r>
          </w:p>
        </w:tc>
        <w:tc>
          <w:tcPr>
            <w:tcW w:w="410" w:type="pct"/>
            <w:vMerge w:val="restart"/>
            <w:tcBorders>
              <w:top w:val="single" w:sz="8" w:space="0" w:color="auto"/>
              <w:left w:val="single" w:sz="8" w:space="0" w:color="auto"/>
              <w:bottom w:val="nil"/>
              <w:right w:val="single" w:sz="8" w:space="0" w:color="auto"/>
            </w:tcBorders>
            <w:shd w:val="clear" w:color="auto" w:fill="auto"/>
            <w:noWrap/>
            <w:vAlign w:val="center"/>
          </w:tcPr>
          <w:p w:rsidR="00770553" w:rsidRPr="002F324F" w:rsidRDefault="00770553" w:rsidP="00770553">
            <w:pPr>
              <w:jc w:val="center"/>
              <w:rPr>
                <w:bCs/>
              </w:rPr>
            </w:pPr>
            <w:r w:rsidRPr="002F324F">
              <w:rPr>
                <w:bCs/>
              </w:rPr>
              <w:t>дрова</w:t>
            </w:r>
          </w:p>
        </w:tc>
        <w:tc>
          <w:tcPr>
            <w:tcW w:w="660" w:type="pct"/>
            <w:vMerge w:val="restart"/>
            <w:tcBorders>
              <w:top w:val="single" w:sz="8" w:space="0" w:color="auto"/>
              <w:left w:val="single" w:sz="8" w:space="0" w:color="auto"/>
              <w:bottom w:val="nil"/>
              <w:right w:val="single" w:sz="8" w:space="0" w:color="auto"/>
            </w:tcBorders>
            <w:shd w:val="clear" w:color="auto" w:fill="auto"/>
            <w:noWrap/>
            <w:vAlign w:val="center"/>
          </w:tcPr>
          <w:p w:rsidR="00770553" w:rsidRPr="002F324F" w:rsidRDefault="00770553" w:rsidP="00770553">
            <w:pPr>
              <w:jc w:val="center"/>
              <w:rPr>
                <w:bCs/>
              </w:rPr>
            </w:pPr>
            <w:r w:rsidRPr="002F324F">
              <w:rPr>
                <w:bCs/>
              </w:rPr>
              <w:t>нет</w:t>
            </w:r>
          </w:p>
        </w:tc>
        <w:tc>
          <w:tcPr>
            <w:tcW w:w="471" w:type="pct"/>
            <w:vMerge w:val="restart"/>
            <w:tcBorders>
              <w:top w:val="single" w:sz="8" w:space="0" w:color="auto"/>
              <w:left w:val="single" w:sz="8" w:space="0" w:color="auto"/>
              <w:bottom w:val="nil"/>
              <w:right w:val="single" w:sz="8" w:space="0" w:color="auto"/>
            </w:tcBorders>
            <w:shd w:val="clear" w:color="auto" w:fill="auto"/>
            <w:noWrap/>
            <w:vAlign w:val="center"/>
          </w:tcPr>
          <w:p w:rsidR="00770553" w:rsidRPr="002F324F" w:rsidRDefault="00770553" w:rsidP="00770553">
            <w:pPr>
              <w:jc w:val="center"/>
              <w:rPr>
                <w:bCs/>
              </w:rPr>
            </w:pPr>
            <w:r w:rsidRPr="002F324F">
              <w:rPr>
                <w:bCs/>
              </w:rPr>
              <w:t>есть</w:t>
            </w:r>
          </w:p>
        </w:tc>
      </w:tr>
      <w:tr w:rsidR="00BF3640" w:rsidTr="00575989">
        <w:trPr>
          <w:trHeight w:val="276"/>
        </w:trPr>
        <w:tc>
          <w:tcPr>
            <w:tcW w:w="170" w:type="pct"/>
            <w:vMerge/>
            <w:tcBorders>
              <w:top w:val="nil"/>
              <w:left w:val="single" w:sz="4" w:space="0" w:color="auto"/>
              <w:bottom w:val="single" w:sz="4" w:space="0" w:color="auto"/>
              <w:right w:val="single" w:sz="4" w:space="0" w:color="auto"/>
            </w:tcBorders>
            <w:shd w:val="clear" w:color="auto" w:fill="auto"/>
            <w:vAlign w:val="center"/>
            <w:hideMark/>
          </w:tcPr>
          <w:p w:rsidR="00770553" w:rsidRDefault="00770553" w:rsidP="00770553">
            <w:pPr>
              <w:jc w:val="center"/>
            </w:pPr>
          </w:p>
        </w:tc>
        <w:tc>
          <w:tcPr>
            <w:tcW w:w="395" w:type="pct"/>
            <w:vMerge/>
            <w:tcBorders>
              <w:top w:val="nil"/>
              <w:left w:val="single" w:sz="4" w:space="0" w:color="auto"/>
              <w:bottom w:val="single" w:sz="4" w:space="0" w:color="auto"/>
              <w:right w:val="single" w:sz="4" w:space="0" w:color="auto"/>
            </w:tcBorders>
            <w:shd w:val="clear" w:color="auto" w:fill="auto"/>
            <w:vAlign w:val="center"/>
          </w:tcPr>
          <w:p w:rsidR="00770553" w:rsidRPr="002F324F" w:rsidRDefault="00770553" w:rsidP="00770553">
            <w:pPr>
              <w:jc w:val="center"/>
            </w:pPr>
          </w:p>
        </w:tc>
        <w:tc>
          <w:tcPr>
            <w:tcW w:w="449" w:type="pct"/>
            <w:vMerge/>
            <w:tcBorders>
              <w:top w:val="nil"/>
              <w:left w:val="single" w:sz="4" w:space="0" w:color="auto"/>
              <w:bottom w:val="single" w:sz="4" w:space="0" w:color="auto"/>
              <w:right w:val="single" w:sz="4" w:space="0" w:color="auto"/>
            </w:tcBorders>
            <w:shd w:val="clear" w:color="auto" w:fill="auto"/>
            <w:vAlign w:val="center"/>
          </w:tcPr>
          <w:p w:rsidR="00770553" w:rsidRPr="002F324F" w:rsidRDefault="00770553" w:rsidP="00770553"/>
        </w:tc>
        <w:tc>
          <w:tcPr>
            <w:tcW w:w="397"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tc>
        <w:tc>
          <w:tcPr>
            <w:tcW w:w="405"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p>
        </w:tc>
        <w:tc>
          <w:tcPr>
            <w:tcW w:w="412"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p>
        </w:tc>
        <w:tc>
          <w:tcPr>
            <w:tcW w:w="469" w:type="pct"/>
            <w:vMerge/>
            <w:tcBorders>
              <w:top w:val="single" w:sz="8" w:space="0" w:color="auto"/>
              <w:left w:val="single" w:sz="8" w:space="0" w:color="auto"/>
              <w:bottom w:val="single" w:sz="8" w:space="0" w:color="auto"/>
              <w:right w:val="single" w:sz="8" w:space="0" w:color="auto"/>
            </w:tcBorders>
            <w:shd w:val="clear" w:color="auto" w:fill="auto"/>
            <w:vAlign w:val="center"/>
          </w:tcPr>
          <w:p w:rsidR="00770553" w:rsidRPr="002F324F" w:rsidRDefault="00770553" w:rsidP="00770553">
            <w:pPr>
              <w:jc w:val="center"/>
              <w:rPr>
                <w:bCs/>
              </w:rPr>
            </w:pPr>
          </w:p>
        </w:tc>
        <w:tc>
          <w:tcPr>
            <w:tcW w:w="367" w:type="pct"/>
            <w:vMerge/>
            <w:tcBorders>
              <w:top w:val="nil"/>
              <w:left w:val="single" w:sz="8" w:space="0" w:color="auto"/>
              <w:bottom w:val="single" w:sz="8" w:space="0" w:color="auto"/>
              <w:right w:val="single" w:sz="8" w:space="0" w:color="auto"/>
            </w:tcBorders>
            <w:shd w:val="clear" w:color="auto" w:fill="auto"/>
            <w:vAlign w:val="center"/>
          </w:tcPr>
          <w:p w:rsidR="00770553" w:rsidRPr="002F324F" w:rsidRDefault="00770553" w:rsidP="00770553">
            <w:pPr>
              <w:jc w:val="center"/>
              <w:rPr>
                <w:bCs/>
              </w:rPr>
            </w:pPr>
          </w:p>
        </w:tc>
        <w:tc>
          <w:tcPr>
            <w:tcW w:w="395"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p>
        </w:tc>
        <w:tc>
          <w:tcPr>
            <w:tcW w:w="410"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p>
        </w:tc>
        <w:tc>
          <w:tcPr>
            <w:tcW w:w="660"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p>
        </w:tc>
        <w:tc>
          <w:tcPr>
            <w:tcW w:w="471"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p>
        </w:tc>
      </w:tr>
      <w:tr w:rsidR="00BF3640" w:rsidTr="00575989">
        <w:trPr>
          <w:trHeight w:val="276"/>
        </w:trPr>
        <w:tc>
          <w:tcPr>
            <w:tcW w:w="170" w:type="pct"/>
            <w:vMerge/>
            <w:tcBorders>
              <w:top w:val="nil"/>
              <w:left w:val="single" w:sz="4" w:space="0" w:color="auto"/>
              <w:bottom w:val="single" w:sz="4" w:space="0" w:color="auto"/>
              <w:right w:val="single" w:sz="4" w:space="0" w:color="auto"/>
            </w:tcBorders>
            <w:shd w:val="clear" w:color="auto" w:fill="auto"/>
            <w:vAlign w:val="center"/>
            <w:hideMark/>
          </w:tcPr>
          <w:p w:rsidR="00770553" w:rsidRDefault="00770553" w:rsidP="00770553">
            <w:pPr>
              <w:jc w:val="center"/>
            </w:pPr>
          </w:p>
        </w:tc>
        <w:tc>
          <w:tcPr>
            <w:tcW w:w="395" w:type="pct"/>
            <w:vMerge/>
            <w:tcBorders>
              <w:top w:val="nil"/>
              <w:left w:val="single" w:sz="4" w:space="0" w:color="auto"/>
              <w:bottom w:val="single" w:sz="4" w:space="0" w:color="auto"/>
              <w:right w:val="single" w:sz="4" w:space="0" w:color="auto"/>
            </w:tcBorders>
            <w:shd w:val="clear" w:color="auto" w:fill="auto"/>
            <w:vAlign w:val="center"/>
          </w:tcPr>
          <w:p w:rsidR="00770553" w:rsidRPr="002F324F" w:rsidRDefault="00770553" w:rsidP="00770553">
            <w:pPr>
              <w:jc w:val="center"/>
            </w:pPr>
          </w:p>
        </w:tc>
        <w:tc>
          <w:tcPr>
            <w:tcW w:w="449" w:type="pct"/>
            <w:vMerge/>
            <w:tcBorders>
              <w:top w:val="nil"/>
              <w:left w:val="single" w:sz="4" w:space="0" w:color="auto"/>
              <w:bottom w:val="single" w:sz="4" w:space="0" w:color="auto"/>
              <w:right w:val="single" w:sz="4" w:space="0" w:color="auto"/>
            </w:tcBorders>
            <w:shd w:val="clear" w:color="auto" w:fill="auto"/>
            <w:vAlign w:val="center"/>
          </w:tcPr>
          <w:p w:rsidR="00770553" w:rsidRPr="002F324F" w:rsidRDefault="00770553" w:rsidP="00770553"/>
        </w:tc>
        <w:tc>
          <w:tcPr>
            <w:tcW w:w="397" w:type="pct"/>
            <w:vMerge/>
            <w:tcBorders>
              <w:top w:val="nil"/>
              <w:left w:val="single" w:sz="8" w:space="0" w:color="auto"/>
              <w:bottom w:val="single" w:sz="8" w:space="0" w:color="auto"/>
              <w:right w:val="single" w:sz="8" w:space="0" w:color="auto"/>
            </w:tcBorders>
            <w:shd w:val="clear" w:color="auto" w:fill="auto"/>
            <w:vAlign w:val="center"/>
          </w:tcPr>
          <w:p w:rsidR="00770553" w:rsidRPr="002F324F" w:rsidRDefault="00770553" w:rsidP="00770553"/>
        </w:tc>
        <w:tc>
          <w:tcPr>
            <w:tcW w:w="405" w:type="pct"/>
            <w:vMerge/>
            <w:tcBorders>
              <w:top w:val="nil"/>
              <w:left w:val="single" w:sz="8" w:space="0" w:color="auto"/>
              <w:bottom w:val="single" w:sz="8" w:space="0" w:color="auto"/>
              <w:right w:val="single" w:sz="8" w:space="0" w:color="auto"/>
            </w:tcBorders>
            <w:shd w:val="clear" w:color="auto" w:fill="auto"/>
            <w:vAlign w:val="center"/>
          </w:tcPr>
          <w:p w:rsidR="00770553" w:rsidRPr="002F324F" w:rsidRDefault="00770553" w:rsidP="00770553">
            <w:pPr>
              <w:jc w:val="center"/>
              <w:rPr>
                <w:bCs/>
              </w:rPr>
            </w:pPr>
          </w:p>
        </w:tc>
        <w:tc>
          <w:tcPr>
            <w:tcW w:w="412" w:type="pct"/>
            <w:vMerge/>
            <w:tcBorders>
              <w:top w:val="nil"/>
              <w:left w:val="single" w:sz="8" w:space="0" w:color="auto"/>
              <w:bottom w:val="single" w:sz="8" w:space="0" w:color="auto"/>
              <w:right w:val="single" w:sz="8" w:space="0" w:color="auto"/>
            </w:tcBorders>
            <w:shd w:val="clear" w:color="auto" w:fill="auto"/>
            <w:vAlign w:val="center"/>
          </w:tcPr>
          <w:p w:rsidR="00770553" w:rsidRPr="002F324F" w:rsidRDefault="00770553" w:rsidP="00770553">
            <w:pPr>
              <w:jc w:val="center"/>
              <w:rPr>
                <w:bCs/>
              </w:rPr>
            </w:pPr>
          </w:p>
        </w:tc>
        <w:tc>
          <w:tcPr>
            <w:tcW w:w="469" w:type="pct"/>
            <w:vMerge w:val="restart"/>
            <w:tcBorders>
              <w:top w:val="single" w:sz="8" w:space="0" w:color="auto"/>
              <w:left w:val="single" w:sz="8" w:space="0" w:color="auto"/>
              <w:bottom w:val="single" w:sz="8" w:space="0" w:color="auto"/>
              <w:right w:val="single" w:sz="8" w:space="0" w:color="auto"/>
            </w:tcBorders>
            <w:shd w:val="clear" w:color="auto" w:fill="auto"/>
            <w:vAlign w:val="center"/>
          </w:tcPr>
          <w:p w:rsidR="00770553" w:rsidRPr="002F324F" w:rsidRDefault="00770553" w:rsidP="00770553">
            <w:pPr>
              <w:jc w:val="center"/>
              <w:rPr>
                <w:bCs/>
              </w:rPr>
            </w:pPr>
            <w:r w:rsidRPr="002F324F">
              <w:rPr>
                <w:bCs/>
              </w:rPr>
              <w:t>КВМ-1,44</w:t>
            </w:r>
          </w:p>
        </w:tc>
        <w:tc>
          <w:tcPr>
            <w:tcW w:w="367" w:type="pct"/>
            <w:vMerge w:val="restart"/>
            <w:tcBorders>
              <w:top w:val="nil"/>
              <w:left w:val="single" w:sz="8" w:space="0" w:color="auto"/>
              <w:bottom w:val="single" w:sz="8" w:space="0" w:color="auto"/>
              <w:right w:val="single" w:sz="8" w:space="0" w:color="auto"/>
            </w:tcBorders>
            <w:shd w:val="clear" w:color="auto" w:fill="auto"/>
            <w:vAlign w:val="center"/>
          </w:tcPr>
          <w:p w:rsidR="00770553" w:rsidRPr="002F324F" w:rsidRDefault="00770553" w:rsidP="00770553">
            <w:pPr>
              <w:jc w:val="center"/>
              <w:rPr>
                <w:bCs/>
              </w:rPr>
            </w:pPr>
            <w:r w:rsidRPr="002F324F">
              <w:rPr>
                <w:bCs/>
              </w:rPr>
              <w:t>1</w:t>
            </w:r>
          </w:p>
        </w:tc>
        <w:tc>
          <w:tcPr>
            <w:tcW w:w="395" w:type="pct"/>
            <w:vMerge/>
            <w:tcBorders>
              <w:top w:val="nil"/>
              <w:left w:val="single" w:sz="8" w:space="0" w:color="auto"/>
              <w:bottom w:val="single" w:sz="8" w:space="0" w:color="auto"/>
              <w:right w:val="single" w:sz="8" w:space="0" w:color="auto"/>
            </w:tcBorders>
            <w:shd w:val="clear" w:color="auto" w:fill="auto"/>
            <w:vAlign w:val="center"/>
          </w:tcPr>
          <w:p w:rsidR="00770553" w:rsidRPr="002F324F" w:rsidRDefault="00770553" w:rsidP="00770553">
            <w:pPr>
              <w:jc w:val="center"/>
              <w:rPr>
                <w:bCs/>
              </w:rPr>
            </w:pPr>
          </w:p>
        </w:tc>
        <w:tc>
          <w:tcPr>
            <w:tcW w:w="410" w:type="pct"/>
            <w:vMerge/>
            <w:tcBorders>
              <w:top w:val="nil"/>
              <w:left w:val="single" w:sz="8" w:space="0" w:color="auto"/>
              <w:bottom w:val="single" w:sz="8" w:space="0" w:color="auto"/>
              <w:right w:val="single" w:sz="8" w:space="0" w:color="auto"/>
            </w:tcBorders>
            <w:shd w:val="clear" w:color="auto" w:fill="auto"/>
            <w:vAlign w:val="center"/>
          </w:tcPr>
          <w:p w:rsidR="00770553" w:rsidRPr="002F324F" w:rsidRDefault="00770553" w:rsidP="00770553">
            <w:pPr>
              <w:jc w:val="center"/>
              <w:rPr>
                <w:bCs/>
              </w:rPr>
            </w:pPr>
          </w:p>
        </w:tc>
        <w:tc>
          <w:tcPr>
            <w:tcW w:w="660" w:type="pct"/>
            <w:vMerge/>
            <w:tcBorders>
              <w:top w:val="nil"/>
              <w:left w:val="single" w:sz="8" w:space="0" w:color="auto"/>
              <w:bottom w:val="single" w:sz="8" w:space="0" w:color="auto"/>
              <w:right w:val="single" w:sz="8" w:space="0" w:color="auto"/>
            </w:tcBorders>
            <w:shd w:val="clear" w:color="auto" w:fill="auto"/>
            <w:vAlign w:val="center"/>
          </w:tcPr>
          <w:p w:rsidR="00770553" w:rsidRPr="002F324F" w:rsidRDefault="00770553" w:rsidP="00770553">
            <w:pPr>
              <w:jc w:val="center"/>
              <w:rPr>
                <w:bCs/>
              </w:rPr>
            </w:pPr>
          </w:p>
        </w:tc>
        <w:tc>
          <w:tcPr>
            <w:tcW w:w="471" w:type="pct"/>
            <w:vMerge/>
            <w:tcBorders>
              <w:top w:val="nil"/>
              <w:left w:val="single" w:sz="8" w:space="0" w:color="auto"/>
              <w:bottom w:val="single" w:sz="8" w:space="0" w:color="auto"/>
              <w:right w:val="single" w:sz="8" w:space="0" w:color="auto"/>
            </w:tcBorders>
            <w:shd w:val="clear" w:color="auto" w:fill="auto"/>
            <w:vAlign w:val="center"/>
          </w:tcPr>
          <w:p w:rsidR="00770553" w:rsidRPr="002F324F" w:rsidRDefault="00770553" w:rsidP="00770553">
            <w:pPr>
              <w:jc w:val="center"/>
              <w:rPr>
                <w:bCs/>
              </w:rPr>
            </w:pPr>
          </w:p>
        </w:tc>
      </w:tr>
      <w:tr w:rsidR="00BF3640" w:rsidTr="00575989">
        <w:trPr>
          <w:trHeight w:val="276"/>
        </w:trPr>
        <w:tc>
          <w:tcPr>
            <w:tcW w:w="170" w:type="pct"/>
            <w:vMerge/>
            <w:tcBorders>
              <w:top w:val="nil"/>
              <w:left w:val="single" w:sz="4" w:space="0" w:color="auto"/>
              <w:bottom w:val="single" w:sz="4" w:space="0" w:color="auto"/>
              <w:right w:val="single" w:sz="4" w:space="0" w:color="auto"/>
            </w:tcBorders>
            <w:shd w:val="clear" w:color="auto" w:fill="auto"/>
            <w:vAlign w:val="center"/>
            <w:hideMark/>
          </w:tcPr>
          <w:p w:rsidR="00770553" w:rsidRDefault="00770553" w:rsidP="00770553">
            <w:pPr>
              <w:jc w:val="center"/>
            </w:pPr>
          </w:p>
        </w:tc>
        <w:tc>
          <w:tcPr>
            <w:tcW w:w="395" w:type="pct"/>
            <w:vMerge/>
            <w:tcBorders>
              <w:top w:val="nil"/>
              <w:left w:val="single" w:sz="4" w:space="0" w:color="auto"/>
              <w:bottom w:val="single" w:sz="4" w:space="0" w:color="auto"/>
              <w:right w:val="single" w:sz="4" w:space="0" w:color="auto"/>
            </w:tcBorders>
            <w:shd w:val="clear" w:color="auto" w:fill="auto"/>
            <w:vAlign w:val="center"/>
          </w:tcPr>
          <w:p w:rsidR="00770553" w:rsidRPr="002F324F" w:rsidRDefault="00770553" w:rsidP="00770553">
            <w:pPr>
              <w:jc w:val="center"/>
            </w:pPr>
          </w:p>
        </w:tc>
        <w:tc>
          <w:tcPr>
            <w:tcW w:w="449" w:type="pct"/>
            <w:vMerge/>
            <w:tcBorders>
              <w:top w:val="nil"/>
              <w:left w:val="single" w:sz="4" w:space="0" w:color="auto"/>
              <w:bottom w:val="single" w:sz="4" w:space="0" w:color="auto"/>
              <w:right w:val="single" w:sz="4" w:space="0" w:color="auto"/>
            </w:tcBorders>
            <w:shd w:val="clear" w:color="auto" w:fill="auto"/>
            <w:vAlign w:val="center"/>
          </w:tcPr>
          <w:p w:rsidR="00770553" w:rsidRPr="002F324F" w:rsidRDefault="00770553" w:rsidP="00770553"/>
        </w:tc>
        <w:tc>
          <w:tcPr>
            <w:tcW w:w="397"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tc>
        <w:tc>
          <w:tcPr>
            <w:tcW w:w="405"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p>
        </w:tc>
        <w:tc>
          <w:tcPr>
            <w:tcW w:w="412"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p>
        </w:tc>
        <w:tc>
          <w:tcPr>
            <w:tcW w:w="469"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p>
        </w:tc>
        <w:tc>
          <w:tcPr>
            <w:tcW w:w="367"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p>
        </w:tc>
        <w:tc>
          <w:tcPr>
            <w:tcW w:w="395"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p>
        </w:tc>
        <w:tc>
          <w:tcPr>
            <w:tcW w:w="410"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p>
        </w:tc>
        <w:tc>
          <w:tcPr>
            <w:tcW w:w="660"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p>
        </w:tc>
        <w:tc>
          <w:tcPr>
            <w:tcW w:w="471"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p>
        </w:tc>
      </w:tr>
      <w:tr w:rsidR="00BF3640" w:rsidTr="00575989">
        <w:trPr>
          <w:trHeight w:val="276"/>
        </w:trPr>
        <w:tc>
          <w:tcPr>
            <w:tcW w:w="170" w:type="pct"/>
            <w:vMerge/>
            <w:tcBorders>
              <w:top w:val="nil"/>
              <w:left w:val="single" w:sz="4" w:space="0" w:color="auto"/>
              <w:bottom w:val="single" w:sz="4" w:space="0" w:color="auto"/>
              <w:right w:val="single" w:sz="4" w:space="0" w:color="auto"/>
            </w:tcBorders>
            <w:shd w:val="clear" w:color="auto" w:fill="auto"/>
            <w:vAlign w:val="center"/>
            <w:hideMark/>
          </w:tcPr>
          <w:p w:rsidR="00770553" w:rsidRDefault="00770553" w:rsidP="00770553">
            <w:pPr>
              <w:jc w:val="center"/>
            </w:pPr>
          </w:p>
        </w:tc>
        <w:tc>
          <w:tcPr>
            <w:tcW w:w="395" w:type="pct"/>
            <w:vMerge/>
            <w:tcBorders>
              <w:top w:val="nil"/>
              <w:left w:val="single" w:sz="4" w:space="0" w:color="auto"/>
              <w:bottom w:val="single" w:sz="4" w:space="0" w:color="auto"/>
              <w:right w:val="single" w:sz="4" w:space="0" w:color="auto"/>
            </w:tcBorders>
            <w:shd w:val="clear" w:color="auto" w:fill="auto"/>
            <w:vAlign w:val="center"/>
          </w:tcPr>
          <w:p w:rsidR="00770553" w:rsidRPr="002F324F" w:rsidRDefault="00770553" w:rsidP="00770553">
            <w:pPr>
              <w:jc w:val="center"/>
            </w:pPr>
          </w:p>
        </w:tc>
        <w:tc>
          <w:tcPr>
            <w:tcW w:w="449" w:type="pct"/>
            <w:vMerge/>
            <w:tcBorders>
              <w:top w:val="nil"/>
              <w:left w:val="single" w:sz="4" w:space="0" w:color="auto"/>
              <w:bottom w:val="single" w:sz="4" w:space="0" w:color="auto"/>
              <w:right w:val="single" w:sz="4" w:space="0" w:color="auto"/>
            </w:tcBorders>
            <w:shd w:val="clear" w:color="auto" w:fill="auto"/>
            <w:vAlign w:val="center"/>
          </w:tcPr>
          <w:p w:rsidR="00770553" w:rsidRPr="002F324F" w:rsidRDefault="00770553" w:rsidP="00770553"/>
        </w:tc>
        <w:tc>
          <w:tcPr>
            <w:tcW w:w="397"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tc>
        <w:tc>
          <w:tcPr>
            <w:tcW w:w="405"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p>
        </w:tc>
        <w:tc>
          <w:tcPr>
            <w:tcW w:w="412"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p>
        </w:tc>
        <w:tc>
          <w:tcPr>
            <w:tcW w:w="469" w:type="pct"/>
            <w:vMerge/>
            <w:tcBorders>
              <w:top w:val="single" w:sz="8" w:space="0" w:color="auto"/>
              <w:left w:val="single" w:sz="8" w:space="0" w:color="auto"/>
              <w:bottom w:val="single" w:sz="8" w:space="0" w:color="auto"/>
              <w:right w:val="single" w:sz="8" w:space="0" w:color="auto"/>
            </w:tcBorders>
            <w:shd w:val="clear" w:color="auto" w:fill="auto"/>
            <w:vAlign w:val="center"/>
          </w:tcPr>
          <w:p w:rsidR="00770553" w:rsidRPr="002F324F" w:rsidRDefault="00770553" w:rsidP="00770553">
            <w:pPr>
              <w:jc w:val="center"/>
              <w:rPr>
                <w:bCs/>
              </w:rPr>
            </w:pPr>
          </w:p>
        </w:tc>
        <w:tc>
          <w:tcPr>
            <w:tcW w:w="367" w:type="pct"/>
            <w:vMerge/>
            <w:tcBorders>
              <w:top w:val="nil"/>
              <w:left w:val="single" w:sz="8" w:space="0" w:color="auto"/>
              <w:bottom w:val="single" w:sz="8" w:space="0" w:color="auto"/>
              <w:right w:val="single" w:sz="8" w:space="0" w:color="auto"/>
            </w:tcBorders>
            <w:shd w:val="clear" w:color="auto" w:fill="auto"/>
            <w:vAlign w:val="center"/>
          </w:tcPr>
          <w:p w:rsidR="00770553" w:rsidRPr="002F324F" w:rsidRDefault="00770553" w:rsidP="00770553">
            <w:pPr>
              <w:jc w:val="center"/>
              <w:rPr>
                <w:bCs/>
              </w:rPr>
            </w:pPr>
          </w:p>
        </w:tc>
        <w:tc>
          <w:tcPr>
            <w:tcW w:w="395"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p>
        </w:tc>
        <w:tc>
          <w:tcPr>
            <w:tcW w:w="410"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p>
        </w:tc>
        <w:tc>
          <w:tcPr>
            <w:tcW w:w="660"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p>
        </w:tc>
        <w:tc>
          <w:tcPr>
            <w:tcW w:w="471" w:type="pct"/>
            <w:vMerge/>
            <w:tcBorders>
              <w:top w:val="single" w:sz="8" w:space="0" w:color="auto"/>
              <w:left w:val="single" w:sz="8" w:space="0" w:color="auto"/>
              <w:bottom w:val="nil"/>
              <w:right w:val="single" w:sz="8" w:space="0" w:color="auto"/>
            </w:tcBorders>
            <w:shd w:val="clear" w:color="auto" w:fill="auto"/>
            <w:vAlign w:val="center"/>
          </w:tcPr>
          <w:p w:rsidR="00770553" w:rsidRPr="002F324F" w:rsidRDefault="00770553" w:rsidP="00770553">
            <w:pPr>
              <w:jc w:val="center"/>
              <w:rPr>
                <w:bCs/>
              </w:rPr>
            </w:pPr>
          </w:p>
        </w:tc>
      </w:tr>
      <w:tr w:rsidR="00BF3640" w:rsidTr="00575989">
        <w:trPr>
          <w:trHeight w:val="276"/>
        </w:trPr>
        <w:tc>
          <w:tcPr>
            <w:tcW w:w="170" w:type="pct"/>
            <w:vMerge/>
            <w:tcBorders>
              <w:top w:val="nil"/>
              <w:left w:val="single" w:sz="4" w:space="0" w:color="auto"/>
              <w:bottom w:val="single" w:sz="4" w:space="0" w:color="auto"/>
              <w:right w:val="single" w:sz="4" w:space="0" w:color="auto"/>
            </w:tcBorders>
            <w:shd w:val="clear" w:color="auto" w:fill="auto"/>
            <w:vAlign w:val="center"/>
            <w:hideMark/>
          </w:tcPr>
          <w:p w:rsidR="00770553" w:rsidRDefault="00770553" w:rsidP="00770553">
            <w:pPr>
              <w:jc w:val="center"/>
            </w:pPr>
          </w:p>
        </w:tc>
        <w:tc>
          <w:tcPr>
            <w:tcW w:w="395" w:type="pct"/>
            <w:vMerge/>
            <w:tcBorders>
              <w:top w:val="nil"/>
              <w:left w:val="single" w:sz="4" w:space="0" w:color="auto"/>
              <w:bottom w:val="single" w:sz="4" w:space="0" w:color="auto"/>
              <w:right w:val="single" w:sz="4" w:space="0" w:color="auto"/>
            </w:tcBorders>
            <w:shd w:val="clear" w:color="auto" w:fill="auto"/>
            <w:vAlign w:val="center"/>
          </w:tcPr>
          <w:p w:rsidR="00770553" w:rsidRPr="002F324F" w:rsidRDefault="00770553" w:rsidP="00770553">
            <w:pPr>
              <w:jc w:val="center"/>
            </w:pPr>
          </w:p>
        </w:tc>
        <w:tc>
          <w:tcPr>
            <w:tcW w:w="449" w:type="pct"/>
            <w:vMerge/>
            <w:tcBorders>
              <w:top w:val="nil"/>
              <w:left w:val="single" w:sz="4" w:space="0" w:color="auto"/>
              <w:bottom w:val="single" w:sz="4" w:space="0" w:color="auto"/>
              <w:right w:val="single" w:sz="4" w:space="0" w:color="auto"/>
            </w:tcBorders>
            <w:shd w:val="clear" w:color="auto" w:fill="auto"/>
            <w:vAlign w:val="center"/>
          </w:tcPr>
          <w:p w:rsidR="00770553" w:rsidRPr="002F324F" w:rsidRDefault="00770553" w:rsidP="00770553"/>
        </w:tc>
        <w:tc>
          <w:tcPr>
            <w:tcW w:w="397" w:type="pct"/>
            <w:vMerge/>
            <w:tcBorders>
              <w:top w:val="single" w:sz="8" w:space="0" w:color="auto"/>
              <w:left w:val="single" w:sz="8" w:space="0" w:color="auto"/>
              <w:bottom w:val="single" w:sz="4" w:space="0" w:color="auto"/>
              <w:right w:val="single" w:sz="8" w:space="0" w:color="auto"/>
            </w:tcBorders>
            <w:shd w:val="clear" w:color="auto" w:fill="auto"/>
            <w:vAlign w:val="center"/>
          </w:tcPr>
          <w:p w:rsidR="00770553" w:rsidRPr="002F324F" w:rsidRDefault="00770553" w:rsidP="00770553"/>
        </w:tc>
        <w:tc>
          <w:tcPr>
            <w:tcW w:w="405" w:type="pct"/>
            <w:vMerge/>
            <w:tcBorders>
              <w:top w:val="single" w:sz="8" w:space="0" w:color="auto"/>
              <w:left w:val="single" w:sz="8" w:space="0" w:color="auto"/>
              <w:bottom w:val="single" w:sz="4" w:space="0" w:color="auto"/>
              <w:right w:val="single" w:sz="8" w:space="0" w:color="auto"/>
            </w:tcBorders>
            <w:shd w:val="clear" w:color="auto" w:fill="auto"/>
            <w:vAlign w:val="center"/>
          </w:tcPr>
          <w:p w:rsidR="00770553" w:rsidRPr="002F324F" w:rsidRDefault="00770553" w:rsidP="00770553">
            <w:pPr>
              <w:jc w:val="center"/>
              <w:rPr>
                <w:bCs/>
              </w:rPr>
            </w:pPr>
          </w:p>
        </w:tc>
        <w:tc>
          <w:tcPr>
            <w:tcW w:w="412" w:type="pct"/>
            <w:vMerge/>
            <w:tcBorders>
              <w:top w:val="single" w:sz="8" w:space="0" w:color="auto"/>
              <w:left w:val="single" w:sz="8" w:space="0" w:color="auto"/>
              <w:bottom w:val="single" w:sz="4" w:space="0" w:color="auto"/>
              <w:right w:val="single" w:sz="8" w:space="0" w:color="auto"/>
            </w:tcBorders>
            <w:shd w:val="clear" w:color="auto" w:fill="auto"/>
            <w:vAlign w:val="center"/>
          </w:tcPr>
          <w:p w:rsidR="00770553" w:rsidRPr="002F324F" w:rsidRDefault="00770553" w:rsidP="00770553">
            <w:pPr>
              <w:jc w:val="center"/>
              <w:rPr>
                <w:bCs/>
              </w:rPr>
            </w:pPr>
          </w:p>
        </w:tc>
        <w:tc>
          <w:tcPr>
            <w:tcW w:w="469" w:type="pct"/>
            <w:vMerge/>
            <w:tcBorders>
              <w:top w:val="single" w:sz="8" w:space="0" w:color="auto"/>
              <w:left w:val="single" w:sz="8" w:space="0" w:color="auto"/>
              <w:bottom w:val="single" w:sz="4" w:space="0" w:color="auto"/>
              <w:right w:val="single" w:sz="8" w:space="0" w:color="auto"/>
            </w:tcBorders>
            <w:shd w:val="clear" w:color="auto" w:fill="auto"/>
            <w:vAlign w:val="center"/>
          </w:tcPr>
          <w:p w:rsidR="00770553" w:rsidRPr="002F324F" w:rsidRDefault="00770553" w:rsidP="00770553">
            <w:pPr>
              <w:jc w:val="center"/>
              <w:rPr>
                <w:bCs/>
              </w:rPr>
            </w:pPr>
          </w:p>
        </w:tc>
        <w:tc>
          <w:tcPr>
            <w:tcW w:w="367" w:type="pct"/>
            <w:vMerge/>
            <w:tcBorders>
              <w:top w:val="nil"/>
              <w:left w:val="single" w:sz="8" w:space="0" w:color="auto"/>
              <w:bottom w:val="single" w:sz="4" w:space="0" w:color="auto"/>
              <w:right w:val="single" w:sz="8" w:space="0" w:color="auto"/>
            </w:tcBorders>
            <w:shd w:val="clear" w:color="auto" w:fill="auto"/>
            <w:vAlign w:val="center"/>
          </w:tcPr>
          <w:p w:rsidR="00770553" w:rsidRPr="002F324F" w:rsidRDefault="00770553" w:rsidP="00770553">
            <w:pPr>
              <w:jc w:val="center"/>
              <w:rPr>
                <w:bCs/>
              </w:rPr>
            </w:pPr>
          </w:p>
        </w:tc>
        <w:tc>
          <w:tcPr>
            <w:tcW w:w="395" w:type="pct"/>
            <w:vMerge/>
            <w:tcBorders>
              <w:top w:val="single" w:sz="8" w:space="0" w:color="auto"/>
              <w:left w:val="single" w:sz="8" w:space="0" w:color="auto"/>
              <w:bottom w:val="single" w:sz="4" w:space="0" w:color="auto"/>
              <w:right w:val="single" w:sz="8" w:space="0" w:color="auto"/>
            </w:tcBorders>
            <w:shd w:val="clear" w:color="auto" w:fill="auto"/>
            <w:vAlign w:val="center"/>
          </w:tcPr>
          <w:p w:rsidR="00770553" w:rsidRPr="002F324F" w:rsidRDefault="00770553" w:rsidP="00770553">
            <w:pPr>
              <w:jc w:val="center"/>
              <w:rPr>
                <w:bCs/>
              </w:rPr>
            </w:pPr>
          </w:p>
        </w:tc>
        <w:tc>
          <w:tcPr>
            <w:tcW w:w="410" w:type="pct"/>
            <w:vMerge/>
            <w:tcBorders>
              <w:top w:val="single" w:sz="8" w:space="0" w:color="auto"/>
              <w:left w:val="single" w:sz="8" w:space="0" w:color="auto"/>
              <w:bottom w:val="single" w:sz="4" w:space="0" w:color="auto"/>
              <w:right w:val="single" w:sz="8" w:space="0" w:color="auto"/>
            </w:tcBorders>
            <w:shd w:val="clear" w:color="auto" w:fill="auto"/>
            <w:vAlign w:val="center"/>
          </w:tcPr>
          <w:p w:rsidR="00770553" w:rsidRPr="002F324F" w:rsidRDefault="00770553" w:rsidP="00770553">
            <w:pPr>
              <w:jc w:val="center"/>
              <w:rPr>
                <w:bCs/>
              </w:rPr>
            </w:pPr>
          </w:p>
        </w:tc>
        <w:tc>
          <w:tcPr>
            <w:tcW w:w="660" w:type="pct"/>
            <w:vMerge/>
            <w:tcBorders>
              <w:top w:val="single" w:sz="8" w:space="0" w:color="auto"/>
              <w:left w:val="single" w:sz="8" w:space="0" w:color="auto"/>
              <w:bottom w:val="single" w:sz="4" w:space="0" w:color="auto"/>
              <w:right w:val="single" w:sz="8" w:space="0" w:color="auto"/>
            </w:tcBorders>
            <w:shd w:val="clear" w:color="auto" w:fill="auto"/>
            <w:vAlign w:val="center"/>
          </w:tcPr>
          <w:p w:rsidR="00770553" w:rsidRPr="002F324F" w:rsidRDefault="00770553" w:rsidP="00770553">
            <w:pPr>
              <w:jc w:val="center"/>
              <w:rPr>
                <w:bCs/>
              </w:rPr>
            </w:pPr>
          </w:p>
        </w:tc>
        <w:tc>
          <w:tcPr>
            <w:tcW w:w="471" w:type="pct"/>
            <w:vMerge/>
            <w:tcBorders>
              <w:top w:val="single" w:sz="8" w:space="0" w:color="auto"/>
              <w:left w:val="single" w:sz="8" w:space="0" w:color="auto"/>
              <w:bottom w:val="single" w:sz="4" w:space="0" w:color="auto"/>
              <w:right w:val="single" w:sz="8" w:space="0" w:color="auto"/>
            </w:tcBorders>
            <w:shd w:val="clear" w:color="auto" w:fill="auto"/>
            <w:vAlign w:val="center"/>
          </w:tcPr>
          <w:p w:rsidR="00770553" w:rsidRPr="002F324F" w:rsidRDefault="00770553" w:rsidP="00770553">
            <w:pPr>
              <w:jc w:val="center"/>
              <w:rPr>
                <w:bCs/>
              </w:rPr>
            </w:pPr>
          </w:p>
        </w:tc>
      </w:tr>
      <w:tr w:rsidR="00BF3640" w:rsidTr="00575989">
        <w:tc>
          <w:tcPr>
            <w:tcW w:w="170" w:type="pct"/>
            <w:tcBorders>
              <w:top w:val="nil"/>
              <w:left w:val="single" w:sz="4" w:space="0" w:color="auto"/>
              <w:bottom w:val="single" w:sz="4" w:space="0" w:color="auto"/>
              <w:right w:val="single" w:sz="4" w:space="0" w:color="auto"/>
            </w:tcBorders>
            <w:shd w:val="clear" w:color="auto" w:fill="auto"/>
            <w:noWrap/>
            <w:vAlign w:val="center"/>
          </w:tcPr>
          <w:p w:rsidR="00770553" w:rsidRDefault="00BF7912" w:rsidP="00770553">
            <w:pPr>
              <w:jc w:val="center"/>
            </w:pPr>
            <w:r>
              <w:t>3</w:t>
            </w:r>
          </w:p>
        </w:tc>
        <w:tc>
          <w:tcPr>
            <w:tcW w:w="395" w:type="pct"/>
            <w:tcBorders>
              <w:top w:val="single" w:sz="4" w:space="0" w:color="auto"/>
              <w:left w:val="single" w:sz="4" w:space="0" w:color="auto"/>
              <w:bottom w:val="single" w:sz="4" w:space="0" w:color="auto"/>
              <w:right w:val="single" w:sz="4" w:space="0" w:color="auto"/>
            </w:tcBorders>
            <w:shd w:val="clear" w:color="auto" w:fill="auto"/>
            <w:vAlign w:val="center"/>
          </w:tcPr>
          <w:p w:rsidR="00770553" w:rsidRPr="002F324F" w:rsidRDefault="00770553" w:rsidP="00770553">
            <w:pPr>
              <w:jc w:val="center"/>
              <w:rPr>
                <w:bCs/>
              </w:rPr>
            </w:pPr>
            <w:r w:rsidRPr="002F324F">
              <w:rPr>
                <w:bCs/>
              </w:rPr>
              <w:t>Котельная № 8</w:t>
            </w:r>
          </w:p>
        </w:tc>
        <w:tc>
          <w:tcPr>
            <w:tcW w:w="449" w:type="pct"/>
            <w:tcBorders>
              <w:top w:val="single" w:sz="4" w:space="0" w:color="auto"/>
              <w:left w:val="single" w:sz="4" w:space="0" w:color="auto"/>
              <w:bottom w:val="single" w:sz="4" w:space="0" w:color="auto"/>
              <w:right w:val="single" w:sz="4" w:space="0" w:color="auto"/>
            </w:tcBorders>
            <w:shd w:val="clear" w:color="auto" w:fill="auto"/>
            <w:vAlign w:val="center"/>
          </w:tcPr>
          <w:p w:rsidR="00770553" w:rsidRPr="002F324F" w:rsidRDefault="00770553" w:rsidP="00770553">
            <w:pPr>
              <w:jc w:val="center"/>
            </w:pPr>
            <w:r w:rsidRPr="002F324F">
              <w:t>Аренда</w:t>
            </w:r>
          </w:p>
        </w:tc>
        <w:tc>
          <w:tcPr>
            <w:tcW w:w="397" w:type="pct"/>
            <w:tcBorders>
              <w:top w:val="single" w:sz="4" w:space="0" w:color="auto"/>
              <w:left w:val="single" w:sz="4" w:space="0" w:color="auto"/>
              <w:bottom w:val="single" w:sz="4" w:space="0" w:color="auto"/>
              <w:right w:val="single" w:sz="4" w:space="0" w:color="auto"/>
            </w:tcBorders>
            <w:shd w:val="clear" w:color="auto" w:fill="auto"/>
            <w:vAlign w:val="center"/>
          </w:tcPr>
          <w:p w:rsidR="00770553" w:rsidRPr="002F324F" w:rsidRDefault="00770553" w:rsidP="00770553">
            <w:pPr>
              <w:jc w:val="center"/>
            </w:pPr>
            <w:r w:rsidRPr="002F324F">
              <w:rPr>
                <w:bCs/>
              </w:rPr>
              <w:t>в работе</w:t>
            </w:r>
          </w:p>
        </w:tc>
        <w:tc>
          <w:tcPr>
            <w:tcW w:w="405"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0553" w:rsidRPr="002F324F" w:rsidRDefault="00770553" w:rsidP="00770553">
            <w:pPr>
              <w:jc w:val="center"/>
              <w:rPr>
                <w:bCs/>
              </w:rPr>
            </w:pPr>
            <w:r w:rsidRPr="002F324F">
              <w:rPr>
                <w:bCs/>
              </w:rPr>
              <w:t>1994</w:t>
            </w:r>
          </w:p>
        </w:tc>
        <w:tc>
          <w:tcPr>
            <w:tcW w:w="412" w:type="pct"/>
            <w:tcBorders>
              <w:top w:val="single" w:sz="4" w:space="0" w:color="auto"/>
              <w:left w:val="single" w:sz="4" w:space="0" w:color="auto"/>
              <w:bottom w:val="single" w:sz="4" w:space="0" w:color="auto"/>
              <w:right w:val="single" w:sz="4" w:space="0" w:color="auto"/>
            </w:tcBorders>
            <w:shd w:val="clear" w:color="auto" w:fill="auto"/>
            <w:vAlign w:val="center"/>
          </w:tcPr>
          <w:p w:rsidR="00770553" w:rsidRPr="002F324F" w:rsidRDefault="00770553" w:rsidP="00770553">
            <w:pPr>
              <w:jc w:val="center"/>
              <w:rPr>
                <w:bCs/>
              </w:rPr>
            </w:pPr>
            <w:r w:rsidRPr="002F324F">
              <w:rPr>
                <w:bCs/>
              </w:rPr>
              <w:t>нет</w:t>
            </w:r>
          </w:p>
        </w:tc>
        <w:tc>
          <w:tcPr>
            <w:tcW w:w="46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0553" w:rsidRPr="002F324F" w:rsidRDefault="00770553" w:rsidP="00770553">
            <w:pPr>
              <w:jc w:val="center"/>
              <w:rPr>
                <w:bCs/>
              </w:rPr>
            </w:pPr>
            <w:r w:rsidRPr="002F324F">
              <w:rPr>
                <w:bCs/>
              </w:rPr>
              <w:t>КВА-1,74 ГМ</w:t>
            </w:r>
          </w:p>
        </w:tc>
        <w:tc>
          <w:tcPr>
            <w:tcW w:w="367"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0553" w:rsidRPr="002F324F" w:rsidRDefault="00770553" w:rsidP="00770553">
            <w:pPr>
              <w:jc w:val="center"/>
              <w:rPr>
                <w:bCs/>
              </w:rPr>
            </w:pPr>
            <w:r w:rsidRPr="002F324F">
              <w:rPr>
                <w:bCs/>
              </w:rPr>
              <w:t>2</w:t>
            </w:r>
          </w:p>
        </w:tc>
        <w:tc>
          <w:tcPr>
            <w:tcW w:w="395"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0553" w:rsidRPr="002F324F" w:rsidRDefault="00770553" w:rsidP="00770553">
            <w:pPr>
              <w:jc w:val="center"/>
              <w:rPr>
                <w:bCs/>
              </w:rPr>
            </w:pPr>
            <w:r w:rsidRPr="002F324F">
              <w:rPr>
                <w:bCs/>
              </w:rPr>
              <w:t>нефть</w:t>
            </w:r>
          </w:p>
        </w:tc>
        <w:tc>
          <w:tcPr>
            <w:tcW w:w="410"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0553" w:rsidRPr="002F324F" w:rsidRDefault="00770553" w:rsidP="00770553">
            <w:pPr>
              <w:jc w:val="center"/>
              <w:rPr>
                <w:bCs/>
              </w:rPr>
            </w:pPr>
            <w:r w:rsidRPr="002F324F">
              <w:rPr>
                <w:bCs/>
              </w:rPr>
              <w:t>нет</w:t>
            </w:r>
          </w:p>
        </w:tc>
        <w:tc>
          <w:tcPr>
            <w:tcW w:w="660"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0553" w:rsidRPr="002F324F" w:rsidRDefault="00770553" w:rsidP="00770553">
            <w:pPr>
              <w:jc w:val="center"/>
              <w:rPr>
                <w:bCs/>
              </w:rPr>
            </w:pPr>
            <w:r w:rsidRPr="002F324F">
              <w:rPr>
                <w:bCs/>
              </w:rPr>
              <w:t>25м</w:t>
            </w:r>
            <w:r w:rsidRPr="00BF7912">
              <w:rPr>
                <w:bCs/>
                <w:vertAlign w:val="superscript"/>
              </w:rPr>
              <w:t>3</w:t>
            </w:r>
          </w:p>
        </w:tc>
        <w:tc>
          <w:tcPr>
            <w:tcW w:w="47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0553" w:rsidRPr="002F324F" w:rsidRDefault="00770553" w:rsidP="00770553">
            <w:pPr>
              <w:jc w:val="center"/>
              <w:rPr>
                <w:bCs/>
              </w:rPr>
            </w:pPr>
            <w:r w:rsidRPr="002F324F">
              <w:rPr>
                <w:bCs/>
              </w:rPr>
              <w:t>нет</w:t>
            </w:r>
          </w:p>
        </w:tc>
      </w:tr>
      <w:tr w:rsidR="00BF3640" w:rsidTr="00575989">
        <w:trPr>
          <w:trHeight w:val="470"/>
        </w:trPr>
        <w:tc>
          <w:tcPr>
            <w:tcW w:w="170"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BF7912" w:rsidRDefault="00BF7912" w:rsidP="00770553">
            <w:pPr>
              <w:jc w:val="center"/>
            </w:pPr>
            <w:r>
              <w:t>4</w:t>
            </w:r>
          </w:p>
        </w:tc>
        <w:tc>
          <w:tcPr>
            <w:tcW w:w="39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BF7912" w:rsidRPr="002F324F" w:rsidRDefault="00BF7912" w:rsidP="00770553">
            <w:pPr>
              <w:jc w:val="center"/>
              <w:rPr>
                <w:bCs/>
              </w:rPr>
            </w:pPr>
            <w:r w:rsidRPr="002F324F">
              <w:rPr>
                <w:bCs/>
              </w:rPr>
              <w:t>Котельная № 10</w:t>
            </w:r>
          </w:p>
        </w:tc>
        <w:tc>
          <w:tcPr>
            <w:tcW w:w="44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BF7912" w:rsidRPr="002F324F" w:rsidRDefault="00BF7912" w:rsidP="00770553">
            <w:pPr>
              <w:jc w:val="center"/>
            </w:pPr>
            <w:r w:rsidRPr="002F324F">
              <w:t>Аренда</w:t>
            </w:r>
          </w:p>
        </w:tc>
        <w:tc>
          <w:tcPr>
            <w:tcW w:w="39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BF7912" w:rsidRPr="002F324F" w:rsidRDefault="00BF7912" w:rsidP="00770553">
            <w:pPr>
              <w:jc w:val="center"/>
            </w:pPr>
            <w:r w:rsidRPr="002F324F">
              <w:rPr>
                <w:bCs/>
              </w:rPr>
              <w:t>в работе</w:t>
            </w:r>
          </w:p>
        </w:tc>
        <w:tc>
          <w:tcPr>
            <w:tcW w:w="405"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BF7912" w:rsidRPr="002F324F" w:rsidRDefault="00BF7912" w:rsidP="00770553">
            <w:pPr>
              <w:jc w:val="center"/>
              <w:rPr>
                <w:bCs/>
              </w:rPr>
            </w:pPr>
            <w:r w:rsidRPr="002F324F">
              <w:rPr>
                <w:bCs/>
              </w:rPr>
              <w:t>1994</w:t>
            </w:r>
          </w:p>
        </w:tc>
        <w:tc>
          <w:tcPr>
            <w:tcW w:w="41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BF7912" w:rsidRPr="002F324F" w:rsidRDefault="00BF7912" w:rsidP="00770553">
            <w:pPr>
              <w:jc w:val="center"/>
              <w:rPr>
                <w:bCs/>
              </w:rPr>
            </w:pPr>
            <w:r w:rsidRPr="002F324F">
              <w:rPr>
                <w:bCs/>
              </w:rPr>
              <w:t>нет</w:t>
            </w:r>
          </w:p>
        </w:tc>
        <w:tc>
          <w:tcPr>
            <w:tcW w:w="469" w:type="pct"/>
            <w:tcBorders>
              <w:top w:val="single" w:sz="4" w:space="0" w:color="auto"/>
              <w:left w:val="single" w:sz="4" w:space="0" w:color="auto"/>
              <w:right w:val="single" w:sz="4" w:space="0" w:color="auto"/>
            </w:tcBorders>
            <w:shd w:val="clear" w:color="auto" w:fill="auto"/>
            <w:vAlign w:val="center"/>
          </w:tcPr>
          <w:p w:rsidR="00BF7912" w:rsidRPr="002F324F" w:rsidRDefault="00BF7912" w:rsidP="00770553">
            <w:pPr>
              <w:jc w:val="center"/>
              <w:rPr>
                <w:bCs/>
              </w:rPr>
            </w:pPr>
            <w:r w:rsidRPr="002F324F">
              <w:rPr>
                <w:bCs/>
              </w:rPr>
              <w:t>КВР-1,16</w:t>
            </w:r>
          </w:p>
        </w:tc>
        <w:tc>
          <w:tcPr>
            <w:tcW w:w="367" w:type="pct"/>
            <w:tcBorders>
              <w:top w:val="single" w:sz="4" w:space="0" w:color="auto"/>
              <w:left w:val="single" w:sz="4" w:space="0" w:color="auto"/>
              <w:right w:val="single" w:sz="4" w:space="0" w:color="auto"/>
            </w:tcBorders>
            <w:shd w:val="clear" w:color="auto" w:fill="auto"/>
            <w:noWrap/>
            <w:vAlign w:val="center"/>
          </w:tcPr>
          <w:p w:rsidR="00BF7912" w:rsidRPr="002F324F" w:rsidRDefault="00BF7912" w:rsidP="00770553">
            <w:pPr>
              <w:jc w:val="center"/>
              <w:rPr>
                <w:bCs/>
              </w:rPr>
            </w:pPr>
            <w:r w:rsidRPr="002F324F">
              <w:rPr>
                <w:bCs/>
              </w:rPr>
              <w:t>1</w:t>
            </w:r>
          </w:p>
        </w:tc>
        <w:tc>
          <w:tcPr>
            <w:tcW w:w="395"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BF7912" w:rsidRPr="002F324F" w:rsidRDefault="00BF7912" w:rsidP="00770553">
            <w:pPr>
              <w:jc w:val="center"/>
              <w:rPr>
                <w:bCs/>
              </w:rPr>
            </w:pPr>
            <w:r w:rsidRPr="002F324F">
              <w:rPr>
                <w:bCs/>
              </w:rPr>
              <w:t>уголь</w:t>
            </w:r>
          </w:p>
        </w:tc>
        <w:tc>
          <w:tcPr>
            <w:tcW w:w="410"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BF7912" w:rsidRPr="002F324F" w:rsidRDefault="00BF7912" w:rsidP="00770553">
            <w:pPr>
              <w:jc w:val="center"/>
              <w:rPr>
                <w:bCs/>
              </w:rPr>
            </w:pPr>
            <w:r w:rsidRPr="002F324F">
              <w:rPr>
                <w:bCs/>
              </w:rPr>
              <w:t>дрова</w:t>
            </w:r>
          </w:p>
        </w:tc>
        <w:tc>
          <w:tcPr>
            <w:tcW w:w="660"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BF7912" w:rsidRPr="002F324F" w:rsidRDefault="00BF7912" w:rsidP="00770553">
            <w:pPr>
              <w:jc w:val="center"/>
              <w:rPr>
                <w:bCs/>
              </w:rPr>
            </w:pPr>
            <w:r w:rsidRPr="002F324F">
              <w:rPr>
                <w:bCs/>
              </w:rPr>
              <w:t>нет</w:t>
            </w:r>
          </w:p>
        </w:tc>
        <w:tc>
          <w:tcPr>
            <w:tcW w:w="471"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BF7912" w:rsidRPr="002F324F" w:rsidRDefault="00BF7912" w:rsidP="00770553">
            <w:pPr>
              <w:jc w:val="center"/>
              <w:rPr>
                <w:bCs/>
              </w:rPr>
            </w:pPr>
            <w:r w:rsidRPr="002F324F">
              <w:rPr>
                <w:bCs/>
              </w:rPr>
              <w:t>нет</w:t>
            </w:r>
          </w:p>
        </w:tc>
      </w:tr>
      <w:tr w:rsidR="00BF3640" w:rsidTr="00575989">
        <w:trPr>
          <w:trHeight w:val="276"/>
        </w:trPr>
        <w:tc>
          <w:tcPr>
            <w:tcW w:w="170" w:type="pct"/>
            <w:vMerge/>
            <w:tcBorders>
              <w:top w:val="nil"/>
              <w:left w:val="single" w:sz="4" w:space="0" w:color="auto"/>
              <w:bottom w:val="single" w:sz="4" w:space="0" w:color="auto"/>
              <w:right w:val="single" w:sz="4" w:space="0" w:color="auto"/>
            </w:tcBorders>
            <w:shd w:val="clear" w:color="auto" w:fill="auto"/>
            <w:vAlign w:val="center"/>
          </w:tcPr>
          <w:p w:rsidR="00BF7912" w:rsidRDefault="00BF7912" w:rsidP="00BF7912"/>
        </w:tc>
        <w:tc>
          <w:tcPr>
            <w:tcW w:w="395"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449"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397"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405"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412"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46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BF7912" w:rsidRPr="002F324F" w:rsidRDefault="00BF7912" w:rsidP="00BF7912">
            <w:pPr>
              <w:jc w:val="center"/>
              <w:rPr>
                <w:bCs/>
              </w:rPr>
            </w:pPr>
            <w:r w:rsidRPr="002F324F">
              <w:rPr>
                <w:bCs/>
              </w:rPr>
              <w:t>Энергия-3М</w:t>
            </w:r>
          </w:p>
        </w:tc>
        <w:tc>
          <w:tcPr>
            <w:tcW w:w="36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BF7912" w:rsidRPr="002F324F" w:rsidRDefault="00BF7912" w:rsidP="00BF7912">
            <w:pPr>
              <w:jc w:val="center"/>
              <w:rPr>
                <w:bCs/>
              </w:rPr>
            </w:pPr>
            <w:r w:rsidRPr="002F324F">
              <w:rPr>
                <w:bCs/>
              </w:rPr>
              <w:t>1</w:t>
            </w:r>
          </w:p>
        </w:tc>
        <w:tc>
          <w:tcPr>
            <w:tcW w:w="395"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410"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660"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471"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r>
      <w:tr w:rsidR="00BF3640" w:rsidTr="00575989">
        <w:trPr>
          <w:trHeight w:val="276"/>
        </w:trPr>
        <w:tc>
          <w:tcPr>
            <w:tcW w:w="170" w:type="pct"/>
            <w:vMerge/>
            <w:tcBorders>
              <w:top w:val="nil"/>
              <w:left w:val="single" w:sz="4" w:space="0" w:color="auto"/>
              <w:bottom w:val="single" w:sz="4" w:space="0" w:color="auto"/>
              <w:right w:val="single" w:sz="4" w:space="0" w:color="auto"/>
            </w:tcBorders>
            <w:shd w:val="clear" w:color="auto" w:fill="auto"/>
            <w:vAlign w:val="center"/>
          </w:tcPr>
          <w:p w:rsidR="00BF7912" w:rsidRDefault="00BF7912" w:rsidP="00BF7912"/>
        </w:tc>
        <w:tc>
          <w:tcPr>
            <w:tcW w:w="395"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449"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397"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405"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412"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469"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367"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395"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410"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660"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471"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r>
      <w:tr w:rsidR="00BF3640" w:rsidTr="00575989">
        <w:trPr>
          <w:trHeight w:val="276"/>
        </w:trPr>
        <w:tc>
          <w:tcPr>
            <w:tcW w:w="170" w:type="pct"/>
            <w:vMerge/>
            <w:tcBorders>
              <w:top w:val="nil"/>
              <w:left w:val="single" w:sz="4" w:space="0" w:color="auto"/>
              <w:bottom w:val="single" w:sz="4" w:space="0" w:color="auto"/>
              <w:right w:val="single" w:sz="4" w:space="0" w:color="auto"/>
            </w:tcBorders>
            <w:shd w:val="clear" w:color="auto" w:fill="auto"/>
            <w:vAlign w:val="center"/>
          </w:tcPr>
          <w:p w:rsidR="00BF7912" w:rsidRDefault="00BF7912" w:rsidP="00BF7912"/>
        </w:tc>
        <w:tc>
          <w:tcPr>
            <w:tcW w:w="395"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449"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397"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405"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412"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469"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367"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395"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410"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660"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c>
          <w:tcPr>
            <w:tcW w:w="471" w:type="pct"/>
            <w:vMerge/>
            <w:tcBorders>
              <w:top w:val="single" w:sz="4" w:space="0" w:color="auto"/>
              <w:left w:val="single" w:sz="4" w:space="0" w:color="auto"/>
              <w:bottom w:val="single" w:sz="4" w:space="0" w:color="auto"/>
              <w:right w:val="single" w:sz="4" w:space="0" w:color="auto"/>
            </w:tcBorders>
            <w:shd w:val="clear" w:color="auto" w:fill="auto"/>
            <w:vAlign w:val="center"/>
          </w:tcPr>
          <w:p w:rsidR="00BF7912" w:rsidRDefault="00BF7912" w:rsidP="00BF7912"/>
        </w:tc>
      </w:tr>
    </w:tbl>
    <w:p w:rsidR="008824F9" w:rsidRPr="00746A72" w:rsidRDefault="00631DDC" w:rsidP="00631DDC">
      <w:pPr>
        <w:rPr>
          <w:sz w:val="24"/>
        </w:rPr>
      </w:pPr>
      <w:r w:rsidRPr="00746A72">
        <w:rPr>
          <w:sz w:val="24"/>
        </w:rPr>
        <w:t>Источник: Информация о состоянии котельных установок ООО «Междуреченские коммунальные системы» в разрезе поселений Кондинского района по состоянию на 01.01.2017 г.</w:t>
      </w:r>
    </w:p>
    <w:p w:rsidR="008824F9" w:rsidRDefault="008824F9" w:rsidP="006F5F91">
      <w:pPr>
        <w:rPr>
          <w:b/>
        </w:rPr>
      </w:pPr>
      <w:r>
        <w:rPr>
          <w:b/>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4"/>
        <w:gridCol w:w="1516"/>
        <w:gridCol w:w="750"/>
        <w:gridCol w:w="784"/>
        <w:gridCol w:w="750"/>
        <w:gridCol w:w="1211"/>
        <w:gridCol w:w="751"/>
        <w:gridCol w:w="792"/>
        <w:gridCol w:w="866"/>
        <w:gridCol w:w="905"/>
        <w:gridCol w:w="905"/>
        <w:gridCol w:w="1325"/>
        <w:gridCol w:w="1470"/>
        <w:gridCol w:w="1209"/>
        <w:gridCol w:w="988"/>
      </w:tblGrid>
      <w:tr w:rsidR="009B25FD" w:rsidTr="009B25FD">
        <w:tc>
          <w:tcPr>
            <w:tcW w:w="195" w:type="pct"/>
            <w:vMerge w:val="restart"/>
            <w:tcBorders>
              <w:top w:val="single" w:sz="4" w:space="0" w:color="auto"/>
              <w:left w:val="single" w:sz="4" w:space="0" w:color="auto"/>
              <w:bottom w:val="single" w:sz="4" w:space="0" w:color="auto"/>
              <w:right w:val="single" w:sz="4" w:space="0" w:color="auto"/>
            </w:tcBorders>
            <w:vAlign w:val="center"/>
            <w:hideMark/>
          </w:tcPr>
          <w:p w:rsidR="009B25FD" w:rsidRDefault="009B25FD">
            <w:pPr>
              <w:jc w:val="center"/>
              <w:rPr>
                <w:b/>
                <w:bCs/>
              </w:rPr>
            </w:pPr>
            <w:r>
              <w:rPr>
                <w:b/>
                <w:bCs/>
              </w:rPr>
              <w:lastRenderedPageBreak/>
              <w:t>№ п/п</w:t>
            </w:r>
          </w:p>
        </w:tc>
        <w:tc>
          <w:tcPr>
            <w:tcW w:w="517" w:type="pct"/>
            <w:vMerge w:val="restart"/>
            <w:tcBorders>
              <w:top w:val="single" w:sz="4" w:space="0" w:color="auto"/>
              <w:left w:val="single" w:sz="4" w:space="0" w:color="auto"/>
              <w:bottom w:val="single" w:sz="4" w:space="0" w:color="auto"/>
              <w:right w:val="single" w:sz="4" w:space="0" w:color="auto"/>
            </w:tcBorders>
            <w:vAlign w:val="center"/>
            <w:hideMark/>
          </w:tcPr>
          <w:p w:rsidR="009B25FD" w:rsidRDefault="009B25FD">
            <w:pPr>
              <w:jc w:val="center"/>
              <w:rPr>
                <w:b/>
                <w:bCs/>
              </w:rPr>
            </w:pPr>
            <w:proofErr w:type="gramStart"/>
            <w:r>
              <w:rPr>
                <w:b/>
                <w:bCs/>
              </w:rPr>
              <w:t>Наимено-вание</w:t>
            </w:r>
            <w:proofErr w:type="gramEnd"/>
            <w:r>
              <w:rPr>
                <w:b/>
                <w:bCs/>
              </w:rPr>
              <w:t xml:space="preserve"> котельной</w:t>
            </w:r>
          </w:p>
        </w:tc>
        <w:tc>
          <w:tcPr>
            <w:tcW w:w="1137" w:type="pct"/>
            <w:gridSpan w:val="4"/>
            <w:tcBorders>
              <w:top w:val="single" w:sz="4" w:space="0" w:color="auto"/>
              <w:left w:val="single" w:sz="4" w:space="0" w:color="auto"/>
              <w:bottom w:val="single" w:sz="4" w:space="0" w:color="auto"/>
              <w:right w:val="single" w:sz="4" w:space="0" w:color="auto"/>
            </w:tcBorders>
            <w:vAlign w:val="center"/>
            <w:hideMark/>
          </w:tcPr>
          <w:p w:rsidR="009B25FD" w:rsidRDefault="009B25FD">
            <w:pPr>
              <w:jc w:val="center"/>
              <w:rPr>
                <w:b/>
                <w:bCs/>
              </w:rPr>
            </w:pPr>
            <w:r>
              <w:rPr>
                <w:b/>
                <w:bCs/>
              </w:rPr>
              <w:t xml:space="preserve">Наличие резервного источника электроснабжения </w:t>
            </w:r>
          </w:p>
        </w:tc>
        <w:tc>
          <w:tcPr>
            <w:tcW w:w="25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9B25FD" w:rsidRDefault="009B25FD">
            <w:pPr>
              <w:ind w:left="113" w:right="113"/>
              <w:jc w:val="center"/>
              <w:rPr>
                <w:b/>
                <w:bCs/>
              </w:rPr>
            </w:pPr>
            <w:r>
              <w:rPr>
                <w:b/>
                <w:bCs/>
              </w:rPr>
              <w:t>Наличие ХВО</w:t>
            </w:r>
          </w:p>
        </w:tc>
        <w:tc>
          <w:tcPr>
            <w:tcW w:w="272"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9B25FD" w:rsidRDefault="009B25FD">
            <w:pPr>
              <w:ind w:left="113" w:right="113"/>
              <w:jc w:val="center"/>
              <w:rPr>
                <w:b/>
                <w:bCs/>
              </w:rPr>
            </w:pPr>
            <w:r>
              <w:rPr>
                <w:b/>
                <w:bCs/>
              </w:rPr>
              <w:t xml:space="preserve">Средний КПД котлов, % </w:t>
            </w:r>
          </w:p>
        </w:tc>
        <w:tc>
          <w:tcPr>
            <w:tcW w:w="297"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9B25FD" w:rsidRDefault="009B25FD">
            <w:pPr>
              <w:ind w:left="113" w:right="113"/>
              <w:jc w:val="center"/>
              <w:rPr>
                <w:b/>
                <w:bCs/>
              </w:rPr>
            </w:pPr>
            <w:r>
              <w:rPr>
                <w:b/>
                <w:bCs/>
              </w:rPr>
              <w:t xml:space="preserve">Износ котельного оборудования, % </w:t>
            </w:r>
          </w:p>
        </w:tc>
        <w:tc>
          <w:tcPr>
            <w:tcW w:w="620" w:type="pct"/>
            <w:gridSpan w:val="2"/>
            <w:tcBorders>
              <w:top w:val="single" w:sz="4" w:space="0" w:color="auto"/>
              <w:left w:val="single" w:sz="4" w:space="0" w:color="auto"/>
              <w:bottom w:val="single" w:sz="4" w:space="0" w:color="auto"/>
              <w:right w:val="single" w:sz="4" w:space="0" w:color="auto"/>
            </w:tcBorders>
            <w:vAlign w:val="center"/>
            <w:hideMark/>
          </w:tcPr>
          <w:p w:rsidR="009B25FD" w:rsidRDefault="009B25FD">
            <w:pPr>
              <w:jc w:val="center"/>
              <w:rPr>
                <w:b/>
                <w:bCs/>
              </w:rPr>
            </w:pPr>
            <w:r>
              <w:rPr>
                <w:b/>
                <w:bCs/>
              </w:rPr>
              <w:t>Мощность</w:t>
            </w:r>
          </w:p>
        </w:tc>
        <w:tc>
          <w:tcPr>
            <w:tcW w:w="452" w:type="pct"/>
            <w:vMerge w:val="restart"/>
            <w:tcBorders>
              <w:top w:val="single" w:sz="4" w:space="0" w:color="auto"/>
              <w:left w:val="single" w:sz="4" w:space="0" w:color="auto"/>
              <w:bottom w:val="single" w:sz="4" w:space="0" w:color="auto"/>
              <w:right w:val="single" w:sz="4" w:space="0" w:color="auto"/>
            </w:tcBorders>
            <w:vAlign w:val="center"/>
            <w:hideMark/>
          </w:tcPr>
          <w:p w:rsidR="009B25FD" w:rsidRDefault="009B25FD">
            <w:pPr>
              <w:jc w:val="center"/>
              <w:rPr>
                <w:b/>
                <w:bCs/>
              </w:rPr>
            </w:pPr>
            <w:r>
              <w:rPr>
                <w:b/>
                <w:bCs/>
              </w:rPr>
              <w:t xml:space="preserve">Расход условного топлива на </w:t>
            </w:r>
            <w:proofErr w:type="gramStart"/>
            <w:r>
              <w:rPr>
                <w:b/>
                <w:bCs/>
              </w:rPr>
              <w:t>производ-ство</w:t>
            </w:r>
            <w:proofErr w:type="gramEnd"/>
            <w:r>
              <w:rPr>
                <w:b/>
                <w:bCs/>
              </w:rPr>
              <w:t xml:space="preserve"> 1 Гкал, кг у.т.</w:t>
            </w:r>
          </w:p>
        </w:tc>
        <w:tc>
          <w:tcPr>
            <w:tcW w:w="501" w:type="pct"/>
            <w:vMerge w:val="restart"/>
            <w:tcBorders>
              <w:top w:val="single" w:sz="4" w:space="0" w:color="auto"/>
              <w:left w:val="single" w:sz="4" w:space="0" w:color="auto"/>
              <w:bottom w:val="single" w:sz="4" w:space="0" w:color="auto"/>
              <w:right w:val="single" w:sz="4" w:space="0" w:color="auto"/>
            </w:tcBorders>
            <w:vAlign w:val="center"/>
            <w:hideMark/>
          </w:tcPr>
          <w:p w:rsidR="009B25FD" w:rsidRDefault="009B25FD">
            <w:pPr>
              <w:jc w:val="center"/>
              <w:rPr>
                <w:b/>
                <w:bCs/>
              </w:rPr>
            </w:pPr>
            <w:r>
              <w:rPr>
                <w:b/>
                <w:bCs/>
              </w:rPr>
              <w:t xml:space="preserve">Удельное </w:t>
            </w:r>
            <w:proofErr w:type="gramStart"/>
            <w:r>
              <w:rPr>
                <w:b/>
                <w:bCs/>
              </w:rPr>
              <w:t>энергопот-ребление</w:t>
            </w:r>
            <w:proofErr w:type="gramEnd"/>
            <w:r>
              <w:rPr>
                <w:b/>
                <w:bCs/>
              </w:rPr>
              <w:t xml:space="preserve"> котельной на выработку 1 Гкал, КВт-ч/1Гкал </w:t>
            </w:r>
          </w:p>
        </w:tc>
        <w:tc>
          <w:tcPr>
            <w:tcW w:w="752" w:type="pct"/>
            <w:gridSpan w:val="2"/>
            <w:tcBorders>
              <w:top w:val="single" w:sz="4" w:space="0" w:color="auto"/>
              <w:left w:val="single" w:sz="4" w:space="0" w:color="auto"/>
              <w:bottom w:val="single" w:sz="4" w:space="0" w:color="auto"/>
              <w:right w:val="single" w:sz="4" w:space="0" w:color="auto"/>
            </w:tcBorders>
            <w:vAlign w:val="center"/>
            <w:hideMark/>
          </w:tcPr>
          <w:p w:rsidR="009B25FD" w:rsidRDefault="009B25FD">
            <w:pPr>
              <w:jc w:val="center"/>
              <w:rPr>
                <w:b/>
                <w:bCs/>
              </w:rPr>
            </w:pPr>
            <w:r>
              <w:rPr>
                <w:b/>
                <w:bCs/>
              </w:rPr>
              <w:t>Присоединенные нагрузки</w:t>
            </w:r>
          </w:p>
        </w:tc>
      </w:tr>
      <w:tr w:rsidR="009B25FD" w:rsidTr="009B25FD">
        <w:trPr>
          <w:cantSplit/>
          <w:trHeight w:val="230"/>
        </w:trPr>
        <w:tc>
          <w:tcPr>
            <w:tcW w:w="195" w:type="pct"/>
            <w:vMerge/>
            <w:tcBorders>
              <w:top w:val="single" w:sz="4" w:space="0" w:color="auto"/>
              <w:left w:val="single" w:sz="4" w:space="0" w:color="auto"/>
              <w:bottom w:val="single" w:sz="4" w:space="0" w:color="auto"/>
              <w:right w:val="single" w:sz="4" w:space="0" w:color="auto"/>
            </w:tcBorders>
            <w:vAlign w:val="center"/>
            <w:hideMark/>
          </w:tcPr>
          <w:p w:rsidR="009B25FD" w:rsidRDefault="009B25FD">
            <w:pPr>
              <w:rPr>
                <w:b/>
                <w:bCs/>
              </w:rPr>
            </w:pPr>
          </w:p>
        </w:tc>
        <w:tc>
          <w:tcPr>
            <w:tcW w:w="517" w:type="pct"/>
            <w:vMerge/>
            <w:tcBorders>
              <w:top w:val="single" w:sz="4" w:space="0" w:color="auto"/>
              <w:left w:val="single" w:sz="4" w:space="0" w:color="auto"/>
              <w:bottom w:val="single" w:sz="4" w:space="0" w:color="auto"/>
              <w:right w:val="single" w:sz="4" w:space="0" w:color="auto"/>
            </w:tcBorders>
            <w:vAlign w:val="center"/>
            <w:hideMark/>
          </w:tcPr>
          <w:p w:rsidR="009B25FD" w:rsidRDefault="009B25FD">
            <w:pPr>
              <w:rPr>
                <w:b/>
                <w:bCs/>
              </w:rPr>
            </w:pPr>
          </w:p>
        </w:tc>
        <w:tc>
          <w:tcPr>
            <w:tcW w:w="258" w:type="pct"/>
            <w:tcBorders>
              <w:top w:val="single" w:sz="4" w:space="0" w:color="auto"/>
              <w:left w:val="single" w:sz="4" w:space="0" w:color="auto"/>
              <w:bottom w:val="single" w:sz="4" w:space="0" w:color="auto"/>
              <w:right w:val="single" w:sz="4" w:space="0" w:color="auto"/>
            </w:tcBorders>
            <w:textDirection w:val="btLr"/>
            <w:vAlign w:val="center"/>
            <w:hideMark/>
          </w:tcPr>
          <w:p w:rsidR="009B25FD" w:rsidRDefault="009B25FD">
            <w:pPr>
              <w:ind w:left="113" w:right="113"/>
              <w:jc w:val="center"/>
              <w:rPr>
                <w:b/>
                <w:bCs/>
              </w:rPr>
            </w:pPr>
            <w:r>
              <w:rPr>
                <w:b/>
                <w:bCs/>
              </w:rPr>
              <w:t>марка</w:t>
            </w:r>
          </w:p>
        </w:tc>
        <w:tc>
          <w:tcPr>
            <w:tcW w:w="207" w:type="pct"/>
            <w:tcBorders>
              <w:top w:val="single" w:sz="4" w:space="0" w:color="auto"/>
              <w:left w:val="single" w:sz="4" w:space="0" w:color="auto"/>
              <w:bottom w:val="single" w:sz="4" w:space="0" w:color="auto"/>
              <w:right w:val="single" w:sz="4" w:space="0" w:color="auto"/>
            </w:tcBorders>
            <w:textDirection w:val="btLr"/>
            <w:vAlign w:val="center"/>
            <w:hideMark/>
          </w:tcPr>
          <w:p w:rsidR="009B25FD" w:rsidRDefault="009B25FD">
            <w:pPr>
              <w:ind w:left="113" w:right="113"/>
              <w:jc w:val="center"/>
              <w:rPr>
                <w:b/>
                <w:bCs/>
              </w:rPr>
            </w:pPr>
            <w:r>
              <w:rPr>
                <w:b/>
                <w:bCs/>
              </w:rPr>
              <w:t>мощность</w:t>
            </w:r>
          </w:p>
        </w:tc>
        <w:tc>
          <w:tcPr>
            <w:tcW w:w="258" w:type="pct"/>
            <w:tcBorders>
              <w:top w:val="single" w:sz="4" w:space="0" w:color="auto"/>
              <w:left w:val="single" w:sz="4" w:space="0" w:color="auto"/>
              <w:bottom w:val="single" w:sz="4" w:space="0" w:color="auto"/>
              <w:right w:val="single" w:sz="4" w:space="0" w:color="auto"/>
            </w:tcBorders>
            <w:textDirection w:val="btLr"/>
            <w:vAlign w:val="center"/>
            <w:hideMark/>
          </w:tcPr>
          <w:p w:rsidR="009B25FD" w:rsidRDefault="009B25FD">
            <w:pPr>
              <w:ind w:left="113" w:right="113"/>
              <w:jc w:val="center"/>
              <w:rPr>
                <w:b/>
                <w:bCs/>
              </w:rPr>
            </w:pPr>
            <w:r>
              <w:rPr>
                <w:b/>
                <w:bCs/>
              </w:rPr>
              <w:t>тип</w:t>
            </w:r>
          </w:p>
        </w:tc>
        <w:tc>
          <w:tcPr>
            <w:tcW w:w="413" w:type="pct"/>
            <w:tcBorders>
              <w:top w:val="single" w:sz="4" w:space="0" w:color="auto"/>
              <w:left w:val="single" w:sz="4" w:space="0" w:color="auto"/>
              <w:bottom w:val="single" w:sz="4" w:space="0" w:color="auto"/>
              <w:right w:val="single" w:sz="4" w:space="0" w:color="auto"/>
            </w:tcBorders>
            <w:textDirection w:val="btLr"/>
            <w:vAlign w:val="center"/>
            <w:hideMark/>
          </w:tcPr>
          <w:p w:rsidR="009B25FD" w:rsidRDefault="009B25FD">
            <w:pPr>
              <w:ind w:left="113" w:right="113"/>
              <w:jc w:val="center"/>
              <w:rPr>
                <w:b/>
                <w:bCs/>
              </w:rPr>
            </w:pPr>
            <w:r>
              <w:rPr>
                <w:b/>
                <w:bCs/>
              </w:rPr>
              <w:t>Наличие второго независимого фидера</w:t>
            </w:r>
          </w:p>
        </w:tc>
        <w:tc>
          <w:tcPr>
            <w:tcW w:w="258" w:type="pct"/>
            <w:vMerge/>
            <w:tcBorders>
              <w:top w:val="single" w:sz="4" w:space="0" w:color="auto"/>
              <w:left w:val="single" w:sz="4" w:space="0" w:color="auto"/>
              <w:bottom w:val="single" w:sz="4" w:space="0" w:color="auto"/>
              <w:right w:val="single" w:sz="4" w:space="0" w:color="auto"/>
            </w:tcBorders>
            <w:vAlign w:val="center"/>
            <w:hideMark/>
          </w:tcPr>
          <w:p w:rsidR="009B25FD" w:rsidRDefault="009B25FD">
            <w:pPr>
              <w:rPr>
                <w:b/>
                <w:bCs/>
              </w:rPr>
            </w:pPr>
          </w:p>
        </w:tc>
        <w:tc>
          <w:tcPr>
            <w:tcW w:w="272" w:type="pct"/>
            <w:vMerge/>
            <w:tcBorders>
              <w:top w:val="single" w:sz="4" w:space="0" w:color="auto"/>
              <w:left w:val="single" w:sz="4" w:space="0" w:color="auto"/>
              <w:bottom w:val="single" w:sz="4" w:space="0" w:color="auto"/>
              <w:right w:val="single" w:sz="4" w:space="0" w:color="auto"/>
            </w:tcBorders>
            <w:vAlign w:val="center"/>
            <w:hideMark/>
          </w:tcPr>
          <w:p w:rsidR="009B25FD" w:rsidRDefault="009B25FD">
            <w:pPr>
              <w:rPr>
                <w:b/>
                <w:bCs/>
              </w:rPr>
            </w:pPr>
          </w:p>
        </w:tc>
        <w:tc>
          <w:tcPr>
            <w:tcW w:w="297" w:type="pct"/>
            <w:vMerge/>
            <w:tcBorders>
              <w:top w:val="single" w:sz="4" w:space="0" w:color="auto"/>
              <w:left w:val="single" w:sz="4" w:space="0" w:color="auto"/>
              <w:bottom w:val="single" w:sz="4" w:space="0" w:color="auto"/>
              <w:right w:val="single" w:sz="4" w:space="0" w:color="auto"/>
            </w:tcBorders>
            <w:vAlign w:val="center"/>
            <w:hideMark/>
          </w:tcPr>
          <w:p w:rsidR="009B25FD" w:rsidRDefault="009B25FD">
            <w:pPr>
              <w:rPr>
                <w:b/>
                <w:bCs/>
              </w:rPr>
            </w:pPr>
          </w:p>
        </w:tc>
        <w:tc>
          <w:tcPr>
            <w:tcW w:w="310" w:type="pct"/>
            <w:tcBorders>
              <w:top w:val="single" w:sz="4" w:space="0" w:color="auto"/>
              <w:left w:val="single" w:sz="4" w:space="0" w:color="auto"/>
              <w:bottom w:val="single" w:sz="4" w:space="0" w:color="auto"/>
              <w:right w:val="single" w:sz="4" w:space="0" w:color="auto"/>
            </w:tcBorders>
            <w:textDirection w:val="btLr"/>
            <w:vAlign w:val="center"/>
            <w:hideMark/>
          </w:tcPr>
          <w:p w:rsidR="009B25FD" w:rsidRDefault="009B25FD">
            <w:pPr>
              <w:ind w:left="113" w:right="113"/>
              <w:jc w:val="center"/>
              <w:rPr>
                <w:b/>
                <w:bCs/>
              </w:rPr>
            </w:pPr>
            <w:r>
              <w:rPr>
                <w:b/>
                <w:bCs/>
              </w:rPr>
              <w:t>Общая</w:t>
            </w:r>
            <w:r>
              <w:rPr>
                <w:b/>
                <w:bCs/>
              </w:rPr>
              <w:br/>
              <w:t>мощность, Гкал/ч</w:t>
            </w:r>
          </w:p>
        </w:tc>
        <w:tc>
          <w:tcPr>
            <w:tcW w:w="310" w:type="pct"/>
            <w:tcBorders>
              <w:top w:val="single" w:sz="4" w:space="0" w:color="auto"/>
              <w:left w:val="single" w:sz="4" w:space="0" w:color="auto"/>
              <w:bottom w:val="single" w:sz="4" w:space="0" w:color="auto"/>
              <w:right w:val="single" w:sz="4" w:space="0" w:color="auto"/>
            </w:tcBorders>
            <w:textDirection w:val="btLr"/>
            <w:vAlign w:val="center"/>
            <w:hideMark/>
          </w:tcPr>
          <w:p w:rsidR="009B25FD" w:rsidRDefault="009B25FD">
            <w:pPr>
              <w:ind w:left="113" w:right="113"/>
              <w:jc w:val="center"/>
              <w:rPr>
                <w:b/>
                <w:bCs/>
              </w:rPr>
            </w:pPr>
            <w:r>
              <w:rPr>
                <w:b/>
                <w:bCs/>
              </w:rPr>
              <w:t>Каждого котла,</w:t>
            </w:r>
            <w:r>
              <w:rPr>
                <w:b/>
                <w:bCs/>
              </w:rPr>
              <w:br/>
              <w:t xml:space="preserve"> Гкал/ч</w:t>
            </w:r>
          </w:p>
        </w:tc>
        <w:tc>
          <w:tcPr>
            <w:tcW w:w="452" w:type="pct"/>
            <w:vMerge/>
            <w:tcBorders>
              <w:top w:val="single" w:sz="4" w:space="0" w:color="auto"/>
              <w:left w:val="single" w:sz="4" w:space="0" w:color="auto"/>
              <w:bottom w:val="single" w:sz="4" w:space="0" w:color="auto"/>
              <w:right w:val="single" w:sz="4" w:space="0" w:color="auto"/>
            </w:tcBorders>
            <w:vAlign w:val="center"/>
            <w:hideMark/>
          </w:tcPr>
          <w:p w:rsidR="009B25FD" w:rsidRDefault="009B25FD">
            <w:pPr>
              <w:rPr>
                <w:b/>
                <w:bCs/>
              </w:rPr>
            </w:pPr>
          </w:p>
        </w:tc>
        <w:tc>
          <w:tcPr>
            <w:tcW w:w="501" w:type="pct"/>
            <w:vMerge/>
            <w:tcBorders>
              <w:top w:val="single" w:sz="4" w:space="0" w:color="auto"/>
              <w:left w:val="single" w:sz="4" w:space="0" w:color="auto"/>
              <w:bottom w:val="single" w:sz="4" w:space="0" w:color="auto"/>
              <w:right w:val="single" w:sz="4" w:space="0" w:color="auto"/>
            </w:tcBorders>
            <w:vAlign w:val="center"/>
            <w:hideMark/>
          </w:tcPr>
          <w:p w:rsidR="009B25FD" w:rsidRDefault="009B25FD">
            <w:pPr>
              <w:rPr>
                <w:b/>
                <w:bCs/>
              </w:rPr>
            </w:pPr>
          </w:p>
        </w:tc>
        <w:tc>
          <w:tcPr>
            <w:tcW w:w="413" w:type="pct"/>
            <w:tcBorders>
              <w:top w:val="single" w:sz="4" w:space="0" w:color="auto"/>
              <w:left w:val="single" w:sz="4" w:space="0" w:color="auto"/>
              <w:bottom w:val="single" w:sz="4" w:space="0" w:color="auto"/>
              <w:right w:val="single" w:sz="4" w:space="0" w:color="auto"/>
            </w:tcBorders>
            <w:textDirection w:val="btLr"/>
            <w:vAlign w:val="center"/>
            <w:hideMark/>
          </w:tcPr>
          <w:p w:rsidR="009B25FD" w:rsidRDefault="009B25FD" w:rsidP="00F352FC">
            <w:pPr>
              <w:ind w:left="115" w:right="113"/>
              <w:jc w:val="center"/>
              <w:rPr>
                <w:b/>
                <w:bCs/>
              </w:rPr>
            </w:pPr>
            <w:r>
              <w:rPr>
                <w:b/>
                <w:bCs/>
              </w:rPr>
              <w:t>Мак.</w:t>
            </w:r>
          </w:p>
          <w:p w:rsidR="009B25FD" w:rsidRDefault="009B25FD" w:rsidP="00F352FC">
            <w:pPr>
              <w:ind w:left="113" w:right="113"/>
              <w:jc w:val="center"/>
              <w:rPr>
                <w:b/>
                <w:bCs/>
              </w:rPr>
            </w:pPr>
            <w:r>
              <w:rPr>
                <w:b/>
                <w:bCs/>
              </w:rPr>
              <w:t>тепловая нагрузка, Гкал/ч</w:t>
            </w:r>
          </w:p>
        </w:tc>
        <w:tc>
          <w:tcPr>
            <w:tcW w:w="339" w:type="pct"/>
            <w:tcBorders>
              <w:top w:val="single" w:sz="4" w:space="0" w:color="auto"/>
              <w:left w:val="single" w:sz="4" w:space="0" w:color="auto"/>
              <w:bottom w:val="single" w:sz="4" w:space="0" w:color="auto"/>
              <w:right w:val="single" w:sz="4" w:space="0" w:color="auto"/>
            </w:tcBorders>
            <w:textDirection w:val="btLr"/>
            <w:vAlign w:val="center"/>
            <w:hideMark/>
          </w:tcPr>
          <w:p w:rsidR="009B25FD" w:rsidRDefault="009B25FD">
            <w:pPr>
              <w:ind w:left="113" w:right="113"/>
              <w:jc w:val="center"/>
              <w:rPr>
                <w:b/>
                <w:bCs/>
              </w:rPr>
            </w:pPr>
            <w:r>
              <w:rPr>
                <w:b/>
                <w:bCs/>
              </w:rPr>
              <w:t xml:space="preserve">Объекты </w:t>
            </w:r>
          </w:p>
        </w:tc>
      </w:tr>
      <w:tr w:rsidR="009B25FD" w:rsidTr="009B25FD">
        <w:trPr>
          <w:trHeight w:val="770"/>
        </w:trPr>
        <w:tc>
          <w:tcPr>
            <w:tcW w:w="195" w:type="pct"/>
            <w:vMerge w:val="restart"/>
            <w:tcBorders>
              <w:top w:val="single" w:sz="4" w:space="0" w:color="auto"/>
              <w:left w:val="single" w:sz="4" w:space="0" w:color="auto"/>
              <w:right w:val="single" w:sz="4" w:space="0" w:color="auto"/>
            </w:tcBorders>
            <w:vAlign w:val="center"/>
          </w:tcPr>
          <w:p w:rsidR="009B25FD" w:rsidRDefault="009B25FD" w:rsidP="00F87FD8">
            <w:pPr>
              <w:jc w:val="center"/>
            </w:pPr>
            <w:r>
              <w:t>1</w:t>
            </w:r>
          </w:p>
        </w:tc>
        <w:tc>
          <w:tcPr>
            <w:tcW w:w="517" w:type="pct"/>
            <w:vMerge w:val="restart"/>
            <w:tcBorders>
              <w:top w:val="single" w:sz="4" w:space="0" w:color="auto"/>
              <w:left w:val="single" w:sz="4" w:space="0" w:color="auto"/>
              <w:right w:val="single" w:sz="4" w:space="0" w:color="auto"/>
            </w:tcBorders>
            <w:shd w:val="clear" w:color="auto" w:fill="FFFFFF" w:themeFill="background1"/>
            <w:vAlign w:val="center"/>
          </w:tcPr>
          <w:p w:rsidR="009B25FD" w:rsidRPr="002F324F" w:rsidRDefault="009B25FD" w:rsidP="00F87FD8">
            <w:pPr>
              <w:jc w:val="center"/>
              <w:rPr>
                <w:bCs/>
              </w:rPr>
            </w:pPr>
            <w:r w:rsidRPr="002F324F">
              <w:rPr>
                <w:bCs/>
              </w:rPr>
              <w:t>Котельная СОШ</w:t>
            </w:r>
          </w:p>
          <w:p w:rsidR="009B25FD" w:rsidRPr="002F324F" w:rsidRDefault="009B25FD" w:rsidP="00F87FD8">
            <w:pPr>
              <w:jc w:val="center"/>
              <w:rPr>
                <w:bCs/>
              </w:rPr>
            </w:pPr>
          </w:p>
        </w:tc>
        <w:tc>
          <w:tcPr>
            <w:tcW w:w="258" w:type="pct"/>
            <w:vMerge w:val="restart"/>
            <w:tcBorders>
              <w:top w:val="single" w:sz="4" w:space="0" w:color="auto"/>
              <w:left w:val="single" w:sz="4" w:space="0" w:color="auto"/>
              <w:right w:val="single" w:sz="4" w:space="0" w:color="auto"/>
            </w:tcBorders>
            <w:vAlign w:val="center"/>
          </w:tcPr>
          <w:p w:rsidR="009B25FD" w:rsidRDefault="009B25FD" w:rsidP="00F87FD8">
            <w:pPr>
              <w:jc w:val="center"/>
            </w:pPr>
            <w:r>
              <w:t>ДЭС</w:t>
            </w:r>
          </w:p>
        </w:tc>
        <w:tc>
          <w:tcPr>
            <w:tcW w:w="207" w:type="pct"/>
            <w:vMerge w:val="restart"/>
            <w:tcBorders>
              <w:top w:val="single" w:sz="4" w:space="0" w:color="auto"/>
              <w:left w:val="single" w:sz="4" w:space="0" w:color="auto"/>
              <w:right w:val="single" w:sz="4" w:space="0" w:color="auto"/>
            </w:tcBorders>
            <w:vAlign w:val="center"/>
          </w:tcPr>
          <w:p w:rsidR="009B25FD" w:rsidRDefault="009B25FD" w:rsidP="00F87FD8">
            <w:pPr>
              <w:jc w:val="center"/>
            </w:pPr>
            <w:r>
              <w:t>100 кВт</w:t>
            </w:r>
          </w:p>
        </w:tc>
        <w:tc>
          <w:tcPr>
            <w:tcW w:w="258" w:type="pct"/>
            <w:vMerge w:val="restart"/>
            <w:tcBorders>
              <w:top w:val="single" w:sz="4" w:space="0" w:color="auto"/>
              <w:left w:val="single" w:sz="4" w:space="0" w:color="auto"/>
              <w:right w:val="single" w:sz="4" w:space="0" w:color="auto"/>
            </w:tcBorders>
            <w:shd w:val="clear" w:color="auto" w:fill="auto"/>
            <w:textDirection w:val="btLr"/>
            <w:vAlign w:val="center"/>
          </w:tcPr>
          <w:p w:rsidR="009B25FD" w:rsidRDefault="009B25FD" w:rsidP="00F87FD8">
            <w:pPr>
              <w:ind w:left="113" w:right="113"/>
              <w:jc w:val="center"/>
            </w:pPr>
            <w:r>
              <w:t>Стационарный</w:t>
            </w:r>
          </w:p>
        </w:tc>
        <w:tc>
          <w:tcPr>
            <w:tcW w:w="413" w:type="pct"/>
            <w:vMerge w:val="restart"/>
            <w:tcBorders>
              <w:top w:val="single" w:sz="4" w:space="0" w:color="auto"/>
              <w:left w:val="single" w:sz="4" w:space="0" w:color="auto"/>
              <w:right w:val="single" w:sz="4" w:space="0" w:color="auto"/>
            </w:tcBorders>
            <w:shd w:val="clear" w:color="auto" w:fill="auto"/>
            <w:vAlign w:val="center"/>
          </w:tcPr>
          <w:p w:rsidR="009B25FD" w:rsidRDefault="009B25FD" w:rsidP="00F87FD8">
            <w:pPr>
              <w:jc w:val="center"/>
            </w:pPr>
            <w:r>
              <w:t>нет</w:t>
            </w:r>
          </w:p>
        </w:tc>
        <w:tc>
          <w:tcPr>
            <w:tcW w:w="258" w:type="pct"/>
            <w:vMerge w:val="restart"/>
            <w:tcBorders>
              <w:top w:val="single" w:sz="4" w:space="0" w:color="auto"/>
              <w:left w:val="single" w:sz="4" w:space="0" w:color="auto"/>
              <w:right w:val="single" w:sz="4" w:space="0" w:color="auto"/>
            </w:tcBorders>
            <w:shd w:val="clear" w:color="auto" w:fill="auto"/>
            <w:vAlign w:val="center"/>
          </w:tcPr>
          <w:p w:rsidR="009B25FD" w:rsidRDefault="009B25FD" w:rsidP="00F87FD8">
            <w:pPr>
              <w:jc w:val="center"/>
            </w:pPr>
            <w:r>
              <w:t>да</w:t>
            </w:r>
          </w:p>
        </w:tc>
        <w:tc>
          <w:tcPr>
            <w:tcW w:w="272" w:type="pct"/>
            <w:tcBorders>
              <w:top w:val="single" w:sz="4" w:space="0" w:color="auto"/>
              <w:left w:val="single" w:sz="4" w:space="0" w:color="auto"/>
              <w:right w:val="single" w:sz="4" w:space="0" w:color="auto"/>
            </w:tcBorders>
            <w:shd w:val="clear" w:color="auto" w:fill="auto"/>
            <w:vAlign w:val="center"/>
          </w:tcPr>
          <w:p w:rsidR="009B25FD" w:rsidRDefault="009B25FD" w:rsidP="00F87FD8">
            <w:pPr>
              <w:jc w:val="center"/>
            </w:pPr>
            <w:r>
              <w:t>63,6</w:t>
            </w:r>
          </w:p>
        </w:tc>
        <w:tc>
          <w:tcPr>
            <w:tcW w:w="297" w:type="pct"/>
            <w:vMerge w:val="restart"/>
            <w:tcBorders>
              <w:top w:val="single" w:sz="4" w:space="0" w:color="auto"/>
              <w:left w:val="single" w:sz="4" w:space="0" w:color="auto"/>
              <w:right w:val="single" w:sz="4" w:space="0" w:color="auto"/>
            </w:tcBorders>
            <w:shd w:val="clear" w:color="auto" w:fill="auto"/>
            <w:noWrap/>
            <w:vAlign w:val="center"/>
          </w:tcPr>
          <w:p w:rsidR="009B25FD" w:rsidRDefault="009B25FD" w:rsidP="00F87FD8">
            <w:pPr>
              <w:jc w:val="center"/>
            </w:pPr>
            <w:r>
              <w:t>75</w:t>
            </w:r>
          </w:p>
        </w:tc>
        <w:tc>
          <w:tcPr>
            <w:tcW w:w="310" w:type="pct"/>
            <w:vMerge w:val="restart"/>
            <w:tcBorders>
              <w:top w:val="single" w:sz="4" w:space="0" w:color="auto"/>
              <w:left w:val="single" w:sz="4" w:space="0" w:color="auto"/>
              <w:right w:val="single" w:sz="4" w:space="0" w:color="auto"/>
            </w:tcBorders>
            <w:shd w:val="clear" w:color="auto" w:fill="auto"/>
            <w:noWrap/>
            <w:vAlign w:val="center"/>
          </w:tcPr>
          <w:p w:rsidR="009B25FD" w:rsidRDefault="009B25FD" w:rsidP="00F87FD8">
            <w:pPr>
              <w:jc w:val="center"/>
            </w:pPr>
            <w:r>
              <w:t>3,4</w:t>
            </w:r>
          </w:p>
        </w:tc>
        <w:tc>
          <w:tcPr>
            <w:tcW w:w="310" w:type="pct"/>
            <w:tcBorders>
              <w:top w:val="single" w:sz="4" w:space="0" w:color="auto"/>
              <w:left w:val="single" w:sz="4" w:space="0" w:color="auto"/>
              <w:right w:val="single" w:sz="4" w:space="0" w:color="auto"/>
            </w:tcBorders>
            <w:shd w:val="clear" w:color="auto" w:fill="auto"/>
            <w:noWrap/>
            <w:vAlign w:val="center"/>
          </w:tcPr>
          <w:p w:rsidR="009B25FD" w:rsidRDefault="009B25FD" w:rsidP="00F87FD8">
            <w:pPr>
              <w:jc w:val="center"/>
            </w:pPr>
            <w:r>
              <w:t>1,7</w:t>
            </w:r>
          </w:p>
        </w:tc>
        <w:tc>
          <w:tcPr>
            <w:tcW w:w="452" w:type="pct"/>
            <w:vMerge w:val="restart"/>
            <w:tcBorders>
              <w:top w:val="single" w:sz="4" w:space="0" w:color="auto"/>
              <w:left w:val="single" w:sz="4" w:space="0" w:color="auto"/>
              <w:right w:val="single" w:sz="4" w:space="0" w:color="auto"/>
            </w:tcBorders>
            <w:shd w:val="clear" w:color="auto" w:fill="auto"/>
            <w:noWrap/>
            <w:vAlign w:val="center"/>
          </w:tcPr>
          <w:p w:rsidR="009B25FD" w:rsidRDefault="009B25FD" w:rsidP="00F87FD8">
            <w:pPr>
              <w:jc w:val="center"/>
            </w:pPr>
            <w:r>
              <w:t>227,18</w:t>
            </w:r>
          </w:p>
        </w:tc>
        <w:tc>
          <w:tcPr>
            <w:tcW w:w="501" w:type="pct"/>
            <w:vMerge w:val="restart"/>
            <w:tcBorders>
              <w:top w:val="single" w:sz="4" w:space="0" w:color="auto"/>
              <w:left w:val="single" w:sz="4" w:space="0" w:color="auto"/>
              <w:right w:val="single" w:sz="4" w:space="0" w:color="auto"/>
            </w:tcBorders>
            <w:shd w:val="clear" w:color="auto" w:fill="auto"/>
            <w:noWrap/>
            <w:vAlign w:val="center"/>
          </w:tcPr>
          <w:p w:rsidR="009B25FD" w:rsidRDefault="009B25FD" w:rsidP="00F87FD8">
            <w:pPr>
              <w:jc w:val="center"/>
            </w:pPr>
            <w:r>
              <w:t>48,98</w:t>
            </w:r>
          </w:p>
        </w:tc>
        <w:tc>
          <w:tcPr>
            <w:tcW w:w="413" w:type="pct"/>
            <w:vMerge w:val="restart"/>
            <w:tcBorders>
              <w:top w:val="single" w:sz="4" w:space="0" w:color="auto"/>
              <w:left w:val="single" w:sz="4" w:space="0" w:color="auto"/>
              <w:right w:val="single" w:sz="4" w:space="0" w:color="auto"/>
            </w:tcBorders>
            <w:shd w:val="clear" w:color="auto" w:fill="auto"/>
            <w:noWrap/>
            <w:vAlign w:val="center"/>
          </w:tcPr>
          <w:p w:rsidR="009B25FD" w:rsidRDefault="009B25FD" w:rsidP="00F87FD8">
            <w:pPr>
              <w:jc w:val="center"/>
            </w:pPr>
            <w:r>
              <w:t>0,52</w:t>
            </w:r>
          </w:p>
        </w:tc>
        <w:tc>
          <w:tcPr>
            <w:tcW w:w="339" w:type="pct"/>
            <w:vMerge w:val="restart"/>
            <w:tcBorders>
              <w:top w:val="single" w:sz="4" w:space="0" w:color="auto"/>
              <w:left w:val="single" w:sz="4" w:space="0" w:color="auto"/>
              <w:right w:val="single" w:sz="4" w:space="0" w:color="auto"/>
            </w:tcBorders>
            <w:shd w:val="clear" w:color="auto" w:fill="auto"/>
            <w:vAlign w:val="center"/>
          </w:tcPr>
          <w:p w:rsidR="009B25FD" w:rsidRDefault="009B25FD" w:rsidP="00F87FD8">
            <w:pPr>
              <w:jc w:val="center"/>
            </w:pPr>
            <w:r>
              <w:t xml:space="preserve">бюд. орг. - 1      </w:t>
            </w:r>
          </w:p>
        </w:tc>
      </w:tr>
      <w:tr w:rsidR="009B25FD" w:rsidTr="009B25FD">
        <w:trPr>
          <w:trHeight w:val="770"/>
        </w:trPr>
        <w:tc>
          <w:tcPr>
            <w:tcW w:w="195" w:type="pct"/>
            <w:vMerge/>
            <w:tcBorders>
              <w:left w:val="single" w:sz="4" w:space="0" w:color="auto"/>
              <w:bottom w:val="single" w:sz="4" w:space="0" w:color="auto"/>
              <w:right w:val="single" w:sz="4" w:space="0" w:color="auto"/>
            </w:tcBorders>
            <w:vAlign w:val="center"/>
          </w:tcPr>
          <w:p w:rsidR="009B25FD" w:rsidRDefault="009B25FD" w:rsidP="00F87FD8">
            <w:pPr>
              <w:jc w:val="center"/>
            </w:pPr>
          </w:p>
        </w:tc>
        <w:tc>
          <w:tcPr>
            <w:tcW w:w="517" w:type="pct"/>
            <w:vMerge/>
            <w:tcBorders>
              <w:left w:val="single" w:sz="4" w:space="0" w:color="auto"/>
              <w:bottom w:val="single" w:sz="4" w:space="0" w:color="auto"/>
              <w:right w:val="single" w:sz="4" w:space="0" w:color="auto"/>
            </w:tcBorders>
            <w:shd w:val="clear" w:color="auto" w:fill="FFFFFF" w:themeFill="background1"/>
            <w:vAlign w:val="center"/>
          </w:tcPr>
          <w:p w:rsidR="009B25FD" w:rsidRPr="002F324F" w:rsidRDefault="009B25FD" w:rsidP="00F87FD8">
            <w:pPr>
              <w:jc w:val="center"/>
              <w:rPr>
                <w:bCs/>
              </w:rPr>
            </w:pPr>
          </w:p>
        </w:tc>
        <w:tc>
          <w:tcPr>
            <w:tcW w:w="258" w:type="pct"/>
            <w:vMerge/>
            <w:tcBorders>
              <w:left w:val="single" w:sz="4" w:space="0" w:color="auto"/>
              <w:bottom w:val="single" w:sz="4" w:space="0" w:color="auto"/>
              <w:right w:val="single" w:sz="4" w:space="0" w:color="auto"/>
            </w:tcBorders>
            <w:vAlign w:val="center"/>
          </w:tcPr>
          <w:p w:rsidR="009B25FD" w:rsidRDefault="009B25FD" w:rsidP="00F87FD8">
            <w:pPr>
              <w:jc w:val="center"/>
            </w:pPr>
          </w:p>
        </w:tc>
        <w:tc>
          <w:tcPr>
            <w:tcW w:w="207" w:type="pct"/>
            <w:vMerge/>
            <w:tcBorders>
              <w:left w:val="single" w:sz="4" w:space="0" w:color="auto"/>
              <w:bottom w:val="single" w:sz="4" w:space="0" w:color="auto"/>
              <w:right w:val="single" w:sz="4" w:space="0" w:color="auto"/>
            </w:tcBorders>
            <w:vAlign w:val="center"/>
          </w:tcPr>
          <w:p w:rsidR="009B25FD" w:rsidRDefault="009B25FD" w:rsidP="00F87FD8">
            <w:pPr>
              <w:jc w:val="center"/>
            </w:pPr>
          </w:p>
        </w:tc>
        <w:tc>
          <w:tcPr>
            <w:tcW w:w="258" w:type="pct"/>
            <w:vMerge/>
            <w:tcBorders>
              <w:left w:val="single" w:sz="4" w:space="0" w:color="auto"/>
              <w:bottom w:val="single" w:sz="4" w:space="0" w:color="auto"/>
              <w:right w:val="single" w:sz="4" w:space="0" w:color="auto"/>
            </w:tcBorders>
            <w:shd w:val="clear" w:color="auto" w:fill="auto"/>
            <w:textDirection w:val="btLr"/>
            <w:vAlign w:val="center"/>
          </w:tcPr>
          <w:p w:rsidR="009B25FD" w:rsidRDefault="009B25FD" w:rsidP="00F87FD8">
            <w:pPr>
              <w:ind w:left="113" w:right="113"/>
              <w:jc w:val="center"/>
            </w:pPr>
          </w:p>
        </w:tc>
        <w:tc>
          <w:tcPr>
            <w:tcW w:w="413" w:type="pct"/>
            <w:vMerge/>
            <w:tcBorders>
              <w:left w:val="single" w:sz="4" w:space="0" w:color="auto"/>
              <w:bottom w:val="single" w:sz="4" w:space="0" w:color="auto"/>
              <w:right w:val="single" w:sz="4" w:space="0" w:color="auto"/>
            </w:tcBorders>
            <w:shd w:val="clear" w:color="auto" w:fill="auto"/>
            <w:vAlign w:val="center"/>
          </w:tcPr>
          <w:p w:rsidR="009B25FD" w:rsidRDefault="009B25FD" w:rsidP="00F87FD8">
            <w:pPr>
              <w:jc w:val="center"/>
            </w:pPr>
          </w:p>
        </w:tc>
        <w:tc>
          <w:tcPr>
            <w:tcW w:w="258" w:type="pct"/>
            <w:vMerge/>
            <w:tcBorders>
              <w:left w:val="single" w:sz="4" w:space="0" w:color="auto"/>
              <w:bottom w:val="single" w:sz="4" w:space="0" w:color="auto"/>
              <w:right w:val="single" w:sz="4" w:space="0" w:color="auto"/>
            </w:tcBorders>
            <w:shd w:val="clear" w:color="auto" w:fill="auto"/>
            <w:vAlign w:val="center"/>
          </w:tcPr>
          <w:p w:rsidR="009B25FD" w:rsidRDefault="009B25FD" w:rsidP="00F87FD8">
            <w:pPr>
              <w:jc w:val="center"/>
            </w:pPr>
          </w:p>
        </w:tc>
        <w:tc>
          <w:tcPr>
            <w:tcW w:w="272" w:type="pct"/>
            <w:tcBorders>
              <w:top w:val="single" w:sz="4" w:space="0" w:color="auto"/>
              <w:left w:val="single" w:sz="4" w:space="0" w:color="auto"/>
              <w:right w:val="single" w:sz="4" w:space="0" w:color="auto"/>
            </w:tcBorders>
            <w:shd w:val="clear" w:color="auto" w:fill="auto"/>
            <w:vAlign w:val="center"/>
          </w:tcPr>
          <w:p w:rsidR="009B25FD" w:rsidRDefault="009B25FD" w:rsidP="00F87FD8">
            <w:pPr>
              <w:jc w:val="center"/>
            </w:pPr>
            <w:r>
              <w:t>64,8</w:t>
            </w:r>
          </w:p>
        </w:tc>
        <w:tc>
          <w:tcPr>
            <w:tcW w:w="297" w:type="pct"/>
            <w:vMerge/>
            <w:tcBorders>
              <w:left w:val="single" w:sz="4" w:space="0" w:color="auto"/>
              <w:bottom w:val="single" w:sz="4" w:space="0" w:color="auto"/>
              <w:right w:val="single" w:sz="4" w:space="0" w:color="auto"/>
            </w:tcBorders>
            <w:shd w:val="clear" w:color="auto" w:fill="auto"/>
            <w:noWrap/>
            <w:vAlign w:val="center"/>
          </w:tcPr>
          <w:p w:rsidR="009B25FD" w:rsidRDefault="009B25FD" w:rsidP="00F87FD8">
            <w:pPr>
              <w:jc w:val="center"/>
            </w:pPr>
          </w:p>
        </w:tc>
        <w:tc>
          <w:tcPr>
            <w:tcW w:w="310" w:type="pct"/>
            <w:vMerge/>
            <w:tcBorders>
              <w:left w:val="single" w:sz="4" w:space="0" w:color="auto"/>
              <w:bottom w:val="single" w:sz="4" w:space="0" w:color="auto"/>
              <w:right w:val="single" w:sz="4" w:space="0" w:color="auto"/>
            </w:tcBorders>
            <w:shd w:val="clear" w:color="auto" w:fill="auto"/>
            <w:noWrap/>
            <w:vAlign w:val="center"/>
          </w:tcPr>
          <w:p w:rsidR="009B25FD" w:rsidRDefault="009B25FD" w:rsidP="00F87FD8">
            <w:pPr>
              <w:jc w:val="center"/>
            </w:pPr>
          </w:p>
        </w:tc>
        <w:tc>
          <w:tcPr>
            <w:tcW w:w="310" w:type="pct"/>
            <w:tcBorders>
              <w:left w:val="single" w:sz="4" w:space="0" w:color="auto"/>
              <w:right w:val="single" w:sz="4" w:space="0" w:color="auto"/>
            </w:tcBorders>
            <w:shd w:val="clear" w:color="auto" w:fill="auto"/>
            <w:noWrap/>
            <w:vAlign w:val="center"/>
          </w:tcPr>
          <w:p w:rsidR="009B25FD" w:rsidRDefault="009B25FD" w:rsidP="00F87FD8">
            <w:pPr>
              <w:jc w:val="center"/>
            </w:pPr>
            <w:r>
              <w:t>1,7</w:t>
            </w:r>
          </w:p>
        </w:tc>
        <w:tc>
          <w:tcPr>
            <w:tcW w:w="452" w:type="pct"/>
            <w:vMerge/>
            <w:tcBorders>
              <w:left w:val="single" w:sz="4" w:space="0" w:color="auto"/>
              <w:bottom w:val="single" w:sz="4" w:space="0" w:color="auto"/>
              <w:right w:val="single" w:sz="4" w:space="0" w:color="auto"/>
            </w:tcBorders>
            <w:shd w:val="clear" w:color="auto" w:fill="auto"/>
            <w:noWrap/>
            <w:vAlign w:val="center"/>
          </w:tcPr>
          <w:p w:rsidR="009B25FD" w:rsidRDefault="009B25FD" w:rsidP="00F87FD8">
            <w:pPr>
              <w:jc w:val="center"/>
            </w:pPr>
          </w:p>
        </w:tc>
        <w:tc>
          <w:tcPr>
            <w:tcW w:w="501" w:type="pct"/>
            <w:vMerge/>
            <w:tcBorders>
              <w:left w:val="single" w:sz="4" w:space="0" w:color="auto"/>
              <w:bottom w:val="single" w:sz="4" w:space="0" w:color="auto"/>
              <w:right w:val="single" w:sz="4" w:space="0" w:color="auto"/>
            </w:tcBorders>
            <w:shd w:val="clear" w:color="auto" w:fill="auto"/>
            <w:noWrap/>
            <w:vAlign w:val="center"/>
          </w:tcPr>
          <w:p w:rsidR="009B25FD" w:rsidRDefault="009B25FD" w:rsidP="00F87FD8">
            <w:pPr>
              <w:jc w:val="center"/>
            </w:pPr>
          </w:p>
        </w:tc>
        <w:tc>
          <w:tcPr>
            <w:tcW w:w="413" w:type="pct"/>
            <w:vMerge/>
            <w:tcBorders>
              <w:left w:val="single" w:sz="4" w:space="0" w:color="auto"/>
              <w:bottom w:val="single" w:sz="4" w:space="0" w:color="auto"/>
              <w:right w:val="single" w:sz="4" w:space="0" w:color="auto"/>
            </w:tcBorders>
            <w:shd w:val="clear" w:color="auto" w:fill="auto"/>
            <w:noWrap/>
            <w:vAlign w:val="center"/>
          </w:tcPr>
          <w:p w:rsidR="009B25FD" w:rsidRDefault="009B25FD" w:rsidP="00F87FD8">
            <w:pPr>
              <w:jc w:val="center"/>
            </w:pPr>
          </w:p>
        </w:tc>
        <w:tc>
          <w:tcPr>
            <w:tcW w:w="339" w:type="pct"/>
            <w:vMerge/>
            <w:tcBorders>
              <w:left w:val="single" w:sz="4" w:space="0" w:color="auto"/>
              <w:bottom w:val="single" w:sz="4" w:space="0" w:color="auto"/>
              <w:right w:val="single" w:sz="4" w:space="0" w:color="auto"/>
            </w:tcBorders>
            <w:shd w:val="clear" w:color="auto" w:fill="auto"/>
            <w:vAlign w:val="center"/>
          </w:tcPr>
          <w:p w:rsidR="009B25FD" w:rsidRDefault="009B25FD" w:rsidP="00F87FD8">
            <w:pPr>
              <w:jc w:val="center"/>
            </w:pPr>
          </w:p>
        </w:tc>
      </w:tr>
      <w:tr w:rsidR="009B25FD" w:rsidTr="009B25FD">
        <w:trPr>
          <w:trHeight w:val="470"/>
        </w:trPr>
        <w:tc>
          <w:tcPr>
            <w:tcW w:w="195" w:type="pct"/>
            <w:vMerge w:val="restart"/>
            <w:tcBorders>
              <w:top w:val="single" w:sz="4" w:space="0" w:color="auto"/>
              <w:left w:val="single" w:sz="4" w:space="0" w:color="auto"/>
              <w:bottom w:val="single" w:sz="4" w:space="0" w:color="auto"/>
              <w:right w:val="single" w:sz="4" w:space="0" w:color="auto"/>
            </w:tcBorders>
            <w:vAlign w:val="center"/>
            <w:hideMark/>
          </w:tcPr>
          <w:p w:rsidR="009B25FD" w:rsidRDefault="009B25FD" w:rsidP="00F87FD8">
            <w:pPr>
              <w:jc w:val="center"/>
            </w:pPr>
            <w:r>
              <w:t>2</w:t>
            </w:r>
          </w:p>
        </w:tc>
        <w:tc>
          <w:tcPr>
            <w:tcW w:w="517" w:type="pct"/>
            <w:vMerge w:val="restart"/>
            <w:tcBorders>
              <w:top w:val="nil"/>
              <w:left w:val="single" w:sz="4" w:space="0" w:color="auto"/>
              <w:bottom w:val="single" w:sz="4" w:space="0" w:color="auto"/>
              <w:right w:val="single" w:sz="4" w:space="0" w:color="auto"/>
            </w:tcBorders>
            <w:vAlign w:val="center"/>
            <w:hideMark/>
          </w:tcPr>
          <w:p w:rsidR="009B25FD" w:rsidRPr="002F324F" w:rsidRDefault="009B25FD" w:rsidP="00F87FD8">
            <w:pPr>
              <w:jc w:val="center"/>
              <w:rPr>
                <w:bCs/>
              </w:rPr>
            </w:pPr>
            <w:r>
              <w:rPr>
                <w:bCs/>
              </w:rPr>
              <w:t>Котельная №</w:t>
            </w:r>
            <w:r>
              <w:t> </w:t>
            </w:r>
            <w:r w:rsidRPr="002F324F">
              <w:rPr>
                <w:bCs/>
              </w:rPr>
              <w:t>1</w:t>
            </w:r>
          </w:p>
        </w:tc>
        <w:tc>
          <w:tcPr>
            <w:tcW w:w="258" w:type="pct"/>
            <w:vMerge w:val="restart"/>
            <w:tcBorders>
              <w:top w:val="single" w:sz="4" w:space="0" w:color="auto"/>
              <w:left w:val="single" w:sz="4" w:space="0" w:color="auto"/>
              <w:bottom w:val="single" w:sz="4" w:space="0" w:color="auto"/>
              <w:right w:val="single" w:sz="4" w:space="0" w:color="auto"/>
            </w:tcBorders>
            <w:vAlign w:val="center"/>
            <w:hideMark/>
          </w:tcPr>
          <w:p w:rsidR="009B25FD" w:rsidRDefault="009B25FD" w:rsidP="00F87FD8">
            <w:pPr>
              <w:jc w:val="center"/>
            </w:pPr>
            <w:r>
              <w:t>ДЭС</w:t>
            </w:r>
          </w:p>
        </w:tc>
        <w:tc>
          <w:tcPr>
            <w:tcW w:w="207" w:type="pct"/>
            <w:vMerge w:val="restart"/>
            <w:tcBorders>
              <w:top w:val="single" w:sz="4" w:space="0" w:color="auto"/>
              <w:left w:val="single" w:sz="4" w:space="0" w:color="auto"/>
              <w:bottom w:val="single" w:sz="4" w:space="0" w:color="auto"/>
              <w:right w:val="single" w:sz="4" w:space="0" w:color="auto"/>
            </w:tcBorders>
            <w:vAlign w:val="center"/>
            <w:hideMark/>
          </w:tcPr>
          <w:p w:rsidR="009B25FD" w:rsidRDefault="009B25FD" w:rsidP="00F87FD8">
            <w:pPr>
              <w:jc w:val="center"/>
            </w:pPr>
            <w:r>
              <w:t>60 кВт</w:t>
            </w:r>
          </w:p>
        </w:tc>
        <w:tc>
          <w:tcPr>
            <w:tcW w:w="258" w:type="pct"/>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9B25FD" w:rsidRDefault="009B25FD" w:rsidP="00F87FD8">
            <w:pPr>
              <w:ind w:left="113" w:right="113"/>
              <w:jc w:val="center"/>
            </w:pPr>
            <w:r>
              <w:t>Стационарный</w:t>
            </w:r>
          </w:p>
        </w:tc>
        <w:tc>
          <w:tcPr>
            <w:tcW w:w="41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pPr>
              <w:jc w:val="center"/>
            </w:pPr>
            <w:r>
              <w:t>нет</w:t>
            </w:r>
          </w:p>
        </w:tc>
        <w:tc>
          <w:tcPr>
            <w:tcW w:w="2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pPr>
              <w:jc w:val="center"/>
            </w:pPr>
            <w:r>
              <w:t>нет</w:t>
            </w:r>
          </w:p>
        </w:tc>
        <w:tc>
          <w:tcPr>
            <w:tcW w:w="272" w:type="pct"/>
            <w:tcBorders>
              <w:top w:val="single" w:sz="4" w:space="0" w:color="auto"/>
              <w:left w:val="single" w:sz="4" w:space="0" w:color="auto"/>
              <w:right w:val="single" w:sz="4" w:space="0" w:color="auto"/>
            </w:tcBorders>
            <w:shd w:val="clear" w:color="auto" w:fill="auto"/>
            <w:vAlign w:val="center"/>
          </w:tcPr>
          <w:p w:rsidR="009B25FD" w:rsidRDefault="009B25FD" w:rsidP="00F87FD8">
            <w:pPr>
              <w:jc w:val="center"/>
            </w:pPr>
            <w:r>
              <w:t>80</w:t>
            </w:r>
          </w:p>
        </w:tc>
        <w:tc>
          <w:tcPr>
            <w:tcW w:w="29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B25FD" w:rsidRDefault="009B25FD" w:rsidP="00F87FD8">
            <w:pPr>
              <w:jc w:val="center"/>
            </w:pPr>
            <w:r>
              <w:t>70</w:t>
            </w:r>
          </w:p>
        </w:tc>
        <w:tc>
          <w:tcPr>
            <w:tcW w:w="310"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B25FD" w:rsidRDefault="009B25FD" w:rsidP="00F87FD8">
            <w:pPr>
              <w:jc w:val="center"/>
            </w:pPr>
            <w:r>
              <w:t>1,65</w:t>
            </w:r>
          </w:p>
        </w:tc>
        <w:tc>
          <w:tcPr>
            <w:tcW w:w="310" w:type="pct"/>
            <w:tcBorders>
              <w:top w:val="single" w:sz="4" w:space="0" w:color="auto"/>
              <w:left w:val="single" w:sz="4" w:space="0" w:color="auto"/>
              <w:right w:val="single" w:sz="4" w:space="0" w:color="auto"/>
            </w:tcBorders>
            <w:shd w:val="clear" w:color="auto" w:fill="auto"/>
            <w:noWrap/>
            <w:vAlign w:val="center"/>
          </w:tcPr>
          <w:p w:rsidR="009B25FD" w:rsidRDefault="009B25FD" w:rsidP="00F87FD8">
            <w:pPr>
              <w:jc w:val="center"/>
            </w:pPr>
            <w:r>
              <w:t>1,24</w:t>
            </w:r>
          </w:p>
        </w:tc>
        <w:tc>
          <w:tcPr>
            <w:tcW w:w="452"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B25FD" w:rsidRDefault="009B25FD" w:rsidP="00F87FD8">
            <w:pPr>
              <w:jc w:val="center"/>
            </w:pPr>
            <w:r>
              <w:t>249,28</w:t>
            </w:r>
          </w:p>
        </w:tc>
        <w:tc>
          <w:tcPr>
            <w:tcW w:w="501"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B25FD" w:rsidRDefault="009B25FD" w:rsidP="00F87FD8">
            <w:pPr>
              <w:jc w:val="center"/>
            </w:pPr>
            <w:r>
              <w:t>35,71</w:t>
            </w:r>
          </w:p>
        </w:tc>
        <w:tc>
          <w:tcPr>
            <w:tcW w:w="413"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B25FD" w:rsidRDefault="009B25FD" w:rsidP="00F87FD8">
            <w:pPr>
              <w:jc w:val="center"/>
            </w:pPr>
            <w:r>
              <w:t>0,63</w:t>
            </w:r>
          </w:p>
        </w:tc>
        <w:tc>
          <w:tcPr>
            <w:tcW w:w="33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pPr>
              <w:jc w:val="center"/>
            </w:pPr>
            <w:r>
              <w:t xml:space="preserve">Населе-ние – </w:t>
            </w:r>
            <w:proofErr w:type="gramStart"/>
            <w:r>
              <w:t xml:space="preserve">33,   </w:t>
            </w:r>
            <w:proofErr w:type="gramEnd"/>
            <w:r>
              <w:t xml:space="preserve">      бюд. орг. - 1</w:t>
            </w:r>
          </w:p>
        </w:tc>
      </w:tr>
      <w:tr w:rsidR="009B25FD" w:rsidTr="009B25FD">
        <w:trPr>
          <w:trHeight w:val="470"/>
        </w:trPr>
        <w:tc>
          <w:tcPr>
            <w:tcW w:w="195" w:type="pct"/>
            <w:vMerge/>
            <w:tcBorders>
              <w:top w:val="single" w:sz="4" w:space="0" w:color="auto"/>
              <w:left w:val="single" w:sz="4" w:space="0" w:color="auto"/>
              <w:bottom w:val="single" w:sz="4" w:space="0" w:color="auto"/>
              <w:right w:val="single" w:sz="4" w:space="0" w:color="auto"/>
            </w:tcBorders>
            <w:vAlign w:val="center"/>
            <w:hideMark/>
          </w:tcPr>
          <w:p w:rsidR="009B25FD" w:rsidRDefault="009B25FD" w:rsidP="00F87FD8"/>
        </w:tc>
        <w:tc>
          <w:tcPr>
            <w:tcW w:w="517" w:type="pct"/>
            <w:vMerge/>
            <w:tcBorders>
              <w:top w:val="nil"/>
              <w:left w:val="single" w:sz="4" w:space="0" w:color="auto"/>
              <w:bottom w:val="single" w:sz="4" w:space="0" w:color="auto"/>
              <w:right w:val="single" w:sz="4" w:space="0" w:color="auto"/>
            </w:tcBorders>
            <w:vAlign w:val="center"/>
            <w:hideMark/>
          </w:tcPr>
          <w:p w:rsidR="009B25FD" w:rsidRPr="002F324F" w:rsidRDefault="009B25FD" w:rsidP="00F87FD8"/>
        </w:tc>
        <w:tc>
          <w:tcPr>
            <w:tcW w:w="258" w:type="pct"/>
            <w:vMerge/>
            <w:tcBorders>
              <w:top w:val="single" w:sz="4" w:space="0" w:color="auto"/>
              <w:left w:val="single" w:sz="4" w:space="0" w:color="auto"/>
              <w:bottom w:val="single" w:sz="4" w:space="0" w:color="auto"/>
              <w:right w:val="single" w:sz="4" w:space="0" w:color="auto"/>
            </w:tcBorders>
            <w:vAlign w:val="center"/>
            <w:hideMark/>
          </w:tcPr>
          <w:p w:rsidR="009B25FD" w:rsidRDefault="009B25FD" w:rsidP="00F87FD8"/>
        </w:tc>
        <w:tc>
          <w:tcPr>
            <w:tcW w:w="207" w:type="pct"/>
            <w:vMerge/>
            <w:tcBorders>
              <w:top w:val="single" w:sz="4" w:space="0" w:color="auto"/>
              <w:left w:val="single" w:sz="4" w:space="0" w:color="auto"/>
              <w:bottom w:val="single" w:sz="4" w:space="0" w:color="auto"/>
              <w:right w:val="single" w:sz="4" w:space="0" w:color="auto"/>
            </w:tcBorders>
            <w:vAlign w:val="center"/>
            <w:hideMark/>
          </w:tcPr>
          <w:p w:rsidR="009B25FD" w:rsidRDefault="009B25FD" w:rsidP="00F87FD8"/>
        </w:tc>
        <w:tc>
          <w:tcPr>
            <w:tcW w:w="25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41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25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272" w:type="pct"/>
            <w:tcBorders>
              <w:top w:val="single" w:sz="4" w:space="0" w:color="auto"/>
              <w:left w:val="single" w:sz="4" w:space="0" w:color="auto"/>
              <w:right w:val="single" w:sz="4" w:space="0" w:color="auto"/>
            </w:tcBorders>
            <w:shd w:val="clear" w:color="auto" w:fill="auto"/>
            <w:vAlign w:val="center"/>
          </w:tcPr>
          <w:p w:rsidR="009B25FD" w:rsidRDefault="009B25FD" w:rsidP="00F87FD8">
            <w:pPr>
              <w:jc w:val="center"/>
            </w:pPr>
            <w:r>
              <w:t>76</w:t>
            </w:r>
          </w:p>
        </w:tc>
        <w:tc>
          <w:tcPr>
            <w:tcW w:w="29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310"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310" w:type="pct"/>
            <w:tcBorders>
              <w:top w:val="single" w:sz="4" w:space="0" w:color="auto"/>
              <w:left w:val="single" w:sz="4" w:space="0" w:color="auto"/>
              <w:right w:val="single" w:sz="4" w:space="0" w:color="auto"/>
            </w:tcBorders>
            <w:shd w:val="clear" w:color="auto" w:fill="auto"/>
            <w:noWrap/>
            <w:vAlign w:val="center"/>
          </w:tcPr>
          <w:p w:rsidR="009B25FD" w:rsidRDefault="009B25FD" w:rsidP="00F87FD8">
            <w:pPr>
              <w:jc w:val="center"/>
            </w:pPr>
            <w:r>
              <w:t>1,3</w:t>
            </w:r>
          </w:p>
        </w:tc>
        <w:tc>
          <w:tcPr>
            <w:tcW w:w="45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50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41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33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r>
      <w:tr w:rsidR="009B25FD" w:rsidTr="009B25FD">
        <w:trPr>
          <w:trHeight w:val="470"/>
        </w:trPr>
        <w:tc>
          <w:tcPr>
            <w:tcW w:w="195" w:type="pct"/>
            <w:vMerge w:val="restart"/>
            <w:tcBorders>
              <w:top w:val="single" w:sz="4" w:space="0" w:color="auto"/>
              <w:left w:val="single" w:sz="4" w:space="0" w:color="auto"/>
              <w:bottom w:val="single" w:sz="4" w:space="0" w:color="auto"/>
              <w:right w:val="single" w:sz="4" w:space="0" w:color="auto"/>
            </w:tcBorders>
            <w:noWrap/>
            <w:vAlign w:val="center"/>
          </w:tcPr>
          <w:p w:rsidR="009B25FD" w:rsidRDefault="009B25FD" w:rsidP="00F87FD8">
            <w:pPr>
              <w:jc w:val="center"/>
            </w:pPr>
            <w:r>
              <w:t>3</w:t>
            </w:r>
          </w:p>
        </w:tc>
        <w:tc>
          <w:tcPr>
            <w:tcW w:w="517" w:type="pct"/>
            <w:vMerge w:val="restart"/>
            <w:tcBorders>
              <w:top w:val="single" w:sz="4" w:space="0" w:color="auto"/>
              <w:left w:val="single" w:sz="4" w:space="0" w:color="auto"/>
              <w:bottom w:val="single" w:sz="4" w:space="0" w:color="auto"/>
              <w:right w:val="single" w:sz="4" w:space="0" w:color="auto"/>
            </w:tcBorders>
            <w:vAlign w:val="center"/>
          </w:tcPr>
          <w:p w:rsidR="009B25FD" w:rsidRPr="002F324F" w:rsidRDefault="009B25FD" w:rsidP="00F87FD8">
            <w:pPr>
              <w:jc w:val="center"/>
            </w:pPr>
            <w:r>
              <w:rPr>
                <w:bCs/>
              </w:rPr>
              <w:t>Котельная № </w:t>
            </w:r>
            <w:r w:rsidRPr="002F324F">
              <w:rPr>
                <w:bCs/>
              </w:rPr>
              <w:t>8</w:t>
            </w:r>
          </w:p>
        </w:tc>
        <w:tc>
          <w:tcPr>
            <w:tcW w:w="258" w:type="pct"/>
            <w:vMerge w:val="restart"/>
            <w:tcBorders>
              <w:top w:val="single" w:sz="4" w:space="0" w:color="auto"/>
              <w:left w:val="single" w:sz="4" w:space="0" w:color="auto"/>
              <w:bottom w:val="single" w:sz="4" w:space="0" w:color="auto"/>
              <w:right w:val="single" w:sz="4" w:space="0" w:color="auto"/>
            </w:tcBorders>
            <w:noWrap/>
            <w:vAlign w:val="center"/>
          </w:tcPr>
          <w:p w:rsidR="009B25FD" w:rsidRDefault="009B25FD" w:rsidP="00F87FD8">
            <w:pPr>
              <w:jc w:val="center"/>
            </w:pPr>
            <w:r>
              <w:t>ДЭС</w:t>
            </w:r>
          </w:p>
        </w:tc>
        <w:tc>
          <w:tcPr>
            <w:tcW w:w="207" w:type="pct"/>
            <w:vMerge w:val="restart"/>
            <w:tcBorders>
              <w:top w:val="single" w:sz="4" w:space="0" w:color="auto"/>
              <w:left w:val="single" w:sz="4" w:space="0" w:color="auto"/>
              <w:bottom w:val="single" w:sz="4" w:space="0" w:color="auto"/>
              <w:right w:val="single" w:sz="4" w:space="0" w:color="auto"/>
            </w:tcBorders>
            <w:noWrap/>
            <w:vAlign w:val="center"/>
          </w:tcPr>
          <w:p w:rsidR="009B25FD" w:rsidRDefault="009B25FD" w:rsidP="00F87FD8">
            <w:pPr>
              <w:jc w:val="center"/>
            </w:pPr>
            <w:r>
              <w:t>60 кВт</w:t>
            </w:r>
          </w:p>
        </w:tc>
        <w:tc>
          <w:tcPr>
            <w:tcW w:w="258" w:type="pct"/>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9B25FD" w:rsidRDefault="009B25FD" w:rsidP="00F87FD8">
            <w:pPr>
              <w:ind w:left="113" w:right="113"/>
            </w:pPr>
            <w:r>
              <w:t>Ппередвижной</w:t>
            </w:r>
          </w:p>
        </w:tc>
        <w:tc>
          <w:tcPr>
            <w:tcW w:w="413"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9B25FD" w:rsidRDefault="009B25FD" w:rsidP="00F87FD8">
            <w:pPr>
              <w:jc w:val="center"/>
            </w:pPr>
            <w:r>
              <w:t>нет</w:t>
            </w:r>
          </w:p>
        </w:tc>
        <w:tc>
          <w:tcPr>
            <w:tcW w:w="258"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9B25FD" w:rsidRDefault="009B25FD" w:rsidP="00F87FD8">
            <w:pPr>
              <w:jc w:val="center"/>
            </w:pPr>
            <w:r>
              <w:t>нет</w:t>
            </w:r>
          </w:p>
        </w:tc>
        <w:tc>
          <w:tcPr>
            <w:tcW w:w="272" w:type="pct"/>
            <w:tcBorders>
              <w:top w:val="single" w:sz="4" w:space="0" w:color="auto"/>
              <w:left w:val="single" w:sz="4" w:space="0" w:color="auto"/>
              <w:right w:val="single" w:sz="4" w:space="0" w:color="auto"/>
            </w:tcBorders>
            <w:shd w:val="clear" w:color="auto" w:fill="auto"/>
            <w:vAlign w:val="center"/>
          </w:tcPr>
          <w:p w:rsidR="009B25FD" w:rsidRDefault="009B25FD" w:rsidP="00F87FD8">
            <w:pPr>
              <w:jc w:val="center"/>
            </w:pPr>
            <w:r>
              <w:t>85,5</w:t>
            </w:r>
          </w:p>
        </w:tc>
        <w:tc>
          <w:tcPr>
            <w:tcW w:w="29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9B25FD" w:rsidRDefault="009B25FD" w:rsidP="00F87FD8">
            <w:pPr>
              <w:jc w:val="center"/>
            </w:pPr>
            <w:r>
              <w:t>75</w:t>
            </w:r>
          </w:p>
        </w:tc>
        <w:tc>
          <w:tcPr>
            <w:tcW w:w="310"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9B25FD" w:rsidRDefault="009B25FD" w:rsidP="00F87FD8">
            <w:pPr>
              <w:jc w:val="center"/>
            </w:pPr>
            <w:r>
              <w:t>3</w:t>
            </w:r>
          </w:p>
        </w:tc>
        <w:tc>
          <w:tcPr>
            <w:tcW w:w="310" w:type="pct"/>
            <w:tcBorders>
              <w:top w:val="single" w:sz="4" w:space="0" w:color="auto"/>
              <w:left w:val="single" w:sz="4" w:space="0" w:color="auto"/>
              <w:right w:val="single" w:sz="4" w:space="0" w:color="auto"/>
            </w:tcBorders>
            <w:shd w:val="clear" w:color="auto" w:fill="auto"/>
            <w:noWrap/>
            <w:vAlign w:val="center"/>
          </w:tcPr>
          <w:p w:rsidR="009B25FD" w:rsidRDefault="009B25FD" w:rsidP="00F87FD8">
            <w:pPr>
              <w:jc w:val="center"/>
            </w:pPr>
            <w:r>
              <w:t>1,5</w:t>
            </w:r>
          </w:p>
        </w:tc>
        <w:tc>
          <w:tcPr>
            <w:tcW w:w="45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B25FD" w:rsidRDefault="009B25FD" w:rsidP="00F87FD8">
            <w:pPr>
              <w:jc w:val="center"/>
            </w:pPr>
            <w:r>
              <w:t>197,81</w:t>
            </w:r>
          </w:p>
        </w:tc>
        <w:tc>
          <w:tcPr>
            <w:tcW w:w="501"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9B25FD" w:rsidRDefault="009B25FD" w:rsidP="00F87FD8">
            <w:pPr>
              <w:jc w:val="center"/>
            </w:pPr>
            <w:r>
              <w:t>29,8</w:t>
            </w:r>
          </w:p>
        </w:tc>
        <w:tc>
          <w:tcPr>
            <w:tcW w:w="413"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9B25FD" w:rsidRDefault="009B25FD" w:rsidP="00F87FD8">
            <w:pPr>
              <w:jc w:val="center"/>
            </w:pPr>
            <w:r>
              <w:t>0,66</w:t>
            </w:r>
          </w:p>
        </w:tc>
        <w:tc>
          <w:tcPr>
            <w:tcW w:w="33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B25FD" w:rsidRDefault="009B25FD" w:rsidP="00F87FD8">
            <w:pPr>
              <w:jc w:val="center"/>
            </w:pPr>
            <w:proofErr w:type="gramStart"/>
            <w:r>
              <w:t>Населе-ние</w:t>
            </w:r>
            <w:proofErr w:type="gramEnd"/>
            <w:r>
              <w:t xml:space="preserve"> - 5           бюд. орг. - 5       прочие - 1</w:t>
            </w:r>
          </w:p>
        </w:tc>
      </w:tr>
      <w:tr w:rsidR="009B25FD" w:rsidTr="009B25FD">
        <w:trPr>
          <w:trHeight w:val="470"/>
        </w:trPr>
        <w:tc>
          <w:tcPr>
            <w:tcW w:w="195" w:type="pct"/>
            <w:vMerge/>
            <w:tcBorders>
              <w:top w:val="single" w:sz="4" w:space="0" w:color="auto"/>
              <w:left w:val="single" w:sz="4" w:space="0" w:color="auto"/>
              <w:bottom w:val="single" w:sz="4" w:space="0" w:color="auto"/>
              <w:right w:val="single" w:sz="4" w:space="0" w:color="auto"/>
            </w:tcBorders>
            <w:vAlign w:val="center"/>
            <w:hideMark/>
          </w:tcPr>
          <w:p w:rsidR="009B25FD" w:rsidRDefault="009B25FD" w:rsidP="00F87FD8"/>
        </w:tc>
        <w:tc>
          <w:tcPr>
            <w:tcW w:w="517"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9B25FD" w:rsidRPr="002F324F" w:rsidRDefault="009B25FD" w:rsidP="00F87FD8"/>
        </w:tc>
        <w:tc>
          <w:tcPr>
            <w:tcW w:w="258" w:type="pct"/>
            <w:vMerge/>
            <w:tcBorders>
              <w:top w:val="single" w:sz="4" w:space="0" w:color="auto"/>
              <w:left w:val="single" w:sz="4" w:space="0" w:color="auto"/>
              <w:bottom w:val="single" w:sz="4" w:space="0" w:color="auto"/>
              <w:right w:val="single" w:sz="4" w:space="0" w:color="auto"/>
            </w:tcBorders>
            <w:vAlign w:val="center"/>
            <w:hideMark/>
          </w:tcPr>
          <w:p w:rsidR="009B25FD" w:rsidRDefault="009B25FD" w:rsidP="00F87FD8"/>
        </w:tc>
        <w:tc>
          <w:tcPr>
            <w:tcW w:w="207" w:type="pct"/>
            <w:vMerge/>
            <w:tcBorders>
              <w:top w:val="single" w:sz="4" w:space="0" w:color="auto"/>
              <w:left w:val="single" w:sz="4" w:space="0" w:color="auto"/>
              <w:bottom w:val="single" w:sz="4" w:space="0" w:color="auto"/>
              <w:right w:val="single" w:sz="4" w:space="0" w:color="auto"/>
            </w:tcBorders>
            <w:vAlign w:val="center"/>
            <w:hideMark/>
          </w:tcPr>
          <w:p w:rsidR="009B25FD" w:rsidRDefault="009B25FD" w:rsidP="00F87FD8"/>
        </w:tc>
        <w:tc>
          <w:tcPr>
            <w:tcW w:w="25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41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25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272" w:type="pct"/>
            <w:tcBorders>
              <w:top w:val="single" w:sz="4" w:space="0" w:color="auto"/>
              <w:left w:val="single" w:sz="4" w:space="0" w:color="auto"/>
              <w:right w:val="single" w:sz="4" w:space="0" w:color="auto"/>
            </w:tcBorders>
            <w:shd w:val="clear" w:color="auto" w:fill="auto"/>
            <w:vAlign w:val="center"/>
          </w:tcPr>
          <w:p w:rsidR="009B25FD" w:rsidRDefault="009B25FD" w:rsidP="00F87FD8">
            <w:pPr>
              <w:jc w:val="center"/>
            </w:pPr>
            <w:r>
              <w:t>85,5</w:t>
            </w:r>
          </w:p>
        </w:tc>
        <w:tc>
          <w:tcPr>
            <w:tcW w:w="29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310"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310" w:type="pct"/>
            <w:tcBorders>
              <w:top w:val="single" w:sz="4" w:space="0" w:color="auto"/>
              <w:left w:val="single" w:sz="4" w:space="0" w:color="auto"/>
              <w:right w:val="single" w:sz="4" w:space="0" w:color="auto"/>
            </w:tcBorders>
            <w:shd w:val="clear" w:color="auto" w:fill="auto"/>
            <w:noWrap/>
            <w:vAlign w:val="center"/>
          </w:tcPr>
          <w:p w:rsidR="009B25FD" w:rsidRDefault="009B25FD" w:rsidP="00F87FD8">
            <w:pPr>
              <w:jc w:val="center"/>
            </w:pPr>
            <w:r>
              <w:t>1,5</w:t>
            </w:r>
          </w:p>
        </w:tc>
        <w:tc>
          <w:tcPr>
            <w:tcW w:w="45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50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41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33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r>
      <w:tr w:rsidR="009B25FD" w:rsidTr="009B25FD">
        <w:trPr>
          <w:trHeight w:val="470"/>
        </w:trPr>
        <w:tc>
          <w:tcPr>
            <w:tcW w:w="195" w:type="pct"/>
            <w:vMerge w:val="restart"/>
            <w:tcBorders>
              <w:top w:val="single" w:sz="4" w:space="0" w:color="auto"/>
              <w:left w:val="single" w:sz="4" w:space="0" w:color="auto"/>
              <w:bottom w:val="single" w:sz="4" w:space="0" w:color="auto"/>
              <w:right w:val="single" w:sz="4" w:space="0" w:color="auto"/>
            </w:tcBorders>
            <w:noWrap/>
            <w:vAlign w:val="center"/>
            <w:hideMark/>
          </w:tcPr>
          <w:p w:rsidR="009B25FD" w:rsidRDefault="009B25FD" w:rsidP="00F87FD8">
            <w:pPr>
              <w:jc w:val="center"/>
            </w:pPr>
            <w:r>
              <w:t>4</w:t>
            </w:r>
          </w:p>
        </w:tc>
        <w:tc>
          <w:tcPr>
            <w:tcW w:w="517"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9B25FD" w:rsidRPr="002F324F" w:rsidRDefault="009B25FD" w:rsidP="00F87FD8">
            <w:pPr>
              <w:jc w:val="center"/>
              <w:rPr>
                <w:bCs/>
              </w:rPr>
            </w:pPr>
            <w:r>
              <w:rPr>
                <w:bCs/>
              </w:rPr>
              <w:t>Котельная № </w:t>
            </w:r>
            <w:r w:rsidRPr="002F324F">
              <w:rPr>
                <w:bCs/>
              </w:rPr>
              <w:t>10</w:t>
            </w:r>
          </w:p>
          <w:p w:rsidR="009B25FD" w:rsidRPr="002F324F" w:rsidRDefault="009B25FD" w:rsidP="00F87FD8"/>
        </w:tc>
        <w:tc>
          <w:tcPr>
            <w:tcW w:w="258" w:type="pct"/>
            <w:vMerge w:val="restart"/>
            <w:tcBorders>
              <w:top w:val="single" w:sz="4" w:space="0" w:color="auto"/>
              <w:left w:val="single" w:sz="4" w:space="0" w:color="auto"/>
              <w:bottom w:val="single" w:sz="4" w:space="0" w:color="auto"/>
              <w:right w:val="single" w:sz="4" w:space="0" w:color="auto"/>
            </w:tcBorders>
            <w:noWrap/>
            <w:vAlign w:val="center"/>
            <w:hideMark/>
          </w:tcPr>
          <w:p w:rsidR="009B25FD" w:rsidRDefault="009B25FD" w:rsidP="00F87FD8">
            <w:pPr>
              <w:jc w:val="center"/>
            </w:pPr>
            <w:r>
              <w:t>ДЭС</w:t>
            </w:r>
          </w:p>
        </w:tc>
        <w:tc>
          <w:tcPr>
            <w:tcW w:w="207" w:type="pct"/>
            <w:vMerge w:val="restart"/>
            <w:tcBorders>
              <w:top w:val="single" w:sz="4" w:space="0" w:color="auto"/>
              <w:left w:val="single" w:sz="4" w:space="0" w:color="auto"/>
              <w:bottom w:val="single" w:sz="4" w:space="0" w:color="auto"/>
              <w:right w:val="single" w:sz="4" w:space="0" w:color="auto"/>
            </w:tcBorders>
            <w:noWrap/>
            <w:vAlign w:val="center"/>
            <w:hideMark/>
          </w:tcPr>
          <w:p w:rsidR="009B25FD" w:rsidRDefault="009B25FD" w:rsidP="00F87FD8">
            <w:pPr>
              <w:jc w:val="center"/>
            </w:pPr>
            <w:r>
              <w:t>60 кВт</w:t>
            </w:r>
          </w:p>
        </w:tc>
        <w:tc>
          <w:tcPr>
            <w:tcW w:w="258" w:type="pct"/>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9B25FD" w:rsidRDefault="009B25FD" w:rsidP="00F87FD8">
            <w:pPr>
              <w:ind w:left="113" w:right="113"/>
              <w:jc w:val="center"/>
            </w:pPr>
            <w:r>
              <w:t>Стационарный</w:t>
            </w:r>
          </w:p>
        </w:tc>
        <w:tc>
          <w:tcPr>
            <w:tcW w:w="413"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B25FD" w:rsidRDefault="009B25FD" w:rsidP="00F87FD8">
            <w:pPr>
              <w:jc w:val="center"/>
            </w:pPr>
            <w:r>
              <w:t>нет</w:t>
            </w:r>
          </w:p>
        </w:tc>
        <w:tc>
          <w:tcPr>
            <w:tcW w:w="258"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B25FD" w:rsidRDefault="009B25FD" w:rsidP="00F87FD8">
            <w:pPr>
              <w:jc w:val="center"/>
            </w:pPr>
            <w:r>
              <w:t>нет</w:t>
            </w:r>
          </w:p>
        </w:tc>
        <w:tc>
          <w:tcPr>
            <w:tcW w:w="272" w:type="pct"/>
            <w:tcBorders>
              <w:top w:val="single" w:sz="4" w:space="0" w:color="auto"/>
              <w:left w:val="single" w:sz="4" w:space="0" w:color="auto"/>
              <w:right w:val="single" w:sz="4" w:space="0" w:color="auto"/>
            </w:tcBorders>
            <w:shd w:val="clear" w:color="auto" w:fill="auto"/>
            <w:vAlign w:val="center"/>
          </w:tcPr>
          <w:p w:rsidR="009B25FD" w:rsidRDefault="009B25FD" w:rsidP="00F87FD8">
            <w:pPr>
              <w:jc w:val="center"/>
            </w:pPr>
            <w:r>
              <w:t>61</w:t>
            </w:r>
          </w:p>
        </w:tc>
        <w:tc>
          <w:tcPr>
            <w:tcW w:w="29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B25FD" w:rsidRDefault="009B25FD" w:rsidP="00F87FD8">
            <w:pPr>
              <w:jc w:val="center"/>
            </w:pPr>
            <w:r>
              <w:t>75</w:t>
            </w:r>
          </w:p>
        </w:tc>
        <w:tc>
          <w:tcPr>
            <w:tcW w:w="310"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B25FD" w:rsidRDefault="009B25FD" w:rsidP="00F87FD8">
            <w:pPr>
              <w:jc w:val="center"/>
            </w:pPr>
            <w:r>
              <w:t>1,35</w:t>
            </w:r>
          </w:p>
        </w:tc>
        <w:tc>
          <w:tcPr>
            <w:tcW w:w="310" w:type="pct"/>
            <w:tcBorders>
              <w:top w:val="single" w:sz="4" w:space="0" w:color="auto"/>
              <w:left w:val="single" w:sz="4" w:space="0" w:color="auto"/>
              <w:right w:val="single" w:sz="4" w:space="0" w:color="auto"/>
            </w:tcBorders>
            <w:shd w:val="clear" w:color="auto" w:fill="auto"/>
            <w:noWrap/>
            <w:vAlign w:val="center"/>
          </w:tcPr>
          <w:p w:rsidR="009B25FD" w:rsidRDefault="009B25FD" w:rsidP="00F87FD8">
            <w:pPr>
              <w:jc w:val="center"/>
            </w:pPr>
            <w:r>
              <w:t>1</w:t>
            </w:r>
          </w:p>
        </w:tc>
        <w:tc>
          <w:tcPr>
            <w:tcW w:w="45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pPr>
              <w:jc w:val="center"/>
            </w:pPr>
            <w:r>
              <w:t>260,02</w:t>
            </w:r>
          </w:p>
        </w:tc>
        <w:tc>
          <w:tcPr>
            <w:tcW w:w="501"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B25FD" w:rsidRDefault="009B25FD" w:rsidP="00F87FD8">
            <w:pPr>
              <w:jc w:val="center"/>
            </w:pPr>
            <w:r>
              <w:t>49,59</w:t>
            </w:r>
          </w:p>
        </w:tc>
        <w:tc>
          <w:tcPr>
            <w:tcW w:w="413"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B25FD" w:rsidRDefault="009B25FD" w:rsidP="00F87FD8">
            <w:pPr>
              <w:jc w:val="center"/>
            </w:pPr>
            <w:r>
              <w:t>0,46</w:t>
            </w:r>
          </w:p>
        </w:tc>
        <w:tc>
          <w:tcPr>
            <w:tcW w:w="33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pPr>
              <w:jc w:val="center"/>
            </w:pPr>
            <w:proofErr w:type="gramStart"/>
            <w:r>
              <w:t>Населе-ние</w:t>
            </w:r>
            <w:proofErr w:type="gramEnd"/>
            <w:r>
              <w:t xml:space="preserve"> - 11         бюд. орг. - 4          прочие - 1</w:t>
            </w:r>
          </w:p>
        </w:tc>
      </w:tr>
      <w:tr w:rsidR="009B25FD" w:rsidTr="009B25FD">
        <w:tc>
          <w:tcPr>
            <w:tcW w:w="195" w:type="pct"/>
            <w:vMerge/>
            <w:tcBorders>
              <w:top w:val="single" w:sz="4" w:space="0" w:color="auto"/>
              <w:left w:val="single" w:sz="4" w:space="0" w:color="auto"/>
              <w:bottom w:val="single" w:sz="4" w:space="0" w:color="auto"/>
              <w:right w:val="single" w:sz="4" w:space="0" w:color="auto"/>
            </w:tcBorders>
            <w:vAlign w:val="center"/>
            <w:hideMark/>
          </w:tcPr>
          <w:p w:rsidR="009B25FD" w:rsidRDefault="009B25FD" w:rsidP="00F87FD8"/>
        </w:tc>
        <w:tc>
          <w:tcPr>
            <w:tcW w:w="517"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9B25FD" w:rsidRPr="002F324F" w:rsidRDefault="009B25FD" w:rsidP="00F87FD8"/>
        </w:tc>
        <w:tc>
          <w:tcPr>
            <w:tcW w:w="258" w:type="pct"/>
            <w:vMerge/>
            <w:tcBorders>
              <w:top w:val="single" w:sz="4" w:space="0" w:color="auto"/>
              <w:left w:val="single" w:sz="4" w:space="0" w:color="auto"/>
              <w:bottom w:val="single" w:sz="4" w:space="0" w:color="auto"/>
              <w:right w:val="single" w:sz="4" w:space="0" w:color="auto"/>
            </w:tcBorders>
            <w:vAlign w:val="center"/>
            <w:hideMark/>
          </w:tcPr>
          <w:p w:rsidR="009B25FD" w:rsidRDefault="009B25FD" w:rsidP="00F87FD8"/>
        </w:tc>
        <w:tc>
          <w:tcPr>
            <w:tcW w:w="207" w:type="pct"/>
            <w:vMerge/>
            <w:tcBorders>
              <w:top w:val="single" w:sz="4" w:space="0" w:color="auto"/>
              <w:left w:val="single" w:sz="4" w:space="0" w:color="auto"/>
              <w:bottom w:val="single" w:sz="4" w:space="0" w:color="auto"/>
              <w:right w:val="single" w:sz="4" w:space="0" w:color="auto"/>
            </w:tcBorders>
            <w:vAlign w:val="center"/>
            <w:hideMark/>
          </w:tcPr>
          <w:p w:rsidR="009B25FD" w:rsidRDefault="009B25FD" w:rsidP="00F87FD8"/>
        </w:tc>
        <w:tc>
          <w:tcPr>
            <w:tcW w:w="25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41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25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2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pPr>
              <w:jc w:val="center"/>
            </w:pPr>
            <w:r>
              <w:t>76</w:t>
            </w:r>
          </w:p>
        </w:tc>
        <w:tc>
          <w:tcPr>
            <w:tcW w:w="29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310"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31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B25FD" w:rsidRDefault="009B25FD" w:rsidP="00F87FD8">
            <w:pPr>
              <w:jc w:val="center"/>
            </w:pPr>
            <w:r>
              <w:t>0,35</w:t>
            </w:r>
          </w:p>
        </w:tc>
        <w:tc>
          <w:tcPr>
            <w:tcW w:w="45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50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41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c>
          <w:tcPr>
            <w:tcW w:w="33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B25FD" w:rsidRDefault="009B25FD" w:rsidP="00F87FD8"/>
        </w:tc>
      </w:tr>
    </w:tbl>
    <w:p w:rsidR="006F5F91" w:rsidRDefault="006F5F91">
      <w:pPr>
        <w:rPr>
          <w:b/>
          <w:spacing w:val="4"/>
          <w:sz w:val="28"/>
          <w:szCs w:val="28"/>
          <w:highlight w:val="yellow"/>
        </w:rPr>
        <w:sectPr w:rsidR="006F5F91" w:rsidSect="00844065">
          <w:pgSz w:w="16838" w:h="11906" w:orient="landscape"/>
          <w:pgMar w:top="1134" w:right="1134" w:bottom="567" w:left="1134" w:header="0" w:footer="284" w:gutter="0"/>
          <w:cols w:space="720"/>
          <w:docGrid w:linePitch="272"/>
        </w:sectPr>
      </w:pPr>
    </w:p>
    <w:p w:rsidR="00AA7504" w:rsidRPr="00236F36" w:rsidRDefault="00AA7504" w:rsidP="00AA7504">
      <w:pPr>
        <w:pStyle w:val="5"/>
        <w:spacing w:before="0"/>
        <w:rPr>
          <w:i w:val="0"/>
        </w:rPr>
      </w:pPr>
      <w:r w:rsidRPr="00236F36">
        <w:rPr>
          <w:i w:val="0"/>
        </w:rPr>
        <w:lastRenderedPageBreak/>
        <w:t>Остаточный ресурс</w:t>
      </w:r>
    </w:p>
    <w:p w:rsidR="00A4291E" w:rsidRDefault="00A4291E" w:rsidP="00504A3A">
      <w:pPr>
        <w:pStyle w:val="aff9"/>
        <w:autoSpaceDE w:val="0"/>
        <w:autoSpaceDN w:val="0"/>
        <w:adjustRightInd w:val="0"/>
        <w:ind w:left="0" w:firstLine="709"/>
        <w:jc w:val="both"/>
        <w:rPr>
          <w:sz w:val="28"/>
          <w:szCs w:val="28"/>
        </w:rPr>
      </w:pPr>
      <w:r>
        <w:rPr>
          <w:sz w:val="28"/>
          <w:szCs w:val="28"/>
        </w:rPr>
        <w:t>В период 2012-2013 гг. был произведен ремонт всего котельного оборудования.</w:t>
      </w:r>
    </w:p>
    <w:p w:rsidR="008F00C9" w:rsidRDefault="00A4291E" w:rsidP="008F00C9">
      <w:pPr>
        <w:widowControl w:val="0"/>
        <w:autoSpaceDE w:val="0"/>
        <w:autoSpaceDN w:val="0"/>
        <w:adjustRightInd w:val="0"/>
        <w:ind w:firstLine="709"/>
        <w:jc w:val="both"/>
        <w:rPr>
          <w:sz w:val="28"/>
          <w:szCs w:val="28"/>
        </w:rPr>
      </w:pPr>
      <w:r w:rsidRPr="00A4291E">
        <w:rPr>
          <w:sz w:val="28"/>
          <w:szCs w:val="28"/>
        </w:rPr>
        <w:t>На продленном ресурсе эксплуатируется 1 кот</w:t>
      </w:r>
      <w:r w:rsidR="006B5A3A">
        <w:rPr>
          <w:sz w:val="28"/>
          <w:szCs w:val="28"/>
        </w:rPr>
        <w:t>е</w:t>
      </w:r>
      <w:r w:rsidRPr="00A4291E">
        <w:rPr>
          <w:sz w:val="28"/>
          <w:szCs w:val="28"/>
        </w:rPr>
        <w:t>л (Котельная №10)</w:t>
      </w:r>
    </w:p>
    <w:p w:rsidR="00746A72" w:rsidRPr="00A4291E" w:rsidRDefault="00746A72" w:rsidP="008F00C9">
      <w:pPr>
        <w:widowControl w:val="0"/>
        <w:autoSpaceDE w:val="0"/>
        <w:autoSpaceDN w:val="0"/>
        <w:adjustRightInd w:val="0"/>
        <w:ind w:firstLine="709"/>
        <w:jc w:val="both"/>
        <w:rPr>
          <w:sz w:val="28"/>
          <w:szCs w:val="28"/>
        </w:rPr>
      </w:pPr>
    </w:p>
    <w:p w:rsidR="00AA7504" w:rsidRPr="00886624" w:rsidRDefault="00AA7504" w:rsidP="00AA7504">
      <w:pPr>
        <w:pStyle w:val="5"/>
        <w:spacing w:before="0"/>
        <w:rPr>
          <w:i w:val="0"/>
        </w:rPr>
      </w:pPr>
      <w:r w:rsidRPr="00886624">
        <w:rPr>
          <w:i w:val="0"/>
        </w:rPr>
        <w:t>Ограничения использования мощностей</w:t>
      </w:r>
    </w:p>
    <w:p w:rsidR="00AA7504" w:rsidRPr="00886624" w:rsidRDefault="00886624" w:rsidP="00AA7504">
      <w:pPr>
        <w:widowControl w:val="0"/>
        <w:autoSpaceDE w:val="0"/>
        <w:autoSpaceDN w:val="0"/>
        <w:adjustRightInd w:val="0"/>
        <w:ind w:firstLine="709"/>
        <w:jc w:val="both"/>
        <w:rPr>
          <w:sz w:val="28"/>
          <w:szCs w:val="28"/>
        </w:rPr>
      </w:pPr>
      <w:r w:rsidRPr="00886624">
        <w:rPr>
          <w:sz w:val="28"/>
          <w:szCs w:val="28"/>
        </w:rPr>
        <w:t>О</w:t>
      </w:r>
      <w:r w:rsidR="00AA7504" w:rsidRPr="00886624">
        <w:rPr>
          <w:sz w:val="28"/>
          <w:szCs w:val="28"/>
        </w:rPr>
        <w:t>граничени</w:t>
      </w:r>
      <w:r w:rsidR="009B25FD">
        <w:rPr>
          <w:sz w:val="28"/>
          <w:szCs w:val="28"/>
        </w:rPr>
        <w:t>я</w:t>
      </w:r>
      <w:r w:rsidR="00AA7504" w:rsidRPr="00886624">
        <w:rPr>
          <w:sz w:val="28"/>
          <w:szCs w:val="28"/>
        </w:rPr>
        <w:t>, обусловленны</w:t>
      </w:r>
      <w:r w:rsidR="009B25FD">
        <w:rPr>
          <w:sz w:val="28"/>
          <w:szCs w:val="28"/>
        </w:rPr>
        <w:t>е</w:t>
      </w:r>
      <w:r w:rsidR="00AA7504" w:rsidRPr="00886624">
        <w:rPr>
          <w:sz w:val="28"/>
          <w:szCs w:val="28"/>
        </w:rPr>
        <w:t xml:space="preserve"> снижением тепловой </w:t>
      </w:r>
      <w:r w:rsidR="00236F36" w:rsidRPr="00886624">
        <w:rPr>
          <w:sz w:val="28"/>
          <w:szCs w:val="28"/>
        </w:rPr>
        <w:t>мощности в</w:t>
      </w:r>
      <w:r w:rsidR="00AA7504" w:rsidRPr="00886624">
        <w:rPr>
          <w:sz w:val="28"/>
          <w:szCs w:val="28"/>
        </w:rPr>
        <w:t xml:space="preserve"> результате эксплуатации оборудования на продленном ресурсе, </w:t>
      </w:r>
      <w:r w:rsidR="009B25FD">
        <w:rPr>
          <w:sz w:val="28"/>
          <w:szCs w:val="28"/>
        </w:rPr>
        <w:t>отсутствуют.</w:t>
      </w:r>
    </w:p>
    <w:p w:rsidR="00AA7504" w:rsidRPr="00297D48" w:rsidRDefault="00AA7504" w:rsidP="00AA7504">
      <w:pPr>
        <w:widowControl w:val="0"/>
        <w:autoSpaceDE w:val="0"/>
        <w:autoSpaceDN w:val="0"/>
        <w:adjustRightInd w:val="0"/>
        <w:ind w:firstLine="709"/>
        <w:jc w:val="both"/>
        <w:rPr>
          <w:color w:val="FF0000"/>
          <w:sz w:val="28"/>
          <w:szCs w:val="28"/>
          <w:highlight w:val="yellow"/>
        </w:rPr>
      </w:pPr>
    </w:p>
    <w:p w:rsidR="00AA7504" w:rsidRPr="00387549" w:rsidRDefault="00AA7504" w:rsidP="00AA7504">
      <w:pPr>
        <w:pStyle w:val="5"/>
        <w:spacing w:before="0"/>
        <w:rPr>
          <w:i w:val="0"/>
        </w:rPr>
      </w:pPr>
      <w:r w:rsidRPr="00387549">
        <w:rPr>
          <w:i w:val="0"/>
        </w:rPr>
        <w:t>Качество эксплуатации, наладки и ремонтов</w:t>
      </w:r>
    </w:p>
    <w:p w:rsidR="00886624" w:rsidRDefault="00886624" w:rsidP="00886624">
      <w:pPr>
        <w:widowControl w:val="0"/>
        <w:autoSpaceDE w:val="0"/>
        <w:autoSpaceDN w:val="0"/>
        <w:adjustRightInd w:val="0"/>
        <w:ind w:firstLine="709"/>
        <w:jc w:val="both"/>
        <w:rPr>
          <w:sz w:val="28"/>
          <w:szCs w:val="28"/>
        </w:rPr>
      </w:pPr>
      <w:r>
        <w:rPr>
          <w:sz w:val="28"/>
          <w:szCs w:val="28"/>
        </w:rPr>
        <w:t xml:space="preserve">Наладка и ремонты котельного оборудования производятся в соответствии с установленным графиком. </w:t>
      </w:r>
    </w:p>
    <w:p w:rsidR="00886624" w:rsidRPr="00693FF7" w:rsidRDefault="00886624" w:rsidP="00693FF7">
      <w:pPr>
        <w:widowControl w:val="0"/>
        <w:autoSpaceDE w:val="0"/>
        <w:autoSpaceDN w:val="0"/>
        <w:adjustRightInd w:val="0"/>
        <w:ind w:firstLine="709"/>
        <w:jc w:val="both"/>
        <w:rPr>
          <w:sz w:val="28"/>
          <w:szCs w:val="28"/>
          <w:highlight w:val="green"/>
        </w:rPr>
      </w:pPr>
      <w:r>
        <w:rPr>
          <w:sz w:val="28"/>
          <w:szCs w:val="28"/>
        </w:rPr>
        <w:t xml:space="preserve">На котельных муниципального образования, находящихся на обслуживании ООО «МКС», проводятся капитальные ремонты котлов </w:t>
      </w:r>
      <w:r w:rsidRPr="00746A72">
        <w:rPr>
          <w:sz w:val="28"/>
          <w:szCs w:val="28"/>
        </w:rPr>
        <w:t>(табл.</w:t>
      </w:r>
      <w:r w:rsidR="00482D20">
        <w:rPr>
          <w:sz w:val="28"/>
          <w:szCs w:val="28"/>
        </w:rPr>
        <w:t xml:space="preserve"> </w:t>
      </w:r>
      <w:r w:rsidR="00746A72" w:rsidRPr="00746A72">
        <w:rPr>
          <w:sz w:val="28"/>
          <w:szCs w:val="28"/>
        </w:rPr>
        <w:t>20</w:t>
      </w:r>
      <w:r w:rsidRPr="00746A72">
        <w:rPr>
          <w:sz w:val="28"/>
          <w:szCs w:val="28"/>
        </w:rPr>
        <w:t>).</w:t>
      </w:r>
      <w:r>
        <w:rPr>
          <w:sz w:val="28"/>
          <w:szCs w:val="28"/>
        </w:rPr>
        <w:t xml:space="preserve"> </w:t>
      </w:r>
      <w:r w:rsidR="00387549">
        <w:rPr>
          <w:sz w:val="28"/>
          <w:szCs w:val="28"/>
        </w:rPr>
        <w:t>Последний капитальный ремонт все</w:t>
      </w:r>
      <w:r w:rsidR="00B12483">
        <w:rPr>
          <w:sz w:val="28"/>
          <w:szCs w:val="28"/>
        </w:rPr>
        <w:t>го котельного оборудования</w:t>
      </w:r>
      <w:r w:rsidR="00387549">
        <w:rPr>
          <w:sz w:val="28"/>
          <w:szCs w:val="28"/>
        </w:rPr>
        <w:t xml:space="preserve"> муниципального образования сп. Леуши проводился в 2012-2013 гг.</w:t>
      </w:r>
    </w:p>
    <w:p w:rsidR="008F00C9" w:rsidRDefault="004E3439" w:rsidP="008F00C9">
      <w:pPr>
        <w:pStyle w:val="aff9"/>
        <w:autoSpaceDE w:val="0"/>
        <w:autoSpaceDN w:val="0"/>
        <w:adjustRightInd w:val="0"/>
        <w:ind w:left="0" w:firstLine="709"/>
        <w:jc w:val="both"/>
        <w:rPr>
          <w:rFonts w:eastAsia="TimesNewRomanPSMT"/>
          <w:sz w:val="28"/>
          <w:szCs w:val="28"/>
          <w:highlight w:val="magenta"/>
        </w:rPr>
      </w:pPr>
      <w:r>
        <w:rPr>
          <w:rFonts w:eastAsia="TimesNewRomanPSMT"/>
          <w:sz w:val="28"/>
          <w:szCs w:val="28"/>
        </w:rPr>
        <w:t xml:space="preserve">Статистика аварийных ситуаций на источниках теплоснабжения и тепловых сетях за 2014-2016 гг. </w:t>
      </w:r>
      <w:r w:rsidRPr="00746A72">
        <w:rPr>
          <w:rFonts w:eastAsia="TimesNewRomanPSMT"/>
          <w:sz w:val="28"/>
          <w:szCs w:val="28"/>
        </w:rPr>
        <w:t>представлена в табл.</w:t>
      </w:r>
      <w:r w:rsidR="00482D20">
        <w:rPr>
          <w:rFonts w:eastAsia="TimesNewRomanPSMT"/>
          <w:sz w:val="28"/>
          <w:szCs w:val="28"/>
        </w:rPr>
        <w:t xml:space="preserve"> </w:t>
      </w:r>
      <w:r w:rsidRPr="00746A72">
        <w:rPr>
          <w:rFonts w:eastAsia="TimesNewRomanPSMT"/>
          <w:sz w:val="28"/>
          <w:szCs w:val="28"/>
        </w:rPr>
        <w:t>2</w:t>
      </w:r>
      <w:r w:rsidR="00746A72" w:rsidRPr="00746A72">
        <w:rPr>
          <w:rFonts w:eastAsia="TimesNewRomanPSMT"/>
          <w:sz w:val="28"/>
          <w:szCs w:val="28"/>
        </w:rPr>
        <w:t>3</w:t>
      </w:r>
    </w:p>
    <w:p w:rsidR="004E3439" w:rsidRPr="00117B99" w:rsidRDefault="004E3439" w:rsidP="00117B99">
      <w:pPr>
        <w:autoSpaceDE w:val="0"/>
        <w:autoSpaceDN w:val="0"/>
        <w:adjustRightInd w:val="0"/>
        <w:jc w:val="both"/>
        <w:rPr>
          <w:sz w:val="28"/>
          <w:szCs w:val="28"/>
          <w:highlight w:val="magenta"/>
        </w:rPr>
      </w:pPr>
    </w:p>
    <w:p w:rsidR="00AA7504" w:rsidRPr="0062140F" w:rsidRDefault="00AA7504" w:rsidP="00AA7504">
      <w:pPr>
        <w:pStyle w:val="5"/>
        <w:spacing w:before="0"/>
        <w:rPr>
          <w:i w:val="0"/>
        </w:rPr>
      </w:pPr>
      <w:r w:rsidRPr="0062140F">
        <w:rPr>
          <w:i w:val="0"/>
        </w:rPr>
        <w:t>Системы учета ресурсов</w:t>
      </w:r>
    </w:p>
    <w:p w:rsidR="00AA7504" w:rsidRPr="0062140F" w:rsidRDefault="0062140F" w:rsidP="0062140F">
      <w:pPr>
        <w:ind w:firstLine="709"/>
        <w:jc w:val="both"/>
        <w:rPr>
          <w:color w:val="000000" w:themeColor="text1"/>
          <w:sz w:val="28"/>
          <w:szCs w:val="28"/>
        </w:rPr>
      </w:pPr>
      <w:r>
        <w:rPr>
          <w:color w:val="000000" w:themeColor="text1"/>
          <w:sz w:val="28"/>
          <w:szCs w:val="28"/>
        </w:rPr>
        <w:t>Сведения о прибор</w:t>
      </w:r>
      <w:r w:rsidR="00B12483">
        <w:rPr>
          <w:color w:val="000000" w:themeColor="text1"/>
          <w:sz w:val="28"/>
          <w:szCs w:val="28"/>
        </w:rPr>
        <w:t>ах, установленных на котельных с</w:t>
      </w:r>
      <w:r>
        <w:rPr>
          <w:color w:val="000000" w:themeColor="text1"/>
          <w:sz w:val="28"/>
          <w:szCs w:val="28"/>
        </w:rPr>
        <w:t xml:space="preserve">п. </w:t>
      </w:r>
      <w:r w:rsidR="00B12483">
        <w:rPr>
          <w:color w:val="000000" w:themeColor="text1"/>
          <w:sz w:val="28"/>
          <w:szCs w:val="28"/>
        </w:rPr>
        <w:t xml:space="preserve">Леуши </w:t>
      </w:r>
      <w:r>
        <w:rPr>
          <w:color w:val="000000" w:themeColor="text1"/>
          <w:sz w:val="28"/>
          <w:szCs w:val="28"/>
        </w:rPr>
        <w:t xml:space="preserve">представлены в </w:t>
      </w:r>
      <w:r w:rsidRPr="00746A72">
        <w:rPr>
          <w:color w:val="000000" w:themeColor="text1"/>
          <w:sz w:val="28"/>
          <w:szCs w:val="28"/>
        </w:rPr>
        <w:t>табл.</w:t>
      </w:r>
      <w:r w:rsidR="00BB698C" w:rsidRPr="00746A72">
        <w:rPr>
          <w:color w:val="000000" w:themeColor="text1"/>
          <w:sz w:val="28"/>
          <w:szCs w:val="28"/>
        </w:rPr>
        <w:t>2</w:t>
      </w:r>
      <w:r w:rsidR="00746A72" w:rsidRPr="00746A72">
        <w:rPr>
          <w:color w:val="000000" w:themeColor="text1"/>
          <w:sz w:val="28"/>
          <w:szCs w:val="28"/>
        </w:rPr>
        <w:t>4</w:t>
      </w:r>
      <w:r w:rsidR="00BB698C" w:rsidRPr="00746A72">
        <w:rPr>
          <w:color w:val="000000" w:themeColor="text1"/>
          <w:sz w:val="28"/>
          <w:szCs w:val="28"/>
        </w:rPr>
        <w:t>, табл. 2</w:t>
      </w:r>
      <w:r w:rsidR="00746A72" w:rsidRPr="00746A72">
        <w:rPr>
          <w:color w:val="000000" w:themeColor="text1"/>
          <w:sz w:val="28"/>
          <w:szCs w:val="28"/>
        </w:rPr>
        <w:t>5</w:t>
      </w:r>
      <w:r w:rsidR="00BB698C" w:rsidRPr="00746A72">
        <w:rPr>
          <w:color w:val="000000" w:themeColor="text1"/>
          <w:sz w:val="28"/>
          <w:szCs w:val="28"/>
        </w:rPr>
        <w:t>.</w:t>
      </w:r>
    </w:p>
    <w:p w:rsidR="00666AFC" w:rsidRDefault="00666AFC" w:rsidP="00666AFC">
      <w:pPr>
        <w:tabs>
          <w:tab w:val="left" w:pos="993"/>
        </w:tabs>
        <w:ind w:left="709"/>
        <w:jc w:val="both"/>
        <w:rPr>
          <w:sz w:val="28"/>
          <w:szCs w:val="28"/>
          <w:highlight w:val="yellow"/>
        </w:rPr>
        <w:sectPr w:rsidR="00666AFC" w:rsidSect="007203C7">
          <w:pgSz w:w="11906" w:h="16838"/>
          <w:pgMar w:top="1134" w:right="567" w:bottom="1134" w:left="1134" w:header="0" w:footer="284" w:gutter="0"/>
          <w:cols w:space="720"/>
          <w:docGrid w:linePitch="272"/>
        </w:sectPr>
      </w:pPr>
    </w:p>
    <w:p w:rsidR="004E3439" w:rsidRPr="00575989" w:rsidRDefault="004E3439" w:rsidP="00844065">
      <w:pPr>
        <w:pStyle w:val="af9"/>
        <w:jc w:val="right"/>
        <w:rPr>
          <w:b/>
          <w:sz w:val="24"/>
          <w:szCs w:val="24"/>
        </w:rPr>
      </w:pPr>
      <w:r w:rsidRPr="00746A72">
        <w:rPr>
          <w:b/>
          <w:sz w:val="24"/>
          <w:szCs w:val="24"/>
        </w:rPr>
        <w:lastRenderedPageBreak/>
        <w:t xml:space="preserve">Таблица </w:t>
      </w:r>
      <w:r w:rsidRPr="00746A72">
        <w:rPr>
          <w:b/>
          <w:sz w:val="24"/>
          <w:szCs w:val="24"/>
        </w:rPr>
        <w:fldChar w:fldCharType="begin"/>
      </w:r>
      <w:r w:rsidRPr="00746A72">
        <w:rPr>
          <w:b/>
          <w:sz w:val="24"/>
          <w:szCs w:val="24"/>
        </w:rPr>
        <w:instrText xml:space="preserve"> SEQ Таблица \* ARABIC </w:instrText>
      </w:r>
      <w:r w:rsidRPr="00746A72">
        <w:rPr>
          <w:b/>
          <w:sz w:val="24"/>
          <w:szCs w:val="24"/>
        </w:rPr>
        <w:fldChar w:fldCharType="separate"/>
      </w:r>
      <w:r w:rsidR="005D225A">
        <w:rPr>
          <w:b/>
          <w:noProof/>
          <w:sz w:val="24"/>
          <w:szCs w:val="24"/>
        </w:rPr>
        <w:t>23</w:t>
      </w:r>
      <w:r w:rsidRPr="00746A72">
        <w:rPr>
          <w:b/>
          <w:sz w:val="24"/>
          <w:szCs w:val="24"/>
        </w:rPr>
        <w:fldChar w:fldCharType="end"/>
      </w:r>
    </w:p>
    <w:p w:rsidR="004E3439" w:rsidRPr="00575989" w:rsidRDefault="005A60EC" w:rsidP="004E3439">
      <w:pPr>
        <w:widowControl w:val="0"/>
        <w:autoSpaceDE w:val="0"/>
        <w:autoSpaceDN w:val="0"/>
        <w:adjustRightInd w:val="0"/>
        <w:jc w:val="center"/>
        <w:rPr>
          <w:b/>
          <w:sz w:val="24"/>
          <w:szCs w:val="24"/>
        </w:rPr>
      </w:pPr>
      <w:r w:rsidRPr="00575989">
        <w:rPr>
          <w:b/>
          <w:sz w:val="24"/>
          <w:szCs w:val="24"/>
        </w:rPr>
        <w:t>Статистика аварийных ситуаций на</w:t>
      </w:r>
      <w:r w:rsidR="004E3439" w:rsidRPr="00575989">
        <w:rPr>
          <w:b/>
          <w:sz w:val="24"/>
          <w:szCs w:val="24"/>
        </w:rPr>
        <w:t xml:space="preserve"> объектах </w:t>
      </w:r>
      <w:r w:rsidR="00B12483" w:rsidRPr="00575989">
        <w:rPr>
          <w:b/>
          <w:sz w:val="24"/>
          <w:szCs w:val="24"/>
        </w:rPr>
        <w:t>сп. Леуши</w:t>
      </w:r>
      <w:r w:rsidR="004E3439" w:rsidRPr="00575989">
        <w:rPr>
          <w:b/>
          <w:sz w:val="24"/>
          <w:szCs w:val="24"/>
        </w:rPr>
        <w:t xml:space="preserve"> ООО «МКС» за 2014-2016 гг.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0"/>
        <w:gridCol w:w="5285"/>
        <w:gridCol w:w="1035"/>
        <w:gridCol w:w="1035"/>
        <w:gridCol w:w="748"/>
        <w:gridCol w:w="1035"/>
        <w:gridCol w:w="1035"/>
        <w:gridCol w:w="748"/>
        <w:gridCol w:w="1035"/>
        <w:gridCol w:w="1035"/>
        <w:gridCol w:w="745"/>
      </w:tblGrid>
      <w:tr w:rsidR="004E3439" w:rsidRPr="00575989" w:rsidTr="00117B99">
        <w:trPr>
          <w:tblHeader/>
        </w:trPr>
        <w:tc>
          <w:tcPr>
            <w:tcW w:w="355"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4E3439" w:rsidRPr="00575989" w:rsidRDefault="00A9589C">
            <w:pPr>
              <w:jc w:val="center"/>
              <w:rPr>
                <w:b/>
                <w:color w:val="000000"/>
                <w:sz w:val="24"/>
                <w:szCs w:val="24"/>
              </w:rPr>
            </w:pPr>
            <w:r w:rsidRPr="00575989">
              <w:rPr>
                <w:b/>
                <w:color w:val="000000"/>
                <w:sz w:val="24"/>
                <w:szCs w:val="24"/>
              </w:rPr>
              <w:t>№ п</w:t>
            </w:r>
            <w:r w:rsidR="004E3439" w:rsidRPr="00575989">
              <w:rPr>
                <w:b/>
                <w:color w:val="000000"/>
                <w:sz w:val="24"/>
                <w:szCs w:val="24"/>
              </w:rPr>
              <w:t>/п</w:t>
            </w:r>
          </w:p>
        </w:tc>
        <w:tc>
          <w:tcPr>
            <w:tcW w:w="1787"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4E3439" w:rsidRPr="00575989" w:rsidRDefault="0056289A">
            <w:pPr>
              <w:jc w:val="center"/>
              <w:rPr>
                <w:b/>
                <w:color w:val="000000"/>
                <w:sz w:val="24"/>
                <w:szCs w:val="24"/>
              </w:rPr>
            </w:pPr>
            <w:r w:rsidRPr="00575989">
              <w:rPr>
                <w:b/>
                <w:color w:val="000000"/>
                <w:sz w:val="24"/>
                <w:szCs w:val="24"/>
              </w:rPr>
              <w:t>Объекты с</w:t>
            </w:r>
            <w:r w:rsidR="004E3439" w:rsidRPr="00575989">
              <w:rPr>
                <w:b/>
                <w:color w:val="000000"/>
                <w:sz w:val="24"/>
                <w:szCs w:val="24"/>
              </w:rPr>
              <w:t>п. </w:t>
            </w:r>
            <w:r w:rsidRPr="00575989">
              <w:rPr>
                <w:b/>
                <w:color w:val="000000"/>
                <w:sz w:val="24"/>
                <w:szCs w:val="24"/>
              </w:rPr>
              <w:t>Леуши</w:t>
            </w:r>
          </w:p>
        </w:tc>
        <w:tc>
          <w:tcPr>
            <w:tcW w:w="2858" w:type="pct"/>
            <w:gridSpan w:val="9"/>
            <w:tcBorders>
              <w:top w:val="single" w:sz="4" w:space="0" w:color="auto"/>
              <w:left w:val="single" w:sz="4" w:space="0" w:color="auto"/>
              <w:bottom w:val="single" w:sz="4" w:space="0" w:color="auto"/>
              <w:right w:val="single" w:sz="4" w:space="0" w:color="auto"/>
            </w:tcBorders>
            <w:shd w:val="clear" w:color="auto" w:fill="FFFFFF"/>
            <w:hideMark/>
          </w:tcPr>
          <w:p w:rsidR="004E3439" w:rsidRPr="00575989" w:rsidRDefault="004E3439">
            <w:pPr>
              <w:jc w:val="center"/>
              <w:rPr>
                <w:b/>
                <w:color w:val="000000"/>
                <w:sz w:val="24"/>
                <w:szCs w:val="24"/>
              </w:rPr>
            </w:pPr>
            <w:r w:rsidRPr="00575989">
              <w:rPr>
                <w:b/>
                <w:color w:val="000000"/>
                <w:sz w:val="24"/>
                <w:szCs w:val="24"/>
              </w:rPr>
              <w:t>Год</w:t>
            </w:r>
          </w:p>
        </w:tc>
      </w:tr>
      <w:tr w:rsidR="004E3439" w:rsidRPr="00575989" w:rsidTr="00117B99">
        <w:trPr>
          <w:tblHeader/>
        </w:trPr>
        <w:tc>
          <w:tcPr>
            <w:tcW w:w="355" w:type="pct"/>
            <w:vMerge/>
            <w:tcBorders>
              <w:top w:val="single" w:sz="4" w:space="0" w:color="auto"/>
              <w:left w:val="single" w:sz="4" w:space="0" w:color="auto"/>
              <w:bottom w:val="single" w:sz="4" w:space="0" w:color="auto"/>
              <w:right w:val="single" w:sz="4" w:space="0" w:color="auto"/>
            </w:tcBorders>
            <w:vAlign w:val="center"/>
            <w:hideMark/>
          </w:tcPr>
          <w:p w:rsidR="004E3439" w:rsidRPr="00575989" w:rsidRDefault="004E3439">
            <w:pPr>
              <w:rPr>
                <w:b/>
                <w:color w:val="000000"/>
                <w:sz w:val="24"/>
                <w:szCs w:val="24"/>
              </w:rPr>
            </w:pPr>
          </w:p>
        </w:tc>
        <w:tc>
          <w:tcPr>
            <w:tcW w:w="1787" w:type="pct"/>
            <w:vMerge/>
            <w:tcBorders>
              <w:top w:val="single" w:sz="4" w:space="0" w:color="auto"/>
              <w:left w:val="single" w:sz="4" w:space="0" w:color="auto"/>
              <w:bottom w:val="single" w:sz="4" w:space="0" w:color="auto"/>
              <w:right w:val="single" w:sz="4" w:space="0" w:color="auto"/>
            </w:tcBorders>
            <w:vAlign w:val="center"/>
            <w:hideMark/>
          </w:tcPr>
          <w:p w:rsidR="004E3439" w:rsidRPr="00575989" w:rsidRDefault="004E3439">
            <w:pPr>
              <w:rPr>
                <w:b/>
                <w:color w:val="000000"/>
                <w:sz w:val="24"/>
                <w:szCs w:val="24"/>
              </w:rPr>
            </w:pPr>
          </w:p>
        </w:tc>
        <w:tc>
          <w:tcPr>
            <w:tcW w:w="953" w:type="pct"/>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rsidR="004E3439" w:rsidRPr="00575989" w:rsidRDefault="004E3439">
            <w:pPr>
              <w:jc w:val="center"/>
              <w:rPr>
                <w:b/>
                <w:color w:val="000000"/>
                <w:sz w:val="24"/>
                <w:szCs w:val="24"/>
              </w:rPr>
            </w:pPr>
            <w:r w:rsidRPr="00575989">
              <w:rPr>
                <w:b/>
                <w:color w:val="000000"/>
                <w:sz w:val="24"/>
                <w:szCs w:val="24"/>
              </w:rPr>
              <w:t>2014 г.</w:t>
            </w:r>
          </w:p>
        </w:tc>
        <w:tc>
          <w:tcPr>
            <w:tcW w:w="953" w:type="pct"/>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rsidR="004E3439" w:rsidRPr="00575989" w:rsidRDefault="004E3439">
            <w:pPr>
              <w:jc w:val="center"/>
              <w:rPr>
                <w:b/>
                <w:color w:val="000000"/>
                <w:sz w:val="24"/>
                <w:szCs w:val="24"/>
              </w:rPr>
            </w:pPr>
            <w:r w:rsidRPr="00575989">
              <w:rPr>
                <w:b/>
                <w:color w:val="000000"/>
                <w:sz w:val="24"/>
                <w:szCs w:val="24"/>
              </w:rPr>
              <w:t>2015 г.</w:t>
            </w:r>
          </w:p>
        </w:tc>
        <w:tc>
          <w:tcPr>
            <w:tcW w:w="953" w:type="pct"/>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rsidR="004E3439" w:rsidRPr="00575989" w:rsidRDefault="004E3439">
            <w:pPr>
              <w:jc w:val="center"/>
              <w:rPr>
                <w:b/>
                <w:color w:val="000000"/>
                <w:sz w:val="24"/>
                <w:szCs w:val="24"/>
              </w:rPr>
            </w:pPr>
            <w:r w:rsidRPr="00575989">
              <w:rPr>
                <w:b/>
                <w:color w:val="000000"/>
                <w:sz w:val="24"/>
                <w:szCs w:val="24"/>
              </w:rPr>
              <w:t>2016 г.</w:t>
            </w:r>
          </w:p>
        </w:tc>
      </w:tr>
      <w:tr w:rsidR="00117B99" w:rsidRPr="00575989" w:rsidTr="00117B99">
        <w:trPr>
          <w:tblHeader/>
        </w:trPr>
        <w:tc>
          <w:tcPr>
            <w:tcW w:w="355" w:type="pct"/>
            <w:vMerge/>
            <w:tcBorders>
              <w:top w:val="single" w:sz="4" w:space="0" w:color="auto"/>
              <w:left w:val="single" w:sz="4" w:space="0" w:color="auto"/>
              <w:bottom w:val="single" w:sz="4" w:space="0" w:color="auto"/>
              <w:right w:val="single" w:sz="4" w:space="0" w:color="auto"/>
            </w:tcBorders>
            <w:vAlign w:val="center"/>
            <w:hideMark/>
          </w:tcPr>
          <w:p w:rsidR="004E3439" w:rsidRPr="00575989" w:rsidRDefault="004E3439">
            <w:pPr>
              <w:rPr>
                <w:b/>
                <w:color w:val="000000"/>
                <w:sz w:val="24"/>
                <w:szCs w:val="24"/>
              </w:rPr>
            </w:pPr>
          </w:p>
        </w:tc>
        <w:tc>
          <w:tcPr>
            <w:tcW w:w="1787" w:type="pct"/>
            <w:vMerge/>
            <w:tcBorders>
              <w:top w:val="single" w:sz="4" w:space="0" w:color="auto"/>
              <w:left w:val="single" w:sz="4" w:space="0" w:color="auto"/>
              <w:bottom w:val="single" w:sz="4" w:space="0" w:color="auto"/>
              <w:right w:val="single" w:sz="4" w:space="0" w:color="auto"/>
            </w:tcBorders>
            <w:vAlign w:val="center"/>
            <w:hideMark/>
          </w:tcPr>
          <w:p w:rsidR="004E3439" w:rsidRPr="00575989" w:rsidRDefault="004E3439">
            <w:pPr>
              <w:rPr>
                <w:b/>
                <w:color w:val="000000"/>
                <w:sz w:val="24"/>
                <w:szCs w:val="24"/>
              </w:rPr>
            </w:pP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4E3439" w:rsidRPr="00575989" w:rsidRDefault="004E3439">
            <w:pPr>
              <w:jc w:val="center"/>
              <w:rPr>
                <w:b/>
                <w:color w:val="000000"/>
                <w:sz w:val="24"/>
                <w:szCs w:val="24"/>
              </w:rPr>
            </w:pPr>
            <w:r w:rsidRPr="00575989">
              <w:rPr>
                <w:b/>
                <w:color w:val="000000"/>
                <w:sz w:val="24"/>
                <w:szCs w:val="24"/>
              </w:rPr>
              <w:t>1 пол.</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4E3439" w:rsidRPr="00575989" w:rsidRDefault="004E3439">
            <w:pPr>
              <w:jc w:val="center"/>
              <w:rPr>
                <w:b/>
                <w:color w:val="000000"/>
                <w:sz w:val="24"/>
                <w:szCs w:val="24"/>
              </w:rPr>
            </w:pPr>
            <w:r w:rsidRPr="00575989">
              <w:rPr>
                <w:b/>
                <w:color w:val="000000"/>
                <w:sz w:val="24"/>
                <w:szCs w:val="24"/>
              </w:rPr>
              <w:t>2 пол.</w:t>
            </w:r>
          </w:p>
        </w:tc>
        <w:tc>
          <w:tcPr>
            <w:tcW w:w="252" w:type="pct"/>
            <w:tcBorders>
              <w:top w:val="single" w:sz="4" w:space="0" w:color="auto"/>
              <w:left w:val="single" w:sz="4" w:space="0" w:color="auto"/>
              <w:bottom w:val="single" w:sz="4" w:space="0" w:color="auto"/>
              <w:right w:val="single" w:sz="4" w:space="0" w:color="auto"/>
            </w:tcBorders>
            <w:shd w:val="clear" w:color="auto" w:fill="FFFFFF"/>
            <w:hideMark/>
          </w:tcPr>
          <w:p w:rsidR="004E3439" w:rsidRPr="00575989" w:rsidRDefault="004E3439">
            <w:pPr>
              <w:jc w:val="center"/>
              <w:rPr>
                <w:b/>
                <w:color w:val="000000"/>
                <w:sz w:val="24"/>
                <w:szCs w:val="24"/>
              </w:rPr>
            </w:pPr>
            <w:r w:rsidRPr="00575989">
              <w:rPr>
                <w:b/>
                <w:color w:val="000000"/>
                <w:sz w:val="24"/>
                <w:szCs w:val="24"/>
              </w:rPr>
              <w:t>Год</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4E3439" w:rsidRPr="00575989" w:rsidRDefault="004E3439">
            <w:pPr>
              <w:jc w:val="center"/>
              <w:rPr>
                <w:b/>
                <w:color w:val="000000"/>
                <w:sz w:val="24"/>
                <w:szCs w:val="24"/>
              </w:rPr>
            </w:pPr>
            <w:r w:rsidRPr="00575989">
              <w:rPr>
                <w:b/>
                <w:color w:val="000000"/>
                <w:sz w:val="24"/>
                <w:szCs w:val="24"/>
              </w:rPr>
              <w:t>1 пол.</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4E3439" w:rsidRPr="00575989" w:rsidRDefault="004E3439">
            <w:pPr>
              <w:jc w:val="center"/>
              <w:rPr>
                <w:b/>
                <w:color w:val="000000"/>
                <w:sz w:val="24"/>
                <w:szCs w:val="24"/>
              </w:rPr>
            </w:pPr>
            <w:r w:rsidRPr="00575989">
              <w:rPr>
                <w:b/>
                <w:color w:val="000000"/>
                <w:sz w:val="24"/>
                <w:szCs w:val="24"/>
              </w:rPr>
              <w:t>2 пол.</w:t>
            </w:r>
          </w:p>
        </w:tc>
        <w:tc>
          <w:tcPr>
            <w:tcW w:w="252" w:type="pct"/>
            <w:tcBorders>
              <w:top w:val="single" w:sz="4" w:space="0" w:color="auto"/>
              <w:left w:val="single" w:sz="4" w:space="0" w:color="auto"/>
              <w:bottom w:val="single" w:sz="4" w:space="0" w:color="auto"/>
              <w:right w:val="single" w:sz="4" w:space="0" w:color="auto"/>
            </w:tcBorders>
            <w:shd w:val="clear" w:color="auto" w:fill="FFFFFF"/>
            <w:hideMark/>
          </w:tcPr>
          <w:p w:rsidR="004E3439" w:rsidRPr="00575989" w:rsidRDefault="004E3439">
            <w:pPr>
              <w:jc w:val="center"/>
              <w:rPr>
                <w:b/>
                <w:color w:val="000000"/>
                <w:sz w:val="24"/>
                <w:szCs w:val="24"/>
              </w:rPr>
            </w:pPr>
            <w:r w:rsidRPr="00575989">
              <w:rPr>
                <w:b/>
                <w:color w:val="000000"/>
                <w:sz w:val="24"/>
                <w:szCs w:val="24"/>
              </w:rPr>
              <w:t>Год</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4E3439" w:rsidRPr="00575989" w:rsidRDefault="004E3439">
            <w:pPr>
              <w:jc w:val="center"/>
              <w:rPr>
                <w:b/>
                <w:color w:val="000000"/>
                <w:sz w:val="24"/>
                <w:szCs w:val="24"/>
              </w:rPr>
            </w:pPr>
            <w:r w:rsidRPr="00575989">
              <w:rPr>
                <w:b/>
                <w:color w:val="000000"/>
                <w:sz w:val="24"/>
                <w:szCs w:val="24"/>
              </w:rPr>
              <w:t>1 пол.</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4E3439" w:rsidRPr="00575989" w:rsidRDefault="004E3439">
            <w:pPr>
              <w:jc w:val="center"/>
              <w:rPr>
                <w:b/>
                <w:color w:val="000000"/>
                <w:sz w:val="24"/>
                <w:szCs w:val="24"/>
              </w:rPr>
            </w:pPr>
            <w:r w:rsidRPr="00575989">
              <w:rPr>
                <w:b/>
                <w:color w:val="000000"/>
                <w:sz w:val="24"/>
                <w:szCs w:val="24"/>
              </w:rPr>
              <w:t>2 пол.</w:t>
            </w:r>
          </w:p>
        </w:tc>
        <w:tc>
          <w:tcPr>
            <w:tcW w:w="252" w:type="pct"/>
            <w:tcBorders>
              <w:top w:val="single" w:sz="4" w:space="0" w:color="auto"/>
              <w:left w:val="single" w:sz="4" w:space="0" w:color="auto"/>
              <w:bottom w:val="single" w:sz="4" w:space="0" w:color="auto"/>
              <w:right w:val="single" w:sz="4" w:space="0" w:color="auto"/>
            </w:tcBorders>
            <w:shd w:val="clear" w:color="auto" w:fill="FFFFFF"/>
            <w:hideMark/>
          </w:tcPr>
          <w:p w:rsidR="004E3439" w:rsidRPr="00575989" w:rsidRDefault="004E3439">
            <w:pPr>
              <w:jc w:val="center"/>
              <w:rPr>
                <w:b/>
                <w:color w:val="000000"/>
                <w:sz w:val="24"/>
                <w:szCs w:val="24"/>
              </w:rPr>
            </w:pPr>
            <w:r w:rsidRPr="00575989">
              <w:rPr>
                <w:b/>
                <w:color w:val="000000"/>
                <w:sz w:val="24"/>
                <w:szCs w:val="24"/>
              </w:rPr>
              <w:t>Год</w:t>
            </w:r>
          </w:p>
        </w:tc>
      </w:tr>
      <w:tr w:rsidR="00117B99" w:rsidRPr="00575989" w:rsidTr="00117B99">
        <w:trPr>
          <w:tblHeader/>
        </w:trPr>
        <w:tc>
          <w:tcPr>
            <w:tcW w:w="355" w:type="pct"/>
            <w:tcBorders>
              <w:top w:val="single" w:sz="4" w:space="0" w:color="auto"/>
              <w:left w:val="single" w:sz="4" w:space="0" w:color="auto"/>
              <w:bottom w:val="single" w:sz="4" w:space="0" w:color="auto"/>
              <w:right w:val="single" w:sz="4" w:space="0" w:color="auto"/>
            </w:tcBorders>
            <w:vAlign w:val="center"/>
            <w:hideMark/>
          </w:tcPr>
          <w:p w:rsidR="004E3439" w:rsidRPr="00575989" w:rsidRDefault="004E3439">
            <w:pPr>
              <w:jc w:val="center"/>
              <w:rPr>
                <w:color w:val="000000"/>
                <w:sz w:val="24"/>
                <w:szCs w:val="24"/>
              </w:rPr>
            </w:pPr>
            <w:r w:rsidRPr="00575989">
              <w:rPr>
                <w:color w:val="000000"/>
                <w:sz w:val="24"/>
                <w:szCs w:val="24"/>
              </w:rPr>
              <w:t>1</w:t>
            </w:r>
          </w:p>
        </w:tc>
        <w:tc>
          <w:tcPr>
            <w:tcW w:w="1787" w:type="pct"/>
            <w:tcBorders>
              <w:top w:val="single" w:sz="4" w:space="0" w:color="auto"/>
              <w:left w:val="single" w:sz="4" w:space="0" w:color="auto"/>
              <w:bottom w:val="single" w:sz="4" w:space="0" w:color="auto"/>
              <w:right w:val="single" w:sz="4" w:space="0" w:color="auto"/>
            </w:tcBorders>
            <w:vAlign w:val="center"/>
            <w:hideMark/>
          </w:tcPr>
          <w:p w:rsidR="004E3439" w:rsidRPr="00575989" w:rsidRDefault="00442D78">
            <w:pPr>
              <w:rPr>
                <w:color w:val="000000"/>
                <w:sz w:val="24"/>
                <w:szCs w:val="24"/>
              </w:rPr>
            </w:pPr>
            <w:r w:rsidRPr="00575989">
              <w:rPr>
                <w:color w:val="000000"/>
                <w:sz w:val="24"/>
                <w:szCs w:val="24"/>
              </w:rPr>
              <w:t>Котельная</w:t>
            </w:r>
            <w:r w:rsidR="004E3439" w:rsidRPr="00575989">
              <w:rPr>
                <w:color w:val="000000"/>
                <w:sz w:val="24"/>
                <w:szCs w:val="24"/>
              </w:rPr>
              <w:t xml:space="preserve"> СОШ </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4E3439" w:rsidRPr="00575989" w:rsidRDefault="005153C1">
            <w:pPr>
              <w:jc w:val="center"/>
              <w:rPr>
                <w:color w:val="000000"/>
                <w:sz w:val="24"/>
                <w:szCs w:val="24"/>
              </w:rPr>
            </w:pPr>
            <w:r w:rsidRPr="00575989">
              <w:rPr>
                <w:color w:val="000000"/>
                <w:sz w:val="24"/>
                <w:szCs w:val="24"/>
              </w:rPr>
              <w:t>2</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4E3439" w:rsidRPr="00575989" w:rsidRDefault="005153C1">
            <w:pPr>
              <w:jc w:val="center"/>
              <w:rPr>
                <w:color w:val="000000"/>
                <w:sz w:val="24"/>
                <w:szCs w:val="24"/>
              </w:rPr>
            </w:pPr>
            <w:r w:rsidRPr="00575989">
              <w:rPr>
                <w:color w:val="000000"/>
                <w:sz w:val="24"/>
                <w:szCs w:val="24"/>
              </w:rPr>
              <w:t>1</w:t>
            </w:r>
          </w:p>
        </w:tc>
        <w:tc>
          <w:tcPr>
            <w:tcW w:w="252" w:type="pct"/>
            <w:tcBorders>
              <w:top w:val="single" w:sz="4" w:space="0" w:color="auto"/>
              <w:left w:val="single" w:sz="4" w:space="0" w:color="auto"/>
              <w:bottom w:val="single" w:sz="4" w:space="0" w:color="auto"/>
              <w:right w:val="single" w:sz="4" w:space="0" w:color="auto"/>
            </w:tcBorders>
            <w:shd w:val="clear" w:color="auto" w:fill="FFFFFF"/>
            <w:hideMark/>
          </w:tcPr>
          <w:p w:rsidR="004E3439" w:rsidRPr="00575989" w:rsidRDefault="00117B99">
            <w:pPr>
              <w:jc w:val="center"/>
              <w:rPr>
                <w:color w:val="000000"/>
                <w:sz w:val="24"/>
                <w:szCs w:val="24"/>
              </w:rPr>
            </w:pPr>
            <w:r w:rsidRPr="00575989">
              <w:rPr>
                <w:color w:val="000000"/>
                <w:sz w:val="24"/>
                <w:szCs w:val="24"/>
              </w:rPr>
              <w:t>3</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4E3439" w:rsidRPr="00575989" w:rsidRDefault="00117B99">
            <w:pPr>
              <w:jc w:val="center"/>
              <w:rPr>
                <w:color w:val="000000"/>
                <w:sz w:val="24"/>
                <w:szCs w:val="24"/>
              </w:rPr>
            </w:pPr>
            <w:r w:rsidRPr="00575989">
              <w:rPr>
                <w:color w:val="000000"/>
                <w:sz w:val="24"/>
                <w:szCs w:val="24"/>
              </w:rPr>
              <w:t>2</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4E3439" w:rsidRPr="00575989" w:rsidRDefault="00117B99">
            <w:pPr>
              <w:jc w:val="center"/>
              <w:rPr>
                <w:color w:val="000000"/>
                <w:sz w:val="24"/>
                <w:szCs w:val="24"/>
              </w:rPr>
            </w:pPr>
            <w:r w:rsidRPr="00575989">
              <w:rPr>
                <w:color w:val="000000"/>
                <w:sz w:val="24"/>
                <w:szCs w:val="24"/>
              </w:rPr>
              <w:t>0</w:t>
            </w:r>
          </w:p>
        </w:tc>
        <w:tc>
          <w:tcPr>
            <w:tcW w:w="252" w:type="pct"/>
            <w:tcBorders>
              <w:top w:val="single" w:sz="4" w:space="0" w:color="auto"/>
              <w:left w:val="single" w:sz="4" w:space="0" w:color="auto"/>
              <w:bottom w:val="single" w:sz="4" w:space="0" w:color="auto"/>
              <w:right w:val="single" w:sz="4" w:space="0" w:color="auto"/>
            </w:tcBorders>
            <w:shd w:val="clear" w:color="auto" w:fill="FFFFFF"/>
          </w:tcPr>
          <w:p w:rsidR="004E3439" w:rsidRPr="00575989" w:rsidRDefault="00117B99">
            <w:pPr>
              <w:jc w:val="center"/>
              <w:rPr>
                <w:color w:val="000000"/>
                <w:sz w:val="24"/>
                <w:szCs w:val="24"/>
              </w:rPr>
            </w:pPr>
            <w:r w:rsidRPr="00575989">
              <w:rPr>
                <w:color w:val="000000"/>
                <w:sz w:val="24"/>
                <w:szCs w:val="24"/>
              </w:rPr>
              <w:t>2</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4E3439" w:rsidRPr="00575989" w:rsidRDefault="00117B99">
            <w:pPr>
              <w:jc w:val="center"/>
              <w:rPr>
                <w:color w:val="000000"/>
                <w:sz w:val="24"/>
                <w:szCs w:val="24"/>
              </w:rPr>
            </w:pPr>
            <w:r w:rsidRPr="00575989">
              <w:rPr>
                <w:color w:val="000000"/>
                <w:sz w:val="24"/>
                <w:szCs w:val="24"/>
              </w:rPr>
              <w:t>1</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4E3439" w:rsidRPr="00575989" w:rsidRDefault="00117B99">
            <w:pPr>
              <w:jc w:val="center"/>
              <w:rPr>
                <w:color w:val="000000"/>
                <w:sz w:val="24"/>
                <w:szCs w:val="24"/>
              </w:rPr>
            </w:pPr>
            <w:r w:rsidRPr="00575989">
              <w:rPr>
                <w:color w:val="000000"/>
                <w:sz w:val="24"/>
                <w:szCs w:val="24"/>
              </w:rPr>
              <w:t>0</w:t>
            </w:r>
          </w:p>
        </w:tc>
        <w:tc>
          <w:tcPr>
            <w:tcW w:w="252" w:type="pct"/>
            <w:tcBorders>
              <w:top w:val="single" w:sz="4" w:space="0" w:color="auto"/>
              <w:left w:val="single" w:sz="4" w:space="0" w:color="auto"/>
              <w:bottom w:val="single" w:sz="4" w:space="0" w:color="auto"/>
              <w:right w:val="single" w:sz="4" w:space="0" w:color="auto"/>
            </w:tcBorders>
            <w:shd w:val="clear" w:color="auto" w:fill="FFFFFF"/>
          </w:tcPr>
          <w:p w:rsidR="004E3439" w:rsidRPr="00575989" w:rsidRDefault="00117B99">
            <w:pPr>
              <w:jc w:val="center"/>
              <w:rPr>
                <w:color w:val="000000"/>
                <w:sz w:val="24"/>
                <w:szCs w:val="24"/>
              </w:rPr>
            </w:pPr>
            <w:r w:rsidRPr="00575989">
              <w:rPr>
                <w:color w:val="000000"/>
                <w:sz w:val="24"/>
                <w:szCs w:val="24"/>
              </w:rPr>
              <w:t>1</w:t>
            </w:r>
          </w:p>
        </w:tc>
      </w:tr>
      <w:tr w:rsidR="004E3439" w:rsidRPr="00575989" w:rsidTr="00117B99">
        <w:trPr>
          <w:tblHeader/>
        </w:trPr>
        <w:tc>
          <w:tcPr>
            <w:tcW w:w="355" w:type="pct"/>
            <w:tcBorders>
              <w:top w:val="single" w:sz="4" w:space="0" w:color="auto"/>
              <w:left w:val="single" w:sz="4" w:space="0" w:color="auto"/>
              <w:bottom w:val="single" w:sz="4" w:space="0" w:color="auto"/>
              <w:right w:val="single" w:sz="4" w:space="0" w:color="auto"/>
            </w:tcBorders>
            <w:vAlign w:val="center"/>
          </w:tcPr>
          <w:p w:rsidR="004E3439" w:rsidRPr="00575989" w:rsidRDefault="005153C1">
            <w:pPr>
              <w:jc w:val="center"/>
              <w:rPr>
                <w:color w:val="000000"/>
                <w:sz w:val="24"/>
                <w:szCs w:val="24"/>
              </w:rPr>
            </w:pPr>
            <w:r w:rsidRPr="00575989">
              <w:rPr>
                <w:color w:val="000000"/>
                <w:sz w:val="24"/>
                <w:szCs w:val="24"/>
              </w:rPr>
              <w:t>2</w:t>
            </w:r>
          </w:p>
        </w:tc>
        <w:tc>
          <w:tcPr>
            <w:tcW w:w="1787" w:type="pct"/>
            <w:tcBorders>
              <w:top w:val="single" w:sz="4" w:space="0" w:color="auto"/>
              <w:left w:val="single" w:sz="4" w:space="0" w:color="auto"/>
              <w:bottom w:val="single" w:sz="4" w:space="0" w:color="auto"/>
              <w:right w:val="single" w:sz="4" w:space="0" w:color="auto"/>
            </w:tcBorders>
            <w:vAlign w:val="center"/>
          </w:tcPr>
          <w:p w:rsidR="004E3439" w:rsidRPr="00575989" w:rsidRDefault="005153C1">
            <w:pPr>
              <w:rPr>
                <w:color w:val="000000"/>
                <w:sz w:val="24"/>
                <w:szCs w:val="24"/>
              </w:rPr>
            </w:pPr>
            <w:r w:rsidRPr="00575989">
              <w:rPr>
                <w:color w:val="000000"/>
                <w:sz w:val="24"/>
                <w:szCs w:val="24"/>
              </w:rPr>
              <w:t>Тепловые сети</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4E3439" w:rsidRPr="00575989" w:rsidRDefault="005153C1">
            <w:pPr>
              <w:jc w:val="center"/>
              <w:rPr>
                <w:color w:val="000000"/>
                <w:sz w:val="24"/>
                <w:szCs w:val="24"/>
              </w:rPr>
            </w:pPr>
            <w:r w:rsidRPr="00575989">
              <w:rPr>
                <w:color w:val="000000"/>
                <w:sz w:val="24"/>
                <w:szCs w:val="24"/>
              </w:rPr>
              <w:t>0</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4E3439" w:rsidRPr="00575989" w:rsidRDefault="005153C1">
            <w:pPr>
              <w:jc w:val="center"/>
              <w:rPr>
                <w:color w:val="000000"/>
                <w:sz w:val="24"/>
                <w:szCs w:val="24"/>
              </w:rPr>
            </w:pPr>
            <w:r w:rsidRPr="00575989">
              <w:rPr>
                <w:color w:val="000000"/>
                <w:sz w:val="24"/>
                <w:szCs w:val="24"/>
              </w:rPr>
              <w:t>0</w:t>
            </w:r>
          </w:p>
        </w:tc>
        <w:tc>
          <w:tcPr>
            <w:tcW w:w="252" w:type="pct"/>
            <w:tcBorders>
              <w:top w:val="single" w:sz="4" w:space="0" w:color="auto"/>
              <w:left w:val="single" w:sz="4" w:space="0" w:color="auto"/>
              <w:bottom w:val="single" w:sz="4" w:space="0" w:color="auto"/>
              <w:right w:val="single" w:sz="4" w:space="0" w:color="auto"/>
            </w:tcBorders>
            <w:shd w:val="clear" w:color="auto" w:fill="FFFFFF"/>
          </w:tcPr>
          <w:p w:rsidR="004E3439" w:rsidRPr="00575989" w:rsidRDefault="00117B99">
            <w:pPr>
              <w:jc w:val="center"/>
              <w:rPr>
                <w:color w:val="000000"/>
                <w:sz w:val="24"/>
                <w:szCs w:val="24"/>
              </w:rPr>
            </w:pPr>
            <w:r w:rsidRPr="00575989">
              <w:rPr>
                <w:color w:val="000000"/>
                <w:sz w:val="24"/>
                <w:szCs w:val="24"/>
              </w:rPr>
              <w:t>0</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4E3439" w:rsidRPr="00575989" w:rsidRDefault="00117B99">
            <w:pPr>
              <w:jc w:val="center"/>
              <w:rPr>
                <w:color w:val="000000"/>
                <w:sz w:val="24"/>
                <w:szCs w:val="24"/>
              </w:rPr>
            </w:pPr>
            <w:r w:rsidRPr="00575989">
              <w:rPr>
                <w:color w:val="000000"/>
                <w:sz w:val="24"/>
                <w:szCs w:val="24"/>
              </w:rPr>
              <w:t>1</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4E3439" w:rsidRPr="00575989" w:rsidRDefault="00117B99">
            <w:pPr>
              <w:jc w:val="center"/>
              <w:rPr>
                <w:color w:val="000000"/>
                <w:sz w:val="24"/>
                <w:szCs w:val="24"/>
              </w:rPr>
            </w:pPr>
            <w:r w:rsidRPr="00575989">
              <w:rPr>
                <w:color w:val="000000"/>
                <w:sz w:val="24"/>
                <w:szCs w:val="24"/>
              </w:rPr>
              <w:t>1</w:t>
            </w:r>
          </w:p>
        </w:tc>
        <w:tc>
          <w:tcPr>
            <w:tcW w:w="252" w:type="pct"/>
            <w:tcBorders>
              <w:top w:val="single" w:sz="4" w:space="0" w:color="auto"/>
              <w:left w:val="single" w:sz="4" w:space="0" w:color="auto"/>
              <w:bottom w:val="single" w:sz="4" w:space="0" w:color="auto"/>
              <w:right w:val="single" w:sz="4" w:space="0" w:color="auto"/>
            </w:tcBorders>
            <w:shd w:val="clear" w:color="auto" w:fill="FFFFFF"/>
          </w:tcPr>
          <w:p w:rsidR="004E3439" w:rsidRPr="00575989" w:rsidRDefault="00117B99">
            <w:pPr>
              <w:jc w:val="center"/>
              <w:rPr>
                <w:color w:val="000000"/>
                <w:sz w:val="24"/>
                <w:szCs w:val="24"/>
              </w:rPr>
            </w:pPr>
            <w:r w:rsidRPr="00575989">
              <w:rPr>
                <w:color w:val="000000"/>
                <w:sz w:val="24"/>
                <w:szCs w:val="24"/>
              </w:rPr>
              <w:t>2</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4E3439" w:rsidRPr="00575989" w:rsidRDefault="00117B99">
            <w:pPr>
              <w:jc w:val="center"/>
              <w:rPr>
                <w:color w:val="000000"/>
                <w:sz w:val="24"/>
                <w:szCs w:val="24"/>
              </w:rPr>
            </w:pPr>
            <w:r w:rsidRPr="00575989">
              <w:rPr>
                <w:color w:val="000000"/>
                <w:sz w:val="24"/>
                <w:szCs w:val="24"/>
              </w:rPr>
              <w:t>0</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4E3439" w:rsidRPr="00575989" w:rsidRDefault="00117B99">
            <w:pPr>
              <w:jc w:val="center"/>
              <w:rPr>
                <w:color w:val="000000"/>
                <w:sz w:val="24"/>
                <w:szCs w:val="24"/>
              </w:rPr>
            </w:pPr>
            <w:r w:rsidRPr="00575989">
              <w:rPr>
                <w:color w:val="000000"/>
                <w:sz w:val="24"/>
                <w:szCs w:val="24"/>
              </w:rPr>
              <w:t>1</w:t>
            </w:r>
          </w:p>
        </w:tc>
        <w:tc>
          <w:tcPr>
            <w:tcW w:w="252" w:type="pct"/>
            <w:tcBorders>
              <w:top w:val="single" w:sz="4" w:space="0" w:color="auto"/>
              <w:left w:val="single" w:sz="4" w:space="0" w:color="auto"/>
              <w:bottom w:val="single" w:sz="4" w:space="0" w:color="auto"/>
              <w:right w:val="single" w:sz="4" w:space="0" w:color="auto"/>
            </w:tcBorders>
            <w:shd w:val="clear" w:color="auto" w:fill="FFFFFF"/>
          </w:tcPr>
          <w:p w:rsidR="004E3439" w:rsidRPr="00575989" w:rsidRDefault="00117B99">
            <w:pPr>
              <w:jc w:val="center"/>
              <w:rPr>
                <w:color w:val="000000"/>
                <w:sz w:val="24"/>
                <w:szCs w:val="24"/>
              </w:rPr>
            </w:pPr>
            <w:r w:rsidRPr="00575989">
              <w:rPr>
                <w:color w:val="000000"/>
                <w:sz w:val="24"/>
                <w:szCs w:val="24"/>
              </w:rPr>
              <w:t>1</w:t>
            </w:r>
          </w:p>
        </w:tc>
      </w:tr>
      <w:tr w:rsidR="004E3439" w:rsidRPr="00575989" w:rsidTr="00117B99">
        <w:trPr>
          <w:tblHeader/>
        </w:trPr>
        <w:tc>
          <w:tcPr>
            <w:tcW w:w="355" w:type="pct"/>
            <w:tcBorders>
              <w:top w:val="single" w:sz="4" w:space="0" w:color="auto"/>
              <w:left w:val="single" w:sz="4" w:space="0" w:color="auto"/>
              <w:bottom w:val="single" w:sz="4" w:space="0" w:color="auto"/>
              <w:right w:val="single" w:sz="4" w:space="0" w:color="auto"/>
            </w:tcBorders>
            <w:vAlign w:val="center"/>
          </w:tcPr>
          <w:p w:rsidR="004E3439" w:rsidRPr="00575989" w:rsidRDefault="005153C1">
            <w:pPr>
              <w:jc w:val="center"/>
              <w:rPr>
                <w:color w:val="000000"/>
                <w:sz w:val="24"/>
                <w:szCs w:val="24"/>
              </w:rPr>
            </w:pPr>
            <w:r w:rsidRPr="00575989">
              <w:rPr>
                <w:color w:val="000000"/>
                <w:sz w:val="24"/>
                <w:szCs w:val="24"/>
              </w:rPr>
              <w:t>3</w:t>
            </w:r>
          </w:p>
        </w:tc>
        <w:tc>
          <w:tcPr>
            <w:tcW w:w="1787" w:type="pct"/>
            <w:tcBorders>
              <w:top w:val="single" w:sz="4" w:space="0" w:color="auto"/>
              <w:left w:val="single" w:sz="4" w:space="0" w:color="auto"/>
              <w:bottom w:val="single" w:sz="4" w:space="0" w:color="auto"/>
              <w:right w:val="single" w:sz="4" w:space="0" w:color="auto"/>
            </w:tcBorders>
            <w:vAlign w:val="center"/>
          </w:tcPr>
          <w:p w:rsidR="004E3439" w:rsidRPr="00575989" w:rsidRDefault="005153C1">
            <w:pPr>
              <w:rPr>
                <w:color w:val="000000"/>
                <w:sz w:val="24"/>
                <w:szCs w:val="24"/>
              </w:rPr>
            </w:pPr>
            <w:r w:rsidRPr="00575989">
              <w:rPr>
                <w:color w:val="000000"/>
                <w:sz w:val="24"/>
                <w:szCs w:val="24"/>
              </w:rPr>
              <w:t>Водозаборы</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4E3439" w:rsidRPr="00575989" w:rsidRDefault="005153C1">
            <w:pPr>
              <w:jc w:val="center"/>
              <w:rPr>
                <w:color w:val="000000"/>
                <w:sz w:val="24"/>
                <w:szCs w:val="24"/>
              </w:rPr>
            </w:pPr>
            <w:r w:rsidRPr="00575989">
              <w:rPr>
                <w:color w:val="000000"/>
                <w:sz w:val="24"/>
                <w:szCs w:val="24"/>
              </w:rPr>
              <w:t>1</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4E3439" w:rsidRPr="00575989" w:rsidRDefault="005153C1">
            <w:pPr>
              <w:jc w:val="center"/>
              <w:rPr>
                <w:color w:val="000000"/>
                <w:sz w:val="24"/>
                <w:szCs w:val="24"/>
              </w:rPr>
            </w:pPr>
            <w:r w:rsidRPr="00575989">
              <w:rPr>
                <w:color w:val="000000"/>
                <w:sz w:val="24"/>
                <w:szCs w:val="24"/>
              </w:rPr>
              <w:t>2</w:t>
            </w:r>
          </w:p>
        </w:tc>
        <w:tc>
          <w:tcPr>
            <w:tcW w:w="252" w:type="pct"/>
            <w:tcBorders>
              <w:top w:val="single" w:sz="4" w:space="0" w:color="auto"/>
              <w:left w:val="single" w:sz="4" w:space="0" w:color="auto"/>
              <w:bottom w:val="single" w:sz="4" w:space="0" w:color="auto"/>
              <w:right w:val="single" w:sz="4" w:space="0" w:color="auto"/>
            </w:tcBorders>
            <w:shd w:val="clear" w:color="auto" w:fill="FFFFFF"/>
          </w:tcPr>
          <w:p w:rsidR="004E3439" w:rsidRPr="00575989" w:rsidRDefault="00117B99">
            <w:pPr>
              <w:jc w:val="center"/>
              <w:rPr>
                <w:color w:val="000000"/>
                <w:sz w:val="24"/>
                <w:szCs w:val="24"/>
              </w:rPr>
            </w:pPr>
            <w:r w:rsidRPr="00575989">
              <w:rPr>
                <w:color w:val="000000"/>
                <w:sz w:val="24"/>
                <w:szCs w:val="24"/>
              </w:rPr>
              <w:t>3</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4E3439" w:rsidRPr="00575989" w:rsidRDefault="00117B99">
            <w:pPr>
              <w:jc w:val="center"/>
              <w:rPr>
                <w:color w:val="000000"/>
                <w:sz w:val="24"/>
                <w:szCs w:val="24"/>
              </w:rPr>
            </w:pPr>
            <w:r w:rsidRPr="00575989">
              <w:rPr>
                <w:color w:val="000000"/>
                <w:sz w:val="24"/>
                <w:szCs w:val="24"/>
              </w:rPr>
              <w:t>3</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4E3439" w:rsidRPr="00575989" w:rsidRDefault="00117B99">
            <w:pPr>
              <w:jc w:val="center"/>
              <w:rPr>
                <w:color w:val="000000"/>
                <w:sz w:val="24"/>
                <w:szCs w:val="24"/>
              </w:rPr>
            </w:pPr>
            <w:r w:rsidRPr="00575989">
              <w:rPr>
                <w:color w:val="000000"/>
                <w:sz w:val="24"/>
                <w:szCs w:val="24"/>
              </w:rPr>
              <w:t>1</w:t>
            </w:r>
          </w:p>
        </w:tc>
        <w:tc>
          <w:tcPr>
            <w:tcW w:w="252" w:type="pct"/>
            <w:tcBorders>
              <w:top w:val="single" w:sz="4" w:space="0" w:color="auto"/>
              <w:left w:val="single" w:sz="4" w:space="0" w:color="auto"/>
              <w:bottom w:val="single" w:sz="4" w:space="0" w:color="auto"/>
              <w:right w:val="single" w:sz="4" w:space="0" w:color="auto"/>
            </w:tcBorders>
            <w:shd w:val="clear" w:color="auto" w:fill="FFFFFF"/>
          </w:tcPr>
          <w:p w:rsidR="004E3439" w:rsidRPr="00575989" w:rsidRDefault="00117B99">
            <w:pPr>
              <w:jc w:val="center"/>
              <w:rPr>
                <w:color w:val="000000"/>
                <w:sz w:val="24"/>
                <w:szCs w:val="24"/>
              </w:rPr>
            </w:pPr>
            <w:r w:rsidRPr="00575989">
              <w:rPr>
                <w:color w:val="000000"/>
                <w:sz w:val="24"/>
                <w:szCs w:val="24"/>
              </w:rPr>
              <w:t>4</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4E3439" w:rsidRPr="00575989" w:rsidRDefault="00117B99">
            <w:pPr>
              <w:jc w:val="center"/>
              <w:rPr>
                <w:color w:val="000000"/>
                <w:sz w:val="24"/>
                <w:szCs w:val="24"/>
              </w:rPr>
            </w:pPr>
            <w:r w:rsidRPr="00575989">
              <w:rPr>
                <w:color w:val="000000"/>
                <w:sz w:val="24"/>
                <w:szCs w:val="24"/>
              </w:rPr>
              <w:t>0</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4E3439" w:rsidRPr="00575989" w:rsidRDefault="00117B99">
            <w:pPr>
              <w:jc w:val="center"/>
              <w:rPr>
                <w:color w:val="000000"/>
                <w:sz w:val="24"/>
                <w:szCs w:val="24"/>
              </w:rPr>
            </w:pPr>
            <w:r w:rsidRPr="00575989">
              <w:rPr>
                <w:color w:val="000000"/>
                <w:sz w:val="24"/>
                <w:szCs w:val="24"/>
              </w:rPr>
              <w:t>0</w:t>
            </w:r>
          </w:p>
        </w:tc>
        <w:tc>
          <w:tcPr>
            <w:tcW w:w="252" w:type="pct"/>
            <w:tcBorders>
              <w:top w:val="single" w:sz="4" w:space="0" w:color="auto"/>
              <w:left w:val="single" w:sz="4" w:space="0" w:color="auto"/>
              <w:bottom w:val="single" w:sz="4" w:space="0" w:color="auto"/>
              <w:right w:val="single" w:sz="4" w:space="0" w:color="auto"/>
            </w:tcBorders>
            <w:shd w:val="clear" w:color="auto" w:fill="FFFFFF"/>
          </w:tcPr>
          <w:p w:rsidR="004E3439" w:rsidRPr="00575989" w:rsidRDefault="00117B99">
            <w:pPr>
              <w:jc w:val="center"/>
              <w:rPr>
                <w:color w:val="000000"/>
                <w:sz w:val="24"/>
                <w:szCs w:val="24"/>
              </w:rPr>
            </w:pPr>
            <w:r w:rsidRPr="00575989">
              <w:rPr>
                <w:color w:val="000000"/>
                <w:sz w:val="24"/>
                <w:szCs w:val="24"/>
              </w:rPr>
              <w:t>0</w:t>
            </w:r>
          </w:p>
        </w:tc>
      </w:tr>
      <w:tr w:rsidR="005153C1" w:rsidRPr="00575989" w:rsidTr="00117B99">
        <w:trPr>
          <w:tblHeader/>
        </w:trPr>
        <w:tc>
          <w:tcPr>
            <w:tcW w:w="355" w:type="pct"/>
            <w:tcBorders>
              <w:top w:val="single" w:sz="4" w:space="0" w:color="auto"/>
              <w:left w:val="single" w:sz="4" w:space="0" w:color="auto"/>
              <w:bottom w:val="single" w:sz="4" w:space="0" w:color="auto"/>
              <w:right w:val="single" w:sz="4" w:space="0" w:color="auto"/>
            </w:tcBorders>
            <w:vAlign w:val="center"/>
          </w:tcPr>
          <w:p w:rsidR="005153C1" w:rsidRPr="00575989" w:rsidRDefault="005153C1">
            <w:pPr>
              <w:jc w:val="center"/>
              <w:rPr>
                <w:color w:val="000000"/>
                <w:sz w:val="24"/>
                <w:szCs w:val="24"/>
              </w:rPr>
            </w:pPr>
            <w:r w:rsidRPr="00575989">
              <w:rPr>
                <w:color w:val="000000"/>
                <w:sz w:val="24"/>
                <w:szCs w:val="24"/>
              </w:rPr>
              <w:t>4</w:t>
            </w:r>
          </w:p>
        </w:tc>
        <w:tc>
          <w:tcPr>
            <w:tcW w:w="1787" w:type="pct"/>
            <w:tcBorders>
              <w:top w:val="single" w:sz="4" w:space="0" w:color="auto"/>
              <w:left w:val="single" w:sz="4" w:space="0" w:color="auto"/>
              <w:bottom w:val="single" w:sz="4" w:space="0" w:color="auto"/>
              <w:right w:val="single" w:sz="4" w:space="0" w:color="auto"/>
            </w:tcBorders>
            <w:vAlign w:val="center"/>
          </w:tcPr>
          <w:p w:rsidR="005153C1" w:rsidRPr="00575989" w:rsidRDefault="005153C1">
            <w:pPr>
              <w:rPr>
                <w:color w:val="000000"/>
                <w:sz w:val="24"/>
                <w:szCs w:val="24"/>
              </w:rPr>
            </w:pPr>
            <w:r w:rsidRPr="00575989">
              <w:rPr>
                <w:color w:val="000000"/>
                <w:sz w:val="24"/>
                <w:szCs w:val="24"/>
              </w:rPr>
              <w:t>сп. Леуши котельные</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5153C1" w:rsidRPr="00575989" w:rsidRDefault="00117B99">
            <w:pPr>
              <w:jc w:val="center"/>
              <w:rPr>
                <w:color w:val="000000"/>
                <w:sz w:val="24"/>
                <w:szCs w:val="24"/>
              </w:rPr>
            </w:pPr>
            <w:r w:rsidRPr="00575989">
              <w:rPr>
                <w:color w:val="000000"/>
                <w:sz w:val="24"/>
                <w:szCs w:val="24"/>
              </w:rPr>
              <w:t>0</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5153C1" w:rsidRPr="00575989" w:rsidRDefault="00117B99">
            <w:pPr>
              <w:jc w:val="center"/>
              <w:rPr>
                <w:color w:val="000000"/>
                <w:sz w:val="24"/>
                <w:szCs w:val="24"/>
              </w:rPr>
            </w:pPr>
            <w:r w:rsidRPr="00575989">
              <w:rPr>
                <w:color w:val="000000"/>
                <w:sz w:val="24"/>
                <w:szCs w:val="24"/>
              </w:rPr>
              <w:t>1</w:t>
            </w:r>
          </w:p>
        </w:tc>
        <w:tc>
          <w:tcPr>
            <w:tcW w:w="252" w:type="pct"/>
            <w:tcBorders>
              <w:top w:val="single" w:sz="4" w:space="0" w:color="auto"/>
              <w:left w:val="single" w:sz="4" w:space="0" w:color="auto"/>
              <w:bottom w:val="single" w:sz="4" w:space="0" w:color="auto"/>
              <w:right w:val="single" w:sz="4" w:space="0" w:color="auto"/>
            </w:tcBorders>
            <w:shd w:val="clear" w:color="auto" w:fill="FFFFFF"/>
          </w:tcPr>
          <w:p w:rsidR="005153C1" w:rsidRPr="00575989" w:rsidRDefault="00117B99">
            <w:pPr>
              <w:jc w:val="center"/>
              <w:rPr>
                <w:color w:val="000000"/>
                <w:sz w:val="24"/>
                <w:szCs w:val="24"/>
              </w:rPr>
            </w:pPr>
            <w:r w:rsidRPr="00575989">
              <w:rPr>
                <w:color w:val="000000"/>
                <w:sz w:val="24"/>
                <w:szCs w:val="24"/>
              </w:rPr>
              <w:t>1</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5153C1" w:rsidRPr="00575989" w:rsidRDefault="00117B99">
            <w:pPr>
              <w:jc w:val="center"/>
              <w:rPr>
                <w:color w:val="000000"/>
                <w:sz w:val="24"/>
                <w:szCs w:val="24"/>
              </w:rPr>
            </w:pPr>
            <w:r w:rsidRPr="00575989">
              <w:rPr>
                <w:color w:val="000000"/>
                <w:sz w:val="24"/>
                <w:szCs w:val="24"/>
              </w:rPr>
              <w:t>1</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5153C1" w:rsidRPr="00575989" w:rsidRDefault="00117B99">
            <w:pPr>
              <w:jc w:val="center"/>
              <w:rPr>
                <w:color w:val="000000"/>
                <w:sz w:val="24"/>
                <w:szCs w:val="24"/>
              </w:rPr>
            </w:pPr>
            <w:r w:rsidRPr="00575989">
              <w:rPr>
                <w:color w:val="000000"/>
                <w:sz w:val="24"/>
                <w:szCs w:val="24"/>
              </w:rPr>
              <w:t>0</w:t>
            </w:r>
          </w:p>
        </w:tc>
        <w:tc>
          <w:tcPr>
            <w:tcW w:w="252" w:type="pct"/>
            <w:tcBorders>
              <w:top w:val="single" w:sz="4" w:space="0" w:color="auto"/>
              <w:left w:val="single" w:sz="4" w:space="0" w:color="auto"/>
              <w:bottom w:val="single" w:sz="4" w:space="0" w:color="auto"/>
              <w:right w:val="single" w:sz="4" w:space="0" w:color="auto"/>
            </w:tcBorders>
            <w:shd w:val="clear" w:color="auto" w:fill="FFFFFF"/>
          </w:tcPr>
          <w:p w:rsidR="005153C1" w:rsidRPr="00575989" w:rsidRDefault="00117B99">
            <w:pPr>
              <w:jc w:val="center"/>
              <w:rPr>
                <w:color w:val="000000"/>
                <w:sz w:val="24"/>
                <w:szCs w:val="24"/>
              </w:rPr>
            </w:pPr>
            <w:r w:rsidRPr="00575989">
              <w:rPr>
                <w:color w:val="000000"/>
                <w:sz w:val="24"/>
                <w:szCs w:val="24"/>
              </w:rPr>
              <w:t>1</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5153C1" w:rsidRPr="00575989" w:rsidRDefault="00117B99">
            <w:pPr>
              <w:jc w:val="center"/>
              <w:rPr>
                <w:color w:val="000000"/>
                <w:sz w:val="24"/>
                <w:szCs w:val="24"/>
              </w:rPr>
            </w:pPr>
            <w:r w:rsidRPr="00575989">
              <w:rPr>
                <w:color w:val="000000"/>
                <w:sz w:val="24"/>
                <w:szCs w:val="24"/>
              </w:rPr>
              <w:t>3</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5153C1" w:rsidRPr="00575989" w:rsidRDefault="00117B99">
            <w:pPr>
              <w:jc w:val="center"/>
              <w:rPr>
                <w:color w:val="000000"/>
                <w:sz w:val="24"/>
                <w:szCs w:val="24"/>
              </w:rPr>
            </w:pPr>
            <w:r w:rsidRPr="00575989">
              <w:rPr>
                <w:color w:val="000000"/>
                <w:sz w:val="24"/>
                <w:szCs w:val="24"/>
              </w:rPr>
              <w:t>1</w:t>
            </w:r>
          </w:p>
        </w:tc>
        <w:tc>
          <w:tcPr>
            <w:tcW w:w="252" w:type="pct"/>
            <w:tcBorders>
              <w:top w:val="single" w:sz="4" w:space="0" w:color="auto"/>
              <w:left w:val="single" w:sz="4" w:space="0" w:color="auto"/>
              <w:bottom w:val="single" w:sz="4" w:space="0" w:color="auto"/>
              <w:right w:val="single" w:sz="4" w:space="0" w:color="auto"/>
            </w:tcBorders>
            <w:shd w:val="clear" w:color="auto" w:fill="FFFFFF"/>
          </w:tcPr>
          <w:p w:rsidR="005153C1" w:rsidRPr="00575989" w:rsidRDefault="00117B99">
            <w:pPr>
              <w:jc w:val="center"/>
              <w:rPr>
                <w:color w:val="000000"/>
                <w:sz w:val="24"/>
                <w:szCs w:val="24"/>
              </w:rPr>
            </w:pPr>
            <w:r w:rsidRPr="00575989">
              <w:rPr>
                <w:color w:val="000000"/>
                <w:sz w:val="24"/>
                <w:szCs w:val="24"/>
              </w:rPr>
              <w:t>4</w:t>
            </w:r>
          </w:p>
        </w:tc>
      </w:tr>
      <w:tr w:rsidR="005153C1" w:rsidRPr="00575989" w:rsidTr="00117B99">
        <w:trPr>
          <w:tblHeader/>
        </w:trPr>
        <w:tc>
          <w:tcPr>
            <w:tcW w:w="355" w:type="pct"/>
            <w:tcBorders>
              <w:top w:val="single" w:sz="4" w:space="0" w:color="auto"/>
              <w:left w:val="single" w:sz="4" w:space="0" w:color="auto"/>
              <w:bottom w:val="single" w:sz="4" w:space="0" w:color="auto"/>
              <w:right w:val="single" w:sz="4" w:space="0" w:color="auto"/>
            </w:tcBorders>
            <w:vAlign w:val="center"/>
          </w:tcPr>
          <w:p w:rsidR="005153C1" w:rsidRPr="00575989" w:rsidRDefault="005153C1">
            <w:pPr>
              <w:jc w:val="center"/>
              <w:rPr>
                <w:color w:val="000000"/>
                <w:sz w:val="24"/>
                <w:szCs w:val="24"/>
              </w:rPr>
            </w:pPr>
            <w:r w:rsidRPr="00575989">
              <w:rPr>
                <w:color w:val="000000"/>
                <w:sz w:val="24"/>
                <w:szCs w:val="24"/>
              </w:rPr>
              <w:t>5</w:t>
            </w:r>
          </w:p>
        </w:tc>
        <w:tc>
          <w:tcPr>
            <w:tcW w:w="1787" w:type="pct"/>
            <w:tcBorders>
              <w:top w:val="single" w:sz="4" w:space="0" w:color="auto"/>
              <w:left w:val="single" w:sz="4" w:space="0" w:color="auto"/>
              <w:bottom w:val="single" w:sz="4" w:space="0" w:color="auto"/>
              <w:right w:val="single" w:sz="4" w:space="0" w:color="auto"/>
            </w:tcBorders>
            <w:vAlign w:val="center"/>
          </w:tcPr>
          <w:p w:rsidR="005153C1" w:rsidRPr="00575989" w:rsidRDefault="005153C1">
            <w:pPr>
              <w:rPr>
                <w:color w:val="000000"/>
                <w:sz w:val="24"/>
                <w:szCs w:val="24"/>
              </w:rPr>
            </w:pPr>
            <w:r w:rsidRPr="00575989">
              <w:rPr>
                <w:color w:val="000000"/>
                <w:sz w:val="24"/>
                <w:szCs w:val="24"/>
              </w:rPr>
              <w:t>Тепловые сети</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5153C1" w:rsidRPr="00575989" w:rsidRDefault="00117B99">
            <w:pPr>
              <w:jc w:val="center"/>
              <w:rPr>
                <w:color w:val="000000"/>
                <w:sz w:val="24"/>
                <w:szCs w:val="24"/>
              </w:rPr>
            </w:pPr>
            <w:r w:rsidRPr="00575989">
              <w:rPr>
                <w:color w:val="000000"/>
                <w:sz w:val="24"/>
                <w:szCs w:val="24"/>
              </w:rPr>
              <w:t>0</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5153C1" w:rsidRPr="00575989" w:rsidRDefault="00117B99">
            <w:pPr>
              <w:jc w:val="center"/>
              <w:rPr>
                <w:color w:val="000000"/>
                <w:sz w:val="24"/>
                <w:szCs w:val="24"/>
              </w:rPr>
            </w:pPr>
            <w:r w:rsidRPr="00575989">
              <w:rPr>
                <w:color w:val="000000"/>
                <w:sz w:val="24"/>
                <w:szCs w:val="24"/>
              </w:rPr>
              <w:t>0</w:t>
            </w:r>
          </w:p>
        </w:tc>
        <w:tc>
          <w:tcPr>
            <w:tcW w:w="252" w:type="pct"/>
            <w:tcBorders>
              <w:top w:val="single" w:sz="4" w:space="0" w:color="auto"/>
              <w:left w:val="single" w:sz="4" w:space="0" w:color="auto"/>
              <w:bottom w:val="single" w:sz="4" w:space="0" w:color="auto"/>
              <w:right w:val="single" w:sz="4" w:space="0" w:color="auto"/>
            </w:tcBorders>
            <w:shd w:val="clear" w:color="auto" w:fill="FFFFFF"/>
          </w:tcPr>
          <w:p w:rsidR="005153C1" w:rsidRPr="00575989" w:rsidRDefault="00117B99">
            <w:pPr>
              <w:jc w:val="center"/>
              <w:rPr>
                <w:color w:val="000000"/>
                <w:sz w:val="24"/>
                <w:szCs w:val="24"/>
              </w:rPr>
            </w:pPr>
            <w:r w:rsidRPr="00575989">
              <w:rPr>
                <w:color w:val="000000"/>
                <w:sz w:val="24"/>
                <w:szCs w:val="24"/>
              </w:rPr>
              <w:t>0</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5153C1" w:rsidRPr="00575989" w:rsidRDefault="00117B99">
            <w:pPr>
              <w:jc w:val="center"/>
              <w:rPr>
                <w:color w:val="000000"/>
                <w:sz w:val="24"/>
                <w:szCs w:val="24"/>
              </w:rPr>
            </w:pPr>
            <w:r w:rsidRPr="00575989">
              <w:rPr>
                <w:color w:val="000000"/>
                <w:sz w:val="24"/>
                <w:szCs w:val="24"/>
              </w:rPr>
              <w:t>0</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5153C1" w:rsidRPr="00575989" w:rsidRDefault="00117B99">
            <w:pPr>
              <w:jc w:val="center"/>
              <w:rPr>
                <w:color w:val="000000"/>
                <w:sz w:val="24"/>
                <w:szCs w:val="24"/>
              </w:rPr>
            </w:pPr>
            <w:r w:rsidRPr="00575989">
              <w:rPr>
                <w:color w:val="000000"/>
                <w:sz w:val="24"/>
                <w:szCs w:val="24"/>
              </w:rPr>
              <w:t>2</w:t>
            </w:r>
          </w:p>
        </w:tc>
        <w:tc>
          <w:tcPr>
            <w:tcW w:w="252" w:type="pct"/>
            <w:tcBorders>
              <w:top w:val="single" w:sz="4" w:space="0" w:color="auto"/>
              <w:left w:val="single" w:sz="4" w:space="0" w:color="auto"/>
              <w:bottom w:val="single" w:sz="4" w:space="0" w:color="auto"/>
              <w:right w:val="single" w:sz="4" w:space="0" w:color="auto"/>
            </w:tcBorders>
            <w:shd w:val="clear" w:color="auto" w:fill="FFFFFF"/>
          </w:tcPr>
          <w:p w:rsidR="005153C1" w:rsidRPr="00575989" w:rsidRDefault="00117B99">
            <w:pPr>
              <w:jc w:val="center"/>
              <w:rPr>
                <w:color w:val="000000"/>
                <w:sz w:val="24"/>
                <w:szCs w:val="24"/>
              </w:rPr>
            </w:pPr>
            <w:r w:rsidRPr="00575989">
              <w:rPr>
                <w:color w:val="000000"/>
                <w:sz w:val="24"/>
                <w:szCs w:val="24"/>
              </w:rPr>
              <w:t>2</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5153C1" w:rsidRPr="00575989" w:rsidRDefault="00117B99">
            <w:pPr>
              <w:jc w:val="center"/>
              <w:rPr>
                <w:color w:val="000000"/>
                <w:sz w:val="24"/>
                <w:szCs w:val="24"/>
              </w:rPr>
            </w:pPr>
            <w:r w:rsidRPr="00575989">
              <w:rPr>
                <w:color w:val="000000"/>
                <w:sz w:val="24"/>
                <w:szCs w:val="24"/>
              </w:rPr>
              <w:t>1</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5153C1" w:rsidRPr="00575989" w:rsidRDefault="00117B99">
            <w:pPr>
              <w:jc w:val="center"/>
              <w:rPr>
                <w:color w:val="000000"/>
                <w:sz w:val="24"/>
                <w:szCs w:val="24"/>
              </w:rPr>
            </w:pPr>
            <w:r w:rsidRPr="00575989">
              <w:rPr>
                <w:color w:val="000000"/>
                <w:sz w:val="24"/>
                <w:szCs w:val="24"/>
              </w:rPr>
              <w:t>1</w:t>
            </w:r>
          </w:p>
        </w:tc>
        <w:tc>
          <w:tcPr>
            <w:tcW w:w="252" w:type="pct"/>
            <w:tcBorders>
              <w:top w:val="single" w:sz="4" w:space="0" w:color="auto"/>
              <w:left w:val="single" w:sz="4" w:space="0" w:color="auto"/>
              <w:bottom w:val="single" w:sz="4" w:space="0" w:color="auto"/>
              <w:right w:val="single" w:sz="4" w:space="0" w:color="auto"/>
            </w:tcBorders>
            <w:shd w:val="clear" w:color="auto" w:fill="FFFFFF"/>
          </w:tcPr>
          <w:p w:rsidR="005153C1" w:rsidRPr="00575989" w:rsidRDefault="00117B99">
            <w:pPr>
              <w:jc w:val="center"/>
              <w:rPr>
                <w:color w:val="000000"/>
                <w:sz w:val="24"/>
                <w:szCs w:val="24"/>
              </w:rPr>
            </w:pPr>
            <w:r w:rsidRPr="00575989">
              <w:rPr>
                <w:color w:val="000000"/>
                <w:sz w:val="24"/>
                <w:szCs w:val="24"/>
              </w:rPr>
              <w:t>2</w:t>
            </w:r>
          </w:p>
        </w:tc>
      </w:tr>
      <w:tr w:rsidR="00117B99" w:rsidRPr="00575989" w:rsidTr="00117B99">
        <w:trPr>
          <w:tblHeader/>
        </w:trPr>
        <w:tc>
          <w:tcPr>
            <w:tcW w:w="355" w:type="pct"/>
            <w:tcBorders>
              <w:top w:val="single" w:sz="4" w:space="0" w:color="auto"/>
              <w:left w:val="single" w:sz="4" w:space="0" w:color="auto"/>
              <w:bottom w:val="single" w:sz="4" w:space="0" w:color="auto"/>
              <w:right w:val="single" w:sz="4" w:space="0" w:color="auto"/>
            </w:tcBorders>
            <w:vAlign w:val="center"/>
            <w:hideMark/>
          </w:tcPr>
          <w:p w:rsidR="004E3439" w:rsidRPr="00575989" w:rsidRDefault="005153C1">
            <w:pPr>
              <w:jc w:val="center"/>
              <w:rPr>
                <w:color w:val="000000"/>
                <w:sz w:val="24"/>
                <w:szCs w:val="24"/>
              </w:rPr>
            </w:pPr>
            <w:r w:rsidRPr="00575989">
              <w:rPr>
                <w:color w:val="000000"/>
                <w:sz w:val="24"/>
                <w:szCs w:val="24"/>
              </w:rPr>
              <w:t>6</w:t>
            </w:r>
          </w:p>
        </w:tc>
        <w:tc>
          <w:tcPr>
            <w:tcW w:w="1787" w:type="pct"/>
            <w:tcBorders>
              <w:top w:val="single" w:sz="4" w:space="0" w:color="auto"/>
              <w:left w:val="single" w:sz="4" w:space="0" w:color="auto"/>
              <w:bottom w:val="single" w:sz="4" w:space="0" w:color="auto"/>
              <w:right w:val="single" w:sz="4" w:space="0" w:color="auto"/>
            </w:tcBorders>
            <w:vAlign w:val="center"/>
            <w:hideMark/>
          </w:tcPr>
          <w:p w:rsidR="004E3439" w:rsidRPr="00575989" w:rsidRDefault="005153C1">
            <w:pPr>
              <w:rPr>
                <w:color w:val="000000"/>
                <w:sz w:val="24"/>
                <w:szCs w:val="24"/>
              </w:rPr>
            </w:pPr>
            <w:r w:rsidRPr="00575989">
              <w:rPr>
                <w:color w:val="000000"/>
                <w:sz w:val="24"/>
                <w:szCs w:val="24"/>
              </w:rPr>
              <w:t>Водопроводные сети (транспортировка)</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4E3439" w:rsidRPr="00575989" w:rsidRDefault="00117B99">
            <w:pPr>
              <w:jc w:val="center"/>
              <w:rPr>
                <w:color w:val="000000"/>
                <w:sz w:val="24"/>
                <w:szCs w:val="24"/>
              </w:rPr>
            </w:pPr>
            <w:r w:rsidRPr="00575989">
              <w:rPr>
                <w:color w:val="000000"/>
                <w:sz w:val="24"/>
                <w:szCs w:val="24"/>
              </w:rPr>
              <w:t>0</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4E3439" w:rsidRPr="00575989" w:rsidRDefault="00117B99" w:rsidP="005153C1">
            <w:pPr>
              <w:jc w:val="center"/>
              <w:rPr>
                <w:color w:val="000000"/>
                <w:sz w:val="24"/>
                <w:szCs w:val="24"/>
              </w:rPr>
            </w:pPr>
            <w:r w:rsidRPr="00575989">
              <w:rPr>
                <w:color w:val="000000"/>
                <w:sz w:val="24"/>
                <w:szCs w:val="24"/>
              </w:rPr>
              <w:t>2</w:t>
            </w:r>
          </w:p>
        </w:tc>
        <w:tc>
          <w:tcPr>
            <w:tcW w:w="25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4E3439" w:rsidRPr="00575989" w:rsidRDefault="00117B99" w:rsidP="005153C1">
            <w:pPr>
              <w:jc w:val="center"/>
              <w:rPr>
                <w:color w:val="000000"/>
                <w:sz w:val="24"/>
                <w:szCs w:val="24"/>
              </w:rPr>
            </w:pPr>
            <w:r w:rsidRPr="00575989">
              <w:rPr>
                <w:color w:val="000000"/>
                <w:sz w:val="24"/>
                <w:szCs w:val="24"/>
              </w:rPr>
              <w:t>2</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4E3439" w:rsidRPr="00575989" w:rsidRDefault="00117B99" w:rsidP="005153C1">
            <w:pPr>
              <w:jc w:val="center"/>
              <w:rPr>
                <w:color w:val="000000"/>
                <w:sz w:val="24"/>
                <w:szCs w:val="24"/>
              </w:rPr>
            </w:pPr>
            <w:r w:rsidRPr="00575989">
              <w:rPr>
                <w:color w:val="000000"/>
                <w:sz w:val="24"/>
                <w:szCs w:val="24"/>
              </w:rPr>
              <w:t>5</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4E3439" w:rsidRPr="00575989" w:rsidRDefault="00117B99" w:rsidP="005153C1">
            <w:pPr>
              <w:jc w:val="center"/>
              <w:rPr>
                <w:color w:val="000000"/>
                <w:sz w:val="24"/>
                <w:szCs w:val="24"/>
              </w:rPr>
            </w:pPr>
            <w:r w:rsidRPr="00575989">
              <w:rPr>
                <w:color w:val="000000"/>
                <w:sz w:val="24"/>
                <w:szCs w:val="24"/>
              </w:rPr>
              <w:t>6</w:t>
            </w:r>
          </w:p>
        </w:tc>
        <w:tc>
          <w:tcPr>
            <w:tcW w:w="252" w:type="pct"/>
            <w:tcBorders>
              <w:top w:val="single" w:sz="4" w:space="0" w:color="auto"/>
              <w:left w:val="single" w:sz="4" w:space="0" w:color="auto"/>
              <w:bottom w:val="single" w:sz="4" w:space="0" w:color="auto"/>
              <w:right w:val="single" w:sz="4" w:space="0" w:color="auto"/>
            </w:tcBorders>
            <w:shd w:val="clear" w:color="auto" w:fill="FFFFFF"/>
            <w:vAlign w:val="center"/>
          </w:tcPr>
          <w:p w:rsidR="004E3439" w:rsidRPr="00575989" w:rsidRDefault="00117B99" w:rsidP="005153C1">
            <w:pPr>
              <w:jc w:val="center"/>
              <w:rPr>
                <w:color w:val="000000"/>
                <w:sz w:val="24"/>
                <w:szCs w:val="24"/>
              </w:rPr>
            </w:pPr>
            <w:r w:rsidRPr="00575989">
              <w:rPr>
                <w:color w:val="000000"/>
                <w:sz w:val="24"/>
                <w:szCs w:val="24"/>
              </w:rPr>
              <w:t>11</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4E3439" w:rsidRPr="00575989" w:rsidRDefault="00117B99" w:rsidP="005153C1">
            <w:pPr>
              <w:jc w:val="center"/>
              <w:rPr>
                <w:color w:val="000000"/>
                <w:sz w:val="24"/>
                <w:szCs w:val="24"/>
              </w:rPr>
            </w:pPr>
            <w:r w:rsidRPr="00575989">
              <w:rPr>
                <w:color w:val="000000"/>
                <w:sz w:val="24"/>
                <w:szCs w:val="24"/>
              </w:rPr>
              <w:t>2</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4E3439" w:rsidRPr="00575989" w:rsidRDefault="00117B99" w:rsidP="005153C1">
            <w:pPr>
              <w:jc w:val="center"/>
              <w:rPr>
                <w:color w:val="000000"/>
                <w:sz w:val="24"/>
                <w:szCs w:val="24"/>
              </w:rPr>
            </w:pPr>
            <w:r w:rsidRPr="00575989">
              <w:rPr>
                <w:color w:val="000000"/>
                <w:sz w:val="24"/>
                <w:szCs w:val="24"/>
              </w:rPr>
              <w:t>6</w:t>
            </w:r>
          </w:p>
        </w:tc>
        <w:tc>
          <w:tcPr>
            <w:tcW w:w="252" w:type="pct"/>
            <w:tcBorders>
              <w:top w:val="single" w:sz="4" w:space="0" w:color="auto"/>
              <w:left w:val="single" w:sz="4" w:space="0" w:color="auto"/>
              <w:bottom w:val="single" w:sz="4" w:space="0" w:color="auto"/>
              <w:right w:val="single" w:sz="4" w:space="0" w:color="auto"/>
            </w:tcBorders>
            <w:shd w:val="clear" w:color="auto" w:fill="FFFFFF"/>
            <w:vAlign w:val="center"/>
          </w:tcPr>
          <w:p w:rsidR="004E3439" w:rsidRPr="00575989" w:rsidRDefault="00117B99" w:rsidP="005153C1">
            <w:pPr>
              <w:jc w:val="center"/>
              <w:rPr>
                <w:color w:val="000000"/>
                <w:sz w:val="24"/>
                <w:szCs w:val="24"/>
              </w:rPr>
            </w:pPr>
            <w:r w:rsidRPr="00575989">
              <w:rPr>
                <w:color w:val="000000"/>
                <w:sz w:val="24"/>
                <w:szCs w:val="24"/>
              </w:rPr>
              <w:t>8</w:t>
            </w:r>
          </w:p>
        </w:tc>
      </w:tr>
    </w:tbl>
    <w:p w:rsidR="004E3439" w:rsidRPr="00575989" w:rsidRDefault="00117B99" w:rsidP="004E3439">
      <w:pPr>
        <w:widowControl w:val="0"/>
        <w:autoSpaceDE w:val="0"/>
        <w:autoSpaceDN w:val="0"/>
        <w:adjustRightInd w:val="0"/>
        <w:rPr>
          <w:sz w:val="24"/>
          <w:szCs w:val="24"/>
        </w:rPr>
      </w:pPr>
      <w:r w:rsidRPr="00575989">
        <w:rPr>
          <w:sz w:val="24"/>
          <w:szCs w:val="24"/>
        </w:rPr>
        <w:t>И</w:t>
      </w:r>
      <w:r w:rsidR="004E3439" w:rsidRPr="00575989">
        <w:rPr>
          <w:sz w:val="24"/>
          <w:szCs w:val="24"/>
        </w:rPr>
        <w:t>сточник</w:t>
      </w:r>
      <w:r w:rsidRPr="00575989">
        <w:rPr>
          <w:sz w:val="24"/>
          <w:szCs w:val="24"/>
        </w:rPr>
        <w:t>: Данные ООО «МКС» «Аварийные ситуации на объектах ООО «МКС» за 2014-2016 гг.»</w:t>
      </w:r>
    </w:p>
    <w:p w:rsidR="004E3439" w:rsidRPr="00575989" w:rsidRDefault="004E3439" w:rsidP="004E3439">
      <w:pPr>
        <w:pStyle w:val="af9"/>
        <w:rPr>
          <w:b/>
          <w:sz w:val="24"/>
          <w:szCs w:val="24"/>
          <w:highlight w:val="magenta"/>
        </w:rPr>
      </w:pPr>
    </w:p>
    <w:p w:rsidR="0062140F" w:rsidRPr="00746A72" w:rsidRDefault="00666AFC" w:rsidP="00666AFC">
      <w:pPr>
        <w:pStyle w:val="af9"/>
        <w:jc w:val="right"/>
        <w:rPr>
          <w:b/>
          <w:sz w:val="24"/>
          <w:szCs w:val="24"/>
        </w:rPr>
      </w:pPr>
      <w:r w:rsidRPr="00746A72">
        <w:rPr>
          <w:b/>
          <w:sz w:val="24"/>
          <w:szCs w:val="24"/>
        </w:rPr>
        <w:t xml:space="preserve">Таблица </w:t>
      </w:r>
      <w:r w:rsidRPr="00746A72">
        <w:rPr>
          <w:b/>
          <w:sz w:val="24"/>
          <w:szCs w:val="24"/>
        </w:rPr>
        <w:fldChar w:fldCharType="begin"/>
      </w:r>
      <w:r w:rsidRPr="00746A72">
        <w:rPr>
          <w:b/>
          <w:sz w:val="24"/>
          <w:szCs w:val="24"/>
        </w:rPr>
        <w:instrText xml:space="preserve"> SEQ Таблица \* ARABIC </w:instrText>
      </w:r>
      <w:r w:rsidRPr="00746A72">
        <w:rPr>
          <w:b/>
          <w:sz w:val="24"/>
          <w:szCs w:val="24"/>
        </w:rPr>
        <w:fldChar w:fldCharType="separate"/>
      </w:r>
      <w:r w:rsidR="005D225A">
        <w:rPr>
          <w:b/>
          <w:noProof/>
          <w:sz w:val="24"/>
          <w:szCs w:val="24"/>
        </w:rPr>
        <w:t>24</w:t>
      </w:r>
      <w:r w:rsidRPr="00746A72">
        <w:rPr>
          <w:b/>
          <w:sz w:val="24"/>
          <w:szCs w:val="24"/>
        </w:rPr>
        <w:fldChar w:fldCharType="end"/>
      </w:r>
    </w:p>
    <w:p w:rsidR="00666AFC" w:rsidRPr="00575989" w:rsidRDefault="00666AFC" w:rsidP="00666AFC">
      <w:pPr>
        <w:jc w:val="center"/>
        <w:rPr>
          <w:b/>
          <w:sz w:val="24"/>
          <w:szCs w:val="24"/>
        </w:rPr>
      </w:pPr>
      <w:r w:rsidRPr="00575989">
        <w:rPr>
          <w:b/>
          <w:sz w:val="24"/>
          <w:szCs w:val="24"/>
        </w:rPr>
        <w:t xml:space="preserve">Сведения о приборах учета тепловой энергии и водоснабжения, установленных на котельных </w:t>
      </w:r>
      <w:r w:rsidR="00B12483" w:rsidRPr="00575989">
        <w:rPr>
          <w:b/>
          <w:sz w:val="24"/>
          <w:szCs w:val="24"/>
        </w:rPr>
        <w:t>сп. Леуши</w:t>
      </w:r>
      <w:r w:rsidRPr="00575989">
        <w:rPr>
          <w:b/>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bottom w:w="15" w:type="dxa"/>
        </w:tblCellMar>
        <w:tblLook w:val="04A0" w:firstRow="1" w:lastRow="0" w:firstColumn="1" w:lastColumn="0" w:noHBand="0" w:noVBand="1"/>
      </w:tblPr>
      <w:tblGrid>
        <w:gridCol w:w="861"/>
        <w:gridCol w:w="1898"/>
        <w:gridCol w:w="2583"/>
        <w:gridCol w:w="1822"/>
        <w:gridCol w:w="1416"/>
        <w:gridCol w:w="1518"/>
        <w:gridCol w:w="1747"/>
        <w:gridCol w:w="1466"/>
        <w:gridCol w:w="1475"/>
      </w:tblGrid>
      <w:tr w:rsidR="00046B15" w:rsidRPr="00575989" w:rsidTr="00046B15">
        <w:trPr>
          <w:tblHeader/>
        </w:trPr>
        <w:tc>
          <w:tcPr>
            <w:tcW w:w="0" w:type="auto"/>
            <w:vAlign w:val="center"/>
          </w:tcPr>
          <w:p w:rsidR="00046B15" w:rsidRPr="00575989" w:rsidRDefault="00B12483" w:rsidP="00046B15">
            <w:pPr>
              <w:jc w:val="center"/>
              <w:rPr>
                <w:b/>
                <w:color w:val="000000"/>
                <w:sz w:val="24"/>
                <w:szCs w:val="24"/>
              </w:rPr>
            </w:pPr>
            <w:r w:rsidRPr="00575989">
              <w:rPr>
                <w:b/>
                <w:color w:val="000000"/>
                <w:sz w:val="24"/>
                <w:szCs w:val="24"/>
              </w:rPr>
              <w:t>№ п</w:t>
            </w:r>
            <w:r w:rsidR="00046B15" w:rsidRPr="00575989">
              <w:rPr>
                <w:b/>
                <w:color w:val="000000"/>
                <w:sz w:val="24"/>
                <w:szCs w:val="24"/>
              </w:rPr>
              <w:t>/п</w:t>
            </w:r>
          </w:p>
        </w:tc>
        <w:tc>
          <w:tcPr>
            <w:tcW w:w="0" w:type="auto"/>
            <w:vAlign w:val="center"/>
            <w:hideMark/>
          </w:tcPr>
          <w:p w:rsidR="00046B15" w:rsidRPr="00575989" w:rsidRDefault="00046B15" w:rsidP="00046B15">
            <w:pPr>
              <w:jc w:val="center"/>
              <w:rPr>
                <w:b/>
                <w:color w:val="000000"/>
                <w:sz w:val="24"/>
                <w:szCs w:val="24"/>
              </w:rPr>
            </w:pPr>
            <w:r w:rsidRPr="00575989">
              <w:rPr>
                <w:b/>
                <w:color w:val="000000"/>
                <w:sz w:val="24"/>
                <w:szCs w:val="24"/>
              </w:rPr>
              <w:t>Место установки</w:t>
            </w:r>
          </w:p>
        </w:tc>
        <w:tc>
          <w:tcPr>
            <w:tcW w:w="0" w:type="auto"/>
            <w:vAlign w:val="center"/>
            <w:hideMark/>
          </w:tcPr>
          <w:p w:rsidR="00046B15" w:rsidRPr="00575989" w:rsidRDefault="00046B15" w:rsidP="00046B15">
            <w:pPr>
              <w:jc w:val="center"/>
              <w:rPr>
                <w:b/>
                <w:color w:val="000000"/>
                <w:sz w:val="24"/>
                <w:szCs w:val="24"/>
              </w:rPr>
            </w:pPr>
            <w:r w:rsidRPr="00575989">
              <w:rPr>
                <w:b/>
                <w:color w:val="000000"/>
                <w:sz w:val="24"/>
                <w:szCs w:val="24"/>
              </w:rPr>
              <w:t>Адрес установки</w:t>
            </w:r>
          </w:p>
        </w:tc>
        <w:tc>
          <w:tcPr>
            <w:tcW w:w="0" w:type="auto"/>
            <w:vAlign w:val="center"/>
            <w:hideMark/>
          </w:tcPr>
          <w:p w:rsidR="00046B15" w:rsidRPr="00575989" w:rsidRDefault="00046B15" w:rsidP="00046B15">
            <w:pPr>
              <w:jc w:val="center"/>
              <w:rPr>
                <w:b/>
                <w:color w:val="000000"/>
                <w:sz w:val="24"/>
                <w:szCs w:val="24"/>
              </w:rPr>
            </w:pPr>
            <w:r w:rsidRPr="00575989">
              <w:rPr>
                <w:b/>
                <w:color w:val="000000"/>
                <w:sz w:val="24"/>
                <w:szCs w:val="24"/>
              </w:rPr>
              <w:t>Наименование</w:t>
            </w:r>
          </w:p>
          <w:p w:rsidR="00046B15" w:rsidRPr="00575989" w:rsidRDefault="00046B15" w:rsidP="00046B15">
            <w:pPr>
              <w:jc w:val="center"/>
              <w:rPr>
                <w:b/>
                <w:color w:val="000000"/>
                <w:sz w:val="24"/>
                <w:szCs w:val="24"/>
              </w:rPr>
            </w:pPr>
            <w:r w:rsidRPr="00575989">
              <w:rPr>
                <w:b/>
                <w:color w:val="000000"/>
                <w:sz w:val="24"/>
                <w:szCs w:val="24"/>
              </w:rPr>
              <w:t>прибора учета</w:t>
            </w:r>
          </w:p>
        </w:tc>
        <w:tc>
          <w:tcPr>
            <w:tcW w:w="0" w:type="auto"/>
            <w:vAlign w:val="center"/>
            <w:hideMark/>
          </w:tcPr>
          <w:p w:rsidR="00046B15" w:rsidRPr="00575989" w:rsidRDefault="00046B15" w:rsidP="00046B15">
            <w:pPr>
              <w:jc w:val="center"/>
              <w:rPr>
                <w:b/>
                <w:color w:val="000000"/>
                <w:sz w:val="24"/>
                <w:szCs w:val="24"/>
              </w:rPr>
            </w:pPr>
            <w:r w:rsidRPr="00575989">
              <w:rPr>
                <w:b/>
                <w:color w:val="000000"/>
                <w:sz w:val="24"/>
                <w:szCs w:val="24"/>
              </w:rPr>
              <w:t>Марка</w:t>
            </w:r>
          </w:p>
        </w:tc>
        <w:tc>
          <w:tcPr>
            <w:tcW w:w="0" w:type="auto"/>
            <w:vAlign w:val="center"/>
            <w:hideMark/>
          </w:tcPr>
          <w:p w:rsidR="00046B15" w:rsidRPr="00575989" w:rsidRDefault="00046B15" w:rsidP="00046B15">
            <w:pPr>
              <w:jc w:val="center"/>
              <w:rPr>
                <w:b/>
                <w:color w:val="000000"/>
                <w:sz w:val="24"/>
                <w:szCs w:val="24"/>
              </w:rPr>
            </w:pPr>
            <w:r w:rsidRPr="00575989">
              <w:rPr>
                <w:b/>
                <w:color w:val="000000"/>
                <w:sz w:val="24"/>
                <w:szCs w:val="24"/>
              </w:rPr>
              <w:t>Заводской номер</w:t>
            </w:r>
          </w:p>
        </w:tc>
        <w:tc>
          <w:tcPr>
            <w:tcW w:w="0" w:type="auto"/>
            <w:vAlign w:val="center"/>
            <w:hideMark/>
          </w:tcPr>
          <w:p w:rsidR="00046B15" w:rsidRPr="00575989" w:rsidRDefault="00046B15" w:rsidP="00046B15">
            <w:pPr>
              <w:jc w:val="center"/>
              <w:rPr>
                <w:b/>
                <w:color w:val="000000"/>
                <w:sz w:val="24"/>
                <w:szCs w:val="24"/>
              </w:rPr>
            </w:pPr>
            <w:r w:rsidRPr="00575989">
              <w:rPr>
                <w:b/>
                <w:color w:val="000000"/>
                <w:sz w:val="24"/>
                <w:szCs w:val="24"/>
              </w:rPr>
              <w:t>Дата изготовления</w:t>
            </w:r>
          </w:p>
        </w:tc>
        <w:tc>
          <w:tcPr>
            <w:tcW w:w="0" w:type="auto"/>
            <w:vAlign w:val="center"/>
            <w:hideMark/>
          </w:tcPr>
          <w:p w:rsidR="00046B15" w:rsidRPr="00575989" w:rsidRDefault="00046B15" w:rsidP="00046B15">
            <w:pPr>
              <w:jc w:val="center"/>
              <w:rPr>
                <w:b/>
                <w:color w:val="000000"/>
                <w:sz w:val="24"/>
                <w:szCs w:val="24"/>
              </w:rPr>
            </w:pPr>
            <w:r w:rsidRPr="00575989">
              <w:rPr>
                <w:b/>
                <w:color w:val="000000"/>
                <w:sz w:val="24"/>
                <w:szCs w:val="24"/>
              </w:rPr>
              <w:t>Дата последней поверки</w:t>
            </w:r>
          </w:p>
        </w:tc>
        <w:tc>
          <w:tcPr>
            <w:tcW w:w="0" w:type="auto"/>
            <w:vAlign w:val="center"/>
            <w:hideMark/>
          </w:tcPr>
          <w:p w:rsidR="00046B15" w:rsidRPr="00575989" w:rsidRDefault="00046B15" w:rsidP="00046B15">
            <w:pPr>
              <w:jc w:val="center"/>
              <w:rPr>
                <w:b/>
                <w:color w:val="000000"/>
                <w:sz w:val="24"/>
                <w:szCs w:val="24"/>
              </w:rPr>
            </w:pPr>
            <w:r w:rsidRPr="00575989">
              <w:rPr>
                <w:b/>
                <w:color w:val="000000"/>
                <w:sz w:val="24"/>
                <w:szCs w:val="24"/>
              </w:rPr>
              <w:t>Дата очередной поверки</w:t>
            </w:r>
          </w:p>
        </w:tc>
      </w:tr>
      <w:tr w:rsidR="00F87FD8" w:rsidRPr="00575989" w:rsidTr="00342AF2">
        <w:trPr>
          <w:tblHeader/>
        </w:trPr>
        <w:tc>
          <w:tcPr>
            <w:tcW w:w="0" w:type="auto"/>
            <w:vAlign w:val="center"/>
          </w:tcPr>
          <w:p w:rsidR="00F87FD8" w:rsidRPr="00575989" w:rsidRDefault="00F87FD8" w:rsidP="00F87FD8">
            <w:pPr>
              <w:jc w:val="center"/>
              <w:rPr>
                <w:color w:val="000000"/>
                <w:sz w:val="24"/>
                <w:szCs w:val="24"/>
              </w:rPr>
            </w:pPr>
            <w:r w:rsidRPr="00575989">
              <w:rPr>
                <w:color w:val="000000"/>
                <w:sz w:val="24"/>
                <w:szCs w:val="24"/>
              </w:rPr>
              <w:t>1</w:t>
            </w:r>
          </w:p>
        </w:tc>
        <w:tc>
          <w:tcPr>
            <w:tcW w:w="0" w:type="auto"/>
            <w:shd w:val="clear" w:color="auto" w:fill="auto"/>
            <w:vAlign w:val="center"/>
          </w:tcPr>
          <w:p w:rsidR="00F87FD8" w:rsidRPr="00575989" w:rsidRDefault="00F87FD8" w:rsidP="00F87FD8">
            <w:pPr>
              <w:jc w:val="center"/>
              <w:rPr>
                <w:color w:val="000000"/>
                <w:sz w:val="24"/>
                <w:szCs w:val="24"/>
              </w:rPr>
            </w:pPr>
            <w:r w:rsidRPr="00575989">
              <w:rPr>
                <w:color w:val="000000"/>
                <w:sz w:val="24"/>
                <w:szCs w:val="24"/>
              </w:rPr>
              <w:t xml:space="preserve">Котельная </w:t>
            </w:r>
            <w:r w:rsidR="00AC364A" w:rsidRPr="00575989">
              <w:rPr>
                <w:color w:val="000000"/>
                <w:sz w:val="24"/>
                <w:szCs w:val="24"/>
              </w:rPr>
              <w:t>«СОШ»</w:t>
            </w:r>
          </w:p>
        </w:tc>
        <w:tc>
          <w:tcPr>
            <w:tcW w:w="0" w:type="auto"/>
            <w:shd w:val="clear" w:color="auto" w:fill="auto"/>
            <w:vAlign w:val="center"/>
          </w:tcPr>
          <w:p w:rsidR="00F87FD8" w:rsidRPr="00575989" w:rsidRDefault="00442D78" w:rsidP="00F87FD8">
            <w:pPr>
              <w:jc w:val="center"/>
              <w:rPr>
                <w:color w:val="000000"/>
                <w:sz w:val="24"/>
                <w:szCs w:val="24"/>
              </w:rPr>
            </w:pPr>
            <w:r w:rsidRPr="00575989">
              <w:rPr>
                <w:noProof/>
                <w:sz w:val="24"/>
                <w:szCs w:val="24"/>
              </w:rPr>
              <w:t>с. Леуши, ул. Волгоградская, 55</w:t>
            </w:r>
          </w:p>
        </w:tc>
        <w:tc>
          <w:tcPr>
            <w:tcW w:w="0" w:type="auto"/>
            <w:shd w:val="clear" w:color="auto" w:fill="auto"/>
            <w:vAlign w:val="center"/>
          </w:tcPr>
          <w:p w:rsidR="00F87FD8" w:rsidRPr="00575989" w:rsidRDefault="00F87FD8" w:rsidP="00F87FD8">
            <w:pPr>
              <w:jc w:val="center"/>
              <w:rPr>
                <w:color w:val="000000"/>
                <w:sz w:val="24"/>
                <w:szCs w:val="24"/>
              </w:rPr>
            </w:pPr>
            <w:r w:rsidRPr="00575989">
              <w:rPr>
                <w:color w:val="000000"/>
                <w:sz w:val="24"/>
                <w:szCs w:val="24"/>
              </w:rPr>
              <w:t>т/счетчик</w:t>
            </w:r>
          </w:p>
        </w:tc>
        <w:tc>
          <w:tcPr>
            <w:tcW w:w="0" w:type="auto"/>
            <w:shd w:val="clear" w:color="auto" w:fill="auto"/>
            <w:vAlign w:val="center"/>
          </w:tcPr>
          <w:p w:rsidR="00F87FD8" w:rsidRPr="00575989" w:rsidRDefault="00F87FD8" w:rsidP="00F87FD8">
            <w:pPr>
              <w:jc w:val="center"/>
              <w:rPr>
                <w:color w:val="000000"/>
                <w:sz w:val="24"/>
                <w:szCs w:val="24"/>
              </w:rPr>
            </w:pPr>
            <w:r w:rsidRPr="00575989">
              <w:rPr>
                <w:color w:val="000000"/>
                <w:sz w:val="24"/>
                <w:szCs w:val="24"/>
              </w:rPr>
              <w:t>СПТ 941.10</w:t>
            </w:r>
          </w:p>
        </w:tc>
        <w:tc>
          <w:tcPr>
            <w:tcW w:w="0" w:type="auto"/>
            <w:shd w:val="clear" w:color="auto" w:fill="auto"/>
            <w:vAlign w:val="center"/>
          </w:tcPr>
          <w:p w:rsidR="00F87FD8" w:rsidRPr="00575989" w:rsidRDefault="00F87FD8" w:rsidP="00F87FD8">
            <w:pPr>
              <w:jc w:val="center"/>
              <w:rPr>
                <w:color w:val="000000"/>
                <w:sz w:val="24"/>
                <w:szCs w:val="24"/>
              </w:rPr>
            </w:pPr>
            <w:r w:rsidRPr="00575989">
              <w:rPr>
                <w:color w:val="000000"/>
                <w:sz w:val="24"/>
                <w:szCs w:val="24"/>
              </w:rPr>
              <w:t>№ 76813</w:t>
            </w:r>
          </w:p>
        </w:tc>
        <w:tc>
          <w:tcPr>
            <w:tcW w:w="0" w:type="auto"/>
            <w:shd w:val="clear" w:color="auto" w:fill="auto"/>
            <w:vAlign w:val="center"/>
          </w:tcPr>
          <w:p w:rsidR="00F87FD8" w:rsidRPr="00575989" w:rsidRDefault="00F87FD8" w:rsidP="00F87FD8">
            <w:pPr>
              <w:jc w:val="center"/>
              <w:rPr>
                <w:color w:val="000000"/>
                <w:sz w:val="24"/>
                <w:szCs w:val="24"/>
              </w:rPr>
            </w:pPr>
            <w:r w:rsidRPr="00575989">
              <w:rPr>
                <w:color w:val="000000"/>
                <w:sz w:val="24"/>
                <w:szCs w:val="24"/>
              </w:rPr>
              <w:t>2015</w:t>
            </w:r>
          </w:p>
        </w:tc>
        <w:tc>
          <w:tcPr>
            <w:tcW w:w="0" w:type="auto"/>
            <w:shd w:val="clear" w:color="auto" w:fill="auto"/>
            <w:vAlign w:val="center"/>
          </w:tcPr>
          <w:p w:rsidR="00F87FD8" w:rsidRPr="00575989" w:rsidRDefault="00F87FD8" w:rsidP="00F87FD8">
            <w:pPr>
              <w:jc w:val="center"/>
              <w:rPr>
                <w:color w:val="000000"/>
                <w:sz w:val="24"/>
                <w:szCs w:val="24"/>
              </w:rPr>
            </w:pPr>
            <w:r w:rsidRPr="00575989">
              <w:rPr>
                <w:color w:val="000000"/>
                <w:sz w:val="24"/>
                <w:szCs w:val="24"/>
              </w:rPr>
              <w:t>30.11.2015</w:t>
            </w:r>
          </w:p>
        </w:tc>
        <w:tc>
          <w:tcPr>
            <w:tcW w:w="0" w:type="auto"/>
            <w:shd w:val="clear" w:color="auto" w:fill="auto"/>
            <w:vAlign w:val="center"/>
          </w:tcPr>
          <w:p w:rsidR="00F87FD8" w:rsidRPr="00575989" w:rsidRDefault="00F87FD8" w:rsidP="00F87FD8">
            <w:pPr>
              <w:jc w:val="center"/>
              <w:rPr>
                <w:color w:val="000000"/>
                <w:sz w:val="24"/>
                <w:szCs w:val="24"/>
              </w:rPr>
            </w:pPr>
            <w:r w:rsidRPr="00575989">
              <w:rPr>
                <w:color w:val="000000"/>
                <w:sz w:val="24"/>
                <w:szCs w:val="24"/>
              </w:rPr>
              <w:t>30.11.2019</w:t>
            </w:r>
          </w:p>
        </w:tc>
      </w:tr>
      <w:tr w:rsidR="00442D78" w:rsidRPr="00575989" w:rsidTr="00442D78">
        <w:trPr>
          <w:trHeight w:val="555"/>
        </w:trPr>
        <w:tc>
          <w:tcPr>
            <w:tcW w:w="0" w:type="auto"/>
            <w:vAlign w:val="center"/>
          </w:tcPr>
          <w:p w:rsidR="00442D78" w:rsidRPr="00575989" w:rsidRDefault="00442D78" w:rsidP="00442D78">
            <w:pPr>
              <w:jc w:val="center"/>
              <w:rPr>
                <w:color w:val="000000"/>
                <w:sz w:val="24"/>
                <w:szCs w:val="24"/>
              </w:rPr>
            </w:pPr>
            <w:r w:rsidRPr="00575989">
              <w:rPr>
                <w:color w:val="000000"/>
                <w:sz w:val="24"/>
                <w:szCs w:val="24"/>
              </w:rPr>
              <w:t>2</w:t>
            </w:r>
          </w:p>
        </w:tc>
        <w:tc>
          <w:tcPr>
            <w:tcW w:w="0" w:type="auto"/>
            <w:shd w:val="clear" w:color="auto" w:fill="auto"/>
            <w:vAlign w:val="center"/>
            <w:hideMark/>
          </w:tcPr>
          <w:p w:rsidR="00442D78" w:rsidRPr="00575989" w:rsidRDefault="00442D78" w:rsidP="00442D78">
            <w:pPr>
              <w:jc w:val="center"/>
              <w:rPr>
                <w:color w:val="000000"/>
                <w:sz w:val="24"/>
                <w:szCs w:val="24"/>
              </w:rPr>
            </w:pPr>
            <w:r w:rsidRPr="00575989">
              <w:rPr>
                <w:color w:val="000000"/>
                <w:sz w:val="24"/>
                <w:szCs w:val="24"/>
              </w:rPr>
              <w:t xml:space="preserve">Котельная № 1 </w:t>
            </w:r>
          </w:p>
        </w:tc>
        <w:tc>
          <w:tcPr>
            <w:tcW w:w="0" w:type="auto"/>
            <w:shd w:val="clear" w:color="auto" w:fill="auto"/>
            <w:hideMark/>
          </w:tcPr>
          <w:p w:rsidR="00442D78" w:rsidRPr="00575989" w:rsidRDefault="00442D78" w:rsidP="00442D78">
            <w:pPr>
              <w:tabs>
                <w:tab w:val="center" w:pos="4819"/>
              </w:tabs>
              <w:jc w:val="center"/>
              <w:rPr>
                <w:noProof/>
                <w:sz w:val="24"/>
                <w:szCs w:val="24"/>
              </w:rPr>
            </w:pPr>
            <w:r w:rsidRPr="00575989">
              <w:rPr>
                <w:noProof/>
                <w:sz w:val="24"/>
                <w:szCs w:val="24"/>
              </w:rPr>
              <w:t>с. Леуши, ул. Волгоградская, 51</w:t>
            </w:r>
          </w:p>
        </w:tc>
        <w:tc>
          <w:tcPr>
            <w:tcW w:w="0" w:type="auto"/>
            <w:shd w:val="clear" w:color="auto" w:fill="auto"/>
            <w:noWrap/>
            <w:vAlign w:val="center"/>
            <w:hideMark/>
          </w:tcPr>
          <w:p w:rsidR="00442D78" w:rsidRPr="00575989" w:rsidRDefault="00442D78" w:rsidP="00442D78">
            <w:pPr>
              <w:jc w:val="center"/>
              <w:rPr>
                <w:color w:val="000000"/>
                <w:sz w:val="24"/>
                <w:szCs w:val="24"/>
              </w:rPr>
            </w:pPr>
            <w:r w:rsidRPr="00575989">
              <w:rPr>
                <w:color w:val="000000"/>
                <w:sz w:val="24"/>
                <w:szCs w:val="24"/>
              </w:rPr>
              <w:t>т/счетчик</w:t>
            </w:r>
          </w:p>
        </w:tc>
        <w:tc>
          <w:tcPr>
            <w:tcW w:w="0" w:type="auto"/>
            <w:shd w:val="clear" w:color="auto" w:fill="auto"/>
            <w:vAlign w:val="center"/>
            <w:hideMark/>
          </w:tcPr>
          <w:p w:rsidR="00442D78" w:rsidRPr="00575989" w:rsidRDefault="00442D78" w:rsidP="00442D78">
            <w:pPr>
              <w:jc w:val="center"/>
              <w:rPr>
                <w:color w:val="000000"/>
                <w:sz w:val="24"/>
                <w:szCs w:val="24"/>
              </w:rPr>
            </w:pPr>
            <w:r w:rsidRPr="00575989">
              <w:rPr>
                <w:sz w:val="24"/>
                <w:szCs w:val="24"/>
              </w:rPr>
              <w:t>СПТ 941</w:t>
            </w:r>
            <w:r w:rsidRPr="00575989">
              <w:rPr>
                <w:color w:val="000000"/>
                <w:sz w:val="24"/>
                <w:szCs w:val="24"/>
              </w:rPr>
              <w:t>.10</w:t>
            </w:r>
          </w:p>
        </w:tc>
        <w:tc>
          <w:tcPr>
            <w:tcW w:w="0" w:type="auto"/>
            <w:shd w:val="clear" w:color="auto" w:fill="auto"/>
            <w:vAlign w:val="center"/>
            <w:hideMark/>
          </w:tcPr>
          <w:p w:rsidR="00442D78" w:rsidRPr="00575989" w:rsidRDefault="00442D78" w:rsidP="00442D78">
            <w:pPr>
              <w:jc w:val="center"/>
              <w:rPr>
                <w:color w:val="000000"/>
                <w:sz w:val="24"/>
                <w:szCs w:val="24"/>
              </w:rPr>
            </w:pPr>
            <w:r w:rsidRPr="00575989">
              <w:rPr>
                <w:color w:val="000000"/>
                <w:sz w:val="24"/>
                <w:szCs w:val="24"/>
              </w:rPr>
              <w:t>№ 76815</w:t>
            </w:r>
          </w:p>
        </w:tc>
        <w:tc>
          <w:tcPr>
            <w:tcW w:w="0" w:type="auto"/>
            <w:shd w:val="clear" w:color="auto" w:fill="auto"/>
            <w:vAlign w:val="center"/>
            <w:hideMark/>
          </w:tcPr>
          <w:p w:rsidR="00442D78" w:rsidRPr="00575989" w:rsidRDefault="00442D78" w:rsidP="00442D78">
            <w:pPr>
              <w:jc w:val="center"/>
              <w:rPr>
                <w:color w:val="000000"/>
                <w:sz w:val="24"/>
                <w:szCs w:val="24"/>
              </w:rPr>
            </w:pPr>
            <w:r w:rsidRPr="00575989">
              <w:rPr>
                <w:color w:val="000000"/>
                <w:sz w:val="24"/>
                <w:szCs w:val="24"/>
              </w:rPr>
              <w:t>2016</w:t>
            </w:r>
          </w:p>
        </w:tc>
        <w:tc>
          <w:tcPr>
            <w:tcW w:w="0" w:type="auto"/>
            <w:shd w:val="clear" w:color="auto" w:fill="auto"/>
            <w:vAlign w:val="center"/>
            <w:hideMark/>
          </w:tcPr>
          <w:p w:rsidR="00442D78" w:rsidRPr="00575989" w:rsidRDefault="00442D78" w:rsidP="00442D78">
            <w:pPr>
              <w:jc w:val="center"/>
              <w:rPr>
                <w:color w:val="000000"/>
                <w:sz w:val="24"/>
                <w:szCs w:val="24"/>
              </w:rPr>
            </w:pPr>
            <w:r w:rsidRPr="00575989">
              <w:rPr>
                <w:color w:val="000000"/>
                <w:sz w:val="24"/>
                <w:szCs w:val="24"/>
              </w:rPr>
              <w:t>29.08.2016</w:t>
            </w:r>
          </w:p>
        </w:tc>
        <w:tc>
          <w:tcPr>
            <w:tcW w:w="0" w:type="auto"/>
            <w:shd w:val="clear" w:color="auto" w:fill="auto"/>
            <w:vAlign w:val="center"/>
            <w:hideMark/>
          </w:tcPr>
          <w:p w:rsidR="00442D78" w:rsidRPr="00575989" w:rsidRDefault="00442D78" w:rsidP="00442D78">
            <w:pPr>
              <w:jc w:val="center"/>
              <w:rPr>
                <w:color w:val="000000"/>
                <w:sz w:val="24"/>
                <w:szCs w:val="24"/>
              </w:rPr>
            </w:pPr>
            <w:r w:rsidRPr="00575989">
              <w:rPr>
                <w:color w:val="000000"/>
                <w:sz w:val="24"/>
                <w:szCs w:val="24"/>
              </w:rPr>
              <w:t>29.01.2020</w:t>
            </w:r>
          </w:p>
        </w:tc>
      </w:tr>
      <w:tr w:rsidR="00442D78" w:rsidRPr="00575989" w:rsidTr="00F87FD8">
        <w:trPr>
          <w:trHeight w:val="555"/>
        </w:trPr>
        <w:tc>
          <w:tcPr>
            <w:tcW w:w="0" w:type="auto"/>
            <w:vAlign w:val="center"/>
          </w:tcPr>
          <w:p w:rsidR="00442D78" w:rsidRPr="00575989" w:rsidRDefault="00442D78" w:rsidP="00442D78">
            <w:pPr>
              <w:jc w:val="center"/>
              <w:rPr>
                <w:color w:val="000000"/>
                <w:sz w:val="24"/>
                <w:szCs w:val="24"/>
              </w:rPr>
            </w:pPr>
            <w:r w:rsidRPr="00575989">
              <w:rPr>
                <w:color w:val="000000"/>
                <w:sz w:val="24"/>
                <w:szCs w:val="24"/>
              </w:rPr>
              <w:t>3</w:t>
            </w:r>
          </w:p>
        </w:tc>
        <w:tc>
          <w:tcPr>
            <w:tcW w:w="0" w:type="auto"/>
            <w:shd w:val="clear" w:color="auto" w:fill="auto"/>
            <w:vAlign w:val="center"/>
          </w:tcPr>
          <w:p w:rsidR="00442D78" w:rsidRPr="00575989" w:rsidRDefault="00442D78" w:rsidP="00442D78">
            <w:pPr>
              <w:jc w:val="center"/>
              <w:rPr>
                <w:color w:val="000000"/>
                <w:sz w:val="24"/>
                <w:szCs w:val="24"/>
              </w:rPr>
            </w:pPr>
            <w:r w:rsidRPr="00575989">
              <w:rPr>
                <w:color w:val="000000"/>
                <w:sz w:val="24"/>
                <w:szCs w:val="24"/>
              </w:rPr>
              <w:t xml:space="preserve">Котельная № 8 </w:t>
            </w:r>
          </w:p>
        </w:tc>
        <w:tc>
          <w:tcPr>
            <w:tcW w:w="0" w:type="auto"/>
            <w:shd w:val="clear" w:color="auto" w:fill="auto"/>
            <w:vAlign w:val="center"/>
          </w:tcPr>
          <w:p w:rsidR="00442D78" w:rsidRPr="00575989" w:rsidRDefault="00442D78" w:rsidP="00442D78">
            <w:pPr>
              <w:jc w:val="center"/>
              <w:rPr>
                <w:color w:val="000000"/>
                <w:sz w:val="24"/>
                <w:szCs w:val="24"/>
              </w:rPr>
            </w:pPr>
            <w:r w:rsidRPr="00575989">
              <w:rPr>
                <w:noProof/>
                <w:sz w:val="24"/>
                <w:szCs w:val="24"/>
              </w:rPr>
              <w:t>п. Ягодный, ул. Лесная, 29а</w:t>
            </w:r>
          </w:p>
        </w:tc>
        <w:tc>
          <w:tcPr>
            <w:tcW w:w="0" w:type="auto"/>
            <w:shd w:val="clear" w:color="auto" w:fill="auto"/>
            <w:noWrap/>
            <w:vAlign w:val="center"/>
          </w:tcPr>
          <w:p w:rsidR="00442D78" w:rsidRPr="00575989" w:rsidRDefault="00442D78" w:rsidP="00442D78">
            <w:pPr>
              <w:jc w:val="center"/>
              <w:rPr>
                <w:color w:val="000000"/>
                <w:sz w:val="24"/>
                <w:szCs w:val="24"/>
              </w:rPr>
            </w:pPr>
            <w:r w:rsidRPr="00575989">
              <w:rPr>
                <w:color w:val="000000"/>
                <w:sz w:val="24"/>
                <w:szCs w:val="24"/>
              </w:rPr>
              <w:t>т/счетчик</w:t>
            </w:r>
          </w:p>
        </w:tc>
        <w:tc>
          <w:tcPr>
            <w:tcW w:w="0" w:type="auto"/>
            <w:shd w:val="clear" w:color="auto" w:fill="auto"/>
            <w:vAlign w:val="center"/>
          </w:tcPr>
          <w:p w:rsidR="00442D78" w:rsidRPr="00575989" w:rsidRDefault="00442D78" w:rsidP="00442D78">
            <w:pPr>
              <w:jc w:val="center"/>
              <w:rPr>
                <w:color w:val="000000"/>
                <w:sz w:val="24"/>
                <w:szCs w:val="24"/>
              </w:rPr>
            </w:pPr>
            <w:r w:rsidRPr="00575989">
              <w:rPr>
                <w:color w:val="000000"/>
                <w:sz w:val="24"/>
                <w:szCs w:val="24"/>
              </w:rPr>
              <w:t>СПТ 942.20</w:t>
            </w:r>
          </w:p>
        </w:tc>
        <w:tc>
          <w:tcPr>
            <w:tcW w:w="0" w:type="auto"/>
            <w:shd w:val="clear" w:color="auto" w:fill="auto"/>
            <w:vAlign w:val="center"/>
          </w:tcPr>
          <w:p w:rsidR="00442D78" w:rsidRPr="00575989" w:rsidRDefault="00442D78" w:rsidP="00442D78">
            <w:pPr>
              <w:jc w:val="center"/>
              <w:rPr>
                <w:color w:val="000000"/>
                <w:sz w:val="24"/>
                <w:szCs w:val="24"/>
              </w:rPr>
            </w:pPr>
            <w:r w:rsidRPr="00575989">
              <w:rPr>
                <w:color w:val="000000"/>
                <w:sz w:val="24"/>
                <w:szCs w:val="24"/>
              </w:rPr>
              <w:t>№ 80558</w:t>
            </w:r>
          </w:p>
        </w:tc>
        <w:tc>
          <w:tcPr>
            <w:tcW w:w="0" w:type="auto"/>
            <w:shd w:val="clear" w:color="auto" w:fill="auto"/>
            <w:vAlign w:val="center"/>
          </w:tcPr>
          <w:p w:rsidR="00442D78" w:rsidRPr="00575989" w:rsidRDefault="00442D78" w:rsidP="00442D78">
            <w:pPr>
              <w:jc w:val="center"/>
              <w:rPr>
                <w:color w:val="000000"/>
                <w:sz w:val="24"/>
                <w:szCs w:val="24"/>
              </w:rPr>
            </w:pPr>
            <w:r w:rsidRPr="00575989">
              <w:rPr>
                <w:color w:val="000000"/>
                <w:sz w:val="24"/>
                <w:szCs w:val="24"/>
              </w:rPr>
              <w:t>2013</w:t>
            </w:r>
          </w:p>
        </w:tc>
        <w:tc>
          <w:tcPr>
            <w:tcW w:w="0" w:type="auto"/>
            <w:shd w:val="clear" w:color="auto" w:fill="auto"/>
            <w:vAlign w:val="center"/>
          </w:tcPr>
          <w:p w:rsidR="00442D78" w:rsidRPr="00575989" w:rsidRDefault="00442D78" w:rsidP="00442D78">
            <w:pPr>
              <w:jc w:val="center"/>
              <w:rPr>
                <w:color w:val="000000"/>
                <w:sz w:val="24"/>
                <w:szCs w:val="24"/>
              </w:rPr>
            </w:pPr>
            <w:r w:rsidRPr="00575989">
              <w:rPr>
                <w:color w:val="000000"/>
                <w:sz w:val="24"/>
                <w:szCs w:val="24"/>
              </w:rPr>
              <w:t>20.08.2013</w:t>
            </w:r>
          </w:p>
        </w:tc>
        <w:tc>
          <w:tcPr>
            <w:tcW w:w="0" w:type="auto"/>
            <w:shd w:val="clear" w:color="auto" w:fill="auto"/>
            <w:vAlign w:val="center"/>
          </w:tcPr>
          <w:p w:rsidR="00442D78" w:rsidRPr="00575989" w:rsidRDefault="00442D78" w:rsidP="00442D78">
            <w:pPr>
              <w:jc w:val="center"/>
              <w:rPr>
                <w:color w:val="000000"/>
                <w:sz w:val="24"/>
                <w:szCs w:val="24"/>
              </w:rPr>
            </w:pPr>
            <w:r w:rsidRPr="00575989">
              <w:rPr>
                <w:color w:val="000000"/>
                <w:sz w:val="24"/>
                <w:szCs w:val="24"/>
              </w:rPr>
              <w:t>20.08.2017</w:t>
            </w:r>
          </w:p>
        </w:tc>
      </w:tr>
      <w:tr w:rsidR="00442D78" w:rsidRPr="00575989" w:rsidTr="00046B15">
        <w:trPr>
          <w:trHeight w:val="555"/>
        </w:trPr>
        <w:tc>
          <w:tcPr>
            <w:tcW w:w="0" w:type="auto"/>
            <w:vAlign w:val="center"/>
          </w:tcPr>
          <w:p w:rsidR="00442D78" w:rsidRPr="00575989" w:rsidRDefault="00442D78" w:rsidP="00442D78">
            <w:pPr>
              <w:jc w:val="center"/>
              <w:rPr>
                <w:color w:val="000000"/>
                <w:sz w:val="24"/>
                <w:szCs w:val="24"/>
              </w:rPr>
            </w:pPr>
            <w:r w:rsidRPr="00575989">
              <w:rPr>
                <w:color w:val="000000"/>
                <w:sz w:val="24"/>
                <w:szCs w:val="24"/>
              </w:rPr>
              <w:t>4</w:t>
            </w:r>
          </w:p>
        </w:tc>
        <w:tc>
          <w:tcPr>
            <w:tcW w:w="0" w:type="auto"/>
            <w:shd w:val="clear" w:color="auto" w:fill="auto"/>
            <w:vAlign w:val="center"/>
            <w:hideMark/>
          </w:tcPr>
          <w:p w:rsidR="00442D78" w:rsidRPr="00575989" w:rsidRDefault="00442D78" w:rsidP="00442D78">
            <w:pPr>
              <w:jc w:val="center"/>
              <w:rPr>
                <w:color w:val="000000"/>
                <w:sz w:val="24"/>
                <w:szCs w:val="24"/>
              </w:rPr>
            </w:pPr>
            <w:r w:rsidRPr="00575989">
              <w:rPr>
                <w:color w:val="000000"/>
                <w:sz w:val="24"/>
                <w:szCs w:val="24"/>
              </w:rPr>
              <w:t xml:space="preserve">Котельная № 10 </w:t>
            </w:r>
          </w:p>
        </w:tc>
        <w:tc>
          <w:tcPr>
            <w:tcW w:w="0" w:type="auto"/>
            <w:shd w:val="clear" w:color="auto" w:fill="auto"/>
            <w:vAlign w:val="center"/>
            <w:hideMark/>
          </w:tcPr>
          <w:p w:rsidR="00442D78" w:rsidRPr="00575989" w:rsidRDefault="00442D78" w:rsidP="00442D78">
            <w:pPr>
              <w:jc w:val="center"/>
              <w:rPr>
                <w:color w:val="000000"/>
                <w:sz w:val="24"/>
                <w:szCs w:val="24"/>
              </w:rPr>
            </w:pPr>
            <w:r w:rsidRPr="00575989">
              <w:rPr>
                <w:noProof/>
                <w:sz w:val="24"/>
                <w:szCs w:val="24"/>
              </w:rPr>
              <w:t>п. Лиственичный, ул. Юбилейная, 23</w:t>
            </w:r>
          </w:p>
        </w:tc>
        <w:tc>
          <w:tcPr>
            <w:tcW w:w="0" w:type="auto"/>
            <w:shd w:val="clear" w:color="auto" w:fill="auto"/>
            <w:noWrap/>
            <w:vAlign w:val="center"/>
            <w:hideMark/>
          </w:tcPr>
          <w:p w:rsidR="00442D78" w:rsidRPr="00575989" w:rsidRDefault="00442D78" w:rsidP="00442D78">
            <w:pPr>
              <w:jc w:val="center"/>
              <w:rPr>
                <w:color w:val="000000"/>
                <w:sz w:val="24"/>
                <w:szCs w:val="24"/>
              </w:rPr>
            </w:pPr>
            <w:r w:rsidRPr="00575989">
              <w:rPr>
                <w:color w:val="000000"/>
                <w:sz w:val="24"/>
                <w:szCs w:val="24"/>
              </w:rPr>
              <w:t>т/счетчик</w:t>
            </w:r>
          </w:p>
        </w:tc>
        <w:tc>
          <w:tcPr>
            <w:tcW w:w="0" w:type="auto"/>
            <w:shd w:val="clear" w:color="auto" w:fill="auto"/>
            <w:vAlign w:val="center"/>
            <w:hideMark/>
          </w:tcPr>
          <w:p w:rsidR="00442D78" w:rsidRPr="00575989" w:rsidRDefault="00442D78" w:rsidP="00442D78">
            <w:pPr>
              <w:jc w:val="center"/>
              <w:rPr>
                <w:color w:val="000000"/>
                <w:sz w:val="24"/>
                <w:szCs w:val="24"/>
              </w:rPr>
            </w:pPr>
            <w:r w:rsidRPr="00575989">
              <w:rPr>
                <w:color w:val="000000"/>
                <w:sz w:val="24"/>
                <w:szCs w:val="24"/>
              </w:rPr>
              <w:t>Эльф-01</w:t>
            </w:r>
          </w:p>
        </w:tc>
        <w:tc>
          <w:tcPr>
            <w:tcW w:w="0" w:type="auto"/>
            <w:shd w:val="clear" w:color="auto" w:fill="auto"/>
            <w:vAlign w:val="center"/>
            <w:hideMark/>
          </w:tcPr>
          <w:p w:rsidR="00442D78" w:rsidRPr="00575989" w:rsidRDefault="00442D78" w:rsidP="00442D78">
            <w:pPr>
              <w:jc w:val="center"/>
              <w:rPr>
                <w:color w:val="000000"/>
                <w:sz w:val="24"/>
                <w:szCs w:val="24"/>
              </w:rPr>
            </w:pPr>
            <w:r w:rsidRPr="00575989">
              <w:rPr>
                <w:color w:val="000000"/>
                <w:sz w:val="24"/>
                <w:szCs w:val="24"/>
              </w:rPr>
              <w:t>№ 23813308</w:t>
            </w:r>
          </w:p>
        </w:tc>
        <w:tc>
          <w:tcPr>
            <w:tcW w:w="0" w:type="auto"/>
            <w:shd w:val="clear" w:color="auto" w:fill="auto"/>
            <w:vAlign w:val="center"/>
            <w:hideMark/>
          </w:tcPr>
          <w:p w:rsidR="00442D78" w:rsidRPr="00575989" w:rsidRDefault="00442D78" w:rsidP="00442D78">
            <w:pPr>
              <w:jc w:val="center"/>
              <w:rPr>
                <w:color w:val="000000"/>
                <w:sz w:val="24"/>
                <w:szCs w:val="24"/>
              </w:rPr>
            </w:pPr>
            <w:r w:rsidRPr="00575989">
              <w:rPr>
                <w:color w:val="000000"/>
                <w:sz w:val="24"/>
                <w:szCs w:val="24"/>
              </w:rPr>
              <w:t>2015</w:t>
            </w:r>
          </w:p>
        </w:tc>
        <w:tc>
          <w:tcPr>
            <w:tcW w:w="0" w:type="auto"/>
            <w:shd w:val="clear" w:color="auto" w:fill="auto"/>
            <w:vAlign w:val="center"/>
            <w:hideMark/>
          </w:tcPr>
          <w:p w:rsidR="00442D78" w:rsidRPr="00575989" w:rsidRDefault="00442D78" w:rsidP="00442D78">
            <w:pPr>
              <w:jc w:val="center"/>
              <w:rPr>
                <w:color w:val="000000"/>
                <w:sz w:val="24"/>
                <w:szCs w:val="24"/>
              </w:rPr>
            </w:pPr>
            <w:r w:rsidRPr="00575989">
              <w:rPr>
                <w:color w:val="000000"/>
                <w:sz w:val="24"/>
                <w:szCs w:val="24"/>
              </w:rPr>
              <w:t>20.08.2013</w:t>
            </w:r>
          </w:p>
        </w:tc>
        <w:tc>
          <w:tcPr>
            <w:tcW w:w="0" w:type="auto"/>
            <w:shd w:val="clear" w:color="auto" w:fill="auto"/>
            <w:vAlign w:val="center"/>
            <w:hideMark/>
          </w:tcPr>
          <w:p w:rsidR="00442D78" w:rsidRPr="00575989" w:rsidRDefault="00442D78" w:rsidP="00442D78">
            <w:pPr>
              <w:jc w:val="center"/>
              <w:rPr>
                <w:color w:val="000000"/>
                <w:sz w:val="24"/>
                <w:szCs w:val="24"/>
              </w:rPr>
            </w:pPr>
            <w:r w:rsidRPr="00575989">
              <w:rPr>
                <w:color w:val="000000"/>
                <w:sz w:val="24"/>
                <w:szCs w:val="24"/>
              </w:rPr>
              <w:t>20.08.2017</w:t>
            </w:r>
          </w:p>
        </w:tc>
      </w:tr>
    </w:tbl>
    <w:p w:rsidR="00A51349" w:rsidRPr="00575989" w:rsidRDefault="00633D43" w:rsidP="00A51349">
      <w:pPr>
        <w:jc w:val="both"/>
        <w:rPr>
          <w:sz w:val="24"/>
          <w:szCs w:val="24"/>
        </w:rPr>
      </w:pPr>
      <w:r w:rsidRPr="00575989">
        <w:rPr>
          <w:sz w:val="24"/>
          <w:szCs w:val="24"/>
        </w:rPr>
        <w:t xml:space="preserve">Источник: Сведения о приборах технического учета, установленных на </w:t>
      </w:r>
      <w:r w:rsidR="00BB698C" w:rsidRPr="00575989">
        <w:rPr>
          <w:sz w:val="24"/>
          <w:szCs w:val="24"/>
        </w:rPr>
        <w:t>объектах теплоснабжения ООО </w:t>
      </w:r>
      <w:r w:rsidRPr="00575989">
        <w:rPr>
          <w:sz w:val="24"/>
          <w:szCs w:val="24"/>
        </w:rPr>
        <w:t>«Междуреченские коммунальные системы»</w:t>
      </w:r>
    </w:p>
    <w:p w:rsidR="008452F9" w:rsidRPr="00575989" w:rsidRDefault="00A51349" w:rsidP="00A51349">
      <w:pPr>
        <w:rPr>
          <w:sz w:val="24"/>
          <w:szCs w:val="24"/>
        </w:rPr>
      </w:pPr>
      <w:r w:rsidRPr="00575989">
        <w:rPr>
          <w:sz w:val="24"/>
          <w:szCs w:val="24"/>
        </w:rPr>
        <w:br w:type="page"/>
      </w:r>
    </w:p>
    <w:p w:rsidR="00BB698C" w:rsidRPr="00746A72" w:rsidRDefault="00BB698C" w:rsidP="00BB698C">
      <w:pPr>
        <w:pStyle w:val="af9"/>
        <w:jc w:val="right"/>
        <w:rPr>
          <w:b/>
          <w:sz w:val="24"/>
        </w:rPr>
      </w:pPr>
      <w:r w:rsidRPr="00746A72">
        <w:rPr>
          <w:b/>
          <w:sz w:val="24"/>
        </w:rPr>
        <w:lastRenderedPageBreak/>
        <w:t xml:space="preserve">Таблица </w:t>
      </w:r>
      <w:r w:rsidRPr="00746A72">
        <w:rPr>
          <w:b/>
          <w:sz w:val="24"/>
        </w:rPr>
        <w:fldChar w:fldCharType="begin"/>
      </w:r>
      <w:r w:rsidRPr="00746A72">
        <w:rPr>
          <w:b/>
          <w:sz w:val="24"/>
        </w:rPr>
        <w:instrText xml:space="preserve"> SEQ Таблица \* ARABIC </w:instrText>
      </w:r>
      <w:r w:rsidRPr="00746A72">
        <w:rPr>
          <w:b/>
          <w:sz w:val="24"/>
        </w:rPr>
        <w:fldChar w:fldCharType="separate"/>
      </w:r>
      <w:r w:rsidR="005D225A">
        <w:rPr>
          <w:b/>
          <w:noProof/>
          <w:sz w:val="24"/>
        </w:rPr>
        <w:t>25</w:t>
      </w:r>
      <w:r w:rsidRPr="00746A72">
        <w:rPr>
          <w:b/>
          <w:sz w:val="24"/>
        </w:rPr>
        <w:fldChar w:fldCharType="end"/>
      </w:r>
    </w:p>
    <w:p w:rsidR="00BB698C" w:rsidRPr="00575989" w:rsidRDefault="00BB698C" w:rsidP="00BB698C">
      <w:pPr>
        <w:jc w:val="center"/>
        <w:rPr>
          <w:b/>
          <w:sz w:val="24"/>
        </w:rPr>
      </w:pPr>
      <w:r w:rsidRPr="00575989">
        <w:rPr>
          <w:b/>
          <w:sz w:val="24"/>
        </w:rPr>
        <w:t>Сведения о приборах учета электрической энергии, установленных на объектах ООО «МКС» в 2017 г.</w:t>
      </w:r>
    </w:p>
    <w:tbl>
      <w:tblPr>
        <w:tblStyle w:val="afb"/>
        <w:tblW w:w="5000" w:type="pct"/>
        <w:tblLook w:val="04A0" w:firstRow="1" w:lastRow="0" w:firstColumn="1" w:lastColumn="0" w:noHBand="0" w:noVBand="1"/>
      </w:tblPr>
      <w:tblGrid>
        <w:gridCol w:w="601"/>
        <w:gridCol w:w="2757"/>
        <w:gridCol w:w="2442"/>
        <w:gridCol w:w="1838"/>
        <w:gridCol w:w="2406"/>
        <w:gridCol w:w="1412"/>
        <w:gridCol w:w="1696"/>
        <w:gridCol w:w="1634"/>
      </w:tblGrid>
      <w:tr w:rsidR="00BB698C" w:rsidRPr="00575989" w:rsidTr="00BB698C">
        <w:trPr>
          <w:tblHeader/>
        </w:trPr>
        <w:tc>
          <w:tcPr>
            <w:tcW w:w="205" w:type="pct"/>
            <w:tcBorders>
              <w:top w:val="single" w:sz="4" w:space="0" w:color="auto"/>
              <w:left w:val="single" w:sz="4" w:space="0" w:color="auto"/>
              <w:bottom w:val="single" w:sz="4" w:space="0" w:color="auto"/>
              <w:right w:val="single" w:sz="4" w:space="0" w:color="auto"/>
            </w:tcBorders>
            <w:vAlign w:val="center"/>
            <w:hideMark/>
          </w:tcPr>
          <w:p w:rsidR="00BB698C" w:rsidRPr="00575989" w:rsidRDefault="00A9589C" w:rsidP="00BB698C">
            <w:pPr>
              <w:jc w:val="center"/>
              <w:rPr>
                <w:b/>
                <w:sz w:val="24"/>
                <w:lang w:eastAsia="en-US"/>
              </w:rPr>
            </w:pPr>
            <w:r w:rsidRPr="00575989">
              <w:rPr>
                <w:b/>
                <w:sz w:val="24"/>
                <w:lang w:eastAsia="en-US"/>
              </w:rPr>
              <w:t>№</w:t>
            </w:r>
            <w:r w:rsidR="00BB698C" w:rsidRPr="00575989">
              <w:rPr>
                <w:b/>
                <w:sz w:val="24"/>
                <w:lang w:eastAsia="en-US"/>
              </w:rPr>
              <w:t xml:space="preserve"> п/п</w:t>
            </w:r>
          </w:p>
        </w:tc>
        <w:tc>
          <w:tcPr>
            <w:tcW w:w="934" w:type="pct"/>
            <w:tcBorders>
              <w:top w:val="single" w:sz="4" w:space="0" w:color="auto"/>
              <w:left w:val="single" w:sz="4" w:space="0" w:color="auto"/>
              <w:bottom w:val="single" w:sz="4" w:space="0" w:color="auto"/>
              <w:right w:val="single" w:sz="4" w:space="0" w:color="auto"/>
            </w:tcBorders>
            <w:vAlign w:val="center"/>
            <w:hideMark/>
          </w:tcPr>
          <w:p w:rsidR="00BB698C" w:rsidRPr="00575989" w:rsidRDefault="00BB698C" w:rsidP="00BB698C">
            <w:pPr>
              <w:jc w:val="center"/>
              <w:rPr>
                <w:b/>
                <w:sz w:val="24"/>
                <w:lang w:eastAsia="en-US"/>
              </w:rPr>
            </w:pPr>
            <w:r w:rsidRPr="00575989">
              <w:rPr>
                <w:b/>
                <w:sz w:val="24"/>
                <w:lang w:eastAsia="en-US"/>
              </w:rPr>
              <w:t>Место установки</w:t>
            </w:r>
          </w:p>
        </w:tc>
        <w:tc>
          <w:tcPr>
            <w:tcW w:w="815" w:type="pct"/>
            <w:tcBorders>
              <w:top w:val="single" w:sz="4" w:space="0" w:color="auto"/>
              <w:left w:val="single" w:sz="4" w:space="0" w:color="auto"/>
              <w:bottom w:val="single" w:sz="4" w:space="0" w:color="auto"/>
              <w:right w:val="single" w:sz="4" w:space="0" w:color="auto"/>
            </w:tcBorders>
            <w:vAlign w:val="center"/>
            <w:hideMark/>
          </w:tcPr>
          <w:p w:rsidR="00BB698C" w:rsidRPr="00575989" w:rsidRDefault="00BB698C" w:rsidP="00BB698C">
            <w:pPr>
              <w:jc w:val="center"/>
              <w:rPr>
                <w:b/>
                <w:sz w:val="24"/>
                <w:lang w:eastAsia="en-US"/>
              </w:rPr>
            </w:pPr>
            <w:r w:rsidRPr="00575989">
              <w:rPr>
                <w:b/>
                <w:sz w:val="24"/>
                <w:lang w:eastAsia="en-US"/>
              </w:rPr>
              <w:t>Адрес установки</w:t>
            </w:r>
          </w:p>
        </w:tc>
        <w:tc>
          <w:tcPr>
            <w:tcW w:w="623" w:type="pct"/>
            <w:tcBorders>
              <w:top w:val="single" w:sz="4" w:space="0" w:color="auto"/>
              <w:left w:val="single" w:sz="4" w:space="0" w:color="auto"/>
              <w:bottom w:val="single" w:sz="4" w:space="0" w:color="auto"/>
              <w:right w:val="single" w:sz="4" w:space="0" w:color="auto"/>
            </w:tcBorders>
            <w:vAlign w:val="center"/>
            <w:hideMark/>
          </w:tcPr>
          <w:p w:rsidR="00BB698C" w:rsidRPr="00575989" w:rsidRDefault="00BB698C" w:rsidP="00BB698C">
            <w:pPr>
              <w:jc w:val="center"/>
              <w:rPr>
                <w:b/>
                <w:sz w:val="24"/>
                <w:lang w:eastAsia="en-US"/>
              </w:rPr>
            </w:pPr>
            <w:r w:rsidRPr="00575989">
              <w:rPr>
                <w:b/>
                <w:sz w:val="24"/>
                <w:lang w:eastAsia="en-US"/>
              </w:rPr>
              <w:t>Наименование прибора учета</w:t>
            </w:r>
          </w:p>
        </w:tc>
        <w:tc>
          <w:tcPr>
            <w:tcW w:w="815" w:type="pct"/>
            <w:tcBorders>
              <w:top w:val="single" w:sz="4" w:space="0" w:color="auto"/>
              <w:left w:val="single" w:sz="4" w:space="0" w:color="auto"/>
              <w:bottom w:val="single" w:sz="4" w:space="0" w:color="auto"/>
              <w:right w:val="single" w:sz="4" w:space="0" w:color="auto"/>
            </w:tcBorders>
            <w:vAlign w:val="center"/>
            <w:hideMark/>
          </w:tcPr>
          <w:p w:rsidR="00BB698C" w:rsidRPr="00575989" w:rsidRDefault="00BB698C" w:rsidP="00BB698C">
            <w:pPr>
              <w:jc w:val="center"/>
              <w:rPr>
                <w:b/>
                <w:sz w:val="24"/>
                <w:lang w:eastAsia="en-US"/>
              </w:rPr>
            </w:pPr>
            <w:r w:rsidRPr="00575989">
              <w:rPr>
                <w:b/>
                <w:sz w:val="24"/>
                <w:lang w:eastAsia="en-US"/>
              </w:rPr>
              <w:t>Марка</w:t>
            </w:r>
          </w:p>
        </w:tc>
        <w:tc>
          <w:tcPr>
            <w:tcW w:w="479" w:type="pct"/>
            <w:tcBorders>
              <w:top w:val="single" w:sz="4" w:space="0" w:color="auto"/>
              <w:left w:val="single" w:sz="4" w:space="0" w:color="auto"/>
              <w:bottom w:val="single" w:sz="4" w:space="0" w:color="auto"/>
              <w:right w:val="single" w:sz="4" w:space="0" w:color="auto"/>
            </w:tcBorders>
            <w:vAlign w:val="center"/>
            <w:hideMark/>
          </w:tcPr>
          <w:p w:rsidR="00BB698C" w:rsidRPr="00575989" w:rsidRDefault="00BB698C" w:rsidP="00BB698C">
            <w:pPr>
              <w:jc w:val="center"/>
              <w:rPr>
                <w:b/>
                <w:sz w:val="24"/>
                <w:lang w:eastAsia="en-US"/>
              </w:rPr>
            </w:pPr>
            <w:r w:rsidRPr="00575989">
              <w:rPr>
                <w:b/>
                <w:sz w:val="24"/>
                <w:lang w:eastAsia="en-US"/>
              </w:rPr>
              <w:t>Заводской номер</w:t>
            </w:r>
          </w:p>
        </w:tc>
        <w:tc>
          <w:tcPr>
            <w:tcW w:w="575" w:type="pct"/>
            <w:tcBorders>
              <w:top w:val="single" w:sz="4" w:space="0" w:color="auto"/>
              <w:left w:val="single" w:sz="4" w:space="0" w:color="auto"/>
              <w:bottom w:val="single" w:sz="4" w:space="0" w:color="auto"/>
              <w:right w:val="single" w:sz="4" w:space="0" w:color="auto"/>
            </w:tcBorders>
            <w:vAlign w:val="center"/>
            <w:hideMark/>
          </w:tcPr>
          <w:p w:rsidR="00BB698C" w:rsidRPr="00575989" w:rsidRDefault="00BB698C" w:rsidP="00BB698C">
            <w:pPr>
              <w:jc w:val="center"/>
              <w:rPr>
                <w:b/>
                <w:sz w:val="24"/>
                <w:lang w:eastAsia="en-US"/>
              </w:rPr>
            </w:pPr>
            <w:r w:rsidRPr="00575989">
              <w:rPr>
                <w:b/>
                <w:sz w:val="24"/>
                <w:lang w:eastAsia="en-US"/>
              </w:rPr>
              <w:t>Дата изготовления</w:t>
            </w:r>
          </w:p>
        </w:tc>
        <w:tc>
          <w:tcPr>
            <w:tcW w:w="554" w:type="pct"/>
            <w:tcBorders>
              <w:top w:val="single" w:sz="4" w:space="0" w:color="auto"/>
              <w:left w:val="single" w:sz="4" w:space="0" w:color="auto"/>
              <w:bottom w:val="single" w:sz="4" w:space="0" w:color="auto"/>
              <w:right w:val="single" w:sz="4" w:space="0" w:color="auto"/>
            </w:tcBorders>
            <w:vAlign w:val="center"/>
            <w:hideMark/>
          </w:tcPr>
          <w:p w:rsidR="00BB698C" w:rsidRPr="00575989" w:rsidRDefault="00BB698C" w:rsidP="00BB698C">
            <w:pPr>
              <w:jc w:val="center"/>
              <w:rPr>
                <w:b/>
                <w:sz w:val="24"/>
                <w:lang w:eastAsia="en-US"/>
              </w:rPr>
            </w:pPr>
            <w:r w:rsidRPr="00575989">
              <w:rPr>
                <w:b/>
                <w:sz w:val="24"/>
                <w:lang w:eastAsia="en-US"/>
              </w:rPr>
              <w:t>Уровень напряжения</w:t>
            </w:r>
          </w:p>
        </w:tc>
      </w:tr>
      <w:tr w:rsidR="00442D78" w:rsidRPr="00575989" w:rsidTr="00442D78">
        <w:tc>
          <w:tcPr>
            <w:tcW w:w="205" w:type="pct"/>
            <w:tcBorders>
              <w:top w:val="single" w:sz="4" w:space="0" w:color="auto"/>
              <w:left w:val="single" w:sz="4" w:space="0" w:color="auto"/>
              <w:bottom w:val="single" w:sz="4" w:space="0" w:color="auto"/>
              <w:right w:val="single" w:sz="4" w:space="0" w:color="auto"/>
            </w:tcBorders>
            <w:vAlign w:val="center"/>
            <w:hideMark/>
          </w:tcPr>
          <w:p w:rsidR="00442D78" w:rsidRPr="00575989" w:rsidRDefault="00442D78" w:rsidP="00442D78">
            <w:pPr>
              <w:jc w:val="center"/>
              <w:rPr>
                <w:sz w:val="24"/>
              </w:rPr>
            </w:pPr>
            <w:r w:rsidRPr="00575989">
              <w:rPr>
                <w:sz w:val="24"/>
              </w:rPr>
              <w:t>1</w:t>
            </w:r>
          </w:p>
        </w:tc>
        <w:tc>
          <w:tcPr>
            <w:tcW w:w="934" w:type="pct"/>
            <w:vAlign w:val="center"/>
            <w:hideMark/>
          </w:tcPr>
          <w:p w:rsidR="00442D78" w:rsidRPr="00575989" w:rsidRDefault="00442D78" w:rsidP="00442D78">
            <w:pPr>
              <w:jc w:val="center"/>
              <w:rPr>
                <w:sz w:val="24"/>
              </w:rPr>
            </w:pPr>
            <w:r w:rsidRPr="00575989">
              <w:rPr>
                <w:color w:val="000000"/>
                <w:sz w:val="24"/>
              </w:rPr>
              <w:t>Котельная «СОШ»</w:t>
            </w:r>
          </w:p>
        </w:tc>
        <w:tc>
          <w:tcPr>
            <w:tcW w:w="815" w:type="pct"/>
            <w:hideMark/>
          </w:tcPr>
          <w:p w:rsidR="00442D78" w:rsidRPr="00575989" w:rsidRDefault="00442D78" w:rsidP="00442D78">
            <w:pPr>
              <w:tabs>
                <w:tab w:val="center" w:pos="4819"/>
              </w:tabs>
              <w:jc w:val="center"/>
              <w:rPr>
                <w:noProof/>
                <w:sz w:val="24"/>
              </w:rPr>
            </w:pPr>
            <w:r w:rsidRPr="00575989">
              <w:rPr>
                <w:noProof/>
                <w:sz w:val="24"/>
              </w:rPr>
              <w:t>с. Леуши, ул. Волгоградская, 55</w:t>
            </w:r>
          </w:p>
        </w:tc>
        <w:tc>
          <w:tcPr>
            <w:tcW w:w="623" w:type="pct"/>
            <w:vAlign w:val="center"/>
            <w:hideMark/>
          </w:tcPr>
          <w:p w:rsidR="00442D78" w:rsidRPr="00575989" w:rsidRDefault="00442D78" w:rsidP="00442D78">
            <w:pPr>
              <w:jc w:val="center"/>
              <w:rPr>
                <w:sz w:val="24"/>
              </w:rPr>
            </w:pPr>
            <w:r w:rsidRPr="00575989">
              <w:rPr>
                <w:sz w:val="24"/>
              </w:rPr>
              <w:t>э/счетчик</w:t>
            </w:r>
          </w:p>
        </w:tc>
        <w:tc>
          <w:tcPr>
            <w:tcW w:w="815" w:type="pct"/>
            <w:vAlign w:val="center"/>
            <w:hideMark/>
          </w:tcPr>
          <w:p w:rsidR="00442D78" w:rsidRPr="00575989" w:rsidRDefault="00442D78" w:rsidP="00442D78">
            <w:pPr>
              <w:jc w:val="center"/>
              <w:rPr>
                <w:sz w:val="24"/>
              </w:rPr>
            </w:pPr>
            <w:r w:rsidRPr="00575989">
              <w:rPr>
                <w:sz w:val="24"/>
              </w:rPr>
              <w:t>СТЭ561-П5</w:t>
            </w:r>
          </w:p>
        </w:tc>
        <w:tc>
          <w:tcPr>
            <w:tcW w:w="479" w:type="pct"/>
            <w:vAlign w:val="center"/>
            <w:hideMark/>
          </w:tcPr>
          <w:p w:rsidR="00442D78" w:rsidRPr="00575989" w:rsidRDefault="00442D78" w:rsidP="00442D78">
            <w:pPr>
              <w:jc w:val="center"/>
              <w:rPr>
                <w:sz w:val="24"/>
              </w:rPr>
            </w:pPr>
            <w:r w:rsidRPr="00575989">
              <w:rPr>
                <w:sz w:val="24"/>
              </w:rPr>
              <w:t>790974</w:t>
            </w:r>
          </w:p>
        </w:tc>
        <w:tc>
          <w:tcPr>
            <w:tcW w:w="575" w:type="pct"/>
            <w:vAlign w:val="center"/>
            <w:hideMark/>
          </w:tcPr>
          <w:p w:rsidR="00442D78" w:rsidRPr="00575989" w:rsidRDefault="00442D78" w:rsidP="00442D78">
            <w:pPr>
              <w:jc w:val="center"/>
              <w:rPr>
                <w:sz w:val="24"/>
              </w:rPr>
            </w:pPr>
            <w:r w:rsidRPr="00575989">
              <w:rPr>
                <w:sz w:val="24"/>
              </w:rPr>
              <w:t>03.2011г.</w:t>
            </w:r>
          </w:p>
        </w:tc>
        <w:tc>
          <w:tcPr>
            <w:tcW w:w="554" w:type="pct"/>
            <w:vAlign w:val="center"/>
            <w:hideMark/>
          </w:tcPr>
          <w:p w:rsidR="00442D78" w:rsidRPr="00575989" w:rsidRDefault="00442D78" w:rsidP="00442D78">
            <w:pPr>
              <w:jc w:val="center"/>
              <w:rPr>
                <w:sz w:val="24"/>
              </w:rPr>
            </w:pPr>
            <w:r w:rsidRPr="00575989">
              <w:rPr>
                <w:sz w:val="24"/>
              </w:rPr>
              <w:t>сн2</w:t>
            </w:r>
          </w:p>
        </w:tc>
      </w:tr>
      <w:tr w:rsidR="00442D78" w:rsidRPr="00575989" w:rsidTr="00BB698C">
        <w:tc>
          <w:tcPr>
            <w:tcW w:w="205" w:type="pct"/>
            <w:tcBorders>
              <w:top w:val="single" w:sz="4" w:space="0" w:color="auto"/>
              <w:left w:val="single" w:sz="4" w:space="0" w:color="auto"/>
              <w:bottom w:val="single" w:sz="4" w:space="0" w:color="auto"/>
              <w:right w:val="single" w:sz="4" w:space="0" w:color="auto"/>
            </w:tcBorders>
            <w:vAlign w:val="center"/>
            <w:hideMark/>
          </w:tcPr>
          <w:p w:rsidR="00442D78" w:rsidRPr="00575989" w:rsidRDefault="00442D78" w:rsidP="00442D78">
            <w:pPr>
              <w:jc w:val="center"/>
              <w:rPr>
                <w:sz w:val="24"/>
                <w:lang w:eastAsia="en-US"/>
              </w:rPr>
            </w:pPr>
            <w:r w:rsidRPr="00575989">
              <w:rPr>
                <w:sz w:val="24"/>
                <w:lang w:eastAsia="en-US"/>
              </w:rPr>
              <w:t>2</w:t>
            </w:r>
          </w:p>
        </w:tc>
        <w:tc>
          <w:tcPr>
            <w:tcW w:w="934" w:type="pct"/>
            <w:vAlign w:val="center"/>
            <w:hideMark/>
          </w:tcPr>
          <w:p w:rsidR="00442D78" w:rsidRPr="00575989" w:rsidRDefault="00442D78" w:rsidP="00442D78">
            <w:pPr>
              <w:jc w:val="center"/>
              <w:rPr>
                <w:sz w:val="24"/>
              </w:rPr>
            </w:pPr>
            <w:r w:rsidRPr="00575989">
              <w:rPr>
                <w:sz w:val="24"/>
              </w:rPr>
              <w:t>Котельная № 1</w:t>
            </w:r>
          </w:p>
        </w:tc>
        <w:tc>
          <w:tcPr>
            <w:tcW w:w="815" w:type="pct"/>
            <w:vAlign w:val="center"/>
            <w:hideMark/>
          </w:tcPr>
          <w:p w:rsidR="00442D78" w:rsidRPr="00575989" w:rsidRDefault="00442D78" w:rsidP="00442D78">
            <w:pPr>
              <w:jc w:val="center"/>
              <w:rPr>
                <w:sz w:val="24"/>
              </w:rPr>
            </w:pPr>
            <w:r w:rsidRPr="00575989">
              <w:rPr>
                <w:noProof/>
                <w:sz w:val="24"/>
              </w:rPr>
              <w:t>с. Леуши, ул. Волгоградская, 51</w:t>
            </w:r>
          </w:p>
        </w:tc>
        <w:tc>
          <w:tcPr>
            <w:tcW w:w="623" w:type="pct"/>
            <w:vAlign w:val="center"/>
            <w:hideMark/>
          </w:tcPr>
          <w:p w:rsidR="00442D78" w:rsidRPr="00575989" w:rsidRDefault="00442D78" w:rsidP="00442D78">
            <w:pPr>
              <w:jc w:val="center"/>
              <w:rPr>
                <w:sz w:val="24"/>
              </w:rPr>
            </w:pPr>
            <w:r w:rsidRPr="00575989">
              <w:rPr>
                <w:sz w:val="24"/>
              </w:rPr>
              <w:t>э/счетчик</w:t>
            </w:r>
          </w:p>
        </w:tc>
        <w:tc>
          <w:tcPr>
            <w:tcW w:w="815" w:type="pct"/>
            <w:vAlign w:val="center"/>
            <w:hideMark/>
          </w:tcPr>
          <w:p w:rsidR="00442D78" w:rsidRPr="00575989" w:rsidRDefault="00442D78" w:rsidP="00442D78">
            <w:pPr>
              <w:jc w:val="center"/>
              <w:rPr>
                <w:sz w:val="24"/>
              </w:rPr>
            </w:pPr>
            <w:r w:rsidRPr="00575989">
              <w:rPr>
                <w:sz w:val="24"/>
              </w:rPr>
              <w:t>NP542.24T-4Р5RLnI</w:t>
            </w:r>
          </w:p>
        </w:tc>
        <w:tc>
          <w:tcPr>
            <w:tcW w:w="479" w:type="pct"/>
            <w:vAlign w:val="center"/>
            <w:hideMark/>
          </w:tcPr>
          <w:p w:rsidR="00442D78" w:rsidRPr="00575989" w:rsidRDefault="00442D78" w:rsidP="00442D78">
            <w:pPr>
              <w:jc w:val="center"/>
              <w:rPr>
                <w:sz w:val="24"/>
              </w:rPr>
            </w:pPr>
            <w:r w:rsidRPr="00575989">
              <w:rPr>
                <w:sz w:val="24"/>
              </w:rPr>
              <w:t>5060675</w:t>
            </w:r>
          </w:p>
        </w:tc>
        <w:tc>
          <w:tcPr>
            <w:tcW w:w="575" w:type="pct"/>
            <w:vAlign w:val="center"/>
            <w:hideMark/>
          </w:tcPr>
          <w:p w:rsidR="00442D78" w:rsidRPr="00575989" w:rsidRDefault="00442D78" w:rsidP="00442D78">
            <w:pPr>
              <w:jc w:val="center"/>
              <w:rPr>
                <w:sz w:val="24"/>
              </w:rPr>
            </w:pPr>
            <w:r w:rsidRPr="00575989">
              <w:rPr>
                <w:sz w:val="24"/>
              </w:rPr>
              <w:t>04.08.2011г.</w:t>
            </w:r>
          </w:p>
        </w:tc>
        <w:tc>
          <w:tcPr>
            <w:tcW w:w="554" w:type="pct"/>
            <w:vAlign w:val="center"/>
            <w:hideMark/>
          </w:tcPr>
          <w:p w:rsidR="00442D78" w:rsidRPr="00575989" w:rsidRDefault="00442D78" w:rsidP="00442D78">
            <w:pPr>
              <w:jc w:val="center"/>
              <w:rPr>
                <w:sz w:val="24"/>
              </w:rPr>
            </w:pPr>
            <w:r w:rsidRPr="00575989">
              <w:rPr>
                <w:sz w:val="24"/>
              </w:rPr>
              <w:t>нн</w:t>
            </w:r>
          </w:p>
        </w:tc>
      </w:tr>
      <w:tr w:rsidR="00442D78" w:rsidRPr="00575989" w:rsidTr="00BB698C">
        <w:tc>
          <w:tcPr>
            <w:tcW w:w="205" w:type="pct"/>
            <w:tcBorders>
              <w:top w:val="single" w:sz="4" w:space="0" w:color="auto"/>
              <w:left w:val="single" w:sz="4" w:space="0" w:color="auto"/>
              <w:bottom w:val="single" w:sz="4" w:space="0" w:color="auto"/>
              <w:right w:val="single" w:sz="4" w:space="0" w:color="auto"/>
            </w:tcBorders>
            <w:vAlign w:val="center"/>
          </w:tcPr>
          <w:p w:rsidR="00442D78" w:rsidRPr="00575989" w:rsidRDefault="00442D78" w:rsidP="00442D78">
            <w:pPr>
              <w:jc w:val="center"/>
              <w:rPr>
                <w:sz w:val="24"/>
                <w:lang w:eastAsia="en-US"/>
              </w:rPr>
            </w:pPr>
            <w:r w:rsidRPr="00575989">
              <w:rPr>
                <w:sz w:val="24"/>
                <w:lang w:eastAsia="en-US"/>
              </w:rPr>
              <w:t>3</w:t>
            </w:r>
          </w:p>
        </w:tc>
        <w:tc>
          <w:tcPr>
            <w:tcW w:w="934" w:type="pct"/>
            <w:vAlign w:val="center"/>
          </w:tcPr>
          <w:p w:rsidR="00442D78" w:rsidRPr="00575989" w:rsidRDefault="00442D78" w:rsidP="00442D78">
            <w:pPr>
              <w:jc w:val="center"/>
              <w:rPr>
                <w:sz w:val="24"/>
              </w:rPr>
            </w:pPr>
            <w:r w:rsidRPr="00575989">
              <w:rPr>
                <w:sz w:val="24"/>
              </w:rPr>
              <w:t>Котельная № 8</w:t>
            </w:r>
          </w:p>
        </w:tc>
        <w:tc>
          <w:tcPr>
            <w:tcW w:w="815" w:type="pct"/>
            <w:vAlign w:val="center"/>
          </w:tcPr>
          <w:p w:rsidR="00442D78" w:rsidRPr="00575989" w:rsidRDefault="00442D78" w:rsidP="00442D78">
            <w:pPr>
              <w:jc w:val="center"/>
              <w:rPr>
                <w:sz w:val="24"/>
              </w:rPr>
            </w:pPr>
            <w:r w:rsidRPr="00575989">
              <w:rPr>
                <w:noProof/>
                <w:sz w:val="24"/>
              </w:rPr>
              <w:t>п. Ягодный, ул. Лесная, 29а</w:t>
            </w:r>
          </w:p>
        </w:tc>
        <w:tc>
          <w:tcPr>
            <w:tcW w:w="623" w:type="pct"/>
            <w:vAlign w:val="center"/>
          </w:tcPr>
          <w:p w:rsidR="00442D78" w:rsidRPr="00575989" w:rsidRDefault="00442D78" w:rsidP="00442D78">
            <w:pPr>
              <w:jc w:val="center"/>
              <w:rPr>
                <w:sz w:val="24"/>
              </w:rPr>
            </w:pPr>
            <w:r w:rsidRPr="00575989">
              <w:rPr>
                <w:sz w:val="24"/>
              </w:rPr>
              <w:t>э/счетчик</w:t>
            </w:r>
          </w:p>
        </w:tc>
        <w:tc>
          <w:tcPr>
            <w:tcW w:w="815" w:type="pct"/>
            <w:vAlign w:val="center"/>
          </w:tcPr>
          <w:p w:rsidR="00442D78" w:rsidRPr="00575989" w:rsidRDefault="00442D78" w:rsidP="00442D78">
            <w:pPr>
              <w:jc w:val="center"/>
              <w:rPr>
                <w:sz w:val="24"/>
              </w:rPr>
            </w:pPr>
            <w:r w:rsidRPr="00575989">
              <w:rPr>
                <w:sz w:val="24"/>
              </w:rPr>
              <w:t>Меркурий 230</w:t>
            </w:r>
          </w:p>
        </w:tc>
        <w:tc>
          <w:tcPr>
            <w:tcW w:w="479" w:type="pct"/>
            <w:vAlign w:val="center"/>
          </w:tcPr>
          <w:p w:rsidR="00442D78" w:rsidRPr="00575989" w:rsidRDefault="00442D78" w:rsidP="00442D78">
            <w:pPr>
              <w:jc w:val="center"/>
              <w:rPr>
                <w:sz w:val="24"/>
              </w:rPr>
            </w:pPr>
            <w:r w:rsidRPr="00575989">
              <w:rPr>
                <w:sz w:val="24"/>
              </w:rPr>
              <w:t>715249</w:t>
            </w:r>
          </w:p>
        </w:tc>
        <w:tc>
          <w:tcPr>
            <w:tcW w:w="575" w:type="pct"/>
            <w:vAlign w:val="center"/>
          </w:tcPr>
          <w:p w:rsidR="00442D78" w:rsidRPr="00575989" w:rsidRDefault="00442D78" w:rsidP="00442D78">
            <w:pPr>
              <w:jc w:val="center"/>
              <w:rPr>
                <w:sz w:val="24"/>
              </w:rPr>
            </w:pPr>
            <w:r w:rsidRPr="00575989">
              <w:rPr>
                <w:sz w:val="24"/>
              </w:rPr>
              <w:t>16.09.2008г.</w:t>
            </w:r>
          </w:p>
        </w:tc>
        <w:tc>
          <w:tcPr>
            <w:tcW w:w="554" w:type="pct"/>
            <w:vAlign w:val="center"/>
          </w:tcPr>
          <w:p w:rsidR="00442D78" w:rsidRPr="00575989" w:rsidRDefault="00442D78" w:rsidP="00442D78">
            <w:pPr>
              <w:jc w:val="center"/>
              <w:rPr>
                <w:sz w:val="24"/>
              </w:rPr>
            </w:pPr>
            <w:r w:rsidRPr="00575989">
              <w:rPr>
                <w:sz w:val="24"/>
              </w:rPr>
              <w:t>нн</w:t>
            </w:r>
          </w:p>
        </w:tc>
      </w:tr>
      <w:tr w:rsidR="00442D78" w:rsidRPr="00575989" w:rsidTr="00BB698C">
        <w:tc>
          <w:tcPr>
            <w:tcW w:w="205" w:type="pct"/>
            <w:tcBorders>
              <w:top w:val="single" w:sz="4" w:space="0" w:color="auto"/>
              <w:left w:val="single" w:sz="4" w:space="0" w:color="auto"/>
              <w:bottom w:val="single" w:sz="4" w:space="0" w:color="auto"/>
              <w:right w:val="single" w:sz="4" w:space="0" w:color="auto"/>
            </w:tcBorders>
            <w:vAlign w:val="center"/>
          </w:tcPr>
          <w:p w:rsidR="00442D78" w:rsidRPr="00575989" w:rsidRDefault="00442D78" w:rsidP="00442D78">
            <w:pPr>
              <w:jc w:val="center"/>
              <w:rPr>
                <w:sz w:val="24"/>
                <w:lang w:eastAsia="en-US"/>
              </w:rPr>
            </w:pPr>
            <w:r w:rsidRPr="00575989">
              <w:rPr>
                <w:sz w:val="24"/>
                <w:lang w:eastAsia="en-US"/>
              </w:rPr>
              <w:t>4</w:t>
            </w:r>
          </w:p>
        </w:tc>
        <w:tc>
          <w:tcPr>
            <w:tcW w:w="934" w:type="pct"/>
            <w:vAlign w:val="center"/>
          </w:tcPr>
          <w:p w:rsidR="00442D78" w:rsidRPr="00575989" w:rsidRDefault="00442D78" w:rsidP="00442D78">
            <w:pPr>
              <w:jc w:val="center"/>
              <w:rPr>
                <w:sz w:val="24"/>
              </w:rPr>
            </w:pPr>
            <w:r w:rsidRPr="00575989">
              <w:rPr>
                <w:sz w:val="24"/>
              </w:rPr>
              <w:t>Котельная № 10</w:t>
            </w:r>
          </w:p>
        </w:tc>
        <w:tc>
          <w:tcPr>
            <w:tcW w:w="815" w:type="pct"/>
            <w:vAlign w:val="center"/>
          </w:tcPr>
          <w:p w:rsidR="00442D78" w:rsidRPr="00575989" w:rsidRDefault="00442D78" w:rsidP="00442D78">
            <w:pPr>
              <w:jc w:val="center"/>
              <w:rPr>
                <w:sz w:val="24"/>
              </w:rPr>
            </w:pPr>
            <w:r w:rsidRPr="00575989">
              <w:rPr>
                <w:noProof/>
                <w:sz w:val="24"/>
              </w:rPr>
              <w:t>п. Лиственичный, ул. Юбилейная, 23</w:t>
            </w:r>
          </w:p>
        </w:tc>
        <w:tc>
          <w:tcPr>
            <w:tcW w:w="623" w:type="pct"/>
            <w:vAlign w:val="center"/>
          </w:tcPr>
          <w:p w:rsidR="00442D78" w:rsidRPr="00575989" w:rsidRDefault="00442D78" w:rsidP="00442D78">
            <w:pPr>
              <w:jc w:val="center"/>
              <w:rPr>
                <w:sz w:val="24"/>
              </w:rPr>
            </w:pPr>
            <w:r w:rsidRPr="00575989">
              <w:rPr>
                <w:sz w:val="24"/>
              </w:rPr>
              <w:t>э/счетчик</w:t>
            </w:r>
          </w:p>
        </w:tc>
        <w:tc>
          <w:tcPr>
            <w:tcW w:w="815" w:type="pct"/>
            <w:vAlign w:val="center"/>
          </w:tcPr>
          <w:p w:rsidR="00442D78" w:rsidRPr="00575989" w:rsidRDefault="00442D78" w:rsidP="00442D78">
            <w:pPr>
              <w:jc w:val="center"/>
              <w:rPr>
                <w:sz w:val="24"/>
              </w:rPr>
            </w:pPr>
            <w:r w:rsidRPr="00575989">
              <w:rPr>
                <w:sz w:val="24"/>
              </w:rPr>
              <w:t>NP545.24T-4EIRLUI</w:t>
            </w:r>
          </w:p>
        </w:tc>
        <w:tc>
          <w:tcPr>
            <w:tcW w:w="479" w:type="pct"/>
            <w:vAlign w:val="center"/>
          </w:tcPr>
          <w:p w:rsidR="00442D78" w:rsidRPr="00575989" w:rsidRDefault="00442D78" w:rsidP="00442D78">
            <w:pPr>
              <w:jc w:val="center"/>
              <w:rPr>
                <w:sz w:val="24"/>
              </w:rPr>
            </w:pPr>
            <w:r w:rsidRPr="00575989">
              <w:rPr>
                <w:sz w:val="24"/>
              </w:rPr>
              <w:t>5067304</w:t>
            </w:r>
          </w:p>
        </w:tc>
        <w:tc>
          <w:tcPr>
            <w:tcW w:w="575" w:type="pct"/>
            <w:vAlign w:val="center"/>
          </w:tcPr>
          <w:p w:rsidR="00442D78" w:rsidRPr="00575989" w:rsidRDefault="00442D78" w:rsidP="00442D78">
            <w:pPr>
              <w:jc w:val="center"/>
              <w:rPr>
                <w:sz w:val="24"/>
              </w:rPr>
            </w:pPr>
            <w:r w:rsidRPr="00575989">
              <w:rPr>
                <w:sz w:val="24"/>
              </w:rPr>
              <w:t>30.09.2011г.</w:t>
            </w:r>
          </w:p>
        </w:tc>
        <w:tc>
          <w:tcPr>
            <w:tcW w:w="554" w:type="pct"/>
            <w:vAlign w:val="center"/>
          </w:tcPr>
          <w:p w:rsidR="00442D78" w:rsidRPr="00575989" w:rsidRDefault="00442D78" w:rsidP="00442D78">
            <w:pPr>
              <w:jc w:val="center"/>
              <w:rPr>
                <w:sz w:val="24"/>
              </w:rPr>
            </w:pPr>
            <w:r w:rsidRPr="00575989">
              <w:rPr>
                <w:sz w:val="24"/>
              </w:rPr>
              <w:t>нн</w:t>
            </w:r>
          </w:p>
        </w:tc>
      </w:tr>
    </w:tbl>
    <w:p w:rsidR="00666AFC" w:rsidRPr="00575989" w:rsidRDefault="008452F9" w:rsidP="00C845BE">
      <w:pPr>
        <w:rPr>
          <w:sz w:val="36"/>
          <w:szCs w:val="28"/>
          <w:highlight w:val="yellow"/>
        </w:rPr>
        <w:sectPr w:rsidR="00666AFC" w:rsidRPr="00575989" w:rsidSect="00844065">
          <w:pgSz w:w="16838" w:h="11906" w:orient="landscape"/>
          <w:pgMar w:top="1134" w:right="1134" w:bottom="567" w:left="1134" w:header="0" w:footer="284" w:gutter="0"/>
          <w:cols w:space="720"/>
          <w:docGrid w:linePitch="272"/>
        </w:sectPr>
      </w:pPr>
      <w:r w:rsidRPr="00575989">
        <w:rPr>
          <w:sz w:val="24"/>
        </w:rPr>
        <w:t>Источник: Данные ООО «МКС». «Сведение о приборах учета электрической энергии на объектах ООО «Междуреченские коммунальные системы» в 2017 г.»</w:t>
      </w:r>
    </w:p>
    <w:p w:rsidR="00A51349" w:rsidRPr="00BA0B6B" w:rsidRDefault="00A51349" w:rsidP="00A51349">
      <w:pPr>
        <w:pStyle w:val="5"/>
        <w:rPr>
          <w:i w:val="0"/>
        </w:rPr>
      </w:pPr>
      <w:r w:rsidRPr="00BA0B6B">
        <w:rPr>
          <w:i w:val="0"/>
        </w:rPr>
        <w:lastRenderedPageBreak/>
        <w:t>Расход ресурсов</w:t>
      </w:r>
    </w:p>
    <w:p w:rsidR="00A51349" w:rsidRDefault="00A51349" w:rsidP="00A51349">
      <w:pPr>
        <w:widowControl w:val="0"/>
        <w:autoSpaceDE w:val="0"/>
        <w:autoSpaceDN w:val="0"/>
        <w:adjustRightInd w:val="0"/>
        <w:ind w:firstLine="709"/>
        <w:jc w:val="both"/>
        <w:rPr>
          <w:sz w:val="28"/>
          <w:szCs w:val="28"/>
        </w:rPr>
      </w:pPr>
      <w:r>
        <w:rPr>
          <w:sz w:val="28"/>
          <w:szCs w:val="28"/>
        </w:rPr>
        <w:t xml:space="preserve">Обобщенная система энергетического обеспечения состоит из следующих локальных систем: </w:t>
      </w:r>
    </w:p>
    <w:p w:rsidR="00A51349" w:rsidRDefault="00A51349" w:rsidP="005D42FB">
      <w:pPr>
        <w:pStyle w:val="aff9"/>
        <w:numPr>
          <w:ilvl w:val="0"/>
          <w:numId w:val="75"/>
        </w:numPr>
        <w:tabs>
          <w:tab w:val="left" w:pos="993"/>
        </w:tabs>
        <w:ind w:left="0" w:right="20" w:firstLine="709"/>
        <w:jc w:val="both"/>
        <w:rPr>
          <w:sz w:val="28"/>
          <w:szCs w:val="28"/>
        </w:rPr>
      </w:pPr>
      <w:r>
        <w:rPr>
          <w:sz w:val="28"/>
          <w:szCs w:val="28"/>
        </w:rPr>
        <w:t xml:space="preserve"> электроснабжения, предназначенного для обеспечения электроэнергией приводов основного и вспомогательного оборудования, освещения (наружного и внутреннего), обеспечения хозяйственных и бытовых нужд котельных; </w:t>
      </w:r>
    </w:p>
    <w:p w:rsidR="00A51349" w:rsidRDefault="00A51349" w:rsidP="005D42FB">
      <w:pPr>
        <w:pStyle w:val="aff9"/>
        <w:numPr>
          <w:ilvl w:val="0"/>
          <w:numId w:val="75"/>
        </w:numPr>
        <w:tabs>
          <w:tab w:val="left" w:pos="993"/>
        </w:tabs>
        <w:ind w:left="0" w:right="20" w:firstLine="709"/>
        <w:jc w:val="both"/>
        <w:rPr>
          <w:sz w:val="28"/>
          <w:szCs w:val="28"/>
        </w:rPr>
      </w:pPr>
      <w:r>
        <w:rPr>
          <w:sz w:val="28"/>
          <w:szCs w:val="28"/>
        </w:rPr>
        <w:t xml:space="preserve">топливоснабжения </w:t>
      </w:r>
      <w:r w:rsidR="005A60EC">
        <w:rPr>
          <w:sz w:val="28"/>
          <w:szCs w:val="28"/>
        </w:rPr>
        <w:t xml:space="preserve">- </w:t>
      </w:r>
      <w:r>
        <w:rPr>
          <w:sz w:val="28"/>
          <w:szCs w:val="28"/>
        </w:rPr>
        <w:t xml:space="preserve">для обеспечения работы котельных; </w:t>
      </w:r>
    </w:p>
    <w:p w:rsidR="00A51349" w:rsidRPr="00BA0B6B" w:rsidRDefault="00A51349" w:rsidP="005D42FB">
      <w:pPr>
        <w:pStyle w:val="aff9"/>
        <w:numPr>
          <w:ilvl w:val="0"/>
          <w:numId w:val="75"/>
        </w:numPr>
        <w:tabs>
          <w:tab w:val="left" w:pos="993"/>
        </w:tabs>
        <w:ind w:left="0" w:right="20" w:firstLine="709"/>
        <w:jc w:val="both"/>
        <w:rPr>
          <w:sz w:val="28"/>
          <w:szCs w:val="28"/>
        </w:rPr>
      </w:pPr>
      <w:r>
        <w:rPr>
          <w:sz w:val="28"/>
          <w:szCs w:val="28"/>
        </w:rPr>
        <w:t xml:space="preserve">водоснабжения, предназначенной для обеспечения водой технологического процесса и собственных нужд котельных и вспомогательных объектов. </w:t>
      </w:r>
    </w:p>
    <w:p w:rsidR="00811D5E" w:rsidRPr="00746A72" w:rsidRDefault="00A51349" w:rsidP="00811D5E">
      <w:pPr>
        <w:widowControl w:val="0"/>
        <w:autoSpaceDE w:val="0"/>
        <w:autoSpaceDN w:val="0"/>
        <w:adjustRightInd w:val="0"/>
        <w:ind w:firstLine="709"/>
        <w:jc w:val="both"/>
        <w:rPr>
          <w:sz w:val="28"/>
          <w:szCs w:val="28"/>
        </w:rPr>
      </w:pPr>
      <w:r w:rsidRPr="00811D5E">
        <w:rPr>
          <w:sz w:val="28"/>
          <w:szCs w:val="28"/>
        </w:rPr>
        <w:t>Расход ресурсов по котельным муниципального образования сп. Леуши</w:t>
      </w:r>
      <w:r w:rsidR="00811D5E" w:rsidRPr="00811D5E">
        <w:rPr>
          <w:sz w:val="28"/>
          <w:szCs w:val="28"/>
        </w:rPr>
        <w:t>, обслуживаемого ООО «МКС»</w:t>
      </w:r>
      <w:r w:rsidR="009B25FD">
        <w:rPr>
          <w:sz w:val="28"/>
          <w:szCs w:val="28"/>
        </w:rPr>
        <w:t>,</w:t>
      </w:r>
      <w:r w:rsidR="00811D5E" w:rsidRPr="00811D5E">
        <w:rPr>
          <w:sz w:val="28"/>
          <w:szCs w:val="28"/>
        </w:rPr>
        <w:t xml:space="preserve"> </w:t>
      </w:r>
      <w:r w:rsidR="00811D5E" w:rsidRPr="00746A72">
        <w:rPr>
          <w:sz w:val="28"/>
          <w:szCs w:val="28"/>
        </w:rPr>
        <w:t xml:space="preserve">представлен в </w:t>
      </w:r>
      <w:r w:rsidR="00BA0B6B" w:rsidRPr="00746A72">
        <w:rPr>
          <w:sz w:val="28"/>
          <w:szCs w:val="28"/>
        </w:rPr>
        <w:t>табл.</w:t>
      </w:r>
      <w:r w:rsidR="00482D20">
        <w:rPr>
          <w:sz w:val="28"/>
          <w:szCs w:val="28"/>
        </w:rPr>
        <w:t xml:space="preserve"> </w:t>
      </w:r>
      <w:r w:rsidR="00BA0B6B" w:rsidRPr="00746A72">
        <w:rPr>
          <w:sz w:val="28"/>
          <w:szCs w:val="28"/>
        </w:rPr>
        <w:t>2</w:t>
      </w:r>
      <w:r w:rsidR="00746A72" w:rsidRPr="00746A72">
        <w:rPr>
          <w:sz w:val="28"/>
          <w:szCs w:val="28"/>
        </w:rPr>
        <w:t>6</w:t>
      </w:r>
      <w:r w:rsidR="00746A72">
        <w:rPr>
          <w:sz w:val="28"/>
          <w:szCs w:val="28"/>
        </w:rPr>
        <w:t>, табл. 2</w:t>
      </w:r>
      <w:r w:rsidR="00746A72" w:rsidRPr="00746A72">
        <w:rPr>
          <w:sz w:val="28"/>
          <w:szCs w:val="28"/>
        </w:rPr>
        <w:t>7</w:t>
      </w:r>
      <w:r w:rsidR="00BA0B6B" w:rsidRPr="00746A72">
        <w:rPr>
          <w:sz w:val="28"/>
          <w:szCs w:val="28"/>
        </w:rPr>
        <w:t>.</w:t>
      </w:r>
    </w:p>
    <w:p w:rsidR="00F87FD8" w:rsidRPr="00746A72" w:rsidRDefault="00F87FD8" w:rsidP="00F87FD8">
      <w:pPr>
        <w:widowControl w:val="0"/>
        <w:autoSpaceDE w:val="0"/>
        <w:autoSpaceDN w:val="0"/>
        <w:adjustRightInd w:val="0"/>
        <w:ind w:firstLine="709"/>
        <w:jc w:val="right"/>
        <w:rPr>
          <w:b/>
          <w:sz w:val="24"/>
        </w:rPr>
      </w:pPr>
      <w:r w:rsidRPr="00746A72">
        <w:rPr>
          <w:b/>
          <w:sz w:val="24"/>
        </w:rPr>
        <w:t xml:space="preserve">Таблица </w:t>
      </w:r>
      <w:r w:rsidRPr="00746A72">
        <w:rPr>
          <w:b/>
          <w:sz w:val="24"/>
        </w:rPr>
        <w:fldChar w:fldCharType="begin"/>
      </w:r>
      <w:r w:rsidRPr="00746A72">
        <w:rPr>
          <w:b/>
          <w:sz w:val="24"/>
        </w:rPr>
        <w:instrText xml:space="preserve"> SEQ Таблица \* ARABIC </w:instrText>
      </w:r>
      <w:r w:rsidRPr="00746A72">
        <w:rPr>
          <w:b/>
          <w:sz w:val="24"/>
        </w:rPr>
        <w:fldChar w:fldCharType="separate"/>
      </w:r>
      <w:r w:rsidR="005D225A">
        <w:rPr>
          <w:b/>
          <w:noProof/>
          <w:sz w:val="24"/>
        </w:rPr>
        <w:t>26</w:t>
      </w:r>
      <w:r w:rsidRPr="00746A72">
        <w:rPr>
          <w:b/>
          <w:sz w:val="24"/>
        </w:rPr>
        <w:fldChar w:fldCharType="end"/>
      </w:r>
    </w:p>
    <w:p w:rsidR="00F87FD8" w:rsidRPr="00575989" w:rsidRDefault="00F87FD8" w:rsidP="00F87FD8">
      <w:pPr>
        <w:jc w:val="center"/>
        <w:rPr>
          <w:b/>
          <w:sz w:val="24"/>
        </w:rPr>
      </w:pPr>
      <w:r w:rsidRPr="00575989">
        <w:rPr>
          <w:b/>
          <w:sz w:val="24"/>
        </w:rPr>
        <w:t xml:space="preserve">Расходы ресурсов по котельной </w:t>
      </w:r>
      <w:r w:rsidR="00442D78" w:rsidRPr="00575989">
        <w:rPr>
          <w:b/>
          <w:sz w:val="24"/>
        </w:rPr>
        <w:t>«СОШ»</w:t>
      </w:r>
      <w:r w:rsidRPr="00575989">
        <w:rPr>
          <w:b/>
          <w:sz w:val="24"/>
        </w:rPr>
        <w:t xml:space="preserve"> муниципального обра</w:t>
      </w:r>
      <w:r w:rsidR="005A60EC" w:rsidRPr="00575989">
        <w:rPr>
          <w:b/>
          <w:sz w:val="24"/>
        </w:rPr>
        <w:t>зования сп. Леуши, обслуживаемой</w:t>
      </w:r>
      <w:r w:rsidRPr="00575989">
        <w:rPr>
          <w:b/>
          <w:sz w:val="24"/>
        </w:rPr>
        <w:t xml:space="preserve"> ООО «МКС»</w:t>
      </w:r>
      <w:r w:rsidR="005A60EC" w:rsidRPr="00575989">
        <w:rPr>
          <w:b/>
          <w:sz w:val="24"/>
        </w:rPr>
        <w:t>,</w:t>
      </w:r>
      <w:r w:rsidRPr="00575989">
        <w:rPr>
          <w:b/>
          <w:sz w:val="24"/>
        </w:rPr>
        <w:t xml:space="preserve"> за 2014-2016 гг.</w:t>
      </w:r>
    </w:p>
    <w:tbl>
      <w:tblPr>
        <w:tblW w:w="5000" w:type="pct"/>
        <w:tblCellMar>
          <w:left w:w="0" w:type="dxa"/>
          <w:right w:w="0" w:type="dxa"/>
        </w:tblCellMar>
        <w:tblLook w:val="04A0" w:firstRow="1" w:lastRow="0" w:firstColumn="1" w:lastColumn="0" w:noHBand="0" w:noVBand="1"/>
      </w:tblPr>
      <w:tblGrid>
        <w:gridCol w:w="667"/>
        <w:gridCol w:w="2509"/>
        <w:gridCol w:w="1238"/>
        <w:gridCol w:w="1101"/>
        <w:gridCol w:w="966"/>
        <w:gridCol w:w="964"/>
        <w:gridCol w:w="964"/>
        <w:gridCol w:w="1806"/>
      </w:tblGrid>
      <w:tr w:rsidR="00F87FD8" w:rsidRPr="00575989" w:rsidTr="00342AF2">
        <w:trPr>
          <w:tblHeader/>
        </w:trPr>
        <w:tc>
          <w:tcPr>
            <w:tcW w:w="326"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60" w:hanging="60"/>
              <w:jc w:val="center"/>
              <w:rPr>
                <w:b/>
                <w:sz w:val="24"/>
                <w:szCs w:val="24"/>
              </w:rPr>
            </w:pPr>
            <w:r w:rsidRPr="00575989">
              <w:rPr>
                <w:b/>
                <w:sz w:val="24"/>
                <w:szCs w:val="24"/>
              </w:rPr>
              <w:t xml:space="preserve">№ </w:t>
            </w:r>
          </w:p>
          <w:p w:rsidR="00F87FD8" w:rsidRPr="00575989" w:rsidRDefault="00F87FD8" w:rsidP="00342AF2">
            <w:pPr>
              <w:ind w:left="60" w:hanging="60"/>
              <w:jc w:val="center"/>
              <w:rPr>
                <w:b/>
                <w:sz w:val="24"/>
                <w:szCs w:val="24"/>
              </w:rPr>
            </w:pPr>
            <w:r w:rsidRPr="00575989">
              <w:rPr>
                <w:b/>
                <w:sz w:val="24"/>
                <w:szCs w:val="24"/>
              </w:rPr>
              <w:t>п/п</w:t>
            </w:r>
          </w:p>
        </w:tc>
        <w:tc>
          <w:tcPr>
            <w:tcW w:w="1228"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29"/>
              <w:jc w:val="center"/>
              <w:rPr>
                <w:b/>
                <w:sz w:val="24"/>
                <w:szCs w:val="24"/>
              </w:rPr>
            </w:pPr>
            <w:r w:rsidRPr="00575989">
              <w:rPr>
                <w:b/>
                <w:sz w:val="24"/>
                <w:szCs w:val="24"/>
              </w:rPr>
              <w:t>Наименование показателей</w:t>
            </w:r>
          </w:p>
        </w:tc>
        <w:tc>
          <w:tcPr>
            <w:tcW w:w="606"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spacing w:line="266" w:lineRule="exact"/>
              <w:ind w:left="52"/>
              <w:jc w:val="center"/>
              <w:rPr>
                <w:b/>
                <w:sz w:val="24"/>
                <w:szCs w:val="24"/>
              </w:rPr>
            </w:pPr>
            <w:r w:rsidRPr="00575989">
              <w:rPr>
                <w:b/>
                <w:sz w:val="24"/>
                <w:szCs w:val="24"/>
              </w:rPr>
              <w:t>Ед. изм.</w:t>
            </w: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21"/>
              <w:jc w:val="center"/>
              <w:rPr>
                <w:b/>
                <w:sz w:val="24"/>
                <w:szCs w:val="24"/>
              </w:rPr>
            </w:pPr>
            <w:r w:rsidRPr="00575989">
              <w:rPr>
                <w:b/>
                <w:sz w:val="24"/>
                <w:szCs w:val="24"/>
              </w:rPr>
              <w:t>Факт</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hanging="51"/>
              <w:jc w:val="center"/>
              <w:rPr>
                <w:b/>
                <w:sz w:val="24"/>
                <w:szCs w:val="24"/>
              </w:rPr>
            </w:pPr>
            <w:r w:rsidRPr="00575989">
              <w:rPr>
                <w:b/>
                <w:sz w:val="24"/>
                <w:szCs w:val="24"/>
              </w:rPr>
              <w:t>Факт</w:t>
            </w:r>
          </w:p>
        </w:tc>
        <w:tc>
          <w:tcPr>
            <w:tcW w:w="472"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spacing w:line="263" w:lineRule="exact"/>
              <w:jc w:val="center"/>
              <w:rPr>
                <w:b/>
                <w:sz w:val="24"/>
                <w:szCs w:val="24"/>
              </w:rPr>
            </w:pPr>
            <w:r w:rsidRPr="00575989">
              <w:rPr>
                <w:b/>
                <w:sz w:val="24"/>
                <w:szCs w:val="24"/>
              </w:rPr>
              <w:t>План 2016 г.</w:t>
            </w:r>
          </w:p>
        </w:tc>
        <w:tc>
          <w:tcPr>
            <w:tcW w:w="472"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spacing w:line="266" w:lineRule="exact"/>
              <w:jc w:val="center"/>
              <w:rPr>
                <w:b/>
                <w:sz w:val="24"/>
                <w:szCs w:val="24"/>
              </w:rPr>
            </w:pPr>
            <w:r w:rsidRPr="00575989">
              <w:rPr>
                <w:b/>
                <w:sz w:val="24"/>
                <w:szCs w:val="24"/>
              </w:rPr>
              <w:t>Факт 2016 г.</w:t>
            </w:r>
          </w:p>
        </w:tc>
        <w:tc>
          <w:tcPr>
            <w:tcW w:w="884"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spacing w:line="263" w:lineRule="exact"/>
              <w:ind w:left="23"/>
              <w:jc w:val="center"/>
              <w:rPr>
                <w:b/>
                <w:sz w:val="24"/>
                <w:szCs w:val="24"/>
              </w:rPr>
            </w:pPr>
            <w:r w:rsidRPr="00575989">
              <w:rPr>
                <w:b/>
                <w:sz w:val="24"/>
                <w:szCs w:val="24"/>
              </w:rPr>
              <w:t>Отклонение факта от плана</w:t>
            </w:r>
          </w:p>
        </w:tc>
      </w:tr>
      <w:tr w:rsidR="00F87FD8" w:rsidRPr="00575989" w:rsidTr="00342AF2">
        <w:trPr>
          <w:tblHeader/>
        </w:trPr>
        <w:tc>
          <w:tcPr>
            <w:tcW w:w="326" w:type="pct"/>
            <w:vMerge/>
            <w:tcBorders>
              <w:top w:val="single" w:sz="4" w:space="0" w:color="auto"/>
              <w:left w:val="single" w:sz="4" w:space="0" w:color="auto"/>
              <w:bottom w:val="single" w:sz="4" w:space="0" w:color="auto"/>
              <w:right w:val="single" w:sz="4" w:space="0" w:color="auto"/>
            </w:tcBorders>
            <w:vAlign w:val="center"/>
            <w:hideMark/>
          </w:tcPr>
          <w:p w:rsidR="00F87FD8" w:rsidRPr="00575989" w:rsidRDefault="00F87FD8" w:rsidP="00342AF2">
            <w:pPr>
              <w:rPr>
                <w:b/>
                <w:sz w:val="24"/>
                <w:szCs w:val="24"/>
                <w:highlight w:val="yellow"/>
              </w:rPr>
            </w:pPr>
          </w:p>
        </w:tc>
        <w:tc>
          <w:tcPr>
            <w:tcW w:w="1228" w:type="pct"/>
            <w:vMerge/>
            <w:tcBorders>
              <w:top w:val="single" w:sz="4" w:space="0" w:color="auto"/>
              <w:left w:val="single" w:sz="4" w:space="0" w:color="auto"/>
              <w:bottom w:val="single" w:sz="4" w:space="0" w:color="auto"/>
              <w:right w:val="single" w:sz="4" w:space="0" w:color="auto"/>
            </w:tcBorders>
            <w:vAlign w:val="center"/>
            <w:hideMark/>
          </w:tcPr>
          <w:p w:rsidR="00F87FD8" w:rsidRPr="00575989" w:rsidRDefault="00F87FD8" w:rsidP="00342AF2">
            <w:pPr>
              <w:rPr>
                <w:b/>
                <w:sz w:val="24"/>
                <w:szCs w:val="24"/>
                <w:highlight w:val="yellow"/>
              </w:rPr>
            </w:pPr>
          </w:p>
        </w:tc>
        <w:tc>
          <w:tcPr>
            <w:tcW w:w="606" w:type="pct"/>
            <w:vMerge/>
            <w:tcBorders>
              <w:top w:val="single" w:sz="4" w:space="0" w:color="auto"/>
              <w:left w:val="single" w:sz="4" w:space="0" w:color="auto"/>
              <w:bottom w:val="single" w:sz="4" w:space="0" w:color="auto"/>
              <w:right w:val="single" w:sz="4" w:space="0" w:color="auto"/>
            </w:tcBorders>
            <w:vAlign w:val="center"/>
            <w:hideMark/>
          </w:tcPr>
          <w:p w:rsidR="00F87FD8" w:rsidRPr="00575989" w:rsidRDefault="00F87FD8" w:rsidP="00342AF2">
            <w:pPr>
              <w:rPr>
                <w:b/>
                <w:sz w:val="24"/>
                <w:szCs w:val="24"/>
              </w:rPr>
            </w:pP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21"/>
              <w:jc w:val="center"/>
              <w:rPr>
                <w:b/>
                <w:sz w:val="24"/>
                <w:szCs w:val="24"/>
              </w:rPr>
            </w:pPr>
            <w:r w:rsidRPr="00575989">
              <w:rPr>
                <w:b/>
                <w:sz w:val="24"/>
                <w:szCs w:val="24"/>
              </w:rPr>
              <w:t>2014 г.</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jc w:val="center"/>
              <w:rPr>
                <w:b/>
                <w:sz w:val="24"/>
                <w:szCs w:val="24"/>
              </w:rPr>
            </w:pPr>
            <w:r w:rsidRPr="00575989">
              <w:rPr>
                <w:b/>
                <w:sz w:val="24"/>
                <w:szCs w:val="24"/>
              </w:rPr>
              <w:t>2015 г.</w:t>
            </w:r>
          </w:p>
        </w:tc>
        <w:tc>
          <w:tcPr>
            <w:tcW w:w="472" w:type="pct"/>
            <w:vMerge/>
            <w:tcBorders>
              <w:top w:val="single" w:sz="4" w:space="0" w:color="auto"/>
              <w:left w:val="single" w:sz="4" w:space="0" w:color="auto"/>
              <w:bottom w:val="single" w:sz="4" w:space="0" w:color="auto"/>
              <w:right w:val="single" w:sz="4" w:space="0" w:color="auto"/>
            </w:tcBorders>
            <w:vAlign w:val="center"/>
            <w:hideMark/>
          </w:tcPr>
          <w:p w:rsidR="00F87FD8" w:rsidRPr="00575989" w:rsidRDefault="00F87FD8" w:rsidP="00342AF2">
            <w:pPr>
              <w:rPr>
                <w:b/>
                <w:sz w:val="24"/>
                <w:szCs w:val="24"/>
              </w:rPr>
            </w:pPr>
          </w:p>
        </w:tc>
        <w:tc>
          <w:tcPr>
            <w:tcW w:w="472" w:type="pct"/>
            <w:vMerge/>
            <w:tcBorders>
              <w:top w:val="single" w:sz="4" w:space="0" w:color="auto"/>
              <w:left w:val="single" w:sz="4" w:space="0" w:color="auto"/>
              <w:bottom w:val="single" w:sz="4" w:space="0" w:color="auto"/>
              <w:right w:val="single" w:sz="4" w:space="0" w:color="auto"/>
            </w:tcBorders>
            <w:vAlign w:val="center"/>
            <w:hideMark/>
          </w:tcPr>
          <w:p w:rsidR="00F87FD8" w:rsidRPr="00575989" w:rsidRDefault="00F87FD8" w:rsidP="00342AF2">
            <w:pPr>
              <w:rPr>
                <w:b/>
                <w:sz w:val="24"/>
                <w:szCs w:val="24"/>
                <w:highlight w:val="yellow"/>
              </w:rPr>
            </w:pPr>
          </w:p>
        </w:tc>
        <w:tc>
          <w:tcPr>
            <w:tcW w:w="884" w:type="pct"/>
            <w:vMerge/>
            <w:tcBorders>
              <w:top w:val="single" w:sz="4" w:space="0" w:color="auto"/>
              <w:left w:val="single" w:sz="4" w:space="0" w:color="auto"/>
              <w:bottom w:val="single" w:sz="4" w:space="0" w:color="auto"/>
              <w:right w:val="single" w:sz="4" w:space="0" w:color="auto"/>
            </w:tcBorders>
            <w:vAlign w:val="center"/>
            <w:hideMark/>
          </w:tcPr>
          <w:p w:rsidR="00F87FD8" w:rsidRPr="00575989" w:rsidRDefault="00F87FD8" w:rsidP="00342AF2">
            <w:pPr>
              <w:rPr>
                <w:b/>
                <w:sz w:val="24"/>
                <w:szCs w:val="24"/>
                <w:highlight w:val="yellow"/>
              </w:rPr>
            </w:pPr>
          </w:p>
        </w:tc>
      </w:tr>
      <w:tr w:rsidR="00F87FD8" w:rsidRPr="00575989" w:rsidTr="00342AF2">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142" w:hanging="142"/>
              <w:jc w:val="center"/>
              <w:rPr>
                <w:sz w:val="24"/>
                <w:szCs w:val="24"/>
              </w:rPr>
            </w:pPr>
            <w:r w:rsidRPr="00575989">
              <w:rPr>
                <w:sz w:val="24"/>
                <w:szCs w:val="24"/>
              </w:rPr>
              <w:t>1</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29" w:right="90"/>
              <w:rPr>
                <w:sz w:val="24"/>
                <w:szCs w:val="24"/>
              </w:rPr>
            </w:pPr>
            <w:r w:rsidRPr="00575989">
              <w:rPr>
                <w:sz w:val="24"/>
                <w:szCs w:val="24"/>
              </w:rPr>
              <w:t>КПД энергетического оборудования</w:t>
            </w:r>
          </w:p>
        </w:tc>
        <w:tc>
          <w:tcPr>
            <w:tcW w:w="606"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52"/>
              <w:jc w:val="center"/>
              <w:rPr>
                <w:sz w:val="24"/>
                <w:szCs w:val="24"/>
              </w:rPr>
            </w:pPr>
            <w:r w:rsidRPr="00575989">
              <w:rPr>
                <w:sz w:val="24"/>
                <w:szCs w:val="24"/>
              </w:rPr>
              <w:t>%</w:t>
            </w: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jc w:val="center"/>
              <w:rPr>
                <w:sz w:val="24"/>
                <w:szCs w:val="24"/>
              </w:rPr>
            </w:pPr>
            <w:r w:rsidRPr="00575989">
              <w:rPr>
                <w:iCs/>
                <w:sz w:val="24"/>
                <w:szCs w:val="24"/>
              </w:rPr>
              <w:t>62,46</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62,06</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tabs>
                <w:tab w:val="left" w:pos="992"/>
              </w:tabs>
              <w:jc w:val="center"/>
              <w:rPr>
                <w:sz w:val="24"/>
                <w:szCs w:val="24"/>
              </w:rPr>
            </w:pPr>
            <w:r w:rsidRPr="00575989">
              <w:rPr>
                <w:sz w:val="24"/>
                <w:szCs w:val="24"/>
              </w:rPr>
              <w:t>61,53</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tabs>
                <w:tab w:val="left" w:pos="992"/>
              </w:tabs>
              <w:jc w:val="center"/>
              <w:rPr>
                <w:sz w:val="24"/>
                <w:szCs w:val="24"/>
              </w:rPr>
            </w:pPr>
            <w:r w:rsidRPr="00575989">
              <w:rPr>
                <w:sz w:val="24"/>
                <w:szCs w:val="24"/>
              </w:rPr>
              <w:t>62,88</w:t>
            </w: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1,35</w:t>
            </w:r>
          </w:p>
        </w:tc>
      </w:tr>
      <w:tr w:rsidR="00F87FD8" w:rsidRPr="00575989" w:rsidTr="00342AF2">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142" w:hanging="142"/>
              <w:jc w:val="center"/>
              <w:rPr>
                <w:sz w:val="24"/>
                <w:szCs w:val="24"/>
              </w:rPr>
            </w:pPr>
            <w:r w:rsidRPr="00575989">
              <w:rPr>
                <w:iCs/>
                <w:sz w:val="24"/>
                <w:szCs w:val="24"/>
              </w:rPr>
              <w:t>1.1</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29" w:right="90"/>
              <w:rPr>
                <w:sz w:val="24"/>
                <w:szCs w:val="24"/>
              </w:rPr>
            </w:pPr>
            <w:r w:rsidRPr="00575989">
              <w:rPr>
                <w:iCs/>
                <w:sz w:val="24"/>
                <w:szCs w:val="24"/>
              </w:rPr>
              <w:t>Уголь</w:t>
            </w:r>
          </w:p>
        </w:tc>
        <w:tc>
          <w:tcPr>
            <w:tcW w:w="606" w:type="pct"/>
            <w:vMerge/>
            <w:tcBorders>
              <w:top w:val="single" w:sz="4" w:space="0" w:color="auto"/>
              <w:left w:val="single" w:sz="4" w:space="0" w:color="auto"/>
              <w:bottom w:val="single" w:sz="4" w:space="0" w:color="auto"/>
              <w:right w:val="single" w:sz="4" w:space="0" w:color="auto"/>
            </w:tcBorders>
            <w:vAlign w:val="center"/>
            <w:hideMark/>
          </w:tcPr>
          <w:p w:rsidR="00F87FD8" w:rsidRPr="00575989" w:rsidRDefault="00F87FD8" w:rsidP="00342AF2">
            <w:pPr>
              <w:rPr>
                <w:sz w:val="24"/>
                <w:szCs w:val="24"/>
              </w:rPr>
            </w:pP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0,00</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0,00</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tabs>
                <w:tab w:val="left" w:pos="992"/>
              </w:tabs>
              <w:jc w:val="center"/>
              <w:rPr>
                <w:sz w:val="24"/>
                <w:szCs w:val="24"/>
              </w:rPr>
            </w:pPr>
            <w:r w:rsidRPr="00575989">
              <w:rPr>
                <w:sz w:val="24"/>
                <w:szCs w:val="24"/>
              </w:rPr>
              <w:t>0,00</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tabs>
                <w:tab w:val="left" w:pos="992"/>
              </w:tabs>
              <w:jc w:val="center"/>
              <w:rPr>
                <w:sz w:val="24"/>
                <w:szCs w:val="24"/>
              </w:rPr>
            </w:pPr>
            <w:r w:rsidRPr="00575989">
              <w:rPr>
                <w:sz w:val="24"/>
                <w:szCs w:val="24"/>
              </w:rPr>
              <w:t>0,00</w:t>
            </w: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0,00</w:t>
            </w:r>
          </w:p>
        </w:tc>
      </w:tr>
      <w:tr w:rsidR="00F87FD8" w:rsidRPr="00575989" w:rsidTr="00342AF2">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142" w:hanging="142"/>
              <w:jc w:val="center"/>
              <w:rPr>
                <w:sz w:val="24"/>
                <w:szCs w:val="24"/>
              </w:rPr>
            </w:pPr>
            <w:r w:rsidRPr="00575989">
              <w:rPr>
                <w:iCs/>
                <w:sz w:val="24"/>
                <w:szCs w:val="24"/>
              </w:rPr>
              <w:t>1.2</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29" w:right="90"/>
              <w:rPr>
                <w:sz w:val="24"/>
                <w:szCs w:val="24"/>
              </w:rPr>
            </w:pPr>
            <w:r w:rsidRPr="00575989">
              <w:rPr>
                <w:iCs/>
                <w:sz w:val="24"/>
                <w:szCs w:val="24"/>
              </w:rPr>
              <w:t>Нефть</w:t>
            </w:r>
          </w:p>
        </w:tc>
        <w:tc>
          <w:tcPr>
            <w:tcW w:w="606" w:type="pct"/>
            <w:vMerge/>
            <w:tcBorders>
              <w:top w:val="single" w:sz="4" w:space="0" w:color="auto"/>
              <w:left w:val="single" w:sz="4" w:space="0" w:color="auto"/>
              <w:bottom w:val="single" w:sz="4" w:space="0" w:color="auto"/>
              <w:right w:val="single" w:sz="4" w:space="0" w:color="auto"/>
            </w:tcBorders>
            <w:vAlign w:val="center"/>
            <w:hideMark/>
          </w:tcPr>
          <w:p w:rsidR="00F87FD8" w:rsidRPr="00575989" w:rsidRDefault="00F87FD8" w:rsidP="00342AF2">
            <w:pPr>
              <w:rPr>
                <w:sz w:val="24"/>
                <w:szCs w:val="24"/>
              </w:rPr>
            </w:pP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62,46</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62,06</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tabs>
                <w:tab w:val="left" w:pos="992"/>
              </w:tabs>
              <w:jc w:val="center"/>
              <w:rPr>
                <w:sz w:val="24"/>
                <w:szCs w:val="24"/>
              </w:rPr>
            </w:pPr>
            <w:r w:rsidRPr="00575989">
              <w:rPr>
                <w:sz w:val="24"/>
                <w:szCs w:val="24"/>
              </w:rPr>
              <w:t>61,53</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pStyle w:val="TableParagraph"/>
              <w:spacing w:before="11"/>
              <w:ind w:left="212"/>
              <w:rPr>
                <w:rFonts w:ascii="Times New Roman" w:eastAsia="Times New Roman" w:hAnsi="Times New Roman" w:cs="Times New Roman"/>
                <w:sz w:val="24"/>
                <w:szCs w:val="24"/>
                <w:lang w:val="ru-RU"/>
              </w:rPr>
            </w:pPr>
            <w:r w:rsidRPr="00575989">
              <w:rPr>
                <w:rFonts w:ascii="Times New Roman" w:eastAsia="Times New Roman" w:hAnsi="Times New Roman" w:cs="Times New Roman"/>
                <w:sz w:val="24"/>
                <w:szCs w:val="24"/>
                <w:lang w:val="ru-RU"/>
              </w:rPr>
              <w:t>62,88</w:t>
            </w: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1,35</w:t>
            </w:r>
          </w:p>
        </w:tc>
      </w:tr>
      <w:tr w:rsidR="00F87FD8" w:rsidRPr="00575989" w:rsidTr="00342AF2">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142" w:hanging="142"/>
              <w:jc w:val="center"/>
              <w:rPr>
                <w:sz w:val="24"/>
                <w:szCs w:val="24"/>
              </w:rPr>
            </w:pPr>
            <w:r w:rsidRPr="00575989">
              <w:rPr>
                <w:iCs/>
                <w:sz w:val="24"/>
                <w:szCs w:val="24"/>
              </w:rPr>
              <w:t>1.3</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29" w:right="90"/>
              <w:rPr>
                <w:sz w:val="24"/>
                <w:szCs w:val="24"/>
              </w:rPr>
            </w:pPr>
            <w:r w:rsidRPr="00575989">
              <w:rPr>
                <w:iCs/>
                <w:sz w:val="24"/>
                <w:szCs w:val="24"/>
              </w:rPr>
              <w:t>Дрова</w:t>
            </w:r>
          </w:p>
        </w:tc>
        <w:tc>
          <w:tcPr>
            <w:tcW w:w="606" w:type="pct"/>
            <w:vMerge/>
            <w:tcBorders>
              <w:top w:val="single" w:sz="4" w:space="0" w:color="auto"/>
              <w:left w:val="single" w:sz="4" w:space="0" w:color="auto"/>
              <w:bottom w:val="single" w:sz="4" w:space="0" w:color="auto"/>
              <w:right w:val="single" w:sz="4" w:space="0" w:color="auto"/>
            </w:tcBorders>
            <w:vAlign w:val="center"/>
            <w:hideMark/>
          </w:tcPr>
          <w:p w:rsidR="00F87FD8" w:rsidRPr="00575989" w:rsidRDefault="00F87FD8" w:rsidP="00342AF2">
            <w:pPr>
              <w:rPr>
                <w:sz w:val="24"/>
                <w:szCs w:val="24"/>
              </w:rPr>
            </w:pP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0,00</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0,00</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tabs>
                <w:tab w:val="left" w:pos="992"/>
              </w:tabs>
              <w:jc w:val="center"/>
              <w:rPr>
                <w:sz w:val="24"/>
                <w:szCs w:val="24"/>
              </w:rPr>
            </w:pPr>
            <w:r w:rsidRPr="00575989">
              <w:rPr>
                <w:sz w:val="24"/>
                <w:szCs w:val="24"/>
              </w:rPr>
              <w:t>0,00</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tabs>
                <w:tab w:val="left" w:pos="992"/>
              </w:tabs>
              <w:jc w:val="center"/>
              <w:rPr>
                <w:sz w:val="24"/>
                <w:szCs w:val="24"/>
              </w:rPr>
            </w:pPr>
            <w:r w:rsidRPr="00575989">
              <w:rPr>
                <w:sz w:val="24"/>
                <w:szCs w:val="24"/>
              </w:rPr>
              <w:t>0,00</w:t>
            </w: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0,00</w:t>
            </w:r>
          </w:p>
        </w:tc>
      </w:tr>
      <w:tr w:rsidR="00F87FD8" w:rsidRPr="00575989" w:rsidTr="00342AF2">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142" w:hanging="142"/>
              <w:jc w:val="center"/>
              <w:rPr>
                <w:sz w:val="24"/>
                <w:szCs w:val="24"/>
              </w:rPr>
            </w:pPr>
            <w:r w:rsidRPr="00575989">
              <w:rPr>
                <w:sz w:val="24"/>
                <w:szCs w:val="24"/>
              </w:rPr>
              <w:t>2</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spacing w:line="274" w:lineRule="exact"/>
              <w:ind w:left="29" w:right="90"/>
              <w:rPr>
                <w:sz w:val="24"/>
                <w:szCs w:val="24"/>
              </w:rPr>
            </w:pPr>
            <w:r w:rsidRPr="00575989">
              <w:rPr>
                <w:sz w:val="24"/>
                <w:szCs w:val="24"/>
              </w:rPr>
              <w:t>Удельный расход условного топлива на 1 Гкал</w:t>
            </w:r>
          </w:p>
        </w:tc>
        <w:tc>
          <w:tcPr>
            <w:tcW w:w="606"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52"/>
              <w:jc w:val="center"/>
              <w:rPr>
                <w:sz w:val="24"/>
                <w:szCs w:val="24"/>
              </w:rPr>
            </w:pPr>
            <w:r w:rsidRPr="00575989">
              <w:rPr>
                <w:sz w:val="24"/>
                <w:szCs w:val="24"/>
              </w:rPr>
              <w:t>кг у.т./ Гкал</w:t>
            </w: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228,71</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230,18</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232,17</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227,18</w:t>
            </w: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-5,00</w:t>
            </w:r>
          </w:p>
        </w:tc>
      </w:tr>
      <w:tr w:rsidR="00F87FD8" w:rsidRPr="00575989" w:rsidTr="00342AF2">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142" w:hanging="142"/>
              <w:jc w:val="center"/>
              <w:rPr>
                <w:sz w:val="24"/>
                <w:szCs w:val="24"/>
              </w:rPr>
            </w:pPr>
            <w:r w:rsidRPr="00575989">
              <w:rPr>
                <w:iCs/>
                <w:sz w:val="24"/>
                <w:szCs w:val="24"/>
              </w:rPr>
              <w:t>2.1</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29" w:right="90"/>
              <w:rPr>
                <w:sz w:val="24"/>
                <w:szCs w:val="24"/>
              </w:rPr>
            </w:pPr>
            <w:r w:rsidRPr="00575989">
              <w:rPr>
                <w:iCs/>
                <w:sz w:val="24"/>
                <w:szCs w:val="24"/>
              </w:rPr>
              <w:t>Уголь</w:t>
            </w:r>
          </w:p>
        </w:tc>
        <w:tc>
          <w:tcPr>
            <w:tcW w:w="606" w:type="pct"/>
            <w:vMerge/>
            <w:tcBorders>
              <w:top w:val="single" w:sz="4" w:space="0" w:color="auto"/>
              <w:left w:val="single" w:sz="4" w:space="0" w:color="auto"/>
              <w:bottom w:val="single" w:sz="4" w:space="0" w:color="auto"/>
              <w:right w:val="single" w:sz="4" w:space="0" w:color="auto"/>
            </w:tcBorders>
            <w:vAlign w:val="center"/>
            <w:hideMark/>
          </w:tcPr>
          <w:p w:rsidR="00F87FD8" w:rsidRPr="00575989" w:rsidRDefault="00F87FD8" w:rsidP="00342AF2">
            <w:pPr>
              <w:rPr>
                <w:sz w:val="24"/>
                <w:szCs w:val="24"/>
              </w:rPr>
            </w:pP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0,00</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0,00</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0,00</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0,00</w:t>
            </w: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0,00</w:t>
            </w:r>
          </w:p>
        </w:tc>
      </w:tr>
      <w:tr w:rsidR="00F87FD8" w:rsidRPr="00575989" w:rsidTr="00342AF2">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142" w:hanging="142"/>
              <w:jc w:val="center"/>
              <w:rPr>
                <w:sz w:val="24"/>
                <w:szCs w:val="24"/>
              </w:rPr>
            </w:pPr>
            <w:r w:rsidRPr="00575989">
              <w:rPr>
                <w:iCs/>
                <w:sz w:val="24"/>
                <w:szCs w:val="24"/>
              </w:rPr>
              <w:t>2.2</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29" w:right="90"/>
              <w:rPr>
                <w:sz w:val="24"/>
                <w:szCs w:val="24"/>
              </w:rPr>
            </w:pPr>
            <w:r w:rsidRPr="00575989">
              <w:rPr>
                <w:iCs/>
                <w:sz w:val="24"/>
                <w:szCs w:val="24"/>
              </w:rPr>
              <w:t>Нефть</w:t>
            </w:r>
          </w:p>
        </w:tc>
        <w:tc>
          <w:tcPr>
            <w:tcW w:w="606" w:type="pct"/>
            <w:vMerge/>
            <w:tcBorders>
              <w:top w:val="single" w:sz="4" w:space="0" w:color="auto"/>
              <w:left w:val="single" w:sz="4" w:space="0" w:color="auto"/>
              <w:bottom w:val="single" w:sz="4" w:space="0" w:color="auto"/>
              <w:right w:val="single" w:sz="4" w:space="0" w:color="auto"/>
            </w:tcBorders>
            <w:vAlign w:val="center"/>
            <w:hideMark/>
          </w:tcPr>
          <w:p w:rsidR="00F87FD8" w:rsidRPr="00575989" w:rsidRDefault="00F87FD8" w:rsidP="00342AF2">
            <w:pPr>
              <w:rPr>
                <w:sz w:val="24"/>
                <w:szCs w:val="24"/>
              </w:rPr>
            </w:pP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228,71</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230,18</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232,17</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227,18</w:t>
            </w: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-5,00</w:t>
            </w:r>
          </w:p>
        </w:tc>
      </w:tr>
      <w:tr w:rsidR="00F87FD8" w:rsidRPr="00575989" w:rsidTr="00342AF2">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142" w:hanging="142"/>
              <w:jc w:val="center"/>
              <w:rPr>
                <w:sz w:val="24"/>
                <w:szCs w:val="24"/>
              </w:rPr>
            </w:pPr>
            <w:r w:rsidRPr="00575989">
              <w:rPr>
                <w:iCs/>
                <w:sz w:val="24"/>
                <w:szCs w:val="24"/>
              </w:rPr>
              <w:t>2.3</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29" w:right="90"/>
              <w:rPr>
                <w:sz w:val="24"/>
                <w:szCs w:val="24"/>
              </w:rPr>
            </w:pPr>
            <w:r w:rsidRPr="00575989">
              <w:rPr>
                <w:iCs/>
                <w:sz w:val="24"/>
                <w:szCs w:val="24"/>
              </w:rPr>
              <w:t>Дрова</w:t>
            </w:r>
          </w:p>
        </w:tc>
        <w:tc>
          <w:tcPr>
            <w:tcW w:w="606" w:type="pct"/>
            <w:vMerge/>
            <w:tcBorders>
              <w:top w:val="single" w:sz="4" w:space="0" w:color="auto"/>
              <w:left w:val="single" w:sz="4" w:space="0" w:color="auto"/>
              <w:bottom w:val="single" w:sz="4" w:space="0" w:color="auto"/>
              <w:right w:val="single" w:sz="4" w:space="0" w:color="auto"/>
            </w:tcBorders>
            <w:vAlign w:val="center"/>
            <w:hideMark/>
          </w:tcPr>
          <w:p w:rsidR="00F87FD8" w:rsidRPr="00575989" w:rsidRDefault="00F87FD8" w:rsidP="00342AF2">
            <w:pPr>
              <w:rPr>
                <w:sz w:val="24"/>
                <w:szCs w:val="24"/>
              </w:rPr>
            </w:pP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0,00</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0,00</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0,00</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0,00</w:t>
            </w: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0,00</w:t>
            </w:r>
          </w:p>
        </w:tc>
      </w:tr>
      <w:tr w:rsidR="00F87FD8" w:rsidRPr="00575989" w:rsidTr="00342AF2">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142" w:hanging="142"/>
              <w:jc w:val="center"/>
              <w:rPr>
                <w:sz w:val="24"/>
                <w:szCs w:val="24"/>
              </w:rPr>
            </w:pPr>
            <w:r w:rsidRPr="00575989">
              <w:rPr>
                <w:sz w:val="24"/>
                <w:szCs w:val="24"/>
              </w:rPr>
              <w:t>3</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spacing w:line="270" w:lineRule="exact"/>
              <w:ind w:left="29" w:right="90"/>
              <w:rPr>
                <w:sz w:val="24"/>
                <w:szCs w:val="24"/>
              </w:rPr>
            </w:pPr>
            <w:r w:rsidRPr="00575989">
              <w:rPr>
                <w:sz w:val="24"/>
                <w:szCs w:val="24"/>
              </w:rPr>
              <w:t>Расход на собственные нужды теплоисточника</w:t>
            </w:r>
          </w:p>
        </w:tc>
        <w:tc>
          <w:tcPr>
            <w:tcW w:w="606"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52"/>
              <w:jc w:val="center"/>
              <w:rPr>
                <w:sz w:val="24"/>
                <w:szCs w:val="24"/>
              </w:rPr>
            </w:pPr>
            <w:r w:rsidRPr="00575989">
              <w:rPr>
                <w:sz w:val="24"/>
                <w:szCs w:val="24"/>
              </w:rPr>
              <w:t>%</w:t>
            </w: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4,9</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6,8</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3,1</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3,8</w:t>
            </w: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0,72</w:t>
            </w:r>
          </w:p>
        </w:tc>
      </w:tr>
      <w:tr w:rsidR="00F87FD8" w:rsidRPr="00575989" w:rsidTr="00342AF2">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142" w:hanging="142"/>
              <w:jc w:val="center"/>
              <w:rPr>
                <w:sz w:val="24"/>
                <w:szCs w:val="24"/>
              </w:rPr>
            </w:pPr>
            <w:r w:rsidRPr="00575989">
              <w:rPr>
                <w:iCs/>
                <w:sz w:val="24"/>
                <w:szCs w:val="24"/>
              </w:rPr>
              <w:t>3.1</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29" w:right="90"/>
              <w:rPr>
                <w:iCs/>
                <w:sz w:val="24"/>
                <w:szCs w:val="24"/>
              </w:rPr>
            </w:pPr>
            <w:r w:rsidRPr="00575989">
              <w:rPr>
                <w:iCs/>
                <w:sz w:val="24"/>
                <w:szCs w:val="24"/>
              </w:rPr>
              <w:t>Уголь</w:t>
            </w:r>
          </w:p>
        </w:tc>
        <w:tc>
          <w:tcPr>
            <w:tcW w:w="606" w:type="pct"/>
            <w:vMerge/>
            <w:tcBorders>
              <w:top w:val="single" w:sz="4" w:space="0" w:color="auto"/>
              <w:left w:val="single" w:sz="4" w:space="0" w:color="auto"/>
              <w:bottom w:val="single" w:sz="4" w:space="0" w:color="auto"/>
              <w:right w:val="single" w:sz="4" w:space="0" w:color="auto"/>
            </w:tcBorders>
            <w:vAlign w:val="center"/>
            <w:hideMark/>
          </w:tcPr>
          <w:p w:rsidR="00F87FD8" w:rsidRPr="00575989" w:rsidRDefault="00F87FD8" w:rsidP="00342AF2">
            <w:pPr>
              <w:rPr>
                <w:sz w:val="24"/>
                <w:szCs w:val="24"/>
              </w:rPr>
            </w:pP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0,00</w:t>
            </w:r>
          </w:p>
        </w:tc>
      </w:tr>
      <w:tr w:rsidR="00F87FD8" w:rsidRPr="00575989" w:rsidTr="00342AF2">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142" w:hanging="142"/>
              <w:jc w:val="center"/>
              <w:rPr>
                <w:sz w:val="24"/>
                <w:szCs w:val="24"/>
              </w:rPr>
            </w:pPr>
            <w:r w:rsidRPr="00575989">
              <w:rPr>
                <w:iCs/>
                <w:sz w:val="24"/>
                <w:szCs w:val="24"/>
              </w:rPr>
              <w:t>3.2</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29" w:right="90"/>
              <w:rPr>
                <w:sz w:val="24"/>
                <w:szCs w:val="24"/>
              </w:rPr>
            </w:pPr>
            <w:r w:rsidRPr="00575989">
              <w:rPr>
                <w:iCs/>
                <w:sz w:val="24"/>
                <w:szCs w:val="24"/>
              </w:rPr>
              <w:t>Нефть</w:t>
            </w:r>
          </w:p>
        </w:tc>
        <w:tc>
          <w:tcPr>
            <w:tcW w:w="606" w:type="pct"/>
            <w:vMerge/>
            <w:tcBorders>
              <w:top w:val="single" w:sz="4" w:space="0" w:color="auto"/>
              <w:left w:val="single" w:sz="4" w:space="0" w:color="auto"/>
              <w:bottom w:val="single" w:sz="4" w:space="0" w:color="auto"/>
              <w:right w:val="single" w:sz="4" w:space="0" w:color="auto"/>
            </w:tcBorders>
            <w:vAlign w:val="center"/>
            <w:hideMark/>
          </w:tcPr>
          <w:p w:rsidR="00F87FD8" w:rsidRPr="00575989" w:rsidRDefault="00F87FD8" w:rsidP="00342AF2">
            <w:pPr>
              <w:rPr>
                <w:sz w:val="24"/>
                <w:szCs w:val="24"/>
              </w:rPr>
            </w:pP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4,9</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6,8</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3,1</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3,8</w:t>
            </w: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0,72</w:t>
            </w:r>
          </w:p>
        </w:tc>
      </w:tr>
      <w:tr w:rsidR="00F87FD8" w:rsidRPr="00575989" w:rsidTr="00342AF2">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142" w:hanging="142"/>
              <w:jc w:val="center"/>
              <w:rPr>
                <w:sz w:val="24"/>
                <w:szCs w:val="24"/>
              </w:rPr>
            </w:pPr>
            <w:r w:rsidRPr="00575989">
              <w:rPr>
                <w:iCs/>
                <w:sz w:val="24"/>
                <w:szCs w:val="24"/>
              </w:rPr>
              <w:t>3.3</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29" w:right="90"/>
              <w:rPr>
                <w:sz w:val="24"/>
                <w:szCs w:val="24"/>
              </w:rPr>
            </w:pPr>
            <w:r w:rsidRPr="00575989">
              <w:rPr>
                <w:iCs/>
                <w:sz w:val="24"/>
                <w:szCs w:val="24"/>
              </w:rPr>
              <w:t>Дрова</w:t>
            </w:r>
          </w:p>
        </w:tc>
        <w:tc>
          <w:tcPr>
            <w:tcW w:w="606" w:type="pct"/>
            <w:vMerge/>
            <w:tcBorders>
              <w:top w:val="single" w:sz="4" w:space="0" w:color="auto"/>
              <w:left w:val="single" w:sz="4" w:space="0" w:color="auto"/>
              <w:bottom w:val="single" w:sz="4" w:space="0" w:color="auto"/>
              <w:right w:val="single" w:sz="4" w:space="0" w:color="auto"/>
            </w:tcBorders>
            <w:vAlign w:val="center"/>
            <w:hideMark/>
          </w:tcPr>
          <w:p w:rsidR="00F87FD8" w:rsidRPr="00575989" w:rsidRDefault="00F87FD8" w:rsidP="00342AF2">
            <w:pPr>
              <w:rPr>
                <w:sz w:val="24"/>
                <w:szCs w:val="24"/>
              </w:rPr>
            </w:pP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0,00</w:t>
            </w:r>
          </w:p>
        </w:tc>
      </w:tr>
      <w:tr w:rsidR="00F87FD8" w:rsidRPr="00575989" w:rsidTr="00342AF2">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142" w:hanging="142"/>
              <w:jc w:val="center"/>
              <w:rPr>
                <w:sz w:val="24"/>
                <w:szCs w:val="24"/>
              </w:rPr>
            </w:pPr>
            <w:r w:rsidRPr="00575989">
              <w:rPr>
                <w:iCs/>
                <w:sz w:val="24"/>
                <w:szCs w:val="24"/>
              </w:rPr>
              <w:t>4</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spacing w:line="266" w:lineRule="exact"/>
              <w:ind w:left="29" w:right="90"/>
              <w:rPr>
                <w:sz w:val="24"/>
                <w:szCs w:val="24"/>
              </w:rPr>
            </w:pPr>
            <w:r w:rsidRPr="00575989">
              <w:rPr>
                <w:sz w:val="24"/>
                <w:szCs w:val="24"/>
              </w:rPr>
              <w:t>Удельный расход электрической энергии на выработку и передачу 1 Гкал тепловой энергии</w:t>
            </w:r>
          </w:p>
        </w:tc>
        <w:tc>
          <w:tcPr>
            <w:tcW w:w="60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52"/>
              <w:jc w:val="center"/>
              <w:rPr>
                <w:sz w:val="24"/>
                <w:szCs w:val="24"/>
              </w:rPr>
            </w:pPr>
            <w:r w:rsidRPr="00575989">
              <w:rPr>
                <w:sz w:val="24"/>
                <w:szCs w:val="24"/>
              </w:rPr>
              <w:t>кВтч/ Гкал</w:t>
            </w: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118,91</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126,49</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28,00</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148,32</w:t>
            </w: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120,32</w:t>
            </w:r>
          </w:p>
        </w:tc>
      </w:tr>
      <w:tr w:rsidR="00F87FD8" w:rsidRPr="00575989" w:rsidTr="00342AF2">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142" w:hanging="142"/>
              <w:jc w:val="center"/>
              <w:rPr>
                <w:sz w:val="24"/>
                <w:szCs w:val="24"/>
              </w:rPr>
            </w:pPr>
            <w:r w:rsidRPr="00575989">
              <w:rPr>
                <w:iCs/>
                <w:sz w:val="24"/>
                <w:szCs w:val="24"/>
              </w:rPr>
              <w:t>5</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spacing w:line="274" w:lineRule="exact"/>
              <w:ind w:left="29" w:right="90"/>
              <w:rPr>
                <w:sz w:val="24"/>
                <w:szCs w:val="24"/>
              </w:rPr>
            </w:pPr>
            <w:r w:rsidRPr="00575989">
              <w:rPr>
                <w:sz w:val="24"/>
                <w:szCs w:val="24"/>
              </w:rPr>
              <w:t>Удельный расход воды на выработку и передачу 1 Гкал тепловой энергии</w:t>
            </w:r>
          </w:p>
        </w:tc>
        <w:tc>
          <w:tcPr>
            <w:tcW w:w="60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52"/>
              <w:jc w:val="center"/>
              <w:rPr>
                <w:sz w:val="24"/>
                <w:szCs w:val="24"/>
              </w:rPr>
            </w:pPr>
            <w:r w:rsidRPr="00575989">
              <w:rPr>
                <w:sz w:val="24"/>
                <w:szCs w:val="24"/>
              </w:rPr>
              <w:t>м</w:t>
            </w:r>
            <w:r w:rsidRPr="00575989">
              <w:rPr>
                <w:sz w:val="24"/>
                <w:szCs w:val="24"/>
                <w:vertAlign w:val="superscript"/>
              </w:rPr>
              <w:t>З</w:t>
            </w:r>
            <w:r w:rsidRPr="00575989">
              <w:rPr>
                <w:sz w:val="24"/>
                <w:szCs w:val="24"/>
              </w:rPr>
              <w:t>/Гкал</w:t>
            </w: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0,05</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0,14</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0,03</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0,10</w:t>
            </w: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0,07</w:t>
            </w:r>
          </w:p>
        </w:tc>
      </w:tr>
      <w:tr w:rsidR="00F87FD8" w:rsidRPr="00575989" w:rsidTr="00342AF2">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142" w:hanging="142"/>
              <w:jc w:val="center"/>
              <w:rPr>
                <w:sz w:val="24"/>
                <w:szCs w:val="24"/>
              </w:rPr>
            </w:pPr>
            <w:r w:rsidRPr="00575989">
              <w:rPr>
                <w:sz w:val="24"/>
                <w:szCs w:val="24"/>
              </w:rPr>
              <w:t>6</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spacing w:line="270" w:lineRule="exact"/>
              <w:ind w:left="29" w:right="90"/>
              <w:rPr>
                <w:sz w:val="24"/>
                <w:szCs w:val="24"/>
              </w:rPr>
            </w:pPr>
            <w:r w:rsidRPr="00575989">
              <w:rPr>
                <w:sz w:val="24"/>
                <w:szCs w:val="24"/>
              </w:rPr>
              <w:t>Технологические потери тепловой энергии в сети</w:t>
            </w:r>
          </w:p>
        </w:tc>
        <w:tc>
          <w:tcPr>
            <w:tcW w:w="60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F87FD8" w:rsidRPr="00575989" w:rsidRDefault="00F87FD8" w:rsidP="00342AF2">
            <w:pPr>
              <w:ind w:left="52"/>
              <w:jc w:val="center"/>
              <w:rPr>
                <w:sz w:val="24"/>
                <w:szCs w:val="24"/>
              </w:rPr>
            </w:pPr>
            <w:r w:rsidRPr="00575989">
              <w:rPr>
                <w:spacing w:val="10"/>
                <w:sz w:val="24"/>
                <w:szCs w:val="24"/>
              </w:rPr>
              <w:t>%</w:t>
            </w: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16,54</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10,16</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2,54</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23,29</w:t>
            </w: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tcPr>
          <w:p w:rsidR="00F87FD8" w:rsidRPr="00575989" w:rsidRDefault="00F87FD8" w:rsidP="00342AF2">
            <w:pPr>
              <w:jc w:val="center"/>
              <w:rPr>
                <w:sz w:val="24"/>
                <w:szCs w:val="24"/>
              </w:rPr>
            </w:pPr>
            <w:r w:rsidRPr="00575989">
              <w:rPr>
                <w:sz w:val="24"/>
                <w:szCs w:val="24"/>
              </w:rPr>
              <w:t>20,57</w:t>
            </w:r>
          </w:p>
        </w:tc>
      </w:tr>
    </w:tbl>
    <w:p w:rsidR="00746A72" w:rsidRDefault="00F87FD8" w:rsidP="007B62D2">
      <w:pPr>
        <w:ind w:firstLine="709"/>
        <w:jc w:val="both"/>
        <w:rPr>
          <w:sz w:val="24"/>
        </w:rPr>
      </w:pPr>
      <w:r w:rsidRPr="00575989">
        <w:rPr>
          <w:sz w:val="24"/>
        </w:rPr>
        <w:t>Источник: Отчет о фактическом исполнении установленных требований к программе в области энергосбережения и повышения энергетической эффективности регулируемых организаций в сфере теплоснабжения, 2016 г.</w:t>
      </w:r>
    </w:p>
    <w:p w:rsidR="00746A72" w:rsidRDefault="00746A72">
      <w:pPr>
        <w:rPr>
          <w:sz w:val="24"/>
        </w:rPr>
      </w:pPr>
      <w:r>
        <w:rPr>
          <w:sz w:val="24"/>
        </w:rPr>
        <w:br w:type="page"/>
      </w:r>
    </w:p>
    <w:p w:rsidR="009A604C" w:rsidRPr="00746A72" w:rsidRDefault="00811D5E" w:rsidP="00811D5E">
      <w:pPr>
        <w:widowControl w:val="0"/>
        <w:autoSpaceDE w:val="0"/>
        <w:autoSpaceDN w:val="0"/>
        <w:adjustRightInd w:val="0"/>
        <w:ind w:firstLine="709"/>
        <w:jc w:val="right"/>
        <w:rPr>
          <w:b/>
          <w:sz w:val="24"/>
        </w:rPr>
      </w:pPr>
      <w:r w:rsidRPr="00575989">
        <w:rPr>
          <w:b/>
          <w:sz w:val="24"/>
        </w:rPr>
        <w:lastRenderedPageBreak/>
        <w:t xml:space="preserve"> </w:t>
      </w:r>
      <w:r w:rsidR="009A604C" w:rsidRPr="00746A72">
        <w:rPr>
          <w:b/>
          <w:sz w:val="24"/>
        </w:rPr>
        <w:t xml:space="preserve">Таблица </w:t>
      </w:r>
      <w:r w:rsidR="00B243B5" w:rsidRPr="00746A72">
        <w:rPr>
          <w:b/>
          <w:sz w:val="24"/>
        </w:rPr>
        <w:fldChar w:fldCharType="begin"/>
      </w:r>
      <w:r w:rsidR="009A604C" w:rsidRPr="00746A72">
        <w:rPr>
          <w:b/>
          <w:sz w:val="24"/>
        </w:rPr>
        <w:instrText xml:space="preserve"> SEQ Таблица \* ARABIC </w:instrText>
      </w:r>
      <w:r w:rsidR="00B243B5" w:rsidRPr="00746A72">
        <w:rPr>
          <w:b/>
          <w:sz w:val="24"/>
        </w:rPr>
        <w:fldChar w:fldCharType="separate"/>
      </w:r>
      <w:r w:rsidR="005D225A">
        <w:rPr>
          <w:b/>
          <w:noProof/>
          <w:sz w:val="24"/>
        </w:rPr>
        <w:t>27</w:t>
      </w:r>
      <w:r w:rsidR="00B243B5" w:rsidRPr="00746A72">
        <w:rPr>
          <w:b/>
          <w:sz w:val="24"/>
        </w:rPr>
        <w:fldChar w:fldCharType="end"/>
      </w:r>
    </w:p>
    <w:p w:rsidR="00811D5E" w:rsidRPr="00575989" w:rsidRDefault="00811D5E" w:rsidP="00811D5E">
      <w:pPr>
        <w:jc w:val="center"/>
        <w:rPr>
          <w:b/>
          <w:sz w:val="24"/>
        </w:rPr>
      </w:pPr>
      <w:r w:rsidRPr="00575989">
        <w:rPr>
          <w:b/>
          <w:sz w:val="24"/>
        </w:rPr>
        <w:t xml:space="preserve">Расходы ресурсов по котельным муниципального образования сп. Леуши (за исключением котельной </w:t>
      </w:r>
      <w:r w:rsidR="00442D78" w:rsidRPr="00575989">
        <w:rPr>
          <w:b/>
          <w:sz w:val="24"/>
        </w:rPr>
        <w:t>«СОШ»</w:t>
      </w:r>
      <w:r w:rsidR="005A60EC" w:rsidRPr="00575989">
        <w:rPr>
          <w:b/>
          <w:sz w:val="24"/>
        </w:rPr>
        <w:t xml:space="preserve">), обслуживаемые ООО «МКС», </w:t>
      </w:r>
      <w:r w:rsidRPr="00575989">
        <w:rPr>
          <w:b/>
          <w:sz w:val="24"/>
        </w:rPr>
        <w:t>за 2014-2016 гг.</w:t>
      </w:r>
    </w:p>
    <w:tbl>
      <w:tblPr>
        <w:tblW w:w="5000" w:type="pct"/>
        <w:tblCellMar>
          <w:left w:w="0" w:type="dxa"/>
          <w:right w:w="0" w:type="dxa"/>
        </w:tblCellMar>
        <w:tblLook w:val="04A0" w:firstRow="1" w:lastRow="0" w:firstColumn="1" w:lastColumn="0" w:noHBand="0" w:noVBand="1"/>
      </w:tblPr>
      <w:tblGrid>
        <w:gridCol w:w="667"/>
        <w:gridCol w:w="2509"/>
        <w:gridCol w:w="1238"/>
        <w:gridCol w:w="1101"/>
        <w:gridCol w:w="966"/>
        <w:gridCol w:w="964"/>
        <w:gridCol w:w="964"/>
        <w:gridCol w:w="1806"/>
      </w:tblGrid>
      <w:tr w:rsidR="00811D5E" w:rsidRPr="00575989" w:rsidTr="001170DA">
        <w:trPr>
          <w:cantSplit/>
          <w:tblHeader/>
        </w:trPr>
        <w:tc>
          <w:tcPr>
            <w:tcW w:w="326"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811D5E" w:rsidRPr="00575989" w:rsidRDefault="00811D5E">
            <w:pPr>
              <w:ind w:left="60" w:hanging="60"/>
              <w:jc w:val="center"/>
              <w:rPr>
                <w:b/>
                <w:sz w:val="24"/>
                <w:szCs w:val="24"/>
              </w:rPr>
            </w:pPr>
            <w:r w:rsidRPr="00575989">
              <w:rPr>
                <w:b/>
                <w:sz w:val="24"/>
                <w:szCs w:val="24"/>
              </w:rPr>
              <w:t xml:space="preserve">№ </w:t>
            </w:r>
          </w:p>
          <w:p w:rsidR="00811D5E" w:rsidRPr="00575989" w:rsidRDefault="00811D5E">
            <w:pPr>
              <w:ind w:left="60" w:hanging="60"/>
              <w:jc w:val="center"/>
              <w:rPr>
                <w:b/>
                <w:sz w:val="24"/>
                <w:szCs w:val="24"/>
              </w:rPr>
            </w:pPr>
            <w:r w:rsidRPr="00575989">
              <w:rPr>
                <w:b/>
                <w:sz w:val="24"/>
                <w:szCs w:val="24"/>
              </w:rPr>
              <w:t>п/п</w:t>
            </w:r>
          </w:p>
        </w:tc>
        <w:tc>
          <w:tcPr>
            <w:tcW w:w="1228"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811D5E" w:rsidRPr="00575989" w:rsidRDefault="00811D5E">
            <w:pPr>
              <w:ind w:left="29"/>
              <w:jc w:val="center"/>
              <w:rPr>
                <w:b/>
                <w:sz w:val="24"/>
                <w:szCs w:val="24"/>
              </w:rPr>
            </w:pPr>
            <w:r w:rsidRPr="00575989">
              <w:rPr>
                <w:b/>
                <w:sz w:val="24"/>
                <w:szCs w:val="24"/>
              </w:rPr>
              <w:t>Наименование показателей</w:t>
            </w:r>
          </w:p>
        </w:tc>
        <w:tc>
          <w:tcPr>
            <w:tcW w:w="606"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811D5E" w:rsidRPr="00575989" w:rsidRDefault="00811D5E">
            <w:pPr>
              <w:spacing w:line="266" w:lineRule="exact"/>
              <w:ind w:left="52"/>
              <w:jc w:val="center"/>
              <w:rPr>
                <w:b/>
                <w:sz w:val="24"/>
                <w:szCs w:val="24"/>
              </w:rPr>
            </w:pPr>
            <w:r w:rsidRPr="00575989">
              <w:rPr>
                <w:b/>
                <w:sz w:val="24"/>
                <w:szCs w:val="24"/>
              </w:rPr>
              <w:t>Ед. изм.</w:t>
            </w: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11D5E" w:rsidRPr="00575989" w:rsidRDefault="00811D5E">
            <w:pPr>
              <w:ind w:left="21"/>
              <w:jc w:val="center"/>
              <w:rPr>
                <w:b/>
                <w:sz w:val="24"/>
                <w:szCs w:val="24"/>
              </w:rPr>
            </w:pPr>
            <w:r w:rsidRPr="00575989">
              <w:rPr>
                <w:b/>
                <w:sz w:val="24"/>
                <w:szCs w:val="24"/>
              </w:rPr>
              <w:t>Факт</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11D5E" w:rsidRPr="00575989" w:rsidRDefault="00811D5E">
            <w:pPr>
              <w:ind w:hanging="51"/>
              <w:jc w:val="center"/>
              <w:rPr>
                <w:b/>
                <w:sz w:val="24"/>
                <w:szCs w:val="24"/>
              </w:rPr>
            </w:pPr>
            <w:r w:rsidRPr="00575989">
              <w:rPr>
                <w:b/>
                <w:sz w:val="24"/>
                <w:szCs w:val="24"/>
              </w:rPr>
              <w:t>Факт</w:t>
            </w:r>
          </w:p>
        </w:tc>
        <w:tc>
          <w:tcPr>
            <w:tcW w:w="472"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811D5E" w:rsidRPr="00575989" w:rsidRDefault="00811D5E">
            <w:pPr>
              <w:spacing w:line="263" w:lineRule="exact"/>
              <w:jc w:val="center"/>
              <w:rPr>
                <w:b/>
                <w:sz w:val="24"/>
                <w:szCs w:val="24"/>
              </w:rPr>
            </w:pPr>
            <w:r w:rsidRPr="00575989">
              <w:rPr>
                <w:b/>
                <w:sz w:val="24"/>
                <w:szCs w:val="24"/>
              </w:rPr>
              <w:t>План 2016 г.</w:t>
            </w:r>
          </w:p>
        </w:tc>
        <w:tc>
          <w:tcPr>
            <w:tcW w:w="472"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811D5E" w:rsidRPr="00575989" w:rsidRDefault="00811D5E">
            <w:pPr>
              <w:spacing w:line="266" w:lineRule="exact"/>
              <w:jc w:val="center"/>
              <w:rPr>
                <w:b/>
                <w:sz w:val="24"/>
                <w:szCs w:val="24"/>
              </w:rPr>
            </w:pPr>
            <w:r w:rsidRPr="00575989">
              <w:rPr>
                <w:b/>
                <w:sz w:val="24"/>
                <w:szCs w:val="24"/>
              </w:rPr>
              <w:t>Факт 2016 г.</w:t>
            </w:r>
          </w:p>
        </w:tc>
        <w:tc>
          <w:tcPr>
            <w:tcW w:w="884"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811D5E" w:rsidRPr="00575989" w:rsidRDefault="00811D5E">
            <w:pPr>
              <w:spacing w:line="263" w:lineRule="exact"/>
              <w:ind w:left="23"/>
              <w:jc w:val="center"/>
              <w:rPr>
                <w:b/>
                <w:sz w:val="24"/>
                <w:szCs w:val="24"/>
              </w:rPr>
            </w:pPr>
            <w:r w:rsidRPr="00575989">
              <w:rPr>
                <w:b/>
                <w:sz w:val="24"/>
                <w:szCs w:val="24"/>
              </w:rPr>
              <w:t>Отклонение факта от плана</w:t>
            </w:r>
          </w:p>
        </w:tc>
      </w:tr>
      <w:tr w:rsidR="00811D5E" w:rsidRPr="00575989" w:rsidTr="001170DA">
        <w:trPr>
          <w:cantSplit/>
          <w:tblHeader/>
        </w:trPr>
        <w:tc>
          <w:tcPr>
            <w:tcW w:w="326" w:type="pct"/>
            <w:vMerge/>
            <w:tcBorders>
              <w:top w:val="single" w:sz="4" w:space="0" w:color="auto"/>
              <w:left w:val="single" w:sz="4" w:space="0" w:color="auto"/>
              <w:bottom w:val="single" w:sz="4" w:space="0" w:color="auto"/>
              <w:right w:val="single" w:sz="4" w:space="0" w:color="auto"/>
            </w:tcBorders>
            <w:vAlign w:val="center"/>
            <w:hideMark/>
          </w:tcPr>
          <w:p w:rsidR="00811D5E" w:rsidRPr="00575989" w:rsidRDefault="00811D5E">
            <w:pPr>
              <w:rPr>
                <w:b/>
                <w:sz w:val="24"/>
                <w:szCs w:val="24"/>
                <w:highlight w:val="yellow"/>
              </w:rPr>
            </w:pPr>
          </w:p>
        </w:tc>
        <w:tc>
          <w:tcPr>
            <w:tcW w:w="1228" w:type="pct"/>
            <w:vMerge/>
            <w:tcBorders>
              <w:top w:val="single" w:sz="4" w:space="0" w:color="auto"/>
              <w:left w:val="single" w:sz="4" w:space="0" w:color="auto"/>
              <w:bottom w:val="single" w:sz="4" w:space="0" w:color="auto"/>
              <w:right w:val="single" w:sz="4" w:space="0" w:color="auto"/>
            </w:tcBorders>
            <w:vAlign w:val="center"/>
            <w:hideMark/>
          </w:tcPr>
          <w:p w:rsidR="00811D5E" w:rsidRPr="00575989" w:rsidRDefault="00811D5E">
            <w:pPr>
              <w:rPr>
                <w:b/>
                <w:sz w:val="24"/>
                <w:szCs w:val="24"/>
                <w:highlight w:val="yellow"/>
              </w:rPr>
            </w:pPr>
          </w:p>
        </w:tc>
        <w:tc>
          <w:tcPr>
            <w:tcW w:w="606" w:type="pct"/>
            <w:vMerge/>
            <w:tcBorders>
              <w:top w:val="single" w:sz="4" w:space="0" w:color="auto"/>
              <w:left w:val="single" w:sz="4" w:space="0" w:color="auto"/>
              <w:bottom w:val="single" w:sz="4" w:space="0" w:color="auto"/>
              <w:right w:val="single" w:sz="4" w:space="0" w:color="auto"/>
            </w:tcBorders>
            <w:vAlign w:val="center"/>
            <w:hideMark/>
          </w:tcPr>
          <w:p w:rsidR="00811D5E" w:rsidRPr="00575989" w:rsidRDefault="00811D5E">
            <w:pPr>
              <w:rPr>
                <w:b/>
                <w:sz w:val="24"/>
                <w:szCs w:val="24"/>
              </w:rPr>
            </w:pP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11D5E" w:rsidRPr="00575989" w:rsidRDefault="00811D5E">
            <w:pPr>
              <w:ind w:left="21"/>
              <w:jc w:val="center"/>
              <w:rPr>
                <w:b/>
                <w:sz w:val="24"/>
                <w:szCs w:val="24"/>
              </w:rPr>
            </w:pPr>
            <w:r w:rsidRPr="00575989">
              <w:rPr>
                <w:b/>
                <w:sz w:val="24"/>
                <w:szCs w:val="24"/>
              </w:rPr>
              <w:t>2014 г.</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11D5E" w:rsidRPr="00575989" w:rsidRDefault="00811D5E">
            <w:pPr>
              <w:jc w:val="center"/>
              <w:rPr>
                <w:b/>
                <w:sz w:val="24"/>
                <w:szCs w:val="24"/>
              </w:rPr>
            </w:pPr>
            <w:r w:rsidRPr="00575989">
              <w:rPr>
                <w:b/>
                <w:sz w:val="24"/>
                <w:szCs w:val="24"/>
              </w:rPr>
              <w:t>2015 г.</w:t>
            </w:r>
          </w:p>
        </w:tc>
        <w:tc>
          <w:tcPr>
            <w:tcW w:w="472" w:type="pct"/>
            <w:vMerge/>
            <w:tcBorders>
              <w:top w:val="single" w:sz="4" w:space="0" w:color="auto"/>
              <w:left w:val="single" w:sz="4" w:space="0" w:color="auto"/>
              <w:bottom w:val="single" w:sz="4" w:space="0" w:color="auto"/>
              <w:right w:val="single" w:sz="4" w:space="0" w:color="auto"/>
            </w:tcBorders>
            <w:vAlign w:val="center"/>
            <w:hideMark/>
          </w:tcPr>
          <w:p w:rsidR="00811D5E" w:rsidRPr="00575989" w:rsidRDefault="00811D5E">
            <w:pPr>
              <w:rPr>
                <w:b/>
                <w:sz w:val="24"/>
                <w:szCs w:val="24"/>
              </w:rPr>
            </w:pPr>
          </w:p>
        </w:tc>
        <w:tc>
          <w:tcPr>
            <w:tcW w:w="472" w:type="pct"/>
            <w:vMerge/>
            <w:tcBorders>
              <w:top w:val="single" w:sz="4" w:space="0" w:color="auto"/>
              <w:left w:val="single" w:sz="4" w:space="0" w:color="auto"/>
              <w:bottom w:val="single" w:sz="4" w:space="0" w:color="auto"/>
              <w:right w:val="single" w:sz="4" w:space="0" w:color="auto"/>
            </w:tcBorders>
            <w:vAlign w:val="center"/>
            <w:hideMark/>
          </w:tcPr>
          <w:p w:rsidR="00811D5E" w:rsidRPr="00575989" w:rsidRDefault="00811D5E">
            <w:pPr>
              <w:rPr>
                <w:b/>
                <w:sz w:val="24"/>
                <w:szCs w:val="24"/>
                <w:highlight w:val="yellow"/>
              </w:rPr>
            </w:pPr>
          </w:p>
        </w:tc>
        <w:tc>
          <w:tcPr>
            <w:tcW w:w="884" w:type="pct"/>
            <w:vMerge/>
            <w:tcBorders>
              <w:top w:val="single" w:sz="4" w:space="0" w:color="auto"/>
              <w:left w:val="single" w:sz="4" w:space="0" w:color="auto"/>
              <w:bottom w:val="single" w:sz="4" w:space="0" w:color="auto"/>
              <w:right w:val="single" w:sz="4" w:space="0" w:color="auto"/>
            </w:tcBorders>
            <w:vAlign w:val="center"/>
            <w:hideMark/>
          </w:tcPr>
          <w:p w:rsidR="00811D5E" w:rsidRPr="00575989" w:rsidRDefault="00811D5E">
            <w:pPr>
              <w:rPr>
                <w:b/>
                <w:sz w:val="24"/>
                <w:szCs w:val="24"/>
                <w:highlight w:val="yellow"/>
              </w:rPr>
            </w:pPr>
          </w:p>
        </w:tc>
      </w:tr>
      <w:tr w:rsidR="008B11BD" w:rsidRPr="00575989" w:rsidTr="001170DA">
        <w:trPr>
          <w:cantSplit/>
        </w:trPr>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1BD" w:rsidRPr="00575989" w:rsidRDefault="008B11BD" w:rsidP="008B11BD">
            <w:pPr>
              <w:ind w:left="142" w:hanging="142"/>
              <w:jc w:val="center"/>
              <w:rPr>
                <w:sz w:val="24"/>
                <w:szCs w:val="24"/>
              </w:rPr>
            </w:pPr>
            <w:r w:rsidRPr="00575989">
              <w:rPr>
                <w:sz w:val="24"/>
                <w:szCs w:val="24"/>
              </w:rPr>
              <w:t>1</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1BD" w:rsidRPr="00575989" w:rsidRDefault="008B11BD" w:rsidP="008B11BD">
            <w:pPr>
              <w:ind w:left="29" w:right="90"/>
              <w:rPr>
                <w:sz w:val="24"/>
                <w:szCs w:val="24"/>
              </w:rPr>
            </w:pPr>
            <w:r w:rsidRPr="00575989">
              <w:rPr>
                <w:sz w:val="24"/>
                <w:szCs w:val="24"/>
              </w:rPr>
              <w:t>КПД энергетического оборудования</w:t>
            </w:r>
          </w:p>
        </w:tc>
        <w:tc>
          <w:tcPr>
            <w:tcW w:w="606"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8B11BD" w:rsidRPr="00575989" w:rsidRDefault="008B11BD" w:rsidP="008B11BD">
            <w:pPr>
              <w:ind w:left="52"/>
              <w:jc w:val="center"/>
              <w:rPr>
                <w:sz w:val="24"/>
                <w:szCs w:val="24"/>
              </w:rPr>
            </w:pPr>
            <w:r w:rsidRPr="00575989">
              <w:rPr>
                <w:sz w:val="24"/>
                <w:szCs w:val="24"/>
              </w:rPr>
              <w:t>%</w:t>
            </w: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1BD" w:rsidRPr="00575989" w:rsidRDefault="008B11BD" w:rsidP="008B11BD">
            <w:pPr>
              <w:jc w:val="center"/>
              <w:rPr>
                <w:sz w:val="24"/>
                <w:szCs w:val="24"/>
              </w:rPr>
            </w:pPr>
            <w:r w:rsidRPr="00575989">
              <w:rPr>
                <w:iCs/>
                <w:sz w:val="24"/>
                <w:szCs w:val="24"/>
              </w:rPr>
              <w:t>65,41</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1BD" w:rsidRPr="00575989" w:rsidRDefault="008B11BD" w:rsidP="008B11BD">
            <w:pPr>
              <w:jc w:val="center"/>
              <w:rPr>
                <w:sz w:val="24"/>
                <w:szCs w:val="24"/>
              </w:rPr>
            </w:pPr>
            <w:r w:rsidRPr="00575989">
              <w:rPr>
                <w:iCs/>
                <w:sz w:val="24"/>
                <w:szCs w:val="24"/>
              </w:rPr>
              <w:t>69,11</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8B11BD" w:rsidRPr="00575989" w:rsidRDefault="008B11BD" w:rsidP="008B11BD">
            <w:pPr>
              <w:tabs>
                <w:tab w:val="left" w:pos="992"/>
              </w:tabs>
              <w:jc w:val="center"/>
              <w:rPr>
                <w:sz w:val="24"/>
                <w:szCs w:val="24"/>
              </w:rPr>
            </w:pPr>
            <w:r w:rsidRPr="00575989">
              <w:rPr>
                <w:sz w:val="24"/>
                <w:szCs w:val="24"/>
              </w:rPr>
              <w:t>66,8</w:t>
            </w:r>
          </w:p>
        </w:tc>
        <w:tc>
          <w:tcPr>
            <w:tcW w:w="472" w:type="pct"/>
            <w:tcBorders>
              <w:top w:val="single" w:sz="4" w:space="0" w:color="auto"/>
              <w:left w:val="single" w:sz="4" w:space="0" w:color="auto"/>
              <w:bottom w:val="single" w:sz="4" w:space="0" w:color="auto"/>
              <w:right w:val="single" w:sz="4" w:space="0" w:color="auto"/>
            </w:tcBorders>
            <w:shd w:val="clear" w:color="auto" w:fill="FFFFFF"/>
          </w:tcPr>
          <w:p w:rsidR="008B11BD" w:rsidRPr="00575989" w:rsidRDefault="008B11BD" w:rsidP="008B11BD">
            <w:pPr>
              <w:pStyle w:val="TableParagraph"/>
              <w:spacing w:before="166"/>
              <w:ind w:left="198"/>
              <w:rPr>
                <w:rFonts w:ascii="Times New Roman" w:eastAsia="Times New Roman" w:hAnsi="Times New Roman" w:cs="Times New Roman"/>
                <w:sz w:val="24"/>
                <w:szCs w:val="24"/>
              </w:rPr>
            </w:pPr>
            <w:r w:rsidRPr="00575989">
              <w:rPr>
                <w:rFonts w:ascii="Times New Roman" w:hAnsi="Times New Roman" w:cs="Times New Roman"/>
                <w:w w:val="105"/>
                <w:sz w:val="24"/>
                <w:szCs w:val="24"/>
              </w:rPr>
              <w:t>61,87</w:t>
            </w: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tcPr>
          <w:p w:rsidR="008B11BD" w:rsidRPr="00575989" w:rsidRDefault="008B11BD" w:rsidP="008B11BD">
            <w:pPr>
              <w:jc w:val="center"/>
              <w:rPr>
                <w:sz w:val="24"/>
                <w:szCs w:val="24"/>
              </w:rPr>
            </w:pPr>
            <w:r w:rsidRPr="00575989">
              <w:rPr>
                <w:sz w:val="24"/>
                <w:szCs w:val="24"/>
              </w:rPr>
              <w:t>-4,93</w:t>
            </w:r>
          </w:p>
        </w:tc>
      </w:tr>
      <w:tr w:rsidR="008B11BD" w:rsidRPr="00575989" w:rsidTr="001170DA">
        <w:trPr>
          <w:cantSplit/>
        </w:trPr>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1BD" w:rsidRPr="00575989" w:rsidRDefault="008B11BD" w:rsidP="008B11BD">
            <w:pPr>
              <w:ind w:left="142" w:hanging="142"/>
              <w:jc w:val="center"/>
              <w:rPr>
                <w:sz w:val="24"/>
                <w:szCs w:val="24"/>
              </w:rPr>
            </w:pPr>
            <w:r w:rsidRPr="00575989">
              <w:rPr>
                <w:iCs/>
                <w:sz w:val="24"/>
                <w:szCs w:val="24"/>
              </w:rPr>
              <w:t>1.1</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1BD" w:rsidRPr="00575989" w:rsidRDefault="008B11BD" w:rsidP="008B11BD">
            <w:pPr>
              <w:ind w:left="29" w:right="90"/>
              <w:rPr>
                <w:sz w:val="24"/>
                <w:szCs w:val="24"/>
              </w:rPr>
            </w:pPr>
            <w:r w:rsidRPr="00575989">
              <w:rPr>
                <w:iCs/>
                <w:sz w:val="24"/>
                <w:szCs w:val="24"/>
              </w:rPr>
              <w:t>Уголь</w:t>
            </w:r>
          </w:p>
        </w:tc>
        <w:tc>
          <w:tcPr>
            <w:tcW w:w="606" w:type="pct"/>
            <w:vMerge/>
            <w:tcBorders>
              <w:top w:val="single" w:sz="4" w:space="0" w:color="auto"/>
              <w:left w:val="single" w:sz="4" w:space="0" w:color="auto"/>
              <w:bottom w:val="single" w:sz="4" w:space="0" w:color="auto"/>
              <w:right w:val="single" w:sz="4" w:space="0" w:color="auto"/>
            </w:tcBorders>
            <w:vAlign w:val="center"/>
            <w:hideMark/>
          </w:tcPr>
          <w:p w:rsidR="008B11BD" w:rsidRPr="00575989" w:rsidRDefault="008B11BD" w:rsidP="008B11BD">
            <w:pPr>
              <w:rPr>
                <w:sz w:val="24"/>
                <w:szCs w:val="24"/>
              </w:rPr>
            </w:pP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tcPr>
          <w:p w:rsidR="008B11BD" w:rsidRPr="00575989" w:rsidRDefault="008B11BD" w:rsidP="008B11BD">
            <w:pPr>
              <w:jc w:val="center"/>
              <w:rPr>
                <w:sz w:val="24"/>
                <w:szCs w:val="24"/>
              </w:rPr>
            </w:pPr>
            <w:r w:rsidRPr="00575989">
              <w:rPr>
                <w:sz w:val="24"/>
                <w:szCs w:val="24"/>
              </w:rPr>
              <w:t>58,88</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tcPr>
          <w:p w:rsidR="008B11BD" w:rsidRPr="00575989" w:rsidRDefault="008B11BD" w:rsidP="008B11BD">
            <w:pPr>
              <w:jc w:val="center"/>
              <w:rPr>
                <w:sz w:val="24"/>
                <w:szCs w:val="24"/>
              </w:rPr>
            </w:pPr>
            <w:r w:rsidRPr="00575989">
              <w:rPr>
                <w:sz w:val="24"/>
                <w:szCs w:val="24"/>
              </w:rPr>
              <w:t>63,94</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8B11BD" w:rsidRPr="00575989" w:rsidRDefault="008B11BD" w:rsidP="008B11BD">
            <w:pPr>
              <w:tabs>
                <w:tab w:val="left" w:pos="992"/>
              </w:tabs>
              <w:jc w:val="center"/>
              <w:rPr>
                <w:sz w:val="24"/>
                <w:szCs w:val="24"/>
              </w:rPr>
            </w:pPr>
            <w:r w:rsidRPr="00575989">
              <w:rPr>
                <w:sz w:val="24"/>
                <w:szCs w:val="24"/>
              </w:rPr>
              <w:t>66,9</w:t>
            </w:r>
          </w:p>
        </w:tc>
        <w:tc>
          <w:tcPr>
            <w:tcW w:w="472" w:type="pct"/>
            <w:tcBorders>
              <w:top w:val="single" w:sz="4" w:space="0" w:color="auto"/>
              <w:left w:val="single" w:sz="4" w:space="0" w:color="auto"/>
              <w:bottom w:val="single" w:sz="4" w:space="0" w:color="auto"/>
              <w:right w:val="single" w:sz="4" w:space="0" w:color="auto"/>
            </w:tcBorders>
            <w:shd w:val="clear" w:color="auto" w:fill="FFFFFF"/>
          </w:tcPr>
          <w:p w:rsidR="008B11BD" w:rsidRPr="00575989" w:rsidRDefault="008B11BD" w:rsidP="008B11BD">
            <w:pPr>
              <w:pStyle w:val="TableParagraph"/>
              <w:spacing w:before="18"/>
              <w:ind w:left="190"/>
              <w:rPr>
                <w:rFonts w:ascii="Times New Roman" w:eastAsia="Times New Roman" w:hAnsi="Times New Roman" w:cs="Times New Roman"/>
                <w:sz w:val="24"/>
                <w:szCs w:val="24"/>
              </w:rPr>
            </w:pPr>
            <w:r w:rsidRPr="00575989">
              <w:rPr>
                <w:rFonts w:ascii="Times New Roman" w:hAnsi="Times New Roman" w:cs="Times New Roman"/>
                <w:w w:val="105"/>
                <w:sz w:val="24"/>
                <w:szCs w:val="24"/>
              </w:rPr>
              <w:t>56,20</w:t>
            </w:r>
          </w:p>
        </w:tc>
        <w:tc>
          <w:tcPr>
            <w:tcW w:w="884" w:type="pct"/>
            <w:tcBorders>
              <w:top w:val="single" w:sz="4" w:space="0" w:color="auto"/>
              <w:left w:val="single" w:sz="4" w:space="0" w:color="auto"/>
              <w:bottom w:val="single" w:sz="4" w:space="0" w:color="auto"/>
              <w:right w:val="single" w:sz="4" w:space="0" w:color="auto"/>
            </w:tcBorders>
            <w:shd w:val="clear" w:color="auto" w:fill="FFFFFF"/>
          </w:tcPr>
          <w:p w:rsidR="008B11BD" w:rsidRPr="00575989" w:rsidRDefault="008B11BD" w:rsidP="008B11BD">
            <w:pPr>
              <w:jc w:val="center"/>
              <w:rPr>
                <w:sz w:val="24"/>
                <w:szCs w:val="24"/>
              </w:rPr>
            </w:pPr>
            <w:r w:rsidRPr="00575989">
              <w:rPr>
                <w:sz w:val="24"/>
                <w:szCs w:val="24"/>
              </w:rPr>
              <w:t>-10,72</w:t>
            </w:r>
          </w:p>
        </w:tc>
      </w:tr>
      <w:tr w:rsidR="008B11BD" w:rsidRPr="00575989" w:rsidTr="001170DA">
        <w:trPr>
          <w:cantSplit/>
        </w:trPr>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1BD" w:rsidRPr="00575989" w:rsidRDefault="008B11BD" w:rsidP="008B11BD">
            <w:pPr>
              <w:ind w:left="142" w:hanging="142"/>
              <w:jc w:val="center"/>
              <w:rPr>
                <w:sz w:val="24"/>
                <w:szCs w:val="24"/>
              </w:rPr>
            </w:pPr>
            <w:r w:rsidRPr="00575989">
              <w:rPr>
                <w:iCs/>
                <w:sz w:val="24"/>
                <w:szCs w:val="24"/>
              </w:rPr>
              <w:t>1.2</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1BD" w:rsidRPr="00575989" w:rsidRDefault="008B11BD" w:rsidP="008B11BD">
            <w:pPr>
              <w:ind w:left="29" w:right="90"/>
              <w:rPr>
                <w:sz w:val="24"/>
                <w:szCs w:val="24"/>
              </w:rPr>
            </w:pPr>
            <w:r w:rsidRPr="00575989">
              <w:rPr>
                <w:iCs/>
                <w:sz w:val="24"/>
                <w:szCs w:val="24"/>
              </w:rPr>
              <w:t>Нефть</w:t>
            </w:r>
          </w:p>
        </w:tc>
        <w:tc>
          <w:tcPr>
            <w:tcW w:w="606" w:type="pct"/>
            <w:vMerge/>
            <w:tcBorders>
              <w:top w:val="single" w:sz="4" w:space="0" w:color="auto"/>
              <w:left w:val="single" w:sz="4" w:space="0" w:color="auto"/>
              <w:bottom w:val="single" w:sz="4" w:space="0" w:color="auto"/>
              <w:right w:val="single" w:sz="4" w:space="0" w:color="auto"/>
            </w:tcBorders>
            <w:vAlign w:val="center"/>
            <w:hideMark/>
          </w:tcPr>
          <w:p w:rsidR="008B11BD" w:rsidRPr="00575989" w:rsidRDefault="008B11BD" w:rsidP="008B11BD">
            <w:pPr>
              <w:rPr>
                <w:sz w:val="24"/>
                <w:szCs w:val="24"/>
              </w:rPr>
            </w:pP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1BD" w:rsidRPr="00575989" w:rsidRDefault="008B11BD" w:rsidP="008B11BD">
            <w:pPr>
              <w:jc w:val="center"/>
              <w:rPr>
                <w:sz w:val="24"/>
                <w:szCs w:val="24"/>
              </w:rPr>
            </w:pPr>
            <w:r w:rsidRPr="00575989">
              <w:rPr>
                <w:iCs/>
                <w:sz w:val="24"/>
                <w:szCs w:val="24"/>
              </w:rPr>
              <w:t>74,87</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1BD" w:rsidRPr="00575989" w:rsidRDefault="008B11BD" w:rsidP="008B11BD">
            <w:pPr>
              <w:jc w:val="center"/>
              <w:rPr>
                <w:sz w:val="24"/>
                <w:szCs w:val="24"/>
              </w:rPr>
            </w:pPr>
            <w:r w:rsidRPr="00575989">
              <w:rPr>
                <w:iCs/>
                <w:sz w:val="24"/>
                <w:szCs w:val="24"/>
              </w:rPr>
              <w:t>76,65</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8B11BD" w:rsidRPr="00575989" w:rsidRDefault="008B11BD" w:rsidP="008B11BD">
            <w:pPr>
              <w:tabs>
                <w:tab w:val="left" w:pos="992"/>
              </w:tabs>
              <w:jc w:val="center"/>
              <w:rPr>
                <w:sz w:val="24"/>
                <w:szCs w:val="24"/>
              </w:rPr>
            </w:pPr>
            <w:r w:rsidRPr="00575989">
              <w:rPr>
                <w:sz w:val="24"/>
                <w:szCs w:val="24"/>
              </w:rPr>
              <w:t>66,8</w:t>
            </w:r>
          </w:p>
        </w:tc>
        <w:tc>
          <w:tcPr>
            <w:tcW w:w="472" w:type="pct"/>
            <w:tcBorders>
              <w:top w:val="single" w:sz="4" w:space="0" w:color="auto"/>
              <w:left w:val="single" w:sz="4" w:space="0" w:color="auto"/>
              <w:bottom w:val="single" w:sz="4" w:space="0" w:color="auto"/>
              <w:right w:val="single" w:sz="4" w:space="0" w:color="auto"/>
            </w:tcBorders>
            <w:shd w:val="clear" w:color="auto" w:fill="FFFFFF"/>
          </w:tcPr>
          <w:p w:rsidR="008B11BD" w:rsidRPr="00575989" w:rsidRDefault="008B11BD" w:rsidP="008B11BD">
            <w:pPr>
              <w:pStyle w:val="TableParagraph"/>
              <w:spacing w:before="11"/>
              <w:ind w:left="212"/>
              <w:rPr>
                <w:rFonts w:ascii="Times New Roman" w:eastAsia="Times New Roman" w:hAnsi="Times New Roman" w:cs="Times New Roman"/>
                <w:sz w:val="24"/>
                <w:szCs w:val="24"/>
              </w:rPr>
            </w:pPr>
            <w:r w:rsidRPr="00575989">
              <w:rPr>
                <w:rFonts w:ascii="Times New Roman" w:hAnsi="Times New Roman" w:cs="Times New Roman"/>
                <w:spacing w:val="-5"/>
                <w:w w:val="105"/>
                <w:sz w:val="24"/>
                <w:szCs w:val="24"/>
              </w:rPr>
              <w:t>7</w:t>
            </w:r>
            <w:r w:rsidRPr="00575989">
              <w:rPr>
                <w:rFonts w:ascii="Times New Roman" w:hAnsi="Times New Roman" w:cs="Times New Roman"/>
                <w:spacing w:val="-4"/>
                <w:w w:val="105"/>
                <w:sz w:val="24"/>
                <w:szCs w:val="24"/>
              </w:rPr>
              <w:t>2</w:t>
            </w:r>
            <w:r w:rsidRPr="00575989">
              <w:rPr>
                <w:rFonts w:ascii="Times New Roman" w:hAnsi="Times New Roman" w:cs="Times New Roman"/>
                <w:spacing w:val="-5"/>
                <w:w w:val="105"/>
                <w:sz w:val="24"/>
                <w:szCs w:val="24"/>
              </w:rPr>
              <w:t>,22</w:t>
            </w:r>
          </w:p>
        </w:tc>
        <w:tc>
          <w:tcPr>
            <w:tcW w:w="884" w:type="pct"/>
            <w:tcBorders>
              <w:top w:val="single" w:sz="4" w:space="0" w:color="auto"/>
              <w:left w:val="single" w:sz="4" w:space="0" w:color="auto"/>
              <w:bottom w:val="single" w:sz="4" w:space="0" w:color="auto"/>
              <w:right w:val="single" w:sz="4" w:space="0" w:color="auto"/>
            </w:tcBorders>
            <w:shd w:val="clear" w:color="auto" w:fill="FFFFFF"/>
          </w:tcPr>
          <w:p w:rsidR="008B11BD" w:rsidRPr="00575989" w:rsidRDefault="008B11BD" w:rsidP="008B11BD">
            <w:pPr>
              <w:jc w:val="center"/>
              <w:rPr>
                <w:sz w:val="24"/>
                <w:szCs w:val="24"/>
              </w:rPr>
            </w:pPr>
            <w:r w:rsidRPr="00575989">
              <w:rPr>
                <w:sz w:val="24"/>
                <w:szCs w:val="24"/>
              </w:rPr>
              <w:t>5,38</w:t>
            </w:r>
          </w:p>
        </w:tc>
      </w:tr>
      <w:tr w:rsidR="008B11BD" w:rsidRPr="00575989" w:rsidTr="001170DA">
        <w:trPr>
          <w:cantSplit/>
        </w:trPr>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1BD" w:rsidRPr="00575989" w:rsidRDefault="008B11BD" w:rsidP="008B11BD">
            <w:pPr>
              <w:ind w:left="142" w:hanging="142"/>
              <w:jc w:val="center"/>
              <w:rPr>
                <w:sz w:val="24"/>
                <w:szCs w:val="24"/>
              </w:rPr>
            </w:pPr>
            <w:r w:rsidRPr="00575989">
              <w:rPr>
                <w:iCs/>
                <w:sz w:val="24"/>
                <w:szCs w:val="24"/>
              </w:rPr>
              <w:t>1.3</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1BD" w:rsidRPr="00575989" w:rsidRDefault="008B11BD" w:rsidP="008B11BD">
            <w:pPr>
              <w:ind w:left="29" w:right="90"/>
              <w:rPr>
                <w:sz w:val="24"/>
                <w:szCs w:val="24"/>
              </w:rPr>
            </w:pPr>
            <w:r w:rsidRPr="00575989">
              <w:rPr>
                <w:iCs/>
                <w:sz w:val="24"/>
                <w:szCs w:val="24"/>
              </w:rPr>
              <w:t>Дрова</w:t>
            </w:r>
          </w:p>
        </w:tc>
        <w:tc>
          <w:tcPr>
            <w:tcW w:w="606" w:type="pct"/>
            <w:vMerge/>
            <w:tcBorders>
              <w:top w:val="single" w:sz="4" w:space="0" w:color="auto"/>
              <w:left w:val="single" w:sz="4" w:space="0" w:color="auto"/>
              <w:bottom w:val="single" w:sz="4" w:space="0" w:color="auto"/>
              <w:right w:val="single" w:sz="4" w:space="0" w:color="auto"/>
            </w:tcBorders>
            <w:vAlign w:val="center"/>
            <w:hideMark/>
          </w:tcPr>
          <w:p w:rsidR="008B11BD" w:rsidRPr="00575989" w:rsidRDefault="008B11BD" w:rsidP="008B11BD">
            <w:pPr>
              <w:rPr>
                <w:sz w:val="24"/>
                <w:szCs w:val="24"/>
              </w:rPr>
            </w:pP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tcPr>
          <w:p w:rsidR="008B11BD" w:rsidRPr="00575989" w:rsidRDefault="008B11BD" w:rsidP="008B11BD">
            <w:pPr>
              <w:jc w:val="center"/>
              <w:rPr>
                <w:sz w:val="24"/>
                <w:szCs w:val="24"/>
              </w:rPr>
            </w:pPr>
            <w:r w:rsidRPr="00575989">
              <w:rPr>
                <w:sz w:val="24"/>
                <w:szCs w:val="24"/>
              </w:rPr>
              <w:t>82,57</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tcPr>
          <w:p w:rsidR="008B11BD" w:rsidRPr="00575989" w:rsidRDefault="008B11BD" w:rsidP="008B11BD">
            <w:pPr>
              <w:jc w:val="center"/>
              <w:rPr>
                <w:sz w:val="24"/>
                <w:szCs w:val="24"/>
              </w:rPr>
            </w:pPr>
            <w:r w:rsidRPr="00575989">
              <w:rPr>
                <w:sz w:val="24"/>
                <w:szCs w:val="24"/>
              </w:rPr>
              <w:t>83,30</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8B11BD" w:rsidRPr="00575989" w:rsidRDefault="008B11BD" w:rsidP="008B11BD">
            <w:pPr>
              <w:tabs>
                <w:tab w:val="left" w:pos="992"/>
              </w:tabs>
              <w:jc w:val="center"/>
              <w:rPr>
                <w:sz w:val="24"/>
                <w:szCs w:val="24"/>
              </w:rPr>
            </w:pPr>
            <w:r w:rsidRPr="00575989">
              <w:rPr>
                <w:sz w:val="24"/>
                <w:szCs w:val="24"/>
              </w:rPr>
              <w:t>66,0</w:t>
            </w:r>
          </w:p>
        </w:tc>
        <w:tc>
          <w:tcPr>
            <w:tcW w:w="472" w:type="pct"/>
            <w:tcBorders>
              <w:top w:val="single" w:sz="4" w:space="0" w:color="auto"/>
              <w:left w:val="single" w:sz="4" w:space="0" w:color="auto"/>
              <w:bottom w:val="single" w:sz="4" w:space="0" w:color="auto"/>
              <w:right w:val="single" w:sz="4" w:space="0" w:color="auto"/>
            </w:tcBorders>
            <w:shd w:val="clear" w:color="auto" w:fill="FFFFFF"/>
          </w:tcPr>
          <w:p w:rsidR="008B11BD" w:rsidRPr="00575989" w:rsidRDefault="008B11BD" w:rsidP="008B11BD">
            <w:pPr>
              <w:pStyle w:val="TableParagraph"/>
              <w:spacing w:before="15"/>
              <w:ind w:left="190"/>
              <w:rPr>
                <w:rFonts w:ascii="Times New Roman" w:eastAsia="Times New Roman" w:hAnsi="Times New Roman" w:cs="Times New Roman"/>
                <w:sz w:val="24"/>
                <w:szCs w:val="24"/>
              </w:rPr>
            </w:pPr>
            <w:r w:rsidRPr="00575989">
              <w:rPr>
                <w:rFonts w:ascii="Times New Roman" w:hAnsi="Times New Roman" w:cs="Times New Roman"/>
                <w:w w:val="105"/>
                <w:sz w:val="24"/>
                <w:szCs w:val="24"/>
              </w:rPr>
              <w:t>83,35</w:t>
            </w:r>
          </w:p>
        </w:tc>
        <w:tc>
          <w:tcPr>
            <w:tcW w:w="884" w:type="pct"/>
            <w:tcBorders>
              <w:top w:val="single" w:sz="4" w:space="0" w:color="auto"/>
              <w:left w:val="single" w:sz="4" w:space="0" w:color="auto"/>
              <w:bottom w:val="single" w:sz="4" w:space="0" w:color="auto"/>
              <w:right w:val="single" w:sz="4" w:space="0" w:color="auto"/>
            </w:tcBorders>
            <w:shd w:val="clear" w:color="auto" w:fill="FFFFFF"/>
          </w:tcPr>
          <w:p w:rsidR="008B11BD" w:rsidRPr="00575989" w:rsidRDefault="008B11BD" w:rsidP="008B11BD">
            <w:pPr>
              <w:jc w:val="center"/>
              <w:rPr>
                <w:sz w:val="24"/>
                <w:szCs w:val="24"/>
              </w:rPr>
            </w:pPr>
            <w:r w:rsidRPr="00575989">
              <w:rPr>
                <w:sz w:val="24"/>
                <w:szCs w:val="24"/>
              </w:rPr>
              <w:t>17,39</w:t>
            </w:r>
          </w:p>
        </w:tc>
      </w:tr>
      <w:tr w:rsidR="008B11BD" w:rsidRPr="00575989" w:rsidTr="001170DA">
        <w:trPr>
          <w:cantSplit/>
        </w:trPr>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1BD" w:rsidRPr="00575989" w:rsidRDefault="008B11BD" w:rsidP="008B11BD">
            <w:pPr>
              <w:ind w:left="142" w:hanging="142"/>
              <w:jc w:val="center"/>
              <w:rPr>
                <w:sz w:val="24"/>
                <w:szCs w:val="24"/>
              </w:rPr>
            </w:pPr>
            <w:r w:rsidRPr="00575989">
              <w:rPr>
                <w:sz w:val="24"/>
                <w:szCs w:val="24"/>
              </w:rPr>
              <w:t>2</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1BD" w:rsidRPr="00575989" w:rsidRDefault="008B11BD" w:rsidP="008B11BD">
            <w:pPr>
              <w:spacing w:line="274" w:lineRule="exact"/>
              <w:ind w:left="29" w:right="90"/>
              <w:rPr>
                <w:sz w:val="24"/>
                <w:szCs w:val="24"/>
              </w:rPr>
            </w:pPr>
            <w:r w:rsidRPr="00575989">
              <w:rPr>
                <w:sz w:val="24"/>
                <w:szCs w:val="24"/>
              </w:rPr>
              <w:t>Удельный расход условного топлива на 1 Гкал</w:t>
            </w:r>
          </w:p>
        </w:tc>
        <w:tc>
          <w:tcPr>
            <w:tcW w:w="606"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8B11BD" w:rsidRPr="00575989" w:rsidRDefault="008B11BD" w:rsidP="008B11BD">
            <w:pPr>
              <w:ind w:left="52"/>
              <w:jc w:val="center"/>
              <w:rPr>
                <w:sz w:val="24"/>
                <w:szCs w:val="24"/>
              </w:rPr>
            </w:pPr>
            <w:r w:rsidRPr="00575989">
              <w:rPr>
                <w:sz w:val="24"/>
                <w:szCs w:val="24"/>
              </w:rPr>
              <w:t>кг у.т./ Гкал</w:t>
            </w:r>
          </w:p>
        </w:tc>
        <w:tc>
          <w:tcPr>
            <w:tcW w:w="539" w:type="pct"/>
            <w:tcBorders>
              <w:top w:val="single" w:sz="4" w:space="0" w:color="auto"/>
              <w:left w:val="single" w:sz="4" w:space="0" w:color="auto"/>
              <w:bottom w:val="single" w:sz="4" w:space="0" w:color="auto"/>
              <w:right w:val="single" w:sz="4" w:space="0" w:color="auto"/>
            </w:tcBorders>
            <w:shd w:val="clear" w:color="auto" w:fill="FFFFFF"/>
            <w:hideMark/>
          </w:tcPr>
          <w:p w:rsidR="008B11BD" w:rsidRPr="00575989" w:rsidRDefault="008B11BD" w:rsidP="008B11BD">
            <w:pPr>
              <w:jc w:val="center"/>
              <w:rPr>
                <w:sz w:val="24"/>
                <w:szCs w:val="24"/>
              </w:rPr>
            </w:pPr>
          </w:p>
          <w:p w:rsidR="008B11BD" w:rsidRPr="00575989" w:rsidRDefault="008B11BD" w:rsidP="008B11BD">
            <w:pPr>
              <w:jc w:val="center"/>
              <w:rPr>
                <w:sz w:val="24"/>
                <w:szCs w:val="24"/>
              </w:rPr>
            </w:pPr>
            <w:r w:rsidRPr="00575989">
              <w:rPr>
                <w:sz w:val="24"/>
                <w:szCs w:val="24"/>
              </w:rPr>
              <w:t>218,42</w:t>
            </w:r>
          </w:p>
        </w:tc>
        <w:tc>
          <w:tcPr>
            <w:tcW w:w="473" w:type="pct"/>
            <w:tcBorders>
              <w:top w:val="single" w:sz="4" w:space="0" w:color="auto"/>
              <w:left w:val="single" w:sz="4" w:space="0" w:color="auto"/>
              <w:bottom w:val="single" w:sz="4" w:space="0" w:color="auto"/>
              <w:right w:val="single" w:sz="4" w:space="0" w:color="auto"/>
            </w:tcBorders>
            <w:shd w:val="clear" w:color="auto" w:fill="FFFFFF"/>
            <w:hideMark/>
          </w:tcPr>
          <w:p w:rsidR="008B11BD" w:rsidRPr="00575989" w:rsidRDefault="008B11BD" w:rsidP="008B11BD">
            <w:pPr>
              <w:jc w:val="center"/>
              <w:rPr>
                <w:sz w:val="24"/>
                <w:szCs w:val="24"/>
              </w:rPr>
            </w:pPr>
          </w:p>
          <w:p w:rsidR="008B11BD" w:rsidRPr="00575989" w:rsidRDefault="008B11BD" w:rsidP="008B11BD">
            <w:pPr>
              <w:jc w:val="center"/>
              <w:rPr>
                <w:sz w:val="24"/>
                <w:szCs w:val="24"/>
              </w:rPr>
            </w:pPr>
            <w:r w:rsidRPr="00575989">
              <w:rPr>
                <w:sz w:val="24"/>
                <w:szCs w:val="24"/>
              </w:rPr>
              <w:t>206</w:t>
            </w:r>
            <w:r w:rsidR="00BA0B6B" w:rsidRPr="00575989">
              <w:rPr>
                <w:sz w:val="24"/>
                <w:szCs w:val="24"/>
              </w:rPr>
              <w:t>,</w:t>
            </w:r>
            <w:r w:rsidRPr="00575989">
              <w:rPr>
                <w:sz w:val="24"/>
                <w:szCs w:val="24"/>
              </w:rPr>
              <w:t>72</w:t>
            </w:r>
          </w:p>
        </w:tc>
        <w:tc>
          <w:tcPr>
            <w:tcW w:w="472" w:type="pct"/>
            <w:tcBorders>
              <w:top w:val="single" w:sz="4" w:space="0" w:color="auto"/>
              <w:left w:val="single" w:sz="4" w:space="0" w:color="auto"/>
              <w:bottom w:val="single" w:sz="4" w:space="0" w:color="auto"/>
              <w:right w:val="single" w:sz="4" w:space="0" w:color="auto"/>
            </w:tcBorders>
            <w:shd w:val="clear" w:color="auto" w:fill="FFFFFF"/>
            <w:hideMark/>
          </w:tcPr>
          <w:p w:rsidR="008B11BD" w:rsidRPr="00575989" w:rsidRDefault="008B11BD" w:rsidP="008B11BD">
            <w:pPr>
              <w:jc w:val="center"/>
              <w:rPr>
                <w:sz w:val="24"/>
                <w:szCs w:val="24"/>
              </w:rPr>
            </w:pPr>
          </w:p>
          <w:p w:rsidR="008B11BD" w:rsidRPr="00575989" w:rsidRDefault="00BA0B6B" w:rsidP="008B11BD">
            <w:pPr>
              <w:jc w:val="center"/>
              <w:rPr>
                <w:sz w:val="24"/>
                <w:szCs w:val="24"/>
              </w:rPr>
            </w:pPr>
            <w:r w:rsidRPr="00575989">
              <w:rPr>
                <w:sz w:val="24"/>
                <w:szCs w:val="24"/>
              </w:rPr>
              <w:t>213,</w:t>
            </w:r>
            <w:r w:rsidR="008B11BD" w:rsidRPr="00575989">
              <w:rPr>
                <w:sz w:val="24"/>
                <w:szCs w:val="24"/>
              </w:rPr>
              <w:t>88</w:t>
            </w:r>
          </w:p>
        </w:tc>
        <w:tc>
          <w:tcPr>
            <w:tcW w:w="472" w:type="pct"/>
            <w:tcBorders>
              <w:top w:val="single" w:sz="4" w:space="0" w:color="auto"/>
              <w:left w:val="single" w:sz="4" w:space="0" w:color="auto"/>
              <w:bottom w:val="single" w:sz="4" w:space="0" w:color="auto"/>
              <w:right w:val="single" w:sz="4" w:space="0" w:color="auto"/>
            </w:tcBorders>
            <w:shd w:val="clear" w:color="auto" w:fill="FFFFFF"/>
            <w:hideMark/>
          </w:tcPr>
          <w:p w:rsidR="008B11BD" w:rsidRPr="00575989" w:rsidRDefault="008B11BD" w:rsidP="008B11BD">
            <w:pPr>
              <w:jc w:val="center"/>
              <w:rPr>
                <w:sz w:val="24"/>
                <w:szCs w:val="24"/>
              </w:rPr>
            </w:pPr>
          </w:p>
          <w:p w:rsidR="008B11BD" w:rsidRPr="00575989" w:rsidRDefault="00BA0B6B" w:rsidP="008B11BD">
            <w:pPr>
              <w:jc w:val="center"/>
              <w:rPr>
                <w:sz w:val="24"/>
                <w:szCs w:val="24"/>
              </w:rPr>
            </w:pPr>
            <w:r w:rsidRPr="00575989">
              <w:rPr>
                <w:sz w:val="24"/>
                <w:szCs w:val="24"/>
              </w:rPr>
              <w:t>230,</w:t>
            </w:r>
            <w:r w:rsidR="008B11BD" w:rsidRPr="00575989">
              <w:rPr>
                <w:sz w:val="24"/>
                <w:szCs w:val="24"/>
              </w:rPr>
              <w:t>91</w:t>
            </w:r>
          </w:p>
        </w:tc>
        <w:tc>
          <w:tcPr>
            <w:tcW w:w="884" w:type="pct"/>
            <w:tcBorders>
              <w:top w:val="single" w:sz="4" w:space="0" w:color="auto"/>
              <w:left w:val="single" w:sz="4" w:space="0" w:color="auto"/>
              <w:bottom w:val="single" w:sz="4" w:space="0" w:color="auto"/>
              <w:right w:val="single" w:sz="4" w:space="0" w:color="auto"/>
            </w:tcBorders>
            <w:shd w:val="clear" w:color="auto" w:fill="FFFFFF"/>
            <w:hideMark/>
          </w:tcPr>
          <w:p w:rsidR="008B11BD" w:rsidRPr="00575989" w:rsidRDefault="008B11BD" w:rsidP="008B11BD">
            <w:pPr>
              <w:jc w:val="center"/>
              <w:rPr>
                <w:sz w:val="24"/>
                <w:szCs w:val="24"/>
              </w:rPr>
            </w:pPr>
          </w:p>
          <w:p w:rsidR="008B11BD" w:rsidRPr="00575989" w:rsidRDefault="008B11BD" w:rsidP="008B11BD">
            <w:pPr>
              <w:jc w:val="center"/>
              <w:rPr>
                <w:sz w:val="24"/>
                <w:szCs w:val="24"/>
              </w:rPr>
            </w:pPr>
            <w:r w:rsidRPr="00575989">
              <w:rPr>
                <w:sz w:val="24"/>
                <w:szCs w:val="24"/>
              </w:rPr>
              <w:t>17,03</w:t>
            </w:r>
          </w:p>
        </w:tc>
      </w:tr>
      <w:tr w:rsidR="008B11BD" w:rsidRPr="00575989" w:rsidTr="001170DA">
        <w:trPr>
          <w:cantSplit/>
        </w:trPr>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1BD" w:rsidRPr="00575989" w:rsidRDefault="008B11BD" w:rsidP="008B11BD">
            <w:pPr>
              <w:ind w:left="142" w:hanging="142"/>
              <w:jc w:val="center"/>
              <w:rPr>
                <w:sz w:val="24"/>
                <w:szCs w:val="24"/>
              </w:rPr>
            </w:pPr>
            <w:r w:rsidRPr="00575989">
              <w:rPr>
                <w:iCs/>
                <w:sz w:val="24"/>
                <w:szCs w:val="24"/>
              </w:rPr>
              <w:t>2.1</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1BD" w:rsidRPr="00575989" w:rsidRDefault="008B11BD" w:rsidP="008B11BD">
            <w:pPr>
              <w:ind w:left="29" w:right="90"/>
              <w:rPr>
                <w:sz w:val="24"/>
                <w:szCs w:val="24"/>
              </w:rPr>
            </w:pPr>
            <w:r w:rsidRPr="00575989">
              <w:rPr>
                <w:iCs/>
                <w:sz w:val="24"/>
                <w:szCs w:val="24"/>
              </w:rPr>
              <w:t>Уголь</w:t>
            </w:r>
          </w:p>
        </w:tc>
        <w:tc>
          <w:tcPr>
            <w:tcW w:w="606" w:type="pct"/>
            <w:vMerge/>
            <w:tcBorders>
              <w:top w:val="single" w:sz="4" w:space="0" w:color="auto"/>
              <w:left w:val="single" w:sz="4" w:space="0" w:color="auto"/>
              <w:bottom w:val="single" w:sz="4" w:space="0" w:color="auto"/>
              <w:right w:val="single" w:sz="4" w:space="0" w:color="auto"/>
            </w:tcBorders>
            <w:vAlign w:val="center"/>
            <w:hideMark/>
          </w:tcPr>
          <w:p w:rsidR="008B11BD" w:rsidRPr="00575989" w:rsidRDefault="008B11BD" w:rsidP="008B11BD">
            <w:pPr>
              <w:rPr>
                <w:sz w:val="24"/>
                <w:szCs w:val="24"/>
              </w:rPr>
            </w:pPr>
          </w:p>
        </w:tc>
        <w:tc>
          <w:tcPr>
            <w:tcW w:w="539" w:type="pct"/>
            <w:tcBorders>
              <w:top w:val="single" w:sz="4" w:space="0" w:color="auto"/>
              <w:left w:val="single" w:sz="4" w:space="0" w:color="auto"/>
              <w:bottom w:val="single" w:sz="4" w:space="0" w:color="auto"/>
              <w:right w:val="single" w:sz="4" w:space="0" w:color="auto"/>
            </w:tcBorders>
            <w:shd w:val="clear" w:color="auto" w:fill="FFFFFF"/>
          </w:tcPr>
          <w:p w:rsidR="008B11BD" w:rsidRPr="00575989" w:rsidRDefault="008B11BD" w:rsidP="008B11BD">
            <w:pPr>
              <w:jc w:val="center"/>
              <w:rPr>
                <w:sz w:val="24"/>
                <w:szCs w:val="24"/>
              </w:rPr>
            </w:pPr>
            <w:r w:rsidRPr="00575989">
              <w:rPr>
                <w:sz w:val="24"/>
                <w:szCs w:val="24"/>
              </w:rPr>
              <w:t>242,61</w:t>
            </w:r>
          </w:p>
        </w:tc>
        <w:tc>
          <w:tcPr>
            <w:tcW w:w="473" w:type="pct"/>
            <w:tcBorders>
              <w:top w:val="single" w:sz="4" w:space="0" w:color="auto"/>
              <w:left w:val="single" w:sz="4" w:space="0" w:color="auto"/>
              <w:bottom w:val="single" w:sz="4" w:space="0" w:color="auto"/>
              <w:right w:val="single" w:sz="4" w:space="0" w:color="auto"/>
            </w:tcBorders>
            <w:shd w:val="clear" w:color="auto" w:fill="FFFFFF"/>
          </w:tcPr>
          <w:p w:rsidR="008B11BD" w:rsidRPr="00575989" w:rsidRDefault="008B11BD" w:rsidP="008B11BD">
            <w:pPr>
              <w:jc w:val="center"/>
              <w:rPr>
                <w:sz w:val="24"/>
                <w:szCs w:val="24"/>
              </w:rPr>
            </w:pPr>
            <w:r w:rsidRPr="00575989">
              <w:rPr>
                <w:sz w:val="24"/>
                <w:szCs w:val="24"/>
              </w:rPr>
              <w:t>223,41</w:t>
            </w:r>
          </w:p>
        </w:tc>
        <w:tc>
          <w:tcPr>
            <w:tcW w:w="472" w:type="pct"/>
            <w:tcBorders>
              <w:top w:val="single" w:sz="4" w:space="0" w:color="auto"/>
              <w:left w:val="single" w:sz="4" w:space="0" w:color="auto"/>
              <w:bottom w:val="single" w:sz="4" w:space="0" w:color="auto"/>
              <w:right w:val="single" w:sz="4" w:space="0" w:color="auto"/>
            </w:tcBorders>
            <w:shd w:val="clear" w:color="auto" w:fill="FFFFFF"/>
          </w:tcPr>
          <w:p w:rsidR="008B11BD" w:rsidRPr="00575989" w:rsidRDefault="008B11BD" w:rsidP="008B11BD">
            <w:pPr>
              <w:jc w:val="center"/>
              <w:rPr>
                <w:sz w:val="24"/>
                <w:szCs w:val="24"/>
              </w:rPr>
            </w:pPr>
            <w:r w:rsidRPr="00575989">
              <w:rPr>
                <w:sz w:val="24"/>
                <w:szCs w:val="24"/>
              </w:rPr>
              <w:t>213,48</w:t>
            </w:r>
          </w:p>
        </w:tc>
        <w:tc>
          <w:tcPr>
            <w:tcW w:w="472" w:type="pct"/>
            <w:tcBorders>
              <w:top w:val="single" w:sz="4" w:space="0" w:color="auto"/>
              <w:left w:val="single" w:sz="4" w:space="0" w:color="auto"/>
              <w:bottom w:val="single" w:sz="4" w:space="0" w:color="auto"/>
              <w:right w:val="single" w:sz="4" w:space="0" w:color="auto"/>
            </w:tcBorders>
            <w:shd w:val="clear" w:color="auto" w:fill="FFFFFF"/>
            <w:hideMark/>
          </w:tcPr>
          <w:p w:rsidR="008B11BD" w:rsidRPr="00575989" w:rsidRDefault="008B11BD" w:rsidP="008B11BD">
            <w:pPr>
              <w:jc w:val="center"/>
              <w:rPr>
                <w:sz w:val="24"/>
                <w:szCs w:val="24"/>
              </w:rPr>
            </w:pPr>
            <w:r w:rsidRPr="00575989">
              <w:rPr>
                <w:sz w:val="24"/>
                <w:szCs w:val="24"/>
              </w:rPr>
              <w:t>254,20</w:t>
            </w:r>
          </w:p>
        </w:tc>
        <w:tc>
          <w:tcPr>
            <w:tcW w:w="884" w:type="pct"/>
            <w:tcBorders>
              <w:top w:val="single" w:sz="4" w:space="0" w:color="auto"/>
              <w:left w:val="single" w:sz="4" w:space="0" w:color="auto"/>
              <w:bottom w:val="single" w:sz="4" w:space="0" w:color="auto"/>
              <w:right w:val="single" w:sz="4" w:space="0" w:color="auto"/>
            </w:tcBorders>
            <w:shd w:val="clear" w:color="auto" w:fill="FFFFFF"/>
            <w:hideMark/>
          </w:tcPr>
          <w:p w:rsidR="008B11BD" w:rsidRPr="00575989" w:rsidRDefault="008B11BD" w:rsidP="008B11BD">
            <w:pPr>
              <w:jc w:val="center"/>
              <w:rPr>
                <w:sz w:val="24"/>
                <w:szCs w:val="24"/>
              </w:rPr>
            </w:pPr>
            <w:r w:rsidRPr="00575989">
              <w:rPr>
                <w:sz w:val="24"/>
                <w:szCs w:val="24"/>
              </w:rPr>
              <w:t>40,72</w:t>
            </w:r>
          </w:p>
        </w:tc>
      </w:tr>
      <w:tr w:rsidR="008B11BD" w:rsidRPr="00575989" w:rsidTr="001170DA">
        <w:trPr>
          <w:cantSplit/>
        </w:trPr>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1BD" w:rsidRPr="00575989" w:rsidRDefault="008B11BD" w:rsidP="008B11BD">
            <w:pPr>
              <w:ind w:left="142" w:hanging="142"/>
              <w:jc w:val="center"/>
              <w:rPr>
                <w:sz w:val="24"/>
                <w:szCs w:val="24"/>
              </w:rPr>
            </w:pPr>
            <w:r w:rsidRPr="00575989">
              <w:rPr>
                <w:iCs/>
                <w:sz w:val="24"/>
                <w:szCs w:val="24"/>
              </w:rPr>
              <w:t>2.2</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1BD" w:rsidRPr="00575989" w:rsidRDefault="008B11BD" w:rsidP="008B11BD">
            <w:pPr>
              <w:ind w:left="29" w:right="90"/>
              <w:rPr>
                <w:sz w:val="24"/>
                <w:szCs w:val="24"/>
              </w:rPr>
            </w:pPr>
            <w:r w:rsidRPr="00575989">
              <w:rPr>
                <w:iCs/>
                <w:sz w:val="24"/>
                <w:szCs w:val="24"/>
              </w:rPr>
              <w:t>Нефть</w:t>
            </w:r>
          </w:p>
        </w:tc>
        <w:tc>
          <w:tcPr>
            <w:tcW w:w="606" w:type="pct"/>
            <w:vMerge/>
            <w:tcBorders>
              <w:top w:val="single" w:sz="4" w:space="0" w:color="auto"/>
              <w:left w:val="single" w:sz="4" w:space="0" w:color="auto"/>
              <w:bottom w:val="single" w:sz="4" w:space="0" w:color="auto"/>
              <w:right w:val="single" w:sz="4" w:space="0" w:color="auto"/>
            </w:tcBorders>
            <w:vAlign w:val="center"/>
            <w:hideMark/>
          </w:tcPr>
          <w:p w:rsidR="008B11BD" w:rsidRPr="00575989" w:rsidRDefault="008B11BD" w:rsidP="008B11BD">
            <w:pPr>
              <w:rPr>
                <w:sz w:val="24"/>
                <w:szCs w:val="24"/>
              </w:rPr>
            </w:pPr>
          </w:p>
        </w:tc>
        <w:tc>
          <w:tcPr>
            <w:tcW w:w="539" w:type="pct"/>
            <w:tcBorders>
              <w:top w:val="single" w:sz="4" w:space="0" w:color="auto"/>
              <w:left w:val="single" w:sz="4" w:space="0" w:color="auto"/>
              <w:bottom w:val="single" w:sz="4" w:space="0" w:color="auto"/>
              <w:right w:val="single" w:sz="4" w:space="0" w:color="auto"/>
            </w:tcBorders>
            <w:shd w:val="clear" w:color="auto" w:fill="FFFFFF"/>
            <w:hideMark/>
          </w:tcPr>
          <w:p w:rsidR="008B11BD" w:rsidRPr="00575989" w:rsidRDefault="008B11BD" w:rsidP="008B11BD">
            <w:pPr>
              <w:jc w:val="center"/>
              <w:rPr>
                <w:sz w:val="24"/>
                <w:szCs w:val="24"/>
              </w:rPr>
            </w:pPr>
            <w:r w:rsidRPr="00575989">
              <w:rPr>
                <w:sz w:val="24"/>
                <w:szCs w:val="24"/>
              </w:rPr>
              <w:t>190,80</w:t>
            </w:r>
          </w:p>
        </w:tc>
        <w:tc>
          <w:tcPr>
            <w:tcW w:w="473" w:type="pct"/>
            <w:tcBorders>
              <w:top w:val="single" w:sz="4" w:space="0" w:color="auto"/>
              <w:left w:val="single" w:sz="4" w:space="0" w:color="auto"/>
              <w:bottom w:val="single" w:sz="4" w:space="0" w:color="auto"/>
              <w:right w:val="single" w:sz="4" w:space="0" w:color="auto"/>
            </w:tcBorders>
            <w:shd w:val="clear" w:color="auto" w:fill="FFFFFF"/>
            <w:hideMark/>
          </w:tcPr>
          <w:p w:rsidR="008B11BD" w:rsidRPr="00575989" w:rsidRDefault="008B11BD" w:rsidP="008B11BD">
            <w:pPr>
              <w:jc w:val="center"/>
              <w:rPr>
                <w:sz w:val="24"/>
                <w:szCs w:val="24"/>
              </w:rPr>
            </w:pPr>
            <w:r w:rsidRPr="00575989">
              <w:rPr>
                <w:sz w:val="24"/>
                <w:szCs w:val="24"/>
              </w:rPr>
              <w:t>1</w:t>
            </w:r>
            <w:r w:rsidR="00BA0B6B" w:rsidRPr="00575989">
              <w:rPr>
                <w:sz w:val="24"/>
                <w:szCs w:val="24"/>
              </w:rPr>
              <w:t>86,</w:t>
            </w:r>
            <w:r w:rsidRPr="00575989">
              <w:rPr>
                <w:sz w:val="24"/>
                <w:szCs w:val="24"/>
              </w:rPr>
              <w:t>39</w:t>
            </w:r>
          </w:p>
        </w:tc>
        <w:tc>
          <w:tcPr>
            <w:tcW w:w="472" w:type="pct"/>
            <w:tcBorders>
              <w:top w:val="single" w:sz="4" w:space="0" w:color="auto"/>
              <w:left w:val="single" w:sz="4" w:space="0" w:color="auto"/>
              <w:bottom w:val="single" w:sz="4" w:space="0" w:color="auto"/>
              <w:right w:val="single" w:sz="4" w:space="0" w:color="auto"/>
            </w:tcBorders>
            <w:shd w:val="clear" w:color="auto" w:fill="FFFFFF"/>
            <w:hideMark/>
          </w:tcPr>
          <w:p w:rsidR="008B11BD" w:rsidRPr="00575989" w:rsidRDefault="008B11BD" w:rsidP="008B11BD">
            <w:pPr>
              <w:jc w:val="center"/>
              <w:rPr>
                <w:sz w:val="24"/>
                <w:szCs w:val="24"/>
              </w:rPr>
            </w:pPr>
            <w:r w:rsidRPr="00575989">
              <w:rPr>
                <w:sz w:val="24"/>
                <w:szCs w:val="24"/>
              </w:rPr>
              <w:t>213,72</w:t>
            </w:r>
          </w:p>
        </w:tc>
        <w:tc>
          <w:tcPr>
            <w:tcW w:w="472" w:type="pct"/>
            <w:tcBorders>
              <w:top w:val="single" w:sz="4" w:space="0" w:color="auto"/>
              <w:left w:val="single" w:sz="4" w:space="0" w:color="auto"/>
              <w:bottom w:val="single" w:sz="4" w:space="0" w:color="auto"/>
              <w:right w:val="single" w:sz="4" w:space="0" w:color="auto"/>
            </w:tcBorders>
            <w:shd w:val="clear" w:color="auto" w:fill="FFFFFF"/>
            <w:hideMark/>
          </w:tcPr>
          <w:p w:rsidR="008B11BD" w:rsidRPr="00575989" w:rsidRDefault="008B11BD" w:rsidP="008B11BD">
            <w:pPr>
              <w:jc w:val="center"/>
              <w:rPr>
                <w:sz w:val="24"/>
                <w:szCs w:val="24"/>
              </w:rPr>
            </w:pPr>
            <w:r w:rsidRPr="00575989">
              <w:rPr>
                <w:sz w:val="24"/>
                <w:szCs w:val="24"/>
              </w:rPr>
              <w:t>197,81</w:t>
            </w:r>
          </w:p>
        </w:tc>
        <w:tc>
          <w:tcPr>
            <w:tcW w:w="884" w:type="pct"/>
            <w:tcBorders>
              <w:top w:val="single" w:sz="4" w:space="0" w:color="auto"/>
              <w:left w:val="single" w:sz="4" w:space="0" w:color="auto"/>
              <w:bottom w:val="single" w:sz="4" w:space="0" w:color="auto"/>
              <w:right w:val="single" w:sz="4" w:space="0" w:color="auto"/>
            </w:tcBorders>
            <w:shd w:val="clear" w:color="auto" w:fill="FFFFFF"/>
            <w:hideMark/>
          </w:tcPr>
          <w:p w:rsidR="008B11BD" w:rsidRPr="00575989" w:rsidRDefault="008B11BD" w:rsidP="008B11BD">
            <w:pPr>
              <w:jc w:val="center"/>
              <w:rPr>
                <w:sz w:val="24"/>
                <w:szCs w:val="24"/>
              </w:rPr>
            </w:pPr>
            <w:r w:rsidRPr="00575989">
              <w:rPr>
                <w:sz w:val="24"/>
                <w:szCs w:val="24"/>
              </w:rPr>
              <w:t>-15,92</w:t>
            </w:r>
          </w:p>
        </w:tc>
      </w:tr>
      <w:tr w:rsidR="008B11BD" w:rsidRPr="00575989" w:rsidTr="001170DA">
        <w:trPr>
          <w:cantSplit/>
        </w:trPr>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1BD" w:rsidRPr="00575989" w:rsidRDefault="008B11BD" w:rsidP="008B11BD">
            <w:pPr>
              <w:ind w:left="142" w:hanging="142"/>
              <w:jc w:val="center"/>
              <w:rPr>
                <w:sz w:val="24"/>
                <w:szCs w:val="24"/>
              </w:rPr>
            </w:pPr>
            <w:r w:rsidRPr="00575989">
              <w:rPr>
                <w:iCs/>
                <w:sz w:val="24"/>
                <w:szCs w:val="24"/>
              </w:rPr>
              <w:t>2.3</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1BD" w:rsidRPr="00575989" w:rsidRDefault="008B11BD" w:rsidP="008B11BD">
            <w:pPr>
              <w:ind w:left="29" w:right="90"/>
              <w:rPr>
                <w:sz w:val="24"/>
                <w:szCs w:val="24"/>
              </w:rPr>
            </w:pPr>
            <w:r w:rsidRPr="00575989">
              <w:rPr>
                <w:iCs/>
                <w:sz w:val="24"/>
                <w:szCs w:val="24"/>
              </w:rPr>
              <w:t>Дрова</w:t>
            </w:r>
          </w:p>
        </w:tc>
        <w:tc>
          <w:tcPr>
            <w:tcW w:w="606" w:type="pct"/>
            <w:vMerge/>
            <w:tcBorders>
              <w:top w:val="single" w:sz="4" w:space="0" w:color="auto"/>
              <w:left w:val="single" w:sz="4" w:space="0" w:color="auto"/>
              <w:bottom w:val="single" w:sz="4" w:space="0" w:color="auto"/>
              <w:right w:val="single" w:sz="4" w:space="0" w:color="auto"/>
            </w:tcBorders>
            <w:vAlign w:val="center"/>
            <w:hideMark/>
          </w:tcPr>
          <w:p w:rsidR="008B11BD" w:rsidRPr="00575989" w:rsidRDefault="008B11BD" w:rsidP="008B11BD">
            <w:pPr>
              <w:rPr>
                <w:sz w:val="24"/>
                <w:szCs w:val="24"/>
              </w:rPr>
            </w:pPr>
          </w:p>
        </w:tc>
        <w:tc>
          <w:tcPr>
            <w:tcW w:w="539" w:type="pct"/>
            <w:tcBorders>
              <w:top w:val="single" w:sz="4" w:space="0" w:color="auto"/>
              <w:left w:val="single" w:sz="4" w:space="0" w:color="auto"/>
              <w:bottom w:val="single" w:sz="4" w:space="0" w:color="auto"/>
              <w:right w:val="single" w:sz="4" w:space="0" w:color="auto"/>
            </w:tcBorders>
            <w:shd w:val="clear" w:color="auto" w:fill="FFFFFF"/>
          </w:tcPr>
          <w:p w:rsidR="008B11BD" w:rsidRPr="00575989" w:rsidRDefault="008B11BD" w:rsidP="008B11BD">
            <w:pPr>
              <w:jc w:val="center"/>
              <w:rPr>
                <w:sz w:val="24"/>
                <w:szCs w:val="24"/>
              </w:rPr>
            </w:pPr>
            <w:r w:rsidRPr="00575989">
              <w:rPr>
                <w:sz w:val="24"/>
                <w:szCs w:val="24"/>
              </w:rPr>
              <w:t>173,03</w:t>
            </w:r>
          </w:p>
        </w:tc>
        <w:tc>
          <w:tcPr>
            <w:tcW w:w="473" w:type="pct"/>
            <w:tcBorders>
              <w:top w:val="single" w:sz="4" w:space="0" w:color="auto"/>
              <w:left w:val="single" w:sz="4" w:space="0" w:color="auto"/>
              <w:bottom w:val="single" w:sz="4" w:space="0" w:color="auto"/>
              <w:right w:val="single" w:sz="4" w:space="0" w:color="auto"/>
            </w:tcBorders>
            <w:shd w:val="clear" w:color="auto" w:fill="FFFFFF"/>
          </w:tcPr>
          <w:p w:rsidR="008B11BD" w:rsidRPr="00575989" w:rsidRDefault="008B11BD" w:rsidP="008B11BD">
            <w:pPr>
              <w:jc w:val="center"/>
              <w:rPr>
                <w:sz w:val="24"/>
                <w:szCs w:val="24"/>
              </w:rPr>
            </w:pPr>
            <w:r w:rsidRPr="00575989">
              <w:rPr>
                <w:sz w:val="24"/>
                <w:szCs w:val="24"/>
              </w:rPr>
              <w:t>171,49</w:t>
            </w:r>
          </w:p>
        </w:tc>
        <w:tc>
          <w:tcPr>
            <w:tcW w:w="472" w:type="pct"/>
            <w:tcBorders>
              <w:top w:val="single" w:sz="4" w:space="0" w:color="auto"/>
              <w:left w:val="single" w:sz="4" w:space="0" w:color="auto"/>
              <w:bottom w:val="single" w:sz="4" w:space="0" w:color="auto"/>
              <w:right w:val="single" w:sz="4" w:space="0" w:color="auto"/>
            </w:tcBorders>
            <w:shd w:val="clear" w:color="auto" w:fill="FFFFFF"/>
          </w:tcPr>
          <w:p w:rsidR="008B11BD" w:rsidRPr="00575989" w:rsidRDefault="008B11BD" w:rsidP="008B11BD">
            <w:pPr>
              <w:jc w:val="center"/>
              <w:rPr>
                <w:sz w:val="24"/>
                <w:szCs w:val="24"/>
              </w:rPr>
            </w:pPr>
            <w:r w:rsidRPr="00575989">
              <w:rPr>
                <w:sz w:val="24"/>
                <w:szCs w:val="24"/>
              </w:rPr>
              <w:t>21</w:t>
            </w:r>
            <w:r w:rsidR="00BA0B6B" w:rsidRPr="00575989">
              <w:rPr>
                <w:sz w:val="24"/>
                <w:szCs w:val="24"/>
              </w:rPr>
              <w:t>6,</w:t>
            </w:r>
            <w:r w:rsidRPr="00575989">
              <w:rPr>
                <w:sz w:val="24"/>
                <w:szCs w:val="24"/>
              </w:rPr>
              <w:t>59</w:t>
            </w:r>
          </w:p>
        </w:tc>
        <w:tc>
          <w:tcPr>
            <w:tcW w:w="472" w:type="pct"/>
            <w:tcBorders>
              <w:top w:val="single" w:sz="4" w:space="0" w:color="auto"/>
              <w:left w:val="single" w:sz="4" w:space="0" w:color="auto"/>
              <w:bottom w:val="single" w:sz="4" w:space="0" w:color="auto"/>
              <w:right w:val="single" w:sz="4" w:space="0" w:color="auto"/>
            </w:tcBorders>
            <w:shd w:val="clear" w:color="auto" w:fill="FFFFFF"/>
          </w:tcPr>
          <w:p w:rsidR="008B11BD" w:rsidRPr="00575989" w:rsidRDefault="008B11BD" w:rsidP="008B11BD">
            <w:pPr>
              <w:jc w:val="center"/>
              <w:rPr>
                <w:sz w:val="24"/>
                <w:szCs w:val="24"/>
              </w:rPr>
            </w:pPr>
            <w:r w:rsidRPr="00575989">
              <w:rPr>
                <w:sz w:val="24"/>
                <w:szCs w:val="24"/>
              </w:rPr>
              <w:t>171,41</w:t>
            </w:r>
          </w:p>
        </w:tc>
        <w:tc>
          <w:tcPr>
            <w:tcW w:w="884" w:type="pct"/>
            <w:tcBorders>
              <w:top w:val="single" w:sz="4" w:space="0" w:color="auto"/>
              <w:left w:val="single" w:sz="4" w:space="0" w:color="auto"/>
              <w:bottom w:val="single" w:sz="4" w:space="0" w:color="auto"/>
              <w:right w:val="single" w:sz="4" w:space="0" w:color="auto"/>
            </w:tcBorders>
            <w:shd w:val="clear" w:color="auto" w:fill="FFFFFF"/>
            <w:hideMark/>
          </w:tcPr>
          <w:p w:rsidR="008B11BD" w:rsidRPr="00575989" w:rsidRDefault="008B11BD" w:rsidP="008B11BD">
            <w:pPr>
              <w:jc w:val="center"/>
              <w:rPr>
                <w:sz w:val="24"/>
                <w:szCs w:val="24"/>
              </w:rPr>
            </w:pPr>
            <w:r w:rsidRPr="00575989">
              <w:rPr>
                <w:sz w:val="24"/>
                <w:szCs w:val="24"/>
              </w:rPr>
              <w:t>-45,18</w:t>
            </w:r>
          </w:p>
        </w:tc>
      </w:tr>
      <w:tr w:rsidR="00BA0B6B" w:rsidRPr="00575989" w:rsidTr="001170DA">
        <w:trPr>
          <w:cantSplit/>
        </w:trPr>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ind w:left="142" w:hanging="142"/>
              <w:jc w:val="center"/>
              <w:rPr>
                <w:sz w:val="24"/>
                <w:szCs w:val="24"/>
              </w:rPr>
            </w:pPr>
            <w:r w:rsidRPr="00575989">
              <w:rPr>
                <w:sz w:val="24"/>
                <w:szCs w:val="24"/>
              </w:rPr>
              <w:t>3</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spacing w:line="270" w:lineRule="exact"/>
              <w:ind w:left="29" w:right="90"/>
              <w:rPr>
                <w:sz w:val="24"/>
                <w:szCs w:val="24"/>
              </w:rPr>
            </w:pPr>
            <w:r w:rsidRPr="00575989">
              <w:rPr>
                <w:sz w:val="24"/>
                <w:szCs w:val="24"/>
              </w:rPr>
              <w:t>Расход на собственные нужды теплоисточника</w:t>
            </w:r>
          </w:p>
        </w:tc>
        <w:tc>
          <w:tcPr>
            <w:tcW w:w="606"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ind w:left="52"/>
              <w:jc w:val="center"/>
              <w:rPr>
                <w:sz w:val="24"/>
                <w:szCs w:val="24"/>
              </w:rPr>
            </w:pPr>
            <w:r w:rsidRPr="00575989">
              <w:rPr>
                <w:sz w:val="24"/>
                <w:szCs w:val="24"/>
              </w:rPr>
              <w:t>%</w:t>
            </w: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tcPr>
          <w:p w:rsidR="00BA0B6B" w:rsidRPr="00575989" w:rsidRDefault="00BA0B6B" w:rsidP="00BA0B6B">
            <w:pPr>
              <w:jc w:val="center"/>
              <w:rPr>
                <w:sz w:val="24"/>
                <w:szCs w:val="24"/>
              </w:rPr>
            </w:pPr>
            <w:r w:rsidRPr="00575989">
              <w:rPr>
                <w:sz w:val="24"/>
                <w:szCs w:val="24"/>
              </w:rPr>
              <w:t>6,7</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tcPr>
          <w:p w:rsidR="00BA0B6B" w:rsidRPr="00575989" w:rsidRDefault="00BA0B6B" w:rsidP="00BA0B6B">
            <w:pPr>
              <w:jc w:val="center"/>
              <w:rPr>
                <w:sz w:val="24"/>
                <w:szCs w:val="24"/>
              </w:rPr>
            </w:pPr>
            <w:r w:rsidRPr="00575989">
              <w:rPr>
                <w:sz w:val="24"/>
                <w:szCs w:val="24"/>
              </w:rPr>
              <w:t>7,2</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BA0B6B" w:rsidRPr="00575989" w:rsidRDefault="00BA0B6B" w:rsidP="00BA0B6B">
            <w:pPr>
              <w:jc w:val="center"/>
              <w:rPr>
                <w:sz w:val="24"/>
                <w:szCs w:val="24"/>
              </w:rPr>
            </w:pPr>
            <w:r w:rsidRPr="00575989">
              <w:rPr>
                <w:sz w:val="24"/>
                <w:szCs w:val="24"/>
              </w:rPr>
              <w:t>5,0</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BA0B6B" w:rsidRPr="00575989" w:rsidRDefault="00BA0B6B" w:rsidP="00BA0B6B">
            <w:pPr>
              <w:jc w:val="center"/>
              <w:rPr>
                <w:sz w:val="24"/>
                <w:szCs w:val="24"/>
              </w:rPr>
            </w:pPr>
            <w:r w:rsidRPr="00575989">
              <w:rPr>
                <w:sz w:val="24"/>
                <w:szCs w:val="24"/>
              </w:rPr>
              <w:t>4,9</w:t>
            </w: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tcPr>
          <w:p w:rsidR="00BA0B6B" w:rsidRPr="00575989" w:rsidRDefault="00BA0B6B" w:rsidP="00BA0B6B">
            <w:pPr>
              <w:jc w:val="center"/>
              <w:rPr>
                <w:sz w:val="24"/>
                <w:szCs w:val="24"/>
              </w:rPr>
            </w:pPr>
            <w:r w:rsidRPr="00575989">
              <w:rPr>
                <w:sz w:val="24"/>
                <w:szCs w:val="24"/>
              </w:rPr>
              <w:t>-0,05</w:t>
            </w:r>
          </w:p>
        </w:tc>
      </w:tr>
      <w:tr w:rsidR="00BA0B6B" w:rsidRPr="00575989" w:rsidTr="001170DA">
        <w:trPr>
          <w:cantSplit/>
        </w:trPr>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ind w:left="142" w:hanging="142"/>
              <w:jc w:val="center"/>
              <w:rPr>
                <w:sz w:val="24"/>
                <w:szCs w:val="24"/>
              </w:rPr>
            </w:pPr>
            <w:r w:rsidRPr="00575989">
              <w:rPr>
                <w:iCs/>
                <w:sz w:val="24"/>
                <w:szCs w:val="24"/>
              </w:rPr>
              <w:t>3.1</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250C7A" w:rsidP="00BA0B6B">
            <w:pPr>
              <w:ind w:left="29" w:right="90"/>
              <w:rPr>
                <w:sz w:val="24"/>
                <w:szCs w:val="24"/>
              </w:rPr>
            </w:pPr>
            <w:r w:rsidRPr="00575989">
              <w:rPr>
                <w:iCs/>
                <w:sz w:val="24"/>
                <w:szCs w:val="24"/>
              </w:rPr>
              <w:t xml:space="preserve">Уголь </w:t>
            </w:r>
          </w:p>
        </w:tc>
        <w:tc>
          <w:tcPr>
            <w:tcW w:w="606" w:type="pct"/>
            <w:vMerge/>
            <w:tcBorders>
              <w:top w:val="single" w:sz="4" w:space="0" w:color="auto"/>
              <w:left w:val="single" w:sz="4" w:space="0" w:color="auto"/>
              <w:bottom w:val="single" w:sz="4" w:space="0" w:color="auto"/>
              <w:right w:val="single" w:sz="4" w:space="0" w:color="auto"/>
            </w:tcBorders>
            <w:vAlign w:val="center"/>
            <w:hideMark/>
          </w:tcPr>
          <w:p w:rsidR="00BA0B6B" w:rsidRPr="00575989" w:rsidRDefault="00BA0B6B" w:rsidP="00BA0B6B">
            <w:pPr>
              <w:rPr>
                <w:sz w:val="24"/>
                <w:szCs w:val="24"/>
              </w:rPr>
            </w:pP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tcPr>
          <w:p w:rsidR="00BA0B6B" w:rsidRPr="00575989" w:rsidRDefault="00BA0B6B" w:rsidP="00BA0B6B">
            <w:pPr>
              <w:jc w:val="center"/>
              <w:rPr>
                <w:sz w:val="24"/>
                <w:szCs w:val="24"/>
              </w:rPr>
            </w:pPr>
            <w:r w:rsidRPr="00575989">
              <w:rPr>
                <w:sz w:val="24"/>
                <w:szCs w:val="24"/>
              </w:rPr>
              <w:t>6,3</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tcPr>
          <w:p w:rsidR="00BA0B6B" w:rsidRPr="00575989" w:rsidRDefault="00BA0B6B" w:rsidP="00BA0B6B">
            <w:pPr>
              <w:jc w:val="center"/>
              <w:rPr>
                <w:sz w:val="24"/>
                <w:szCs w:val="24"/>
              </w:rPr>
            </w:pPr>
            <w:r w:rsidRPr="00575989">
              <w:rPr>
                <w:sz w:val="24"/>
                <w:szCs w:val="24"/>
              </w:rPr>
              <w:t>6,6</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BA0B6B" w:rsidRPr="00575989" w:rsidRDefault="00BA0B6B" w:rsidP="00BA0B6B">
            <w:pPr>
              <w:jc w:val="center"/>
              <w:rPr>
                <w:sz w:val="24"/>
                <w:szCs w:val="24"/>
              </w:rPr>
            </w:pPr>
            <w:r w:rsidRPr="00575989">
              <w:rPr>
                <w:sz w:val="24"/>
                <w:szCs w:val="24"/>
              </w:rPr>
              <w:t>5,16</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BA0B6B" w:rsidRPr="00575989" w:rsidRDefault="00BA0B6B" w:rsidP="00BA0B6B">
            <w:pPr>
              <w:jc w:val="center"/>
              <w:rPr>
                <w:sz w:val="24"/>
                <w:szCs w:val="24"/>
              </w:rPr>
            </w:pPr>
            <w:r w:rsidRPr="00575989">
              <w:rPr>
                <w:sz w:val="24"/>
                <w:szCs w:val="24"/>
              </w:rPr>
              <w:t>4,0</w:t>
            </w: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tcPr>
          <w:p w:rsidR="00BA0B6B" w:rsidRPr="00575989" w:rsidRDefault="00BA0B6B" w:rsidP="00BA0B6B">
            <w:pPr>
              <w:jc w:val="center"/>
              <w:rPr>
                <w:sz w:val="24"/>
                <w:szCs w:val="24"/>
              </w:rPr>
            </w:pPr>
            <w:r w:rsidRPr="00575989">
              <w:rPr>
                <w:sz w:val="24"/>
                <w:szCs w:val="24"/>
              </w:rPr>
              <w:t>-1,14</w:t>
            </w:r>
          </w:p>
        </w:tc>
      </w:tr>
      <w:tr w:rsidR="00BA0B6B" w:rsidRPr="00575989" w:rsidTr="001170DA">
        <w:trPr>
          <w:cantSplit/>
        </w:trPr>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ind w:left="142" w:hanging="142"/>
              <w:jc w:val="center"/>
              <w:rPr>
                <w:sz w:val="24"/>
                <w:szCs w:val="24"/>
              </w:rPr>
            </w:pPr>
            <w:r w:rsidRPr="00575989">
              <w:rPr>
                <w:iCs/>
                <w:sz w:val="24"/>
                <w:szCs w:val="24"/>
              </w:rPr>
              <w:t>3.2</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ind w:left="29" w:right="90"/>
              <w:rPr>
                <w:sz w:val="24"/>
                <w:szCs w:val="24"/>
              </w:rPr>
            </w:pPr>
            <w:r w:rsidRPr="00575989">
              <w:rPr>
                <w:iCs/>
                <w:sz w:val="24"/>
                <w:szCs w:val="24"/>
              </w:rPr>
              <w:t>Нефть</w:t>
            </w:r>
          </w:p>
        </w:tc>
        <w:tc>
          <w:tcPr>
            <w:tcW w:w="606" w:type="pct"/>
            <w:vMerge/>
            <w:tcBorders>
              <w:top w:val="single" w:sz="4" w:space="0" w:color="auto"/>
              <w:left w:val="single" w:sz="4" w:space="0" w:color="auto"/>
              <w:bottom w:val="single" w:sz="4" w:space="0" w:color="auto"/>
              <w:right w:val="single" w:sz="4" w:space="0" w:color="auto"/>
            </w:tcBorders>
            <w:vAlign w:val="center"/>
            <w:hideMark/>
          </w:tcPr>
          <w:p w:rsidR="00BA0B6B" w:rsidRPr="00575989" w:rsidRDefault="00BA0B6B" w:rsidP="00BA0B6B">
            <w:pPr>
              <w:rPr>
                <w:sz w:val="24"/>
                <w:szCs w:val="24"/>
              </w:rPr>
            </w:pP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tcPr>
          <w:p w:rsidR="00BA0B6B" w:rsidRPr="00575989" w:rsidRDefault="00BA0B6B" w:rsidP="00BA0B6B">
            <w:pPr>
              <w:jc w:val="center"/>
              <w:rPr>
                <w:sz w:val="24"/>
                <w:szCs w:val="24"/>
              </w:rPr>
            </w:pPr>
            <w:r w:rsidRPr="00575989">
              <w:rPr>
                <w:sz w:val="24"/>
                <w:szCs w:val="24"/>
              </w:rPr>
              <w:t>7,3</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tcPr>
          <w:p w:rsidR="00BA0B6B" w:rsidRPr="00575989" w:rsidRDefault="00BA0B6B" w:rsidP="00BA0B6B">
            <w:pPr>
              <w:jc w:val="center"/>
              <w:rPr>
                <w:sz w:val="24"/>
                <w:szCs w:val="24"/>
              </w:rPr>
            </w:pPr>
            <w:r w:rsidRPr="00575989">
              <w:rPr>
                <w:sz w:val="24"/>
                <w:szCs w:val="24"/>
              </w:rPr>
              <w:t>8,0</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BA0B6B" w:rsidRPr="00575989" w:rsidRDefault="00BA0B6B" w:rsidP="00BA0B6B">
            <w:pPr>
              <w:jc w:val="center"/>
              <w:rPr>
                <w:sz w:val="24"/>
                <w:szCs w:val="24"/>
              </w:rPr>
            </w:pPr>
            <w:r w:rsidRPr="00575989">
              <w:rPr>
                <w:sz w:val="24"/>
                <w:szCs w:val="24"/>
              </w:rPr>
              <w:t>5,1</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BA0B6B" w:rsidRPr="00575989" w:rsidRDefault="00BA0B6B" w:rsidP="00BA0B6B">
            <w:pPr>
              <w:jc w:val="center"/>
              <w:rPr>
                <w:sz w:val="24"/>
                <w:szCs w:val="24"/>
              </w:rPr>
            </w:pPr>
            <w:r w:rsidRPr="00575989">
              <w:rPr>
                <w:sz w:val="24"/>
                <w:szCs w:val="24"/>
              </w:rPr>
              <w:t>6,3</w:t>
            </w: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tcPr>
          <w:p w:rsidR="00BA0B6B" w:rsidRPr="00575989" w:rsidRDefault="00BA0B6B" w:rsidP="00BA0B6B">
            <w:pPr>
              <w:jc w:val="center"/>
              <w:rPr>
                <w:sz w:val="24"/>
                <w:szCs w:val="24"/>
              </w:rPr>
            </w:pPr>
            <w:r w:rsidRPr="00575989">
              <w:rPr>
                <w:sz w:val="24"/>
                <w:szCs w:val="24"/>
              </w:rPr>
              <w:t>1,26</w:t>
            </w:r>
          </w:p>
        </w:tc>
      </w:tr>
      <w:tr w:rsidR="00BA0B6B" w:rsidRPr="00575989" w:rsidTr="001170DA">
        <w:trPr>
          <w:cantSplit/>
        </w:trPr>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ind w:left="142" w:hanging="142"/>
              <w:jc w:val="center"/>
              <w:rPr>
                <w:sz w:val="24"/>
                <w:szCs w:val="24"/>
              </w:rPr>
            </w:pPr>
            <w:r w:rsidRPr="00575989">
              <w:rPr>
                <w:iCs/>
                <w:sz w:val="24"/>
                <w:szCs w:val="24"/>
              </w:rPr>
              <w:t>3.3</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ind w:left="29" w:right="90"/>
              <w:rPr>
                <w:sz w:val="24"/>
                <w:szCs w:val="24"/>
              </w:rPr>
            </w:pPr>
            <w:r w:rsidRPr="00575989">
              <w:rPr>
                <w:iCs/>
                <w:sz w:val="24"/>
                <w:szCs w:val="24"/>
              </w:rPr>
              <w:t>Дрова</w:t>
            </w:r>
          </w:p>
        </w:tc>
        <w:tc>
          <w:tcPr>
            <w:tcW w:w="606" w:type="pct"/>
            <w:vMerge/>
            <w:tcBorders>
              <w:top w:val="single" w:sz="4" w:space="0" w:color="auto"/>
              <w:left w:val="single" w:sz="4" w:space="0" w:color="auto"/>
              <w:bottom w:val="single" w:sz="4" w:space="0" w:color="auto"/>
              <w:right w:val="single" w:sz="4" w:space="0" w:color="auto"/>
            </w:tcBorders>
            <w:vAlign w:val="center"/>
            <w:hideMark/>
          </w:tcPr>
          <w:p w:rsidR="00BA0B6B" w:rsidRPr="00575989" w:rsidRDefault="00BA0B6B" w:rsidP="00BA0B6B">
            <w:pPr>
              <w:rPr>
                <w:sz w:val="24"/>
                <w:szCs w:val="24"/>
              </w:rPr>
            </w:pP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tcPr>
          <w:p w:rsidR="00BA0B6B" w:rsidRPr="00575989" w:rsidRDefault="00BA0B6B" w:rsidP="00BA0B6B">
            <w:pPr>
              <w:jc w:val="center"/>
              <w:rPr>
                <w:sz w:val="24"/>
                <w:szCs w:val="24"/>
              </w:rPr>
            </w:pPr>
            <w:r w:rsidRPr="00575989">
              <w:rPr>
                <w:sz w:val="24"/>
                <w:szCs w:val="24"/>
              </w:rPr>
              <w:t>6,6</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tcPr>
          <w:p w:rsidR="00BA0B6B" w:rsidRPr="00575989" w:rsidRDefault="00BA0B6B" w:rsidP="00BA0B6B">
            <w:pPr>
              <w:jc w:val="center"/>
              <w:rPr>
                <w:sz w:val="24"/>
                <w:szCs w:val="24"/>
              </w:rPr>
            </w:pPr>
            <w:r w:rsidRPr="00575989">
              <w:rPr>
                <w:sz w:val="24"/>
                <w:szCs w:val="24"/>
              </w:rPr>
              <w:t>7,5</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BA0B6B" w:rsidRPr="00575989" w:rsidRDefault="00BA0B6B" w:rsidP="00BA0B6B">
            <w:pPr>
              <w:jc w:val="center"/>
              <w:rPr>
                <w:sz w:val="24"/>
                <w:szCs w:val="24"/>
              </w:rPr>
            </w:pPr>
            <w:r w:rsidRPr="00575989">
              <w:rPr>
                <w:sz w:val="24"/>
                <w:szCs w:val="24"/>
              </w:rPr>
              <w:t>3,78</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tcPr>
          <w:p w:rsidR="00BA0B6B" w:rsidRPr="00575989" w:rsidRDefault="00BA0B6B" w:rsidP="00BA0B6B">
            <w:pPr>
              <w:jc w:val="center"/>
              <w:rPr>
                <w:sz w:val="24"/>
                <w:szCs w:val="24"/>
              </w:rPr>
            </w:pPr>
            <w:r w:rsidRPr="00575989">
              <w:rPr>
                <w:sz w:val="24"/>
                <w:szCs w:val="24"/>
              </w:rPr>
              <w:t>6,4</w:t>
            </w: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tcPr>
          <w:p w:rsidR="00BA0B6B" w:rsidRPr="00575989" w:rsidRDefault="00BA0B6B" w:rsidP="00BA0B6B">
            <w:pPr>
              <w:jc w:val="center"/>
              <w:rPr>
                <w:sz w:val="24"/>
                <w:szCs w:val="24"/>
              </w:rPr>
            </w:pPr>
            <w:r w:rsidRPr="00575989">
              <w:rPr>
                <w:sz w:val="24"/>
                <w:szCs w:val="24"/>
              </w:rPr>
              <w:t>2,65</w:t>
            </w:r>
          </w:p>
        </w:tc>
      </w:tr>
      <w:tr w:rsidR="00BA0B6B" w:rsidRPr="00575989" w:rsidTr="001170DA">
        <w:trPr>
          <w:cantSplit/>
        </w:trPr>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ind w:left="142" w:hanging="142"/>
              <w:jc w:val="center"/>
              <w:rPr>
                <w:sz w:val="24"/>
                <w:szCs w:val="24"/>
              </w:rPr>
            </w:pPr>
            <w:r w:rsidRPr="00575989">
              <w:rPr>
                <w:iCs/>
                <w:sz w:val="24"/>
                <w:szCs w:val="24"/>
              </w:rPr>
              <w:t>4</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spacing w:line="266" w:lineRule="exact"/>
              <w:ind w:left="29" w:right="90"/>
              <w:rPr>
                <w:sz w:val="24"/>
                <w:szCs w:val="24"/>
              </w:rPr>
            </w:pPr>
            <w:r w:rsidRPr="00575989">
              <w:rPr>
                <w:sz w:val="24"/>
                <w:szCs w:val="24"/>
              </w:rPr>
              <w:t>Удельный расход электрической энергии на выработку и передачу 1 Гкал тепловой энергии</w:t>
            </w:r>
          </w:p>
        </w:tc>
        <w:tc>
          <w:tcPr>
            <w:tcW w:w="60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ind w:left="52"/>
              <w:jc w:val="center"/>
              <w:rPr>
                <w:sz w:val="24"/>
                <w:szCs w:val="24"/>
              </w:rPr>
            </w:pPr>
            <w:r w:rsidRPr="00575989">
              <w:rPr>
                <w:sz w:val="24"/>
                <w:szCs w:val="24"/>
              </w:rPr>
              <w:t>кВтч/ Гкал</w:t>
            </w: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jc w:val="center"/>
              <w:rPr>
                <w:sz w:val="24"/>
                <w:szCs w:val="24"/>
              </w:rPr>
            </w:pPr>
            <w:r w:rsidRPr="00575989">
              <w:rPr>
                <w:sz w:val="24"/>
                <w:szCs w:val="24"/>
              </w:rPr>
              <w:t>88,03</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jc w:val="center"/>
              <w:rPr>
                <w:sz w:val="24"/>
                <w:szCs w:val="24"/>
              </w:rPr>
            </w:pPr>
            <w:r w:rsidRPr="00575989">
              <w:rPr>
                <w:sz w:val="24"/>
                <w:szCs w:val="24"/>
              </w:rPr>
              <w:t>97,80</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jc w:val="center"/>
              <w:rPr>
                <w:sz w:val="24"/>
                <w:szCs w:val="24"/>
              </w:rPr>
            </w:pPr>
            <w:r w:rsidRPr="00575989">
              <w:rPr>
                <w:sz w:val="24"/>
                <w:szCs w:val="24"/>
              </w:rPr>
              <w:t>31,99</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jc w:val="center"/>
              <w:rPr>
                <w:sz w:val="24"/>
                <w:szCs w:val="24"/>
              </w:rPr>
            </w:pPr>
            <w:r w:rsidRPr="00575989">
              <w:rPr>
                <w:sz w:val="24"/>
                <w:szCs w:val="24"/>
              </w:rPr>
              <w:t>91,29</w:t>
            </w: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jc w:val="center"/>
              <w:rPr>
                <w:sz w:val="24"/>
                <w:szCs w:val="24"/>
              </w:rPr>
            </w:pPr>
            <w:r w:rsidRPr="00575989">
              <w:rPr>
                <w:sz w:val="24"/>
                <w:szCs w:val="24"/>
              </w:rPr>
              <w:t>59,31</w:t>
            </w:r>
          </w:p>
        </w:tc>
      </w:tr>
      <w:tr w:rsidR="00BA0B6B" w:rsidRPr="00575989" w:rsidTr="001170DA">
        <w:trPr>
          <w:cantSplit/>
        </w:trPr>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ind w:left="142" w:hanging="142"/>
              <w:jc w:val="center"/>
              <w:rPr>
                <w:sz w:val="24"/>
                <w:szCs w:val="24"/>
              </w:rPr>
            </w:pPr>
            <w:r w:rsidRPr="00575989">
              <w:rPr>
                <w:iCs/>
                <w:sz w:val="24"/>
                <w:szCs w:val="24"/>
              </w:rPr>
              <w:t>5</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spacing w:line="274" w:lineRule="exact"/>
              <w:ind w:left="29" w:right="90"/>
              <w:rPr>
                <w:sz w:val="24"/>
                <w:szCs w:val="24"/>
              </w:rPr>
            </w:pPr>
            <w:r w:rsidRPr="00575989">
              <w:rPr>
                <w:sz w:val="24"/>
                <w:szCs w:val="24"/>
              </w:rPr>
              <w:t>Удельный расход воды на выработку и передачу 1 Гкал тепловой энергии</w:t>
            </w:r>
          </w:p>
        </w:tc>
        <w:tc>
          <w:tcPr>
            <w:tcW w:w="60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ind w:left="52"/>
              <w:jc w:val="center"/>
              <w:rPr>
                <w:sz w:val="24"/>
                <w:szCs w:val="24"/>
              </w:rPr>
            </w:pPr>
            <w:r w:rsidRPr="00575989">
              <w:rPr>
                <w:sz w:val="24"/>
                <w:szCs w:val="24"/>
              </w:rPr>
              <w:t>м</w:t>
            </w:r>
            <w:r w:rsidRPr="00575989">
              <w:rPr>
                <w:sz w:val="24"/>
                <w:szCs w:val="24"/>
                <w:vertAlign w:val="superscript"/>
              </w:rPr>
              <w:t>З</w:t>
            </w:r>
            <w:r w:rsidRPr="00575989">
              <w:rPr>
                <w:sz w:val="24"/>
                <w:szCs w:val="24"/>
              </w:rPr>
              <w:t>/Гкал</w:t>
            </w: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jc w:val="center"/>
              <w:rPr>
                <w:sz w:val="24"/>
                <w:szCs w:val="24"/>
              </w:rPr>
            </w:pPr>
            <w:r w:rsidRPr="00575989">
              <w:rPr>
                <w:sz w:val="24"/>
                <w:szCs w:val="24"/>
              </w:rPr>
              <w:t>0,00</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jc w:val="center"/>
              <w:rPr>
                <w:sz w:val="24"/>
                <w:szCs w:val="24"/>
              </w:rPr>
            </w:pPr>
            <w:r w:rsidRPr="00575989">
              <w:rPr>
                <w:sz w:val="24"/>
                <w:szCs w:val="24"/>
              </w:rPr>
              <w:t>0,22</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jc w:val="center"/>
              <w:rPr>
                <w:sz w:val="24"/>
                <w:szCs w:val="24"/>
              </w:rPr>
            </w:pPr>
            <w:r w:rsidRPr="00575989">
              <w:rPr>
                <w:sz w:val="24"/>
                <w:szCs w:val="24"/>
              </w:rPr>
              <w:t>0,24</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jc w:val="center"/>
              <w:rPr>
                <w:sz w:val="24"/>
                <w:szCs w:val="24"/>
              </w:rPr>
            </w:pPr>
            <w:r w:rsidRPr="00575989">
              <w:rPr>
                <w:sz w:val="24"/>
                <w:szCs w:val="24"/>
              </w:rPr>
              <w:t>0,20</w:t>
            </w: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jc w:val="center"/>
              <w:rPr>
                <w:sz w:val="24"/>
                <w:szCs w:val="24"/>
              </w:rPr>
            </w:pPr>
            <w:r w:rsidRPr="00575989">
              <w:rPr>
                <w:sz w:val="24"/>
                <w:szCs w:val="24"/>
              </w:rPr>
              <w:t>-0,04</w:t>
            </w:r>
          </w:p>
        </w:tc>
      </w:tr>
      <w:tr w:rsidR="00BA0B6B" w:rsidRPr="00575989" w:rsidTr="001170DA">
        <w:trPr>
          <w:cantSplit/>
        </w:trPr>
        <w:tc>
          <w:tcPr>
            <w:tcW w:w="32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ind w:left="142" w:hanging="142"/>
              <w:jc w:val="center"/>
              <w:rPr>
                <w:sz w:val="24"/>
                <w:szCs w:val="24"/>
              </w:rPr>
            </w:pPr>
            <w:r w:rsidRPr="00575989">
              <w:rPr>
                <w:sz w:val="24"/>
                <w:szCs w:val="24"/>
              </w:rPr>
              <w:t>6</w:t>
            </w:r>
          </w:p>
        </w:tc>
        <w:tc>
          <w:tcPr>
            <w:tcW w:w="122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spacing w:line="270" w:lineRule="exact"/>
              <w:ind w:left="29" w:right="90"/>
              <w:rPr>
                <w:sz w:val="24"/>
                <w:szCs w:val="24"/>
              </w:rPr>
            </w:pPr>
            <w:r w:rsidRPr="00575989">
              <w:rPr>
                <w:sz w:val="24"/>
                <w:szCs w:val="24"/>
              </w:rPr>
              <w:t>Технологические потери тепловой энергии в сети</w:t>
            </w:r>
          </w:p>
        </w:tc>
        <w:tc>
          <w:tcPr>
            <w:tcW w:w="60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ind w:left="52"/>
              <w:jc w:val="center"/>
              <w:rPr>
                <w:sz w:val="24"/>
                <w:szCs w:val="24"/>
              </w:rPr>
            </w:pPr>
            <w:r w:rsidRPr="00575989">
              <w:rPr>
                <w:spacing w:val="10"/>
                <w:sz w:val="24"/>
                <w:szCs w:val="24"/>
              </w:rPr>
              <w:t>%</w:t>
            </w:r>
          </w:p>
        </w:tc>
        <w:tc>
          <w:tcPr>
            <w:tcW w:w="53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jc w:val="center"/>
              <w:rPr>
                <w:sz w:val="24"/>
                <w:szCs w:val="24"/>
              </w:rPr>
            </w:pPr>
            <w:r w:rsidRPr="00575989">
              <w:rPr>
                <w:sz w:val="24"/>
                <w:szCs w:val="24"/>
              </w:rPr>
              <w:t>29,25</w:t>
            </w:r>
          </w:p>
        </w:tc>
        <w:tc>
          <w:tcPr>
            <w:tcW w:w="47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jc w:val="center"/>
              <w:rPr>
                <w:sz w:val="24"/>
                <w:szCs w:val="24"/>
              </w:rPr>
            </w:pPr>
            <w:r w:rsidRPr="00575989">
              <w:rPr>
                <w:sz w:val="24"/>
                <w:szCs w:val="24"/>
              </w:rPr>
              <w:t>27,69</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jc w:val="center"/>
              <w:rPr>
                <w:sz w:val="24"/>
                <w:szCs w:val="24"/>
              </w:rPr>
            </w:pPr>
            <w:r w:rsidRPr="00575989">
              <w:rPr>
                <w:sz w:val="24"/>
                <w:szCs w:val="24"/>
              </w:rPr>
              <w:t>30,02</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jc w:val="center"/>
              <w:rPr>
                <w:sz w:val="24"/>
                <w:szCs w:val="24"/>
              </w:rPr>
            </w:pPr>
            <w:r w:rsidRPr="00575989">
              <w:rPr>
                <w:sz w:val="24"/>
                <w:szCs w:val="24"/>
              </w:rPr>
              <w:t>31.1015</w:t>
            </w:r>
          </w:p>
        </w:tc>
        <w:tc>
          <w:tcPr>
            <w:tcW w:w="88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BA0B6B" w:rsidRPr="00575989" w:rsidRDefault="00BA0B6B" w:rsidP="00BA0B6B">
            <w:pPr>
              <w:jc w:val="center"/>
              <w:rPr>
                <w:sz w:val="24"/>
                <w:szCs w:val="24"/>
              </w:rPr>
            </w:pPr>
            <w:r w:rsidRPr="00575989">
              <w:rPr>
                <w:sz w:val="24"/>
                <w:szCs w:val="24"/>
              </w:rPr>
              <w:t>1,08</w:t>
            </w:r>
          </w:p>
        </w:tc>
      </w:tr>
    </w:tbl>
    <w:p w:rsidR="00BA0B6B" w:rsidRDefault="001170DA" w:rsidP="009A604C">
      <w:pPr>
        <w:ind w:firstLine="709"/>
        <w:jc w:val="both"/>
        <w:rPr>
          <w:sz w:val="24"/>
          <w:szCs w:val="24"/>
        </w:rPr>
      </w:pPr>
      <w:r w:rsidRPr="001170DA">
        <w:rPr>
          <w:sz w:val="24"/>
          <w:szCs w:val="24"/>
        </w:rPr>
        <w:t>Источник: Отчет о фактическом исполнении установленных требований к программе в области энергосбережения и повышения энергетической эффективности регулируемых организаций в сфере теплоснабжения, 2016 г.</w:t>
      </w:r>
    </w:p>
    <w:p w:rsidR="001170DA" w:rsidRPr="001170DA" w:rsidRDefault="001170DA" w:rsidP="009A604C">
      <w:pPr>
        <w:ind w:firstLine="709"/>
        <w:jc w:val="both"/>
        <w:rPr>
          <w:sz w:val="24"/>
          <w:szCs w:val="24"/>
          <w:highlight w:val="yellow"/>
        </w:rPr>
      </w:pPr>
    </w:p>
    <w:p w:rsidR="009A604C" w:rsidRPr="009F068C" w:rsidRDefault="009A604C" w:rsidP="009A604C">
      <w:pPr>
        <w:pStyle w:val="5"/>
        <w:spacing w:before="0"/>
        <w:rPr>
          <w:i w:val="0"/>
        </w:rPr>
      </w:pPr>
      <w:r w:rsidRPr="009F068C">
        <w:rPr>
          <w:i w:val="0"/>
        </w:rPr>
        <w:t>Собственные нужды</w:t>
      </w:r>
    </w:p>
    <w:p w:rsidR="005126FE" w:rsidRDefault="00027E95" w:rsidP="00844065">
      <w:pPr>
        <w:ind w:firstLine="709"/>
        <w:jc w:val="both"/>
        <w:rPr>
          <w:color w:val="000000" w:themeColor="text1"/>
          <w:sz w:val="28"/>
          <w:szCs w:val="28"/>
        </w:rPr>
      </w:pPr>
      <w:r>
        <w:rPr>
          <w:color w:val="000000" w:themeColor="text1"/>
          <w:sz w:val="28"/>
          <w:szCs w:val="28"/>
        </w:rPr>
        <w:t xml:space="preserve">Расход тепловой энергии </w:t>
      </w:r>
      <w:r w:rsidR="005126FE">
        <w:rPr>
          <w:color w:val="000000" w:themeColor="text1"/>
          <w:sz w:val="28"/>
          <w:szCs w:val="28"/>
        </w:rPr>
        <w:t>на собственные нужды</w:t>
      </w:r>
      <w:r>
        <w:rPr>
          <w:color w:val="000000" w:themeColor="text1"/>
          <w:sz w:val="28"/>
          <w:szCs w:val="28"/>
        </w:rPr>
        <w:t xml:space="preserve"> по каждой котельной </w:t>
      </w:r>
      <w:r w:rsidRPr="00746A72">
        <w:rPr>
          <w:color w:val="000000" w:themeColor="text1"/>
          <w:sz w:val="28"/>
          <w:szCs w:val="28"/>
        </w:rPr>
        <w:t>представлен в табл</w:t>
      </w:r>
      <w:r w:rsidR="005126FE" w:rsidRPr="00746A72">
        <w:rPr>
          <w:color w:val="000000" w:themeColor="text1"/>
          <w:sz w:val="28"/>
          <w:szCs w:val="28"/>
        </w:rPr>
        <w:t>.</w:t>
      </w:r>
      <w:r w:rsidR="00746A72" w:rsidRPr="00746A72">
        <w:rPr>
          <w:color w:val="000000" w:themeColor="text1"/>
          <w:sz w:val="28"/>
          <w:szCs w:val="28"/>
        </w:rPr>
        <w:t xml:space="preserve"> 28</w:t>
      </w:r>
      <w:r w:rsidR="001C64ED" w:rsidRPr="00746A72">
        <w:rPr>
          <w:color w:val="000000" w:themeColor="text1"/>
          <w:sz w:val="28"/>
          <w:szCs w:val="28"/>
        </w:rPr>
        <w:t>,</w:t>
      </w:r>
      <w:r w:rsidR="00746A72" w:rsidRPr="00746A72">
        <w:rPr>
          <w:color w:val="000000" w:themeColor="text1"/>
          <w:sz w:val="28"/>
          <w:szCs w:val="28"/>
        </w:rPr>
        <w:t xml:space="preserve"> </w:t>
      </w:r>
      <w:r w:rsidR="001C64ED" w:rsidRPr="00746A72">
        <w:rPr>
          <w:color w:val="000000" w:themeColor="text1"/>
          <w:sz w:val="28"/>
          <w:szCs w:val="28"/>
        </w:rPr>
        <w:t>табл.</w:t>
      </w:r>
      <w:r w:rsidR="00746A72" w:rsidRPr="00746A72">
        <w:rPr>
          <w:color w:val="000000" w:themeColor="text1"/>
          <w:sz w:val="28"/>
          <w:szCs w:val="28"/>
        </w:rPr>
        <w:t xml:space="preserve"> 29</w:t>
      </w:r>
      <w:r w:rsidR="001C64ED" w:rsidRPr="00746A72">
        <w:rPr>
          <w:color w:val="000000" w:themeColor="text1"/>
          <w:sz w:val="28"/>
          <w:szCs w:val="28"/>
        </w:rPr>
        <w:t>.</w:t>
      </w:r>
    </w:p>
    <w:p w:rsidR="001C64ED" w:rsidRPr="009B7945" w:rsidRDefault="006126FA" w:rsidP="009F068C">
      <w:pPr>
        <w:widowControl w:val="0"/>
        <w:autoSpaceDE w:val="0"/>
        <w:autoSpaceDN w:val="0"/>
        <w:adjustRightInd w:val="0"/>
        <w:ind w:firstLine="709"/>
        <w:rPr>
          <w:color w:val="000000" w:themeColor="text1"/>
          <w:sz w:val="28"/>
          <w:szCs w:val="28"/>
          <w:highlight w:val="green"/>
        </w:rPr>
      </w:pPr>
      <w:r>
        <w:rPr>
          <w:color w:val="000000" w:themeColor="text1"/>
          <w:sz w:val="28"/>
          <w:szCs w:val="28"/>
        </w:rPr>
        <w:t>За 2016 г. расход</w:t>
      </w:r>
      <w:r w:rsidR="009F068C">
        <w:rPr>
          <w:color w:val="000000" w:themeColor="text1"/>
          <w:sz w:val="28"/>
          <w:szCs w:val="28"/>
        </w:rPr>
        <w:t xml:space="preserve"> тепловой энергии на</w:t>
      </w:r>
      <w:r>
        <w:rPr>
          <w:color w:val="000000" w:themeColor="text1"/>
          <w:sz w:val="28"/>
          <w:szCs w:val="28"/>
        </w:rPr>
        <w:t xml:space="preserve"> собственные нужды котельных № </w:t>
      </w:r>
      <w:r w:rsidR="009F068C">
        <w:rPr>
          <w:color w:val="000000" w:themeColor="text1"/>
          <w:sz w:val="28"/>
          <w:szCs w:val="28"/>
        </w:rPr>
        <w:t>1,</w:t>
      </w:r>
      <w:r w:rsidR="005A60EC" w:rsidRPr="005A60EC">
        <w:rPr>
          <w:color w:val="000000" w:themeColor="text1"/>
          <w:sz w:val="28"/>
          <w:szCs w:val="28"/>
        </w:rPr>
        <w:t xml:space="preserve"> </w:t>
      </w:r>
      <w:r w:rsidR="005A60EC">
        <w:rPr>
          <w:color w:val="000000" w:themeColor="text1"/>
          <w:sz w:val="28"/>
          <w:szCs w:val="28"/>
        </w:rPr>
        <w:t>№ </w:t>
      </w:r>
      <w:r w:rsidR="009F068C">
        <w:rPr>
          <w:color w:val="000000" w:themeColor="text1"/>
          <w:sz w:val="28"/>
          <w:szCs w:val="28"/>
        </w:rPr>
        <w:t>10,</w:t>
      </w:r>
      <w:r w:rsidR="005A60EC">
        <w:rPr>
          <w:color w:val="000000" w:themeColor="text1"/>
          <w:sz w:val="28"/>
          <w:szCs w:val="28"/>
        </w:rPr>
        <w:t xml:space="preserve"> № </w:t>
      </w:r>
      <w:r w:rsidR="009F068C">
        <w:rPr>
          <w:color w:val="000000" w:themeColor="text1"/>
          <w:sz w:val="28"/>
          <w:szCs w:val="28"/>
        </w:rPr>
        <w:t>8,</w:t>
      </w:r>
      <w:r w:rsidR="005A60EC" w:rsidRPr="005A60EC">
        <w:rPr>
          <w:color w:val="000000" w:themeColor="text1"/>
          <w:sz w:val="28"/>
          <w:szCs w:val="28"/>
        </w:rPr>
        <w:t xml:space="preserve"> </w:t>
      </w:r>
      <w:r w:rsidR="005A60EC">
        <w:rPr>
          <w:color w:val="000000" w:themeColor="text1"/>
          <w:sz w:val="28"/>
          <w:szCs w:val="28"/>
        </w:rPr>
        <w:t xml:space="preserve">№ </w:t>
      </w:r>
      <w:r w:rsidR="009F068C">
        <w:rPr>
          <w:color w:val="000000" w:themeColor="text1"/>
          <w:sz w:val="28"/>
          <w:szCs w:val="28"/>
        </w:rPr>
        <w:t xml:space="preserve">4 муниципального </w:t>
      </w:r>
      <w:r w:rsidR="009F068C" w:rsidRPr="006126FA">
        <w:rPr>
          <w:color w:val="000000" w:themeColor="text1"/>
          <w:sz w:val="28"/>
          <w:szCs w:val="28"/>
        </w:rPr>
        <w:t xml:space="preserve">образования сп. Леуши </w:t>
      </w:r>
      <w:r w:rsidRPr="006126FA">
        <w:rPr>
          <w:color w:val="000000" w:themeColor="text1"/>
          <w:sz w:val="28"/>
          <w:szCs w:val="28"/>
        </w:rPr>
        <w:t>составил</w:t>
      </w:r>
      <w:r w:rsidR="009F068C" w:rsidRPr="006126FA">
        <w:rPr>
          <w:color w:val="000000" w:themeColor="text1"/>
          <w:sz w:val="28"/>
          <w:szCs w:val="28"/>
        </w:rPr>
        <w:t xml:space="preserve"> </w:t>
      </w:r>
      <w:r w:rsidRPr="006126FA">
        <w:rPr>
          <w:color w:val="000000" w:themeColor="text1"/>
          <w:sz w:val="28"/>
          <w:szCs w:val="28"/>
        </w:rPr>
        <w:t>164,04 Гкал</w:t>
      </w:r>
      <w:r w:rsidR="009B25FD">
        <w:rPr>
          <w:color w:val="000000" w:themeColor="text1"/>
          <w:sz w:val="28"/>
          <w:szCs w:val="28"/>
        </w:rPr>
        <w:t xml:space="preserve"> (5</w:t>
      </w:r>
      <w:r w:rsidR="009F068C" w:rsidRPr="006126FA">
        <w:rPr>
          <w:color w:val="000000" w:themeColor="text1"/>
          <w:sz w:val="28"/>
          <w:szCs w:val="28"/>
        </w:rPr>
        <w:t>% от объема</w:t>
      </w:r>
      <w:r w:rsidR="009B25FD">
        <w:rPr>
          <w:color w:val="000000" w:themeColor="text1"/>
          <w:sz w:val="28"/>
          <w:szCs w:val="28"/>
        </w:rPr>
        <w:t xml:space="preserve"> выработки), что на 31</w:t>
      </w:r>
      <w:r w:rsidRPr="006126FA">
        <w:rPr>
          <w:color w:val="000000" w:themeColor="text1"/>
          <w:sz w:val="28"/>
          <w:szCs w:val="28"/>
        </w:rPr>
        <w:t>% меньше величины 2015 г. (239,2 Гкал).</w:t>
      </w:r>
    </w:p>
    <w:p w:rsidR="00916319" w:rsidRDefault="006126FA" w:rsidP="00A9589C">
      <w:pPr>
        <w:widowControl w:val="0"/>
        <w:autoSpaceDE w:val="0"/>
        <w:autoSpaceDN w:val="0"/>
        <w:adjustRightInd w:val="0"/>
        <w:ind w:firstLine="709"/>
        <w:rPr>
          <w:color w:val="000000" w:themeColor="text1"/>
          <w:sz w:val="28"/>
          <w:szCs w:val="28"/>
        </w:rPr>
        <w:sectPr w:rsidR="00916319" w:rsidSect="00666AFC">
          <w:pgSz w:w="11906" w:h="16838"/>
          <w:pgMar w:top="1134" w:right="567" w:bottom="1134" w:left="1134" w:header="0" w:footer="284" w:gutter="0"/>
          <w:cols w:space="720"/>
          <w:docGrid w:linePitch="272"/>
        </w:sectPr>
      </w:pPr>
      <w:r w:rsidRPr="00C371AC">
        <w:rPr>
          <w:color w:val="000000" w:themeColor="text1"/>
          <w:sz w:val="28"/>
          <w:szCs w:val="28"/>
        </w:rPr>
        <w:t>За 2016 г. расход</w:t>
      </w:r>
      <w:r w:rsidR="00A9589C" w:rsidRPr="00C371AC">
        <w:rPr>
          <w:color w:val="000000" w:themeColor="text1"/>
          <w:sz w:val="28"/>
          <w:szCs w:val="28"/>
        </w:rPr>
        <w:t xml:space="preserve"> тепловой энерги</w:t>
      </w:r>
      <w:r w:rsidRPr="00C371AC">
        <w:rPr>
          <w:color w:val="000000" w:themeColor="text1"/>
          <w:sz w:val="28"/>
          <w:szCs w:val="28"/>
        </w:rPr>
        <w:t>и на</w:t>
      </w:r>
      <w:r w:rsidR="00D36E35">
        <w:rPr>
          <w:color w:val="000000" w:themeColor="text1"/>
          <w:sz w:val="28"/>
          <w:szCs w:val="28"/>
        </w:rPr>
        <w:t xml:space="preserve"> собственные нужды котельной «СОШ»</w:t>
      </w:r>
      <w:r w:rsidR="00A9589C" w:rsidRPr="00C371AC">
        <w:rPr>
          <w:color w:val="000000" w:themeColor="text1"/>
          <w:sz w:val="28"/>
          <w:szCs w:val="28"/>
        </w:rPr>
        <w:t xml:space="preserve"> муниципального </w:t>
      </w:r>
      <w:r w:rsidRPr="00C371AC">
        <w:rPr>
          <w:color w:val="000000" w:themeColor="text1"/>
          <w:sz w:val="28"/>
          <w:szCs w:val="28"/>
        </w:rPr>
        <w:t>образования сп. Леуши составил 32,1 Гкал</w:t>
      </w:r>
      <w:r w:rsidR="009B25FD">
        <w:rPr>
          <w:color w:val="000000" w:themeColor="text1"/>
          <w:sz w:val="28"/>
          <w:szCs w:val="28"/>
        </w:rPr>
        <w:t xml:space="preserve"> (4</w:t>
      </w:r>
      <w:r w:rsidR="00A9589C" w:rsidRPr="00C371AC">
        <w:rPr>
          <w:color w:val="000000" w:themeColor="text1"/>
          <w:sz w:val="28"/>
          <w:szCs w:val="28"/>
        </w:rPr>
        <w:t>% от объема выработки)</w:t>
      </w:r>
      <w:r w:rsidR="009B25FD">
        <w:rPr>
          <w:color w:val="000000" w:themeColor="text1"/>
          <w:sz w:val="28"/>
          <w:szCs w:val="28"/>
        </w:rPr>
        <w:t>, что 45</w:t>
      </w:r>
      <w:r w:rsidR="00C371AC" w:rsidRPr="00C371AC">
        <w:rPr>
          <w:color w:val="000000" w:themeColor="text1"/>
          <w:sz w:val="28"/>
          <w:szCs w:val="28"/>
        </w:rPr>
        <w:t>%</w:t>
      </w:r>
      <w:r w:rsidR="00C371AC">
        <w:rPr>
          <w:color w:val="000000" w:themeColor="text1"/>
          <w:sz w:val="28"/>
          <w:szCs w:val="28"/>
        </w:rPr>
        <w:t xml:space="preserve"> меньше относительно величины 2015 г. (58 Гкал).</w:t>
      </w:r>
    </w:p>
    <w:p w:rsidR="00F87FD8" w:rsidRPr="00746A72" w:rsidRDefault="00F87FD8" w:rsidP="00F87FD8">
      <w:pPr>
        <w:widowControl w:val="0"/>
        <w:autoSpaceDE w:val="0"/>
        <w:autoSpaceDN w:val="0"/>
        <w:adjustRightInd w:val="0"/>
        <w:ind w:firstLine="709"/>
        <w:jc w:val="right"/>
        <w:rPr>
          <w:b/>
          <w:sz w:val="24"/>
        </w:rPr>
      </w:pPr>
      <w:bookmarkStart w:id="315" w:name="_Hlk478983524"/>
      <w:r w:rsidRPr="00746A72">
        <w:rPr>
          <w:b/>
          <w:sz w:val="24"/>
        </w:rPr>
        <w:lastRenderedPageBreak/>
        <w:t xml:space="preserve">Таблица </w:t>
      </w:r>
      <w:r w:rsidRPr="00746A72">
        <w:rPr>
          <w:b/>
          <w:sz w:val="24"/>
        </w:rPr>
        <w:fldChar w:fldCharType="begin"/>
      </w:r>
      <w:r w:rsidRPr="00746A72">
        <w:rPr>
          <w:b/>
          <w:sz w:val="24"/>
        </w:rPr>
        <w:instrText xml:space="preserve"> SEQ Таблица \* ARABIC </w:instrText>
      </w:r>
      <w:r w:rsidRPr="00746A72">
        <w:rPr>
          <w:b/>
          <w:sz w:val="24"/>
        </w:rPr>
        <w:fldChar w:fldCharType="separate"/>
      </w:r>
      <w:r w:rsidR="005D225A">
        <w:rPr>
          <w:b/>
          <w:noProof/>
          <w:sz w:val="24"/>
        </w:rPr>
        <w:t>28</w:t>
      </w:r>
      <w:r w:rsidRPr="00746A72">
        <w:rPr>
          <w:b/>
          <w:sz w:val="24"/>
        </w:rPr>
        <w:fldChar w:fldCharType="end"/>
      </w:r>
    </w:p>
    <w:p w:rsidR="00F87FD8" w:rsidRPr="00746A72" w:rsidRDefault="00F87FD8" w:rsidP="00844065">
      <w:pPr>
        <w:tabs>
          <w:tab w:val="left" w:pos="3119"/>
        </w:tabs>
        <w:ind w:firstLine="709"/>
        <w:jc w:val="center"/>
        <w:rPr>
          <w:color w:val="000000" w:themeColor="text1"/>
          <w:sz w:val="36"/>
          <w:szCs w:val="28"/>
        </w:rPr>
      </w:pPr>
      <w:r w:rsidRPr="00746A72">
        <w:rPr>
          <w:b/>
          <w:sz w:val="24"/>
        </w:rPr>
        <w:t xml:space="preserve">Фактические расходы тепловой энергии на собственные нужды по котельной </w:t>
      </w:r>
      <w:r w:rsidR="00442D78" w:rsidRPr="00746A72">
        <w:rPr>
          <w:b/>
          <w:sz w:val="24"/>
        </w:rPr>
        <w:t>«СОШ» муниципального образования сп. </w:t>
      </w:r>
      <w:r w:rsidRPr="00746A72">
        <w:rPr>
          <w:b/>
          <w:sz w:val="24"/>
        </w:rPr>
        <w:t>Леуши</w:t>
      </w:r>
    </w:p>
    <w:tbl>
      <w:tblPr>
        <w:tblStyle w:val="afb"/>
        <w:tblW w:w="5000" w:type="pct"/>
        <w:jc w:val="center"/>
        <w:tblLook w:val="04A0" w:firstRow="1" w:lastRow="0" w:firstColumn="1" w:lastColumn="0" w:noHBand="0" w:noVBand="1"/>
      </w:tblPr>
      <w:tblGrid>
        <w:gridCol w:w="3453"/>
        <w:gridCol w:w="1112"/>
        <w:gridCol w:w="1553"/>
        <w:gridCol w:w="1553"/>
        <w:gridCol w:w="908"/>
        <w:gridCol w:w="781"/>
        <w:gridCol w:w="748"/>
        <w:gridCol w:w="1555"/>
        <w:gridCol w:w="781"/>
        <w:gridCol w:w="781"/>
        <w:gridCol w:w="1561"/>
      </w:tblGrid>
      <w:tr w:rsidR="00F87FD8" w:rsidRPr="00746A72" w:rsidTr="00342AF2">
        <w:trPr>
          <w:jc w:val="center"/>
        </w:trPr>
        <w:tc>
          <w:tcPr>
            <w:tcW w:w="1168" w:type="pct"/>
            <w:vMerge w:val="restart"/>
            <w:shd w:val="clear" w:color="auto" w:fill="auto"/>
            <w:vAlign w:val="center"/>
          </w:tcPr>
          <w:p w:rsidR="00F87FD8" w:rsidRPr="00746A72" w:rsidRDefault="00F87FD8" w:rsidP="00342AF2">
            <w:pPr>
              <w:jc w:val="center"/>
              <w:rPr>
                <w:sz w:val="24"/>
              </w:rPr>
            </w:pPr>
            <w:r w:rsidRPr="00746A72">
              <w:rPr>
                <w:b/>
                <w:color w:val="000000" w:themeColor="text1"/>
                <w:sz w:val="24"/>
              </w:rPr>
              <w:t>Показатели</w:t>
            </w:r>
          </w:p>
        </w:tc>
        <w:tc>
          <w:tcPr>
            <w:tcW w:w="376" w:type="pct"/>
            <w:vMerge w:val="restart"/>
            <w:shd w:val="clear" w:color="auto" w:fill="auto"/>
            <w:vAlign w:val="center"/>
          </w:tcPr>
          <w:p w:rsidR="00F87FD8" w:rsidRPr="00746A72" w:rsidRDefault="00F87FD8" w:rsidP="00342AF2">
            <w:pPr>
              <w:jc w:val="center"/>
              <w:rPr>
                <w:sz w:val="24"/>
              </w:rPr>
            </w:pPr>
            <w:r w:rsidRPr="00746A72">
              <w:rPr>
                <w:b/>
                <w:color w:val="000000" w:themeColor="text1"/>
                <w:sz w:val="24"/>
              </w:rPr>
              <w:t>Ед. изм.</w:t>
            </w:r>
          </w:p>
        </w:tc>
        <w:tc>
          <w:tcPr>
            <w:tcW w:w="525" w:type="pct"/>
            <w:vAlign w:val="center"/>
          </w:tcPr>
          <w:p w:rsidR="00F87FD8" w:rsidRPr="00746A72" w:rsidRDefault="00F87FD8" w:rsidP="00342AF2">
            <w:pPr>
              <w:jc w:val="center"/>
              <w:rPr>
                <w:b/>
                <w:color w:val="000000" w:themeColor="text1"/>
                <w:sz w:val="24"/>
              </w:rPr>
            </w:pPr>
            <w:r w:rsidRPr="00746A72">
              <w:rPr>
                <w:b/>
                <w:color w:val="000000" w:themeColor="text1"/>
                <w:sz w:val="24"/>
              </w:rPr>
              <w:t xml:space="preserve">Факт </w:t>
            </w:r>
          </w:p>
          <w:p w:rsidR="00F87FD8" w:rsidRPr="00746A72" w:rsidRDefault="00F87FD8" w:rsidP="00342AF2">
            <w:pPr>
              <w:jc w:val="center"/>
              <w:rPr>
                <w:b/>
                <w:color w:val="000000" w:themeColor="text1"/>
                <w:sz w:val="24"/>
              </w:rPr>
            </w:pPr>
            <w:r w:rsidRPr="00746A72">
              <w:rPr>
                <w:b/>
                <w:color w:val="000000" w:themeColor="text1"/>
                <w:sz w:val="24"/>
              </w:rPr>
              <w:t>2014 г.</w:t>
            </w:r>
          </w:p>
        </w:tc>
        <w:tc>
          <w:tcPr>
            <w:tcW w:w="525" w:type="pct"/>
            <w:vAlign w:val="center"/>
          </w:tcPr>
          <w:p w:rsidR="00F87FD8" w:rsidRPr="00746A72" w:rsidRDefault="00F87FD8" w:rsidP="00342AF2">
            <w:pPr>
              <w:jc w:val="center"/>
              <w:rPr>
                <w:b/>
                <w:color w:val="000000" w:themeColor="text1"/>
                <w:sz w:val="24"/>
              </w:rPr>
            </w:pPr>
            <w:r w:rsidRPr="00746A72">
              <w:rPr>
                <w:b/>
                <w:color w:val="000000" w:themeColor="text1"/>
                <w:sz w:val="24"/>
              </w:rPr>
              <w:t xml:space="preserve">Факт </w:t>
            </w:r>
          </w:p>
          <w:p w:rsidR="00F87FD8" w:rsidRPr="00746A72" w:rsidRDefault="00F87FD8" w:rsidP="00342AF2">
            <w:pPr>
              <w:jc w:val="center"/>
              <w:rPr>
                <w:b/>
                <w:color w:val="000000" w:themeColor="text1"/>
                <w:sz w:val="24"/>
              </w:rPr>
            </w:pPr>
            <w:r w:rsidRPr="00746A72">
              <w:rPr>
                <w:b/>
                <w:color w:val="000000" w:themeColor="text1"/>
                <w:sz w:val="24"/>
              </w:rPr>
              <w:t>2015 г.</w:t>
            </w:r>
          </w:p>
        </w:tc>
        <w:tc>
          <w:tcPr>
            <w:tcW w:w="2406" w:type="pct"/>
            <w:gridSpan w:val="7"/>
            <w:shd w:val="clear" w:color="auto" w:fill="auto"/>
            <w:vAlign w:val="center"/>
          </w:tcPr>
          <w:p w:rsidR="00F87FD8" w:rsidRPr="00746A72" w:rsidRDefault="00F87FD8" w:rsidP="00342AF2">
            <w:pPr>
              <w:jc w:val="center"/>
              <w:rPr>
                <w:sz w:val="24"/>
              </w:rPr>
            </w:pPr>
            <w:r w:rsidRPr="00746A72">
              <w:rPr>
                <w:b/>
                <w:color w:val="000000" w:themeColor="text1"/>
                <w:sz w:val="24"/>
              </w:rPr>
              <w:t>Факт 2016 г.</w:t>
            </w:r>
          </w:p>
        </w:tc>
      </w:tr>
      <w:tr w:rsidR="00F87FD8" w:rsidRPr="00746A72" w:rsidTr="00342AF2">
        <w:trPr>
          <w:jc w:val="center"/>
        </w:trPr>
        <w:tc>
          <w:tcPr>
            <w:tcW w:w="1168" w:type="pct"/>
            <w:vMerge/>
            <w:shd w:val="clear" w:color="auto" w:fill="auto"/>
            <w:vAlign w:val="center"/>
          </w:tcPr>
          <w:p w:rsidR="00F87FD8" w:rsidRPr="00746A72" w:rsidRDefault="00F87FD8" w:rsidP="00342AF2">
            <w:pPr>
              <w:jc w:val="center"/>
              <w:rPr>
                <w:b/>
                <w:color w:val="000000" w:themeColor="text1"/>
                <w:sz w:val="24"/>
              </w:rPr>
            </w:pPr>
          </w:p>
        </w:tc>
        <w:tc>
          <w:tcPr>
            <w:tcW w:w="376" w:type="pct"/>
            <w:vMerge/>
            <w:shd w:val="clear" w:color="auto" w:fill="auto"/>
            <w:vAlign w:val="center"/>
          </w:tcPr>
          <w:p w:rsidR="00F87FD8" w:rsidRPr="00746A72" w:rsidRDefault="00F87FD8" w:rsidP="00342AF2">
            <w:pPr>
              <w:jc w:val="center"/>
              <w:rPr>
                <w:b/>
                <w:color w:val="000000" w:themeColor="text1"/>
                <w:sz w:val="24"/>
              </w:rPr>
            </w:pPr>
          </w:p>
        </w:tc>
        <w:tc>
          <w:tcPr>
            <w:tcW w:w="525" w:type="pct"/>
            <w:vAlign w:val="center"/>
          </w:tcPr>
          <w:p w:rsidR="00F87FD8" w:rsidRPr="00746A72" w:rsidRDefault="00F87FD8" w:rsidP="00342AF2">
            <w:pPr>
              <w:jc w:val="center"/>
              <w:rPr>
                <w:b/>
                <w:bCs/>
                <w:sz w:val="24"/>
              </w:rPr>
            </w:pPr>
            <w:r w:rsidRPr="00746A72">
              <w:rPr>
                <w:b/>
                <w:color w:val="000000" w:themeColor="text1"/>
                <w:sz w:val="24"/>
              </w:rPr>
              <w:t>Всего</w:t>
            </w:r>
            <w:r w:rsidRPr="00746A72">
              <w:rPr>
                <w:b/>
                <w:bCs/>
                <w:sz w:val="24"/>
              </w:rPr>
              <w:t>, в т.ч.</w:t>
            </w:r>
          </w:p>
        </w:tc>
        <w:tc>
          <w:tcPr>
            <w:tcW w:w="525" w:type="pct"/>
            <w:shd w:val="clear" w:color="auto" w:fill="auto"/>
            <w:vAlign w:val="center"/>
          </w:tcPr>
          <w:p w:rsidR="00F87FD8" w:rsidRPr="00746A72" w:rsidRDefault="00F87FD8" w:rsidP="00342AF2">
            <w:pPr>
              <w:jc w:val="center"/>
              <w:rPr>
                <w:b/>
                <w:bCs/>
                <w:sz w:val="24"/>
              </w:rPr>
            </w:pPr>
            <w:r w:rsidRPr="00746A72">
              <w:rPr>
                <w:b/>
                <w:color w:val="000000" w:themeColor="text1"/>
                <w:sz w:val="24"/>
              </w:rPr>
              <w:t>Всего</w:t>
            </w:r>
            <w:r w:rsidRPr="00746A72">
              <w:rPr>
                <w:b/>
                <w:bCs/>
                <w:sz w:val="24"/>
              </w:rPr>
              <w:t>, в т.ч.</w:t>
            </w:r>
          </w:p>
        </w:tc>
        <w:tc>
          <w:tcPr>
            <w:tcW w:w="307" w:type="pct"/>
            <w:shd w:val="clear" w:color="auto" w:fill="auto"/>
            <w:vAlign w:val="center"/>
          </w:tcPr>
          <w:p w:rsidR="00F87FD8" w:rsidRPr="00746A72" w:rsidRDefault="00F87FD8" w:rsidP="00342AF2">
            <w:pPr>
              <w:jc w:val="center"/>
              <w:rPr>
                <w:b/>
                <w:bCs/>
                <w:sz w:val="24"/>
              </w:rPr>
            </w:pPr>
            <w:r w:rsidRPr="00746A72">
              <w:rPr>
                <w:b/>
                <w:color w:val="000000" w:themeColor="text1"/>
                <w:sz w:val="24"/>
              </w:rPr>
              <w:t>Всего</w:t>
            </w:r>
            <w:r w:rsidRPr="00746A72">
              <w:rPr>
                <w:b/>
                <w:bCs/>
                <w:sz w:val="24"/>
              </w:rPr>
              <w:t xml:space="preserve">, </w:t>
            </w:r>
          </w:p>
          <w:p w:rsidR="00F87FD8" w:rsidRPr="00746A72" w:rsidRDefault="00F87FD8" w:rsidP="00342AF2">
            <w:pPr>
              <w:jc w:val="center"/>
              <w:rPr>
                <w:b/>
                <w:bCs/>
                <w:sz w:val="24"/>
              </w:rPr>
            </w:pPr>
            <w:r w:rsidRPr="00746A72">
              <w:rPr>
                <w:b/>
                <w:bCs/>
                <w:sz w:val="24"/>
              </w:rPr>
              <w:t>в т.ч.</w:t>
            </w:r>
          </w:p>
        </w:tc>
        <w:tc>
          <w:tcPr>
            <w:tcW w:w="264" w:type="pct"/>
            <w:shd w:val="clear" w:color="auto" w:fill="auto"/>
            <w:vAlign w:val="center"/>
          </w:tcPr>
          <w:p w:rsidR="00F87FD8" w:rsidRPr="00746A72" w:rsidRDefault="00F87FD8" w:rsidP="00342AF2">
            <w:pPr>
              <w:jc w:val="center"/>
              <w:rPr>
                <w:b/>
                <w:sz w:val="24"/>
              </w:rPr>
            </w:pPr>
            <w:r w:rsidRPr="00746A72">
              <w:rPr>
                <w:b/>
                <w:sz w:val="24"/>
              </w:rPr>
              <w:t>1 кв.</w:t>
            </w:r>
          </w:p>
        </w:tc>
        <w:tc>
          <w:tcPr>
            <w:tcW w:w="253" w:type="pct"/>
            <w:shd w:val="clear" w:color="auto" w:fill="auto"/>
            <w:vAlign w:val="center"/>
          </w:tcPr>
          <w:p w:rsidR="00F87FD8" w:rsidRPr="00746A72" w:rsidRDefault="00F87FD8" w:rsidP="00342AF2">
            <w:pPr>
              <w:jc w:val="center"/>
              <w:rPr>
                <w:b/>
                <w:sz w:val="24"/>
              </w:rPr>
            </w:pPr>
            <w:r w:rsidRPr="00746A72">
              <w:rPr>
                <w:b/>
                <w:sz w:val="24"/>
              </w:rPr>
              <w:t>2 кв.</w:t>
            </w:r>
          </w:p>
        </w:tc>
        <w:tc>
          <w:tcPr>
            <w:tcW w:w="526" w:type="pct"/>
            <w:shd w:val="clear" w:color="auto" w:fill="auto"/>
            <w:vAlign w:val="center"/>
          </w:tcPr>
          <w:p w:rsidR="00F87FD8" w:rsidRPr="00746A72" w:rsidRDefault="00F87FD8" w:rsidP="00342AF2">
            <w:pPr>
              <w:jc w:val="center"/>
              <w:rPr>
                <w:b/>
                <w:sz w:val="24"/>
              </w:rPr>
            </w:pPr>
            <w:r w:rsidRPr="00746A72">
              <w:rPr>
                <w:b/>
                <w:sz w:val="24"/>
              </w:rPr>
              <w:t>1 полугодие</w:t>
            </w:r>
          </w:p>
        </w:tc>
        <w:tc>
          <w:tcPr>
            <w:tcW w:w="264" w:type="pct"/>
            <w:shd w:val="clear" w:color="auto" w:fill="auto"/>
            <w:vAlign w:val="center"/>
          </w:tcPr>
          <w:p w:rsidR="00F87FD8" w:rsidRPr="00746A72" w:rsidRDefault="00F87FD8" w:rsidP="00342AF2">
            <w:pPr>
              <w:jc w:val="center"/>
              <w:rPr>
                <w:b/>
                <w:sz w:val="24"/>
              </w:rPr>
            </w:pPr>
            <w:r w:rsidRPr="00746A72">
              <w:rPr>
                <w:b/>
                <w:sz w:val="24"/>
              </w:rPr>
              <w:t>3 кв.</w:t>
            </w:r>
          </w:p>
        </w:tc>
        <w:tc>
          <w:tcPr>
            <w:tcW w:w="264" w:type="pct"/>
            <w:shd w:val="clear" w:color="auto" w:fill="auto"/>
            <w:vAlign w:val="center"/>
          </w:tcPr>
          <w:p w:rsidR="00F87FD8" w:rsidRPr="00746A72" w:rsidRDefault="00F87FD8" w:rsidP="00342AF2">
            <w:pPr>
              <w:jc w:val="center"/>
              <w:rPr>
                <w:b/>
                <w:sz w:val="24"/>
              </w:rPr>
            </w:pPr>
            <w:r w:rsidRPr="00746A72">
              <w:rPr>
                <w:b/>
                <w:sz w:val="24"/>
              </w:rPr>
              <w:t>4 кв.</w:t>
            </w:r>
          </w:p>
        </w:tc>
        <w:tc>
          <w:tcPr>
            <w:tcW w:w="528" w:type="pct"/>
            <w:shd w:val="clear" w:color="auto" w:fill="auto"/>
            <w:vAlign w:val="center"/>
          </w:tcPr>
          <w:p w:rsidR="00F87FD8" w:rsidRPr="00746A72" w:rsidRDefault="00F87FD8" w:rsidP="00342AF2">
            <w:pPr>
              <w:jc w:val="center"/>
              <w:rPr>
                <w:b/>
                <w:sz w:val="24"/>
              </w:rPr>
            </w:pPr>
            <w:r w:rsidRPr="00746A72">
              <w:rPr>
                <w:b/>
                <w:sz w:val="24"/>
              </w:rPr>
              <w:t>2 полугодие</w:t>
            </w:r>
          </w:p>
        </w:tc>
      </w:tr>
      <w:tr w:rsidR="00F87FD8" w:rsidRPr="00746A72" w:rsidTr="00342AF2">
        <w:trPr>
          <w:jc w:val="center"/>
        </w:trPr>
        <w:tc>
          <w:tcPr>
            <w:tcW w:w="1168" w:type="pct"/>
            <w:vMerge w:val="restart"/>
            <w:shd w:val="clear" w:color="auto" w:fill="auto"/>
            <w:vAlign w:val="center"/>
          </w:tcPr>
          <w:p w:rsidR="00F87FD8" w:rsidRPr="00746A72" w:rsidRDefault="00F87FD8" w:rsidP="00342AF2">
            <w:pPr>
              <w:jc w:val="center"/>
              <w:rPr>
                <w:sz w:val="24"/>
              </w:rPr>
            </w:pPr>
            <w:r w:rsidRPr="00746A72">
              <w:rPr>
                <w:color w:val="000000" w:themeColor="text1"/>
                <w:sz w:val="24"/>
              </w:rPr>
              <w:t>Расход на собственные нужды</w:t>
            </w:r>
          </w:p>
        </w:tc>
        <w:tc>
          <w:tcPr>
            <w:tcW w:w="376" w:type="pct"/>
            <w:shd w:val="clear" w:color="auto" w:fill="auto"/>
            <w:vAlign w:val="center"/>
          </w:tcPr>
          <w:p w:rsidR="00F87FD8" w:rsidRPr="00746A72" w:rsidRDefault="00F87FD8" w:rsidP="00342AF2">
            <w:pPr>
              <w:jc w:val="center"/>
              <w:rPr>
                <w:color w:val="000000" w:themeColor="text1"/>
                <w:sz w:val="24"/>
              </w:rPr>
            </w:pPr>
            <w:r w:rsidRPr="00746A72">
              <w:rPr>
                <w:color w:val="000000" w:themeColor="text1"/>
                <w:sz w:val="24"/>
              </w:rPr>
              <w:t>Гкал</w:t>
            </w:r>
          </w:p>
        </w:tc>
        <w:tc>
          <w:tcPr>
            <w:tcW w:w="525" w:type="pct"/>
            <w:vAlign w:val="center"/>
          </w:tcPr>
          <w:p w:rsidR="00F87FD8" w:rsidRPr="00746A72" w:rsidRDefault="00F87FD8" w:rsidP="00342AF2">
            <w:pPr>
              <w:jc w:val="center"/>
              <w:rPr>
                <w:sz w:val="24"/>
              </w:rPr>
            </w:pPr>
            <w:r w:rsidRPr="00746A72">
              <w:rPr>
                <w:sz w:val="24"/>
              </w:rPr>
              <w:t>44,27</w:t>
            </w:r>
          </w:p>
        </w:tc>
        <w:tc>
          <w:tcPr>
            <w:tcW w:w="525" w:type="pct"/>
            <w:tcBorders>
              <w:top w:val="single" w:sz="4" w:space="0" w:color="auto"/>
              <w:left w:val="single" w:sz="4" w:space="0" w:color="auto"/>
              <w:bottom w:val="single" w:sz="4" w:space="0" w:color="auto"/>
              <w:right w:val="single" w:sz="4" w:space="0" w:color="auto"/>
            </w:tcBorders>
            <w:vAlign w:val="center"/>
          </w:tcPr>
          <w:p w:rsidR="00F87FD8" w:rsidRPr="00746A72" w:rsidRDefault="00F87FD8" w:rsidP="00342AF2">
            <w:pPr>
              <w:jc w:val="center"/>
              <w:rPr>
                <w:sz w:val="24"/>
              </w:rPr>
            </w:pPr>
            <w:r w:rsidRPr="00746A72">
              <w:rPr>
                <w:sz w:val="24"/>
              </w:rPr>
              <w:t>58,00</w:t>
            </w:r>
          </w:p>
        </w:tc>
        <w:tc>
          <w:tcPr>
            <w:tcW w:w="307" w:type="pct"/>
            <w:shd w:val="clear" w:color="auto" w:fill="auto"/>
            <w:vAlign w:val="center"/>
          </w:tcPr>
          <w:p w:rsidR="00F87FD8" w:rsidRPr="00746A72" w:rsidRDefault="00F87FD8" w:rsidP="00342AF2">
            <w:pPr>
              <w:jc w:val="center"/>
              <w:rPr>
                <w:sz w:val="24"/>
              </w:rPr>
            </w:pPr>
            <w:r w:rsidRPr="00746A72">
              <w:rPr>
                <w:sz w:val="24"/>
              </w:rPr>
              <w:t>32,10</w:t>
            </w:r>
          </w:p>
        </w:tc>
        <w:tc>
          <w:tcPr>
            <w:tcW w:w="264" w:type="pct"/>
            <w:shd w:val="clear" w:color="auto" w:fill="auto"/>
            <w:vAlign w:val="center"/>
          </w:tcPr>
          <w:p w:rsidR="00F87FD8" w:rsidRPr="00746A72" w:rsidRDefault="00F87FD8" w:rsidP="00342AF2">
            <w:pPr>
              <w:jc w:val="center"/>
              <w:rPr>
                <w:sz w:val="24"/>
              </w:rPr>
            </w:pPr>
            <w:r w:rsidRPr="00746A72">
              <w:rPr>
                <w:sz w:val="24"/>
              </w:rPr>
              <w:t>12,60</w:t>
            </w:r>
          </w:p>
        </w:tc>
        <w:tc>
          <w:tcPr>
            <w:tcW w:w="253" w:type="pct"/>
            <w:shd w:val="clear" w:color="auto" w:fill="auto"/>
            <w:vAlign w:val="center"/>
          </w:tcPr>
          <w:p w:rsidR="00F87FD8" w:rsidRPr="00746A72" w:rsidRDefault="00F87FD8" w:rsidP="00342AF2">
            <w:pPr>
              <w:jc w:val="center"/>
              <w:rPr>
                <w:sz w:val="24"/>
              </w:rPr>
            </w:pPr>
            <w:r w:rsidRPr="00746A72">
              <w:rPr>
                <w:sz w:val="24"/>
              </w:rPr>
              <w:t>5,40</w:t>
            </w:r>
          </w:p>
        </w:tc>
        <w:tc>
          <w:tcPr>
            <w:tcW w:w="526" w:type="pct"/>
            <w:shd w:val="clear" w:color="auto" w:fill="auto"/>
            <w:vAlign w:val="center"/>
          </w:tcPr>
          <w:p w:rsidR="00F87FD8" w:rsidRPr="00746A72" w:rsidRDefault="00F87FD8" w:rsidP="00342AF2">
            <w:pPr>
              <w:jc w:val="center"/>
              <w:rPr>
                <w:sz w:val="24"/>
              </w:rPr>
            </w:pPr>
            <w:r w:rsidRPr="00746A72">
              <w:rPr>
                <w:sz w:val="24"/>
              </w:rPr>
              <w:t>18,00</w:t>
            </w:r>
          </w:p>
        </w:tc>
        <w:tc>
          <w:tcPr>
            <w:tcW w:w="264" w:type="pct"/>
            <w:shd w:val="clear" w:color="auto" w:fill="auto"/>
            <w:vAlign w:val="center"/>
          </w:tcPr>
          <w:p w:rsidR="00F87FD8" w:rsidRPr="00746A72" w:rsidRDefault="00F87FD8" w:rsidP="00342AF2">
            <w:pPr>
              <w:jc w:val="center"/>
              <w:rPr>
                <w:sz w:val="24"/>
              </w:rPr>
            </w:pPr>
            <w:r w:rsidRPr="00746A72">
              <w:rPr>
                <w:sz w:val="24"/>
              </w:rPr>
              <w:t>1,70</w:t>
            </w:r>
          </w:p>
        </w:tc>
        <w:tc>
          <w:tcPr>
            <w:tcW w:w="264" w:type="pct"/>
            <w:shd w:val="clear" w:color="auto" w:fill="auto"/>
            <w:vAlign w:val="center"/>
          </w:tcPr>
          <w:p w:rsidR="00F87FD8" w:rsidRPr="00746A72" w:rsidRDefault="00F87FD8" w:rsidP="00342AF2">
            <w:pPr>
              <w:jc w:val="center"/>
              <w:rPr>
                <w:sz w:val="24"/>
              </w:rPr>
            </w:pPr>
            <w:r w:rsidRPr="00746A72">
              <w:rPr>
                <w:sz w:val="24"/>
              </w:rPr>
              <w:t>12,40</w:t>
            </w:r>
          </w:p>
        </w:tc>
        <w:tc>
          <w:tcPr>
            <w:tcW w:w="528" w:type="pct"/>
            <w:shd w:val="clear" w:color="auto" w:fill="auto"/>
            <w:vAlign w:val="center"/>
          </w:tcPr>
          <w:p w:rsidR="00F87FD8" w:rsidRPr="00746A72" w:rsidRDefault="00F87FD8" w:rsidP="00342AF2">
            <w:pPr>
              <w:jc w:val="center"/>
              <w:rPr>
                <w:sz w:val="24"/>
              </w:rPr>
            </w:pPr>
            <w:r w:rsidRPr="00746A72">
              <w:rPr>
                <w:sz w:val="24"/>
              </w:rPr>
              <w:t>14,10</w:t>
            </w:r>
          </w:p>
        </w:tc>
      </w:tr>
      <w:tr w:rsidR="00F87FD8" w:rsidRPr="00746A72" w:rsidTr="00342AF2">
        <w:trPr>
          <w:jc w:val="center"/>
        </w:trPr>
        <w:tc>
          <w:tcPr>
            <w:tcW w:w="1168" w:type="pct"/>
            <w:vMerge/>
            <w:shd w:val="clear" w:color="auto" w:fill="auto"/>
            <w:vAlign w:val="center"/>
          </w:tcPr>
          <w:p w:rsidR="00F87FD8" w:rsidRPr="00746A72" w:rsidRDefault="00F87FD8" w:rsidP="00342AF2">
            <w:pPr>
              <w:jc w:val="center"/>
              <w:rPr>
                <w:sz w:val="24"/>
              </w:rPr>
            </w:pPr>
          </w:p>
        </w:tc>
        <w:tc>
          <w:tcPr>
            <w:tcW w:w="376" w:type="pct"/>
            <w:shd w:val="clear" w:color="auto" w:fill="auto"/>
            <w:vAlign w:val="center"/>
          </w:tcPr>
          <w:p w:rsidR="00F87FD8" w:rsidRPr="00746A72" w:rsidRDefault="00F87FD8" w:rsidP="00342AF2">
            <w:pPr>
              <w:jc w:val="center"/>
              <w:rPr>
                <w:color w:val="000000" w:themeColor="text1"/>
                <w:sz w:val="24"/>
              </w:rPr>
            </w:pPr>
            <w:r w:rsidRPr="00746A72">
              <w:rPr>
                <w:color w:val="000000" w:themeColor="text1"/>
                <w:sz w:val="24"/>
              </w:rPr>
              <w:t>%</w:t>
            </w:r>
          </w:p>
        </w:tc>
        <w:tc>
          <w:tcPr>
            <w:tcW w:w="525" w:type="pct"/>
            <w:vAlign w:val="center"/>
          </w:tcPr>
          <w:p w:rsidR="00F87FD8" w:rsidRPr="00746A72" w:rsidRDefault="00F87FD8" w:rsidP="00342AF2">
            <w:pPr>
              <w:jc w:val="center"/>
              <w:rPr>
                <w:sz w:val="24"/>
              </w:rPr>
            </w:pPr>
            <w:r w:rsidRPr="00746A72">
              <w:rPr>
                <w:sz w:val="24"/>
              </w:rPr>
              <w:t>4,89</w:t>
            </w:r>
          </w:p>
        </w:tc>
        <w:tc>
          <w:tcPr>
            <w:tcW w:w="525" w:type="pct"/>
            <w:tcBorders>
              <w:top w:val="single" w:sz="4" w:space="0" w:color="auto"/>
              <w:left w:val="single" w:sz="4" w:space="0" w:color="auto"/>
              <w:bottom w:val="single" w:sz="4" w:space="0" w:color="auto"/>
              <w:right w:val="single" w:sz="4" w:space="0" w:color="auto"/>
            </w:tcBorders>
            <w:vAlign w:val="center"/>
          </w:tcPr>
          <w:p w:rsidR="00F87FD8" w:rsidRPr="00746A72" w:rsidRDefault="00F87FD8" w:rsidP="00342AF2">
            <w:pPr>
              <w:jc w:val="center"/>
              <w:rPr>
                <w:sz w:val="24"/>
              </w:rPr>
            </w:pPr>
            <w:r w:rsidRPr="00746A72">
              <w:rPr>
                <w:sz w:val="24"/>
              </w:rPr>
              <w:t>6,76</w:t>
            </w:r>
          </w:p>
        </w:tc>
        <w:tc>
          <w:tcPr>
            <w:tcW w:w="307" w:type="pct"/>
            <w:shd w:val="clear" w:color="auto" w:fill="auto"/>
            <w:vAlign w:val="center"/>
          </w:tcPr>
          <w:p w:rsidR="00F87FD8" w:rsidRPr="00746A72" w:rsidRDefault="00F87FD8" w:rsidP="00342AF2">
            <w:pPr>
              <w:jc w:val="center"/>
              <w:rPr>
                <w:sz w:val="24"/>
              </w:rPr>
            </w:pPr>
            <w:r w:rsidRPr="00746A72">
              <w:rPr>
                <w:sz w:val="24"/>
              </w:rPr>
              <w:t>3,82</w:t>
            </w:r>
          </w:p>
        </w:tc>
        <w:tc>
          <w:tcPr>
            <w:tcW w:w="264" w:type="pct"/>
            <w:shd w:val="clear" w:color="auto" w:fill="auto"/>
            <w:vAlign w:val="center"/>
          </w:tcPr>
          <w:p w:rsidR="00F87FD8" w:rsidRPr="00746A72" w:rsidRDefault="00F87FD8" w:rsidP="00342AF2">
            <w:pPr>
              <w:jc w:val="center"/>
              <w:rPr>
                <w:sz w:val="24"/>
              </w:rPr>
            </w:pPr>
            <w:r w:rsidRPr="00746A72">
              <w:rPr>
                <w:sz w:val="24"/>
              </w:rPr>
              <w:t>3,46</w:t>
            </w:r>
          </w:p>
        </w:tc>
        <w:tc>
          <w:tcPr>
            <w:tcW w:w="253" w:type="pct"/>
            <w:shd w:val="clear" w:color="auto" w:fill="auto"/>
            <w:vAlign w:val="center"/>
          </w:tcPr>
          <w:p w:rsidR="00F87FD8" w:rsidRPr="00746A72" w:rsidRDefault="00F87FD8" w:rsidP="00342AF2">
            <w:pPr>
              <w:jc w:val="center"/>
              <w:rPr>
                <w:sz w:val="24"/>
              </w:rPr>
            </w:pPr>
            <w:r w:rsidRPr="00746A72">
              <w:rPr>
                <w:sz w:val="24"/>
              </w:rPr>
              <w:t>7,30</w:t>
            </w:r>
          </w:p>
        </w:tc>
        <w:tc>
          <w:tcPr>
            <w:tcW w:w="526" w:type="pct"/>
            <w:shd w:val="clear" w:color="auto" w:fill="auto"/>
            <w:vAlign w:val="center"/>
          </w:tcPr>
          <w:p w:rsidR="00F87FD8" w:rsidRPr="00746A72" w:rsidRDefault="00F87FD8" w:rsidP="00342AF2">
            <w:pPr>
              <w:jc w:val="center"/>
              <w:rPr>
                <w:sz w:val="24"/>
              </w:rPr>
            </w:pPr>
            <w:r w:rsidRPr="00746A72">
              <w:rPr>
                <w:sz w:val="24"/>
              </w:rPr>
              <w:t>4,10</w:t>
            </w:r>
          </w:p>
        </w:tc>
        <w:tc>
          <w:tcPr>
            <w:tcW w:w="264" w:type="pct"/>
            <w:shd w:val="clear" w:color="auto" w:fill="auto"/>
            <w:vAlign w:val="center"/>
          </w:tcPr>
          <w:p w:rsidR="00F87FD8" w:rsidRPr="00746A72" w:rsidRDefault="00F87FD8" w:rsidP="00342AF2">
            <w:pPr>
              <w:jc w:val="center"/>
              <w:rPr>
                <w:sz w:val="24"/>
              </w:rPr>
            </w:pPr>
            <w:r w:rsidRPr="00746A72">
              <w:rPr>
                <w:sz w:val="24"/>
              </w:rPr>
              <w:t>10,56</w:t>
            </w:r>
          </w:p>
        </w:tc>
        <w:tc>
          <w:tcPr>
            <w:tcW w:w="264" w:type="pct"/>
            <w:shd w:val="clear" w:color="auto" w:fill="auto"/>
            <w:vAlign w:val="center"/>
          </w:tcPr>
          <w:p w:rsidR="00F87FD8" w:rsidRPr="00746A72" w:rsidRDefault="00F87FD8" w:rsidP="00342AF2">
            <w:pPr>
              <w:jc w:val="center"/>
              <w:rPr>
                <w:sz w:val="24"/>
              </w:rPr>
            </w:pPr>
            <w:r w:rsidRPr="00746A72">
              <w:rPr>
                <w:sz w:val="24"/>
              </w:rPr>
              <w:t>3,21</w:t>
            </w:r>
          </w:p>
        </w:tc>
        <w:tc>
          <w:tcPr>
            <w:tcW w:w="528" w:type="pct"/>
            <w:shd w:val="clear" w:color="auto" w:fill="auto"/>
            <w:vAlign w:val="center"/>
          </w:tcPr>
          <w:p w:rsidR="00F87FD8" w:rsidRPr="00746A72" w:rsidRDefault="00F87FD8" w:rsidP="00342AF2">
            <w:pPr>
              <w:jc w:val="center"/>
              <w:rPr>
                <w:sz w:val="24"/>
              </w:rPr>
            </w:pPr>
            <w:r w:rsidRPr="00746A72">
              <w:rPr>
                <w:sz w:val="24"/>
              </w:rPr>
              <w:t>3,50</w:t>
            </w:r>
          </w:p>
        </w:tc>
      </w:tr>
    </w:tbl>
    <w:p w:rsidR="00F87FD8" w:rsidRPr="00746A72" w:rsidRDefault="00F87FD8" w:rsidP="00F87FD8">
      <w:pPr>
        <w:jc w:val="both"/>
        <w:rPr>
          <w:color w:val="000000" w:themeColor="text1"/>
          <w:sz w:val="24"/>
        </w:rPr>
      </w:pPr>
      <w:r w:rsidRPr="00746A72">
        <w:rPr>
          <w:color w:val="000000" w:themeColor="text1"/>
          <w:sz w:val="24"/>
        </w:rPr>
        <w:t>Источник: Смета расходов, связанных с производством и передачей тепловой энергии регулируемой организации ООО «Междуреченские коммунальные системы» на территории сп. Леуши за 2014 - 2016 гг.</w:t>
      </w:r>
    </w:p>
    <w:p w:rsidR="00BC0F4E" w:rsidRPr="00746A72" w:rsidRDefault="00BC0F4E" w:rsidP="00BC0F4E">
      <w:pPr>
        <w:widowControl w:val="0"/>
        <w:autoSpaceDE w:val="0"/>
        <w:autoSpaceDN w:val="0"/>
        <w:adjustRightInd w:val="0"/>
        <w:ind w:firstLine="709"/>
        <w:jc w:val="right"/>
        <w:rPr>
          <w:b/>
          <w:sz w:val="24"/>
          <w:szCs w:val="24"/>
        </w:rPr>
      </w:pPr>
      <w:r w:rsidRPr="00746A72">
        <w:rPr>
          <w:b/>
          <w:sz w:val="24"/>
          <w:szCs w:val="24"/>
        </w:rPr>
        <w:t xml:space="preserve">Таблица </w:t>
      </w:r>
      <w:r w:rsidRPr="00746A72">
        <w:rPr>
          <w:b/>
          <w:sz w:val="24"/>
          <w:szCs w:val="24"/>
        </w:rPr>
        <w:fldChar w:fldCharType="begin"/>
      </w:r>
      <w:r w:rsidRPr="00746A72">
        <w:rPr>
          <w:b/>
          <w:sz w:val="24"/>
          <w:szCs w:val="24"/>
        </w:rPr>
        <w:instrText xml:space="preserve"> SEQ Таблица \* ARABIC </w:instrText>
      </w:r>
      <w:r w:rsidRPr="00746A72">
        <w:rPr>
          <w:b/>
          <w:sz w:val="24"/>
          <w:szCs w:val="24"/>
        </w:rPr>
        <w:fldChar w:fldCharType="separate"/>
      </w:r>
      <w:r w:rsidR="005D225A">
        <w:rPr>
          <w:b/>
          <w:noProof/>
          <w:sz w:val="24"/>
          <w:szCs w:val="24"/>
        </w:rPr>
        <w:t>29</w:t>
      </w:r>
      <w:r w:rsidRPr="00746A72">
        <w:rPr>
          <w:b/>
          <w:sz w:val="24"/>
          <w:szCs w:val="24"/>
        </w:rPr>
        <w:fldChar w:fldCharType="end"/>
      </w:r>
    </w:p>
    <w:p w:rsidR="00B12483" w:rsidRPr="00575989" w:rsidRDefault="001C64ED" w:rsidP="001C64ED">
      <w:pPr>
        <w:ind w:firstLine="709"/>
        <w:jc w:val="center"/>
        <w:rPr>
          <w:b/>
          <w:sz w:val="24"/>
          <w:szCs w:val="24"/>
        </w:rPr>
      </w:pPr>
      <w:r w:rsidRPr="00575989">
        <w:rPr>
          <w:b/>
          <w:sz w:val="24"/>
          <w:szCs w:val="24"/>
        </w:rPr>
        <w:t>Фактические р</w:t>
      </w:r>
      <w:r w:rsidR="00BC0F4E" w:rsidRPr="00575989">
        <w:rPr>
          <w:b/>
          <w:sz w:val="24"/>
          <w:szCs w:val="24"/>
        </w:rPr>
        <w:t>асходы</w:t>
      </w:r>
      <w:r w:rsidRPr="00575989">
        <w:rPr>
          <w:b/>
          <w:sz w:val="24"/>
          <w:szCs w:val="24"/>
        </w:rPr>
        <w:t xml:space="preserve"> тепловой энергии</w:t>
      </w:r>
      <w:r w:rsidR="00BC0F4E" w:rsidRPr="00575989">
        <w:rPr>
          <w:b/>
          <w:sz w:val="24"/>
          <w:szCs w:val="24"/>
        </w:rPr>
        <w:t xml:space="preserve"> </w:t>
      </w:r>
      <w:r w:rsidRPr="00575989">
        <w:rPr>
          <w:b/>
          <w:sz w:val="24"/>
          <w:szCs w:val="24"/>
        </w:rPr>
        <w:t xml:space="preserve">на собственные нужды по котельным </w:t>
      </w:r>
      <w:r w:rsidR="005A60EC" w:rsidRPr="00575989">
        <w:rPr>
          <w:b/>
          <w:sz w:val="24"/>
          <w:szCs w:val="24"/>
        </w:rPr>
        <w:t>№</w:t>
      </w:r>
      <w:r w:rsidR="00403ADB" w:rsidRPr="00575989">
        <w:rPr>
          <w:b/>
          <w:sz w:val="24"/>
          <w:szCs w:val="24"/>
        </w:rPr>
        <w:t> 1,</w:t>
      </w:r>
      <w:r w:rsidR="005A60EC" w:rsidRPr="00575989">
        <w:rPr>
          <w:b/>
          <w:sz w:val="24"/>
          <w:szCs w:val="24"/>
        </w:rPr>
        <w:t xml:space="preserve"> № </w:t>
      </w:r>
      <w:r w:rsidR="00F87FD8" w:rsidRPr="00575989">
        <w:rPr>
          <w:b/>
          <w:sz w:val="24"/>
          <w:szCs w:val="24"/>
        </w:rPr>
        <w:t>4,</w:t>
      </w:r>
      <w:r w:rsidR="005A60EC" w:rsidRPr="00575989">
        <w:rPr>
          <w:b/>
          <w:sz w:val="24"/>
          <w:szCs w:val="24"/>
        </w:rPr>
        <w:t xml:space="preserve"> № </w:t>
      </w:r>
      <w:r w:rsidR="00F87FD8" w:rsidRPr="00575989">
        <w:rPr>
          <w:b/>
          <w:sz w:val="24"/>
          <w:szCs w:val="24"/>
        </w:rPr>
        <w:t>8,</w:t>
      </w:r>
      <w:r w:rsidR="005A60EC" w:rsidRPr="00575989">
        <w:rPr>
          <w:b/>
          <w:sz w:val="24"/>
          <w:szCs w:val="24"/>
        </w:rPr>
        <w:t xml:space="preserve"> № </w:t>
      </w:r>
      <w:r w:rsidR="00F87FD8" w:rsidRPr="00575989">
        <w:rPr>
          <w:b/>
          <w:sz w:val="24"/>
          <w:szCs w:val="24"/>
        </w:rPr>
        <w:t>10</w:t>
      </w:r>
      <w:r w:rsidR="00403ADB" w:rsidRPr="00575989">
        <w:rPr>
          <w:b/>
          <w:sz w:val="24"/>
          <w:szCs w:val="24"/>
        </w:rPr>
        <w:t xml:space="preserve"> </w:t>
      </w:r>
    </w:p>
    <w:p w:rsidR="00BC0F4E" w:rsidRPr="00575989" w:rsidRDefault="001C64ED" w:rsidP="001C64ED">
      <w:pPr>
        <w:ind w:firstLine="709"/>
        <w:jc w:val="center"/>
        <w:rPr>
          <w:color w:val="000000" w:themeColor="text1"/>
          <w:sz w:val="24"/>
          <w:szCs w:val="24"/>
        </w:rPr>
      </w:pPr>
      <w:r w:rsidRPr="00575989">
        <w:rPr>
          <w:b/>
          <w:sz w:val="24"/>
          <w:szCs w:val="24"/>
        </w:rPr>
        <w:t>муниципального образования сп. Леуши</w:t>
      </w:r>
    </w:p>
    <w:tbl>
      <w:tblPr>
        <w:tblStyle w:val="afb"/>
        <w:tblW w:w="5000" w:type="pct"/>
        <w:tblLook w:val="04A0" w:firstRow="1" w:lastRow="0" w:firstColumn="1" w:lastColumn="0" w:noHBand="0" w:noVBand="1"/>
      </w:tblPr>
      <w:tblGrid>
        <w:gridCol w:w="1506"/>
        <w:gridCol w:w="678"/>
        <w:gridCol w:w="855"/>
        <w:gridCol w:w="1354"/>
        <w:gridCol w:w="1360"/>
        <w:gridCol w:w="1363"/>
        <w:gridCol w:w="1369"/>
        <w:gridCol w:w="855"/>
        <w:gridCol w:w="1354"/>
        <w:gridCol w:w="1360"/>
        <w:gridCol w:w="1363"/>
        <w:gridCol w:w="1369"/>
      </w:tblGrid>
      <w:tr w:rsidR="00985C87" w:rsidRPr="00985C87" w:rsidTr="00ED2923">
        <w:trPr>
          <w:tblHeader/>
        </w:trPr>
        <w:tc>
          <w:tcPr>
            <w:tcW w:w="509" w:type="pct"/>
            <w:vMerge w:val="restart"/>
            <w:vAlign w:val="center"/>
          </w:tcPr>
          <w:bookmarkEnd w:id="315"/>
          <w:p w:rsidR="00985C87" w:rsidRPr="00985C87" w:rsidRDefault="00985C87" w:rsidP="00ED2923">
            <w:pPr>
              <w:jc w:val="center"/>
              <w:rPr>
                <w:b/>
                <w:color w:val="000000" w:themeColor="text1"/>
                <w:sz w:val="22"/>
                <w:szCs w:val="22"/>
              </w:rPr>
            </w:pPr>
            <w:r w:rsidRPr="00985C87">
              <w:rPr>
                <w:b/>
                <w:color w:val="000000" w:themeColor="text1"/>
                <w:sz w:val="22"/>
                <w:szCs w:val="22"/>
              </w:rPr>
              <w:t>Показатели</w:t>
            </w:r>
          </w:p>
        </w:tc>
        <w:tc>
          <w:tcPr>
            <w:tcW w:w="229" w:type="pct"/>
            <w:vMerge w:val="restart"/>
            <w:vAlign w:val="center"/>
          </w:tcPr>
          <w:p w:rsidR="00985C87" w:rsidRPr="00985C87" w:rsidRDefault="00985C87" w:rsidP="00ED2923">
            <w:pPr>
              <w:jc w:val="center"/>
              <w:rPr>
                <w:b/>
                <w:color w:val="000000" w:themeColor="text1"/>
                <w:sz w:val="22"/>
                <w:szCs w:val="22"/>
              </w:rPr>
            </w:pPr>
            <w:r w:rsidRPr="00985C87">
              <w:rPr>
                <w:b/>
                <w:color w:val="000000" w:themeColor="text1"/>
                <w:sz w:val="22"/>
                <w:szCs w:val="22"/>
              </w:rPr>
              <w:t>Ед. изм.</w:t>
            </w:r>
          </w:p>
        </w:tc>
        <w:tc>
          <w:tcPr>
            <w:tcW w:w="2131" w:type="pct"/>
            <w:gridSpan w:val="5"/>
            <w:vAlign w:val="center"/>
          </w:tcPr>
          <w:p w:rsidR="00985C87" w:rsidRPr="00985C87" w:rsidRDefault="00985C87" w:rsidP="00ED2923">
            <w:pPr>
              <w:jc w:val="center"/>
              <w:rPr>
                <w:b/>
                <w:color w:val="000000" w:themeColor="text1"/>
                <w:sz w:val="22"/>
                <w:szCs w:val="22"/>
              </w:rPr>
            </w:pPr>
            <w:r w:rsidRPr="00985C87">
              <w:rPr>
                <w:b/>
                <w:color w:val="000000" w:themeColor="text1"/>
                <w:sz w:val="22"/>
                <w:szCs w:val="22"/>
              </w:rPr>
              <w:t>Факт 2015 г.</w:t>
            </w:r>
          </w:p>
        </w:tc>
        <w:tc>
          <w:tcPr>
            <w:tcW w:w="2131" w:type="pct"/>
            <w:gridSpan w:val="5"/>
            <w:vAlign w:val="center"/>
          </w:tcPr>
          <w:p w:rsidR="00985C87" w:rsidRPr="00985C87" w:rsidRDefault="00985C87" w:rsidP="00ED2923">
            <w:pPr>
              <w:jc w:val="center"/>
              <w:rPr>
                <w:b/>
                <w:color w:val="000000" w:themeColor="text1"/>
                <w:sz w:val="22"/>
                <w:szCs w:val="22"/>
              </w:rPr>
            </w:pPr>
            <w:r w:rsidRPr="00985C87">
              <w:rPr>
                <w:b/>
                <w:color w:val="000000" w:themeColor="text1"/>
                <w:sz w:val="22"/>
                <w:szCs w:val="22"/>
              </w:rPr>
              <w:t>Факт 2016 г.</w:t>
            </w:r>
          </w:p>
        </w:tc>
      </w:tr>
      <w:tr w:rsidR="00ED2923" w:rsidRPr="00985C87" w:rsidTr="00ED2923">
        <w:trPr>
          <w:tblHeader/>
        </w:trPr>
        <w:tc>
          <w:tcPr>
            <w:tcW w:w="509" w:type="pct"/>
            <w:vMerge/>
            <w:vAlign w:val="center"/>
          </w:tcPr>
          <w:p w:rsidR="00985C87" w:rsidRPr="00985C87" w:rsidRDefault="00985C87" w:rsidP="00ED2923">
            <w:pPr>
              <w:jc w:val="center"/>
              <w:rPr>
                <w:b/>
                <w:color w:val="000000" w:themeColor="text1"/>
                <w:sz w:val="22"/>
                <w:szCs w:val="22"/>
              </w:rPr>
            </w:pPr>
          </w:p>
        </w:tc>
        <w:tc>
          <w:tcPr>
            <w:tcW w:w="229" w:type="pct"/>
            <w:vMerge/>
            <w:vAlign w:val="center"/>
          </w:tcPr>
          <w:p w:rsidR="00985C87" w:rsidRPr="00985C87" w:rsidRDefault="00985C87" w:rsidP="00ED2923">
            <w:pPr>
              <w:jc w:val="center"/>
              <w:rPr>
                <w:b/>
                <w:color w:val="000000" w:themeColor="text1"/>
                <w:sz w:val="22"/>
                <w:szCs w:val="22"/>
              </w:rPr>
            </w:pPr>
          </w:p>
        </w:tc>
        <w:tc>
          <w:tcPr>
            <w:tcW w:w="289" w:type="pct"/>
            <w:vAlign w:val="center"/>
          </w:tcPr>
          <w:p w:rsidR="00985C87" w:rsidRPr="00985C87" w:rsidRDefault="00985C87" w:rsidP="00ED2923">
            <w:pPr>
              <w:jc w:val="center"/>
              <w:rPr>
                <w:b/>
                <w:color w:val="000000" w:themeColor="text1"/>
                <w:sz w:val="22"/>
                <w:szCs w:val="22"/>
              </w:rPr>
            </w:pPr>
            <w:r w:rsidRPr="00985C87">
              <w:rPr>
                <w:b/>
                <w:color w:val="000000" w:themeColor="text1"/>
                <w:sz w:val="22"/>
                <w:szCs w:val="22"/>
              </w:rPr>
              <w:t>Всего, в т.ч.</w:t>
            </w:r>
          </w:p>
        </w:tc>
        <w:tc>
          <w:tcPr>
            <w:tcW w:w="458" w:type="pct"/>
            <w:vAlign w:val="center"/>
          </w:tcPr>
          <w:p w:rsidR="00985C87" w:rsidRPr="00985C87" w:rsidRDefault="00985C87" w:rsidP="00ED2923">
            <w:pPr>
              <w:jc w:val="center"/>
              <w:rPr>
                <w:b/>
                <w:color w:val="000000" w:themeColor="text1"/>
                <w:sz w:val="22"/>
                <w:szCs w:val="22"/>
              </w:rPr>
            </w:pPr>
            <w:r w:rsidRPr="00985C87">
              <w:rPr>
                <w:b/>
                <w:color w:val="000000" w:themeColor="text1"/>
                <w:sz w:val="22"/>
                <w:szCs w:val="22"/>
              </w:rPr>
              <w:t>Котельная № 1 на угле</w:t>
            </w:r>
          </w:p>
        </w:tc>
        <w:tc>
          <w:tcPr>
            <w:tcW w:w="460" w:type="pct"/>
            <w:vAlign w:val="center"/>
          </w:tcPr>
          <w:p w:rsidR="00985C87" w:rsidRPr="00985C87" w:rsidRDefault="00985C87" w:rsidP="00ED2923">
            <w:pPr>
              <w:jc w:val="center"/>
              <w:rPr>
                <w:b/>
                <w:color w:val="000000" w:themeColor="text1"/>
                <w:sz w:val="22"/>
                <w:szCs w:val="22"/>
              </w:rPr>
            </w:pPr>
            <w:r w:rsidRPr="00985C87">
              <w:rPr>
                <w:b/>
                <w:color w:val="000000" w:themeColor="text1"/>
                <w:sz w:val="22"/>
                <w:szCs w:val="22"/>
              </w:rPr>
              <w:t>Котельная № 10 на угле</w:t>
            </w:r>
          </w:p>
        </w:tc>
        <w:tc>
          <w:tcPr>
            <w:tcW w:w="461" w:type="pct"/>
            <w:vAlign w:val="center"/>
          </w:tcPr>
          <w:p w:rsidR="00985C87" w:rsidRPr="00985C87" w:rsidRDefault="00985C87" w:rsidP="00ED2923">
            <w:pPr>
              <w:jc w:val="center"/>
              <w:rPr>
                <w:b/>
                <w:color w:val="000000" w:themeColor="text1"/>
                <w:sz w:val="22"/>
                <w:szCs w:val="22"/>
              </w:rPr>
            </w:pPr>
            <w:r w:rsidRPr="00985C87">
              <w:rPr>
                <w:b/>
                <w:color w:val="000000" w:themeColor="text1"/>
                <w:sz w:val="22"/>
                <w:szCs w:val="22"/>
              </w:rPr>
              <w:t>Котельная № 8 на нефти</w:t>
            </w:r>
          </w:p>
        </w:tc>
        <w:tc>
          <w:tcPr>
            <w:tcW w:w="463" w:type="pct"/>
            <w:vAlign w:val="center"/>
          </w:tcPr>
          <w:p w:rsidR="00985C87" w:rsidRPr="00985C87" w:rsidRDefault="00985C87" w:rsidP="00ED2923">
            <w:pPr>
              <w:jc w:val="center"/>
              <w:rPr>
                <w:b/>
                <w:color w:val="000000" w:themeColor="text1"/>
                <w:sz w:val="22"/>
                <w:szCs w:val="22"/>
              </w:rPr>
            </w:pPr>
            <w:r w:rsidRPr="00985C87">
              <w:rPr>
                <w:b/>
                <w:color w:val="000000" w:themeColor="text1"/>
                <w:sz w:val="22"/>
                <w:szCs w:val="22"/>
              </w:rPr>
              <w:t>Котельная № 4 на дровах</w:t>
            </w:r>
          </w:p>
        </w:tc>
        <w:tc>
          <w:tcPr>
            <w:tcW w:w="289" w:type="pct"/>
            <w:vAlign w:val="center"/>
          </w:tcPr>
          <w:p w:rsidR="00985C87" w:rsidRPr="00985C87" w:rsidRDefault="00985C87" w:rsidP="00ED2923">
            <w:pPr>
              <w:jc w:val="center"/>
              <w:rPr>
                <w:b/>
                <w:color w:val="000000" w:themeColor="text1"/>
                <w:sz w:val="22"/>
                <w:szCs w:val="22"/>
              </w:rPr>
            </w:pPr>
            <w:r w:rsidRPr="00985C87">
              <w:rPr>
                <w:b/>
                <w:color w:val="000000" w:themeColor="text1"/>
                <w:sz w:val="22"/>
                <w:szCs w:val="22"/>
              </w:rPr>
              <w:t>Всего, в т.ч.</w:t>
            </w:r>
          </w:p>
        </w:tc>
        <w:tc>
          <w:tcPr>
            <w:tcW w:w="458" w:type="pct"/>
            <w:vAlign w:val="center"/>
          </w:tcPr>
          <w:p w:rsidR="00985C87" w:rsidRPr="00985C87" w:rsidRDefault="00985C87" w:rsidP="00ED2923">
            <w:pPr>
              <w:jc w:val="center"/>
              <w:rPr>
                <w:b/>
                <w:color w:val="000000" w:themeColor="text1"/>
                <w:sz w:val="22"/>
                <w:szCs w:val="22"/>
              </w:rPr>
            </w:pPr>
            <w:r w:rsidRPr="00985C87">
              <w:rPr>
                <w:b/>
                <w:color w:val="000000" w:themeColor="text1"/>
                <w:sz w:val="22"/>
                <w:szCs w:val="22"/>
              </w:rPr>
              <w:t>Котельная № 1 на угле</w:t>
            </w:r>
          </w:p>
        </w:tc>
        <w:tc>
          <w:tcPr>
            <w:tcW w:w="460" w:type="pct"/>
            <w:vAlign w:val="center"/>
          </w:tcPr>
          <w:p w:rsidR="00985C87" w:rsidRPr="00985C87" w:rsidRDefault="00985C87" w:rsidP="00ED2923">
            <w:pPr>
              <w:jc w:val="center"/>
              <w:rPr>
                <w:b/>
                <w:color w:val="000000" w:themeColor="text1"/>
                <w:sz w:val="22"/>
                <w:szCs w:val="22"/>
              </w:rPr>
            </w:pPr>
            <w:r w:rsidRPr="00985C87">
              <w:rPr>
                <w:b/>
                <w:color w:val="000000" w:themeColor="text1"/>
                <w:sz w:val="22"/>
                <w:szCs w:val="22"/>
              </w:rPr>
              <w:t>Котельная № 10 на угле</w:t>
            </w:r>
          </w:p>
        </w:tc>
        <w:tc>
          <w:tcPr>
            <w:tcW w:w="461" w:type="pct"/>
            <w:vAlign w:val="center"/>
          </w:tcPr>
          <w:p w:rsidR="00985C87" w:rsidRPr="00985C87" w:rsidRDefault="00985C87" w:rsidP="00ED2923">
            <w:pPr>
              <w:jc w:val="center"/>
              <w:rPr>
                <w:b/>
                <w:color w:val="000000" w:themeColor="text1"/>
                <w:sz w:val="22"/>
                <w:szCs w:val="22"/>
              </w:rPr>
            </w:pPr>
            <w:r w:rsidRPr="00985C87">
              <w:rPr>
                <w:b/>
                <w:color w:val="000000" w:themeColor="text1"/>
                <w:sz w:val="22"/>
                <w:szCs w:val="22"/>
              </w:rPr>
              <w:t>Котельная № 8 на нефти</w:t>
            </w:r>
          </w:p>
        </w:tc>
        <w:tc>
          <w:tcPr>
            <w:tcW w:w="463" w:type="pct"/>
            <w:vAlign w:val="center"/>
          </w:tcPr>
          <w:p w:rsidR="00985C87" w:rsidRPr="00985C87" w:rsidRDefault="00985C87" w:rsidP="00ED2923">
            <w:pPr>
              <w:jc w:val="center"/>
              <w:rPr>
                <w:b/>
                <w:color w:val="000000" w:themeColor="text1"/>
                <w:sz w:val="22"/>
                <w:szCs w:val="22"/>
              </w:rPr>
            </w:pPr>
            <w:r w:rsidRPr="00985C87">
              <w:rPr>
                <w:b/>
                <w:color w:val="000000" w:themeColor="text1"/>
                <w:sz w:val="22"/>
                <w:szCs w:val="22"/>
              </w:rPr>
              <w:t>Котельная № 4 на дровах</w:t>
            </w:r>
          </w:p>
        </w:tc>
      </w:tr>
      <w:tr w:rsidR="00ED2923" w:rsidRPr="00985C87" w:rsidTr="00ED2923">
        <w:tc>
          <w:tcPr>
            <w:tcW w:w="509" w:type="pct"/>
            <w:vMerge w:val="restart"/>
            <w:vAlign w:val="center"/>
          </w:tcPr>
          <w:p w:rsidR="001D288C" w:rsidRPr="00985C87" w:rsidRDefault="001D288C" w:rsidP="00ED2923">
            <w:pPr>
              <w:jc w:val="center"/>
              <w:rPr>
                <w:color w:val="000000" w:themeColor="text1"/>
                <w:sz w:val="22"/>
                <w:szCs w:val="22"/>
              </w:rPr>
            </w:pPr>
            <w:r w:rsidRPr="00985C87">
              <w:rPr>
                <w:color w:val="000000" w:themeColor="text1"/>
                <w:sz w:val="22"/>
                <w:szCs w:val="22"/>
              </w:rPr>
              <w:t>Расход на собственные нужды</w:t>
            </w:r>
          </w:p>
        </w:tc>
        <w:tc>
          <w:tcPr>
            <w:tcW w:w="229" w:type="pct"/>
            <w:vAlign w:val="center"/>
          </w:tcPr>
          <w:p w:rsidR="001D288C" w:rsidRPr="00985C87" w:rsidRDefault="001D288C" w:rsidP="00ED2923">
            <w:pPr>
              <w:jc w:val="center"/>
              <w:rPr>
                <w:color w:val="000000" w:themeColor="text1"/>
                <w:sz w:val="22"/>
                <w:szCs w:val="22"/>
              </w:rPr>
            </w:pPr>
            <w:r w:rsidRPr="00985C87">
              <w:rPr>
                <w:color w:val="000000" w:themeColor="text1"/>
                <w:sz w:val="22"/>
                <w:szCs w:val="22"/>
              </w:rPr>
              <w:t>Гкал</w:t>
            </w:r>
          </w:p>
        </w:tc>
        <w:tc>
          <w:tcPr>
            <w:tcW w:w="289" w:type="pct"/>
            <w:vAlign w:val="center"/>
          </w:tcPr>
          <w:p w:rsidR="001D288C" w:rsidRPr="00985C87" w:rsidRDefault="00ED2923" w:rsidP="00ED2923">
            <w:pPr>
              <w:jc w:val="center"/>
              <w:rPr>
                <w:sz w:val="22"/>
                <w:szCs w:val="22"/>
              </w:rPr>
            </w:pPr>
            <w:r>
              <w:rPr>
                <w:sz w:val="22"/>
                <w:szCs w:val="22"/>
              </w:rPr>
              <w:t>239,2</w:t>
            </w:r>
          </w:p>
        </w:tc>
        <w:tc>
          <w:tcPr>
            <w:tcW w:w="458" w:type="pct"/>
            <w:vAlign w:val="center"/>
          </w:tcPr>
          <w:p w:rsidR="001D288C" w:rsidRPr="00985C87" w:rsidRDefault="001D288C" w:rsidP="00ED2923">
            <w:pPr>
              <w:jc w:val="center"/>
              <w:rPr>
                <w:sz w:val="22"/>
                <w:szCs w:val="22"/>
              </w:rPr>
            </w:pPr>
            <w:r>
              <w:rPr>
                <w:sz w:val="22"/>
                <w:szCs w:val="22"/>
              </w:rPr>
              <w:t>60,2</w:t>
            </w:r>
          </w:p>
        </w:tc>
        <w:tc>
          <w:tcPr>
            <w:tcW w:w="460" w:type="pct"/>
            <w:vAlign w:val="center"/>
          </w:tcPr>
          <w:p w:rsidR="001D288C" w:rsidRPr="00985C87" w:rsidRDefault="001D288C" w:rsidP="00ED2923">
            <w:pPr>
              <w:jc w:val="center"/>
              <w:rPr>
                <w:sz w:val="22"/>
                <w:szCs w:val="22"/>
              </w:rPr>
            </w:pPr>
            <w:r>
              <w:rPr>
                <w:sz w:val="22"/>
                <w:szCs w:val="22"/>
              </w:rPr>
              <w:t>66,9</w:t>
            </w:r>
          </w:p>
        </w:tc>
        <w:tc>
          <w:tcPr>
            <w:tcW w:w="461" w:type="pct"/>
            <w:vAlign w:val="center"/>
          </w:tcPr>
          <w:p w:rsidR="001D288C" w:rsidRPr="00985C87" w:rsidRDefault="001D288C" w:rsidP="00ED2923">
            <w:pPr>
              <w:jc w:val="center"/>
              <w:rPr>
                <w:sz w:val="22"/>
                <w:szCs w:val="22"/>
              </w:rPr>
            </w:pPr>
            <w:r>
              <w:rPr>
                <w:sz w:val="22"/>
                <w:szCs w:val="22"/>
              </w:rPr>
              <w:t>95,30</w:t>
            </w:r>
          </w:p>
        </w:tc>
        <w:tc>
          <w:tcPr>
            <w:tcW w:w="463" w:type="pct"/>
            <w:vAlign w:val="center"/>
          </w:tcPr>
          <w:p w:rsidR="001D288C" w:rsidRPr="00985C87" w:rsidRDefault="001D288C" w:rsidP="00ED2923">
            <w:pPr>
              <w:jc w:val="center"/>
              <w:rPr>
                <w:sz w:val="22"/>
                <w:szCs w:val="22"/>
              </w:rPr>
            </w:pPr>
            <w:r>
              <w:rPr>
                <w:sz w:val="22"/>
                <w:szCs w:val="22"/>
              </w:rPr>
              <w:t>16,8</w:t>
            </w: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164,04</w:t>
            </w:r>
          </w:p>
        </w:tc>
        <w:tc>
          <w:tcPr>
            <w:tcW w:w="458"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42,80</w:t>
            </w:r>
          </w:p>
        </w:tc>
        <w:tc>
          <w:tcPr>
            <w:tcW w:w="460"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37,40</w:t>
            </w:r>
          </w:p>
        </w:tc>
        <w:tc>
          <w:tcPr>
            <w:tcW w:w="461"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77,00</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6,84</w:t>
            </w:r>
          </w:p>
        </w:tc>
      </w:tr>
      <w:tr w:rsidR="00ED2923" w:rsidRPr="00985C87" w:rsidTr="00ED2923">
        <w:tc>
          <w:tcPr>
            <w:tcW w:w="509" w:type="pct"/>
            <w:vMerge/>
            <w:vAlign w:val="center"/>
          </w:tcPr>
          <w:p w:rsidR="001D288C" w:rsidRPr="00985C87" w:rsidRDefault="001D288C" w:rsidP="00ED2923">
            <w:pPr>
              <w:jc w:val="center"/>
              <w:rPr>
                <w:color w:val="000000" w:themeColor="text1"/>
                <w:sz w:val="22"/>
                <w:szCs w:val="22"/>
              </w:rPr>
            </w:pPr>
          </w:p>
        </w:tc>
        <w:tc>
          <w:tcPr>
            <w:tcW w:w="229" w:type="pct"/>
            <w:vAlign w:val="center"/>
          </w:tcPr>
          <w:p w:rsidR="001D288C" w:rsidRPr="00985C87" w:rsidRDefault="001D288C" w:rsidP="00ED2923">
            <w:pPr>
              <w:jc w:val="center"/>
              <w:rPr>
                <w:color w:val="000000" w:themeColor="text1"/>
                <w:sz w:val="22"/>
                <w:szCs w:val="22"/>
              </w:rPr>
            </w:pPr>
            <w:r w:rsidRPr="00985C87">
              <w:rPr>
                <w:color w:val="000000" w:themeColor="text1"/>
                <w:sz w:val="22"/>
                <w:szCs w:val="22"/>
              </w:rPr>
              <w:t>%</w:t>
            </w:r>
          </w:p>
        </w:tc>
        <w:tc>
          <w:tcPr>
            <w:tcW w:w="289" w:type="pct"/>
            <w:vAlign w:val="center"/>
          </w:tcPr>
          <w:p w:rsidR="001D288C" w:rsidRPr="00985C87" w:rsidRDefault="00ED2923" w:rsidP="00ED2923">
            <w:pPr>
              <w:jc w:val="center"/>
              <w:rPr>
                <w:sz w:val="22"/>
                <w:szCs w:val="22"/>
              </w:rPr>
            </w:pPr>
            <w:r>
              <w:rPr>
                <w:sz w:val="22"/>
                <w:szCs w:val="22"/>
              </w:rPr>
              <w:t>4,99</w:t>
            </w:r>
          </w:p>
        </w:tc>
        <w:tc>
          <w:tcPr>
            <w:tcW w:w="458" w:type="pct"/>
            <w:vAlign w:val="center"/>
          </w:tcPr>
          <w:p w:rsidR="001D288C" w:rsidRPr="00985C87" w:rsidRDefault="001D288C" w:rsidP="00ED2923">
            <w:pPr>
              <w:jc w:val="center"/>
              <w:rPr>
                <w:sz w:val="22"/>
                <w:szCs w:val="22"/>
              </w:rPr>
            </w:pPr>
            <w:r>
              <w:rPr>
                <w:sz w:val="22"/>
                <w:szCs w:val="22"/>
              </w:rPr>
              <w:t>6,17</w:t>
            </w:r>
          </w:p>
        </w:tc>
        <w:tc>
          <w:tcPr>
            <w:tcW w:w="460" w:type="pct"/>
            <w:vAlign w:val="center"/>
          </w:tcPr>
          <w:p w:rsidR="001D288C" w:rsidRPr="00985C87" w:rsidRDefault="001D288C" w:rsidP="00ED2923">
            <w:pPr>
              <w:jc w:val="center"/>
              <w:rPr>
                <w:sz w:val="22"/>
                <w:szCs w:val="22"/>
              </w:rPr>
            </w:pPr>
            <w:r>
              <w:rPr>
                <w:sz w:val="22"/>
                <w:szCs w:val="22"/>
              </w:rPr>
              <w:t>7,06</w:t>
            </w:r>
          </w:p>
        </w:tc>
        <w:tc>
          <w:tcPr>
            <w:tcW w:w="461" w:type="pct"/>
            <w:vAlign w:val="center"/>
          </w:tcPr>
          <w:p w:rsidR="001D288C" w:rsidRPr="00985C87" w:rsidRDefault="001D288C" w:rsidP="00ED2923">
            <w:pPr>
              <w:jc w:val="center"/>
              <w:rPr>
                <w:sz w:val="22"/>
                <w:szCs w:val="22"/>
              </w:rPr>
            </w:pPr>
            <w:r>
              <w:rPr>
                <w:sz w:val="22"/>
                <w:szCs w:val="22"/>
              </w:rPr>
              <w:t>7,99</w:t>
            </w:r>
          </w:p>
        </w:tc>
        <w:tc>
          <w:tcPr>
            <w:tcW w:w="463" w:type="pct"/>
            <w:vAlign w:val="center"/>
          </w:tcPr>
          <w:p w:rsidR="001D288C" w:rsidRPr="00985C87" w:rsidRDefault="001D288C" w:rsidP="00ED2923">
            <w:pPr>
              <w:jc w:val="center"/>
              <w:rPr>
                <w:sz w:val="22"/>
                <w:szCs w:val="22"/>
              </w:rPr>
            </w:pPr>
            <w:r>
              <w:rPr>
                <w:sz w:val="22"/>
                <w:szCs w:val="22"/>
              </w:rPr>
              <w:t>7,54</w:t>
            </w: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4,94</w:t>
            </w:r>
          </w:p>
        </w:tc>
        <w:tc>
          <w:tcPr>
            <w:tcW w:w="458"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3,95</w:t>
            </w:r>
          </w:p>
        </w:tc>
        <w:tc>
          <w:tcPr>
            <w:tcW w:w="460"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4,09</w:t>
            </w:r>
          </w:p>
        </w:tc>
        <w:tc>
          <w:tcPr>
            <w:tcW w:w="461"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6,34</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6,43</w:t>
            </w:r>
          </w:p>
        </w:tc>
      </w:tr>
      <w:tr w:rsidR="00ED2923" w:rsidRPr="00985C87" w:rsidTr="00ED2923">
        <w:tc>
          <w:tcPr>
            <w:tcW w:w="509" w:type="pct"/>
            <w:vMerge w:val="restart"/>
            <w:vAlign w:val="center"/>
          </w:tcPr>
          <w:p w:rsidR="001D288C" w:rsidRPr="00985C87" w:rsidRDefault="001D288C" w:rsidP="00ED2923">
            <w:pPr>
              <w:jc w:val="center"/>
              <w:rPr>
                <w:color w:val="000000" w:themeColor="text1"/>
                <w:sz w:val="22"/>
                <w:szCs w:val="22"/>
              </w:rPr>
            </w:pPr>
            <w:r w:rsidRPr="00985C87">
              <w:rPr>
                <w:color w:val="000000" w:themeColor="text1"/>
                <w:sz w:val="22"/>
                <w:szCs w:val="22"/>
              </w:rPr>
              <w:t>Уголь</w:t>
            </w:r>
          </w:p>
        </w:tc>
        <w:tc>
          <w:tcPr>
            <w:tcW w:w="229" w:type="pct"/>
            <w:vAlign w:val="center"/>
          </w:tcPr>
          <w:p w:rsidR="001D288C" w:rsidRPr="00985C87" w:rsidRDefault="001D288C" w:rsidP="00ED2923">
            <w:pPr>
              <w:jc w:val="center"/>
              <w:rPr>
                <w:color w:val="000000" w:themeColor="text1"/>
                <w:sz w:val="22"/>
                <w:szCs w:val="22"/>
              </w:rPr>
            </w:pPr>
            <w:r w:rsidRPr="00985C87">
              <w:rPr>
                <w:color w:val="000000" w:themeColor="text1"/>
                <w:sz w:val="22"/>
                <w:szCs w:val="22"/>
              </w:rPr>
              <w:t>Гкал</w:t>
            </w:r>
          </w:p>
        </w:tc>
        <w:tc>
          <w:tcPr>
            <w:tcW w:w="289" w:type="pct"/>
            <w:vAlign w:val="center"/>
          </w:tcPr>
          <w:p w:rsidR="001D288C" w:rsidRPr="00985C87" w:rsidRDefault="001D288C" w:rsidP="00ED2923">
            <w:pPr>
              <w:jc w:val="center"/>
              <w:rPr>
                <w:sz w:val="22"/>
                <w:szCs w:val="22"/>
              </w:rPr>
            </w:pPr>
            <w:r>
              <w:rPr>
                <w:sz w:val="22"/>
                <w:szCs w:val="22"/>
              </w:rPr>
              <w:t>127,1</w:t>
            </w:r>
          </w:p>
        </w:tc>
        <w:tc>
          <w:tcPr>
            <w:tcW w:w="458" w:type="pct"/>
            <w:vAlign w:val="center"/>
          </w:tcPr>
          <w:p w:rsidR="001D288C" w:rsidRPr="00985C87" w:rsidRDefault="001D288C" w:rsidP="00ED2923">
            <w:pPr>
              <w:jc w:val="center"/>
              <w:rPr>
                <w:sz w:val="22"/>
                <w:szCs w:val="22"/>
              </w:rPr>
            </w:pPr>
            <w:r>
              <w:rPr>
                <w:sz w:val="22"/>
                <w:szCs w:val="22"/>
              </w:rPr>
              <w:t>60,2</w:t>
            </w:r>
          </w:p>
        </w:tc>
        <w:tc>
          <w:tcPr>
            <w:tcW w:w="460" w:type="pct"/>
            <w:shd w:val="clear" w:color="auto" w:fill="auto"/>
            <w:vAlign w:val="center"/>
          </w:tcPr>
          <w:p w:rsidR="001D288C" w:rsidRPr="00985C87" w:rsidRDefault="001D288C" w:rsidP="00ED2923">
            <w:pPr>
              <w:jc w:val="center"/>
              <w:rPr>
                <w:sz w:val="22"/>
                <w:szCs w:val="22"/>
              </w:rPr>
            </w:pPr>
            <w:r>
              <w:rPr>
                <w:sz w:val="22"/>
                <w:szCs w:val="22"/>
              </w:rPr>
              <w:t>66,9</w:t>
            </w:r>
          </w:p>
        </w:tc>
        <w:tc>
          <w:tcPr>
            <w:tcW w:w="461" w:type="pct"/>
            <w:vAlign w:val="center"/>
          </w:tcPr>
          <w:p w:rsidR="001D288C" w:rsidRPr="00985C87" w:rsidRDefault="001D288C" w:rsidP="00ED2923">
            <w:pPr>
              <w:jc w:val="center"/>
              <w:rPr>
                <w:sz w:val="22"/>
                <w:szCs w:val="22"/>
              </w:rPr>
            </w:pPr>
          </w:p>
        </w:tc>
        <w:tc>
          <w:tcPr>
            <w:tcW w:w="463" w:type="pct"/>
            <w:vAlign w:val="center"/>
          </w:tcPr>
          <w:p w:rsidR="001D288C" w:rsidRPr="00985C87" w:rsidRDefault="001D288C" w:rsidP="00ED2923">
            <w:pPr>
              <w:jc w:val="center"/>
              <w:rPr>
                <w:sz w:val="22"/>
                <w:szCs w:val="22"/>
              </w:rPr>
            </w:pP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80,20</w:t>
            </w:r>
          </w:p>
        </w:tc>
        <w:tc>
          <w:tcPr>
            <w:tcW w:w="458"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42,80</w:t>
            </w:r>
          </w:p>
        </w:tc>
        <w:tc>
          <w:tcPr>
            <w:tcW w:w="460"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37,40</w:t>
            </w:r>
          </w:p>
        </w:tc>
        <w:tc>
          <w:tcPr>
            <w:tcW w:w="461"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p>
        </w:tc>
      </w:tr>
      <w:tr w:rsidR="00ED2923" w:rsidRPr="00985C87" w:rsidTr="00ED2923">
        <w:tc>
          <w:tcPr>
            <w:tcW w:w="509" w:type="pct"/>
            <w:vMerge/>
            <w:vAlign w:val="center"/>
          </w:tcPr>
          <w:p w:rsidR="001D288C" w:rsidRPr="00985C87" w:rsidRDefault="001D288C" w:rsidP="00ED2923">
            <w:pPr>
              <w:jc w:val="center"/>
              <w:rPr>
                <w:color w:val="000000" w:themeColor="text1"/>
                <w:sz w:val="22"/>
                <w:szCs w:val="22"/>
              </w:rPr>
            </w:pPr>
          </w:p>
        </w:tc>
        <w:tc>
          <w:tcPr>
            <w:tcW w:w="229" w:type="pct"/>
            <w:vAlign w:val="center"/>
          </w:tcPr>
          <w:p w:rsidR="001D288C" w:rsidRPr="00985C87" w:rsidRDefault="001D288C" w:rsidP="00ED2923">
            <w:pPr>
              <w:jc w:val="center"/>
              <w:rPr>
                <w:color w:val="000000" w:themeColor="text1"/>
                <w:sz w:val="22"/>
                <w:szCs w:val="22"/>
              </w:rPr>
            </w:pPr>
            <w:r w:rsidRPr="00985C87">
              <w:rPr>
                <w:color w:val="000000" w:themeColor="text1"/>
                <w:sz w:val="22"/>
                <w:szCs w:val="22"/>
              </w:rPr>
              <w:t>%</w:t>
            </w:r>
          </w:p>
        </w:tc>
        <w:tc>
          <w:tcPr>
            <w:tcW w:w="289" w:type="pct"/>
            <w:vAlign w:val="center"/>
          </w:tcPr>
          <w:p w:rsidR="001D288C" w:rsidRPr="00985C87" w:rsidRDefault="00ED2923" w:rsidP="00ED2923">
            <w:pPr>
              <w:jc w:val="center"/>
              <w:rPr>
                <w:sz w:val="22"/>
                <w:szCs w:val="22"/>
              </w:rPr>
            </w:pPr>
            <w:r>
              <w:rPr>
                <w:sz w:val="22"/>
                <w:szCs w:val="22"/>
              </w:rPr>
              <w:t>2,65</w:t>
            </w:r>
          </w:p>
        </w:tc>
        <w:tc>
          <w:tcPr>
            <w:tcW w:w="458" w:type="pct"/>
            <w:vAlign w:val="center"/>
          </w:tcPr>
          <w:p w:rsidR="001D288C" w:rsidRPr="00985C87" w:rsidRDefault="001D288C" w:rsidP="00ED2923">
            <w:pPr>
              <w:jc w:val="center"/>
              <w:rPr>
                <w:sz w:val="22"/>
                <w:szCs w:val="22"/>
              </w:rPr>
            </w:pPr>
            <w:r>
              <w:rPr>
                <w:sz w:val="22"/>
                <w:szCs w:val="22"/>
              </w:rPr>
              <w:t>6,17</w:t>
            </w:r>
          </w:p>
        </w:tc>
        <w:tc>
          <w:tcPr>
            <w:tcW w:w="460" w:type="pct"/>
            <w:shd w:val="clear" w:color="auto" w:fill="auto"/>
            <w:vAlign w:val="center"/>
          </w:tcPr>
          <w:p w:rsidR="001D288C" w:rsidRPr="00985C87" w:rsidRDefault="001D288C" w:rsidP="00ED2923">
            <w:pPr>
              <w:jc w:val="center"/>
              <w:rPr>
                <w:sz w:val="22"/>
                <w:szCs w:val="22"/>
              </w:rPr>
            </w:pPr>
            <w:r>
              <w:rPr>
                <w:sz w:val="22"/>
                <w:szCs w:val="22"/>
              </w:rPr>
              <w:t>7,06</w:t>
            </w:r>
          </w:p>
        </w:tc>
        <w:tc>
          <w:tcPr>
            <w:tcW w:w="461" w:type="pct"/>
            <w:vAlign w:val="center"/>
          </w:tcPr>
          <w:p w:rsidR="001D288C" w:rsidRPr="00985C87" w:rsidRDefault="001D288C" w:rsidP="00ED2923">
            <w:pPr>
              <w:jc w:val="center"/>
              <w:rPr>
                <w:sz w:val="22"/>
                <w:szCs w:val="22"/>
              </w:rPr>
            </w:pPr>
          </w:p>
        </w:tc>
        <w:tc>
          <w:tcPr>
            <w:tcW w:w="463" w:type="pct"/>
            <w:vAlign w:val="center"/>
          </w:tcPr>
          <w:p w:rsidR="001D288C" w:rsidRPr="00985C87" w:rsidRDefault="001D288C" w:rsidP="00ED2923">
            <w:pPr>
              <w:jc w:val="center"/>
              <w:rPr>
                <w:sz w:val="22"/>
                <w:szCs w:val="22"/>
              </w:rPr>
            </w:pP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4,02</w:t>
            </w:r>
          </w:p>
        </w:tc>
        <w:tc>
          <w:tcPr>
            <w:tcW w:w="458"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3,95</w:t>
            </w:r>
          </w:p>
        </w:tc>
        <w:tc>
          <w:tcPr>
            <w:tcW w:w="460"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4,09</w:t>
            </w:r>
          </w:p>
        </w:tc>
        <w:tc>
          <w:tcPr>
            <w:tcW w:w="461"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p>
        </w:tc>
      </w:tr>
      <w:tr w:rsidR="00ED2923" w:rsidRPr="00985C87" w:rsidTr="00ED2923">
        <w:tc>
          <w:tcPr>
            <w:tcW w:w="509" w:type="pct"/>
            <w:vMerge w:val="restart"/>
            <w:vAlign w:val="center"/>
          </w:tcPr>
          <w:p w:rsidR="001D288C" w:rsidRPr="00985C87" w:rsidRDefault="001D288C" w:rsidP="00ED2923">
            <w:pPr>
              <w:jc w:val="center"/>
              <w:rPr>
                <w:color w:val="000000" w:themeColor="text1"/>
                <w:sz w:val="22"/>
                <w:szCs w:val="22"/>
              </w:rPr>
            </w:pPr>
            <w:r w:rsidRPr="00985C87">
              <w:rPr>
                <w:color w:val="000000" w:themeColor="text1"/>
                <w:sz w:val="22"/>
                <w:szCs w:val="22"/>
              </w:rPr>
              <w:t>Нефть</w:t>
            </w:r>
          </w:p>
        </w:tc>
        <w:tc>
          <w:tcPr>
            <w:tcW w:w="229" w:type="pct"/>
            <w:vAlign w:val="center"/>
          </w:tcPr>
          <w:p w:rsidR="001D288C" w:rsidRPr="00985C87" w:rsidRDefault="001D288C" w:rsidP="00ED2923">
            <w:pPr>
              <w:jc w:val="center"/>
              <w:rPr>
                <w:color w:val="000000" w:themeColor="text1"/>
                <w:sz w:val="22"/>
                <w:szCs w:val="22"/>
              </w:rPr>
            </w:pPr>
            <w:r w:rsidRPr="00985C87">
              <w:rPr>
                <w:color w:val="000000" w:themeColor="text1"/>
                <w:sz w:val="22"/>
                <w:szCs w:val="22"/>
              </w:rPr>
              <w:t>Гкал</w:t>
            </w: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77,00</w:t>
            </w:r>
          </w:p>
        </w:tc>
        <w:tc>
          <w:tcPr>
            <w:tcW w:w="458" w:type="pct"/>
            <w:vAlign w:val="center"/>
          </w:tcPr>
          <w:p w:rsidR="001D288C" w:rsidRPr="00985C87" w:rsidRDefault="001D288C" w:rsidP="00ED2923">
            <w:pPr>
              <w:jc w:val="center"/>
              <w:rPr>
                <w:sz w:val="22"/>
                <w:szCs w:val="22"/>
              </w:rPr>
            </w:pPr>
          </w:p>
        </w:tc>
        <w:tc>
          <w:tcPr>
            <w:tcW w:w="460" w:type="pct"/>
            <w:vAlign w:val="center"/>
          </w:tcPr>
          <w:p w:rsidR="001D288C" w:rsidRPr="00985C87" w:rsidRDefault="001D288C" w:rsidP="00ED2923">
            <w:pPr>
              <w:jc w:val="center"/>
              <w:rPr>
                <w:sz w:val="22"/>
                <w:szCs w:val="22"/>
              </w:rPr>
            </w:pPr>
          </w:p>
        </w:tc>
        <w:tc>
          <w:tcPr>
            <w:tcW w:w="461" w:type="pct"/>
            <w:vAlign w:val="center"/>
          </w:tcPr>
          <w:p w:rsidR="001D288C" w:rsidRPr="00985C87" w:rsidRDefault="001D288C" w:rsidP="00ED2923">
            <w:pPr>
              <w:jc w:val="center"/>
              <w:rPr>
                <w:sz w:val="22"/>
                <w:szCs w:val="22"/>
              </w:rPr>
            </w:pPr>
            <w:r>
              <w:rPr>
                <w:sz w:val="22"/>
                <w:szCs w:val="22"/>
              </w:rPr>
              <w:t>95,30</w:t>
            </w:r>
          </w:p>
        </w:tc>
        <w:tc>
          <w:tcPr>
            <w:tcW w:w="463" w:type="pct"/>
            <w:vAlign w:val="center"/>
          </w:tcPr>
          <w:p w:rsidR="001D288C" w:rsidRPr="00985C87" w:rsidRDefault="001D288C" w:rsidP="00ED2923">
            <w:pPr>
              <w:jc w:val="center"/>
              <w:rPr>
                <w:sz w:val="22"/>
                <w:szCs w:val="22"/>
              </w:rPr>
            </w:pP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77,00</w:t>
            </w:r>
          </w:p>
        </w:tc>
        <w:tc>
          <w:tcPr>
            <w:tcW w:w="458"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p>
        </w:tc>
        <w:tc>
          <w:tcPr>
            <w:tcW w:w="460"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p>
        </w:tc>
        <w:tc>
          <w:tcPr>
            <w:tcW w:w="461"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77,00</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p>
        </w:tc>
      </w:tr>
      <w:tr w:rsidR="00ED2923" w:rsidRPr="00985C87" w:rsidTr="00ED2923">
        <w:tc>
          <w:tcPr>
            <w:tcW w:w="509" w:type="pct"/>
            <w:vMerge/>
            <w:vAlign w:val="center"/>
          </w:tcPr>
          <w:p w:rsidR="001D288C" w:rsidRPr="00985C87" w:rsidRDefault="001D288C" w:rsidP="00ED2923">
            <w:pPr>
              <w:jc w:val="center"/>
              <w:rPr>
                <w:color w:val="000000" w:themeColor="text1"/>
                <w:sz w:val="22"/>
                <w:szCs w:val="22"/>
              </w:rPr>
            </w:pPr>
          </w:p>
        </w:tc>
        <w:tc>
          <w:tcPr>
            <w:tcW w:w="229" w:type="pct"/>
            <w:vAlign w:val="center"/>
          </w:tcPr>
          <w:p w:rsidR="001D288C" w:rsidRPr="00985C87" w:rsidRDefault="001D288C" w:rsidP="00ED2923">
            <w:pPr>
              <w:jc w:val="center"/>
              <w:rPr>
                <w:color w:val="000000" w:themeColor="text1"/>
                <w:sz w:val="22"/>
                <w:szCs w:val="22"/>
              </w:rPr>
            </w:pPr>
            <w:r w:rsidRPr="00985C87">
              <w:rPr>
                <w:color w:val="000000" w:themeColor="text1"/>
                <w:sz w:val="22"/>
                <w:szCs w:val="22"/>
              </w:rPr>
              <w:t>%</w:t>
            </w: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6,34</w:t>
            </w:r>
          </w:p>
        </w:tc>
        <w:tc>
          <w:tcPr>
            <w:tcW w:w="458" w:type="pct"/>
            <w:vAlign w:val="center"/>
          </w:tcPr>
          <w:p w:rsidR="001D288C" w:rsidRPr="00985C87" w:rsidRDefault="001D288C" w:rsidP="00ED2923">
            <w:pPr>
              <w:jc w:val="center"/>
              <w:rPr>
                <w:sz w:val="22"/>
                <w:szCs w:val="22"/>
              </w:rPr>
            </w:pPr>
          </w:p>
        </w:tc>
        <w:tc>
          <w:tcPr>
            <w:tcW w:w="460" w:type="pct"/>
            <w:vAlign w:val="center"/>
          </w:tcPr>
          <w:p w:rsidR="001D288C" w:rsidRPr="00985C87" w:rsidRDefault="001D288C" w:rsidP="00ED2923">
            <w:pPr>
              <w:jc w:val="center"/>
              <w:rPr>
                <w:sz w:val="22"/>
                <w:szCs w:val="22"/>
              </w:rPr>
            </w:pPr>
          </w:p>
        </w:tc>
        <w:tc>
          <w:tcPr>
            <w:tcW w:w="461" w:type="pct"/>
            <w:vAlign w:val="center"/>
          </w:tcPr>
          <w:p w:rsidR="001D288C" w:rsidRPr="00985C87" w:rsidRDefault="001D288C" w:rsidP="00ED2923">
            <w:pPr>
              <w:jc w:val="center"/>
              <w:rPr>
                <w:sz w:val="22"/>
                <w:szCs w:val="22"/>
              </w:rPr>
            </w:pPr>
            <w:r>
              <w:rPr>
                <w:sz w:val="22"/>
                <w:szCs w:val="22"/>
              </w:rPr>
              <w:t>7,99</w:t>
            </w:r>
          </w:p>
        </w:tc>
        <w:tc>
          <w:tcPr>
            <w:tcW w:w="463" w:type="pct"/>
            <w:vAlign w:val="center"/>
          </w:tcPr>
          <w:p w:rsidR="001D288C" w:rsidRPr="00985C87" w:rsidRDefault="001D288C" w:rsidP="00ED2923">
            <w:pPr>
              <w:jc w:val="center"/>
              <w:rPr>
                <w:sz w:val="22"/>
                <w:szCs w:val="22"/>
              </w:rPr>
            </w:pP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6,34</w:t>
            </w:r>
          </w:p>
        </w:tc>
        <w:tc>
          <w:tcPr>
            <w:tcW w:w="458"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p>
        </w:tc>
        <w:tc>
          <w:tcPr>
            <w:tcW w:w="460"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p>
        </w:tc>
        <w:tc>
          <w:tcPr>
            <w:tcW w:w="461"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6,34</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p>
        </w:tc>
      </w:tr>
      <w:tr w:rsidR="00ED2923" w:rsidRPr="00985C87" w:rsidTr="00ED2923">
        <w:tc>
          <w:tcPr>
            <w:tcW w:w="509" w:type="pct"/>
            <w:vMerge w:val="restart"/>
            <w:vAlign w:val="center"/>
          </w:tcPr>
          <w:p w:rsidR="001D288C" w:rsidRPr="00985C87" w:rsidRDefault="001D288C" w:rsidP="00ED2923">
            <w:pPr>
              <w:jc w:val="center"/>
              <w:rPr>
                <w:color w:val="000000" w:themeColor="text1"/>
                <w:sz w:val="22"/>
                <w:szCs w:val="22"/>
              </w:rPr>
            </w:pPr>
            <w:r w:rsidRPr="00985C87">
              <w:rPr>
                <w:color w:val="000000" w:themeColor="text1"/>
                <w:sz w:val="22"/>
                <w:szCs w:val="22"/>
              </w:rPr>
              <w:t>Дрова</w:t>
            </w:r>
          </w:p>
        </w:tc>
        <w:tc>
          <w:tcPr>
            <w:tcW w:w="229" w:type="pct"/>
            <w:vAlign w:val="center"/>
          </w:tcPr>
          <w:p w:rsidR="001D288C" w:rsidRPr="00985C87" w:rsidRDefault="001D288C" w:rsidP="00ED2923">
            <w:pPr>
              <w:jc w:val="center"/>
              <w:rPr>
                <w:color w:val="000000" w:themeColor="text1"/>
                <w:sz w:val="22"/>
                <w:szCs w:val="22"/>
              </w:rPr>
            </w:pPr>
            <w:r w:rsidRPr="00985C87">
              <w:rPr>
                <w:color w:val="000000" w:themeColor="text1"/>
                <w:sz w:val="22"/>
                <w:szCs w:val="22"/>
              </w:rPr>
              <w:t>Гкал</w:t>
            </w:r>
          </w:p>
        </w:tc>
        <w:tc>
          <w:tcPr>
            <w:tcW w:w="289" w:type="pct"/>
            <w:vAlign w:val="center"/>
          </w:tcPr>
          <w:p w:rsidR="001D288C" w:rsidRPr="00985C87" w:rsidRDefault="001D288C" w:rsidP="00ED2923">
            <w:pPr>
              <w:jc w:val="center"/>
              <w:rPr>
                <w:sz w:val="22"/>
                <w:szCs w:val="22"/>
              </w:rPr>
            </w:pPr>
            <w:r>
              <w:rPr>
                <w:sz w:val="22"/>
                <w:szCs w:val="22"/>
              </w:rPr>
              <w:t>16,8</w:t>
            </w:r>
          </w:p>
        </w:tc>
        <w:tc>
          <w:tcPr>
            <w:tcW w:w="458" w:type="pct"/>
            <w:vAlign w:val="center"/>
          </w:tcPr>
          <w:p w:rsidR="001D288C" w:rsidRPr="00985C87" w:rsidRDefault="001D288C" w:rsidP="00ED2923">
            <w:pPr>
              <w:jc w:val="center"/>
              <w:rPr>
                <w:sz w:val="22"/>
                <w:szCs w:val="22"/>
              </w:rPr>
            </w:pPr>
          </w:p>
        </w:tc>
        <w:tc>
          <w:tcPr>
            <w:tcW w:w="460" w:type="pct"/>
            <w:vAlign w:val="center"/>
          </w:tcPr>
          <w:p w:rsidR="001D288C" w:rsidRPr="00985C87" w:rsidRDefault="001D288C" w:rsidP="00ED2923">
            <w:pPr>
              <w:jc w:val="center"/>
              <w:rPr>
                <w:sz w:val="22"/>
                <w:szCs w:val="22"/>
              </w:rPr>
            </w:pPr>
          </w:p>
        </w:tc>
        <w:tc>
          <w:tcPr>
            <w:tcW w:w="461" w:type="pct"/>
            <w:vAlign w:val="center"/>
          </w:tcPr>
          <w:p w:rsidR="001D288C" w:rsidRPr="00985C87" w:rsidRDefault="001D288C" w:rsidP="00ED2923">
            <w:pPr>
              <w:jc w:val="center"/>
              <w:rPr>
                <w:sz w:val="22"/>
                <w:szCs w:val="22"/>
              </w:rPr>
            </w:pPr>
          </w:p>
        </w:tc>
        <w:tc>
          <w:tcPr>
            <w:tcW w:w="463" w:type="pct"/>
            <w:vAlign w:val="center"/>
          </w:tcPr>
          <w:p w:rsidR="001D288C" w:rsidRPr="00985C87" w:rsidRDefault="001D288C" w:rsidP="00ED2923">
            <w:pPr>
              <w:jc w:val="center"/>
              <w:rPr>
                <w:sz w:val="22"/>
                <w:szCs w:val="22"/>
              </w:rPr>
            </w:pPr>
            <w:r>
              <w:rPr>
                <w:sz w:val="22"/>
                <w:szCs w:val="22"/>
              </w:rPr>
              <w:t>16,8</w:t>
            </w: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6,84</w:t>
            </w:r>
          </w:p>
        </w:tc>
        <w:tc>
          <w:tcPr>
            <w:tcW w:w="458"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p>
        </w:tc>
        <w:tc>
          <w:tcPr>
            <w:tcW w:w="460"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p>
        </w:tc>
        <w:tc>
          <w:tcPr>
            <w:tcW w:w="461"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Pr>
                <w:sz w:val="22"/>
                <w:szCs w:val="22"/>
              </w:rPr>
              <w:t>6,84</w:t>
            </w:r>
          </w:p>
        </w:tc>
      </w:tr>
      <w:tr w:rsidR="00ED2923" w:rsidRPr="00985C87" w:rsidTr="00ED2923">
        <w:tc>
          <w:tcPr>
            <w:tcW w:w="509" w:type="pct"/>
            <w:vMerge/>
            <w:vAlign w:val="center"/>
          </w:tcPr>
          <w:p w:rsidR="001D288C" w:rsidRPr="00985C87" w:rsidRDefault="001D288C" w:rsidP="00ED2923">
            <w:pPr>
              <w:jc w:val="center"/>
              <w:rPr>
                <w:color w:val="000000" w:themeColor="text1"/>
                <w:sz w:val="22"/>
                <w:szCs w:val="22"/>
              </w:rPr>
            </w:pPr>
          </w:p>
        </w:tc>
        <w:tc>
          <w:tcPr>
            <w:tcW w:w="229" w:type="pct"/>
            <w:vAlign w:val="center"/>
          </w:tcPr>
          <w:p w:rsidR="001D288C" w:rsidRPr="00985C87" w:rsidRDefault="001D288C" w:rsidP="00ED2923">
            <w:pPr>
              <w:jc w:val="center"/>
              <w:rPr>
                <w:color w:val="000000" w:themeColor="text1"/>
                <w:sz w:val="22"/>
                <w:szCs w:val="22"/>
              </w:rPr>
            </w:pPr>
            <w:r w:rsidRPr="00985C87">
              <w:rPr>
                <w:color w:val="000000" w:themeColor="text1"/>
                <w:sz w:val="22"/>
                <w:szCs w:val="22"/>
              </w:rPr>
              <w:t>%</w:t>
            </w:r>
          </w:p>
        </w:tc>
        <w:tc>
          <w:tcPr>
            <w:tcW w:w="289" w:type="pct"/>
            <w:vAlign w:val="center"/>
          </w:tcPr>
          <w:p w:rsidR="001D288C" w:rsidRPr="00985C87" w:rsidRDefault="001D288C" w:rsidP="00ED2923">
            <w:pPr>
              <w:jc w:val="center"/>
              <w:rPr>
                <w:sz w:val="22"/>
                <w:szCs w:val="22"/>
              </w:rPr>
            </w:pPr>
            <w:r>
              <w:rPr>
                <w:sz w:val="22"/>
                <w:szCs w:val="22"/>
              </w:rPr>
              <w:t>7,54</w:t>
            </w:r>
          </w:p>
        </w:tc>
        <w:tc>
          <w:tcPr>
            <w:tcW w:w="458" w:type="pct"/>
            <w:vAlign w:val="center"/>
          </w:tcPr>
          <w:p w:rsidR="001D288C" w:rsidRPr="00985C87" w:rsidRDefault="001D288C" w:rsidP="00ED2923">
            <w:pPr>
              <w:jc w:val="center"/>
              <w:rPr>
                <w:sz w:val="22"/>
                <w:szCs w:val="22"/>
              </w:rPr>
            </w:pPr>
          </w:p>
        </w:tc>
        <w:tc>
          <w:tcPr>
            <w:tcW w:w="460" w:type="pct"/>
            <w:vAlign w:val="center"/>
          </w:tcPr>
          <w:p w:rsidR="001D288C" w:rsidRPr="00985C87" w:rsidRDefault="001D288C" w:rsidP="00ED2923">
            <w:pPr>
              <w:jc w:val="center"/>
              <w:rPr>
                <w:sz w:val="22"/>
                <w:szCs w:val="22"/>
              </w:rPr>
            </w:pPr>
          </w:p>
        </w:tc>
        <w:tc>
          <w:tcPr>
            <w:tcW w:w="461" w:type="pct"/>
            <w:vAlign w:val="center"/>
          </w:tcPr>
          <w:p w:rsidR="001D288C" w:rsidRPr="00985C87" w:rsidRDefault="001D288C" w:rsidP="00ED2923">
            <w:pPr>
              <w:jc w:val="center"/>
              <w:rPr>
                <w:sz w:val="22"/>
                <w:szCs w:val="22"/>
              </w:rPr>
            </w:pPr>
          </w:p>
        </w:tc>
        <w:tc>
          <w:tcPr>
            <w:tcW w:w="463" w:type="pct"/>
            <w:vAlign w:val="center"/>
          </w:tcPr>
          <w:p w:rsidR="001D288C" w:rsidRPr="00985C87" w:rsidRDefault="001D288C" w:rsidP="00ED2923">
            <w:pPr>
              <w:jc w:val="center"/>
              <w:rPr>
                <w:sz w:val="22"/>
                <w:szCs w:val="22"/>
              </w:rPr>
            </w:pPr>
            <w:r>
              <w:rPr>
                <w:sz w:val="22"/>
                <w:szCs w:val="22"/>
              </w:rPr>
              <w:t>7,54</w:t>
            </w: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6,43</w:t>
            </w:r>
          </w:p>
        </w:tc>
        <w:tc>
          <w:tcPr>
            <w:tcW w:w="458"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p>
        </w:tc>
        <w:tc>
          <w:tcPr>
            <w:tcW w:w="460"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p>
        </w:tc>
        <w:tc>
          <w:tcPr>
            <w:tcW w:w="461"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tcPr>
          <w:p w:rsidR="001D288C" w:rsidRPr="00985C87" w:rsidRDefault="001D288C" w:rsidP="00ED2923">
            <w:pPr>
              <w:jc w:val="center"/>
              <w:rPr>
                <w:sz w:val="22"/>
                <w:szCs w:val="22"/>
              </w:rPr>
            </w:pPr>
            <w:r w:rsidRPr="00985C87">
              <w:rPr>
                <w:sz w:val="22"/>
                <w:szCs w:val="22"/>
              </w:rPr>
              <w:t>6,43</w:t>
            </w:r>
          </w:p>
        </w:tc>
      </w:tr>
    </w:tbl>
    <w:p w:rsidR="007D20BA" w:rsidRPr="00575989" w:rsidRDefault="001C64ED" w:rsidP="001C64ED">
      <w:pPr>
        <w:jc w:val="both"/>
        <w:rPr>
          <w:color w:val="000000" w:themeColor="text1"/>
          <w:sz w:val="24"/>
        </w:rPr>
      </w:pPr>
      <w:r w:rsidRPr="00575989">
        <w:rPr>
          <w:color w:val="000000" w:themeColor="text1"/>
          <w:sz w:val="24"/>
        </w:rPr>
        <w:t xml:space="preserve">Источник: Смета расходов, связанных с производством и передачей тепловой энергии регулируемой организации ООО «Междуреченские коммунальные системы» на </w:t>
      </w:r>
      <w:r w:rsidR="00403ADB" w:rsidRPr="00575989">
        <w:rPr>
          <w:color w:val="000000" w:themeColor="text1"/>
          <w:sz w:val="24"/>
        </w:rPr>
        <w:t xml:space="preserve">территории сп. Леуши за </w:t>
      </w:r>
      <w:r w:rsidR="00ED2923" w:rsidRPr="00575989">
        <w:rPr>
          <w:color w:val="000000" w:themeColor="text1"/>
          <w:sz w:val="24"/>
        </w:rPr>
        <w:t>201</w:t>
      </w:r>
      <w:r w:rsidR="002B0114" w:rsidRPr="00575989">
        <w:rPr>
          <w:color w:val="000000" w:themeColor="text1"/>
          <w:sz w:val="24"/>
        </w:rPr>
        <w:t>5</w:t>
      </w:r>
      <w:r w:rsidR="00ED2923" w:rsidRPr="00575989">
        <w:rPr>
          <w:color w:val="000000" w:themeColor="text1"/>
          <w:sz w:val="24"/>
        </w:rPr>
        <w:t>-</w:t>
      </w:r>
      <w:r w:rsidR="00403ADB" w:rsidRPr="00575989">
        <w:rPr>
          <w:color w:val="000000" w:themeColor="text1"/>
          <w:sz w:val="24"/>
        </w:rPr>
        <w:t xml:space="preserve">2016 </w:t>
      </w:r>
      <w:r w:rsidR="00ED2923" w:rsidRPr="00575989">
        <w:rPr>
          <w:color w:val="000000" w:themeColor="text1"/>
          <w:sz w:val="24"/>
        </w:rPr>
        <w:t>г</w:t>
      </w:r>
      <w:r w:rsidR="00403ADB" w:rsidRPr="00575989">
        <w:rPr>
          <w:color w:val="000000" w:themeColor="text1"/>
          <w:sz w:val="24"/>
        </w:rPr>
        <w:t>г.</w:t>
      </w:r>
    </w:p>
    <w:p w:rsidR="00916319" w:rsidRDefault="00916319" w:rsidP="00C371AC">
      <w:pPr>
        <w:rPr>
          <w:color w:val="000000" w:themeColor="text1"/>
        </w:rPr>
        <w:sectPr w:rsidR="00916319" w:rsidSect="00916319">
          <w:pgSz w:w="16838" w:h="11906" w:orient="landscape"/>
          <w:pgMar w:top="1134" w:right="1134" w:bottom="567" w:left="1134" w:header="0" w:footer="284" w:gutter="0"/>
          <w:cols w:space="720"/>
          <w:docGrid w:linePitch="272"/>
        </w:sectPr>
      </w:pPr>
    </w:p>
    <w:p w:rsidR="009A604C" w:rsidRPr="00BE54E3" w:rsidRDefault="009A604C" w:rsidP="009A604C">
      <w:pPr>
        <w:pStyle w:val="5"/>
        <w:rPr>
          <w:i w:val="0"/>
        </w:rPr>
      </w:pPr>
      <w:r w:rsidRPr="00BE54E3">
        <w:rPr>
          <w:i w:val="0"/>
        </w:rPr>
        <w:lastRenderedPageBreak/>
        <w:t>Проблемы и направления их решения</w:t>
      </w:r>
    </w:p>
    <w:p w:rsidR="009A604C" w:rsidRPr="00297D48" w:rsidRDefault="009A604C" w:rsidP="009A604C">
      <w:pPr>
        <w:keepNext/>
        <w:keepLines/>
        <w:tabs>
          <w:tab w:val="left" w:pos="993"/>
        </w:tabs>
        <w:ind w:firstLine="709"/>
        <w:jc w:val="both"/>
        <w:rPr>
          <w:sz w:val="28"/>
          <w:szCs w:val="28"/>
          <w:highlight w:val="yellow"/>
        </w:rPr>
      </w:pPr>
      <w:r w:rsidRPr="00A9589C">
        <w:rPr>
          <w:sz w:val="28"/>
          <w:szCs w:val="28"/>
        </w:rPr>
        <w:t>В результате инженерно-технического анализ</w:t>
      </w:r>
      <w:r w:rsidR="003B5E38" w:rsidRPr="00A9589C">
        <w:rPr>
          <w:sz w:val="28"/>
          <w:szCs w:val="28"/>
        </w:rPr>
        <w:t>а работы системы теплоснабжения</w:t>
      </w:r>
      <w:r w:rsidRPr="00A9589C">
        <w:rPr>
          <w:bCs/>
          <w:iCs/>
          <w:sz w:val="28"/>
          <w:szCs w:val="28"/>
        </w:rPr>
        <w:t xml:space="preserve"> </w:t>
      </w:r>
      <w:r w:rsidRPr="00A9589C">
        <w:rPr>
          <w:sz w:val="28"/>
          <w:szCs w:val="28"/>
        </w:rPr>
        <w:t>муниципального образования</w:t>
      </w:r>
      <w:r w:rsidR="00E2735E" w:rsidRPr="00A9589C">
        <w:rPr>
          <w:sz w:val="28"/>
          <w:szCs w:val="28"/>
        </w:rPr>
        <w:t xml:space="preserve"> </w:t>
      </w:r>
      <w:r w:rsidR="00A9589C" w:rsidRPr="00A9589C">
        <w:rPr>
          <w:sz w:val="28"/>
          <w:szCs w:val="28"/>
        </w:rPr>
        <w:t>сп. Леуши</w:t>
      </w:r>
      <w:r w:rsidRPr="00A9589C">
        <w:rPr>
          <w:sz w:val="28"/>
          <w:szCs w:val="28"/>
        </w:rPr>
        <w:t xml:space="preserve"> (в части источников теплоснабжения) выявлены т</w:t>
      </w:r>
      <w:r w:rsidRPr="00A9589C">
        <w:rPr>
          <w:bCs/>
          <w:iCs/>
          <w:sz w:val="28"/>
          <w:szCs w:val="28"/>
        </w:rPr>
        <w:t xml:space="preserve">ехнические и технологические </w:t>
      </w:r>
      <w:r w:rsidRPr="00BE54E3">
        <w:rPr>
          <w:bCs/>
          <w:iCs/>
          <w:sz w:val="28"/>
          <w:szCs w:val="28"/>
        </w:rPr>
        <w:t>проблемы</w:t>
      </w:r>
      <w:r w:rsidRPr="00BE54E3">
        <w:rPr>
          <w:sz w:val="28"/>
          <w:szCs w:val="28"/>
        </w:rPr>
        <w:t>:</w:t>
      </w:r>
    </w:p>
    <w:p w:rsidR="00E2735E" w:rsidRDefault="00A9589C" w:rsidP="005D42FB">
      <w:pPr>
        <w:pStyle w:val="aff9"/>
        <w:numPr>
          <w:ilvl w:val="0"/>
          <w:numId w:val="27"/>
        </w:numPr>
        <w:tabs>
          <w:tab w:val="left" w:pos="993"/>
        </w:tabs>
        <w:ind w:left="0" w:firstLine="709"/>
        <w:contextualSpacing/>
        <w:jc w:val="both"/>
        <w:rPr>
          <w:sz w:val="28"/>
          <w:szCs w:val="28"/>
        </w:rPr>
      </w:pPr>
      <w:r w:rsidRPr="00BE54E3">
        <w:rPr>
          <w:sz w:val="28"/>
          <w:szCs w:val="28"/>
        </w:rPr>
        <w:t>высокий уровень износ</w:t>
      </w:r>
      <w:r w:rsidR="003D6D35">
        <w:rPr>
          <w:sz w:val="28"/>
          <w:szCs w:val="28"/>
        </w:rPr>
        <w:t>а котельного оборудования – 75</w:t>
      </w:r>
      <w:r w:rsidR="00C845BE">
        <w:rPr>
          <w:sz w:val="28"/>
          <w:szCs w:val="28"/>
        </w:rPr>
        <w:t>%;</w:t>
      </w:r>
    </w:p>
    <w:p w:rsidR="00C845BE" w:rsidRPr="00BE54E3" w:rsidRDefault="00C845BE" w:rsidP="005D42FB">
      <w:pPr>
        <w:pStyle w:val="aff9"/>
        <w:numPr>
          <w:ilvl w:val="0"/>
          <w:numId w:val="27"/>
        </w:numPr>
        <w:tabs>
          <w:tab w:val="left" w:pos="993"/>
        </w:tabs>
        <w:ind w:left="0" w:firstLine="709"/>
        <w:contextualSpacing/>
        <w:jc w:val="both"/>
        <w:rPr>
          <w:sz w:val="28"/>
          <w:szCs w:val="28"/>
        </w:rPr>
      </w:pPr>
      <w:r>
        <w:rPr>
          <w:sz w:val="28"/>
          <w:szCs w:val="28"/>
        </w:rPr>
        <w:t xml:space="preserve">отсутствие автоматизированных систем учета подачи тепла и теплоносителя </w:t>
      </w:r>
      <w:r w:rsidR="002B0114">
        <w:rPr>
          <w:sz w:val="28"/>
          <w:szCs w:val="28"/>
        </w:rPr>
        <w:t>потребителем</w:t>
      </w:r>
      <w:r>
        <w:rPr>
          <w:sz w:val="28"/>
          <w:szCs w:val="28"/>
        </w:rPr>
        <w:t>.</w:t>
      </w:r>
    </w:p>
    <w:p w:rsidR="0043664F" w:rsidRDefault="003A3955" w:rsidP="003A3955">
      <w:pPr>
        <w:keepNext/>
        <w:keepLines/>
        <w:tabs>
          <w:tab w:val="left" w:pos="993"/>
        </w:tabs>
        <w:ind w:firstLine="709"/>
        <w:jc w:val="both"/>
        <w:rPr>
          <w:sz w:val="28"/>
          <w:szCs w:val="28"/>
        </w:rPr>
      </w:pPr>
      <w:r>
        <w:rPr>
          <w:sz w:val="28"/>
          <w:szCs w:val="28"/>
        </w:rPr>
        <w:t xml:space="preserve">В целях обеспечения надежного и бесперебойного теплоснабжения потребителей и повышения эффективности работы системы теплоснабжения </w:t>
      </w:r>
      <w:r w:rsidR="003C2333">
        <w:rPr>
          <w:sz w:val="28"/>
          <w:szCs w:val="28"/>
        </w:rPr>
        <w:t>с</w:t>
      </w:r>
      <w:r>
        <w:rPr>
          <w:sz w:val="28"/>
          <w:szCs w:val="28"/>
        </w:rPr>
        <w:t>п. </w:t>
      </w:r>
      <w:r w:rsidR="003C2333">
        <w:rPr>
          <w:sz w:val="28"/>
          <w:szCs w:val="28"/>
        </w:rPr>
        <w:t>Леуши</w:t>
      </w:r>
      <w:r>
        <w:rPr>
          <w:sz w:val="28"/>
          <w:szCs w:val="28"/>
        </w:rPr>
        <w:t>, а также повышения качества теплоснабжения реализуется муниципальная программа «Развитие жилищно-коммунального комплекса и повышение энергетической эффективности в Конди</w:t>
      </w:r>
      <w:r w:rsidR="003C2333">
        <w:rPr>
          <w:sz w:val="28"/>
          <w:szCs w:val="28"/>
        </w:rPr>
        <w:t>нском районе на 2017-2020 годы» модернизация</w:t>
      </w:r>
      <w:r w:rsidR="0043664F">
        <w:rPr>
          <w:sz w:val="28"/>
          <w:szCs w:val="28"/>
        </w:rPr>
        <w:t xml:space="preserve"> оборудования источников теплоснабжения сп. Леуши.</w:t>
      </w:r>
    </w:p>
    <w:p w:rsidR="003C2333" w:rsidRDefault="003C2333" w:rsidP="003C2333">
      <w:pPr>
        <w:keepNext/>
        <w:keepLines/>
        <w:tabs>
          <w:tab w:val="left" w:pos="993"/>
        </w:tabs>
        <w:ind w:firstLine="709"/>
        <w:jc w:val="both"/>
        <w:rPr>
          <w:sz w:val="28"/>
          <w:szCs w:val="28"/>
        </w:rPr>
      </w:pPr>
      <w:r>
        <w:rPr>
          <w:sz w:val="28"/>
          <w:szCs w:val="28"/>
        </w:rPr>
        <w:t>В перспективе для решения указанных проблем требуется реализация следующих мероприятий программы:</w:t>
      </w:r>
    </w:p>
    <w:p w:rsidR="003C2333" w:rsidRDefault="003C2333" w:rsidP="005D42FB">
      <w:pPr>
        <w:pStyle w:val="aff9"/>
        <w:numPr>
          <w:ilvl w:val="0"/>
          <w:numId w:val="27"/>
        </w:numPr>
        <w:tabs>
          <w:tab w:val="left" w:pos="993"/>
        </w:tabs>
        <w:ind w:left="0" w:firstLine="709"/>
        <w:contextualSpacing/>
        <w:jc w:val="both"/>
        <w:rPr>
          <w:sz w:val="28"/>
          <w:szCs w:val="28"/>
        </w:rPr>
      </w:pPr>
      <w:r>
        <w:rPr>
          <w:sz w:val="28"/>
          <w:szCs w:val="28"/>
        </w:rPr>
        <w:t xml:space="preserve">замена котельного </w:t>
      </w:r>
      <w:r w:rsidR="008F6377">
        <w:rPr>
          <w:sz w:val="28"/>
          <w:szCs w:val="28"/>
        </w:rPr>
        <w:t>оборудования (котельная «СОШ»)</w:t>
      </w:r>
    </w:p>
    <w:p w:rsidR="0043664F" w:rsidRDefault="003C2333" w:rsidP="005D42FB">
      <w:pPr>
        <w:pStyle w:val="aff9"/>
        <w:numPr>
          <w:ilvl w:val="0"/>
          <w:numId w:val="27"/>
        </w:numPr>
        <w:tabs>
          <w:tab w:val="left" w:pos="993"/>
        </w:tabs>
        <w:ind w:left="0" w:firstLine="709"/>
        <w:contextualSpacing/>
        <w:jc w:val="both"/>
        <w:rPr>
          <w:sz w:val="28"/>
          <w:szCs w:val="28"/>
        </w:rPr>
      </w:pPr>
      <w:r>
        <w:rPr>
          <w:sz w:val="28"/>
          <w:szCs w:val="28"/>
        </w:rPr>
        <w:t>замена насосного оборудования, отслужившего срок эксплуатации.</w:t>
      </w:r>
    </w:p>
    <w:p w:rsidR="00746A72" w:rsidRPr="00465391" w:rsidRDefault="00746A72" w:rsidP="00746A72">
      <w:pPr>
        <w:pStyle w:val="aff9"/>
        <w:tabs>
          <w:tab w:val="left" w:pos="993"/>
        </w:tabs>
        <w:ind w:left="709"/>
        <w:contextualSpacing/>
        <w:jc w:val="both"/>
        <w:rPr>
          <w:sz w:val="28"/>
          <w:szCs w:val="28"/>
        </w:rPr>
      </w:pPr>
    </w:p>
    <w:p w:rsidR="009A604C" w:rsidRPr="0043664F" w:rsidRDefault="009A604C" w:rsidP="00F0148A">
      <w:pPr>
        <w:pStyle w:val="4"/>
      </w:pPr>
      <w:r w:rsidRPr="0043664F">
        <w:t>Анализ эффективности и надежности имеющихся сетей, имеющиеся проблемы и направления их решения</w:t>
      </w:r>
    </w:p>
    <w:p w:rsidR="009A604C" w:rsidRPr="004E05C8" w:rsidRDefault="009A604C" w:rsidP="009A604C">
      <w:pPr>
        <w:widowControl w:val="0"/>
        <w:tabs>
          <w:tab w:val="left" w:pos="567"/>
          <w:tab w:val="left" w:pos="993"/>
        </w:tabs>
        <w:autoSpaceDE w:val="0"/>
        <w:autoSpaceDN w:val="0"/>
        <w:adjustRightInd w:val="0"/>
        <w:ind w:right="-1" w:firstLine="709"/>
        <w:rPr>
          <w:b/>
          <w:sz w:val="28"/>
          <w:szCs w:val="28"/>
        </w:rPr>
      </w:pPr>
    </w:p>
    <w:p w:rsidR="009A604C" w:rsidRPr="004E05C8" w:rsidRDefault="009A604C" w:rsidP="009A604C">
      <w:pPr>
        <w:ind w:firstLine="709"/>
        <w:jc w:val="both"/>
        <w:rPr>
          <w:b/>
          <w:sz w:val="28"/>
          <w:szCs w:val="28"/>
        </w:rPr>
      </w:pPr>
      <w:r w:rsidRPr="004E05C8">
        <w:rPr>
          <w:b/>
          <w:sz w:val="28"/>
          <w:szCs w:val="28"/>
        </w:rPr>
        <w:t>Схема и структура сетей</w:t>
      </w:r>
    </w:p>
    <w:p w:rsidR="007D15B3" w:rsidRPr="004E05C8" w:rsidRDefault="009A604C" w:rsidP="009A604C">
      <w:pPr>
        <w:ind w:firstLine="709"/>
        <w:jc w:val="both"/>
        <w:rPr>
          <w:sz w:val="28"/>
          <w:szCs w:val="28"/>
        </w:rPr>
      </w:pPr>
      <w:r w:rsidRPr="004E05C8">
        <w:rPr>
          <w:sz w:val="28"/>
          <w:szCs w:val="28"/>
        </w:rPr>
        <w:t>По данным за 201</w:t>
      </w:r>
      <w:r w:rsidR="00F07FDB" w:rsidRPr="004E05C8">
        <w:rPr>
          <w:sz w:val="28"/>
          <w:szCs w:val="28"/>
        </w:rPr>
        <w:t>6</w:t>
      </w:r>
      <w:r w:rsidRPr="004E05C8">
        <w:rPr>
          <w:sz w:val="28"/>
          <w:szCs w:val="28"/>
        </w:rPr>
        <w:t xml:space="preserve"> г. протяженность тепловых сетей муниципального образования </w:t>
      </w:r>
      <w:r w:rsidR="00F07FDB" w:rsidRPr="004E05C8">
        <w:rPr>
          <w:sz w:val="28"/>
          <w:szCs w:val="28"/>
        </w:rPr>
        <w:t>с</w:t>
      </w:r>
      <w:r w:rsidR="0054769C" w:rsidRPr="004E05C8">
        <w:rPr>
          <w:sz w:val="28"/>
          <w:szCs w:val="28"/>
        </w:rPr>
        <w:t xml:space="preserve">п. </w:t>
      </w:r>
      <w:r w:rsidR="00F07FDB" w:rsidRPr="004E05C8">
        <w:rPr>
          <w:sz w:val="28"/>
          <w:szCs w:val="28"/>
        </w:rPr>
        <w:t>Леуши</w:t>
      </w:r>
      <w:r w:rsidR="004B4A03" w:rsidRPr="004E05C8">
        <w:rPr>
          <w:sz w:val="28"/>
          <w:szCs w:val="28"/>
        </w:rPr>
        <w:t xml:space="preserve"> </w:t>
      </w:r>
      <w:r w:rsidRPr="004E05C8">
        <w:rPr>
          <w:sz w:val="28"/>
          <w:szCs w:val="28"/>
        </w:rPr>
        <w:t xml:space="preserve">в двухтрубном исчислении составила </w:t>
      </w:r>
      <w:r w:rsidR="00F07FDB" w:rsidRPr="004E05C8">
        <w:rPr>
          <w:sz w:val="28"/>
          <w:szCs w:val="28"/>
        </w:rPr>
        <w:t>3,926</w:t>
      </w:r>
      <w:r w:rsidR="004E05C8">
        <w:rPr>
          <w:sz w:val="28"/>
          <w:szCs w:val="28"/>
        </w:rPr>
        <w:t> </w:t>
      </w:r>
      <w:r w:rsidR="0043664F">
        <w:rPr>
          <w:sz w:val="28"/>
          <w:szCs w:val="28"/>
        </w:rPr>
        <w:t>км, в</w:t>
      </w:r>
      <w:r w:rsidR="005A60EC">
        <w:rPr>
          <w:sz w:val="28"/>
          <w:szCs w:val="28"/>
        </w:rPr>
        <w:t xml:space="preserve"> том числе</w:t>
      </w:r>
      <w:r w:rsidR="004E05C8">
        <w:rPr>
          <w:sz w:val="28"/>
          <w:szCs w:val="28"/>
        </w:rPr>
        <w:t xml:space="preserve"> протяженность сетей котельной «СОШ».</w:t>
      </w:r>
      <w:r w:rsidRPr="004E05C8">
        <w:rPr>
          <w:sz w:val="28"/>
          <w:szCs w:val="28"/>
        </w:rPr>
        <w:t xml:space="preserve"> </w:t>
      </w:r>
    </w:p>
    <w:p w:rsidR="00B06F9C" w:rsidRPr="00746A72" w:rsidRDefault="009A604C" w:rsidP="009A604C">
      <w:pPr>
        <w:ind w:firstLine="709"/>
        <w:jc w:val="both"/>
        <w:rPr>
          <w:b/>
        </w:rPr>
      </w:pPr>
      <w:r w:rsidRPr="007D15B3">
        <w:rPr>
          <w:sz w:val="28"/>
          <w:szCs w:val="28"/>
        </w:rPr>
        <w:t>В течение 201</w:t>
      </w:r>
      <w:r w:rsidR="007D15B3" w:rsidRPr="007D15B3">
        <w:rPr>
          <w:sz w:val="28"/>
          <w:szCs w:val="28"/>
        </w:rPr>
        <w:t>5</w:t>
      </w:r>
      <w:r w:rsidRPr="007D15B3">
        <w:rPr>
          <w:sz w:val="28"/>
          <w:szCs w:val="28"/>
        </w:rPr>
        <w:t xml:space="preserve"> – 201</w:t>
      </w:r>
      <w:r w:rsidR="007D15B3" w:rsidRPr="007D15B3">
        <w:rPr>
          <w:sz w:val="28"/>
          <w:szCs w:val="28"/>
        </w:rPr>
        <w:t>6</w:t>
      </w:r>
      <w:r w:rsidRPr="007D15B3">
        <w:rPr>
          <w:sz w:val="28"/>
          <w:szCs w:val="28"/>
        </w:rPr>
        <w:t xml:space="preserve"> гг. протяженность сетей не изменилась </w:t>
      </w:r>
      <w:r w:rsidRPr="00746A72">
        <w:rPr>
          <w:sz w:val="28"/>
          <w:szCs w:val="28"/>
        </w:rPr>
        <w:t xml:space="preserve">(табл. </w:t>
      </w:r>
      <w:r w:rsidR="007D15B3" w:rsidRPr="00746A72">
        <w:rPr>
          <w:sz w:val="28"/>
          <w:szCs w:val="28"/>
        </w:rPr>
        <w:t>3</w:t>
      </w:r>
      <w:r w:rsidR="00746A72" w:rsidRPr="00746A72">
        <w:rPr>
          <w:sz w:val="28"/>
          <w:szCs w:val="28"/>
        </w:rPr>
        <w:t>0</w:t>
      </w:r>
      <w:r w:rsidRPr="00746A72">
        <w:rPr>
          <w:sz w:val="28"/>
          <w:szCs w:val="28"/>
        </w:rPr>
        <w:t>).</w:t>
      </w:r>
      <w:r w:rsidR="00B06F9C" w:rsidRPr="00746A72">
        <w:rPr>
          <w:b/>
        </w:rPr>
        <w:t xml:space="preserve"> </w:t>
      </w:r>
    </w:p>
    <w:p w:rsidR="009A604C" w:rsidRPr="00575989" w:rsidRDefault="00B06F9C" w:rsidP="00B06F9C">
      <w:pPr>
        <w:ind w:firstLine="709"/>
        <w:jc w:val="right"/>
        <w:rPr>
          <w:b/>
          <w:sz w:val="24"/>
        </w:rPr>
      </w:pPr>
      <w:r w:rsidRPr="00746A72">
        <w:rPr>
          <w:b/>
          <w:sz w:val="24"/>
        </w:rPr>
        <w:t xml:space="preserve">Таблица </w:t>
      </w:r>
      <w:r w:rsidRPr="00746A72">
        <w:rPr>
          <w:b/>
          <w:sz w:val="24"/>
        </w:rPr>
        <w:fldChar w:fldCharType="begin"/>
      </w:r>
      <w:r w:rsidRPr="00746A72">
        <w:rPr>
          <w:b/>
          <w:sz w:val="24"/>
        </w:rPr>
        <w:instrText xml:space="preserve"> SEQ Таблица \* ARABIC </w:instrText>
      </w:r>
      <w:r w:rsidRPr="00746A72">
        <w:rPr>
          <w:b/>
          <w:sz w:val="24"/>
        </w:rPr>
        <w:fldChar w:fldCharType="separate"/>
      </w:r>
      <w:r w:rsidR="005D225A">
        <w:rPr>
          <w:b/>
          <w:noProof/>
          <w:sz w:val="24"/>
        </w:rPr>
        <w:t>30</w:t>
      </w:r>
      <w:r w:rsidRPr="00746A72">
        <w:rPr>
          <w:b/>
          <w:sz w:val="24"/>
        </w:rPr>
        <w:fldChar w:fldCharType="end"/>
      </w:r>
    </w:p>
    <w:p w:rsidR="009A604C" w:rsidRPr="00575989" w:rsidRDefault="00B06F9C" w:rsidP="00465391">
      <w:pPr>
        <w:jc w:val="center"/>
        <w:rPr>
          <w:b/>
          <w:sz w:val="24"/>
        </w:rPr>
      </w:pPr>
      <w:r w:rsidRPr="00575989">
        <w:rPr>
          <w:b/>
          <w:sz w:val="24"/>
        </w:rPr>
        <w:t>Протяженность сетей теплоснаб</w:t>
      </w:r>
      <w:r w:rsidR="00465391" w:rsidRPr="00575989">
        <w:rPr>
          <w:b/>
          <w:sz w:val="24"/>
        </w:rPr>
        <w:t>жения</w:t>
      </w:r>
      <w:r w:rsidRPr="00575989">
        <w:rPr>
          <w:b/>
          <w:sz w:val="24"/>
        </w:rPr>
        <w:t xml:space="preserve"> сп. Леуши за 2015-2018 гг.</w:t>
      </w:r>
    </w:p>
    <w:tbl>
      <w:tblPr>
        <w:tblpPr w:leftFromText="180" w:rightFromText="180" w:vertAnchor="text" w:horzAnchor="margin" w:tblpY="130"/>
        <w:tblW w:w="5000" w:type="pct"/>
        <w:tblLook w:val="04A0" w:firstRow="1" w:lastRow="0" w:firstColumn="1" w:lastColumn="0" w:noHBand="0" w:noVBand="1"/>
      </w:tblPr>
      <w:tblGrid>
        <w:gridCol w:w="959"/>
        <w:gridCol w:w="4456"/>
        <w:gridCol w:w="1076"/>
        <w:gridCol w:w="940"/>
        <w:gridCol w:w="1005"/>
        <w:gridCol w:w="1005"/>
        <w:gridCol w:w="980"/>
      </w:tblGrid>
      <w:tr w:rsidR="00B06F9C" w:rsidRPr="00575989" w:rsidTr="007D15B3">
        <w:trPr>
          <w:trHeight w:val="96"/>
          <w:tblHeader/>
        </w:trPr>
        <w:tc>
          <w:tcPr>
            <w:tcW w:w="460" w:type="pct"/>
            <w:tcBorders>
              <w:top w:val="single" w:sz="4" w:space="0" w:color="auto"/>
              <w:left w:val="single" w:sz="4" w:space="0" w:color="auto"/>
              <w:bottom w:val="single" w:sz="4" w:space="0" w:color="auto"/>
              <w:right w:val="single" w:sz="4" w:space="0" w:color="auto"/>
            </w:tcBorders>
            <w:hideMark/>
          </w:tcPr>
          <w:p w:rsidR="00B06F9C" w:rsidRPr="00575989" w:rsidRDefault="0043664F" w:rsidP="00B06F9C">
            <w:pPr>
              <w:jc w:val="center"/>
              <w:rPr>
                <w:b/>
                <w:bCs/>
                <w:sz w:val="24"/>
              </w:rPr>
            </w:pPr>
            <w:r w:rsidRPr="00575989">
              <w:rPr>
                <w:b/>
                <w:bCs/>
                <w:sz w:val="24"/>
              </w:rPr>
              <w:t>№ п</w:t>
            </w:r>
            <w:r w:rsidR="00B06F9C" w:rsidRPr="00575989">
              <w:rPr>
                <w:b/>
                <w:bCs/>
                <w:sz w:val="24"/>
              </w:rPr>
              <w:t>/п</w:t>
            </w:r>
          </w:p>
        </w:tc>
        <w:tc>
          <w:tcPr>
            <w:tcW w:w="2138" w:type="pct"/>
            <w:tcBorders>
              <w:top w:val="single" w:sz="4" w:space="0" w:color="auto"/>
              <w:left w:val="single" w:sz="4" w:space="0" w:color="auto"/>
              <w:bottom w:val="single" w:sz="4" w:space="0" w:color="auto"/>
              <w:right w:val="single" w:sz="4" w:space="0" w:color="auto"/>
            </w:tcBorders>
            <w:noWrap/>
            <w:vAlign w:val="center"/>
            <w:hideMark/>
          </w:tcPr>
          <w:p w:rsidR="00B06F9C" w:rsidRPr="00575989" w:rsidRDefault="00B06F9C" w:rsidP="00B06F9C">
            <w:pPr>
              <w:jc w:val="center"/>
              <w:rPr>
                <w:b/>
                <w:bCs/>
                <w:sz w:val="24"/>
              </w:rPr>
            </w:pPr>
            <w:r w:rsidRPr="00575989">
              <w:rPr>
                <w:b/>
                <w:bCs/>
                <w:sz w:val="24"/>
              </w:rPr>
              <w:t>Наименование</w:t>
            </w:r>
          </w:p>
        </w:tc>
        <w:tc>
          <w:tcPr>
            <w:tcW w:w="516" w:type="pct"/>
            <w:tcBorders>
              <w:top w:val="single" w:sz="4" w:space="0" w:color="auto"/>
              <w:left w:val="single" w:sz="4" w:space="0" w:color="auto"/>
              <w:bottom w:val="single" w:sz="4" w:space="0" w:color="auto"/>
              <w:right w:val="single" w:sz="4" w:space="0" w:color="auto"/>
            </w:tcBorders>
            <w:noWrap/>
            <w:vAlign w:val="center"/>
            <w:hideMark/>
          </w:tcPr>
          <w:p w:rsidR="00B06F9C" w:rsidRPr="00575989" w:rsidRDefault="00B06F9C" w:rsidP="00B06F9C">
            <w:pPr>
              <w:jc w:val="center"/>
              <w:rPr>
                <w:b/>
                <w:bCs/>
                <w:sz w:val="24"/>
              </w:rPr>
            </w:pPr>
            <w:r w:rsidRPr="00575989">
              <w:rPr>
                <w:b/>
                <w:bCs/>
                <w:sz w:val="24"/>
              </w:rPr>
              <w:t>Ед. изм.</w:t>
            </w:r>
          </w:p>
        </w:tc>
        <w:tc>
          <w:tcPr>
            <w:tcW w:w="451" w:type="pct"/>
            <w:tcBorders>
              <w:top w:val="single" w:sz="4" w:space="0" w:color="auto"/>
              <w:left w:val="nil"/>
              <w:bottom w:val="single" w:sz="4" w:space="0" w:color="auto"/>
              <w:right w:val="single" w:sz="4" w:space="0" w:color="auto"/>
            </w:tcBorders>
            <w:noWrap/>
            <w:vAlign w:val="center"/>
            <w:hideMark/>
          </w:tcPr>
          <w:p w:rsidR="00B06F9C" w:rsidRPr="00575989" w:rsidRDefault="00B06F9C" w:rsidP="00B06F9C">
            <w:pPr>
              <w:jc w:val="center"/>
              <w:rPr>
                <w:b/>
                <w:bCs/>
                <w:sz w:val="24"/>
              </w:rPr>
            </w:pPr>
            <w:r w:rsidRPr="00575989">
              <w:rPr>
                <w:b/>
                <w:bCs/>
                <w:sz w:val="24"/>
              </w:rPr>
              <w:t>2015 г.</w:t>
            </w:r>
          </w:p>
        </w:tc>
        <w:tc>
          <w:tcPr>
            <w:tcW w:w="482" w:type="pct"/>
            <w:tcBorders>
              <w:top w:val="single" w:sz="4" w:space="0" w:color="auto"/>
              <w:left w:val="nil"/>
              <w:bottom w:val="single" w:sz="4" w:space="0" w:color="auto"/>
              <w:right w:val="single" w:sz="4" w:space="0" w:color="auto"/>
            </w:tcBorders>
            <w:noWrap/>
            <w:vAlign w:val="center"/>
            <w:hideMark/>
          </w:tcPr>
          <w:p w:rsidR="00B06F9C" w:rsidRPr="00575989" w:rsidRDefault="00B06F9C" w:rsidP="00B06F9C">
            <w:pPr>
              <w:jc w:val="center"/>
              <w:rPr>
                <w:b/>
                <w:bCs/>
                <w:sz w:val="24"/>
              </w:rPr>
            </w:pPr>
            <w:r w:rsidRPr="00575989">
              <w:rPr>
                <w:b/>
                <w:bCs/>
                <w:sz w:val="24"/>
              </w:rPr>
              <w:t>2016 г.</w:t>
            </w:r>
          </w:p>
        </w:tc>
        <w:tc>
          <w:tcPr>
            <w:tcW w:w="482" w:type="pct"/>
            <w:tcBorders>
              <w:top w:val="single" w:sz="4" w:space="0" w:color="auto"/>
              <w:left w:val="nil"/>
              <w:bottom w:val="single" w:sz="4" w:space="0" w:color="auto"/>
              <w:right w:val="single" w:sz="4" w:space="0" w:color="auto"/>
            </w:tcBorders>
            <w:noWrap/>
            <w:vAlign w:val="center"/>
            <w:hideMark/>
          </w:tcPr>
          <w:p w:rsidR="00B06F9C" w:rsidRPr="00575989" w:rsidRDefault="00B06F9C" w:rsidP="00B06F9C">
            <w:pPr>
              <w:jc w:val="center"/>
              <w:rPr>
                <w:b/>
                <w:bCs/>
                <w:sz w:val="24"/>
              </w:rPr>
            </w:pPr>
            <w:r w:rsidRPr="00575989">
              <w:rPr>
                <w:b/>
                <w:bCs/>
                <w:sz w:val="24"/>
              </w:rPr>
              <w:t>2017 г.</w:t>
            </w:r>
          </w:p>
        </w:tc>
        <w:tc>
          <w:tcPr>
            <w:tcW w:w="470" w:type="pct"/>
            <w:tcBorders>
              <w:top w:val="single" w:sz="4" w:space="0" w:color="auto"/>
              <w:left w:val="nil"/>
              <w:bottom w:val="single" w:sz="4" w:space="0" w:color="auto"/>
              <w:right w:val="single" w:sz="4" w:space="0" w:color="auto"/>
            </w:tcBorders>
            <w:hideMark/>
          </w:tcPr>
          <w:p w:rsidR="00B06F9C" w:rsidRPr="00575989" w:rsidRDefault="00B06F9C" w:rsidP="00B06F9C">
            <w:pPr>
              <w:jc w:val="center"/>
              <w:rPr>
                <w:b/>
                <w:bCs/>
                <w:sz w:val="24"/>
              </w:rPr>
            </w:pPr>
            <w:r w:rsidRPr="00575989">
              <w:rPr>
                <w:b/>
                <w:bCs/>
                <w:sz w:val="24"/>
              </w:rPr>
              <w:t>2018 г.</w:t>
            </w:r>
          </w:p>
        </w:tc>
      </w:tr>
      <w:tr w:rsidR="00B06F9C" w:rsidRPr="00575989" w:rsidTr="007D15B3">
        <w:trPr>
          <w:trHeight w:val="165"/>
        </w:trPr>
        <w:tc>
          <w:tcPr>
            <w:tcW w:w="460" w:type="pct"/>
            <w:tcBorders>
              <w:top w:val="nil"/>
              <w:left w:val="single" w:sz="4" w:space="0" w:color="auto"/>
              <w:bottom w:val="single" w:sz="4" w:space="0" w:color="auto"/>
              <w:right w:val="single" w:sz="4" w:space="0" w:color="auto"/>
            </w:tcBorders>
            <w:vAlign w:val="center"/>
            <w:hideMark/>
          </w:tcPr>
          <w:p w:rsidR="00B06F9C" w:rsidRPr="00575989" w:rsidRDefault="00B06F9C" w:rsidP="00B06F9C">
            <w:pPr>
              <w:jc w:val="center"/>
              <w:rPr>
                <w:bCs/>
                <w:sz w:val="24"/>
              </w:rPr>
            </w:pPr>
            <w:r w:rsidRPr="00575989">
              <w:rPr>
                <w:bCs/>
                <w:sz w:val="24"/>
              </w:rPr>
              <w:t>1</w:t>
            </w:r>
          </w:p>
        </w:tc>
        <w:tc>
          <w:tcPr>
            <w:tcW w:w="2138" w:type="pct"/>
            <w:tcBorders>
              <w:top w:val="nil"/>
              <w:left w:val="single" w:sz="4" w:space="0" w:color="auto"/>
              <w:bottom w:val="single" w:sz="4" w:space="0" w:color="auto"/>
              <w:right w:val="single" w:sz="4" w:space="0" w:color="auto"/>
            </w:tcBorders>
            <w:vAlign w:val="center"/>
            <w:hideMark/>
          </w:tcPr>
          <w:p w:rsidR="00B06F9C" w:rsidRPr="00575989" w:rsidRDefault="00B06F9C" w:rsidP="00B06F9C">
            <w:pPr>
              <w:rPr>
                <w:bCs/>
                <w:sz w:val="24"/>
              </w:rPr>
            </w:pPr>
            <w:r w:rsidRPr="00575989">
              <w:rPr>
                <w:bCs/>
                <w:sz w:val="24"/>
              </w:rPr>
              <w:t>Протяженность тепловых сетей в двухтрубном исчислении</w:t>
            </w:r>
            <w:r w:rsidR="007D15B3" w:rsidRPr="00575989">
              <w:rPr>
                <w:bCs/>
                <w:sz w:val="24"/>
              </w:rPr>
              <w:t xml:space="preserve"> котельной «СОШ»</w:t>
            </w:r>
          </w:p>
        </w:tc>
        <w:tc>
          <w:tcPr>
            <w:tcW w:w="516" w:type="pct"/>
            <w:tcBorders>
              <w:top w:val="nil"/>
              <w:left w:val="nil"/>
              <w:bottom w:val="single" w:sz="4" w:space="0" w:color="auto"/>
              <w:right w:val="single" w:sz="4" w:space="0" w:color="auto"/>
            </w:tcBorders>
            <w:vAlign w:val="center"/>
            <w:hideMark/>
          </w:tcPr>
          <w:p w:rsidR="00B06F9C" w:rsidRPr="00575989" w:rsidRDefault="00B06F9C" w:rsidP="00B06F9C">
            <w:pPr>
              <w:jc w:val="center"/>
              <w:rPr>
                <w:bCs/>
                <w:sz w:val="24"/>
              </w:rPr>
            </w:pPr>
            <w:r w:rsidRPr="00575989">
              <w:rPr>
                <w:bCs/>
                <w:sz w:val="24"/>
              </w:rPr>
              <w:t>км</w:t>
            </w:r>
          </w:p>
        </w:tc>
        <w:tc>
          <w:tcPr>
            <w:tcW w:w="451" w:type="pct"/>
            <w:tcBorders>
              <w:top w:val="nil"/>
              <w:left w:val="nil"/>
              <w:bottom w:val="single" w:sz="4" w:space="0" w:color="auto"/>
              <w:right w:val="single" w:sz="4" w:space="0" w:color="auto"/>
            </w:tcBorders>
            <w:noWrap/>
            <w:vAlign w:val="center"/>
          </w:tcPr>
          <w:p w:rsidR="00B06F9C" w:rsidRPr="00575989" w:rsidRDefault="007D15B3" w:rsidP="00B06F9C">
            <w:pPr>
              <w:jc w:val="center"/>
              <w:rPr>
                <w:bCs/>
                <w:sz w:val="24"/>
              </w:rPr>
            </w:pPr>
            <w:r w:rsidRPr="00575989">
              <w:rPr>
                <w:bCs/>
                <w:sz w:val="24"/>
              </w:rPr>
              <w:t>0,146</w:t>
            </w:r>
          </w:p>
        </w:tc>
        <w:tc>
          <w:tcPr>
            <w:tcW w:w="482" w:type="pct"/>
            <w:tcBorders>
              <w:top w:val="nil"/>
              <w:left w:val="nil"/>
              <w:bottom w:val="single" w:sz="4" w:space="0" w:color="auto"/>
              <w:right w:val="single" w:sz="4" w:space="0" w:color="auto"/>
            </w:tcBorders>
            <w:noWrap/>
            <w:vAlign w:val="center"/>
          </w:tcPr>
          <w:p w:rsidR="00B06F9C" w:rsidRPr="00575989" w:rsidRDefault="007D15B3" w:rsidP="00B06F9C">
            <w:pPr>
              <w:jc w:val="center"/>
              <w:rPr>
                <w:bCs/>
                <w:sz w:val="24"/>
              </w:rPr>
            </w:pPr>
            <w:r w:rsidRPr="00575989">
              <w:rPr>
                <w:bCs/>
                <w:sz w:val="24"/>
              </w:rPr>
              <w:t>0,146</w:t>
            </w:r>
          </w:p>
        </w:tc>
        <w:tc>
          <w:tcPr>
            <w:tcW w:w="482" w:type="pct"/>
            <w:tcBorders>
              <w:top w:val="nil"/>
              <w:left w:val="nil"/>
              <w:bottom w:val="single" w:sz="4" w:space="0" w:color="auto"/>
              <w:right w:val="single" w:sz="4" w:space="0" w:color="auto"/>
            </w:tcBorders>
            <w:noWrap/>
            <w:vAlign w:val="center"/>
          </w:tcPr>
          <w:p w:rsidR="00B06F9C" w:rsidRPr="00575989" w:rsidRDefault="007D15B3" w:rsidP="00B06F9C">
            <w:pPr>
              <w:jc w:val="center"/>
              <w:rPr>
                <w:bCs/>
                <w:sz w:val="24"/>
              </w:rPr>
            </w:pPr>
            <w:r w:rsidRPr="00575989">
              <w:rPr>
                <w:bCs/>
                <w:sz w:val="24"/>
              </w:rPr>
              <w:t>0,146</w:t>
            </w:r>
          </w:p>
        </w:tc>
        <w:tc>
          <w:tcPr>
            <w:tcW w:w="470" w:type="pct"/>
            <w:tcBorders>
              <w:top w:val="nil"/>
              <w:left w:val="nil"/>
              <w:bottom w:val="single" w:sz="4" w:space="0" w:color="auto"/>
              <w:right w:val="single" w:sz="4" w:space="0" w:color="auto"/>
            </w:tcBorders>
            <w:vAlign w:val="center"/>
          </w:tcPr>
          <w:p w:rsidR="00B06F9C" w:rsidRPr="00575989" w:rsidRDefault="007D15B3" w:rsidP="00B06F9C">
            <w:pPr>
              <w:jc w:val="center"/>
              <w:rPr>
                <w:bCs/>
                <w:sz w:val="24"/>
              </w:rPr>
            </w:pPr>
            <w:r w:rsidRPr="00575989">
              <w:rPr>
                <w:bCs/>
                <w:sz w:val="24"/>
              </w:rPr>
              <w:t>0,146</w:t>
            </w:r>
          </w:p>
        </w:tc>
      </w:tr>
      <w:tr w:rsidR="007D15B3" w:rsidRPr="00575989" w:rsidTr="007D15B3">
        <w:trPr>
          <w:trHeight w:val="165"/>
        </w:trPr>
        <w:tc>
          <w:tcPr>
            <w:tcW w:w="460" w:type="pct"/>
            <w:tcBorders>
              <w:top w:val="single" w:sz="4" w:space="0" w:color="auto"/>
              <w:left w:val="single" w:sz="4" w:space="0" w:color="auto"/>
              <w:bottom w:val="single" w:sz="4" w:space="0" w:color="auto"/>
              <w:right w:val="single" w:sz="4" w:space="0" w:color="auto"/>
            </w:tcBorders>
            <w:vAlign w:val="center"/>
          </w:tcPr>
          <w:p w:rsidR="007D15B3" w:rsidRPr="00575989" w:rsidRDefault="007D15B3" w:rsidP="00B06F9C">
            <w:pPr>
              <w:jc w:val="center"/>
              <w:rPr>
                <w:bCs/>
                <w:sz w:val="24"/>
              </w:rPr>
            </w:pPr>
            <w:r w:rsidRPr="00575989">
              <w:rPr>
                <w:bCs/>
                <w:sz w:val="24"/>
              </w:rPr>
              <w:t>2</w:t>
            </w:r>
          </w:p>
        </w:tc>
        <w:tc>
          <w:tcPr>
            <w:tcW w:w="2138" w:type="pct"/>
            <w:tcBorders>
              <w:top w:val="single" w:sz="4" w:space="0" w:color="auto"/>
              <w:left w:val="single" w:sz="4" w:space="0" w:color="auto"/>
              <w:bottom w:val="single" w:sz="4" w:space="0" w:color="auto"/>
              <w:right w:val="single" w:sz="4" w:space="0" w:color="auto"/>
            </w:tcBorders>
            <w:vAlign w:val="center"/>
          </w:tcPr>
          <w:p w:rsidR="007D15B3" w:rsidRPr="00575989" w:rsidRDefault="007D15B3" w:rsidP="00B06F9C">
            <w:pPr>
              <w:rPr>
                <w:bCs/>
                <w:sz w:val="24"/>
              </w:rPr>
            </w:pPr>
            <w:r w:rsidRPr="00575989">
              <w:rPr>
                <w:bCs/>
                <w:sz w:val="24"/>
              </w:rPr>
              <w:t xml:space="preserve">Протяженность тепловых сетей в двухтрубном исчислении котельных </w:t>
            </w:r>
            <w:r w:rsidR="0043664F" w:rsidRPr="00575989">
              <w:rPr>
                <w:bCs/>
                <w:sz w:val="24"/>
              </w:rPr>
              <w:t>№ 1</w:t>
            </w:r>
            <w:r w:rsidRPr="00575989">
              <w:rPr>
                <w:bCs/>
                <w:sz w:val="24"/>
              </w:rPr>
              <w:t>,</w:t>
            </w:r>
            <w:r w:rsidR="00575989">
              <w:rPr>
                <w:bCs/>
                <w:sz w:val="24"/>
              </w:rPr>
              <w:t xml:space="preserve"> № </w:t>
            </w:r>
            <w:r w:rsidRPr="00575989">
              <w:rPr>
                <w:bCs/>
                <w:sz w:val="24"/>
              </w:rPr>
              <w:t>4,</w:t>
            </w:r>
            <w:r w:rsidR="00575989">
              <w:rPr>
                <w:bCs/>
                <w:sz w:val="24"/>
              </w:rPr>
              <w:t xml:space="preserve"> № </w:t>
            </w:r>
            <w:r w:rsidRPr="00575989">
              <w:rPr>
                <w:bCs/>
                <w:sz w:val="24"/>
              </w:rPr>
              <w:t>8,</w:t>
            </w:r>
            <w:r w:rsidR="00575989">
              <w:rPr>
                <w:bCs/>
                <w:sz w:val="24"/>
              </w:rPr>
              <w:t xml:space="preserve"> № </w:t>
            </w:r>
            <w:r w:rsidRPr="00575989">
              <w:rPr>
                <w:bCs/>
                <w:sz w:val="24"/>
              </w:rPr>
              <w:t>10</w:t>
            </w:r>
          </w:p>
        </w:tc>
        <w:tc>
          <w:tcPr>
            <w:tcW w:w="516" w:type="pct"/>
            <w:tcBorders>
              <w:top w:val="single" w:sz="4" w:space="0" w:color="auto"/>
              <w:left w:val="nil"/>
              <w:bottom w:val="single" w:sz="4" w:space="0" w:color="auto"/>
              <w:right w:val="single" w:sz="4" w:space="0" w:color="auto"/>
            </w:tcBorders>
            <w:vAlign w:val="center"/>
          </w:tcPr>
          <w:p w:rsidR="007D15B3" w:rsidRPr="00575989" w:rsidRDefault="007D15B3" w:rsidP="00B06F9C">
            <w:pPr>
              <w:jc w:val="center"/>
              <w:rPr>
                <w:bCs/>
                <w:sz w:val="24"/>
              </w:rPr>
            </w:pPr>
            <w:r w:rsidRPr="00575989">
              <w:rPr>
                <w:bCs/>
                <w:sz w:val="24"/>
              </w:rPr>
              <w:t>км</w:t>
            </w:r>
          </w:p>
        </w:tc>
        <w:tc>
          <w:tcPr>
            <w:tcW w:w="451" w:type="pct"/>
            <w:tcBorders>
              <w:top w:val="single" w:sz="4" w:space="0" w:color="auto"/>
              <w:left w:val="nil"/>
              <w:bottom w:val="single" w:sz="4" w:space="0" w:color="auto"/>
              <w:right w:val="single" w:sz="4" w:space="0" w:color="auto"/>
            </w:tcBorders>
            <w:noWrap/>
            <w:vAlign w:val="center"/>
          </w:tcPr>
          <w:p w:rsidR="007D15B3" w:rsidRPr="00575989" w:rsidRDefault="007D15B3" w:rsidP="00B06F9C">
            <w:pPr>
              <w:jc w:val="center"/>
              <w:rPr>
                <w:bCs/>
                <w:sz w:val="24"/>
              </w:rPr>
            </w:pPr>
            <w:r w:rsidRPr="00575989">
              <w:rPr>
                <w:bCs/>
                <w:sz w:val="24"/>
              </w:rPr>
              <w:t>3,78</w:t>
            </w:r>
          </w:p>
        </w:tc>
        <w:tc>
          <w:tcPr>
            <w:tcW w:w="482" w:type="pct"/>
            <w:tcBorders>
              <w:top w:val="single" w:sz="4" w:space="0" w:color="auto"/>
              <w:left w:val="nil"/>
              <w:bottom w:val="single" w:sz="4" w:space="0" w:color="auto"/>
              <w:right w:val="single" w:sz="4" w:space="0" w:color="auto"/>
            </w:tcBorders>
            <w:noWrap/>
            <w:vAlign w:val="center"/>
          </w:tcPr>
          <w:p w:rsidR="007D15B3" w:rsidRPr="00575989" w:rsidRDefault="007D15B3" w:rsidP="00B06F9C">
            <w:pPr>
              <w:jc w:val="center"/>
              <w:rPr>
                <w:bCs/>
                <w:sz w:val="24"/>
              </w:rPr>
            </w:pPr>
            <w:r w:rsidRPr="00575989">
              <w:rPr>
                <w:bCs/>
                <w:sz w:val="24"/>
              </w:rPr>
              <w:t>3,78</w:t>
            </w:r>
          </w:p>
        </w:tc>
        <w:tc>
          <w:tcPr>
            <w:tcW w:w="482" w:type="pct"/>
            <w:tcBorders>
              <w:top w:val="single" w:sz="4" w:space="0" w:color="auto"/>
              <w:left w:val="nil"/>
              <w:bottom w:val="single" w:sz="4" w:space="0" w:color="auto"/>
              <w:right w:val="single" w:sz="4" w:space="0" w:color="auto"/>
            </w:tcBorders>
            <w:noWrap/>
            <w:vAlign w:val="center"/>
          </w:tcPr>
          <w:p w:rsidR="007D15B3" w:rsidRPr="00575989" w:rsidRDefault="007D15B3" w:rsidP="00B06F9C">
            <w:pPr>
              <w:jc w:val="center"/>
              <w:rPr>
                <w:bCs/>
                <w:sz w:val="24"/>
              </w:rPr>
            </w:pPr>
            <w:r w:rsidRPr="00575989">
              <w:rPr>
                <w:bCs/>
                <w:sz w:val="24"/>
              </w:rPr>
              <w:t>3,78</w:t>
            </w:r>
          </w:p>
        </w:tc>
        <w:tc>
          <w:tcPr>
            <w:tcW w:w="470" w:type="pct"/>
            <w:tcBorders>
              <w:top w:val="single" w:sz="4" w:space="0" w:color="auto"/>
              <w:left w:val="nil"/>
              <w:bottom w:val="single" w:sz="4" w:space="0" w:color="auto"/>
              <w:right w:val="single" w:sz="4" w:space="0" w:color="auto"/>
            </w:tcBorders>
            <w:vAlign w:val="center"/>
          </w:tcPr>
          <w:p w:rsidR="007D15B3" w:rsidRPr="00575989" w:rsidRDefault="007D15B3" w:rsidP="00B06F9C">
            <w:pPr>
              <w:jc w:val="center"/>
              <w:rPr>
                <w:bCs/>
                <w:sz w:val="24"/>
              </w:rPr>
            </w:pPr>
            <w:r w:rsidRPr="00575989">
              <w:rPr>
                <w:bCs/>
                <w:sz w:val="24"/>
              </w:rPr>
              <w:t>3,78</w:t>
            </w:r>
          </w:p>
        </w:tc>
      </w:tr>
    </w:tbl>
    <w:p w:rsidR="00465391" w:rsidRDefault="009A604C" w:rsidP="009A604C">
      <w:pPr>
        <w:tabs>
          <w:tab w:val="left" w:pos="2410"/>
        </w:tabs>
        <w:rPr>
          <w:sz w:val="24"/>
        </w:rPr>
      </w:pPr>
      <w:r w:rsidRPr="00575989">
        <w:rPr>
          <w:sz w:val="24"/>
        </w:rPr>
        <w:t xml:space="preserve">Источник: </w:t>
      </w:r>
      <w:r w:rsidR="00391B17" w:rsidRPr="00575989">
        <w:rPr>
          <w:sz w:val="24"/>
        </w:rPr>
        <w:t>Данные ООО «МКС», сети 2015-2018 гг.</w:t>
      </w:r>
    </w:p>
    <w:p w:rsidR="00746A72" w:rsidRPr="00575989" w:rsidRDefault="00746A72" w:rsidP="009A604C">
      <w:pPr>
        <w:tabs>
          <w:tab w:val="left" w:pos="2410"/>
        </w:tabs>
        <w:rPr>
          <w:sz w:val="24"/>
          <w:highlight w:val="yellow"/>
        </w:rPr>
      </w:pPr>
    </w:p>
    <w:p w:rsidR="009A604C" w:rsidRPr="000040B1" w:rsidRDefault="009A604C" w:rsidP="009A604C">
      <w:pPr>
        <w:pStyle w:val="5"/>
        <w:spacing w:before="0"/>
        <w:rPr>
          <w:i w:val="0"/>
        </w:rPr>
      </w:pPr>
      <w:r w:rsidRPr="000040B1">
        <w:rPr>
          <w:i w:val="0"/>
        </w:rPr>
        <w:t>Характеристика технических параметров и состояния</w:t>
      </w:r>
    </w:p>
    <w:p w:rsidR="009A604C" w:rsidRPr="00C14083" w:rsidRDefault="009A604C" w:rsidP="009A604C">
      <w:pPr>
        <w:ind w:firstLine="709"/>
        <w:jc w:val="both"/>
        <w:rPr>
          <w:sz w:val="28"/>
          <w:szCs w:val="28"/>
        </w:rPr>
      </w:pPr>
      <w:r w:rsidRPr="00C14083">
        <w:rPr>
          <w:sz w:val="28"/>
          <w:szCs w:val="28"/>
        </w:rPr>
        <w:t xml:space="preserve">Схема исполнения тепловой сети </w:t>
      </w:r>
      <w:r w:rsidR="004B4A03" w:rsidRPr="00C14083">
        <w:rPr>
          <w:sz w:val="28"/>
          <w:szCs w:val="28"/>
        </w:rPr>
        <w:t>м</w:t>
      </w:r>
      <w:r w:rsidRPr="00C14083">
        <w:rPr>
          <w:sz w:val="28"/>
          <w:szCs w:val="28"/>
        </w:rPr>
        <w:t xml:space="preserve">униципального образования </w:t>
      </w:r>
      <w:r w:rsidR="00C14083" w:rsidRPr="00C14083">
        <w:rPr>
          <w:sz w:val="28"/>
          <w:szCs w:val="28"/>
        </w:rPr>
        <w:t>сп. Леуши</w:t>
      </w:r>
      <w:r w:rsidR="004B4A03" w:rsidRPr="00C14083">
        <w:rPr>
          <w:sz w:val="28"/>
          <w:szCs w:val="28"/>
        </w:rPr>
        <w:t>– двухтрубная.</w:t>
      </w:r>
    </w:p>
    <w:p w:rsidR="00072B42" w:rsidRPr="00C14083" w:rsidRDefault="004B4A03" w:rsidP="004B4A03">
      <w:pPr>
        <w:ind w:firstLine="709"/>
        <w:jc w:val="both"/>
        <w:rPr>
          <w:sz w:val="28"/>
          <w:szCs w:val="28"/>
        </w:rPr>
      </w:pPr>
      <w:r w:rsidRPr="00C14083">
        <w:rPr>
          <w:sz w:val="28"/>
          <w:szCs w:val="28"/>
        </w:rPr>
        <w:t>Из общей протя</w:t>
      </w:r>
      <w:r w:rsidR="00C14083" w:rsidRPr="00C14083">
        <w:rPr>
          <w:sz w:val="28"/>
          <w:szCs w:val="28"/>
        </w:rPr>
        <w:t>женности сетей теплоснабжения 46% проложены подземно и 54</w:t>
      </w:r>
      <w:r w:rsidRPr="00C14083">
        <w:rPr>
          <w:sz w:val="28"/>
          <w:szCs w:val="28"/>
        </w:rPr>
        <w:t>% –  надземно.</w:t>
      </w:r>
      <w:r w:rsidR="00072B42" w:rsidRPr="00C14083">
        <w:rPr>
          <w:sz w:val="28"/>
          <w:szCs w:val="28"/>
        </w:rPr>
        <w:t xml:space="preserve"> </w:t>
      </w:r>
    </w:p>
    <w:p w:rsidR="00072B42" w:rsidRPr="00297D48" w:rsidRDefault="00072B42" w:rsidP="004B4A03">
      <w:pPr>
        <w:ind w:firstLine="709"/>
        <w:jc w:val="both"/>
        <w:rPr>
          <w:sz w:val="28"/>
          <w:szCs w:val="28"/>
          <w:highlight w:val="yellow"/>
        </w:rPr>
      </w:pPr>
      <w:r w:rsidRPr="00C14083">
        <w:rPr>
          <w:sz w:val="28"/>
          <w:szCs w:val="28"/>
        </w:rPr>
        <w:t>Назначение сетей теплоснабжения – отопление. Диаметр</w:t>
      </w:r>
      <w:r w:rsidR="00C14083" w:rsidRPr="00C14083">
        <w:rPr>
          <w:sz w:val="28"/>
          <w:szCs w:val="28"/>
        </w:rPr>
        <w:t xml:space="preserve"> сетей составляет от 38 до 159</w:t>
      </w:r>
      <w:r w:rsidRPr="00C14083">
        <w:rPr>
          <w:sz w:val="28"/>
          <w:szCs w:val="28"/>
        </w:rPr>
        <w:t xml:space="preserve"> мм.</w:t>
      </w:r>
    </w:p>
    <w:p w:rsidR="009A604C" w:rsidRPr="00297D48" w:rsidRDefault="00EB6671" w:rsidP="009A604C">
      <w:pPr>
        <w:ind w:firstLine="709"/>
        <w:jc w:val="both"/>
        <w:rPr>
          <w:sz w:val="28"/>
          <w:szCs w:val="28"/>
          <w:highlight w:val="yellow"/>
        </w:rPr>
      </w:pPr>
      <w:r w:rsidRPr="00EB6671">
        <w:rPr>
          <w:sz w:val="28"/>
          <w:szCs w:val="28"/>
        </w:rPr>
        <w:lastRenderedPageBreak/>
        <w:t>Год ввода в эксплуатацию – 1967</w:t>
      </w:r>
      <w:r w:rsidR="009A604C" w:rsidRPr="00EB6671">
        <w:rPr>
          <w:sz w:val="28"/>
          <w:szCs w:val="28"/>
        </w:rPr>
        <w:t xml:space="preserve"> – </w:t>
      </w:r>
      <w:r w:rsidRPr="00EB6671">
        <w:rPr>
          <w:sz w:val="28"/>
          <w:szCs w:val="28"/>
        </w:rPr>
        <w:t>2010</w:t>
      </w:r>
      <w:r w:rsidR="009A604C" w:rsidRPr="00EB6671">
        <w:rPr>
          <w:sz w:val="28"/>
          <w:szCs w:val="28"/>
        </w:rPr>
        <w:t xml:space="preserve"> гг.</w:t>
      </w:r>
    </w:p>
    <w:p w:rsidR="00072B42" w:rsidRPr="00EB6671" w:rsidRDefault="00072B42" w:rsidP="00072B42">
      <w:pPr>
        <w:ind w:firstLine="709"/>
        <w:jc w:val="both"/>
        <w:rPr>
          <w:sz w:val="28"/>
          <w:szCs w:val="28"/>
        </w:rPr>
      </w:pPr>
      <w:r w:rsidRPr="00EB6671">
        <w:rPr>
          <w:sz w:val="28"/>
          <w:szCs w:val="28"/>
        </w:rPr>
        <w:t xml:space="preserve">Характеристика тепловых сетей по котельным муниципального образования </w:t>
      </w:r>
      <w:r w:rsidR="0056289A">
        <w:rPr>
          <w:sz w:val="28"/>
          <w:szCs w:val="28"/>
        </w:rPr>
        <w:t>с</w:t>
      </w:r>
      <w:r w:rsidR="0054769C" w:rsidRPr="00EB6671">
        <w:rPr>
          <w:sz w:val="28"/>
          <w:szCs w:val="28"/>
        </w:rPr>
        <w:t xml:space="preserve">п. </w:t>
      </w:r>
      <w:r w:rsidR="0056289A">
        <w:rPr>
          <w:sz w:val="28"/>
          <w:szCs w:val="28"/>
        </w:rPr>
        <w:t>Леуши</w:t>
      </w:r>
      <w:r w:rsidRPr="00EB6671">
        <w:rPr>
          <w:sz w:val="28"/>
          <w:szCs w:val="28"/>
        </w:rPr>
        <w:t xml:space="preserve"> представлена в </w:t>
      </w:r>
      <w:r w:rsidRPr="002F517A">
        <w:rPr>
          <w:sz w:val="28"/>
          <w:szCs w:val="28"/>
        </w:rPr>
        <w:t xml:space="preserve">табл. </w:t>
      </w:r>
      <w:r w:rsidR="002F517A" w:rsidRPr="002F517A">
        <w:rPr>
          <w:sz w:val="28"/>
          <w:szCs w:val="28"/>
        </w:rPr>
        <w:t>31</w:t>
      </w:r>
      <w:r w:rsidRPr="002F517A">
        <w:rPr>
          <w:sz w:val="28"/>
          <w:szCs w:val="28"/>
        </w:rPr>
        <w:t>.</w:t>
      </w:r>
    </w:p>
    <w:p w:rsidR="003A79A5" w:rsidRDefault="003A79A5" w:rsidP="003A79A5">
      <w:pPr>
        <w:jc w:val="both"/>
        <w:rPr>
          <w:sz w:val="28"/>
          <w:szCs w:val="28"/>
          <w:highlight w:val="yellow"/>
        </w:rPr>
        <w:sectPr w:rsidR="003A79A5" w:rsidSect="00666AFC">
          <w:pgSz w:w="11906" w:h="16838"/>
          <w:pgMar w:top="1134" w:right="567" w:bottom="1134" w:left="1134" w:header="0" w:footer="284" w:gutter="0"/>
          <w:cols w:space="720"/>
          <w:docGrid w:linePitch="272"/>
        </w:sectPr>
      </w:pPr>
    </w:p>
    <w:p w:rsidR="004B4A03" w:rsidRPr="006542E5" w:rsidRDefault="004B4A03" w:rsidP="00844065">
      <w:pPr>
        <w:jc w:val="right"/>
        <w:rPr>
          <w:b/>
          <w:sz w:val="24"/>
        </w:rPr>
      </w:pPr>
      <w:r w:rsidRPr="002F517A">
        <w:rPr>
          <w:b/>
          <w:sz w:val="24"/>
        </w:rPr>
        <w:lastRenderedPageBreak/>
        <w:t xml:space="preserve">Таблица </w:t>
      </w:r>
      <w:r w:rsidR="00B243B5" w:rsidRPr="002F517A">
        <w:rPr>
          <w:b/>
          <w:sz w:val="24"/>
        </w:rPr>
        <w:fldChar w:fldCharType="begin"/>
      </w:r>
      <w:r w:rsidRPr="002F517A">
        <w:rPr>
          <w:b/>
          <w:sz w:val="24"/>
        </w:rPr>
        <w:instrText xml:space="preserve"> SEQ Таблица \* ARABIC </w:instrText>
      </w:r>
      <w:r w:rsidR="00B243B5" w:rsidRPr="002F517A">
        <w:rPr>
          <w:b/>
          <w:sz w:val="24"/>
        </w:rPr>
        <w:fldChar w:fldCharType="separate"/>
      </w:r>
      <w:r w:rsidR="005D225A">
        <w:rPr>
          <w:b/>
          <w:noProof/>
          <w:sz w:val="24"/>
        </w:rPr>
        <w:t>31</w:t>
      </w:r>
      <w:r w:rsidR="00B243B5" w:rsidRPr="002F517A">
        <w:rPr>
          <w:b/>
          <w:sz w:val="24"/>
        </w:rPr>
        <w:fldChar w:fldCharType="end"/>
      </w:r>
    </w:p>
    <w:p w:rsidR="004B4A03" w:rsidRPr="006542E5" w:rsidRDefault="00F65A67" w:rsidP="00F65A67">
      <w:pPr>
        <w:jc w:val="center"/>
        <w:rPr>
          <w:b/>
          <w:sz w:val="24"/>
        </w:rPr>
      </w:pPr>
      <w:r w:rsidRPr="006542E5">
        <w:rPr>
          <w:b/>
          <w:sz w:val="24"/>
        </w:rPr>
        <w:t>Характеристика тепловых сетей (от котельных до потребителей) по котельным муниципального образования сп. Леуши за 2016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bottom w:w="15" w:type="dxa"/>
        </w:tblCellMar>
        <w:tblLook w:val="04A0" w:firstRow="1" w:lastRow="0" w:firstColumn="1" w:lastColumn="0" w:noHBand="0" w:noVBand="1"/>
      </w:tblPr>
      <w:tblGrid>
        <w:gridCol w:w="1319"/>
        <w:gridCol w:w="1594"/>
        <w:gridCol w:w="1419"/>
        <w:gridCol w:w="1819"/>
        <w:gridCol w:w="1375"/>
        <w:gridCol w:w="1538"/>
        <w:gridCol w:w="1591"/>
        <w:gridCol w:w="1307"/>
        <w:gridCol w:w="1709"/>
        <w:gridCol w:w="1115"/>
      </w:tblGrid>
      <w:tr w:rsidR="00575989" w:rsidRPr="00DD1C60" w:rsidTr="00575989">
        <w:trPr>
          <w:cantSplit/>
          <w:tblHeader/>
        </w:trPr>
        <w:tc>
          <w:tcPr>
            <w:tcW w:w="446" w:type="pct"/>
            <w:shd w:val="clear" w:color="auto" w:fill="auto"/>
            <w:vAlign w:val="center"/>
          </w:tcPr>
          <w:p w:rsidR="00575989" w:rsidRPr="00DD1C60" w:rsidRDefault="00575989" w:rsidP="00450D58">
            <w:pPr>
              <w:jc w:val="center"/>
              <w:rPr>
                <w:b/>
              </w:rPr>
            </w:pPr>
            <w:proofErr w:type="gramStart"/>
            <w:r w:rsidRPr="00DD1C60">
              <w:rPr>
                <w:b/>
                <w:color w:val="000000" w:themeColor="text1"/>
              </w:rPr>
              <w:t>Наименова-ние</w:t>
            </w:r>
            <w:proofErr w:type="gramEnd"/>
            <w:r w:rsidRPr="00DD1C60">
              <w:rPr>
                <w:b/>
                <w:color w:val="000000" w:themeColor="text1"/>
              </w:rPr>
              <w:t xml:space="preserve"> участка</w:t>
            </w:r>
          </w:p>
        </w:tc>
        <w:tc>
          <w:tcPr>
            <w:tcW w:w="539" w:type="pct"/>
            <w:shd w:val="clear" w:color="auto" w:fill="auto"/>
            <w:vAlign w:val="center"/>
          </w:tcPr>
          <w:p w:rsidR="00575989" w:rsidRPr="00DD1C60" w:rsidRDefault="00575989" w:rsidP="00450D58">
            <w:pPr>
              <w:jc w:val="center"/>
              <w:rPr>
                <w:b/>
              </w:rPr>
            </w:pPr>
            <w:r w:rsidRPr="00DD1C60">
              <w:rPr>
                <w:b/>
                <w:color w:val="000000" w:themeColor="text1"/>
              </w:rPr>
              <w:t>Наружный диаметр трубопроводов на участке, Dн, м</w:t>
            </w:r>
          </w:p>
        </w:tc>
        <w:tc>
          <w:tcPr>
            <w:tcW w:w="480" w:type="pct"/>
            <w:shd w:val="clear" w:color="auto" w:fill="auto"/>
            <w:vAlign w:val="center"/>
          </w:tcPr>
          <w:p w:rsidR="00575989" w:rsidRPr="00DD1C60" w:rsidRDefault="00575989" w:rsidP="00450D58">
            <w:pPr>
              <w:jc w:val="center"/>
              <w:rPr>
                <w:b/>
              </w:rPr>
            </w:pPr>
            <w:r w:rsidRPr="00DD1C60">
              <w:rPr>
                <w:b/>
                <w:color w:val="000000" w:themeColor="text1"/>
              </w:rPr>
              <w:t>Длина участка (в двухтрубном исчислении), L, м</w:t>
            </w:r>
          </w:p>
        </w:tc>
        <w:tc>
          <w:tcPr>
            <w:tcW w:w="615" w:type="pct"/>
            <w:shd w:val="clear" w:color="auto" w:fill="auto"/>
            <w:vAlign w:val="center"/>
          </w:tcPr>
          <w:p w:rsidR="00575989" w:rsidRPr="00DD1C60" w:rsidRDefault="00575989" w:rsidP="00450D58">
            <w:pPr>
              <w:jc w:val="center"/>
              <w:rPr>
                <w:b/>
              </w:rPr>
            </w:pPr>
            <w:proofErr w:type="gramStart"/>
            <w:r w:rsidRPr="00DD1C60">
              <w:rPr>
                <w:b/>
                <w:color w:val="000000" w:themeColor="text1"/>
              </w:rPr>
              <w:t>Теплоизоляцион-ный</w:t>
            </w:r>
            <w:proofErr w:type="gramEnd"/>
            <w:r w:rsidRPr="00DD1C60">
              <w:rPr>
                <w:b/>
                <w:color w:val="000000" w:themeColor="text1"/>
              </w:rPr>
              <w:t xml:space="preserve"> материал</w:t>
            </w:r>
          </w:p>
        </w:tc>
        <w:tc>
          <w:tcPr>
            <w:tcW w:w="465" w:type="pct"/>
            <w:shd w:val="clear" w:color="auto" w:fill="auto"/>
            <w:vAlign w:val="center"/>
          </w:tcPr>
          <w:p w:rsidR="00575989" w:rsidRPr="00DD1C60" w:rsidRDefault="00575989" w:rsidP="00450D58">
            <w:pPr>
              <w:jc w:val="center"/>
              <w:rPr>
                <w:b/>
              </w:rPr>
            </w:pPr>
            <w:r w:rsidRPr="00DD1C60">
              <w:rPr>
                <w:b/>
                <w:color w:val="000000" w:themeColor="text1"/>
              </w:rPr>
              <w:t>Тип прокладки</w:t>
            </w:r>
          </w:p>
        </w:tc>
        <w:tc>
          <w:tcPr>
            <w:tcW w:w="520" w:type="pct"/>
            <w:shd w:val="clear" w:color="auto" w:fill="auto"/>
            <w:vAlign w:val="center"/>
          </w:tcPr>
          <w:p w:rsidR="00575989" w:rsidRPr="00DD1C60" w:rsidRDefault="00575989" w:rsidP="00450D58">
            <w:pPr>
              <w:jc w:val="center"/>
              <w:rPr>
                <w:b/>
              </w:rPr>
            </w:pPr>
            <w:r w:rsidRPr="00DD1C60">
              <w:rPr>
                <w:b/>
                <w:color w:val="000000" w:themeColor="text1"/>
              </w:rPr>
              <w:t>Год ввода в эксплуатацию (перекладки)</w:t>
            </w:r>
          </w:p>
        </w:tc>
        <w:tc>
          <w:tcPr>
            <w:tcW w:w="538" w:type="pct"/>
            <w:shd w:val="clear" w:color="auto" w:fill="auto"/>
            <w:vAlign w:val="center"/>
          </w:tcPr>
          <w:p w:rsidR="00575989" w:rsidRPr="00DD1C60" w:rsidRDefault="00575989" w:rsidP="00F65A67">
            <w:pPr>
              <w:jc w:val="center"/>
              <w:rPr>
                <w:b/>
                <w:color w:val="000000" w:themeColor="text1"/>
              </w:rPr>
            </w:pPr>
            <w:r w:rsidRPr="00DD1C60">
              <w:rPr>
                <w:b/>
                <w:color w:val="000000" w:themeColor="text1"/>
              </w:rPr>
              <w:t>Средняя глубина заложения</w:t>
            </w:r>
          </w:p>
          <w:p w:rsidR="00575989" w:rsidRPr="00DD1C60" w:rsidRDefault="00575989" w:rsidP="00F65A67">
            <w:pPr>
              <w:jc w:val="center"/>
              <w:rPr>
                <w:b/>
                <w:color w:val="000000" w:themeColor="text1"/>
              </w:rPr>
            </w:pPr>
            <w:r w:rsidRPr="00DD1C60">
              <w:rPr>
                <w:b/>
                <w:color w:val="000000" w:themeColor="text1"/>
              </w:rPr>
              <w:t xml:space="preserve"> до оси. трубопроводов на участке,</w:t>
            </w:r>
          </w:p>
          <w:p w:rsidR="00575989" w:rsidRPr="00DD1C60" w:rsidRDefault="00575989" w:rsidP="00F65A67">
            <w:pPr>
              <w:jc w:val="center"/>
              <w:rPr>
                <w:b/>
              </w:rPr>
            </w:pPr>
            <w:r w:rsidRPr="00DD1C60">
              <w:rPr>
                <w:b/>
                <w:color w:val="000000" w:themeColor="text1"/>
              </w:rPr>
              <w:t xml:space="preserve"> Н, м</w:t>
            </w:r>
          </w:p>
        </w:tc>
        <w:tc>
          <w:tcPr>
            <w:tcW w:w="442" w:type="pct"/>
            <w:shd w:val="clear" w:color="auto" w:fill="auto"/>
            <w:vAlign w:val="center"/>
          </w:tcPr>
          <w:p w:rsidR="00575989" w:rsidRPr="00DD1C60" w:rsidRDefault="00575989" w:rsidP="00450D58">
            <w:pPr>
              <w:jc w:val="center"/>
              <w:rPr>
                <w:b/>
              </w:rPr>
            </w:pPr>
            <w:r w:rsidRPr="00DD1C60">
              <w:rPr>
                <w:b/>
                <w:color w:val="000000" w:themeColor="text1"/>
              </w:rPr>
              <w:t>Назначение тепловой сети</w:t>
            </w:r>
          </w:p>
        </w:tc>
        <w:tc>
          <w:tcPr>
            <w:tcW w:w="578" w:type="pct"/>
            <w:shd w:val="clear" w:color="auto" w:fill="auto"/>
            <w:vAlign w:val="center"/>
          </w:tcPr>
          <w:p w:rsidR="00575989" w:rsidRPr="00DD1C60" w:rsidRDefault="00575989" w:rsidP="00450D58">
            <w:pPr>
              <w:jc w:val="center"/>
              <w:rPr>
                <w:b/>
              </w:rPr>
            </w:pPr>
            <w:r w:rsidRPr="00DD1C60">
              <w:rPr>
                <w:b/>
                <w:color w:val="000000" w:themeColor="text1"/>
              </w:rPr>
              <w:t>Температурный график работы тепловой сети с указанием температуры срезки (при наличии), 0С</w:t>
            </w:r>
          </w:p>
        </w:tc>
        <w:tc>
          <w:tcPr>
            <w:tcW w:w="376" w:type="pct"/>
            <w:shd w:val="clear" w:color="auto" w:fill="auto"/>
            <w:vAlign w:val="center"/>
          </w:tcPr>
          <w:p w:rsidR="00575989" w:rsidRPr="00DD1C60" w:rsidRDefault="00575989" w:rsidP="00450D58">
            <w:pPr>
              <w:jc w:val="center"/>
              <w:rPr>
                <w:b/>
              </w:rPr>
            </w:pPr>
            <w:r w:rsidRPr="00DD1C60">
              <w:rPr>
                <w:b/>
                <w:color w:val="000000" w:themeColor="text1"/>
              </w:rPr>
              <w:t>Период работы тепловых сетей в год, ч</w:t>
            </w:r>
          </w:p>
        </w:tc>
      </w:tr>
      <w:tr w:rsidR="00450D58" w:rsidRPr="00DD1C60" w:rsidTr="00575989">
        <w:trPr>
          <w:cantSplit/>
        </w:trPr>
        <w:tc>
          <w:tcPr>
            <w:tcW w:w="5000" w:type="pct"/>
            <w:gridSpan w:val="10"/>
            <w:shd w:val="clear" w:color="auto" w:fill="auto"/>
            <w:noWrap/>
            <w:vAlign w:val="center"/>
            <w:hideMark/>
          </w:tcPr>
          <w:p w:rsidR="00450D58" w:rsidRPr="00DD1C60" w:rsidRDefault="00A924D4" w:rsidP="00450D58">
            <w:pPr>
              <w:jc w:val="center"/>
              <w:rPr>
                <w:b/>
                <w:bCs/>
              </w:rPr>
            </w:pPr>
            <w:r w:rsidRPr="00DD1C60">
              <w:rPr>
                <w:b/>
                <w:bCs/>
              </w:rPr>
              <w:t xml:space="preserve">Тепловые сети котельной "СОШ" </w:t>
            </w:r>
          </w:p>
        </w:tc>
      </w:tr>
      <w:tr w:rsidR="00575989" w:rsidRPr="00DD1C60" w:rsidTr="00575989">
        <w:trPr>
          <w:cantSplit/>
        </w:trPr>
        <w:tc>
          <w:tcPr>
            <w:tcW w:w="446" w:type="pct"/>
            <w:shd w:val="clear" w:color="auto" w:fill="auto"/>
            <w:noWrap/>
            <w:vAlign w:val="center"/>
            <w:hideMark/>
          </w:tcPr>
          <w:p w:rsidR="00575989" w:rsidRPr="00DD1C60" w:rsidRDefault="00575989" w:rsidP="00450D58">
            <w:pPr>
              <w:jc w:val="center"/>
            </w:pPr>
            <w:r w:rsidRPr="00DD1C60">
              <w:t>Т1 -  Т2</w:t>
            </w:r>
          </w:p>
        </w:tc>
        <w:tc>
          <w:tcPr>
            <w:tcW w:w="539" w:type="pct"/>
            <w:shd w:val="clear" w:color="auto" w:fill="auto"/>
            <w:noWrap/>
            <w:vAlign w:val="center"/>
            <w:hideMark/>
          </w:tcPr>
          <w:p w:rsidR="00575989" w:rsidRPr="00DD1C60" w:rsidRDefault="00575989" w:rsidP="00450D58">
            <w:pPr>
              <w:jc w:val="center"/>
            </w:pPr>
            <w:r w:rsidRPr="00DD1C60">
              <w:t>0,076</w:t>
            </w:r>
          </w:p>
        </w:tc>
        <w:tc>
          <w:tcPr>
            <w:tcW w:w="480" w:type="pct"/>
            <w:shd w:val="clear" w:color="auto" w:fill="auto"/>
            <w:noWrap/>
            <w:vAlign w:val="center"/>
            <w:hideMark/>
          </w:tcPr>
          <w:p w:rsidR="00575989" w:rsidRPr="00DD1C60" w:rsidRDefault="00575989" w:rsidP="00450D58">
            <w:pPr>
              <w:jc w:val="center"/>
            </w:pPr>
            <w:r w:rsidRPr="00DD1C60">
              <w:t>146</w:t>
            </w:r>
          </w:p>
        </w:tc>
        <w:tc>
          <w:tcPr>
            <w:tcW w:w="615" w:type="pct"/>
            <w:shd w:val="clear" w:color="auto" w:fill="auto"/>
            <w:vAlign w:val="center"/>
            <w:hideMark/>
          </w:tcPr>
          <w:p w:rsidR="00575989" w:rsidRPr="00DD1C60" w:rsidRDefault="00575989" w:rsidP="00450D58">
            <w:pPr>
              <w:jc w:val="center"/>
            </w:pPr>
            <w:r w:rsidRPr="00DD1C60">
              <w:t>ППУ</w:t>
            </w:r>
          </w:p>
        </w:tc>
        <w:tc>
          <w:tcPr>
            <w:tcW w:w="465" w:type="pct"/>
            <w:shd w:val="clear" w:color="auto" w:fill="auto"/>
            <w:vAlign w:val="center"/>
            <w:hideMark/>
          </w:tcPr>
          <w:p w:rsidR="00575989" w:rsidRPr="00DD1C60" w:rsidRDefault="00575989" w:rsidP="00450D58">
            <w:pPr>
              <w:jc w:val="center"/>
            </w:pPr>
            <w:r w:rsidRPr="00DD1C60">
              <w:t>Подземная бесканальная</w:t>
            </w:r>
          </w:p>
        </w:tc>
        <w:tc>
          <w:tcPr>
            <w:tcW w:w="520" w:type="pct"/>
            <w:shd w:val="clear" w:color="auto" w:fill="auto"/>
            <w:noWrap/>
            <w:vAlign w:val="center"/>
            <w:hideMark/>
          </w:tcPr>
          <w:p w:rsidR="00575989" w:rsidRPr="00DD1C60" w:rsidRDefault="00575989" w:rsidP="00450D58">
            <w:pPr>
              <w:jc w:val="center"/>
            </w:pPr>
            <w:r w:rsidRPr="00DD1C60">
              <w:t>1990-1997</w:t>
            </w:r>
          </w:p>
        </w:tc>
        <w:tc>
          <w:tcPr>
            <w:tcW w:w="538" w:type="pct"/>
            <w:shd w:val="clear" w:color="auto" w:fill="auto"/>
            <w:noWrap/>
            <w:vAlign w:val="center"/>
            <w:hideMark/>
          </w:tcPr>
          <w:p w:rsidR="00575989" w:rsidRPr="00DD1C60" w:rsidRDefault="00575989" w:rsidP="00450D58">
            <w:pPr>
              <w:jc w:val="center"/>
            </w:pPr>
            <w:r w:rsidRPr="00DD1C60">
              <w:t>1,2</w:t>
            </w:r>
          </w:p>
        </w:tc>
        <w:tc>
          <w:tcPr>
            <w:tcW w:w="442" w:type="pct"/>
            <w:shd w:val="clear" w:color="auto" w:fill="auto"/>
            <w:vAlign w:val="center"/>
            <w:hideMark/>
          </w:tcPr>
          <w:p w:rsidR="00575989" w:rsidRPr="00DD1C60" w:rsidRDefault="00575989" w:rsidP="00450D58">
            <w:pPr>
              <w:jc w:val="center"/>
            </w:pPr>
            <w:r w:rsidRPr="00DD1C60">
              <w:t>сеть отопления</w:t>
            </w:r>
          </w:p>
        </w:tc>
        <w:tc>
          <w:tcPr>
            <w:tcW w:w="578" w:type="pct"/>
            <w:shd w:val="clear" w:color="auto" w:fill="auto"/>
            <w:noWrap/>
            <w:vAlign w:val="center"/>
            <w:hideMark/>
          </w:tcPr>
          <w:p w:rsidR="00575989" w:rsidRPr="00DD1C60" w:rsidRDefault="00575989" w:rsidP="00450D58">
            <w:pPr>
              <w:jc w:val="center"/>
            </w:pPr>
            <w:r w:rsidRPr="00DD1C60">
              <w:t>95°С/70°С</w:t>
            </w:r>
          </w:p>
        </w:tc>
        <w:tc>
          <w:tcPr>
            <w:tcW w:w="376" w:type="pct"/>
            <w:shd w:val="clear" w:color="auto" w:fill="auto"/>
            <w:noWrap/>
            <w:vAlign w:val="center"/>
            <w:hideMark/>
          </w:tcPr>
          <w:p w:rsidR="00575989" w:rsidRPr="00DD1C60" w:rsidRDefault="00575989" w:rsidP="00450D58">
            <w:pPr>
              <w:jc w:val="center"/>
            </w:pPr>
            <w:r w:rsidRPr="00DD1C60">
              <w:t>5 952</w:t>
            </w:r>
          </w:p>
        </w:tc>
      </w:tr>
      <w:tr w:rsidR="00575989" w:rsidRPr="00DD1C60" w:rsidTr="00575989">
        <w:trPr>
          <w:cantSplit/>
        </w:trPr>
        <w:tc>
          <w:tcPr>
            <w:tcW w:w="985" w:type="pct"/>
            <w:gridSpan w:val="2"/>
            <w:shd w:val="clear" w:color="auto" w:fill="auto"/>
            <w:vAlign w:val="center"/>
            <w:hideMark/>
          </w:tcPr>
          <w:p w:rsidR="00575989" w:rsidRPr="00DD1C60" w:rsidRDefault="00575989" w:rsidP="00450D58">
            <w:pPr>
              <w:rPr>
                <w:b/>
                <w:bCs/>
              </w:rPr>
            </w:pPr>
            <w:r w:rsidRPr="00DD1C60">
              <w:rPr>
                <w:b/>
                <w:bCs/>
              </w:rPr>
              <w:t>ИТОГО по "СОШ"</w:t>
            </w:r>
          </w:p>
        </w:tc>
        <w:tc>
          <w:tcPr>
            <w:tcW w:w="480" w:type="pct"/>
            <w:shd w:val="clear" w:color="auto" w:fill="auto"/>
            <w:noWrap/>
            <w:vAlign w:val="center"/>
            <w:hideMark/>
          </w:tcPr>
          <w:p w:rsidR="00575989" w:rsidRPr="00DD1C60" w:rsidRDefault="00575989" w:rsidP="00450D58">
            <w:pPr>
              <w:jc w:val="center"/>
              <w:rPr>
                <w:b/>
                <w:bCs/>
              </w:rPr>
            </w:pPr>
            <w:r w:rsidRPr="00DD1C60">
              <w:rPr>
                <w:b/>
                <w:bCs/>
              </w:rPr>
              <w:t>146</w:t>
            </w:r>
          </w:p>
        </w:tc>
        <w:tc>
          <w:tcPr>
            <w:tcW w:w="615" w:type="pct"/>
            <w:shd w:val="clear" w:color="auto" w:fill="auto"/>
            <w:noWrap/>
            <w:vAlign w:val="center"/>
            <w:hideMark/>
          </w:tcPr>
          <w:p w:rsidR="00575989" w:rsidRPr="00DD1C60" w:rsidRDefault="00575989" w:rsidP="00450D58">
            <w:pPr>
              <w:jc w:val="center"/>
              <w:rPr>
                <w:b/>
                <w:bCs/>
              </w:rPr>
            </w:pPr>
          </w:p>
        </w:tc>
        <w:tc>
          <w:tcPr>
            <w:tcW w:w="465" w:type="pct"/>
            <w:shd w:val="clear" w:color="auto" w:fill="auto"/>
            <w:noWrap/>
            <w:vAlign w:val="center"/>
            <w:hideMark/>
          </w:tcPr>
          <w:p w:rsidR="00575989" w:rsidRPr="00DD1C60" w:rsidRDefault="00575989" w:rsidP="00450D58"/>
        </w:tc>
        <w:tc>
          <w:tcPr>
            <w:tcW w:w="520" w:type="pct"/>
            <w:shd w:val="clear" w:color="auto" w:fill="auto"/>
            <w:noWrap/>
            <w:vAlign w:val="center"/>
            <w:hideMark/>
          </w:tcPr>
          <w:p w:rsidR="00575989" w:rsidRPr="00DD1C60" w:rsidRDefault="00575989" w:rsidP="00450D58"/>
        </w:tc>
        <w:tc>
          <w:tcPr>
            <w:tcW w:w="538" w:type="pct"/>
            <w:shd w:val="clear" w:color="auto" w:fill="auto"/>
            <w:noWrap/>
            <w:vAlign w:val="center"/>
            <w:hideMark/>
          </w:tcPr>
          <w:p w:rsidR="00575989" w:rsidRPr="00DD1C60" w:rsidRDefault="00575989" w:rsidP="00450D58"/>
        </w:tc>
        <w:tc>
          <w:tcPr>
            <w:tcW w:w="442" w:type="pct"/>
            <w:shd w:val="clear" w:color="auto" w:fill="auto"/>
            <w:noWrap/>
            <w:vAlign w:val="center"/>
            <w:hideMark/>
          </w:tcPr>
          <w:p w:rsidR="00575989" w:rsidRPr="00DD1C60" w:rsidRDefault="00575989" w:rsidP="00450D58"/>
        </w:tc>
        <w:tc>
          <w:tcPr>
            <w:tcW w:w="578" w:type="pct"/>
            <w:shd w:val="clear" w:color="auto" w:fill="auto"/>
            <w:noWrap/>
            <w:vAlign w:val="center"/>
            <w:hideMark/>
          </w:tcPr>
          <w:p w:rsidR="00575989" w:rsidRPr="00DD1C60" w:rsidRDefault="00575989" w:rsidP="00450D58"/>
        </w:tc>
        <w:tc>
          <w:tcPr>
            <w:tcW w:w="376" w:type="pct"/>
            <w:shd w:val="clear" w:color="auto" w:fill="auto"/>
            <w:noWrap/>
            <w:vAlign w:val="center"/>
            <w:hideMark/>
          </w:tcPr>
          <w:p w:rsidR="00575989" w:rsidRPr="00DD1C60" w:rsidRDefault="00575989" w:rsidP="00450D58"/>
        </w:tc>
      </w:tr>
      <w:tr w:rsidR="00450D58" w:rsidRPr="00DD1C60" w:rsidTr="00575989">
        <w:trPr>
          <w:cantSplit/>
        </w:trPr>
        <w:tc>
          <w:tcPr>
            <w:tcW w:w="5000" w:type="pct"/>
            <w:gridSpan w:val="10"/>
            <w:shd w:val="clear" w:color="auto" w:fill="auto"/>
            <w:noWrap/>
            <w:vAlign w:val="center"/>
            <w:hideMark/>
          </w:tcPr>
          <w:p w:rsidR="00450D58" w:rsidRPr="00DD1C60" w:rsidRDefault="00450D58" w:rsidP="00450D58">
            <w:pPr>
              <w:jc w:val="center"/>
              <w:rPr>
                <w:b/>
                <w:bCs/>
              </w:rPr>
            </w:pPr>
            <w:r w:rsidRPr="00DD1C60">
              <w:rPr>
                <w:b/>
                <w:bCs/>
              </w:rPr>
              <w:t xml:space="preserve">Тепловые сети котельной </w:t>
            </w:r>
            <w:r w:rsidR="0046455A" w:rsidRPr="00DD1C60">
              <w:rPr>
                <w:b/>
                <w:bCs/>
              </w:rPr>
              <w:t>№</w:t>
            </w:r>
            <w:r w:rsidR="0053020F" w:rsidRPr="00DD1C60">
              <w:rPr>
                <w:b/>
                <w:bCs/>
              </w:rPr>
              <w:t> </w:t>
            </w:r>
            <w:r w:rsidRPr="00DD1C60">
              <w:rPr>
                <w:b/>
                <w:bCs/>
              </w:rPr>
              <w:t xml:space="preserve">1 </w:t>
            </w:r>
          </w:p>
        </w:tc>
      </w:tr>
      <w:tr w:rsidR="00575989" w:rsidRPr="00DD1C60" w:rsidTr="00575989">
        <w:trPr>
          <w:cantSplit/>
        </w:trPr>
        <w:tc>
          <w:tcPr>
            <w:tcW w:w="446" w:type="pct"/>
            <w:shd w:val="clear" w:color="auto" w:fill="auto"/>
            <w:noWrap/>
            <w:vAlign w:val="center"/>
            <w:hideMark/>
          </w:tcPr>
          <w:p w:rsidR="00575989" w:rsidRPr="00DD1C60" w:rsidRDefault="00575989" w:rsidP="00450D58">
            <w:pPr>
              <w:jc w:val="center"/>
            </w:pPr>
            <w:r w:rsidRPr="00DD1C60">
              <w:t>Т1 -  Т2</w:t>
            </w:r>
          </w:p>
        </w:tc>
        <w:tc>
          <w:tcPr>
            <w:tcW w:w="539" w:type="pct"/>
            <w:shd w:val="clear" w:color="auto" w:fill="auto"/>
            <w:noWrap/>
            <w:vAlign w:val="center"/>
            <w:hideMark/>
          </w:tcPr>
          <w:p w:rsidR="00575989" w:rsidRPr="00DD1C60" w:rsidRDefault="00575989" w:rsidP="00450D58">
            <w:pPr>
              <w:jc w:val="center"/>
            </w:pPr>
            <w:r w:rsidRPr="00DD1C60">
              <w:t>0,133</w:t>
            </w:r>
          </w:p>
        </w:tc>
        <w:tc>
          <w:tcPr>
            <w:tcW w:w="480" w:type="pct"/>
            <w:shd w:val="clear" w:color="auto" w:fill="auto"/>
            <w:noWrap/>
            <w:vAlign w:val="center"/>
            <w:hideMark/>
          </w:tcPr>
          <w:p w:rsidR="00575989" w:rsidRPr="00DD1C60" w:rsidRDefault="00575989" w:rsidP="00450D58">
            <w:pPr>
              <w:jc w:val="center"/>
            </w:pPr>
            <w:r w:rsidRPr="00DD1C60">
              <w:t>136</w:t>
            </w:r>
          </w:p>
        </w:tc>
        <w:tc>
          <w:tcPr>
            <w:tcW w:w="615" w:type="pct"/>
            <w:shd w:val="clear" w:color="auto" w:fill="auto"/>
            <w:vAlign w:val="center"/>
            <w:hideMark/>
          </w:tcPr>
          <w:p w:rsidR="00575989" w:rsidRPr="00DD1C60" w:rsidRDefault="00575989" w:rsidP="00450D58">
            <w:pPr>
              <w:jc w:val="center"/>
            </w:pPr>
            <w:r w:rsidRPr="00DD1C60">
              <w:t>ППУ</w:t>
            </w:r>
          </w:p>
        </w:tc>
        <w:tc>
          <w:tcPr>
            <w:tcW w:w="465" w:type="pct"/>
            <w:shd w:val="clear" w:color="auto" w:fill="auto"/>
            <w:noWrap/>
            <w:vAlign w:val="center"/>
            <w:hideMark/>
          </w:tcPr>
          <w:p w:rsidR="00575989" w:rsidRPr="00DD1C60" w:rsidRDefault="00575989" w:rsidP="00450D58">
            <w:pPr>
              <w:jc w:val="center"/>
            </w:pPr>
            <w:r w:rsidRPr="00DD1C60">
              <w:t>Надземная</w:t>
            </w:r>
          </w:p>
        </w:tc>
        <w:tc>
          <w:tcPr>
            <w:tcW w:w="520" w:type="pct"/>
            <w:shd w:val="clear" w:color="auto" w:fill="auto"/>
            <w:noWrap/>
            <w:vAlign w:val="center"/>
            <w:hideMark/>
          </w:tcPr>
          <w:p w:rsidR="00575989" w:rsidRPr="00DD1C60" w:rsidRDefault="00575989" w:rsidP="00450D58">
            <w:pPr>
              <w:jc w:val="center"/>
            </w:pPr>
            <w:r w:rsidRPr="00DD1C60">
              <w:t>2004</w:t>
            </w:r>
          </w:p>
        </w:tc>
        <w:tc>
          <w:tcPr>
            <w:tcW w:w="538" w:type="pct"/>
            <w:shd w:val="clear" w:color="auto" w:fill="auto"/>
            <w:noWrap/>
            <w:vAlign w:val="center"/>
            <w:hideMark/>
          </w:tcPr>
          <w:p w:rsidR="00575989" w:rsidRPr="00DD1C60" w:rsidRDefault="00575989" w:rsidP="00450D58">
            <w:pPr>
              <w:jc w:val="center"/>
            </w:pPr>
            <w:r w:rsidRPr="00DD1C60">
              <w:t>-</w:t>
            </w:r>
          </w:p>
        </w:tc>
        <w:tc>
          <w:tcPr>
            <w:tcW w:w="442" w:type="pct"/>
            <w:shd w:val="clear" w:color="auto" w:fill="auto"/>
            <w:vAlign w:val="center"/>
            <w:hideMark/>
          </w:tcPr>
          <w:p w:rsidR="00575989" w:rsidRPr="00DD1C60" w:rsidRDefault="00575989" w:rsidP="00450D58">
            <w:pPr>
              <w:jc w:val="center"/>
            </w:pPr>
            <w:r w:rsidRPr="00DD1C60">
              <w:t>сеть отопления</w:t>
            </w:r>
          </w:p>
        </w:tc>
        <w:tc>
          <w:tcPr>
            <w:tcW w:w="578" w:type="pct"/>
            <w:shd w:val="clear" w:color="auto" w:fill="auto"/>
            <w:noWrap/>
            <w:vAlign w:val="center"/>
            <w:hideMark/>
          </w:tcPr>
          <w:p w:rsidR="00575989" w:rsidRPr="00DD1C60" w:rsidRDefault="00575989" w:rsidP="00450D58">
            <w:pPr>
              <w:jc w:val="center"/>
            </w:pPr>
            <w:r w:rsidRPr="00DD1C60">
              <w:t>82°С/60°С</w:t>
            </w:r>
          </w:p>
        </w:tc>
        <w:tc>
          <w:tcPr>
            <w:tcW w:w="376" w:type="pct"/>
            <w:shd w:val="clear" w:color="auto" w:fill="auto"/>
            <w:noWrap/>
            <w:vAlign w:val="center"/>
            <w:hideMark/>
          </w:tcPr>
          <w:p w:rsidR="00575989" w:rsidRPr="00DD1C60" w:rsidRDefault="00575989" w:rsidP="00450D58">
            <w:pPr>
              <w:jc w:val="center"/>
            </w:pPr>
            <w:r w:rsidRPr="00DD1C60">
              <w:t>5 952</w:t>
            </w:r>
          </w:p>
        </w:tc>
      </w:tr>
      <w:tr w:rsidR="00575989" w:rsidRPr="00DD1C60" w:rsidTr="00575989">
        <w:trPr>
          <w:cantSplit/>
        </w:trPr>
        <w:tc>
          <w:tcPr>
            <w:tcW w:w="446" w:type="pct"/>
            <w:shd w:val="clear" w:color="auto" w:fill="auto"/>
            <w:noWrap/>
            <w:vAlign w:val="center"/>
            <w:hideMark/>
          </w:tcPr>
          <w:p w:rsidR="00575989" w:rsidRPr="00DD1C60" w:rsidRDefault="00575989" w:rsidP="00450D58">
            <w:pPr>
              <w:jc w:val="center"/>
            </w:pPr>
            <w:r w:rsidRPr="00DD1C60">
              <w:t>Т1 -  Т2</w:t>
            </w:r>
          </w:p>
        </w:tc>
        <w:tc>
          <w:tcPr>
            <w:tcW w:w="539" w:type="pct"/>
            <w:shd w:val="clear" w:color="auto" w:fill="auto"/>
            <w:noWrap/>
            <w:vAlign w:val="center"/>
            <w:hideMark/>
          </w:tcPr>
          <w:p w:rsidR="00575989" w:rsidRPr="00DD1C60" w:rsidRDefault="00575989" w:rsidP="00450D58">
            <w:pPr>
              <w:jc w:val="center"/>
            </w:pPr>
            <w:r w:rsidRPr="00DD1C60">
              <w:t>0,108</w:t>
            </w:r>
          </w:p>
        </w:tc>
        <w:tc>
          <w:tcPr>
            <w:tcW w:w="480" w:type="pct"/>
            <w:shd w:val="clear" w:color="auto" w:fill="auto"/>
            <w:noWrap/>
            <w:vAlign w:val="center"/>
            <w:hideMark/>
          </w:tcPr>
          <w:p w:rsidR="00575989" w:rsidRPr="00DD1C60" w:rsidRDefault="00575989" w:rsidP="00450D58">
            <w:pPr>
              <w:jc w:val="center"/>
            </w:pPr>
            <w:r w:rsidRPr="00DD1C60">
              <w:t>16</w:t>
            </w:r>
          </w:p>
        </w:tc>
        <w:tc>
          <w:tcPr>
            <w:tcW w:w="615" w:type="pct"/>
            <w:shd w:val="clear" w:color="auto" w:fill="auto"/>
            <w:vAlign w:val="center"/>
            <w:hideMark/>
          </w:tcPr>
          <w:p w:rsidR="00575989" w:rsidRPr="00DD1C60" w:rsidRDefault="00575989" w:rsidP="00450D58">
            <w:pPr>
              <w:jc w:val="center"/>
            </w:pPr>
            <w:r w:rsidRPr="00DD1C60">
              <w:t xml:space="preserve"> Опил</w:t>
            </w:r>
          </w:p>
        </w:tc>
        <w:tc>
          <w:tcPr>
            <w:tcW w:w="465" w:type="pct"/>
            <w:shd w:val="clear" w:color="auto" w:fill="auto"/>
            <w:noWrap/>
            <w:vAlign w:val="center"/>
            <w:hideMark/>
          </w:tcPr>
          <w:p w:rsidR="00575989" w:rsidRPr="00DD1C60" w:rsidRDefault="00575989" w:rsidP="00450D58">
            <w:pPr>
              <w:jc w:val="center"/>
            </w:pPr>
            <w:r w:rsidRPr="00DD1C60">
              <w:t>Надземная</w:t>
            </w:r>
          </w:p>
        </w:tc>
        <w:tc>
          <w:tcPr>
            <w:tcW w:w="520" w:type="pct"/>
            <w:shd w:val="clear" w:color="auto" w:fill="auto"/>
            <w:noWrap/>
            <w:vAlign w:val="center"/>
            <w:hideMark/>
          </w:tcPr>
          <w:p w:rsidR="00575989" w:rsidRPr="00DD1C60" w:rsidRDefault="00575989" w:rsidP="00450D58">
            <w:pPr>
              <w:jc w:val="center"/>
            </w:pPr>
            <w:r w:rsidRPr="00DD1C60">
              <w:t>1967</w:t>
            </w:r>
          </w:p>
        </w:tc>
        <w:tc>
          <w:tcPr>
            <w:tcW w:w="538" w:type="pct"/>
            <w:shd w:val="clear" w:color="auto" w:fill="auto"/>
            <w:noWrap/>
            <w:vAlign w:val="center"/>
            <w:hideMark/>
          </w:tcPr>
          <w:p w:rsidR="00575989" w:rsidRPr="00DD1C60" w:rsidRDefault="00575989" w:rsidP="00450D58">
            <w:pPr>
              <w:jc w:val="center"/>
            </w:pPr>
            <w:r w:rsidRPr="00DD1C60">
              <w:t>-</w:t>
            </w:r>
          </w:p>
        </w:tc>
        <w:tc>
          <w:tcPr>
            <w:tcW w:w="442" w:type="pct"/>
            <w:shd w:val="clear" w:color="auto" w:fill="auto"/>
            <w:vAlign w:val="center"/>
            <w:hideMark/>
          </w:tcPr>
          <w:p w:rsidR="00575989" w:rsidRPr="00DD1C60" w:rsidRDefault="00575989" w:rsidP="00450D58">
            <w:pPr>
              <w:jc w:val="center"/>
            </w:pPr>
            <w:r w:rsidRPr="00DD1C60">
              <w:t>сеть отопления</w:t>
            </w:r>
          </w:p>
        </w:tc>
        <w:tc>
          <w:tcPr>
            <w:tcW w:w="578" w:type="pct"/>
            <w:shd w:val="clear" w:color="auto" w:fill="auto"/>
            <w:noWrap/>
            <w:vAlign w:val="center"/>
            <w:hideMark/>
          </w:tcPr>
          <w:p w:rsidR="00575989" w:rsidRPr="00DD1C60" w:rsidRDefault="00575989" w:rsidP="00450D58">
            <w:pPr>
              <w:jc w:val="center"/>
            </w:pPr>
            <w:r w:rsidRPr="00DD1C60">
              <w:t>82°С/60°С</w:t>
            </w:r>
          </w:p>
        </w:tc>
        <w:tc>
          <w:tcPr>
            <w:tcW w:w="376" w:type="pct"/>
            <w:shd w:val="clear" w:color="auto" w:fill="auto"/>
            <w:noWrap/>
            <w:vAlign w:val="center"/>
            <w:hideMark/>
          </w:tcPr>
          <w:p w:rsidR="00575989" w:rsidRPr="00DD1C60" w:rsidRDefault="00575989" w:rsidP="00450D58">
            <w:pPr>
              <w:jc w:val="center"/>
            </w:pPr>
            <w:r w:rsidRPr="00DD1C60">
              <w:t>5 952</w:t>
            </w:r>
          </w:p>
        </w:tc>
      </w:tr>
      <w:tr w:rsidR="00575989" w:rsidRPr="00DD1C60" w:rsidTr="00575989">
        <w:trPr>
          <w:cantSplit/>
        </w:trPr>
        <w:tc>
          <w:tcPr>
            <w:tcW w:w="446" w:type="pct"/>
            <w:shd w:val="clear" w:color="auto" w:fill="auto"/>
            <w:noWrap/>
            <w:vAlign w:val="center"/>
            <w:hideMark/>
          </w:tcPr>
          <w:p w:rsidR="00575989" w:rsidRPr="00DD1C60" w:rsidRDefault="00575989" w:rsidP="00450D58">
            <w:pPr>
              <w:jc w:val="center"/>
            </w:pPr>
            <w:r w:rsidRPr="00DD1C60">
              <w:t>Т1 -  Т2</w:t>
            </w:r>
          </w:p>
        </w:tc>
        <w:tc>
          <w:tcPr>
            <w:tcW w:w="539" w:type="pct"/>
            <w:shd w:val="clear" w:color="auto" w:fill="auto"/>
            <w:noWrap/>
            <w:vAlign w:val="center"/>
            <w:hideMark/>
          </w:tcPr>
          <w:p w:rsidR="00575989" w:rsidRPr="00DD1C60" w:rsidRDefault="00575989" w:rsidP="00450D58">
            <w:pPr>
              <w:jc w:val="center"/>
            </w:pPr>
            <w:r w:rsidRPr="00DD1C60">
              <w:t>0,076</w:t>
            </w:r>
          </w:p>
        </w:tc>
        <w:tc>
          <w:tcPr>
            <w:tcW w:w="480" w:type="pct"/>
            <w:shd w:val="clear" w:color="auto" w:fill="auto"/>
            <w:noWrap/>
            <w:vAlign w:val="center"/>
            <w:hideMark/>
          </w:tcPr>
          <w:p w:rsidR="00575989" w:rsidRPr="00DD1C60" w:rsidRDefault="00575989" w:rsidP="00450D58">
            <w:pPr>
              <w:jc w:val="center"/>
            </w:pPr>
            <w:r w:rsidRPr="00DD1C60">
              <w:t>527</w:t>
            </w:r>
          </w:p>
        </w:tc>
        <w:tc>
          <w:tcPr>
            <w:tcW w:w="615" w:type="pct"/>
            <w:shd w:val="clear" w:color="auto" w:fill="auto"/>
            <w:vAlign w:val="center"/>
            <w:hideMark/>
          </w:tcPr>
          <w:p w:rsidR="00575989" w:rsidRPr="00DD1C60" w:rsidRDefault="00575989" w:rsidP="00450D58">
            <w:pPr>
              <w:jc w:val="center"/>
            </w:pPr>
            <w:r w:rsidRPr="00DD1C60">
              <w:t xml:space="preserve">Опил </w:t>
            </w:r>
          </w:p>
        </w:tc>
        <w:tc>
          <w:tcPr>
            <w:tcW w:w="465" w:type="pct"/>
            <w:shd w:val="clear" w:color="auto" w:fill="auto"/>
            <w:noWrap/>
            <w:vAlign w:val="center"/>
            <w:hideMark/>
          </w:tcPr>
          <w:p w:rsidR="00575989" w:rsidRPr="00DD1C60" w:rsidRDefault="00575989" w:rsidP="00450D58">
            <w:pPr>
              <w:jc w:val="center"/>
            </w:pPr>
            <w:r w:rsidRPr="00DD1C60">
              <w:t>Надземная</w:t>
            </w:r>
          </w:p>
        </w:tc>
        <w:tc>
          <w:tcPr>
            <w:tcW w:w="520" w:type="pct"/>
            <w:shd w:val="clear" w:color="auto" w:fill="auto"/>
            <w:noWrap/>
            <w:vAlign w:val="center"/>
            <w:hideMark/>
          </w:tcPr>
          <w:p w:rsidR="00575989" w:rsidRPr="00DD1C60" w:rsidRDefault="00575989" w:rsidP="00450D58">
            <w:pPr>
              <w:jc w:val="center"/>
            </w:pPr>
            <w:r w:rsidRPr="00DD1C60">
              <w:t>1967</w:t>
            </w:r>
          </w:p>
        </w:tc>
        <w:tc>
          <w:tcPr>
            <w:tcW w:w="538" w:type="pct"/>
            <w:shd w:val="clear" w:color="auto" w:fill="auto"/>
            <w:noWrap/>
            <w:vAlign w:val="center"/>
            <w:hideMark/>
          </w:tcPr>
          <w:p w:rsidR="00575989" w:rsidRPr="00DD1C60" w:rsidRDefault="00575989" w:rsidP="00450D58">
            <w:pPr>
              <w:jc w:val="center"/>
            </w:pPr>
            <w:r w:rsidRPr="00DD1C60">
              <w:t>-</w:t>
            </w:r>
          </w:p>
        </w:tc>
        <w:tc>
          <w:tcPr>
            <w:tcW w:w="442" w:type="pct"/>
            <w:shd w:val="clear" w:color="auto" w:fill="auto"/>
            <w:vAlign w:val="center"/>
            <w:hideMark/>
          </w:tcPr>
          <w:p w:rsidR="00575989" w:rsidRPr="00DD1C60" w:rsidRDefault="00575989" w:rsidP="00450D58">
            <w:pPr>
              <w:jc w:val="center"/>
            </w:pPr>
            <w:r w:rsidRPr="00DD1C60">
              <w:t>сеть отопления</w:t>
            </w:r>
          </w:p>
        </w:tc>
        <w:tc>
          <w:tcPr>
            <w:tcW w:w="578" w:type="pct"/>
            <w:shd w:val="clear" w:color="auto" w:fill="auto"/>
            <w:noWrap/>
            <w:vAlign w:val="center"/>
            <w:hideMark/>
          </w:tcPr>
          <w:p w:rsidR="00575989" w:rsidRPr="00DD1C60" w:rsidRDefault="00575989" w:rsidP="00450D58">
            <w:pPr>
              <w:jc w:val="center"/>
            </w:pPr>
            <w:r w:rsidRPr="00DD1C60">
              <w:t>82°С/60°С</w:t>
            </w:r>
          </w:p>
        </w:tc>
        <w:tc>
          <w:tcPr>
            <w:tcW w:w="376" w:type="pct"/>
            <w:shd w:val="clear" w:color="auto" w:fill="auto"/>
            <w:noWrap/>
            <w:vAlign w:val="center"/>
            <w:hideMark/>
          </w:tcPr>
          <w:p w:rsidR="00575989" w:rsidRPr="00DD1C60" w:rsidRDefault="00575989" w:rsidP="00450D58">
            <w:pPr>
              <w:jc w:val="center"/>
            </w:pPr>
            <w:r w:rsidRPr="00DD1C60">
              <w:t>5 952</w:t>
            </w:r>
          </w:p>
        </w:tc>
      </w:tr>
      <w:tr w:rsidR="00575989" w:rsidRPr="00DD1C60" w:rsidTr="00575989">
        <w:trPr>
          <w:cantSplit/>
        </w:trPr>
        <w:tc>
          <w:tcPr>
            <w:tcW w:w="446" w:type="pct"/>
            <w:shd w:val="clear" w:color="auto" w:fill="auto"/>
            <w:noWrap/>
            <w:vAlign w:val="center"/>
            <w:hideMark/>
          </w:tcPr>
          <w:p w:rsidR="00575989" w:rsidRPr="00DD1C60" w:rsidRDefault="00575989" w:rsidP="00450D58">
            <w:pPr>
              <w:jc w:val="center"/>
            </w:pPr>
            <w:r w:rsidRPr="00DD1C60">
              <w:t>Т1 -  Т2</w:t>
            </w:r>
          </w:p>
        </w:tc>
        <w:tc>
          <w:tcPr>
            <w:tcW w:w="539" w:type="pct"/>
            <w:shd w:val="clear" w:color="auto" w:fill="auto"/>
            <w:noWrap/>
            <w:vAlign w:val="center"/>
            <w:hideMark/>
          </w:tcPr>
          <w:p w:rsidR="00575989" w:rsidRPr="00DD1C60" w:rsidRDefault="00575989" w:rsidP="00450D58">
            <w:pPr>
              <w:jc w:val="center"/>
            </w:pPr>
            <w:r w:rsidRPr="00DD1C60">
              <w:t>0,057</w:t>
            </w:r>
          </w:p>
        </w:tc>
        <w:tc>
          <w:tcPr>
            <w:tcW w:w="480" w:type="pct"/>
            <w:shd w:val="clear" w:color="auto" w:fill="auto"/>
            <w:noWrap/>
            <w:vAlign w:val="center"/>
            <w:hideMark/>
          </w:tcPr>
          <w:p w:rsidR="00575989" w:rsidRPr="00DD1C60" w:rsidRDefault="00575989" w:rsidP="00450D58">
            <w:pPr>
              <w:jc w:val="center"/>
            </w:pPr>
            <w:r w:rsidRPr="00DD1C60">
              <w:t>387</w:t>
            </w:r>
          </w:p>
        </w:tc>
        <w:tc>
          <w:tcPr>
            <w:tcW w:w="615" w:type="pct"/>
            <w:shd w:val="clear" w:color="auto" w:fill="auto"/>
            <w:vAlign w:val="center"/>
            <w:hideMark/>
          </w:tcPr>
          <w:p w:rsidR="00575989" w:rsidRPr="00DD1C60" w:rsidRDefault="00575989" w:rsidP="00450D58">
            <w:pPr>
              <w:jc w:val="center"/>
            </w:pPr>
            <w:r w:rsidRPr="00DD1C60">
              <w:t>Опил</w:t>
            </w:r>
          </w:p>
        </w:tc>
        <w:tc>
          <w:tcPr>
            <w:tcW w:w="465" w:type="pct"/>
            <w:shd w:val="clear" w:color="auto" w:fill="auto"/>
            <w:noWrap/>
            <w:vAlign w:val="center"/>
            <w:hideMark/>
          </w:tcPr>
          <w:p w:rsidR="00575989" w:rsidRPr="00DD1C60" w:rsidRDefault="00575989" w:rsidP="00450D58">
            <w:pPr>
              <w:jc w:val="center"/>
            </w:pPr>
            <w:r w:rsidRPr="00DD1C60">
              <w:t>Надземная</w:t>
            </w:r>
          </w:p>
        </w:tc>
        <w:tc>
          <w:tcPr>
            <w:tcW w:w="520" w:type="pct"/>
            <w:shd w:val="clear" w:color="auto" w:fill="auto"/>
            <w:noWrap/>
            <w:vAlign w:val="center"/>
            <w:hideMark/>
          </w:tcPr>
          <w:p w:rsidR="00575989" w:rsidRPr="00DD1C60" w:rsidRDefault="00575989" w:rsidP="00450D58">
            <w:pPr>
              <w:jc w:val="center"/>
            </w:pPr>
            <w:r w:rsidRPr="00DD1C60">
              <w:t>1980</w:t>
            </w:r>
          </w:p>
        </w:tc>
        <w:tc>
          <w:tcPr>
            <w:tcW w:w="538" w:type="pct"/>
            <w:shd w:val="clear" w:color="auto" w:fill="auto"/>
            <w:noWrap/>
            <w:vAlign w:val="center"/>
            <w:hideMark/>
          </w:tcPr>
          <w:p w:rsidR="00575989" w:rsidRPr="00DD1C60" w:rsidRDefault="00575989" w:rsidP="00450D58">
            <w:pPr>
              <w:jc w:val="center"/>
            </w:pPr>
            <w:r w:rsidRPr="00DD1C60">
              <w:t>-</w:t>
            </w:r>
          </w:p>
        </w:tc>
        <w:tc>
          <w:tcPr>
            <w:tcW w:w="442" w:type="pct"/>
            <w:shd w:val="clear" w:color="auto" w:fill="auto"/>
            <w:vAlign w:val="center"/>
            <w:hideMark/>
          </w:tcPr>
          <w:p w:rsidR="00575989" w:rsidRPr="00DD1C60" w:rsidRDefault="00575989" w:rsidP="00450D58">
            <w:pPr>
              <w:jc w:val="center"/>
            </w:pPr>
            <w:r w:rsidRPr="00DD1C60">
              <w:t>сеть отопления</w:t>
            </w:r>
          </w:p>
        </w:tc>
        <w:tc>
          <w:tcPr>
            <w:tcW w:w="578" w:type="pct"/>
            <w:shd w:val="clear" w:color="auto" w:fill="auto"/>
            <w:noWrap/>
            <w:vAlign w:val="center"/>
            <w:hideMark/>
          </w:tcPr>
          <w:p w:rsidR="00575989" w:rsidRPr="00DD1C60" w:rsidRDefault="00575989" w:rsidP="00450D58">
            <w:pPr>
              <w:jc w:val="center"/>
            </w:pPr>
            <w:r w:rsidRPr="00DD1C60">
              <w:t>82°С/60°С</w:t>
            </w:r>
          </w:p>
        </w:tc>
        <w:tc>
          <w:tcPr>
            <w:tcW w:w="376" w:type="pct"/>
            <w:shd w:val="clear" w:color="auto" w:fill="auto"/>
            <w:noWrap/>
            <w:vAlign w:val="center"/>
            <w:hideMark/>
          </w:tcPr>
          <w:p w:rsidR="00575989" w:rsidRPr="00DD1C60" w:rsidRDefault="00575989" w:rsidP="00450D58">
            <w:pPr>
              <w:jc w:val="center"/>
            </w:pPr>
            <w:r w:rsidRPr="00DD1C60">
              <w:t>5 952</w:t>
            </w:r>
          </w:p>
        </w:tc>
      </w:tr>
      <w:tr w:rsidR="00575989" w:rsidRPr="00DD1C60" w:rsidTr="00575989">
        <w:trPr>
          <w:cantSplit/>
        </w:trPr>
        <w:tc>
          <w:tcPr>
            <w:tcW w:w="446" w:type="pct"/>
            <w:shd w:val="clear" w:color="auto" w:fill="auto"/>
            <w:noWrap/>
            <w:vAlign w:val="center"/>
            <w:hideMark/>
          </w:tcPr>
          <w:p w:rsidR="00575989" w:rsidRPr="00DD1C60" w:rsidRDefault="00575989" w:rsidP="00450D58">
            <w:pPr>
              <w:jc w:val="center"/>
            </w:pPr>
            <w:r w:rsidRPr="00DD1C60">
              <w:t>Т1 -  Т2</w:t>
            </w:r>
          </w:p>
        </w:tc>
        <w:tc>
          <w:tcPr>
            <w:tcW w:w="539" w:type="pct"/>
            <w:shd w:val="clear" w:color="auto" w:fill="auto"/>
            <w:noWrap/>
            <w:vAlign w:val="center"/>
            <w:hideMark/>
          </w:tcPr>
          <w:p w:rsidR="00575989" w:rsidRPr="00DD1C60" w:rsidRDefault="00575989" w:rsidP="00450D58">
            <w:pPr>
              <w:jc w:val="center"/>
            </w:pPr>
            <w:r w:rsidRPr="00DD1C60">
              <w:t>0,045</w:t>
            </w:r>
          </w:p>
        </w:tc>
        <w:tc>
          <w:tcPr>
            <w:tcW w:w="480" w:type="pct"/>
            <w:shd w:val="clear" w:color="auto" w:fill="auto"/>
            <w:noWrap/>
            <w:vAlign w:val="center"/>
            <w:hideMark/>
          </w:tcPr>
          <w:p w:rsidR="00575989" w:rsidRPr="00DD1C60" w:rsidRDefault="00575989" w:rsidP="00450D58">
            <w:pPr>
              <w:jc w:val="center"/>
            </w:pPr>
            <w:r w:rsidRPr="00DD1C60">
              <w:t>18</w:t>
            </w:r>
          </w:p>
        </w:tc>
        <w:tc>
          <w:tcPr>
            <w:tcW w:w="615" w:type="pct"/>
            <w:shd w:val="clear" w:color="auto" w:fill="auto"/>
            <w:vAlign w:val="center"/>
            <w:hideMark/>
          </w:tcPr>
          <w:p w:rsidR="00575989" w:rsidRPr="00DD1C60" w:rsidRDefault="00575989" w:rsidP="00450D58">
            <w:pPr>
              <w:jc w:val="center"/>
            </w:pPr>
            <w:r w:rsidRPr="00DD1C60">
              <w:t>Опил</w:t>
            </w:r>
          </w:p>
        </w:tc>
        <w:tc>
          <w:tcPr>
            <w:tcW w:w="465" w:type="pct"/>
            <w:shd w:val="clear" w:color="auto" w:fill="auto"/>
            <w:noWrap/>
            <w:vAlign w:val="center"/>
            <w:hideMark/>
          </w:tcPr>
          <w:p w:rsidR="00575989" w:rsidRPr="00DD1C60" w:rsidRDefault="00575989" w:rsidP="00450D58">
            <w:pPr>
              <w:jc w:val="center"/>
            </w:pPr>
            <w:r w:rsidRPr="00DD1C60">
              <w:t>Надземная</w:t>
            </w:r>
          </w:p>
        </w:tc>
        <w:tc>
          <w:tcPr>
            <w:tcW w:w="520" w:type="pct"/>
            <w:shd w:val="clear" w:color="auto" w:fill="auto"/>
            <w:noWrap/>
            <w:vAlign w:val="center"/>
            <w:hideMark/>
          </w:tcPr>
          <w:p w:rsidR="00575989" w:rsidRPr="00DD1C60" w:rsidRDefault="00575989" w:rsidP="00450D58">
            <w:pPr>
              <w:jc w:val="center"/>
            </w:pPr>
            <w:r w:rsidRPr="00DD1C60">
              <w:t>1980</w:t>
            </w:r>
          </w:p>
        </w:tc>
        <w:tc>
          <w:tcPr>
            <w:tcW w:w="538" w:type="pct"/>
            <w:shd w:val="clear" w:color="auto" w:fill="auto"/>
            <w:noWrap/>
            <w:vAlign w:val="center"/>
            <w:hideMark/>
          </w:tcPr>
          <w:p w:rsidR="00575989" w:rsidRPr="00DD1C60" w:rsidRDefault="00575989" w:rsidP="00450D58">
            <w:pPr>
              <w:jc w:val="center"/>
            </w:pPr>
            <w:r w:rsidRPr="00DD1C60">
              <w:t>-</w:t>
            </w:r>
          </w:p>
        </w:tc>
        <w:tc>
          <w:tcPr>
            <w:tcW w:w="442" w:type="pct"/>
            <w:shd w:val="clear" w:color="auto" w:fill="auto"/>
            <w:vAlign w:val="center"/>
            <w:hideMark/>
          </w:tcPr>
          <w:p w:rsidR="00575989" w:rsidRPr="00DD1C60" w:rsidRDefault="00575989" w:rsidP="00450D58">
            <w:pPr>
              <w:jc w:val="center"/>
            </w:pPr>
            <w:r w:rsidRPr="00DD1C60">
              <w:t>сеть отопления</w:t>
            </w:r>
          </w:p>
        </w:tc>
        <w:tc>
          <w:tcPr>
            <w:tcW w:w="578" w:type="pct"/>
            <w:shd w:val="clear" w:color="auto" w:fill="auto"/>
            <w:noWrap/>
            <w:vAlign w:val="center"/>
            <w:hideMark/>
          </w:tcPr>
          <w:p w:rsidR="00575989" w:rsidRPr="00DD1C60" w:rsidRDefault="00575989" w:rsidP="00450D58">
            <w:pPr>
              <w:jc w:val="center"/>
            </w:pPr>
            <w:r w:rsidRPr="00DD1C60">
              <w:t>82°С/60°С</w:t>
            </w:r>
          </w:p>
        </w:tc>
        <w:tc>
          <w:tcPr>
            <w:tcW w:w="376" w:type="pct"/>
            <w:shd w:val="clear" w:color="auto" w:fill="auto"/>
            <w:noWrap/>
            <w:vAlign w:val="center"/>
            <w:hideMark/>
          </w:tcPr>
          <w:p w:rsidR="00575989" w:rsidRPr="00DD1C60" w:rsidRDefault="00575989" w:rsidP="00450D58">
            <w:pPr>
              <w:jc w:val="center"/>
            </w:pPr>
            <w:r w:rsidRPr="00DD1C60">
              <w:t>5 952</w:t>
            </w:r>
          </w:p>
        </w:tc>
      </w:tr>
      <w:tr w:rsidR="00575989" w:rsidRPr="00DD1C60" w:rsidTr="00575989">
        <w:trPr>
          <w:cantSplit/>
        </w:trPr>
        <w:tc>
          <w:tcPr>
            <w:tcW w:w="446" w:type="pct"/>
            <w:shd w:val="clear" w:color="auto" w:fill="auto"/>
            <w:noWrap/>
            <w:vAlign w:val="center"/>
            <w:hideMark/>
          </w:tcPr>
          <w:p w:rsidR="00575989" w:rsidRPr="00DD1C60" w:rsidRDefault="00575989" w:rsidP="00450D58">
            <w:pPr>
              <w:jc w:val="center"/>
            </w:pPr>
            <w:r w:rsidRPr="00DD1C60">
              <w:t>Т1 -  Т2</w:t>
            </w:r>
          </w:p>
        </w:tc>
        <w:tc>
          <w:tcPr>
            <w:tcW w:w="539" w:type="pct"/>
            <w:shd w:val="clear" w:color="auto" w:fill="auto"/>
            <w:noWrap/>
            <w:vAlign w:val="center"/>
            <w:hideMark/>
          </w:tcPr>
          <w:p w:rsidR="00575989" w:rsidRPr="00DD1C60" w:rsidRDefault="00575989" w:rsidP="00450D58">
            <w:pPr>
              <w:jc w:val="center"/>
            </w:pPr>
            <w:r w:rsidRPr="00DD1C60">
              <w:t>0,038</w:t>
            </w:r>
          </w:p>
        </w:tc>
        <w:tc>
          <w:tcPr>
            <w:tcW w:w="480" w:type="pct"/>
            <w:shd w:val="clear" w:color="auto" w:fill="auto"/>
            <w:noWrap/>
            <w:vAlign w:val="center"/>
            <w:hideMark/>
          </w:tcPr>
          <w:p w:rsidR="00575989" w:rsidRPr="00DD1C60" w:rsidRDefault="00575989" w:rsidP="00450D58">
            <w:pPr>
              <w:jc w:val="center"/>
            </w:pPr>
            <w:r w:rsidRPr="00DD1C60">
              <w:t>68</w:t>
            </w:r>
          </w:p>
        </w:tc>
        <w:tc>
          <w:tcPr>
            <w:tcW w:w="615" w:type="pct"/>
            <w:shd w:val="clear" w:color="auto" w:fill="auto"/>
            <w:vAlign w:val="center"/>
            <w:hideMark/>
          </w:tcPr>
          <w:p w:rsidR="00575989" w:rsidRPr="00DD1C60" w:rsidRDefault="00575989" w:rsidP="00450D58">
            <w:pPr>
              <w:jc w:val="center"/>
            </w:pPr>
            <w:r w:rsidRPr="00DD1C60">
              <w:t>Плиты минерало-ватные, стеклоткань</w:t>
            </w:r>
          </w:p>
        </w:tc>
        <w:tc>
          <w:tcPr>
            <w:tcW w:w="465" w:type="pct"/>
            <w:shd w:val="clear" w:color="auto" w:fill="auto"/>
            <w:noWrap/>
            <w:vAlign w:val="center"/>
            <w:hideMark/>
          </w:tcPr>
          <w:p w:rsidR="00575989" w:rsidRPr="00DD1C60" w:rsidRDefault="00575989" w:rsidP="00450D58">
            <w:pPr>
              <w:jc w:val="center"/>
            </w:pPr>
            <w:r w:rsidRPr="00DD1C60">
              <w:t>Надземная</w:t>
            </w:r>
          </w:p>
        </w:tc>
        <w:tc>
          <w:tcPr>
            <w:tcW w:w="520" w:type="pct"/>
            <w:shd w:val="clear" w:color="auto" w:fill="auto"/>
            <w:noWrap/>
            <w:vAlign w:val="center"/>
            <w:hideMark/>
          </w:tcPr>
          <w:p w:rsidR="00575989" w:rsidRPr="00DD1C60" w:rsidRDefault="00575989" w:rsidP="00450D58">
            <w:pPr>
              <w:jc w:val="center"/>
            </w:pPr>
            <w:r w:rsidRPr="00DD1C60">
              <w:t>1980</w:t>
            </w:r>
          </w:p>
        </w:tc>
        <w:tc>
          <w:tcPr>
            <w:tcW w:w="538" w:type="pct"/>
            <w:shd w:val="clear" w:color="auto" w:fill="auto"/>
            <w:noWrap/>
            <w:vAlign w:val="center"/>
            <w:hideMark/>
          </w:tcPr>
          <w:p w:rsidR="00575989" w:rsidRPr="00DD1C60" w:rsidRDefault="00575989" w:rsidP="00450D58">
            <w:pPr>
              <w:jc w:val="center"/>
            </w:pPr>
            <w:r w:rsidRPr="00DD1C60">
              <w:t>-</w:t>
            </w:r>
          </w:p>
        </w:tc>
        <w:tc>
          <w:tcPr>
            <w:tcW w:w="442" w:type="pct"/>
            <w:shd w:val="clear" w:color="auto" w:fill="auto"/>
            <w:vAlign w:val="center"/>
            <w:hideMark/>
          </w:tcPr>
          <w:p w:rsidR="00575989" w:rsidRPr="00DD1C60" w:rsidRDefault="00575989" w:rsidP="00450D58">
            <w:pPr>
              <w:jc w:val="center"/>
            </w:pPr>
            <w:r w:rsidRPr="00DD1C60">
              <w:t>сеть отопления</w:t>
            </w:r>
          </w:p>
        </w:tc>
        <w:tc>
          <w:tcPr>
            <w:tcW w:w="578" w:type="pct"/>
            <w:shd w:val="clear" w:color="auto" w:fill="auto"/>
            <w:noWrap/>
            <w:vAlign w:val="center"/>
            <w:hideMark/>
          </w:tcPr>
          <w:p w:rsidR="00575989" w:rsidRPr="00DD1C60" w:rsidRDefault="00575989" w:rsidP="00450D58">
            <w:pPr>
              <w:jc w:val="center"/>
            </w:pPr>
            <w:r w:rsidRPr="00DD1C60">
              <w:t>82°С/60°С</w:t>
            </w:r>
          </w:p>
        </w:tc>
        <w:tc>
          <w:tcPr>
            <w:tcW w:w="376" w:type="pct"/>
            <w:shd w:val="clear" w:color="auto" w:fill="auto"/>
            <w:noWrap/>
            <w:vAlign w:val="center"/>
            <w:hideMark/>
          </w:tcPr>
          <w:p w:rsidR="00575989" w:rsidRPr="00DD1C60" w:rsidRDefault="00575989" w:rsidP="00450D58">
            <w:pPr>
              <w:jc w:val="center"/>
            </w:pPr>
            <w:r w:rsidRPr="00DD1C60">
              <w:t>5 952</w:t>
            </w:r>
          </w:p>
        </w:tc>
      </w:tr>
      <w:tr w:rsidR="00575989" w:rsidRPr="00DD1C60" w:rsidTr="00575989">
        <w:trPr>
          <w:cantSplit/>
        </w:trPr>
        <w:tc>
          <w:tcPr>
            <w:tcW w:w="985" w:type="pct"/>
            <w:gridSpan w:val="2"/>
            <w:shd w:val="clear" w:color="auto" w:fill="auto"/>
            <w:vAlign w:val="center"/>
            <w:hideMark/>
          </w:tcPr>
          <w:p w:rsidR="00575989" w:rsidRPr="00DD1C60" w:rsidRDefault="00575989" w:rsidP="00450D58">
            <w:pPr>
              <w:rPr>
                <w:b/>
                <w:bCs/>
              </w:rPr>
            </w:pPr>
            <w:r w:rsidRPr="00DD1C60">
              <w:rPr>
                <w:b/>
                <w:bCs/>
              </w:rPr>
              <w:t>ИТОГО по котельной № 1</w:t>
            </w:r>
          </w:p>
        </w:tc>
        <w:tc>
          <w:tcPr>
            <w:tcW w:w="480" w:type="pct"/>
            <w:shd w:val="clear" w:color="auto" w:fill="auto"/>
            <w:noWrap/>
            <w:vAlign w:val="center"/>
            <w:hideMark/>
          </w:tcPr>
          <w:p w:rsidR="00575989" w:rsidRPr="00DD1C60" w:rsidRDefault="00575989" w:rsidP="00450D58">
            <w:pPr>
              <w:jc w:val="center"/>
              <w:rPr>
                <w:b/>
                <w:bCs/>
              </w:rPr>
            </w:pPr>
            <w:r w:rsidRPr="00DD1C60">
              <w:rPr>
                <w:b/>
                <w:bCs/>
              </w:rPr>
              <w:t>1152</w:t>
            </w:r>
          </w:p>
        </w:tc>
        <w:tc>
          <w:tcPr>
            <w:tcW w:w="615" w:type="pct"/>
            <w:shd w:val="clear" w:color="auto" w:fill="auto"/>
            <w:noWrap/>
            <w:vAlign w:val="center"/>
            <w:hideMark/>
          </w:tcPr>
          <w:p w:rsidR="00575989" w:rsidRPr="00DD1C60" w:rsidRDefault="00575989" w:rsidP="00450D58">
            <w:pPr>
              <w:jc w:val="center"/>
              <w:rPr>
                <w:b/>
                <w:bCs/>
              </w:rPr>
            </w:pPr>
          </w:p>
        </w:tc>
        <w:tc>
          <w:tcPr>
            <w:tcW w:w="465" w:type="pct"/>
            <w:shd w:val="clear" w:color="auto" w:fill="auto"/>
            <w:noWrap/>
            <w:vAlign w:val="center"/>
            <w:hideMark/>
          </w:tcPr>
          <w:p w:rsidR="00575989" w:rsidRPr="00DD1C60" w:rsidRDefault="00575989" w:rsidP="00450D58"/>
        </w:tc>
        <w:tc>
          <w:tcPr>
            <w:tcW w:w="520" w:type="pct"/>
            <w:shd w:val="clear" w:color="auto" w:fill="auto"/>
            <w:noWrap/>
            <w:vAlign w:val="center"/>
            <w:hideMark/>
          </w:tcPr>
          <w:p w:rsidR="00575989" w:rsidRPr="00DD1C60" w:rsidRDefault="00575989" w:rsidP="00450D58"/>
        </w:tc>
        <w:tc>
          <w:tcPr>
            <w:tcW w:w="538" w:type="pct"/>
            <w:shd w:val="clear" w:color="auto" w:fill="auto"/>
            <w:noWrap/>
            <w:vAlign w:val="center"/>
            <w:hideMark/>
          </w:tcPr>
          <w:p w:rsidR="00575989" w:rsidRPr="00DD1C60" w:rsidRDefault="00575989" w:rsidP="00450D58"/>
        </w:tc>
        <w:tc>
          <w:tcPr>
            <w:tcW w:w="442" w:type="pct"/>
            <w:shd w:val="clear" w:color="auto" w:fill="auto"/>
            <w:noWrap/>
            <w:vAlign w:val="center"/>
            <w:hideMark/>
          </w:tcPr>
          <w:p w:rsidR="00575989" w:rsidRPr="00DD1C60" w:rsidRDefault="00575989" w:rsidP="00450D58"/>
        </w:tc>
        <w:tc>
          <w:tcPr>
            <w:tcW w:w="578" w:type="pct"/>
            <w:shd w:val="clear" w:color="auto" w:fill="auto"/>
            <w:noWrap/>
            <w:vAlign w:val="center"/>
            <w:hideMark/>
          </w:tcPr>
          <w:p w:rsidR="00575989" w:rsidRPr="00DD1C60" w:rsidRDefault="00575989" w:rsidP="00450D58"/>
        </w:tc>
        <w:tc>
          <w:tcPr>
            <w:tcW w:w="376" w:type="pct"/>
            <w:shd w:val="clear" w:color="auto" w:fill="auto"/>
            <w:noWrap/>
            <w:vAlign w:val="center"/>
            <w:hideMark/>
          </w:tcPr>
          <w:p w:rsidR="00575989" w:rsidRPr="00DD1C60" w:rsidRDefault="00575989" w:rsidP="00450D58"/>
        </w:tc>
      </w:tr>
      <w:tr w:rsidR="00450D58" w:rsidRPr="00DD1C60" w:rsidTr="00575989">
        <w:trPr>
          <w:cantSplit/>
        </w:trPr>
        <w:tc>
          <w:tcPr>
            <w:tcW w:w="5000" w:type="pct"/>
            <w:gridSpan w:val="10"/>
            <w:shd w:val="clear" w:color="auto" w:fill="auto"/>
            <w:noWrap/>
            <w:vAlign w:val="center"/>
            <w:hideMark/>
          </w:tcPr>
          <w:p w:rsidR="00450D58" w:rsidRPr="00DD1C60" w:rsidRDefault="00450D58" w:rsidP="00450D58">
            <w:pPr>
              <w:jc w:val="center"/>
              <w:rPr>
                <w:b/>
                <w:bCs/>
              </w:rPr>
            </w:pPr>
            <w:r w:rsidRPr="00DD1C60">
              <w:rPr>
                <w:b/>
                <w:bCs/>
              </w:rPr>
              <w:t xml:space="preserve">Тепловые сети котельной </w:t>
            </w:r>
            <w:r w:rsidR="0046455A" w:rsidRPr="00DD1C60">
              <w:rPr>
                <w:b/>
                <w:bCs/>
              </w:rPr>
              <w:t>№ </w:t>
            </w:r>
            <w:r w:rsidR="00A924D4" w:rsidRPr="00DD1C60">
              <w:rPr>
                <w:b/>
                <w:bCs/>
              </w:rPr>
              <w:t xml:space="preserve">8 </w:t>
            </w:r>
          </w:p>
        </w:tc>
      </w:tr>
      <w:tr w:rsidR="00575989" w:rsidRPr="00DD1C60" w:rsidTr="00575989">
        <w:trPr>
          <w:cantSplit/>
        </w:trPr>
        <w:tc>
          <w:tcPr>
            <w:tcW w:w="446" w:type="pct"/>
            <w:shd w:val="clear" w:color="auto" w:fill="auto"/>
            <w:noWrap/>
            <w:vAlign w:val="center"/>
            <w:hideMark/>
          </w:tcPr>
          <w:p w:rsidR="00575989" w:rsidRPr="00DD1C60" w:rsidRDefault="00575989" w:rsidP="00450D58">
            <w:pPr>
              <w:jc w:val="center"/>
            </w:pPr>
            <w:r w:rsidRPr="00DD1C60">
              <w:t>Т1 -  Т2</w:t>
            </w:r>
          </w:p>
        </w:tc>
        <w:tc>
          <w:tcPr>
            <w:tcW w:w="539" w:type="pct"/>
            <w:shd w:val="clear" w:color="auto" w:fill="auto"/>
            <w:noWrap/>
            <w:vAlign w:val="center"/>
            <w:hideMark/>
          </w:tcPr>
          <w:p w:rsidR="00575989" w:rsidRPr="00DD1C60" w:rsidRDefault="00575989" w:rsidP="00450D58">
            <w:pPr>
              <w:jc w:val="center"/>
            </w:pPr>
            <w:r w:rsidRPr="00DD1C60">
              <w:t>0,159</w:t>
            </w:r>
          </w:p>
        </w:tc>
        <w:tc>
          <w:tcPr>
            <w:tcW w:w="480" w:type="pct"/>
            <w:shd w:val="clear" w:color="auto" w:fill="auto"/>
            <w:noWrap/>
            <w:vAlign w:val="center"/>
            <w:hideMark/>
          </w:tcPr>
          <w:p w:rsidR="00575989" w:rsidRPr="00DD1C60" w:rsidRDefault="00575989" w:rsidP="00450D58">
            <w:pPr>
              <w:jc w:val="center"/>
            </w:pPr>
            <w:r w:rsidRPr="00DD1C60">
              <w:t>386</w:t>
            </w:r>
          </w:p>
        </w:tc>
        <w:tc>
          <w:tcPr>
            <w:tcW w:w="615" w:type="pct"/>
            <w:shd w:val="clear" w:color="auto" w:fill="auto"/>
            <w:vAlign w:val="center"/>
            <w:hideMark/>
          </w:tcPr>
          <w:p w:rsidR="00575989" w:rsidRPr="00DD1C60" w:rsidRDefault="00575989" w:rsidP="00450D58">
            <w:pPr>
              <w:jc w:val="center"/>
            </w:pPr>
            <w:r w:rsidRPr="00DD1C60">
              <w:t>ППУ</w:t>
            </w:r>
          </w:p>
        </w:tc>
        <w:tc>
          <w:tcPr>
            <w:tcW w:w="465" w:type="pct"/>
            <w:shd w:val="clear" w:color="auto" w:fill="auto"/>
            <w:vAlign w:val="center"/>
            <w:hideMark/>
          </w:tcPr>
          <w:p w:rsidR="00575989" w:rsidRPr="00DD1C60" w:rsidRDefault="00575989" w:rsidP="00450D58">
            <w:pPr>
              <w:jc w:val="center"/>
            </w:pPr>
            <w:r w:rsidRPr="00DD1C60">
              <w:t>Подземная бесканальная</w:t>
            </w:r>
          </w:p>
        </w:tc>
        <w:tc>
          <w:tcPr>
            <w:tcW w:w="520" w:type="pct"/>
            <w:shd w:val="clear" w:color="auto" w:fill="auto"/>
            <w:noWrap/>
            <w:vAlign w:val="center"/>
            <w:hideMark/>
          </w:tcPr>
          <w:p w:rsidR="00575989" w:rsidRPr="00DD1C60" w:rsidRDefault="00575989" w:rsidP="00450D58">
            <w:pPr>
              <w:jc w:val="center"/>
            </w:pPr>
            <w:r w:rsidRPr="00DD1C60">
              <w:t>2000</w:t>
            </w:r>
          </w:p>
        </w:tc>
        <w:tc>
          <w:tcPr>
            <w:tcW w:w="538" w:type="pct"/>
            <w:shd w:val="clear" w:color="auto" w:fill="auto"/>
            <w:noWrap/>
            <w:vAlign w:val="center"/>
            <w:hideMark/>
          </w:tcPr>
          <w:p w:rsidR="00575989" w:rsidRPr="00DD1C60" w:rsidRDefault="00575989" w:rsidP="00450D58">
            <w:pPr>
              <w:jc w:val="center"/>
            </w:pPr>
            <w:r w:rsidRPr="00DD1C60">
              <w:t>1,2</w:t>
            </w:r>
          </w:p>
        </w:tc>
        <w:tc>
          <w:tcPr>
            <w:tcW w:w="442" w:type="pct"/>
            <w:shd w:val="clear" w:color="auto" w:fill="auto"/>
            <w:vAlign w:val="center"/>
            <w:hideMark/>
          </w:tcPr>
          <w:p w:rsidR="00575989" w:rsidRPr="00DD1C60" w:rsidRDefault="00575989" w:rsidP="00450D58">
            <w:pPr>
              <w:jc w:val="center"/>
            </w:pPr>
            <w:r w:rsidRPr="00DD1C60">
              <w:t>сеть отопления</w:t>
            </w:r>
          </w:p>
        </w:tc>
        <w:tc>
          <w:tcPr>
            <w:tcW w:w="578" w:type="pct"/>
            <w:shd w:val="clear" w:color="auto" w:fill="auto"/>
            <w:noWrap/>
            <w:vAlign w:val="center"/>
            <w:hideMark/>
          </w:tcPr>
          <w:p w:rsidR="00575989" w:rsidRPr="00DD1C60" w:rsidRDefault="00575989" w:rsidP="00450D58">
            <w:pPr>
              <w:jc w:val="center"/>
            </w:pPr>
            <w:r w:rsidRPr="00DD1C60">
              <w:t>95°С/70°С</w:t>
            </w:r>
          </w:p>
        </w:tc>
        <w:tc>
          <w:tcPr>
            <w:tcW w:w="376" w:type="pct"/>
            <w:shd w:val="clear" w:color="auto" w:fill="auto"/>
            <w:noWrap/>
            <w:vAlign w:val="center"/>
            <w:hideMark/>
          </w:tcPr>
          <w:p w:rsidR="00575989" w:rsidRPr="00DD1C60" w:rsidRDefault="00575989" w:rsidP="00450D58">
            <w:pPr>
              <w:jc w:val="center"/>
            </w:pPr>
            <w:r w:rsidRPr="00DD1C60">
              <w:t>5 952</w:t>
            </w:r>
          </w:p>
        </w:tc>
      </w:tr>
      <w:tr w:rsidR="00575989" w:rsidRPr="00DD1C60" w:rsidTr="00575989">
        <w:trPr>
          <w:cantSplit/>
        </w:trPr>
        <w:tc>
          <w:tcPr>
            <w:tcW w:w="446" w:type="pct"/>
            <w:shd w:val="clear" w:color="auto" w:fill="auto"/>
            <w:noWrap/>
            <w:vAlign w:val="center"/>
            <w:hideMark/>
          </w:tcPr>
          <w:p w:rsidR="00575989" w:rsidRPr="00DD1C60" w:rsidRDefault="00575989" w:rsidP="00450D58">
            <w:pPr>
              <w:jc w:val="center"/>
            </w:pPr>
            <w:r w:rsidRPr="00DD1C60">
              <w:t>Т1 -  Т2</w:t>
            </w:r>
          </w:p>
        </w:tc>
        <w:tc>
          <w:tcPr>
            <w:tcW w:w="539" w:type="pct"/>
            <w:shd w:val="clear" w:color="auto" w:fill="auto"/>
            <w:noWrap/>
            <w:vAlign w:val="center"/>
            <w:hideMark/>
          </w:tcPr>
          <w:p w:rsidR="00575989" w:rsidRPr="00DD1C60" w:rsidRDefault="00575989" w:rsidP="00450D58">
            <w:pPr>
              <w:jc w:val="center"/>
            </w:pPr>
            <w:r w:rsidRPr="00DD1C60">
              <w:t>0,108</w:t>
            </w:r>
          </w:p>
        </w:tc>
        <w:tc>
          <w:tcPr>
            <w:tcW w:w="480" w:type="pct"/>
            <w:shd w:val="clear" w:color="auto" w:fill="auto"/>
            <w:noWrap/>
            <w:vAlign w:val="center"/>
            <w:hideMark/>
          </w:tcPr>
          <w:p w:rsidR="00575989" w:rsidRPr="00DD1C60" w:rsidRDefault="00575989" w:rsidP="00450D58">
            <w:pPr>
              <w:jc w:val="center"/>
            </w:pPr>
            <w:r w:rsidRPr="00DD1C60">
              <w:t>685</w:t>
            </w:r>
          </w:p>
        </w:tc>
        <w:tc>
          <w:tcPr>
            <w:tcW w:w="615" w:type="pct"/>
            <w:shd w:val="clear" w:color="auto" w:fill="auto"/>
            <w:vAlign w:val="center"/>
            <w:hideMark/>
          </w:tcPr>
          <w:p w:rsidR="00575989" w:rsidRPr="00DD1C60" w:rsidRDefault="00575989" w:rsidP="00450D58">
            <w:pPr>
              <w:jc w:val="center"/>
            </w:pPr>
            <w:r w:rsidRPr="00DD1C60">
              <w:t>ППУ</w:t>
            </w:r>
          </w:p>
        </w:tc>
        <w:tc>
          <w:tcPr>
            <w:tcW w:w="465" w:type="pct"/>
            <w:shd w:val="clear" w:color="auto" w:fill="auto"/>
            <w:vAlign w:val="center"/>
            <w:hideMark/>
          </w:tcPr>
          <w:p w:rsidR="00575989" w:rsidRPr="00DD1C60" w:rsidRDefault="00575989" w:rsidP="00450D58">
            <w:pPr>
              <w:jc w:val="center"/>
            </w:pPr>
            <w:r w:rsidRPr="00DD1C60">
              <w:t>Подземная бесканальная</w:t>
            </w:r>
          </w:p>
        </w:tc>
        <w:tc>
          <w:tcPr>
            <w:tcW w:w="520" w:type="pct"/>
            <w:shd w:val="clear" w:color="auto" w:fill="auto"/>
            <w:noWrap/>
            <w:vAlign w:val="center"/>
            <w:hideMark/>
          </w:tcPr>
          <w:p w:rsidR="00575989" w:rsidRPr="00DD1C60" w:rsidRDefault="00575989" w:rsidP="00450D58">
            <w:pPr>
              <w:jc w:val="center"/>
            </w:pPr>
            <w:r w:rsidRPr="00DD1C60">
              <w:t>2000</w:t>
            </w:r>
          </w:p>
        </w:tc>
        <w:tc>
          <w:tcPr>
            <w:tcW w:w="538" w:type="pct"/>
            <w:shd w:val="clear" w:color="auto" w:fill="auto"/>
            <w:noWrap/>
            <w:vAlign w:val="center"/>
            <w:hideMark/>
          </w:tcPr>
          <w:p w:rsidR="00575989" w:rsidRPr="00DD1C60" w:rsidRDefault="00575989" w:rsidP="00450D58">
            <w:pPr>
              <w:jc w:val="center"/>
            </w:pPr>
            <w:r w:rsidRPr="00DD1C60">
              <w:t>1,2</w:t>
            </w:r>
          </w:p>
        </w:tc>
        <w:tc>
          <w:tcPr>
            <w:tcW w:w="442" w:type="pct"/>
            <w:shd w:val="clear" w:color="auto" w:fill="auto"/>
            <w:vAlign w:val="center"/>
            <w:hideMark/>
          </w:tcPr>
          <w:p w:rsidR="00575989" w:rsidRPr="00DD1C60" w:rsidRDefault="00575989" w:rsidP="00450D58">
            <w:pPr>
              <w:jc w:val="center"/>
            </w:pPr>
            <w:r w:rsidRPr="00DD1C60">
              <w:t>сеть отопления</w:t>
            </w:r>
          </w:p>
        </w:tc>
        <w:tc>
          <w:tcPr>
            <w:tcW w:w="578" w:type="pct"/>
            <w:shd w:val="clear" w:color="auto" w:fill="auto"/>
            <w:noWrap/>
            <w:vAlign w:val="center"/>
            <w:hideMark/>
          </w:tcPr>
          <w:p w:rsidR="00575989" w:rsidRPr="00DD1C60" w:rsidRDefault="00575989" w:rsidP="00450D58">
            <w:pPr>
              <w:jc w:val="center"/>
            </w:pPr>
            <w:r w:rsidRPr="00DD1C60">
              <w:t>95°С/70°С</w:t>
            </w:r>
          </w:p>
        </w:tc>
        <w:tc>
          <w:tcPr>
            <w:tcW w:w="376" w:type="pct"/>
            <w:shd w:val="clear" w:color="auto" w:fill="auto"/>
            <w:noWrap/>
            <w:vAlign w:val="center"/>
            <w:hideMark/>
          </w:tcPr>
          <w:p w:rsidR="00575989" w:rsidRPr="00DD1C60" w:rsidRDefault="00575989" w:rsidP="00450D58">
            <w:pPr>
              <w:jc w:val="center"/>
            </w:pPr>
            <w:r w:rsidRPr="00DD1C60">
              <w:t>5 952</w:t>
            </w:r>
          </w:p>
        </w:tc>
      </w:tr>
      <w:tr w:rsidR="00575989" w:rsidRPr="00DD1C60" w:rsidTr="00575989">
        <w:trPr>
          <w:cantSplit/>
        </w:trPr>
        <w:tc>
          <w:tcPr>
            <w:tcW w:w="446" w:type="pct"/>
            <w:shd w:val="clear" w:color="auto" w:fill="auto"/>
            <w:noWrap/>
            <w:vAlign w:val="center"/>
            <w:hideMark/>
          </w:tcPr>
          <w:p w:rsidR="00575989" w:rsidRPr="00DD1C60" w:rsidRDefault="00575989" w:rsidP="00450D58">
            <w:pPr>
              <w:jc w:val="center"/>
            </w:pPr>
            <w:r w:rsidRPr="00DD1C60">
              <w:t>Т1 -  Т2</w:t>
            </w:r>
          </w:p>
        </w:tc>
        <w:tc>
          <w:tcPr>
            <w:tcW w:w="539" w:type="pct"/>
            <w:shd w:val="clear" w:color="auto" w:fill="auto"/>
            <w:noWrap/>
            <w:vAlign w:val="center"/>
            <w:hideMark/>
          </w:tcPr>
          <w:p w:rsidR="00575989" w:rsidRPr="00DD1C60" w:rsidRDefault="00575989" w:rsidP="00450D58">
            <w:pPr>
              <w:jc w:val="center"/>
            </w:pPr>
            <w:r w:rsidRPr="00DD1C60">
              <w:t>0,089</w:t>
            </w:r>
          </w:p>
        </w:tc>
        <w:tc>
          <w:tcPr>
            <w:tcW w:w="480" w:type="pct"/>
            <w:shd w:val="clear" w:color="auto" w:fill="auto"/>
            <w:noWrap/>
            <w:vAlign w:val="center"/>
            <w:hideMark/>
          </w:tcPr>
          <w:p w:rsidR="00575989" w:rsidRPr="00DD1C60" w:rsidRDefault="00575989" w:rsidP="00450D58">
            <w:pPr>
              <w:jc w:val="center"/>
            </w:pPr>
            <w:r w:rsidRPr="00DD1C60">
              <w:t>63</w:t>
            </w:r>
          </w:p>
        </w:tc>
        <w:tc>
          <w:tcPr>
            <w:tcW w:w="615" w:type="pct"/>
            <w:shd w:val="clear" w:color="auto" w:fill="auto"/>
            <w:vAlign w:val="center"/>
            <w:hideMark/>
          </w:tcPr>
          <w:p w:rsidR="00575989" w:rsidRPr="00DD1C60" w:rsidRDefault="00575989" w:rsidP="00450D58">
            <w:pPr>
              <w:jc w:val="center"/>
            </w:pPr>
            <w:r w:rsidRPr="00DD1C60">
              <w:t>ППУ</w:t>
            </w:r>
          </w:p>
        </w:tc>
        <w:tc>
          <w:tcPr>
            <w:tcW w:w="465" w:type="pct"/>
            <w:shd w:val="clear" w:color="auto" w:fill="auto"/>
            <w:vAlign w:val="center"/>
            <w:hideMark/>
          </w:tcPr>
          <w:p w:rsidR="00575989" w:rsidRPr="00DD1C60" w:rsidRDefault="00575989" w:rsidP="00450D58">
            <w:pPr>
              <w:jc w:val="center"/>
            </w:pPr>
            <w:r w:rsidRPr="00DD1C60">
              <w:t>Подземная бесканальная</w:t>
            </w:r>
          </w:p>
        </w:tc>
        <w:tc>
          <w:tcPr>
            <w:tcW w:w="520" w:type="pct"/>
            <w:shd w:val="clear" w:color="auto" w:fill="auto"/>
            <w:noWrap/>
            <w:vAlign w:val="center"/>
            <w:hideMark/>
          </w:tcPr>
          <w:p w:rsidR="00575989" w:rsidRPr="00DD1C60" w:rsidRDefault="00575989" w:rsidP="00450D58">
            <w:pPr>
              <w:jc w:val="center"/>
            </w:pPr>
            <w:r w:rsidRPr="00DD1C60">
              <w:t>2010</w:t>
            </w:r>
          </w:p>
        </w:tc>
        <w:tc>
          <w:tcPr>
            <w:tcW w:w="538" w:type="pct"/>
            <w:shd w:val="clear" w:color="auto" w:fill="auto"/>
            <w:noWrap/>
            <w:vAlign w:val="center"/>
            <w:hideMark/>
          </w:tcPr>
          <w:p w:rsidR="00575989" w:rsidRPr="00DD1C60" w:rsidRDefault="00575989" w:rsidP="00450D58">
            <w:pPr>
              <w:jc w:val="center"/>
            </w:pPr>
            <w:r w:rsidRPr="00DD1C60">
              <w:t>1,2</w:t>
            </w:r>
          </w:p>
        </w:tc>
        <w:tc>
          <w:tcPr>
            <w:tcW w:w="442" w:type="pct"/>
            <w:shd w:val="clear" w:color="auto" w:fill="auto"/>
            <w:vAlign w:val="center"/>
            <w:hideMark/>
          </w:tcPr>
          <w:p w:rsidR="00575989" w:rsidRPr="00DD1C60" w:rsidRDefault="00575989" w:rsidP="00450D58">
            <w:pPr>
              <w:jc w:val="center"/>
            </w:pPr>
            <w:r w:rsidRPr="00DD1C60">
              <w:t>сеть отопления</w:t>
            </w:r>
          </w:p>
        </w:tc>
        <w:tc>
          <w:tcPr>
            <w:tcW w:w="578" w:type="pct"/>
            <w:shd w:val="clear" w:color="auto" w:fill="auto"/>
            <w:noWrap/>
            <w:vAlign w:val="center"/>
            <w:hideMark/>
          </w:tcPr>
          <w:p w:rsidR="00575989" w:rsidRPr="00DD1C60" w:rsidRDefault="00575989" w:rsidP="00450D58">
            <w:pPr>
              <w:jc w:val="center"/>
            </w:pPr>
            <w:r w:rsidRPr="00DD1C60">
              <w:t>95°С/70°С</w:t>
            </w:r>
          </w:p>
        </w:tc>
        <w:tc>
          <w:tcPr>
            <w:tcW w:w="376" w:type="pct"/>
            <w:shd w:val="clear" w:color="auto" w:fill="auto"/>
            <w:noWrap/>
            <w:vAlign w:val="center"/>
            <w:hideMark/>
          </w:tcPr>
          <w:p w:rsidR="00575989" w:rsidRPr="00DD1C60" w:rsidRDefault="00575989" w:rsidP="00450D58">
            <w:pPr>
              <w:jc w:val="center"/>
            </w:pPr>
            <w:r w:rsidRPr="00DD1C60">
              <w:t>5 952</w:t>
            </w:r>
          </w:p>
        </w:tc>
      </w:tr>
      <w:tr w:rsidR="00575989" w:rsidRPr="00DD1C60" w:rsidTr="00575989">
        <w:trPr>
          <w:cantSplit/>
        </w:trPr>
        <w:tc>
          <w:tcPr>
            <w:tcW w:w="446" w:type="pct"/>
            <w:shd w:val="clear" w:color="auto" w:fill="auto"/>
            <w:noWrap/>
            <w:vAlign w:val="center"/>
            <w:hideMark/>
          </w:tcPr>
          <w:p w:rsidR="00575989" w:rsidRPr="00DD1C60" w:rsidRDefault="00575989" w:rsidP="00450D58">
            <w:pPr>
              <w:jc w:val="center"/>
            </w:pPr>
            <w:r w:rsidRPr="00DD1C60">
              <w:t>Т1 -  Т2</w:t>
            </w:r>
          </w:p>
        </w:tc>
        <w:tc>
          <w:tcPr>
            <w:tcW w:w="539" w:type="pct"/>
            <w:shd w:val="clear" w:color="auto" w:fill="auto"/>
            <w:noWrap/>
            <w:vAlign w:val="center"/>
            <w:hideMark/>
          </w:tcPr>
          <w:p w:rsidR="00575989" w:rsidRPr="00DD1C60" w:rsidRDefault="00575989" w:rsidP="00450D58">
            <w:pPr>
              <w:jc w:val="center"/>
            </w:pPr>
            <w:r w:rsidRPr="00DD1C60">
              <w:t>0,076</w:t>
            </w:r>
          </w:p>
        </w:tc>
        <w:tc>
          <w:tcPr>
            <w:tcW w:w="480" w:type="pct"/>
            <w:shd w:val="clear" w:color="auto" w:fill="auto"/>
            <w:noWrap/>
            <w:vAlign w:val="center"/>
            <w:hideMark/>
          </w:tcPr>
          <w:p w:rsidR="00575989" w:rsidRPr="00DD1C60" w:rsidRDefault="00575989" w:rsidP="00450D58">
            <w:pPr>
              <w:jc w:val="center"/>
            </w:pPr>
            <w:r w:rsidRPr="00DD1C60">
              <w:t>372</w:t>
            </w:r>
          </w:p>
        </w:tc>
        <w:tc>
          <w:tcPr>
            <w:tcW w:w="615" w:type="pct"/>
            <w:shd w:val="clear" w:color="auto" w:fill="auto"/>
            <w:vAlign w:val="center"/>
            <w:hideMark/>
          </w:tcPr>
          <w:p w:rsidR="00575989" w:rsidRPr="00DD1C60" w:rsidRDefault="00575989" w:rsidP="00450D58">
            <w:pPr>
              <w:jc w:val="center"/>
            </w:pPr>
            <w:r w:rsidRPr="00DD1C60">
              <w:t>Опил</w:t>
            </w:r>
          </w:p>
        </w:tc>
        <w:tc>
          <w:tcPr>
            <w:tcW w:w="465" w:type="pct"/>
            <w:shd w:val="clear" w:color="auto" w:fill="auto"/>
            <w:vAlign w:val="center"/>
            <w:hideMark/>
          </w:tcPr>
          <w:p w:rsidR="00575989" w:rsidRPr="00DD1C60" w:rsidRDefault="00575989" w:rsidP="00450D58">
            <w:pPr>
              <w:jc w:val="center"/>
            </w:pPr>
            <w:r w:rsidRPr="00DD1C60">
              <w:t>Подземная бесканальная</w:t>
            </w:r>
          </w:p>
        </w:tc>
        <w:tc>
          <w:tcPr>
            <w:tcW w:w="520" w:type="pct"/>
            <w:shd w:val="clear" w:color="auto" w:fill="auto"/>
            <w:noWrap/>
            <w:vAlign w:val="center"/>
            <w:hideMark/>
          </w:tcPr>
          <w:p w:rsidR="00575989" w:rsidRPr="00DD1C60" w:rsidRDefault="00575989" w:rsidP="00450D58">
            <w:pPr>
              <w:jc w:val="center"/>
            </w:pPr>
            <w:r w:rsidRPr="00DD1C60">
              <w:t>2000</w:t>
            </w:r>
          </w:p>
        </w:tc>
        <w:tc>
          <w:tcPr>
            <w:tcW w:w="538" w:type="pct"/>
            <w:shd w:val="clear" w:color="auto" w:fill="auto"/>
            <w:noWrap/>
            <w:vAlign w:val="center"/>
            <w:hideMark/>
          </w:tcPr>
          <w:p w:rsidR="00575989" w:rsidRPr="00DD1C60" w:rsidRDefault="00575989" w:rsidP="00450D58">
            <w:pPr>
              <w:jc w:val="center"/>
            </w:pPr>
            <w:r w:rsidRPr="00DD1C60">
              <w:t>1,2</w:t>
            </w:r>
          </w:p>
        </w:tc>
        <w:tc>
          <w:tcPr>
            <w:tcW w:w="442" w:type="pct"/>
            <w:shd w:val="clear" w:color="auto" w:fill="auto"/>
            <w:vAlign w:val="center"/>
            <w:hideMark/>
          </w:tcPr>
          <w:p w:rsidR="00575989" w:rsidRPr="00DD1C60" w:rsidRDefault="00575989" w:rsidP="00450D58">
            <w:pPr>
              <w:jc w:val="center"/>
            </w:pPr>
            <w:r w:rsidRPr="00DD1C60">
              <w:t>сеть отопления</w:t>
            </w:r>
          </w:p>
        </w:tc>
        <w:tc>
          <w:tcPr>
            <w:tcW w:w="578" w:type="pct"/>
            <w:shd w:val="clear" w:color="auto" w:fill="auto"/>
            <w:noWrap/>
            <w:vAlign w:val="center"/>
            <w:hideMark/>
          </w:tcPr>
          <w:p w:rsidR="00575989" w:rsidRPr="00DD1C60" w:rsidRDefault="00575989" w:rsidP="00450D58">
            <w:pPr>
              <w:jc w:val="center"/>
            </w:pPr>
            <w:r w:rsidRPr="00DD1C60">
              <w:t>95°С/70°С</w:t>
            </w:r>
          </w:p>
        </w:tc>
        <w:tc>
          <w:tcPr>
            <w:tcW w:w="376" w:type="pct"/>
            <w:shd w:val="clear" w:color="auto" w:fill="auto"/>
            <w:noWrap/>
            <w:vAlign w:val="center"/>
            <w:hideMark/>
          </w:tcPr>
          <w:p w:rsidR="00575989" w:rsidRPr="00DD1C60" w:rsidRDefault="00575989" w:rsidP="00450D58">
            <w:pPr>
              <w:jc w:val="center"/>
            </w:pPr>
            <w:r w:rsidRPr="00DD1C60">
              <w:t>5 952</w:t>
            </w:r>
          </w:p>
        </w:tc>
      </w:tr>
      <w:tr w:rsidR="00575989" w:rsidRPr="00DD1C60" w:rsidTr="00575989">
        <w:trPr>
          <w:cantSplit/>
        </w:trPr>
        <w:tc>
          <w:tcPr>
            <w:tcW w:w="446" w:type="pct"/>
            <w:shd w:val="clear" w:color="auto" w:fill="auto"/>
            <w:noWrap/>
            <w:vAlign w:val="center"/>
            <w:hideMark/>
          </w:tcPr>
          <w:p w:rsidR="00575989" w:rsidRPr="00DD1C60" w:rsidRDefault="00575989" w:rsidP="00450D58">
            <w:pPr>
              <w:jc w:val="center"/>
            </w:pPr>
            <w:r w:rsidRPr="00DD1C60">
              <w:t>Т1 -  Т2</w:t>
            </w:r>
          </w:p>
        </w:tc>
        <w:tc>
          <w:tcPr>
            <w:tcW w:w="539" w:type="pct"/>
            <w:shd w:val="clear" w:color="auto" w:fill="auto"/>
            <w:noWrap/>
            <w:vAlign w:val="center"/>
            <w:hideMark/>
          </w:tcPr>
          <w:p w:rsidR="00575989" w:rsidRPr="00DD1C60" w:rsidRDefault="00575989" w:rsidP="00450D58">
            <w:pPr>
              <w:jc w:val="center"/>
            </w:pPr>
            <w:r w:rsidRPr="00DD1C60">
              <w:t>0,057</w:t>
            </w:r>
          </w:p>
        </w:tc>
        <w:tc>
          <w:tcPr>
            <w:tcW w:w="480" w:type="pct"/>
            <w:shd w:val="clear" w:color="auto" w:fill="auto"/>
            <w:noWrap/>
            <w:vAlign w:val="center"/>
            <w:hideMark/>
          </w:tcPr>
          <w:p w:rsidR="00575989" w:rsidRPr="00DD1C60" w:rsidRDefault="00575989" w:rsidP="00450D58">
            <w:pPr>
              <w:jc w:val="center"/>
            </w:pPr>
            <w:r w:rsidRPr="00DD1C60">
              <w:t>142</w:t>
            </w:r>
          </w:p>
        </w:tc>
        <w:tc>
          <w:tcPr>
            <w:tcW w:w="615" w:type="pct"/>
            <w:shd w:val="clear" w:color="auto" w:fill="auto"/>
            <w:vAlign w:val="center"/>
            <w:hideMark/>
          </w:tcPr>
          <w:p w:rsidR="00575989" w:rsidRPr="00DD1C60" w:rsidRDefault="00575989" w:rsidP="00450D58">
            <w:pPr>
              <w:jc w:val="center"/>
            </w:pPr>
            <w:r w:rsidRPr="00DD1C60">
              <w:t>Дарнит ПХВ</w:t>
            </w:r>
          </w:p>
        </w:tc>
        <w:tc>
          <w:tcPr>
            <w:tcW w:w="465" w:type="pct"/>
            <w:shd w:val="clear" w:color="auto" w:fill="auto"/>
            <w:vAlign w:val="center"/>
            <w:hideMark/>
          </w:tcPr>
          <w:p w:rsidR="00575989" w:rsidRPr="00DD1C60" w:rsidRDefault="00575989" w:rsidP="00450D58">
            <w:pPr>
              <w:jc w:val="center"/>
            </w:pPr>
            <w:r w:rsidRPr="00DD1C60">
              <w:t>Подземная бесканальная</w:t>
            </w:r>
          </w:p>
        </w:tc>
        <w:tc>
          <w:tcPr>
            <w:tcW w:w="520" w:type="pct"/>
            <w:shd w:val="clear" w:color="auto" w:fill="auto"/>
            <w:noWrap/>
            <w:vAlign w:val="center"/>
            <w:hideMark/>
          </w:tcPr>
          <w:p w:rsidR="00575989" w:rsidRPr="00DD1C60" w:rsidRDefault="00575989" w:rsidP="00450D58">
            <w:pPr>
              <w:jc w:val="center"/>
            </w:pPr>
            <w:r w:rsidRPr="00DD1C60">
              <w:t>2000</w:t>
            </w:r>
          </w:p>
        </w:tc>
        <w:tc>
          <w:tcPr>
            <w:tcW w:w="538" w:type="pct"/>
            <w:shd w:val="clear" w:color="auto" w:fill="auto"/>
            <w:noWrap/>
            <w:vAlign w:val="center"/>
            <w:hideMark/>
          </w:tcPr>
          <w:p w:rsidR="00575989" w:rsidRPr="00DD1C60" w:rsidRDefault="00575989" w:rsidP="00450D58">
            <w:pPr>
              <w:jc w:val="center"/>
            </w:pPr>
            <w:r w:rsidRPr="00DD1C60">
              <w:t>1,2</w:t>
            </w:r>
          </w:p>
        </w:tc>
        <w:tc>
          <w:tcPr>
            <w:tcW w:w="442" w:type="pct"/>
            <w:shd w:val="clear" w:color="auto" w:fill="auto"/>
            <w:vAlign w:val="center"/>
            <w:hideMark/>
          </w:tcPr>
          <w:p w:rsidR="00575989" w:rsidRPr="00DD1C60" w:rsidRDefault="00575989" w:rsidP="00450D58">
            <w:pPr>
              <w:jc w:val="center"/>
            </w:pPr>
            <w:r w:rsidRPr="00DD1C60">
              <w:t>сеть отопления</w:t>
            </w:r>
          </w:p>
        </w:tc>
        <w:tc>
          <w:tcPr>
            <w:tcW w:w="578" w:type="pct"/>
            <w:shd w:val="clear" w:color="auto" w:fill="auto"/>
            <w:noWrap/>
            <w:vAlign w:val="center"/>
            <w:hideMark/>
          </w:tcPr>
          <w:p w:rsidR="00575989" w:rsidRPr="00DD1C60" w:rsidRDefault="00575989" w:rsidP="00450D58">
            <w:pPr>
              <w:jc w:val="center"/>
            </w:pPr>
            <w:r w:rsidRPr="00DD1C60">
              <w:t>95°С/70°С</w:t>
            </w:r>
          </w:p>
        </w:tc>
        <w:tc>
          <w:tcPr>
            <w:tcW w:w="376" w:type="pct"/>
            <w:shd w:val="clear" w:color="auto" w:fill="auto"/>
            <w:noWrap/>
            <w:vAlign w:val="center"/>
            <w:hideMark/>
          </w:tcPr>
          <w:p w:rsidR="00575989" w:rsidRPr="00DD1C60" w:rsidRDefault="00575989" w:rsidP="00450D58">
            <w:pPr>
              <w:jc w:val="center"/>
            </w:pPr>
            <w:r w:rsidRPr="00DD1C60">
              <w:t>5 952</w:t>
            </w:r>
          </w:p>
        </w:tc>
      </w:tr>
      <w:tr w:rsidR="00575989" w:rsidRPr="00DD1C60" w:rsidTr="00575989">
        <w:trPr>
          <w:cantSplit/>
        </w:trPr>
        <w:tc>
          <w:tcPr>
            <w:tcW w:w="985" w:type="pct"/>
            <w:gridSpan w:val="2"/>
            <w:shd w:val="clear" w:color="auto" w:fill="auto"/>
            <w:vAlign w:val="center"/>
            <w:hideMark/>
          </w:tcPr>
          <w:p w:rsidR="00575989" w:rsidRPr="00DD1C60" w:rsidRDefault="00575989" w:rsidP="00450D58">
            <w:pPr>
              <w:rPr>
                <w:b/>
                <w:bCs/>
              </w:rPr>
            </w:pPr>
            <w:r w:rsidRPr="00DD1C60">
              <w:rPr>
                <w:b/>
                <w:bCs/>
              </w:rPr>
              <w:lastRenderedPageBreak/>
              <w:t>ИТОГО по котельной № 8</w:t>
            </w:r>
          </w:p>
        </w:tc>
        <w:tc>
          <w:tcPr>
            <w:tcW w:w="480" w:type="pct"/>
            <w:shd w:val="clear" w:color="auto" w:fill="auto"/>
            <w:noWrap/>
            <w:vAlign w:val="center"/>
            <w:hideMark/>
          </w:tcPr>
          <w:p w:rsidR="00575989" w:rsidRPr="00DD1C60" w:rsidRDefault="00575989" w:rsidP="00450D58">
            <w:pPr>
              <w:jc w:val="center"/>
              <w:rPr>
                <w:b/>
                <w:bCs/>
              </w:rPr>
            </w:pPr>
            <w:r w:rsidRPr="00DD1C60">
              <w:rPr>
                <w:b/>
                <w:bCs/>
              </w:rPr>
              <w:t>1648</w:t>
            </w:r>
          </w:p>
        </w:tc>
        <w:tc>
          <w:tcPr>
            <w:tcW w:w="615" w:type="pct"/>
            <w:shd w:val="clear" w:color="auto" w:fill="auto"/>
            <w:noWrap/>
            <w:vAlign w:val="center"/>
            <w:hideMark/>
          </w:tcPr>
          <w:p w:rsidR="00575989" w:rsidRPr="00DD1C60" w:rsidRDefault="00575989" w:rsidP="00450D58">
            <w:pPr>
              <w:jc w:val="center"/>
              <w:rPr>
                <w:b/>
                <w:bCs/>
              </w:rPr>
            </w:pPr>
          </w:p>
        </w:tc>
        <w:tc>
          <w:tcPr>
            <w:tcW w:w="465" w:type="pct"/>
            <w:shd w:val="clear" w:color="auto" w:fill="auto"/>
            <w:noWrap/>
            <w:vAlign w:val="center"/>
            <w:hideMark/>
          </w:tcPr>
          <w:p w:rsidR="00575989" w:rsidRPr="00DD1C60" w:rsidRDefault="00575989" w:rsidP="00450D58"/>
        </w:tc>
        <w:tc>
          <w:tcPr>
            <w:tcW w:w="520" w:type="pct"/>
            <w:shd w:val="clear" w:color="auto" w:fill="auto"/>
            <w:noWrap/>
            <w:vAlign w:val="center"/>
            <w:hideMark/>
          </w:tcPr>
          <w:p w:rsidR="00575989" w:rsidRPr="00DD1C60" w:rsidRDefault="00575989" w:rsidP="00450D58"/>
        </w:tc>
        <w:tc>
          <w:tcPr>
            <w:tcW w:w="538" w:type="pct"/>
            <w:shd w:val="clear" w:color="auto" w:fill="auto"/>
            <w:noWrap/>
            <w:vAlign w:val="center"/>
            <w:hideMark/>
          </w:tcPr>
          <w:p w:rsidR="00575989" w:rsidRPr="00DD1C60" w:rsidRDefault="00575989" w:rsidP="00450D58"/>
        </w:tc>
        <w:tc>
          <w:tcPr>
            <w:tcW w:w="442" w:type="pct"/>
            <w:shd w:val="clear" w:color="auto" w:fill="auto"/>
            <w:noWrap/>
            <w:vAlign w:val="center"/>
            <w:hideMark/>
          </w:tcPr>
          <w:p w:rsidR="00575989" w:rsidRPr="00DD1C60" w:rsidRDefault="00575989" w:rsidP="00450D58"/>
        </w:tc>
        <w:tc>
          <w:tcPr>
            <w:tcW w:w="578" w:type="pct"/>
            <w:shd w:val="clear" w:color="auto" w:fill="auto"/>
            <w:noWrap/>
            <w:vAlign w:val="center"/>
            <w:hideMark/>
          </w:tcPr>
          <w:p w:rsidR="00575989" w:rsidRPr="00DD1C60" w:rsidRDefault="00575989" w:rsidP="00450D58"/>
        </w:tc>
        <w:tc>
          <w:tcPr>
            <w:tcW w:w="376" w:type="pct"/>
            <w:shd w:val="clear" w:color="auto" w:fill="auto"/>
            <w:noWrap/>
            <w:vAlign w:val="center"/>
            <w:hideMark/>
          </w:tcPr>
          <w:p w:rsidR="00575989" w:rsidRPr="00DD1C60" w:rsidRDefault="00575989" w:rsidP="00450D58"/>
        </w:tc>
      </w:tr>
      <w:tr w:rsidR="00450D58" w:rsidRPr="00DD1C60" w:rsidTr="00575989">
        <w:trPr>
          <w:cantSplit/>
        </w:trPr>
        <w:tc>
          <w:tcPr>
            <w:tcW w:w="5000" w:type="pct"/>
            <w:gridSpan w:val="10"/>
            <w:shd w:val="clear" w:color="auto" w:fill="auto"/>
            <w:noWrap/>
            <w:vAlign w:val="center"/>
            <w:hideMark/>
          </w:tcPr>
          <w:p w:rsidR="00450D58" w:rsidRPr="00DD1C60" w:rsidRDefault="00450D58" w:rsidP="00450D58">
            <w:pPr>
              <w:jc w:val="center"/>
              <w:rPr>
                <w:b/>
                <w:bCs/>
              </w:rPr>
            </w:pPr>
            <w:r w:rsidRPr="00DD1C60">
              <w:rPr>
                <w:b/>
                <w:bCs/>
              </w:rPr>
              <w:t xml:space="preserve">Тепловые сети котельной </w:t>
            </w:r>
            <w:r w:rsidR="0053020F" w:rsidRPr="00DD1C60">
              <w:rPr>
                <w:b/>
                <w:bCs/>
              </w:rPr>
              <w:t xml:space="preserve">№ </w:t>
            </w:r>
            <w:r w:rsidR="00A924D4" w:rsidRPr="00DD1C60">
              <w:rPr>
                <w:b/>
                <w:bCs/>
              </w:rPr>
              <w:t xml:space="preserve">10 </w:t>
            </w:r>
          </w:p>
        </w:tc>
      </w:tr>
      <w:tr w:rsidR="00575989" w:rsidRPr="00DD1C60" w:rsidTr="00575989">
        <w:trPr>
          <w:cantSplit/>
        </w:trPr>
        <w:tc>
          <w:tcPr>
            <w:tcW w:w="446" w:type="pct"/>
            <w:shd w:val="clear" w:color="auto" w:fill="auto"/>
            <w:noWrap/>
            <w:vAlign w:val="center"/>
            <w:hideMark/>
          </w:tcPr>
          <w:p w:rsidR="00575989" w:rsidRPr="00DD1C60" w:rsidRDefault="00575989" w:rsidP="00450D58">
            <w:pPr>
              <w:jc w:val="center"/>
            </w:pPr>
            <w:r w:rsidRPr="00DD1C60">
              <w:t>Т1 -  Т2</w:t>
            </w:r>
          </w:p>
        </w:tc>
        <w:tc>
          <w:tcPr>
            <w:tcW w:w="539" w:type="pct"/>
            <w:shd w:val="clear" w:color="auto" w:fill="auto"/>
            <w:noWrap/>
            <w:vAlign w:val="center"/>
            <w:hideMark/>
          </w:tcPr>
          <w:p w:rsidR="00575989" w:rsidRPr="00DD1C60" w:rsidRDefault="00575989" w:rsidP="00450D58">
            <w:pPr>
              <w:jc w:val="center"/>
            </w:pPr>
            <w:r w:rsidRPr="00DD1C60">
              <w:t>0,108</w:t>
            </w:r>
          </w:p>
        </w:tc>
        <w:tc>
          <w:tcPr>
            <w:tcW w:w="480" w:type="pct"/>
            <w:shd w:val="clear" w:color="auto" w:fill="auto"/>
            <w:noWrap/>
            <w:vAlign w:val="center"/>
            <w:hideMark/>
          </w:tcPr>
          <w:p w:rsidR="00575989" w:rsidRPr="00DD1C60" w:rsidRDefault="00575989" w:rsidP="00450D58">
            <w:pPr>
              <w:jc w:val="center"/>
            </w:pPr>
            <w:r w:rsidRPr="00DD1C60">
              <w:t>840</w:t>
            </w:r>
          </w:p>
        </w:tc>
        <w:tc>
          <w:tcPr>
            <w:tcW w:w="615" w:type="pct"/>
            <w:shd w:val="clear" w:color="auto" w:fill="auto"/>
            <w:vAlign w:val="center"/>
            <w:hideMark/>
          </w:tcPr>
          <w:p w:rsidR="00575989" w:rsidRPr="00DD1C60" w:rsidRDefault="00575989" w:rsidP="00450D58">
            <w:pPr>
              <w:jc w:val="center"/>
            </w:pPr>
            <w:r w:rsidRPr="00DD1C60">
              <w:t>Опил, ППУ</w:t>
            </w:r>
          </w:p>
        </w:tc>
        <w:tc>
          <w:tcPr>
            <w:tcW w:w="465" w:type="pct"/>
            <w:shd w:val="clear" w:color="auto" w:fill="auto"/>
            <w:noWrap/>
            <w:vAlign w:val="center"/>
            <w:hideMark/>
          </w:tcPr>
          <w:p w:rsidR="00575989" w:rsidRPr="00DD1C60" w:rsidRDefault="00575989" w:rsidP="00450D58">
            <w:pPr>
              <w:jc w:val="center"/>
            </w:pPr>
            <w:r w:rsidRPr="00DD1C60">
              <w:t>Надземная</w:t>
            </w:r>
          </w:p>
        </w:tc>
        <w:tc>
          <w:tcPr>
            <w:tcW w:w="520" w:type="pct"/>
            <w:shd w:val="clear" w:color="auto" w:fill="auto"/>
            <w:noWrap/>
            <w:vAlign w:val="center"/>
            <w:hideMark/>
          </w:tcPr>
          <w:p w:rsidR="00575989" w:rsidRPr="00DD1C60" w:rsidRDefault="00575989" w:rsidP="00450D58">
            <w:pPr>
              <w:jc w:val="center"/>
            </w:pPr>
            <w:r w:rsidRPr="00DD1C60">
              <w:t>1990-1997</w:t>
            </w:r>
          </w:p>
        </w:tc>
        <w:tc>
          <w:tcPr>
            <w:tcW w:w="538" w:type="pct"/>
            <w:shd w:val="clear" w:color="auto" w:fill="auto"/>
            <w:noWrap/>
            <w:vAlign w:val="center"/>
            <w:hideMark/>
          </w:tcPr>
          <w:p w:rsidR="00575989" w:rsidRPr="00DD1C60" w:rsidRDefault="00575989" w:rsidP="00450D58">
            <w:pPr>
              <w:jc w:val="center"/>
            </w:pPr>
            <w:r w:rsidRPr="00DD1C60">
              <w:t>1,2</w:t>
            </w:r>
          </w:p>
        </w:tc>
        <w:tc>
          <w:tcPr>
            <w:tcW w:w="442" w:type="pct"/>
            <w:shd w:val="clear" w:color="auto" w:fill="auto"/>
            <w:vAlign w:val="center"/>
            <w:hideMark/>
          </w:tcPr>
          <w:p w:rsidR="00575989" w:rsidRPr="00DD1C60" w:rsidRDefault="00575989" w:rsidP="00450D58">
            <w:pPr>
              <w:jc w:val="center"/>
            </w:pPr>
            <w:r w:rsidRPr="00DD1C60">
              <w:t>сеть отопления</w:t>
            </w:r>
          </w:p>
        </w:tc>
        <w:tc>
          <w:tcPr>
            <w:tcW w:w="578" w:type="pct"/>
            <w:shd w:val="clear" w:color="auto" w:fill="auto"/>
            <w:noWrap/>
            <w:vAlign w:val="center"/>
            <w:hideMark/>
          </w:tcPr>
          <w:p w:rsidR="00575989" w:rsidRPr="00DD1C60" w:rsidRDefault="00575989" w:rsidP="00450D58">
            <w:pPr>
              <w:jc w:val="center"/>
            </w:pPr>
            <w:r w:rsidRPr="00DD1C60">
              <w:t>82°С/60°С</w:t>
            </w:r>
          </w:p>
        </w:tc>
        <w:tc>
          <w:tcPr>
            <w:tcW w:w="376" w:type="pct"/>
            <w:shd w:val="clear" w:color="auto" w:fill="auto"/>
            <w:noWrap/>
            <w:vAlign w:val="center"/>
            <w:hideMark/>
          </w:tcPr>
          <w:p w:rsidR="00575989" w:rsidRPr="00DD1C60" w:rsidRDefault="00575989" w:rsidP="00450D58">
            <w:pPr>
              <w:jc w:val="center"/>
            </w:pPr>
            <w:r w:rsidRPr="00DD1C60">
              <w:t>5 952</w:t>
            </w:r>
          </w:p>
        </w:tc>
      </w:tr>
      <w:tr w:rsidR="00575989" w:rsidRPr="00DD1C60" w:rsidTr="00575989">
        <w:trPr>
          <w:cantSplit/>
        </w:trPr>
        <w:tc>
          <w:tcPr>
            <w:tcW w:w="985" w:type="pct"/>
            <w:gridSpan w:val="2"/>
            <w:shd w:val="clear" w:color="auto" w:fill="auto"/>
            <w:vAlign w:val="center"/>
            <w:hideMark/>
          </w:tcPr>
          <w:p w:rsidR="00575989" w:rsidRPr="00DD1C60" w:rsidRDefault="00575989" w:rsidP="00450D58">
            <w:pPr>
              <w:rPr>
                <w:b/>
                <w:bCs/>
              </w:rPr>
            </w:pPr>
            <w:r w:rsidRPr="00DD1C60">
              <w:rPr>
                <w:b/>
                <w:bCs/>
              </w:rPr>
              <w:t>ИТОГО по котельной № 10</w:t>
            </w:r>
          </w:p>
        </w:tc>
        <w:tc>
          <w:tcPr>
            <w:tcW w:w="480" w:type="pct"/>
            <w:shd w:val="clear" w:color="auto" w:fill="auto"/>
            <w:noWrap/>
            <w:vAlign w:val="center"/>
            <w:hideMark/>
          </w:tcPr>
          <w:p w:rsidR="00575989" w:rsidRPr="00DD1C60" w:rsidRDefault="00575989" w:rsidP="00450D58">
            <w:pPr>
              <w:jc w:val="center"/>
              <w:rPr>
                <w:b/>
                <w:bCs/>
              </w:rPr>
            </w:pPr>
            <w:r w:rsidRPr="00DD1C60">
              <w:rPr>
                <w:b/>
                <w:bCs/>
              </w:rPr>
              <w:t>840</w:t>
            </w:r>
          </w:p>
        </w:tc>
        <w:tc>
          <w:tcPr>
            <w:tcW w:w="615" w:type="pct"/>
            <w:shd w:val="clear" w:color="auto" w:fill="auto"/>
            <w:noWrap/>
            <w:vAlign w:val="center"/>
            <w:hideMark/>
          </w:tcPr>
          <w:p w:rsidR="00575989" w:rsidRPr="00DD1C60" w:rsidRDefault="00575989" w:rsidP="00450D58">
            <w:pPr>
              <w:jc w:val="center"/>
              <w:rPr>
                <w:b/>
                <w:bCs/>
              </w:rPr>
            </w:pPr>
          </w:p>
        </w:tc>
        <w:tc>
          <w:tcPr>
            <w:tcW w:w="465" w:type="pct"/>
            <w:shd w:val="clear" w:color="auto" w:fill="auto"/>
            <w:noWrap/>
            <w:vAlign w:val="center"/>
            <w:hideMark/>
          </w:tcPr>
          <w:p w:rsidR="00575989" w:rsidRPr="00DD1C60" w:rsidRDefault="00575989" w:rsidP="00450D58"/>
        </w:tc>
        <w:tc>
          <w:tcPr>
            <w:tcW w:w="520" w:type="pct"/>
            <w:shd w:val="clear" w:color="auto" w:fill="auto"/>
            <w:noWrap/>
            <w:vAlign w:val="center"/>
            <w:hideMark/>
          </w:tcPr>
          <w:p w:rsidR="00575989" w:rsidRPr="00DD1C60" w:rsidRDefault="00575989" w:rsidP="00450D58"/>
        </w:tc>
        <w:tc>
          <w:tcPr>
            <w:tcW w:w="538" w:type="pct"/>
            <w:shd w:val="clear" w:color="auto" w:fill="auto"/>
            <w:noWrap/>
            <w:vAlign w:val="center"/>
            <w:hideMark/>
          </w:tcPr>
          <w:p w:rsidR="00575989" w:rsidRPr="00DD1C60" w:rsidRDefault="00575989" w:rsidP="00450D58"/>
        </w:tc>
        <w:tc>
          <w:tcPr>
            <w:tcW w:w="442" w:type="pct"/>
            <w:shd w:val="clear" w:color="auto" w:fill="auto"/>
            <w:noWrap/>
            <w:vAlign w:val="center"/>
            <w:hideMark/>
          </w:tcPr>
          <w:p w:rsidR="00575989" w:rsidRPr="00DD1C60" w:rsidRDefault="00575989" w:rsidP="00450D58"/>
        </w:tc>
        <w:tc>
          <w:tcPr>
            <w:tcW w:w="578" w:type="pct"/>
            <w:shd w:val="clear" w:color="auto" w:fill="auto"/>
            <w:noWrap/>
            <w:vAlign w:val="center"/>
            <w:hideMark/>
          </w:tcPr>
          <w:p w:rsidR="00575989" w:rsidRPr="00DD1C60" w:rsidRDefault="00575989" w:rsidP="00450D58"/>
        </w:tc>
        <w:tc>
          <w:tcPr>
            <w:tcW w:w="376" w:type="pct"/>
            <w:shd w:val="clear" w:color="auto" w:fill="auto"/>
            <w:noWrap/>
            <w:vAlign w:val="center"/>
            <w:hideMark/>
          </w:tcPr>
          <w:p w:rsidR="00575989" w:rsidRPr="00DD1C60" w:rsidRDefault="00575989" w:rsidP="00450D58"/>
        </w:tc>
      </w:tr>
      <w:tr w:rsidR="00575989" w:rsidRPr="00DD1C60" w:rsidTr="00575989">
        <w:trPr>
          <w:cantSplit/>
        </w:trPr>
        <w:tc>
          <w:tcPr>
            <w:tcW w:w="985" w:type="pct"/>
            <w:gridSpan w:val="2"/>
            <w:shd w:val="clear" w:color="auto" w:fill="auto"/>
            <w:vAlign w:val="center"/>
            <w:hideMark/>
          </w:tcPr>
          <w:p w:rsidR="00575989" w:rsidRPr="00DD1C60" w:rsidRDefault="00575989" w:rsidP="00450D58">
            <w:pPr>
              <w:rPr>
                <w:b/>
                <w:bCs/>
              </w:rPr>
            </w:pPr>
            <w:r w:rsidRPr="00DD1C60">
              <w:rPr>
                <w:b/>
                <w:bCs/>
              </w:rPr>
              <w:t xml:space="preserve">ИТОГО </w:t>
            </w:r>
            <w:proofErr w:type="gramStart"/>
            <w:r w:rsidRPr="00DD1C60">
              <w:rPr>
                <w:b/>
                <w:bCs/>
              </w:rPr>
              <w:t>по кот</w:t>
            </w:r>
            <w:proofErr w:type="gramEnd"/>
            <w:r w:rsidRPr="00DD1C60">
              <w:rPr>
                <w:b/>
                <w:bCs/>
              </w:rPr>
              <w:t xml:space="preserve">. №№ 1,4,8,10 </w:t>
            </w:r>
            <w:r w:rsidRPr="00DD1C60">
              <w:rPr>
                <w:b/>
                <w:bCs/>
              </w:rPr>
              <w:br/>
              <w:t>с.п. Леуши</w:t>
            </w:r>
          </w:p>
        </w:tc>
        <w:tc>
          <w:tcPr>
            <w:tcW w:w="480" w:type="pct"/>
            <w:shd w:val="clear" w:color="auto" w:fill="auto"/>
            <w:noWrap/>
            <w:vAlign w:val="center"/>
            <w:hideMark/>
          </w:tcPr>
          <w:p w:rsidR="00575989" w:rsidRPr="00DD1C60" w:rsidRDefault="00575989" w:rsidP="00450D58">
            <w:pPr>
              <w:jc w:val="center"/>
              <w:rPr>
                <w:b/>
                <w:bCs/>
              </w:rPr>
            </w:pPr>
            <w:r w:rsidRPr="00DD1C60">
              <w:rPr>
                <w:b/>
                <w:bCs/>
              </w:rPr>
              <w:t>3780</w:t>
            </w:r>
          </w:p>
        </w:tc>
        <w:tc>
          <w:tcPr>
            <w:tcW w:w="615" w:type="pct"/>
            <w:shd w:val="clear" w:color="auto" w:fill="auto"/>
            <w:noWrap/>
            <w:vAlign w:val="center"/>
            <w:hideMark/>
          </w:tcPr>
          <w:p w:rsidR="00575989" w:rsidRPr="00DD1C60" w:rsidRDefault="00575989" w:rsidP="00450D58">
            <w:pPr>
              <w:jc w:val="center"/>
              <w:rPr>
                <w:b/>
                <w:bCs/>
              </w:rPr>
            </w:pPr>
          </w:p>
        </w:tc>
        <w:tc>
          <w:tcPr>
            <w:tcW w:w="465" w:type="pct"/>
            <w:shd w:val="clear" w:color="auto" w:fill="auto"/>
            <w:noWrap/>
            <w:vAlign w:val="center"/>
            <w:hideMark/>
          </w:tcPr>
          <w:p w:rsidR="00575989" w:rsidRPr="00DD1C60" w:rsidRDefault="00575989" w:rsidP="00450D58"/>
        </w:tc>
        <w:tc>
          <w:tcPr>
            <w:tcW w:w="520" w:type="pct"/>
            <w:shd w:val="clear" w:color="auto" w:fill="auto"/>
            <w:noWrap/>
            <w:vAlign w:val="center"/>
            <w:hideMark/>
          </w:tcPr>
          <w:p w:rsidR="00575989" w:rsidRPr="00DD1C60" w:rsidRDefault="00575989" w:rsidP="00450D58"/>
        </w:tc>
        <w:tc>
          <w:tcPr>
            <w:tcW w:w="538" w:type="pct"/>
            <w:shd w:val="clear" w:color="auto" w:fill="auto"/>
            <w:noWrap/>
            <w:vAlign w:val="center"/>
            <w:hideMark/>
          </w:tcPr>
          <w:p w:rsidR="00575989" w:rsidRPr="00DD1C60" w:rsidRDefault="00575989" w:rsidP="00450D58"/>
        </w:tc>
        <w:tc>
          <w:tcPr>
            <w:tcW w:w="442" w:type="pct"/>
            <w:shd w:val="clear" w:color="auto" w:fill="auto"/>
            <w:noWrap/>
            <w:vAlign w:val="center"/>
            <w:hideMark/>
          </w:tcPr>
          <w:p w:rsidR="00575989" w:rsidRPr="00DD1C60" w:rsidRDefault="00575989" w:rsidP="00450D58"/>
        </w:tc>
        <w:tc>
          <w:tcPr>
            <w:tcW w:w="578" w:type="pct"/>
            <w:shd w:val="clear" w:color="auto" w:fill="auto"/>
            <w:noWrap/>
            <w:vAlign w:val="center"/>
            <w:hideMark/>
          </w:tcPr>
          <w:p w:rsidR="00575989" w:rsidRPr="00DD1C60" w:rsidRDefault="00575989" w:rsidP="00450D58"/>
        </w:tc>
        <w:tc>
          <w:tcPr>
            <w:tcW w:w="376" w:type="pct"/>
            <w:shd w:val="clear" w:color="auto" w:fill="auto"/>
            <w:noWrap/>
            <w:vAlign w:val="center"/>
            <w:hideMark/>
          </w:tcPr>
          <w:p w:rsidR="00575989" w:rsidRPr="00DD1C60" w:rsidRDefault="00575989" w:rsidP="00450D58"/>
        </w:tc>
      </w:tr>
    </w:tbl>
    <w:p w:rsidR="00450D58" w:rsidRPr="006542E5" w:rsidRDefault="002473CE" w:rsidP="002473CE">
      <w:pPr>
        <w:ind w:firstLine="709"/>
        <w:jc w:val="both"/>
        <w:rPr>
          <w:sz w:val="24"/>
        </w:rPr>
      </w:pPr>
      <w:r w:rsidRPr="006542E5">
        <w:rPr>
          <w:sz w:val="24"/>
        </w:rPr>
        <w:t>Источник: Данные ООО «МКС», сети 2015-2018 гг.</w:t>
      </w:r>
    </w:p>
    <w:p w:rsidR="00F65A67" w:rsidRDefault="00F65A67" w:rsidP="002473CE">
      <w:pPr>
        <w:jc w:val="both"/>
        <w:rPr>
          <w:sz w:val="28"/>
          <w:szCs w:val="28"/>
          <w:highlight w:val="yellow"/>
        </w:rPr>
      </w:pPr>
    </w:p>
    <w:p w:rsidR="00F65A67" w:rsidRDefault="00F65A67" w:rsidP="007D20BA">
      <w:pPr>
        <w:ind w:firstLine="709"/>
        <w:jc w:val="both"/>
        <w:rPr>
          <w:sz w:val="28"/>
          <w:szCs w:val="28"/>
          <w:highlight w:val="yellow"/>
        </w:rPr>
      </w:pPr>
    </w:p>
    <w:p w:rsidR="006A01EE" w:rsidRDefault="006A01EE" w:rsidP="003A79A5">
      <w:pPr>
        <w:jc w:val="both"/>
        <w:rPr>
          <w:sz w:val="28"/>
          <w:szCs w:val="28"/>
          <w:highlight w:val="yellow"/>
        </w:rPr>
        <w:sectPr w:rsidR="006A01EE" w:rsidSect="00450D58">
          <w:pgSz w:w="16838" w:h="11906" w:orient="landscape"/>
          <w:pgMar w:top="1134" w:right="1134" w:bottom="567" w:left="1134" w:header="0" w:footer="284" w:gutter="0"/>
          <w:cols w:space="720"/>
          <w:docGrid w:linePitch="272"/>
        </w:sectPr>
      </w:pPr>
    </w:p>
    <w:p w:rsidR="007D20BA" w:rsidRDefault="00FD2175" w:rsidP="00FD2175">
      <w:pPr>
        <w:pStyle w:val="5"/>
        <w:spacing w:before="0"/>
        <w:rPr>
          <w:i w:val="0"/>
          <w:highlight w:val="yellow"/>
        </w:rPr>
      </w:pPr>
      <w:r w:rsidRPr="00D2344D">
        <w:rPr>
          <w:i w:val="0"/>
        </w:rPr>
        <w:lastRenderedPageBreak/>
        <w:t>Резервирование</w:t>
      </w:r>
    </w:p>
    <w:p w:rsidR="00D2344D" w:rsidRDefault="00D2344D" w:rsidP="00D2344D">
      <w:pPr>
        <w:widowControl w:val="0"/>
        <w:tabs>
          <w:tab w:val="left" w:pos="567"/>
          <w:tab w:val="left" w:pos="993"/>
        </w:tabs>
        <w:autoSpaceDE w:val="0"/>
        <w:autoSpaceDN w:val="0"/>
        <w:adjustRightInd w:val="0"/>
        <w:ind w:right="-1" w:firstLine="709"/>
        <w:jc w:val="both"/>
        <w:rPr>
          <w:sz w:val="28"/>
          <w:szCs w:val="28"/>
        </w:rPr>
      </w:pPr>
      <w:r>
        <w:rPr>
          <w:sz w:val="28"/>
          <w:szCs w:val="28"/>
        </w:rPr>
        <w:t>Резервирование тепловых сетей в сп. Леуши не применяется: схемы тепловых сетей – тупиковые, каждая котельная работает на изолированную зону действия.</w:t>
      </w:r>
    </w:p>
    <w:p w:rsidR="00FD2175" w:rsidRPr="00FD2175" w:rsidRDefault="00FD2175" w:rsidP="00FD2175">
      <w:pPr>
        <w:rPr>
          <w:highlight w:val="yellow"/>
        </w:rPr>
      </w:pPr>
    </w:p>
    <w:p w:rsidR="009A604C" w:rsidRPr="00C371AC" w:rsidRDefault="009A604C" w:rsidP="00FD2175">
      <w:pPr>
        <w:pStyle w:val="5"/>
        <w:spacing w:before="0"/>
        <w:rPr>
          <w:i w:val="0"/>
        </w:rPr>
      </w:pPr>
      <w:r w:rsidRPr="00C371AC">
        <w:rPr>
          <w:i w:val="0"/>
        </w:rPr>
        <w:t>Применяемые графики работы и их обоснованность</w:t>
      </w:r>
    </w:p>
    <w:p w:rsidR="002E0E61" w:rsidRDefault="0046455A" w:rsidP="002B0114">
      <w:pPr>
        <w:widowControl w:val="0"/>
        <w:autoSpaceDE w:val="0"/>
        <w:autoSpaceDN w:val="0"/>
        <w:adjustRightInd w:val="0"/>
        <w:ind w:firstLine="709"/>
        <w:jc w:val="both"/>
        <w:rPr>
          <w:sz w:val="28"/>
          <w:szCs w:val="28"/>
        </w:rPr>
      </w:pPr>
      <w:r>
        <w:rPr>
          <w:sz w:val="28"/>
          <w:szCs w:val="28"/>
        </w:rPr>
        <w:t>Котельные сп. Леуши</w:t>
      </w:r>
      <w:r w:rsidR="002B0114">
        <w:rPr>
          <w:sz w:val="28"/>
          <w:szCs w:val="28"/>
        </w:rPr>
        <w:t xml:space="preserve"> работают по утвержденному температурному графику</w:t>
      </w:r>
      <w:r w:rsidR="002E0E61">
        <w:rPr>
          <w:sz w:val="28"/>
          <w:szCs w:val="28"/>
        </w:rPr>
        <w:t>:</w:t>
      </w:r>
    </w:p>
    <w:p w:rsidR="00EC3514" w:rsidRDefault="00EC3514" w:rsidP="005D42FB">
      <w:pPr>
        <w:pStyle w:val="aff9"/>
        <w:widowControl w:val="0"/>
        <w:numPr>
          <w:ilvl w:val="0"/>
          <w:numId w:val="78"/>
        </w:numPr>
        <w:autoSpaceDE w:val="0"/>
        <w:autoSpaceDN w:val="0"/>
        <w:adjustRightInd w:val="0"/>
        <w:jc w:val="both"/>
        <w:rPr>
          <w:sz w:val="28"/>
          <w:szCs w:val="28"/>
        </w:rPr>
      </w:pPr>
      <w:r>
        <w:rPr>
          <w:sz w:val="28"/>
          <w:szCs w:val="28"/>
        </w:rPr>
        <w:t>на жидком топливе (сырая нефть)</w:t>
      </w:r>
      <w:r w:rsidR="004954B8">
        <w:rPr>
          <w:sz w:val="28"/>
          <w:szCs w:val="28"/>
        </w:rPr>
        <w:t xml:space="preserve"> – 95/70°С;</w:t>
      </w:r>
    </w:p>
    <w:p w:rsidR="004954B8" w:rsidRPr="00EC3514" w:rsidRDefault="004954B8" w:rsidP="005D42FB">
      <w:pPr>
        <w:pStyle w:val="aff9"/>
        <w:widowControl w:val="0"/>
        <w:numPr>
          <w:ilvl w:val="0"/>
          <w:numId w:val="78"/>
        </w:numPr>
        <w:autoSpaceDE w:val="0"/>
        <w:autoSpaceDN w:val="0"/>
        <w:adjustRightInd w:val="0"/>
        <w:jc w:val="both"/>
        <w:rPr>
          <w:sz w:val="28"/>
          <w:szCs w:val="28"/>
        </w:rPr>
      </w:pPr>
      <w:r>
        <w:rPr>
          <w:sz w:val="28"/>
          <w:szCs w:val="28"/>
        </w:rPr>
        <w:t>на твердом топливе (уголь, дрова) – 82/60°С.</w:t>
      </w:r>
    </w:p>
    <w:p w:rsidR="002B0114" w:rsidRPr="006542E5" w:rsidRDefault="002B0114" w:rsidP="002B0114">
      <w:pPr>
        <w:widowControl w:val="0"/>
        <w:autoSpaceDE w:val="0"/>
        <w:autoSpaceDN w:val="0"/>
        <w:adjustRightInd w:val="0"/>
        <w:ind w:firstLine="709"/>
        <w:jc w:val="both"/>
        <w:rPr>
          <w:sz w:val="36"/>
          <w:szCs w:val="28"/>
        </w:rPr>
      </w:pPr>
      <w:r>
        <w:rPr>
          <w:sz w:val="28"/>
          <w:szCs w:val="28"/>
        </w:rPr>
        <w:t>Температурный график качественного регулирования ут</w:t>
      </w:r>
      <w:r w:rsidR="0046455A">
        <w:rPr>
          <w:sz w:val="28"/>
          <w:szCs w:val="28"/>
        </w:rPr>
        <w:t>вержден в Схеме теплоснабжения сп. Леуши</w:t>
      </w:r>
      <w:r>
        <w:rPr>
          <w:sz w:val="28"/>
          <w:szCs w:val="28"/>
        </w:rPr>
        <w:t xml:space="preserve"> («Схема теплоснабжения </w:t>
      </w:r>
      <w:r w:rsidR="0046455A">
        <w:rPr>
          <w:sz w:val="28"/>
          <w:szCs w:val="28"/>
        </w:rPr>
        <w:t>муниципального образования сп. Леуши на период 2014-2029 гг., 2015</w:t>
      </w:r>
      <w:r>
        <w:rPr>
          <w:sz w:val="28"/>
          <w:szCs w:val="28"/>
        </w:rPr>
        <w:t xml:space="preserve"> г.) </w:t>
      </w:r>
    </w:p>
    <w:p w:rsidR="0046455A" w:rsidRPr="002F517A" w:rsidRDefault="0046455A" w:rsidP="0046455A">
      <w:pPr>
        <w:keepNext/>
        <w:jc w:val="right"/>
        <w:rPr>
          <w:b/>
          <w:sz w:val="24"/>
        </w:rPr>
      </w:pPr>
      <w:r w:rsidRPr="002F517A">
        <w:rPr>
          <w:b/>
          <w:sz w:val="24"/>
        </w:rPr>
        <w:t xml:space="preserve">Таблица </w:t>
      </w:r>
      <w:r w:rsidRPr="002F517A">
        <w:rPr>
          <w:b/>
          <w:sz w:val="24"/>
        </w:rPr>
        <w:fldChar w:fldCharType="begin"/>
      </w:r>
      <w:r w:rsidRPr="002F517A">
        <w:rPr>
          <w:b/>
          <w:sz w:val="24"/>
        </w:rPr>
        <w:instrText xml:space="preserve"> SEQ Таблица \* ARABIC </w:instrText>
      </w:r>
      <w:r w:rsidRPr="002F517A">
        <w:rPr>
          <w:b/>
          <w:sz w:val="24"/>
        </w:rPr>
        <w:fldChar w:fldCharType="separate"/>
      </w:r>
      <w:r w:rsidR="005D225A">
        <w:rPr>
          <w:b/>
          <w:noProof/>
          <w:sz w:val="24"/>
        </w:rPr>
        <w:t>32</w:t>
      </w:r>
      <w:r w:rsidRPr="002F517A">
        <w:rPr>
          <w:b/>
          <w:sz w:val="24"/>
        </w:rPr>
        <w:fldChar w:fldCharType="end"/>
      </w:r>
    </w:p>
    <w:p w:rsidR="0046455A" w:rsidRPr="006542E5" w:rsidRDefault="0046455A" w:rsidP="0046455A">
      <w:pPr>
        <w:jc w:val="center"/>
        <w:rPr>
          <w:b/>
          <w:sz w:val="24"/>
        </w:rPr>
      </w:pPr>
      <w:r w:rsidRPr="006542E5">
        <w:rPr>
          <w:b/>
          <w:sz w:val="24"/>
        </w:rPr>
        <w:t xml:space="preserve">Температурный график </w:t>
      </w:r>
      <w:r w:rsidR="004954B8" w:rsidRPr="006542E5">
        <w:rPr>
          <w:b/>
          <w:sz w:val="24"/>
        </w:rPr>
        <w:t xml:space="preserve">95/70°С </w:t>
      </w:r>
      <w:r w:rsidRPr="006542E5">
        <w:rPr>
          <w:b/>
          <w:sz w:val="24"/>
        </w:rPr>
        <w:t>источников теплоснабжения сп. Леуши ООО «МКС»</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484"/>
        <w:gridCol w:w="3483"/>
        <w:gridCol w:w="3454"/>
      </w:tblGrid>
      <w:tr w:rsidR="00967E44" w:rsidRPr="006542E5" w:rsidTr="00967E44">
        <w:trPr>
          <w:tblHeader/>
          <w:jc w:val="center"/>
        </w:trPr>
        <w:tc>
          <w:tcPr>
            <w:tcW w:w="1672" w:type="pct"/>
            <w:tcBorders>
              <w:top w:val="single" w:sz="4" w:space="0" w:color="000000"/>
              <w:left w:val="single" w:sz="4" w:space="0" w:color="000000"/>
              <w:bottom w:val="single" w:sz="4" w:space="0" w:color="000000"/>
              <w:right w:val="single" w:sz="4" w:space="0" w:color="000000"/>
            </w:tcBorders>
            <w:vAlign w:val="center"/>
            <w:hideMark/>
          </w:tcPr>
          <w:p w:rsidR="00967E44" w:rsidRPr="006542E5" w:rsidRDefault="00967E44" w:rsidP="00967E44">
            <w:pPr>
              <w:jc w:val="center"/>
              <w:rPr>
                <w:rFonts w:eastAsia="Calibri"/>
                <w:b/>
                <w:sz w:val="24"/>
                <w:szCs w:val="24"/>
                <w:lang w:eastAsia="en-US"/>
              </w:rPr>
            </w:pPr>
            <w:r w:rsidRPr="006542E5">
              <w:rPr>
                <w:rFonts w:eastAsia="Calibri"/>
                <w:b/>
                <w:sz w:val="24"/>
                <w:szCs w:val="24"/>
                <w:lang w:eastAsia="en-US"/>
              </w:rPr>
              <w:t>Температура наружного воздуха, °С</w:t>
            </w:r>
          </w:p>
        </w:tc>
        <w:tc>
          <w:tcPr>
            <w:tcW w:w="1671" w:type="pct"/>
            <w:tcBorders>
              <w:top w:val="single" w:sz="4" w:space="0" w:color="000000"/>
              <w:left w:val="single" w:sz="4" w:space="0" w:color="000000"/>
              <w:bottom w:val="single" w:sz="4" w:space="0" w:color="000000"/>
              <w:right w:val="single" w:sz="4" w:space="0" w:color="000000"/>
            </w:tcBorders>
            <w:vAlign w:val="center"/>
            <w:hideMark/>
          </w:tcPr>
          <w:p w:rsidR="00967E44" w:rsidRPr="006542E5" w:rsidRDefault="00967E44" w:rsidP="00967E44">
            <w:pPr>
              <w:jc w:val="center"/>
              <w:rPr>
                <w:rFonts w:eastAsia="Calibri"/>
                <w:b/>
                <w:sz w:val="24"/>
                <w:szCs w:val="24"/>
                <w:lang w:eastAsia="en-US"/>
              </w:rPr>
            </w:pPr>
            <w:r w:rsidRPr="006542E5">
              <w:rPr>
                <w:rFonts w:eastAsia="Calibri"/>
                <w:b/>
                <w:sz w:val="24"/>
                <w:szCs w:val="24"/>
                <w:lang w:eastAsia="en-US"/>
              </w:rPr>
              <w:t>Температура сетевой воды в подающем трубопроводе, °С</w:t>
            </w:r>
          </w:p>
        </w:tc>
        <w:tc>
          <w:tcPr>
            <w:tcW w:w="1657" w:type="pct"/>
            <w:tcBorders>
              <w:top w:val="single" w:sz="4" w:space="0" w:color="000000"/>
              <w:left w:val="single" w:sz="4" w:space="0" w:color="000000"/>
              <w:bottom w:val="single" w:sz="4" w:space="0" w:color="000000"/>
              <w:right w:val="single" w:sz="4" w:space="0" w:color="000000"/>
            </w:tcBorders>
            <w:vAlign w:val="center"/>
            <w:hideMark/>
          </w:tcPr>
          <w:p w:rsidR="00967E44" w:rsidRPr="006542E5" w:rsidRDefault="00967E44" w:rsidP="00967E44">
            <w:pPr>
              <w:jc w:val="center"/>
              <w:rPr>
                <w:rFonts w:eastAsia="Calibri"/>
                <w:b/>
                <w:sz w:val="24"/>
                <w:szCs w:val="24"/>
                <w:lang w:eastAsia="en-US"/>
              </w:rPr>
            </w:pPr>
            <w:r w:rsidRPr="006542E5">
              <w:rPr>
                <w:rFonts w:eastAsia="Calibri"/>
                <w:b/>
                <w:sz w:val="24"/>
                <w:szCs w:val="24"/>
                <w:lang w:eastAsia="en-US"/>
              </w:rPr>
              <w:t>Температура сетевой воды в обратном трубопроводе, °С</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color w:val="000000"/>
                <w:sz w:val="24"/>
                <w:szCs w:val="24"/>
                <w:lang w:eastAsia="en-US"/>
              </w:rPr>
            </w:pPr>
            <w:r w:rsidRPr="006542E5">
              <w:rPr>
                <w:rFonts w:eastAsia="Calibri"/>
                <w:color w:val="000000"/>
                <w:sz w:val="24"/>
                <w:szCs w:val="24"/>
                <w:lang w:eastAsia="en-US"/>
              </w:rPr>
              <w:t>10</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37</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33</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9</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39</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34</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8</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41</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35</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7</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42</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36</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43</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36</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44</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37</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4</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46</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38</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3</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47</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39</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2</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48</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40</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1</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49</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41</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0</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50</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42</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-1</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52</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43</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-2</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53</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44</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-3</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54</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45</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-4</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55</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46</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57</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46</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58</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47</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-7</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59</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48</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-8</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60</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48</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-9</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61</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49</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-10</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63</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50</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-11</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64</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51</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-12</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65</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51</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-13</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66</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52</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-14</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67</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52</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-15</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69</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53</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-16</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70</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54</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-17</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70</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55</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-18</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72</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55</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-19</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73</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56</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-20</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74</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57</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-21</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75</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58</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-22</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76</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58</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-23</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77</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59</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lastRenderedPageBreak/>
              <w:t>-24</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78</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60</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-25</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80</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61</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-26</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81</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62</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-27</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82</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62</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-28</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83</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63</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-29</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84</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64</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-30</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85</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64</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-31</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86</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65</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-32</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87</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66</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-33</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88</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66</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-34</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89</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67</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-35</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91</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67</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-36</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92</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68</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-37</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93</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68</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-38</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94</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69</w:t>
            </w:r>
          </w:p>
        </w:tc>
      </w:tr>
      <w:tr w:rsidR="00967E44" w:rsidRPr="006542E5" w:rsidTr="00967E44">
        <w:trPr>
          <w:jc w:val="center"/>
        </w:trPr>
        <w:tc>
          <w:tcPr>
            <w:tcW w:w="1672"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-39</w:t>
            </w:r>
          </w:p>
        </w:tc>
        <w:tc>
          <w:tcPr>
            <w:tcW w:w="1671"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sz w:val="24"/>
                <w:szCs w:val="24"/>
                <w:lang w:eastAsia="en-US"/>
              </w:rPr>
            </w:pPr>
            <w:r w:rsidRPr="006542E5">
              <w:rPr>
                <w:rFonts w:eastAsia="Calibri"/>
                <w:sz w:val="24"/>
                <w:szCs w:val="24"/>
                <w:lang w:eastAsia="en-US"/>
              </w:rPr>
              <w:t>95</w:t>
            </w:r>
          </w:p>
        </w:tc>
        <w:tc>
          <w:tcPr>
            <w:tcW w:w="1657" w:type="pct"/>
            <w:tcBorders>
              <w:top w:val="single" w:sz="4" w:space="0" w:color="000000"/>
              <w:left w:val="single" w:sz="4" w:space="0" w:color="000000"/>
              <w:bottom w:val="single" w:sz="4" w:space="0" w:color="000000"/>
              <w:right w:val="single" w:sz="4" w:space="0" w:color="000000"/>
            </w:tcBorders>
            <w:vAlign w:val="bottom"/>
            <w:hideMark/>
          </w:tcPr>
          <w:p w:rsidR="00967E44" w:rsidRPr="006542E5" w:rsidRDefault="00967E44" w:rsidP="00967E44">
            <w:pPr>
              <w:jc w:val="center"/>
              <w:rPr>
                <w:rFonts w:eastAsia="Calibri"/>
                <w:color w:val="000000"/>
                <w:sz w:val="24"/>
                <w:szCs w:val="24"/>
                <w:lang w:eastAsia="en-US"/>
              </w:rPr>
            </w:pPr>
            <w:r w:rsidRPr="006542E5">
              <w:rPr>
                <w:rFonts w:eastAsia="Calibri"/>
                <w:color w:val="000000"/>
                <w:sz w:val="24"/>
                <w:szCs w:val="24"/>
                <w:lang w:eastAsia="en-US"/>
              </w:rPr>
              <w:t>70</w:t>
            </w:r>
          </w:p>
        </w:tc>
      </w:tr>
    </w:tbl>
    <w:p w:rsidR="008F00C9" w:rsidRPr="006542E5" w:rsidRDefault="00967E44" w:rsidP="0015321D">
      <w:pPr>
        <w:widowControl w:val="0"/>
        <w:autoSpaceDE w:val="0"/>
        <w:autoSpaceDN w:val="0"/>
        <w:adjustRightInd w:val="0"/>
        <w:jc w:val="both"/>
        <w:rPr>
          <w:sz w:val="24"/>
        </w:rPr>
      </w:pPr>
      <w:r w:rsidRPr="006542E5">
        <w:rPr>
          <w:sz w:val="24"/>
        </w:rPr>
        <w:t>Источник: Схема теплоснабжения муниципального образования сельского поселение Леуши на период 2014-2029 гг.</w:t>
      </w:r>
    </w:p>
    <w:p w:rsidR="00967E44" w:rsidRPr="00967E44" w:rsidRDefault="00967E44" w:rsidP="0015321D">
      <w:pPr>
        <w:widowControl w:val="0"/>
        <w:autoSpaceDE w:val="0"/>
        <w:autoSpaceDN w:val="0"/>
        <w:adjustRightInd w:val="0"/>
        <w:jc w:val="both"/>
      </w:pPr>
    </w:p>
    <w:p w:rsidR="009A604C" w:rsidRPr="00297D48" w:rsidRDefault="009A604C" w:rsidP="00F50D9B">
      <w:pPr>
        <w:pStyle w:val="5"/>
        <w:spacing w:before="0"/>
        <w:rPr>
          <w:i w:val="0"/>
          <w:highlight w:val="yellow"/>
        </w:rPr>
      </w:pPr>
      <w:r w:rsidRPr="00145509">
        <w:rPr>
          <w:i w:val="0"/>
        </w:rPr>
        <w:t>Статистика отказов и среднего времени восстановления работы</w:t>
      </w:r>
    </w:p>
    <w:p w:rsidR="003D6D35" w:rsidRDefault="003D6D35" w:rsidP="00751A22">
      <w:pPr>
        <w:ind w:firstLine="709"/>
        <w:jc w:val="both"/>
        <w:rPr>
          <w:sz w:val="28"/>
          <w:szCs w:val="28"/>
        </w:rPr>
      </w:pPr>
      <w:r>
        <w:rPr>
          <w:sz w:val="28"/>
          <w:szCs w:val="28"/>
        </w:rPr>
        <w:t>К</w:t>
      </w:r>
      <w:r w:rsidR="00145509" w:rsidRPr="00536D74">
        <w:rPr>
          <w:sz w:val="28"/>
          <w:szCs w:val="28"/>
        </w:rPr>
        <w:t xml:space="preserve">оличество аварий на сетях теплоснабжения </w:t>
      </w:r>
      <w:r w:rsidR="00145509">
        <w:rPr>
          <w:sz w:val="28"/>
          <w:szCs w:val="28"/>
        </w:rPr>
        <w:t xml:space="preserve">закрытой системы от </w:t>
      </w:r>
      <w:r w:rsidR="003375BE">
        <w:rPr>
          <w:sz w:val="28"/>
          <w:szCs w:val="28"/>
        </w:rPr>
        <w:t>четырех</w:t>
      </w:r>
      <w:r w:rsidR="00145509">
        <w:rPr>
          <w:sz w:val="28"/>
          <w:szCs w:val="28"/>
        </w:rPr>
        <w:t xml:space="preserve"> котельных </w:t>
      </w:r>
      <w:r>
        <w:rPr>
          <w:sz w:val="28"/>
          <w:szCs w:val="28"/>
        </w:rPr>
        <w:t xml:space="preserve">составило: 2014 г. – </w:t>
      </w:r>
      <w:r w:rsidRPr="00536D74">
        <w:rPr>
          <w:sz w:val="28"/>
          <w:szCs w:val="28"/>
        </w:rPr>
        <w:t>0 ед./км сетей</w:t>
      </w:r>
      <w:r>
        <w:rPr>
          <w:sz w:val="28"/>
          <w:szCs w:val="28"/>
        </w:rPr>
        <w:t xml:space="preserve">, 2015 г. – </w:t>
      </w:r>
      <w:r w:rsidRPr="0013062B">
        <w:rPr>
          <w:sz w:val="28"/>
          <w:szCs w:val="28"/>
        </w:rPr>
        <w:t>0,53 ед./км</w:t>
      </w:r>
    </w:p>
    <w:p w:rsidR="00145509" w:rsidRDefault="003D6D35" w:rsidP="003D6D35">
      <w:pPr>
        <w:ind w:firstLine="709"/>
        <w:jc w:val="both"/>
        <w:rPr>
          <w:sz w:val="28"/>
          <w:szCs w:val="28"/>
        </w:rPr>
      </w:pPr>
      <w:r>
        <w:rPr>
          <w:sz w:val="28"/>
          <w:szCs w:val="28"/>
        </w:rPr>
        <w:t>К</w:t>
      </w:r>
      <w:r w:rsidRPr="00536D74">
        <w:rPr>
          <w:sz w:val="28"/>
          <w:szCs w:val="28"/>
        </w:rPr>
        <w:t>оличество аварий</w:t>
      </w:r>
      <w:r w:rsidR="00145509">
        <w:rPr>
          <w:sz w:val="28"/>
          <w:szCs w:val="28"/>
        </w:rPr>
        <w:t xml:space="preserve"> </w:t>
      </w:r>
      <w:r w:rsidR="003352CD">
        <w:rPr>
          <w:sz w:val="28"/>
          <w:szCs w:val="28"/>
        </w:rPr>
        <w:t xml:space="preserve">на сетях теплоснабжения </w:t>
      </w:r>
      <w:r>
        <w:rPr>
          <w:sz w:val="28"/>
          <w:szCs w:val="28"/>
        </w:rPr>
        <w:t xml:space="preserve">котельной «СОШ» </w:t>
      </w:r>
      <w:r w:rsidR="00145509" w:rsidRPr="00536D74">
        <w:rPr>
          <w:sz w:val="28"/>
          <w:szCs w:val="28"/>
        </w:rPr>
        <w:t>составило</w:t>
      </w:r>
      <w:r>
        <w:rPr>
          <w:sz w:val="28"/>
          <w:szCs w:val="28"/>
        </w:rPr>
        <w:t xml:space="preserve">: 2014 г. – 0 ед./км сетей, 2015 г. - 13,7 </w:t>
      </w:r>
      <w:r w:rsidRPr="0013062B">
        <w:rPr>
          <w:sz w:val="28"/>
          <w:szCs w:val="28"/>
        </w:rPr>
        <w:t>ед./км сетей</w:t>
      </w:r>
      <w:r>
        <w:rPr>
          <w:sz w:val="28"/>
          <w:szCs w:val="28"/>
        </w:rPr>
        <w:t>.</w:t>
      </w:r>
      <w:r>
        <w:rPr>
          <w:rStyle w:val="affd"/>
          <w:sz w:val="28"/>
          <w:szCs w:val="28"/>
        </w:rPr>
        <w:footnoteReference w:id="14"/>
      </w:r>
    </w:p>
    <w:p w:rsidR="00751A22" w:rsidRPr="00751A22" w:rsidRDefault="00751A22" w:rsidP="00751A22">
      <w:pPr>
        <w:ind w:firstLine="709"/>
        <w:jc w:val="both"/>
        <w:rPr>
          <w:sz w:val="28"/>
          <w:szCs w:val="28"/>
        </w:rPr>
      </w:pPr>
      <w:r w:rsidRPr="00751A22">
        <w:rPr>
          <w:sz w:val="28"/>
          <w:szCs w:val="28"/>
        </w:rPr>
        <w:t>Для локализации потенциальных аварийных участков трубопроводов рекомендуется проведение диагностического обследования тепловых сетей.</w:t>
      </w:r>
    </w:p>
    <w:p w:rsidR="00751A22" w:rsidRPr="00751A22" w:rsidRDefault="00751A22" w:rsidP="00751A22">
      <w:pPr>
        <w:ind w:firstLine="709"/>
        <w:jc w:val="both"/>
        <w:rPr>
          <w:rFonts w:eastAsia="TimesNewRomanPSMT"/>
          <w:sz w:val="28"/>
          <w:szCs w:val="28"/>
          <w:highlight w:val="green"/>
        </w:rPr>
      </w:pPr>
      <w:r w:rsidRPr="005F5071">
        <w:rPr>
          <w:rFonts w:eastAsia="TimesNewRomanPSMT"/>
          <w:sz w:val="28"/>
          <w:szCs w:val="28"/>
        </w:rPr>
        <w:t>Средняя продолжительность перерывов в снабжен</w:t>
      </w:r>
      <w:r w:rsidR="005F5071" w:rsidRPr="005F5071">
        <w:rPr>
          <w:rFonts w:eastAsia="TimesNewRomanPSMT"/>
          <w:sz w:val="28"/>
          <w:szCs w:val="28"/>
        </w:rPr>
        <w:t>ии тепловой энергией ООО «МКС» с</w:t>
      </w:r>
      <w:r w:rsidRPr="005F5071">
        <w:rPr>
          <w:rFonts w:eastAsia="TimesNewRomanPSMT"/>
          <w:sz w:val="28"/>
          <w:szCs w:val="28"/>
        </w:rPr>
        <w:t xml:space="preserve">п. </w:t>
      </w:r>
      <w:r w:rsidR="005F5071" w:rsidRPr="005F5071">
        <w:rPr>
          <w:rFonts w:eastAsia="TimesNewRomanPSMT"/>
          <w:sz w:val="28"/>
          <w:szCs w:val="28"/>
        </w:rPr>
        <w:t>Леуши за 2016 г. составила 5,5</w:t>
      </w:r>
      <w:r w:rsidRPr="005F5071">
        <w:rPr>
          <w:rFonts w:eastAsia="TimesNewRomanPSMT"/>
          <w:sz w:val="28"/>
          <w:szCs w:val="28"/>
        </w:rPr>
        <w:t xml:space="preserve"> ч</w:t>
      </w:r>
      <w:r w:rsidR="005F5071" w:rsidRPr="005F5071">
        <w:rPr>
          <w:rFonts w:eastAsia="TimesNewRomanPSMT"/>
          <w:sz w:val="28"/>
          <w:szCs w:val="28"/>
        </w:rPr>
        <w:t xml:space="preserve">., что больше </w:t>
      </w:r>
      <w:r w:rsidRPr="005F5071">
        <w:rPr>
          <w:rFonts w:eastAsia="TimesNewRomanPSMT"/>
          <w:sz w:val="28"/>
          <w:szCs w:val="28"/>
        </w:rPr>
        <w:t>средней продолж</w:t>
      </w:r>
      <w:r w:rsidR="005F5071" w:rsidRPr="005F5071">
        <w:rPr>
          <w:rFonts w:eastAsia="TimesNewRomanPSMT"/>
          <w:sz w:val="28"/>
          <w:szCs w:val="28"/>
        </w:rPr>
        <w:t xml:space="preserve">ительности перерывов в </w:t>
      </w:r>
      <w:r w:rsidR="005F5071" w:rsidRPr="002F517A">
        <w:rPr>
          <w:rFonts w:eastAsia="TimesNewRomanPSMT"/>
          <w:sz w:val="28"/>
          <w:szCs w:val="28"/>
        </w:rPr>
        <w:t xml:space="preserve">2015 г. на 1,4 ч </w:t>
      </w:r>
      <w:r w:rsidR="002F517A" w:rsidRPr="002F517A">
        <w:rPr>
          <w:rFonts w:eastAsia="TimesNewRomanPSMT"/>
          <w:sz w:val="28"/>
          <w:szCs w:val="28"/>
        </w:rPr>
        <w:t>(табл. 33</w:t>
      </w:r>
      <w:r w:rsidR="005F5071" w:rsidRPr="002F517A">
        <w:rPr>
          <w:rFonts w:eastAsia="TimesNewRomanPSMT"/>
          <w:sz w:val="28"/>
          <w:szCs w:val="28"/>
        </w:rPr>
        <w:t>).</w:t>
      </w:r>
    </w:p>
    <w:p w:rsidR="00442D78" w:rsidRPr="002F517A" w:rsidRDefault="00751A22" w:rsidP="002F517A">
      <w:pPr>
        <w:ind w:firstLine="709"/>
        <w:jc w:val="both"/>
        <w:rPr>
          <w:rFonts w:eastAsia="TimesNewRomanPSMT"/>
          <w:sz w:val="28"/>
          <w:szCs w:val="28"/>
        </w:rPr>
      </w:pPr>
      <w:r w:rsidRPr="005F5071">
        <w:rPr>
          <w:rFonts w:eastAsia="TimesNewRomanPSMT"/>
          <w:sz w:val="28"/>
          <w:szCs w:val="28"/>
        </w:rPr>
        <w:t xml:space="preserve">Статистика аварийных ситуаций на источниках теплоснабжения и тепловых сетях за 2014-2016 гг. </w:t>
      </w:r>
      <w:r w:rsidRPr="002F517A">
        <w:rPr>
          <w:rFonts w:eastAsia="TimesNewRomanPSMT"/>
          <w:sz w:val="28"/>
          <w:szCs w:val="28"/>
        </w:rPr>
        <w:t>представлена в табл.</w:t>
      </w:r>
      <w:r w:rsidR="002F517A" w:rsidRPr="002F517A">
        <w:rPr>
          <w:rFonts w:eastAsia="TimesNewRomanPSMT"/>
          <w:sz w:val="28"/>
          <w:szCs w:val="28"/>
        </w:rPr>
        <w:t xml:space="preserve"> </w:t>
      </w:r>
      <w:r w:rsidR="002F517A">
        <w:rPr>
          <w:rFonts w:eastAsia="TimesNewRomanPSMT"/>
          <w:sz w:val="28"/>
          <w:szCs w:val="28"/>
        </w:rPr>
        <w:t>3</w:t>
      </w:r>
      <w:r w:rsidR="002F517A" w:rsidRPr="002F517A">
        <w:rPr>
          <w:rFonts w:eastAsia="TimesNewRomanPSMT"/>
          <w:sz w:val="28"/>
          <w:szCs w:val="28"/>
        </w:rPr>
        <w:t>3.</w:t>
      </w:r>
    </w:p>
    <w:p w:rsidR="00C371AC" w:rsidRPr="002F517A" w:rsidRDefault="00C371AC" w:rsidP="00C371AC">
      <w:pPr>
        <w:keepNext/>
        <w:jc w:val="right"/>
        <w:rPr>
          <w:b/>
          <w:sz w:val="24"/>
        </w:rPr>
      </w:pPr>
      <w:r w:rsidRPr="002F517A">
        <w:rPr>
          <w:b/>
          <w:sz w:val="24"/>
        </w:rPr>
        <w:t xml:space="preserve">Таблица </w:t>
      </w:r>
      <w:r w:rsidRPr="002F517A">
        <w:rPr>
          <w:b/>
          <w:sz w:val="24"/>
        </w:rPr>
        <w:fldChar w:fldCharType="begin"/>
      </w:r>
      <w:r w:rsidRPr="002F517A">
        <w:rPr>
          <w:b/>
          <w:sz w:val="24"/>
        </w:rPr>
        <w:instrText xml:space="preserve"> SEQ Таблица \* ARABIC </w:instrText>
      </w:r>
      <w:r w:rsidRPr="002F517A">
        <w:rPr>
          <w:b/>
          <w:sz w:val="24"/>
        </w:rPr>
        <w:fldChar w:fldCharType="separate"/>
      </w:r>
      <w:r w:rsidR="005D225A">
        <w:rPr>
          <w:b/>
          <w:noProof/>
          <w:sz w:val="24"/>
        </w:rPr>
        <w:t>33</w:t>
      </w:r>
      <w:r w:rsidRPr="002F517A">
        <w:rPr>
          <w:b/>
          <w:sz w:val="24"/>
        </w:rPr>
        <w:fldChar w:fldCharType="end"/>
      </w:r>
    </w:p>
    <w:p w:rsidR="00C371AC" w:rsidRPr="006542E5" w:rsidRDefault="00C371AC" w:rsidP="00C371AC">
      <w:pPr>
        <w:jc w:val="center"/>
        <w:rPr>
          <w:b/>
          <w:sz w:val="24"/>
        </w:rPr>
      </w:pPr>
      <w:r w:rsidRPr="006542E5">
        <w:rPr>
          <w:b/>
          <w:sz w:val="24"/>
        </w:rPr>
        <w:t>Средняя продолжительность перерывов в снабжении тепловой энергией ООО «МКС» сп. Леуши за 2014-2017 гг., ч.</w:t>
      </w:r>
    </w:p>
    <w:tbl>
      <w:tblPr>
        <w:tblStyle w:val="afb"/>
        <w:tblW w:w="5000" w:type="pct"/>
        <w:tblLook w:val="04A0" w:firstRow="1" w:lastRow="0" w:firstColumn="1" w:lastColumn="0" w:noHBand="0" w:noVBand="1"/>
      </w:tblPr>
      <w:tblGrid>
        <w:gridCol w:w="815"/>
        <w:gridCol w:w="2693"/>
        <w:gridCol w:w="1136"/>
        <w:gridCol w:w="1417"/>
        <w:gridCol w:w="1701"/>
        <w:gridCol w:w="2659"/>
      </w:tblGrid>
      <w:tr w:rsidR="00C371AC" w:rsidRPr="006542E5" w:rsidTr="00C371AC">
        <w:tc>
          <w:tcPr>
            <w:tcW w:w="391" w:type="pct"/>
            <w:vMerge w:val="restart"/>
            <w:tcBorders>
              <w:top w:val="single" w:sz="4" w:space="0" w:color="auto"/>
              <w:left w:val="single" w:sz="4" w:space="0" w:color="auto"/>
              <w:bottom w:val="single" w:sz="4" w:space="0" w:color="auto"/>
              <w:right w:val="single" w:sz="4" w:space="0" w:color="auto"/>
            </w:tcBorders>
            <w:vAlign w:val="center"/>
            <w:hideMark/>
          </w:tcPr>
          <w:p w:rsidR="00C371AC" w:rsidRPr="006542E5" w:rsidRDefault="00C371AC">
            <w:pPr>
              <w:jc w:val="center"/>
              <w:rPr>
                <w:b/>
                <w:sz w:val="24"/>
              </w:rPr>
            </w:pPr>
            <w:r w:rsidRPr="006542E5">
              <w:rPr>
                <w:b/>
                <w:sz w:val="24"/>
              </w:rPr>
              <w:t>№ п/п</w:t>
            </w:r>
          </w:p>
        </w:tc>
        <w:tc>
          <w:tcPr>
            <w:tcW w:w="1292" w:type="pct"/>
            <w:vMerge w:val="restart"/>
            <w:tcBorders>
              <w:top w:val="single" w:sz="4" w:space="0" w:color="auto"/>
              <w:left w:val="single" w:sz="4" w:space="0" w:color="auto"/>
              <w:bottom w:val="single" w:sz="4" w:space="0" w:color="auto"/>
              <w:right w:val="single" w:sz="4" w:space="0" w:color="auto"/>
            </w:tcBorders>
            <w:vAlign w:val="center"/>
            <w:hideMark/>
          </w:tcPr>
          <w:p w:rsidR="00C371AC" w:rsidRPr="006542E5" w:rsidRDefault="00C371AC">
            <w:pPr>
              <w:jc w:val="center"/>
              <w:rPr>
                <w:b/>
                <w:sz w:val="24"/>
                <w:lang w:eastAsia="en-US"/>
              </w:rPr>
            </w:pPr>
            <w:r w:rsidRPr="006542E5">
              <w:rPr>
                <w:b/>
                <w:sz w:val="24"/>
              </w:rPr>
              <w:t>Объект</w:t>
            </w:r>
          </w:p>
        </w:tc>
        <w:tc>
          <w:tcPr>
            <w:tcW w:w="3316" w:type="pct"/>
            <w:gridSpan w:val="4"/>
            <w:tcBorders>
              <w:top w:val="single" w:sz="4" w:space="0" w:color="auto"/>
              <w:left w:val="single" w:sz="4" w:space="0" w:color="auto"/>
              <w:bottom w:val="single" w:sz="4" w:space="0" w:color="auto"/>
              <w:right w:val="single" w:sz="4" w:space="0" w:color="auto"/>
            </w:tcBorders>
            <w:vAlign w:val="center"/>
            <w:hideMark/>
          </w:tcPr>
          <w:p w:rsidR="00C371AC" w:rsidRPr="006542E5" w:rsidRDefault="00C371AC">
            <w:pPr>
              <w:jc w:val="center"/>
              <w:rPr>
                <w:b/>
                <w:sz w:val="24"/>
                <w:lang w:eastAsia="en-US"/>
              </w:rPr>
            </w:pPr>
            <w:r w:rsidRPr="006542E5">
              <w:rPr>
                <w:b/>
                <w:sz w:val="24"/>
                <w:lang w:eastAsia="en-US"/>
              </w:rPr>
              <w:t>Годы</w:t>
            </w:r>
          </w:p>
        </w:tc>
      </w:tr>
      <w:tr w:rsidR="00C371AC" w:rsidRPr="006542E5" w:rsidTr="00C371AC">
        <w:tc>
          <w:tcPr>
            <w:tcW w:w="0" w:type="auto"/>
            <w:vMerge/>
            <w:tcBorders>
              <w:top w:val="single" w:sz="4" w:space="0" w:color="auto"/>
              <w:left w:val="single" w:sz="4" w:space="0" w:color="auto"/>
              <w:bottom w:val="single" w:sz="4" w:space="0" w:color="auto"/>
              <w:right w:val="single" w:sz="4" w:space="0" w:color="auto"/>
            </w:tcBorders>
            <w:vAlign w:val="center"/>
            <w:hideMark/>
          </w:tcPr>
          <w:p w:rsidR="00C371AC" w:rsidRPr="006542E5" w:rsidRDefault="00C371AC">
            <w:pPr>
              <w:rPr>
                <w:b/>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371AC" w:rsidRPr="006542E5" w:rsidRDefault="00C371AC">
            <w:pPr>
              <w:rPr>
                <w:b/>
                <w:sz w:val="24"/>
                <w:lang w:eastAsia="en-US"/>
              </w:rPr>
            </w:pPr>
          </w:p>
        </w:tc>
        <w:tc>
          <w:tcPr>
            <w:tcW w:w="545" w:type="pct"/>
            <w:tcBorders>
              <w:top w:val="single" w:sz="4" w:space="0" w:color="auto"/>
              <w:left w:val="single" w:sz="4" w:space="0" w:color="auto"/>
              <w:bottom w:val="single" w:sz="4" w:space="0" w:color="auto"/>
              <w:right w:val="single" w:sz="4" w:space="0" w:color="auto"/>
            </w:tcBorders>
            <w:vAlign w:val="center"/>
            <w:hideMark/>
          </w:tcPr>
          <w:p w:rsidR="00C371AC" w:rsidRPr="006542E5" w:rsidRDefault="00C371AC">
            <w:pPr>
              <w:jc w:val="center"/>
              <w:rPr>
                <w:b/>
                <w:sz w:val="24"/>
              </w:rPr>
            </w:pPr>
            <w:r w:rsidRPr="006542E5">
              <w:rPr>
                <w:b/>
                <w:sz w:val="24"/>
              </w:rPr>
              <w:t>2014г.</w:t>
            </w:r>
          </w:p>
        </w:tc>
        <w:tc>
          <w:tcPr>
            <w:tcW w:w="680" w:type="pct"/>
            <w:tcBorders>
              <w:top w:val="single" w:sz="4" w:space="0" w:color="auto"/>
              <w:left w:val="single" w:sz="4" w:space="0" w:color="auto"/>
              <w:bottom w:val="single" w:sz="4" w:space="0" w:color="auto"/>
              <w:right w:val="single" w:sz="4" w:space="0" w:color="auto"/>
            </w:tcBorders>
            <w:vAlign w:val="center"/>
            <w:hideMark/>
          </w:tcPr>
          <w:p w:rsidR="00C371AC" w:rsidRPr="006542E5" w:rsidRDefault="00C371AC">
            <w:pPr>
              <w:jc w:val="center"/>
              <w:rPr>
                <w:b/>
                <w:sz w:val="24"/>
              </w:rPr>
            </w:pPr>
            <w:r w:rsidRPr="006542E5">
              <w:rPr>
                <w:b/>
                <w:sz w:val="24"/>
              </w:rPr>
              <w:t>2015г.</w:t>
            </w:r>
          </w:p>
        </w:tc>
        <w:tc>
          <w:tcPr>
            <w:tcW w:w="816" w:type="pct"/>
            <w:tcBorders>
              <w:top w:val="single" w:sz="4" w:space="0" w:color="auto"/>
              <w:left w:val="single" w:sz="4" w:space="0" w:color="auto"/>
              <w:bottom w:val="single" w:sz="4" w:space="0" w:color="auto"/>
              <w:right w:val="single" w:sz="4" w:space="0" w:color="auto"/>
            </w:tcBorders>
            <w:vAlign w:val="center"/>
            <w:hideMark/>
          </w:tcPr>
          <w:p w:rsidR="00C371AC" w:rsidRPr="006542E5" w:rsidRDefault="00C371AC">
            <w:pPr>
              <w:jc w:val="center"/>
              <w:rPr>
                <w:b/>
                <w:sz w:val="24"/>
              </w:rPr>
            </w:pPr>
            <w:r w:rsidRPr="006542E5">
              <w:rPr>
                <w:b/>
                <w:sz w:val="24"/>
              </w:rPr>
              <w:t>2016 г.</w:t>
            </w:r>
          </w:p>
        </w:tc>
        <w:tc>
          <w:tcPr>
            <w:tcW w:w="1276" w:type="pct"/>
            <w:tcBorders>
              <w:top w:val="single" w:sz="4" w:space="0" w:color="auto"/>
              <w:left w:val="single" w:sz="4" w:space="0" w:color="auto"/>
              <w:bottom w:val="single" w:sz="4" w:space="0" w:color="auto"/>
              <w:right w:val="single" w:sz="4" w:space="0" w:color="auto"/>
            </w:tcBorders>
            <w:vAlign w:val="center"/>
            <w:hideMark/>
          </w:tcPr>
          <w:p w:rsidR="00C371AC" w:rsidRPr="006542E5" w:rsidRDefault="00C371AC">
            <w:pPr>
              <w:rPr>
                <w:b/>
                <w:sz w:val="24"/>
              </w:rPr>
            </w:pPr>
            <w:r w:rsidRPr="006542E5">
              <w:rPr>
                <w:b/>
                <w:sz w:val="24"/>
              </w:rPr>
              <w:t xml:space="preserve">2017 г. (за </w:t>
            </w:r>
            <w:r w:rsidRPr="006542E5">
              <w:rPr>
                <w:b/>
                <w:sz w:val="24"/>
                <w:lang w:val="en-US"/>
              </w:rPr>
              <w:t>I</w:t>
            </w:r>
            <w:r w:rsidRPr="006542E5">
              <w:rPr>
                <w:b/>
                <w:sz w:val="24"/>
              </w:rPr>
              <w:t xml:space="preserve"> квартал)</w:t>
            </w:r>
          </w:p>
        </w:tc>
      </w:tr>
      <w:tr w:rsidR="00C371AC" w:rsidRPr="006542E5" w:rsidTr="00C371AC">
        <w:tc>
          <w:tcPr>
            <w:tcW w:w="391" w:type="pct"/>
            <w:tcBorders>
              <w:top w:val="single" w:sz="4" w:space="0" w:color="auto"/>
              <w:left w:val="single" w:sz="4" w:space="0" w:color="auto"/>
              <w:bottom w:val="single" w:sz="4" w:space="0" w:color="auto"/>
              <w:right w:val="single" w:sz="4" w:space="0" w:color="auto"/>
            </w:tcBorders>
            <w:vAlign w:val="center"/>
            <w:hideMark/>
          </w:tcPr>
          <w:p w:rsidR="00C371AC" w:rsidRPr="006542E5" w:rsidRDefault="00C371AC">
            <w:pPr>
              <w:jc w:val="center"/>
              <w:rPr>
                <w:sz w:val="24"/>
              </w:rPr>
            </w:pPr>
            <w:r w:rsidRPr="006542E5">
              <w:rPr>
                <w:sz w:val="24"/>
              </w:rPr>
              <w:t>1</w:t>
            </w:r>
          </w:p>
        </w:tc>
        <w:tc>
          <w:tcPr>
            <w:tcW w:w="1292" w:type="pct"/>
            <w:tcBorders>
              <w:top w:val="single" w:sz="4" w:space="0" w:color="auto"/>
              <w:left w:val="single" w:sz="4" w:space="0" w:color="auto"/>
              <w:bottom w:val="single" w:sz="4" w:space="0" w:color="auto"/>
              <w:right w:val="single" w:sz="4" w:space="0" w:color="auto"/>
            </w:tcBorders>
            <w:vAlign w:val="center"/>
            <w:hideMark/>
          </w:tcPr>
          <w:p w:rsidR="00C371AC" w:rsidRPr="006542E5" w:rsidRDefault="00C371AC">
            <w:pPr>
              <w:jc w:val="center"/>
              <w:rPr>
                <w:sz w:val="24"/>
                <w:lang w:eastAsia="en-US"/>
              </w:rPr>
            </w:pPr>
            <w:r w:rsidRPr="006542E5">
              <w:rPr>
                <w:sz w:val="24"/>
              </w:rPr>
              <w:t>сп. Леуши</w:t>
            </w:r>
          </w:p>
        </w:tc>
        <w:tc>
          <w:tcPr>
            <w:tcW w:w="545" w:type="pct"/>
            <w:tcBorders>
              <w:top w:val="single" w:sz="4" w:space="0" w:color="auto"/>
              <w:left w:val="single" w:sz="4" w:space="0" w:color="auto"/>
              <w:bottom w:val="single" w:sz="4" w:space="0" w:color="auto"/>
              <w:right w:val="single" w:sz="4" w:space="0" w:color="auto"/>
            </w:tcBorders>
            <w:vAlign w:val="center"/>
            <w:hideMark/>
          </w:tcPr>
          <w:p w:rsidR="00C371AC" w:rsidRPr="006542E5" w:rsidRDefault="00C371AC">
            <w:pPr>
              <w:jc w:val="center"/>
              <w:rPr>
                <w:sz w:val="24"/>
                <w:lang w:eastAsia="en-US"/>
              </w:rPr>
            </w:pPr>
            <w:r w:rsidRPr="006542E5">
              <w:rPr>
                <w:sz w:val="24"/>
              </w:rPr>
              <w:t>5,</w:t>
            </w:r>
            <w:r w:rsidR="005F5071" w:rsidRPr="006542E5">
              <w:rPr>
                <w:sz w:val="24"/>
              </w:rPr>
              <w:t>0</w:t>
            </w:r>
          </w:p>
        </w:tc>
        <w:tc>
          <w:tcPr>
            <w:tcW w:w="680" w:type="pct"/>
            <w:tcBorders>
              <w:top w:val="single" w:sz="4" w:space="0" w:color="auto"/>
              <w:left w:val="single" w:sz="4" w:space="0" w:color="auto"/>
              <w:bottom w:val="single" w:sz="4" w:space="0" w:color="auto"/>
              <w:right w:val="single" w:sz="4" w:space="0" w:color="auto"/>
            </w:tcBorders>
            <w:vAlign w:val="center"/>
            <w:hideMark/>
          </w:tcPr>
          <w:p w:rsidR="00C371AC" w:rsidRPr="006542E5" w:rsidRDefault="005F5071">
            <w:pPr>
              <w:jc w:val="center"/>
              <w:rPr>
                <w:sz w:val="24"/>
                <w:lang w:eastAsia="en-US"/>
              </w:rPr>
            </w:pPr>
            <w:r w:rsidRPr="006542E5">
              <w:rPr>
                <w:sz w:val="24"/>
              </w:rPr>
              <w:t>4,1</w:t>
            </w:r>
          </w:p>
        </w:tc>
        <w:tc>
          <w:tcPr>
            <w:tcW w:w="816" w:type="pct"/>
            <w:tcBorders>
              <w:top w:val="single" w:sz="4" w:space="0" w:color="auto"/>
              <w:left w:val="single" w:sz="4" w:space="0" w:color="auto"/>
              <w:bottom w:val="single" w:sz="4" w:space="0" w:color="auto"/>
              <w:right w:val="single" w:sz="4" w:space="0" w:color="auto"/>
            </w:tcBorders>
            <w:vAlign w:val="center"/>
            <w:hideMark/>
          </w:tcPr>
          <w:p w:rsidR="00C371AC" w:rsidRPr="006542E5" w:rsidRDefault="005F5071">
            <w:pPr>
              <w:jc w:val="center"/>
              <w:rPr>
                <w:sz w:val="24"/>
                <w:lang w:eastAsia="en-US"/>
              </w:rPr>
            </w:pPr>
            <w:r w:rsidRPr="006542E5">
              <w:rPr>
                <w:sz w:val="24"/>
              </w:rPr>
              <w:t>5,5</w:t>
            </w:r>
          </w:p>
        </w:tc>
        <w:tc>
          <w:tcPr>
            <w:tcW w:w="1276" w:type="pct"/>
            <w:tcBorders>
              <w:top w:val="single" w:sz="4" w:space="0" w:color="auto"/>
              <w:left w:val="single" w:sz="4" w:space="0" w:color="auto"/>
              <w:bottom w:val="single" w:sz="4" w:space="0" w:color="auto"/>
              <w:right w:val="single" w:sz="4" w:space="0" w:color="auto"/>
            </w:tcBorders>
            <w:vAlign w:val="center"/>
            <w:hideMark/>
          </w:tcPr>
          <w:p w:rsidR="00C371AC" w:rsidRPr="006542E5" w:rsidRDefault="00465391">
            <w:pPr>
              <w:jc w:val="center"/>
              <w:rPr>
                <w:sz w:val="24"/>
                <w:lang w:eastAsia="en-US"/>
              </w:rPr>
            </w:pPr>
            <w:r w:rsidRPr="006542E5">
              <w:rPr>
                <w:sz w:val="24"/>
                <w:lang w:eastAsia="en-US"/>
              </w:rPr>
              <w:t>-</w:t>
            </w:r>
          </w:p>
        </w:tc>
      </w:tr>
    </w:tbl>
    <w:p w:rsidR="00C371AC" w:rsidRDefault="00C371AC" w:rsidP="00C371AC">
      <w:r w:rsidRPr="006542E5">
        <w:rPr>
          <w:sz w:val="24"/>
        </w:rPr>
        <w:t>Источник: Данные ООО «МКС», средняя продолжительность перерывов в снабжении теплотой 2014-2016 гг</w:t>
      </w:r>
      <w:r>
        <w:t>.</w:t>
      </w:r>
    </w:p>
    <w:p w:rsidR="008F00C9" w:rsidRPr="008F00C9" w:rsidRDefault="008F00C9" w:rsidP="008F00C9">
      <w:pPr>
        <w:ind w:firstLine="709"/>
        <w:jc w:val="both"/>
        <w:rPr>
          <w:rFonts w:eastAsia="TimesNewRomanPSMT"/>
          <w:sz w:val="28"/>
          <w:szCs w:val="28"/>
          <w:highlight w:val="yellow"/>
        </w:rPr>
      </w:pPr>
    </w:p>
    <w:p w:rsidR="009A604C" w:rsidRPr="003A79A5" w:rsidRDefault="009A604C" w:rsidP="009A604C">
      <w:pPr>
        <w:pStyle w:val="5"/>
        <w:spacing w:before="0"/>
        <w:rPr>
          <w:i w:val="0"/>
        </w:rPr>
      </w:pPr>
      <w:r w:rsidRPr="003A79A5">
        <w:rPr>
          <w:i w:val="0"/>
        </w:rPr>
        <w:t>Качество эксплуатации, наладки и ремонтов</w:t>
      </w:r>
    </w:p>
    <w:p w:rsidR="00117B99" w:rsidRPr="00C9071E" w:rsidRDefault="0052574E" w:rsidP="00117B99">
      <w:pPr>
        <w:pStyle w:val="aff9"/>
        <w:autoSpaceDE w:val="0"/>
        <w:autoSpaceDN w:val="0"/>
        <w:adjustRightInd w:val="0"/>
        <w:ind w:left="0" w:firstLine="709"/>
        <w:jc w:val="both"/>
        <w:rPr>
          <w:rFonts w:eastAsia="TimesNewRomanPSMT"/>
          <w:sz w:val="28"/>
          <w:szCs w:val="28"/>
        </w:rPr>
      </w:pPr>
      <w:r w:rsidRPr="00C9071E">
        <w:rPr>
          <w:rFonts w:eastAsia="TimesNewRomanPSMT"/>
          <w:sz w:val="28"/>
          <w:szCs w:val="28"/>
        </w:rPr>
        <w:t xml:space="preserve">Для обеспечения </w:t>
      </w:r>
      <w:r w:rsidR="00C9071E" w:rsidRPr="00C9071E">
        <w:rPr>
          <w:rFonts w:eastAsia="TimesNewRomanPSMT"/>
          <w:sz w:val="28"/>
          <w:szCs w:val="28"/>
        </w:rPr>
        <w:t xml:space="preserve">бесперебойности подачи тепловой энергии и подготовки к отопительному сезону в 2016 г. проведены работы по ремонту сетей </w:t>
      </w:r>
      <w:r w:rsidR="00C9071E" w:rsidRPr="00C9071E">
        <w:rPr>
          <w:rFonts w:eastAsia="TimesNewRomanPSMT"/>
          <w:sz w:val="28"/>
          <w:szCs w:val="28"/>
        </w:rPr>
        <w:lastRenderedPageBreak/>
        <w:t>теплоснабжения и водоснабжения (700 п.м), утеплению надземных теплотрасс в с. Леуши и п. Лиственичный.</w:t>
      </w:r>
      <w:r w:rsidR="00A80542">
        <w:rPr>
          <w:rStyle w:val="affd"/>
          <w:rFonts w:eastAsia="TimesNewRomanPSMT"/>
          <w:sz w:val="28"/>
          <w:szCs w:val="28"/>
        </w:rPr>
        <w:footnoteReference w:id="15"/>
      </w:r>
    </w:p>
    <w:p w:rsidR="008F00C9" w:rsidRPr="008F00C9" w:rsidRDefault="008F00C9" w:rsidP="008F00C9">
      <w:pPr>
        <w:tabs>
          <w:tab w:val="left" w:pos="1134"/>
        </w:tabs>
        <w:autoSpaceDE w:val="0"/>
        <w:autoSpaceDN w:val="0"/>
        <w:adjustRightInd w:val="0"/>
        <w:ind w:firstLine="709"/>
        <w:jc w:val="both"/>
        <w:rPr>
          <w:sz w:val="28"/>
          <w:szCs w:val="28"/>
          <w:highlight w:val="yellow"/>
        </w:rPr>
      </w:pPr>
    </w:p>
    <w:p w:rsidR="009A604C" w:rsidRPr="00826955" w:rsidRDefault="009A604C" w:rsidP="009A604C">
      <w:pPr>
        <w:pStyle w:val="5"/>
        <w:spacing w:before="0"/>
        <w:rPr>
          <w:i w:val="0"/>
        </w:rPr>
      </w:pPr>
      <w:r w:rsidRPr="00826955">
        <w:rPr>
          <w:i w:val="0"/>
        </w:rPr>
        <w:t>Качество диспетчеризации</w:t>
      </w:r>
    </w:p>
    <w:p w:rsidR="009A604C" w:rsidRPr="00826955" w:rsidRDefault="001530A0" w:rsidP="008F00C9">
      <w:pPr>
        <w:tabs>
          <w:tab w:val="left" w:pos="0"/>
          <w:tab w:val="left" w:pos="1276"/>
        </w:tabs>
        <w:ind w:firstLine="709"/>
        <w:jc w:val="both"/>
        <w:rPr>
          <w:sz w:val="28"/>
          <w:szCs w:val="28"/>
        </w:rPr>
      </w:pPr>
      <w:r w:rsidRPr="00826955">
        <w:rPr>
          <w:sz w:val="28"/>
          <w:szCs w:val="28"/>
        </w:rPr>
        <w:t>Диспетчеризация систем теплоснабжения ООО «МСК» отсутствует</w:t>
      </w:r>
      <w:r w:rsidR="00826955" w:rsidRPr="00826955">
        <w:rPr>
          <w:sz w:val="28"/>
          <w:szCs w:val="28"/>
        </w:rPr>
        <w:t>.</w:t>
      </w:r>
    </w:p>
    <w:p w:rsidR="008F00C9" w:rsidRPr="008F00C9" w:rsidRDefault="008F00C9" w:rsidP="008F00C9">
      <w:pPr>
        <w:tabs>
          <w:tab w:val="left" w:pos="0"/>
          <w:tab w:val="left" w:pos="1276"/>
        </w:tabs>
        <w:ind w:firstLine="709"/>
        <w:jc w:val="both"/>
        <w:rPr>
          <w:sz w:val="28"/>
          <w:szCs w:val="28"/>
          <w:highlight w:val="yellow"/>
        </w:rPr>
      </w:pPr>
    </w:p>
    <w:p w:rsidR="009A604C" w:rsidRPr="009D5E56" w:rsidRDefault="009A604C" w:rsidP="009A604C">
      <w:pPr>
        <w:pStyle w:val="5"/>
        <w:spacing w:before="0"/>
        <w:rPr>
          <w:i w:val="0"/>
        </w:rPr>
      </w:pPr>
      <w:r w:rsidRPr="009D5E56">
        <w:rPr>
          <w:i w:val="0"/>
        </w:rPr>
        <w:t>Состояние учета</w:t>
      </w:r>
    </w:p>
    <w:p w:rsidR="00F50D9B" w:rsidRPr="009D5E56" w:rsidRDefault="009A604C" w:rsidP="00FD2175">
      <w:pPr>
        <w:tabs>
          <w:tab w:val="left" w:pos="0"/>
          <w:tab w:val="left" w:pos="1276"/>
        </w:tabs>
        <w:ind w:firstLine="709"/>
        <w:jc w:val="both"/>
        <w:rPr>
          <w:sz w:val="28"/>
          <w:szCs w:val="28"/>
        </w:rPr>
      </w:pPr>
      <w:r w:rsidRPr="009D5E56">
        <w:rPr>
          <w:sz w:val="28"/>
          <w:szCs w:val="28"/>
        </w:rPr>
        <w:t xml:space="preserve">По фактическим данным </w:t>
      </w:r>
      <w:r w:rsidR="00354C66" w:rsidRPr="009D5E56">
        <w:rPr>
          <w:sz w:val="28"/>
          <w:szCs w:val="28"/>
        </w:rPr>
        <w:t>ООО «</w:t>
      </w:r>
      <w:r w:rsidR="00E558F8" w:rsidRPr="009D5E56">
        <w:rPr>
          <w:sz w:val="28"/>
          <w:szCs w:val="28"/>
        </w:rPr>
        <w:t>МКС</w:t>
      </w:r>
      <w:r w:rsidR="00354C66" w:rsidRPr="009D5E56">
        <w:rPr>
          <w:sz w:val="28"/>
          <w:szCs w:val="28"/>
        </w:rPr>
        <w:t xml:space="preserve">» </w:t>
      </w:r>
      <w:r w:rsidR="00E558F8" w:rsidRPr="009D5E56">
        <w:rPr>
          <w:sz w:val="28"/>
          <w:szCs w:val="28"/>
        </w:rPr>
        <w:t>за 201</w:t>
      </w:r>
      <w:r w:rsidR="006736AE">
        <w:rPr>
          <w:sz w:val="28"/>
          <w:szCs w:val="28"/>
        </w:rPr>
        <w:t>6</w:t>
      </w:r>
      <w:r w:rsidR="00E558F8" w:rsidRPr="009D5E56">
        <w:rPr>
          <w:sz w:val="28"/>
          <w:szCs w:val="28"/>
        </w:rPr>
        <w:t xml:space="preserve"> </w:t>
      </w:r>
      <w:r w:rsidRPr="009D5E56">
        <w:rPr>
          <w:sz w:val="28"/>
          <w:szCs w:val="28"/>
        </w:rPr>
        <w:t xml:space="preserve">г. из общего объема тепловой энергии, отпускаемой потребителям, </w:t>
      </w:r>
      <w:r w:rsidR="006736AE">
        <w:rPr>
          <w:sz w:val="28"/>
          <w:szCs w:val="28"/>
        </w:rPr>
        <w:t>72</w:t>
      </w:r>
      <w:r w:rsidRPr="009D5E56">
        <w:rPr>
          <w:sz w:val="28"/>
          <w:szCs w:val="28"/>
        </w:rPr>
        <w:t xml:space="preserve">% отпущено </w:t>
      </w:r>
      <w:r w:rsidR="00E558F8" w:rsidRPr="009D5E56">
        <w:rPr>
          <w:sz w:val="28"/>
          <w:szCs w:val="28"/>
        </w:rPr>
        <w:t xml:space="preserve">по приборам учета и </w:t>
      </w:r>
      <w:r w:rsidR="006736AE">
        <w:rPr>
          <w:sz w:val="28"/>
          <w:szCs w:val="28"/>
        </w:rPr>
        <w:t>28</w:t>
      </w:r>
      <w:r w:rsidR="00354C66" w:rsidRPr="009D5E56">
        <w:rPr>
          <w:sz w:val="28"/>
          <w:szCs w:val="28"/>
        </w:rPr>
        <w:t>% - п</w:t>
      </w:r>
      <w:r w:rsidRPr="009D5E56">
        <w:rPr>
          <w:sz w:val="28"/>
          <w:szCs w:val="28"/>
        </w:rPr>
        <w:t>о нормативам потребления (расчетным путем).</w:t>
      </w:r>
      <w:r w:rsidR="00354C66" w:rsidRPr="009D5E56">
        <w:rPr>
          <w:rStyle w:val="affd"/>
          <w:sz w:val="28"/>
          <w:szCs w:val="28"/>
        </w:rPr>
        <w:t xml:space="preserve"> </w:t>
      </w:r>
      <w:r w:rsidR="00354C66" w:rsidRPr="009D5E56">
        <w:rPr>
          <w:rStyle w:val="affd"/>
          <w:sz w:val="28"/>
          <w:szCs w:val="28"/>
        </w:rPr>
        <w:footnoteReference w:id="16"/>
      </w:r>
      <w:r w:rsidRPr="009D5E56">
        <w:rPr>
          <w:sz w:val="28"/>
          <w:szCs w:val="28"/>
        </w:rPr>
        <w:t xml:space="preserve"> </w:t>
      </w:r>
    </w:p>
    <w:p w:rsidR="00C632F4" w:rsidRDefault="00C632F4" w:rsidP="00C632F4">
      <w:pPr>
        <w:ind w:firstLine="709"/>
        <w:jc w:val="both"/>
        <w:rPr>
          <w:color w:val="000000"/>
          <w:sz w:val="28"/>
          <w:szCs w:val="28"/>
        </w:rPr>
      </w:pPr>
      <w:r>
        <w:rPr>
          <w:color w:val="000000"/>
          <w:sz w:val="28"/>
          <w:szCs w:val="28"/>
        </w:rPr>
        <w:t>Доля потребителей</w:t>
      </w:r>
      <w:r w:rsidR="003375BE">
        <w:rPr>
          <w:color w:val="000000"/>
          <w:sz w:val="28"/>
          <w:szCs w:val="28"/>
        </w:rPr>
        <w:t xml:space="preserve"> сельского поселения, оснащенного</w:t>
      </w:r>
      <w:r>
        <w:rPr>
          <w:color w:val="000000"/>
          <w:sz w:val="28"/>
          <w:szCs w:val="28"/>
        </w:rPr>
        <w:t xml:space="preserve"> индивидуальными приборами учета тепловой энергии, составляет 53% (8 потребителей оснащены индивидуальными приборами учета. Общее число потребителей с</w:t>
      </w:r>
      <w:r w:rsidR="00993E90">
        <w:rPr>
          <w:color w:val="000000"/>
          <w:sz w:val="28"/>
          <w:szCs w:val="28"/>
        </w:rPr>
        <w:t xml:space="preserve">п. Леуши </w:t>
      </w:r>
      <w:r>
        <w:rPr>
          <w:color w:val="000000"/>
          <w:sz w:val="28"/>
          <w:szCs w:val="28"/>
        </w:rPr>
        <w:t>на 01.03.2017 г. составляет 15 человек).</w:t>
      </w:r>
      <w:r>
        <w:rPr>
          <w:rStyle w:val="affd"/>
          <w:color w:val="000000"/>
          <w:sz w:val="28"/>
          <w:szCs w:val="28"/>
        </w:rPr>
        <w:footnoteReference w:id="17"/>
      </w:r>
    </w:p>
    <w:p w:rsidR="00C632F4" w:rsidRDefault="00C632F4" w:rsidP="00C632F4">
      <w:pPr>
        <w:ind w:firstLine="709"/>
        <w:jc w:val="both"/>
        <w:rPr>
          <w:color w:val="000000"/>
          <w:sz w:val="28"/>
          <w:szCs w:val="28"/>
        </w:rPr>
      </w:pPr>
      <w:bookmarkStart w:id="316" w:name="_Hlk480456618"/>
      <w:r>
        <w:rPr>
          <w:color w:val="000000"/>
          <w:sz w:val="28"/>
          <w:szCs w:val="28"/>
        </w:rPr>
        <w:t>В многоквартирных жилых домах сельского поселения общедомовые приборы учета тепловой энергии отсутствуют.</w:t>
      </w:r>
    </w:p>
    <w:p w:rsidR="00CC0BD8" w:rsidRPr="00C632F4" w:rsidRDefault="002E3C4F" w:rsidP="00CC0BD8">
      <w:pPr>
        <w:tabs>
          <w:tab w:val="left" w:pos="0"/>
          <w:tab w:val="left" w:pos="1276"/>
        </w:tabs>
        <w:ind w:firstLine="709"/>
        <w:jc w:val="both"/>
        <w:rPr>
          <w:sz w:val="28"/>
          <w:szCs w:val="28"/>
        </w:rPr>
      </w:pPr>
      <w:r>
        <w:rPr>
          <w:sz w:val="28"/>
          <w:szCs w:val="28"/>
        </w:rPr>
        <w:t>Степень оприборивания</w:t>
      </w:r>
      <w:r w:rsidR="00CC0BD8">
        <w:rPr>
          <w:sz w:val="28"/>
          <w:szCs w:val="28"/>
        </w:rPr>
        <w:t xml:space="preserve"> по категориям потребителей сп. </w:t>
      </w:r>
      <w:r w:rsidR="00CC0BD8" w:rsidRPr="00C632F4">
        <w:rPr>
          <w:sz w:val="28"/>
          <w:szCs w:val="28"/>
        </w:rPr>
        <w:t>Леуши за 2016 г.:</w:t>
      </w:r>
    </w:p>
    <w:p w:rsidR="00CC0BD8" w:rsidRPr="00C632F4" w:rsidRDefault="00C632F4" w:rsidP="005D42FB">
      <w:pPr>
        <w:pStyle w:val="a8"/>
        <w:numPr>
          <w:ilvl w:val="0"/>
          <w:numId w:val="77"/>
        </w:numPr>
        <w:tabs>
          <w:tab w:val="left" w:pos="993"/>
        </w:tabs>
        <w:autoSpaceDE w:val="0"/>
        <w:autoSpaceDN w:val="0"/>
        <w:adjustRightInd w:val="0"/>
        <w:ind w:left="0" w:firstLine="709"/>
        <w:jc w:val="both"/>
        <w:rPr>
          <w:rFonts w:eastAsia="Calibri"/>
          <w:sz w:val="28"/>
          <w:szCs w:val="28"/>
        </w:rPr>
      </w:pPr>
      <w:r w:rsidRPr="00C632F4">
        <w:rPr>
          <w:rFonts w:eastAsia="Calibri"/>
          <w:sz w:val="28"/>
          <w:szCs w:val="28"/>
        </w:rPr>
        <w:t>53</w:t>
      </w:r>
      <w:r w:rsidR="00CC0BD8" w:rsidRPr="00C632F4">
        <w:rPr>
          <w:rFonts w:eastAsia="Calibri"/>
          <w:sz w:val="28"/>
          <w:szCs w:val="28"/>
        </w:rPr>
        <w:t xml:space="preserve">% –жилищный фонд; </w:t>
      </w:r>
    </w:p>
    <w:p w:rsidR="00CC0BD8" w:rsidRPr="00C632F4" w:rsidRDefault="00C632F4" w:rsidP="005D42FB">
      <w:pPr>
        <w:pStyle w:val="a8"/>
        <w:numPr>
          <w:ilvl w:val="0"/>
          <w:numId w:val="77"/>
        </w:numPr>
        <w:tabs>
          <w:tab w:val="left" w:pos="993"/>
        </w:tabs>
        <w:autoSpaceDE w:val="0"/>
        <w:autoSpaceDN w:val="0"/>
        <w:adjustRightInd w:val="0"/>
        <w:ind w:left="0" w:firstLine="709"/>
        <w:jc w:val="both"/>
        <w:rPr>
          <w:rFonts w:eastAsia="Calibri"/>
          <w:sz w:val="28"/>
          <w:szCs w:val="28"/>
        </w:rPr>
      </w:pPr>
      <w:r w:rsidRPr="00C632F4">
        <w:rPr>
          <w:rFonts w:eastAsia="Calibri"/>
          <w:sz w:val="28"/>
          <w:szCs w:val="28"/>
        </w:rPr>
        <w:t>86</w:t>
      </w:r>
      <w:r w:rsidR="00CC0BD8" w:rsidRPr="00C632F4">
        <w:rPr>
          <w:rFonts w:eastAsia="Calibri"/>
          <w:sz w:val="28"/>
          <w:szCs w:val="28"/>
        </w:rPr>
        <w:t>% – бюджетные потребители;</w:t>
      </w:r>
    </w:p>
    <w:p w:rsidR="00CC0BD8" w:rsidRPr="00044D27" w:rsidRDefault="00C632F4" w:rsidP="005D42FB">
      <w:pPr>
        <w:pStyle w:val="a8"/>
        <w:numPr>
          <w:ilvl w:val="0"/>
          <w:numId w:val="77"/>
        </w:numPr>
        <w:tabs>
          <w:tab w:val="left" w:pos="993"/>
        </w:tabs>
        <w:autoSpaceDE w:val="0"/>
        <w:autoSpaceDN w:val="0"/>
        <w:adjustRightInd w:val="0"/>
        <w:ind w:left="0" w:firstLine="709"/>
        <w:jc w:val="both"/>
        <w:rPr>
          <w:rFonts w:eastAsia="Calibri"/>
          <w:sz w:val="28"/>
          <w:szCs w:val="28"/>
        </w:rPr>
      </w:pPr>
      <w:r w:rsidRPr="00C632F4">
        <w:rPr>
          <w:rFonts w:eastAsia="Calibri"/>
          <w:sz w:val="28"/>
          <w:szCs w:val="28"/>
        </w:rPr>
        <w:t>10</w:t>
      </w:r>
      <w:r w:rsidR="00CC0BD8" w:rsidRPr="00C632F4">
        <w:rPr>
          <w:rFonts w:eastAsia="Calibri"/>
          <w:sz w:val="28"/>
          <w:szCs w:val="28"/>
        </w:rPr>
        <w:t>% – прочие потребители.</w:t>
      </w:r>
      <w:r w:rsidR="00AC78AA" w:rsidRPr="00C632F4">
        <w:rPr>
          <w:rStyle w:val="affd"/>
          <w:rFonts w:eastAsia="Calibri"/>
          <w:sz w:val="28"/>
          <w:szCs w:val="28"/>
        </w:rPr>
        <w:t xml:space="preserve"> </w:t>
      </w:r>
      <w:r w:rsidR="00AC78AA" w:rsidRPr="00C632F4">
        <w:rPr>
          <w:rStyle w:val="affd"/>
          <w:rFonts w:eastAsia="Calibri"/>
          <w:sz w:val="28"/>
          <w:szCs w:val="28"/>
        </w:rPr>
        <w:footnoteReference w:id="18"/>
      </w:r>
    </w:p>
    <w:bookmarkEnd w:id="316"/>
    <w:p w:rsidR="00F50D9B" w:rsidRPr="00297D48" w:rsidRDefault="00F50D9B" w:rsidP="00F50D9B">
      <w:pPr>
        <w:rPr>
          <w:highlight w:val="yellow"/>
        </w:rPr>
      </w:pPr>
    </w:p>
    <w:p w:rsidR="009A604C" w:rsidRPr="004954B8" w:rsidRDefault="009A604C" w:rsidP="009A604C">
      <w:pPr>
        <w:pStyle w:val="5"/>
        <w:spacing w:before="0"/>
        <w:rPr>
          <w:i w:val="0"/>
        </w:rPr>
      </w:pPr>
      <w:r w:rsidRPr="004954B8">
        <w:rPr>
          <w:i w:val="0"/>
        </w:rPr>
        <w:t>Проблемы и направления их решения</w:t>
      </w:r>
    </w:p>
    <w:p w:rsidR="009A604C" w:rsidRPr="004954B8" w:rsidRDefault="009A604C" w:rsidP="009A604C">
      <w:pPr>
        <w:keepNext/>
        <w:keepLines/>
        <w:tabs>
          <w:tab w:val="left" w:pos="993"/>
        </w:tabs>
        <w:ind w:firstLine="709"/>
        <w:jc w:val="both"/>
        <w:rPr>
          <w:sz w:val="28"/>
          <w:szCs w:val="28"/>
        </w:rPr>
      </w:pPr>
      <w:r w:rsidRPr="004954B8">
        <w:rPr>
          <w:sz w:val="28"/>
          <w:szCs w:val="28"/>
        </w:rPr>
        <w:t xml:space="preserve">В результате инженерно-технического анализа работы системы </w:t>
      </w:r>
      <w:r w:rsidR="003C2333" w:rsidRPr="004954B8">
        <w:rPr>
          <w:sz w:val="28"/>
          <w:szCs w:val="28"/>
        </w:rPr>
        <w:t xml:space="preserve">теплоснабжения </w:t>
      </w:r>
      <w:r w:rsidR="003C2333" w:rsidRPr="004954B8">
        <w:rPr>
          <w:bCs/>
          <w:iCs/>
          <w:sz w:val="28"/>
          <w:szCs w:val="28"/>
        </w:rPr>
        <w:t>муниципального</w:t>
      </w:r>
      <w:r w:rsidRPr="004954B8">
        <w:rPr>
          <w:sz w:val="28"/>
          <w:szCs w:val="28"/>
        </w:rPr>
        <w:t xml:space="preserve"> образования</w:t>
      </w:r>
      <w:r w:rsidR="00F50D9B" w:rsidRPr="004954B8">
        <w:rPr>
          <w:sz w:val="28"/>
          <w:szCs w:val="28"/>
        </w:rPr>
        <w:t xml:space="preserve"> </w:t>
      </w:r>
      <w:r w:rsidR="003C2333" w:rsidRPr="004954B8">
        <w:rPr>
          <w:sz w:val="28"/>
          <w:szCs w:val="28"/>
        </w:rPr>
        <w:t>с</w:t>
      </w:r>
      <w:r w:rsidR="0054769C" w:rsidRPr="004954B8">
        <w:rPr>
          <w:sz w:val="28"/>
          <w:szCs w:val="28"/>
        </w:rPr>
        <w:t xml:space="preserve">п. </w:t>
      </w:r>
      <w:r w:rsidR="003C2333" w:rsidRPr="004954B8">
        <w:rPr>
          <w:sz w:val="28"/>
          <w:szCs w:val="28"/>
        </w:rPr>
        <w:t>Леуши</w:t>
      </w:r>
      <w:r w:rsidRPr="004954B8">
        <w:rPr>
          <w:sz w:val="28"/>
          <w:szCs w:val="28"/>
        </w:rPr>
        <w:t xml:space="preserve"> (в части сетей теплоснабжения) выявлены т</w:t>
      </w:r>
      <w:r w:rsidRPr="004954B8">
        <w:rPr>
          <w:bCs/>
          <w:iCs/>
          <w:sz w:val="28"/>
          <w:szCs w:val="28"/>
        </w:rPr>
        <w:t>ехнические и технологические проблемы</w:t>
      </w:r>
      <w:r w:rsidRPr="004954B8">
        <w:rPr>
          <w:sz w:val="28"/>
          <w:szCs w:val="28"/>
        </w:rPr>
        <w:t>:</w:t>
      </w:r>
    </w:p>
    <w:p w:rsidR="009A604C" w:rsidRPr="004954B8" w:rsidRDefault="00465391" w:rsidP="005D42FB">
      <w:pPr>
        <w:pStyle w:val="aff9"/>
        <w:numPr>
          <w:ilvl w:val="0"/>
          <w:numId w:val="27"/>
        </w:numPr>
        <w:tabs>
          <w:tab w:val="left" w:pos="993"/>
        </w:tabs>
        <w:ind w:left="0" w:firstLine="709"/>
        <w:contextualSpacing/>
        <w:jc w:val="both"/>
        <w:rPr>
          <w:sz w:val="28"/>
          <w:szCs w:val="28"/>
        </w:rPr>
      </w:pPr>
      <w:r>
        <w:rPr>
          <w:sz w:val="28"/>
          <w:szCs w:val="28"/>
        </w:rPr>
        <w:t>наличие аварийных участков сетей теплоснабжения котельной «СОШ»</w:t>
      </w:r>
      <w:r w:rsidR="003375BE">
        <w:rPr>
          <w:sz w:val="28"/>
          <w:szCs w:val="28"/>
        </w:rPr>
        <w:t>;</w:t>
      </w:r>
    </w:p>
    <w:p w:rsidR="009A604C" w:rsidRPr="004954B8" w:rsidRDefault="00AA7504" w:rsidP="005D42FB">
      <w:pPr>
        <w:pStyle w:val="aff9"/>
        <w:numPr>
          <w:ilvl w:val="0"/>
          <w:numId w:val="27"/>
        </w:numPr>
        <w:tabs>
          <w:tab w:val="left" w:pos="993"/>
        </w:tabs>
        <w:ind w:left="0" w:firstLine="709"/>
        <w:contextualSpacing/>
        <w:jc w:val="both"/>
        <w:rPr>
          <w:sz w:val="28"/>
          <w:szCs w:val="28"/>
        </w:rPr>
      </w:pPr>
      <w:r w:rsidRPr="004954B8">
        <w:rPr>
          <w:sz w:val="28"/>
          <w:szCs w:val="28"/>
        </w:rPr>
        <w:t xml:space="preserve">увеличение </w:t>
      </w:r>
      <w:r w:rsidR="009A604C" w:rsidRPr="004954B8">
        <w:rPr>
          <w:sz w:val="28"/>
          <w:szCs w:val="28"/>
        </w:rPr>
        <w:t>потер</w:t>
      </w:r>
      <w:r w:rsidRPr="004954B8">
        <w:rPr>
          <w:sz w:val="28"/>
          <w:szCs w:val="28"/>
        </w:rPr>
        <w:t>ь</w:t>
      </w:r>
      <w:r w:rsidR="009A604C" w:rsidRPr="004954B8">
        <w:rPr>
          <w:sz w:val="28"/>
          <w:szCs w:val="28"/>
        </w:rPr>
        <w:t xml:space="preserve"> тепловой энерг</w:t>
      </w:r>
      <w:r w:rsidR="003375BE">
        <w:rPr>
          <w:sz w:val="28"/>
          <w:szCs w:val="28"/>
        </w:rPr>
        <w:t>ии через изоляцию трубопроводов.</w:t>
      </w:r>
    </w:p>
    <w:p w:rsidR="003C2333" w:rsidRPr="004954B8" w:rsidRDefault="003C2333" w:rsidP="003C2333">
      <w:pPr>
        <w:tabs>
          <w:tab w:val="left" w:pos="0"/>
          <w:tab w:val="left" w:pos="1276"/>
        </w:tabs>
        <w:ind w:firstLine="709"/>
        <w:jc w:val="both"/>
        <w:rPr>
          <w:sz w:val="28"/>
          <w:szCs w:val="28"/>
        </w:rPr>
      </w:pPr>
      <w:r>
        <w:rPr>
          <w:sz w:val="28"/>
          <w:szCs w:val="28"/>
        </w:rPr>
        <w:t xml:space="preserve">В целях обеспечения </w:t>
      </w:r>
      <w:r w:rsidR="002914F4">
        <w:rPr>
          <w:sz w:val="28"/>
          <w:szCs w:val="28"/>
        </w:rPr>
        <w:t>надежного и</w:t>
      </w:r>
      <w:r>
        <w:rPr>
          <w:sz w:val="28"/>
          <w:szCs w:val="28"/>
        </w:rPr>
        <w:t xml:space="preserve"> бесперебойного теплоснабжения потребителей и повышения эффективности</w:t>
      </w:r>
      <w:r w:rsidR="00C77D20">
        <w:rPr>
          <w:sz w:val="28"/>
          <w:szCs w:val="28"/>
        </w:rPr>
        <w:t xml:space="preserve"> работы системы теплоснабжения с</w:t>
      </w:r>
      <w:r>
        <w:rPr>
          <w:sz w:val="28"/>
          <w:szCs w:val="28"/>
        </w:rPr>
        <w:t>п. </w:t>
      </w:r>
      <w:r w:rsidR="00C77D20">
        <w:rPr>
          <w:sz w:val="28"/>
          <w:szCs w:val="28"/>
        </w:rPr>
        <w:t>Леуши</w:t>
      </w:r>
      <w:r>
        <w:rPr>
          <w:sz w:val="28"/>
          <w:szCs w:val="28"/>
        </w:rPr>
        <w:t>, а также повышения качества теплоснабжения реализуется муниципальная программа «Развитие жилищно-коммунального комплекса и повышение энергетической эффективности в Кондинском районе на 2017-2020 годы</w:t>
      </w:r>
      <w:r w:rsidRPr="004954B8">
        <w:rPr>
          <w:sz w:val="28"/>
          <w:szCs w:val="28"/>
        </w:rPr>
        <w:t xml:space="preserve">».   </w:t>
      </w:r>
    </w:p>
    <w:p w:rsidR="009A604C" w:rsidRPr="004954B8" w:rsidRDefault="009A604C" w:rsidP="009A604C">
      <w:pPr>
        <w:keepNext/>
        <w:keepLines/>
        <w:tabs>
          <w:tab w:val="left" w:pos="993"/>
        </w:tabs>
        <w:ind w:firstLine="709"/>
        <w:jc w:val="both"/>
        <w:rPr>
          <w:sz w:val="28"/>
          <w:szCs w:val="28"/>
        </w:rPr>
      </w:pPr>
      <w:r w:rsidRPr="004954B8">
        <w:rPr>
          <w:sz w:val="28"/>
          <w:szCs w:val="28"/>
        </w:rPr>
        <w:t>В перспективе для решения указанных проблем требуется реализация следующих мероприятий:</w:t>
      </w:r>
    </w:p>
    <w:p w:rsidR="009A604C" w:rsidRPr="004954B8" w:rsidRDefault="009A604C" w:rsidP="005D42FB">
      <w:pPr>
        <w:pStyle w:val="aff9"/>
        <w:numPr>
          <w:ilvl w:val="0"/>
          <w:numId w:val="27"/>
        </w:numPr>
        <w:tabs>
          <w:tab w:val="left" w:pos="993"/>
        </w:tabs>
        <w:ind w:left="0" w:firstLine="709"/>
        <w:contextualSpacing/>
        <w:jc w:val="both"/>
        <w:rPr>
          <w:sz w:val="28"/>
          <w:szCs w:val="28"/>
        </w:rPr>
      </w:pPr>
      <w:r w:rsidRPr="004954B8">
        <w:rPr>
          <w:sz w:val="28"/>
          <w:szCs w:val="28"/>
        </w:rPr>
        <w:t>диагностическое обследование тепловых сетей;</w:t>
      </w:r>
    </w:p>
    <w:p w:rsidR="004076DC" w:rsidRPr="004954B8" w:rsidRDefault="004076DC" w:rsidP="005D42FB">
      <w:pPr>
        <w:pStyle w:val="aff9"/>
        <w:numPr>
          <w:ilvl w:val="0"/>
          <w:numId w:val="27"/>
        </w:numPr>
        <w:tabs>
          <w:tab w:val="left" w:pos="993"/>
        </w:tabs>
        <w:ind w:left="0" w:firstLine="709"/>
        <w:contextualSpacing/>
        <w:jc w:val="both"/>
        <w:rPr>
          <w:sz w:val="28"/>
          <w:szCs w:val="28"/>
        </w:rPr>
      </w:pPr>
      <w:r w:rsidRPr="004954B8">
        <w:rPr>
          <w:sz w:val="28"/>
          <w:szCs w:val="28"/>
        </w:rPr>
        <w:lastRenderedPageBreak/>
        <w:t>реконструкция тепловых сетей с учетом требований</w:t>
      </w:r>
      <w:r w:rsidR="0015321D" w:rsidRPr="004954B8">
        <w:rPr>
          <w:sz w:val="28"/>
          <w:szCs w:val="28"/>
        </w:rPr>
        <w:t xml:space="preserve"> энергосбережения и повышения </w:t>
      </w:r>
      <w:r w:rsidR="003C2333" w:rsidRPr="004954B8">
        <w:rPr>
          <w:sz w:val="28"/>
          <w:szCs w:val="28"/>
        </w:rPr>
        <w:t>энергетической эффективности.</w:t>
      </w:r>
    </w:p>
    <w:p w:rsidR="005A0EE0" w:rsidRPr="00297D48" w:rsidRDefault="005A0EE0" w:rsidP="009A604C">
      <w:pPr>
        <w:keepLines/>
        <w:ind w:firstLine="680"/>
        <w:jc w:val="both"/>
        <w:rPr>
          <w:b/>
          <w:sz w:val="28"/>
          <w:szCs w:val="28"/>
          <w:highlight w:val="yellow"/>
        </w:rPr>
      </w:pPr>
    </w:p>
    <w:p w:rsidR="00C77D20" w:rsidRDefault="009A604C" w:rsidP="00C77D20">
      <w:pPr>
        <w:keepLines/>
        <w:ind w:firstLine="680"/>
        <w:jc w:val="both"/>
        <w:rPr>
          <w:b/>
          <w:sz w:val="28"/>
          <w:szCs w:val="28"/>
        </w:rPr>
      </w:pPr>
      <w:r w:rsidRPr="004954B8">
        <w:rPr>
          <w:b/>
          <w:sz w:val="28"/>
          <w:szCs w:val="28"/>
        </w:rPr>
        <w:t>В связи с отсутствием полных данных о технических характеристиках источников и сетей системы теплоснабжения необходима реализация следующих мероприятий в период 201</w:t>
      </w:r>
      <w:r w:rsidR="004954B8" w:rsidRPr="004954B8">
        <w:rPr>
          <w:b/>
          <w:sz w:val="28"/>
          <w:szCs w:val="28"/>
        </w:rPr>
        <w:t>7</w:t>
      </w:r>
      <w:r w:rsidRPr="004954B8">
        <w:rPr>
          <w:b/>
          <w:sz w:val="28"/>
          <w:szCs w:val="28"/>
        </w:rPr>
        <w:t xml:space="preserve"> – 2018 гг.: </w:t>
      </w:r>
    </w:p>
    <w:p w:rsidR="00C77D20" w:rsidRPr="00C77D20" w:rsidRDefault="004076DC" w:rsidP="005D42FB">
      <w:pPr>
        <w:pStyle w:val="aff9"/>
        <w:numPr>
          <w:ilvl w:val="0"/>
          <w:numId w:val="27"/>
        </w:numPr>
        <w:tabs>
          <w:tab w:val="left" w:pos="993"/>
        </w:tabs>
        <w:ind w:left="0" w:firstLine="709"/>
        <w:contextualSpacing/>
        <w:jc w:val="both"/>
        <w:rPr>
          <w:sz w:val="28"/>
          <w:szCs w:val="28"/>
        </w:rPr>
      </w:pPr>
      <w:r w:rsidRPr="00C77D20">
        <w:rPr>
          <w:sz w:val="28"/>
          <w:szCs w:val="28"/>
        </w:rPr>
        <w:t>проведение технического обследования и технической инвентаризации источников, сетей и сооружений на них с целью формирования технической документации, содержащей актуальные данные о фактических характеристиках и состоянии объектов системы теплоснабжения;</w:t>
      </w:r>
    </w:p>
    <w:p w:rsidR="00C77D20" w:rsidRPr="00C77D20" w:rsidRDefault="004076DC" w:rsidP="005D42FB">
      <w:pPr>
        <w:pStyle w:val="aff9"/>
        <w:numPr>
          <w:ilvl w:val="0"/>
          <w:numId w:val="27"/>
        </w:numPr>
        <w:tabs>
          <w:tab w:val="left" w:pos="993"/>
        </w:tabs>
        <w:ind w:left="0" w:firstLine="709"/>
        <w:contextualSpacing/>
        <w:jc w:val="both"/>
        <w:rPr>
          <w:sz w:val="28"/>
          <w:szCs w:val="28"/>
        </w:rPr>
      </w:pPr>
      <w:r w:rsidRPr="00C77D20">
        <w:rPr>
          <w:sz w:val="28"/>
          <w:szCs w:val="28"/>
        </w:rPr>
        <w:t xml:space="preserve">проведение обязательного энергетического обследования организаций; </w:t>
      </w:r>
    </w:p>
    <w:p w:rsidR="004076DC" w:rsidRPr="00C77D20" w:rsidRDefault="004076DC" w:rsidP="005D42FB">
      <w:pPr>
        <w:pStyle w:val="aff9"/>
        <w:numPr>
          <w:ilvl w:val="0"/>
          <w:numId w:val="27"/>
        </w:numPr>
        <w:tabs>
          <w:tab w:val="left" w:pos="993"/>
        </w:tabs>
        <w:ind w:left="0" w:firstLine="709"/>
        <w:contextualSpacing/>
        <w:jc w:val="both"/>
        <w:rPr>
          <w:sz w:val="28"/>
          <w:szCs w:val="28"/>
        </w:rPr>
      </w:pPr>
      <w:r w:rsidRPr="00C77D20">
        <w:rPr>
          <w:sz w:val="28"/>
          <w:szCs w:val="28"/>
        </w:rPr>
        <w:t>оформление бесхозяйных объектов недвижимого имущества системы теплоснабжения в муниципальную собственность.</w:t>
      </w:r>
      <w:r w:rsidRPr="002E3C4F">
        <w:rPr>
          <w:rStyle w:val="affd"/>
          <w:rFonts w:eastAsia="Calibri"/>
        </w:rPr>
        <w:footnoteReference w:id="19"/>
      </w:r>
    </w:p>
    <w:p w:rsidR="009A604C" w:rsidRPr="00297D48" w:rsidRDefault="009A604C" w:rsidP="009A604C">
      <w:pPr>
        <w:tabs>
          <w:tab w:val="left" w:pos="0"/>
          <w:tab w:val="left" w:pos="993"/>
        </w:tabs>
        <w:ind w:left="709" w:right="113"/>
        <w:jc w:val="both"/>
        <w:rPr>
          <w:color w:val="FF0000"/>
          <w:sz w:val="28"/>
          <w:szCs w:val="28"/>
          <w:highlight w:val="yellow"/>
        </w:rPr>
      </w:pPr>
    </w:p>
    <w:p w:rsidR="009A604C" w:rsidRPr="00952D41" w:rsidRDefault="009A604C" w:rsidP="00F0148A">
      <w:pPr>
        <w:pStyle w:val="4"/>
      </w:pPr>
      <w:r w:rsidRPr="00952D41">
        <w:t>Анализ зон действия источников теплоснабжения и их рациональности, имеющиеся проблемы и направления их решения</w:t>
      </w:r>
    </w:p>
    <w:p w:rsidR="008F00C9" w:rsidRPr="00952D41" w:rsidRDefault="008F00C9" w:rsidP="008F00C9"/>
    <w:p w:rsidR="009A604C" w:rsidRPr="00952D41" w:rsidRDefault="009A604C" w:rsidP="009A604C">
      <w:pPr>
        <w:pStyle w:val="5"/>
        <w:spacing w:before="0"/>
        <w:jc w:val="both"/>
        <w:rPr>
          <w:i w:val="0"/>
        </w:rPr>
      </w:pPr>
      <w:r w:rsidRPr="00952D41">
        <w:rPr>
          <w:i w:val="0"/>
        </w:rPr>
        <w:t>Матрицы покрытия нагрузки потребителей в зонах действия источников</w:t>
      </w:r>
    </w:p>
    <w:p w:rsidR="00AA7504" w:rsidRPr="00952D41" w:rsidRDefault="00AA7504" w:rsidP="00AA7504">
      <w:pPr>
        <w:tabs>
          <w:tab w:val="left" w:pos="0"/>
          <w:tab w:val="left" w:pos="1276"/>
        </w:tabs>
        <w:ind w:firstLine="709"/>
        <w:jc w:val="both"/>
        <w:rPr>
          <w:sz w:val="28"/>
          <w:szCs w:val="28"/>
        </w:rPr>
      </w:pPr>
      <w:bookmarkStart w:id="317" w:name="_Toc374616536"/>
      <w:bookmarkStart w:id="318" w:name="_Toc381357557"/>
      <w:bookmarkStart w:id="319" w:name="_Toc381434178"/>
      <w:r w:rsidRPr="00952D41">
        <w:rPr>
          <w:sz w:val="28"/>
          <w:szCs w:val="28"/>
        </w:rPr>
        <w:t xml:space="preserve">В муниципальном образовании </w:t>
      </w:r>
      <w:r w:rsidR="00952D41" w:rsidRPr="00952D41">
        <w:rPr>
          <w:sz w:val="28"/>
          <w:szCs w:val="28"/>
        </w:rPr>
        <w:t>с</w:t>
      </w:r>
      <w:r w:rsidR="0054769C" w:rsidRPr="00952D41">
        <w:rPr>
          <w:sz w:val="28"/>
          <w:szCs w:val="28"/>
        </w:rPr>
        <w:t xml:space="preserve">п. </w:t>
      </w:r>
      <w:r w:rsidR="00952D41" w:rsidRPr="00952D41">
        <w:rPr>
          <w:sz w:val="28"/>
          <w:szCs w:val="28"/>
        </w:rPr>
        <w:t>Леуши по состоянию на 01.01.2017 г.</w:t>
      </w:r>
      <w:r w:rsidRPr="00952D41">
        <w:rPr>
          <w:sz w:val="28"/>
          <w:szCs w:val="28"/>
        </w:rPr>
        <w:t xml:space="preserve"> выделено </w:t>
      </w:r>
      <w:r w:rsidR="00952D41" w:rsidRPr="00952D41">
        <w:rPr>
          <w:sz w:val="28"/>
          <w:szCs w:val="28"/>
        </w:rPr>
        <w:t>четыре</w:t>
      </w:r>
      <w:r w:rsidRPr="00952D41">
        <w:rPr>
          <w:sz w:val="28"/>
          <w:szCs w:val="28"/>
        </w:rPr>
        <w:t xml:space="preserve"> зон</w:t>
      </w:r>
      <w:r w:rsidR="00952D41" w:rsidRPr="00952D41">
        <w:rPr>
          <w:sz w:val="28"/>
          <w:szCs w:val="28"/>
        </w:rPr>
        <w:t>ы</w:t>
      </w:r>
      <w:r w:rsidRPr="00952D41">
        <w:rPr>
          <w:sz w:val="28"/>
          <w:szCs w:val="28"/>
        </w:rPr>
        <w:t xml:space="preserve"> теплоснабжения, которые сформированы котельными</w:t>
      </w:r>
      <w:bookmarkEnd w:id="317"/>
      <w:r w:rsidRPr="00952D41">
        <w:rPr>
          <w:sz w:val="28"/>
          <w:szCs w:val="28"/>
        </w:rPr>
        <w:t xml:space="preserve">: </w:t>
      </w:r>
    </w:p>
    <w:p w:rsidR="007B62D2" w:rsidRPr="00952D41" w:rsidRDefault="007B62D2" w:rsidP="001B68E9">
      <w:pPr>
        <w:widowControl w:val="0"/>
        <w:numPr>
          <w:ilvl w:val="0"/>
          <w:numId w:val="6"/>
        </w:numPr>
        <w:tabs>
          <w:tab w:val="left" w:pos="1134"/>
        </w:tabs>
        <w:ind w:left="0" w:firstLine="709"/>
        <w:jc w:val="both"/>
        <w:rPr>
          <w:sz w:val="28"/>
          <w:szCs w:val="28"/>
        </w:rPr>
      </w:pPr>
      <w:bookmarkStart w:id="320" w:name="_Toc374616537"/>
      <w:bookmarkStart w:id="321" w:name="_Toc381357558"/>
      <w:bookmarkStart w:id="322" w:name="_Toc381434179"/>
      <w:bookmarkEnd w:id="318"/>
      <w:bookmarkEnd w:id="319"/>
      <w:r w:rsidRPr="00952D41">
        <w:rPr>
          <w:sz w:val="28"/>
          <w:szCs w:val="28"/>
        </w:rPr>
        <w:t>зона теплоснабжения котельной «СОШ» по у</w:t>
      </w:r>
      <w:r w:rsidR="00D36E35">
        <w:rPr>
          <w:sz w:val="28"/>
          <w:szCs w:val="28"/>
        </w:rPr>
        <w:t>л. Волгоградская, 55 с.</w:t>
      </w:r>
      <w:r w:rsidR="00D36E35">
        <w:t> </w:t>
      </w:r>
      <w:r w:rsidR="00442D78">
        <w:rPr>
          <w:sz w:val="28"/>
          <w:szCs w:val="28"/>
        </w:rPr>
        <w:t>Леуши;</w:t>
      </w:r>
    </w:p>
    <w:p w:rsidR="00AA7504" w:rsidRPr="00952D41" w:rsidRDefault="00AA7504" w:rsidP="001B68E9">
      <w:pPr>
        <w:widowControl w:val="0"/>
        <w:numPr>
          <w:ilvl w:val="0"/>
          <w:numId w:val="6"/>
        </w:numPr>
        <w:tabs>
          <w:tab w:val="left" w:pos="1134"/>
        </w:tabs>
        <w:ind w:left="0" w:firstLine="709"/>
        <w:jc w:val="both"/>
        <w:rPr>
          <w:sz w:val="28"/>
          <w:szCs w:val="28"/>
        </w:rPr>
      </w:pPr>
      <w:r w:rsidRPr="00952D41">
        <w:rPr>
          <w:sz w:val="28"/>
          <w:szCs w:val="28"/>
        </w:rPr>
        <w:t xml:space="preserve">зона теплоснабжения котельной </w:t>
      </w:r>
      <w:r w:rsidR="0053020F" w:rsidRPr="00952D41">
        <w:rPr>
          <w:sz w:val="28"/>
          <w:szCs w:val="28"/>
        </w:rPr>
        <w:t>№ </w:t>
      </w:r>
      <w:r w:rsidRPr="00952D41">
        <w:rPr>
          <w:sz w:val="28"/>
          <w:szCs w:val="28"/>
        </w:rPr>
        <w:t xml:space="preserve">1 по ул. </w:t>
      </w:r>
      <w:r w:rsidR="00952D41" w:rsidRPr="00952D41">
        <w:rPr>
          <w:sz w:val="28"/>
          <w:szCs w:val="28"/>
        </w:rPr>
        <w:t>Волгоградская</w:t>
      </w:r>
      <w:r w:rsidR="00D36E35">
        <w:rPr>
          <w:sz w:val="28"/>
          <w:szCs w:val="28"/>
        </w:rPr>
        <w:t>, 51 с. Леуши</w:t>
      </w:r>
      <w:r w:rsidRPr="00952D41">
        <w:rPr>
          <w:sz w:val="28"/>
          <w:szCs w:val="28"/>
        </w:rPr>
        <w:t>;</w:t>
      </w:r>
    </w:p>
    <w:p w:rsidR="00AA7504" w:rsidRPr="00952D41" w:rsidRDefault="00AA7504" w:rsidP="001B68E9">
      <w:pPr>
        <w:widowControl w:val="0"/>
        <w:numPr>
          <w:ilvl w:val="0"/>
          <w:numId w:val="6"/>
        </w:numPr>
        <w:tabs>
          <w:tab w:val="left" w:pos="1134"/>
        </w:tabs>
        <w:ind w:left="0" w:firstLine="709"/>
        <w:jc w:val="both"/>
        <w:rPr>
          <w:sz w:val="28"/>
          <w:szCs w:val="28"/>
        </w:rPr>
      </w:pPr>
      <w:r w:rsidRPr="00952D41">
        <w:rPr>
          <w:sz w:val="28"/>
          <w:szCs w:val="28"/>
        </w:rPr>
        <w:t xml:space="preserve">зона теплоснабжения котельной </w:t>
      </w:r>
      <w:r w:rsidR="0053020F" w:rsidRPr="00952D41">
        <w:rPr>
          <w:sz w:val="28"/>
          <w:szCs w:val="28"/>
        </w:rPr>
        <w:t>№ </w:t>
      </w:r>
      <w:r w:rsidR="00952D41" w:rsidRPr="00952D41">
        <w:rPr>
          <w:sz w:val="28"/>
          <w:szCs w:val="28"/>
        </w:rPr>
        <w:t>8</w:t>
      </w:r>
      <w:r w:rsidRPr="00952D41">
        <w:rPr>
          <w:sz w:val="28"/>
          <w:szCs w:val="28"/>
        </w:rPr>
        <w:t xml:space="preserve"> по ул. </w:t>
      </w:r>
      <w:r w:rsidR="00D36E35">
        <w:rPr>
          <w:sz w:val="28"/>
          <w:szCs w:val="28"/>
        </w:rPr>
        <w:t>Лесная. 29а п. Ягодный</w:t>
      </w:r>
      <w:r w:rsidRPr="00952D41">
        <w:rPr>
          <w:sz w:val="28"/>
          <w:szCs w:val="28"/>
        </w:rPr>
        <w:t>;</w:t>
      </w:r>
    </w:p>
    <w:p w:rsidR="00AA7504" w:rsidRPr="00952D41" w:rsidRDefault="00AA7504" w:rsidP="001B68E9">
      <w:pPr>
        <w:widowControl w:val="0"/>
        <w:numPr>
          <w:ilvl w:val="0"/>
          <w:numId w:val="6"/>
        </w:numPr>
        <w:tabs>
          <w:tab w:val="left" w:pos="1134"/>
        </w:tabs>
        <w:ind w:left="0" w:firstLine="709"/>
        <w:jc w:val="both"/>
        <w:rPr>
          <w:sz w:val="28"/>
          <w:szCs w:val="28"/>
        </w:rPr>
      </w:pPr>
      <w:r w:rsidRPr="00952D41">
        <w:rPr>
          <w:sz w:val="28"/>
          <w:szCs w:val="28"/>
        </w:rPr>
        <w:t xml:space="preserve">зона теплоснабжения котельной </w:t>
      </w:r>
      <w:r w:rsidR="0053020F" w:rsidRPr="00952D41">
        <w:rPr>
          <w:sz w:val="28"/>
          <w:szCs w:val="28"/>
        </w:rPr>
        <w:t>№ </w:t>
      </w:r>
      <w:r w:rsidR="00952D41" w:rsidRPr="00952D41">
        <w:rPr>
          <w:sz w:val="28"/>
          <w:szCs w:val="28"/>
        </w:rPr>
        <w:t>10</w:t>
      </w:r>
      <w:r w:rsidRPr="00952D41">
        <w:rPr>
          <w:sz w:val="28"/>
          <w:szCs w:val="28"/>
        </w:rPr>
        <w:t xml:space="preserve"> по ул.</w:t>
      </w:r>
      <w:r w:rsidR="00952D41" w:rsidRPr="00952D41">
        <w:rPr>
          <w:sz w:val="28"/>
          <w:szCs w:val="28"/>
        </w:rPr>
        <w:t xml:space="preserve"> Юбилейная</w:t>
      </w:r>
      <w:r w:rsidR="00D36E35">
        <w:rPr>
          <w:sz w:val="28"/>
          <w:szCs w:val="28"/>
        </w:rPr>
        <w:t>, 23 п. Лиственичный</w:t>
      </w:r>
      <w:r w:rsidR="00465391">
        <w:rPr>
          <w:sz w:val="28"/>
          <w:szCs w:val="28"/>
        </w:rPr>
        <w:t>.</w:t>
      </w:r>
    </w:p>
    <w:bookmarkEnd w:id="320"/>
    <w:bookmarkEnd w:id="321"/>
    <w:bookmarkEnd w:id="322"/>
    <w:p w:rsidR="00952D41" w:rsidRDefault="00952D41" w:rsidP="00952D41">
      <w:pPr>
        <w:pStyle w:val="aff9"/>
        <w:autoSpaceDE w:val="0"/>
        <w:autoSpaceDN w:val="0"/>
        <w:adjustRightInd w:val="0"/>
        <w:ind w:left="0" w:firstLine="709"/>
        <w:jc w:val="both"/>
        <w:rPr>
          <w:sz w:val="28"/>
          <w:szCs w:val="28"/>
        </w:rPr>
      </w:pPr>
      <w:r>
        <w:rPr>
          <w:sz w:val="28"/>
          <w:szCs w:val="28"/>
        </w:rPr>
        <w:t>Котельные муниципального образования вырабатывают и отпускают тепловую энергию на нужды отопления жилищного фонда, объектов бюджетной сферы и прочих потребителей.</w:t>
      </w:r>
    </w:p>
    <w:p w:rsidR="00D046D0" w:rsidRDefault="003A13D3" w:rsidP="00C40C6F">
      <w:pPr>
        <w:shd w:val="clear" w:color="auto" w:fill="FFFFFF"/>
        <w:ind w:firstLine="709"/>
        <w:jc w:val="both"/>
        <w:rPr>
          <w:sz w:val="28"/>
          <w:szCs w:val="28"/>
        </w:rPr>
      </w:pPr>
      <w:r>
        <w:rPr>
          <w:sz w:val="28"/>
          <w:szCs w:val="28"/>
        </w:rPr>
        <w:t>Количество объектов, входящих в систему централизованного теплоснабжения котельных, составляет 62 ед., в том числе по каждой котельной:</w:t>
      </w:r>
    </w:p>
    <w:p w:rsidR="007B62D2" w:rsidRPr="00952D41" w:rsidRDefault="007B62D2" w:rsidP="001B68E9">
      <w:pPr>
        <w:widowControl w:val="0"/>
        <w:numPr>
          <w:ilvl w:val="0"/>
          <w:numId w:val="6"/>
        </w:numPr>
        <w:tabs>
          <w:tab w:val="left" w:pos="1134"/>
        </w:tabs>
        <w:ind w:left="0" w:firstLine="709"/>
        <w:jc w:val="both"/>
        <w:rPr>
          <w:sz w:val="28"/>
          <w:szCs w:val="28"/>
        </w:rPr>
      </w:pPr>
      <w:r>
        <w:rPr>
          <w:sz w:val="28"/>
          <w:szCs w:val="28"/>
        </w:rPr>
        <w:t>котельная</w:t>
      </w:r>
      <w:r w:rsidRPr="00952D41">
        <w:rPr>
          <w:sz w:val="28"/>
          <w:szCs w:val="28"/>
        </w:rPr>
        <w:t xml:space="preserve"> «СОШ»</w:t>
      </w:r>
      <w:r>
        <w:rPr>
          <w:sz w:val="28"/>
          <w:szCs w:val="28"/>
        </w:rPr>
        <w:t xml:space="preserve"> - 1 ед. по категории «Бюджетные организации»</w:t>
      </w:r>
      <w:r w:rsidRPr="00952D41">
        <w:rPr>
          <w:sz w:val="28"/>
          <w:szCs w:val="28"/>
        </w:rPr>
        <w:t>.</w:t>
      </w:r>
    </w:p>
    <w:p w:rsidR="003A13D3" w:rsidRPr="00952D41" w:rsidRDefault="003A13D3" w:rsidP="001B68E9">
      <w:pPr>
        <w:widowControl w:val="0"/>
        <w:numPr>
          <w:ilvl w:val="0"/>
          <w:numId w:val="6"/>
        </w:numPr>
        <w:tabs>
          <w:tab w:val="left" w:pos="1134"/>
        </w:tabs>
        <w:ind w:left="0" w:firstLine="709"/>
        <w:jc w:val="both"/>
        <w:rPr>
          <w:sz w:val="28"/>
          <w:szCs w:val="28"/>
        </w:rPr>
      </w:pPr>
      <w:r>
        <w:rPr>
          <w:sz w:val="28"/>
          <w:szCs w:val="28"/>
        </w:rPr>
        <w:t>котельная</w:t>
      </w:r>
      <w:r w:rsidRPr="00952D41">
        <w:rPr>
          <w:sz w:val="28"/>
          <w:szCs w:val="28"/>
        </w:rPr>
        <w:t xml:space="preserve"> № 1</w:t>
      </w:r>
      <w:r>
        <w:rPr>
          <w:sz w:val="28"/>
          <w:szCs w:val="28"/>
        </w:rPr>
        <w:t xml:space="preserve"> –  33 ед. по категории «Население», 1 ед. – «Бюджетные организации»</w:t>
      </w:r>
      <w:r w:rsidRPr="00952D41">
        <w:rPr>
          <w:sz w:val="28"/>
          <w:szCs w:val="28"/>
        </w:rPr>
        <w:t>;</w:t>
      </w:r>
    </w:p>
    <w:p w:rsidR="003A13D3" w:rsidRPr="00952D41" w:rsidRDefault="003A13D3" w:rsidP="001B68E9">
      <w:pPr>
        <w:widowControl w:val="0"/>
        <w:numPr>
          <w:ilvl w:val="0"/>
          <w:numId w:val="6"/>
        </w:numPr>
        <w:tabs>
          <w:tab w:val="left" w:pos="1134"/>
        </w:tabs>
        <w:ind w:left="0" w:firstLine="709"/>
        <w:jc w:val="both"/>
        <w:rPr>
          <w:sz w:val="28"/>
          <w:szCs w:val="28"/>
        </w:rPr>
      </w:pPr>
      <w:r>
        <w:rPr>
          <w:sz w:val="28"/>
          <w:szCs w:val="28"/>
        </w:rPr>
        <w:t>котельная</w:t>
      </w:r>
      <w:r w:rsidRPr="00952D41">
        <w:rPr>
          <w:sz w:val="28"/>
          <w:szCs w:val="28"/>
        </w:rPr>
        <w:t xml:space="preserve"> № 8</w:t>
      </w:r>
      <w:r>
        <w:rPr>
          <w:sz w:val="28"/>
          <w:szCs w:val="28"/>
        </w:rPr>
        <w:t xml:space="preserve"> – 5 ед. по категории «Население», 5 ед. – «Бюджетные организации», 1 ед.  – «Прочие»</w:t>
      </w:r>
      <w:r w:rsidRPr="00952D41">
        <w:rPr>
          <w:sz w:val="28"/>
          <w:szCs w:val="28"/>
        </w:rPr>
        <w:t>;</w:t>
      </w:r>
    </w:p>
    <w:p w:rsidR="003A13D3" w:rsidRPr="00952D41" w:rsidRDefault="003A13D3" w:rsidP="001B68E9">
      <w:pPr>
        <w:widowControl w:val="0"/>
        <w:numPr>
          <w:ilvl w:val="0"/>
          <w:numId w:val="6"/>
        </w:numPr>
        <w:tabs>
          <w:tab w:val="left" w:pos="1134"/>
        </w:tabs>
        <w:ind w:left="0" w:firstLine="709"/>
        <w:jc w:val="both"/>
        <w:rPr>
          <w:sz w:val="28"/>
          <w:szCs w:val="28"/>
        </w:rPr>
      </w:pPr>
      <w:r w:rsidRPr="00952D41">
        <w:rPr>
          <w:sz w:val="28"/>
          <w:szCs w:val="28"/>
        </w:rPr>
        <w:t>котельн</w:t>
      </w:r>
      <w:r>
        <w:rPr>
          <w:sz w:val="28"/>
          <w:szCs w:val="28"/>
        </w:rPr>
        <w:t>ая</w:t>
      </w:r>
      <w:r w:rsidRPr="00952D41">
        <w:rPr>
          <w:sz w:val="28"/>
          <w:szCs w:val="28"/>
        </w:rPr>
        <w:t xml:space="preserve"> № 10</w:t>
      </w:r>
      <w:r>
        <w:rPr>
          <w:sz w:val="28"/>
          <w:szCs w:val="28"/>
        </w:rPr>
        <w:t xml:space="preserve"> – </w:t>
      </w:r>
      <w:r w:rsidR="008D74B8">
        <w:rPr>
          <w:sz w:val="28"/>
          <w:szCs w:val="28"/>
        </w:rPr>
        <w:t>11</w:t>
      </w:r>
      <w:r>
        <w:rPr>
          <w:sz w:val="28"/>
          <w:szCs w:val="28"/>
        </w:rPr>
        <w:t xml:space="preserve"> ед. </w:t>
      </w:r>
      <w:r w:rsidR="008D74B8">
        <w:rPr>
          <w:sz w:val="28"/>
          <w:szCs w:val="28"/>
        </w:rPr>
        <w:t>по категории «Население», 4 ед. – «Бюджетные организации», 1 ед. – «Прочие»</w:t>
      </w:r>
      <w:r w:rsidR="00465391">
        <w:rPr>
          <w:sz w:val="28"/>
          <w:szCs w:val="28"/>
        </w:rPr>
        <w:t>.</w:t>
      </w:r>
    </w:p>
    <w:p w:rsidR="003A13D3" w:rsidRPr="00297D48" w:rsidRDefault="003A13D3" w:rsidP="00C40C6F">
      <w:pPr>
        <w:shd w:val="clear" w:color="auto" w:fill="FFFFFF"/>
        <w:ind w:firstLine="709"/>
        <w:jc w:val="both"/>
        <w:rPr>
          <w:spacing w:val="-1"/>
          <w:sz w:val="28"/>
          <w:highlight w:val="yellow"/>
        </w:rPr>
      </w:pPr>
    </w:p>
    <w:p w:rsidR="009A604C" w:rsidRPr="001E6016" w:rsidRDefault="009A604C" w:rsidP="009A604C">
      <w:pPr>
        <w:pStyle w:val="5"/>
        <w:rPr>
          <w:i w:val="0"/>
        </w:rPr>
      </w:pPr>
      <w:r w:rsidRPr="001E6016">
        <w:rPr>
          <w:i w:val="0"/>
        </w:rPr>
        <w:lastRenderedPageBreak/>
        <w:t xml:space="preserve">Балансы мощности и нагрузки </w:t>
      </w:r>
    </w:p>
    <w:p w:rsidR="00151662" w:rsidRDefault="00151662" w:rsidP="00151662">
      <w:pPr>
        <w:ind w:firstLine="709"/>
        <w:jc w:val="both"/>
        <w:rPr>
          <w:sz w:val="28"/>
          <w:szCs w:val="28"/>
          <w:highlight w:val="magenta"/>
        </w:rPr>
      </w:pPr>
      <w:r w:rsidRPr="001E6016">
        <w:rPr>
          <w:sz w:val="28"/>
          <w:szCs w:val="28"/>
        </w:rPr>
        <w:t xml:space="preserve">Баланс мощности и нагрузки </w:t>
      </w:r>
      <w:r w:rsidR="001F4F09" w:rsidRPr="001E6016">
        <w:rPr>
          <w:sz w:val="28"/>
          <w:szCs w:val="28"/>
        </w:rPr>
        <w:t>тепловой энергии п</w:t>
      </w:r>
      <w:r w:rsidRPr="001E6016">
        <w:rPr>
          <w:sz w:val="28"/>
          <w:szCs w:val="28"/>
        </w:rPr>
        <w:t>о котельным муниципального образования</w:t>
      </w:r>
      <w:r w:rsidR="001F4F09" w:rsidRPr="001E6016">
        <w:rPr>
          <w:sz w:val="28"/>
          <w:szCs w:val="28"/>
        </w:rPr>
        <w:t xml:space="preserve"> </w:t>
      </w:r>
      <w:r w:rsidR="001E6016" w:rsidRPr="001E6016">
        <w:rPr>
          <w:sz w:val="28"/>
          <w:szCs w:val="28"/>
        </w:rPr>
        <w:t>с</w:t>
      </w:r>
      <w:r w:rsidR="0054769C" w:rsidRPr="001E6016">
        <w:rPr>
          <w:sz w:val="28"/>
          <w:szCs w:val="28"/>
        </w:rPr>
        <w:t xml:space="preserve">п. </w:t>
      </w:r>
      <w:r w:rsidR="001E6016" w:rsidRPr="001E6016">
        <w:rPr>
          <w:sz w:val="28"/>
          <w:szCs w:val="28"/>
        </w:rPr>
        <w:t>Леуши</w:t>
      </w:r>
      <w:r w:rsidRPr="001E6016">
        <w:rPr>
          <w:sz w:val="28"/>
          <w:szCs w:val="28"/>
        </w:rPr>
        <w:t xml:space="preserve"> </w:t>
      </w:r>
      <w:r w:rsidRPr="00234F70">
        <w:rPr>
          <w:sz w:val="28"/>
          <w:szCs w:val="28"/>
        </w:rPr>
        <w:t xml:space="preserve">представлен в табл. </w:t>
      </w:r>
      <w:r w:rsidR="003B0A98" w:rsidRPr="00234F70">
        <w:rPr>
          <w:sz w:val="28"/>
          <w:szCs w:val="28"/>
        </w:rPr>
        <w:t>3</w:t>
      </w:r>
      <w:r w:rsidR="00234F70" w:rsidRPr="00234F70">
        <w:rPr>
          <w:sz w:val="28"/>
          <w:szCs w:val="28"/>
        </w:rPr>
        <w:t>4</w:t>
      </w:r>
      <w:r w:rsidRPr="00234F70">
        <w:rPr>
          <w:sz w:val="28"/>
          <w:szCs w:val="28"/>
        </w:rPr>
        <w:t xml:space="preserve">. </w:t>
      </w:r>
    </w:p>
    <w:p w:rsidR="00151662" w:rsidRPr="002D5BCC" w:rsidRDefault="000E3ADC" w:rsidP="00151662">
      <w:pPr>
        <w:ind w:firstLine="709"/>
        <w:jc w:val="both"/>
        <w:rPr>
          <w:sz w:val="28"/>
          <w:szCs w:val="28"/>
        </w:rPr>
      </w:pPr>
      <w:r w:rsidRPr="002D5BCC">
        <w:rPr>
          <w:sz w:val="28"/>
          <w:szCs w:val="28"/>
        </w:rPr>
        <w:t xml:space="preserve">По оценочным данным </w:t>
      </w:r>
      <w:r w:rsidR="00151662" w:rsidRPr="002D5BCC">
        <w:rPr>
          <w:sz w:val="28"/>
          <w:szCs w:val="28"/>
        </w:rPr>
        <w:t>по муниципальному образованию</w:t>
      </w:r>
      <w:r w:rsidRPr="002D5BCC">
        <w:rPr>
          <w:sz w:val="28"/>
          <w:szCs w:val="28"/>
        </w:rPr>
        <w:t xml:space="preserve"> </w:t>
      </w:r>
      <w:r w:rsidR="001E6016" w:rsidRPr="002D5BCC">
        <w:rPr>
          <w:sz w:val="28"/>
          <w:szCs w:val="28"/>
        </w:rPr>
        <w:t>с</w:t>
      </w:r>
      <w:r w:rsidR="0054769C" w:rsidRPr="002D5BCC">
        <w:rPr>
          <w:sz w:val="28"/>
          <w:szCs w:val="28"/>
        </w:rPr>
        <w:t xml:space="preserve">п. </w:t>
      </w:r>
      <w:r w:rsidR="001E6016" w:rsidRPr="002D5BCC">
        <w:rPr>
          <w:sz w:val="28"/>
          <w:szCs w:val="28"/>
        </w:rPr>
        <w:t>Леуши</w:t>
      </w:r>
      <w:r w:rsidR="00151662" w:rsidRPr="002D5BCC">
        <w:rPr>
          <w:sz w:val="28"/>
          <w:szCs w:val="28"/>
        </w:rPr>
        <w:t xml:space="preserve"> наблю</w:t>
      </w:r>
      <w:r w:rsidRPr="002D5BCC">
        <w:rPr>
          <w:sz w:val="28"/>
          <w:szCs w:val="28"/>
        </w:rPr>
        <w:t>дается резерв тепловой мощности.</w:t>
      </w:r>
    </w:p>
    <w:p w:rsidR="00151662" w:rsidRDefault="00151662" w:rsidP="00151662">
      <w:pPr>
        <w:ind w:firstLine="709"/>
        <w:jc w:val="both"/>
        <w:rPr>
          <w:sz w:val="28"/>
          <w:szCs w:val="28"/>
          <w:highlight w:val="yellow"/>
        </w:rPr>
      </w:pPr>
      <w:r w:rsidRPr="002D5BCC">
        <w:rPr>
          <w:sz w:val="28"/>
          <w:szCs w:val="28"/>
        </w:rPr>
        <w:t>Баланс тепловой энергии муниципального образования</w:t>
      </w:r>
      <w:r w:rsidR="000E3ADC" w:rsidRPr="002D5BCC">
        <w:rPr>
          <w:sz w:val="28"/>
          <w:szCs w:val="28"/>
        </w:rPr>
        <w:t xml:space="preserve"> </w:t>
      </w:r>
      <w:r w:rsidR="001E6016" w:rsidRPr="002D5BCC">
        <w:rPr>
          <w:sz w:val="28"/>
          <w:szCs w:val="28"/>
        </w:rPr>
        <w:t>с</w:t>
      </w:r>
      <w:r w:rsidR="0054769C" w:rsidRPr="002D5BCC">
        <w:rPr>
          <w:sz w:val="28"/>
          <w:szCs w:val="28"/>
        </w:rPr>
        <w:t xml:space="preserve">п. </w:t>
      </w:r>
      <w:r w:rsidR="001E6016" w:rsidRPr="002D5BCC">
        <w:rPr>
          <w:sz w:val="28"/>
          <w:szCs w:val="28"/>
        </w:rPr>
        <w:t>Леуши</w:t>
      </w:r>
      <w:r w:rsidR="003375BE">
        <w:rPr>
          <w:sz w:val="28"/>
          <w:szCs w:val="28"/>
        </w:rPr>
        <w:t>,</w:t>
      </w:r>
      <w:r w:rsidRPr="002D5BCC">
        <w:rPr>
          <w:sz w:val="28"/>
          <w:szCs w:val="28"/>
        </w:rPr>
        <w:t xml:space="preserve"> с учетом перспективы развития </w:t>
      </w:r>
      <w:r w:rsidRPr="00234F70">
        <w:rPr>
          <w:sz w:val="28"/>
          <w:szCs w:val="28"/>
        </w:rPr>
        <w:t xml:space="preserve">представлен в табл. </w:t>
      </w:r>
      <w:r w:rsidR="00234F70" w:rsidRPr="00234F70">
        <w:rPr>
          <w:sz w:val="28"/>
          <w:szCs w:val="28"/>
        </w:rPr>
        <w:t>35</w:t>
      </w:r>
      <w:r w:rsidRPr="00234F70">
        <w:rPr>
          <w:sz w:val="28"/>
          <w:szCs w:val="28"/>
        </w:rPr>
        <w:t>.</w:t>
      </w:r>
    </w:p>
    <w:p w:rsidR="00FD2175" w:rsidRPr="00297D48" w:rsidRDefault="00FD2175" w:rsidP="00151662">
      <w:pPr>
        <w:ind w:firstLine="709"/>
        <w:jc w:val="both"/>
        <w:rPr>
          <w:sz w:val="28"/>
          <w:szCs w:val="28"/>
          <w:highlight w:val="yellow"/>
        </w:rPr>
      </w:pPr>
    </w:p>
    <w:p w:rsidR="00151662" w:rsidRPr="00297D48" w:rsidRDefault="00151662" w:rsidP="00151662">
      <w:pPr>
        <w:jc w:val="center"/>
        <w:rPr>
          <w:b/>
          <w:bCs/>
          <w:highlight w:val="yellow"/>
        </w:rPr>
        <w:sectPr w:rsidR="00151662" w:rsidRPr="00297D48" w:rsidSect="006A01EE">
          <w:pgSz w:w="11906" w:h="16838"/>
          <w:pgMar w:top="1134" w:right="567" w:bottom="1134" w:left="1134" w:header="0" w:footer="284" w:gutter="0"/>
          <w:cols w:space="720"/>
          <w:docGrid w:linePitch="272"/>
        </w:sectPr>
      </w:pPr>
    </w:p>
    <w:p w:rsidR="00151662" w:rsidRPr="00234F70" w:rsidRDefault="00151662" w:rsidP="00151662">
      <w:pPr>
        <w:ind w:firstLine="709"/>
        <w:jc w:val="right"/>
        <w:rPr>
          <w:b/>
          <w:sz w:val="24"/>
          <w:szCs w:val="24"/>
          <w:lang w:val="x-none" w:eastAsia="x-none"/>
        </w:rPr>
      </w:pPr>
      <w:bookmarkStart w:id="323" w:name="_Hlk481047271"/>
      <w:r w:rsidRPr="00234F70">
        <w:rPr>
          <w:b/>
          <w:sz w:val="24"/>
          <w:szCs w:val="24"/>
          <w:lang w:val="x-none" w:eastAsia="x-none"/>
        </w:rPr>
        <w:lastRenderedPageBreak/>
        <w:t xml:space="preserve">Таблица </w:t>
      </w:r>
      <w:r w:rsidRPr="00234F70">
        <w:rPr>
          <w:b/>
          <w:sz w:val="24"/>
          <w:szCs w:val="24"/>
          <w:lang w:val="x-none" w:eastAsia="x-none"/>
        </w:rPr>
        <w:fldChar w:fldCharType="begin"/>
      </w:r>
      <w:r w:rsidRPr="00234F70">
        <w:rPr>
          <w:b/>
          <w:sz w:val="24"/>
          <w:szCs w:val="24"/>
          <w:lang w:val="x-none" w:eastAsia="x-none"/>
        </w:rPr>
        <w:instrText xml:space="preserve"> SEQ Таблица \* ARABIC </w:instrText>
      </w:r>
      <w:r w:rsidRPr="00234F70">
        <w:rPr>
          <w:b/>
          <w:sz w:val="24"/>
          <w:szCs w:val="24"/>
          <w:lang w:val="x-none" w:eastAsia="x-none"/>
        </w:rPr>
        <w:fldChar w:fldCharType="separate"/>
      </w:r>
      <w:r w:rsidR="005D225A">
        <w:rPr>
          <w:b/>
          <w:noProof/>
          <w:sz w:val="24"/>
          <w:szCs w:val="24"/>
          <w:lang w:val="x-none" w:eastAsia="x-none"/>
        </w:rPr>
        <w:t>34</w:t>
      </w:r>
      <w:r w:rsidRPr="00234F70">
        <w:rPr>
          <w:b/>
          <w:sz w:val="24"/>
          <w:szCs w:val="24"/>
          <w:lang w:val="x-none" w:eastAsia="x-none"/>
        </w:rPr>
        <w:fldChar w:fldCharType="end"/>
      </w:r>
    </w:p>
    <w:p w:rsidR="00151662" w:rsidRPr="006542E5" w:rsidRDefault="00151662" w:rsidP="00151662">
      <w:pPr>
        <w:jc w:val="center"/>
        <w:rPr>
          <w:b/>
          <w:sz w:val="24"/>
          <w:szCs w:val="24"/>
        </w:rPr>
      </w:pPr>
      <w:r w:rsidRPr="006542E5">
        <w:rPr>
          <w:b/>
          <w:sz w:val="24"/>
          <w:szCs w:val="24"/>
        </w:rPr>
        <w:t xml:space="preserve">Баланс мощности и нагрузки </w:t>
      </w:r>
      <w:r w:rsidR="001F4F09" w:rsidRPr="006542E5">
        <w:rPr>
          <w:b/>
          <w:sz w:val="24"/>
          <w:szCs w:val="24"/>
        </w:rPr>
        <w:t>тепловой энергии</w:t>
      </w:r>
      <w:r w:rsidRPr="006542E5">
        <w:rPr>
          <w:b/>
          <w:sz w:val="24"/>
          <w:szCs w:val="24"/>
        </w:rPr>
        <w:t xml:space="preserve"> </w:t>
      </w:r>
      <w:r w:rsidR="001F4F09" w:rsidRPr="006542E5">
        <w:rPr>
          <w:b/>
          <w:sz w:val="24"/>
          <w:szCs w:val="24"/>
        </w:rPr>
        <w:t>муниципального</w:t>
      </w:r>
      <w:r w:rsidRPr="006542E5">
        <w:rPr>
          <w:b/>
          <w:sz w:val="24"/>
          <w:szCs w:val="24"/>
        </w:rPr>
        <w:t xml:space="preserve"> образования </w:t>
      </w:r>
      <w:r w:rsidR="001E6016" w:rsidRPr="006542E5">
        <w:rPr>
          <w:b/>
          <w:sz w:val="24"/>
          <w:szCs w:val="24"/>
        </w:rPr>
        <w:t xml:space="preserve">сп. Леуши </w:t>
      </w:r>
    </w:p>
    <w:tbl>
      <w:tblPr>
        <w:tblW w:w="5000" w:type="pct"/>
        <w:tblCellMar>
          <w:top w:w="15" w:type="dxa"/>
          <w:bottom w:w="15" w:type="dxa"/>
        </w:tblCellMar>
        <w:tblLook w:val="04A0" w:firstRow="1" w:lastRow="0" w:firstColumn="1" w:lastColumn="0" w:noHBand="0" w:noVBand="1"/>
      </w:tblPr>
      <w:tblGrid>
        <w:gridCol w:w="861"/>
        <w:gridCol w:w="5390"/>
        <w:gridCol w:w="1076"/>
        <w:gridCol w:w="925"/>
        <w:gridCol w:w="925"/>
        <w:gridCol w:w="926"/>
        <w:gridCol w:w="926"/>
        <w:gridCol w:w="926"/>
        <w:gridCol w:w="932"/>
        <w:gridCol w:w="1899"/>
      </w:tblGrid>
      <w:tr w:rsidR="0078489C" w:rsidRPr="006542E5" w:rsidTr="004E7B54">
        <w:trPr>
          <w:tblHeader/>
        </w:trPr>
        <w:tc>
          <w:tcPr>
            <w:tcW w:w="291" w:type="pct"/>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8489C" w:rsidRPr="006542E5" w:rsidRDefault="0078489C">
            <w:pPr>
              <w:jc w:val="center"/>
              <w:rPr>
                <w:b/>
                <w:bCs/>
                <w:sz w:val="24"/>
                <w:szCs w:val="24"/>
              </w:rPr>
            </w:pPr>
            <w:bookmarkStart w:id="324" w:name="_Hlk481047278"/>
            <w:bookmarkEnd w:id="323"/>
            <w:r w:rsidRPr="006542E5">
              <w:rPr>
                <w:b/>
                <w:bCs/>
                <w:sz w:val="24"/>
                <w:szCs w:val="24"/>
              </w:rPr>
              <w:t>№ п/п</w:t>
            </w:r>
          </w:p>
        </w:tc>
        <w:tc>
          <w:tcPr>
            <w:tcW w:w="1823" w:type="pct"/>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8489C" w:rsidRPr="006542E5" w:rsidRDefault="0078489C">
            <w:pPr>
              <w:jc w:val="center"/>
              <w:rPr>
                <w:b/>
                <w:bCs/>
                <w:sz w:val="24"/>
                <w:szCs w:val="24"/>
              </w:rPr>
            </w:pPr>
            <w:r w:rsidRPr="006542E5">
              <w:rPr>
                <w:b/>
                <w:bCs/>
                <w:sz w:val="24"/>
                <w:szCs w:val="24"/>
              </w:rPr>
              <w:t>Наименование</w:t>
            </w:r>
          </w:p>
        </w:tc>
        <w:tc>
          <w:tcPr>
            <w:tcW w:w="364" w:type="pct"/>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8489C" w:rsidRPr="006542E5" w:rsidRDefault="0078489C">
            <w:pPr>
              <w:jc w:val="center"/>
              <w:rPr>
                <w:b/>
                <w:bCs/>
                <w:sz w:val="24"/>
                <w:szCs w:val="24"/>
              </w:rPr>
            </w:pPr>
            <w:r w:rsidRPr="006542E5">
              <w:rPr>
                <w:b/>
                <w:bCs/>
                <w:sz w:val="24"/>
                <w:szCs w:val="24"/>
              </w:rPr>
              <w:t>Ед. изм.</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78489C" w:rsidRPr="006542E5" w:rsidRDefault="0078489C">
            <w:pPr>
              <w:jc w:val="center"/>
              <w:rPr>
                <w:b/>
                <w:bCs/>
                <w:sz w:val="24"/>
                <w:szCs w:val="24"/>
              </w:rPr>
            </w:pPr>
            <w:r w:rsidRPr="006542E5">
              <w:rPr>
                <w:b/>
                <w:bCs/>
                <w:sz w:val="24"/>
                <w:szCs w:val="24"/>
              </w:rPr>
              <w:t>2016 г.</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78489C" w:rsidRPr="006542E5" w:rsidRDefault="0078489C">
            <w:pPr>
              <w:jc w:val="center"/>
              <w:rPr>
                <w:b/>
                <w:bCs/>
                <w:sz w:val="24"/>
                <w:szCs w:val="24"/>
              </w:rPr>
            </w:pPr>
            <w:r w:rsidRPr="006542E5">
              <w:rPr>
                <w:b/>
                <w:bCs/>
                <w:sz w:val="24"/>
                <w:szCs w:val="24"/>
              </w:rPr>
              <w:t>2017 г.</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78489C" w:rsidRPr="006542E5" w:rsidRDefault="0078489C">
            <w:pPr>
              <w:jc w:val="center"/>
              <w:rPr>
                <w:b/>
                <w:bCs/>
                <w:sz w:val="24"/>
                <w:szCs w:val="24"/>
              </w:rPr>
            </w:pPr>
            <w:r w:rsidRPr="006542E5">
              <w:rPr>
                <w:b/>
                <w:bCs/>
                <w:sz w:val="24"/>
                <w:szCs w:val="24"/>
              </w:rPr>
              <w:t>2018 г.</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78489C" w:rsidRPr="006542E5" w:rsidRDefault="0078489C">
            <w:pPr>
              <w:jc w:val="center"/>
              <w:rPr>
                <w:b/>
                <w:bCs/>
                <w:sz w:val="24"/>
                <w:szCs w:val="24"/>
              </w:rPr>
            </w:pPr>
            <w:r w:rsidRPr="006542E5">
              <w:rPr>
                <w:b/>
                <w:bCs/>
                <w:sz w:val="24"/>
                <w:szCs w:val="24"/>
              </w:rPr>
              <w:t>2019 г.</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78489C" w:rsidRPr="006542E5" w:rsidRDefault="0078489C">
            <w:pPr>
              <w:jc w:val="center"/>
              <w:rPr>
                <w:b/>
                <w:bCs/>
                <w:sz w:val="24"/>
                <w:szCs w:val="24"/>
              </w:rPr>
            </w:pPr>
            <w:r w:rsidRPr="006542E5">
              <w:rPr>
                <w:b/>
                <w:bCs/>
                <w:sz w:val="24"/>
                <w:szCs w:val="24"/>
              </w:rPr>
              <w:t>2020 г.</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78489C" w:rsidRPr="006542E5" w:rsidRDefault="0078489C">
            <w:pPr>
              <w:jc w:val="center"/>
              <w:rPr>
                <w:b/>
                <w:bCs/>
                <w:sz w:val="24"/>
                <w:szCs w:val="24"/>
              </w:rPr>
            </w:pPr>
            <w:r w:rsidRPr="006542E5">
              <w:rPr>
                <w:b/>
                <w:bCs/>
                <w:sz w:val="24"/>
                <w:szCs w:val="24"/>
              </w:rPr>
              <w:t>2021 г.</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78489C" w:rsidRPr="006542E5" w:rsidRDefault="0078489C">
            <w:pPr>
              <w:jc w:val="center"/>
              <w:rPr>
                <w:b/>
                <w:bCs/>
                <w:sz w:val="24"/>
                <w:szCs w:val="24"/>
              </w:rPr>
            </w:pPr>
            <w:r w:rsidRPr="006542E5">
              <w:rPr>
                <w:b/>
                <w:bCs/>
                <w:sz w:val="24"/>
                <w:szCs w:val="24"/>
              </w:rPr>
              <w:t>2 этап (2022-2026 гг.)</w:t>
            </w:r>
          </w:p>
        </w:tc>
      </w:tr>
      <w:tr w:rsidR="0078489C" w:rsidRPr="006542E5" w:rsidTr="004E7B54">
        <w:trPr>
          <w:tblHeader/>
        </w:trPr>
        <w:tc>
          <w:tcPr>
            <w:tcW w:w="291" w:type="pct"/>
            <w:vMerge/>
            <w:tcBorders>
              <w:top w:val="single" w:sz="4" w:space="0" w:color="auto"/>
              <w:left w:val="single" w:sz="4" w:space="0" w:color="auto"/>
              <w:bottom w:val="single" w:sz="4" w:space="0" w:color="auto"/>
              <w:right w:val="single" w:sz="4" w:space="0" w:color="auto"/>
            </w:tcBorders>
            <w:vAlign w:val="center"/>
            <w:hideMark/>
          </w:tcPr>
          <w:p w:rsidR="0078489C" w:rsidRPr="006542E5" w:rsidRDefault="0078489C">
            <w:pPr>
              <w:rPr>
                <w:b/>
                <w:bCs/>
                <w:sz w:val="24"/>
                <w:szCs w:val="24"/>
              </w:rPr>
            </w:pPr>
          </w:p>
        </w:tc>
        <w:tc>
          <w:tcPr>
            <w:tcW w:w="1823" w:type="pct"/>
            <w:vMerge/>
            <w:tcBorders>
              <w:top w:val="single" w:sz="4" w:space="0" w:color="auto"/>
              <w:left w:val="single" w:sz="4" w:space="0" w:color="auto"/>
              <w:bottom w:val="single" w:sz="4" w:space="0" w:color="auto"/>
              <w:right w:val="single" w:sz="4" w:space="0" w:color="auto"/>
            </w:tcBorders>
            <w:vAlign w:val="center"/>
            <w:hideMark/>
          </w:tcPr>
          <w:p w:rsidR="0078489C" w:rsidRPr="006542E5" w:rsidRDefault="0078489C">
            <w:pPr>
              <w:rPr>
                <w:b/>
                <w:bCs/>
                <w:sz w:val="24"/>
                <w:szCs w:val="24"/>
              </w:rPr>
            </w:pPr>
          </w:p>
        </w:tc>
        <w:tc>
          <w:tcPr>
            <w:tcW w:w="364" w:type="pct"/>
            <w:vMerge/>
            <w:tcBorders>
              <w:top w:val="single" w:sz="4" w:space="0" w:color="auto"/>
              <w:left w:val="single" w:sz="4" w:space="0" w:color="auto"/>
              <w:bottom w:val="single" w:sz="4" w:space="0" w:color="auto"/>
              <w:right w:val="single" w:sz="4" w:space="0" w:color="auto"/>
            </w:tcBorders>
            <w:vAlign w:val="center"/>
            <w:hideMark/>
          </w:tcPr>
          <w:p w:rsidR="0078489C" w:rsidRPr="006542E5" w:rsidRDefault="0078489C">
            <w:pPr>
              <w:rPr>
                <w:b/>
                <w:bCs/>
                <w:sz w:val="24"/>
                <w:szCs w:val="24"/>
              </w:rPr>
            </w:pP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8489C" w:rsidRPr="006542E5" w:rsidRDefault="0078489C">
            <w:pPr>
              <w:jc w:val="center"/>
              <w:rPr>
                <w:b/>
                <w:bCs/>
                <w:sz w:val="24"/>
                <w:szCs w:val="24"/>
              </w:rPr>
            </w:pPr>
            <w:r w:rsidRPr="006542E5">
              <w:rPr>
                <w:b/>
                <w:bCs/>
                <w:sz w:val="24"/>
                <w:szCs w:val="24"/>
              </w:rPr>
              <w:t>факт</w:t>
            </w:r>
          </w:p>
        </w:tc>
        <w:tc>
          <w:tcPr>
            <w:tcW w:w="1567"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rsidR="0078489C" w:rsidRPr="006542E5" w:rsidRDefault="0078489C">
            <w:pPr>
              <w:jc w:val="center"/>
              <w:rPr>
                <w:b/>
                <w:bCs/>
                <w:sz w:val="24"/>
                <w:szCs w:val="24"/>
              </w:rPr>
            </w:pPr>
            <w:r w:rsidRPr="006542E5">
              <w:rPr>
                <w:b/>
                <w:bCs/>
                <w:sz w:val="24"/>
                <w:szCs w:val="24"/>
              </w:rPr>
              <w:t>1 этап (2016 - 2021 гг.)</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78489C" w:rsidRPr="006542E5" w:rsidRDefault="0078489C">
            <w:pPr>
              <w:jc w:val="center"/>
              <w:rPr>
                <w:b/>
                <w:bCs/>
                <w:sz w:val="24"/>
                <w:szCs w:val="24"/>
              </w:rPr>
            </w:pPr>
            <w:r w:rsidRPr="006542E5">
              <w:rPr>
                <w:b/>
                <w:bCs/>
                <w:sz w:val="24"/>
                <w:szCs w:val="24"/>
              </w:rPr>
              <w:t>2026 г.</w:t>
            </w:r>
          </w:p>
        </w:tc>
      </w:tr>
      <w:tr w:rsidR="0078489C" w:rsidRPr="006542E5" w:rsidTr="004E7B54">
        <w:tc>
          <w:tcPr>
            <w:tcW w:w="291" w:type="pct"/>
            <w:tcBorders>
              <w:top w:val="single" w:sz="4" w:space="0" w:color="auto"/>
              <w:left w:val="single" w:sz="4" w:space="0" w:color="auto"/>
              <w:bottom w:val="single" w:sz="4" w:space="0" w:color="auto"/>
              <w:right w:val="single" w:sz="4" w:space="0" w:color="auto"/>
            </w:tcBorders>
            <w:shd w:val="clear" w:color="000000" w:fill="D9E1F2"/>
            <w:noWrap/>
            <w:vAlign w:val="center"/>
            <w:hideMark/>
          </w:tcPr>
          <w:p w:rsidR="0078489C" w:rsidRPr="006542E5" w:rsidRDefault="0078489C">
            <w:pPr>
              <w:jc w:val="center"/>
              <w:rPr>
                <w:b/>
                <w:bCs/>
                <w:sz w:val="24"/>
                <w:szCs w:val="24"/>
              </w:rPr>
            </w:pPr>
            <w:r w:rsidRPr="006542E5">
              <w:rPr>
                <w:b/>
                <w:bCs/>
                <w:sz w:val="24"/>
                <w:szCs w:val="24"/>
              </w:rPr>
              <w:t>1</w:t>
            </w:r>
          </w:p>
        </w:tc>
        <w:tc>
          <w:tcPr>
            <w:tcW w:w="1823" w:type="pct"/>
            <w:tcBorders>
              <w:top w:val="single" w:sz="4" w:space="0" w:color="auto"/>
              <w:left w:val="single" w:sz="4" w:space="0" w:color="auto"/>
              <w:bottom w:val="single" w:sz="4" w:space="0" w:color="auto"/>
              <w:right w:val="single" w:sz="4" w:space="0" w:color="auto"/>
            </w:tcBorders>
            <w:shd w:val="clear" w:color="000000" w:fill="D9E1F2"/>
            <w:noWrap/>
            <w:vAlign w:val="center"/>
            <w:hideMark/>
          </w:tcPr>
          <w:p w:rsidR="0078489C" w:rsidRPr="006542E5" w:rsidRDefault="0078489C">
            <w:pPr>
              <w:rPr>
                <w:b/>
                <w:bCs/>
                <w:sz w:val="24"/>
                <w:szCs w:val="24"/>
              </w:rPr>
            </w:pPr>
            <w:r w:rsidRPr="006542E5">
              <w:rPr>
                <w:b/>
                <w:bCs/>
                <w:sz w:val="24"/>
                <w:szCs w:val="24"/>
              </w:rPr>
              <w:t>Котельная "СОШ"</w:t>
            </w:r>
          </w:p>
        </w:tc>
        <w:tc>
          <w:tcPr>
            <w:tcW w:w="364" w:type="pct"/>
            <w:tcBorders>
              <w:top w:val="single" w:sz="4" w:space="0" w:color="auto"/>
              <w:left w:val="single" w:sz="4" w:space="0" w:color="auto"/>
              <w:bottom w:val="single" w:sz="4" w:space="0" w:color="auto"/>
              <w:right w:val="single" w:sz="4" w:space="0" w:color="auto"/>
            </w:tcBorders>
            <w:shd w:val="clear" w:color="000000" w:fill="D9E1F2"/>
            <w:noWrap/>
            <w:vAlign w:val="center"/>
            <w:hideMark/>
          </w:tcPr>
          <w:p w:rsidR="0078489C" w:rsidRPr="006542E5" w:rsidRDefault="0078489C">
            <w:pPr>
              <w:rPr>
                <w:b/>
                <w:bCs/>
                <w:sz w:val="24"/>
                <w:szCs w:val="24"/>
              </w:rPr>
            </w:pPr>
          </w:p>
        </w:tc>
        <w:tc>
          <w:tcPr>
            <w:tcW w:w="31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6542E5" w:rsidRDefault="0078489C">
            <w:pPr>
              <w:jc w:val="center"/>
              <w:rPr>
                <w:sz w:val="24"/>
                <w:szCs w:val="24"/>
              </w:rPr>
            </w:pPr>
          </w:p>
        </w:tc>
        <w:tc>
          <w:tcPr>
            <w:tcW w:w="31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6542E5" w:rsidRDefault="0078489C">
            <w:pPr>
              <w:jc w:val="center"/>
              <w:rPr>
                <w:sz w:val="24"/>
                <w:szCs w:val="24"/>
              </w:rPr>
            </w:pPr>
          </w:p>
        </w:tc>
        <w:tc>
          <w:tcPr>
            <w:tcW w:w="31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6542E5" w:rsidRDefault="0078489C">
            <w:pPr>
              <w:jc w:val="center"/>
              <w:rPr>
                <w:sz w:val="24"/>
                <w:szCs w:val="24"/>
              </w:rPr>
            </w:pPr>
          </w:p>
        </w:tc>
        <w:tc>
          <w:tcPr>
            <w:tcW w:w="31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6542E5" w:rsidRDefault="0078489C">
            <w:pPr>
              <w:jc w:val="center"/>
              <w:rPr>
                <w:sz w:val="24"/>
                <w:szCs w:val="24"/>
              </w:rPr>
            </w:pPr>
          </w:p>
        </w:tc>
        <w:tc>
          <w:tcPr>
            <w:tcW w:w="31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6542E5" w:rsidRDefault="0078489C">
            <w:pPr>
              <w:jc w:val="center"/>
              <w:rPr>
                <w:sz w:val="24"/>
                <w:szCs w:val="24"/>
              </w:rPr>
            </w:pPr>
          </w:p>
        </w:tc>
        <w:tc>
          <w:tcPr>
            <w:tcW w:w="314"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6542E5" w:rsidRDefault="0078489C">
            <w:pPr>
              <w:jc w:val="center"/>
              <w:rPr>
                <w:sz w:val="24"/>
                <w:szCs w:val="24"/>
              </w:rPr>
            </w:pPr>
          </w:p>
        </w:tc>
        <w:tc>
          <w:tcPr>
            <w:tcW w:w="64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6542E5" w:rsidRDefault="0078489C">
            <w:pPr>
              <w:jc w:val="center"/>
              <w:rPr>
                <w:sz w:val="24"/>
                <w:szCs w:val="24"/>
              </w:rPr>
            </w:pPr>
          </w:p>
        </w:tc>
      </w:tr>
      <w:tr w:rsidR="004E7B54"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4E7B54" w:rsidRPr="006542E5" w:rsidRDefault="004E7B54" w:rsidP="004E7B54">
            <w:pPr>
              <w:jc w:val="center"/>
              <w:rPr>
                <w:sz w:val="24"/>
                <w:szCs w:val="24"/>
              </w:rPr>
            </w:pPr>
            <w:r w:rsidRPr="006542E5">
              <w:rPr>
                <w:sz w:val="24"/>
                <w:szCs w:val="24"/>
              </w:rPr>
              <w:t>1</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6542E5" w:rsidRDefault="004E7B54" w:rsidP="004E7B54">
            <w:pPr>
              <w:rPr>
                <w:sz w:val="24"/>
                <w:szCs w:val="24"/>
              </w:rPr>
            </w:pPr>
            <w:r w:rsidRPr="006542E5">
              <w:rPr>
                <w:sz w:val="24"/>
                <w:szCs w:val="24"/>
              </w:rPr>
              <w:t>Установленная тепловая мощность котельной</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6542E5" w:rsidRDefault="004E7B54" w:rsidP="004E7B54">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3,44</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3,44</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3,44</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3,44</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3,44</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3,44</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3,44</w:t>
            </w:r>
          </w:p>
        </w:tc>
      </w:tr>
      <w:tr w:rsidR="004E7B54"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4E7B54" w:rsidRPr="006542E5" w:rsidRDefault="004E7B54" w:rsidP="004E7B54">
            <w:pPr>
              <w:jc w:val="center"/>
              <w:rPr>
                <w:sz w:val="24"/>
                <w:szCs w:val="24"/>
              </w:rPr>
            </w:pPr>
            <w:r w:rsidRPr="006542E5">
              <w:rPr>
                <w:sz w:val="24"/>
                <w:szCs w:val="24"/>
              </w:rPr>
              <w:t>2</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6542E5" w:rsidRDefault="004E7B54" w:rsidP="004E7B54">
            <w:pPr>
              <w:rPr>
                <w:sz w:val="24"/>
                <w:szCs w:val="24"/>
              </w:rPr>
            </w:pPr>
            <w:r w:rsidRPr="006542E5">
              <w:rPr>
                <w:sz w:val="24"/>
                <w:szCs w:val="24"/>
              </w:rPr>
              <w:t>Средневзвешенный срок службы котлоагрегатов</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6542E5" w:rsidRDefault="004E7B54" w:rsidP="004E7B54">
            <w:pPr>
              <w:jc w:val="center"/>
              <w:rPr>
                <w:sz w:val="24"/>
                <w:szCs w:val="24"/>
              </w:rPr>
            </w:pPr>
            <w:r w:rsidRPr="006542E5">
              <w:rPr>
                <w:sz w:val="24"/>
                <w:szCs w:val="24"/>
              </w:rPr>
              <w:t>лет</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E7B54" w:rsidRPr="004E7B54" w:rsidRDefault="004E7B54" w:rsidP="004E7B54">
            <w:pPr>
              <w:jc w:val="center"/>
              <w:rPr>
                <w:sz w:val="24"/>
                <w:szCs w:val="24"/>
              </w:rPr>
            </w:pPr>
            <w:r w:rsidRPr="004E7B54">
              <w:rPr>
                <w:sz w:val="24"/>
                <w:szCs w:val="24"/>
              </w:rPr>
              <w:t>15</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E7B54" w:rsidRPr="004E7B54" w:rsidRDefault="004E7B54" w:rsidP="004E7B54">
            <w:pPr>
              <w:jc w:val="center"/>
              <w:rPr>
                <w:sz w:val="24"/>
                <w:szCs w:val="24"/>
              </w:rPr>
            </w:pPr>
            <w:r w:rsidRPr="004E7B54">
              <w:rPr>
                <w:sz w:val="24"/>
                <w:szCs w:val="24"/>
              </w:rPr>
              <w:t>16</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E7B54" w:rsidRPr="004E7B54" w:rsidRDefault="004E7B54" w:rsidP="004E7B54">
            <w:pPr>
              <w:jc w:val="center"/>
              <w:rPr>
                <w:sz w:val="24"/>
                <w:szCs w:val="24"/>
              </w:rPr>
            </w:pPr>
            <w:r w:rsidRPr="004E7B54">
              <w:rPr>
                <w:sz w:val="24"/>
                <w:szCs w:val="24"/>
              </w:rPr>
              <w:t>17</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E7B54" w:rsidRPr="004E7B54" w:rsidRDefault="004E7B54" w:rsidP="004E7B54">
            <w:pPr>
              <w:jc w:val="center"/>
              <w:rPr>
                <w:sz w:val="24"/>
                <w:szCs w:val="24"/>
              </w:rPr>
            </w:pPr>
            <w:r w:rsidRPr="004E7B54">
              <w:rPr>
                <w:sz w:val="24"/>
                <w:szCs w:val="24"/>
              </w:rPr>
              <w:t>18</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E7B54" w:rsidRPr="004E7B54" w:rsidRDefault="004E7B54" w:rsidP="004E7B54">
            <w:pPr>
              <w:jc w:val="center"/>
              <w:rPr>
                <w:sz w:val="24"/>
                <w:szCs w:val="24"/>
              </w:rPr>
            </w:pPr>
            <w:r w:rsidRPr="004E7B54">
              <w:rPr>
                <w:sz w:val="24"/>
                <w:szCs w:val="24"/>
              </w:rPr>
              <w:t>19</w:t>
            </w:r>
          </w:p>
        </w:tc>
        <w:tc>
          <w:tcPr>
            <w:tcW w:w="31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E7B54" w:rsidRPr="004E7B54" w:rsidRDefault="004E7B54" w:rsidP="004E7B54">
            <w:pPr>
              <w:jc w:val="center"/>
              <w:rPr>
                <w:sz w:val="24"/>
                <w:szCs w:val="24"/>
              </w:rPr>
            </w:pPr>
            <w:r w:rsidRPr="004E7B54">
              <w:rPr>
                <w:sz w:val="24"/>
                <w:szCs w:val="24"/>
              </w:rPr>
              <w:t>20</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25</w:t>
            </w:r>
          </w:p>
        </w:tc>
      </w:tr>
      <w:tr w:rsidR="004E7B54"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4E7B54" w:rsidRPr="006542E5" w:rsidRDefault="004E7B54" w:rsidP="004E7B54">
            <w:pPr>
              <w:jc w:val="center"/>
              <w:rPr>
                <w:sz w:val="24"/>
                <w:szCs w:val="24"/>
              </w:rPr>
            </w:pPr>
            <w:r w:rsidRPr="006542E5">
              <w:rPr>
                <w:sz w:val="24"/>
                <w:szCs w:val="24"/>
              </w:rPr>
              <w:t>3</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6542E5" w:rsidRDefault="004E7B54" w:rsidP="004E7B54">
            <w:pPr>
              <w:rPr>
                <w:sz w:val="24"/>
                <w:szCs w:val="24"/>
              </w:rPr>
            </w:pPr>
            <w:r w:rsidRPr="006542E5">
              <w:rPr>
                <w:sz w:val="24"/>
                <w:szCs w:val="24"/>
              </w:rPr>
              <w:t>Располагаемая мощность оборудования</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6542E5" w:rsidRDefault="004E7B54" w:rsidP="004E7B54">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E7B54" w:rsidRPr="004E7B54" w:rsidRDefault="004E7B54" w:rsidP="004E7B54">
            <w:pPr>
              <w:jc w:val="center"/>
              <w:rPr>
                <w:sz w:val="24"/>
                <w:szCs w:val="24"/>
              </w:rPr>
            </w:pPr>
            <w:r w:rsidRPr="004E7B54">
              <w:rPr>
                <w:sz w:val="24"/>
                <w:szCs w:val="24"/>
              </w:rPr>
              <w:t>3,44</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E7B54" w:rsidRPr="004E7B54" w:rsidRDefault="004E7B54" w:rsidP="004E7B54">
            <w:pPr>
              <w:jc w:val="center"/>
              <w:rPr>
                <w:sz w:val="24"/>
                <w:szCs w:val="24"/>
              </w:rPr>
            </w:pPr>
            <w:r w:rsidRPr="004E7B54">
              <w:rPr>
                <w:sz w:val="24"/>
                <w:szCs w:val="24"/>
              </w:rPr>
              <w:t>3,44</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E7B54" w:rsidRPr="004E7B54" w:rsidRDefault="004E7B54" w:rsidP="004E7B54">
            <w:pPr>
              <w:jc w:val="center"/>
              <w:rPr>
                <w:sz w:val="24"/>
                <w:szCs w:val="24"/>
              </w:rPr>
            </w:pPr>
            <w:r w:rsidRPr="004E7B54">
              <w:rPr>
                <w:sz w:val="24"/>
                <w:szCs w:val="24"/>
              </w:rPr>
              <w:t>3,44</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E7B54" w:rsidRPr="004E7B54" w:rsidRDefault="004E7B54" w:rsidP="004E7B54">
            <w:pPr>
              <w:jc w:val="center"/>
              <w:rPr>
                <w:sz w:val="24"/>
                <w:szCs w:val="24"/>
              </w:rPr>
            </w:pPr>
            <w:r w:rsidRPr="004E7B54">
              <w:rPr>
                <w:sz w:val="24"/>
                <w:szCs w:val="24"/>
              </w:rPr>
              <w:t>3,44</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E7B54" w:rsidRPr="004E7B54" w:rsidRDefault="004E7B54" w:rsidP="004E7B54">
            <w:pPr>
              <w:jc w:val="center"/>
              <w:rPr>
                <w:sz w:val="24"/>
                <w:szCs w:val="24"/>
              </w:rPr>
            </w:pPr>
            <w:r w:rsidRPr="004E7B54">
              <w:rPr>
                <w:sz w:val="24"/>
                <w:szCs w:val="24"/>
              </w:rPr>
              <w:t>3,44</w:t>
            </w:r>
          </w:p>
        </w:tc>
        <w:tc>
          <w:tcPr>
            <w:tcW w:w="31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E7B54" w:rsidRPr="004E7B54" w:rsidRDefault="004E7B54" w:rsidP="004E7B54">
            <w:pPr>
              <w:jc w:val="center"/>
              <w:rPr>
                <w:sz w:val="24"/>
                <w:szCs w:val="24"/>
              </w:rPr>
            </w:pPr>
            <w:r w:rsidRPr="004E7B54">
              <w:rPr>
                <w:sz w:val="24"/>
                <w:szCs w:val="24"/>
              </w:rPr>
              <w:t>3,44</w:t>
            </w:r>
          </w:p>
        </w:tc>
        <w:tc>
          <w:tcPr>
            <w:tcW w:w="64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E7B54" w:rsidRPr="004E7B54" w:rsidRDefault="004E7B54" w:rsidP="004E7B54">
            <w:pPr>
              <w:jc w:val="center"/>
              <w:rPr>
                <w:sz w:val="24"/>
                <w:szCs w:val="24"/>
              </w:rPr>
            </w:pPr>
            <w:r w:rsidRPr="004E7B54">
              <w:rPr>
                <w:sz w:val="24"/>
                <w:szCs w:val="24"/>
              </w:rPr>
              <w:t>3,44</w:t>
            </w:r>
          </w:p>
        </w:tc>
      </w:tr>
      <w:tr w:rsidR="004E7B54"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4E7B54" w:rsidRPr="006542E5" w:rsidRDefault="004E7B54" w:rsidP="004E7B54">
            <w:pPr>
              <w:jc w:val="center"/>
              <w:rPr>
                <w:sz w:val="24"/>
                <w:szCs w:val="24"/>
              </w:rPr>
            </w:pPr>
            <w:r w:rsidRPr="006542E5">
              <w:rPr>
                <w:sz w:val="24"/>
                <w:szCs w:val="24"/>
              </w:rPr>
              <w:t>4</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6542E5" w:rsidRDefault="004E7B54" w:rsidP="004E7B54">
            <w:pPr>
              <w:rPr>
                <w:sz w:val="24"/>
                <w:szCs w:val="24"/>
              </w:rPr>
            </w:pPr>
            <w:r w:rsidRPr="006542E5">
              <w:rPr>
                <w:sz w:val="24"/>
                <w:szCs w:val="24"/>
              </w:rPr>
              <w:t>Потери установленной тепловой мощности</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6542E5" w:rsidRDefault="004E7B54" w:rsidP="004E7B54">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0,00</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0,00</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0,00</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0,00</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0,00</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0,00</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0,00</w:t>
            </w:r>
          </w:p>
        </w:tc>
      </w:tr>
      <w:tr w:rsidR="004E7B54"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4E7B54" w:rsidRPr="006542E5" w:rsidRDefault="004E7B54" w:rsidP="004E7B54">
            <w:pPr>
              <w:jc w:val="center"/>
              <w:rPr>
                <w:sz w:val="24"/>
                <w:szCs w:val="24"/>
              </w:rPr>
            </w:pPr>
            <w:r w:rsidRPr="006542E5">
              <w:rPr>
                <w:sz w:val="24"/>
                <w:szCs w:val="24"/>
              </w:rPr>
              <w:t>5</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6542E5" w:rsidRDefault="004E7B54" w:rsidP="004E7B54">
            <w:pPr>
              <w:rPr>
                <w:sz w:val="24"/>
                <w:szCs w:val="24"/>
              </w:rPr>
            </w:pPr>
            <w:r w:rsidRPr="006542E5">
              <w:rPr>
                <w:sz w:val="24"/>
                <w:szCs w:val="24"/>
              </w:rPr>
              <w:t>Собственные нужды</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6542E5" w:rsidRDefault="004E7B54" w:rsidP="004E7B54">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0,89</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0,89</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0,89</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0,89</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0,89</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0,89</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0,00</w:t>
            </w:r>
          </w:p>
        </w:tc>
      </w:tr>
      <w:tr w:rsidR="004E7B54"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4E7B54" w:rsidRPr="006542E5" w:rsidRDefault="004E7B54" w:rsidP="004E7B54">
            <w:pPr>
              <w:jc w:val="center"/>
              <w:rPr>
                <w:sz w:val="24"/>
                <w:szCs w:val="24"/>
              </w:rPr>
            </w:pPr>
            <w:r w:rsidRPr="006542E5">
              <w:rPr>
                <w:sz w:val="24"/>
                <w:szCs w:val="24"/>
              </w:rPr>
              <w:t>6</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6542E5" w:rsidRDefault="004E7B54" w:rsidP="004E7B54">
            <w:pPr>
              <w:rPr>
                <w:sz w:val="24"/>
                <w:szCs w:val="24"/>
              </w:rPr>
            </w:pPr>
            <w:r w:rsidRPr="006542E5">
              <w:rPr>
                <w:sz w:val="24"/>
                <w:szCs w:val="24"/>
              </w:rPr>
              <w:t>Тепловая мощность нетто</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6542E5" w:rsidRDefault="004E7B54" w:rsidP="004E7B54">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2,55</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2,55</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2,55</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2,55</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2,55</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2,55</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2,55</w:t>
            </w:r>
          </w:p>
        </w:tc>
      </w:tr>
      <w:tr w:rsidR="004E7B54"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4E7B54" w:rsidRPr="006542E5" w:rsidRDefault="004E7B54" w:rsidP="004E7B54">
            <w:pPr>
              <w:jc w:val="center"/>
              <w:rPr>
                <w:sz w:val="24"/>
                <w:szCs w:val="24"/>
              </w:rPr>
            </w:pPr>
            <w:r w:rsidRPr="006542E5">
              <w:rPr>
                <w:sz w:val="24"/>
                <w:szCs w:val="24"/>
              </w:rPr>
              <w:t>7</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6542E5" w:rsidRDefault="004E7B54" w:rsidP="004E7B54">
            <w:pPr>
              <w:rPr>
                <w:sz w:val="24"/>
                <w:szCs w:val="24"/>
              </w:rPr>
            </w:pPr>
            <w:r w:rsidRPr="006542E5">
              <w:rPr>
                <w:sz w:val="24"/>
                <w:szCs w:val="24"/>
              </w:rPr>
              <w:t>Потери мощности в тепловой сети</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6542E5" w:rsidRDefault="004E7B54" w:rsidP="004E7B54">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1,41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1,41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1,41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1,41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1,41</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1,41</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1,41</w:t>
            </w:r>
          </w:p>
        </w:tc>
      </w:tr>
      <w:tr w:rsidR="004E7B54"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4E7B54" w:rsidRPr="006542E5" w:rsidRDefault="004E7B54" w:rsidP="004E7B54">
            <w:pPr>
              <w:jc w:val="center"/>
              <w:rPr>
                <w:sz w:val="24"/>
                <w:szCs w:val="24"/>
              </w:rPr>
            </w:pPr>
            <w:r w:rsidRPr="006542E5">
              <w:rPr>
                <w:sz w:val="24"/>
                <w:szCs w:val="24"/>
              </w:rPr>
              <w:t>8</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6542E5" w:rsidRDefault="004E7B54" w:rsidP="004E7B54">
            <w:pPr>
              <w:rPr>
                <w:sz w:val="24"/>
                <w:szCs w:val="24"/>
              </w:rPr>
            </w:pPr>
            <w:r w:rsidRPr="006542E5">
              <w:rPr>
                <w:sz w:val="24"/>
                <w:szCs w:val="24"/>
              </w:rPr>
              <w:t>Присоединенная тепловая нагрузка (отопление, вентиляция)</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6542E5" w:rsidRDefault="004E7B54" w:rsidP="004E7B54">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0,41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0,41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0,41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0,41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0,41</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0,41</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0,41</w:t>
            </w:r>
          </w:p>
        </w:tc>
      </w:tr>
      <w:tr w:rsidR="004E7B54"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4E7B54" w:rsidRPr="006542E5" w:rsidRDefault="004E7B54" w:rsidP="004E7B54">
            <w:pPr>
              <w:jc w:val="center"/>
              <w:rPr>
                <w:sz w:val="24"/>
                <w:szCs w:val="24"/>
              </w:rPr>
            </w:pPr>
            <w:r w:rsidRPr="006542E5">
              <w:rPr>
                <w:sz w:val="24"/>
                <w:szCs w:val="24"/>
              </w:rPr>
              <w:t>9</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6542E5" w:rsidRDefault="004E7B54" w:rsidP="004E7B54">
            <w:pPr>
              <w:rPr>
                <w:sz w:val="24"/>
                <w:szCs w:val="24"/>
              </w:rPr>
            </w:pPr>
            <w:r w:rsidRPr="006542E5">
              <w:rPr>
                <w:sz w:val="24"/>
                <w:szCs w:val="24"/>
              </w:rPr>
              <w:t xml:space="preserve">Достигнутый максимум тепловой нагрузки </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6542E5" w:rsidRDefault="004E7B54" w:rsidP="004E7B54">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0,41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0,41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0,41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0,41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0,41</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0,41</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0,41</w:t>
            </w:r>
          </w:p>
        </w:tc>
      </w:tr>
      <w:tr w:rsidR="004E7B54"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4E7B54" w:rsidRPr="006542E5" w:rsidRDefault="004E7B54" w:rsidP="004E7B54">
            <w:pPr>
              <w:jc w:val="center"/>
              <w:rPr>
                <w:sz w:val="24"/>
                <w:szCs w:val="24"/>
              </w:rPr>
            </w:pPr>
            <w:r w:rsidRPr="006542E5">
              <w:rPr>
                <w:sz w:val="24"/>
                <w:szCs w:val="24"/>
              </w:rPr>
              <w:t>10</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6542E5" w:rsidRDefault="004E7B54" w:rsidP="004E7B54">
            <w:pPr>
              <w:rPr>
                <w:sz w:val="24"/>
                <w:szCs w:val="24"/>
              </w:rPr>
            </w:pPr>
            <w:r w:rsidRPr="006542E5">
              <w:rPr>
                <w:sz w:val="24"/>
                <w:szCs w:val="24"/>
              </w:rPr>
              <w:t>Резерв (+)/дефицит (-) тепловой мощности</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6542E5" w:rsidRDefault="004E7B54" w:rsidP="004E7B54">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0,73</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0,73</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0,73</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0,73</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0,73</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0,73</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0,73</w:t>
            </w:r>
          </w:p>
        </w:tc>
      </w:tr>
      <w:tr w:rsidR="004E7B54"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4E7B54" w:rsidRPr="006542E5" w:rsidRDefault="004E7B54" w:rsidP="004E7B54">
            <w:pPr>
              <w:jc w:val="center"/>
              <w:rPr>
                <w:sz w:val="24"/>
                <w:szCs w:val="24"/>
              </w:rPr>
            </w:pPr>
            <w:r w:rsidRPr="006542E5">
              <w:rPr>
                <w:sz w:val="24"/>
                <w:szCs w:val="24"/>
              </w:rPr>
              <w:t>11</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6542E5" w:rsidRDefault="004E7B54" w:rsidP="004E7B54">
            <w:pPr>
              <w:rPr>
                <w:sz w:val="24"/>
                <w:szCs w:val="24"/>
              </w:rPr>
            </w:pPr>
            <w:r w:rsidRPr="006542E5">
              <w:rPr>
                <w:sz w:val="24"/>
                <w:szCs w:val="24"/>
              </w:rPr>
              <w:t>Доля резерва</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6542E5" w:rsidRDefault="004E7B54" w:rsidP="004E7B54">
            <w:pPr>
              <w:jc w:val="center"/>
              <w:rPr>
                <w:sz w:val="24"/>
                <w:szCs w:val="24"/>
              </w:rPr>
            </w:pPr>
            <w:r w:rsidRPr="006542E5">
              <w:rPr>
                <w:sz w:val="24"/>
                <w:szCs w:val="24"/>
              </w:rPr>
              <w:t>%</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21,10</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21,10</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21,10</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21,10</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21,10</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21,10</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r w:rsidRPr="004E7B54">
              <w:rPr>
                <w:sz w:val="24"/>
                <w:szCs w:val="24"/>
              </w:rPr>
              <w:t>21,10</w:t>
            </w:r>
          </w:p>
        </w:tc>
      </w:tr>
      <w:tr w:rsidR="0078489C" w:rsidRPr="006542E5" w:rsidTr="004E7B54">
        <w:tc>
          <w:tcPr>
            <w:tcW w:w="291" w:type="pct"/>
            <w:tcBorders>
              <w:top w:val="single" w:sz="4" w:space="0" w:color="auto"/>
              <w:left w:val="single" w:sz="4" w:space="0" w:color="auto"/>
              <w:bottom w:val="single" w:sz="4" w:space="0" w:color="auto"/>
              <w:right w:val="single" w:sz="4" w:space="0" w:color="auto"/>
            </w:tcBorders>
            <w:shd w:val="clear" w:color="000000" w:fill="D9E1F2"/>
            <w:noWrap/>
            <w:vAlign w:val="center"/>
            <w:hideMark/>
          </w:tcPr>
          <w:p w:rsidR="0078489C" w:rsidRPr="006542E5" w:rsidRDefault="0078489C">
            <w:pPr>
              <w:jc w:val="center"/>
              <w:rPr>
                <w:b/>
                <w:bCs/>
                <w:sz w:val="24"/>
                <w:szCs w:val="24"/>
              </w:rPr>
            </w:pPr>
            <w:r w:rsidRPr="006542E5">
              <w:rPr>
                <w:b/>
                <w:bCs/>
                <w:sz w:val="24"/>
                <w:szCs w:val="24"/>
              </w:rPr>
              <w:t>2</w:t>
            </w:r>
          </w:p>
        </w:tc>
        <w:tc>
          <w:tcPr>
            <w:tcW w:w="1823" w:type="pct"/>
            <w:tcBorders>
              <w:top w:val="single" w:sz="4" w:space="0" w:color="auto"/>
              <w:left w:val="single" w:sz="4" w:space="0" w:color="auto"/>
              <w:bottom w:val="single" w:sz="4" w:space="0" w:color="auto"/>
              <w:right w:val="single" w:sz="4" w:space="0" w:color="auto"/>
            </w:tcBorders>
            <w:shd w:val="clear" w:color="000000" w:fill="D9E1F2"/>
            <w:noWrap/>
            <w:vAlign w:val="center"/>
            <w:hideMark/>
          </w:tcPr>
          <w:p w:rsidR="0078489C" w:rsidRPr="006542E5" w:rsidRDefault="0078489C">
            <w:pPr>
              <w:rPr>
                <w:b/>
                <w:bCs/>
                <w:sz w:val="24"/>
                <w:szCs w:val="24"/>
              </w:rPr>
            </w:pPr>
            <w:r w:rsidRPr="006542E5">
              <w:rPr>
                <w:b/>
                <w:bCs/>
                <w:sz w:val="24"/>
                <w:szCs w:val="24"/>
              </w:rPr>
              <w:t>Котельная № 1</w:t>
            </w:r>
          </w:p>
        </w:tc>
        <w:tc>
          <w:tcPr>
            <w:tcW w:w="364" w:type="pct"/>
            <w:tcBorders>
              <w:top w:val="single" w:sz="4" w:space="0" w:color="auto"/>
              <w:left w:val="single" w:sz="4" w:space="0" w:color="auto"/>
              <w:bottom w:val="single" w:sz="4" w:space="0" w:color="auto"/>
              <w:right w:val="single" w:sz="4" w:space="0" w:color="auto"/>
            </w:tcBorders>
            <w:shd w:val="clear" w:color="000000" w:fill="D9E1F2"/>
            <w:noWrap/>
            <w:vAlign w:val="center"/>
            <w:hideMark/>
          </w:tcPr>
          <w:p w:rsidR="0078489C" w:rsidRPr="006542E5" w:rsidRDefault="0078489C">
            <w:pPr>
              <w:rPr>
                <w:b/>
                <w:bCs/>
                <w:sz w:val="24"/>
                <w:szCs w:val="24"/>
              </w:rPr>
            </w:pPr>
          </w:p>
        </w:tc>
        <w:tc>
          <w:tcPr>
            <w:tcW w:w="31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6542E5" w:rsidRDefault="0078489C">
            <w:pPr>
              <w:jc w:val="center"/>
              <w:rPr>
                <w:sz w:val="24"/>
                <w:szCs w:val="24"/>
              </w:rPr>
            </w:pPr>
          </w:p>
        </w:tc>
        <w:tc>
          <w:tcPr>
            <w:tcW w:w="31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6542E5" w:rsidRDefault="0078489C">
            <w:pPr>
              <w:jc w:val="center"/>
              <w:rPr>
                <w:sz w:val="24"/>
                <w:szCs w:val="24"/>
              </w:rPr>
            </w:pPr>
          </w:p>
        </w:tc>
        <w:tc>
          <w:tcPr>
            <w:tcW w:w="31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6542E5" w:rsidRDefault="0078489C">
            <w:pPr>
              <w:jc w:val="center"/>
              <w:rPr>
                <w:sz w:val="24"/>
                <w:szCs w:val="24"/>
              </w:rPr>
            </w:pPr>
          </w:p>
        </w:tc>
        <w:tc>
          <w:tcPr>
            <w:tcW w:w="31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6542E5" w:rsidRDefault="0078489C">
            <w:pPr>
              <w:jc w:val="center"/>
              <w:rPr>
                <w:sz w:val="24"/>
                <w:szCs w:val="24"/>
              </w:rPr>
            </w:pPr>
          </w:p>
        </w:tc>
        <w:tc>
          <w:tcPr>
            <w:tcW w:w="31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6542E5" w:rsidRDefault="0078489C">
            <w:pPr>
              <w:jc w:val="center"/>
              <w:rPr>
                <w:sz w:val="24"/>
                <w:szCs w:val="24"/>
              </w:rPr>
            </w:pPr>
          </w:p>
        </w:tc>
        <w:tc>
          <w:tcPr>
            <w:tcW w:w="314"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6542E5" w:rsidRDefault="0078489C">
            <w:pPr>
              <w:jc w:val="center"/>
              <w:rPr>
                <w:sz w:val="24"/>
                <w:szCs w:val="24"/>
              </w:rPr>
            </w:pPr>
          </w:p>
        </w:tc>
        <w:tc>
          <w:tcPr>
            <w:tcW w:w="64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6542E5" w:rsidRDefault="0078489C">
            <w:pPr>
              <w:jc w:val="center"/>
              <w:rPr>
                <w:sz w:val="24"/>
                <w:szCs w:val="24"/>
              </w:rPr>
            </w:pPr>
          </w:p>
        </w:tc>
      </w:tr>
      <w:tr w:rsidR="00250650"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250650" w:rsidRPr="006542E5" w:rsidRDefault="00250650" w:rsidP="00250650">
            <w:pPr>
              <w:jc w:val="center"/>
              <w:rPr>
                <w:sz w:val="24"/>
                <w:szCs w:val="24"/>
              </w:rPr>
            </w:pPr>
            <w:r w:rsidRPr="006542E5">
              <w:rPr>
                <w:sz w:val="24"/>
                <w:szCs w:val="24"/>
              </w:rPr>
              <w:t>1</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6542E5" w:rsidRDefault="00250650" w:rsidP="00250650">
            <w:pPr>
              <w:rPr>
                <w:sz w:val="24"/>
                <w:szCs w:val="24"/>
              </w:rPr>
            </w:pPr>
            <w:r w:rsidRPr="006542E5">
              <w:rPr>
                <w:sz w:val="24"/>
                <w:szCs w:val="24"/>
              </w:rPr>
              <w:t>Установленная тепловая мощность котельной</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6542E5" w:rsidRDefault="00250650" w:rsidP="00250650">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tcPr>
          <w:p w:rsidR="00250650" w:rsidRPr="00250650" w:rsidRDefault="00250650" w:rsidP="00250650">
            <w:pPr>
              <w:jc w:val="center"/>
              <w:rPr>
                <w:sz w:val="24"/>
                <w:szCs w:val="24"/>
              </w:rPr>
            </w:pPr>
            <w:r w:rsidRPr="00250650">
              <w:rPr>
                <w:sz w:val="24"/>
                <w:szCs w:val="24"/>
              </w:rPr>
              <w:t>2,49</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2,49</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2,49</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2,49</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2,49</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2,49</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2,49</w:t>
            </w:r>
          </w:p>
        </w:tc>
      </w:tr>
      <w:tr w:rsidR="00250650"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250650" w:rsidRPr="006542E5" w:rsidRDefault="00250650" w:rsidP="00250650">
            <w:pPr>
              <w:jc w:val="center"/>
              <w:rPr>
                <w:sz w:val="24"/>
                <w:szCs w:val="24"/>
              </w:rPr>
            </w:pPr>
            <w:r w:rsidRPr="006542E5">
              <w:rPr>
                <w:sz w:val="24"/>
                <w:szCs w:val="24"/>
              </w:rPr>
              <w:t>2</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6542E5" w:rsidRDefault="00250650" w:rsidP="00250650">
            <w:pPr>
              <w:rPr>
                <w:sz w:val="24"/>
                <w:szCs w:val="24"/>
              </w:rPr>
            </w:pPr>
            <w:r w:rsidRPr="006542E5">
              <w:rPr>
                <w:sz w:val="24"/>
                <w:szCs w:val="24"/>
              </w:rPr>
              <w:t>Средневзвешенный срок службы котлоагрегатов</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6542E5" w:rsidRDefault="00250650" w:rsidP="00250650">
            <w:pPr>
              <w:jc w:val="center"/>
              <w:rPr>
                <w:sz w:val="24"/>
                <w:szCs w:val="24"/>
              </w:rPr>
            </w:pPr>
            <w:r w:rsidRPr="006542E5">
              <w:rPr>
                <w:sz w:val="24"/>
                <w:szCs w:val="24"/>
              </w:rPr>
              <w:t>лет</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50650" w:rsidRPr="00250650" w:rsidRDefault="00250650" w:rsidP="00250650">
            <w:pPr>
              <w:jc w:val="center"/>
              <w:rPr>
                <w:sz w:val="24"/>
                <w:szCs w:val="24"/>
              </w:rPr>
            </w:pPr>
            <w:r w:rsidRPr="00250650">
              <w:rPr>
                <w:sz w:val="24"/>
                <w:szCs w:val="24"/>
              </w:rPr>
              <w:t>2</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50650" w:rsidRPr="00250650" w:rsidRDefault="00250650" w:rsidP="00250650">
            <w:pPr>
              <w:jc w:val="center"/>
              <w:rPr>
                <w:sz w:val="24"/>
                <w:szCs w:val="24"/>
              </w:rPr>
            </w:pPr>
            <w:r w:rsidRPr="00250650">
              <w:rPr>
                <w:sz w:val="24"/>
                <w:szCs w:val="24"/>
              </w:rPr>
              <w:t>3</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50650" w:rsidRPr="00250650" w:rsidRDefault="00250650" w:rsidP="00250650">
            <w:pPr>
              <w:jc w:val="center"/>
              <w:rPr>
                <w:sz w:val="24"/>
                <w:szCs w:val="24"/>
              </w:rPr>
            </w:pPr>
            <w:r w:rsidRPr="00250650">
              <w:rPr>
                <w:sz w:val="24"/>
                <w:szCs w:val="24"/>
              </w:rPr>
              <w:t>4</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50650" w:rsidRPr="00250650" w:rsidRDefault="00250650" w:rsidP="00250650">
            <w:pPr>
              <w:jc w:val="center"/>
              <w:rPr>
                <w:sz w:val="24"/>
                <w:szCs w:val="24"/>
              </w:rPr>
            </w:pPr>
            <w:r w:rsidRPr="00250650">
              <w:rPr>
                <w:sz w:val="24"/>
                <w:szCs w:val="24"/>
              </w:rPr>
              <w:t>5</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50650" w:rsidRPr="00250650" w:rsidRDefault="00250650" w:rsidP="00250650">
            <w:pPr>
              <w:jc w:val="center"/>
              <w:rPr>
                <w:sz w:val="24"/>
                <w:szCs w:val="24"/>
              </w:rPr>
            </w:pPr>
            <w:r w:rsidRPr="00250650">
              <w:rPr>
                <w:sz w:val="24"/>
                <w:szCs w:val="24"/>
              </w:rPr>
              <w:t>6</w:t>
            </w:r>
          </w:p>
        </w:tc>
        <w:tc>
          <w:tcPr>
            <w:tcW w:w="31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50650" w:rsidRPr="00250650" w:rsidRDefault="00250650" w:rsidP="00250650">
            <w:pPr>
              <w:jc w:val="center"/>
              <w:rPr>
                <w:sz w:val="24"/>
                <w:szCs w:val="24"/>
              </w:rPr>
            </w:pPr>
            <w:r w:rsidRPr="00250650">
              <w:rPr>
                <w:sz w:val="24"/>
                <w:szCs w:val="24"/>
              </w:rPr>
              <w:t>7</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12</w:t>
            </w:r>
          </w:p>
        </w:tc>
      </w:tr>
      <w:tr w:rsidR="00250650"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250650" w:rsidRPr="006542E5" w:rsidRDefault="00250650" w:rsidP="00250650">
            <w:pPr>
              <w:jc w:val="center"/>
              <w:rPr>
                <w:sz w:val="24"/>
                <w:szCs w:val="24"/>
              </w:rPr>
            </w:pPr>
            <w:r w:rsidRPr="006542E5">
              <w:rPr>
                <w:sz w:val="24"/>
                <w:szCs w:val="24"/>
              </w:rPr>
              <w:t>3</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6542E5" w:rsidRDefault="00250650" w:rsidP="00250650">
            <w:pPr>
              <w:rPr>
                <w:sz w:val="24"/>
                <w:szCs w:val="24"/>
              </w:rPr>
            </w:pPr>
            <w:r w:rsidRPr="006542E5">
              <w:rPr>
                <w:sz w:val="24"/>
                <w:szCs w:val="24"/>
              </w:rPr>
              <w:t>Располагаемая мощность оборудования</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6542E5" w:rsidRDefault="00250650" w:rsidP="00250650">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50650" w:rsidRPr="00250650" w:rsidRDefault="00250650" w:rsidP="00250650">
            <w:pPr>
              <w:jc w:val="center"/>
              <w:rPr>
                <w:sz w:val="24"/>
                <w:szCs w:val="24"/>
              </w:rPr>
            </w:pPr>
            <w:r w:rsidRPr="00250650">
              <w:rPr>
                <w:sz w:val="24"/>
                <w:szCs w:val="24"/>
              </w:rPr>
              <w:t>1,94</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50650" w:rsidRPr="00250650" w:rsidRDefault="00250650" w:rsidP="00250650">
            <w:pPr>
              <w:jc w:val="center"/>
              <w:rPr>
                <w:sz w:val="24"/>
                <w:szCs w:val="24"/>
              </w:rPr>
            </w:pPr>
            <w:r w:rsidRPr="00250650">
              <w:rPr>
                <w:sz w:val="24"/>
                <w:szCs w:val="24"/>
              </w:rPr>
              <w:t>1,94</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50650" w:rsidRPr="00250650" w:rsidRDefault="00250650" w:rsidP="00250650">
            <w:pPr>
              <w:jc w:val="center"/>
              <w:rPr>
                <w:sz w:val="24"/>
                <w:szCs w:val="24"/>
              </w:rPr>
            </w:pPr>
            <w:r w:rsidRPr="00250650">
              <w:rPr>
                <w:sz w:val="24"/>
                <w:szCs w:val="24"/>
              </w:rPr>
              <w:t>1,94</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50650" w:rsidRPr="00250650" w:rsidRDefault="00250650" w:rsidP="00250650">
            <w:pPr>
              <w:jc w:val="center"/>
              <w:rPr>
                <w:sz w:val="24"/>
                <w:szCs w:val="24"/>
              </w:rPr>
            </w:pPr>
            <w:r w:rsidRPr="00250650">
              <w:rPr>
                <w:sz w:val="24"/>
                <w:szCs w:val="24"/>
              </w:rPr>
              <w:t>1,94</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50650" w:rsidRPr="00250650" w:rsidRDefault="00250650" w:rsidP="00250650">
            <w:pPr>
              <w:jc w:val="center"/>
              <w:rPr>
                <w:sz w:val="24"/>
                <w:szCs w:val="24"/>
              </w:rPr>
            </w:pPr>
            <w:r w:rsidRPr="00250650">
              <w:rPr>
                <w:sz w:val="24"/>
                <w:szCs w:val="24"/>
              </w:rPr>
              <w:t>1,94</w:t>
            </w:r>
          </w:p>
        </w:tc>
        <w:tc>
          <w:tcPr>
            <w:tcW w:w="31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50650" w:rsidRPr="00250650" w:rsidRDefault="00250650" w:rsidP="00250650">
            <w:pPr>
              <w:jc w:val="center"/>
              <w:rPr>
                <w:sz w:val="24"/>
                <w:szCs w:val="24"/>
              </w:rPr>
            </w:pPr>
            <w:r w:rsidRPr="00250650">
              <w:rPr>
                <w:sz w:val="24"/>
                <w:szCs w:val="24"/>
              </w:rPr>
              <w:t>1,94</w:t>
            </w:r>
          </w:p>
        </w:tc>
        <w:tc>
          <w:tcPr>
            <w:tcW w:w="64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50650" w:rsidRPr="00250650" w:rsidRDefault="00250650" w:rsidP="00250650">
            <w:pPr>
              <w:jc w:val="center"/>
              <w:rPr>
                <w:sz w:val="24"/>
                <w:szCs w:val="24"/>
              </w:rPr>
            </w:pPr>
            <w:r w:rsidRPr="00250650">
              <w:rPr>
                <w:sz w:val="24"/>
                <w:szCs w:val="24"/>
              </w:rPr>
              <w:t>1,94</w:t>
            </w:r>
          </w:p>
        </w:tc>
      </w:tr>
      <w:tr w:rsidR="00250650"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250650" w:rsidRPr="006542E5" w:rsidRDefault="00250650" w:rsidP="00250650">
            <w:pPr>
              <w:jc w:val="center"/>
              <w:rPr>
                <w:sz w:val="24"/>
                <w:szCs w:val="24"/>
              </w:rPr>
            </w:pPr>
            <w:r w:rsidRPr="006542E5">
              <w:rPr>
                <w:sz w:val="24"/>
                <w:szCs w:val="24"/>
              </w:rPr>
              <w:t>4</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6542E5" w:rsidRDefault="00250650" w:rsidP="00250650">
            <w:pPr>
              <w:rPr>
                <w:sz w:val="24"/>
                <w:szCs w:val="24"/>
              </w:rPr>
            </w:pPr>
            <w:r w:rsidRPr="006542E5">
              <w:rPr>
                <w:sz w:val="24"/>
                <w:szCs w:val="24"/>
              </w:rPr>
              <w:t>Потери установленной тепловой мощности</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6542E5" w:rsidRDefault="00250650" w:rsidP="00250650">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0,55</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0,55</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0,55</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0,55</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0,55</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0,55</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0,55</w:t>
            </w:r>
          </w:p>
        </w:tc>
      </w:tr>
      <w:tr w:rsidR="00250650"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250650" w:rsidRPr="006542E5" w:rsidRDefault="00250650" w:rsidP="00250650">
            <w:pPr>
              <w:jc w:val="center"/>
              <w:rPr>
                <w:sz w:val="24"/>
                <w:szCs w:val="24"/>
              </w:rPr>
            </w:pPr>
            <w:r w:rsidRPr="006542E5">
              <w:rPr>
                <w:sz w:val="24"/>
                <w:szCs w:val="24"/>
              </w:rPr>
              <w:t>5</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6542E5" w:rsidRDefault="00250650" w:rsidP="00250650">
            <w:pPr>
              <w:rPr>
                <w:sz w:val="24"/>
                <w:szCs w:val="24"/>
              </w:rPr>
            </w:pPr>
            <w:r w:rsidRPr="006542E5">
              <w:rPr>
                <w:sz w:val="24"/>
                <w:szCs w:val="24"/>
              </w:rPr>
              <w:t>Собственные нужды</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6542E5" w:rsidRDefault="00250650" w:rsidP="00250650">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0,14</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0,14</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0,14</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0,14</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0,14</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0,14</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0,14</w:t>
            </w:r>
          </w:p>
        </w:tc>
      </w:tr>
      <w:tr w:rsidR="00250650"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250650" w:rsidRPr="006542E5" w:rsidRDefault="00250650" w:rsidP="00250650">
            <w:pPr>
              <w:jc w:val="center"/>
              <w:rPr>
                <w:sz w:val="24"/>
                <w:szCs w:val="24"/>
              </w:rPr>
            </w:pPr>
            <w:r w:rsidRPr="006542E5">
              <w:rPr>
                <w:sz w:val="24"/>
                <w:szCs w:val="24"/>
              </w:rPr>
              <w:t>6</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6542E5" w:rsidRDefault="00250650" w:rsidP="00250650">
            <w:pPr>
              <w:rPr>
                <w:sz w:val="24"/>
                <w:szCs w:val="24"/>
              </w:rPr>
            </w:pPr>
            <w:r w:rsidRPr="006542E5">
              <w:rPr>
                <w:sz w:val="24"/>
                <w:szCs w:val="24"/>
              </w:rPr>
              <w:t>Тепловая мощность нетто</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6542E5" w:rsidRDefault="00250650" w:rsidP="00250650">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1,44</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1,44</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1,44</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1,44</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1,44</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1,44</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1,44</w:t>
            </w:r>
          </w:p>
        </w:tc>
      </w:tr>
      <w:tr w:rsidR="00250650"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250650" w:rsidRPr="006542E5" w:rsidRDefault="00250650" w:rsidP="00250650">
            <w:pPr>
              <w:jc w:val="center"/>
              <w:rPr>
                <w:sz w:val="24"/>
                <w:szCs w:val="24"/>
              </w:rPr>
            </w:pPr>
            <w:r w:rsidRPr="006542E5">
              <w:rPr>
                <w:sz w:val="24"/>
                <w:szCs w:val="24"/>
              </w:rPr>
              <w:t>7</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6542E5" w:rsidRDefault="00250650" w:rsidP="00250650">
            <w:pPr>
              <w:rPr>
                <w:sz w:val="24"/>
                <w:szCs w:val="24"/>
              </w:rPr>
            </w:pPr>
            <w:r w:rsidRPr="006542E5">
              <w:rPr>
                <w:sz w:val="24"/>
                <w:szCs w:val="24"/>
              </w:rPr>
              <w:t>Потери мощности в тепловой сети</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6542E5" w:rsidRDefault="00250650" w:rsidP="00250650">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0,08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0,08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0,08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0,08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0,08</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0,08</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0,08</w:t>
            </w:r>
          </w:p>
        </w:tc>
      </w:tr>
      <w:tr w:rsidR="00250650"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250650" w:rsidRPr="006542E5" w:rsidRDefault="00250650" w:rsidP="00250650">
            <w:pPr>
              <w:jc w:val="center"/>
              <w:rPr>
                <w:sz w:val="24"/>
                <w:szCs w:val="24"/>
              </w:rPr>
            </w:pPr>
            <w:r w:rsidRPr="006542E5">
              <w:rPr>
                <w:sz w:val="24"/>
                <w:szCs w:val="24"/>
              </w:rPr>
              <w:t>8</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6542E5" w:rsidRDefault="00250650" w:rsidP="00250650">
            <w:pPr>
              <w:rPr>
                <w:sz w:val="24"/>
                <w:szCs w:val="24"/>
              </w:rPr>
            </w:pPr>
            <w:r w:rsidRPr="006542E5">
              <w:rPr>
                <w:sz w:val="24"/>
                <w:szCs w:val="24"/>
              </w:rPr>
              <w:t>Присоединенная тепловая нагрузка (отопление, вентиляция)</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6542E5" w:rsidRDefault="00250650" w:rsidP="00250650">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0,25</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0,52</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0,53</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0,54</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0,55</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0,56</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2,63</w:t>
            </w:r>
          </w:p>
        </w:tc>
      </w:tr>
      <w:tr w:rsidR="00250650"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250650" w:rsidRPr="006542E5" w:rsidRDefault="00250650" w:rsidP="00250650">
            <w:pPr>
              <w:jc w:val="center"/>
              <w:rPr>
                <w:sz w:val="24"/>
                <w:szCs w:val="24"/>
              </w:rPr>
            </w:pPr>
            <w:r w:rsidRPr="006542E5">
              <w:rPr>
                <w:sz w:val="24"/>
                <w:szCs w:val="24"/>
              </w:rPr>
              <w:t>9</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6542E5" w:rsidRDefault="00250650" w:rsidP="00250650">
            <w:pPr>
              <w:rPr>
                <w:sz w:val="24"/>
                <w:szCs w:val="24"/>
              </w:rPr>
            </w:pPr>
            <w:r w:rsidRPr="006542E5">
              <w:rPr>
                <w:sz w:val="24"/>
                <w:szCs w:val="24"/>
              </w:rPr>
              <w:t>Достигнутый максимум тепловой нагрузки</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6542E5" w:rsidRDefault="00250650" w:rsidP="00250650">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0,25</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0,52</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0,53</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0,54</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0,55</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0,56</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2,63</w:t>
            </w:r>
          </w:p>
        </w:tc>
      </w:tr>
      <w:tr w:rsidR="00250650"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250650" w:rsidRPr="006542E5" w:rsidRDefault="00250650" w:rsidP="00250650">
            <w:pPr>
              <w:jc w:val="center"/>
              <w:rPr>
                <w:sz w:val="24"/>
                <w:szCs w:val="24"/>
              </w:rPr>
            </w:pPr>
            <w:r w:rsidRPr="006542E5">
              <w:rPr>
                <w:sz w:val="24"/>
                <w:szCs w:val="24"/>
              </w:rPr>
              <w:t>10</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6542E5" w:rsidRDefault="00250650" w:rsidP="00250650">
            <w:pPr>
              <w:rPr>
                <w:sz w:val="24"/>
                <w:szCs w:val="24"/>
              </w:rPr>
            </w:pPr>
            <w:r w:rsidRPr="006542E5">
              <w:rPr>
                <w:sz w:val="24"/>
                <w:szCs w:val="24"/>
              </w:rPr>
              <w:t>Резерв (+)/дефицит (-) тепловой мощности</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6542E5" w:rsidRDefault="00250650" w:rsidP="00250650">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1,11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0,84</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0,83</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0,82</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0,81</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0,80</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-1,27</w:t>
            </w:r>
          </w:p>
        </w:tc>
      </w:tr>
      <w:tr w:rsidR="00250650"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250650" w:rsidRPr="006542E5" w:rsidRDefault="00250650" w:rsidP="00250650">
            <w:pPr>
              <w:jc w:val="center"/>
              <w:rPr>
                <w:sz w:val="24"/>
                <w:szCs w:val="24"/>
              </w:rPr>
            </w:pPr>
            <w:r w:rsidRPr="006542E5">
              <w:rPr>
                <w:sz w:val="24"/>
                <w:szCs w:val="24"/>
              </w:rPr>
              <w:t>11</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6542E5" w:rsidRDefault="00250650" w:rsidP="00250650">
            <w:pPr>
              <w:rPr>
                <w:sz w:val="24"/>
                <w:szCs w:val="24"/>
              </w:rPr>
            </w:pPr>
            <w:r w:rsidRPr="006542E5">
              <w:rPr>
                <w:sz w:val="24"/>
                <w:szCs w:val="24"/>
              </w:rPr>
              <w:t>Доля резерва</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6542E5" w:rsidRDefault="00250650" w:rsidP="00250650">
            <w:pPr>
              <w:jc w:val="center"/>
              <w:rPr>
                <w:sz w:val="24"/>
                <w:szCs w:val="24"/>
              </w:rPr>
            </w:pPr>
            <w:r w:rsidRPr="006542E5">
              <w:rPr>
                <w:sz w:val="24"/>
                <w:szCs w:val="24"/>
              </w:rPr>
              <w:t>%</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57,22</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43,09</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42,63</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42,17</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41,72</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41,26</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250650" w:rsidRPr="00250650" w:rsidRDefault="00250650" w:rsidP="00250650">
            <w:pPr>
              <w:jc w:val="center"/>
              <w:rPr>
                <w:sz w:val="24"/>
                <w:szCs w:val="24"/>
              </w:rPr>
            </w:pPr>
            <w:r w:rsidRPr="00250650">
              <w:rPr>
                <w:sz w:val="24"/>
                <w:szCs w:val="24"/>
              </w:rPr>
              <w:t>-65,65</w:t>
            </w:r>
          </w:p>
        </w:tc>
      </w:tr>
      <w:tr w:rsidR="000A14BD" w:rsidRPr="006542E5" w:rsidTr="004E7B54">
        <w:tc>
          <w:tcPr>
            <w:tcW w:w="291" w:type="pct"/>
            <w:tcBorders>
              <w:top w:val="single" w:sz="4" w:space="0" w:color="auto"/>
              <w:left w:val="single" w:sz="4" w:space="0" w:color="auto"/>
              <w:bottom w:val="single" w:sz="4" w:space="0" w:color="auto"/>
              <w:right w:val="single" w:sz="4" w:space="0" w:color="auto"/>
            </w:tcBorders>
            <w:shd w:val="clear" w:color="000000" w:fill="D9E1F2"/>
            <w:noWrap/>
            <w:vAlign w:val="center"/>
            <w:hideMark/>
          </w:tcPr>
          <w:p w:rsidR="000A14BD" w:rsidRPr="006542E5" w:rsidRDefault="000A14BD" w:rsidP="000A14BD">
            <w:pPr>
              <w:jc w:val="center"/>
              <w:rPr>
                <w:b/>
                <w:bCs/>
                <w:sz w:val="24"/>
                <w:szCs w:val="24"/>
              </w:rPr>
            </w:pPr>
            <w:r w:rsidRPr="006542E5">
              <w:rPr>
                <w:b/>
                <w:bCs/>
                <w:sz w:val="24"/>
                <w:szCs w:val="24"/>
              </w:rPr>
              <w:t>3</w:t>
            </w:r>
          </w:p>
        </w:tc>
        <w:tc>
          <w:tcPr>
            <w:tcW w:w="1823" w:type="pct"/>
            <w:tcBorders>
              <w:top w:val="single" w:sz="4" w:space="0" w:color="auto"/>
              <w:left w:val="single" w:sz="4" w:space="0" w:color="auto"/>
              <w:bottom w:val="single" w:sz="4" w:space="0" w:color="auto"/>
              <w:right w:val="single" w:sz="4" w:space="0" w:color="auto"/>
            </w:tcBorders>
            <w:shd w:val="clear" w:color="000000" w:fill="D9E1F2"/>
            <w:noWrap/>
            <w:vAlign w:val="center"/>
            <w:hideMark/>
          </w:tcPr>
          <w:p w:rsidR="000A14BD" w:rsidRPr="006542E5" w:rsidRDefault="000A14BD" w:rsidP="000A14BD">
            <w:pPr>
              <w:rPr>
                <w:b/>
                <w:bCs/>
                <w:sz w:val="24"/>
                <w:szCs w:val="24"/>
              </w:rPr>
            </w:pPr>
            <w:r w:rsidRPr="006542E5">
              <w:rPr>
                <w:b/>
                <w:bCs/>
                <w:sz w:val="24"/>
                <w:szCs w:val="24"/>
              </w:rPr>
              <w:t>Котельная № 8</w:t>
            </w:r>
          </w:p>
        </w:tc>
        <w:tc>
          <w:tcPr>
            <w:tcW w:w="364" w:type="pct"/>
            <w:tcBorders>
              <w:top w:val="single" w:sz="4" w:space="0" w:color="auto"/>
              <w:left w:val="single" w:sz="4" w:space="0" w:color="auto"/>
              <w:bottom w:val="single" w:sz="4" w:space="0" w:color="auto"/>
              <w:right w:val="single" w:sz="4" w:space="0" w:color="auto"/>
            </w:tcBorders>
            <w:shd w:val="clear" w:color="000000" w:fill="D9E1F2"/>
            <w:noWrap/>
            <w:vAlign w:val="center"/>
            <w:hideMark/>
          </w:tcPr>
          <w:p w:rsidR="000A14BD" w:rsidRPr="006542E5" w:rsidRDefault="000A14BD" w:rsidP="000A14BD">
            <w:pPr>
              <w:rPr>
                <w:b/>
                <w:bCs/>
                <w:sz w:val="24"/>
                <w:szCs w:val="24"/>
              </w:rPr>
            </w:pPr>
          </w:p>
        </w:tc>
        <w:tc>
          <w:tcPr>
            <w:tcW w:w="31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0A14BD" w:rsidRPr="006542E5" w:rsidRDefault="000A14BD" w:rsidP="000A14BD">
            <w:pPr>
              <w:jc w:val="center"/>
              <w:rPr>
                <w:sz w:val="24"/>
                <w:szCs w:val="24"/>
              </w:rPr>
            </w:pPr>
          </w:p>
        </w:tc>
        <w:tc>
          <w:tcPr>
            <w:tcW w:w="31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0A14BD" w:rsidRPr="006542E5" w:rsidRDefault="000A14BD" w:rsidP="000A14BD">
            <w:pPr>
              <w:jc w:val="center"/>
              <w:rPr>
                <w:sz w:val="24"/>
                <w:szCs w:val="24"/>
              </w:rPr>
            </w:pPr>
          </w:p>
        </w:tc>
        <w:tc>
          <w:tcPr>
            <w:tcW w:w="31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0A14BD" w:rsidRPr="006542E5" w:rsidRDefault="000A14BD" w:rsidP="000A14BD">
            <w:pPr>
              <w:jc w:val="center"/>
              <w:rPr>
                <w:sz w:val="24"/>
                <w:szCs w:val="24"/>
              </w:rPr>
            </w:pPr>
          </w:p>
        </w:tc>
        <w:tc>
          <w:tcPr>
            <w:tcW w:w="31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0A14BD" w:rsidRPr="006542E5" w:rsidRDefault="000A14BD" w:rsidP="000A14BD">
            <w:pPr>
              <w:jc w:val="center"/>
              <w:rPr>
                <w:sz w:val="24"/>
                <w:szCs w:val="24"/>
              </w:rPr>
            </w:pPr>
          </w:p>
        </w:tc>
        <w:tc>
          <w:tcPr>
            <w:tcW w:w="31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0A14BD" w:rsidRPr="006542E5" w:rsidRDefault="000A14BD" w:rsidP="000A14BD">
            <w:pPr>
              <w:jc w:val="center"/>
              <w:rPr>
                <w:sz w:val="24"/>
                <w:szCs w:val="24"/>
              </w:rPr>
            </w:pPr>
          </w:p>
        </w:tc>
        <w:tc>
          <w:tcPr>
            <w:tcW w:w="314"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0A14BD" w:rsidRPr="006542E5" w:rsidRDefault="000A14BD" w:rsidP="000A14BD">
            <w:pPr>
              <w:jc w:val="center"/>
              <w:rPr>
                <w:sz w:val="24"/>
                <w:szCs w:val="24"/>
              </w:rPr>
            </w:pPr>
          </w:p>
        </w:tc>
        <w:tc>
          <w:tcPr>
            <w:tcW w:w="64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0A14BD" w:rsidRPr="006542E5" w:rsidRDefault="000A14BD" w:rsidP="000A14BD">
            <w:pPr>
              <w:jc w:val="center"/>
              <w:rPr>
                <w:sz w:val="24"/>
                <w:szCs w:val="24"/>
              </w:rPr>
            </w:pPr>
          </w:p>
        </w:tc>
      </w:tr>
      <w:tr w:rsidR="000A14BD"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0A14BD" w:rsidRPr="006542E5" w:rsidRDefault="000A14BD" w:rsidP="000A14BD">
            <w:pPr>
              <w:jc w:val="center"/>
              <w:rPr>
                <w:sz w:val="24"/>
                <w:szCs w:val="24"/>
              </w:rPr>
            </w:pPr>
            <w:r w:rsidRPr="006542E5">
              <w:rPr>
                <w:sz w:val="24"/>
                <w:szCs w:val="24"/>
              </w:rPr>
              <w:lastRenderedPageBreak/>
              <w:t>1</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rPr>
                <w:sz w:val="24"/>
                <w:szCs w:val="24"/>
              </w:rPr>
            </w:pPr>
            <w:r w:rsidRPr="006542E5">
              <w:rPr>
                <w:sz w:val="24"/>
                <w:szCs w:val="24"/>
              </w:rPr>
              <w:t>Установленная тепловая мощность котельной</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3,48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3,48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3,48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3,48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3,48</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3,48</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3,48</w:t>
            </w:r>
          </w:p>
        </w:tc>
      </w:tr>
      <w:tr w:rsidR="00773B96"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773B96" w:rsidRPr="006542E5" w:rsidRDefault="00773B96" w:rsidP="00773B96">
            <w:pPr>
              <w:jc w:val="center"/>
              <w:rPr>
                <w:sz w:val="24"/>
                <w:szCs w:val="24"/>
              </w:rPr>
            </w:pPr>
            <w:r w:rsidRPr="006542E5">
              <w:rPr>
                <w:sz w:val="24"/>
                <w:szCs w:val="24"/>
              </w:rPr>
              <w:t>2</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773B96" w:rsidRPr="006542E5" w:rsidRDefault="00773B96" w:rsidP="00773B96">
            <w:pPr>
              <w:rPr>
                <w:sz w:val="24"/>
                <w:szCs w:val="24"/>
              </w:rPr>
            </w:pPr>
            <w:r w:rsidRPr="006542E5">
              <w:rPr>
                <w:sz w:val="24"/>
                <w:szCs w:val="24"/>
              </w:rPr>
              <w:t>Средневзвешенный срок службы котлоагрегатов</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773B96" w:rsidRPr="006542E5" w:rsidRDefault="00773B96" w:rsidP="00773B96">
            <w:pPr>
              <w:jc w:val="center"/>
              <w:rPr>
                <w:sz w:val="24"/>
                <w:szCs w:val="24"/>
              </w:rPr>
            </w:pPr>
            <w:r w:rsidRPr="006542E5">
              <w:rPr>
                <w:sz w:val="24"/>
                <w:szCs w:val="24"/>
              </w:rPr>
              <w:t>лет</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73B96" w:rsidRPr="006542E5" w:rsidRDefault="00773B96" w:rsidP="00773B96">
            <w:pPr>
              <w:jc w:val="center"/>
              <w:rPr>
                <w:sz w:val="24"/>
                <w:szCs w:val="24"/>
              </w:rPr>
            </w:pPr>
            <w:r w:rsidRPr="006542E5">
              <w:rPr>
                <w:sz w:val="24"/>
                <w:szCs w:val="24"/>
              </w:rPr>
              <w:t>9</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73B96" w:rsidRPr="006542E5" w:rsidRDefault="00773B96" w:rsidP="00773B96">
            <w:pPr>
              <w:jc w:val="center"/>
              <w:rPr>
                <w:sz w:val="24"/>
                <w:szCs w:val="24"/>
              </w:rPr>
            </w:pPr>
            <w:r w:rsidRPr="006542E5">
              <w:rPr>
                <w:sz w:val="24"/>
                <w:szCs w:val="24"/>
              </w:rPr>
              <w:t>10</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73B96" w:rsidRPr="006542E5" w:rsidRDefault="00773B96" w:rsidP="00773B96">
            <w:pPr>
              <w:jc w:val="center"/>
              <w:rPr>
                <w:sz w:val="24"/>
                <w:szCs w:val="24"/>
              </w:rPr>
            </w:pPr>
            <w:r w:rsidRPr="006542E5">
              <w:rPr>
                <w:sz w:val="24"/>
                <w:szCs w:val="24"/>
              </w:rPr>
              <w:t>11</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73B96" w:rsidRPr="006542E5" w:rsidRDefault="00773B96" w:rsidP="00773B96">
            <w:pPr>
              <w:jc w:val="center"/>
              <w:rPr>
                <w:sz w:val="24"/>
                <w:szCs w:val="24"/>
              </w:rPr>
            </w:pPr>
            <w:r w:rsidRPr="006542E5">
              <w:rPr>
                <w:sz w:val="24"/>
                <w:szCs w:val="24"/>
              </w:rPr>
              <w:t>12</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73B96" w:rsidRPr="006542E5" w:rsidRDefault="00773B96" w:rsidP="00773B96">
            <w:pPr>
              <w:jc w:val="center"/>
              <w:rPr>
                <w:sz w:val="24"/>
                <w:szCs w:val="24"/>
              </w:rPr>
            </w:pPr>
            <w:r w:rsidRPr="006542E5">
              <w:rPr>
                <w:sz w:val="24"/>
                <w:szCs w:val="24"/>
              </w:rPr>
              <w:t>13</w:t>
            </w:r>
          </w:p>
        </w:tc>
        <w:tc>
          <w:tcPr>
            <w:tcW w:w="31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73B96" w:rsidRPr="006542E5" w:rsidRDefault="00773B96" w:rsidP="00773B96">
            <w:pPr>
              <w:jc w:val="center"/>
              <w:rPr>
                <w:sz w:val="24"/>
                <w:szCs w:val="24"/>
              </w:rPr>
            </w:pPr>
            <w:r w:rsidRPr="006542E5">
              <w:rPr>
                <w:sz w:val="24"/>
                <w:szCs w:val="24"/>
              </w:rPr>
              <w:t>14</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773B96" w:rsidRPr="006542E5" w:rsidRDefault="00773B96" w:rsidP="00773B96">
            <w:pPr>
              <w:jc w:val="center"/>
              <w:rPr>
                <w:sz w:val="24"/>
                <w:szCs w:val="24"/>
              </w:rPr>
            </w:pPr>
            <w:r w:rsidRPr="006542E5">
              <w:rPr>
                <w:sz w:val="24"/>
                <w:szCs w:val="24"/>
              </w:rPr>
              <w:t>19</w:t>
            </w:r>
          </w:p>
        </w:tc>
      </w:tr>
      <w:tr w:rsidR="000A14BD"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0A14BD" w:rsidRPr="006542E5" w:rsidRDefault="000A14BD" w:rsidP="000A14BD">
            <w:pPr>
              <w:jc w:val="center"/>
              <w:rPr>
                <w:sz w:val="24"/>
                <w:szCs w:val="24"/>
              </w:rPr>
            </w:pPr>
            <w:r w:rsidRPr="006542E5">
              <w:rPr>
                <w:sz w:val="24"/>
                <w:szCs w:val="24"/>
              </w:rPr>
              <w:t>3</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rPr>
                <w:sz w:val="24"/>
                <w:szCs w:val="24"/>
              </w:rPr>
            </w:pPr>
            <w:r w:rsidRPr="006542E5">
              <w:rPr>
                <w:sz w:val="24"/>
                <w:szCs w:val="24"/>
              </w:rPr>
              <w:t>Располагаемая мощность оборудования</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0A14BD" w:rsidRPr="006542E5" w:rsidRDefault="000A14BD" w:rsidP="000A14BD">
            <w:pPr>
              <w:jc w:val="center"/>
              <w:rPr>
                <w:sz w:val="24"/>
                <w:szCs w:val="24"/>
              </w:rPr>
            </w:pPr>
            <w:r w:rsidRPr="006542E5">
              <w:rPr>
                <w:sz w:val="24"/>
                <w:szCs w:val="24"/>
              </w:rPr>
              <w:t>2,99</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0A14BD" w:rsidRPr="006542E5" w:rsidRDefault="000A14BD" w:rsidP="000A14BD">
            <w:pPr>
              <w:jc w:val="center"/>
              <w:rPr>
                <w:sz w:val="24"/>
                <w:szCs w:val="24"/>
              </w:rPr>
            </w:pPr>
            <w:r w:rsidRPr="006542E5">
              <w:rPr>
                <w:sz w:val="24"/>
                <w:szCs w:val="24"/>
              </w:rPr>
              <w:t>2,99</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0A14BD" w:rsidRPr="006542E5" w:rsidRDefault="000A14BD" w:rsidP="000A14BD">
            <w:pPr>
              <w:jc w:val="center"/>
              <w:rPr>
                <w:sz w:val="24"/>
                <w:szCs w:val="24"/>
              </w:rPr>
            </w:pPr>
            <w:r w:rsidRPr="006542E5">
              <w:rPr>
                <w:sz w:val="24"/>
                <w:szCs w:val="24"/>
              </w:rPr>
              <w:t>2,99</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0A14BD" w:rsidRPr="006542E5" w:rsidRDefault="000A14BD" w:rsidP="000A14BD">
            <w:pPr>
              <w:jc w:val="center"/>
              <w:rPr>
                <w:sz w:val="24"/>
                <w:szCs w:val="24"/>
              </w:rPr>
            </w:pPr>
            <w:r w:rsidRPr="006542E5">
              <w:rPr>
                <w:sz w:val="24"/>
                <w:szCs w:val="24"/>
              </w:rPr>
              <w:t>2,99</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0A14BD" w:rsidRPr="006542E5" w:rsidRDefault="000A14BD" w:rsidP="000A14BD">
            <w:pPr>
              <w:jc w:val="center"/>
              <w:rPr>
                <w:sz w:val="24"/>
                <w:szCs w:val="24"/>
              </w:rPr>
            </w:pPr>
            <w:r w:rsidRPr="006542E5">
              <w:rPr>
                <w:sz w:val="24"/>
                <w:szCs w:val="24"/>
              </w:rPr>
              <w:t>2,99</w:t>
            </w:r>
          </w:p>
        </w:tc>
        <w:tc>
          <w:tcPr>
            <w:tcW w:w="31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0A14BD" w:rsidRPr="006542E5" w:rsidRDefault="000A14BD" w:rsidP="000A14BD">
            <w:pPr>
              <w:jc w:val="center"/>
              <w:rPr>
                <w:sz w:val="24"/>
                <w:szCs w:val="24"/>
              </w:rPr>
            </w:pPr>
            <w:r w:rsidRPr="006542E5">
              <w:rPr>
                <w:sz w:val="24"/>
                <w:szCs w:val="24"/>
              </w:rPr>
              <w:t>2,99</w:t>
            </w:r>
          </w:p>
        </w:tc>
        <w:tc>
          <w:tcPr>
            <w:tcW w:w="64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0A14BD" w:rsidRPr="006542E5" w:rsidRDefault="000A14BD" w:rsidP="000A14BD">
            <w:pPr>
              <w:jc w:val="center"/>
              <w:rPr>
                <w:sz w:val="24"/>
                <w:szCs w:val="24"/>
              </w:rPr>
            </w:pPr>
            <w:r w:rsidRPr="006542E5">
              <w:rPr>
                <w:sz w:val="24"/>
                <w:szCs w:val="24"/>
              </w:rPr>
              <w:t>2,99</w:t>
            </w:r>
          </w:p>
        </w:tc>
      </w:tr>
      <w:tr w:rsidR="000A14BD"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0A14BD" w:rsidRPr="006542E5" w:rsidRDefault="000A14BD" w:rsidP="000A14BD">
            <w:pPr>
              <w:jc w:val="center"/>
              <w:rPr>
                <w:sz w:val="24"/>
                <w:szCs w:val="24"/>
              </w:rPr>
            </w:pPr>
            <w:r w:rsidRPr="006542E5">
              <w:rPr>
                <w:sz w:val="24"/>
                <w:szCs w:val="24"/>
              </w:rPr>
              <w:t>4</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rPr>
                <w:sz w:val="24"/>
                <w:szCs w:val="24"/>
              </w:rPr>
            </w:pPr>
            <w:r w:rsidRPr="006542E5">
              <w:rPr>
                <w:sz w:val="24"/>
                <w:szCs w:val="24"/>
              </w:rPr>
              <w:t>Потери установленной тепловой мощности</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0,49</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0,49</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0,49</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0,49</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0,49</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0,49</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0,49</w:t>
            </w:r>
          </w:p>
        </w:tc>
      </w:tr>
      <w:tr w:rsidR="000A14BD"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0A14BD" w:rsidRPr="006542E5" w:rsidRDefault="000A14BD" w:rsidP="000A14BD">
            <w:pPr>
              <w:jc w:val="center"/>
              <w:rPr>
                <w:sz w:val="24"/>
                <w:szCs w:val="24"/>
              </w:rPr>
            </w:pPr>
            <w:r w:rsidRPr="006542E5">
              <w:rPr>
                <w:sz w:val="24"/>
                <w:szCs w:val="24"/>
              </w:rPr>
              <w:t>5</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rPr>
                <w:sz w:val="24"/>
                <w:szCs w:val="24"/>
              </w:rPr>
            </w:pPr>
            <w:r w:rsidRPr="006542E5">
              <w:rPr>
                <w:sz w:val="24"/>
                <w:szCs w:val="24"/>
              </w:rPr>
              <w:t>Собственные нужды</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0,38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0,38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0,38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0,38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0,38</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0,38</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0,38</w:t>
            </w:r>
          </w:p>
        </w:tc>
      </w:tr>
      <w:tr w:rsidR="000A14BD"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0A14BD" w:rsidRPr="006542E5" w:rsidRDefault="000A14BD" w:rsidP="000A14BD">
            <w:pPr>
              <w:jc w:val="center"/>
              <w:rPr>
                <w:sz w:val="24"/>
                <w:szCs w:val="24"/>
              </w:rPr>
            </w:pPr>
            <w:r w:rsidRPr="006542E5">
              <w:rPr>
                <w:sz w:val="24"/>
                <w:szCs w:val="24"/>
              </w:rPr>
              <w:t>6</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rPr>
                <w:sz w:val="24"/>
                <w:szCs w:val="24"/>
              </w:rPr>
            </w:pPr>
            <w:r w:rsidRPr="006542E5">
              <w:rPr>
                <w:sz w:val="24"/>
                <w:szCs w:val="24"/>
              </w:rPr>
              <w:t>Тепловая мощность нетто</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2,61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2,61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2,61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2,61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2,61</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2,61</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2,61</w:t>
            </w:r>
          </w:p>
        </w:tc>
      </w:tr>
      <w:tr w:rsidR="000A14BD"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0A14BD" w:rsidRPr="006542E5" w:rsidRDefault="000A14BD" w:rsidP="000A14BD">
            <w:pPr>
              <w:jc w:val="center"/>
              <w:rPr>
                <w:sz w:val="24"/>
                <w:szCs w:val="24"/>
              </w:rPr>
            </w:pPr>
            <w:r w:rsidRPr="006542E5">
              <w:rPr>
                <w:sz w:val="24"/>
                <w:szCs w:val="24"/>
              </w:rPr>
              <w:t>7</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rPr>
                <w:sz w:val="24"/>
                <w:szCs w:val="24"/>
              </w:rPr>
            </w:pPr>
            <w:r w:rsidRPr="006542E5">
              <w:rPr>
                <w:sz w:val="24"/>
                <w:szCs w:val="24"/>
              </w:rPr>
              <w:t>Потери мощности в тепловой сети</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0,10</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0,10</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0,10</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0,10</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0,10</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0,10</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0,10</w:t>
            </w:r>
          </w:p>
        </w:tc>
      </w:tr>
      <w:tr w:rsidR="000A14BD"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0A14BD" w:rsidRPr="006542E5" w:rsidRDefault="000A14BD" w:rsidP="000A14BD">
            <w:pPr>
              <w:jc w:val="center"/>
              <w:rPr>
                <w:sz w:val="24"/>
                <w:szCs w:val="24"/>
              </w:rPr>
            </w:pPr>
            <w:r w:rsidRPr="006542E5">
              <w:rPr>
                <w:sz w:val="24"/>
                <w:szCs w:val="24"/>
              </w:rPr>
              <w:t>8</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rPr>
                <w:sz w:val="24"/>
                <w:szCs w:val="24"/>
              </w:rPr>
            </w:pPr>
            <w:r w:rsidRPr="006542E5">
              <w:rPr>
                <w:sz w:val="24"/>
                <w:szCs w:val="24"/>
              </w:rPr>
              <w:t>Присоединенная тепловая нагрузка</w:t>
            </w:r>
            <w:r w:rsidR="00234F70">
              <w:rPr>
                <w:sz w:val="24"/>
                <w:szCs w:val="24"/>
              </w:rPr>
              <w:t xml:space="preserve"> </w:t>
            </w:r>
            <w:r w:rsidRPr="006542E5">
              <w:rPr>
                <w:sz w:val="24"/>
                <w:szCs w:val="24"/>
              </w:rPr>
              <w:t>(отопление, вентиляция)</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0,32</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0,49</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0,49</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0,50</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0,50</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0,51</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1,69</w:t>
            </w:r>
          </w:p>
        </w:tc>
      </w:tr>
      <w:tr w:rsidR="000A14BD"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0A14BD" w:rsidRPr="006542E5" w:rsidRDefault="000A14BD" w:rsidP="000A14BD">
            <w:pPr>
              <w:jc w:val="center"/>
              <w:rPr>
                <w:sz w:val="24"/>
                <w:szCs w:val="24"/>
              </w:rPr>
            </w:pPr>
            <w:r w:rsidRPr="006542E5">
              <w:rPr>
                <w:sz w:val="24"/>
                <w:szCs w:val="24"/>
              </w:rPr>
              <w:t>9</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rPr>
                <w:sz w:val="24"/>
                <w:szCs w:val="24"/>
              </w:rPr>
            </w:pPr>
            <w:r w:rsidRPr="006542E5">
              <w:rPr>
                <w:sz w:val="24"/>
                <w:szCs w:val="24"/>
              </w:rPr>
              <w:t>Достигнутый максимум тепловой нагрузки</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0,32</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0,49</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0,49</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0,50</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0,50</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0,51</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1,69</w:t>
            </w:r>
          </w:p>
        </w:tc>
      </w:tr>
      <w:tr w:rsidR="000A14BD"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0A14BD" w:rsidRPr="006542E5" w:rsidRDefault="000A14BD" w:rsidP="000A14BD">
            <w:pPr>
              <w:jc w:val="center"/>
              <w:rPr>
                <w:sz w:val="24"/>
                <w:szCs w:val="24"/>
              </w:rPr>
            </w:pPr>
            <w:r w:rsidRPr="006542E5">
              <w:rPr>
                <w:sz w:val="24"/>
                <w:szCs w:val="24"/>
              </w:rPr>
              <w:t>10</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rPr>
                <w:sz w:val="24"/>
                <w:szCs w:val="24"/>
              </w:rPr>
            </w:pPr>
            <w:r w:rsidRPr="006542E5">
              <w:rPr>
                <w:sz w:val="24"/>
                <w:szCs w:val="24"/>
              </w:rPr>
              <w:t>Резерв (+)/дефицит</w:t>
            </w:r>
            <w:r w:rsidR="00234F70">
              <w:rPr>
                <w:sz w:val="24"/>
                <w:szCs w:val="24"/>
              </w:rPr>
              <w:t xml:space="preserve"> </w:t>
            </w:r>
            <w:r w:rsidRPr="006542E5">
              <w:rPr>
                <w:sz w:val="24"/>
                <w:szCs w:val="24"/>
              </w:rPr>
              <w:t>(-) тепловой мощности</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2,19</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2,03</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2,02</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2,02</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2,01</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2,01</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0,82</w:t>
            </w:r>
          </w:p>
        </w:tc>
      </w:tr>
      <w:tr w:rsidR="000A14BD"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0A14BD" w:rsidRPr="006542E5" w:rsidRDefault="000A14BD" w:rsidP="000A14BD">
            <w:pPr>
              <w:jc w:val="center"/>
              <w:rPr>
                <w:sz w:val="24"/>
                <w:szCs w:val="24"/>
              </w:rPr>
            </w:pPr>
            <w:r w:rsidRPr="006542E5">
              <w:rPr>
                <w:sz w:val="24"/>
                <w:szCs w:val="24"/>
              </w:rPr>
              <w:t>11</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rPr>
                <w:sz w:val="24"/>
                <w:szCs w:val="24"/>
              </w:rPr>
            </w:pPr>
            <w:r w:rsidRPr="006542E5">
              <w:rPr>
                <w:sz w:val="24"/>
                <w:szCs w:val="24"/>
              </w:rPr>
              <w:t>Доля резерва</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73,34</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67,79</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67,61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67,43</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67,25</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67,07</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27,38</w:t>
            </w:r>
          </w:p>
        </w:tc>
      </w:tr>
      <w:tr w:rsidR="000A14BD" w:rsidRPr="006542E5" w:rsidTr="004E7B54">
        <w:tc>
          <w:tcPr>
            <w:tcW w:w="291" w:type="pct"/>
            <w:tcBorders>
              <w:top w:val="single" w:sz="4" w:space="0" w:color="auto"/>
              <w:left w:val="single" w:sz="4" w:space="0" w:color="auto"/>
              <w:bottom w:val="single" w:sz="4" w:space="0" w:color="auto"/>
              <w:right w:val="single" w:sz="4" w:space="0" w:color="auto"/>
            </w:tcBorders>
            <w:shd w:val="clear" w:color="000000" w:fill="D9E1F2"/>
            <w:noWrap/>
            <w:vAlign w:val="center"/>
            <w:hideMark/>
          </w:tcPr>
          <w:p w:rsidR="000A14BD" w:rsidRPr="006542E5" w:rsidRDefault="000A14BD" w:rsidP="000A14BD">
            <w:pPr>
              <w:jc w:val="center"/>
              <w:rPr>
                <w:b/>
                <w:bCs/>
                <w:sz w:val="24"/>
                <w:szCs w:val="24"/>
              </w:rPr>
            </w:pPr>
            <w:r w:rsidRPr="006542E5">
              <w:rPr>
                <w:b/>
                <w:bCs/>
                <w:sz w:val="24"/>
                <w:szCs w:val="24"/>
              </w:rPr>
              <w:t>4</w:t>
            </w:r>
          </w:p>
        </w:tc>
        <w:tc>
          <w:tcPr>
            <w:tcW w:w="1823" w:type="pct"/>
            <w:tcBorders>
              <w:top w:val="single" w:sz="4" w:space="0" w:color="auto"/>
              <w:left w:val="single" w:sz="4" w:space="0" w:color="auto"/>
              <w:bottom w:val="single" w:sz="4" w:space="0" w:color="auto"/>
              <w:right w:val="single" w:sz="4" w:space="0" w:color="auto"/>
            </w:tcBorders>
            <w:shd w:val="clear" w:color="000000" w:fill="D9E1F2"/>
            <w:noWrap/>
            <w:vAlign w:val="center"/>
            <w:hideMark/>
          </w:tcPr>
          <w:p w:rsidR="000A14BD" w:rsidRPr="006542E5" w:rsidRDefault="000A14BD" w:rsidP="000A14BD">
            <w:pPr>
              <w:rPr>
                <w:b/>
                <w:bCs/>
                <w:sz w:val="24"/>
                <w:szCs w:val="24"/>
              </w:rPr>
            </w:pPr>
            <w:r w:rsidRPr="006542E5">
              <w:rPr>
                <w:b/>
                <w:bCs/>
                <w:sz w:val="24"/>
                <w:szCs w:val="24"/>
              </w:rPr>
              <w:t>Котельная № 10</w:t>
            </w:r>
          </w:p>
        </w:tc>
        <w:tc>
          <w:tcPr>
            <w:tcW w:w="364" w:type="pct"/>
            <w:tcBorders>
              <w:top w:val="single" w:sz="4" w:space="0" w:color="auto"/>
              <w:left w:val="single" w:sz="4" w:space="0" w:color="auto"/>
              <w:bottom w:val="single" w:sz="4" w:space="0" w:color="auto"/>
              <w:right w:val="single" w:sz="4" w:space="0" w:color="auto"/>
            </w:tcBorders>
            <w:shd w:val="clear" w:color="000000" w:fill="D9E1F2"/>
            <w:noWrap/>
            <w:vAlign w:val="center"/>
            <w:hideMark/>
          </w:tcPr>
          <w:p w:rsidR="000A14BD" w:rsidRPr="006542E5" w:rsidRDefault="000A14BD" w:rsidP="000A14BD">
            <w:pPr>
              <w:rPr>
                <w:b/>
                <w:bCs/>
                <w:sz w:val="24"/>
                <w:szCs w:val="24"/>
              </w:rPr>
            </w:pPr>
          </w:p>
        </w:tc>
        <w:tc>
          <w:tcPr>
            <w:tcW w:w="31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0A14BD" w:rsidRPr="006542E5" w:rsidRDefault="000A14BD" w:rsidP="000A14BD">
            <w:pPr>
              <w:jc w:val="center"/>
              <w:rPr>
                <w:sz w:val="24"/>
                <w:szCs w:val="24"/>
              </w:rPr>
            </w:pPr>
          </w:p>
        </w:tc>
        <w:tc>
          <w:tcPr>
            <w:tcW w:w="31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0A14BD" w:rsidRPr="006542E5" w:rsidRDefault="000A14BD" w:rsidP="000A14BD">
            <w:pPr>
              <w:jc w:val="center"/>
              <w:rPr>
                <w:sz w:val="24"/>
                <w:szCs w:val="24"/>
              </w:rPr>
            </w:pPr>
          </w:p>
        </w:tc>
        <w:tc>
          <w:tcPr>
            <w:tcW w:w="31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0A14BD" w:rsidRPr="006542E5" w:rsidRDefault="000A14BD" w:rsidP="000A14BD">
            <w:pPr>
              <w:jc w:val="center"/>
              <w:rPr>
                <w:sz w:val="24"/>
                <w:szCs w:val="24"/>
              </w:rPr>
            </w:pPr>
          </w:p>
        </w:tc>
        <w:tc>
          <w:tcPr>
            <w:tcW w:w="31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0A14BD" w:rsidRPr="006542E5" w:rsidRDefault="000A14BD" w:rsidP="000A14BD">
            <w:pPr>
              <w:jc w:val="center"/>
              <w:rPr>
                <w:sz w:val="24"/>
                <w:szCs w:val="24"/>
              </w:rPr>
            </w:pPr>
          </w:p>
        </w:tc>
        <w:tc>
          <w:tcPr>
            <w:tcW w:w="31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0A14BD" w:rsidRPr="006542E5" w:rsidRDefault="000A14BD" w:rsidP="000A14BD">
            <w:pPr>
              <w:jc w:val="center"/>
              <w:rPr>
                <w:sz w:val="24"/>
                <w:szCs w:val="24"/>
              </w:rPr>
            </w:pPr>
          </w:p>
        </w:tc>
        <w:tc>
          <w:tcPr>
            <w:tcW w:w="314"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0A14BD" w:rsidRPr="006542E5" w:rsidRDefault="000A14BD" w:rsidP="000A14BD">
            <w:pPr>
              <w:jc w:val="center"/>
              <w:rPr>
                <w:sz w:val="24"/>
                <w:szCs w:val="24"/>
              </w:rPr>
            </w:pPr>
          </w:p>
        </w:tc>
        <w:tc>
          <w:tcPr>
            <w:tcW w:w="643" w:type="pct"/>
            <w:tcBorders>
              <w:top w:val="single" w:sz="4" w:space="0" w:color="auto"/>
              <w:left w:val="single" w:sz="4" w:space="0" w:color="auto"/>
              <w:bottom w:val="single" w:sz="4" w:space="0" w:color="auto"/>
              <w:right w:val="single" w:sz="4" w:space="0" w:color="auto"/>
            </w:tcBorders>
            <w:shd w:val="clear" w:color="000000" w:fill="D9E1F2"/>
            <w:vAlign w:val="center"/>
            <w:hideMark/>
          </w:tcPr>
          <w:p w:rsidR="000A14BD" w:rsidRPr="006542E5" w:rsidRDefault="000A14BD" w:rsidP="000A14BD">
            <w:pPr>
              <w:jc w:val="center"/>
              <w:rPr>
                <w:sz w:val="24"/>
                <w:szCs w:val="24"/>
              </w:rPr>
            </w:pPr>
          </w:p>
        </w:tc>
      </w:tr>
      <w:tr w:rsidR="000A14BD"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0A14BD" w:rsidRPr="006542E5" w:rsidRDefault="000A14BD" w:rsidP="000A14BD">
            <w:pPr>
              <w:jc w:val="center"/>
              <w:rPr>
                <w:sz w:val="24"/>
                <w:szCs w:val="24"/>
              </w:rPr>
            </w:pPr>
            <w:r w:rsidRPr="006542E5">
              <w:rPr>
                <w:sz w:val="24"/>
                <w:szCs w:val="24"/>
              </w:rPr>
              <w:t>1</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rPr>
                <w:sz w:val="24"/>
                <w:szCs w:val="24"/>
              </w:rPr>
            </w:pPr>
            <w:r w:rsidRPr="006542E5">
              <w:rPr>
                <w:sz w:val="24"/>
                <w:szCs w:val="24"/>
              </w:rPr>
              <w:t>Установленная тепловая мощность котельной</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1,56</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1,56</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1,56</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1,56</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1,56</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1,56</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1,56</w:t>
            </w:r>
          </w:p>
        </w:tc>
      </w:tr>
      <w:tr w:rsidR="00CF40F5"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CF40F5" w:rsidRPr="006542E5" w:rsidRDefault="00CF40F5" w:rsidP="00CF40F5">
            <w:pPr>
              <w:jc w:val="center"/>
              <w:rPr>
                <w:sz w:val="24"/>
                <w:szCs w:val="24"/>
              </w:rPr>
            </w:pPr>
            <w:r w:rsidRPr="006542E5">
              <w:rPr>
                <w:sz w:val="24"/>
                <w:szCs w:val="24"/>
              </w:rPr>
              <w:t>2</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CF40F5" w:rsidRPr="006542E5" w:rsidRDefault="00CF40F5" w:rsidP="00CF40F5">
            <w:pPr>
              <w:rPr>
                <w:sz w:val="24"/>
                <w:szCs w:val="24"/>
              </w:rPr>
            </w:pPr>
            <w:r w:rsidRPr="006542E5">
              <w:rPr>
                <w:sz w:val="24"/>
                <w:szCs w:val="24"/>
              </w:rPr>
              <w:t>Средневзвешенный срок службы котлоагрегатов</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CF40F5" w:rsidRPr="006542E5" w:rsidRDefault="00CF40F5" w:rsidP="00CF40F5">
            <w:pPr>
              <w:jc w:val="center"/>
              <w:rPr>
                <w:sz w:val="24"/>
                <w:szCs w:val="24"/>
              </w:rPr>
            </w:pPr>
            <w:r w:rsidRPr="006542E5">
              <w:rPr>
                <w:sz w:val="24"/>
                <w:szCs w:val="24"/>
              </w:rPr>
              <w:t>лет</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F40F5" w:rsidRPr="006542E5" w:rsidRDefault="00CF40F5" w:rsidP="00CF40F5">
            <w:pPr>
              <w:jc w:val="center"/>
              <w:rPr>
                <w:sz w:val="24"/>
                <w:szCs w:val="24"/>
              </w:rPr>
            </w:pPr>
            <w:r w:rsidRPr="006542E5">
              <w:rPr>
                <w:sz w:val="24"/>
                <w:szCs w:val="24"/>
              </w:rPr>
              <w:t>22</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F40F5" w:rsidRPr="006542E5" w:rsidRDefault="00CF40F5" w:rsidP="00CF40F5">
            <w:pPr>
              <w:jc w:val="center"/>
              <w:rPr>
                <w:sz w:val="24"/>
                <w:szCs w:val="24"/>
              </w:rPr>
            </w:pPr>
            <w:r w:rsidRPr="006542E5">
              <w:rPr>
                <w:sz w:val="24"/>
                <w:szCs w:val="24"/>
              </w:rPr>
              <w:t>23</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F40F5" w:rsidRPr="006542E5" w:rsidRDefault="00CF40F5" w:rsidP="00CF40F5">
            <w:pPr>
              <w:jc w:val="center"/>
              <w:rPr>
                <w:sz w:val="24"/>
                <w:szCs w:val="24"/>
              </w:rPr>
            </w:pPr>
            <w:r w:rsidRPr="006542E5">
              <w:rPr>
                <w:sz w:val="24"/>
                <w:szCs w:val="24"/>
              </w:rPr>
              <w:t>24</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F40F5" w:rsidRPr="006542E5" w:rsidRDefault="00CF40F5" w:rsidP="00CF40F5">
            <w:pPr>
              <w:jc w:val="center"/>
              <w:rPr>
                <w:sz w:val="24"/>
                <w:szCs w:val="24"/>
              </w:rPr>
            </w:pPr>
            <w:r w:rsidRPr="006542E5">
              <w:rPr>
                <w:sz w:val="24"/>
                <w:szCs w:val="24"/>
              </w:rPr>
              <w:t>25</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F40F5" w:rsidRPr="006542E5" w:rsidRDefault="00CF40F5" w:rsidP="00CF40F5">
            <w:pPr>
              <w:jc w:val="center"/>
              <w:rPr>
                <w:sz w:val="24"/>
                <w:szCs w:val="24"/>
              </w:rPr>
            </w:pPr>
            <w:r w:rsidRPr="006542E5">
              <w:rPr>
                <w:sz w:val="24"/>
                <w:szCs w:val="24"/>
              </w:rPr>
              <w:t>26</w:t>
            </w:r>
          </w:p>
        </w:tc>
        <w:tc>
          <w:tcPr>
            <w:tcW w:w="31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F40F5" w:rsidRPr="006542E5" w:rsidRDefault="00CF40F5" w:rsidP="00CF40F5">
            <w:pPr>
              <w:jc w:val="center"/>
              <w:rPr>
                <w:sz w:val="24"/>
                <w:szCs w:val="24"/>
              </w:rPr>
            </w:pPr>
            <w:r w:rsidRPr="006542E5">
              <w:rPr>
                <w:sz w:val="24"/>
                <w:szCs w:val="24"/>
              </w:rPr>
              <w:t>27</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CF40F5" w:rsidRPr="006542E5" w:rsidRDefault="00CF40F5" w:rsidP="00CF40F5">
            <w:pPr>
              <w:jc w:val="center"/>
              <w:rPr>
                <w:sz w:val="24"/>
                <w:szCs w:val="24"/>
              </w:rPr>
            </w:pPr>
            <w:r w:rsidRPr="006542E5">
              <w:rPr>
                <w:sz w:val="24"/>
                <w:szCs w:val="24"/>
              </w:rPr>
              <w:t>32</w:t>
            </w:r>
          </w:p>
        </w:tc>
      </w:tr>
      <w:tr w:rsidR="000A14BD"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0A14BD" w:rsidRPr="006542E5" w:rsidRDefault="000A14BD" w:rsidP="000A14BD">
            <w:pPr>
              <w:jc w:val="center"/>
              <w:rPr>
                <w:sz w:val="24"/>
                <w:szCs w:val="24"/>
              </w:rPr>
            </w:pPr>
            <w:r w:rsidRPr="006542E5">
              <w:rPr>
                <w:sz w:val="24"/>
                <w:szCs w:val="24"/>
              </w:rPr>
              <w:t>3</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rPr>
                <w:sz w:val="24"/>
                <w:szCs w:val="24"/>
              </w:rPr>
            </w:pPr>
            <w:r w:rsidRPr="006542E5">
              <w:rPr>
                <w:sz w:val="24"/>
                <w:szCs w:val="24"/>
              </w:rPr>
              <w:t>Располагаемая мощность оборудования</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0A14BD" w:rsidRPr="006542E5" w:rsidRDefault="000A14BD" w:rsidP="000A14BD">
            <w:pPr>
              <w:jc w:val="center"/>
              <w:rPr>
                <w:sz w:val="24"/>
                <w:szCs w:val="24"/>
              </w:rPr>
            </w:pPr>
            <w:r w:rsidRPr="006542E5">
              <w:rPr>
                <w:sz w:val="24"/>
                <w:szCs w:val="24"/>
              </w:rPr>
              <w:t>1,34</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0A14BD" w:rsidRPr="006542E5" w:rsidRDefault="000A14BD" w:rsidP="000A14BD">
            <w:pPr>
              <w:jc w:val="center"/>
              <w:rPr>
                <w:sz w:val="24"/>
                <w:szCs w:val="24"/>
              </w:rPr>
            </w:pPr>
            <w:r w:rsidRPr="006542E5">
              <w:rPr>
                <w:sz w:val="24"/>
                <w:szCs w:val="24"/>
              </w:rPr>
              <w:t>1,34</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0A14BD" w:rsidRPr="006542E5" w:rsidRDefault="000A14BD" w:rsidP="000A14BD">
            <w:pPr>
              <w:jc w:val="center"/>
              <w:rPr>
                <w:sz w:val="24"/>
                <w:szCs w:val="24"/>
              </w:rPr>
            </w:pPr>
            <w:r w:rsidRPr="006542E5">
              <w:rPr>
                <w:sz w:val="24"/>
                <w:szCs w:val="24"/>
              </w:rPr>
              <w:t>1,34</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0A14BD" w:rsidRPr="006542E5" w:rsidRDefault="000A14BD" w:rsidP="000A14BD">
            <w:pPr>
              <w:jc w:val="center"/>
              <w:rPr>
                <w:sz w:val="24"/>
                <w:szCs w:val="24"/>
              </w:rPr>
            </w:pPr>
            <w:r w:rsidRPr="006542E5">
              <w:rPr>
                <w:sz w:val="24"/>
                <w:szCs w:val="24"/>
              </w:rPr>
              <w:t>1,34</w:t>
            </w:r>
          </w:p>
        </w:tc>
        <w:tc>
          <w:tcPr>
            <w:tcW w:w="31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0A14BD" w:rsidRPr="006542E5" w:rsidRDefault="000A14BD" w:rsidP="000A14BD">
            <w:pPr>
              <w:jc w:val="center"/>
              <w:rPr>
                <w:sz w:val="24"/>
                <w:szCs w:val="24"/>
              </w:rPr>
            </w:pPr>
            <w:r w:rsidRPr="006542E5">
              <w:rPr>
                <w:sz w:val="24"/>
                <w:szCs w:val="24"/>
              </w:rPr>
              <w:t>1,34</w:t>
            </w:r>
          </w:p>
        </w:tc>
        <w:tc>
          <w:tcPr>
            <w:tcW w:w="31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0A14BD" w:rsidRPr="006542E5" w:rsidRDefault="000A14BD" w:rsidP="000A14BD">
            <w:pPr>
              <w:jc w:val="center"/>
              <w:rPr>
                <w:sz w:val="24"/>
                <w:szCs w:val="24"/>
              </w:rPr>
            </w:pPr>
            <w:r w:rsidRPr="006542E5">
              <w:rPr>
                <w:sz w:val="24"/>
                <w:szCs w:val="24"/>
              </w:rPr>
              <w:t>1,34</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1,34</w:t>
            </w:r>
          </w:p>
        </w:tc>
      </w:tr>
      <w:tr w:rsidR="000A14BD"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0A14BD" w:rsidRPr="006542E5" w:rsidRDefault="000A14BD" w:rsidP="000A14BD">
            <w:pPr>
              <w:jc w:val="center"/>
              <w:rPr>
                <w:sz w:val="24"/>
                <w:szCs w:val="24"/>
              </w:rPr>
            </w:pPr>
            <w:r w:rsidRPr="006542E5">
              <w:rPr>
                <w:sz w:val="24"/>
                <w:szCs w:val="24"/>
              </w:rPr>
              <w:t>4</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rPr>
                <w:sz w:val="24"/>
                <w:szCs w:val="24"/>
              </w:rPr>
            </w:pPr>
            <w:r w:rsidRPr="006542E5">
              <w:rPr>
                <w:sz w:val="24"/>
                <w:szCs w:val="24"/>
              </w:rPr>
              <w:t>Потери установленной тепловой мощности</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0,22</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0,22</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0,22</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0,22</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0,22</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0,22</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0,22</w:t>
            </w:r>
          </w:p>
        </w:tc>
      </w:tr>
      <w:tr w:rsidR="000A14BD"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0A14BD" w:rsidRPr="006542E5" w:rsidRDefault="000A14BD" w:rsidP="000A14BD">
            <w:pPr>
              <w:jc w:val="center"/>
              <w:rPr>
                <w:sz w:val="24"/>
                <w:szCs w:val="24"/>
              </w:rPr>
            </w:pPr>
            <w:r w:rsidRPr="006542E5">
              <w:rPr>
                <w:sz w:val="24"/>
                <w:szCs w:val="24"/>
              </w:rPr>
              <w:t>5</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rPr>
                <w:sz w:val="24"/>
                <w:szCs w:val="24"/>
              </w:rPr>
            </w:pPr>
            <w:r w:rsidRPr="006542E5">
              <w:rPr>
                <w:sz w:val="24"/>
                <w:szCs w:val="24"/>
              </w:rPr>
              <w:t>Собственные нужды</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0,08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0,08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0,08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0,08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0,08</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0,08</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0,08</w:t>
            </w:r>
          </w:p>
        </w:tc>
      </w:tr>
      <w:tr w:rsidR="000A14BD"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0A14BD" w:rsidRPr="006542E5" w:rsidRDefault="000A14BD" w:rsidP="000A14BD">
            <w:pPr>
              <w:jc w:val="center"/>
              <w:rPr>
                <w:sz w:val="24"/>
                <w:szCs w:val="24"/>
              </w:rPr>
            </w:pPr>
            <w:r w:rsidRPr="006542E5">
              <w:rPr>
                <w:sz w:val="24"/>
                <w:szCs w:val="24"/>
              </w:rPr>
              <w:t>6</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rPr>
                <w:sz w:val="24"/>
                <w:szCs w:val="24"/>
              </w:rPr>
            </w:pPr>
            <w:r w:rsidRPr="006542E5">
              <w:rPr>
                <w:sz w:val="24"/>
                <w:szCs w:val="24"/>
              </w:rPr>
              <w:t>Тепловая мощность нетто</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1,26</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1,26</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1,26</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1,26</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1,26</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1,26</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1,26</w:t>
            </w:r>
          </w:p>
        </w:tc>
      </w:tr>
      <w:tr w:rsidR="000A14BD"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0A14BD" w:rsidRPr="006542E5" w:rsidRDefault="000A14BD" w:rsidP="000A14BD">
            <w:pPr>
              <w:jc w:val="center"/>
              <w:rPr>
                <w:sz w:val="24"/>
                <w:szCs w:val="24"/>
              </w:rPr>
            </w:pPr>
            <w:r w:rsidRPr="006542E5">
              <w:rPr>
                <w:sz w:val="24"/>
                <w:szCs w:val="24"/>
              </w:rPr>
              <w:t>7</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rPr>
                <w:sz w:val="24"/>
                <w:szCs w:val="24"/>
              </w:rPr>
            </w:pPr>
            <w:r w:rsidRPr="006542E5">
              <w:rPr>
                <w:sz w:val="24"/>
                <w:szCs w:val="24"/>
              </w:rPr>
              <w:t>Потери мощности в тепловой сети</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0,08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0,08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0,08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0,08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0,08</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0,08</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0,08</w:t>
            </w:r>
          </w:p>
        </w:tc>
      </w:tr>
      <w:tr w:rsidR="000A14BD"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0A14BD" w:rsidRPr="006542E5" w:rsidRDefault="000A14BD" w:rsidP="000A14BD">
            <w:pPr>
              <w:jc w:val="center"/>
              <w:rPr>
                <w:sz w:val="24"/>
                <w:szCs w:val="24"/>
              </w:rPr>
            </w:pPr>
            <w:r w:rsidRPr="006542E5">
              <w:rPr>
                <w:sz w:val="24"/>
                <w:szCs w:val="24"/>
              </w:rPr>
              <w:t>8</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rPr>
                <w:sz w:val="24"/>
                <w:szCs w:val="24"/>
              </w:rPr>
            </w:pPr>
            <w:r w:rsidRPr="006542E5">
              <w:rPr>
                <w:sz w:val="24"/>
                <w:szCs w:val="24"/>
              </w:rPr>
              <w:t>Присоединенная тепловая нагрузка</w:t>
            </w:r>
            <w:r w:rsidR="00007407" w:rsidRPr="006542E5">
              <w:rPr>
                <w:sz w:val="24"/>
                <w:szCs w:val="24"/>
              </w:rPr>
              <w:t xml:space="preserve"> </w:t>
            </w:r>
            <w:r w:rsidRPr="006542E5">
              <w:rPr>
                <w:sz w:val="24"/>
                <w:szCs w:val="24"/>
              </w:rPr>
              <w:t>(отопление, вентиляция)</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0,45</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0,50</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0,51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0,51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0,51</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0,51</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2,43</w:t>
            </w:r>
          </w:p>
        </w:tc>
      </w:tr>
      <w:tr w:rsidR="000A14BD"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0A14BD" w:rsidRPr="006542E5" w:rsidRDefault="000A14BD" w:rsidP="000A14BD">
            <w:pPr>
              <w:jc w:val="center"/>
              <w:rPr>
                <w:sz w:val="24"/>
                <w:szCs w:val="24"/>
              </w:rPr>
            </w:pPr>
            <w:r w:rsidRPr="006542E5">
              <w:rPr>
                <w:sz w:val="24"/>
                <w:szCs w:val="24"/>
              </w:rPr>
              <w:t>9</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rPr>
                <w:sz w:val="24"/>
                <w:szCs w:val="24"/>
              </w:rPr>
            </w:pPr>
            <w:r w:rsidRPr="006542E5">
              <w:rPr>
                <w:sz w:val="24"/>
                <w:szCs w:val="24"/>
              </w:rPr>
              <w:t>Достигнутый максимум тепловой нагрузки</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0,45</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0,50</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0,51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0,51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0,51</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0,51</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2,43</w:t>
            </w:r>
          </w:p>
        </w:tc>
      </w:tr>
      <w:tr w:rsidR="000A14BD"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0A14BD" w:rsidRPr="006542E5" w:rsidRDefault="000A14BD" w:rsidP="000A14BD">
            <w:pPr>
              <w:jc w:val="center"/>
              <w:rPr>
                <w:sz w:val="24"/>
                <w:szCs w:val="24"/>
              </w:rPr>
            </w:pPr>
            <w:r w:rsidRPr="006542E5">
              <w:rPr>
                <w:sz w:val="24"/>
                <w:szCs w:val="24"/>
              </w:rPr>
              <w:t>10</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rPr>
                <w:sz w:val="24"/>
                <w:szCs w:val="24"/>
              </w:rPr>
            </w:pPr>
            <w:r w:rsidRPr="006542E5">
              <w:rPr>
                <w:sz w:val="24"/>
                <w:szCs w:val="24"/>
              </w:rPr>
              <w:t>Резерв (+)/дефицит</w:t>
            </w:r>
            <w:r w:rsidR="00007407" w:rsidRPr="006542E5">
              <w:rPr>
                <w:sz w:val="24"/>
                <w:szCs w:val="24"/>
              </w:rPr>
              <w:t xml:space="preserve"> </w:t>
            </w:r>
            <w:r w:rsidRPr="006542E5">
              <w:rPr>
                <w:sz w:val="24"/>
                <w:szCs w:val="24"/>
              </w:rPr>
              <w:t>(-) тепловой мощности</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Гкал/ч</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0,74</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0,68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0,68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0,68</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0,68</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0,68</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-1,25</w:t>
            </w:r>
          </w:p>
        </w:tc>
      </w:tr>
      <w:tr w:rsidR="000A14BD" w:rsidRPr="006542E5"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0A14BD" w:rsidRPr="006542E5" w:rsidRDefault="000A14BD" w:rsidP="000A14BD">
            <w:pPr>
              <w:jc w:val="center"/>
              <w:rPr>
                <w:sz w:val="24"/>
                <w:szCs w:val="24"/>
              </w:rPr>
            </w:pPr>
            <w:r w:rsidRPr="006542E5">
              <w:rPr>
                <w:sz w:val="24"/>
                <w:szCs w:val="24"/>
              </w:rPr>
              <w:t>11</w:t>
            </w:r>
          </w:p>
        </w:tc>
        <w:tc>
          <w:tcPr>
            <w:tcW w:w="182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rPr>
                <w:sz w:val="24"/>
                <w:szCs w:val="24"/>
              </w:rPr>
            </w:pPr>
            <w:r w:rsidRPr="006542E5">
              <w:rPr>
                <w:sz w:val="24"/>
                <w:szCs w:val="24"/>
              </w:rPr>
              <w:t>Доля резерва</w:t>
            </w:r>
          </w:p>
        </w:tc>
        <w:tc>
          <w:tcPr>
            <w:tcW w:w="3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55,01</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50,93</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50,80</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50,67</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50,54</w:t>
            </w:r>
          </w:p>
        </w:tc>
        <w:tc>
          <w:tcPr>
            <w:tcW w:w="31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50,40</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A14BD" w:rsidRPr="006542E5" w:rsidRDefault="000A14BD" w:rsidP="000A14BD">
            <w:pPr>
              <w:jc w:val="center"/>
              <w:rPr>
                <w:sz w:val="24"/>
                <w:szCs w:val="24"/>
              </w:rPr>
            </w:pPr>
            <w:r w:rsidRPr="006542E5">
              <w:rPr>
                <w:sz w:val="24"/>
                <w:szCs w:val="24"/>
              </w:rPr>
              <w:t>-93,01</w:t>
            </w:r>
          </w:p>
        </w:tc>
      </w:tr>
      <w:bookmarkEnd w:id="324"/>
    </w:tbl>
    <w:p w:rsidR="00847BDF" w:rsidRDefault="00847BDF" w:rsidP="00151662">
      <w:pPr>
        <w:jc w:val="center"/>
        <w:rPr>
          <w:b/>
        </w:rPr>
      </w:pPr>
    </w:p>
    <w:p w:rsidR="00847BDF" w:rsidRDefault="00847BDF">
      <w:pPr>
        <w:rPr>
          <w:b/>
          <w:highlight w:val="magenta"/>
          <w:lang w:val="x-none" w:eastAsia="x-none"/>
        </w:rPr>
      </w:pPr>
      <w:r>
        <w:rPr>
          <w:b/>
          <w:highlight w:val="magenta"/>
          <w:lang w:val="x-none" w:eastAsia="x-none"/>
        </w:rPr>
        <w:br w:type="page"/>
      </w:r>
    </w:p>
    <w:p w:rsidR="00847BDF" w:rsidRPr="00234F70" w:rsidRDefault="00847BDF" w:rsidP="00847BDF">
      <w:pPr>
        <w:ind w:firstLine="709"/>
        <w:jc w:val="right"/>
        <w:rPr>
          <w:b/>
          <w:sz w:val="24"/>
          <w:szCs w:val="24"/>
          <w:lang w:val="x-none" w:eastAsia="x-none"/>
        </w:rPr>
      </w:pPr>
      <w:r w:rsidRPr="00234F70">
        <w:rPr>
          <w:b/>
          <w:sz w:val="24"/>
          <w:szCs w:val="24"/>
          <w:lang w:val="x-none" w:eastAsia="x-none"/>
        </w:rPr>
        <w:lastRenderedPageBreak/>
        <w:t xml:space="preserve">Таблица </w:t>
      </w:r>
      <w:r w:rsidRPr="00234F70">
        <w:rPr>
          <w:b/>
          <w:sz w:val="24"/>
          <w:szCs w:val="24"/>
          <w:lang w:val="x-none" w:eastAsia="x-none"/>
        </w:rPr>
        <w:fldChar w:fldCharType="begin"/>
      </w:r>
      <w:r w:rsidRPr="00234F70">
        <w:rPr>
          <w:b/>
          <w:sz w:val="24"/>
          <w:szCs w:val="24"/>
          <w:lang w:val="x-none" w:eastAsia="x-none"/>
        </w:rPr>
        <w:instrText xml:space="preserve"> SEQ Таблица \* ARABIC </w:instrText>
      </w:r>
      <w:r w:rsidRPr="00234F70">
        <w:rPr>
          <w:b/>
          <w:sz w:val="24"/>
          <w:szCs w:val="24"/>
          <w:lang w:val="x-none" w:eastAsia="x-none"/>
        </w:rPr>
        <w:fldChar w:fldCharType="separate"/>
      </w:r>
      <w:r w:rsidR="005D225A">
        <w:rPr>
          <w:b/>
          <w:noProof/>
          <w:sz w:val="24"/>
          <w:szCs w:val="24"/>
          <w:lang w:val="x-none" w:eastAsia="x-none"/>
        </w:rPr>
        <w:t>35</w:t>
      </w:r>
      <w:r w:rsidRPr="00234F70">
        <w:rPr>
          <w:b/>
          <w:sz w:val="24"/>
          <w:szCs w:val="24"/>
          <w:lang w:val="x-none" w:eastAsia="x-none"/>
        </w:rPr>
        <w:fldChar w:fldCharType="end"/>
      </w:r>
    </w:p>
    <w:p w:rsidR="0078489C" w:rsidRPr="00D20848" w:rsidRDefault="00847BDF" w:rsidP="00F9552A">
      <w:pPr>
        <w:tabs>
          <w:tab w:val="left" w:pos="2685"/>
        </w:tabs>
        <w:jc w:val="center"/>
        <w:rPr>
          <w:b/>
          <w:sz w:val="24"/>
          <w:szCs w:val="24"/>
        </w:rPr>
      </w:pPr>
      <w:r w:rsidRPr="00D20848">
        <w:rPr>
          <w:b/>
          <w:sz w:val="24"/>
          <w:szCs w:val="24"/>
        </w:rPr>
        <w:t>Баланс тепловой энергии муниципального образования сп. Леуши (с учетом перспективы развития)</w:t>
      </w:r>
    </w:p>
    <w:tbl>
      <w:tblPr>
        <w:tblW w:w="0" w:type="auto"/>
        <w:tblCellMar>
          <w:top w:w="15" w:type="dxa"/>
          <w:bottom w:w="15" w:type="dxa"/>
        </w:tblCellMar>
        <w:tblLook w:val="04A0" w:firstRow="1" w:lastRow="0" w:firstColumn="1" w:lastColumn="0" w:noHBand="0" w:noVBand="1"/>
      </w:tblPr>
      <w:tblGrid>
        <w:gridCol w:w="861"/>
        <w:gridCol w:w="4683"/>
        <w:gridCol w:w="1219"/>
        <w:gridCol w:w="996"/>
        <w:gridCol w:w="996"/>
        <w:gridCol w:w="996"/>
        <w:gridCol w:w="996"/>
        <w:gridCol w:w="996"/>
        <w:gridCol w:w="996"/>
        <w:gridCol w:w="2047"/>
      </w:tblGrid>
      <w:tr w:rsidR="0078489C" w:rsidRPr="00D20848" w:rsidTr="0078489C">
        <w:trPr>
          <w:tblHeader/>
        </w:trPr>
        <w:tc>
          <w:tcPr>
            <w:tcW w:w="0" w:type="auto"/>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8489C" w:rsidRPr="00D20848" w:rsidRDefault="0078489C">
            <w:pPr>
              <w:jc w:val="center"/>
              <w:rPr>
                <w:b/>
                <w:bCs/>
                <w:sz w:val="24"/>
                <w:szCs w:val="24"/>
              </w:rPr>
            </w:pPr>
            <w:r w:rsidRPr="00D20848">
              <w:rPr>
                <w:b/>
                <w:bCs/>
                <w:sz w:val="24"/>
                <w:szCs w:val="24"/>
              </w:rPr>
              <w:t>№ п/п</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8489C" w:rsidRPr="00D20848" w:rsidRDefault="0078489C">
            <w:pPr>
              <w:jc w:val="center"/>
              <w:rPr>
                <w:b/>
                <w:bCs/>
                <w:sz w:val="24"/>
                <w:szCs w:val="24"/>
              </w:rPr>
            </w:pPr>
            <w:r w:rsidRPr="00D20848">
              <w:rPr>
                <w:b/>
                <w:bCs/>
                <w:sz w:val="24"/>
                <w:szCs w:val="24"/>
              </w:rPr>
              <w:t>Наименование</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8489C" w:rsidRPr="00D20848" w:rsidRDefault="0078489C">
            <w:pPr>
              <w:jc w:val="center"/>
              <w:rPr>
                <w:b/>
                <w:bCs/>
                <w:sz w:val="24"/>
                <w:szCs w:val="24"/>
              </w:rPr>
            </w:pPr>
            <w:r w:rsidRPr="00D20848">
              <w:rPr>
                <w:b/>
                <w:bCs/>
                <w:sz w:val="24"/>
                <w:szCs w:val="24"/>
              </w:rPr>
              <w:t>Ед. изм.</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78489C" w:rsidRPr="00D20848" w:rsidRDefault="0078489C">
            <w:pPr>
              <w:jc w:val="center"/>
              <w:rPr>
                <w:b/>
                <w:bCs/>
                <w:sz w:val="24"/>
                <w:szCs w:val="24"/>
              </w:rPr>
            </w:pPr>
            <w:r w:rsidRPr="00D20848">
              <w:rPr>
                <w:b/>
                <w:bCs/>
                <w:sz w:val="24"/>
                <w:szCs w:val="24"/>
              </w:rPr>
              <w:t>2016 г.</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78489C" w:rsidRPr="00D20848" w:rsidRDefault="0078489C">
            <w:pPr>
              <w:jc w:val="center"/>
              <w:rPr>
                <w:b/>
                <w:bCs/>
                <w:sz w:val="24"/>
                <w:szCs w:val="24"/>
              </w:rPr>
            </w:pPr>
            <w:r w:rsidRPr="00D20848">
              <w:rPr>
                <w:b/>
                <w:bCs/>
                <w:sz w:val="24"/>
                <w:szCs w:val="24"/>
              </w:rPr>
              <w:t>2017 г.</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78489C" w:rsidRPr="00D20848" w:rsidRDefault="0078489C">
            <w:pPr>
              <w:jc w:val="center"/>
              <w:rPr>
                <w:b/>
                <w:bCs/>
                <w:sz w:val="24"/>
                <w:szCs w:val="24"/>
              </w:rPr>
            </w:pPr>
            <w:r w:rsidRPr="00D20848">
              <w:rPr>
                <w:b/>
                <w:bCs/>
                <w:sz w:val="24"/>
                <w:szCs w:val="24"/>
              </w:rPr>
              <w:t>2018 г.</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78489C" w:rsidRPr="00D20848" w:rsidRDefault="0078489C">
            <w:pPr>
              <w:jc w:val="center"/>
              <w:rPr>
                <w:b/>
                <w:bCs/>
                <w:sz w:val="24"/>
                <w:szCs w:val="24"/>
              </w:rPr>
            </w:pPr>
            <w:r w:rsidRPr="00D20848">
              <w:rPr>
                <w:b/>
                <w:bCs/>
                <w:sz w:val="24"/>
                <w:szCs w:val="24"/>
              </w:rPr>
              <w:t>2019 г.</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78489C" w:rsidRPr="00D20848" w:rsidRDefault="0078489C">
            <w:pPr>
              <w:jc w:val="center"/>
              <w:rPr>
                <w:b/>
                <w:bCs/>
                <w:sz w:val="24"/>
                <w:szCs w:val="24"/>
              </w:rPr>
            </w:pPr>
            <w:r w:rsidRPr="00D20848">
              <w:rPr>
                <w:b/>
                <w:bCs/>
                <w:sz w:val="24"/>
                <w:szCs w:val="24"/>
              </w:rPr>
              <w:t>2020 г.</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78489C" w:rsidRPr="00D20848" w:rsidRDefault="0078489C">
            <w:pPr>
              <w:jc w:val="center"/>
              <w:rPr>
                <w:b/>
                <w:bCs/>
                <w:sz w:val="24"/>
                <w:szCs w:val="24"/>
              </w:rPr>
            </w:pPr>
            <w:r w:rsidRPr="00D20848">
              <w:rPr>
                <w:b/>
                <w:bCs/>
                <w:sz w:val="24"/>
                <w:szCs w:val="24"/>
              </w:rPr>
              <w:t>2021 г.</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78489C" w:rsidRPr="00D20848" w:rsidRDefault="0078489C">
            <w:pPr>
              <w:jc w:val="center"/>
              <w:rPr>
                <w:b/>
                <w:bCs/>
                <w:sz w:val="24"/>
                <w:szCs w:val="24"/>
              </w:rPr>
            </w:pPr>
            <w:r w:rsidRPr="00D20848">
              <w:rPr>
                <w:b/>
                <w:bCs/>
                <w:sz w:val="24"/>
                <w:szCs w:val="24"/>
              </w:rPr>
              <w:t>2026 г.</w:t>
            </w:r>
          </w:p>
        </w:tc>
      </w:tr>
      <w:tr w:rsidR="0078489C" w:rsidRPr="00D20848" w:rsidTr="0078489C">
        <w:trPr>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rPr>
                <w:b/>
                <w:bCs/>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rPr>
                <w:b/>
                <w:bCs/>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rPr>
                <w:b/>
                <w:bCs/>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8489C" w:rsidRPr="00D20848" w:rsidRDefault="0078489C">
            <w:pPr>
              <w:jc w:val="center"/>
              <w:rPr>
                <w:b/>
                <w:bCs/>
                <w:sz w:val="24"/>
                <w:szCs w:val="24"/>
              </w:rPr>
            </w:pPr>
            <w:r w:rsidRPr="00D20848">
              <w:rPr>
                <w:b/>
                <w:bCs/>
                <w:sz w:val="24"/>
                <w:szCs w:val="24"/>
              </w:rPr>
              <w:t>факт</w:t>
            </w:r>
          </w:p>
        </w:tc>
        <w:tc>
          <w:tcPr>
            <w:tcW w:w="0" w:type="auto"/>
            <w:gridSpan w:val="5"/>
            <w:tcBorders>
              <w:top w:val="single" w:sz="4" w:space="0" w:color="auto"/>
              <w:left w:val="single" w:sz="4" w:space="0" w:color="auto"/>
              <w:bottom w:val="single" w:sz="4" w:space="0" w:color="auto"/>
              <w:right w:val="nil"/>
            </w:tcBorders>
            <w:shd w:val="clear" w:color="000000" w:fill="FFFFFF"/>
            <w:vAlign w:val="center"/>
            <w:hideMark/>
          </w:tcPr>
          <w:p w:rsidR="0078489C" w:rsidRPr="00D20848" w:rsidRDefault="0078489C">
            <w:pPr>
              <w:jc w:val="center"/>
              <w:rPr>
                <w:b/>
                <w:bCs/>
                <w:sz w:val="24"/>
                <w:szCs w:val="24"/>
              </w:rPr>
            </w:pPr>
            <w:r w:rsidRPr="00D20848">
              <w:rPr>
                <w:b/>
                <w:bCs/>
                <w:sz w:val="24"/>
                <w:szCs w:val="24"/>
              </w:rPr>
              <w:t>1 этап (2016 - 2021 гг.)</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rsidR="0078489C" w:rsidRPr="00D20848" w:rsidRDefault="0078489C">
            <w:pPr>
              <w:jc w:val="center"/>
              <w:rPr>
                <w:b/>
                <w:bCs/>
                <w:sz w:val="24"/>
                <w:szCs w:val="24"/>
              </w:rPr>
            </w:pPr>
            <w:r w:rsidRPr="00D20848">
              <w:rPr>
                <w:b/>
                <w:bCs/>
                <w:sz w:val="24"/>
                <w:szCs w:val="24"/>
              </w:rPr>
              <w:t>2 этап (2022 - 2026 гг.)</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b/>
                <w:bCs/>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b/>
                <w:bCs/>
                <w:sz w:val="24"/>
                <w:szCs w:val="24"/>
              </w:rPr>
            </w:pPr>
            <w:r w:rsidRPr="00D20848">
              <w:rPr>
                <w:b/>
                <w:bCs/>
                <w:sz w:val="24"/>
                <w:szCs w:val="24"/>
              </w:rPr>
              <w:t>Котельная СОШ</w:t>
            </w: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b/>
                <w:bCs/>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 xml:space="preserve">Объем вырабатываемой тепловой энергии </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color w:val="000000"/>
                <w:sz w:val="24"/>
                <w:szCs w:val="24"/>
              </w:rPr>
            </w:pPr>
            <w:r w:rsidRPr="00D20848">
              <w:rPr>
                <w:b/>
                <w:bCs/>
                <w:color w:val="000000"/>
                <w:sz w:val="24"/>
                <w:szCs w:val="24"/>
              </w:rPr>
              <w:t>тыс. Гкал</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0,62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0,62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0,62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0,62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0,62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0,62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0,62</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Собственные нужды</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тыс. Гкал</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0,001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0,001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0,001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0,001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0,001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0,001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0,00</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2.1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в % к объему выработанной тепловой энергии</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0,14</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0,14</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0,14</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0,14</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0,14</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0,14</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0,14</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3</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color w:val="000000"/>
                <w:sz w:val="24"/>
                <w:szCs w:val="24"/>
              </w:rPr>
            </w:pPr>
            <w:r w:rsidRPr="00D20848">
              <w:rPr>
                <w:b/>
                <w:bCs/>
                <w:color w:val="000000"/>
                <w:sz w:val="24"/>
                <w:szCs w:val="24"/>
              </w:rPr>
              <w:t>Объем отпуска тепловой энергии в сеть</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тыс. Гкал</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0,6</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0,6</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0,6</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0,6</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0,6</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0,6</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0,62</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4</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Объем потерь при передаче тепловой энергии</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тыс. Гкал</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0,00</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4.1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 xml:space="preserve">к объему вырабатываемой тепловой энергии </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0,23</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5</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color w:val="000000"/>
                <w:sz w:val="24"/>
                <w:szCs w:val="24"/>
              </w:rPr>
            </w:pPr>
            <w:r w:rsidRPr="00D20848">
              <w:rPr>
                <w:b/>
                <w:bCs/>
                <w:color w:val="000000"/>
                <w:sz w:val="24"/>
                <w:szCs w:val="24"/>
              </w:rPr>
              <w:t>Объем тепловой энергии, отпускаемой потребителям</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color w:val="000000"/>
                <w:sz w:val="24"/>
                <w:szCs w:val="24"/>
              </w:rPr>
            </w:pPr>
            <w:r w:rsidRPr="00D20848">
              <w:rPr>
                <w:b/>
                <w:bCs/>
                <w:color w:val="000000"/>
                <w:sz w:val="24"/>
                <w:szCs w:val="24"/>
              </w:rPr>
              <w:t>тыс. Гкал</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0,62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0,62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0,62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0,62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0,62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0,62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0,62</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5.1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бюджетные организации</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тыс. Гкал</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0,62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0,62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0,62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0,62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0,62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0,62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0,62</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6</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color w:val="000000"/>
                <w:sz w:val="24"/>
                <w:szCs w:val="24"/>
              </w:rPr>
            </w:pPr>
            <w:r w:rsidRPr="00D20848">
              <w:rPr>
                <w:b/>
                <w:bCs/>
                <w:color w:val="000000"/>
                <w:sz w:val="24"/>
                <w:szCs w:val="24"/>
              </w:rPr>
              <w:t>Присоединенная нагрузка, всего</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color w:val="000000"/>
                <w:sz w:val="24"/>
                <w:szCs w:val="24"/>
              </w:rPr>
            </w:pPr>
            <w:r w:rsidRPr="00D20848">
              <w:rPr>
                <w:b/>
                <w:bCs/>
                <w:color w:val="000000"/>
                <w:sz w:val="24"/>
                <w:szCs w:val="24"/>
              </w:rPr>
              <w:t>Гкал/ч</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0,41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0,41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0,41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0,41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0,41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0,41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0,41</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b/>
                <w:bCs/>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b/>
                <w:bCs/>
                <w:sz w:val="24"/>
                <w:szCs w:val="24"/>
              </w:rPr>
            </w:pPr>
            <w:r w:rsidRPr="00D20848">
              <w:rPr>
                <w:b/>
                <w:bCs/>
                <w:sz w:val="24"/>
                <w:szCs w:val="24"/>
              </w:rPr>
              <w:t>Котельная № 1</w:t>
            </w: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b/>
                <w:bCs/>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 xml:space="preserve">Объем вырабатываемой тепловой энергии </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color w:val="000000"/>
                <w:sz w:val="24"/>
                <w:szCs w:val="24"/>
              </w:rPr>
            </w:pPr>
            <w:r w:rsidRPr="00D20848">
              <w:rPr>
                <w:b/>
                <w:bCs/>
                <w:color w:val="000000"/>
                <w:sz w:val="24"/>
                <w:szCs w:val="24"/>
              </w:rPr>
              <w:t>тыс. 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1,23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1,23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1,23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1,23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1,23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1,23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1,23</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Собственные нужды</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тыс. 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0,00014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0,00014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0,00014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0,00014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0,00014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0,00014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0,00014</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2.1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в % к объему выработанной тепловой энергии</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0,01</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3</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color w:val="000000"/>
                <w:sz w:val="24"/>
                <w:szCs w:val="24"/>
              </w:rPr>
            </w:pPr>
            <w:r w:rsidRPr="00D20848">
              <w:rPr>
                <w:b/>
                <w:bCs/>
                <w:color w:val="000000"/>
                <w:sz w:val="24"/>
                <w:szCs w:val="24"/>
              </w:rPr>
              <w:t>Объем отпуска тепловой энергии в сеть</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тыс. 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1,23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1,23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1,23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1,23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1,23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1,23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1,23</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4</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Объем потерь при передаче тепловой энергии</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тыс. 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0,08</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4.1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 xml:space="preserve">к объему вырабатываемой тепловой энергии </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6</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5</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color w:val="000000"/>
                <w:sz w:val="24"/>
                <w:szCs w:val="24"/>
              </w:rPr>
            </w:pPr>
            <w:r w:rsidRPr="00D20848">
              <w:rPr>
                <w:b/>
                <w:bCs/>
                <w:color w:val="000000"/>
                <w:sz w:val="24"/>
                <w:szCs w:val="24"/>
              </w:rPr>
              <w:t xml:space="preserve">Объем тепловой энергии, отпускаемой </w:t>
            </w:r>
            <w:r w:rsidRPr="00D20848">
              <w:rPr>
                <w:b/>
                <w:bCs/>
                <w:color w:val="000000"/>
                <w:sz w:val="24"/>
                <w:szCs w:val="24"/>
              </w:rPr>
              <w:lastRenderedPageBreak/>
              <w:t>потребителям</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color w:val="000000"/>
                <w:sz w:val="24"/>
                <w:szCs w:val="24"/>
              </w:rPr>
            </w:pPr>
            <w:r w:rsidRPr="00D20848">
              <w:rPr>
                <w:b/>
                <w:bCs/>
                <w:color w:val="000000"/>
                <w:sz w:val="24"/>
                <w:szCs w:val="24"/>
              </w:rPr>
              <w:lastRenderedPageBreak/>
              <w:t xml:space="preserve">тыс. </w:t>
            </w:r>
            <w:r w:rsidRPr="00D20848">
              <w:rPr>
                <w:b/>
                <w:bCs/>
                <w:color w:val="000000"/>
                <w:sz w:val="24"/>
                <w:szCs w:val="24"/>
              </w:rPr>
              <w:lastRenderedPageBreak/>
              <w:t>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lastRenderedPageBreak/>
              <w:t>1,15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1,97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1,99</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2,02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2,04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2,07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8,10</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5.1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население</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тыс. 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0,06</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5.2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бюджетные организации</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тыс. 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0,87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0,87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0,87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0,87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0,87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0,87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0,87</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5.3</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прочие потребители</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тыс. 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0,23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0,23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0,23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0,23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0,23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0,23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0,23</w:t>
            </w:r>
          </w:p>
        </w:tc>
      </w:tr>
      <w:tr w:rsidR="000A14BD"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0A14BD" w:rsidRPr="00D20848" w:rsidRDefault="000A14BD" w:rsidP="000A14BD">
            <w:pPr>
              <w:jc w:val="center"/>
              <w:rPr>
                <w:b/>
                <w:bCs/>
                <w:sz w:val="24"/>
                <w:szCs w:val="24"/>
              </w:rPr>
            </w:pPr>
            <w:r w:rsidRPr="00D20848">
              <w:rPr>
                <w:b/>
                <w:bCs/>
                <w:sz w:val="24"/>
                <w:szCs w:val="24"/>
              </w:rPr>
              <w:t>6</w:t>
            </w:r>
          </w:p>
        </w:tc>
        <w:tc>
          <w:tcPr>
            <w:tcW w:w="0" w:type="auto"/>
            <w:tcBorders>
              <w:top w:val="single" w:sz="4" w:space="0" w:color="auto"/>
              <w:left w:val="single" w:sz="4" w:space="0" w:color="auto"/>
              <w:bottom w:val="single" w:sz="4" w:space="0" w:color="auto"/>
              <w:right w:val="single" w:sz="4" w:space="0" w:color="auto"/>
            </w:tcBorders>
            <w:vAlign w:val="center"/>
            <w:hideMark/>
          </w:tcPr>
          <w:p w:rsidR="000A14BD" w:rsidRPr="00D20848" w:rsidRDefault="000A14BD" w:rsidP="000A14BD">
            <w:pPr>
              <w:jc w:val="center"/>
              <w:rPr>
                <w:b/>
                <w:bCs/>
                <w:color w:val="000000"/>
                <w:sz w:val="24"/>
                <w:szCs w:val="24"/>
              </w:rPr>
            </w:pPr>
            <w:r w:rsidRPr="00D20848">
              <w:rPr>
                <w:b/>
                <w:bCs/>
                <w:color w:val="000000"/>
                <w:sz w:val="24"/>
                <w:szCs w:val="24"/>
              </w:rPr>
              <w:t>Присоединенная нагрузка, всего</w:t>
            </w:r>
          </w:p>
        </w:tc>
        <w:tc>
          <w:tcPr>
            <w:tcW w:w="0" w:type="auto"/>
            <w:tcBorders>
              <w:top w:val="single" w:sz="4" w:space="0" w:color="auto"/>
              <w:left w:val="single" w:sz="4" w:space="0" w:color="auto"/>
              <w:bottom w:val="single" w:sz="4" w:space="0" w:color="auto"/>
              <w:right w:val="single" w:sz="4" w:space="0" w:color="auto"/>
            </w:tcBorders>
            <w:vAlign w:val="center"/>
            <w:hideMark/>
          </w:tcPr>
          <w:p w:rsidR="000A14BD" w:rsidRPr="00D20848" w:rsidRDefault="000A14BD" w:rsidP="000A14BD">
            <w:pPr>
              <w:jc w:val="center"/>
              <w:rPr>
                <w:b/>
                <w:bCs/>
                <w:color w:val="000000"/>
                <w:sz w:val="24"/>
                <w:szCs w:val="24"/>
              </w:rPr>
            </w:pPr>
            <w:r w:rsidRPr="00D20848">
              <w:rPr>
                <w:b/>
                <w:bCs/>
                <w:color w:val="000000"/>
                <w:sz w:val="24"/>
                <w:szCs w:val="24"/>
              </w:rPr>
              <w:t>Гкал/ч</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0A14BD" w:rsidRPr="00D20848" w:rsidRDefault="000A14BD" w:rsidP="000A14BD">
            <w:pPr>
              <w:jc w:val="center"/>
              <w:rPr>
                <w:b/>
                <w:sz w:val="24"/>
                <w:szCs w:val="24"/>
              </w:rPr>
            </w:pPr>
            <w:r w:rsidRPr="00D20848">
              <w:rPr>
                <w:b/>
                <w:sz w:val="24"/>
                <w:szCs w:val="24"/>
              </w:rPr>
              <w:t>0,25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0A14BD" w:rsidRPr="00D20848" w:rsidRDefault="000A14BD" w:rsidP="000A14BD">
            <w:pPr>
              <w:jc w:val="center"/>
              <w:rPr>
                <w:b/>
                <w:sz w:val="24"/>
                <w:szCs w:val="24"/>
              </w:rPr>
            </w:pPr>
            <w:r w:rsidRPr="00D20848">
              <w:rPr>
                <w:b/>
                <w:sz w:val="24"/>
                <w:szCs w:val="24"/>
              </w:rPr>
              <w:t>0,52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0A14BD" w:rsidRPr="00D20848" w:rsidRDefault="000A14BD" w:rsidP="000A14BD">
            <w:pPr>
              <w:jc w:val="center"/>
              <w:rPr>
                <w:b/>
                <w:sz w:val="24"/>
                <w:szCs w:val="24"/>
              </w:rPr>
            </w:pPr>
            <w:r w:rsidRPr="00D20848">
              <w:rPr>
                <w:b/>
                <w:sz w:val="24"/>
                <w:szCs w:val="24"/>
              </w:rPr>
              <w:t>0,53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0A14BD" w:rsidRPr="00D20848" w:rsidRDefault="000A14BD" w:rsidP="000A14BD">
            <w:pPr>
              <w:jc w:val="center"/>
              <w:rPr>
                <w:b/>
                <w:sz w:val="24"/>
                <w:szCs w:val="24"/>
              </w:rPr>
            </w:pPr>
            <w:r w:rsidRPr="00D20848">
              <w:rPr>
                <w:b/>
                <w:sz w:val="24"/>
                <w:szCs w:val="24"/>
              </w:rPr>
              <w:t>0,54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0A14BD" w:rsidRPr="00D20848" w:rsidRDefault="000A14BD" w:rsidP="000A14BD">
            <w:pPr>
              <w:jc w:val="center"/>
              <w:rPr>
                <w:b/>
                <w:sz w:val="24"/>
                <w:szCs w:val="24"/>
              </w:rPr>
            </w:pPr>
            <w:r w:rsidRPr="00D20848">
              <w:rPr>
                <w:b/>
                <w:sz w:val="24"/>
                <w:szCs w:val="24"/>
              </w:rPr>
              <w:t>0,55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0A14BD" w:rsidRPr="00D20848" w:rsidRDefault="000A14BD" w:rsidP="000A14BD">
            <w:pPr>
              <w:jc w:val="center"/>
              <w:rPr>
                <w:b/>
                <w:sz w:val="24"/>
                <w:szCs w:val="24"/>
              </w:rPr>
            </w:pPr>
            <w:r w:rsidRPr="00D20848">
              <w:rPr>
                <w:b/>
                <w:sz w:val="24"/>
                <w:szCs w:val="24"/>
              </w:rPr>
              <w:t>0,56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0A14BD" w:rsidRPr="00D20848" w:rsidRDefault="000A14BD" w:rsidP="000A14BD">
            <w:pPr>
              <w:jc w:val="center"/>
              <w:rPr>
                <w:b/>
                <w:sz w:val="24"/>
                <w:szCs w:val="24"/>
              </w:rPr>
            </w:pPr>
            <w:r w:rsidRPr="00D20848">
              <w:rPr>
                <w:b/>
                <w:sz w:val="24"/>
                <w:szCs w:val="24"/>
              </w:rPr>
              <w:t>2,63</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b/>
                <w:bCs/>
                <w:color w:val="000000"/>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b/>
                <w:bCs/>
                <w:sz w:val="24"/>
                <w:szCs w:val="24"/>
              </w:rPr>
            </w:pPr>
            <w:r w:rsidRPr="00D20848">
              <w:rPr>
                <w:b/>
                <w:bCs/>
                <w:sz w:val="24"/>
                <w:szCs w:val="24"/>
              </w:rPr>
              <w:t>Котельная № 8</w:t>
            </w: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b/>
                <w:bCs/>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 xml:space="preserve">Объем вырабатываемой тепловой энергии </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color w:val="000000"/>
                <w:sz w:val="24"/>
                <w:szCs w:val="24"/>
              </w:rPr>
            </w:pPr>
            <w:r w:rsidRPr="00D20848">
              <w:rPr>
                <w:b/>
                <w:bCs/>
                <w:color w:val="000000"/>
                <w:sz w:val="24"/>
                <w:szCs w:val="24"/>
              </w:rPr>
              <w:t>тыс. 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0,68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0,68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0,68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0,68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0,68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0,68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0,68</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Собственные нужды</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тыс. 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0,0004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0,0004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0,0004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0,0004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0,0004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0,0004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0,0004</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2.1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в % к объему выработанной тепловой энергии</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0,06</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3</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color w:val="000000"/>
                <w:sz w:val="24"/>
                <w:szCs w:val="24"/>
              </w:rPr>
            </w:pPr>
            <w:r w:rsidRPr="00D20848">
              <w:rPr>
                <w:b/>
                <w:bCs/>
                <w:color w:val="000000"/>
                <w:sz w:val="24"/>
                <w:szCs w:val="24"/>
              </w:rPr>
              <w:t>Объем отпуска тепловой энергии в сеть</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тыс. 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0,68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0,68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0,68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0,68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0,68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0,68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0,68</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4</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Объем потерь при передаче тепловой энергии</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тыс. 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4.1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 xml:space="preserve">к объему вырабатываемой тепловой энергии </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0,01</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5</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color w:val="000000"/>
                <w:sz w:val="24"/>
                <w:szCs w:val="24"/>
              </w:rPr>
            </w:pPr>
            <w:r w:rsidRPr="00D20848">
              <w:rPr>
                <w:b/>
                <w:bCs/>
                <w:color w:val="000000"/>
                <w:sz w:val="24"/>
                <w:szCs w:val="24"/>
              </w:rPr>
              <w:t>Объем тепловой энергии, отпускаемой потребителям</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color w:val="000000"/>
                <w:sz w:val="24"/>
                <w:szCs w:val="24"/>
              </w:rPr>
            </w:pPr>
            <w:r w:rsidRPr="00D20848">
              <w:rPr>
                <w:b/>
                <w:bCs/>
                <w:color w:val="000000"/>
                <w:sz w:val="24"/>
                <w:szCs w:val="24"/>
              </w:rPr>
              <w:t>тыс. 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0,68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1,17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1,19</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1,21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1,22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1,24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4,67</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5.1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население</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тыс. 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0,57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0,58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0,60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0,61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0,63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0,71</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5.2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бюджетные организации</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тыс. 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0,37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0,37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0,37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0,37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0,37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0,37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1,97</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5.3</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прочие потребители</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тыс. 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0,24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0,24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0,24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0,24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0,24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0,24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2,00</w:t>
            </w:r>
          </w:p>
        </w:tc>
      </w:tr>
      <w:tr w:rsidR="000A14BD"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0A14BD" w:rsidRPr="00D20848" w:rsidRDefault="000A14BD" w:rsidP="000A14BD">
            <w:pPr>
              <w:jc w:val="center"/>
              <w:rPr>
                <w:b/>
                <w:bCs/>
                <w:sz w:val="24"/>
                <w:szCs w:val="24"/>
              </w:rPr>
            </w:pPr>
            <w:r w:rsidRPr="00D20848">
              <w:rPr>
                <w:b/>
                <w:bCs/>
                <w:sz w:val="24"/>
                <w:szCs w:val="24"/>
              </w:rPr>
              <w:t>6</w:t>
            </w:r>
          </w:p>
        </w:tc>
        <w:tc>
          <w:tcPr>
            <w:tcW w:w="0" w:type="auto"/>
            <w:tcBorders>
              <w:top w:val="single" w:sz="4" w:space="0" w:color="auto"/>
              <w:left w:val="single" w:sz="4" w:space="0" w:color="auto"/>
              <w:bottom w:val="single" w:sz="4" w:space="0" w:color="auto"/>
              <w:right w:val="single" w:sz="4" w:space="0" w:color="auto"/>
            </w:tcBorders>
            <w:vAlign w:val="center"/>
            <w:hideMark/>
          </w:tcPr>
          <w:p w:rsidR="000A14BD" w:rsidRPr="00D20848" w:rsidRDefault="000A14BD" w:rsidP="000A14BD">
            <w:pPr>
              <w:jc w:val="center"/>
              <w:rPr>
                <w:b/>
                <w:bCs/>
                <w:color w:val="000000"/>
                <w:sz w:val="24"/>
                <w:szCs w:val="24"/>
              </w:rPr>
            </w:pPr>
            <w:r w:rsidRPr="00D20848">
              <w:rPr>
                <w:b/>
                <w:bCs/>
                <w:color w:val="000000"/>
                <w:sz w:val="24"/>
                <w:szCs w:val="24"/>
              </w:rPr>
              <w:t>Присоединенная нагрузка, всего</w:t>
            </w:r>
          </w:p>
        </w:tc>
        <w:tc>
          <w:tcPr>
            <w:tcW w:w="0" w:type="auto"/>
            <w:tcBorders>
              <w:top w:val="single" w:sz="4" w:space="0" w:color="auto"/>
              <w:left w:val="single" w:sz="4" w:space="0" w:color="auto"/>
              <w:bottom w:val="single" w:sz="4" w:space="0" w:color="auto"/>
              <w:right w:val="single" w:sz="4" w:space="0" w:color="auto"/>
            </w:tcBorders>
            <w:vAlign w:val="center"/>
            <w:hideMark/>
          </w:tcPr>
          <w:p w:rsidR="000A14BD" w:rsidRPr="00D20848" w:rsidRDefault="000A14BD" w:rsidP="000A14BD">
            <w:pPr>
              <w:jc w:val="center"/>
              <w:rPr>
                <w:b/>
                <w:bCs/>
                <w:color w:val="000000"/>
                <w:sz w:val="24"/>
                <w:szCs w:val="24"/>
              </w:rPr>
            </w:pPr>
            <w:r w:rsidRPr="00D20848">
              <w:rPr>
                <w:b/>
                <w:bCs/>
                <w:color w:val="000000"/>
                <w:sz w:val="24"/>
                <w:szCs w:val="24"/>
              </w:rPr>
              <w:t>Гкал/ч</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0A14BD" w:rsidRPr="00D20848" w:rsidRDefault="000A14BD" w:rsidP="000A14BD">
            <w:pPr>
              <w:jc w:val="center"/>
              <w:rPr>
                <w:b/>
                <w:sz w:val="24"/>
                <w:szCs w:val="24"/>
              </w:rPr>
            </w:pPr>
            <w:r w:rsidRPr="00D20848">
              <w:rPr>
                <w:b/>
                <w:sz w:val="24"/>
                <w:szCs w:val="24"/>
              </w:rPr>
              <w:t>0,32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0A14BD" w:rsidRPr="00D20848" w:rsidRDefault="000A14BD" w:rsidP="000A14BD">
            <w:pPr>
              <w:jc w:val="center"/>
              <w:rPr>
                <w:b/>
                <w:sz w:val="24"/>
                <w:szCs w:val="24"/>
              </w:rPr>
            </w:pPr>
            <w:r w:rsidRPr="00D20848">
              <w:rPr>
                <w:b/>
                <w:sz w:val="24"/>
                <w:szCs w:val="24"/>
              </w:rPr>
              <w:t>0,49</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0A14BD" w:rsidRPr="00D20848" w:rsidRDefault="000A14BD" w:rsidP="000A14BD">
            <w:pPr>
              <w:jc w:val="center"/>
              <w:rPr>
                <w:b/>
                <w:sz w:val="24"/>
                <w:szCs w:val="24"/>
              </w:rPr>
            </w:pPr>
            <w:r w:rsidRPr="00D20848">
              <w:rPr>
                <w:b/>
                <w:sz w:val="24"/>
                <w:szCs w:val="24"/>
              </w:rPr>
              <w:t>0,49</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0A14BD" w:rsidRPr="00D20848" w:rsidRDefault="000A14BD" w:rsidP="000A14BD">
            <w:pPr>
              <w:jc w:val="center"/>
              <w:rPr>
                <w:b/>
                <w:sz w:val="24"/>
                <w:szCs w:val="24"/>
              </w:rPr>
            </w:pPr>
            <w:r w:rsidRPr="00D20848">
              <w:rPr>
                <w:b/>
                <w:sz w:val="24"/>
                <w:szCs w:val="24"/>
              </w:rPr>
              <w:t>0,50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0A14BD" w:rsidRPr="00D20848" w:rsidRDefault="000A14BD" w:rsidP="000A14BD">
            <w:pPr>
              <w:jc w:val="center"/>
              <w:rPr>
                <w:b/>
                <w:sz w:val="24"/>
                <w:szCs w:val="24"/>
              </w:rPr>
            </w:pPr>
            <w:r w:rsidRPr="00D20848">
              <w:rPr>
                <w:b/>
                <w:sz w:val="24"/>
                <w:szCs w:val="24"/>
              </w:rPr>
              <w:t>0,50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0A14BD" w:rsidRPr="00D20848" w:rsidRDefault="000A14BD" w:rsidP="000A14BD">
            <w:pPr>
              <w:jc w:val="center"/>
              <w:rPr>
                <w:b/>
                <w:sz w:val="24"/>
                <w:szCs w:val="24"/>
              </w:rPr>
            </w:pPr>
            <w:r w:rsidRPr="00D20848">
              <w:rPr>
                <w:b/>
                <w:sz w:val="24"/>
                <w:szCs w:val="24"/>
              </w:rPr>
              <w:t>0,51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0A14BD" w:rsidRPr="00D20848" w:rsidRDefault="000A14BD" w:rsidP="000A14BD">
            <w:pPr>
              <w:jc w:val="center"/>
              <w:rPr>
                <w:b/>
                <w:sz w:val="24"/>
                <w:szCs w:val="24"/>
              </w:rPr>
            </w:pPr>
            <w:r w:rsidRPr="00D20848">
              <w:rPr>
                <w:b/>
                <w:sz w:val="24"/>
                <w:szCs w:val="24"/>
              </w:rPr>
              <w:t>1,69</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b/>
                <w:bCs/>
                <w:color w:val="000000"/>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b/>
                <w:bCs/>
                <w:sz w:val="24"/>
                <w:szCs w:val="24"/>
              </w:rPr>
            </w:pPr>
            <w:r w:rsidRPr="00D20848">
              <w:rPr>
                <w:b/>
                <w:bCs/>
                <w:sz w:val="24"/>
                <w:szCs w:val="24"/>
              </w:rPr>
              <w:t>Котельная № 10</w:t>
            </w: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b/>
                <w:bCs/>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78489C" w:rsidRPr="00D20848" w:rsidRDefault="0078489C">
            <w:pPr>
              <w:jc w:val="center"/>
              <w:rPr>
                <w:sz w:val="24"/>
                <w:szCs w:val="24"/>
              </w:rPr>
            </w:pP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 xml:space="preserve">Объем вырабатываемой тепловой энергии </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color w:val="000000"/>
                <w:sz w:val="24"/>
                <w:szCs w:val="24"/>
              </w:rPr>
            </w:pPr>
            <w:r w:rsidRPr="00D20848">
              <w:rPr>
                <w:b/>
                <w:bCs/>
                <w:color w:val="000000"/>
                <w:sz w:val="24"/>
                <w:szCs w:val="24"/>
              </w:rPr>
              <w:t>тыс. 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0,96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1,12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1,13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1,13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1,14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1,14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6,72</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Собственные нужды</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тыс. 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0,0001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0,0001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0,0001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0,0001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0,0001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0,0001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0,0001</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2.1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в % к объему выработанной тепловой энергии</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3</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color w:val="000000"/>
                <w:sz w:val="24"/>
                <w:szCs w:val="24"/>
              </w:rPr>
            </w:pPr>
            <w:r w:rsidRPr="00D20848">
              <w:rPr>
                <w:b/>
                <w:bCs/>
                <w:color w:val="000000"/>
                <w:sz w:val="24"/>
                <w:szCs w:val="24"/>
              </w:rPr>
              <w:t>Объем отпуска тепловой энергии в сеть</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 xml:space="preserve">тыс. </w:t>
            </w:r>
            <w:r w:rsidRPr="00D20848">
              <w:rPr>
                <w:b/>
                <w:bCs/>
                <w:sz w:val="24"/>
                <w:szCs w:val="24"/>
              </w:rPr>
              <w:lastRenderedPageBreak/>
              <w:t>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lastRenderedPageBreak/>
              <w:t>0,96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1,12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1,13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1,13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1,14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1,14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6,72</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4</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Объем потерь при передаче тепловой энергии</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тыс. 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4.1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 xml:space="preserve">к объему вырабатываемой тепловой энергии </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0,00</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sz w:val="24"/>
                <w:szCs w:val="24"/>
              </w:rPr>
            </w:pPr>
            <w:r w:rsidRPr="00D20848">
              <w:rPr>
                <w:b/>
                <w:bCs/>
                <w:sz w:val="24"/>
                <w:szCs w:val="24"/>
              </w:rPr>
              <w:t>5</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color w:val="000000"/>
                <w:sz w:val="24"/>
                <w:szCs w:val="24"/>
              </w:rPr>
            </w:pPr>
            <w:r w:rsidRPr="00D20848">
              <w:rPr>
                <w:b/>
                <w:bCs/>
                <w:color w:val="000000"/>
                <w:sz w:val="24"/>
                <w:szCs w:val="24"/>
              </w:rPr>
              <w:t>Объем тепловой энергии, отпускаемой потребителям</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b/>
                <w:bCs/>
                <w:color w:val="000000"/>
                <w:sz w:val="24"/>
                <w:szCs w:val="24"/>
              </w:rPr>
            </w:pPr>
            <w:r w:rsidRPr="00D20848">
              <w:rPr>
                <w:b/>
                <w:bCs/>
                <w:color w:val="000000"/>
                <w:sz w:val="24"/>
                <w:szCs w:val="24"/>
              </w:rPr>
              <w:t>тыс. 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0,96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1,12</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1,13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1,13</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1,14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1,14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b/>
                <w:bCs/>
                <w:color w:val="000000"/>
                <w:sz w:val="24"/>
                <w:szCs w:val="24"/>
              </w:rPr>
            </w:pPr>
            <w:r w:rsidRPr="00D20848">
              <w:rPr>
                <w:b/>
                <w:bCs/>
                <w:color w:val="000000"/>
                <w:sz w:val="24"/>
                <w:szCs w:val="24"/>
              </w:rPr>
              <w:t>6,72</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5.1</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население</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тыс. 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0,10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0,26</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0,27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0,27</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0,28</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0,29</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0,31</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5.2</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бюджетные организации</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тыс. 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0,51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0,51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0,51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0,51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0,51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0,51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3,34</w:t>
            </w:r>
          </w:p>
        </w:tc>
      </w:tr>
      <w:tr w:rsidR="0078489C"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5.3</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sz w:val="24"/>
                <w:szCs w:val="24"/>
              </w:rPr>
            </w:pPr>
            <w:r w:rsidRPr="00D20848">
              <w:rPr>
                <w:sz w:val="24"/>
                <w:szCs w:val="24"/>
              </w:rPr>
              <w:t>прочие потребители</w:t>
            </w:r>
          </w:p>
        </w:tc>
        <w:tc>
          <w:tcPr>
            <w:tcW w:w="0" w:type="auto"/>
            <w:tcBorders>
              <w:top w:val="single" w:sz="4" w:space="0" w:color="auto"/>
              <w:left w:val="single" w:sz="4" w:space="0" w:color="auto"/>
              <w:bottom w:val="single" w:sz="4" w:space="0" w:color="auto"/>
              <w:right w:val="single" w:sz="4" w:space="0" w:color="auto"/>
            </w:tcBorders>
            <w:vAlign w:val="center"/>
            <w:hideMark/>
          </w:tcPr>
          <w:p w:rsidR="0078489C" w:rsidRPr="00D20848" w:rsidRDefault="0078489C">
            <w:pPr>
              <w:jc w:val="center"/>
              <w:rPr>
                <w:color w:val="000000"/>
                <w:sz w:val="24"/>
                <w:szCs w:val="24"/>
              </w:rPr>
            </w:pPr>
            <w:r w:rsidRPr="00D20848">
              <w:rPr>
                <w:color w:val="000000"/>
                <w:sz w:val="24"/>
                <w:szCs w:val="24"/>
              </w:rPr>
              <w:t>тыс. Гкал</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0,34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0,34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0,34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0,34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0,34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0,34</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78489C" w:rsidRPr="00D20848" w:rsidRDefault="0078489C">
            <w:pPr>
              <w:jc w:val="center"/>
              <w:rPr>
                <w:color w:val="000000"/>
                <w:sz w:val="24"/>
                <w:szCs w:val="24"/>
              </w:rPr>
            </w:pPr>
            <w:r w:rsidRPr="00D20848">
              <w:rPr>
                <w:color w:val="000000"/>
                <w:sz w:val="24"/>
                <w:szCs w:val="24"/>
              </w:rPr>
              <w:t>3,07</w:t>
            </w:r>
          </w:p>
        </w:tc>
      </w:tr>
      <w:tr w:rsidR="000A14BD" w:rsidRPr="00D20848" w:rsidTr="0078489C">
        <w:tc>
          <w:tcPr>
            <w:tcW w:w="0" w:type="auto"/>
            <w:tcBorders>
              <w:top w:val="single" w:sz="4" w:space="0" w:color="auto"/>
              <w:left w:val="single" w:sz="4" w:space="0" w:color="auto"/>
              <w:bottom w:val="single" w:sz="4" w:space="0" w:color="auto"/>
              <w:right w:val="single" w:sz="4" w:space="0" w:color="auto"/>
            </w:tcBorders>
            <w:vAlign w:val="center"/>
            <w:hideMark/>
          </w:tcPr>
          <w:p w:rsidR="000A14BD" w:rsidRPr="00D20848" w:rsidRDefault="000A14BD" w:rsidP="000A14BD">
            <w:pPr>
              <w:jc w:val="center"/>
              <w:rPr>
                <w:b/>
                <w:bCs/>
                <w:sz w:val="24"/>
                <w:szCs w:val="24"/>
              </w:rPr>
            </w:pPr>
            <w:r w:rsidRPr="00D20848">
              <w:rPr>
                <w:b/>
                <w:bCs/>
                <w:sz w:val="24"/>
                <w:szCs w:val="24"/>
              </w:rPr>
              <w:t>6</w:t>
            </w:r>
          </w:p>
        </w:tc>
        <w:tc>
          <w:tcPr>
            <w:tcW w:w="0" w:type="auto"/>
            <w:tcBorders>
              <w:top w:val="single" w:sz="4" w:space="0" w:color="auto"/>
              <w:left w:val="single" w:sz="4" w:space="0" w:color="auto"/>
              <w:bottom w:val="single" w:sz="4" w:space="0" w:color="auto"/>
              <w:right w:val="single" w:sz="4" w:space="0" w:color="auto"/>
            </w:tcBorders>
            <w:vAlign w:val="center"/>
            <w:hideMark/>
          </w:tcPr>
          <w:p w:rsidR="000A14BD" w:rsidRPr="00D20848" w:rsidRDefault="000A14BD" w:rsidP="000A14BD">
            <w:pPr>
              <w:jc w:val="center"/>
              <w:rPr>
                <w:b/>
                <w:bCs/>
                <w:color w:val="000000"/>
                <w:sz w:val="24"/>
                <w:szCs w:val="24"/>
              </w:rPr>
            </w:pPr>
            <w:r w:rsidRPr="00D20848">
              <w:rPr>
                <w:b/>
                <w:bCs/>
                <w:color w:val="000000"/>
                <w:sz w:val="24"/>
                <w:szCs w:val="24"/>
              </w:rPr>
              <w:t>Присоединенная нагрузка, всего</w:t>
            </w:r>
          </w:p>
        </w:tc>
        <w:tc>
          <w:tcPr>
            <w:tcW w:w="0" w:type="auto"/>
            <w:tcBorders>
              <w:top w:val="single" w:sz="4" w:space="0" w:color="auto"/>
              <w:left w:val="single" w:sz="4" w:space="0" w:color="auto"/>
              <w:bottom w:val="single" w:sz="4" w:space="0" w:color="auto"/>
              <w:right w:val="single" w:sz="4" w:space="0" w:color="auto"/>
            </w:tcBorders>
            <w:vAlign w:val="center"/>
            <w:hideMark/>
          </w:tcPr>
          <w:p w:rsidR="000A14BD" w:rsidRPr="00D20848" w:rsidRDefault="000A14BD" w:rsidP="000A14BD">
            <w:pPr>
              <w:jc w:val="center"/>
              <w:rPr>
                <w:b/>
                <w:bCs/>
                <w:color w:val="000000"/>
                <w:sz w:val="24"/>
                <w:szCs w:val="24"/>
              </w:rPr>
            </w:pPr>
            <w:r w:rsidRPr="00D20848">
              <w:rPr>
                <w:b/>
                <w:bCs/>
                <w:color w:val="000000"/>
                <w:sz w:val="24"/>
                <w:szCs w:val="24"/>
              </w:rPr>
              <w:t>Гкал/ч</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0A14BD" w:rsidRPr="00D20848" w:rsidRDefault="000A14BD" w:rsidP="000A14BD">
            <w:pPr>
              <w:jc w:val="center"/>
              <w:rPr>
                <w:b/>
                <w:sz w:val="24"/>
                <w:szCs w:val="24"/>
              </w:rPr>
            </w:pPr>
            <w:r w:rsidRPr="00D20848">
              <w:rPr>
                <w:b/>
                <w:sz w:val="24"/>
                <w:szCs w:val="24"/>
              </w:rPr>
              <w:t>0,45</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0A14BD" w:rsidRPr="00D20848" w:rsidRDefault="000A14BD" w:rsidP="000A14BD">
            <w:pPr>
              <w:jc w:val="center"/>
              <w:rPr>
                <w:b/>
                <w:sz w:val="24"/>
                <w:szCs w:val="24"/>
              </w:rPr>
            </w:pPr>
            <w:r w:rsidRPr="00D20848">
              <w:rPr>
                <w:b/>
                <w:sz w:val="24"/>
                <w:szCs w:val="24"/>
              </w:rPr>
              <w:t>0,50</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0A14BD" w:rsidRPr="00D20848" w:rsidRDefault="000A14BD" w:rsidP="000A14BD">
            <w:pPr>
              <w:jc w:val="center"/>
              <w:rPr>
                <w:b/>
                <w:sz w:val="24"/>
                <w:szCs w:val="24"/>
              </w:rPr>
            </w:pPr>
            <w:r w:rsidRPr="00D20848">
              <w:rPr>
                <w:b/>
                <w:sz w:val="24"/>
                <w:szCs w:val="24"/>
              </w:rPr>
              <w:t>0,51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0A14BD" w:rsidRPr="00D20848" w:rsidRDefault="000A14BD" w:rsidP="000A14BD">
            <w:pPr>
              <w:jc w:val="center"/>
              <w:rPr>
                <w:b/>
                <w:sz w:val="24"/>
                <w:szCs w:val="24"/>
              </w:rPr>
            </w:pPr>
            <w:r w:rsidRPr="00D20848">
              <w:rPr>
                <w:b/>
                <w:sz w:val="24"/>
                <w:szCs w:val="24"/>
              </w:rPr>
              <w:t>0,51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0A14BD" w:rsidRPr="00D20848" w:rsidRDefault="000A14BD" w:rsidP="000A14BD">
            <w:pPr>
              <w:jc w:val="center"/>
              <w:rPr>
                <w:b/>
                <w:sz w:val="24"/>
                <w:szCs w:val="24"/>
              </w:rPr>
            </w:pPr>
            <w:r w:rsidRPr="00D20848">
              <w:rPr>
                <w:b/>
                <w:sz w:val="24"/>
                <w:szCs w:val="24"/>
              </w:rPr>
              <w:t>0,51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0A14BD" w:rsidRPr="00D20848" w:rsidRDefault="000A14BD" w:rsidP="000A14BD">
            <w:pPr>
              <w:jc w:val="center"/>
              <w:rPr>
                <w:b/>
                <w:sz w:val="24"/>
                <w:szCs w:val="24"/>
              </w:rPr>
            </w:pPr>
            <w:r w:rsidRPr="00D20848">
              <w:rPr>
                <w:b/>
                <w:sz w:val="24"/>
                <w:szCs w:val="24"/>
              </w:rPr>
              <w:t>0,51</w:t>
            </w:r>
          </w:p>
        </w:tc>
        <w:tc>
          <w:tcPr>
            <w:tcW w:w="0" w:type="auto"/>
            <w:tcBorders>
              <w:top w:val="single" w:sz="4" w:space="0" w:color="auto"/>
              <w:left w:val="single" w:sz="4" w:space="0" w:color="auto"/>
              <w:bottom w:val="single" w:sz="4" w:space="0" w:color="auto"/>
              <w:right w:val="single" w:sz="4" w:space="0" w:color="auto"/>
            </w:tcBorders>
            <w:noWrap/>
            <w:vAlign w:val="center"/>
            <w:hideMark/>
          </w:tcPr>
          <w:p w:rsidR="000A14BD" w:rsidRPr="00D20848" w:rsidRDefault="000A14BD" w:rsidP="000A14BD">
            <w:pPr>
              <w:jc w:val="center"/>
              <w:rPr>
                <w:b/>
                <w:sz w:val="24"/>
                <w:szCs w:val="24"/>
              </w:rPr>
            </w:pPr>
            <w:r w:rsidRPr="00D20848">
              <w:rPr>
                <w:b/>
                <w:sz w:val="24"/>
                <w:szCs w:val="24"/>
              </w:rPr>
              <w:t>2,43</w:t>
            </w:r>
          </w:p>
        </w:tc>
      </w:tr>
    </w:tbl>
    <w:p w:rsidR="0078489C" w:rsidRDefault="0078489C" w:rsidP="00FD2175">
      <w:pPr>
        <w:tabs>
          <w:tab w:val="left" w:pos="2685"/>
        </w:tabs>
        <w:sectPr w:rsidR="0078489C" w:rsidSect="00F9552A">
          <w:footerReference w:type="even" r:id="rId22"/>
          <w:footerReference w:type="default" r:id="rId23"/>
          <w:headerReference w:type="first" r:id="rId24"/>
          <w:footerReference w:type="first" r:id="rId25"/>
          <w:pgSz w:w="16838" w:h="11906" w:orient="landscape"/>
          <w:pgMar w:top="1134" w:right="1134" w:bottom="567" w:left="1134" w:header="0" w:footer="57" w:gutter="0"/>
          <w:cols w:space="720"/>
          <w:docGrid w:linePitch="272"/>
        </w:sectPr>
      </w:pPr>
    </w:p>
    <w:p w:rsidR="009A604C" w:rsidRPr="002D5BCC" w:rsidRDefault="009A604C" w:rsidP="00F0148A">
      <w:pPr>
        <w:pStyle w:val="4"/>
      </w:pPr>
      <w:r w:rsidRPr="002D5BCC">
        <w:lastRenderedPageBreak/>
        <w:t>Анализ имеющихся резервов и дефицитов мощности в сис</w:t>
      </w:r>
      <w:r w:rsidR="00D63A26">
        <w:t xml:space="preserve">теме теплоснабжения и </w:t>
      </w:r>
      <w:proofErr w:type="gramStart"/>
      <w:r w:rsidR="00D63A26">
        <w:t xml:space="preserve">ожидаемых </w:t>
      </w:r>
      <w:r w:rsidR="00BA51AE">
        <w:t>р</w:t>
      </w:r>
      <w:r w:rsidRPr="002D5BCC">
        <w:t>езервов</w:t>
      </w:r>
      <w:proofErr w:type="gramEnd"/>
      <w:r w:rsidRPr="002D5BCC">
        <w:t xml:space="preserve"> и дефицитов на перспективу, с учетом будущего спроса</w:t>
      </w:r>
    </w:p>
    <w:p w:rsidR="007F0B2A" w:rsidRPr="00297D48" w:rsidRDefault="007F0B2A" w:rsidP="00BA51AE">
      <w:pPr>
        <w:jc w:val="both"/>
        <w:rPr>
          <w:sz w:val="28"/>
          <w:szCs w:val="28"/>
          <w:highlight w:val="yellow"/>
        </w:rPr>
      </w:pPr>
    </w:p>
    <w:p w:rsidR="00151662" w:rsidRDefault="00151662" w:rsidP="00151662">
      <w:pPr>
        <w:keepNext/>
        <w:keepLines/>
        <w:tabs>
          <w:tab w:val="left" w:pos="993"/>
        </w:tabs>
        <w:ind w:firstLine="709"/>
        <w:jc w:val="both"/>
        <w:rPr>
          <w:sz w:val="28"/>
          <w:szCs w:val="28"/>
        </w:rPr>
      </w:pPr>
      <w:r w:rsidRPr="00BA51AE">
        <w:rPr>
          <w:sz w:val="28"/>
          <w:szCs w:val="28"/>
        </w:rPr>
        <w:t xml:space="preserve">В соответствии с перспективой развития муниципального образования </w:t>
      </w:r>
      <w:r w:rsidR="002D5BCC" w:rsidRPr="00BA51AE">
        <w:rPr>
          <w:sz w:val="28"/>
          <w:szCs w:val="28"/>
        </w:rPr>
        <w:t>сп. Леуши </w:t>
      </w:r>
      <w:r w:rsidRPr="00BA51AE">
        <w:rPr>
          <w:sz w:val="28"/>
          <w:szCs w:val="28"/>
        </w:rPr>
        <w:t xml:space="preserve">(Раздел 1. Перспективные показатели развития муниципального образования для разработки Программы) предусмотрено развитие </w:t>
      </w:r>
      <w:r w:rsidR="002D5BCC" w:rsidRPr="00BA51AE">
        <w:rPr>
          <w:sz w:val="28"/>
          <w:szCs w:val="28"/>
        </w:rPr>
        <w:t>сп. Леуши</w:t>
      </w:r>
      <w:r w:rsidRPr="00BA51AE">
        <w:rPr>
          <w:sz w:val="28"/>
          <w:szCs w:val="28"/>
        </w:rPr>
        <w:t xml:space="preserve"> с учетом застрой</w:t>
      </w:r>
      <w:r w:rsidR="00452F30" w:rsidRPr="00BA51AE">
        <w:rPr>
          <w:sz w:val="28"/>
          <w:szCs w:val="28"/>
        </w:rPr>
        <w:t>ки новых территорий и расширения</w:t>
      </w:r>
      <w:r w:rsidRPr="00BA51AE">
        <w:rPr>
          <w:sz w:val="28"/>
          <w:szCs w:val="28"/>
        </w:rPr>
        <w:t xml:space="preserve"> существующих участков застройки. С приростом площади жилищного фонда, вводимого в эксплуатацию за счет строительства новых объектов, предусмотрено увеличение потребления тепловой энергии. </w:t>
      </w:r>
    </w:p>
    <w:p w:rsidR="00BA51AE" w:rsidRDefault="00BA51AE" w:rsidP="00BA51AE">
      <w:pPr>
        <w:keepNext/>
        <w:keepLines/>
        <w:tabs>
          <w:tab w:val="left" w:pos="993"/>
        </w:tabs>
        <w:ind w:firstLine="709"/>
        <w:jc w:val="both"/>
        <w:rPr>
          <w:sz w:val="28"/>
          <w:szCs w:val="28"/>
        </w:rPr>
      </w:pPr>
      <w:r>
        <w:rPr>
          <w:sz w:val="28"/>
          <w:szCs w:val="28"/>
        </w:rPr>
        <w:t xml:space="preserve">Оценка ожидаемых резервов и дефицитов мощности источников теплоснабжения муниципального образования сп. Леуши на перспективу представлена </w:t>
      </w:r>
      <w:r w:rsidRPr="00234F70">
        <w:rPr>
          <w:sz w:val="28"/>
          <w:szCs w:val="28"/>
        </w:rPr>
        <w:t xml:space="preserve">в </w:t>
      </w:r>
      <w:r w:rsidR="00234F70" w:rsidRPr="00234F70">
        <w:rPr>
          <w:sz w:val="28"/>
          <w:szCs w:val="28"/>
        </w:rPr>
        <w:t>табл. 34</w:t>
      </w:r>
      <w:r w:rsidRPr="00234F70">
        <w:rPr>
          <w:sz w:val="28"/>
          <w:szCs w:val="28"/>
        </w:rPr>
        <w:t>.</w:t>
      </w:r>
      <w:r>
        <w:rPr>
          <w:sz w:val="28"/>
          <w:szCs w:val="28"/>
        </w:rPr>
        <w:t xml:space="preserve"> </w:t>
      </w:r>
    </w:p>
    <w:p w:rsidR="00CE5D7D" w:rsidRDefault="00CE5D7D" w:rsidP="00CE5D7D">
      <w:pPr>
        <w:keepNext/>
        <w:keepLines/>
        <w:tabs>
          <w:tab w:val="left" w:pos="993"/>
        </w:tabs>
        <w:ind w:firstLine="709"/>
        <w:jc w:val="both"/>
        <w:rPr>
          <w:sz w:val="28"/>
          <w:szCs w:val="28"/>
        </w:rPr>
      </w:pPr>
      <w:r>
        <w:rPr>
          <w:sz w:val="28"/>
          <w:szCs w:val="28"/>
        </w:rPr>
        <w:t>По состоянию на 20</w:t>
      </w:r>
      <w:r w:rsidR="00196DF1">
        <w:rPr>
          <w:sz w:val="28"/>
          <w:szCs w:val="28"/>
        </w:rPr>
        <w:t>2</w:t>
      </w:r>
      <w:r>
        <w:rPr>
          <w:sz w:val="28"/>
          <w:szCs w:val="28"/>
        </w:rPr>
        <w:t>1 г. выявлен дефицит т</w:t>
      </w:r>
      <w:r w:rsidR="00CE198C">
        <w:rPr>
          <w:sz w:val="28"/>
          <w:szCs w:val="28"/>
        </w:rPr>
        <w:t>епловой мощности по котельным №</w:t>
      </w:r>
      <w:r>
        <w:rPr>
          <w:sz w:val="28"/>
          <w:szCs w:val="28"/>
        </w:rPr>
        <w:t xml:space="preserve"> 1, </w:t>
      </w:r>
      <w:r w:rsidR="00CE198C">
        <w:rPr>
          <w:sz w:val="28"/>
          <w:szCs w:val="28"/>
        </w:rPr>
        <w:t xml:space="preserve">№ </w:t>
      </w:r>
      <w:r>
        <w:rPr>
          <w:sz w:val="28"/>
          <w:szCs w:val="28"/>
        </w:rPr>
        <w:t xml:space="preserve">10. </w:t>
      </w:r>
    </w:p>
    <w:p w:rsidR="00D81193" w:rsidRPr="002D5BCC" w:rsidRDefault="00D81193" w:rsidP="00D81193">
      <w:pPr>
        <w:keepNext/>
        <w:keepLines/>
        <w:tabs>
          <w:tab w:val="left" w:pos="993"/>
        </w:tabs>
        <w:ind w:firstLine="709"/>
        <w:jc w:val="both"/>
        <w:rPr>
          <w:sz w:val="28"/>
          <w:szCs w:val="28"/>
        </w:rPr>
      </w:pPr>
      <w:r>
        <w:rPr>
          <w:sz w:val="28"/>
          <w:szCs w:val="28"/>
        </w:rPr>
        <w:t>В целях выявления фактического дефицита необходимо уточнение фактической величины присоединенной нагрузки по каждому источнику тепловой энергии.</w:t>
      </w:r>
    </w:p>
    <w:p w:rsidR="009A604C" w:rsidRPr="002D5BCC" w:rsidRDefault="009A604C" w:rsidP="009A604C">
      <w:pPr>
        <w:ind w:firstLine="709"/>
        <w:jc w:val="both"/>
        <w:rPr>
          <w:sz w:val="28"/>
          <w:szCs w:val="28"/>
        </w:rPr>
      </w:pPr>
    </w:p>
    <w:p w:rsidR="009A604C" w:rsidRPr="002D5BCC" w:rsidRDefault="009A604C" w:rsidP="009A604C">
      <w:pPr>
        <w:ind w:firstLine="709"/>
        <w:jc w:val="both"/>
        <w:rPr>
          <w:b/>
          <w:sz w:val="28"/>
          <w:szCs w:val="28"/>
        </w:rPr>
      </w:pPr>
      <w:r w:rsidRPr="002D5BCC">
        <w:rPr>
          <w:b/>
          <w:sz w:val="28"/>
          <w:szCs w:val="28"/>
        </w:rPr>
        <w:t xml:space="preserve">Проблемы и направления их решения </w:t>
      </w:r>
    </w:p>
    <w:p w:rsidR="00466A8E" w:rsidRDefault="00466A8E" w:rsidP="00466A8E">
      <w:pPr>
        <w:keepNext/>
        <w:keepLines/>
        <w:tabs>
          <w:tab w:val="left" w:pos="993"/>
        </w:tabs>
        <w:ind w:firstLine="709"/>
        <w:jc w:val="both"/>
        <w:rPr>
          <w:sz w:val="28"/>
          <w:szCs w:val="28"/>
        </w:rPr>
      </w:pPr>
      <w:r w:rsidRPr="002D5BCC">
        <w:rPr>
          <w:sz w:val="28"/>
          <w:szCs w:val="28"/>
        </w:rPr>
        <w:t xml:space="preserve">В результате анализа действия источников теплоснабжения и их рациональности муниципального образования </w:t>
      </w:r>
      <w:r w:rsidR="00C77D20" w:rsidRPr="002D5BCC">
        <w:rPr>
          <w:sz w:val="28"/>
          <w:szCs w:val="28"/>
        </w:rPr>
        <w:t>с</w:t>
      </w:r>
      <w:r w:rsidR="0054769C" w:rsidRPr="002D5BCC">
        <w:rPr>
          <w:sz w:val="28"/>
          <w:szCs w:val="28"/>
        </w:rPr>
        <w:t xml:space="preserve">п. </w:t>
      </w:r>
      <w:r w:rsidR="00C77D20" w:rsidRPr="002D5BCC">
        <w:rPr>
          <w:sz w:val="28"/>
          <w:szCs w:val="28"/>
        </w:rPr>
        <w:t>Леуши</w:t>
      </w:r>
      <w:r w:rsidRPr="002D5BCC">
        <w:rPr>
          <w:sz w:val="28"/>
          <w:szCs w:val="28"/>
        </w:rPr>
        <w:t xml:space="preserve"> </w:t>
      </w:r>
      <w:r w:rsidR="00CE5D7D">
        <w:rPr>
          <w:sz w:val="28"/>
          <w:szCs w:val="28"/>
        </w:rPr>
        <w:t>выявлен дефицит т</w:t>
      </w:r>
      <w:r w:rsidR="003375BE">
        <w:rPr>
          <w:sz w:val="28"/>
          <w:szCs w:val="28"/>
        </w:rPr>
        <w:t>епловой мощности по котельным №</w:t>
      </w:r>
      <w:r w:rsidR="00D81193">
        <w:rPr>
          <w:sz w:val="28"/>
          <w:szCs w:val="28"/>
        </w:rPr>
        <w:t xml:space="preserve"> </w:t>
      </w:r>
      <w:r w:rsidR="00CE5D7D">
        <w:rPr>
          <w:sz w:val="28"/>
          <w:szCs w:val="28"/>
        </w:rPr>
        <w:t xml:space="preserve">1, </w:t>
      </w:r>
      <w:r w:rsidR="003375BE">
        <w:rPr>
          <w:sz w:val="28"/>
          <w:szCs w:val="28"/>
        </w:rPr>
        <w:t xml:space="preserve">№ </w:t>
      </w:r>
      <w:r w:rsidR="00CE5D7D">
        <w:rPr>
          <w:sz w:val="28"/>
          <w:szCs w:val="28"/>
        </w:rPr>
        <w:t>10.</w:t>
      </w:r>
    </w:p>
    <w:p w:rsidR="00452F30" w:rsidRPr="002D5BCC" w:rsidRDefault="00466A8E" w:rsidP="00452F30">
      <w:pPr>
        <w:ind w:firstLine="709"/>
        <w:jc w:val="both"/>
        <w:rPr>
          <w:sz w:val="28"/>
          <w:szCs w:val="28"/>
        </w:rPr>
      </w:pPr>
      <w:r w:rsidRPr="002D5BCC">
        <w:rPr>
          <w:sz w:val="28"/>
          <w:szCs w:val="28"/>
        </w:rPr>
        <w:t xml:space="preserve">С учетом перспективного развития муниципального образования </w:t>
      </w:r>
      <w:r w:rsidR="00C77D20" w:rsidRPr="002D5BCC">
        <w:rPr>
          <w:sz w:val="28"/>
          <w:szCs w:val="28"/>
        </w:rPr>
        <w:t>с</w:t>
      </w:r>
      <w:r w:rsidR="0054769C" w:rsidRPr="002D5BCC">
        <w:rPr>
          <w:sz w:val="28"/>
          <w:szCs w:val="28"/>
        </w:rPr>
        <w:t>п.</w:t>
      </w:r>
      <w:r w:rsidR="00C77D20" w:rsidRPr="002D5BCC">
        <w:rPr>
          <w:sz w:val="28"/>
          <w:szCs w:val="28"/>
        </w:rPr>
        <w:t> Леуши</w:t>
      </w:r>
      <w:r w:rsidR="0054769C" w:rsidRPr="002D5BCC">
        <w:rPr>
          <w:sz w:val="28"/>
          <w:szCs w:val="28"/>
        </w:rPr>
        <w:t xml:space="preserve"> </w:t>
      </w:r>
      <w:r w:rsidRPr="002D5BCC">
        <w:rPr>
          <w:sz w:val="28"/>
          <w:szCs w:val="28"/>
        </w:rPr>
        <w:t>и увеличением объемов потребления тепловой энерг</w:t>
      </w:r>
      <w:r w:rsidR="00D81193">
        <w:rPr>
          <w:sz w:val="28"/>
          <w:szCs w:val="28"/>
        </w:rPr>
        <w:t>ии необходимо</w:t>
      </w:r>
      <w:r w:rsidRPr="002D5BCC">
        <w:rPr>
          <w:sz w:val="28"/>
          <w:szCs w:val="28"/>
        </w:rPr>
        <w:t xml:space="preserve"> строительство новых блочных газовых котельных</w:t>
      </w:r>
      <w:r w:rsidR="00D81193">
        <w:rPr>
          <w:sz w:val="28"/>
          <w:szCs w:val="28"/>
        </w:rPr>
        <w:t xml:space="preserve"> или реконструкция котельных с увеличением их тепловой мощности</w:t>
      </w:r>
      <w:r w:rsidRPr="002D5BCC">
        <w:rPr>
          <w:sz w:val="28"/>
          <w:szCs w:val="28"/>
        </w:rPr>
        <w:t>.</w:t>
      </w:r>
    </w:p>
    <w:p w:rsidR="00452F30" w:rsidRPr="00297D48" w:rsidRDefault="00452F30" w:rsidP="00466A8E">
      <w:pPr>
        <w:keepNext/>
        <w:keepLines/>
        <w:tabs>
          <w:tab w:val="left" w:pos="993"/>
        </w:tabs>
        <w:ind w:firstLine="709"/>
        <w:jc w:val="both"/>
        <w:rPr>
          <w:sz w:val="28"/>
          <w:szCs w:val="28"/>
          <w:highlight w:val="yellow"/>
        </w:rPr>
      </w:pPr>
    </w:p>
    <w:p w:rsidR="009A604C" w:rsidRPr="00CB5B41" w:rsidRDefault="009A604C" w:rsidP="00F0148A">
      <w:pPr>
        <w:pStyle w:val="4"/>
      </w:pPr>
      <w:r w:rsidRPr="00CB5B41">
        <w:t>Анализ показателей готовности системы теплоснабжения, имеющиеся проблемы и направления их решения</w:t>
      </w:r>
    </w:p>
    <w:p w:rsidR="009A604C" w:rsidRPr="00CB5B41" w:rsidRDefault="009A604C" w:rsidP="009A604C">
      <w:pPr>
        <w:ind w:left="1" w:firstLine="708"/>
        <w:jc w:val="both"/>
        <w:rPr>
          <w:sz w:val="28"/>
          <w:szCs w:val="28"/>
        </w:rPr>
      </w:pPr>
    </w:p>
    <w:p w:rsidR="00FD2175" w:rsidRPr="00CB5B41" w:rsidRDefault="00FD2175" w:rsidP="00FD2175">
      <w:pPr>
        <w:keepNext/>
        <w:ind w:firstLine="709"/>
        <w:jc w:val="both"/>
        <w:outlineLvl w:val="4"/>
        <w:rPr>
          <w:b/>
          <w:spacing w:val="4"/>
          <w:sz w:val="28"/>
          <w:szCs w:val="28"/>
        </w:rPr>
      </w:pPr>
      <w:r w:rsidRPr="00CB5B41">
        <w:rPr>
          <w:b/>
          <w:spacing w:val="4"/>
          <w:sz w:val="28"/>
          <w:szCs w:val="28"/>
        </w:rPr>
        <w:t>Показатели готовности</w:t>
      </w:r>
    </w:p>
    <w:p w:rsidR="009A604C" w:rsidRPr="00CB5B41" w:rsidRDefault="009A604C" w:rsidP="009A604C">
      <w:pPr>
        <w:ind w:left="1" w:firstLine="708"/>
        <w:jc w:val="both"/>
        <w:rPr>
          <w:sz w:val="28"/>
          <w:szCs w:val="28"/>
        </w:rPr>
      </w:pPr>
      <w:r w:rsidRPr="00CB5B41">
        <w:rPr>
          <w:sz w:val="28"/>
          <w:szCs w:val="28"/>
        </w:rPr>
        <w:t xml:space="preserve">В муниципальном образовании </w:t>
      </w:r>
      <w:r w:rsidR="00C77D20">
        <w:rPr>
          <w:sz w:val="28"/>
          <w:szCs w:val="28"/>
        </w:rPr>
        <w:t>с</w:t>
      </w:r>
      <w:r w:rsidR="0054769C" w:rsidRPr="00CB5B41">
        <w:rPr>
          <w:sz w:val="28"/>
          <w:szCs w:val="28"/>
        </w:rPr>
        <w:t xml:space="preserve">п. </w:t>
      </w:r>
      <w:r w:rsidR="00C77D20">
        <w:rPr>
          <w:sz w:val="28"/>
          <w:szCs w:val="28"/>
        </w:rPr>
        <w:t>Леуши</w:t>
      </w:r>
      <w:r w:rsidR="008F0F1B" w:rsidRPr="00CB5B41">
        <w:rPr>
          <w:sz w:val="28"/>
          <w:szCs w:val="28"/>
        </w:rPr>
        <w:t xml:space="preserve"> </w:t>
      </w:r>
      <w:r w:rsidRPr="00CB5B41">
        <w:rPr>
          <w:sz w:val="28"/>
          <w:szCs w:val="28"/>
        </w:rPr>
        <w:t>подготовка котельных и тепловых сетей к отопительному периоду начинается в предыдущем периоде с систематизации выявленных дефектов в работе оборудования и отклонений от гидравлического и теплового режимов, составления планов работ, подготовки необходимой документации, заключения договоров с подрядными организациями и материально-техническим обеспечением плановых работ.</w:t>
      </w:r>
    </w:p>
    <w:p w:rsidR="009A604C" w:rsidRDefault="009A604C" w:rsidP="009A604C">
      <w:pPr>
        <w:ind w:left="1" w:firstLine="708"/>
        <w:jc w:val="both"/>
        <w:rPr>
          <w:sz w:val="28"/>
          <w:szCs w:val="28"/>
        </w:rPr>
      </w:pPr>
      <w:r w:rsidRPr="00CB5B41">
        <w:rPr>
          <w:sz w:val="28"/>
          <w:szCs w:val="28"/>
        </w:rPr>
        <w:t>Непосредственная подготовка систем теплоснабжения к эксплуатации в зимних условиях заканчивается не позднее срока, установленного для данной местности</w:t>
      </w:r>
      <w:r w:rsidR="003375BE">
        <w:rPr>
          <w:sz w:val="28"/>
          <w:szCs w:val="28"/>
        </w:rPr>
        <w:t>,</w:t>
      </w:r>
      <w:r w:rsidRPr="00CB5B41">
        <w:rPr>
          <w:sz w:val="28"/>
          <w:szCs w:val="28"/>
        </w:rPr>
        <w:t xml:space="preserve"> с учетом ее климатической зоны.</w:t>
      </w:r>
    </w:p>
    <w:p w:rsidR="00BF7912" w:rsidRPr="00CB5B41" w:rsidRDefault="00BF7912" w:rsidP="009A604C">
      <w:pPr>
        <w:ind w:left="1" w:firstLine="708"/>
        <w:jc w:val="both"/>
        <w:rPr>
          <w:sz w:val="28"/>
          <w:szCs w:val="28"/>
        </w:rPr>
      </w:pPr>
    </w:p>
    <w:p w:rsidR="00FD2175" w:rsidRPr="00CB5B41" w:rsidRDefault="00FD2175" w:rsidP="00FD2175">
      <w:pPr>
        <w:keepNext/>
        <w:ind w:firstLine="709"/>
        <w:jc w:val="both"/>
        <w:outlineLvl w:val="4"/>
        <w:rPr>
          <w:b/>
          <w:spacing w:val="4"/>
          <w:sz w:val="28"/>
          <w:szCs w:val="28"/>
        </w:rPr>
      </w:pPr>
      <w:r w:rsidRPr="00CB5B41">
        <w:rPr>
          <w:b/>
          <w:spacing w:val="4"/>
          <w:sz w:val="28"/>
          <w:szCs w:val="28"/>
        </w:rPr>
        <w:lastRenderedPageBreak/>
        <w:t>Проблемы и направления их решения</w:t>
      </w:r>
    </w:p>
    <w:p w:rsidR="00FD2175" w:rsidRPr="00CB5B41" w:rsidRDefault="00FD2175" w:rsidP="00FD2175">
      <w:pPr>
        <w:ind w:firstLine="680"/>
        <w:jc w:val="both"/>
        <w:rPr>
          <w:sz w:val="28"/>
          <w:szCs w:val="28"/>
        </w:rPr>
      </w:pPr>
      <w:bookmarkStart w:id="325" w:name="_Hlk479076776"/>
      <w:r w:rsidRPr="00CB5B41">
        <w:rPr>
          <w:sz w:val="28"/>
          <w:szCs w:val="28"/>
        </w:rPr>
        <w:t>Проблемы в части показателей готовности системы теплоснабжения отсутствуют.</w:t>
      </w:r>
    </w:p>
    <w:bookmarkEnd w:id="325"/>
    <w:p w:rsidR="009A604C" w:rsidRPr="00CA68CD" w:rsidRDefault="009A604C" w:rsidP="009A604C">
      <w:pPr>
        <w:ind w:left="1" w:firstLine="708"/>
        <w:jc w:val="both"/>
        <w:rPr>
          <w:color w:val="FF0000"/>
          <w:sz w:val="28"/>
          <w:szCs w:val="28"/>
        </w:rPr>
      </w:pPr>
    </w:p>
    <w:p w:rsidR="009A604C" w:rsidRPr="00CA68CD" w:rsidRDefault="009A604C" w:rsidP="00F0148A">
      <w:pPr>
        <w:pStyle w:val="4"/>
      </w:pPr>
      <w:r w:rsidRPr="00CA68CD">
        <w:t>Воздействие на окружающую среду, имеющиеся проблемы и направления их решения</w:t>
      </w:r>
    </w:p>
    <w:p w:rsidR="009A604C" w:rsidRPr="00CA68CD" w:rsidRDefault="009A604C" w:rsidP="009A604C"/>
    <w:p w:rsidR="00FD2175" w:rsidRPr="00CA68CD" w:rsidRDefault="00CA68CD" w:rsidP="00FD2175">
      <w:pPr>
        <w:keepNext/>
        <w:ind w:firstLine="709"/>
        <w:jc w:val="both"/>
        <w:outlineLvl w:val="4"/>
        <w:rPr>
          <w:b/>
          <w:spacing w:val="4"/>
          <w:sz w:val="28"/>
          <w:szCs w:val="28"/>
        </w:rPr>
      </w:pPr>
      <w:r w:rsidRPr="00CA68CD">
        <w:rPr>
          <w:b/>
          <w:spacing w:val="4"/>
          <w:sz w:val="28"/>
          <w:szCs w:val="28"/>
        </w:rPr>
        <w:t>Анализ выбросов</w:t>
      </w:r>
      <w:r w:rsidR="00FD2175" w:rsidRPr="00CA68CD">
        <w:rPr>
          <w:b/>
          <w:spacing w:val="4"/>
          <w:sz w:val="28"/>
          <w:szCs w:val="28"/>
        </w:rPr>
        <w:t>, сбросов, шумовых воздействий</w:t>
      </w:r>
    </w:p>
    <w:p w:rsidR="00BC49EE" w:rsidRPr="00AC0E18" w:rsidRDefault="00BC49EE" w:rsidP="003375BE">
      <w:pPr>
        <w:ind w:firstLine="709"/>
        <w:jc w:val="both"/>
        <w:rPr>
          <w:sz w:val="28"/>
          <w:szCs w:val="28"/>
        </w:rPr>
      </w:pPr>
      <w:r w:rsidRPr="00AC0E18">
        <w:rPr>
          <w:sz w:val="28"/>
          <w:szCs w:val="28"/>
        </w:rPr>
        <w:t>Установление предельно допустимых выбр</w:t>
      </w:r>
      <w:r w:rsidR="0066265B">
        <w:rPr>
          <w:sz w:val="28"/>
          <w:szCs w:val="28"/>
        </w:rPr>
        <w:t>осов (ПДВ) вредных веществ ООО </w:t>
      </w:r>
      <w:r w:rsidRPr="00AC0E18">
        <w:rPr>
          <w:sz w:val="28"/>
          <w:szCs w:val="28"/>
        </w:rPr>
        <w:t xml:space="preserve">«МКС» в атмосферный воздух производится в соответствии с </w:t>
      </w:r>
      <w:r w:rsidR="003375BE">
        <w:rPr>
          <w:sz w:val="28"/>
          <w:szCs w:val="28"/>
        </w:rPr>
        <w:t>ГОСТ 17.2.3.02</w:t>
      </w:r>
      <w:r w:rsidR="003375BE">
        <w:rPr>
          <w:sz w:val="28"/>
          <w:szCs w:val="28"/>
        </w:rPr>
        <w:noBreakHyphen/>
      </w:r>
      <w:r w:rsidRPr="00AC0E18">
        <w:rPr>
          <w:sz w:val="28"/>
          <w:szCs w:val="28"/>
        </w:rPr>
        <w:t>78.</w:t>
      </w:r>
    </w:p>
    <w:p w:rsidR="00BC49EE" w:rsidRPr="00F34BBC" w:rsidRDefault="00BC49EE" w:rsidP="00BC49EE">
      <w:pPr>
        <w:ind w:firstLine="709"/>
        <w:jc w:val="both"/>
        <w:rPr>
          <w:sz w:val="28"/>
          <w:szCs w:val="28"/>
        </w:rPr>
      </w:pPr>
      <w:r w:rsidRPr="00F34BBC">
        <w:rPr>
          <w:sz w:val="28"/>
          <w:szCs w:val="28"/>
        </w:rPr>
        <w:t xml:space="preserve">Источники тепловой энергии муниципального образования </w:t>
      </w:r>
      <w:r w:rsidR="00F34BBC" w:rsidRPr="00F34BBC">
        <w:rPr>
          <w:sz w:val="28"/>
          <w:szCs w:val="28"/>
        </w:rPr>
        <w:t>сп. Леуши работают</w:t>
      </w:r>
      <w:r w:rsidRPr="00F34BBC">
        <w:rPr>
          <w:sz w:val="28"/>
          <w:szCs w:val="28"/>
        </w:rPr>
        <w:t xml:space="preserve"> на сырой нефти и угле. Нормированию подлежат выбросы загрязняющих веществ, содержащихся в отходящих дымовых газах: оксида углерода, оксида азота, диоксида серы. </w:t>
      </w:r>
    </w:p>
    <w:p w:rsidR="00CC00C8" w:rsidRDefault="00BC49EE" w:rsidP="00CC00C8">
      <w:pPr>
        <w:ind w:firstLine="709"/>
        <w:jc w:val="both"/>
        <w:rPr>
          <w:sz w:val="28"/>
          <w:szCs w:val="28"/>
        </w:rPr>
      </w:pPr>
      <w:r w:rsidRPr="00F34BBC">
        <w:rPr>
          <w:sz w:val="28"/>
          <w:szCs w:val="28"/>
        </w:rPr>
        <w:t xml:space="preserve">ООО «МКС» </w:t>
      </w:r>
      <w:r w:rsidR="00F34BBC" w:rsidRPr="00F34BBC">
        <w:rPr>
          <w:sz w:val="28"/>
          <w:szCs w:val="28"/>
        </w:rPr>
        <w:t>с</w:t>
      </w:r>
      <w:r w:rsidRPr="00F34BBC">
        <w:rPr>
          <w:sz w:val="28"/>
          <w:szCs w:val="28"/>
        </w:rPr>
        <w:t xml:space="preserve">п. </w:t>
      </w:r>
      <w:r w:rsidR="00F34BBC" w:rsidRPr="00F34BBC">
        <w:rPr>
          <w:sz w:val="28"/>
          <w:szCs w:val="28"/>
        </w:rPr>
        <w:t>Леуши</w:t>
      </w:r>
      <w:r w:rsidRPr="00F34BBC">
        <w:rPr>
          <w:sz w:val="28"/>
          <w:szCs w:val="28"/>
        </w:rPr>
        <w:t xml:space="preserve"> имеет разрешения на выброс загрязняющих веществ в атмосферу. </w:t>
      </w:r>
    </w:p>
    <w:p w:rsidR="00BC49EE" w:rsidRDefault="00BC49EE" w:rsidP="00CC00C8">
      <w:pPr>
        <w:ind w:firstLine="709"/>
        <w:jc w:val="both"/>
        <w:rPr>
          <w:sz w:val="28"/>
          <w:szCs w:val="28"/>
        </w:rPr>
      </w:pPr>
      <w:r w:rsidRPr="00F34BBC">
        <w:rPr>
          <w:sz w:val="28"/>
          <w:szCs w:val="28"/>
        </w:rPr>
        <w:t xml:space="preserve">Загрязняющие вещества от котельных ООО «МКС» </w:t>
      </w:r>
      <w:r w:rsidR="00F34BBC" w:rsidRPr="00F34BBC">
        <w:rPr>
          <w:sz w:val="28"/>
          <w:szCs w:val="28"/>
        </w:rPr>
        <w:t>с</w:t>
      </w:r>
      <w:r w:rsidRPr="00F34BBC">
        <w:rPr>
          <w:sz w:val="28"/>
          <w:szCs w:val="28"/>
        </w:rPr>
        <w:t xml:space="preserve">п. </w:t>
      </w:r>
      <w:r w:rsidR="00F34BBC" w:rsidRPr="00F34BBC">
        <w:rPr>
          <w:sz w:val="28"/>
          <w:szCs w:val="28"/>
        </w:rPr>
        <w:t>Леуши</w:t>
      </w:r>
      <w:r w:rsidRPr="00F34BBC">
        <w:rPr>
          <w:sz w:val="28"/>
          <w:szCs w:val="28"/>
        </w:rPr>
        <w:t xml:space="preserve"> в полном </w:t>
      </w:r>
      <w:r w:rsidRPr="006B6FBB">
        <w:rPr>
          <w:sz w:val="28"/>
          <w:szCs w:val="28"/>
        </w:rPr>
        <w:t>объеме выбрасываются в воздух без очистки.</w:t>
      </w:r>
    </w:p>
    <w:p w:rsidR="007C1613" w:rsidRPr="006B6FBB" w:rsidRDefault="007C1613" w:rsidP="00BC49EE">
      <w:pPr>
        <w:ind w:firstLine="709"/>
        <w:jc w:val="both"/>
        <w:rPr>
          <w:sz w:val="28"/>
          <w:szCs w:val="28"/>
        </w:rPr>
      </w:pPr>
      <w:r>
        <w:rPr>
          <w:sz w:val="28"/>
          <w:szCs w:val="28"/>
        </w:rPr>
        <w:t xml:space="preserve">Показатели выбросов загрязняющих веществ ООО «МКС» сп. Леуши </w:t>
      </w:r>
      <w:r w:rsidRPr="00234F70">
        <w:rPr>
          <w:sz w:val="28"/>
          <w:szCs w:val="28"/>
        </w:rPr>
        <w:t xml:space="preserve">представлены в табл. </w:t>
      </w:r>
      <w:r w:rsidR="00234F70" w:rsidRPr="00234F70">
        <w:rPr>
          <w:sz w:val="28"/>
          <w:szCs w:val="28"/>
        </w:rPr>
        <w:t>3</w:t>
      </w:r>
      <w:r w:rsidR="00234F70">
        <w:rPr>
          <w:sz w:val="28"/>
          <w:szCs w:val="28"/>
        </w:rPr>
        <w:t>6</w:t>
      </w:r>
      <w:r w:rsidRPr="00234F70">
        <w:rPr>
          <w:sz w:val="28"/>
          <w:szCs w:val="28"/>
        </w:rPr>
        <w:t>.</w:t>
      </w:r>
    </w:p>
    <w:p w:rsidR="00BC49EE" w:rsidRPr="00BC49EE" w:rsidRDefault="00BC49EE" w:rsidP="00BC49EE">
      <w:pPr>
        <w:ind w:firstLine="709"/>
        <w:jc w:val="both"/>
        <w:rPr>
          <w:sz w:val="28"/>
          <w:szCs w:val="28"/>
          <w:highlight w:val="yellow"/>
        </w:rPr>
      </w:pPr>
      <w:r w:rsidRPr="006B6FBB">
        <w:rPr>
          <w:sz w:val="28"/>
          <w:szCs w:val="28"/>
        </w:rPr>
        <w:t>Фактический уровень выбросов загрязняющих веществ</w:t>
      </w:r>
      <w:r w:rsidR="003375BE">
        <w:rPr>
          <w:sz w:val="28"/>
          <w:szCs w:val="28"/>
        </w:rPr>
        <w:t xml:space="preserve"> от котельных ООО </w:t>
      </w:r>
      <w:r w:rsidRPr="006B6FBB">
        <w:rPr>
          <w:sz w:val="28"/>
          <w:szCs w:val="28"/>
        </w:rPr>
        <w:t xml:space="preserve">«МКС» </w:t>
      </w:r>
      <w:r w:rsidR="00640821" w:rsidRPr="006B6FBB">
        <w:rPr>
          <w:sz w:val="28"/>
          <w:szCs w:val="28"/>
        </w:rPr>
        <w:t>сп. Леуши</w:t>
      </w:r>
      <w:r w:rsidRPr="006B6FBB">
        <w:rPr>
          <w:sz w:val="28"/>
          <w:szCs w:val="28"/>
        </w:rPr>
        <w:t xml:space="preserve"> в атмосферу за 201</w:t>
      </w:r>
      <w:r w:rsidR="00523CB3" w:rsidRPr="006B6FBB">
        <w:rPr>
          <w:sz w:val="28"/>
          <w:szCs w:val="28"/>
        </w:rPr>
        <w:t>6 г. составил 23,887</w:t>
      </w:r>
      <w:r w:rsidRPr="006B6FBB">
        <w:rPr>
          <w:sz w:val="28"/>
          <w:szCs w:val="28"/>
        </w:rPr>
        <w:t xml:space="preserve"> т, что </w:t>
      </w:r>
      <w:r w:rsidR="006B6FBB" w:rsidRPr="006B6FBB">
        <w:rPr>
          <w:sz w:val="28"/>
          <w:szCs w:val="28"/>
        </w:rPr>
        <w:t xml:space="preserve">меньше установленных нормативов в 35 раз </w:t>
      </w:r>
      <w:r w:rsidRPr="006B6FBB">
        <w:rPr>
          <w:sz w:val="28"/>
          <w:szCs w:val="28"/>
        </w:rPr>
        <w:t>(</w:t>
      </w:r>
      <w:r w:rsidR="006B6FBB" w:rsidRPr="006B6FBB">
        <w:rPr>
          <w:sz w:val="28"/>
          <w:szCs w:val="28"/>
        </w:rPr>
        <w:t xml:space="preserve">828,677 </w:t>
      </w:r>
      <w:r w:rsidRPr="006B6FBB">
        <w:rPr>
          <w:sz w:val="28"/>
          <w:szCs w:val="28"/>
        </w:rPr>
        <w:t xml:space="preserve">т). </w:t>
      </w:r>
      <w:r w:rsidRPr="00BA1DCA">
        <w:rPr>
          <w:sz w:val="28"/>
          <w:szCs w:val="28"/>
        </w:rPr>
        <w:t xml:space="preserve">Уровень выбросов в атмосферу специфических загрязняющих веществ – </w:t>
      </w:r>
      <w:r w:rsidR="00BA1DCA" w:rsidRPr="00BA1DCA">
        <w:rPr>
          <w:sz w:val="28"/>
          <w:szCs w:val="28"/>
        </w:rPr>
        <w:t>2,</w:t>
      </w:r>
      <w:r w:rsidR="00BA1DCA" w:rsidRPr="00234F70">
        <w:rPr>
          <w:sz w:val="28"/>
          <w:szCs w:val="28"/>
        </w:rPr>
        <w:t>87</w:t>
      </w:r>
      <w:r w:rsidRPr="00234F70">
        <w:rPr>
          <w:sz w:val="28"/>
          <w:szCs w:val="28"/>
        </w:rPr>
        <w:t xml:space="preserve"> т (табл.</w:t>
      </w:r>
      <w:r w:rsidR="00234F70" w:rsidRPr="00234F70">
        <w:rPr>
          <w:sz w:val="28"/>
          <w:szCs w:val="28"/>
        </w:rPr>
        <w:t xml:space="preserve"> 37</w:t>
      </w:r>
      <w:r w:rsidRPr="00234F70">
        <w:rPr>
          <w:sz w:val="28"/>
          <w:szCs w:val="28"/>
        </w:rPr>
        <w:t>).</w:t>
      </w:r>
    </w:p>
    <w:p w:rsidR="00BC49EE" w:rsidRDefault="00BC49EE" w:rsidP="00BC49EE">
      <w:pPr>
        <w:ind w:firstLine="709"/>
        <w:jc w:val="both"/>
        <w:rPr>
          <w:sz w:val="28"/>
          <w:szCs w:val="28"/>
        </w:rPr>
      </w:pPr>
      <w:r w:rsidRPr="00BA1DCA">
        <w:rPr>
          <w:sz w:val="28"/>
          <w:szCs w:val="28"/>
        </w:rPr>
        <w:t>ООО «МКС» разработан план-график контроля нормативов ПДВ на источниках выбросов на 2016-</w:t>
      </w:r>
      <w:r w:rsidRPr="00234F70">
        <w:rPr>
          <w:sz w:val="28"/>
          <w:szCs w:val="28"/>
        </w:rPr>
        <w:t>2021 гг. (табл.</w:t>
      </w:r>
      <w:r w:rsidR="00234F70" w:rsidRPr="00234F70">
        <w:rPr>
          <w:sz w:val="28"/>
          <w:szCs w:val="28"/>
        </w:rPr>
        <w:t xml:space="preserve"> 38</w:t>
      </w:r>
      <w:r w:rsidRPr="00234F70">
        <w:rPr>
          <w:sz w:val="28"/>
          <w:szCs w:val="28"/>
        </w:rPr>
        <w:t>). Применяются</w:t>
      </w:r>
      <w:r w:rsidRPr="00BA1DCA">
        <w:rPr>
          <w:sz w:val="28"/>
          <w:szCs w:val="28"/>
        </w:rPr>
        <w:t xml:space="preserve"> инструментальные замеры и расчетные методы контроля выбросов один раз в год. Источники выделения загрязняющих веществ – котлы, </w:t>
      </w:r>
      <w:r w:rsidR="00BA1DCA" w:rsidRPr="00BA1DCA">
        <w:rPr>
          <w:sz w:val="28"/>
          <w:szCs w:val="28"/>
        </w:rPr>
        <w:t>установленные на котельных «СОШ</w:t>
      </w:r>
      <w:r w:rsidRPr="00BA1DCA">
        <w:rPr>
          <w:sz w:val="28"/>
          <w:szCs w:val="28"/>
        </w:rPr>
        <w:t xml:space="preserve">», </w:t>
      </w:r>
      <w:r w:rsidR="003375BE">
        <w:rPr>
          <w:sz w:val="28"/>
          <w:szCs w:val="28"/>
        </w:rPr>
        <w:t>№ </w:t>
      </w:r>
      <w:r w:rsidR="00BA1DCA" w:rsidRPr="00BA1DCA">
        <w:rPr>
          <w:sz w:val="28"/>
          <w:szCs w:val="28"/>
        </w:rPr>
        <w:t>1,</w:t>
      </w:r>
      <w:r w:rsidR="003375BE">
        <w:rPr>
          <w:sz w:val="28"/>
          <w:szCs w:val="28"/>
        </w:rPr>
        <w:t xml:space="preserve"> № </w:t>
      </w:r>
      <w:r w:rsidR="00BA1DCA" w:rsidRPr="00BA1DCA">
        <w:rPr>
          <w:sz w:val="28"/>
          <w:szCs w:val="28"/>
        </w:rPr>
        <w:t>4,</w:t>
      </w:r>
      <w:r w:rsidR="003375BE">
        <w:rPr>
          <w:sz w:val="28"/>
          <w:szCs w:val="28"/>
        </w:rPr>
        <w:t xml:space="preserve"> № </w:t>
      </w:r>
      <w:r w:rsidR="00BA1DCA" w:rsidRPr="00BA1DCA">
        <w:rPr>
          <w:sz w:val="28"/>
          <w:szCs w:val="28"/>
        </w:rPr>
        <w:t>10,</w:t>
      </w:r>
      <w:r w:rsidR="003375BE">
        <w:rPr>
          <w:sz w:val="28"/>
          <w:szCs w:val="28"/>
        </w:rPr>
        <w:t xml:space="preserve"> № </w:t>
      </w:r>
      <w:r w:rsidR="00BA1DCA" w:rsidRPr="00BA1DCA">
        <w:rPr>
          <w:sz w:val="28"/>
          <w:szCs w:val="28"/>
        </w:rPr>
        <w:t>8.</w:t>
      </w:r>
    </w:p>
    <w:p w:rsidR="00FD2175" w:rsidRPr="00CA68CD" w:rsidRDefault="00FD2175" w:rsidP="00FD2175">
      <w:pPr>
        <w:keepNext/>
        <w:ind w:firstLine="709"/>
        <w:jc w:val="both"/>
        <w:outlineLvl w:val="4"/>
        <w:rPr>
          <w:b/>
          <w:spacing w:val="4"/>
          <w:sz w:val="28"/>
          <w:szCs w:val="28"/>
        </w:rPr>
      </w:pPr>
      <w:r w:rsidRPr="00CA68CD">
        <w:rPr>
          <w:b/>
          <w:spacing w:val="4"/>
          <w:sz w:val="28"/>
          <w:szCs w:val="28"/>
        </w:rPr>
        <w:t>Проблемы и направления их решения</w:t>
      </w:r>
    </w:p>
    <w:p w:rsidR="00CA68CD" w:rsidRDefault="00CA68CD" w:rsidP="00CA68CD">
      <w:pPr>
        <w:ind w:firstLine="680"/>
        <w:jc w:val="both"/>
        <w:rPr>
          <w:sz w:val="28"/>
          <w:szCs w:val="28"/>
        </w:rPr>
      </w:pPr>
      <w:r w:rsidRPr="00CB5B41">
        <w:rPr>
          <w:sz w:val="28"/>
          <w:szCs w:val="28"/>
        </w:rPr>
        <w:t xml:space="preserve">Проблемы в части </w:t>
      </w:r>
      <w:r>
        <w:rPr>
          <w:sz w:val="28"/>
          <w:szCs w:val="28"/>
        </w:rPr>
        <w:t>анализа выбросов, сбросов, шумовых воздействий системы теплоснабжения </w:t>
      </w:r>
      <w:r w:rsidRPr="00CB5B41">
        <w:rPr>
          <w:sz w:val="28"/>
          <w:szCs w:val="28"/>
        </w:rPr>
        <w:t>отсутствуют.</w:t>
      </w:r>
    </w:p>
    <w:p w:rsidR="00F5687E" w:rsidRPr="00234F70" w:rsidRDefault="00F5687E" w:rsidP="00F5687E">
      <w:pPr>
        <w:ind w:firstLine="709"/>
        <w:jc w:val="right"/>
        <w:rPr>
          <w:b/>
          <w:sz w:val="24"/>
          <w:szCs w:val="24"/>
        </w:rPr>
      </w:pPr>
      <w:r w:rsidRPr="00234F70">
        <w:rPr>
          <w:b/>
          <w:sz w:val="24"/>
          <w:szCs w:val="24"/>
        </w:rPr>
        <w:t xml:space="preserve">Таблица </w:t>
      </w:r>
      <w:r w:rsidRPr="00234F70">
        <w:rPr>
          <w:b/>
          <w:sz w:val="24"/>
          <w:szCs w:val="24"/>
        </w:rPr>
        <w:fldChar w:fldCharType="begin"/>
      </w:r>
      <w:r w:rsidRPr="00234F70">
        <w:rPr>
          <w:b/>
          <w:sz w:val="24"/>
          <w:szCs w:val="24"/>
        </w:rPr>
        <w:instrText xml:space="preserve"> SEQ Таблица \* ARABIC </w:instrText>
      </w:r>
      <w:r w:rsidRPr="00234F70">
        <w:rPr>
          <w:b/>
          <w:sz w:val="24"/>
          <w:szCs w:val="24"/>
        </w:rPr>
        <w:fldChar w:fldCharType="separate"/>
      </w:r>
      <w:r w:rsidR="005D225A">
        <w:rPr>
          <w:b/>
          <w:noProof/>
          <w:sz w:val="24"/>
          <w:szCs w:val="24"/>
        </w:rPr>
        <w:t>36</w:t>
      </w:r>
      <w:r w:rsidRPr="00234F70">
        <w:rPr>
          <w:b/>
          <w:sz w:val="24"/>
          <w:szCs w:val="24"/>
        </w:rPr>
        <w:fldChar w:fldCharType="end"/>
      </w:r>
    </w:p>
    <w:p w:rsidR="00CF20F8" w:rsidRPr="00D20848" w:rsidRDefault="00CF20F8" w:rsidP="00F5687E">
      <w:pPr>
        <w:jc w:val="center"/>
        <w:rPr>
          <w:b/>
          <w:sz w:val="24"/>
          <w:szCs w:val="24"/>
        </w:rPr>
      </w:pPr>
      <w:r w:rsidRPr="00D20848">
        <w:rPr>
          <w:b/>
          <w:sz w:val="24"/>
          <w:szCs w:val="24"/>
        </w:rPr>
        <w:t xml:space="preserve">Выброс в атмосферу специфических загрязняющих веществ </w:t>
      </w:r>
    </w:p>
    <w:p w:rsidR="00F5687E" w:rsidRPr="00D20848" w:rsidRDefault="00F5687E" w:rsidP="00F5687E">
      <w:pPr>
        <w:jc w:val="center"/>
        <w:rPr>
          <w:b/>
          <w:sz w:val="24"/>
          <w:szCs w:val="24"/>
        </w:rPr>
      </w:pPr>
      <w:r w:rsidRPr="00D20848">
        <w:rPr>
          <w:b/>
          <w:sz w:val="24"/>
          <w:szCs w:val="24"/>
        </w:rPr>
        <w:t xml:space="preserve">ООО «МКС» сп. Леуши за 2016 г. </w:t>
      </w:r>
    </w:p>
    <w:tbl>
      <w:tblPr>
        <w:tblStyle w:val="afb"/>
        <w:tblW w:w="5000" w:type="pct"/>
        <w:tblLook w:val="04A0" w:firstRow="1" w:lastRow="0" w:firstColumn="1" w:lastColumn="0" w:noHBand="0" w:noVBand="1"/>
      </w:tblPr>
      <w:tblGrid>
        <w:gridCol w:w="1018"/>
        <w:gridCol w:w="3995"/>
        <w:gridCol w:w="5408"/>
      </w:tblGrid>
      <w:tr w:rsidR="00CF20F8" w:rsidRPr="00D20848" w:rsidTr="00A6527A">
        <w:trPr>
          <w:tblHeader/>
        </w:trPr>
        <w:tc>
          <w:tcPr>
            <w:tcW w:w="488" w:type="pct"/>
            <w:vAlign w:val="center"/>
          </w:tcPr>
          <w:p w:rsidR="00CF20F8" w:rsidRPr="00D20848" w:rsidRDefault="00CF20F8" w:rsidP="00A6527A">
            <w:pPr>
              <w:jc w:val="center"/>
              <w:rPr>
                <w:b/>
                <w:sz w:val="24"/>
                <w:szCs w:val="24"/>
              </w:rPr>
            </w:pPr>
            <w:r w:rsidRPr="00D20848">
              <w:rPr>
                <w:b/>
                <w:sz w:val="24"/>
                <w:szCs w:val="24"/>
              </w:rPr>
              <w:t>№ п/п</w:t>
            </w:r>
          </w:p>
        </w:tc>
        <w:tc>
          <w:tcPr>
            <w:tcW w:w="1917" w:type="pct"/>
            <w:vAlign w:val="center"/>
          </w:tcPr>
          <w:p w:rsidR="00CF20F8" w:rsidRPr="00D20848" w:rsidRDefault="00CF20F8" w:rsidP="00A6527A">
            <w:pPr>
              <w:jc w:val="center"/>
              <w:rPr>
                <w:sz w:val="24"/>
                <w:szCs w:val="24"/>
              </w:rPr>
            </w:pPr>
            <w:r w:rsidRPr="00D20848">
              <w:rPr>
                <w:b/>
                <w:sz w:val="24"/>
                <w:szCs w:val="24"/>
              </w:rPr>
              <w:t>Загрязняющие вещества</w:t>
            </w:r>
          </w:p>
        </w:tc>
        <w:tc>
          <w:tcPr>
            <w:tcW w:w="2595" w:type="pct"/>
            <w:vAlign w:val="center"/>
          </w:tcPr>
          <w:p w:rsidR="00CF20F8" w:rsidRPr="00D20848" w:rsidRDefault="00CF20F8" w:rsidP="00A6527A">
            <w:pPr>
              <w:jc w:val="center"/>
              <w:rPr>
                <w:b/>
                <w:sz w:val="24"/>
                <w:szCs w:val="24"/>
              </w:rPr>
            </w:pPr>
            <w:r w:rsidRPr="00D20848">
              <w:rPr>
                <w:b/>
                <w:sz w:val="24"/>
                <w:szCs w:val="24"/>
              </w:rPr>
              <w:t>Выброс в атмосферу специфических</w:t>
            </w:r>
          </w:p>
          <w:p w:rsidR="00CF20F8" w:rsidRPr="00D20848" w:rsidRDefault="00CF20F8" w:rsidP="00A6527A">
            <w:pPr>
              <w:jc w:val="center"/>
              <w:rPr>
                <w:sz w:val="24"/>
                <w:szCs w:val="24"/>
              </w:rPr>
            </w:pPr>
            <w:r w:rsidRPr="00D20848">
              <w:rPr>
                <w:b/>
                <w:sz w:val="24"/>
                <w:szCs w:val="24"/>
              </w:rPr>
              <w:t>загрязняющих веществ за отчетный год</w:t>
            </w:r>
          </w:p>
        </w:tc>
      </w:tr>
      <w:tr w:rsidR="00A6527A" w:rsidRPr="00D20848" w:rsidTr="00A6527A">
        <w:tc>
          <w:tcPr>
            <w:tcW w:w="488" w:type="pct"/>
            <w:vAlign w:val="center"/>
          </w:tcPr>
          <w:p w:rsidR="00A6527A" w:rsidRPr="00D20848" w:rsidRDefault="00A6527A" w:rsidP="00A6527A">
            <w:pPr>
              <w:jc w:val="center"/>
              <w:rPr>
                <w:sz w:val="24"/>
                <w:szCs w:val="24"/>
              </w:rPr>
            </w:pPr>
            <w:r w:rsidRPr="00D20848">
              <w:rPr>
                <w:sz w:val="24"/>
                <w:szCs w:val="24"/>
              </w:rPr>
              <w:t>1</w:t>
            </w:r>
          </w:p>
        </w:tc>
        <w:tc>
          <w:tcPr>
            <w:tcW w:w="1917" w:type="pct"/>
            <w:vAlign w:val="center"/>
          </w:tcPr>
          <w:p w:rsidR="00A6527A" w:rsidRPr="00D20848" w:rsidRDefault="00A6527A" w:rsidP="00A6527A">
            <w:pPr>
              <w:rPr>
                <w:sz w:val="24"/>
                <w:szCs w:val="24"/>
              </w:rPr>
            </w:pPr>
            <w:r w:rsidRPr="00D20848">
              <w:rPr>
                <w:sz w:val="24"/>
                <w:szCs w:val="24"/>
              </w:rPr>
              <w:t>Бенз/а/пирен</w:t>
            </w:r>
          </w:p>
        </w:tc>
        <w:tc>
          <w:tcPr>
            <w:tcW w:w="2595" w:type="pct"/>
            <w:tcBorders>
              <w:top w:val="single" w:sz="9" w:space="0" w:color="4F4F4F"/>
              <w:left w:val="single" w:sz="9" w:space="0" w:color="545454"/>
              <w:bottom w:val="single" w:sz="4" w:space="0" w:color="auto"/>
              <w:right w:val="single" w:sz="3" w:space="0" w:color="545454"/>
            </w:tcBorders>
            <w:vAlign w:val="center"/>
          </w:tcPr>
          <w:p w:rsidR="00A6527A" w:rsidRPr="00D20848" w:rsidRDefault="00A6527A" w:rsidP="00A6527A">
            <w:pPr>
              <w:jc w:val="center"/>
              <w:rPr>
                <w:sz w:val="24"/>
                <w:szCs w:val="24"/>
              </w:rPr>
            </w:pPr>
            <w:r w:rsidRPr="00D20848">
              <w:rPr>
                <w:sz w:val="24"/>
                <w:szCs w:val="24"/>
              </w:rPr>
              <w:t>0,000</w:t>
            </w:r>
          </w:p>
        </w:tc>
      </w:tr>
      <w:tr w:rsidR="00A6527A" w:rsidRPr="00D20848" w:rsidTr="00A6527A">
        <w:tc>
          <w:tcPr>
            <w:tcW w:w="488" w:type="pct"/>
            <w:vAlign w:val="center"/>
          </w:tcPr>
          <w:p w:rsidR="00A6527A" w:rsidRPr="00D20848" w:rsidRDefault="00A6527A" w:rsidP="00A6527A">
            <w:pPr>
              <w:jc w:val="center"/>
              <w:rPr>
                <w:sz w:val="24"/>
                <w:szCs w:val="24"/>
              </w:rPr>
            </w:pPr>
            <w:r w:rsidRPr="00D20848">
              <w:rPr>
                <w:sz w:val="24"/>
                <w:szCs w:val="24"/>
              </w:rPr>
              <w:t>2</w:t>
            </w:r>
          </w:p>
        </w:tc>
        <w:tc>
          <w:tcPr>
            <w:tcW w:w="1917" w:type="pct"/>
            <w:tcBorders>
              <w:right w:val="single" w:sz="4" w:space="0" w:color="auto"/>
            </w:tcBorders>
            <w:vAlign w:val="center"/>
          </w:tcPr>
          <w:p w:rsidR="00A6527A" w:rsidRPr="00D20848" w:rsidRDefault="00A6527A" w:rsidP="00A6527A">
            <w:pPr>
              <w:rPr>
                <w:sz w:val="24"/>
                <w:szCs w:val="24"/>
              </w:rPr>
            </w:pPr>
            <w:r w:rsidRPr="00D20848">
              <w:rPr>
                <w:sz w:val="24"/>
                <w:szCs w:val="24"/>
              </w:rPr>
              <w:t>Метан</w:t>
            </w:r>
          </w:p>
        </w:tc>
        <w:tc>
          <w:tcPr>
            <w:tcW w:w="2595" w:type="pct"/>
            <w:tcBorders>
              <w:top w:val="single" w:sz="4" w:space="0" w:color="auto"/>
              <w:left w:val="single" w:sz="4" w:space="0" w:color="auto"/>
              <w:bottom w:val="single" w:sz="4" w:space="0" w:color="auto"/>
              <w:right w:val="single" w:sz="4" w:space="0" w:color="auto"/>
            </w:tcBorders>
            <w:vAlign w:val="center"/>
          </w:tcPr>
          <w:p w:rsidR="00A6527A" w:rsidRPr="00D20848" w:rsidRDefault="00A6527A" w:rsidP="00A6527A">
            <w:pPr>
              <w:jc w:val="center"/>
              <w:rPr>
                <w:sz w:val="24"/>
                <w:szCs w:val="24"/>
              </w:rPr>
            </w:pPr>
            <w:r w:rsidRPr="00D20848">
              <w:rPr>
                <w:sz w:val="24"/>
                <w:szCs w:val="24"/>
              </w:rPr>
              <w:t>0,000</w:t>
            </w:r>
          </w:p>
        </w:tc>
      </w:tr>
      <w:tr w:rsidR="00A6527A" w:rsidRPr="00D20848" w:rsidTr="00A6527A">
        <w:tc>
          <w:tcPr>
            <w:tcW w:w="488" w:type="pct"/>
            <w:vAlign w:val="center"/>
          </w:tcPr>
          <w:p w:rsidR="00A6527A" w:rsidRPr="00D20848" w:rsidRDefault="00A6527A" w:rsidP="00A6527A">
            <w:pPr>
              <w:jc w:val="center"/>
              <w:rPr>
                <w:sz w:val="24"/>
                <w:szCs w:val="24"/>
              </w:rPr>
            </w:pPr>
            <w:r w:rsidRPr="00D20848">
              <w:rPr>
                <w:sz w:val="24"/>
                <w:szCs w:val="24"/>
              </w:rPr>
              <w:t>3</w:t>
            </w:r>
          </w:p>
        </w:tc>
        <w:tc>
          <w:tcPr>
            <w:tcW w:w="1917" w:type="pct"/>
            <w:vAlign w:val="center"/>
          </w:tcPr>
          <w:p w:rsidR="00A6527A" w:rsidRPr="00D20848" w:rsidRDefault="00A6527A" w:rsidP="00A6527A">
            <w:pPr>
              <w:rPr>
                <w:sz w:val="24"/>
                <w:szCs w:val="24"/>
              </w:rPr>
            </w:pPr>
            <w:r w:rsidRPr="00D20848">
              <w:rPr>
                <w:sz w:val="24"/>
                <w:szCs w:val="24"/>
              </w:rPr>
              <w:t>Железа оксид</w:t>
            </w:r>
          </w:p>
        </w:tc>
        <w:tc>
          <w:tcPr>
            <w:tcW w:w="2595" w:type="pct"/>
            <w:tcBorders>
              <w:top w:val="single" w:sz="4" w:space="0" w:color="auto"/>
              <w:left w:val="single" w:sz="9" w:space="0" w:color="545454"/>
              <w:bottom w:val="single" w:sz="9" w:space="0" w:color="4F4F4F"/>
              <w:right w:val="single" w:sz="3" w:space="0" w:color="000000"/>
            </w:tcBorders>
            <w:vAlign w:val="center"/>
          </w:tcPr>
          <w:p w:rsidR="00A6527A" w:rsidRPr="00D20848" w:rsidRDefault="00A6527A" w:rsidP="00A6527A">
            <w:pPr>
              <w:jc w:val="center"/>
              <w:rPr>
                <w:sz w:val="24"/>
                <w:szCs w:val="24"/>
              </w:rPr>
            </w:pPr>
            <w:r w:rsidRPr="00D20848">
              <w:rPr>
                <w:sz w:val="24"/>
                <w:szCs w:val="24"/>
              </w:rPr>
              <w:t>0,000</w:t>
            </w:r>
          </w:p>
        </w:tc>
      </w:tr>
      <w:tr w:rsidR="00A6527A" w:rsidRPr="00D20848" w:rsidTr="00A6527A">
        <w:tc>
          <w:tcPr>
            <w:tcW w:w="488" w:type="pct"/>
            <w:vAlign w:val="center"/>
          </w:tcPr>
          <w:p w:rsidR="00A6527A" w:rsidRPr="00D20848" w:rsidRDefault="00A6527A" w:rsidP="00A6527A">
            <w:pPr>
              <w:jc w:val="center"/>
              <w:rPr>
                <w:sz w:val="24"/>
                <w:szCs w:val="24"/>
              </w:rPr>
            </w:pPr>
            <w:r w:rsidRPr="00D20848">
              <w:rPr>
                <w:sz w:val="24"/>
                <w:szCs w:val="24"/>
              </w:rPr>
              <w:t>4</w:t>
            </w:r>
          </w:p>
        </w:tc>
        <w:tc>
          <w:tcPr>
            <w:tcW w:w="1917" w:type="pct"/>
            <w:vAlign w:val="center"/>
          </w:tcPr>
          <w:p w:rsidR="00A6527A" w:rsidRPr="00D20848" w:rsidRDefault="00A6527A" w:rsidP="00A6527A">
            <w:pPr>
              <w:rPr>
                <w:sz w:val="24"/>
                <w:szCs w:val="24"/>
              </w:rPr>
            </w:pPr>
            <w:r w:rsidRPr="00D20848">
              <w:rPr>
                <w:sz w:val="24"/>
                <w:szCs w:val="24"/>
              </w:rPr>
              <w:t>Углерод черный (сажа)</w:t>
            </w:r>
          </w:p>
        </w:tc>
        <w:tc>
          <w:tcPr>
            <w:tcW w:w="2595" w:type="pct"/>
            <w:tcBorders>
              <w:top w:val="single" w:sz="9" w:space="0" w:color="4F4F4F"/>
              <w:left w:val="single" w:sz="9" w:space="0" w:color="545454"/>
              <w:bottom w:val="single" w:sz="9" w:space="0" w:color="4F4F4F"/>
              <w:right w:val="single" w:sz="3" w:space="0" w:color="000000"/>
            </w:tcBorders>
            <w:vAlign w:val="center"/>
          </w:tcPr>
          <w:p w:rsidR="00A6527A" w:rsidRPr="00D20848" w:rsidRDefault="00A6527A" w:rsidP="00A6527A">
            <w:pPr>
              <w:jc w:val="center"/>
              <w:rPr>
                <w:sz w:val="24"/>
                <w:szCs w:val="24"/>
              </w:rPr>
            </w:pPr>
            <w:r w:rsidRPr="00D20848">
              <w:rPr>
                <w:sz w:val="24"/>
                <w:szCs w:val="24"/>
              </w:rPr>
              <w:t>0,340</w:t>
            </w:r>
          </w:p>
        </w:tc>
      </w:tr>
      <w:tr w:rsidR="00A6527A" w:rsidRPr="00D20848" w:rsidTr="00A6527A">
        <w:tc>
          <w:tcPr>
            <w:tcW w:w="488" w:type="pct"/>
            <w:vAlign w:val="center"/>
          </w:tcPr>
          <w:p w:rsidR="00A6527A" w:rsidRPr="00D20848" w:rsidRDefault="00A6527A" w:rsidP="00A6527A">
            <w:pPr>
              <w:jc w:val="center"/>
              <w:rPr>
                <w:sz w:val="24"/>
                <w:szCs w:val="24"/>
              </w:rPr>
            </w:pPr>
            <w:r w:rsidRPr="00D20848">
              <w:rPr>
                <w:sz w:val="24"/>
                <w:szCs w:val="24"/>
              </w:rPr>
              <w:t>5</w:t>
            </w:r>
          </w:p>
        </w:tc>
        <w:tc>
          <w:tcPr>
            <w:tcW w:w="1917" w:type="pct"/>
            <w:vAlign w:val="center"/>
          </w:tcPr>
          <w:p w:rsidR="00A6527A" w:rsidRPr="00D20848" w:rsidRDefault="00A6527A" w:rsidP="00A6527A">
            <w:pPr>
              <w:rPr>
                <w:sz w:val="24"/>
                <w:szCs w:val="24"/>
              </w:rPr>
            </w:pPr>
            <w:r w:rsidRPr="00D20848">
              <w:rPr>
                <w:sz w:val="24"/>
                <w:szCs w:val="24"/>
              </w:rPr>
              <w:t>Сероводород</w:t>
            </w:r>
          </w:p>
        </w:tc>
        <w:tc>
          <w:tcPr>
            <w:tcW w:w="2595" w:type="pct"/>
            <w:tcBorders>
              <w:top w:val="single" w:sz="9" w:space="0" w:color="4F4F4F"/>
              <w:left w:val="single" w:sz="9" w:space="0" w:color="545454"/>
              <w:bottom w:val="single" w:sz="9" w:space="0" w:color="4B4B4B"/>
              <w:right w:val="single" w:sz="3" w:space="0" w:color="000000"/>
            </w:tcBorders>
            <w:vAlign w:val="center"/>
          </w:tcPr>
          <w:p w:rsidR="00A6527A" w:rsidRPr="00D20848" w:rsidRDefault="00A6527A" w:rsidP="00A6527A">
            <w:pPr>
              <w:jc w:val="center"/>
              <w:rPr>
                <w:sz w:val="24"/>
                <w:szCs w:val="24"/>
              </w:rPr>
            </w:pPr>
            <w:r w:rsidRPr="00D20848">
              <w:rPr>
                <w:sz w:val="24"/>
                <w:szCs w:val="24"/>
              </w:rPr>
              <w:t>0,001</w:t>
            </w:r>
          </w:p>
        </w:tc>
      </w:tr>
      <w:tr w:rsidR="00A6527A" w:rsidRPr="00D20848" w:rsidTr="00A6527A">
        <w:tc>
          <w:tcPr>
            <w:tcW w:w="488" w:type="pct"/>
            <w:vAlign w:val="center"/>
          </w:tcPr>
          <w:p w:rsidR="00A6527A" w:rsidRPr="00D20848" w:rsidRDefault="00A6527A" w:rsidP="00A6527A">
            <w:pPr>
              <w:jc w:val="center"/>
              <w:rPr>
                <w:sz w:val="24"/>
                <w:szCs w:val="24"/>
              </w:rPr>
            </w:pPr>
            <w:r w:rsidRPr="00D20848">
              <w:rPr>
                <w:sz w:val="24"/>
                <w:szCs w:val="24"/>
              </w:rPr>
              <w:t>6</w:t>
            </w:r>
          </w:p>
        </w:tc>
        <w:tc>
          <w:tcPr>
            <w:tcW w:w="1917" w:type="pct"/>
            <w:vAlign w:val="center"/>
          </w:tcPr>
          <w:p w:rsidR="00A6527A" w:rsidRPr="00D20848" w:rsidRDefault="00A6527A" w:rsidP="00A6527A">
            <w:pPr>
              <w:rPr>
                <w:sz w:val="24"/>
                <w:szCs w:val="24"/>
              </w:rPr>
            </w:pPr>
            <w:r w:rsidRPr="00D20848">
              <w:rPr>
                <w:sz w:val="24"/>
                <w:szCs w:val="24"/>
              </w:rPr>
              <w:t>Углеводороды С1-С5</w:t>
            </w:r>
          </w:p>
        </w:tc>
        <w:tc>
          <w:tcPr>
            <w:tcW w:w="2595" w:type="pct"/>
            <w:tcBorders>
              <w:top w:val="single" w:sz="9" w:space="0" w:color="4B4B4B"/>
              <w:left w:val="single" w:sz="9" w:space="0" w:color="545454"/>
              <w:bottom w:val="single" w:sz="9" w:space="0" w:color="545454"/>
              <w:right w:val="single" w:sz="3" w:space="0" w:color="000000"/>
            </w:tcBorders>
            <w:vAlign w:val="center"/>
          </w:tcPr>
          <w:p w:rsidR="00A6527A" w:rsidRPr="00D20848" w:rsidRDefault="00A6527A" w:rsidP="00A6527A">
            <w:pPr>
              <w:jc w:val="center"/>
              <w:rPr>
                <w:sz w:val="24"/>
                <w:szCs w:val="24"/>
              </w:rPr>
            </w:pPr>
            <w:r w:rsidRPr="00D20848">
              <w:rPr>
                <w:sz w:val="24"/>
                <w:szCs w:val="24"/>
              </w:rPr>
              <w:t>1,760</w:t>
            </w:r>
          </w:p>
        </w:tc>
      </w:tr>
      <w:tr w:rsidR="00A6527A" w:rsidRPr="00D20848" w:rsidTr="00A6527A">
        <w:tc>
          <w:tcPr>
            <w:tcW w:w="488" w:type="pct"/>
            <w:vAlign w:val="center"/>
          </w:tcPr>
          <w:p w:rsidR="00A6527A" w:rsidRPr="00D20848" w:rsidRDefault="00A6527A" w:rsidP="00A6527A">
            <w:pPr>
              <w:jc w:val="center"/>
              <w:rPr>
                <w:sz w:val="24"/>
                <w:szCs w:val="24"/>
              </w:rPr>
            </w:pPr>
            <w:r w:rsidRPr="00D20848">
              <w:rPr>
                <w:sz w:val="24"/>
                <w:szCs w:val="24"/>
              </w:rPr>
              <w:t>7</w:t>
            </w:r>
          </w:p>
        </w:tc>
        <w:tc>
          <w:tcPr>
            <w:tcW w:w="1917" w:type="pct"/>
            <w:vAlign w:val="center"/>
          </w:tcPr>
          <w:p w:rsidR="00A6527A" w:rsidRPr="00D20848" w:rsidRDefault="00A6527A" w:rsidP="00A6527A">
            <w:pPr>
              <w:rPr>
                <w:sz w:val="24"/>
                <w:szCs w:val="24"/>
              </w:rPr>
            </w:pPr>
            <w:r w:rsidRPr="00D20848">
              <w:rPr>
                <w:sz w:val="24"/>
                <w:szCs w:val="24"/>
              </w:rPr>
              <w:t>Углеводороды С6-С10</w:t>
            </w:r>
          </w:p>
        </w:tc>
        <w:tc>
          <w:tcPr>
            <w:tcW w:w="2595" w:type="pct"/>
            <w:tcBorders>
              <w:top w:val="single" w:sz="9" w:space="0" w:color="545454"/>
              <w:left w:val="single" w:sz="9" w:space="0" w:color="545454"/>
              <w:bottom w:val="single" w:sz="9" w:space="0" w:color="4F4F4F"/>
              <w:right w:val="single" w:sz="3" w:space="0" w:color="000000"/>
            </w:tcBorders>
            <w:vAlign w:val="center"/>
          </w:tcPr>
          <w:p w:rsidR="00A6527A" w:rsidRPr="00D20848" w:rsidRDefault="00A6527A" w:rsidP="00A6527A">
            <w:pPr>
              <w:jc w:val="center"/>
              <w:rPr>
                <w:sz w:val="24"/>
                <w:szCs w:val="24"/>
              </w:rPr>
            </w:pPr>
            <w:r w:rsidRPr="00D20848">
              <w:rPr>
                <w:sz w:val="24"/>
                <w:szCs w:val="24"/>
              </w:rPr>
              <w:t>0,650</w:t>
            </w:r>
          </w:p>
        </w:tc>
      </w:tr>
      <w:tr w:rsidR="00A6527A" w:rsidRPr="00D20848" w:rsidTr="00A6527A">
        <w:tc>
          <w:tcPr>
            <w:tcW w:w="488" w:type="pct"/>
            <w:vAlign w:val="center"/>
          </w:tcPr>
          <w:p w:rsidR="00A6527A" w:rsidRPr="00D20848" w:rsidRDefault="00A6527A" w:rsidP="00A6527A">
            <w:pPr>
              <w:jc w:val="center"/>
              <w:rPr>
                <w:sz w:val="24"/>
                <w:szCs w:val="24"/>
              </w:rPr>
            </w:pPr>
            <w:r w:rsidRPr="00D20848">
              <w:rPr>
                <w:sz w:val="24"/>
                <w:szCs w:val="24"/>
              </w:rPr>
              <w:t>8</w:t>
            </w:r>
          </w:p>
        </w:tc>
        <w:tc>
          <w:tcPr>
            <w:tcW w:w="1917" w:type="pct"/>
            <w:vAlign w:val="center"/>
          </w:tcPr>
          <w:p w:rsidR="00A6527A" w:rsidRPr="00D20848" w:rsidRDefault="00A6527A" w:rsidP="00A6527A">
            <w:pPr>
              <w:rPr>
                <w:sz w:val="24"/>
                <w:szCs w:val="24"/>
              </w:rPr>
            </w:pPr>
            <w:r w:rsidRPr="00D20848">
              <w:rPr>
                <w:sz w:val="24"/>
                <w:szCs w:val="24"/>
              </w:rPr>
              <w:t>Бензол</w:t>
            </w:r>
          </w:p>
        </w:tc>
        <w:tc>
          <w:tcPr>
            <w:tcW w:w="2595" w:type="pct"/>
            <w:tcBorders>
              <w:top w:val="single" w:sz="9" w:space="0" w:color="4F4F4F"/>
              <w:left w:val="single" w:sz="9" w:space="0" w:color="545454"/>
              <w:bottom w:val="single" w:sz="9" w:space="0" w:color="4B4B4B"/>
              <w:right w:val="single" w:sz="3" w:space="0" w:color="000000"/>
            </w:tcBorders>
            <w:vAlign w:val="center"/>
          </w:tcPr>
          <w:p w:rsidR="00A6527A" w:rsidRPr="00D20848" w:rsidRDefault="00A6527A" w:rsidP="00A6527A">
            <w:pPr>
              <w:jc w:val="center"/>
              <w:rPr>
                <w:sz w:val="24"/>
                <w:szCs w:val="24"/>
              </w:rPr>
            </w:pPr>
            <w:r w:rsidRPr="00D20848">
              <w:rPr>
                <w:sz w:val="24"/>
                <w:szCs w:val="24"/>
              </w:rPr>
              <w:t>0,008</w:t>
            </w:r>
          </w:p>
        </w:tc>
      </w:tr>
      <w:tr w:rsidR="00A6527A" w:rsidRPr="00D20848" w:rsidTr="00A6527A">
        <w:tc>
          <w:tcPr>
            <w:tcW w:w="488" w:type="pct"/>
            <w:vAlign w:val="center"/>
          </w:tcPr>
          <w:p w:rsidR="00A6527A" w:rsidRPr="00D20848" w:rsidRDefault="00A6527A" w:rsidP="00A6527A">
            <w:pPr>
              <w:jc w:val="center"/>
              <w:rPr>
                <w:sz w:val="24"/>
                <w:szCs w:val="24"/>
              </w:rPr>
            </w:pPr>
            <w:r w:rsidRPr="00D20848">
              <w:rPr>
                <w:sz w:val="24"/>
                <w:szCs w:val="24"/>
              </w:rPr>
              <w:lastRenderedPageBreak/>
              <w:t>9</w:t>
            </w:r>
          </w:p>
        </w:tc>
        <w:tc>
          <w:tcPr>
            <w:tcW w:w="1917" w:type="pct"/>
            <w:vAlign w:val="center"/>
          </w:tcPr>
          <w:p w:rsidR="00A6527A" w:rsidRPr="00D20848" w:rsidRDefault="00A6527A" w:rsidP="00A6527A">
            <w:pPr>
              <w:rPr>
                <w:sz w:val="24"/>
                <w:szCs w:val="24"/>
              </w:rPr>
            </w:pPr>
            <w:r w:rsidRPr="00D20848">
              <w:rPr>
                <w:sz w:val="24"/>
                <w:szCs w:val="24"/>
              </w:rPr>
              <w:t>Ксилол</w:t>
            </w:r>
          </w:p>
        </w:tc>
        <w:tc>
          <w:tcPr>
            <w:tcW w:w="2595" w:type="pct"/>
            <w:tcBorders>
              <w:top w:val="single" w:sz="9" w:space="0" w:color="4B4B4B"/>
              <w:left w:val="single" w:sz="9" w:space="0" w:color="545454"/>
              <w:bottom w:val="single" w:sz="9" w:space="0" w:color="4B4B4B"/>
              <w:right w:val="single" w:sz="3" w:space="0" w:color="000000"/>
            </w:tcBorders>
            <w:vAlign w:val="center"/>
          </w:tcPr>
          <w:p w:rsidR="00A6527A" w:rsidRPr="00D20848" w:rsidRDefault="00A6527A" w:rsidP="00A6527A">
            <w:pPr>
              <w:jc w:val="center"/>
              <w:rPr>
                <w:sz w:val="24"/>
                <w:szCs w:val="24"/>
              </w:rPr>
            </w:pPr>
            <w:r w:rsidRPr="00D20848">
              <w:rPr>
                <w:sz w:val="24"/>
                <w:szCs w:val="24"/>
              </w:rPr>
              <w:t>0,002</w:t>
            </w:r>
          </w:p>
        </w:tc>
      </w:tr>
      <w:tr w:rsidR="00A6527A" w:rsidRPr="00D20848" w:rsidTr="00A6527A">
        <w:tc>
          <w:tcPr>
            <w:tcW w:w="488" w:type="pct"/>
            <w:vAlign w:val="center"/>
          </w:tcPr>
          <w:p w:rsidR="00A6527A" w:rsidRPr="00D20848" w:rsidRDefault="00A6527A" w:rsidP="00A6527A">
            <w:pPr>
              <w:jc w:val="center"/>
              <w:rPr>
                <w:sz w:val="24"/>
                <w:szCs w:val="24"/>
              </w:rPr>
            </w:pPr>
            <w:r w:rsidRPr="00D20848">
              <w:rPr>
                <w:sz w:val="24"/>
                <w:szCs w:val="24"/>
              </w:rPr>
              <w:t>10</w:t>
            </w:r>
          </w:p>
        </w:tc>
        <w:tc>
          <w:tcPr>
            <w:tcW w:w="1917" w:type="pct"/>
            <w:vAlign w:val="center"/>
          </w:tcPr>
          <w:p w:rsidR="00A6527A" w:rsidRPr="00D20848" w:rsidRDefault="00A6527A" w:rsidP="00A6527A">
            <w:pPr>
              <w:rPr>
                <w:sz w:val="24"/>
                <w:szCs w:val="24"/>
              </w:rPr>
            </w:pPr>
            <w:r w:rsidRPr="00D20848">
              <w:rPr>
                <w:sz w:val="24"/>
                <w:szCs w:val="24"/>
              </w:rPr>
              <w:t>Толуол</w:t>
            </w:r>
          </w:p>
        </w:tc>
        <w:tc>
          <w:tcPr>
            <w:tcW w:w="2595" w:type="pct"/>
            <w:tcBorders>
              <w:top w:val="single" w:sz="9" w:space="0" w:color="4B4B4B"/>
              <w:left w:val="single" w:sz="9" w:space="0" w:color="545454"/>
              <w:bottom w:val="single" w:sz="9" w:space="0" w:color="4F4F4F"/>
              <w:right w:val="single" w:sz="3" w:space="0" w:color="000000"/>
            </w:tcBorders>
            <w:vAlign w:val="center"/>
          </w:tcPr>
          <w:p w:rsidR="00A6527A" w:rsidRPr="00D20848" w:rsidRDefault="00A6527A" w:rsidP="00A6527A">
            <w:pPr>
              <w:jc w:val="center"/>
              <w:rPr>
                <w:sz w:val="24"/>
                <w:szCs w:val="24"/>
              </w:rPr>
            </w:pPr>
            <w:r w:rsidRPr="00D20848">
              <w:rPr>
                <w:sz w:val="24"/>
                <w:szCs w:val="24"/>
              </w:rPr>
              <w:t>0,005</w:t>
            </w:r>
          </w:p>
        </w:tc>
      </w:tr>
      <w:tr w:rsidR="00A6527A" w:rsidRPr="00D20848" w:rsidTr="00A6527A">
        <w:tc>
          <w:tcPr>
            <w:tcW w:w="488" w:type="pct"/>
            <w:vAlign w:val="center"/>
          </w:tcPr>
          <w:p w:rsidR="00A6527A" w:rsidRPr="00D20848" w:rsidRDefault="00A6527A" w:rsidP="00A6527A">
            <w:pPr>
              <w:jc w:val="center"/>
              <w:rPr>
                <w:sz w:val="24"/>
                <w:szCs w:val="24"/>
              </w:rPr>
            </w:pPr>
            <w:r w:rsidRPr="00D20848">
              <w:rPr>
                <w:sz w:val="24"/>
                <w:szCs w:val="24"/>
              </w:rPr>
              <w:t>11</w:t>
            </w:r>
          </w:p>
        </w:tc>
        <w:tc>
          <w:tcPr>
            <w:tcW w:w="1917" w:type="pct"/>
            <w:vAlign w:val="center"/>
          </w:tcPr>
          <w:p w:rsidR="00A6527A" w:rsidRPr="00D20848" w:rsidRDefault="00A6527A" w:rsidP="00A6527A">
            <w:pPr>
              <w:rPr>
                <w:sz w:val="24"/>
                <w:szCs w:val="24"/>
              </w:rPr>
            </w:pPr>
            <w:r w:rsidRPr="00D20848">
              <w:rPr>
                <w:sz w:val="24"/>
                <w:szCs w:val="24"/>
              </w:rPr>
              <w:t>Взвешенные вещества</w:t>
            </w:r>
          </w:p>
        </w:tc>
        <w:tc>
          <w:tcPr>
            <w:tcW w:w="2595" w:type="pct"/>
            <w:tcBorders>
              <w:top w:val="single" w:sz="9" w:space="0" w:color="4F4F4F"/>
              <w:left w:val="single" w:sz="9" w:space="0" w:color="545454"/>
              <w:bottom w:val="single" w:sz="9" w:space="0" w:color="4B4B4B"/>
              <w:right w:val="single" w:sz="3" w:space="0" w:color="000000"/>
            </w:tcBorders>
            <w:vAlign w:val="center"/>
          </w:tcPr>
          <w:p w:rsidR="00A6527A" w:rsidRPr="00D20848" w:rsidRDefault="00A6527A" w:rsidP="00A6527A">
            <w:pPr>
              <w:jc w:val="center"/>
              <w:rPr>
                <w:sz w:val="24"/>
                <w:szCs w:val="24"/>
              </w:rPr>
            </w:pPr>
            <w:r w:rsidRPr="00D20848">
              <w:rPr>
                <w:sz w:val="24"/>
                <w:szCs w:val="24"/>
              </w:rPr>
              <w:t>0,000</w:t>
            </w:r>
          </w:p>
        </w:tc>
      </w:tr>
      <w:tr w:rsidR="00A6527A" w:rsidRPr="00D20848" w:rsidTr="00A6527A">
        <w:tc>
          <w:tcPr>
            <w:tcW w:w="488" w:type="pct"/>
            <w:vAlign w:val="center"/>
          </w:tcPr>
          <w:p w:rsidR="00A6527A" w:rsidRPr="00D20848" w:rsidRDefault="00A6527A" w:rsidP="00A6527A">
            <w:pPr>
              <w:jc w:val="center"/>
              <w:rPr>
                <w:sz w:val="24"/>
                <w:szCs w:val="24"/>
              </w:rPr>
            </w:pPr>
            <w:r w:rsidRPr="00D20848">
              <w:rPr>
                <w:sz w:val="24"/>
                <w:szCs w:val="24"/>
              </w:rPr>
              <w:t>12</w:t>
            </w:r>
          </w:p>
        </w:tc>
        <w:tc>
          <w:tcPr>
            <w:tcW w:w="1917" w:type="pct"/>
            <w:vAlign w:val="center"/>
          </w:tcPr>
          <w:p w:rsidR="00A6527A" w:rsidRPr="00D20848" w:rsidRDefault="00A6527A" w:rsidP="00A6527A">
            <w:pPr>
              <w:rPr>
                <w:sz w:val="24"/>
                <w:szCs w:val="24"/>
              </w:rPr>
            </w:pPr>
            <w:r w:rsidRPr="00D20848">
              <w:rPr>
                <w:sz w:val="24"/>
                <w:szCs w:val="24"/>
              </w:rPr>
              <w:t>Мазутная зола электростанций</w:t>
            </w:r>
          </w:p>
        </w:tc>
        <w:tc>
          <w:tcPr>
            <w:tcW w:w="2595" w:type="pct"/>
            <w:tcBorders>
              <w:top w:val="single" w:sz="9" w:space="0" w:color="4B4B4B"/>
              <w:left w:val="single" w:sz="6" w:space="0" w:color="3B3B3B"/>
              <w:bottom w:val="single" w:sz="9" w:space="0" w:color="4B4B4B"/>
              <w:right w:val="single" w:sz="3" w:space="0" w:color="000000"/>
            </w:tcBorders>
            <w:vAlign w:val="center"/>
          </w:tcPr>
          <w:p w:rsidR="00A6527A" w:rsidRPr="00D20848" w:rsidRDefault="00A6527A" w:rsidP="00A6527A">
            <w:pPr>
              <w:jc w:val="center"/>
              <w:rPr>
                <w:sz w:val="24"/>
                <w:szCs w:val="24"/>
              </w:rPr>
            </w:pPr>
            <w:r w:rsidRPr="00D20848">
              <w:rPr>
                <w:sz w:val="24"/>
                <w:szCs w:val="24"/>
              </w:rPr>
              <w:t>0,030</w:t>
            </w:r>
          </w:p>
        </w:tc>
      </w:tr>
      <w:tr w:rsidR="00A6527A" w:rsidRPr="00D20848" w:rsidTr="00A6527A">
        <w:tc>
          <w:tcPr>
            <w:tcW w:w="488" w:type="pct"/>
            <w:vAlign w:val="center"/>
          </w:tcPr>
          <w:p w:rsidR="00A6527A" w:rsidRPr="00D20848" w:rsidRDefault="00A6527A" w:rsidP="00A6527A">
            <w:pPr>
              <w:jc w:val="center"/>
              <w:rPr>
                <w:sz w:val="24"/>
                <w:szCs w:val="24"/>
              </w:rPr>
            </w:pPr>
            <w:r w:rsidRPr="00D20848">
              <w:rPr>
                <w:sz w:val="24"/>
                <w:szCs w:val="24"/>
              </w:rPr>
              <w:t>13</w:t>
            </w:r>
          </w:p>
        </w:tc>
        <w:tc>
          <w:tcPr>
            <w:tcW w:w="1917" w:type="pct"/>
            <w:vAlign w:val="center"/>
          </w:tcPr>
          <w:p w:rsidR="00A6527A" w:rsidRPr="00D20848" w:rsidRDefault="00A6527A" w:rsidP="00A6527A">
            <w:pPr>
              <w:rPr>
                <w:sz w:val="24"/>
                <w:szCs w:val="24"/>
              </w:rPr>
            </w:pPr>
            <w:r w:rsidRPr="00D20848">
              <w:rPr>
                <w:sz w:val="24"/>
                <w:szCs w:val="24"/>
              </w:rPr>
              <w:t>Пыль неорганическая</w:t>
            </w:r>
          </w:p>
        </w:tc>
        <w:tc>
          <w:tcPr>
            <w:tcW w:w="2595" w:type="pct"/>
            <w:tcBorders>
              <w:top w:val="single" w:sz="9" w:space="0" w:color="4B4B4B"/>
              <w:left w:val="single" w:sz="6" w:space="0" w:color="3B3B3B"/>
              <w:bottom w:val="single" w:sz="9" w:space="0" w:color="4F4F4F"/>
              <w:right w:val="single" w:sz="3" w:space="0" w:color="000000"/>
            </w:tcBorders>
            <w:vAlign w:val="center"/>
          </w:tcPr>
          <w:p w:rsidR="00A6527A" w:rsidRPr="00D20848" w:rsidRDefault="00A6527A" w:rsidP="00A6527A">
            <w:pPr>
              <w:jc w:val="center"/>
              <w:rPr>
                <w:sz w:val="24"/>
                <w:szCs w:val="24"/>
              </w:rPr>
            </w:pPr>
            <w:r w:rsidRPr="00D20848">
              <w:rPr>
                <w:sz w:val="24"/>
                <w:szCs w:val="24"/>
              </w:rPr>
              <w:t>0,076</w:t>
            </w:r>
          </w:p>
        </w:tc>
      </w:tr>
      <w:tr w:rsidR="00A6527A" w:rsidRPr="00D20848" w:rsidTr="00A6527A">
        <w:tc>
          <w:tcPr>
            <w:tcW w:w="488" w:type="pct"/>
            <w:vAlign w:val="center"/>
          </w:tcPr>
          <w:p w:rsidR="00A6527A" w:rsidRPr="00D20848" w:rsidRDefault="00A6527A" w:rsidP="00A6527A">
            <w:pPr>
              <w:jc w:val="center"/>
              <w:rPr>
                <w:sz w:val="24"/>
                <w:szCs w:val="24"/>
              </w:rPr>
            </w:pPr>
            <w:r w:rsidRPr="00D20848">
              <w:rPr>
                <w:sz w:val="24"/>
                <w:szCs w:val="24"/>
              </w:rPr>
              <w:t>14</w:t>
            </w:r>
          </w:p>
        </w:tc>
        <w:tc>
          <w:tcPr>
            <w:tcW w:w="1917" w:type="pct"/>
            <w:vAlign w:val="center"/>
          </w:tcPr>
          <w:p w:rsidR="00A6527A" w:rsidRPr="00D20848" w:rsidRDefault="00A6527A" w:rsidP="00A6527A">
            <w:pPr>
              <w:rPr>
                <w:sz w:val="24"/>
                <w:szCs w:val="24"/>
              </w:rPr>
            </w:pPr>
            <w:r w:rsidRPr="00D20848">
              <w:rPr>
                <w:sz w:val="24"/>
                <w:szCs w:val="24"/>
              </w:rPr>
              <w:t>Корунд белый</w:t>
            </w:r>
          </w:p>
        </w:tc>
        <w:tc>
          <w:tcPr>
            <w:tcW w:w="2595" w:type="pct"/>
            <w:tcBorders>
              <w:top w:val="single" w:sz="9" w:space="0" w:color="4F4F4F"/>
              <w:left w:val="single" w:sz="6" w:space="0" w:color="3B3B3B"/>
              <w:bottom w:val="single" w:sz="9" w:space="0" w:color="4F4F4F"/>
              <w:right w:val="single" w:sz="3" w:space="0" w:color="000000"/>
            </w:tcBorders>
            <w:vAlign w:val="center"/>
          </w:tcPr>
          <w:p w:rsidR="00A6527A" w:rsidRPr="00D20848" w:rsidRDefault="00A6527A" w:rsidP="00A6527A">
            <w:pPr>
              <w:jc w:val="center"/>
              <w:rPr>
                <w:sz w:val="24"/>
                <w:szCs w:val="24"/>
              </w:rPr>
            </w:pPr>
            <w:r w:rsidRPr="00D20848">
              <w:rPr>
                <w:sz w:val="24"/>
                <w:szCs w:val="24"/>
              </w:rPr>
              <w:t>0,000</w:t>
            </w:r>
          </w:p>
        </w:tc>
      </w:tr>
      <w:tr w:rsidR="00A6527A" w:rsidRPr="00D20848" w:rsidTr="00A6527A">
        <w:tc>
          <w:tcPr>
            <w:tcW w:w="488" w:type="pct"/>
            <w:vAlign w:val="center"/>
          </w:tcPr>
          <w:p w:rsidR="00A6527A" w:rsidRPr="00D20848" w:rsidRDefault="00A6527A" w:rsidP="00A6527A">
            <w:pPr>
              <w:jc w:val="center"/>
              <w:rPr>
                <w:sz w:val="24"/>
                <w:szCs w:val="24"/>
              </w:rPr>
            </w:pPr>
            <w:r w:rsidRPr="00D20848">
              <w:rPr>
                <w:sz w:val="24"/>
                <w:szCs w:val="24"/>
              </w:rPr>
              <w:t>15</w:t>
            </w:r>
          </w:p>
        </w:tc>
        <w:tc>
          <w:tcPr>
            <w:tcW w:w="1917" w:type="pct"/>
            <w:vAlign w:val="center"/>
          </w:tcPr>
          <w:p w:rsidR="00A6527A" w:rsidRPr="00D20848" w:rsidRDefault="00A6527A" w:rsidP="00A6527A">
            <w:pPr>
              <w:rPr>
                <w:sz w:val="24"/>
                <w:szCs w:val="24"/>
              </w:rPr>
            </w:pPr>
            <w:r w:rsidRPr="00D20848">
              <w:rPr>
                <w:sz w:val="24"/>
                <w:szCs w:val="24"/>
              </w:rPr>
              <w:t>Марганец и его соединения</w:t>
            </w:r>
          </w:p>
        </w:tc>
        <w:tc>
          <w:tcPr>
            <w:tcW w:w="2595" w:type="pct"/>
            <w:tcBorders>
              <w:top w:val="single" w:sz="9" w:space="0" w:color="4F4F4F"/>
              <w:left w:val="single" w:sz="9" w:space="0" w:color="545454"/>
              <w:bottom w:val="single" w:sz="9" w:space="0" w:color="545454"/>
              <w:right w:val="single" w:sz="3" w:space="0" w:color="000000"/>
            </w:tcBorders>
            <w:vAlign w:val="center"/>
          </w:tcPr>
          <w:p w:rsidR="00A6527A" w:rsidRPr="00D20848" w:rsidRDefault="00A6527A" w:rsidP="00A6527A">
            <w:pPr>
              <w:jc w:val="center"/>
              <w:rPr>
                <w:sz w:val="24"/>
                <w:szCs w:val="24"/>
              </w:rPr>
            </w:pPr>
            <w:r w:rsidRPr="00D20848">
              <w:rPr>
                <w:sz w:val="24"/>
                <w:szCs w:val="24"/>
              </w:rPr>
              <w:t>0,000</w:t>
            </w:r>
          </w:p>
        </w:tc>
      </w:tr>
      <w:tr w:rsidR="00A6527A" w:rsidRPr="00D20848" w:rsidTr="00A6527A">
        <w:tc>
          <w:tcPr>
            <w:tcW w:w="488" w:type="pct"/>
            <w:vAlign w:val="center"/>
          </w:tcPr>
          <w:p w:rsidR="00A6527A" w:rsidRPr="00D20848" w:rsidRDefault="00A6527A" w:rsidP="00A6527A">
            <w:pPr>
              <w:jc w:val="center"/>
              <w:rPr>
                <w:sz w:val="24"/>
                <w:szCs w:val="24"/>
              </w:rPr>
            </w:pPr>
            <w:r w:rsidRPr="00D20848">
              <w:rPr>
                <w:sz w:val="24"/>
                <w:szCs w:val="24"/>
              </w:rPr>
              <w:t>16</w:t>
            </w:r>
          </w:p>
        </w:tc>
        <w:tc>
          <w:tcPr>
            <w:tcW w:w="1917" w:type="pct"/>
            <w:vAlign w:val="center"/>
          </w:tcPr>
          <w:p w:rsidR="00A6527A" w:rsidRPr="00D20848" w:rsidRDefault="00A6527A" w:rsidP="00A6527A">
            <w:pPr>
              <w:rPr>
                <w:sz w:val="24"/>
                <w:szCs w:val="24"/>
              </w:rPr>
            </w:pPr>
            <w:r w:rsidRPr="00D20848">
              <w:rPr>
                <w:sz w:val="24"/>
                <w:szCs w:val="24"/>
              </w:rPr>
              <w:t>Аммиак</w:t>
            </w:r>
          </w:p>
        </w:tc>
        <w:tc>
          <w:tcPr>
            <w:tcW w:w="2595" w:type="pct"/>
            <w:tcBorders>
              <w:top w:val="single" w:sz="9" w:space="0" w:color="545454"/>
              <w:left w:val="single" w:sz="9" w:space="0" w:color="545454"/>
              <w:bottom w:val="single" w:sz="9" w:space="0" w:color="4B4B4B"/>
              <w:right w:val="single" w:sz="3" w:space="0" w:color="000000"/>
            </w:tcBorders>
            <w:vAlign w:val="center"/>
          </w:tcPr>
          <w:p w:rsidR="00A6527A" w:rsidRPr="00D20848" w:rsidRDefault="00A6527A" w:rsidP="00A6527A">
            <w:pPr>
              <w:jc w:val="center"/>
              <w:rPr>
                <w:sz w:val="24"/>
                <w:szCs w:val="24"/>
              </w:rPr>
            </w:pPr>
            <w:r w:rsidRPr="00D20848">
              <w:rPr>
                <w:sz w:val="24"/>
                <w:szCs w:val="24"/>
              </w:rPr>
              <w:t>0,000</w:t>
            </w:r>
          </w:p>
        </w:tc>
      </w:tr>
      <w:tr w:rsidR="00A6527A" w:rsidRPr="00D20848" w:rsidTr="00A6527A">
        <w:tc>
          <w:tcPr>
            <w:tcW w:w="488" w:type="pct"/>
            <w:vAlign w:val="center"/>
          </w:tcPr>
          <w:p w:rsidR="00A6527A" w:rsidRPr="00D20848" w:rsidRDefault="00A6527A" w:rsidP="00A6527A">
            <w:pPr>
              <w:jc w:val="center"/>
              <w:rPr>
                <w:sz w:val="24"/>
                <w:szCs w:val="24"/>
              </w:rPr>
            </w:pPr>
            <w:r w:rsidRPr="00D20848">
              <w:rPr>
                <w:sz w:val="24"/>
                <w:szCs w:val="24"/>
              </w:rPr>
              <w:t>17</w:t>
            </w:r>
          </w:p>
        </w:tc>
        <w:tc>
          <w:tcPr>
            <w:tcW w:w="1917" w:type="pct"/>
            <w:vAlign w:val="center"/>
          </w:tcPr>
          <w:p w:rsidR="00A6527A" w:rsidRPr="00D20848" w:rsidRDefault="00A6527A" w:rsidP="00A6527A">
            <w:pPr>
              <w:rPr>
                <w:sz w:val="24"/>
                <w:szCs w:val="24"/>
              </w:rPr>
            </w:pPr>
            <w:r w:rsidRPr="00D20848">
              <w:rPr>
                <w:sz w:val="24"/>
                <w:szCs w:val="24"/>
              </w:rPr>
              <w:t>Метилмеркаптан</w:t>
            </w:r>
          </w:p>
        </w:tc>
        <w:tc>
          <w:tcPr>
            <w:tcW w:w="2595" w:type="pct"/>
            <w:tcBorders>
              <w:top w:val="single" w:sz="9" w:space="0" w:color="4B4B4B"/>
              <w:left w:val="single" w:sz="9" w:space="0" w:color="545454"/>
              <w:bottom w:val="single" w:sz="9" w:space="0" w:color="575757"/>
              <w:right w:val="single" w:sz="3" w:space="0" w:color="000000"/>
            </w:tcBorders>
            <w:vAlign w:val="center"/>
          </w:tcPr>
          <w:p w:rsidR="00A6527A" w:rsidRPr="00D20848" w:rsidRDefault="00A6527A" w:rsidP="00A6527A">
            <w:pPr>
              <w:jc w:val="center"/>
              <w:rPr>
                <w:sz w:val="24"/>
                <w:szCs w:val="24"/>
              </w:rPr>
            </w:pPr>
            <w:r w:rsidRPr="00D20848">
              <w:rPr>
                <w:sz w:val="24"/>
                <w:szCs w:val="24"/>
              </w:rPr>
              <w:t>0,000</w:t>
            </w:r>
          </w:p>
        </w:tc>
      </w:tr>
      <w:tr w:rsidR="00A6527A" w:rsidRPr="00D20848" w:rsidTr="00A6527A">
        <w:tc>
          <w:tcPr>
            <w:tcW w:w="488" w:type="pct"/>
            <w:vAlign w:val="center"/>
          </w:tcPr>
          <w:p w:rsidR="00A6527A" w:rsidRPr="00D20848" w:rsidRDefault="00A6527A" w:rsidP="00A6527A">
            <w:pPr>
              <w:jc w:val="center"/>
              <w:rPr>
                <w:sz w:val="24"/>
                <w:szCs w:val="24"/>
              </w:rPr>
            </w:pPr>
            <w:r w:rsidRPr="00D20848">
              <w:rPr>
                <w:sz w:val="24"/>
                <w:szCs w:val="24"/>
              </w:rPr>
              <w:t>18</w:t>
            </w:r>
          </w:p>
        </w:tc>
        <w:tc>
          <w:tcPr>
            <w:tcW w:w="1917" w:type="pct"/>
            <w:vAlign w:val="center"/>
          </w:tcPr>
          <w:p w:rsidR="00A6527A" w:rsidRPr="00D20848" w:rsidRDefault="00A6527A" w:rsidP="00A6527A">
            <w:pPr>
              <w:rPr>
                <w:sz w:val="24"/>
                <w:szCs w:val="24"/>
              </w:rPr>
            </w:pPr>
            <w:r w:rsidRPr="00D20848">
              <w:rPr>
                <w:sz w:val="24"/>
                <w:szCs w:val="24"/>
              </w:rPr>
              <w:t>Хлор</w:t>
            </w:r>
          </w:p>
        </w:tc>
        <w:tc>
          <w:tcPr>
            <w:tcW w:w="2595" w:type="pct"/>
            <w:tcBorders>
              <w:top w:val="single" w:sz="9" w:space="0" w:color="575757"/>
              <w:left w:val="single" w:sz="9" w:space="0" w:color="545454"/>
              <w:bottom w:val="single" w:sz="9" w:space="0" w:color="4F4F4F"/>
              <w:right w:val="single" w:sz="3" w:space="0" w:color="000000"/>
            </w:tcBorders>
            <w:vAlign w:val="center"/>
          </w:tcPr>
          <w:p w:rsidR="00A6527A" w:rsidRPr="00D20848" w:rsidRDefault="00A6527A" w:rsidP="00A6527A">
            <w:pPr>
              <w:jc w:val="center"/>
              <w:rPr>
                <w:sz w:val="24"/>
                <w:szCs w:val="24"/>
              </w:rPr>
            </w:pPr>
            <w:r w:rsidRPr="00D20848">
              <w:rPr>
                <w:sz w:val="24"/>
                <w:szCs w:val="24"/>
              </w:rPr>
              <w:t>0,000</w:t>
            </w:r>
          </w:p>
        </w:tc>
      </w:tr>
      <w:tr w:rsidR="00A6527A" w:rsidRPr="00D20848" w:rsidTr="00A6527A">
        <w:tc>
          <w:tcPr>
            <w:tcW w:w="488" w:type="pct"/>
            <w:vAlign w:val="center"/>
          </w:tcPr>
          <w:p w:rsidR="00A6527A" w:rsidRPr="00D20848" w:rsidRDefault="00A6527A" w:rsidP="00A6527A">
            <w:pPr>
              <w:jc w:val="center"/>
              <w:rPr>
                <w:sz w:val="24"/>
                <w:szCs w:val="24"/>
              </w:rPr>
            </w:pPr>
            <w:r w:rsidRPr="00D20848">
              <w:rPr>
                <w:sz w:val="24"/>
                <w:szCs w:val="24"/>
              </w:rPr>
              <w:t>19</w:t>
            </w:r>
          </w:p>
        </w:tc>
        <w:tc>
          <w:tcPr>
            <w:tcW w:w="1917" w:type="pct"/>
            <w:vAlign w:val="center"/>
          </w:tcPr>
          <w:p w:rsidR="00A6527A" w:rsidRPr="00D20848" w:rsidRDefault="00A6527A" w:rsidP="00A6527A">
            <w:pPr>
              <w:rPr>
                <w:sz w:val="24"/>
                <w:szCs w:val="24"/>
              </w:rPr>
            </w:pPr>
            <w:r w:rsidRPr="00D20848">
              <w:rPr>
                <w:sz w:val="24"/>
                <w:szCs w:val="24"/>
              </w:rPr>
              <w:t>Керосин</w:t>
            </w:r>
          </w:p>
        </w:tc>
        <w:tc>
          <w:tcPr>
            <w:tcW w:w="2595" w:type="pct"/>
            <w:tcBorders>
              <w:top w:val="single" w:sz="9" w:space="0" w:color="4F4F4F"/>
              <w:left w:val="single" w:sz="9" w:space="0" w:color="545454"/>
              <w:bottom w:val="single" w:sz="6" w:space="0" w:color="545454"/>
              <w:right w:val="single" w:sz="3" w:space="0" w:color="000000"/>
            </w:tcBorders>
            <w:vAlign w:val="center"/>
          </w:tcPr>
          <w:p w:rsidR="00A6527A" w:rsidRPr="00D20848" w:rsidRDefault="00A6527A" w:rsidP="00A6527A">
            <w:pPr>
              <w:jc w:val="center"/>
              <w:rPr>
                <w:sz w:val="24"/>
                <w:szCs w:val="24"/>
              </w:rPr>
            </w:pPr>
            <w:r w:rsidRPr="00D20848">
              <w:rPr>
                <w:sz w:val="24"/>
                <w:szCs w:val="24"/>
              </w:rPr>
              <w:t>0,000</w:t>
            </w:r>
          </w:p>
        </w:tc>
      </w:tr>
      <w:tr w:rsidR="00A6527A" w:rsidRPr="00D20848" w:rsidTr="00A6527A">
        <w:tc>
          <w:tcPr>
            <w:tcW w:w="488" w:type="pct"/>
            <w:vAlign w:val="center"/>
          </w:tcPr>
          <w:p w:rsidR="00A6527A" w:rsidRPr="00D20848" w:rsidRDefault="00A6527A" w:rsidP="00A6527A">
            <w:pPr>
              <w:jc w:val="center"/>
              <w:rPr>
                <w:sz w:val="24"/>
                <w:szCs w:val="24"/>
              </w:rPr>
            </w:pPr>
            <w:r w:rsidRPr="00D20848">
              <w:rPr>
                <w:sz w:val="24"/>
                <w:szCs w:val="24"/>
              </w:rPr>
              <w:t>20</w:t>
            </w:r>
          </w:p>
        </w:tc>
        <w:tc>
          <w:tcPr>
            <w:tcW w:w="1917" w:type="pct"/>
            <w:vAlign w:val="center"/>
          </w:tcPr>
          <w:p w:rsidR="00A6527A" w:rsidRPr="00D20848" w:rsidRDefault="00A6527A" w:rsidP="00A6527A">
            <w:pPr>
              <w:rPr>
                <w:sz w:val="24"/>
                <w:szCs w:val="24"/>
              </w:rPr>
            </w:pPr>
            <w:r w:rsidRPr="00D20848">
              <w:rPr>
                <w:sz w:val="24"/>
                <w:szCs w:val="24"/>
              </w:rPr>
              <w:t>Уайт-спирит</w:t>
            </w:r>
          </w:p>
        </w:tc>
        <w:tc>
          <w:tcPr>
            <w:tcW w:w="2595" w:type="pct"/>
            <w:tcBorders>
              <w:top w:val="single" w:sz="6" w:space="0" w:color="545454"/>
              <w:left w:val="single" w:sz="9" w:space="0" w:color="545454"/>
              <w:bottom w:val="single" w:sz="3" w:space="0" w:color="000000"/>
              <w:right w:val="single" w:sz="3" w:space="0" w:color="000000"/>
            </w:tcBorders>
            <w:vAlign w:val="center"/>
          </w:tcPr>
          <w:p w:rsidR="00A6527A" w:rsidRPr="00D20848" w:rsidRDefault="00A6527A" w:rsidP="00A6527A">
            <w:pPr>
              <w:jc w:val="center"/>
              <w:rPr>
                <w:sz w:val="24"/>
                <w:szCs w:val="24"/>
              </w:rPr>
            </w:pPr>
            <w:r w:rsidRPr="00D20848">
              <w:rPr>
                <w:sz w:val="24"/>
                <w:szCs w:val="24"/>
              </w:rPr>
              <w:t>0,000</w:t>
            </w:r>
          </w:p>
        </w:tc>
      </w:tr>
    </w:tbl>
    <w:p w:rsidR="00F5687E" w:rsidRPr="00D20848" w:rsidRDefault="00F5687E" w:rsidP="00F5687E">
      <w:pPr>
        <w:jc w:val="both"/>
        <w:rPr>
          <w:sz w:val="24"/>
          <w:szCs w:val="24"/>
        </w:rPr>
      </w:pPr>
    </w:p>
    <w:p w:rsidR="00F5687E" w:rsidRDefault="00F5687E" w:rsidP="00F5687E">
      <w:pPr>
        <w:jc w:val="both"/>
        <w:rPr>
          <w:sz w:val="28"/>
          <w:szCs w:val="28"/>
        </w:rPr>
      </w:pPr>
    </w:p>
    <w:p w:rsidR="00F5687E" w:rsidRDefault="00F5687E" w:rsidP="00F5687E">
      <w:pPr>
        <w:jc w:val="both"/>
        <w:rPr>
          <w:sz w:val="28"/>
          <w:szCs w:val="28"/>
        </w:rPr>
        <w:sectPr w:rsidR="00F5687E" w:rsidSect="006A01EE">
          <w:pgSz w:w="11906" w:h="16838"/>
          <w:pgMar w:top="1134" w:right="567" w:bottom="1134" w:left="1134" w:header="0" w:footer="57" w:gutter="0"/>
          <w:cols w:space="720"/>
          <w:docGrid w:linePitch="272"/>
        </w:sectPr>
      </w:pPr>
    </w:p>
    <w:p w:rsidR="0066265B" w:rsidRPr="00234F70" w:rsidRDefault="0066265B" w:rsidP="00F9552A">
      <w:pPr>
        <w:ind w:firstLine="709"/>
        <w:jc w:val="right"/>
        <w:rPr>
          <w:b/>
          <w:sz w:val="24"/>
          <w:szCs w:val="24"/>
        </w:rPr>
      </w:pPr>
      <w:r w:rsidRPr="00234F70">
        <w:rPr>
          <w:b/>
          <w:sz w:val="24"/>
          <w:szCs w:val="24"/>
        </w:rPr>
        <w:lastRenderedPageBreak/>
        <w:t xml:space="preserve">Таблица </w:t>
      </w:r>
      <w:r w:rsidRPr="00234F70">
        <w:rPr>
          <w:b/>
          <w:sz w:val="24"/>
          <w:szCs w:val="24"/>
        </w:rPr>
        <w:fldChar w:fldCharType="begin"/>
      </w:r>
      <w:r w:rsidRPr="00234F70">
        <w:rPr>
          <w:b/>
          <w:sz w:val="24"/>
          <w:szCs w:val="24"/>
        </w:rPr>
        <w:instrText xml:space="preserve"> SEQ Таблица \* ARABIC </w:instrText>
      </w:r>
      <w:r w:rsidRPr="00234F70">
        <w:rPr>
          <w:b/>
          <w:sz w:val="24"/>
          <w:szCs w:val="24"/>
        </w:rPr>
        <w:fldChar w:fldCharType="separate"/>
      </w:r>
      <w:r w:rsidR="005D225A">
        <w:rPr>
          <w:b/>
          <w:noProof/>
          <w:sz w:val="24"/>
          <w:szCs w:val="24"/>
        </w:rPr>
        <w:t>37</w:t>
      </w:r>
      <w:r w:rsidRPr="00234F70">
        <w:rPr>
          <w:b/>
          <w:sz w:val="24"/>
          <w:szCs w:val="24"/>
        </w:rPr>
        <w:fldChar w:fldCharType="end"/>
      </w:r>
    </w:p>
    <w:p w:rsidR="0066265B" w:rsidRPr="00D20848" w:rsidRDefault="0066265B" w:rsidP="0066265B">
      <w:pPr>
        <w:jc w:val="center"/>
        <w:rPr>
          <w:b/>
          <w:sz w:val="24"/>
          <w:szCs w:val="24"/>
        </w:rPr>
      </w:pPr>
      <w:r w:rsidRPr="00D20848">
        <w:rPr>
          <w:b/>
          <w:sz w:val="24"/>
          <w:szCs w:val="24"/>
        </w:rPr>
        <w:t xml:space="preserve">Показатели выбросов загрязняющих веществ ООО «МКС» сп. Леуши за 2016 г. </w:t>
      </w:r>
    </w:p>
    <w:tbl>
      <w:tblPr>
        <w:tblW w:w="5000" w:type="pct"/>
        <w:tblCellMar>
          <w:left w:w="0" w:type="dxa"/>
          <w:right w:w="0" w:type="dxa"/>
        </w:tblCellMar>
        <w:tblLook w:val="04A0" w:firstRow="1" w:lastRow="0" w:firstColumn="1" w:lastColumn="0" w:noHBand="0" w:noVBand="1"/>
      </w:tblPr>
      <w:tblGrid>
        <w:gridCol w:w="667"/>
        <w:gridCol w:w="1939"/>
        <w:gridCol w:w="1099"/>
        <w:gridCol w:w="2092"/>
        <w:gridCol w:w="1866"/>
        <w:gridCol w:w="1009"/>
        <w:gridCol w:w="1671"/>
        <w:gridCol w:w="1942"/>
        <w:gridCol w:w="1024"/>
        <w:gridCol w:w="1271"/>
      </w:tblGrid>
      <w:tr w:rsidR="00C33ABE" w:rsidRPr="00D20848" w:rsidTr="007C1613">
        <w:tc>
          <w:tcPr>
            <w:tcW w:w="229"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903264" w:rsidRPr="00D20848" w:rsidRDefault="00903264" w:rsidP="007C1613">
            <w:pPr>
              <w:jc w:val="center"/>
              <w:rPr>
                <w:b/>
                <w:sz w:val="24"/>
                <w:szCs w:val="24"/>
              </w:rPr>
            </w:pPr>
            <w:r w:rsidRPr="00D20848">
              <w:rPr>
                <w:b/>
                <w:sz w:val="24"/>
                <w:szCs w:val="24"/>
              </w:rPr>
              <w:t>№ п/п</w:t>
            </w:r>
          </w:p>
        </w:tc>
        <w:tc>
          <w:tcPr>
            <w:tcW w:w="665"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903264" w:rsidRPr="00D20848" w:rsidRDefault="00903264" w:rsidP="007C1613">
            <w:pPr>
              <w:jc w:val="center"/>
              <w:rPr>
                <w:b/>
                <w:sz w:val="24"/>
                <w:szCs w:val="24"/>
              </w:rPr>
            </w:pPr>
            <w:r w:rsidRPr="00D20848">
              <w:rPr>
                <w:b/>
                <w:sz w:val="24"/>
                <w:szCs w:val="24"/>
              </w:rPr>
              <w:t>Загрязняющие вещества</w:t>
            </w:r>
          </w:p>
        </w:tc>
        <w:tc>
          <w:tcPr>
            <w:tcW w:w="1094" w:type="pct"/>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rsidR="00903264" w:rsidRPr="00D20848" w:rsidRDefault="00903264" w:rsidP="007C1613">
            <w:pPr>
              <w:ind w:left="460" w:hanging="391"/>
              <w:jc w:val="center"/>
              <w:rPr>
                <w:b/>
                <w:sz w:val="24"/>
                <w:szCs w:val="24"/>
              </w:rPr>
            </w:pPr>
            <w:r w:rsidRPr="00D20848">
              <w:rPr>
                <w:b/>
                <w:sz w:val="24"/>
                <w:szCs w:val="24"/>
              </w:rPr>
              <w:t>Выбрасывается</w:t>
            </w:r>
          </w:p>
          <w:p w:rsidR="00903264" w:rsidRPr="00D20848" w:rsidRDefault="00903264" w:rsidP="007C1613">
            <w:pPr>
              <w:ind w:left="460" w:hanging="391"/>
              <w:jc w:val="center"/>
              <w:rPr>
                <w:b/>
                <w:sz w:val="24"/>
                <w:szCs w:val="24"/>
              </w:rPr>
            </w:pPr>
            <w:r w:rsidRPr="00D20848">
              <w:rPr>
                <w:b/>
                <w:sz w:val="24"/>
                <w:szCs w:val="24"/>
              </w:rPr>
              <w:t>без очистки</w:t>
            </w:r>
          </w:p>
        </w:tc>
        <w:tc>
          <w:tcPr>
            <w:tcW w:w="640"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903264" w:rsidRPr="00D20848" w:rsidRDefault="00903264" w:rsidP="007C1613">
            <w:pPr>
              <w:spacing w:line="198" w:lineRule="exact"/>
              <w:ind w:left="152"/>
              <w:jc w:val="center"/>
              <w:rPr>
                <w:b/>
                <w:sz w:val="24"/>
                <w:szCs w:val="24"/>
              </w:rPr>
            </w:pPr>
            <w:r w:rsidRPr="00D20848">
              <w:rPr>
                <w:b/>
                <w:sz w:val="24"/>
                <w:szCs w:val="24"/>
              </w:rPr>
              <w:t>Поступило на</w:t>
            </w:r>
          </w:p>
          <w:p w:rsidR="00903264" w:rsidRPr="00D20848" w:rsidRDefault="00903264" w:rsidP="007C1613">
            <w:pPr>
              <w:spacing w:line="198" w:lineRule="exact"/>
              <w:ind w:left="152" w:right="69"/>
              <w:jc w:val="center"/>
              <w:rPr>
                <w:b/>
                <w:sz w:val="24"/>
                <w:szCs w:val="24"/>
              </w:rPr>
            </w:pPr>
            <w:r w:rsidRPr="00D20848">
              <w:rPr>
                <w:b/>
                <w:sz w:val="24"/>
                <w:szCs w:val="24"/>
              </w:rPr>
              <w:t>очистные сооружения загрязняющих веществ - всего</w:t>
            </w:r>
          </w:p>
        </w:tc>
        <w:tc>
          <w:tcPr>
            <w:tcW w:w="919" w:type="pct"/>
            <w:gridSpan w:val="2"/>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903264" w:rsidRPr="00D20848" w:rsidRDefault="00903264" w:rsidP="007C1613">
            <w:pPr>
              <w:spacing w:line="198" w:lineRule="exact"/>
              <w:ind w:left="62" w:right="142"/>
              <w:jc w:val="center"/>
              <w:rPr>
                <w:b/>
                <w:sz w:val="24"/>
                <w:szCs w:val="24"/>
              </w:rPr>
            </w:pPr>
            <w:r w:rsidRPr="00D20848">
              <w:rPr>
                <w:b/>
                <w:sz w:val="24"/>
                <w:szCs w:val="24"/>
              </w:rPr>
              <w:t>Из поступивших на очистку - уловлено и обезврежено</w:t>
            </w:r>
          </w:p>
        </w:tc>
        <w:tc>
          <w:tcPr>
            <w:tcW w:w="666"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903264" w:rsidRPr="00D20848" w:rsidRDefault="00903264" w:rsidP="007C1613">
            <w:pPr>
              <w:spacing w:line="194" w:lineRule="exact"/>
              <w:ind w:left="142" w:right="142"/>
              <w:jc w:val="center"/>
              <w:rPr>
                <w:b/>
                <w:sz w:val="24"/>
                <w:szCs w:val="24"/>
              </w:rPr>
            </w:pPr>
            <w:r w:rsidRPr="00D20848">
              <w:rPr>
                <w:b/>
                <w:sz w:val="24"/>
                <w:szCs w:val="24"/>
              </w:rPr>
              <w:t>Всего выброшено в атмосферу загрязняющих</w:t>
            </w:r>
          </w:p>
          <w:p w:rsidR="00903264" w:rsidRPr="00D20848" w:rsidRDefault="00903264" w:rsidP="007C1613">
            <w:pPr>
              <w:spacing w:line="194" w:lineRule="exact"/>
              <w:jc w:val="center"/>
              <w:rPr>
                <w:b/>
                <w:sz w:val="24"/>
                <w:szCs w:val="24"/>
              </w:rPr>
            </w:pPr>
            <w:r w:rsidRPr="00D20848">
              <w:rPr>
                <w:b/>
                <w:sz w:val="24"/>
                <w:szCs w:val="24"/>
              </w:rPr>
              <w:t>веществ за отчетный год</w:t>
            </w:r>
          </w:p>
        </w:tc>
        <w:tc>
          <w:tcPr>
            <w:tcW w:w="787" w:type="pct"/>
            <w:gridSpan w:val="2"/>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903264" w:rsidRPr="00D20848" w:rsidRDefault="00903264" w:rsidP="007C1613">
            <w:pPr>
              <w:spacing w:line="198" w:lineRule="exact"/>
              <w:ind w:right="200"/>
              <w:jc w:val="center"/>
              <w:rPr>
                <w:sz w:val="24"/>
                <w:szCs w:val="24"/>
              </w:rPr>
            </w:pPr>
            <w:r w:rsidRPr="00D20848">
              <w:rPr>
                <w:b/>
                <w:sz w:val="24"/>
                <w:szCs w:val="24"/>
              </w:rPr>
              <w:t>Установленные нормативы на выбросы загрязняющих веществ</w:t>
            </w:r>
          </w:p>
        </w:tc>
      </w:tr>
      <w:tr w:rsidR="00903264" w:rsidRPr="00D20848" w:rsidTr="007C1613">
        <w:trPr>
          <w:trHeight w:val="727"/>
        </w:trPr>
        <w:tc>
          <w:tcPr>
            <w:tcW w:w="0" w:type="auto"/>
            <w:vMerge/>
            <w:tcBorders>
              <w:top w:val="single" w:sz="4" w:space="0" w:color="auto"/>
              <w:left w:val="single" w:sz="4" w:space="0" w:color="auto"/>
              <w:bottom w:val="single" w:sz="4" w:space="0" w:color="auto"/>
              <w:right w:val="single" w:sz="4" w:space="0" w:color="auto"/>
            </w:tcBorders>
            <w:vAlign w:val="center"/>
            <w:hideMark/>
          </w:tcPr>
          <w:p w:rsidR="00903264" w:rsidRPr="00D20848" w:rsidRDefault="00903264" w:rsidP="007C1613">
            <w:pPr>
              <w:jc w:val="center"/>
              <w:rPr>
                <w:b/>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03264" w:rsidRPr="00D20848" w:rsidRDefault="00903264" w:rsidP="007C1613">
            <w:pPr>
              <w:jc w:val="center"/>
              <w:rPr>
                <w:b/>
                <w:sz w:val="24"/>
                <w:szCs w:val="24"/>
              </w:rPr>
            </w:pPr>
          </w:p>
        </w:tc>
        <w:tc>
          <w:tcPr>
            <w:tcW w:w="377"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903264" w:rsidRPr="00D20848" w:rsidRDefault="00903264" w:rsidP="007C1613">
            <w:pPr>
              <w:ind w:left="69"/>
              <w:jc w:val="center"/>
              <w:rPr>
                <w:b/>
                <w:sz w:val="24"/>
                <w:szCs w:val="24"/>
              </w:rPr>
            </w:pPr>
            <w:r w:rsidRPr="00D20848">
              <w:rPr>
                <w:b/>
                <w:sz w:val="24"/>
                <w:szCs w:val="24"/>
              </w:rPr>
              <w:t>всего</w:t>
            </w:r>
          </w:p>
        </w:tc>
        <w:tc>
          <w:tcPr>
            <w:tcW w:w="717"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903264" w:rsidRPr="00D20848" w:rsidRDefault="00903264" w:rsidP="007C1613">
            <w:pPr>
              <w:spacing w:line="198" w:lineRule="exact"/>
              <w:ind w:left="141" w:right="131"/>
              <w:jc w:val="center"/>
              <w:rPr>
                <w:b/>
                <w:sz w:val="24"/>
                <w:szCs w:val="24"/>
              </w:rPr>
            </w:pPr>
            <w:r w:rsidRPr="00D20848">
              <w:rPr>
                <w:b/>
                <w:sz w:val="24"/>
                <w:szCs w:val="24"/>
              </w:rPr>
              <w:t>в том числе от организованных источников загрязнения</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03264" w:rsidRPr="00D20848" w:rsidRDefault="00903264" w:rsidP="007C1613">
            <w:pPr>
              <w:jc w:val="center"/>
              <w:rPr>
                <w:b/>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903264" w:rsidRPr="00D20848" w:rsidRDefault="00903264" w:rsidP="007C1613">
            <w:pPr>
              <w:jc w:val="center"/>
              <w:rPr>
                <w:b/>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03264" w:rsidRPr="00D20848" w:rsidRDefault="00903264" w:rsidP="007C1613">
            <w:pPr>
              <w:jc w:val="center"/>
              <w:rPr>
                <w:b/>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903264" w:rsidRPr="00D20848" w:rsidRDefault="00903264" w:rsidP="007C1613">
            <w:pPr>
              <w:jc w:val="center"/>
              <w:rPr>
                <w:sz w:val="24"/>
                <w:szCs w:val="24"/>
              </w:rPr>
            </w:pPr>
          </w:p>
        </w:tc>
      </w:tr>
      <w:tr w:rsidR="00903264" w:rsidRPr="00D20848" w:rsidTr="007C1613">
        <w:trPr>
          <w:trHeight w:val="276"/>
        </w:trPr>
        <w:tc>
          <w:tcPr>
            <w:tcW w:w="0" w:type="auto"/>
            <w:vMerge/>
            <w:tcBorders>
              <w:top w:val="single" w:sz="4" w:space="0" w:color="auto"/>
              <w:left w:val="single" w:sz="4" w:space="0" w:color="auto"/>
              <w:bottom w:val="single" w:sz="4" w:space="0" w:color="auto"/>
              <w:right w:val="single" w:sz="4" w:space="0" w:color="auto"/>
            </w:tcBorders>
            <w:vAlign w:val="center"/>
            <w:hideMark/>
          </w:tcPr>
          <w:p w:rsidR="00903264" w:rsidRPr="00D20848" w:rsidRDefault="00903264" w:rsidP="007C1613">
            <w:pPr>
              <w:jc w:val="center"/>
              <w:rPr>
                <w:b/>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03264" w:rsidRPr="00D20848" w:rsidRDefault="00903264" w:rsidP="007C1613">
            <w:pPr>
              <w:jc w:val="center"/>
              <w:rPr>
                <w:b/>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03264" w:rsidRPr="00D20848" w:rsidRDefault="00903264" w:rsidP="007C1613">
            <w:pPr>
              <w:jc w:val="center"/>
              <w:rPr>
                <w:b/>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03264" w:rsidRPr="00D20848" w:rsidRDefault="00903264" w:rsidP="007C1613">
            <w:pPr>
              <w:jc w:val="center"/>
              <w:rPr>
                <w:b/>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03264" w:rsidRPr="00D20848" w:rsidRDefault="00903264" w:rsidP="007C1613">
            <w:pPr>
              <w:jc w:val="center"/>
              <w:rPr>
                <w:b/>
                <w:sz w:val="24"/>
                <w:szCs w:val="24"/>
              </w:rPr>
            </w:pPr>
          </w:p>
        </w:tc>
        <w:tc>
          <w:tcPr>
            <w:tcW w:w="346"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903264" w:rsidRPr="00D20848" w:rsidRDefault="00903264" w:rsidP="007C1613">
            <w:pPr>
              <w:ind w:left="62"/>
              <w:jc w:val="center"/>
              <w:rPr>
                <w:b/>
                <w:sz w:val="24"/>
                <w:szCs w:val="24"/>
              </w:rPr>
            </w:pPr>
            <w:r w:rsidRPr="00D20848">
              <w:rPr>
                <w:b/>
                <w:sz w:val="24"/>
                <w:szCs w:val="24"/>
              </w:rPr>
              <w:t>всего</w:t>
            </w:r>
          </w:p>
        </w:tc>
        <w:tc>
          <w:tcPr>
            <w:tcW w:w="573"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903264" w:rsidRPr="00D20848" w:rsidRDefault="00903264" w:rsidP="007C1613">
            <w:pPr>
              <w:spacing w:line="198" w:lineRule="exact"/>
              <w:jc w:val="center"/>
              <w:rPr>
                <w:b/>
                <w:sz w:val="24"/>
                <w:szCs w:val="24"/>
              </w:rPr>
            </w:pPr>
            <w:r w:rsidRPr="00D20848">
              <w:rPr>
                <w:b/>
                <w:sz w:val="24"/>
                <w:szCs w:val="24"/>
              </w:rPr>
              <w:t>из них утилизировано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03264" w:rsidRPr="00D20848" w:rsidRDefault="00903264" w:rsidP="007C1613">
            <w:pPr>
              <w:jc w:val="center"/>
              <w:rPr>
                <w:b/>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903264" w:rsidRPr="00D20848" w:rsidRDefault="00903264" w:rsidP="007C1613">
            <w:pPr>
              <w:jc w:val="center"/>
              <w:rPr>
                <w:sz w:val="24"/>
                <w:szCs w:val="24"/>
              </w:rPr>
            </w:pPr>
          </w:p>
        </w:tc>
      </w:tr>
      <w:tr w:rsidR="00903264" w:rsidRPr="00D20848" w:rsidTr="007C1613">
        <w:trPr>
          <w:trHeight w:val="287"/>
        </w:trPr>
        <w:tc>
          <w:tcPr>
            <w:tcW w:w="0" w:type="auto"/>
            <w:vMerge/>
            <w:tcBorders>
              <w:top w:val="single" w:sz="4" w:space="0" w:color="auto"/>
              <w:left w:val="single" w:sz="4" w:space="0" w:color="auto"/>
              <w:bottom w:val="single" w:sz="4" w:space="0" w:color="auto"/>
              <w:right w:val="single" w:sz="4" w:space="0" w:color="auto"/>
            </w:tcBorders>
            <w:vAlign w:val="center"/>
            <w:hideMark/>
          </w:tcPr>
          <w:p w:rsidR="00903264" w:rsidRPr="00D20848" w:rsidRDefault="00903264" w:rsidP="007C1613">
            <w:pPr>
              <w:jc w:val="center"/>
              <w:rPr>
                <w:b/>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03264" w:rsidRPr="00D20848" w:rsidRDefault="00903264" w:rsidP="007C1613">
            <w:pPr>
              <w:jc w:val="center"/>
              <w:rPr>
                <w:b/>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03264" w:rsidRPr="00D20848" w:rsidRDefault="00903264" w:rsidP="007C1613">
            <w:pPr>
              <w:jc w:val="center"/>
              <w:rPr>
                <w:b/>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03264" w:rsidRPr="00D20848" w:rsidRDefault="00903264" w:rsidP="007C1613">
            <w:pPr>
              <w:jc w:val="center"/>
              <w:rPr>
                <w:b/>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03264" w:rsidRPr="00D20848" w:rsidRDefault="00903264" w:rsidP="007C1613">
            <w:pPr>
              <w:jc w:val="center"/>
              <w:rPr>
                <w:b/>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03264" w:rsidRPr="00D20848" w:rsidRDefault="00903264" w:rsidP="007C1613">
            <w:pPr>
              <w:jc w:val="center"/>
              <w:rPr>
                <w:b/>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03264" w:rsidRPr="00D20848" w:rsidRDefault="00903264" w:rsidP="007C1613">
            <w:pPr>
              <w:jc w:val="center"/>
              <w:rPr>
                <w:b/>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03264" w:rsidRPr="00D20848" w:rsidRDefault="00903264" w:rsidP="007C1613">
            <w:pPr>
              <w:jc w:val="center"/>
              <w:rPr>
                <w:b/>
                <w:sz w:val="24"/>
                <w:szCs w:val="24"/>
              </w:rPr>
            </w:pPr>
          </w:p>
        </w:tc>
        <w:tc>
          <w:tcPr>
            <w:tcW w:w="351" w:type="pct"/>
            <w:tcBorders>
              <w:top w:val="nil"/>
              <w:left w:val="single" w:sz="4" w:space="0" w:color="auto"/>
              <w:bottom w:val="single" w:sz="4" w:space="0" w:color="auto"/>
              <w:right w:val="single" w:sz="4" w:space="0" w:color="auto"/>
            </w:tcBorders>
            <w:shd w:val="clear" w:color="auto" w:fill="FFFFFF"/>
            <w:vAlign w:val="center"/>
            <w:hideMark/>
          </w:tcPr>
          <w:p w:rsidR="00903264" w:rsidRPr="00D20848" w:rsidRDefault="00903264" w:rsidP="007C1613">
            <w:pPr>
              <w:spacing w:line="198" w:lineRule="exact"/>
              <w:jc w:val="center"/>
              <w:rPr>
                <w:b/>
                <w:sz w:val="24"/>
                <w:szCs w:val="24"/>
              </w:rPr>
            </w:pPr>
            <w:r w:rsidRPr="00D20848">
              <w:rPr>
                <w:b/>
                <w:sz w:val="24"/>
                <w:szCs w:val="24"/>
              </w:rPr>
              <w:t>ПДВ</w:t>
            </w:r>
          </w:p>
        </w:tc>
        <w:tc>
          <w:tcPr>
            <w:tcW w:w="436" w:type="pct"/>
            <w:tcBorders>
              <w:top w:val="nil"/>
              <w:left w:val="single" w:sz="4" w:space="0" w:color="auto"/>
              <w:bottom w:val="single" w:sz="4" w:space="0" w:color="auto"/>
              <w:right w:val="single" w:sz="4" w:space="0" w:color="auto"/>
            </w:tcBorders>
            <w:shd w:val="clear" w:color="auto" w:fill="FFFFFF"/>
            <w:vAlign w:val="center"/>
            <w:hideMark/>
          </w:tcPr>
          <w:p w:rsidR="00903264" w:rsidRPr="00D20848" w:rsidRDefault="00903264" w:rsidP="007C1613">
            <w:pPr>
              <w:spacing w:line="198" w:lineRule="exact"/>
              <w:ind w:left="160" w:hanging="160"/>
              <w:jc w:val="center"/>
              <w:rPr>
                <w:b/>
                <w:sz w:val="24"/>
                <w:szCs w:val="24"/>
              </w:rPr>
            </w:pPr>
            <w:r w:rsidRPr="00D20848">
              <w:rPr>
                <w:b/>
                <w:sz w:val="24"/>
                <w:szCs w:val="24"/>
              </w:rPr>
              <w:t>факт</w:t>
            </w:r>
          </w:p>
        </w:tc>
      </w:tr>
      <w:tr w:rsidR="00C33ABE" w:rsidRPr="00D20848" w:rsidTr="007C1613">
        <w:tc>
          <w:tcPr>
            <w:tcW w:w="22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1</w:t>
            </w:r>
          </w:p>
        </w:tc>
        <w:tc>
          <w:tcPr>
            <w:tcW w:w="665"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ind w:left="118"/>
              <w:jc w:val="center"/>
              <w:rPr>
                <w:sz w:val="24"/>
                <w:szCs w:val="24"/>
              </w:rPr>
            </w:pPr>
            <w:r w:rsidRPr="00D20848">
              <w:rPr>
                <w:sz w:val="24"/>
                <w:szCs w:val="24"/>
              </w:rPr>
              <w:t>Всего</w:t>
            </w:r>
          </w:p>
        </w:tc>
        <w:tc>
          <w:tcPr>
            <w:tcW w:w="377"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23,887</w:t>
            </w:r>
          </w:p>
        </w:tc>
        <w:tc>
          <w:tcPr>
            <w:tcW w:w="717"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23,887</w:t>
            </w: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34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666"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23,887</w:t>
            </w:r>
          </w:p>
        </w:tc>
        <w:tc>
          <w:tcPr>
            <w:tcW w:w="351"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7C1613" w:rsidP="007C1613">
            <w:pPr>
              <w:ind w:firstLine="17"/>
              <w:jc w:val="center"/>
              <w:rPr>
                <w:sz w:val="24"/>
                <w:szCs w:val="24"/>
              </w:rPr>
            </w:pPr>
            <w:r w:rsidRPr="00D20848">
              <w:rPr>
                <w:sz w:val="24"/>
                <w:szCs w:val="24"/>
              </w:rPr>
              <w:t>828,677</w:t>
            </w:r>
          </w:p>
        </w:tc>
        <w:tc>
          <w:tcPr>
            <w:tcW w:w="436"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7C1613" w:rsidP="007C1613">
            <w:pPr>
              <w:ind w:firstLine="66"/>
              <w:jc w:val="center"/>
              <w:rPr>
                <w:sz w:val="24"/>
                <w:szCs w:val="24"/>
              </w:rPr>
            </w:pPr>
            <w:r w:rsidRPr="00D20848">
              <w:rPr>
                <w:sz w:val="24"/>
                <w:szCs w:val="24"/>
              </w:rPr>
              <w:t>23,877</w:t>
            </w:r>
          </w:p>
        </w:tc>
      </w:tr>
      <w:tr w:rsidR="00C33ABE" w:rsidRPr="00D20848" w:rsidTr="007C1613">
        <w:tc>
          <w:tcPr>
            <w:tcW w:w="22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spacing w:line="198" w:lineRule="exact"/>
              <w:jc w:val="center"/>
              <w:rPr>
                <w:sz w:val="24"/>
                <w:szCs w:val="24"/>
              </w:rPr>
            </w:pPr>
            <w:r w:rsidRPr="00D20848">
              <w:rPr>
                <w:sz w:val="24"/>
                <w:szCs w:val="24"/>
              </w:rPr>
              <w:t>1.1</w:t>
            </w:r>
          </w:p>
        </w:tc>
        <w:tc>
          <w:tcPr>
            <w:tcW w:w="665"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spacing w:line="198" w:lineRule="exact"/>
              <w:ind w:left="118"/>
              <w:jc w:val="center"/>
              <w:rPr>
                <w:sz w:val="24"/>
                <w:szCs w:val="24"/>
              </w:rPr>
            </w:pPr>
            <w:r w:rsidRPr="00D20848">
              <w:rPr>
                <w:sz w:val="24"/>
                <w:szCs w:val="24"/>
              </w:rPr>
              <w:t>в том числе: твердые</w:t>
            </w:r>
          </w:p>
        </w:tc>
        <w:tc>
          <w:tcPr>
            <w:tcW w:w="377"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0,446</w:t>
            </w:r>
          </w:p>
        </w:tc>
        <w:tc>
          <w:tcPr>
            <w:tcW w:w="717"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0,446</w:t>
            </w: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34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666"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0,446</w:t>
            </w:r>
          </w:p>
        </w:tc>
        <w:tc>
          <w:tcPr>
            <w:tcW w:w="35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ind w:left="-143" w:firstLine="142"/>
              <w:jc w:val="center"/>
              <w:rPr>
                <w:sz w:val="24"/>
                <w:szCs w:val="24"/>
              </w:rPr>
            </w:pPr>
            <w:r w:rsidRPr="00D20848">
              <w:rPr>
                <w:sz w:val="24"/>
                <w:szCs w:val="24"/>
              </w:rPr>
              <w:t>х</w:t>
            </w:r>
          </w:p>
        </w:tc>
        <w:tc>
          <w:tcPr>
            <w:tcW w:w="43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ind w:left="66"/>
              <w:jc w:val="center"/>
              <w:rPr>
                <w:sz w:val="24"/>
                <w:szCs w:val="24"/>
              </w:rPr>
            </w:pPr>
            <w:r w:rsidRPr="00D20848">
              <w:rPr>
                <w:sz w:val="24"/>
                <w:szCs w:val="24"/>
              </w:rPr>
              <w:t>х</w:t>
            </w:r>
          </w:p>
        </w:tc>
      </w:tr>
      <w:tr w:rsidR="00C33ABE" w:rsidRPr="00D20848" w:rsidTr="007C1613">
        <w:tc>
          <w:tcPr>
            <w:tcW w:w="22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spacing w:line="198" w:lineRule="exact"/>
              <w:ind w:left="140" w:hanging="135"/>
              <w:jc w:val="center"/>
              <w:rPr>
                <w:sz w:val="24"/>
                <w:szCs w:val="24"/>
              </w:rPr>
            </w:pPr>
            <w:r w:rsidRPr="00D20848">
              <w:rPr>
                <w:sz w:val="24"/>
                <w:szCs w:val="24"/>
              </w:rPr>
              <w:t>1.2</w:t>
            </w:r>
          </w:p>
        </w:tc>
        <w:tc>
          <w:tcPr>
            <w:tcW w:w="665"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spacing w:line="198" w:lineRule="exact"/>
              <w:ind w:left="118"/>
              <w:jc w:val="center"/>
              <w:rPr>
                <w:sz w:val="24"/>
                <w:szCs w:val="24"/>
              </w:rPr>
            </w:pPr>
            <w:r w:rsidRPr="00D20848">
              <w:rPr>
                <w:sz w:val="24"/>
                <w:szCs w:val="24"/>
              </w:rPr>
              <w:t>газообразные и жидкие</w:t>
            </w:r>
          </w:p>
        </w:tc>
        <w:tc>
          <w:tcPr>
            <w:tcW w:w="377"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23,441</w:t>
            </w:r>
          </w:p>
        </w:tc>
        <w:tc>
          <w:tcPr>
            <w:tcW w:w="717"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23,441</w:t>
            </w: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34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666"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23,441</w:t>
            </w:r>
          </w:p>
        </w:tc>
        <w:tc>
          <w:tcPr>
            <w:tcW w:w="35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ind w:left="-143" w:firstLine="142"/>
              <w:jc w:val="center"/>
              <w:rPr>
                <w:sz w:val="24"/>
                <w:szCs w:val="24"/>
              </w:rPr>
            </w:pPr>
            <w:r w:rsidRPr="00D20848">
              <w:rPr>
                <w:sz w:val="24"/>
                <w:szCs w:val="24"/>
              </w:rPr>
              <w:t>х</w:t>
            </w:r>
          </w:p>
        </w:tc>
        <w:tc>
          <w:tcPr>
            <w:tcW w:w="43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ind w:left="66"/>
              <w:jc w:val="center"/>
              <w:rPr>
                <w:sz w:val="24"/>
                <w:szCs w:val="24"/>
              </w:rPr>
            </w:pPr>
            <w:r w:rsidRPr="00D20848">
              <w:rPr>
                <w:sz w:val="24"/>
                <w:szCs w:val="24"/>
              </w:rPr>
              <w:t>х</w:t>
            </w:r>
          </w:p>
        </w:tc>
      </w:tr>
      <w:tr w:rsidR="00C33ABE" w:rsidRPr="00D20848" w:rsidTr="007C1613">
        <w:tc>
          <w:tcPr>
            <w:tcW w:w="22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spacing w:line="202" w:lineRule="exact"/>
              <w:ind w:left="5"/>
              <w:jc w:val="center"/>
              <w:rPr>
                <w:sz w:val="24"/>
                <w:szCs w:val="24"/>
              </w:rPr>
            </w:pPr>
            <w:r w:rsidRPr="00D20848">
              <w:rPr>
                <w:sz w:val="24"/>
                <w:szCs w:val="24"/>
              </w:rPr>
              <w:t>1.2.1</w:t>
            </w:r>
          </w:p>
        </w:tc>
        <w:tc>
          <w:tcPr>
            <w:tcW w:w="665"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spacing w:line="202" w:lineRule="exact"/>
              <w:ind w:left="118"/>
              <w:jc w:val="center"/>
              <w:rPr>
                <w:sz w:val="24"/>
                <w:szCs w:val="24"/>
              </w:rPr>
            </w:pPr>
            <w:r w:rsidRPr="00D20848">
              <w:rPr>
                <w:sz w:val="24"/>
                <w:szCs w:val="24"/>
              </w:rPr>
              <w:t>из них: диоксид серы</w:t>
            </w:r>
          </w:p>
        </w:tc>
        <w:tc>
          <w:tcPr>
            <w:tcW w:w="377"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l,005</w:t>
            </w:r>
          </w:p>
        </w:tc>
        <w:tc>
          <w:tcPr>
            <w:tcW w:w="717"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1,005</w:t>
            </w: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34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666"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1,005</w:t>
            </w:r>
          </w:p>
        </w:tc>
        <w:tc>
          <w:tcPr>
            <w:tcW w:w="35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ind w:left="-143" w:firstLine="142"/>
              <w:jc w:val="center"/>
              <w:rPr>
                <w:sz w:val="24"/>
                <w:szCs w:val="24"/>
              </w:rPr>
            </w:pPr>
            <w:r w:rsidRPr="00D20848">
              <w:rPr>
                <w:sz w:val="24"/>
                <w:szCs w:val="24"/>
              </w:rPr>
              <w:t>х</w:t>
            </w:r>
          </w:p>
        </w:tc>
        <w:tc>
          <w:tcPr>
            <w:tcW w:w="43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ind w:left="66"/>
              <w:jc w:val="center"/>
              <w:rPr>
                <w:sz w:val="24"/>
                <w:szCs w:val="24"/>
              </w:rPr>
            </w:pPr>
            <w:r w:rsidRPr="00D20848">
              <w:rPr>
                <w:sz w:val="24"/>
                <w:szCs w:val="24"/>
              </w:rPr>
              <w:t>х</w:t>
            </w:r>
          </w:p>
        </w:tc>
      </w:tr>
      <w:tr w:rsidR="00C33ABE" w:rsidRPr="00D20848" w:rsidTr="007C1613">
        <w:tc>
          <w:tcPr>
            <w:tcW w:w="22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ind w:left="5"/>
              <w:jc w:val="center"/>
              <w:rPr>
                <w:sz w:val="24"/>
                <w:szCs w:val="24"/>
              </w:rPr>
            </w:pPr>
            <w:r w:rsidRPr="00D20848">
              <w:rPr>
                <w:sz w:val="24"/>
                <w:szCs w:val="24"/>
              </w:rPr>
              <w:t>1.2.2</w:t>
            </w:r>
          </w:p>
        </w:tc>
        <w:tc>
          <w:tcPr>
            <w:tcW w:w="665"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ind w:left="118"/>
              <w:jc w:val="center"/>
              <w:rPr>
                <w:sz w:val="24"/>
                <w:szCs w:val="24"/>
              </w:rPr>
            </w:pPr>
            <w:r w:rsidRPr="00D20848">
              <w:rPr>
                <w:sz w:val="24"/>
                <w:szCs w:val="24"/>
              </w:rPr>
              <w:t>оксид углерода</w:t>
            </w:r>
          </w:p>
        </w:tc>
        <w:tc>
          <w:tcPr>
            <w:tcW w:w="377"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16,370</w:t>
            </w:r>
          </w:p>
        </w:tc>
        <w:tc>
          <w:tcPr>
            <w:tcW w:w="717"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16,370</w:t>
            </w: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34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666"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16,370</w:t>
            </w:r>
          </w:p>
        </w:tc>
        <w:tc>
          <w:tcPr>
            <w:tcW w:w="35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ind w:left="-143" w:firstLine="142"/>
              <w:jc w:val="center"/>
              <w:rPr>
                <w:sz w:val="24"/>
                <w:szCs w:val="24"/>
              </w:rPr>
            </w:pPr>
            <w:r w:rsidRPr="00D20848">
              <w:rPr>
                <w:sz w:val="24"/>
                <w:szCs w:val="24"/>
              </w:rPr>
              <w:t>х</w:t>
            </w:r>
          </w:p>
        </w:tc>
        <w:tc>
          <w:tcPr>
            <w:tcW w:w="43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ind w:left="66"/>
              <w:jc w:val="center"/>
              <w:rPr>
                <w:sz w:val="24"/>
                <w:szCs w:val="24"/>
              </w:rPr>
            </w:pPr>
            <w:r w:rsidRPr="00D20848">
              <w:rPr>
                <w:sz w:val="24"/>
                <w:szCs w:val="24"/>
              </w:rPr>
              <w:t>х</w:t>
            </w:r>
          </w:p>
        </w:tc>
      </w:tr>
      <w:tr w:rsidR="00C33ABE" w:rsidRPr="00D20848" w:rsidTr="007C1613">
        <w:tc>
          <w:tcPr>
            <w:tcW w:w="22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spacing w:line="198" w:lineRule="exact"/>
              <w:ind w:left="5"/>
              <w:jc w:val="center"/>
              <w:rPr>
                <w:sz w:val="24"/>
                <w:szCs w:val="24"/>
              </w:rPr>
            </w:pPr>
            <w:r w:rsidRPr="00D20848">
              <w:rPr>
                <w:sz w:val="24"/>
                <w:szCs w:val="24"/>
              </w:rPr>
              <w:t>1.2.3</w:t>
            </w:r>
          </w:p>
        </w:tc>
        <w:tc>
          <w:tcPr>
            <w:tcW w:w="665"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spacing w:line="198" w:lineRule="exact"/>
              <w:ind w:left="118"/>
              <w:jc w:val="center"/>
              <w:rPr>
                <w:sz w:val="24"/>
                <w:szCs w:val="24"/>
              </w:rPr>
            </w:pPr>
            <w:r w:rsidRPr="00D20848">
              <w:rPr>
                <w:sz w:val="24"/>
                <w:szCs w:val="24"/>
              </w:rPr>
              <w:t xml:space="preserve">оксиды азота (в пересчете на </w:t>
            </w:r>
            <w:r w:rsidRPr="00D20848">
              <w:rPr>
                <w:sz w:val="24"/>
                <w:szCs w:val="24"/>
                <w:lang w:val="en-US" w:eastAsia="en-US"/>
              </w:rPr>
              <w:t>N</w:t>
            </w:r>
            <w:r w:rsidRPr="00D20848">
              <w:rPr>
                <w:sz w:val="24"/>
                <w:szCs w:val="24"/>
                <w:lang w:eastAsia="en-US"/>
              </w:rPr>
              <w:t>0</w:t>
            </w:r>
            <w:r w:rsidRPr="00D20848">
              <w:rPr>
                <w:sz w:val="24"/>
                <w:szCs w:val="24"/>
                <w:vertAlign w:val="subscript"/>
                <w:lang w:eastAsia="en-US"/>
              </w:rPr>
              <w:t>2</w:t>
            </w:r>
            <w:r w:rsidRPr="00D20848">
              <w:rPr>
                <w:sz w:val="24"/>
                <w:szCs w:val="24"/>
                <w:lang w:eastAsia="en-US"/>
              </w:rPr>
              <w:t>)</w:t>
            </w:r>
          </w:p>
        </w:tc>
        <w:tc>
          <w:tcPr>
            <w:tcW w:w="377"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3,640</w:t>
            </w:r>
          </w:p>
        </w:tc>
        <w:tc>
          <w:tcPr>
            <w:tcW w:w="717"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3,640</w:t>
            </w: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34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666"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3,640</w:t>
            </w:r>
          </w:p>
        </w:tc>
        <w:tc>
          <w:tcPr>
            <w:tcW w:w="35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ind w:left="-143" w:firstLine="142"/>
              <w:jc w:val="center"/>
              <w:rPr>
                <w:sz w:val="24"/>
                <w:szCs w:val="24"/>
              </w:rPr>
            </w:pPr>
            <w:r w:rsidRPr="00D20848">
              <w:rPr>
                <w:sz w:val="24"/>
                <w:szCs w:val="24"/>
              </w:rPr>
              <w:t>х</w:t>
            </w:r>
          </w:p>
        </w:tc>
        <w:tc>
          <w:tcPr>
            <w:tcW w:w="43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ind w:left="66"/>
              <w:jc w:val="center"/>
              <w:rPr>
                <w:sz w:val="24"/>
                <w:szCs w:val="24"/>
              </w:rPr>
            </w:pPr>
            <w:r w:rsidRPr="00D20848">
              <w:rPr>
                <w:sz w:val="24"/>
                <w:szCs w:val="24"/>
              </w:rPr>
              <w:t>х</w:t>
            </w:r>
          </w:p>
        </w:tc>
      </w:tr>
      <w:tr w:rsidR="00C33ABE" w:rsidRPr="00D20848" w:rsidTr="007C1613">
        <w:tc>
          <w:tcPr>
            <w:tcW w:w="22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spacing w:line="194" w:lineRule="exact"/>
              <w:ind w:left="5"/>
              <w:jc w:val="center"/>
              <w:rPr>
                <w:sz w:val="24"/>
                <w:szCs w:val="24"/>
              </w:rPr>
            </w:pPr>
            <w:r w:rsidRPr="00D20848">
              <w:rPr>
                <w:sz w:val="24"/>
                <w:szCs w:val="24"/>
              </w:rPr>
              <w:t>1.2.4</w:t>
            </w:r>
          </w:p>
        </w:tc>
        <w:tc>
          <w:tcPr>
            <w:tcW w:w="665"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spacing w:line="194" w:lineRule="exact"/>
              <w:ind w:left="118"/>
              <w:jc w:val="center"/>
              <w:rPr>
                <w:sz w:val="24"/>
                <w:szCs w:val="24"/>
              </w:rPr>
            </w:pPr>
            <w:r w:rsidRPr="00D20848">
              <w:rPr>
                <w:sz w:val="24"/>
                <w:szCs w:val="24"/>
              </w:rPr>
              <w:t>углеводороды (без летучих органических соединений)</w:t>
            </w:r>
          </w:p>
        </w:tc>
        <w:tc>
          <w:tcPr>
            <w:tcW w:w="377"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0</w:t>
            </w:r>
          </w:p>
        </w:tc>
        <w:tc>
          <w:tcPr>
            <w:tcW w:w="717"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0</w:t>
            </w: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34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666"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0</w:t>
            </w:r>
          </w:p>
        </w:tc>
        <w:tc>
          <w:tcPr>
            <w:tcW w:w="35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ind w:left="-143" w:firstLine="142"/>
              <w:jc w:val="center"/>
              <w:rPr>
                <w:sz w:val="24"/>
                <w:szCs w:val="24"/>
              </w:rPr>
            </w:pPr>
            <w:r w:rsidRPr="00D20848">
              <w:rPr>
                <w:sz w:val="24"/>
                <w:szCs w:val="24"/>
              </w:rPr>
              <w:t>х</w:t>
            </w:r>
          </w:p>
        </w:tc>
        <w:tc>
          <w:tcPr>
            <w:tcW w:w="43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ind w:left="66"/>
              <w:jc w:val="center"/>
              <w:rPr>
                <w:sz w:val="24"/>
                <w:szCs w:val="24"/>
              </w:rPr>
            </w:pPr>
            <w:r w:rsidRPr="00D20848">
              <w:rPr>
                <w:sz w:val="24"/>
                <w:szCs w:val="24"/>
              </w:rPr>
              <w:t>х</w:t>
            </w:r>
          </w:p>
        </w:tc>
      </w:tr>
      <w:tr w:rsidR="00C33ABE" w:rsidRPr="00D20848" w:rsidTr="007C1613">
        <w:tc>
          <w:tcPr>
            <w:tcW w:w="22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spacing w:line="198" w:lineRule="exact"/>
              <w:ind w:left="5"/>
              <w:jc w:val="center"/>
              <w:rPr>
                <w:sz w:val="24"/>
                <w:szCs w:val="24"/>
              </w:rPr>
            </w:pPr>
            <w:r w:rsidRPr="00D20848">
              <w:rPr>
                <w:sz w:val="24"/>
                <w:szCs w:val="24"/>
              </w:rPr>
              <w:t>1.2.5</w:t>
            </w:r>
          </w:p>
        </w:tc>
        <w:tc>
          <w:tcPr>
            <w:tcW w:w="665"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spacing w:line="198" w:lineRule="exact"/>
              <w:ind w:left="118"/>
              <w:jc w:val="center"/>
              <w:rPr>
                <w:sz w:val="24"/>
                <w:szCs w:val="24"/>
              </w:rPr>
            </w:pPr>
            <w:r w:rsidRPr="00D20848">
              <w:rPr>
                <w:sz w:val="24"/>
                <w:szCs w:val="24"/>
              </w:rPr>
              <w:t xml:space="preserve">летучие органические соединения </w:t>
            </w:r>
            <w:r w:rsidRPr="00D20848">
              <w:rPr>
                <w:sz w:val="24"/>
                <w:szCs w:val="24"/>
                <w:lang w:val="en-US" w:eastAsia="en-US"/>
              </w:rPr>
              <w:t>(</w:t>
            </w:r>
            <w:r w:rsidRPr="00D20848">
              <w:rPr>
                <w:sz w:val="24"/>
                <w:szCs w:val="24"/>
                <w:lang w:eastAsia="en-US"/>
              </w:rPr>
              <w:t>Л</w:t>
            </w:r>
            <w:r w:rsidRPr="00D20848">
              <w:rPr>
                <w:sz w:val="24"/>
                <w:szCs w:val="24"/>
                <w:lang w:val="en-US" w:eastAsia="en-US"/>
              </w:rPr>
              <w:t>0C)</w:t>
            </w:r>
          </w:p>
        </w:tc>
        <w:tc>
          <w:tcPr>
            <w:tcW w:w="377"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2,425</w:t>
            </w:r>
          </w:p>
        </w:tc>
        <w:tc>
          <w:tcPr>
            <w:tcW w:w="717"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2,425</w:t>
            </w: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34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666"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2,425</w:t>
            </w:r>
          </w:p>
        </w:tc>
        <w:tc>
          <w:tcPr>
            <w:tcW w:w="35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ind w:left="-143" w:firstLine="142"/>
              <w:jc w:val="center"/>
              <w:rPr>
                <w:sz w:val="24"/>
                <w:szCs w:val="24"/>
              </w:rPr>
            </w:pPr>
            <w:r w:rsidRPr="00D20848">
              <w:rPr>
                <w:sz w:val="24"/>
                <w:szCs w:val="24"/>
              </w:rPr>
              <w:t>х</w:t>
            </w:r>
          </w:p>
        </w:tc>
        <w:tc>
          <w:tcPr>
            <w:tcW w:w="43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ind w:left="66"/>
              <w:jc w:val="center"/>
              <w:rPr>
                <w:sz w:val="24"/>
                <w:szCs w:val="24"/>
              </w:rPr>
            </w:pPr>
            <w:r w:rsidRPr="00D20848">
              <w:rPr>
                <w:sz w:val="24"/>
                <w:szCs w:val="24"/>
              </w:rPr>
              <w:t>х</w:t>
            </w:r>
          </w:p>
        </w:tc>
      </w:tr>
      <w:tr w:rsidR="00C33ABE" w:rsidRPr="00D20848" w:rsidTr="007C1613">
        <w:tc>
          <w:tcPr>
            <w:tcW w:w="22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spacing w:line="198" w:lineRule="exact"/>
              <w:ind w:left="5"/>
              <w:jc w:val="center"/>
              <w:rPr>
                <w:sz w:val="24"/>
                <w:szCs w:val="24"/>
              </w:rPr>
            </w:pPr>
            <w:r w:rsidRPr="00D20848">
              <w:rPr>
                <w:sz w:val="24"/>
                <w:szCs w:val="24"/>
              </w:rPr>
              <w:t>1.2.6</w:t>
            </w:r>
          </w:p>
        </w:tc>
        <w:tc>
          <w:tcPr>
            <w:tcW w:w="665"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spacing w:line="198" w:lineRule="exact"/>
              <w:ind w:left="118"/>
              <w:jc w:val="center"/>
              <w:rPr>
                <w:sz w:val="24"/>
                <w:szCs w:val="24"/>
              </w:rPr>
            </w:pPr>
            <w:r w:rsidRPr="00D20848">
              <w:rPr>
                <w:sz w:val="24"/>
                <w:szCs w:val="24"/>
              </w:rPr>
              <w:t>прочие газообразные и жидкие</w:t>
            </w:r>
          </w:p>
        </w:tc>
        <w:tc>
          <w:tcPr>
            <w:tcW w:w="377"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0,001</w:t>
            </w:r>
          </w:p>
        </w:tc>
        <w:tc>
          <w:tcPr>
            <w:tcW w:w="717"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0,001</w:t>
            </w: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34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57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jc w:val="center"/>
              <w:rPr>
                <w:sz w:val="24"/>
                <w:szCs w:val="24"/>
              </w:rPr>
            </w:pPr>
            <w:r w:rsidRPr="00D20848">
              <w:rPr>
                <w:sz w:val="24"/>
                <w:szCs w:val="24"/>
              </w:rPr>
              <w:t>-</w:t>
            </w:r>
          </w:p>
        </w:tc>
        <w:tc>
          <w:tcPr>
            <w:tcW w:w="666" w:type="pct"/>
            <w:tcBorders>
              <w:top w:val="single" w:sz="4" w:space="0" w:color="auto"/>
              <w:left w:val="single" w:sz="4" w:space="0" w:color="auto"/>
              <w:bottom w:val="single" w:sz="4" w:space="0" w:color="auto"/>
              <w:right w:val="single" w:sz="4" w:space="0" w:color="auto"/>
            </w:tcBorders>
            <w:shd w:val="clear" w:color="auto" w:fill="FFFFFF"/>
            <w:vAlign w:val="center"/>
          </w:tcPr>
          <w:p w:rsidR="00C33ABE" w:rsidRPr="00D20848" w:rsidRDefault="00C33ABE" w:rsidP="007C1613">
            <w:pPr>
              <w:ind w:left="118"/>
              <w:jc w:val="center"/>
              <w:rPr>
                <w:sz w:val="24"/>
                <w:szCs w:val="24"/>
              </w:rPr>
            </w:pPr>
            <w:r w:rsidRPr="00D20848">
              <w:rPr>
                <w:sz w:val="24"/>
                <w:szCs w:val="24"/>
              </w:rPr>
              <w:t>0,001</w:t>
            </w:r>
          </w:p>
        </w:tc>
        <w:tc>
          <w:tcPr>
            <w:tcW w:w="35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ind w:left="-143" w:firstLine="142"/>
              <w:jc w:val="center"/>
              <w:rPr>
                <w:sz w:val="24"/>
                <w:szCs w:val="24"/>
              </w:rPr>
            </w:pPr>
            <w:r w:rsidRPr="00D20848">
              <w:rPr>
                <w:sz w:val="24"/>
                <w:szCs w:val="24"/>
              </w:rPr>
              <w:t>х</w:t>
            </w:r>
          </w:p>
        </w:tc>
        <w:tc>
          <w:tcPr>
            <w:tcW w:w="43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C33ABE" w:rsidRPr="00D20848" w:rsidRDefault="00C33ABE" w:rsidP="007C1613">
            <w:pPr>
              <w:ind w:left="66"/>
              <w:jc w:val="center"/>
              <w:rPr>
                <w:sz w:val="24"/>
                <w:szCs w:val="24"/>
              </w:rPr>
            </w:pPr>
            <w:r w:rsidRPr="00D20848">
              <w:rPr>
                <w:sz w:val="24"/>
                <w:szCs w:val="24"/>
              </w:rPr>
              <w:t>х</w:t>
            </w:r>
          </w:p>
        </w:tc>
      </w:tr>
    </w:tbl>
    <w:p w:rsidR="00CC00C8" w:rsidRPr="00D20848" w:rsidRDefault="007C1613" w:rsidP="007C1613">
      <w:pPr>
        <w:ind w:firstLine="709"/>
        <w:jc w:val="both"/>
        <w:rPr>
          <w:sz w:val="24"/>
          <w:szCs w:val="24"/>
        </w:rPr>
      </w:pPr>
      <w:r w:rsidRPr="00D20848">
        <w:rPr>
          <w:sz w:val="24"/>
          <w:szCs w:val="24"/>
        </w:rPr>
        <w:t>Источник: Форма № 2-ТП (воздух). Сведения об охране атмосферного воздуха за 2016 г.</w:t>
      </w:r>
    </w:p>
    <w:p w:rsidR="00CC00C8" w:rsidRDefault="00CC00C8">
      <w:r>
        <w:br w:type="page"/>
      </w:r>
    </w:p>
    <w:p w:rsidR="00CC00C8" w:rsidRPr="00234F70" w:rsidRDefault="00CC00C8" w:rsidP="00CC00C8">
      <w:pPr>
        <w:ind w:firstLine="709"/>
        <w:jc w:val="right"/>
        <w:rPr>
          <w:b/>
          <w:sz w:val="24"/>
          <w:szCs w:val="24"/>
        </w:rPr>
      </w:pPr>
      <w:r w:rsidRPr="00234F70">
        <w:rPr>
          <w:b/>
          <w:sz w:val="24"/>
          <w:szCs w:val="24"/>
        </w:rPr>
        <w:lastRenderedPageBreak/>
        <w:t xml:space="preserve">Таблица </w:t>
      </w:r>
      <w:r w:rsidRPr="00234F70">
        <w:rPr>
          <w:b/>
          <w:sz w:val="24"/>
          <w:szCs w:val="24"/>
        </w:rPr>
        <w:fldChar w:fldCharType="begin"/>
      </w:r>
      <w:r w:rsidRPr="00234F70">
        <w:rPr>
          <w:b/>
          <w:sz w:val="24"/>
          <w:szCs w:val="24"/>
        </w:rPr>
        <w:instrText xml:space="preserve"> SEQ Таблица \* ARABIC </w:instrText>
      </w:r>
      <w:r w:rsidRPr="00234F70">
        <w:rPr>
          <w:b/>
          <w:sz w:val="24"/>
          <w:szCs w:val="24"/>
        </w:rPr>
        <w:fldChar w:fldCharType="separate"/>
      </w:r>
      <w:r w:rsidR="005D225A">
        <w:rPr>
          <w:b/>
          <w:noProof/>
          <w:sz w:val="24"/>
          <w:szCs w:val="24"/>
        </w:rPr>
        <w:t>38</w:t>
      </w:r>
      <w:r w:rsidRPr="00234F70">
        <w:rPr>
          <w:b/>
          <w:sz w:val="24"/>
          <w:szCs w:val="24"/>
        </w:rPr>
        <w:fldChar w:fldCharType="end"/>
      </w:r>
    </w:p>
    <w:p w:rsidR="00A6527A" w:rsidRPr="00D20848" w:rsidRDefault="00CC00C8" w:rsidP="00F9552A">
      <w:pPr>
        <w:tabs>
          <w:tab w:val="left" w:pos="1560"/>
        </w:tabs>
        <w:jc w:val="center"/>
        <w:rPr>
          <w:b/>
          <w:sz w:val="24"/>
          <w:szCs w:val="24"/>
        </w:rPr>
      </w:pPr>
      <w:r w:rsidRPr="00D20848">
        <w:rPr>
          <w:b/>
          <w:sz w:val="24"/>
          <w:szCs w:val="24"/>
        </w:rPr>
        <w:t>План-график контроля за соблюдением нормативо</w:t>
      </w:r>
      <w:r w:rsidR="003669C5" w:rsidRPr="00D20848">
        <w:rPr>
          <w:b/>
          <w:sz w:val="24"/>
          <w:szCs w:val="24"/>
        </w:rPr>
        <w:t>в ПДВ в промвыбросах ООО «МКС» с</w:t>
      </w:r>
      <w:r w:rsidRPr="00D20848">
        <w:rPr>
          <w:b/>
          <w:sz w:val="24"/>
          <w:szCs w:val="24"/>
        </w:rPr>
        <w:t xml:space="preserve">п. </w:t>
      </w:r>
      <w:r w:rsidR="003669C5" w:rsidRPr="00D20848">
        <w:rPr>
          <w:b/>
          <w:sz w:val="24"/>
          <w:szCs w:val="24"/>
        </w:rPr>
        <w:t xml:space="preserve">Леуши </w:t>
      </w:r>
      <w:r w:rsidRPr="00D20848">
        <w:rPr>
          <w:b/>
          <w:sz w:val="24"/>
          <w:szCs w:val="24"/>
        </w:rPr>
        <w:t xml:space="preserve">на 2016-2021 гг.  </w:t>
      </w:r>
    </w:p>
    <w:tbl>
      <w:tblPr>
        <w:tblStyle w:val="afb"/>
        <w:tblW w:w="5000" w:type="pct"/>
        <w:tblLook w:val="04A0" w:firstRow="1" w:lastRow="0" w:firstColumn="1" w:lastColumn="0" w:noHBand="0" w:noVBand="1"/>
      </w:tblPr>
      <w:tblGrid>
        <w:gridCol w:w="652"/>
        <w:gridCol w:w="1974"/>
        <w:gridCol w:w="1166"/>
        <w:gridCol w:w="1548"/>
        <w:gridCol w:w="2195"/>
        <w:gridCol w:w="1021"/>
        <w:gridCol w:w="1148"/>
        <w:gridCol w:w="2006"/>
        <w:gridCol w:w="1268"/>
        <w:gridCol w:w="1808"/>
      </w:tblGrid>
      <w:tr w:rsidR="00A6527A" w:rsidRPr="003A342A" w:rsidTr="00234F70">
        <w:trPr>
          <w:tblHeader/>
        </w:trPr>
        <w:tc>
          <w:tcPr>
            <w:tcW w:w="228" w:type="pct"/>
            <w:tcBorders>
              <w:top w:val="single" w:sz="4" w:space="0" w:color="auto"/>
              <w:left w:val="single" w:sz="4" w:space="0" w:color="auto"/>
              <w:bottom w:val="single" w:sz="4" w:space="0" w:color="auto"/>
              <w:right w:val="single" w:sz="4" w:space="0" w:color="auto"/>
            </w:tcBorders>
            <w:vAlign w:val="center"/>
            <w:hideMark/>
          </w:tcPr>
          <w:p w:rsidR="00A6527A" w:rsidRPr="003A342A" w:rsidRDefault="00A6527A" w:rsidP="00F16905">
            <w:pPr>
              <w:jc w:val="center"/>
              <w:rPr>
                <w:b/>
              </w:rPr>
            </w:pPr>
            <w:r w:rsidRPr="003A342A">
              <w:rPr>
                <w:b/>
              </w:rPr>
              <w:t>№ п/п</w:t>
            </w:r>
          </w:p>
        </w:tc>
        <w:tc>
          <w:tcPr>
            <w:tcW w:w="614" w:type="pct"/>
            <w:tcBorders>
              <w:top w:val="single" w:sz="4" w:space="0" w:color="auto"/>
              <w:left w:val="single" w:sz="4" w:space="0" w:color="auto"/>
              <w:bottom w:val="single" w:sz="4" w:space="0" w:color="auto"/>
              <w:right w:val="single" w:sz="4" w:space="0" w:color="auto"/>
            </w:tcBorders>
            <w:vAlign w:val="center"/>
            <w:hideMark/>
          </w:tcPr>
          <w:p w:rsidR="00A6527A" w:rsidRPr="003A342A" w:rsidRDefault="00A6527A" w:rsidP="00F16905">
            <w:pPr>
              <w:jc w:val="center"/>
              <w:rPr>
                <w:b/>
              </w:rPr>
            </w:pPr>
            <w:r w:rsidRPr="003A342A">
              <w:rPr>
                <w:b/>
              </w:rPr>
              <w:t>Производственный цех</w:t>
            </w:r>
          </w:p>
        </w:tc>
        <w:tc>
          <w:tcPr>
            <w:tcW w:w="397" w:type="pct"/>
            <w:tcBorders>
              <w:top w:val="single" w:sz="4" w:space="0" w:color="auto"/>
              <w:left w:val="single" w:sz="4" w:space="0" w:color="auto"/>
              <w:bottom w:val="single" w:sz="4" w:space="0" w:color="auto"/>
              <w:right w:val="single" w:sz="4" w:space="0" w:color="auto"/>
            </w:tcBorders>
            <w:vAlign w:val="center"/>
            <w:hideMark/>
          </w:tcPr>
          <w:p w:rsidR="00A6527A" w:rsidRPr="003A342A" w:rsidRDefault="00A6527A" w:rsidP="00F16905">
            <w:pPr>
              <w:jc w:val="center"/>
              <w:rPr>
                <w:b/>
              </w:rPr>
            </w:pPr>
            <w:r w:rsidRPr="003A342A">
              <w:rPr>
                <w:b/>
              </w:rPr>
              <w:t>Место отбора проб продуктов сгорания</w:t>
            </w:r>
          </w:p>
        </w:tc>
        <w:tc>
          <w:tcPr>
            <w:tcW w:w="527" w:type="pct"/>
            <w:tcBorders>
              <w:top w:val="single" w:sz="4" w:space="0" w:color="auto"/>
              <w:left w:val="single" w:sz="4" w:space="0" w:color="auto"/>
              <w:bottom w:val="single" w:sz="4" w:space="0" w:color="auto"/>
              <w:right w:val="single" w:sz="4" w:space="0" w:color="auto"/>
            </w:tcBorders>
            <w:vAlign w:val="center"/>
            <w:hideMark/>
          </w:tcPr>
          <w:p w:rsidR="00A6527A" w:rsidRPr="003A342A" w:rsidRDefault="00A6527A" w:rsidP="00F16905">
            <w:pPr>
              <w:jc w:val="center"/>
              <w:rPr>
                <w:b/>
              </w:rPr>
            </w:pPr>
            <w:r w:rsidRPr="003A342A">
              <w:rPr>
                <w:b/>
              </w:rPr>
              <w:t>Источник выделения загрязняющих веществ</w:t>
            </w:r>
          </w:p>
        </w:tc>
        <w:tc>
          <w:tcPr>
            <w:tcW w:w="755" w:type="pct"/>
            <w:tcBorders>
              <w:top w:val="single" w:sz="4" w:space="0" w:color="auto"/>
              <w:left w:val="single" w:sz="4" w:space="0" w:color="auto"/>
              <w:bottom w:val="single" w:sz="4" w:space="0" w:color="auto"/>
              <w:right w:val="single" w:sz="4" w:space="0" w:color="auto"/>
            </w:tcBorders>
            <w:vAlign w:val="center"/>
            <w:hideMark/>
          </w:tcPr>
          <w:p w:rsidR="00A6527A" w:rsidRPr="003A342A" w:rsidRDefault="00A6527A" w:rsidP="00F16905">
            <w:pPr>
              <w:jc w:val="center"/>
              <w:rPr>
                <w:b/>
              </w:rPr>
            </w:pPr>
            <w:r w:rsidRPr="003A342A">
              <w:rPr>
                <w:b/>
              </w:rPr>
              <w:t>Наименование контролируемого вещества</w:t>
            </w:r>
          </w:p>
        </w:tc>
        <w:tc>
          <w:tcPr>
            <w:tcW w:w="352" w:type="pct"/>
            <w:tcBorders>
              <w:top w:val="single" w:sz="4" w:space="0" w:color="auto"/>
              <w:left w:val="single" w:sz="4" w:space="0" w:color="auto"/>
              <w:bottom w:val="single" w:sz="4" w:space="0" w:color="auto"/>
              <w:right w:val="single" w:sz="4" w:space="0" w:color="auto"/>
            </w:tcBorders>
            <w:vAlign w:val="center"/>
            <w:hideMark/>
          </w:tcPr>
          <w:p w:rsidR="00A6527A" w:rsidRPr="003A342A" w:rsidRDefault="00A6527A" w:rsidP="00F16905">
            <w:pPr>
              <w:jc w:val="center"/>
              <w:rPr>
                <w:b/>
              </w:rPr>
            </w:pPr>
            <w:r w:rsidRPr="003A342A">
              <w:rPr>
                <w:b/>
              </w:rPr>
              <w:t>ПДВ, г/с</w:t>
            </w:r>
          </w:p>
        </w:tc>
        <w:tc>
          <w:tcPr>
            <w:tcW w:w="395" w:type="pct"/>
            <w:tcBorders>
              <w:top w:val="single" w:sz="4" w:space="0" w:color="auto"/>
              <w:left w:val="single" w:sz="4" w:space="0" w:color="auto"/>
              <w:bottom w:val="single" w:sz="4" w:space="0" w:color="auto"/>
              <w:right w:val="single" w:sz="4" w:space="0" w:color="auto"/>
            </w:tcBorders>
            <w:vAlign w:val="center"/>
            <w:hideMark/>
          </w:tcPr>
          <w:p w:rsidR="00A6527A" w:rsidRPr="003A342A" w:rsidRDefault="00A6527A" w:rsidP="00F16905">
            <w:pPr>
              <w:jc w:val="center"/>
              <w:rPr>
                <w:b/>
              </w:rPr>
            </w:pPr>
            <w:r w:rsidRPr="003A342A">
              <w:rPr>
                <w:b/>
              </w:rPr>
              <w:t>ПДВ, т/год</w:t>
            </w:r>
          </w:p>
        </w:tc>
        <w:tc>
          <w:tcPr>
            <w:tcW w:w="685" w:type="pct"/>
            <w:tcBorders>
              <w:top w:val="single" w:sz="4" w:space="0" w:color="auto"/>
              <w:left w:val="single" w:sz="4" w:space="0" w:color="auto"/>
              <w:bottom w:val="single" w:sz="4" w:space="0" w:color="auto"/>
              <w:right w:val="single" w:sz="4" w:space="0" w:color="auto"/>
            </w:tcBorders>
            <w:vAlign w:val="center"/>
            <w:hideMark/>
          </w:tcPr>
          <w:p w:rsidR="00A6527A" w:rsidRPr="003A342A" w:rsidRDefault="00A6527A" w:rsidP="00F16905">
            <w:pPr>
              <w:jc w:val="center"/>
              <w:rPr>
                <w:b/>
              </w:rPr>
            </w:pPr>
            <w:r w:rsidRPr="003A342A">
              <w:rPr>
                <w:b/>
              </w:rPr>
              <w:t>Метод контроля</w:t>
            </w:r>
          </w:p>
        </w:tc>
        <w:tc>
          <w:tcPr>
            <w:tcW w:w="431" w:type="pct"/>
            <w:tcBorders>
              <w:top w:val="single" w:sz="4" w:space="0" w:color="auto"/>
              <w:left w:val="single" w:sz="4" w:space="0" w:color="auto"/>
              <w:bottom w:val="single" w:sz="4" w:space="0" w:color="auto"/>
              <w:right w:val="single" w:sz="4" w:space="0" w:color="auto"/>
            </w:tcBorders>
            <w:vAlign w:val="center"/>
            <w:hideMark/>
          </w:tcPr>
          <w:p w:rsidR="00A6527A" w:rsidRPr="003A342A" w:rsidRDefault="00A6527A" w:rsidP="00F16905">
            <w:pPr>
              <w:jc w:val="center"/>
              <w:rPr>
                <w:b/>
              </w:rPr>
            </w:pPr>
            <w:r w:rsidRPr="003A342A">
              <w:rPr>
                <w:b/>
              </w:rPr>
              <w:t>Дата проведения контроля</w:t>
            </w:r>
          </w:p>
        </w:tc>
        <w:tc>
          <w:tcPr>
            <w:tcW w:w="615" w:type="pct"/>
            <w:tcBorders>
              <w:top w:val="single" w:sz="4" w:space="0" w:color="auto"/>
              <w:left w:val="single" w:sz="4" w:space="0" w:color="auto"/>
              <w:bottom w:val="single" w:sz="4" w:space="0" w:color="auto"/>
              <w:right w:val="single" w:sz="4" w:space="0" w:color="auto"/>
            </w:tcBorders>
            <w:vAlign w:val="center"/>
            <w:hideMark/>
          </w:tcPr>
          <w:p w:rsidR="00A6527A" w:rsidRPr="003A342A" w:rsidRDefault="00A6527A" w:rsidP="00F16905">
            <w:pPr>
              <w:jc w:val="center"/>
              <w:rPr>
                <w:b/>
              </w:rPr>
            </w:pPr>
            <w:r w:rsidRPr="003A342A">
              <w:rPr>
                <w:b/>
              </w:rPr>
              <w:t>Организация, осуществляющая контроль</w:t>
            </w:r>
          </w:p>
        </w:tc>
      </w:tr>
      <w:tr w:rsidR="00AE2B8E" w:rsidRPr="003A342A" w:rsidTr="00234F70">
        <w:tc>
          <w:tcPr>
            <w:tcW w:w="228" w:type="pct"/>
            <w:vMerge w:val="restart"/>
            <w:tcBorders>
              <w:top w:val="single" w:sz="4" w:space="0" w:color="auto"/>
              <w:left w:val="single" w:sz="4" w:space="0" w:color="auto"/>
              <w:right w:val="single" w:sz="4" w:space="0" w:color="auto"/>
            </w:tcBorders>
            <w:vAlign w:val="center"/>
            <w:hideMark/>
          </w:tcPr>
          <w:p w:rsidR="00AE2B8E" w:rsidRPr="003A342A" w:rsidRDefault="00AE2B8E" w:rsidP="00F16905">
            <w:pPr>
              <w:jc w:val="center"/>
            </w:pPr>
            <w:r w:rsidRPr="003A342A">
              <w:t>1</w:t>
            </w:r>
          </w:p>
        </w:tc>
        <w:tc>
          <w:tcPr>
            <w:tcW w:w="614" w:type="pct"/>
            <w:vMerge w:val="restart"/>
            <w:tcBorders>
              <w:top w:val="single" w:sz="4" w:space="0" w:color="auto"/>
              <w:left w:val="single" w:sz="4" w:space="0" w:color="auto"/>
              <w:right w:val="single" w:sz="4" w:space="0" w:color="auto"/>
            </w:tcBorders>
            <w:vAlign w:val="center"/>
            <w:hideMark/>
          </w:tcPr>
          <w:p w:rsidR="00AE2B8E" w:rsidRPr="003A342A" w:rsidRDefault="00AE2B8E" w:rsidP="00F16905">
            <w:pPr>
              <w:jc w:val="center"/>
              <w:rPr>
                <w:b/>
              </w:rPr>
            </w:pPr>
            <w:r w:rsidRPr="003A342A">
              <w:t>Котельная «СОШ»</w:t>
            </w:r>
          </w:p>
        </w:tc>
        <w:tc>
          <w:tcPr>
            <w:tcW w:w="397" w:type="pct"/>
            <w:vMerge w:val="restart"/>
            <w:tcBorders>
              <w:top w:val="single" w:sz="4" w:space="0" w:color="auto"/>
              <w:left w:val="single" w:sz="4" w:space="0" w:color="auto"/>
              <w:right w:val="single" w:sz="4" w:space="0" w:color="auto"/>
            </w:tcBorders>
            <w:vAlign w:val="center"/>
            <w:hideMark/>
          </w:tcPr>
          <w:p w:rsidR="00AE2B8E" w:rsidRPr="003A342A" w:rsidRDefault="00AE2B8E" w:rsidP="00F16905">
            <w:pPr>
              <w:jc w:val="center"/>
              <w:rPr>
                <w:b/>
              </w:rPr>
            </w:pPr>
            <w:r w:rsidRPr="003A342A">
              <w:t>Дымовая труба</w:t>
            </w:r>
          </w:p>
        </w:tc>
        <w:tc>
          <w:tcPr>
            <w:tcW w:w="527" w:type="pct"/>
            <w:vMerge w:val="restart"/>
            <w:tcBorders>
              <w:top w:val="single" w:sz="4" w:space="0" w:color="auto"/>
              <w:left w:val="single" w:sz="4" w:space="0" w:color="auto"/>
              <w:right w:val="single" w:sz="4" w:space="0" w:color="auto"/>
            </w:tcBorders>
            <w:vAlign w:val="center"/>
            <w:hideMark/>
          </w:tcPr>
          <w:p w:rsidR="00AE2B8E" w:rsidRPr="003A342A" w:rsidRDefault="00AE2B8E" w:rsidP="00F16905">
            <w:pPr>
              <w:jc w:val="center"/>
              <w:rPr>
                <w:b/>
              </w:rPr>
            </w:pPr>
            <w:r w:rsidRPr="003A342A">
              <w:t>Котел КВЖ-2,0 (2 шт.)</w:t>
            </w:r>
          </w:p>
        </w:tc>
        <w:tc>
          <w:tcPr>
            <w:tcW w:w="755" w:type="pct"/>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pPr>
            <w:r w:rsidRPr="003A342A">
              <w:t>Азота диоксид (Азот (IV) оксид)</w:t>
            </w:r>
          </w:p>
        </w:tc>
        <w:tc>
          <w:tcPr>
            <w:tcW w:w="352" w:type="pct"/>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pPr>
            <w:r w:rsidRPr="003A342A">
              <w:t>0,019563</w:t>
            </w:r>
          </w:p>
        </w:tc>
        <w:tc>
          <w:tcPr>
            <w:tcW w:w="395" w:type="pct"/>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pPr>
            <w:r w:rsidRPr="003A342A">
              <w:t>0,419182</w:t>
            </w:r>
          </w:p>
        </w:tc>
        <w:tc>
          <w:tcPr>
            <w:tcW w:w="685" w:type="pct"/>
            <w:vMerge w:val="restart"/>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rPr>
                <w:b/>
              </w:rPr>
            </w:pPr>
            <w:r w:rsidRPr="003A342A">
              <w:t>Инструментальные замеры</w:t>
            </w:r>
          </w:p>
        </w:tc>
        <w:tc>
          <w:tcPr>
            <w:tcW w:w="431" w:type="pct"/>
            <w:vMerge w:val="restart"/>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rPr>
                <w:b/>
              </w:rPr>
            </w:pPr>
            <w:r w:rsidRPr="003A342A">
              <w:t>1 раз в год</w:t>
            </w:r>
          </w:p>
        </w:tc>
        <w:tc>
          <w:tcPr>
            <w:tcW w:w="615" w:type="pct"/>
            <w:vMerge w:val="restart"/>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rPr>
                <w:b/>
              </w:rPr>
            </w:pPr>
            <w:r w:rsidRPr="003A342A">
              <w:t>ФГБУ «ЦЛАТИ по Уральскому ФО»</w:t>
            </w:r>
          </w:p>
        </w:tc>
      </w:tr>
      <w:tr w:rsidR="00AE2B8E" w:rsidRPr="003A342A" w:rsidTr="00234F70">
        <w:tc>
          <w:tcPr>
            <w:tcW w:w="228" w:type="pct"/>
            <w:vMerge/>
            <w:tcBorders>
              <w:left w:val="single" w:sz="4" w:space="0" w:color="auto"/>
              <w:right w:val="single" w:sz="4" w:space="0" w:color="auto"/>
            </w:tcBorders>
            <w:vAlign w:val="center"/>
            <w:hideMark/>
          </w:tcPr>
          <w:p w:rsidR="00AE2B8E" w:rsidRPr="003A342A" w:rsidRDefault="00AE2B8E" w:rsidP="00F16905">
            <w:pPr>
              <w:jc w:val="center"/>
            </w:pPr>
          </w:p>
        </w:tc>
        <w:tc>
          <w:tcPr>
            <w:tcW w:w="614" w:type="pct"/>
            <w:vMerge/>
            <w:tcBorders>
              <w:left w:val="single" w:sz="4" w:space="0" w:color="auto"/>
              <w:right w:val="single" w:sz="4" w:space="0" w:color="auto"/>
            </w:tcBorders>
            <w:vAlign w:val="center"/>
            <w:hideMark/>
          </w:tcPr>
          <w:p w:rsidR="00AE2B8E" w:rsidRPr="003A342A" w:rsidRDefault="00AE2B8E" w:rsidP="00F16905">
            <w:pPr>
              <w:jc w:val="center"/>
              <w:rPr>
                <w:b/>
              </w:rPr>
            </w:pPr>
          </w:p>
        </w:tc>
        <w:tc>
          <w:tcPr>
            <w:tcW w:w="397" w:type="pct"/>
            <w:vMerge/>
            <w:tcBorders>
              <w:left w:val="single" w:sz="4" w:space="0" w:color="auto"/>
              <w:right w:val="single" w:sz="4" w:space="0" w:color="auto"/>
            </w:tcBorders>
            <w:vAlign w:val="center"/>
            <w:hideMark/>
          </w:tcPr>
          <w:p w:rsidR="00AE2B8E" w:rsidRPr="003A342A" w:rsidRDefault="00AE2B8E" w:rsidP="00F16905">
            <w:pPr>
              <w:jc w:val="center"/>
              <w:rPr>
                <w:b/>
              </w:rPr>
            </w:pPr>
          </w:p>
        </w:tc>
        <w:tc>
          <w:tcPr>
            <w:tcW w:w="527" w:type="pct"/>
            <w:vMerge/>
            <w:tcBorders>
              <w:left w:val="single" w:sz="4" w:space="0" w:color="auto"/>
              <w:right w:val="single" w:sz="4" w:space="0" w:color="auto"/>
            </w:tcBorders>
            <w:vAlign w:val="center"/>
            <w:hideMark/>
          </w:tcPr>
          <w:p w:rsidR="00AE2B8E" w:rsidRPr="003A342A" w:rsidRDefault="00AE2B8E"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pPr>
            <w:r w:rsidRPr="003A342A">
              <w:t>Азот (II) оксид (Азота оксид)</w:t>
            </w:r>
          </w:p>
        </w:tc>
        <w:tc>
          <w:tcPr>
            <w:tcW w:w="352" w:type="pct"/>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pPr>
            <w:r w:rsidRPr="003A342A">
              <w:t>0,003179</w:t>
            </w:r>
          </w:p>
        </w:tc>
        <w:tc>
          <w:tcPr>
            <w:tcW w:w="395" w:type="pct"/>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pPr>
            <w:r w:rsidRPr="003A342A">
              <w:t>0,068117</w:t>
            </w:r>
          </w:p>
        </w:tc>
        <w:tc>
          <w:tcPr>
            <w:tcW w:w="685" w:type="pct"/>
            <w:vMerge/>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rPr>
                <w:b/>
              </w:rPr>
            </w:pPr>
          </w:p>
        </w:tc>
        <w:tc>
          <w:tcPr>
            <w:tcW w:w="431" w:type="pct"/>
            <w:vMerge/>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rPr>
                <w:b/>
              </w:rPr>
            </w:pPr>
          </w:p>
        </w:tc>
        <w:tc>
          <w:tcPr>
            <w:tcW w:w="615" w:type="pct"/>
            <w:vMerge/>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rPr>
                <w:b/>
              </w:rPr>
            </w:pPr>
          </w:p>
        </w:tc>
      </w:tr>
      <w:tr w:rsidR="00AE2B8E" w:rsidRPr="003A342A" w:rsidTr="00234F70">
        <w:tc>
          <w:tcPr>
            <w:tcW w:w="228" w:type="pct"/>
            <w:vMerge/>
            <w:tcBorders>
              <w:left w:val="single" w:sz="4" w:space="0" w:color="auto"/>
              <w:right w:val="single" w:sz="4" w:space="0" w:color="auto"/>
            </w:tcBorders>
            <w:vAlign w:val="center"/>
            <w:hideMark/>
          </w:tcPr>
          <w:p w:rsidR="00AE2B8E" w:rsidRPr="003A342A" w:rsidRDefault="00AE2B8E" w:rsidP="00F16905">
            <w:pPr>
              <w:jc w:val="center"/>
            </w:pPr>
          </w:p>
        </w:tc>
        <w:tc>
          <w:tcPr>
            <w:tcW w:w="614" w:type="pct"/>
            <w:vMerge/>
            <w:tcBorders>
              <w:left w:val="single" w:sz="4" w:space="0" w:color="auto"/>
              <w:right w:val="single" w:sz="4" w:space="0" w:color="auto"/>
            </w:tcBorders>
            <w:vAlign w:val="center"/>
            <w:hideMark/>
          </w:tcPr>
          <w:p w:rsidR="00AE2B8E" w:rsidRPr="003A342A" w:rsidRDefault="00AE2B8E" w:rsidP="00F16905">
            <w:pPr>
              <w:jc w:val="center"/>
              <w:rPr>
                <w:b/>
              </w:rPr>
            </w:pPr>
          </w:p>
        </w:tc>
        <w:tc>
          <w:tcPr>
            <w:tcW w:w="397" w:type="pct"/>
            <w:vMerge/>
            <w:tcBorders>
              <w:left w:val="single" w:sz="4" w:space="0" w:color="auto"/>
              <w:right w:val="single" w:sz="4" w:space="0" w:color="auto"/>
            </w:tcBorders>
            <w:vAlign w:val="center"/>
            <w:hideMark/>
          </w:tcPr>
          <w:p w:rsidR="00AE2B8E" w:rsidRPr="003A342A" w:rsidRDefault="00AE2B8E" w:rsidP="00F16905">
            <w:pPr>
              <w:jc w:val="center"/>
              <w:rPr>
                <w:b/>
              </w:rPr>
            </w:pPr>
          </w:p>
        </w:tc>
        <w:tc>
          <w:tcPr>
            <w:tcW w:w="527" w:type="pct"/>
            <w:vMerge/>
            <w:tcBorders>
              <w:left w:val="single" w:sz="4" w:space="0" w:color="auto"/>
              <w:right w:val="single" w:sz="4" w:space="0" w:color="auto"/>
            </w:tcBorders>
            <w:vAlign w:val="center"/>
            <w:hideMark/>
          </w:tcPr>
          <w:p w:rsidR="00AE2B8E" w:rsidRPr="003A342A" w:rsidRDefault="00AE2B8E"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pPr>
            <w:r w:rsidRPr="003A342A">
              <w:t>Углерод (Сажа)</w:t>
            </w:r>
          </w:p>
        </w:tc>
        <w:tc>
          <w:tcPr>
            <w:tcW w:w="352"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0,007104</w:t>
            </w:r>
          </w:p>
        </w:tc>
        <w:tc>
          <w:tcPr>
            <w:tcW w:w="395"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0,152213</w:t>
            </w:r>
          </w:p>
        </w:tc>
        <w:tc>
          <w:tcPr>
            <w:tcW w:w="685" w:type="pct"/>
            <w:vMerge/>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rPr>
                <w:b/>
              </w:rPr>
            </w:pPr>
          </w:p>
        </w:tc>
        <w:tc>
          <w:tcPr>
            <w:tcW w:w="431" w:type="pct"/>
            <w:vMerge/>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rPr>
                <w:b/>
              </w:rPr>
            </w:pPr>
          </w:p>
        </w:tc>
        <w:tc>
          <w:tcPr>
            <w:tcW w:w="615" w:type="pct"/>
            <w:vMerge/>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rPr>
                <w:b/>
              </w:rPr>
            </w:pPr>
          </w:p>
        </w:tc>
      </w:tr>
      <w:tr w:rsidR="00AE2B8E" w:rsidRPr="003A342A" w:rsidTr="00234F70">
        <w:tc>
          <w:tcPr>
            <w:tcW w:w="228" w:type="pct"/>
            <w:vMerge/>
            <w:tcBorders>
              <w:left w:val="single" w:sz="4" w:space="0" w:color="auto"/>
              <w:right w:val="single" w:sz="4" w:space="0" w:color="auto"/>
            </w:tcBorders>
            <w:vAlign w:val="center"/>
            <w:hideMark/>
          </w:tcPr>
          <w:p w:rsidR="00AE2B8E" w:rsidRPr="003A342A" w:rsidRDefault="00AE2B8E" w:rsidP="00F16905">
            <w:pPr>
              <w:jc w:val="center"/>
            </w:pPr>
          </w:p>
        </w:tc>
        <w:tc>
          <w:tcPr>
            <w:tcW w:w="614" w:type="pct"/>
            <w:vMerge/>
            <w:tcBorders>
              <w:left w:val="single" w:sz="4" w:space="0" w:color="auto"/>
              <w:right w:val="single" w:sz="4" w:space="0" w:color="auto"/>
            </w:tcBorders>
            <w:vAlign w:val="center"/>
            <w:hideMark/>
          </w:tcPr>
          <w:p w:rsidR="00AE2B8E" w:rsidRPr="003A342A" w:rsidRDefault="00AE2B8E" w:rsidP="00F16905">
            <w:pPr>
              <w:jc w:val="center"/>
              <w:rPr>
                <w:b/>
              </w:rPr>
            </w:pPr>
          </w:p>
        </w:tc>
        <w:tc>
          <w:tcPr>
            <w:tcW w:w="397" w:type="pct"/>
            <w:vMerge/>
            <w:tcBorders>
              <w:left w:val="single" w:sz="4" w:space="0" w:color="auto"/>
              <w:right w:val="single" w:sz="4" w:space="0" w:color="auto"/>
            </w:tcBorders>
            <w:vAlign w:val="center"/>
            <w:hideMark/>
          </w:tcPr>
          <w:p w:rsidR="00AE2B8E" w:rsidRPr="003A342A" w:rsidRDefault="00AE2B8E" w:rsidP="00F16905">
            <w:pPr>
              <w:jc w:val="center"/>
              <w:rPr>
                <w:b/>
              </w:rPr>
            </w:pPr>
          </w:p>
        </w:tc>
        <w:tc>
          <w:tcPr>
            <w:tcW w:w="527" w:type="pct"/>
            <w:vMerge/>
            <w:tcBorders>
              <w:left w:val="single" w:sz="4" w:space="0" w:color="auto"/>
              <w:right w:val="single" w:sz="4" w:space="0" w:color="auto"/>
            </w:tcBorders>
            <w:vAlign w:val="center"/>
            <w:hideMark/>
          </w:tcPr>
          <w:p w:rsidR="00AE2B8E" w:rsidRPr="003A342A" w:rsidRDefault="00AE2B8E"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pPr>
            <w:r w:rsidRPr="003A342A">
              <w:t>Сера-диоксид-Ангидрид сернистый</w:t>
            </w:r>
          </w:p>
        </w:tc>
        <w:tc>
          <w:tcPr>
            <w:tcW w:w="352"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0,032546</w:t>
            </w:r>
          </w:p>
        </w:tc>
        <w:tc>
          <w:tcPr>
            <w:tcW w:w="395"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0,697368</w:t>
            </w:r>
          </w:p>
        </w:tc>
        <w:tc>
          <w:tcPr>
            <w:tcW w:w="685" w:type="pct"/>
            <w:vMerge/>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rPr>
                <w:b/>
              </w:rPr>
            </w:pPr>
          </w:p>
        </w:tc>
        <w:tc>
          <w:tcPr>
            <w:tcW w:w="431" w:type="pct"/>
            <w:vMerge/>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rPr>
                <w:b/>
              </w:rPr>
            </w:pPr>
          </w:p>
        </w:tc>
        <w:tc>
          <w:tcPr>
            <w:tcW w:w="615" w:type="pct"/>
            <w:vMerge/>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rPr>
                <w:b/>
              </w:rPr>
            </w:pPr>
          </w:p>
        </w:tc>
      </w:tr>
      <w:tr w:rsidR="00AE2B8E" w:rsidRPr="003A342A" w:rsidTr="00234F70">
        <w:tc>
          <w:tcPr>
            <w:tcW w:w="228" w:type="pct"/>
            <w:vMerge/>
            <w:tcBorders>
              <w:left w:val="single" w:sz="4" w:space="0" w:color="auto"/>
              <w:right w:val="single" w:sz="4" w:space="0" w:color="auto"/>
            </w:tcBorders>
            <w:vAlign w:val="center"/>
            <w:hideMark/>
          </w:tcPr>
          <w:p w:rsidR="00AE2B8E" w:rsidRPr="003A342A" w:rsidRDefault="00AE2B8E" w:rsidP="00F16905">
            <w:pPr>
              <w:jc w:val="center"/>
            </w:pPr>
          </w:p>
        </w:tc>
        <w:tc>
          <w:tcPr>
            <w:tcW w:w="614" w:type="pct"/>
            <w:vMerge/>
            <w:tcBorders>
              <w:left w:val="single" w:sz="4" w:space="0" w:color="auto"/>
              <w:right w:val="single" w:sz="4" w:space="0" w:color="auto"/>
            </w:tcBorders>
            <w:vAlign w:val="center"/>
            <w:hideMark/>
          </w:tcPr>
          <w:p w:rsidR="00AE2B8E" w:rsidRPr="003A342A" w:rsidRDefault="00AE2B8E" w:rsidP="00F16905">
            <w:pPr>
              <w:jc w:val="center"/>
              <w:rPr>
                <w:b/>
              </w:rPr>
            </w:pPr>
          </w:p>
        </w:tc>
        <w:tc>
          <w:tcPr>
            <w:tcW w:w="397" w:type="pct"/>
            <w:vMerge/>
            <w:tcBorders>
              <w:left w:val="single" w:sz="4" w:space="0" w:color="auto"/>
              <w:right w:val="single" w:sz="4" w:space="0" w:color="auto"/>
            </w:tcBorders>
            <w:vAlign w:val="center"/>
            <w:hideMark/>
          </w:tcPr>
          <w:p w:rsidR="00AE2B8E" w:rsidRPr="003A342A" w:rsidRDefault="00AE2B8E" w:rsidP="00F16905">
            <w:pPr>
              <w:jc w:val="center"/>
              <w:rPr>
                <w:b/>
              </w:rPr>
            </w:pPr>
          </w:p>
        </w:tc>
        <w:tc>
          <w:tcPr>
            <w:tcW w:w="527" w:type="pct"/>
            <w:vMerge/>
            <w:tcBorders>
              <w:left w:val="single" w:sz="4" w:space="0" w:color="auto"/>
              <w:right w:val="single" w:sz="4" w:space="0" w:color="auto"/>
            </w:tcBorders>
            <w:vAlign w:val="center"/>
            <w:hideMark/>
          </w:tcPr>
          <w:p w:rsidR="00AE2B8E" w:rsidRPr="003A342A" w:rsidRDefault="00AE2B8E"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pPr>
            <w:r w:rsidRPr="003A342A">
              <w:t>Углерод оксид</w:t>
            </w:r>
          </w:p>
        </w:tc>
        <w:tc>
          <w:tcPr>
            <w:tcW w:w="352"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0,030149</w:t>
            </w:r>
          </w:p>
        </w:tc>
        <w:tc>
          <w:tcPr>
            <w:tcW w:w="395"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0,646015</w:t>
            </w:r>
          </w:p>
        </w:tc>
        <w:tc>
          <w:tcPr>
            <w:tcW w:w="685" w:type="pct"/>
            <w:vMerge/>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rPr>
                <w:b/>
              </w:rPr>
            </w:pPr>
          </w:p>
        </w:tc>
        <w:tc>
          <w:tcPr>
            <w:tcW w:w="431" w:type="pct"/>
            <w:vMerge/>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rPr>
                <w:b/>
              </w:rPr>
            </w:pPr>
          </w:p>
        </w:tc>
        <w:tc>
          <w:tcPr>
            <w:tcW w:w="615" w:type="pct"/>
            <w:vMerge/>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rPr>
                <w:b/>
              </w:rPr>
            </w:pPr>
          </w:p>
        </w:tc>
      </w:tr>
      <w:tr w:rsidR="00AE2B8E" w:rsidRPr="003A342A" w:rsidTr="00234F70">
        <w:tc>
          <w:tcPr>
            <w:tcW w:w="228" w:type="pct"/>
            <w:vMerge/>
            <w:tcBorders>
              <w:left w:val="single" w:sz="4" w:space="0" w:color="auto"/>
              <w:right w:val="single" w:sz="4" w:space="0" w:color="auto"/>
            </w:tcBorders>
            <w:vAlign w:val="center"/>
            <w:hideMark/>
          </w:tcPr>
          <w:p w:rsidR="00AE2B8E" w:rsidRPr="003A342A" w:rsidRDefault="00AE2B8E" w:rsidP="00F16905">
            <w:pPr>
              <w:jc w:val="center"/>
            </w:pPr>
          </w:p>
        </w:tc>
        <w:tc>
          <w:tcPr>
            <w:tcW w:w="614" w:type="pct"/>
            <w:vMerge/>
            <w:tcBorders>
              <w:left w:val="single" w:sz="4" w:space="0" w:color="auto"/>
              <w:right w:val="single" w:sz="4" w:space="0" w:color="auto"/>
            </w:tcBorders>
            <w:vAlign w:val="center"/>
            <w:hideMark/>
          </w:tcPr>
          <w:p w:rsidR="00AE2B8E" w:rsidRPr="003A342A" w:rsidRDefault="00AE2B8E" w:rsidP="00F16905">
            <w:pPr>
              <w:jc w:val="center"/>
              <w:rPr>
                <w:b/>
              </w:rPr>
            </w:pPr>
          </w:p>
        </w:tc>
        <w:tc>
          <w:tcPr>
            <w:tcW w:w="397" w:type="pct"/>
            <w:vMerge/>
            <w:tcBorders>
              <w:left w:val="single" w:sz="4" w:space="0" w:color="auto"/>
              <w:right w:val="single" w:sz="4" w:space="0" w:color="auto"/>
            </w:tcBorders>
            <w:vAlign w:val="center"/>
            <w:hideMark/>
          </w:tcPr>
          <w:p w:rsidR="00AE2B8E" w:rsidRPr="003A342A" w:rsidRDefault="00AE2B8E" w:rsidP="00F16905">
            <w:pPr>
              <w:jc w:val="center"/>
              <w:rPr>
                <w:b/>
              </w:rPr>
            </w:pPr>
          </w:p>
        </w:tc>
        <w:tc>
          <w:tcPr>
            <w:tcW w:w="527" w:type="pct"/>
            <w:vMerge/>
            <w:tcBorders>
              <w:left w:val="single" w:sz="4" w:space="0" w:color="auto"/>
              <w:right w:val="single" w:sz="4" w:space="0" w:color="auto"/>
            </w:tcBorders>
            <w:vAlign w:val="center"/>
            <w:hideMark/>
          </w:tcPr>
          <w:p w:rsidR="00AE2B8E" w:rsidRPr="003A342A" w:rsidRDefault="00AE2B8E"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pPr>
            <w:r w:rsidRPr="003A342A">
              <w:t>Бенз/а/пирен (3,4-Бензпирен)</w:t>
            </w:r>
          </w:p>
        </w:tc>
        <w:tc>
          <w:tcPr>
            <w:tcW w:w="352"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proofErr w:type="gramStart"/>
            <w:r w:rsidRPr="003A342A">
              <w:t>1,OE</w:t>
            </w:r>
            <w:proofErr w:type="gramEnd"/>
            <w:r w:rsidRPr="003A342A">
              <w:t>-10</w:t>
            </w:r>
          </w:p>
        </w:tc>
        <w:tc>
          <w:tcPr>
            <w:tcW w:w="395"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DE0264">
            <w:pPr>
              <w:jc w:val="center"/>
            </w:pPr>
            <w:r w:rsidRPr="003A342A">
              <w:t>3,3E-10</w:t>
            </w:r>
          </w:p>
        </w:tc>
        <w:tc>
          <w:tcPr>
            <w:tcW w:w="685" w:type="pct"/>
            <w:vMerge/>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rPr>
                <w:b/>
              </w:rPr>
            </w:pPr>
          </w:p>
        </w:tc>
        <w:tc>
          <w:tcPr>
            <w:tcW w:w="431" w:type="pct"/>
            <w:vMerge/>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rPr>
                <w:b/>
              </w:rPr>
            </w:pPr>
          </w:p>
        </w:tc>
        <w:tc>
          <w:tcPr>
            <w:tcW w:w="615" w:type="pct"/>
            <w:vMerge/>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jc w:val="center"/>
              <w:rPr>
                <w:b/>
              </w:rPr>
            </w:pPr>
          </w:p>
        </w:tc>
      </w:tr>
      <w:tr w:rsidR="00AE2B8E" w:rsidRPr="003A342A" w:rsidTr="00234F70">
        <w:tc>
          <w:tcPr>
            <w:tcW w:w="228" w:type="pct"/>
            <w:vMerge/>
            <w:tcBorders>
              <w:left w:val="single" w:sz="4" w:space="0" w:color="auto"/>
              <w:right w:val="single" w:sz="4" w:space="0" w:color="auto"/>
            </w:tcBorders>
            <w:vAlign w:val="center"/>
            <w:hideMark/>
          </w:tcPr>
          <w:p w:rsidR="00AE2B8E" w:rsidRPr="003A342A" w:rsidRDefault="00AE2B8E" w:rsidP="00F16905">
            <w:pPr>
              <w:jc w:val="center"/>
            </w:pPr>
          </w:p>
        </w:tc>
        <w:tc>
          <w:tcPr>
            <w:tcW w:w="614" w:type="pct"/>
            <w:vMerge/>
            <w:tcBorders>
              <w:left w:val="single" w:sz="4" w:space="0" w:color="auto"/>
              <w:right w:val="single" w:sz="4" w:space="0" w:color="auto"/>
            </w:tcBorders>
            <w:vAlign w:val="center"/>
            <w:hideMark/>
          </w:tcPr>
          <w:p w:rsidR="00AE2B8E" w:rsidRPr="003A342A" w:rsidRDefault="00AE2B8E" w:rsidP="00F16905">
            <w:pPr>
              <w:jc w:val="center"/>
              <w:rPr>
                <w:b/>
              </w:rPr>
            </w:pPr>
          </w:p>
        </w:tc>
        <w:tc>
          <w:tcPr>
            <w:tcW w:w="397" w:type="pct"/>
            <w:vMerge/>
            <w:tcBorders>
              <w:left w:val="single" w:sz="4" w:space="0" w:color="auto"/>
              <w:right w:val="single" w:sz="4" w:space="0" w:color="auto"/>
            </w:tcBorders>
            <w:vAlign w:val="center"/>
            <w:hideMark/>
          </w:tcPr>
          <w:p w:rsidR="00AE2B8E" w:rsidRPr="003A342A" w:rsidRDefault="00AE2B8E" w:rsidP="00F16905">
            <w:pPr>
              <w:jc w:val="center"/>
              <w:rPr>
                <w:b/>
              </w:rPr>
            </w:pPr>
          </w:p>
        </w:tc>
        <w:tc>
          <w:tcPr>
            <w:tcW w:w="527" w:type="pct"/>
            <w:vMerge/>
            <w:tcBorders>
              <w:left w:val="single" w:sz="4" w:space="0" w:color="auto"/>
              <w:right w:val="single" w:sz="4" w:space="0" w:color="auto"/>
            </w:tcBorders>
            <w:vAlign w:val="center"/>
            <w:hideMark/>
          </w:tcPr>
          <w:p w:rsidR="00AE2B8E" w:rsidRPr="003A342A" w:rsidRDefault="00AE2B8E"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hideMark/>
          </w:tcPr>
          <w:p w:rsidR="00AE2B8E" w:rsidRPr="003A342A" w:rsidRDefault="00AE2B8E" w:rsidP="00F16905">
            <w:pPr>
              <w:spacing w:line="209" w:lineRule="exact"/>
              <w:jc w:val="center"/>
            </w:pPr>
            <w:r w:rsidRPr="003A342A">
              <w:t>Мазутная зола</w:t>
            </w:r>
          </w:p>
          <w:p w:rsidR="00AE2B8E" w:rsidRPr="003A342A" w:rsidRDefault="00AE2B8E" w:rsidP="00F16905">
            <w:pPr>
              <w:spacing w:line="209" w:lineRule="exact"/>
              <w:jc w:val="center"/>
            </w:pPr>
            <w:r w:rsidRPr="003A342A">
              <w:t>теплоэлектростанций (в пересчете на ванадий)</w:t>
            </w:r>
          </w:p>
        </w:tc>
        <w:tc>
          <w:tcPr>
            <w:tcW w:w="352"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0,000585</w:t>
            </w:r>
          </w:p>
        </w:tc>
        <w:tc>
          <w:tcPr>
            <w:tcW w:w="395"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0,012518</w:t>
            </w:r>
          </w:p>
        </w:tc>
        <w:tc>
          <w:tcPr>
            <w:tcW w:w="685" w:type="pct"/>
            <w:vMerge w:val="restart"/>
            <w:tcBorders>
              <w:top w:val="single" w:sz="4" w:space="0" w:color="auto"/>
              <w:left w:val="single" w:sz="4" w:space="0" w:color="auto"/>
              <w:right w:val="single" w:sz="4" w:space="0" w:color="auto"/>
            </w:tcBorders>
            <w:vAlign w:val="center"/>
            <w:hideMark/>
          </w:tcPr>
          <w:p w:rsidR="00AE2B8E" w:rsidRPr="003A342A" w:rsidRDefault="00AE2B8E" w:rsidP="00F16905">
            <w:pPr>
              <w:jc w:val="center"/>
              <w:rPr>
                <w:b/>
              </w:rPr>
            </w:pPr>
            <w:r w:rsidRPr="003A342A">
              <w:t>Расчетный метод</w:t>
            </w:r>
          </w:p>
        </w:tc>
        <w:tc>
          <w:tcPr>
            <w:tcW w:w="431" w:type="pct"/>
            <w:vMerge w:val="restart"/>
            <w:tcBorders>
              <w:top w:val="single" w:sz="4" w:space="0" w:color="auto"/>
              <w:left w:val="single" w:sz="4" w:space="0" w:color="auto"/>
              <w:right w:val="single" w:sz="4" w:space="0" w:color="auto"/>
            </w:tcBorders>
            <w:vAlign w:val="center"/>
            <w:hideMark/>
          </w:tcPr>
          <w:p w:rsidR="00AE2B8E" w:rsidRPr="003A342A" w:rsidRDefault="00AE2B8E" w:rsidP="00F16905">
            <w:pPr>
              <w:jc w:val="center"/>
              <w:rPr>
                <w:b/>
              </w:rPr>
            </w:pPr>
            <w:r w:rsidRPr="003A342A">
              <w:t>1 раз в год</w:t>
            </w:r>
          </w:p>
        </w:tc>
        <w:tc>
          <w:tcPr>
            <w:tcW w:w="615" w:type="pct"/>
            <w:vMerge w:val="restart"/>
            <w:tcBorders>
              <w:top w:val="single" w:sz="4" w:space="0" w:color="auto"/>
              <w:left w:val="single" w:sz="4" w:space="0" w:color="auto"/>
              <w:right w:val="single" w:sz="4" w:space="0" w:color="auto"/>
            </w:tcBorders>
            <w:vAlign w:val="center"/>
            <w:hideMark/>
          </w:tcPr>
          <w:p w:rsidR="00AE2B8E" w:rsidRPr="003A342A" w:rsidRDefault="00AE2B8E" w:rsidP="00F16905">
            <w:pPr>
              <w:jc w:val="center"/>
              <w:rPr>
                <w:b/>
              </w:rPr>
            </w:pPr>
            <w:r w:rsidRPr="003A342A">
              <w:t>Эколог предприятия ООО "МКС"</w:t>
            </w:r>
          </w:p>
        </w:tc>
      </w:tr>
      <w:tr w:rsidR="00AE2B8E" w:rsidRPr="003A342A" w:rsidTr="00234F70">
        <w:tc>
          <w:tcPr>
            <w:tcW w:w="228" w:type="pct"/>
            <w:vMerge/>
            <w:tcBorders>
              <w:left w:val="single" w:sz="4" w:space="0" w:color="auto"/>
              <w:right w:val="single" w:sz="4" w:space="0" w:color="auto"/>
            </w:tcBorders>
            <w:vAlign w:val="center"/>
          </w:tcPr>
          <w:p w:rsidR="00AE2B8E" w:rsidRPr="003A342A" w:rsidRDefault="00AE2B8E" w:rsidP="00F16905">
            <w:pPr>
              <w:jc w:val="center"/>
            </w:pPr>
          </w:p>
        </w:tc>
        <w:tc>
          <w:tcPr>
            <w:tcW w:w="614" w:type="pct"/>
            <w:vMerge/>
            <w:tcBorders>
              <w:left w:val="single" w:sz="4" w:space="0" w:color="auto"/>
              <w:right w:val="single" w:sz="4" w:space="0" w:color="auto"/>
            </w:tcBorders>
            <w:vAlign w:val="center"/>
          </w:tcPr>
          <w:p w:rsidR="00AE2B8E" w:rsidRPr="003A342A" w:rsidRDefault="00AE2B8E" w:rsidP="00F16905">
            <w:pPr>
              <w:jc w:val="center"/>
              <w:rPr>
                <w:b/>
              </w:rPr>
            </w:pPr>
          </w:p>
        </w:tc>
        <w:tc>
          <w:tcPr>
            <w:tcW w:w="397" w:type="pct"/>
            <w:vMerge/>
            <w:tcBorders>
              <w:left w:val="single" w:sz="4" w:space="0" w:color="auto"/>
              <w:right w:val="single" w:sz="4" w:space="0" w:color="auto"/>
            </w:tcBorders>
            <w:vAlign w:val="center"/>
          </w:tcPr>
          <w:p w:rsidR="00AE2B8E" w:rsidRPr="003A342A" w:rsidRDefault="00AE2B8E" w:rsidP="00F16905">
            <w:pPr>
              <w:jc w:val="center"/>
              <w:rPr>
                <w:b/>
              </w:rPr>
            </w:pPr>
          </w:p>
        </w:tc>
        <w:tc>
          <w:tcPr>
            <w:tcW w:w="527" w:type="pct"/>
            <w:vMerge/>
            <w:tcBorders>
              <w:left w:val="single" w:sz="4" w:space="0" w:color="auto"/>
              <w:right w:val="single" w:sz="4" w:space="0" w:color="auto"/>
            </w:tcBorders>
            <w:vAlign w:val="center"/>
          </w:tcPr>
          <w:p w:rsidR="00AE2B8E" w:rsidRPr="003A342A" w:rsidRDefault="00AE2B8E"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spacing w:line="209" w:lineRule="exact"/>
              <w:jc w:val="center"/>
            </w:pPr>
            <w:r w:rsidRPr="003A342A">
              <w:t>Метилбензол (Толуол)</w:t>
            </w:r>
          </w:p>
        </w:tc>
        <w:tc>
          <w:tcPr>
            <w:tcW w:w="352"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DE0264">
            <w:pPr>
              <w:jc w:val="center"/>
            </w:pPr>
            <w:r w:rsidRPr="003A342A">
              <w:t>0,000702</w:t>
            </w:r>
          </w:p>
        </w:tc>
        <w:tc>
          <w:tcPr>
            <w:tcW w:w="395"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ind w:left="140"/>
            </w:pPr>
            <w:r w:rsidRPr="003A342A">
              <w:t>0,000061</w:t>
            </w:r>
          </w:p>
        </w:tc>
        <w:tc>
          <w:tcPr>
            <w:tcW w:w="685" w:type="pct"/>
            <w:vMerge/>
            <w:tcBorders>
              <w:left w:val="single" w:sz="4" w:space="0" w:color="auto"/>
              <w:bottom w:val="single" w:sz="4" w:space="0" w:color="auto"/>
              <w:right w:val="single" w:sz="4" w:space="0" w:color="auto"/>
            </w:tcBorders>
            <w:vAlign w:val="center"/>
          </w:tcPr>
          <w:p w:rsidR="00AE2B8E" w:rsidRPr="003A342A" w:rsidRDefault="00AE2B8E" w:rsidP="00F16905">
            <w:pPr>
              <w:jc w:val="center"/>
            </w:pPr>
          </w:p>
        </w:tc>
        <w:tc>
          <w:tcPr>
            <w:tcW w:w="431" w:type="pct"/>
            <w:vMerge/>
            <w:tcBorders>
              <w:left w:val="single" w:sz="4" w:space="0" w:color="auto"/>
              <w:right w:val="single" w:sz="4" w:space="0" w:color="auto"/>
            </w:tcBorders>
            <w:vAlign w:val="center"/>
          </w:tcPr>
          <w:p w:rsidR="00AE2B8E" w:rsidRPr="003A342A" w:rsidRDefault="00AE2B8E" w:rsidP="00F16905">
            <w:pPr>
              <w:jc w:val="center"/>
            </w:pPr>
          </w:p>
        </w:tc>
        <w:tc>
          <w:tcPr>
            <w:tcW w:w="615" w:type="pct"/>
            <w:vMerge/>
            <w:tcBorders>
              <w:left w:val="single" w:sz="4" w:space="0" w:color="auto"/>
              <w:right w:val="single" w:sz="4" w:space="0" w:color="auto"/>
            </w:tcBorders>
            <w:vAlign w:val="center"/>
          </w:tcPr>
          <w:p w:rsidR="00AE2B8E" w:rsidRPr="003A342A" w:rsidRDefault="00AE2B8E" w:rsidP="00F16905">
            <w:pPr>
              <w:jc w:val="center"/>
            </w:pPr>
          </w:p>
        </w:tc>
      </w:tr>
      <w:tr w:rsidR="00AE2B8E" w:rsidRPr="003A342A" w:rsidTr="00234F70">
        <w:tc>
          <w:tcPr>
            <w:tcW w:w="228" w:type="pct"/>
            <w:vMerge w:val="restart"/>
            <w:tcBorders>
              <w:left w:val="single" w:sz="4" w:space="0" w:color="auto"/>
              <w:right w:val="single" w:sz="4" w:space="0" w:color="auto"/>
            </w:tcBorders>
            <w:vAlign w:val="center"/>
          </w:tcPr>
          <w:p w:rsidR="00AE2B8E" w:rsidRPr="003A342A" w:rsidRDefault="00AE2B8E" w:rsidP="00F16905">
            <w:pPr>
              <w:jc w:val="center"/>
            </w:pPr>
            <w:r w:rsidRPr="003A342A">
              <w:t>2</w:t>
            </w:r>
          </w:p>
        </w:tc>
        <w:tc>
          <w:tcPr>
            <w:tcW w:w="614" w:type="pct"/>
            <w:vMerge w:val="restart"/>
            <w:tcBorders>
              <w:left w:val="single" w:sz="4" w:space="0" w:color="auto"/>
              <w:right w:val="single" w:sz="4" w:space="0" w:color="auto"/>
            </w:tcBorders>
            <w:vAlign w:val="center"/>
          </w:tcPr>
          <w:p w:rsidR="00AE2B8E" w:rsidRPr="003A342A" w:rsidRDefault="00AE2B8E" w:rsidP="00F16905">
            <w:pPr>
              <w:jc w:val="center"/>
            </w:pPr>
            <w:r w:rsidRPr="003A342A">
              <w:t>Котельная № 1</w:t>
            </w:r>
          </w:p>
        </w:tc>
        <w:tc>
          <w:tcPr>
            <w:tcW w:w="397" w:type="pct"/>
            <w:vMerge w:val="restart"/>
            <w:tcBorders>
              <w:left w:val="single" w:sz="4" w:space="0" w:color="auto"/>
              <w:right w:val="single" w:sz="4" w:space="0" w:color="auto"/>
            </w:tcBorders>
            <w:vAlign w:val="center"/>
          </w:tcPr>
          <w:p w:rsidR="00BF3640" w:rsidRPr="003A342A" w:rsidRDefault="00AE2B8E" w:rsidP="00F16905">
            <w:pPr>
              <w:jc w:val="center"/>
            </w:pPr>
            <w:r w:rsidRPr="003A342A">
              <w:t>Дымовая труба</w:t>
            </w:r>
          </w:p>
          <w:p w:rsidR="00AE2B8E" w:rsidRPr="003A342A" w:rsidRDefault="00AE2B8E" w:rsidP="00F16905">
            <w:pPr>
              <w:jc w:val="center"/>
            </w:pPr>
            <w:r w:rsidRPr="003A342A">
              <w:t xml:space="preserve"> № 1</w:t>
            </w:r>
          </w:p>
        </w:tc>
        <w:tc>
          <w:tcPr>
            <w:tcW w:w="527" w:type="pct"/>
            <w:vMerge w:val="restart"/>
            <w:tcBorders>
              <w:left w:val="single" w:sz="4" w:space="0" w:color="auto"/>
              <w:right w:val="single" w:sz="4" w:space="0" w:color="auto"/>
            </w:tcBorders>
            <w:vAlign w:val="center"/>
          </w:tcPr>
          <w:p w:rsidR="00AE2B8E" w:rsidRPr="003A342A" w:rsidRDefault="00AE2B8E" w:rsidP="00F16905">
            <w:pPr>
              <w:jc w:val="center"/>
              <w:rPr>
                <w:b/>
              </w:rPr>
            </w:pPr>
            <w:r w:rsidRPr="003A342A">
              <w:t>Котел КВЖ-2,0 (2 шт.)</w:t>
            </w:r>
          </w:p>
        </w:tc>
        <w:tc>
          <w:tcPr>
            <w:tcW w:w="755"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Азота диоксид (Азот (IV) оксид)</w:t>
            </w:r>
          </w:p>
        </w:tc>
        <w:tc>
          <w:tcPr>
            <w:tcW w:w="352"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0,016783</w:t>
            </w:r>
          </w:p>
        </w:tc>
        <w:tc>
          <w:tcPr>
            <w:tcW w:w="395"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0,359613</w:t>
            </w:r>
          </w:p>
        </w:tc>
        <w:tc>
          <w:tcPr>
            <w:tcW w:w="685" w:type="pct"/>
            <w:vMerge w:val="restar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rPr>
                <w:b/>
              </w:rPr>
            </w:pPr>
            <w:r w:rsidRPr="003A342A">
              <w:t>Инструментальные замеры</w:t>
            </w:r>
          </w:p>
        </w:tc>
        <w:tc>
          <w:tcPr>
            <w:tcW w:w="431" w:type="pct"/>
            <w:vMerge w:val="restar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rPr>
                <w:b/>
              </w:rPr>
            </w:pPr>
            <w:r w:rsidRPr="003A342A">
              <w:t>1 раз в год</w:t>
            </w:r>
          </w:p>
        </w:tc>
        <w:tc>
          <w:tcPr>
            <w:tcW w:w="615" w:type="pct"/>
            <w:vMerge w:val="restar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rPr>
                <w:b/>
              </w:rPr>
            </w:pPr>
            <w:r w:rsidRPr="003A342A">
              <w:t>ФГБУ «ЦЛАТИ по Уральскому ФО»</w:t>
            </w:r>
          </w:p>
        </w:tc>
      </w:tr>
      <w:tr w:rsidR="00AE2B8E" w:rsidRPr="003A342A" w:rsidTr="00234F70">
        <w:tc>
          <w:tcPr>
            <w:tcW w:w="228" w:type="pct"/>
            <w:vMerge/>
            <w:tcBorders>
              <w:left w:val="single" w:sz="4" w:space="0" w:color="auto"/>
              <w:right w:val="single" w:sz="4" w:space="0" w:color="auto"/>
            </w:tcBorders>
            <w:vAlign w:val="center"/>
          </w:tcPr>
          <w:p w:rsidR="00AE2B8E" w:rsidRPr="003A342A" w:rsidRDefault="00AE2B8E" w:rsidP="00F16905">
            <w:pPr>
              <w:jc w:val="center"/>
            </w:pPr>
          </w:p>
        </w:tc>
        <w:tc>
          <w:tcPr>
            <w:tcW w:w="614" w:type="pct"/>
            <w:vMerge/>
            <w:tcBorders>
              <w:left w:val="single" w:sz="4" w:space="0" w:color="auto"/>
              <w:right w:val="single" w:sz="4" w:space="0" w:color="auto"/>
            </w:tcBorders>
            <w:vAlign w:val="center"/>
          </w:tcPr>
          <w:p w:rsidR="00AE2B8E" w:rsidRPr="003A342A" w:rsidRDefault="00AE2B8E" w:rsidP="00F16905">
            <w:pPr>
              <w:jc w:val="center"/>
              <w:rPr>
                <w:b/>
              </w:rPr>
            </w:pPr>
          </w:p>
        </w:tc>
        <w:tc>
          <w:tcPr>
            <w:tcW w:w="397" w:type="pct"/>
            <w:vMerge/>
            <w:tcBorders>
              <w:left w:val="single" w:sz="4" w:space="0" w:color="auto"/>
              <w:right w:val="single" w:sz="4" w:space="0" w:color="auto"/>
            </w:tcBorders>
            <w:vAlign w:val="center"/>
          </w:tcPr>
          <w:p w:rsidR="00AE2B8E" w:rsidRPr="003A342A" w:rsidRDefault="00AE2B8E" w:rsidP="00F16905">
            <w:pPr>
              <w:jc w:val="center"/>
              <w:rPr>
                <w:b/>
              </w:rPr>
            </w:pPr>
          </w:p>
        </w:tc>
        <w:tc>
          <w:tcPr>
            <w:tcW w:w="527" w:type="pct"/>
            <w:vMerge/>
            <w:tcBorders>
              <w:left w:val="single" w:sz="4" w:space="0" w:color="auto"/>
              <w:right w:val="single" w:sz="4" w:space="0" w:color="auto"/>
            </w:tcBorders>
            <w:vAlign w:val="center"/>
          </w:tcPr>
          <w:p w:rsidR="00AE2B8E" w:rsidRPr="003A342A" w:rsidRDefault="00AE2B8E"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Азот (II) оксид (Азота оксид)</w:t>
            </w:r>
          </w:p>
        </w:tc>
        <w:tc>
          <w:tcPr>
            <w:tcW w:w="352"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0,002727</w:t>
            </w:r>
          </w:p>
        </w:tc>
        <w:tc>
          <w:tcPr>
            <w:tcW w:w="395"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0,058437</w:t>
            </w:r>
          </w:p>
        </w:tc>
        <w:tc>
          <w:tcPr>
            <w:tcW w:w="685" w:type="pct"/>
            <w:vMerge/>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p>
        </w:tc>
      </w:tr>
      <w:tr w:rsidR="00AE2B8E" w:rsidRPr="003A342A" w:rsidTr="00234F70">
        <w:tc>
          <w:tcPr>
            <w:tcW w:w="228" w:type="pct"/>
            <w:vMerge/>
            <w:tcBorders>
              <w:left w:val="single" w:sz="4" w:space="0" w:color="auto"/>
              <w:right w:val="single" w:sz="4" w:space="0" w:color="auto"/>
            </w:tcBorders>
            <w:vAlign w:val="center"/>
          </w:tcPr>
          <w:p w:rsidR="00AE2B8E" w:rsidRPr="003A342A" w:rsidRDefault="00AE2B8E" w:rsidP="00F16905">
            <w:pPr>
              <w:jc w:val="center"/>
            </w:pPr>
          </w:p>
        </w:tc>
        <w:tc>
          <w:tcPr>
            <w:tcW w:w="614" w:type="pct"/>
            <w:vMerge/>
            <w:tcBorders>
              <w:left w:val="single" w:sz="4" w:space="0" w:color="auto"/>
              <w:right w:val="single" w:sz="4" w:space="0" w:color="auto"/>
            </w:tcBorders>
            <w:vAlign w:val="center"/>
          </w:tcPr>
          <w:p w:rsidR="00AE2B8E" w:rsidRPr="003A342A" w:rsidRDefault="00AE2B8E" w:rsidP="00F16905">
            <w:pPr>
              <w:jc w:val="center"/>
              <w:rPr>
                <w:b/>
              </w:rPr>
            </w:pPr>
          </w:p>
        </w:tc>
        <w:tc>
          <w:tcPr>
            <w:tcW w:w="397" w:type="pct"/>
            <w:vMerge/>
            <w:tcBorders>
              <w:left w:val="single" w:sz="4" w:space="0" w:color="auto"/>
              <w:right w:val="single" w:sz="4" w:space="0" w:color="auto"/>
            </w:tcBorders>
            <w:vAlign w:val="center"/>
          </w:tcPr>
          <w:p w:rsidR="00AE2B8E" w:rsidRPr="003A342A" w:rsidRDefault="00AE2B8E" w:rsidP="00F16905">
            <w:pPr>
              <w:jc w:val="center"/>
              <w:rPr>
                <w:b/>
              </w:rPr>
            </w:pPr>
          </w:p>
        </w:tc>
        <w:tc>
          <w:tcPr>
            <w:tcW w:w="527" w:type="pct"/>
            <w:vMerge/>
            <w:tcBorders>
              <w:left w:val="single" w:sz="4" w:space="0" w:color="auto"/>
              <w:right w:val="single" w:sz="4" w:space="0" w:color="auto"/>
            </w:tcBorders>
            <w:vAlign w:val="center"/>
          </w:tcPr>
          <w:p w:rsidR="00AE2B8E" w:rsidRPr="003A342A" w:rsidRDefault="00AE2B8E"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Углерод (Сажа)</w:t>
            </w:r>
          </w:p>
        </w:tc>
        <w:tc>
          <w:tcPr>
            <w:tcW w:w="352"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0,304271</w:t>
            </w:r>
          </w:p>
        </w:tc>
        <w:tc>
          <w:tcPr>
            <w:tcW w:w="395"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6,519671</w:t>
            </w:r>
          </w:p>
        </w:tc>
        <w:tc>
          <w:tcPr>
            <w:tcW w:w="685" w:type="pct"/>
            <w:vMerge/>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p>
        </w:tc>
      </w:tr>
      <w:tr w:rsidR="00AE2B8E" w:rsidRPr="003A342A" w:rsidTr="00234F70">
        <w:tc>
          <w:tcPr>
            <w:tcW w:w="228" w:type="pct"/>
            <w:vMerge/>
            <w:tcBorders>
              <w:left w:val="single" w:sz="4" w:space="0" w:color="auto"/>
              <w:right w:val="single" w:sz="4" w:space="0" w:color="auto"/>
            </w:tcBorders>
            <w:vAlign w:val="center"/>
          </w:tcPr>
          <w:p w:rsidR="00AE2B8E" w:rsidRPr="003A342A" w:rsidRDefault="00AE2B8E" w:rsidP="00F16905">
            <w:pPr>
              <w:jc w:val="center"/>
            </w:pPr>
          </w:p>
        </w:tc>
        <w:tc>
          <w:tcPr>
            <w:tcW w:w="614" w:type="pct"/>
            <w:vMerge/>
            <w:tcBorders>
              <w:left w:val="single" w:sz="4" w:space="0" w:color="auto"/>
              <w:right w:val="single" w:sz="4" w:space="0" w:color="auto"/>
            </w:tcBorders>
            <w:vAlign w:val="center"/>
          </w:tcPr>
          <w:p w:rsidR="00AE2B8E" w:rsidRPr="003A342A" w:rsidRDefault="00AE2B8E" w:rsidP="00F16905">
            <w:pPr>
              <w:jc w:val="center"/>
              <w:rPr>
                <w:b/>
              </w:rPr>
            </w:pPr>
          </w:p>
        </w:tc>
        <w:tc>
          <w:tcPr>
            <w:tcW w:w="397" w:type="pct"/>
            <w:vMerge/>
            <w:tcBorders>
              <w:left w:val="single" w:sz="4" w:space="0" w:color="auto"/>
              <w:right w:val="single" w:sz="4" w:space="0" w:color="auto"/>
            </w:tcBorders>
            <w:vAlign w:val="center"/>
          </w:tcPr>
          <w:p w:rsidR="00AE2B8E" w:rsidRPr="003A342A" w:rsidRDefault="00AE2B8E" w:rsidP="00F16905">
            <w:pPr>
              <w:jc w:val="center"/>
              <w:rPr>
                <w:b/>
              </w:rPr>
            </w:pPr>
          </w:p>
        </w:tc>
        <w:tc>
          <w:tcPr>
            <w:tcW w:w="527" w:type="pct"/>
            <w:vMerge/>
            <w:tcBorders>
              <w:left w:val="single" w:sz="4" w:space="0" w:color="auto"/>
              <w:right w:val="single" w:sz="4" w:space="0" w:color="auto"/>
            </w:tcBorders>
            <w:vAlign w:val="center"/>
          </w:tcPr>
          <w:p w:rsidR="00AE2B8E" w:rsidRPr="003A342A" w:rsidRDefault="00AE2B8E"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Сера-диоксид-Ангидрид сернистый</w:t>
            </w:r>
          </w:p>
        </w:tc>
        <w:tc>
          <w:tcPr>
            <w:tcW w:w="352"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0,055187</w:t>
            </w:r>
          </w:p>
        </w:tc>
        <w:tc>
          <w:tcPr>
            <w:tcW w:w="395"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1,1825</w:t>
            </w:r>
          </w:p>
        </w:tc>
        <w:tc>
          <w:tcPr>
            <w:tcW w:w="685" w:type="pct"/>
            <w:vMerge/>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p>
        </w:tc>
      </w:tr>
      <w:tr w:rsidR="00AE2B8E" w:rsidRPr="003A342A" w:rsidTr="00234F70">
        <w:tc>
          <w:tcPr>
            <w:tcW w:w="228" w:type="pct"/>
            <w:vMerge/>
            <w:tcBorders>
              <w:left w:val="single" w:sz="4" w:space="0" w:color="auto"/>
              <w:right w:val="single" w:sz="4" w:space="0" w:color="auto"/>
            </w:tcBorders>
            <w:vAlign w:val="center"/>
          </w:tcPr>
          <w:p w:rsidR="00AE2B8E" w:rsidRPr="003A342A" w:rsidRDefault="00AE2B8E" w:rsidP="00F16905">
            <w:pPr>
              <w:jc w:val="center"/>
            </w:pPr>
          </w:p>
        </w:tc>
        <w:tc>
          <w:tcPr>
            <w:tcW w:w="614" w:type="pct"/>
            <w:vMerge/>
            <w:tcBorders>
              <w:left w:val="single" w:sz="4" w:space="0" w:color="auto"/>
              <w:right w:val="single" w:sz="4" w:space="0" w:color="auto"/>
            </w:tcBorders>
            <w:vAlign w:val="center"/>
          </w:tcPr>
          <w:p w:rsidR="00AE2B8E" w:rsidRPr="003A342A" w:rsidRDefault="00AE2B8E" w:rsidP="00F16905">
            <w:pPr>
              <w:jc w:val="center"/>
              <w:rPr>
                <w:b/>
              </w:rPr>
            </w:pPr>
          </w:p>
        </w:tc>
        <w:tc>
          <w:tcPr>
            <w:tcW w:w="397" w:type="pct"/>
            <w:vMerge/>
            <w:tcBorders>
              <w:left w:val="single" w:sz="4" w:space="0" w:color="auto"/>
              <w:right w:val="single" w:sz="4" w:space="0" w:color="auto"/>
            </w:tcBorders>
            <w:vAlign w:val="center"/>
          </w:tcPr>
          <w:p w:rsidR="00AE2B8E" w:rsidRPr="003A342A" w:rsidRDefault="00AE2B8E" w:rsidP="00F16905">
            <w:pPr>
              <w:jc w:val="center"/>
              <w:rPr>
                <w:b/>
              </w:rPr>
            </w:pPr>
          </w:p>
        </w:tc>
        <w:tc>
          <w:tcPr>
            <w:tcW w:w="527" w:type="pct"/>
            <w:vMerge/>
            <w:tcBorders>
              <w:left w:val="single" w:sz="4" w:space="0" w:color="auto"/>
              <w:right w:val="single" w:sz="4" w:space="0" w:color="auto"/>
            </w:tcBorders>
            <w:vAlign w:val="center"/>
          </w:tcPr>
          <w:p w:rsidR="00AE2B8E" w:rsidRPr="003A342A" w:rsidRDefault="00AE2B8E"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Углерод оксид</w:t>
            </w:r>
          </w:p>
        </w:tc>
        <w:tc>
          <w:tcPr>
            <w:tcW w:w="352"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0,474232</w:t>
            </w:r>
          </w:p>
        </w:tc>
        <w:tc>
          <w:tcPr>
            <w:tcW w:w="395"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10,161459</w:t>
            </w:r>
          </w:p>
        </w:tc>
        <w:tc>
          <w:tcPr>
            <w:tcW w:w="685" w:type="pct"/>
            <w:vMerge/>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p>
        </w:tc>
      </w:tr>
      <w:tr w:rsidR="00AE2B8E" w:rsidRPr="003A342A" w:rsidTr="00234F70">
        <w:tc>
          <w:tcPr>
            <w:tcW w:w="228" w:type="pct"/>
            <w:vMerge/>
            <w:tcBorders>
              <w:left w:val="single" w:sz="4" w:space="0" w:color="auto"/>
              <w:right w:val="single" w:sz="4" w:space="0" w:color="auto"/>
            </w:tcBorders>
            <w:vAlign w:val="center"/>
          </w:tcPr>
          <w:p w:rsidR="00AE2B8E" w:rsidRPr="003A342A" w:rsidRDefault="00AE2B8E" w:rsidP="00F16905">
            <w:pPr>
              <w:jc w:val="center"/>
            </w:pPr>
          </w:p>
        </w:tc>
        <w:tc>
          <w:tcPr>
            <w:tcW w:w="614" w:type="pct"/>
            <w:vMerge/>
            <w:tcBorders>
              <w:left w:val="single" w:sz="4" w:space="0" w:color="auto"/>
              <w:right w:val="single" w:sz="4" w:space="0" w:color="auto"/>
            </w:tcBorders>
            <w:vAlign w:val="center"/>
          </w:tcPr>
          <w:p w:rsidR="00AE2B8E" w:rsidRPr="003A342A" w:rsidRDefault="00AE2B8E" w:rsidP="00F16905">
            <w:pPr>
              <w:jc w:val="center"/>
              <w:rPr>
                <w:b/>
              </w:rPr>
            </w:pPr>
          </w:p>
        </w:tc>
        <w:tc>
          <w:tcPr>
            <w:tcW w:w="397" w:type="pct"/>
            <w:vMerge/>
            <w:tcBorders>
              <w:left w:val="single" w:sz="4" w:space="0" w:color="auto"/>
              <w:right w:val="single" w:sz="4" w:space="0" w:color="auto"/>
            </w:tcBorders>
            <w:vAlign w:val="center"/>
          </w:tcPr>
          <w:p w:rsidR="00AE2B8E" w:rsidRPr="003A342A" w:rsidRDefault="00AE2B8E" w:rsidP="00F16905">
            <w:pPr>
              <w:jc w:val="center"/>
              <w:rPr>
                <w:b/>
              </w:rPr>
            </w:pPr>
          </w:p>
        </w:tc>
        <w:tc>
          <w:tcPr>
            <w:tcW w:w="527" w:type="pct"/>
            <w:vMerge/>
            <w:tcBorders>
              <w:left w:val="single" w:sz="4" w:space="0" w:color="auto"/>
              <w:right w:val="single" w:sz="4" w:space="0" w:color="auto"/>
            </w:tcBorders>
            <w:vAlign w:val="center"/>
          </w:tcPr>
          <w:p w:rsidR="00AE2B8E" w:rsidRPr="003A342A" w:rsidRDefault="00AE2B8E"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Бенз/а/пирен (3,4-Бензпирен)</w:t>
            </w:r>
          </w:p>
        </w:tc>
        <w:tc>
          <w:tcPr>
            <w:tcW w:w="352"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0,000046</w:t>
            </w:r>
          </w:p>
        </w:tc>
        <w:tc>
          <w:tcPr>
            <w:tcW w:w="395"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0,000993</w:t>
            </w:r>
          </w:p>
        </w:tc>
        <w:tc>
          <w:tcPr>
            <w:tcW w:w="685" w:type="pct"/>
            <w:vMerge/>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p>
        </w:tc>
      </w:tr>
      <w:tr w:rsidR="00AE2B8E" w:rsidRPr="003A342A" w:rsidTr="00234F70">
        <w:tc>
          <w:tcPr>
            <w:tcW w:w="228" w:type="pct"/>
            <w:vMerge/>
            <w:tcBorders>
              <w:left w:val="single" w:sz="4" w:space="0" w:color="auto"/>
              <w:right w:val="single" w:sz="4" w:space="0" w:color="auto"/>
            </w:tcBorders>
            <w:vAlign w:val="center"/>
          </w:tcPr>
          <w:p w:rsidR="00AE2B8E" w:rsidRPr="003A342A" w:rsidRDefault="00AE2B8E" w:rsidP="00F16905">
            <w:pPr>
              <w:jc w:val="center"/>
            </w:pPr>
          </w:p>
        </w:tc>
        <w:tc>
          <w:tcPr>
            <w:tcW w:w="614" w:type="pct"/>
            <w:vMerge/>
            <w:tcBorders>
              <w:left w:val="single" w:sz="4" w:space="0" w:color="auto"/>
              <w:right w:val="single" w:sz="4" w:space="0" w:color="auto"/>
            </w:tcBorders>
            <w:vAlign w:val="center"/>
          </w:tcPr>
          <w:p w:rsidR="00AE2B8E" w:rsidRPr="003A342A" w:rsidRDefault="00AE2B8E" w:rsidP="00F16905">
            <w:pPr>
              <w:jc w:val="center"/>
              <w:rPr>
                <w:b/>
              </w:rPr>
            </w:pPr>
          </w:p>
        </w:tc>
        <w:tc>
          <w:tcPr>
            <w:tcW w:w="397" w:type="pct"/>
            <w:vMerge/>
            <w:tcBorders>
              <w:left w:val="single" w:sz="4" w:space="0" w:color="auto"/>
              <w:bottom w:val="single" w:sz="4" w:space="0" w:color="auto"/>
              <w:right w:val="single" w:sz="4" w:space="0" w:color="auto"/>
            </w:tcBorders>
            <w:vAlign w:val="center"/>
          </w:tcPr>
          <w:p w:rsidR="00AE2B8E" w:rsidRPr="003A342A" w:rsidRDefault="00AE2B8E" w:rsidP="00F16905">
            <w:pPr>
              <w:jc w:val="center"/>
              <w:rPr>
                <w:b/>
              </w:rPr>
            </w:pPr>
          </w:p>
        </w:tc>
        <w:tc>
          <w:tcPr>
            <w:tcW w:w="527" w:type="pct"/>
            <w:vMerge/>
            <w:tcBorders>
              <w:left w:val="single" w:sz="4" w:space="0" w:color="auto"/>
              <w:bottom w:val="single" w:sz="4" w:space="0" w:color="auto"/>
              <w:right w:val="single" w:sz="4" w:space="0" w:color="auto"/>
            </w:tcBorders>
            <w:vAlign w:val="center"/>
          </w:tcPr>
          <w:p w:rsidR="00AE2B8E" w:rsidRPr="003A342A" w:rsidRDefault="00AE2B8E"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spacing w:line="209" w:lineRule="exact"/>
              <w:jc w:val="center"/>
            </w:pPr>
            <w:r w:rsidRPr="003A342A">
              <w:t>Угольная зола т/электростанций</w:t>
            </w:r>
          </w:p>
        </w:tc>
        <w:tc>
          <w:tcPr>
            <w:tcW w:w="352"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0,134104</w:t>
            </w:r>
          </w:p>
        </w:tc>
        <w:tc>
          <w:tcPr>
            <w:tcW w:w="395" w:type="pct"/>
            <w:tcBorders>
              <w:top w:val="single" w:sz="4" w:space="0" w:color="auto"/>
              <w:left w:val="single" w:sz="4" w:space="0" w:color="auto"/>
              <w:bottom w:val="single" w:sz="4" w:space="0" w:color="auto"/>
              <w:right w:val="single" w:sz="4" w:space="0" w:color="auto"/>
            </w:tcBorders>
            <w:vAlign w:val="center"/>
          </w:tcPr>
          <w:p w:rsidR="00AE2B8E" w:rsidRPr="003A342A" w:rsidRDefault="00AE2B8E" w:rsidP="00F16905">
            <w:pPr>
              <w:jc w:val="center"/>
            </w:pPr>
            <w:r w:rsidRPr="003A342A">
              <w:t>2,873475</w:t>
            </w:r>
          </w:p>
        </w:tc>
        <w:tc>
          <w:tcPr>
            <w:tcW w:w="685" w:type="pct"/>
            <w:tcBorders>
              <w:top w:val="single" w:sz="4" w:space="0" w:color="auto"/>
              <w:left w:val="single" w:sz="4" w:space="0" w:color="auto"/>
              <w:right w:val="single" w:sz="4" w:space="0" w:color="auto"/>
            </w:tcBorders>
            <w:vAlign w:val="center"/>
          </w:tcPr>
          <w:p w:rsidR="00AE2B8E" w:rsidRPr="003A342A" w:rsidRDefault="00AE2B8E" w:rsidP="00F16905">
            <w:pPr>
              <w:jc w:val="center"/>
              <w:rPr>
                <w:b/>
              </w:rPr>
            </w:pPr>
            <w:r w:rsidRPr="003A342A">
              <w:t>Расчетный метод</w:t>
            </w:r>
          </w:p>
        </w:tc>
        <w:tc>
          <w:tcPr>
            <w:tcW w:w="431" w:type="pct"/>
            <w:tcBorders>
              <w:top w:val="single" w:sz="4" w:space="0" w:color="auto"/>
              <w:left w:val="single" w:sz="4" w:space="0" w:color="auto"/>
              <w:right w:val="single" w:sz="4" w:space="0" w:color="auto"/>
            </w:tcBorders>
            <w:vAlign w:val="center"/>
          </w:tcPr>
          <w:p w:rsidR="00AE2B8E" w:rsidRPr="003A342A" w:rsidRDefault="00AE2B8E" w:rsidP="00F16905">
            <w:pPr>
              <w:jc w:val="center"/>
              <w:rPr>
                <w:b/>
              </w:rPr>
            </w:pPr>
            <w:r w:rsidRPr="003A342A">
              <w:t>1 раз в год</w:t>
            </w:r>
          </w:p>
        </w:tc>
        <w:tc>
          <w:tcPr>
            <w:tcW w:w="615" w:type="pct"/>
            <w:tcBorders>
              <w:top w:val="single" w:sz="4" w:space="0" w:color="auto"/>
              <w:left w:val="single" w:sz="4" w:space="0" w:color="auto"/>
              <w:right w:val="single" w:sz="4" w:space="0" w:color="auto"/>
            </w:tcBorders>
            <w:vAlign w:val="center"/>
          </w:tcPr>
          <w:p w:rsidR="00AE2B8E" w:rsidRPr="003A342A" w:rsidRDefault="00AE2B8E" w:rsidP="00F16905">
            <w:pPr>
              <w:jc w:val="center"/>
              <w:rPr>
                <w:b/>
              </w:rPr>
            </w:pPr>
            <w:r w:rsidRPr="003A342A">
              <w:t>Эколог предприятия ООО "МКС"</w:t>
            </w:r>
          </w:p>
        </w:tc>
      </w:tr>
      <w:tr w:rsidR="00E27C32" w:rsidRPr="003A342A" w:rsidTr="00234F70">
        <w:tc>
          <w:tcPr>
            <w:tcW w:w="228" w:type="pct"/>
            <w:vMerge/>
            <w:tcBorders>
              <w:left w:val="single" w:sz="4" w:space="0" w:color="auto"/>
              <w:right w:val="single" w:sz="4" w:space="0" w:color="auto"/>
            </w:tcBorders>
            <w:vAlign w:val="center"/>
          </w:tcPr>
          <w:p w:rsidR="00E27C32" w:rsidRPr="003A342A" w:rsidRDefault="00E27C32" w:rsidP="00F16905">
            <w:pPr>
              <w:jc w:val="center"/>
            </w:pPr>
          </w:p>
        </w:tc>
        <w:tc>
          <w:tcPr>
            <w:tcW w:w="614"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397" w:type="pct"/>
            <w:vMerge w:val="restart"/>
            <w:tcBorders>
              <w:left w:val="single" w:sz="4" w:space="0" w:color="auto"/>
              <w:right w:val="single" w:sz="4" w:space="0" w:color="auto"/>
            </w:tcBorders>
            <w:vAlign w:val="center"/>
          </w:tcPr>
          <w:p w:rsidR="00BF3640" w:rsidRPr="003A342A" w:rsidRDefault="00E27C32" w:rsidP="00F16905">
            <w:pPr>
              <w:jc w:val="center"/>
            </w:pPr>
            <w:r w:rsidRPr="003A342A">
              <w:t xml:space="preserve">Дымовая труба </w:t>
            </w:r>
          </w:p>
          <w:p w:rsidR="00E27C32" w:rsidRPr="003A342A" w:rsidRDefault="00E27C32" w:rsidP="00F16905">
            <w:pPr>
              <w:jc w:val="center"/>
            </w:pPr>
            <w:r w:rsidRPr="003A342A">
              <w:t>№ 2</w:t>
            </w:r>
          </w:p>
        </w:tc>
        <w:tc>
          <w:tcPr>
            <w:tcW w:w="527" w:type="pct"/>
            <w:vMerge w:val="restart"/>
            <w:tcBorders>
              <w:left w:val="single" w:sz="4" w:space="0" w:color="auto"/>
              <w:right w:val="single" w:sz="4" w:space="0" w:color="auto"/>
            </w:tcBorders>
            <w:vAlign w:val="center"/>
          </w:tcPr>
          <w:p w:rsidR="00E27C32" w:rsidRPr="003A342A" w:rsidRDefault="00E27C32" w:rsidP="00F16905">
            <w:pPr>
              <w:jc w:val="center"/>
            </w:pPr>
            <w:r w:rsidRPr="003A342A">
              <w:t>Котел КВР-1,6 (1 шт.)</w:t>
            </w:r>
          </w:p>
        </w:tc>
        <w:tc>
          <w:tcPr>
            <w:tcW w:w="75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Азота диоксид (Азот (IV) оксид)</w:t>
            </w:r>
          </w:p>
        </w:tc>
        <w:tc>
          <w:tcPr>
            <w:tcW w:w="352"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0,016783</w:t>
            </w:r>
          </w:p>
        </w:tc>
        <w:tc>
          <w:tcPr>
            <w:tcW w:w="39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0,359598</w:t>
            </w:r>
          </w:p>
        </w:tc>
        <w:tc>
          <w:tcPr>
            <w:tcW w:w="685" w:type="pct"/>
            <w:vMerge w:val="restar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rPr>
                <w:b/>
              </w:rPr>
            </w:pPr>
            <w:r w:rsidRPr="003A342A">
              <w:t>Инструментальные замеры</w:t>
            </w:r>
          </w:p>
        </w:tc>
        <w:tc>
          <w:tcPr>
            <w:tcW w:w="431" w:type="pct"/>
            <w:vMerge w:val="restar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rPr>
                <w:b/>
              </w:rPr>
            </w:pPr>
            <w:r w:rsidRPr="003A342A">
              <w:t>1 раз в год</w:t>
            </w:r>
          </w:p>
        </w:tc>
        <w:tc>
          <w:tcPr>
            <w:tcW w:w="615" w:type="pct"/>
            <w:vMerge w:val="restar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rPr>
                <w:b/>
              </w:rPr>
            </w:pPr>
            <w:r w:rsidRPr="003A342A">
              <w:t>ФГБУ «ЦЛАТИ по Уральскому ФО»</w:t>
            </w:r>
          </w:p>
        </w:tc>
      </w:tr>
      <w:tr w:rsidR="00E27C32" w:rsidRPr="003A342A" w:rsidTr="00234F70">
        <w:tc>
          <w:tcPr>
            <w:tcW w:w="228" w:type="pct"/>
            <w:vMerge/>
            <w:tcBorders>
              <w:left w:val="single" w:sz="4" w:space="0" w:color="auto"/>
              <w:right w:val="single" w:sz="4" w:space="0" w:color="auto"/>
            </w:tcBorders>
            <w:vAlign w:val="center"/>
          </w:tcPr>
          <w:p w:rsidR="00E27C32" w:rsidRPr="003A342A" w:rsidRDefault="00E27C32" w:rsidP="00F16905">
            <w:pPr>
              <w:jc w:val="center"/>
            </w:pPr>
          </w:p>
        </w:tc>
        <w:tc>
          <w:tcPr>
            <w:tcW w:w="614"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39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52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Азот (II) оксид (Азота оксид)</w:t>
            </w:r>
          </w:p>
        </w:tc>
        <w:tc>
          <w:tcPr>
            <w:tcW w:w="352"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0,002727</w:t>
            </w:r>
          </w:p>
        </w:tc>
        <w:tc>
          <w:tcPr>
            <w:tcW w:w="39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0,058435</w:t>
            </w:r>
          </w:p>
        </w:tc>
        <w:tc>
          <w:tcPr>
            <w:tcW w:w="68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r>
      <w:tr w:rsidR="00E27C32" w:rsidRPr="003A342A" w:rsidTr="00234F70">
        <w:tc>
          <w:tcPr>
            <w:tcW w:w="228" w:type="pct"/>
            <w:vMerge/>
            <w:tcBorders>
              <w:left w:val="single" w:sz="4" w:space="0" w:color="auto"/>
              <w:right w:val="single" w:sz="4" w:space="0" w:color="auto"/>
            </w:tcBorders>
            <w:vAlign w:val="center"/>
          </w:tcPr>
          <w:p w:rsidR="00E27C32" w:rsidRPr="003A342A" w:rsidRDefault="00E27C32" w:rsidP="00F16905">
            <w:pPr>
              <w:jc w:val="center"/>
            </w:pPr>
          </w:p>
        </w:tc>
        <w:tc>
          <w:tcPr>
            <w:tcW w:w="614"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39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52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Углерод (Сажа)</w:t>
            </w:r>
          </w:p>
        </w:tc>
        <w:tc>
          <w:tcPr>
            <w:tcW w:w="352"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0,304271</w:t>
            </w:r>
          </w:p>
        </w:tc>
        <w:tc>
          <w:tcPr>
            <w:tcW w:w="39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6,519671</w:t>
            </w:r>
          </w:p>
        </w:tc>
        <w:tc>
          <w:tcPr>
            <w:tcW w:w="68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r>
      <w:tr w:rsidR="00E27C32" w:rsidRPr="003A342A" w:rsidTr="00234F70">
        <w:tc>
          <w:tcPr>
            <w:tcW w:w="228" w:type="pct"/>
            <w:vMerge/>
            <w:tcBorders>
              <w:left w:val="single" w:sz="4" w:space="0" w:color="auto"/>
              <w:right w:val="single" w:sz="4" w:space="0" w:color="auto"/>
            </w:tcBorders>
            <w:vAlign w:val="center"/>
          </w:tcPr>
          <w:p w:rsidR="00E27C32" w:rsidRPr="003A342A" w:rsidRDefault="00E27C32" w:rsidP="00F16905">
            <w:pPr>
              <w:jc w:val="center"/>
            </w:pPr>
          </w:p>
        </w:tc>
        <w:tc>
          <w:tcPr>
            <w:tcW w:w="614"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39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52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Сера-диоксид-Ангидрид сернистый</w:t>
            </w:r>
          </w:p>
        </w:tc>
        <w:tc>
          <w:tcPr>
            <w:tcW w:w="352"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0,055187</w:t>
            </w:r>
          </w:p>
        </w:tc>
        <w:tc>
          <w:tcPr>
            <w:tcW w:w="39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1,1825</w:t>
            </w:r>
          </w:p>
        </w:tc>
        <w:tc>
          <w:tcPr>
            <w:tcW w:w="68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r>
      <w:tr w:rsidR="00E27C32" w:rsidRPr="003A342A" w:rsidTr="00234F70">
        <w:tc>
          <w:tcPr>
            <w:tcW w:w="228" w:type="pct"/>
            <w:vMerge/>
            <w:tcBorders>
              <w:left w:val="single" w:sz="4" w:space="0" w:color="auto"/>
              <w:right w:val="single" w:sz="4" w:space="0" w:color="auto"/>
            </w:tcBorders>
            <w:vAlign w:val="center"/>
          </w:tcPr>
          <w:p w:rsidR="00E27C32" w:rsidRPr="003A342A" w:rsidRDefault="00E27C32" w:rsidP="00F16905">
            <w:pPr>
              <w:jc w:val="center"/>
            </w:pPr>
          </w:p>
        </w:tc>
        <w:tc>
          <w:tcPr>
            <w:tcW w:w="614"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39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52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Углерод оксид</w:t>
            </w:r>
          </w:p>
        </w:tc>
        <w:tc>
          <w:tcPr>
            <w:tcW w:w="352"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0,474232</w:t>
            </w:r>
          </w:p>
        </w:tc>
        <w:tc>
          <w:tcPr>
            <w:tcW w:w="39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10,161459</w:t>
            </w:r>
          </w:p>
        </w:tc>
        <w:tc>
          <w:tcPr>
            <w:tcW w:w="68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r>
      <w:tr w:rsidR="00E27C32" w:rsidRPr="003A342A" w:rsidTr="00234F70">
        <w:tc>
          <w:tcPr>
            <w:tcW w:w="228" w:type="pct"/>
            <w:vMerge/>
            <w:tcBorders>
              <w:left w:val="single" w:sz="4" w:space="0" w:color="auto"/>
              <w:right w:val="single" w:sz="4" w:space="0" w:color="auto"/>
            </w:tcBorders>
            <w:vAlign w:val="center"/>
          </w:tcPr>
          <w:p w:rsidR="00E27C32" w:rsidRPr="003A342A" w:rsidRDefault="00E27C32" w:rsidP="00F16905">
            <w:pPr>
              <w:jc w:val="center"/>
            </w:pPr>
          </w:p>
        </w:tc>
        <w:tc>
          <w:tcPr>
            <w:tcW w:w="614"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39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52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Бенз/а/пирен (3,4-Бензпирен)</w:t>
            </w:r>
          </w:p>
        </w:tc>
        <w:tc>
          <w:tcPr>
            <w:tcW w:w="352"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0,00004</w:t>
            </w:r>
          </w:p>
        </w:tc>
        <w:tc>
          <w:tcPr>
            <w:tcW w:w="39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0,000862</w:t>
            </w:r>
          </w:p>
        </w:tc>
        <w:tc>
          <w:tcPr>
            <w:tcW w:w="68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r>
      <w:tr w:rsidR="00E27C32" w:rsidRPr="003A342A" w:rsidTr="00234F70">
        <w:tc>
          <w:tcPr>
            <w:tcW w:w="228" w:type="pct"/>
            <w:vMerge/>
            <w:tcBorders>
              <w:left w:val="single" w:sz="4" w:space="0" w:color="auto"/>
              <w:right w:val="single" w:sz="4" w:space="0" w:color="auto"/>
            </w:tcBorders>
            <w:vAlign w:val="center"/>
          </w:tcPr>
          <w:p w:rsidR="00E27C32" w:rsidRPr="003A342A" w:rsidRDefault="00E27C32" w:rsidP="00F16905">
            <w:pPr>
              <w:jc w:val="center"/>
            </w:pPr>
          </w:p>
        </w:tc>
        <w:tc>
          <w:tcPr>
            <w:tcW w:w="614"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39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52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spacing w:line="209" w:lineRule="exact"/>
              <w:jc w:val="center"/>
            </w:pPr>
            <w:r w:rsidRPr="003A342A">
              <w:t>Угольная зола т/электростанций</w:t>
            </w:r>
          </w:p>
        </w:tc>
        <w:tc>
          <w:tcPr>
            <w:tcW w:w="352"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0,134104</w:t>
            </w:r>
          </w:p>
        </w:tc>
        <w:tc>
          <w:tcPr>
            <w:tcW w:w="39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2,873475</w:t>
            </w:r>
          </w:p>
        </w:tc>
        <w:tc>
          <w:tcPr>
            <w:tcW w:w="68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rPr>
                <w:b/>
              </w:rPr>
            </w:pPr>
            <w:r w:rsidRPr="003A342A">
              <w:t>Расчетный метод</w:t>
            </w:r>
          </w:p>
        </w:tc>
        <w:tc>
          <w:tcPr>
            <w:tcW w:w="431"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rPr>
                <w:b/>
              </w:rPr>
            </w:pPr>
            <w:r w:rsidRPr="003A342A">
              <w:t>1 раз в год</w:t>
            </w:r>
          </w:p>
        </w:tc>
        <w:tc>
          <w:tcPr>
            <w:tcW w:w="61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rPr>
                <w:b/>
              </w:rPr>
            </w:pPr>
            <w:r w:rsidRPr="003A342A">
              <w:t>Эколог предприятия ООО "МКС"</w:t>
            </w:r>
          </w:p>
        </w:tc>
      </w:tr>
      <w:tr w:rsidR="00E27C32" w:rsidRPr="003A342A" w:rsidTr="00234F70">
        <w:tc>
          <w:tcPr>
            <w:tcW w:w="228" w:type="pct"/>
            <w:vMerge w:val="restart"/>
            <w:tcBorders>
              <w:left w:val="single" w:sz="4" w:space="0" w:color="auto"/>
              <w:right w:val="single" w:sz="4" w:space="0" w:color="auto"/>
            </w:tcBorders>
            <w:vAlign w:val="center"/>
          </w:tcPr>
          <w:p w:rsidR="00E27C32" w:rsidRPr="003A342A" w:rsidRDefault="00E27C32" w:rsidP="00F16905">
            <w:pPr>
              <w:jc w:val="center"/>
            </w:pPr>
            <w:r w:rsidRPr="003A342A">
              <w:t>3</w:t>
            </w:r>
          </w:p>
        </w:tc>
        <w:tc>
          <w:tcPr>
            <w:tcW w:w="614" w:type="pct"/>
            <w:vMerge w:val="restart"/>
            <w:tcBorders>
              <w:left w:val="single" w:sz="4" w:space="0" w:color="auto"/>
              <w:right w:val="single" w:sz="4" w:space="0" w:color="auto"/>
            </w:tcBorders>
            <w:vAlign w:val="center"/>
          </w:tcPr>
          <w:p w:rsidR="00E27C32" w:rsidRPr="003A342A" w:rsidRDefault="00E27C32" w:rsidP="00F16905">
            <w:pPr>
              <w:jc w:val="center"/>
            </w:pPr>
            <w:r w:rsidRPr="003A342A">
              <w:t>Котельная № 4</w:t>
            </w:r>
          </w:p>
        </w:tc>
        <w:tc>
          <w:tcPr>
            <w:tcW w:w="397" w:type="pct"/>
            <w:vMerge w:val="restart"/>
            <w:tcBorders>
              <w:left w:val="single" w:sz="4" w:space="0" w:color="auto"/>
              <w:right w:val="single" w:sz="4" w:space="0" w:color="auto"/>
            </w:tcBorders>
            <w:vAlign w:val="center"/>
          </w:tcPr>
          <w:p w:rsidR="00E27C32" w:rsidRPr="003A342A" w:rsidRDefault="00E27C32" w:rsidP="00F16905">
            <w:pPr>
              <w:jc w:val="center"/>
            </w:pPr>
            <w:r w:rsidRPr="003A342A">
              <w:t>Дымовая труба</w:t>
            </w:r>
          </w:p>
        </w:tc>
        <w:tc>
          <w:tcPr>
            <w:tcW w:w="527" w:type="pct"/>
            <w:vMerge w:val="restart"/>
            <w:tcBorders>
              <w:left w:val="single" w:sz="4" w:space="0" w:color="auto"/>
              <w:right w:val="single" w:sz="4" w:space="0" w:color="auto"/>
            </w:tcBorders>
            <w:vAlign w:val="center"/>
          </w:tcPr>
          <w:p w:rsidR="00E27C32" w:rsidRPr="003A342A" w:rsidRDefault="00E27C32" w:rsidP="00F16905">
            <w:pPr>
              <w:jc w:val="center"/>
            </w:pPr>
            <w:r w:rsidRPr="003A342A">
              <w:t>Котел КВ-300 (1 шт.)</w:t>
            </w:r>
          </w:p>
        </w:tc>
        <w:tc>
          <w:tcPr>
            <w:tcW w:w="75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Азота диоксид (Азот (IV) оксид)</w:t>
            </w:r>
          </w:p>
        </w:tc>
        <w:tc>
          <w:tcPr>
            <w:tcW w:w="352"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0,008704</w:t>
            </w:r>
          </w:p>
        </w:tc>
        <w:tc>
          <w:tcPr>
            <w:tcW w:w="39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0,186501</w:t>
            </w:r>
          </w:p>
        </w:tc>
        <w:tc>
          <w:tcPr>
            <w:tcW w:w="685" w:type="pct"/>
            <w:vMerge w:val="restar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rPr>
                <w:b/>
              </w:rPr>
            </w:pPr>
            <w:r w:rsidRPr="003A342A">
              <w:t>Инструментальные замеры</w:t>
            </w:r>
          </w:p>
        </w:tc>
        <w:tc>
          <w:tcPr>
            <w:tcW w:w="431" w:type="pct"/>
            <w:vMerge w:val="restar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rPr>
                <w:b/>
              </w:rPr>
            </w:pPr>
            <w:r w:rsidRPr="003A342A">
              <w:t>1 раз в год</w:t>
            </w:r>
          </w:p>
        </w:tc>
        <w:tc>
          <w:tcPr>
            <w:tcW w:w="615" w:type="pct"/>
            <w:vMerge w:val="restar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rPr>
                <w:b/>
              </w:rPr>
            </w:pPr>
            <w:r w:rsidRPr="003A342A">
              <w:t>ФГБУ «ЦЛАТИ по Уральскому ФО»</w:t>
            </w:r>
          </w:p>
        </w:tc>
      </w:tr>
      <w:tr w:rsidR="00E27C32" w:rsidRPr="003A342A" w:rsidTr="00234F70">
        <w:tc>
          <w:tcPr>
            <w:tcW w:w="228" w:type="pct"/>
            <w:vMerge/>
            <w:tcBorders>
              <w:left w:val="single" w:sz="4" w:space="0" w:color="auto"/>
              <w:right w:val="single" w:sz="4" w:space="0" w:color="auto"/>
            </w:tcBorders>
            <w:vAlign w:val="center"/>
          </w:tcPr>
          <w:p w:rsidR="00E27C32" w:rsidRPr="003A342A" w:rsidRDefault="00E27C32" w:rsidP="00F16905">
            <w:pPr>
              <w:jc w:val="center"/>
            </w:pPr>
          </w:p>
        </w:tc>
        <w:tc>
          <w:tcPr>
            <w:tcW w:w="614"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39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52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Азот (II) оксид (Азота оксид)</w:t>
            </w:r>
          </w:p>
        </w:tc>
        <w:tc>
          <w:tcPr>
            <w:tcW w:w="352"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0,001414</w:t>
            </w:r>
          </w:p>
        </w:tc>
        <w:tc>
          <w:tcPr>
            <w:tcW w:w="39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0,030306</w:t>
            </w:r>
          </w:p>
        </w:tc>
        <w:tc>
          <w:tcPr>
            <w:tcW w:w="68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r>
      <w:tr w:rsidR="00E27C32" w:rsidRPr="003A342A" w:rsidTr="00234F70">
        <w:tc>
          <w:tcPr>
            <w:tcW w:w="228" w:type="pct"/>
            <w:vMerge/>
            <w:tcBorders>
              <w:left w:val="single" w:sz="4" w:space="0" w:color="auto"/>
              <w:right w:val="single" w:sz="4" w:space="0" w:color="auto"/>
            </w:tcBorders>
            <w:vAlign w:val="center"/>
          </w:tcPr>
          <w:p w:rsidR="00E27C32" w:rsidRPr="003A342A" w:rsidRDefault="00E27C32" w:rsidP="00F16905">
            <w:pPr>
              <w:jc w:val="center"/>
            </w:pPr>
          </w:p>
        </w:tc>
        <w:tc>
          <w:tcPr>
            <w:tcW w:w="614"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39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52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Углерод (Сажа)</w:t>
            </w:r>
          </w:p>
        </w:tc>
        <w:tc>
          <w:tcPr>
            <w:tcW w:w="352"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0,116928</w:t>
            </w:r>
          </w:p>
        </w:tc>
        <w:tc>
          <w:tcPr>
            <w:tcW w:w="39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2,505439</w:t>
            </w:r>
          </w:p>
        </w:tc>
        <w:tc>
          <w:tcPr>
            <w:tcW w:w="68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r>
      <w:tr w:rsidR="00E27C32" w:rsidRPr="003A342A" w:rsidTr="00234F70">
        <w:tc>
          <w:tcPr>
            <w:tcW w:w="228" w:type="pct"/>
            <w:vMerge/>
            <w:tcBorders>
              <w:left w:val="single" w:sz="4" w:space="0" w:color="auto"/>
              <w:right w:val="single" w:sz="4" w:space="0" w:color="auto"/>
            </w:tcBorders>
            <w:vAlign w:val="center"/>
          </w:tcPr>
          <w:p w:rsidR="00E27C32" w:rsidRPr="003A342A" w:rsidRDefault="00E27C32" w:rsidP="00F16905">
            <w:pPr>
              <w:jc w:val="center"/>
            </w:pPr>
          </w:p>
        </w:tc>
        <w:tc>
          <w:tcPr>
            <w:tcW w:w="614"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39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52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Углерод оксид</w:t>
            </w:r>
          </w:p>
        </w:tc>
        <w:tc>
          <w:tcPr>
            <w:tcW w:w="352"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0,374478</w:t>
            </w:r>
          </w:p>
        </w:tc>
        <w:tc>
          <w:tcPr>
            <w:tcW w:w="39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8,02402</w:t>
            </w:r>
          </w:p>
        </w:tc>
        <w:tc>
          <w:tcPr>
            <w:tcW w:w="68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r>
      <w:tr w:rsidR="00E27C32" w:rsidRPr="003A342A" w:rsidTr="00234F70">
        <w:tc>
          <w:tcPr>
            <w:tcW w:w="228" w:type="pct"/>
            <w:vMerge/>
            <w:tcBorders>
              <w:left w:val="single" w:sz="4" w:space="0" w:color="auto"/>
              <w:right w:val="single" w:sz="4" w:space="0" w:color="auto"/>
            </w:tcBorders>
            <w:vAlign w:val="center"/>
          </w:tcPr>
          <w:p w:rsidR="00E27C32" w:rsidRPr="003A342A" w:rsidRDefault="00E27C32" w:rsidP="00F16905">
            <w:pPr>
              <w:jc w:val="center"/>
            </w:pPr>
          </w:p>
        </w:tc>
        <w:tc>
          <w:tcPr>
            <w:tcW w:w="614"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39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52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Бенз/а/пирен (3,4-Бензпирен)</w:t>
            </w:r>
          </w:p>
        </w:tc>
        <w:tc>
          <w:tcPr>
            <w:tcW w:w="352"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0,000024</w:t>
            </w:r>
          </w:p>
        </w:tc>
        <w:tc>
          <w:tcPr>
            <w:tcW w:w="39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0,000522</w:t>
            </w:r>
          </w:p>
        </w:tc>
        <w:tc>
          <w:tcPr>
            <w:tcW w:w="68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r>
      <w:tr w:rsidR="00E27C32" w:rsidRPr="003A342A" w:rsidTr="00234F70">
        <w:tc>
          <w:tcPr>
            <w:tcW w:w="228" w:type="pct"/>
            <w:vMerge/>
            <w:tcBorders>
              <w:left w:val="single" w:sz="4" w:space="0" w:color="auto"/>
              <w:right w:val="single" w:sz="4" w:space="0" w:color="auto"/>
            </w:tcBorders>
            <w:vAlign w:val="center"/>
          </w:tcPr>
          <w:p w:rsidR="00E27C32" w:rsidRPr="003A342A" w:rsidRDefault="00E27C32" w:rsidP="00F16905">
            <w:pPr>
              <w:jc w:val="center"/>
            </w:pPr>
          </w:p>
        </w:tc>
        <w:tc>
          <w:tcPr>
            <w:tcW w:w="614"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39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52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Взвешенные вещества</w:t>
            </w:r>
          </w:p>
        </w:tc>
        <w:tc>
          <w:tcPr>
            <w:tcW w:w="352"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0,01372</w:t>
            </w:r>
          </w:p>
        </w:tc>
        <w:tc>
          <w:tcPr>
            <w:tcW w:w="39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0,293976</w:t>
            </w:r>
          </w:p>
        </w:tc>
        <w:tc>
          <w:tcPr>
            <w:tcW w:w="68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r>
      <w:tr w:rsidR="00E27C32" w:rsidRPr="003A342A" w:rsidTr="00234F70">
        <w:tc>
          <w:tcPr>
            <w:tcW w:w="228" w:type="pct"/>
            <w:vMerge w:val="restart"/>
            <w:tcBorders>
              <w:left w:val="single" w:sz="4" w:space="0" w:color="auto"/>
              <w:right w:val="single" w:sz="4" w:space="0" w:color="auto"/>
            </w:tcBorders>
            <w:vAlign w:val="center"/>
          </w:tcPr>
          <w:p w:rsidR="00E27C32" w:rsidRPr="003A342A" w:rsidRDefault="00E27C32" w:rsidP="00F16905">
            <w:pPr>
              <w:jc w:val="center"/>
            </w:pPr>
            <w:r w:rsidRPr="003A342A">
              <w:t>4</w:t>
            </w:r>
          </w:p>
        </w:tc>
        <w:tc>
          <w:tcPr>
            <w:tcW w:w="614" w:type="pct"/>
            <w:vMerge w:val="restart"/>
            <w:tcBorders>
              <w:left w:val="single" w:sz="4" w:space="0" w:color="auto"/>
              <w:right w:val="single" w:sz="4" w:space="0" w:color="auto"/>
            </w:tcBorders>
            <w:vAlign w:val="center"/>
          </w:tcPr>
          <w:p w:rsidR="00E27C32" w:rsidRPr="003A342A" w:rsidRDefault="00E27C32" w:rsidP="00F16905">
            <w:pPr>
              <w:jc w:val="center"/>
            </w:pPr>
            <w:r w:rsidRPr="003A342A">
              <w:t>Котельная № 10</w:t>
            </w:r>
          </w:p>
        </w:tc>
        <w:tc>
          <w:tcPr>
            <w:tcW w:w="397" w:type="pct"/>
            <w:vMerge w:val="restart"/>
            <w:tcBorders>
              <w:left w:val="single" w:sz="4" w:space="0" w:color="auto"/>
              <w:right w:val="single" w:sz="4" w:space="0" w:color="auto"/>
            </w:tcBorders>
            <w:vAlign w:val="center"/>
          </w:tcPr>
          <w:p w:rsidR="00E27C32" w:rsidRPr="003A342A" w:rsidRDefault="00E27C32" w:rsidP="00F16905">
            <w:pPr>
              <w:jc w:val="center"/>
            </w:pPr>
            <w:r w:rsidRPr="003A342A">
              <w:t>Дымовая труба</w:t>
            </w:r>
          </w:p>
        </w:tc>
        <w:tc>
          <w:tcPr>
            <w:tcW w:w="527" w:type="pct"/>
            <w:vMerge w:val="restart"/>
            <w:tcBorders>
              <w:left w:val="single" w:sz="4" w:space="0" w:color="auto"/>
              <w:right w:val="single" w:sz="4" w:space="0" w:color="auto"/>
            </w:tcBorders>
            <w:vAlign w:val="center"/>
          </w:tcPr>
          <w:p w:rsidR="00E27C32" w:rsidRPr="003A342A" w:rsidRDefault="00E27C32" w:rsidP="00F16905">
            <w:pPr>
              <w:jc w:val="center"/>
            </w:pPr>
            <w:r w:rsidRPr="003A342A">
              <w:t>Котел КВР-1,16 (1 шт.), Котел Энергия-3М (1 шт.)</w:t>
            </w:r>
          </w:p>
        </w:tc>
        <w:tc>
          <w:tcPr>
            <w:tcW w:w="75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Азота диоксид (Азот (IV) оксид)</w:t>
            </w:r>
          </w:p>
        </w:tc>
        <w:tc>
          <w:tcPr>
            <w:tcW w:w="352"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0,033389</w:t>
            </w:r>
          </w:p>
        </w:tc>
        <w:tc>
          <w:tcPr>
            <w:tcW w:w="39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0,715426</w:t>
            </w:r>
          </w:p>
        </w:tc>
        <w:tc>
          <w:tcPr>
            <w:tcW w:w="685" w:type="pct"/>
            <w:vMerge w:val="restar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rPr>
                <w:b/>
              </w:rPr>
            </w:pPr>
            <w:r w:rsidRPr="003A342A">
              <w:t>Инструментальные замеры</w:t>
            </w:r>
          </w:p>
        </w:tc>
        <w:tc>
          <w:tcPr>
            <w:tcW w:w="431" w:type="pct"/>
            <w:vMerge w:val="restar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rPr>
                <w:b/>
              </w:rPr>
            </w:pPr>
            <w:r w:rsidRPr="003A342A">
              <w:t>1 раз в год</w:t>
            </w:r>
          </w:p>
        </w:tc>
        <w:tc>
          <w:tcPr>
            <w:tcW w:w="615" w:type="pct"/>
            <w:vMerge w:val="restar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rPr>
                <w:b/>
              </w:rPr>
            </w:pPr>
            <w:r w:rsidRPr="003A342A">
              <w:t>ФГБУ «ЦЛАТИ по Уральскому ФО»</w:t>
            </w:r>
          </w:p>
        </w:tc>
      </w:tr>
      <w:tr w:rsidR="00E27C32" w:rsidRPr="003A342A" w:rsidTr="00234F70">
        <w:tc>
          <w:tcPr>
            <w:tcW w:w="228" w:type="pct"/>
            <w:vMerge/>
            <w:tcBorders>
              <w:left w:val="single" w:sz="4" w:space="0" w:color="auto"/>
              <w:right w:val="single" w:sz="4" w:space="0" w:color="auto"/>
            </w:tcBorders>
            <w:vAlign w:val="center"/>
          </w:tcPr>
          <w:p w:rsidR="00E27C32" w:rsidRPr="003A342A" w:rsidRDefault="00E27C32" w:rsidP="00F16905">
            <w:pPr>
              <w:jc w:val="center"/>
            </w:pPr>
          </w:p>
        </w:tc>
        <w:tc>
          <w:tcPr>
            <w:tcW w:w="614"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39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52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Азот (II) оксид (Азота оксид)</w:t>
            </w:r>
          </w:p>
        </w:tc>
        <w:tc>
          <w:tcPr>
            <w:tcW w:w="352"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0,005426</w:t>
            </w:r>
          </w:p>
        </w:tc>
        <w:tc>
          <w:tcPr>
            <w:tcW w:w="39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0,116256</w:t>
            </w:r>
          </w:p>
        </w:tc>
        <w:tc>
          <w:tcPr>
            <w:tcW w:w="68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r>
      <w:tr w:rsidR="00E27C32" w:rsidRPr="003A342A" w:rsidTr="00234F70">
        <w:tc>
          <w:tcPr>
            <w:tcW w:w="228" w:type="pct"/>
            <w:vMerge/>
            <w:tcBorders>
              <w:left w:val="single" w:sz="4" w:space="0" w:color="auto"/>
              <w:right w:val="single" w:sz="4" w:space="0" w:color="auto"/>
            </w:tcBorders>
            <w:vAlign w:val="center"/>
          </w:tcPr>
          <w:p w:rsidR="00E27C32" w:rsidRPr="003A342A" w:rsidRDefault="00E27C32" w:rsidP="00F16905">
            <w:pPr>
              <w:jc w:val="center"/>
            </w:pPr>
          </w:p>
        </w:tc>
        <w:tc>
          <w:tcPr>
            <w:tcW w:w="614"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39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52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Углерод (Сажа)</w:t>
            </w:r>
          </w:p>
        </w:tc>
        <w:tc>
          <w:tcPr>
            <w:tcW w:w="352"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0,605968</w:t>
            </w:r>
          </w:p>
        </w:tc>
        <w:tc>
          <w:tcPr>
            <w:tcW w:w="39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12,984208</w:t>
            </w:r>
          </w:p>
        </w:tc>
        <w:tc>
          <w:tcPr>
            <w:tcW w:w="68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r>
      <w:tr w:rsidR="00E27C32" w:rsidRPr="003A342A" w:rsidTr="00234F70">
        <w:tc>
          <w:tcPr>
            <w:tcW w:w="228" w:type="pct"/>
            <w:vMerge/>
            <w:tcBorders>
              <w:left w:val="single" w:sz="4" w:space="0" w:color="auto"/>
              <w:right w:val="single" w:sz="4" w:space="0" w:color="auto"/>
            </w:tcBorders>
            <w:vAlign w:val="center"/>
          </w:tcPr>
          <w:p w:rsidR="00E27C32" w:rsidRPr="003A342A" w:rsidRDefault="00E27C32" w:rsidP="00F16905">
            <w:pPr>
              <w:jc w:val="center"/>
            </w:pPr>
          </w:p>
        </w:tc>
        <w:tc>
          <w:tcPr>
            <w:tcW w:w="614"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39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52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Сера-диоксид-Ангидрид сернистый</w:t>
            </w:r>
          </w:p>
        </w:tc>
        <w:tc>
          <w:tcPr>
            <w:tcW w:w="352"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0,109907</w:t>
            </w:r>
          </w:p>
        </w:tc>
        <w:tc>
          <w:tcPr>
            <w:tcW w:w="39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2,355</w:t>
            </w:r>
          </w:p>
        </w:tc>
        <w:tc>
          <w:tcPr>
            <w:tcW w:w="68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r>
      <w:tr w:rsidR="00E27C32" w:rsidRPr="003A342A" w:rsidTr="00234F70">
        <w:tc>
          <w:tcPr>
            <w:tcW w:w="228" w:type="pct"/>
            <w:vMerge/>
            <w:tcBorders>
              <w:left w:val="single" w:sz="4" w:space="0" w:color="auto"/>
              <w:right w:val="single" w:sz="4" w:space="0" w:color="auto"/>
            </w:tcBorders>
            <w:vAlign w:val="center"/>
          </w:tcPr>
          <w:p w:rsidR="00E27C32" w:rsidRPr="003A342A" w:rsidRDefault="00E27C32" w:rsidP="00F16905">
            <w:pPr>
              <w:jc w:val="center"/>
            </w:pPr>
          </w:p>
        </w:tc>
        <w:tc>
          <w:tcPr>
            <w:tcW w:w="614"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39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52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Углерод оксид</w:t>
            </w:r>
          </w:p>
        </w:tc>
        <w:tc>
          <w:tcPr>
            <w:tcW w:w="352"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0,944453</w:t>
            </w:r>
          </w:p>
        </w:tc>
        <w:tc>
          <w:tcPr>
            <w:tcW w:w="39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20,236986</w:t>
            </w:r>
          </w:p>
        </w:tc>
        <w:tc>
          <w:tcPr>
            <w:tcW w:w="68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r>
      <w:tr w:rsidR="00E27C32" w:rsidRPr="003A342A" w:rsidTr="00234F70">
        <w:tc>
          <w:tcPr>
            <w:tcW w:w="228" w:type="pct"/>
            <w:vMerge/>
            <w:tcBorders>
              <w:left w:val="single" w:sz="4" w:space="0" w:color="auto"/>
              <w:right w:val="single" w:sz="4" w:space="0" w:color="auto"/>
            </w:tcBorders>
            <w:vAlign w:val="center"/>
          </w:tcPr>
          <w:p w:rsidR="00E27C32" w:rsidRPr="003A342A" w:rsidRDefault="00E27C32" w:rsidP="00F16905">
            <w:pPr>
              <w:jc w:val="center"/>
            </w:pPr>
          </w:p>
        </w:tc>
        <w:tc>
          <w:tcPr>
            <w:tcW w:w="614"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39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527" w:type="pct"/>
            <w:vMerge/>
            <w:tcBorders>
              <w:left w:val="single" w:sz="4" w:space="0" w:color="auto"/>
              <w:right w:val="single" w:sz="4" w:space="0" w:color="auto"/>
            </w:tcBorders>
            <w:vAlign w:val="center"/>
          </w:tcPr>
          <w:p w:rsidR="00E27C32" w:rsidRPr="003A342A" w:rsidRDefault="00E27C32"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Бенз/а/пирен (3,4-Бензпирен)</w:t>
            </w:r>
          </w:p>
        </w:tc>
        <w:tc>
          <w:tcPr>
            <w:tcW w:w="352"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0,000065</w:t>
            </w:r>
          </w:p>
        </w:tc>
        <w:tc>
          <w:tcPr>
            <w:tcW w:w="39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0,001382</w:t>
            </w:r>
          </w:p>
        </w:tc>
        <w:tc>
          <w:tcPr>
            <w:tcW w:w="68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p>
        </w:tc>
      </w:tr>
      <w:tr w:rsidR="00E27C32" w:rsidRPr="003A342A" w:rsidTr="00234F70">
        <w:tc>
          <w:tcPr>
            <w:tcW w:w="228" w:type="pct"/>
            <w:vMerge/>
            <w:tcBorders>
              <w:left w:val="single" w:sz="4" w:space="0" w:color="auto"/>
              <w:bottom w:val="single" w:sz="4" w:space="0" w:color="auto"/>
              <w:right w:val="single" w:sz="4" w:space="0" w:color="auto"/>
            </w:tcBorders>
            <w:vAlign w:val="center"/>
          </w:tcPr>
          <w:p w:rsidR="00E27C32" w:rsidRPr="003A342A" w:rsidRDefault="00E27C32" w:rsidP="00F16905">
            <w:pPr>
              <w:jc w:val="center"/>
            </w:pPr>
          </w:p>
        </w:tc>
        <w:tc>
          <w:tcPr>
            <w:tcW w:w="614" w:type="pct"/>
            <w:vMerge/>
            <w:tcBorders>
              <w:left w:val="single" w:sz="4" w:space="0" w:color="auto"/>
              <w:bottom w:val="single" w:sz="4" w:space="0" w:color="auto"/>
              <w:right w:val="single" w:sz="4" w:space="0" w:color="auto"/>
            </w:tcBorders>
            <w:vAlign w:val="center"/>
          </w:tcPr>
          <w:p w:rsidR="00E27C32" w:rsidRPr="003A342A" w:rsidRDefault="00E27C32" w:rsidP="00F16905">
            <w:pPr>
              <w:jc w:val="center"/>
              <w:rPr>
                <w:b/>
              </w:rPr>
            </w:pPr>
          </w:p>
        </w:tc>
        <w:tc>
          <w:tcPr>
            <w:tcW w:w="397" w:type="pct"/>
            <w:vMerge/>
            <w:tcBorders>
              <w:left w:val="single" w:sz="4" w:space="0" w:color="auto"/>
              <w:bottom w:val="single" w:sz="4" w:space="0" w:color="auto"/>
              <w:right w:val="single" w:sz="4" w:space="0" w:color="auto"/>
            </w:tcBorders>
            <w:vAlign w:val="center"/>
          </w:tcPr>
          <w:p w:rsidR="00E27C32" w:rsidRPr="003A342A" w:rsidRDefault="00E27C32" w:rsidP="00F16905">
            <w:pPr>
              <w:jc w:val="center"/>
              <w:rPr>
                <w:b/>
              </w:rPr>
            </w:pPr>
          </w:p>
        </w:tc>
        <w:tc>
          <w:tcPr>
            <w:tcW w:w="527" w:type="pct"/>
            <w:vMerge/>
            <w:tcBorders>
              <w:left w:val="single" w:sz="4" w:space="0" w:color="auto"/>
              <w:bottom w:val="single" w:sz="4" w:space="0" w:color="auto"/>
              <w:right w:val="single" w:sz="4" w:space="0" w:color="auto"/>
            </w:tcBorders>
            <w:vAlign w:val="center"/>
          </w:tcPr>
          <w:p w:rsidR="00E27C32" w:rsidRPr="003A342A" w:rsidRDefault="00E27C32"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spacing w:line="209" w:lineRule="exact"/>
              <w:jc w:val="center"/>
            </w:pPr>
            <w:r w:rsidRPr="003A342A">
              <w:t>Угольная зола т/электростанций</w:t>
            </w:r>
          </w:p>
        </w:tc>
        <w:tc>
          <w:tcPr>
            <w:tcW w:w="352"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0,267074</w:t>
            </w:r>
          </w:p>
        </w:tc>
        <w:tc>
          <w:tcPr>
            <w:tcW w:w="39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pPr>
            <w:r w:rsidRPr="003A342A">
              <w:t>5,72265</w:t>
            </w:r>
          </w:p>
        </w:tc>
        <w:tc>
          <w:tcPr>
            <w:tcW w:w="68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rPr>
                <w:b/>
              </w:rPr>
            </w:pPr>
            <w:r w:rsidRPr="003A342A">
              <w:t>Расчетный метод</w:t>
            </w:r>
          </w:p>
        </w:tc>
        <w:tc>
          <w:tcPr>
            <w:tcW w:w="431"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rPr>
                <w:b/>
              </w:rPr>
            </w:pPr>
            <w:r w:rsidRPr="003A342A">
              <w:t>1 раз в год</w:t>
            </w:r>
          </w:p>
        </w:tc>
        <w:tc>
          <w:tcPr>
            <w:tcW w:w="615" w:type="pct"/>
            <w:tcBorders>
              <w:top w:val="single" w:sz="4" w:space="0" w:color="auto"/>
              <w:left w:val="single" w:sz="4" w:space="0" w:color="auto"/>
              <w:bottom w:val="single" w:sz="4" w:space="0" w:color="auto"/>
              <w:right w:val="single" w:sz="4" w:space="0" w:color="auto"/>
            </w:tcBorders>
            <w:vAlign w:val="center"/>
          </w:tcPr>
          <w:p w:rsidR="00E27C32" w:rsidRPr="003A342A" w:rsidRDefault="00E27C32" w:rsidP="00F16905">
            <w:pPr>
              <w:jc w:val="center"/>
              <w:rPr>
                <w:b/>
              </w:rPr>
            </w:pPr>
            <w:r w:rsidRPr="003A342A">
              <w:t>Эколог предприятия ООО "МКС"</w:t>
            </w:r>
          </w:p>
        </w:tc>
      </w:tr>
      <w:tr w:rsidR="00F16905" w:rsidRPr="003A342A" w:rsidTr="00234F70">
        <w:tc>
          <w:tcPr>
            <w:tcW w:w="228" w:type="pct"/>
            <w:vMerge w:val="restart"/>
            <w:tcBorders>
              <w:left w:val="single" w:sz="4" w:space="0" w:color="auto"/>
              <w:right w:val="single" w:sz="4" w:space="0" w:color="auto"/>
            </w:tcBorders>
            <w:vAlign w:val="center"/>
          </w:tcPr>
          <w:p w:rsidR="00F16905" w:rsidRPr="003A342A" w:rsidRDefault="00F16905" w:rsidP="00F16905">
            <w:pPr>
              <w:jc w:val="center"/>
            </w:pPr>
            <w:r w:rsidRPr="003A342A">
              <w:t>5</w:t>
            </w:r>
          </w:p>
        </w:tc>
        <w:tc>
          <w:tcPr>
            <w:tcW w:w="614" w:type="pct"/>
            <w:vMerge w:val="restart"/>
            <w:tcBorders>
              <w:left w:val="single" w:sz="4" w:space="0" w:color="auto"/>
              <w:right w:val="single" w:sz="4" w:space="0" w:color="auto"/>
            </w:tcBorders>
            <w:vAlign w:val="center"/>
          </w:tcPr>
          <w:p w:rsidR="00F16905" w:rsidRPr="003A342A" w:rsidRDefault="00F16905" w:rsidP="00F16905">
            <w:pPr>
              <w:jc w:val="center"/>
            </w:pPr>
            <w:r w:rsidRPr="003A342A">
              <w:t>Котельная № 8</w:t>
            </w:r>
          </w:p>
        </w:tc>
        <w:tc>
          <w:tcPr>
            <w:tcW w:w="397" w:type="pct"/>
            <w:vMerge w:val="restart"/>
            <w:tcBorders>
              <w:left w:val="single" w:sz="4" w:space="0" w:color="auto"/>
              <w:right w:val="single" w:sz="4" w:space="0" w:color="auto"/>
            </w:tcBorders>
            <w:vAlign w:val="center"/>
          </w:tcPr>
          <w:p w:rsidR="00F16905" w:rsidRPr="003A342A" w:rsidRDefault="00F16905" w:rsidP="00F16905">
            <w:pPr>
              <w:jc w:val="center"/>
            </w:pPr>
            <w:r w:rsidRPr="003A342A">
              <w:t>Дымовая труба</w:t>
            </w:r>
          </w:p>
        </w:tc>
        <w:tc>
          <w:tcPr>
            <w:tcW w:w="527" w:type="pct"/>
            <w:vMerge w:val="restart"/>
            <w:tcBorders>
              <w:left w:val="single" w:sz="4" w:space="0" w:color="auto"/>
              <w:right w:val="single" w:sz="4" w:space="0" w:color="auto"/>
            </w:tcBorders>
            <w:vAlign w:val="center"/>
          </w:tcPr>
          <w:p w:rsidR="00F16905" w:rsidRPr="003A342A" w:rsidRDefault="00F16905" w:rsidP="00F16905">
            <w:pPr>
              <w:jc w:val="center"/>
            </w:pPr>
            <w:r w:rsidRPr="003A342A">
              <w:t>Котел КВА</w:t>
            </w:r>
            <w:r w:rsidRPr="003A342A">
              <w:noBreakHyphen/>
              <w:t>1,74 (2 шт.)</w:t>
            </w:r>
          </w:p>
        </w:tc>
        <w:tc>
          <w:tcPr>
            <w:tcW w:w="755"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r w:rsidRPr="003A342A">
              <w:t>Азота диоксид (Азот (IV) оксид)</w:t>
            </w:r>
          </w:p>
        </w:tc>
        <w:tc>
          <w:tcPr>
            <w:tcW w:w="352"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r w:rsidRPr="003A342A">
              <w:t>0,034017</w:t>
            </w:r>
          </w:p>
        </w:tc>
        <w:tc>
          <w:tcPr>
            <w:tcW w:w="395"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r w:rsidRPr="003A342A">
              <w:t>0,728884</w:t>
            </w:r>
          </w:p>
        </w:tc>
        <w:tc>
          <w:tcPr>
            <w:tcW w:w="685" w:type="pct"/>
            <w:vMerge w:val="restar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rPr>
                <w:b/>
              </w:rPr>
            </w:pPr>
            <w:r w:rsidRPr="003A342A">
              <w:t>Инструментальные замеры</w:t>
            </w:r>
          </w:p>
        </w:tc>
        <w:tc>
          <w:tcPr>
            <w:tcW w:w="431" w:type="pct"/>
            <w:vMerge w:val="restar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rPr>
                <w:b/>
              </w:rPr>
            </w:pPr>
            <w:r w:rsidRPr="003A342A">
              <w:t>1 раз в год</w:t>
            </w:r>
          </w:p>
        </w:tc>
        <w:tc>
          <w:tcPr>
            <w:tcW w:w="615" w:type="pct"/>
            <w:vMerge w:val="restar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rPr>
                <w:b/>
              </w:rPr>
            </w:pPr>
            <w:r w:rsidRPr="003A342A">
              <w:t>ФГБУ «ЦЛАТИ по Уральскому ФО»</w:t>
            </w:r>
          </w:p>
        </w:tc>
      </w:tr>
      <w:tr w:rsidR="00F16905" w:rsidRPr="003A342A" w:rsidTr="00234F70">
        <w:tc>
          <w:tcPr>
            <w:tcW w:w="228" w:type="pct"/>
            <w:vMerge/>
            <w:tcBorders>
              <w:left w:val="single" w:sz="4" w:space="0" w:color="auto"/>
              <w:right w:val="single" w:sz="4" w:space="0" w:color="auto"/>
            </w:tcBorders>
            <w:vAlign w:val="center"/>
          </w:tcPr>
          <w:p w:rsidR="00F16905" w:rsidRPr="003A342A" w:rsidRDefault="00F16905" w:rsidP="00F16905">
            <w:pPr>
              <w:jc w:val="center"/>
            </w:pPr>
          </w:p>
        </w:tc>
        <w:tc>
          <w:tcPr>
            <w:tcW w:w="614" w:type="pct"/>
            <w:vMerge/>
            <w:tcBorders>
              <w:left w:val="single" w:sz="4" w:space="0" w:color="auto"/>
              <w:right w:val="single" w:sz="4" w:space="0" w:color="auto"/>
            </w:tcBorders>
            <w:vAlign w:val="center"/>
          </w:tcPr>
          <w:p w:rsidR="00F16905" w:rsidRPr="003A342A" w:rsidRDefault="00F16905" w:rsidP="00F16905">
            <w:pPr>
              <w:jc w:val="center"/>
              <w:rPr>
                <w:b/>
              </w:rPr>
            </w:pPr>
          </w:p>
        </w:tc>
        <w:tc>
          <w:tcPr>
            <w:tcW w:w="397" w:type="pct"/>
            <w:vMerge/>
            <w:tcBorders>
              <w:left w:val="single" w:sz="4" w:space="0" w:color="auto"/>
              <w:right w:val="single" w:sz="4" w:space="0" w:color="auto"/>
            </w:tcBorders>
            <w:vAlign w:val="center"/>
          </w:tcPr>
          <w:p w:rsidR="00F16905" w:rsidRPr="003A342A" w:rsidRDefault="00F16905" w:rsidP="00F16905">
            <w:pPr>
              <w:jc w:val="center"/>
              <w:rPr>
                <w:b/>
              </w:rPr>
            </w:pPr>
          </w:p>
        </w:tc>
        <w:tc>
          <w:tcPr>
            <w:tcW w:w="527" w:type="pct"/>
            <w:vMerge/>
            <w:tcBorders>
              <w:left w:val="single" w:sz="4" w:space="0" w:color="auto"/>
              <w:right w:val="single" w:sz="4" w:space="0" w:color="auto"/>
            </w:tcBorders>
            <w:vAlign w:val="center"/>
          </w:tcPr>
          <w:p w:rsidR="00F16905" w:rsidRPr="003A342A" w:rsidRDefault="00F16905"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r w:rsidRPr="003A342A">
              <w:t>Азот (II) оксид (Азота оксид)</w:t>
            </w:r>
          </w:p>
        </w:tc>
        <w:tc>
          <w:tcPr>
            <w:tcW w:w="352"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r w:rsidRPr="003A342A">
              <w:t>0,005528</w:t>
            </w:r>
          </w:p>
        </w:tc>
        <w:tc>
          <w:tcPr>
            <w:tcW w:w="395"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r w:rsidRPr="003A342A">
              <w:t>0,118444</w:t>
            </w:r>
          </w:p>
        </w:tc>
        <w:tc>
          <w:tcPr>
            <w:tcW w:w="685" w:type="pct"/>
            <w:vMerge/>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p>
        </w:tc>
      </w:tr>
      <w:tr w:rsidR="00F16905" w:rsidRPr="003A342A" w:rsidTr="00234F70">
        <w:tc>
          <w:tcPr>
            <w:tcW w:w="228" w:type="pct"/>
            <w:vMerge/>
            <w:tcBorders>
              <w:left w:val="single" w:sz="4" w:space="0" w:color="auto"/>
              <w:right w:val="single" w:sz="4" w:space="0" w:color="auto"/>
            </w:tcBorders>
            <w:vAlign w:val="center"/>
          </w:tcPr>
          <w:p w:rsidR="00F16905" w:rsidRPr="003A342A" w:rsidRDefault="00F16905" w:rsidP="00F16905">
            <w:pPr>
              <w:jc w:val="center"/>
            </w:pPr>
          </w:p>
        </w:tc>
        <w:tc>
          <w:tcPr>
            <w:tcW w:w="614" w:type="pct"/>
            <w:vMerge/>
            <w:tcBorders>
              <w:left w:val="single" w:sz="4" w:space="0" w:color="auto"/>
              <w:right w:val="single" w:sz="4" w:space="0" w:color="auto"/>
            </w:tcBorders>
            <w:vAlign w:val="center"/>
          </w:tcPr>
          <w:p w:rsidR="00F16905" w:rsidRPr="003A342A" w:rsidRDefault="00F16905" w:rsidP="00F16905">
            <w:pPr>
              <w:jc w:val="center"/>
              <w:rPr>
                <w:b/>
              </w:rPr>
            </w:pPr>
          </w:p>
        </w:tc>
        <w:tc>
          <w:tcPr>
            <w:tcW w:w="397" w:type="pct"/>
            <w:vMerge/>
            <w:tcBorders>
              <w:left w:val="single" w:sz="4" w:space="0" w:color="auto"/>
              <w:right w:val="single" w:sz="4" w:space="0" w:color="auto"/>
            </w:tcBorders>
            <w:vAlign w:val="center"/>
          </w:tcPr>
          <w:p w:rsidR="00F16905" w:rsidRPr="003A342A" w:rsidRDefault="00F16905" w:rsidP="00F16905">
            <w:pPr>
              <w:jc w:val="center"/>
              <w:rPr>
                <w:b/>
              </w:rPr>
            </w:pPr>
          </w:p>
        </w:tc>
        <w:tc>
          <w:tcPr>
            <w:tcW w:w="527" w:type="pct"/>
            <w:vMerge/>
            <w:tcBorders>
              <w:left w:val="single" w:sz="4" w:space="0" w:color="auto"/>
              <w:right w:val="single" w:sz="4" w:space="0" w:color="auto"/>
            </w:tcBorders>
            <w:vAlign w:val="center"/>
          </w:tcPr>
          <w:p w:rsidR="00F16905" w:rsidRPr="003A342A" w:rsidRDefault="00F16905"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r w:rsidRPr="003A342A">
              <w:t>Углерод (Сажа)</w:t>
            </w:r>
          </w:p>
        </w:tc>
        <w:tc>
          <w:tcPr>
            <w:tcW w:w="352"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r w:rsidRPr="003A342A">
              <w:t>0,010961</w:t>
            </w:r>
          </w:p>
        </w:tc>
        <w:tc>
          <w:tcPr>
            <w:tcW w:w="395"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r w:rsidRPr="003A342A">
              <w:t>0,234865</w:t>
            </w:r>
          </w:p>
        </w:tc>
        <w:tc>
          <w:tcPr>
            <w:tcW w:w="685" w:type="pct"/>
            <w:vMerge/>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p>
        </w:tc>
      </w:tr>
      <w:tr w:rsidR="00F16905" w:rsidRPr="003A342A" w:rsidTr="00234F70">
        <w:tc>
          <w:tcPr>
            <w:tcW w:w="228" w:type="pct"/>
            <w:vMerge/>
            <w:tcBorders>
              <w:left w:val="single" w:sz="4" w:space="0" w:color="auto"/>
              <w:right w:val="single" w:sz="4" w:space="0" w:color="auto"/>
            </w:tcBorders>
            <w:vAlign w:val="center"/>
          </w:tcPr>
          <w:p w:rsidR="00F16905" w:rsidRPr="003A342A" w:rsidRDefault="00F16905" w:rsidP="00F16905">
            <w:pPr>
              <w:jc w:val="center"/>
            </w:pPr>
          </w:p>
        </w:tc>
        <w:tc>
          <w:tcPr>
            <w:tcW w:w="614" w:type="pct"/>
            <w:vMerge/>
            <w:tcBorders>
              <w:left w:val="single" w:sz="4" w:space="0" w:color="auto"/>
              <w:right w:val="single" w:sz="4" w:space="0" w:color="auto"/>
            </w:tcBorders>
            <w:vAlign w:val="center"/>
          </w:tcPr>
          <w:p w:rsidR="00F16905" w:rsidRPr="003A342A" w:rsidRDefault="00F16905" w:rsidP="00F16905">
            <w:pPr>
              <w:jc w:val="center"/>
              <w:rPr>
                <w:b/>
              </w:rPr>
            </w:pPr>
          </w:p>
        </w:tc>
        <w:tc>
          <w:tcPr>
            <w:tcW w:w="397" w:type="pct"/>
            <w:vMerge/>
            <w:tcBorders>
              <w:left w:val="single" w:sz="4" w:space="0" w:color="auto"/>
              <w:right w:val="single" w:sz="4" w:space="0" w:color="auto"/>
            </w:tcBorders>
            <w:vAlign w:val="center"/>
          </w:tcPr>
          <w:p w:rsidR="00F16905" w:rsidRPr="003A342A" w:rsidRDefault="00F16905" w:rsidP="00F16905">
            <w:pPr>
              <w:jc w:val="center"/>
              <w:rPr>
                <w:b/>
              </w:rPr>
            </w:pPr>
          </w:p>
        </w:tc>
        <w:tc>
          <w:tcPr>
            <w:tcW w:w="527" w:type="pct"/>
            <w:vMerge/>
            <w:tcBorders>
              <w:left w:val="single" w:sz="4" w:space="0" w:color="auto"/>
              <w:right w:val="single" w:sz="4" w:space="0" w:color="auto"/>
            </w:tcBorders>
            <w:vAlign w:val="center"/>
          </w:tcPr>
          <w:p w:rsidR="00F16905" w:rsidRPr="003A342A" w:rsidRDefault="00F16905"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r w:rsidRPr="003A342A">
              <w:t>Сера-диоксид-Ангидрид сернистый</w:t>
            </w:r>
          </w:p>
        </w:tc>
        <w:tc>
          <w:tcPr>
            <w:tcW w:w="352"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r w:rsidRPr="003A342A">
              <w:t>0,050218</w:t>
            </w:r>
          </w:p>
        </w:tc>
        <w:tc>
          <w:tcPr>
            <w:tcW w:w="395"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r w:rsidRPr="003A342A">
              <w:t>1,07604</w:t>
            </w:r>
          </w:p>
        </w:tc>
        <w:tc>
          <w:tcPr>
            <w:tcW w:w="685" w:type="pct"/>
            <w:vMerge/>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p>
        </w:tc>
      </w:tr>
      <w:tr w:rsidR="00F16905" w:rsidRPr="003A342A" w:rsidTr="00234F70">
        <w:tc>
          <w:tcPr>
            <w:tcW w:w="228" w:type="pct"/>
            <w:vMerge/>
            <w:tcBorders>
              <w:left w:val="single" w:sz="4" w:space="0" w:color="auto"/>
              <w:right w:val="single" w:sz="4" w:space="0" w:color="auto"/>
            </w:tcBorders>
            <w:vAlign w:val="center"/>
          </w:tcPr>
          <w:p w:rsidR="00F16905" w:rsidRPr="003A342A" w:rsidRDefault="00F16905" w:rsidP="00F16905">
            <w:pPr>
              <w:jc w:val="center"/>
            </w:pPr>
          </w:p>
        </w:tc>
        <w:tc>
          <w:tcPr>
            <w:tcW w:w="614" w:type="pct"/>
            <w:vMerge/>
            <w:tcBorders>
              <w:left w:val="single" w:sz="4" w:space="0" w:color="auto"/>
              <w:right w:val="single" w:sz="4" w:space="0" w:color="auto"/>
            </w:tcBorders>
            <w:vAlign w:val="center"/>
          </w:tcPr>
          <w:p w:rsidR="00F16905" w:rsidRPr="003A342A" w:rsidRDefault="00F16905" w:rsidP="00F16905">
            <w:pPr>
              <w:jc w:val="center"/>
              <w:rPr>
                <w:b/>
              </w:rPr>
            </w:pPr>
          </w:p>
        </w:tc>
        <w:tc>
          <w:tcPr>
            <w:tcW w:w="397" w:type="pct"/>
            <w:vMerge/>
            <w:tcBorders>
              <w:left w:val="single" w:sz="4" w:space="0" w:color="auto"/>
              <w:right w:val="single" w:sz="4" w:space="0" w:color="auto"/>
            </w:tcBorders>
            <w:vAlign w:val="center"/>
          </w:tcPr>
          <w:p w:rsidR="00F16905" w:rsidRPr="003A342A" w:rsidRDefault="00F16905" w:rsidP="00F16905">
            <w:pPr>
              <w:jc w:val="center"/>
              <w:rPr>
                <w:b/>
              </w:rPr>
            </w:pPr>
          </w:p>
        </w:tc>
        <w:tc>
          <w:tcPr>
            <w:tcW w:w="527" w:type="pct"/>
            <w:vMerge/>
            <w:tcBorders>
              <w:left w:val="single" w:sz="4" w:space="0" w:color="auto"/>
              <w:right w:val="single" w:sz="4" w:space="0" w:color="auto"/>
            </w:tcBorders>
            <w:vAlign w:val="center"/>
          </w:tcPr>
          <w:p w:rsidR="00F16905" w:rsidRPr="003A342A" w:rsidRDefault="00F16905"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r w:rsidRPr="003A342A">
              <w:t>Углерод оксид</w:t>
            </w:r>
          </w:p>
        </w:tc>
        <w:tc>
          <w:tcPr>
            <w:tcW w:w="352"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r w:rsidRPr="003A342A">
              <w:t>0,04652</w:t>
            </w:r>
          </w:p>
        </w:tc>
        <w:tc>
          <w:tcPr>
            <w:tcW w:w="395"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r w:rsidRPr="003A342A">
              <w:t>0,996802</w:t>
            </w:r>
          </w:p>
        </w:tc>
        <w:tc>
          <w:tcPr>
            <w:tcW w:w="685" w:type="pct"/>
            <w:vMerge/>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p>
        </w:tc>
      </w:tr>
      <w:tr w:rsidR="00F16905" w:rsidRPr="003A342A" w:rsidTr="00234F70">
        <w:tc>
          <w:tcPr>
            <w:tcW w:w="228" w:type="pct"/>
            <w:vMerge/>
            <w:tcBorders>
              <w:left w:val="single" w:sz="4" w:space="0" w:color="auto"/>
              <w:right w:val="single" w:sz="4" w:space="0" w:color="auto"/>
            </w:tcBorders>
            <w:vAlign w:val="center"/>
          </w:tcPr>
          <w:p w:rsidR="00F16905" w:rsidRPr="003A342A" w:rsidRDefault="00F16905" w:rsidP="00F16905">
            <w:pPr>
              <w:jc w:val="center"/>
            </w:pPr>
          </w:p>
        </w:tc>
        <w:tc>
          <w:tcPr>
            <w:tcW w:w="614" w:type="pct"/>
            <w:vMerge/>
            <w:tcBorders>
              <w:left w:val="single" w:sz="4" w:space="0" w:color="auto"/>
              <w:right w:val="single" w:sz="4" w:space="0" w:color="auto"/>
            </w:tcBorders>
            <w:vAlign w:val="center"/>
          </w:tcPr>
          <w:p w:rsidR="00F16905" w:rsidRPr="003A342A" w:rsidRDefault="00F16905" w:rsidP="00F16905">
            <w:pPr>
              <w:jc w:val="center"/>
              <w:rPr>
                <w:b/>
              </w:rPr>
            </w:pPr>
          </w:p>
        </w:tc>
        <w:tc>
          <w:tcPr>
            <w:tcW w:w="397" w:type="pct"/>
            <w:vMerge/>
            <w:tcBorders>
              <w:left w:val="single" w:sz="4" w:space="0" w:color="auto"/>
              <w:right w:val="single" w:sz="4" w:space="0" w:color="auto"/>
            </w:tcBorders>
            <w:vAlign w:val="center"/>
          </w:tcPr>
          <w:p w:rsidR="00F16905" w:rsidRPr="003A342A" w:rsidRDefault="00F16905" w:rsidP="00F16905">
            <w:pPr>
              <w:jc w:val="center"/>
              <w:rPr>
                <w:b/>
              </w:rPr>
            </w:pPr>
          </w:p>
        </w:tc>
        <w:tc>
          <w:tcPr>
            <w:tcW w:w="527" w:type="pct"/>
            <w:vMerge/>
            <w:tcBorders>
              <w:left w:val="single" w:sz="4" w:space="0" w:color="auto"/>
              <w:right w:val="single" w:sz="4" w:space="0" w:color="auto"/>
            </w:tcBorders>
            <w:vAlign w:val="center"/>
          </w:tcPr>
          <w:p w:rsidR="00F16905" w:rsidRPr="003A342A" w:rsidRDefault="00F16905"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r w:rsidRPr="003A342A">
              <w:t>Бенз/а/пирен (3,4-Бензпирен)</w:t>
            </w:r>
          </w:p>
        </w:tc>
        <w:tc>
          <w:tcPr>
            <w:tcW w:w="352"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proofErr w:type="gramStart"/>
            <w:r w:rsidRPr="003A342A">
              <w:t>1,OE</w:t>
            </w:r>
            <w:proofErr w:type="gramEnd"/>
            <w:r w:rsidRPr="003A342A">
              <w:t>-10</w:t>
            </w:r>
          </w:p>
        </w:tc>
        <w:tc>
          <w:tcPr>
            <w:tcW w:w="395"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r w:rsidRPr="003A342A">
              <w:t>2,4E-10</w:t>
            </w:r>
          </w:p>
        </w:tc>
        <w:tc>
          <w:tcPr>
            <w:tcW w:w="685" w:type="pct"/>
            <w:vMerge/>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p>
        </w:tc>
        <w:tc>
          <w:tcPr>
            <w:tcW w:w="431" w:type="pct"/>
            <w:vMerge/>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p>
        </w:tc>
        <w:tc>
          <w:tcPr>
            <w:tcW w:w="615" w:type="pct"/>
            <w:vMerge/>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p>
        </w:tc>
      </w:tr>
      <w:tr w:rsidR="00F16905" w:rsidRPr="003A342A" w:rsidTr="00234F70">
        <w:tc>
          <w:tcPr>
            <w:tcW w:w="228" w:type="pct"/>
            <w:vMerge/>
            <w:tcBorders>
              <w:left w:val="single" w:sz="4" w:space="0" w:color="auto"/>
              <w:bottom w:val="single" w:sz="4" w:space="0" w:color="auto"/>
              <w:right w:val="single" w:sz="4" w:space="0" w:color="auto"/>
            </w:tcBorders>
            <w:vAlign w:val="center"/>
          </w:tcPr>
          <w:p w:rsidR="00F16905" w:rsidRPr="003A342A" w:rsidRDefault="00F16905" w:rsidP="00F16905">
            <w:pPr>
              <w:jc w:val="center"/>
            </w:pPr>
          </w:p>
        </w:tc>
        <w:tc>
          <w:tcPr>
            <w:tcW w:w="614" w:type="pct"/>
            <w:vMerge/>
            <w:tcBorders>
              <w:left w:val="single" w:sz="4" w:space="0" w:color="auto"/>
              <w:bottom w:val="single" w:sz="4" w:space="0" w:color="auto"/>
              <w:right w:val="single" w:sz="4" w:space="0" w:color="auto"/>
            </w:tcBorders>
            <w:vAlign w:val="center"/>
          </w:tcPr>
          <w:p w:rsidR="00F16905" w:rsidRPr="003A342A" w:rsidRDefault="00F16905" w:rsidP="00F16905">
            <w:pPr>
              <w:jc w:val="center"/>
              <w:rPr>
                <w:b/>
              </w:rPr>
            </w:pPr>
          </w:p>
        </w:tc>
        <w:tc>
          <w:tcPr>
            <w:tcW w:w="397" w:type="pct"/>
            <w:vMerge/>
            <w:tcBorders>
              <w:left w:val="single" w:sz="4" w:space="0" w:color="auto"/>
              <w:bottom w:val="single" w:sz="4" w:space="0" w:color="auto"/>
              <w:right w:val="single" w:sz="4" w:space="0" w:color="auto"/>
            </w:tcBorders>
            <w:vAlign w:val="center"/>
          </w:tcPr>
          <w:p w:rsidR="00F16905" w:rsidRPr="003A342A" w:rsidRDefault="00F16905" w:rsidP="00F16905">
            <w:pPr>
              <w:jc w:val="center"/>
              <w:rPr>
                <w:b/>
              </w:rPr>
            </w:pPr>
          </w:p>
        </w:tc>
        <w:tc>
          <w:tcPr>
            <w:tcW w:w="527" w:type="pct"/>
            <w:vMerge/>
            <w:tcBorders>
              <w:left w:val="single" w:sz="4" w:space="0" w:color="auto"/>
              <w:bottom w:val="single" w:sz="4" w:space="0" w:color="auto"/>
              <w:right w:val="single" w:sz="4" w:space="0" w:color="auto"/>
            </w:tcBorders>
            <w:vAlign w:val="center"/>
          </w:tcPr>
          <w:p w:rsidR="00F16905" w:rsidRPr="003A342A" w:rsidRDefault="00F16905" w:rsidP="00F16905">
            <w:pPr>
              <w:jc w:val="center"/>
              <w:rPr>
                <w:b/>
              </w:rPr>
            </w:pPr>
          </w:p>
        </w:tc>
        <w:tc>
          <w:tcPr>
            <w:tcW w:w="755"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r w:rsidRPr="003A342A">
              <w:t xml:space="preserve">Мазутная зола </w:t>
            </w:r>
            <w:r w:rsidRPr="003A342A">
              <w:lastRenderedPageBreak/>
              <w:t>теплоэлектростанций (в пересчете на ванадий)</w:t>
            </w:r>
          </w:p>
        </w:tc>
        <w:tc>
          <w:tcPr>
            <w:tcW w:w="352"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p>
          <w:p w:rsidR="00F16905" w:rsidRPr="003A342A" w:rsidRDefault="00F16905" w:rsidP="00F16905">
            <w:pPr>
              <w:jc w:val="center"/>
            </w:pPr>
            <w:r w:rsidRPr="003A342A">
              <w:lastRenderedPageBreak/>
              <w:t>0,000902</w:t>
            </w:r>
          </w:p>
        </w:tc>
        <w:tc>
          <w:tcPr>
            <w:tcW w:w="395"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pPr>
          </w:p>
          <w:p w:rsidR="00F16905" w:rsidRPr="003A342A" w:rsidRDefault="00F16905" w:rsidP="00F16905">
            <w:pPr>
              <w:jc w:val="center"/>
            </w:pPr>
            <w:r w:rsidRPr="003A342A">
              <w:lastRenderedPageBreak/>
              <w:t>0,019315</w:t>
            </w:r>
          </w:p>
        </w:tc>
        <w:tc>
          <w:tcPr>
            <w:tcW w:w="685"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rPr>
                <w:b/>
              </w:rPr>
            </w:pPr>
            <w:r w:rsidRPr="003A342A">
              <w:lastRenderedPageBreak/>
              <w:t>Расчетный метод</w:t>
            </w:r>
          </w:p>
        </w:tc>
        <w:tc>
          <w:tcPr>
            <w:tcW w:w="431"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rPr>
                <w:b/>
              </w:rPr>
            </w:pPr>
            <w:r w:rsidRPr="003A342A">
              <w:t>1 раз в год</w:t>
            </w:r>
          </w:p>
        </w:tc>
        <w:tc>
          <w:tcPr>
            <w:tcW w:w="615" w:type="pct"/>
            <w:tcBorders>
              <w:top w:val="single" w:sz="4" w:space="0" w:color="auto"/>
              <w:left w:val="single" w:sz="4" w:space="0" w:color="auto"/>
              <w:bottom w:val="single" w:sz="4" w:space="0" w:color="auto"/>
              <w:right w:val="single" w:sz="4" w:space="0" w:color="auto"/>
            </w:tcBorders>
            <w:vAlign w:val="center"/>
          </w:tcPr>
          <w:p w:rsidR="00F16905" w:rsidRPr="003A342A" w:rsidRDefault="00F16905" w:rsidP="00F16905">
            <w:pPr>
              <w:jc w:val="center"/>
              <w:rPr>
                <w:b/>
              </w:rPr>
            </w:pPr>
            <w:r w:rsidRPr="003A342A">
              <w:t xml:space="preserve">Эколог </w:t>
            </w:r>
            <w:r w:rsidRPr="003A342A">
              <w:lastRenderedPageBreak/>
              <w:t>предприятия ООО "МКС"</w:t>
            </w:r>
          </w:p>
        </w:tc>
      </w:tr>
    </w:tbl>
    <w:p w:rsidR="00CA68CD" w:rsidRPr="00D20848" w:rsidRDefault="00F16905" w:rsidP="00F16905">
      <w:pPr>
        <w:ind w:firstLine="709"/>
        <w:rPr>
          <w:sz w:val="36"/>
          <w:szCs w:val="28"/>
        </w:rPr>
      </w:pPr>
      <w:r w:rsidRPr="00D20848">
        <w:rPr>
          <w:sz w:val="24"/>
        </w:rPr>
        <w:lastRenderedPageBreak/>
        <w:t>Источник: План-график контроля за соблюдением нормативов ПДВ в промвыбросах на предприятии ООО «МКС» в 2016-2021 гг.</w:t>
      </w:r>
    </w:p>
    <w:p w:rsidR="00CA68CD" w:rsidRDefault="00CA68CD">
      <w:pPr>
        <w:rPr>
          <w:sz w:val="28"/>
          <w:szCs w:val="28"/>
        </w:rPr>
      </w:pPr>
    </w:p>
    <w:p w:rsidR="00CA68CD" w:rsidRDefault="00CA68CD" w:rsidP="00CA68CD">
      <w:pPr>
        <w:jc w:val="both"/>
        <w:rPr>
          <w:sz w:val="28"/>
          <w:szCs w:val="28"/>
        </w:rPr>
        <w:sectPr w:rsidR="00CA68CD" w:rsidSect="00F9552A">
          <w:pgSz w:w="16838" w:h="11906" w:orient="landscape"/>
          <w:pgMar w:top="1134" w:right="1134" w:bottom="567" w:left="1134" w:header="0" w:footer="57" w:gutter="0"/>
          <w:cols w:space="720"/>
          <w:docGrid w:linePitch="272"/>
        </w:sectPr>
      </w:pPr>
    </w:p>
    <w:p w:rsidR="00CA68CD" w:rsidRPr="00CA68CD" w:rsidRDefault="00CA68CD" w:rsidP="00CA68CD">
      <w:pPr>
        <w:jc w:val="both"/>
        <w:rPr>
          <w:sz w:val="28"/>
          <w:szCs w:val="28"/>
        </w:rPr>
      </w:pPr>
    </w:p>
    <w:p w:rsidR="00DF1AF1" w:rsidRPr="00C763C5" w:rsidRDefault="00DF1AF1" w:rsidP="00F0148A">
      <w:pPr>
        <w:pStyle w:val="3"/>
      </w:pPr>
      <w:bookmarkStart w:id="326" w:name="_Toc438717329"/>
      <w:bookmarkStart w:id="327" w:name="_Toc485373175"/>
      <w:r w:rsidRPr="00C763C5">
        <w:t>Анализ финансового состояния организаций коммунального комплекса, тарифов на коммунальные ресурсы, платежей и задолженности потребителей за предоставленные ресурсы</w:t>
      </w:r>
      <w:bookmarkEnd w:id="326"/>
      <w:bookmarkEnd w:id="327"/>
    </w:p>
    <w:p w:rsidR="00722295" w:rsidRPr="003A342A" w:rsidRDefault="00722295" w:rsidP="00722295">
      <w:pPr>
        <w:ind w:firstLine="709"/>
        <w:jc w:val="both"/>
        <w:rPr>
          <w:sz w:val="28"/>
          <w:szCs w:val="28"/>
        </w:rPr>
      </w:pPr>
      <w:r>
        <w:rPr>
          <w:sz w:val="28"/>
          <w:szCs w:val="28"/>
        </w:rPr>
        <w:t xml:space="preserve">Анализ финансово-экономического состояния ООО «МКС» проведен на основании представленных бухгалтерских и статистических отчетных данных за </w:t>
      </w:r>
      <w:r w:rsidRPr="003A342A">
        <w:rPr>
          <w:sz w:val="28"/>
          <w:szCs w:val="28"/>
        </w:rPr>
        <w:t>2015 г. (</w:t>
      </w:r>
      <w:r w:rsidR="003A342A" w:rsidRPr="003A342A">
        <w:rPr>
          <w:sz w:val="28"/>
          <w:szCs w:val="28"/>
        </w:rPr>
        <w:t>табл. 39</w:t>
      </w:r>
      <w:r w:rsidRPr="003A342A">
        <w:rPr>
          <w:sz w:val="28"/>
          <w:szCs w:val="28"/>
        </w:rPr>
        <w:t>).</w:t>
      </w:r>
    </w:p>
    <w:p w:rsidR="00722295" w:rsidRPr="00D20848" w:rsidRDefault="00722295" w:rsidP="00722295">
      <w:pPr>
        <w:pStyle w:val="af9"/>
        <w:jc w:val="right"/>
        <w:rPr>
          <w:b/>
          <w:sz w:val="24"/>
          <w:szCs w:val="24"/>
        </w:rPr>
      </w:pPr>
      <w:r w:rsidRPr="003A342A">
        <w:rPr>
          <w:b/>
          <w:sz w:val="24"/>
          <w:szCs w:val="24"/>
        </w:rPr>
        <w:t xml:space="preserve">Таблица </w:t>
      </w:r>
      <w:r w:rsidRPr="003A342A">
        <w:rPr>
          <w:b/>
          <w:sz w:val="24"/>
          <w:szCs w:val="24"/>
        </w:rPr>
        <w:fldChar w:fldCharType="begin"/>
      </w:r>
      <w:r w:rsidRPr="003A342A">
        <w:rPr>
          <w:b/>
          <w:sz w:val="24"/>
          <w:szCs w:val="24"/>
        </w:rPr>
        <w:instrText xml:space="preserve"> SEQ Таблица \* ARABIC </w:instrText>
      </w:r>
      <w:r w:rsidRPr="003A342A">
        <w:rPr>
          <w:b/>
          <w:sz w:val="24"/>
          <w:szCs w:val="24"/>
        </w:rPr>
        <w:fldChar w:fldCharType="separate"/>
      </w:r>
      <w:r w:rsidR="005D225A">
        <w:rPr>
          <w:b/>
          <w:noProof/>
          <w:sz w:val="24"/>
          <w:szCs w:val="24"/>
        </w:rPr>
        <w:t>39</w:t>
      </w:r>
      <w:r w:rsidRPr="003A342A">
        <w:rPr>
          <w:b/>
          <w:sz w:val="24"/>
          <w:szCs w:val="24"/>
        </w:rPr>
        <w:fldChar w:fldCharType="end"/>
      </w:r>
    </w:p>
    <w:p w:rsidR="00722295" w:rsidRPr="00D20848" w:rsidRDefault="00722295" w:rsidP="00722295">
      <w:pPr>
        <w:jc w:val="center"/>
        <w:rPr>
          <w:b/>
          <w:bCs/>
          <w:sz w:val="24"/>
          <w:szCs w:val="24"/>
        </w:rPr>
      </w:pPr>
      <w:r w:rsidRPr="00D20848">
        <w:rPr>
          <w:b/>
          <w:bCs/>
          <w:sz w:val="24"/>
          <w:szCs w:val="24"/>
        </w:rPr>
        <w:t>Анализ финансово-экономического состояния ООО «МКС»</w:t>
      </w:r>
      <w:r w:rsidRPr="00D20848">
        <w:rPr>
          <w:rStyle w:val="affd"/>
          <w:b/>
          <w:bCs/>
          <w:sz w:val="24"/>
          <w:szCs w:val="24"/>
        </w:rPr>
        <w:footnoteReference w:id="20"/>
      </w:r>
      <w:r w:rsidRPr="00D20848">
        <w:rPr>
          <w:b/>
          <w:bCs/>
          <w:sz w:val="24"/>
          <w:szCs w:val="2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5"/>
        <w:gridCol w:w="7316"/>
        <w:gridCol w:w="1580"/>
      </w:tblGrid>
      <w:tr w:rsidR="00722295" w:rsidRPr="00D20848" w:rsidTr="00722295">
        <w:tc>
          <w:tcPr>
            <w:tcW w:w="732" w:type="pct"/>
            <w:vMerge w:val="restar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jc w:val="center"/>
              <w:rPr>
                <w:b/>
                <w:sz w:val="24"/>
                <w:szCs w:val="24"/>
              </w:rPr>
            </w:pPr>
            <w:r w:rsidRPr="00D20848">
              <w:rPr>
                <w:b/>
                <w:sz w:val="24"/>
                <w:szCs w:val="24"/>
              </w:rPr>
              <w:t>№ п/п</w:t>
            </w:r>
          </w:p>
        </w:tc>
        <w:tc>
          <w:tcPr>
            <w:tcW w:w="3510" w:type="pct"/>
            <w:vMerge w:val="restar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jc w:val="center"/>
              <w:rPr>
                <w:b/>
                <w:sz w:val="24"/>
                <w:szCs w:val="24"/>
              </w:rPr>
            </w:pPr>
            <w:r w:rsidRPr="00D20848">
              <w:rPr>
                <w:b/>
                <w:sz w:val="24"/>
                <w:szCs w:val="24"/>
              </w:rPr>
              <w:t>Наименование</w:t>
            </w:r>
          </w:p>
        </w:tc>
        <w:tc>
          <w:tcPr>
            <w:tcW w:w="758"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jc w:val="center"/>
              <w:rPr>
                <w:b/>
                <w:sz w:val="24"/>
                <w:szCs w:val="24"/>
              </w:rPr>
            </w:pPr>
            <w:r w:rsidRPr="00D20848">
              <w:rPr>
                <w:b/>
                <w:sz w:val="24"/>
                <w:szCs w:val="24"/>
              </w:rPr>
              <w:t>Значение, тыс. руб.</w:t>
            </w:r>
          </w:p>
        </w:tc>
      </w:tr>
      <w:tr w:rsidR="00722295" w:rsidRPr="00D20848" w:rsidTr="00722295">
        <w:tc>
          <w:tcPr>
            <w:tcW w:w="0" w:type="auto"/>
            <w:vMerge/>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rPr>
                <w:b/>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rPr>
                <w:b/>
                <w:sz w:val="24"/>
                <w:szCs w:val="24"/>
              </w:rPr>
            </w:pPr>
          </w:p>
        </w:tc>
        <w:tc>
          <w:tcPr>
            <w:tcW w:w="758"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jc w:val="center"/>
              <w:rPr>
                <w:b/>
                <w:sz w:val="24"/>
                <w:szCs w:val="24"/>
              </w:rPr>
            </w:pPr>
            <w:r w:rsidRPr="00D20848">
              <w:rPr>
                <w:b/>
                <w:sz w:val="24"/>
                <w:szCs w:val="24"/>
              </w:rPr>
              <w:t>Факт 2015</w:t>
            </w:r>
          </w:p>
        </w:tc>
      </w:tr>
      <w:tr w:rsidR="00722295" w:rsidRPr="00D20848" w:rsidTr="00722295">
        <w:tc>
          <w:tcPr>
            <w:tcW w:w="732"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jc w:val="center"/>
              <w:rPr>
                <w:sz w:val="24"/>
                <w:szCs w:val="24"/>
              </w:rPr>
            </w:pPr>
            <w:r w:rsidRPr="00D20848">
              <w:rPr>
                <w:sz w:val="24"/>
                <w:szCs w:val="24"/>
              </w:rPr>
              <w:t>1</w:t>
            </w:r>
          </w:p>
        </w:tc>
        <w:tc>
          <w:tcPr>
            <w:tcW w:w="3510"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rPr>
                <w:color w:val="000000"/>
                <w:sz w:val="24"/>
                <w:szCs w:val="24"/>
              </w:rPr>
            </w:pPr>
            <w:r w:rsidRPr="00D20848">
              <w:rPr>
                <w:sz w:val="24"/>
                <w:szCs w:val="24"/>
              </w:rPr>
              <w:t>Выручка от продажи товаров, продукции, работ, услуг</w:t>
            </w:r>
            <w:r w:rsidRPr="00D20848">
              <w:rPr>
                <w:color w:val="000000"/>
                <w:sz w:val="24"/>
                <w:szCs w:val="24"/>
              </w:rPr>
              <w:t>,</w:t>
            </w:r>
          </w:p>
          <w:p w:rsidR="00722295" w:rsidRPr="00D20848" w:rsidRDefault="00722295">
            <w:pPr>
              <w:spacing w:line="264" w:lineRule="auto"/>
              <w:rPr>
                <w:sz w:val="24"/>
                <w:szCs w:val="24"/>
              </w:rPr>
            </w:pPr>
            <w:r w:rsidRPr="00D20848">
              <w:rPr>
                <w:color w:val="000000"/>
                <w:sz w:val="24"/>
                <w:szCs w:val="24"/>
              </w:rPr>
              <w:t xml:space="preserve">в т.ч. по теплоснабжению </w:t>
            </w:r>
          </w:p>
        </w:tc>
        <w:tc>
          <w:tcPr>
            <w:tcW w:w="758"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jc w:val="center"/>
              <w:rPr>
                <w:sz w:val="24"/>
                <w:szCs w:val="24"/>
              </w:rPr>
            </w:pPr>
            <w:r w:rsidRPr="00D20848">
              <w:rPr>
                <w:sz w:val="24"/>
                <w:szCs w:val="24"/>
              </w:rPr>
              <w:t>75 776</w:t>
            </w:r>
          </w:p>
          <w:p w:rsidR="00722295" w:rsidRPr="00D20848" w:rsidRDefault="00722295">
            <w:pPr>
              <w:spacing w:line="264" w:lineRule="auto"/>
              <w:jc w:val="center"/>
              <w:rPr>
                <w:sz w:val="24"/>
                <w:szCs w:val="24"/>
              </w:rPr>
            </w:pPr>
            <w:r w:rsidRPr="00D20848">
              <w:rPr>
                <w:sz w:val="24"/>
                <w:szCs w:val="24"/>
              </w:rPr>
              <w:t>54 610</w:t>
            </w:r>
          </w:p>
        </w:tc>
      </w:tr>
      <w:tr w:rsidR="00722295" w:rsidRPr="00D20848" w:rsidTr="00722295">
        <w:tc>
          <w:tcPr>
            <w:tcW w:w="732"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jc w:val="center"/>
              <w:rPr>
                <w:sz w:val="24"/>
                <w:szCs w:val="24"/>
              </w:rPr>
            </w:pPr>
            <w:r w:rsidRPr="00D20848">
              <w:rPr>
                <w:sz w:val="24"/>
                <w:szCs w:val="24"/>
              </w:rPr>
              <w:t>2</w:t>
            </w:r>
          </w:p>
        </w:tc>
        <w:tc>
          <w:tcPr>
            <w:tcW w:w="3510"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rPr>
                <w:sz w:val="24"/>
                <w:szCs w:val="24"/>
              </w:rPr>
            </w:pPr>
            <w:r w:rsidRPr="00D20848">
              <w:rPr>
                <w:sz w:val="24"/>
                <w:szCs w:val="24"/>
              </w:rPr>
              <w:t xml:space="preserve">Себестоимость проданных товаров, работ, услуг, </w:t>
            </w:r>
          </w:p>
          <w:p w:rsidR="00722295" w:rsidRPr="00D20848" w:rsidRDefault="00722295">
            <w:pPr>
              <w:spacing w:line="264" w:lineRule="auto"/>
              <w:rPr>
                <w:sz w:val="24"/>
                <w:szCs w:val="24"/>
              </w:rPr>
            </w:pPr>
            <w:r w:rsidRPr="00D20848">
              <w:rPr>
                <w:color w:val="000000"/>
                <w:sz w:val="24"/>
                <w:szCs w:val="24"/>
              </w:rPr>
              <w:t xml:space="preserve">в т.ч. по теплоснабжению </w:t>
            </w:r>
          </w:p>
        </w:tc>
        <w:tc>
          <w:tcPr>
            <w:tcW w:w="758"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jc w:val="center"/>
              <w:rPr>
                <w:color w:val="000000"/>
                <w:sz w:val="24"/>
                <w:szCs w:val="24"/>
              </w:rPr>
            </w:pPr>
            <w:r w:rsidRPr="00D20848">
              <w:rPr>
                <w:color w:val="000000"/>
                <w:sz w:val="24"/>
                <w:szCs w:val="24"/>
              </w:rPr>
              <w:t>(121 671)</w:t>
            </w:r>
          </w:p>
          <w:p w:rsidR="00722295" w:rsidRPr="00D20848" w:rsidRDefault="00722295">
            <w:pPr>
              <w:jc w:val="center"/>
              <w:rPr>
                <w:color w:val="000000"/>
                <w:sz w:val="24"/>
                <w:szCs w:val="24"/>
              </w:rPr>
            </w:pPr>
            <w:r w:rsidRPr="00D20848">
              <w:rPr>
                <w:color w:val="000000"/>
                <w:sz w:val="24"/>
                <w:szCs w:val="24"/>
              </w:rPr>
              <w:t>(119 211)</w:t>
            </w:r>
          </w:p>
        </w:tc>
      </w:tr>
      <w:tr w:rsidR="00722295" w:rsidRPr="00D20848" w:rsidTr="00722295">
        <w:tc>
          <w:tcPr>
            <w:tcW w:w="732"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jc w:val="center"/>
              <w:rPr>
                <w:sz w:val="24"/>
                <w:szCs w:val="24"/>
              </w:rPr>
            </w:pPr>
            <w:r w:rsidRPr="00D20848">
              <w:rPr>
                <w:sz w:val="24"/>
                <w:szCs w:val="24"/>
              </w:rPr>
              <w:t>3</w:t>
            </w:r>
          </w:p>
        </w:tc>
        <w:tc>
          <w:tcPr>
            <w:tcW w:w="3510"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rPr>
                <w:sz w:val="24"/>
                <w:szCs w:val="24"/>
              </w:rPr>
            </w:pPr>
            <w:r w:rsidRPr="00D20848">
              <w:rPr>
                <w:sz w:val="24"/>
                <w:szCs w:val="24"/>
              </w:rPr>
              <w:t xml:space="preserve">Валовая прибыль (убыток отчетного периода), </w:t>
            </w:r>
          </w:p>
          <w:p w:rsidR="00722295" w:rsidRPr="00D20848" w:rsidRDefault="00722295">
            <w:pPr>
              <w:spacing w:line="264" w:lineRule="auto"/>
              <w:rPr>
                <w:sz w:val="24"/>
                <w:szCs w:val="24"/>
              </w:rPr>
            </w:pPr>
            <w:r w:rsidRPr="00D20848">
              <w:rPr>
                <w:color w:val="000000"/>
                <w:sz w:val="24"/>
                <w:szCs w:val="24"/>
              </w:rPr>
              <w:t>в т.ч. по теплоснабжению</w:t>
            </w:r>
          </w:p>
        </w:tc>
        <w:tc>
          <w:tcPr>
            <w:tcW w:w="758"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jc w:val="center"/>
              <w:rPr>
                <w:sz w:val="24"/>
                <w:szCs w:val="24"/>
              </w:rPr>
            </w:pPr>
            <w:r w:rsidRPr="00D20848">
              <w:rPr>
                <w:sz w:val="24"/>
                <w:szCs w:val="24"/>
              </w:rPr>
              <w:t>(45 895)</w:t>
            </w:r>
          </w:p>
          <w:p w:rsidR="00722295" w:rsidRPr="00D20848" w:rsidRDefault="00722295">
            <w:pPr>
              <w:spacing w:line="264" w:lineRule="auto"/>
              <w:jc w:val="center"/>
              <w:rPr>
                <w:sz w:val="24"/>
                <w:szCs w:val="24"/>
              </w:rPr>
            </w:pPr>
            <w:r w:rsidRPr="00D20848">
              <w:rPr>
                <w:sz w:val="24"/>
                <w:szCs w:val="24"/>
              </w:rPr>
              <w:t>(64 602)</w:t>
            </w:r>
          </w:p>
        </w:tc>
      </w:tr>
      <w:tr w:rsidR="00722295" w:rsidRPr="00D20848" w:rsidTr="00722295">
        <w:tc>
          <w:tcPr>
            <w:tcW w:w="732"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jc w:val="center"/>
              <w:rPr>
                <w:sz w:val="24"/>
                <w:szCs w:val="24"/>
              </w:rPr>
            </w:pPr>
            <w:r w:rsidRPr="00D20848">
              <w:rPr>
                <w:sz w:val="24"/>
                <w:szCs w:val="24"/>
              </w:rPr>
              <w:t>4</w:t>
            </w:r>
          </w:p>
        </w:tc>
        <w:tc>
          <w:tcPr>
            <w:tcW w:w="3510"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rPr>
                <w:sz w:val="24"/>
                <w:szCs w:val="24"/>
              </w:rPr>
            </w:pPr>
            <w:r w:rsidRPr="00D20848">
              <w:rPr>
                <w:sz w:val="24"/>
                <w:szCs w:val="24"/>
              </w:rPr>
              <w:t>Проценты к получению</w:t>
            </w:r>
          </w:p>
        </w:tc>
        <w:tc>
          <w:tcPr>
            <w:tcW w:w="758"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jc w:val="center"/>
              <w:rPr>
                <w:sz w:val="24"/>
                <w:szCs w:val="24"/>
              </w:rPr>
            </w:pPr>
            <w:r w:rsidRPr="00D20848">
              <w:rPr>
                <w:sz w:val="24"/>
                <w:szCs w:val="24"/>
              </w:rPr>
              <w:t>3</w:t>
            </w:r>
          </w:p>
        </w:tc>
      </w:tr>
      <w:tr w:rsidR="00722295" w:rsidRPr="00D20848" w:rsidTr="00722295">
        <w:tc>
          <w:tcPr>
            <w:tcW w:w="732"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jc w:val="center"/>
              <w:rPr>
                <w:sz w:val="24"/>
                <w:szCs w:val="24"/>
              </w:rPr>
            </w:pPr>
            <w:r w:rsidRPr="00D20848">
              <w:rPr>
                <w:sz w:val="24"/>
                <w:szCs w:val="24"/>
              </w:rPr>
              <w:t>5</w:t>
            </w:r>
          </w:p>
        </w:tc>
        <w:tc>
          <w:tcPr>
            <w:tcW w:w="3510"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rPr>
                <w:sz w:val="24"/>
                <w:szCs w:val="24"/>
              </w:rPr>
            </w:pPr>
            <w:r w:rsidRPr="00D20848">
              <w:rPr>
                <w:sz w:val="24"/>
                <w:szCs w:val="24"/>
              </w:rPr>
              <w:t>Проценты к уплате</w:t>
            </w:r>
          </w:p>
        </w:tc>
        <w:tc>
          <w:tcPr>
            <w:tcW w:w="758"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jc w:val="center"/>
              <w:rPr>
                <w:sz w:val="24"/>
                <w:szCs w:val="24"/>
              </w:rPr>
            </w:pPr>
            <w:r w:rsidRPr="00D20848">
              <w:rPr>
                <w:sz w:val="24"/>
                <w:szCs w:val="24"/>
              </w:rPr>
              <w:t>0</w:t>
            </w:r>
          </w:p>
        </w:tc>
      </w:tr>
      <w:tr w:rsidR="00722295" w:rsidRPr="00D20848" w:rsidTr="00722295">
        <w:tc>
          <w:tcPr>
            <w:tcW w:w="732"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jc w:val="center"/>
              <w:rPr>
                <w:sz w:val="24"/>
                <w:szCs w:val="24"/>
              </w:rPr>
            </w:pPr>
            <w:r w:rsidRPr="00D20848">
              <w:rPr>
                <w:sz w:val="24"/>
                <w:szCs w:val="24"/>
              </w:rPr>
              <w:t>6</w:t>
            </w:r>
          </w:p>
        </w:tc>
        <w:tc>
          <w:tcPr>
            <w:tcW w:w="3510"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rPr>
                <w:sz w:val="24"/>
                <w:szCs w:val="24"/>
              </w:rPr>
            </w:pPr>
            <w:r w:rsidRPr="00D20848">
              <w:rPr>
                <w:sz w:val="24"/>
                <w:szCs w:val="24"/>
              </w:rPr>
              <w:t>Прочие доходы</w:t>
            </w:r>
          </w:p>
        </w:tc>
        <w:tc>
          <w:tcPr>
            <w:tcW w:w="758"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jc w:val="center"/>
              <w:rPr>
                <w:sz w:val="24"/>
                <w:szCs w:val="24"/>
              </w:rPr>
            </w:pPr>
            <w:r w:rsidRPr="00D20848">
              <w:rPr>
                <w:sz w:val="24"/>
                <w:szCs w:val="24"/>
              </w:rPr>
              <w:t>403</w:t>
            </w:r>
          </w:p>
        </w:tc>
      </w:tr>
      <w:tr w:rsidR="00722295" w:rsidRPr="00D20848" w:rsidTr="00722295">
        <w:tc>
          <w:tcPr>
            <w:tcW w:w="732"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jc w:val="center"/>
              <w:rPr>
                <w:sz w:val="24"/>
                <w:szCs w:val="24"/>
              </w:rPr>
            </w:pPr>
            <w:r w:rsidRPr="00D20848">
              <w:rPr>
                <w:sz w:val="24"/>
                <w:szCs w:val="24"/>
              </w:rPr>
              <w:t>7</w:t>
            </w:r>
          </w:p>
        </w:tc>
        <w:tc>
          <w:tcPr>
            <w:tcW w:w="3510"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rPr>
                <w:sz w:val="24"/>
                <w:szCs w:val="24"/>
              </w:rPr>
            </w:pPr>
            <w:r w:rsidRPr="00D20848">
              <w:rPr>
                <w:sz w:val="24"/>
                <w:szCs w:val="24"/>
              </w:rPr>
              <w:t>Прочие расходы</w:t>
            </w:r>
          </w:p>
        </w:tc>
        <w:tc>
          <w:tcPr>
            <w:tcW w:w="758"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jc w:val="center"/>
              <w:rPr>
                <w:sz w:val="24"/>
                <w:szCs w:val="24"/>
              </w:rPr>
            </w:pPr>
            <w:r w:rsidRPr="00D20848">
              <w:rPr>
                <w:sz w:val="24"/>
                <w:szCs w:val="24"/>
              </w:rPr>
              <w:t>(2 176)</w:t>
            </w:r>
          </w:p>
        </w:tc>
      </w:tr>
      <w:tr w:rsidR="00722295" w:rsidRPr="00D20848" w:rsidTr="00722295">
        <w:tc>
          <w:tcPr>
            <w:tcW w:w="732"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jc w:val="center"/>
              <w:rPr>
                <w:sz w:val="24"/>
                <w:szCs w:val="24"/>
              </w:rPr>
            </w:pPr>
            <w:r w:rsidRPr="00D20848">
              <w:rPr>
                <w:sz w:val="24"/>
                <w:szCs w:val="24"/>
              </w:rPr>
              <w:t>8</w:t>
            </w:r>
          </w:p>
        </w:tc>
        <w:tc>
          <w:tcPr>
            <w:tcW w:w="3510"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rPr>
                <w:sz w:val="24"/>
                <w:szCs w:val="24"/>
              </w:rPr>
            </w:pPr>
            <w:r w:rsidRPr="00D20848">
              <w:rPr>
                <w:sz w:val="24"/>
                <w:szCs w:val="24"/>
              </w:rPr>
              <w:t>Прибыль (убыток) до налогообложения</w:t>
            </w:r>
          </w:p>
        </w:tc>
        <w:tc>
          <w:tcPr>
            <w:tcW w:w="758"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jc w:val="center"/>
              <w:rPr>
                <w:sz w:val="24"/>
                <w:szCs w:val="24"/>
              </w:rPr>
            </w:pPr>
            <w:r w:rsidRPr="00D20848">
              <w:rPr>
                <w:sz w:val="24"/>
                <w:szCs w:val="24"/>
              </w:rPr>
              <w:t>(47 665)</w:t>
            </w:r>
          </w:p>
        </w:tc>
      </w:tr>
      <w:tr w:rsidR="00722295" w:rsidRPr="00D20848" w:rsidTr="00722295">
        <w:tc>
          <w:tcPr>
            <w:tcW w:w="732"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jc w:val="center"/>
              <w:rPr>
                <w:sz w:val="24"/>
                <w:szCs w:val="24"/>
              </w:rPr>
            </w:pPr>
            <w:r w:rsidRPr="00D20848">
              <w:rPr>
                <w:sz w:val="24"/>
                <w:szCs w:val="24"/>
              </w:rPr>
              <w:t>9</w:t>
            </w:r>
          </w:p>
        </w:tc>
        <w:tc>
          <w:tcPr>
            <w:tcW w:w="3510"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rPr>
                <w:sz w:val="24"/>
                <w:szCs w:val="24"/>
              </w:rPr>
            </w:pPr>
            <w:r w:rsidRPr="00D20848">
              <w:rPr>
                <w:sz w:val="24"/>
                <w:szCs w:val="24"/>
              </w:rPr>
              <w:t>Чистая прибыль (убыток)</w:t>
            </w:r>
          </w:p>
        </w:tc>
        <w:tc>
          <w:tcPr>
            <w:tcW w:w="758"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jc w:val="center"/>
              <w:rPr>
                <w:sz w:val="24"/>
                <w:szCs w:val="24"/>
              </w:rPr>
            </w:pPr>
            <w:r w:rsidRPr="00D20848">
              <w:rPr>
                <w:sz w:val="24"/>
                <w:szCs w:val="24"/>
              </w:rPr>
              <w:t>(38 204)</w:t>
            </w:r>
          </w:p>
        </w:tc>
      </w:tr>
      <w:tr w:rsidR="00722295" w:rsidRPr="00D20848" w:rsidTr="00722295">
        <w:tc>
          <w:tcPr>
            <w:tcW w:w="732"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jc w:val="center"/>
              <w:rPr>
                <w:sz w:val="24"/>
                <w:szCs w:val="24"/>
              </w:rPr>
            </w:pPr>
            <w:r w:rsidRPr="00D20848">
              <w:rPr>
                <w:sz w:val="24"/>
                <w:szCs w:val="24"/>
              </w:rPr>
              <w:t>10</w:t>
            </w:r>
          </w:p>
        </w:tc>
        <w:tc>
          <w:tcPr>
            <w:tcW w:w="3510"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rPr>
                <w:sz w:val="24"/>
                <w:szCs w:val="24"/>
              </w:rPr>
            </w:pPr>
            <w:r w:rsidRPr="00D20848">
              <w:rPr>
                <w:sz w:val="24"/>
                <w:szCs w:val="24"/>
              </w:rPr>
              <w:t xml:space="preserve">Дебиторская задолженность </w:t>
            </w:r>
          </w:p>
        </w:tc>
        <w:tc>
          <w:tcPr>
            <w:tcW w:w="758"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jc w:val="center"/>
              <w:rPr>
                <w:sz w:val="24"/>
                <w:szCs w:val="24"/>
              </w:rPr>
            </w:pPr>
            <w:r w:rsidRPr="00D20848">
              <w:rPr>
                <w:sz w:val="24"/>
                <w:szCs w:val="24"/>
              </w:rPr>
              <w:t>70 146</w:t>
            </w:r>
          </w:p>
        </w:tc>
      </w:tr>
      <w:tr w:rsidR="00722295" w:rsidRPr="00D20848" w:rsidTr="00722295">
        <w:tc>
          <w:tcPr>
            <w:tcW w:w="732"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jc w:val="center"/>
              <w:rPr>
                <w:sz w:val="24"/>
                <w:szCs w:val="24"/>
              </w:rPr>
            </w:pPr>
            <w:r w:rsidRPr="00D20848">
              <w:rPr>
                <w:sz w:val="24"/>
                <w:szCs w:val="24"/>
              </w:rPr>
              <w:t>11</w:t>
            </w:r>
          </w:p>
        </w:tc>
        <w:tc>
          <w:tcPr>
            <w:tcW w:w="3510"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rPr>
                <w:sz w:val="24"/>
                <w:szCs w:val="24"/>
              </w:rPr>
            </w:pPr>
            <w:r w:rsidRPr="00D20848">
              <w:rPr>
                <w:sz w:val="24"/>
                <w:szCs w:val="24"/>
              </w:rPr>
              <w:t xml:space="preserve">Кредиторская задолженность </w:t>
            </w:r>
          </w:p>
        </w:tc>
        <w:tc>
          <w:tcPr>
            <w:tcW w:w="758" w:type="pct"/>
            <w:tcBorders>
              <w:top w:val="single" w:sz="4" w:space="0" w:color="auto"/>
              <w:left w:val="single" w:sz="4" w:space="0" w:color="auto"/>
              <w:bottom w:val="single" w:sz="4" w:space="0" w:color="auto"/>
              <w:right w:val="single" w:sz="4" w:space="0" w:color="auto"/>
            </w:tcBorders>
            <w:vAlign w:val="center"/>
            <w:hideMark/>
          </w:tcPr>
          <w:p w:rsidR="00722295" w:rsidRPr="00D20848" w:rsidRDefault="00722295">
            <w:pPr>
              <w:spacing w:line="264" w:lineRule="auto"/>
              <w:jc w:val="center"/>
              <w:rPr>
                <w:sz w:val="24"/>
                <w:szCs w:val="24"/>
              </w:rPr>
            </w:pPr>
            <w:r w:rsidRPr="00D20848">
              <w:rPr>
                <w:sz w:val="24"/>
                <w:szCs w:val="24"/>
              </w:rPr>
              <w:t>167 867</w:t>
            </w:r>
          </w:p>
        </w:tc>
      </w:tr>
    </w:tbl>
    <w:p w:rsidR="00722295" w:rsidRDefault="00722295" w:rsidP="006E42CF">
      <w:pPr>
        <w:tabs>
          <w:tab w:val="left" w:pos="1134"/>
        </w:tabs>
        <w:autoSpaceDE w:val="0"/>
        <w:autoSpaceDN w:val="0"/>
        <w:adjustRightInd w:val="0"/>
        <w:ind w:firstLine="709"/>
        <w:jc w:val="both"/>
        <w:rPr>
          <w:sz w:val="28"/>
          <w:szCs w:val="28"/>
        </w:rPr>
      </w:pPr>
    </w:p>
    <w:p w:rsidR="006E42CF" w:rsidRPr="00276776" w:rsidRDefault="006E42CF" w:rsidP="006E42CF">
      <w:pPr>
        <w:tabs>
          <w:tab w:val="left" w:pos="1134"/>
        </w:tabs>
        <w:autoSpaceDE w:val="0"/>
        <w:autoSpaceDN w:val="0"/>
        <w:adjustRightInd w:val="0"/>
        <w:ind w:firstLine="709"/>
        <w:jc w:val="both"/>
        <w:rPr>
          <w:sz w:val="28"/>
          <w:szCs w:val="28"/>
        </w:rPr>
      </w:pPr>
      <w:r w:rsidRPr="00276776">
        <w:rPr>
          <w:sz w:val="28"/>
          <w:szCs w:val="28"/>
        </w:rPr>
        <w:t xml:space="preserve">Тарифы </w:t>
      </w:r>
      <w:r w:rsidRPr="00276776">
        <w:rPr>
          <w:sz w:val="28"/>
        </w:rPr>
        <w:t>ООО «</w:t>
      </w:r>
      <w:r>
        <w:rPr>
          <w:sz w:val="28"/>
        </w:rPr>
        <w:t>МКС</w:t>
      </w:r>
      <w:r w:rsidRPr="00276776">
        <w:rPr>
          <w:sz w:val="28"/>
        </w:rPr>
        <w:t xml:space="preserve">» </w:t>
      </w:r>
      <w:r w:rsidRPr="00276776">
        <w:rPr>
          <w:sz w:val="28"/>
          <w:szCs w:val="28"/>
        </w:rPr>
        <w:t xml:space="preserve">на </w:t>
      </w:r>
      <w:r>
        <w:rPr>
          <w:sz w:val="28"/>
          <w:szCs w:val="28"/>
        </w:rPr>
        <w:t xml:space="preserve">тепловую энергию </w:t>
      </w:r>
      <w:r w:rsidRPr="00276776">
        <w:rPr>
          <w:sz w:val="28"/>
          <w:szCs w:val="28"/>
        </w:rPr>
        <w:t>для потребителей муниципального образования сп. </w:t>
      </w:r>
      <w:r w:rsidRPr="006E42CF">
        <w:rPr>
          <w:sz w:val="28"/>
          <w:szCs w:val="28"/>
        </w:rPr>
        <w:t>Леуши на 2015 – 2018</w:t>
      </w:r>
      <w:r w:rsidRPr="00276776">
        <w:rPr>
          <w:sz w:val="28"/>
          <w:szCs w:val="28"/>
        </w:rPr>
        <w:t xml:space="preserve"> гг. приняты на основании:</w:t>
      </w:r>
    </w:p>
    <w:p w:rsidR="006E42CF" w:rsidRPr="006E42CF" w:rsidRDefault="00A924D4" w:rsidP="005D42FB">
      <w:pPr>
        <w:pStyle w:val="aff9"/>
        <w:numPr>
          <w:ilvl w:val="0"/>
          <w:numId w:val="26"/>
        </w:numPr>
        <w:tabs>
          <w:tab w:val="left" w:pos="993"/>
        </w:tabs>
        <w:ind w:left="0" w:right="20" w:firstLine="709"/>
        <w:jc w:val="both"/>
        <w:rPr>
          <w:sz w:val="28"/>
          <w:szCs w:val="28"/>
        </w:rPr>
      </w:pPr>
      <w:r>
        <w:rPr>
          <w:sz w:val="28"/>
          <w:szCs w:val="28"/>
        </w:rPr>
        <w:t>п</w:t>
      </w:r>
      <w:r w:rsidR="006E42CF" w:rsidRPr="00276776">
        <w:rPr>
          <w:sz w:val="28"/>
          <w:szCs w:val="28"/>
        </w:rPr>
        <w:t xml:space="preserve">риказа Региональной службы по тарифам Ханты-Мансийского автономного округа – Югры </w:t>
      </w:r>
      <w:r w:rsidR="006E42CF">
        <w:rPr>
          <w:sz w:val="28"/>
          <w:szCs w:val="28"/>
        </w:rPr>
        <w:t>№ 130-нп от 22.11</w:t>
      </w:r>
      <w:r w:rsidR="006E42CF" w:rsidRPr="00276776">
        <w:rPr>
          <w:sz w:val="28"/>
          <w:szCs w:val="28"/>
        </w:rPr>
        <w:t>.2016 г. «О внесении изменений в некоторые</w:t>
      </w:r>
      <w:r w:rsidR="006E42CF">
        <w:rPr>
          <w:sz w:val="28"/>
          <w:szCs w:val="28"/>
        </w:rPr>
        <w:t xml:space="preserve"> приказы Региональной службы по </w:t>
      </w:r>
      <w:r w:rsidR="006E42CF" w:rsidRPr="00276776">
        <w:rPr>
          <w:sz w:val="28"/>
          <w:szCs w:val="28"/>
        </w:rPr>
        <w:t>тариф</w:t>
      </w:r>
      <w:r w:rsidR="006E42CF">
        <w:rPr>
          <w:sz w:val="28"/>
          <w:szCs w:val="28"/>
        </w:rPr>
        <w:t>а</w:t>
      </w:r>
      <w:r w:rsidR="006E42CF" w:rsidRPr="00276776">
        <w:rPr>
          <w:sz w:val="28"/>
          <w:szCs w:val="28"/>
        </w:rPr>
        <w:t>м Ханты-Мансийского автономного округа – Югры»</w:t>
      </w:r>
      <w:r w:rsidR="006E42CF">
        <w:rPr>
          <w:sz w:val="28"/>
          <w:szCs w:val="28"/>
        </w:rPr>
        <w:t>;</w:t>
      </w:r>
    </w:p>
    <w:p w:rsidR="006E42CF" w:rsidRPr="006E42CF" w:rsidRDefault="00A924D4" w:rsidP="005D42FB">
      <w:pPr>
        <w:pStyle w:val="aff9"/>
        <w:numPr>
          <w:ilvl w:val="0"/>
          <w:numId w:val="26"/>
        </w:numPr>
        <w:tabs>
          <w:tab w:val="left" w:pos="993"/>
        </w:tabs>
        <w:ind w:left="0" w:right="20" w:firstLine="709"/>
        <w:jc w:val="both"/>
        <w:rPr>
          <w:sz w:val="28"/>
          <w:szCs w:val="28"/>
        </w:rPr>
      </w:pPr>
      <w:bookmarkStart w:id="328" w:name="_Hlk479150502"/>
      <w:r>
        <w:rPr>
          <w:sz w:val="28"/>
          <w:szCs w:val="28"/>
        </w:rPr>
        <w:t>п</w:t>
      </w:r>
      <w:r w:rsidR="006E42CF" w:rsidRPr="00276776">
        <w:rPr>
          <w:sz w:val="28"/>
          <w:szCs w:val="28"/>
        </w:rPr>
        <w:t xml:space="preserve">риказа Региональной службы по тарифам Ханты-Мансийского автономного округа – Югры </w:t>
      </w:r>
      <w:r w:rsidR="006E42CF">
        <w:rPr>
          <w:sz w:val="28"/>
          <w:szCs w:val="28"/>
        </w:rPr>
        <w:t xml:space="preserve">№ 184-нп от </w:t>
      </w:r>
      <w:r w:rsidR="006E42CF" w:rsidRPr="00276776">
        <w:rPr>
          <w:sz w:val="28"/>
          <w:szCs w:val="28"/>
        </w:rPr>
        <w:t>1</w:t>
      </w:r>
      <w:r w:rsidR="006E42CF">
        <w:rPr>
          <w:sz w:val="28"/>
          <w:szCs w:val="28"/>
        </w:rPr>
        <w:t>3</w:t>
      </w:r>
      <w:r w:rsidR="006E42CF" w:rsidRPr="00276776">
        <w:rPr>
          <w:sz w:val="28"/>
          <w:szCs w:val="28"/>
        </w:rPr>
        <w:t>.12.2016 г. «О внесении изменений в некоторые</w:t>
      </w:r>
      <w:r w:rsidR="006E42CF">
        <w:rPr>
          <w:sz w:val="28"/>
          <w:szCs w:val="28"/>
        </w:rPr>
        <w:t xml:space="preserve"> приказы Региональной службы по </w:t>
      </w:r>
      <w:r w:rsidR="006E42CF" w:rsidRPr="00276776">
        <w:rPr>
          <w:sz w:val="28"/>
          <w:szCs w:val="28"/>
        </w:rPr>
        <w:t>тариф</w:t>
      </w:r>
      <w:r w:rsidR="006E42CF">
        <w:rPr>
          <w:sz w:val="28"/>
          <w:szCs w:val="28"/>
        </w:rPr>
        <w:t>а</w:t>
      </w:r>
      <w:r w:rsidR="006E42CF" w:rsidRPr="00276776">
        <w:rPr>
          <w:sz w:val="28"/>
          <w:szCs w:val="28"/>
        </w:rPr>
        <w:t>м Ханты-Мансийского автономного округа – Югры»</w:t>
      </w:r>
      <w:r w:rsidR="006E42CF">
        <w:rPr>
          <w:sz w:val="28"/>
          <w:szCs w:val="28"/>
        </w:rPr>
        <w:t>.</w:t>
      </w:r>
    </w:p>
    <w:bookmarkEnd w:id="328"/>
    <w:p w:rsidR="00DE0264" w:rsidRDefault="006E42CF" w:rsidP="006E42CF">
      <w:pPr>
        <w:ind w:firstLine="709"/>
        <w:jc w:val="both"/>
        <w:rPr>
          <w:sz w:val="28"/>
          <w:szCs w:val="28"/>
        </w:rPr>
      </w:pPr>
      <w:r w:rsidRPr="006E42CF">
        <w:rPr>
          <w:sz w:val="28"/>
          <w:szCs w:val="28"/>
        </w:rPr>
        <w:t xml:space="preserve">Величина тарифов ООО «МКС» на </w:t>
      </w:r>
      <w:r>
        <w:rPr>
          <w:sz w:val="28"/>
          <w:szCs w:val="28"/>
        </w:rPr>
        <w:t>тепловую энергию</w:t>
      </w:r>
      <w:r w:rsidRPr="006E42CF">
        <w:rPr>
          <w:sz w:val="28"/>
          <w:szCs w:val="28"/>
        </w:rPr>
        <w:t xml:space="preserve"> для потребителей муниципального образования сп. Леуши в 2015 – 2018 гг. </w:t>
      </w:r>
      <w:r w:rsidRPr="003A342A">
        <w:rPr>
          <w:sz w:val="28"/>
          <w:szCs w:val="28"/>
        </w:rPr>
        <w:t xml:space="preserve">приведена в </w:t>
      </w:r>
      <w:r w:rsidR="003A342A" w:rsidRPr="003A342A">
        <w:rPr>
          <w:sz w:val="28"/>
          <w:szCs w:val="28"/>
        </w:rPr>
        <w:t>табл. 40,41</w:t>
      </w:r>
      <w:r w:rsidRPr="003A342A">
        <w:rPr>
          <w:sz w:val="28"/>
          <w:szCs w:val="28"/>
        </w:rPr>
        <w:t>.</w:t>
      </w:r>
    </w:p>
    <w:p w:rsidR="00D20848" w:rsidRDefault="00D20848" w:rsidP="007B62D2">
      <w:pPr>
        <w:pStyle w:val="af9"/>
        <w:jc w:val="right"/>
        <w:rPr>
          <w:b/>
          <w:sz w:val="24"/>
          <w:highlight w:val="magenta"/>
        </w:rPr>
      </w:pPr>
    </w:p>
    <w:p w:rsidR="00D20848" w:rsidRDefault="00D20848" w:rsidP="007B62D2">
      <w:pPr>
        <w:pStyle w:val="af9"/>
        <w:jc w:val="right"/>
        <w:rPr>
          <w:b/>
          <w:sz w:val="24"/>
          <w:highlight w:val="magenta"/>
        </w:rPr>
      </w:pPr>
    </w:p>
    <w:p w:rsidR="00D20848" w:rsidRDefault="00D20848" w:rsidP="007B62D2">
      <w:pPr>
        <w:pStyle w:val="af9"/>
        <w:jc w:val="right"/>
        <w:rPr>
          <w:b/>
          <w:sz w:val="24"/>
          <w:highlight w:val="magenta"/>
        </w:rPr>
      </w:pPr>
    </w:p>
    <w:p w:rsidR="00D20848" w:rsidRDefault="00D20848" w:rsidP="007B62D2">
      <w:pPr>
        <w:pStyle w:val="af9"/>
        <w:jc w:val="right"/>
        <w:rPr>
          <w:b/>
          <w:sz w:val="24"/>
          <w:highlight w:val="magenta"/>
        </w:rPr>
      </w:pPr>
    </w:p>
    <w:p w:rsidR="00D20848" w:rsidRDefault="00D20848" w:rsidP="007B62D2">
      <w:pPr>
        <w:pStyle w:val="af9"/>
        <w:jc w:val="right"/>
        <w:rPr>
          <w:b/>
          <w:sz w:val="24"/>
          <w:highlight w:val="magenta"/>
        </w:rPr>
      </w:pPr>
    </w:p>
    <w:p w:rsidR="007B62D2" w:rsidRDefault="007B62D2" w:rsidP="007B62D2">
      <w:pPr>
        <w:pStyle w:val="af9"/>
        <w:jc w:val="right"/>
        <w:rPr>
          <w:b/>
          <w:sz w:val="24"/>
        </w:rPr>
      </w:pPr>
      <w:r w:rsidRPr="003A342A">
        <w:rPr>
          <w:b/>
          <w:sz w:val="24"/>
        </w:rPr>
        <w:lastRenderedPageBreak/>
        <w:t xml:space="preserve">Таблица </w:t>
      </w:r>
      <w:r w:rsidRPr="003A342A">
        <w:rPr>
          <w:b/>
          <w:sz w:val="24"/>
        </w:rPr>
        <w:fldChar w:fldCharType="begin"/>
      </w:r>
      <w:r w:rsidRPr="003A342A">
        <w:rPr>
          <w:b/>
          <w:sz w:val="24"/>
        </w:rPr>
        <w:instrText xml:space="preserve"> SEQ Таблица \* ARABIC </w:instrText>
      </w:r>
      <w:r w:rsidRPr="003A342A">
        <w:rPr>
          <w:b/>
          <w:sz w:val="24"/>
        </w:rPr>
        <w:fldChar w:fldCharType="separate"/>
      </w:r>
      <w:r w:rsidR="005D225A">
        <w:rPr>
          <w:b/>
          <w:noProof/>
          <w:sz w:val="24"/>
        </w:rPr>
        <w:t>40</w:t>
      </w:r>
      <w:r w:rsidRPr="003A342A">
        <w:rPr>
          <w:b/>
          <w:sz w:val="24"/>
        </w:rPr>
        <w:fldChar w:fldCharType="end"/>
      </w:r>
    </w:p>
    <w:p w:rsidR="007B62D2" w:rsidRPr="00D20848" w:rsidRDefault="007B62D2" w:rsidP="007B62D2">
      <w:pPr>
        <w:ind w:firstLine="709"/>
        <w:jc w:val="center"/>
        <w:rPr>
          <w:b/>
          <w:bCs/>
          <w:sz w:val="24"/>
          <w:szCs w:val="24"/>
        </w:rPr>
      </w:pPr>
      <w:r w:rsidRPr="00D20848">
        <w:rPr>
          <w:b/>
          <w:bCs/>
          <w:sz w:val="24"/>
          <w:szCs w:val="24"/>
        </w:rPr>
        <w:t xml:space="preserve">Тарифы на тепловую энергию, поставляемую ООО «МКС» потребителям муниципального </w:t>
      </w:r>
      <w:r w:rsidR="003375BE" w:rsidRPr="00D20848">
        <w:rPr>
          <w:b/>
          <w:bCs/>
          <w:sz w:val="24"/>
          <w:szCs w:val="24"/>
        </w:rPr>
        <w:t>образования сп. Леуши,</w:t>
      </w:r>
      <w:r w:rsidRPr="00D20848">
        <w:rPr>
          <w:b/>
          <w:bCs/>
          <w:sz w:val="24"/>
          <w:szCs w:val="24"/>
        </w:rPr>
        <w:t xml:space="preserve"> от котельной </w:t>
      </w:r>
      <w:r w:rsidR="00D36E35" w:rsidRPr="00D20848">
        <w:rPr>
          <w:b/>
          <w:bCs/>
          <w:sz w:val="24"/>
          <w:szCs w:val="24"/>
        </w:rPr>
        <w:t>«СОШ»</w:t>
      </w:r>
    </w:p>
    <w:tbl>
      <w:tblPr>
        <w:tblW w:w="5000" w:type="pct"/>
        <w:tblLook w:val="04A0" w:firstRow="1" w:lastRow="0" w:firstColumn="1" w:lastColumn="0" w:noHBand="0" w:noVBand="1"/>
      </w:tblPr>
      <w:tblGrid>
        <w:gridCol w:w="4437"/>
        <w:gridCol w:w="5984"/>
      </w:tblGrid>
      <w:tr w:rsidR="007B62D2" w:rsidRPr="00D20848" w:rsidTr="00342AF2">
        <w:trPr>
          <w:trHeight w:val="420"/>
          <w:tblHeader/>
        </w:trPr>
        <w:tc>
          <w:tcPr>
            <w:tcW w:w="2129"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7B62D2" w:rsidRPr="00D20848" w:rsidRDefault="007B62D2" w:rsidP="00342AF2">
            <w:pPr>
              <w:jc w:val="center"/>
              <w:rPr>
                <w:b/>
                <w:bCs/>
                <w:sz w:val="24"/>
                <w:szCs w:val="24"/>
              </w:rPr>
            </w:pPr>
            <w:r w:rsidRPr="00D20848">
              <w:rPr>
                <w:b/>
                <w:bCs/>
                <w:sz w:val="24"/>
                <w:szCs w:val="24"/>
              </w:rPr>
              <w:t>Период</w:t>
            </w:r>
          </w:p>
        </w:tc>
        <w:tc>
          <w:tcPr>
            <w:tcW w:w="2871" w:type="pct"/>
            <w:tcBorders>
              <w:top w:val="single" w:sz="4" w:space="0" w:color="auto"/>
              <w:left w:val="nil"/>
              <w:bottom w:val="single" w:sz="4" w:space="0" w:color="auto"/>
              <w:right w:val="single" w:sz="4" w:space="0" w:color="000000"/>
            </w:tcBorders>
            <w:shd w:val="clear" w:color="auto" w:fill="auto"/>
            <w:vAlign w:val="center"/>
            <w:hideMark/>
          </w:tcPr>
          <w:p w:rsidR="007B62D2" w:rsidRPr="00D20848" w:rsidRDefault="007B62D2" w:rsidP="00342AF2">
            <w:pPr>
              <w:jc w:val="center"/>
              <w:rPr>
                <w:b/>
                <w:bCs/>
                <w:sz w:val="24"/>
                <w:szCs w:val="24"/>
              </w:rPr>
            </w:pPr>
            <w:r w:rsidRPr="00D20848">
              <w:rPr>
                <w:b/>
                <w:bCs/>
                <w:sz w:val="24"/>
                <w:szCs w:val="24"/>
              </w:rPr>
              <w:t>Одноставочный, руб./Гкал</w:t>
            </w:r>
          </w:p>
        </w:tc>
      </w:tr>
      <w:tr w:rsidR="007B62D2" w:rsidRPr="00D20848" w:rsidTr="00342AF2">
        <w:trPr>
          <w:trHeight w:val="420"/>
          <w:tblHeader/>
        </w:trPr>
        <w:tc>
          <w:tcPr>
            <w:tcW w:w="2129" w:type="pct"/>
            <w:vMerge/>
            <w:tcBorders>
              <w:top w:val="single" w:sz="4" w:space="0" w:color="auto"/>
              <w:left w:val="single" w:sz="4" w:space="0" w:color="auto"/>
              <w:bottom w:val="single" w:sz="4" w:space="0" w:color="000000"/>
              <w:right w:val="single" w:sz="4" w:space="0" w:color="auto"/>
            </w:tcBorders>
            <w:hideMark/>
          </w:tcPr>
          <w:p w:rsidR="007B62D2" w:rsidRPr="00D20848" w:rsidRDefault="007B62D2" w:rsidP="00342AF2">
            <w:pPr>
              <w:jc w:val="center"/>
              <w:rPr>
                <w:b/>
                <w:bCs/>
                <w:sz w:val="24"/>
                <w:szCs w:val="24"/>
              </w:rPr>
            </w:pPr>
          </w:p>
        </w:tc>
        <w:tc>
          <w:tcPr>
            <w:tcW w:w="2871" w:type="pct"/>
            <w:tcBorders>
              <w:top w:val="nil"/>
              <w:left w:val="nil"/>
              <w:bottom w:val="single" w:sz="4" w:space="0" w:color="auto"/>
              <w:right w:val="single" w:sz="4" w:space="0" w:color="auto"/>
            </w:tcBorders>
            <w:shd w:val="clear" w:color="auto" w:fill="auto"/>
            <w:noWrap/>
            <w:vAlign w:val="center"/>
            <w:hideMark/>
          </w:tcPr>
          <w:p w:rsidR="007B62D2" w:rsidRPr="00D20848" w:rsidRDefault="007B62D2" w:rsidP="00342AF2">
            <w:pPr>
              <w:jc w:val="center"/>
              <w:rPr>
                <w:b/>
                <w:bCs/>
                <w:sz w:val="24"/>
                <w:szCs w:val="24"/>
              </w:rPr>
            </w:pPr>
            <w:r w:rsidRPr="00D20848">
              <w:rPr>
                <w:b/>
                <w:bCs/>
                <w:sz w:val="24"/>
                <w:szCs w:val="24"/>
              </w:rPr>
              <w:t xml:space="preserve">Тариф для потребителей, в случае </w:t>
            </w:r>
          </w:p>
          <w:p w:rsidR="007B62D2" w:rsidRPr="00D20848" w:rsidRDefault="007B62D2" w:rsidP="00342AF2">
            <w:pPr>
              <w:jc w:val="center"/>
              <w:rPr>
                <w:b/>
                <w:bCs/>
                <w:sz w:val="24"/>
                <w:szCs w:val="24"/>
              </w:rPr>
            </w:pPr>
            <w:r w:rsidRPr="00D20848">
              <w:rPr>
                <w:b/>
                <w:bCs/>
                <w:sz w:val="24"/>
                <w:szCs w:val="24"/>
              </w:rPr>
              <w:t xml:space="preserve">отсутствия дифференциации тарифов </w:t>
            </w:r>
          </w:p>
          <w:p w:rsidR="007B62D2" w:rsidRPr="00D20848" w:rsidRDefault="007B62D2" w:rsidP="00342AF2">
            <w:pPr>
              <w:jc w:val="center"/>
              <w:rPr>
                <w:b/>
                <w:bCs/>
                <w:sz w:val="24"/>
                <w:szCs w:val="24"/>
              </w:rPr>
            </w:pPr>
            <w:r w:rsidRPr="00D20848">
              <w:rPr>
                <w:b/>
                <w:bCs/>
                <w:sz w:val="24"/>
                <w:szCs w:val="24"/>
              </w:rPr>
              <w:t>по схеме подключения (без НДС)</w:t>
            </w:r>
          </w:p>
        </w:tc>
      </w:tr>
      <w:tr w:rsidR="007B62D2" w:rsidRPr="00D20848" w:rsidTr="00342AF2">
        <w:trPr>
          <w:trHeight w:val="375"/>
        </w:trPr>
        <w:tc>
          <w:tcPr>
            <w:tcW w:w="2129" w:type="pct"/>
            <w:tcBorders>
              <w:top w:val="nil"/>
              <w:left w:val="single" w:sz="4" w:space="0" w:color="auto"/>
              <w:bottom w:val="single" w:sz="4" w:space="0" w:color="auto"/>
              <w:right w:val="single" w:sz="4" w:space="0" w:color="auto"/>
            </w:tcBorders>
            <w:shd w:val="clear" w:color="auto" w:fill="auto"/>
            <w:vAlign w:val="center"/>
          </w:tcPr>
          <w:p w:rsidR="007B62D2" w:rsidRPr="00D20848" w:rsidRDefault="007B62D2" w:rsidP="00342AF2">
            <w:pPr>
              <w:rPr>
                <w:sz w:val="24"/>
                <w:szCs w:val="24"/>
              </w:rPr>
            </w:pPr>
            <w:r w:rsidRPr="00D20848">
              <w:rPr>
                <w:color w:val="000000"/>
                <w:sz w:val="24"/>
                <w:szCs w:val="24"/>
              </w:rPr>
              <w:t>с 01.01.2015 по 30.06.2015</w:t>
            </w:r>
          </w:p>
        </w:tc>
        <w:tc>
          <w:tcPr>
            <w:tcW w:w="2871" w:type="pct"/>
            <w:tcBorders>
              <w:top w:val="nil"/>
              <w:left w:val="nil"/>
              <w:bottom w:val="single" w:sz="4" w:space="0" w:color="auto"/>
              <w:right w:val="single" w:sz="4" w:space="0" w:color="auto"/>
            </w:tcBorders>
            <w:shd w:val="clear" w:color="auto" w:fill="auto"/>
            <w:noWrap/>
            <w:vAlign w:val="center"/>
          </w:tcPr>
          <w:p w:rsidR="007B62D2" w:rsidRPr="00D20848" w:rsidRDefault="007B62D2" w:rsidP="00342AF2">
            <w:pPr>
              <w:jc w:val="center"/>
              <w:rPr>
                <w:sz w:val="24"/>
                <w:szCs w:val="24"/>
              </w:rPr>
            </w:pPr>
            <w:r w:rsidRPr="00D20848">
              <w:rPr>
                <w:sz w:val="24"/>
                <w:szCs w:val="24"/>
              </w:rPr>
              <w:t>-</w:t>
            </w:r>
          </w:p>
        </w:tc>
      </w:tr>
      <w:tr w:rsidR="007B62D2" w:rsidRPr="00D20848" w:rsidTr="00342AF2">
        <w:trPr>
          <w:trHeight w:val="375"/>
        </w:trPr>
        <w:tc>
          <w:tcPr>
            <w:tcW w:w="2129" w:type="pct"/>
            <w:tcBorders>
              <w:top w:val="nil"/>
              <w:left w:val="single" w:sz="4" w:space="0" w:color="auto"/>
              <w:bottom w:val="single" w:sz="4" w:space="0" w:color="auto"/>
              <w:right w:val="single" w:sz="4" w:space="0" w:color="auto"/>
            </w:tcBorders>
            <w:shd w:val="clear" w:color="auto" w:fill="auto"/>
            <w:vAlign w:val="center"/>
          </w:tcPr>
          <w:p w:rsidR="007B62D2" w:rsidRPr="00D20848" w:rsidRDefault="007B62D2" w:rsidP="00342AF2">
            <w:pPr>
              <w:rPr>
                <w:sz w:val="24"/>
                <w:szCs w:val="24"/>
              </w:rPr>
            </w:pPr>
            <w:r w:rsidRPr="00D20848">
              <w:rPr>
                <w:sz w:val="24"/>
                <w:szCs w:val="24"/>
              </w:rPr>
              <w:t>с 01.07.2015 по 31.12.2015</w:t>
            </w:r>
          </w:p>
        </w:tc>
        <w:tc>
          <w:tcPr>
            <w:tcW w:w="2871" w:type="pct"/>
            <w:tcBorders>
              <w:top w:val="nil"/>
              <w:left w:val="nil"/>
              <w:bottom w:val="single" w:sz="4" w:space="0" w:color="auto"/>
              <w:right w:val="single" w:sz="4" w:space="0" w:color="auto"/>
            </w:tcBorders>
            <w:shd w:val="clear" w:color="auto" w:fill="auto"/>
            <w:noWrap/>
            <w:vAlign w:val="center"/>
          </w:tcPr>
          <w:p w:rsidR="007B62D2" w:rsidRPr="00D20848" w:rsidRDefault="007B62D2" w:rsidP="00342AF2">
            <w:pPr>
              <w:jc w:val="center"/>
              <w:rPr>
                <w:sz w:val="24"/>
                <w:szCs w:val="24"/>
              </w:rPr>
            </w:pPr>
            <w:r w:rsidRPr="00D20848">
              <w:rPr>
                <w:sz w:val="24"/>
                <w:szCs w:val="24"/>
              </w:rPr>
              <w:t>5715,36</w:t>
            </w:r>
          </w:p>
        </w:tc>
      </w:tr>
      <w:tr w:rsidR="007B62D2" w:rsidRPr="00D20848" w:rsidTr="00342AF2">
        <w:trPr>
          <w:trHeight w:val="375"/>
        </w:trPr>
        <w:tc>
          <w:tcPr>
            <w:tcW w:w="2129" w:type="pct"/>
            <w:tcBorders>
              <w:top w:val="nil"/>
              <w:left w:val="single" w:sz="4" w:space="0" w:color="auto"/>
              <w:bottom w:val="single" w:sz="4" w:space="0" w:color="auto"/>
              <w:right w:val="single" w:sz="4" w:space="0" w:color="auto"/>
            </w:tcBorders>
            <w:shd w:val="clear" w:color="auto" w:fill="auto"/>
            <w:vAlign w:val="center"/>
          </w:tcPr>
          <w:p w:rsidR="007B62D2" w:rsidRPr="00D20848" w:rsidRDefault="007B62D2" w:rsidP="00342AF2">
            <w:pPr>
              <w:rPr>
                <w:color w:val="000000"/>
                <w:sz w:val="24"/>
                <w:szCs w:val="24"/>
              </w:rPr>
            </w:pPr>
            <w:r w:rsidRPr="00D20848">
              <w:rPr>
                <w:color w:val="000000"/>
                <w:sz w:val="24"/>
                <w:szCs w:val="24"/>
              </w:rPr>
              <w:t>с 01.01.2016 по 30.06.2016</w:t>
            </w:r>
          </w:p>
        </w:tc>
        <w:tc>
          <w:tcPr>
            <w:tcW w:w="2871" w:type="pct"/>
            <w:tcBorders>
              <w:top w:val="nil"/>
              <w:left w:val="nil"/>
              <w:bottom w:val="single" w:sz="4" w:space="0" w:color="auto"/>
              <w:right w:val="single" w:sz="4" w:space="0" w:color="auto"/>
            </w:tcBorders>
            <w:shd w:val="clear" w:color="auto" w:fill="auto"/>
            <w:noWrap/>
            <w:vAlign w:val="center"/>
          </w:tcPr>
          <w:p w:rsidR="007B62D2" w:rsidRPr="00D20848" w:rsidRDefault="007B62D2" w:rsidP="00342AF2">
            <w:pPr>
              <w:jc w:val="center"/>
              <w:rPr>
                <w:sz w:val="24"/>
                <w:szCs w:val="24"/>
              </w:rPr>
            </w:pPr>
            <w:r w:rsidRPr="00D20848">
              <w:rPr>
                <w:sz w:val="24"/>
                <w:szCs w:val="24"/>
              </w:rPr>
              <w:t>5715,36</w:t>
            </w:r>
          </w:p>
        </w:tc>
      </w:tr>
      <w:tr w:rsidR="007B62D2" w:rsidRPr="00D20848" w:rsidTr="00342AF2">
        <w:trPr>
          <w:trHeight w:val="375"/>
        </w:trPr>
        <w:tc>
          <w:tcPr>
            <w:tcW w:w="2129" w:type="pct"/>
            <w:tcBorders>
              <w:top w:val="nil"/>
              <w:left w:val="single" w:sz="4" w:space="0" w:color="auto"/>
              <w:bottom w:val="single" w:sz="4" w:space="0" w:color="auto"/>
              <w:right w:val="single" w:sz="4" w:space="0" w:color="auto"/>
            </w:tcBorders>
            <w:shd w:val="clear" w:color="auto" w:fill="auto"/>
            <w:vAlign w:val="center"/>
          </w:tcPr>
          <w:p w:rsidR="007B62D2" w:rsidRPr="00D20848" w:rsidRDefault="007B62D2" w:rsidP="00342AF2">
            <w:pPr>
              <w:rPr>
                <w:color w:val="000000"/>
                <w:sz w:val="24"/>
                <w:szCs w:val="24"/>
              </w:rPr>
            </w:pPr>
            <w:r w:rsidRPr="00D20848">
              <w:rPr>
                <w:color w:val="000000"/>
                <w:sz w:val="24"/>
                <w:szCs w:val="24"/>
              </w:rPr>
              <w:t>с 01.07.2016 по 31.12.2016</w:t>
            </w:r>
          </w:p>
        </w:tc>
        <w:tc>
          <w:tcPr>
            <w:tcW w:w="2871" w:type="pct"/>
            <w:tcBorders>
              <w:top w:val="nil"/>
              <w:left w:val="nil"/>
              <w:bottom w:val="single" w:sz="4" w:space="0" w:color="auto"/>
              <w:right w:val="single" w:sz="4" w:space="0" w:color="auto"/>
            </w:tcBorders>
            <w:shd w:val="clear" w:color="auto" w:fill="auto"/>
            <w:noWrap/>
            <w:vAlign w:val="center"/>
          </w:tcPr>
          <w:p w:rsidR="007B62D2" w:rsidRPr="00D20848" w:rsidRDefault="007B62D2" w:rsidP="00342AF2">
            <w:pPr>
              <w:jc w:val="center"/>
              <w:rPr>
                <w:sz w:val="24"/>
                <w:szCs w:val="24"/>
              </w:rPr>
            </w:pPr>
            <w:r w:rsidRPr="00D20848">
              <w:rPr>
                <w:sz w:val="24"/>
                <w:szCs w:val="24"/>
              </w:rPr>
              <w:t>6080,95</w:t>
            </w:r>
          </w:p>
        </w:tc>
      </w:tr>
      <w:tr w:rsidR="007B62D2" w:rsidRPr="00D20848" w:rsidTr="00342AF2">
        <w:trPr>
          <w:trHeight w:val="375"/>
        </w:trPr>
        <w:tc>
          <w:tcPr>
            <w:tcW w:w="2129" w:type="pct"/>
            <w:tcBorders>
              <w:top w:val="nil"/>
              <w:left w:val="single" w:sz="4" w:space="0" w:color="auto"/>
              <w:bottom w:val="single" w:sz="4" w:space="0" w:color="auto"/>
              <w:right w:val="single" w:sz="4" w:space="0" w:color="auto"/>
            </w:tcBorders>
            <w:shd w:val="clear" w:color="auto" w:fill="auto"/>
            <w:vAlign w:val="center"/>
          </w:tcPr>
          <w:p w:rsidR="007B62D2" w:rsidRPr="00D20848" w:rsidRDefault="007B62D2" w:rsidP="00342AF2">
            <w:pPr>
              <w:rPr>
                <w:color w:val="000000"/>
                <w:sz w:val="24"/>
                <w:szCs w:val="24"/>
              </w:rPr>
            </w:pPr>
            <w:r w:rsidRPr="00D20848">
              <w:rPr>
                <w:color w:val="000000"/>
                <w:sz w:val="24"/>
                <w:szCs w:val="24"/>
              </w:rPr>
              <w:t>с 01.01.2017 по 30.06.2017</w:t>
            </w:r>
          </w:p>
        </w:tc>
        <w:tc>
          <w:tcPr>
            <w:tcW w:w="2871" w:type="pct"/>
            <w:tcBorders>
              <w:top w:val="nil"/>
              <w:left w:val="nil"/>
              <w:bottom w:val="single" w:sz="4" w:space="0" w:color="auto"/>
              <w:right w:val="single" w:sz="4" w:space="0" w:color="auto"/>
            </w:tcBorders>
            <w:shd w:val="clear" w:color="auto" w:fill="auto"/>
            <w:noWrap/>
            <w:vAlign w:val="center"/>
          </w:tcPr>
          <w:p w:rsidR="007B62D2" w:rsidRPr="00D20848" w:rsidRDefault="007B62D2" w:rsidP="00342AF2">
            <w:pPr>
              <w:jc w:val="center"/>
              <w:rPr>
                <w:sz w:val="24"/>
                <w:szCs w:val="24"/>
              </w:rPr>
            </w:pPr>
            <w:r w:rsidRPr="00D20848">
              <w:rPr>
                <w:sz w:val="24"/>
                <w:szCs w:val="24"/>
              </w:rPr>
              <w:t>6080,95</w:t>
            </w:r>
          </w:p>
        </w:tc>
      </w:tr>
      <w:tr w:rsidR="007B62D2" w:rsidRPr="00D20848" w:rsidTr="00342AF2">
        <w:trPr>
          <w:trHeight w:val="375"/>
        </w:trPr>
        <w:tc>
          <w:tcPr>
            <w:tcW w:w="2129" w:type="pct"/>
            <w:tcBorders>
              <w:top w:val="nil"/>
              <w:left w:val="single" w:sz="4" w:space="0" w:color="auto"/>
              <w:bottom w:val="single" w:sz="4" w:space="0" w:color="auto"/>
              <w:right w:val="single" w:sz="4" w:space="0" w:color="auto"/>
            </w:tcBorders>
            <w:shd w:val="clear" w:color="auto" w:fill="auto"/>
            <w:vAlign w:val="center"/>
          </w:tcPr>
          <w:p w:rsidR="007B62D2" w:rsidRPr="00D20848" w:rsidRDefault="007B62D2" w:rsidP="00342AF2">
            <w:pPr>
              <w:rPr>
                <w:color w:val="000000"/>
                <w:sz w:val="24"/>
                <w:szCs w:val="24"/>
              </w:rPr>
            </w:pPr>
            <w:r w:rsidRPr="00D20848">
              <w:rPr>
                <w:color w:val="000000"/>
                <w:sz w:val="24"/>
                <w:szCs w:val="24"/>
              </w:rPr>
              <w:t>с 01.07.2017 по 31.12.2017</w:t>
            </w:r>
          </w:p>
        </w:tc>
        <w:tc>
          <w:tcPr>
            <w:tcW w:w="2871" w:type="pct"/>
            <w:tcBorders>
              <w:top w:val="nil"/>
              <w:left w:val="nil"/>
              <w:bottom w:val="single" w:sz="4" w:space="0" w:color="auto"/>
              <w:right w:val="single" w:sz="4" w:space="0" w:color="auto"/>
            </w:tcBorders>
            <w:shd w:val="clear" w:color="auto" w:fill="auto"/>
            <w:noWrap/>
            <w:vAlign w:val="center"/>
          </w:tcPr>
          <w:p w:rsidR="007B62D2" w:rsidRPr="00D20848" w:rsidRDefault="007B62D2" w:rsidP="00342AF2">
            <w:pPr>
              <w:jc w:val="center"/>
              <w:rPr>
                <w:sz w:val="24"/>
                <w:szCs w:val="24"/>
              </w:rPr>
            </w:pPr>
            <w:r w:rsidRPr="00D20848">
              <w:rPr>
                <w:sz w:val="24"/>
                <w:szCs w:val="24"/>
              </w:rPr>
              <w:t>8669,68</w:t>
            </w:r>
          </w:p>
        </w:tc>
      </w:tr>
      <w:tr w:rsidR="007B62D2" w:rsidRPr="00D20848" w:rsidTr="00342AF2">
        <w:trPr>
          <w:trHeight w:val="375"/>
        </w:trPr>
        <w:tc>
          <w:tcPr>
            <w:tcW w:w="2129" w:type="pct"/>
            <w:tcBorders>
              <w:top w:val="nil"/>
              <w:left w:val="single" w:sz="4" w:space="0" w:color="auto"/>
              <w:bottom w:val="single" w:sz="4" w:space="0" w:color="auto"/>
              <w:right w:val="single" w:sz="4" w:space="0" w:color="auto"/>
            </w:tcBorders>
            <w:shd w:val="clear" w:color="auto" w:fill="auto"/>
            <w:vAlign w:val="center"/>
          </w:tcPr>
          <w:p w:rsidR="007B62D2" w:rsidRPr="00D20848" w:rsidRDefault="007B62D2" w:rsidP="00342AF2">
            <w:pPr>
              <w:rPr>
                <w:color w:val="000000"/>
                <w:sz w:val="24"/>
                <w:szCs w:val="24"/>
              </w:rPr>
            </w:pPr>
            <w:r w:rsidRPr="00D20848">
              <w:rPr>
                <w:color w:val="000000"/>
                <w:sz w:val="24"/>
                <w:szCs w:val="24"/>
              </w:rPr>
              <w:t>с 01.01.2018 по 30.06.2018</w:t>
            </w:r>
          </w:p>
        </w:tc>
        <w:tc>
          <w:tcPr>
            <w:tcW w:w="2871" w:type="pct"/>
            <w:tcBorders>
              <w:top w:val="nil"/>
              <w:left w:val="nil"/>
              <w:bottom w:val="single" w:sz="4" w:space="0" w:color="auto"/>
              <w:right w:val="single" w:sz="4" w:space="0" w:color="auto"/>
            </w:tcBorders>
            <w:shd w:val="clear" w:color="auto" w:fill="auto"/>
            <w:noWrap/>
            <w:vAlign w:val="center"/>
          </w:tcPr>
          <w:p w:rsidR="007B62D2" w:rsidRPr="00D20848" w:rsidRDefault="007B62D2" w:rsidP="00342AF2">
            <w:pPr>
              <w:jc w:val="center"/>
              <w:rPr>
                <w:sz w:val="24"/>
                <w:szCs w:val="24"/>
              </w:rPr>
            </w:pPr>
            <w:r w:rsidRPr="00D20848">
              <w:rPr>
                <w:sz w:val="24"/>
                <w:szCs w:val="24"/>
              </w:rPr>
              <w:t>8165,36</w:t>
            </w:r>
          </w:p>
        </w:tc>
      </w:tr>
      <w:tr w:rsidR="007B62D2" w:rsidRPr="00D20848" w:rsidTr="00342AF2">
        <w:trPr>
          <w:trHeight w:val="375"/>
        </w:trPr>
        <w:tc>
          <w:tcPr>
            <w:tcW w:w="2129" w:type="pct"/>
            <w:tcBorders>
              <w:top w:val="nil"/>
              <w:left w:val="single" w:sz="4" w:space="0" w:color="auto"/>
              <w:bottom w:val="single" w:sz="4" w:space="0" w:color="auto"/>
              <w:right w:val="single" w:sz="4" w:space="0" w:color="auto"/>
            </w:tcBorders>
            <w:shd w:val="clear" w:color="auto" w:fill="auto"/>
            <w:vAlign w:val="center"/>
          </w:tcPr>
          <w:p w:rsidR="007B62D2" w:rsidRPr="00D20848" w:rsidRDefault="007B62D2" w:rsidP="00342AF2">
            <w:pPr>
              <w:rPr>
                <w:color w:val="000000"/>
                <w:sz w:val="24"/>
                <w:szCs w:val="24"/>
              </w:rPr>
            </w:pPr>
            <w:r w:rsidRPr="00D20848">
              <w:rPr>
                <w:color w:val="000000"/>
                <w:sz w:val="24"/>
                <w:szCs w:val="24"/>
              </w:rPr>
              <w:t>с 01.07.2018 по 31.12.2018</w:t>
            </w:r>
          </w:p>
        </w:tc>
        <w:tc>
          <w:tcPr>
            <w:tcW w:w="2871" w:type="pct"/>
            <w:tcBorders>
              <w:top w:val="nil"/>
              <w:left w:val="nil"/>
              <w:bottom w:val="single" w:sz="4" w:space="0" w:color="auto"/>
              <w:right w:val="single" w:sz="4" w:space="0" w:color="auto"/>
            </w:tcBorders>
            <w:shd w:val="clear" w:color="auto" w:fill="auto"/>
            <w:noWrap/>
            <w:vAlign w:val="center"/>
          </w:tcPr>
          <w:p w:rsidR="007B62D2" w:rsidRPr="00D20848" w:rsidRDefault="007B62D2" w:rsidP="00342AF2">
            <w:pPr>
              <w:jc w:val="center"/>
              <w:rPr>
                <w:sz w:val="24"/>
                <w:szCs w:val="24"/>
              </w:rPr>
            </w:pPr>
            <w:r w:rsidRPr="00D20848">
              <w:rPr>
                <w:sz w:val="24"/>
                <w:szCs w:val="24"/>
              </w:rPr>
              <w:t>8165,36</w:t>
            </w:r>
          </w:p>
        </w:tc>
      </w:tr>
    </w:tbl>
    <w:p w:rsidR="007B62D2" w:rsidRDefault="007B62D2">
      <w:pPr>
        <w:rPr>
          <w:b/>
          <w:highlight w:val="magenta"/>
        </w:rPr>
      </w:pPr>
    </w:p>
    <w:p w:rsidR="00AC2513" w:rsidRPr="00D20848" w:rsidRDefault="00AC2513" w:rsidP="00AC2513">
      <w:pPr>
        <w:pStyle w:val="af9"/>
        <w:jc w:val="right"/>
        <w:rPr>
          <w:b/>
          <w:sz w:val="24"/>
          <w:szCs w:val="24"/>
        </w:rPr>
      </w:pPr>
      <w:r w:rsidRPr="003A342A">
        <w:rPr>
          <w:b/>
          <w:sz w:val="24"/>
          <w:szCs w:val="24"/>
        </w:rPr>
        <w:t xml:space="preserve">Таблица </w:t>
      </w:r>
      <w:r w:rsidRPr="003A342A">
        <w:rPr>
          <w:b/>
          <w:sz w:val="24"/>
          <w:szCs w:val="24"/>
        </w:rPr>
        <w:fldChar w:fldCharType="begin"/>
      </w:r>
      <w:r w:rsidRPr="003A342A">
        <w:rPr>
          <w:b/>
          <w:sz w:val="24"/>
          <w:szCs w:val="24"/>
        </w:rPr>
        <w:instrText xml:space="preserve"> SEQ Таблица \* ARABIC </w:instrText>
      </w:r>
      <w:r w:rsidRPr="003A342A">
        <w:rPr>
          <w:b/>
          <w:sz w:val="24"/>
          <w:szCs w:val="24"/>
        </w:rPr>
        <w:fldChar w:fldCharType="separate"/>
      </w:r>
      <w:r w:rsidR="005D225A">
        <w:rPr>
          <w:b/>
          <w:noProof/>
          <w:sz w:val="24"/>
          <w:szCs w:val="24"/>
        </w:rPr>
        <w:t>41</w:t>
      </w:r>
      <w:r w:rsidRPr="003A342A">
        <w:rPr>
          <w:b/>
          <w:sz w:val="24"/>
          <w:szCs w:val="24"/>
        </w:rPr>
        <w:fldChar w:fldCharType="end"/>
      </w:r>
    </w:p>
    <w:p w:rsidR="00AC2513" w:rsidRPr="00D20848" w:rsidRDefault="00AC2513" w:rsidP="00AC2513">
      <w:pPr>
        <w:ind w:firstLine="709"/>
        <w:jc w:val="center"/>
        <w:rPr>
          <w:b/>
          <w:bCs/>
          <w:sz w:val="24"/>
          <w:szCs w:val="24"/>
        </w:rPr>
      </w:pPr>
      <w:r w:rsidRPr="00D20848">
        <w:rPr>
          <w:b/>
          <w:bCs/>
          <w:sz w:val="24"/>
          <w:szCs w:val="24"/>
        </w:rPr>
        <w:t xml:space="preserve">Тарифы на тепловую энергию, поставляемую ООО «МКС» потребителям муниципального образования сп. Леуши (за искл. котельной </w:t>
      </w:r>
      <w:r w:rsidR="00D36E35" w:rsidRPr="00D20848">
        <w:rPr>
          <w:b/>
          <w:bCs/>
          <w:sz w:val="24"/>
          <w:szCs w:val="24"/>
        </w:rPr>
        <w:t>«СОШ»</w:t>
      </w:r>
      <w:r w:rsidRPr="00D20848">
        <w:rPr>
          <w:b/>
          <w:bCs/>
          <w:sz w:val="24"/>
          <w:szCs w:val="24"/>
        </w:rPr>
        <w:t xml:space="preserve">) </w:t>
      </w:r>
    </w:p>
    <w:tbl>
      <w:tblPr>
        <w:tblW w:w="5000" w:type="pct"/>
        <w:tblLook w:val="04A0" w:firstRow="1" w:lastRow="0" w:firstColumn="1" w:lastColumn="0" w:noHBand="0" w:noVBand="1"/>
      </w:tblPr>
      <w:tblGrid>
        <w:gridCol w:w="3426"/>
        <w:gridCol w:w="4556"/>
        <w:gridCol w:w="2439"/>
      </w:tblGrid>
      <w:tr w:rsidR="00043B23" w:rsidRPr="00D20848" w:rsidTr="00043B23">
        <w:trPr>
          <w:trHeight w:val="420"/>
          <w:tblHeader/>
        </w:trPr>
        <w:tc>
          <w:tcPr>
            <w:tcW w:w="1644"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043B23" w:rsidRPr="00D20848" w:rsidRDefault="00043B23" w:rsidP="00043B23">
            <w:pPr>
              <w:jc w:val="center"/>
              <w:rPr>
                <w:b/>
                <w:bCs/>
                <w:sz w:val="24"/>
                <w:szCs w:val="24"/>
              </w:rPr>
            </w:pPr>
            <w:r w:rsidRPr="00D20848">
              <w:rPr>
                <w:b/>
                <w:bCs/>
                <w:sz w:val="24"/>
                <w:szCs w:val="24"/>
              </w:rPr>
              <w:t>Период</w:t>
            </w:r>
          </w:p>
        </w:tc>
        <w:tc>
          <w:tcPr>
            <w:tcW w:w="3356" w:type="pct"/>
            <w:gridSpan w:val="2"/>
            <w:tcBorders>
              <w:top w:val="single" w:sz="4" w:space="0" w:color="auto"/>
              <w:left w:val="nil"/>
              <w:bottom w:val="single" w:sz="4" w:space="0" w:color="auto"/>
              <w:right w:val="single" w:sz="4" w:space="0" w:color="000000"/>
            </w:tcBorders>
            <w:shd w:val="clear" w:color="auto" w:fill="auto"/>
            <w:vAlign w:val="center"/>
            <w:hideMark/>
          </w:tcPr>
          <w:p w:rsidR="00043B23" w:rsidRPr="00D20848" w:rsidRDefault="00043B23" w:rsidP="00043B23">
            <w:pPr>
              <w:jc w:val="center"/>
              <w:rPr>
                <w:b/>
                <w:bCs/>
                <w:sz w:val="24"/>
                <w:szCs w:val="24"/>
              </w:rPr>
            </w:pPr>
            <w:r w:rsidRPr="00D20848">
              <w:rPr>
                <w:b/>
                <w:bCs/>
                <w:sz w:val="24"/>
                <w:szCs w:val="24"/>
              </w:rPr>
              <w:t>Одноставочный, руб./Гкал</w:t>
            </w:r>
          </w:p>
        </w:tc>
      </w:tr>
      <w:tr w:rsidR="00043B23" w:rsidRPr="00D20848" w:rsidTr="00C763C5">
        <w:trPr>
          <w:trHeight w:val="420"/>
          <w:tblHeader/>
        </w:trPr>
        <w:tc>
          <w:tcPr>
            <w:tcW w:w="1644" w:type="pct"/>
            <w:vMerge/>
            <w:tcBorders>
              <w:top w:val="single" w:sz="4" w:space="0" w:color="auto"/>
              <w:left w:val="single" w:sz="4" w:space="0" w:color="auto"/>
              <w:bottom w:val="single" w:sz="4" w:space="0" w:color="000000"/>
              <w:right w:val="single" w:sz="4" w:space="0" w:color="auto"/>
            </w:tcBorders>
            <w:hideMark/>
          </w:tcPr>
          <w:p w:rsidR="00043B23" w:rsidRPr="00D20848" w:rsidRDefault="00043B23" w:rsidP="00043B23">
            <w:pPr>
              <w:jc w:val="center"/>
              <w:rPr>
                <w:b/>
                <w:bCs/>
                <w:sz w:val="24"/>
                <w:szCs w:val="24"/>
              </w:rPr>
            </w:pPr>
          </w:p>
        </w:tc>
        <w:tc>
          <w:tcPr>
            <w:tcW w:w="2186" w:type="pct"/>
            <w:tcBorders>
              <w:top w:val="nil"/>
              <w:left w:val="nil"/>
              <w:bottom w:val="single" w:sz="4" w:space="0" w:color="auto"/>
              <w:right w:val="single" w:sz="4" w:space="0" w:color="auto"/>
            </w:tcBorders>
            <w:shd w:val="clear" w:color="auto" w:fill="auto"/>
            <w:noWrap/>
            <w:vAlign w:val="center"/>
            <w:hideMark/>
          </w:tcPr>
          <w:p w:rsidR="00043B23" w:rsidRPr="00D20848" w:rsidRDefault="00043B23" w:rsidP="00043B23">
            <w:pPr>
              <w:jc w:val="center"/>
              <w:rPr>
                <w:b/>
                <w:bCs/>
                <w:sz w:val="24"/>
                <w:szCs w:val="24"/>
              </w:rPr>
            </w:pPr>
            <w:r w:rsidRPr="00D20848">
              <w:rPr>
                <w:b/>
                <w:bCs/>
                <w:sz w:val="24"/>
                <w:szCs w:val="24"/>
              </w:rPr>
              <w:t>Тариф для потребителей,</w:t>
            </w:r>
          </w:p>
          <w:p w:rsidR="00043B23" w:rsidRPr="00D20848" w:rsidRDefault="00043B23" w:rsidP="00043B23">
            <w:pPr>
              <w:jc w:val="center"/>
              <w:rPr>
                <w:b/>
                <w:bCs/>
                <w:sz w:val="24"/>
                <w:szCs w:val="24"/>
              </w:rPr>
            </w:pPr>
            <w:r w:rsidRPr="00D20848">
              <w:rPr>
                <w:b/>
                <w:bCs/>
                <w:sz w:val="24"/>
                <w:szCs w:val="24"/>
              </w:rPr>
              <w:t xml:space="preserve"> в случае отсутствия</w:t>
            </w:r>
          </w:p>
          <w:p w:rsidR="00043B23" w:rsidRPr="00D20848" w:rsidRDefault="00043B23" w:rsidP="00043B23">
            <w:pPr>
              <w:jc w:val="center"/>
              <w:rPr>
                <w:b/>
                <w:bCs/>
                <w:sz w:val="24"/>
                <w:szCs w:val="24"/>
              </w:rPr>
            </w:pPr>
            <w:r w:rsidRPr="00D20848">
              <w:rPr>
                <w:b/>
                <w:bCs/>
                <w:sz w:val="24"/>
                <w:szCs w:val="24"/>
              </w:rPr>
              <w:t xml:space="preserve"> дифференциации тарифов </w:t>
            </w:r>
          </w:p>
          <w:p w:rsidR="00043B23" w:rsidRPr="00D20848" w:rsidRDefault="00043B23" w:rsidP="00043B23">
            <w:pPr>
              <w:jc w:val="center"/>
              <w:rPr>
                <w:b/>
                <w:bCs/>
                <w:sz w:val="24"/>
                <w:szCs w:val="24"/>
              </w:rPr>
            </w:pPr>
            <w:r w:rsidRPr="00D20848">
              <w:rPr>
                <w:b/>
                <w:bCs/>
                <w:sz w:val="24"/>
                <w:szCs w:val="24"/>
              </w:rPr>
              <w:t>по схеме подключения (без НДС)</w:t>
            </w:r>
          </w:p>
        </w:tc>
        <w:tc>
          <w:tcPr>
            <w:tcW w:w="1170" w:type="pct"/>
            <w:tcBorders>
              <w:top w:val="nil"/>
              <w:left w:val="nil"/>
              <w:bottom w:val="single" w:sz="4" w:space="0" w:color="auto"/>
              <w:right w:val="single" w:sz="4" w:space="0" w:color="auto"/>
            </w:tcBorders>
            <w:shd w:val="clear" w:color="auto" w:fill="auto"/>
            <w:noWrap/>
            <w:vAlign w:val="center"/>
            <w:hideMark/>
          </w:tcPr>
          <w:p w:rsidR="00043B23" w:rsidRPr="00D20848" w:rsidRDefault="00043B23" w:rsidP="00043B23">
            <w:pPr>
              <w:jc w:val="center"/>
              <w:rPr>
                <w:b/>
                <w:bCs/>
                <w:sz w:val="24"/>
                <w:szCs w:val="24"/>
              </w:rPr>
            </w:pPr>
            <w:r w:rsidRPr="00D20848">
              <w:rPr>
                <w:b/>
                <w:bCs/>
                <w:sz w:val="24"/>
                <w:szCs w:val="24"/>
              </w:rPr>
              <w:t xml:space="preserve">Тариф </w:t>
            </w:r>
          </w:p>
          <w:p w:rsidR="00043B23" w:rsidRPr="00D20848" w:rsidRDefault="00043B23" w:rsidP="00043B23">
            <w:pPr>
              <w:jc w:val="center"/>
              <w:rPr>
                <w:b/>
                <w:bCs/>
                <w:sz w:val="24"/>
                <w:szCs w:val="24"/>
              </w:rPr>
            </w:pPr>
            <w:r w:rsidRPr="00D20848">
              <w:rPr>
                <w:b/>
                <w:bCs/>
                <w:sz w:val="24"/>
                <w:szCs w:val="24"/>
              </w:rPr>
              <w:t xml:space="preserve">для населения </w:t>
            </w:r>
          </w:p>
          <w:p w:rsidR="00043B23" w:rsidRPr="00D20848" w:rsidRDefault="00C763C5" w:rsidP="00043B23">
            <w:pPr>
              <w:jc w:val="center"/>
              <w:rPr>
                <w:b/>
                <w:bCs/>
                <w:sz w:val="24"/>
                <w:szCs w:val="24"/>
              </w:rPr>
            </w:pPr>
            <w:r w:rsidRPr="00D20848">
              <w:rPr>
                <w:b/>
                <w:bCs/>
                <w:sz w:val="24"/>
                <w:szCs w:val="24"/>
              </w:rPr>
              <w:t>(с учетом</w:t>
            </w:r>
            <w:r w:rsidR="00043B23" w:rsidRPr="00D20848">
              <w:rPr>
                <w:b/>
                <w:bCs/>
                <w:sz w:val="24"/>
                <w:szCs w:val="24"/>
              </w:rPr>
              <w:t xml:space="preserve"> НДС)</w:t>
            </w:r>
          </w:p>
        </w:tc>
      </w:tr>
      <w:tr w:rsidR="00043B23" w:rsidRPr="00D20848" w:rsidTr="00C763C5">
        <w:trPr>
          <w:trHeight w:val="375"/>
        </w:trPr>
        <w:tc>
          <w:tcPr>
            <w:tcW w:w="1644" w:type="pct"/>
            <w:tcBorders>
              <w:top w:val="nil"/>
              <w:left w:val="single" w:sz="4" w:space="0" w:color="auto"/>
              <w:bottom w:val="single" w:sz="4" w:space="0" w:color="auto"/>
              <w:right w:val="single" w:sz="4" w:space="0" w:color="auto"/>
            </w:tcBorders>
            <w:shd w:val="clear" w:color="auto" w:fill="auto"/>
            <w:vAlign w:val="center"/>
          </w:tcPr>
          <w:p w:rsidR="00043B23" w:rsidRPr="00D20848" w:rsidRDefault="00043B23" w:rsidP="00043B23">
            <w:pPr>
              <w:rPr>
                <w:sz w:val="24"/>
                <w:szCs w:val="24"/>
              </w:rPr>
            </w:pPr>
            <w:r w:rsidRPr="00D20848">
              <w:rPr>
                <w:color w:val="000000"/>
                <w:sz w:val="24"/>
                <w:szCs w:val="24"/>
              </w:rPr>
              <w:t>с 01.01.2015 по 30.06.2015</w:t>
            </w:r>
          </w:p>
        </w:tc>
        <w:tc>
          <w:tcPr>
            <w:tcW w:w="2186" w:type="pct"/>
            <w:tcBorders>
              <w:top w:val="nil"/>
              <w:left w:val="nil"/>
              <w:bottom w:val="single" w:sz="4" w:space="0" w:color="auto"/>
              <w:right w:val="single" w:sz="4" w:space="0" w:color="auto"/>
            </w:tcBorders>
            <w:shd w:val="clear" w:color="auto" w:fill="auto"/>
            <w:noWrap/>
            <w:vAlign w:val="center"/>
          </w:tcPr>
          <w:p w:rsidR="00043B23" w:rsidRPr="00D20848" w:rsidRDefault="00043B23" w:rsidP="00043B23">
            <w:pPr>
              <w:jc w:val="center"/>
              <w:rPr>
                <w:sz w:val="24"/>
                <w:szCs w:val="24"/>
              </w:rPr>
            </w:pPr>
            <w:r w:rsidRPr="00D20848">
              <w:rPr>
                <w:sz w:val="24"/>
                <w:szCs w:val="24"/>
              </w:rPr>
              <w:t>-</w:t>
            </w:r>
          </w:p>
        </w:tc>
        <w:tc>
          <w:tcPr>
            <w:tcW w:w="1170" w:type="pct"/>
            <w:tcBorders>
              <w:top w:val="nil"/>
              <w:left w:val="nil"/>
              <w:bottom w:val="single" w:sz="4" w:space="0" w:color="auto"/>
              <w:right w:val="single" w:sz="4" w:space="0" w:color="auto"/>
            </w:tcBorders>
            <w:shd w:val="clear" w:color="auto" w:fill="auto"/>
            <w:noWrap/>
            <w:vAlign w:val="center"/>
          </w:tcPr>
          <w:p w:rsidR="00043B23" w:rsidRPr="00D20848" w:rsidRDefault="00C763C5" w:rsidP="00043B23">
            <w:pPr>
              <w:jc w:val="center"/>
              <w:rPr>
                <w:sz w:val="24"/>
                <w:szCs w:val="24"/>
              </w:rPr>
            </w:pPr>
            <w:r w:rsidRPr="00D20848">
              <w:rPr>
                <w:sz w:val="24"/>
                <w:szCs w:val="24"/>
              </w:rPr>
              <w:t>-</w:t>
            </w:r>
          </w:p>
        </w:tc>
      </w:tr>
      <w:tr w:rsidR="00043B23" w:rsidRPr="00D20848" w:rsidTr="00C763C5">
        <w:trPr>
          <w:trHeight w:val="375"/>
        </w:trPr>
        <w:tc>
          <w:tcPr>
            <w:tcW w:w="1644" w:type="pct"/>
            <w:tcBorders>
              <w:top w:val="nil"/>
              <w:left w:val="single" w:sz="4" w:space="0" w:color="auto"/>
              <w:bottom w:val="single" w:sz="4" w:space="0" w:color="auto"/>
              <w:right w:val="single" w:sz="4" w:space="0" w:color="auto"/>
            </w:tcBorders>
            <w:shd w:val="clear" w:color="auto" w:fill="auto"/>
            <w:vAlign w:val="center"/>
          </w:tcPr>
          <w:p w:rsidR="00043B23" w:rsidRPr="00D20848" w:rsidRDefault="00043B23" w:rsidP="00043B23">
            <w:pPr>
              <w:rPr>
                <w:sz w:val="24"/>
                <w:szCs w:val="24"/>
              </w:rPr>
            </w:pPr>
            <w:r w:rsidRPr="00D20848">
              <w:rPr>
                <w:sz w:val="24"/>
                <w:szCs w:val="24"/>
              </w:rPr>
              <w:t>с 01.07.2015 по 31.12.2015</w:t>
            </w:r>
          </w:p>
        </w:tc>
        <w:tc>
          <w:tcPr>
            <w:tcW w:w="2186" w:type="pct"/>
            <w:tcBorders>
              <w:top w:val="nil"/>
              <w:left w:val="nil"/>
              <w:bottom w:val="single" w:sz="4" w:space="0" w:color="auto"/>
              <w:right w:val="single" w:sz="4" w:space="0" w:color="auto"/>
            </w:tcBorders>
            <w:shd w:val="clear" w:color="auto" w:fill="auto"/>
            <w:noWrap/>
            <w:vAlign w:val="center"/>
          </w:tcPr>
          <w:p w:rsidR="00043B23" w:rsidRPr="00D20848" w:rsidRDefault="00043B23" w:rsidP="00043B23">
            <w:pPr>
              <w:jc w:val="center"/>
              <w:rPr>
                <w:sz w:val="24"/>
                <w:szCs w:val="24"/>
              </w:rPr>
            </w:pPr>
            <w:r w:rsidRPr="00D20848">
              <w:rPr>
                <w:sz w:val="24"/>
                <w:szCs w:val="24"/>
              </w:rPr>
              <w:t>4423,33</w:t>
            </w:r>
          </w:p>
        </w:tc>
        <w:tc>
          <w:tcPr>
            <w:tcW w:w="1170" w:type="pct"/>
            <w:tcBorders>
              <w:top w:val="nil"/>
              <w:left w:val="nil"/>
              <w:bottom w:val="single" w:sz="4" w:space="0" w:color="auto"/>
              <w:right w:val="single" w:sz="4" w:space="0" w:color="auto"/>
            </w:tcBorders>
            <w:shd w:val="clear" w:color="auto" w:fill="auto"/>
            <w:noWrap/>
            <w:vAlign w:val="center"/>
          </w:tcPr>
          <w:p w:rsidR="00043B23" w:rsidRPr="00D20848" w:rsidRDefault="00C763C5" w:rsidP="00043B23">
            <w:pPr>
              <w:jc w:val="center"/>
              <w:rPr>
                <w:sz w:val="24"/>
                <w:szCs w:val="24"/>
              </w:rPr>
            </w:pPr>
            <w:r w:rsidRPr="00D20848">
              <w:rPr>
                <w:sz w:val="24"/>
                <w:szCs w:val="24"/>
              </w:rPr>
              <w:t>5219,53</w:t>
            </w:r>
          </w:p>
        </w:tc>
      </w:tr>
      <w:tr w:rsidR="00043B23" w:rsidRPr="00D20848" w:rsidTr="00C763C5">
        <w:trPr>
          <w:trHeight w:val="375"/>
        </w:trPr>
        <w:tc>
          <w:tcPr>
            <w:tcW w:w="1644" w:type="pct"/>
            <w:tcBorders>
              <w:top w:val="nil"/>
              <w:left w:val="single" w:sz="4" w:space="0" w:color="auto"/>
              <w:bottom w:val="single" w:sz="4" w:space="0" w:color="auto"/>
              <w:right w:val="single" w:sz="4" w:space="0" w:color="auto"/>
            </w:tcBorders>
            <w:shd w:val="clear" w:color="auto" w:fill="auto"/>
            <w:vAlign w:val="center"/>
          </w:tcPr>
          <w:p w:rsidR="00043B23" w:rsidRPr="00D20848" w:rsidRDefault="00043B23" w:rsidP="00043B23">
            <w:pPr>
              <w:rPr>
                <w:color w:val="000000"/>
                <w:sz w:val="24"/>
                <w:szCs w:val="24"/>
              </w:rPr>
            </w:pPr>
            <w:r w:rsidRPr="00D20848">
              <w:rPr>
                <w:color w:val="000000"/>
                <w:sz w:val="24"/>
                <w:szCs w:val="24"/>
              </w:rPr>
              <w:t>с 01.01.2016 по 30.06.2016</w:t>
            </w:r>
          </w:p>
        </w:tc>
        <w:tc>
          <w:tcPr>
            <w:tcW w:w="2186" w:type="pct"/>
            <w:tcBorders>
              <w:top w:val="nil"/>
              <w:left w:val="nil"/>
              <w:bottom w:val="single" w:sz="4" w:space="0" w:color="auto"/>
              <w:right w:val="single" w:sz="4" w:space="0" w:color="auto"/>
            </w:tcBorders>
            <w:shd w:val="clear" w:color="auto" w:fill="auto"/>
            <w:noWrap/>
            <w:vAlign w:val="center"/>
          </w:tcPr>
          <w:p w:rsidR="00043B23" w:rsidRPr="00D20848" w:rsidRDefault="00043B23" w:rsidP="00043B23">
            <w:pPr>
              <w:jc w:val="center"/>
              <w:rPr>
                <w:sz w:val="24"/>
                <w:szCs w:val="24"/>
              </w:rPr>
            </w:pPr>
            <w:r w:rsidRPr="00D20848">
              <w:rPr>
                <w:sz w:val="24"/>
                <w:szCs w:val="24"/>
              </w:rPr>
              <w:t>4423,33</w:t>
            </w:r>
          </w:p>
        </w:tc>
        <w:tc>
          <w:tcPr>
            <w:tcW w:w="1170" w:type="pct"/>
            <w:tcBorders>
              <w:top w:val="nil"/>
              <w:left w:val="nil"/>
              <w:bottom w:val="single" w:sz="4" w:space="0" w:color="auto"/>
              <w:right w:val="single" w:sz="4" w:space="0" w:color="auto"/>
            </w:tcBorders>
            <w:shd w:val="clear" w:color="auto" w:fill="auto"/>
            <w:noWrap/>
            <w:vAlign w:val="center"/>
          </w:tcPr>
          <w:p w:rsidR="00043B23" w:rsidRPr="00D20848" w:rsidRDefault="00C763C5" w:rsidP="00043B23">
            <w:pPr>
              <w:jc w:val="center"/>
              <w:rPr>
                <w:sz w:val="24"/>
                <w:szCs w:val="24"/>
              </w:rPr>
            </w:pPr>
            <w:r w:rsidRPr="00D20848">
              <w:rPr>
                <w:sz w:val="24"/>
                <w:szCs w:val="24"/>
              </w:rPr>
              <w:t>5219,53</w:t>
            </w:r>
          </w:p>
        </w:tc>
      </w:tr>
      <w:tr w:rsidR="00C763C5" w:rsidRPr="00D20848" w:rsidTr="00C763C5">
        <w:trPr>
          <w:trHeight w:val="375"/>
        </w:trPr>
        <w:tc>
          <w:tcPr>
            <w:tcW w:w="1644" w:type="pct"/>
            <w:tcBorders>
              <w:top w:val="nil"/>
              <w:left w:val="single" w:sz="4" w:space="0" w:color="auto"/>
              <w:bottom w:val="single" w:sz="4" w:space="0" w:color="auto"/>
              <w:right w:val="single" w:sz="4" w:space="0" w:color="auto"/>
            </w:tcBorders>
            <w:shd w:val="clear" w:color="auto" w:fill="auto"/>
            <w:vAlign w:val="center"/>
          </w:tcPr>
          <w:p w:rsidR="00C763C5" w:rsidRPr="00D20848" w:rsidRDefault="00C763C5" w:rsidP="00C763C5">
            <w:pPr>
              <w:rPr>
                <w:color w:val="000000"/>
                <w:sz w:val="24"/>
                <w:szCs w:val="24"/>
              </w:rPr>
            </w:pPr>
            <w:r w:rsidRPr="00D20848">
              <w:rPr>
                <w:color w:val="000000"/>
                <w:sz w:val="24"/>
                <w:szCs w:val="24"/>
              </w:rPr>
              <w:t>с 01.07.2016 по 31.12.2016</w:t>
            </w:r>
          </w:p>
        </w:tc>
        <w:tc>
          <w:tcPr>
            <w:tcW w:w="2186" w:type="pct"/>
            <w:tcBorders>
              <w:top w:val="nil"/>
              <w:left w:val="nil"/>
              <w:bottom w:val="single" w:sz="4" w:space="0" w:color="auto"/>
              <w:right w:val="single" w:sz="4" w:space="0" w:color="auto"/>
            </w:tcBorders>
            <w:shd w:val="clear" w:color="auto" w:fill="auto"/>
            <w:noWrap/>
            <w:vAlign w:val="center"/>
          </w:tcPr>
          <w:p w:rsidR="00C763C5" w:rsidRPr="00D20848" w:rsidRDefault="00C763C5" w:rsidP="00C763C5">
            <w:pPr>
              <w:jc w:val="center"/>
              <w:rPr>
                <w:sz w:val="24"/>
                <w:szCs w:val="24"/>
              </w:rPr>
            </w:pPr>
            <w:r w:rsidRPr="00D20848">
              <w:rPr>
                <w:sz w:val="24"/>
                <w:szCs w:val="24"/>
              </w:rPr>
              <w:t>4609,02</w:t>
            </w:r>
          </w:p>
        </w:tc>
        <w:tc>
          <w:tcPr>
            <w:tcW w:w="1170" w:type="pct"/>
            <w:tcBorders>
              <w:top w:val="nil"/>
              <w:left w:val="nil"/>
              <w:bottom w:val="single" w:sz="4" w:space="0" w:color="auto"/>
              <w:right w:val="single" w:sz="4" w:space="0" w:color="auto"/>
            </w:tcBorders>
            <w:shd w:val="clear" w:color="auto" w:fill="auto"/>
            <w:noWrap/>
            <w:vAlign w:val="center"/>
          </w:tcPr>
          <w:p w:rsidR="00C763C5" w:rsidRPr="00D20848" w:rsidRDefault="00C763C5" w:rsidP="00C763C5">
            <w:pPr>
              <w:jc w:val="center"/>
              <w:rPr>
                <w:sz w:val="24"/>
                <w:szCs w:val="24"/>
              </w:rPr>
            </w:pPr>
            <w:r w:rsidRPr="00D20848">
              <w:rPr>
                <w:sz w:val="24"/>
                <w:szCs w:val="24"/>
              </w:rPr>
              <w:t>5438,64</w:t>
            </w:r>
          </w:p>
        </w:tc>
      </w:tr>
      <w:tr w:rsidR="00C763C5" w:rsidRPr="00D20848" w:rsidTr="00C763C5">
        <w:trPr>
          <w:trHeight w:val="375"/>
        </w:trPr>
        <w:tc>
          <w:tcPr>
            <w:tcW w:w="1644" w:type="pct"/>
            <w:tcBorders>
              <w:top w:val="nil"/>
              <w:left w:val="single" w:sz="4" w:space="0" w:color="auto"/>
              <w:bottom w:val="single" w:sz="4" w:space="0" w:color="auto"/>
              <w:right w:val="single" w:sz="4" w:space="0" w:color="auto"/>
            </w:tcBorders>
            <w:shd w:val="clear" w:color="auto" w:fill="auto"/>
            <w:vAlign w:val="center"/>
          </w:tcPr>
          <w:p w:rsidR="00C763C5" w:rsidRPr="00D20848" w:rsidRDefault="00C763C5" w:rsidP="00C763C5">
            <w:pPr>
              <w:rPr>
                <w:color w:val="000000"/>
                <w:sz w:val="24"/>
                <w:szCs w:val="24"/>
              </w:rPr>
            </w:pPr>
            <w:r w:rsidRPr="00D20848">
              <w:rPr>
                <w:color w:val="000000"/>
                <w:sz w:val="24"/>
                <w:szCs w:val="24"/>
              </w:rPr>
              <w:t>с 01.01.2017 по 30.06.2017</w:t>
            </w:r>
          </w:p>
        </w:tc>
        <w:tc>
          <w:tcPr>
            <w:tcW w:w="2186" w:type="pct"/>
            <w:tcBorders>
              <w:top w:val="nil"/>
              <w:left w:val="nil"/>
              <w:bottom w:val="single" w:sz="4" w:space="0" w:color="auto"/>
              <w:right w:val="single" w:sz="4" w:space="0" w:color="auto"/>
            </w:tcBorders>
            <w:shd w:val="clear" w:color="auto" w:fill="auto"/>
            <w:noWrap/>
            <w:vAlign w:val="center"/>
          </w:tcPr>
          <w:p w:rsidR="00C763C5" w:rsidRPr="00D20848" w:rsidRDefault="00C763C5" w:rsidP="00C763C5">
            <w:pPr>
              <w:jc w:val="center"/>
              <w:rPr>
                <w:sz w:val="24"/>
                <w:szCs w:val="24"/>
              </w:rPr>
            </w:pPr>
            <w:r w:rsidRPr="00D20848">
              <w:rPr>
                <w:sz w:val="24"/>
                <w:szCs w:val="24"/>
              </w:rPr>
              <w:t>4609,02</w:t>
            </w:r>
          </w:p>
        </w:tc>
        <w:tc>
          <w:tcPr>
            <w:tcW w:w="1170" w:type="pct"/>
            <w:tcBorders>
              <w:top w:val="nil"/>
              <w:left w:val="nil"/>
              <w:bottom w:val="single" w:sz="4" w:space="0" w:color="auto"/>
              <w:right w:val="single" w:sz="4" w:space="0" w:color="auto"/>
            </w:tcBorders>
            <w:shd w:val="clear" w:color="auto" w:fill="auto"/>
            <w:noWrap/>
            <w:vAlign w:val="center"/>
          </w:tcPr>
          <w:p w:rsidR="00C763C5" w:rsidRPr="00D20848" w:rsidRDefault="00C763C5" w:rsidP="00C763C5">
            <w:pPr>
              <w:jc w:val="center"/>
              <w:rPr>
                <w:sz w:val="24"/>
                <w:szCs w:val="24"/>
              </w:rPr>
            </w:pPr>
            <w:r w:rsidRPr="00D20848">
              <w:rPr>
                <w:sz w:val="24"/>
                <w:szCs w:val="24"/>
              </w:rPr>
              <w:t>5438,64</w:t>
            </w:r>
          </w:p>
        </w:tc>
      </w:tr>
      <w:tr w:rsidR="00C763C5" w:rsidRPr="00D20848" w:rsidTr="00C763C5">
        <w:trPr>
          <w:trHeight w:val="375"/>
        </w:trPr>
        <w:tc>
          <w:tcPr>
            <w:tcW w:w="1644" w:type="pct"/>
            <w:tcBorders>
              <w:top w:val="nil"/>
              <w:left w:val="single" w:sz="4" w:space="0" w:color="auto"/>
              <w:bottom w:val="single" w:sz="4" w:space="0" w:color="auto"/>
              <w:right w:val="single" w:sz="4" w:space="0" w:color="auto"/>
            </w:tcBorders>
            <w:shd w:val="clear" w:color="auto" w:fill="auto"/>
            <w:vAlign w:val="center"/>
          </w:tcPr>
          <w:p w:rsidR="00C763C5" w:rsidRPr="00D20848" w:rsidRDefault="00C763C5" w:rsidP="00C763C5">
            <w:pPr>
              <w:rPr>
                <w:color w:val="000000"/>
                <w:sz w:val="24"/>
                <w:szCs w:val="24"/>
              </w:rPr>
            </w:pPr>
            <w:r w:rsidRPr="00D20848">
              <w:rPr>
                <w:color w:val="000000"/>
                <w:sz w:val="24"/>
                <w:szCs w:val="24"/>
              </w:rPr>
              <w:t>с 01.07.2017 по 31.12.2017</w:t>
            </w:r>
          </w:p>
        </w:tc>
        <w:tc>
          <w:tcPr>
            <w:tcW w:w="2186" w:type="pct"/>
            <w:tcBorders>
              <w:top w:val="nil"/>
              <w:left w:val="nil"/>
              <w:bottom w:val="single" w:sz="4" w:space="0" w:color="auto"/>
              <w:right w:val="single" w:sz="4" w:space="0" w:color="auto"/>
            </w:tcBorders>
            <w:shd w:val="clear" w:color="auto" w:fill="auto"/>
            <w:noWrap/>
            <w:vAlign w:val="center"/>
          </w:tcPr>
          <w:p w:rsidR="00C763C5" w:rsidRPr="00D20848" w:rsidRDefault="00C763C5" w:rsidP="00C763C5">
            <w:pPr>
              <w:jc w:val="center"/>
              <w:rPr>
                <w:sz w:val="24"/>
                <w:szCs w:val="24"/>
              </w:rPr>
            </w:pPr>
            <w:r w:rsidRPr="00D20848">
              <w:rPr>
                <w:sz w:val="24"/>
                <w:szCs w:val="24"/>
              </w:rPr>
              <w:t>4793,38</w:t>
            </w:r>
          </w:p>
        </w:tc>
        <w:tc>
          <w:tcPr>
            <w:tcW w:w="1170" w:type="pct"/>
            <w:tcBorders>
              <w:top w:val="nil"/>
              <w:left w:val="nil"/>
              <w:bottom w:val="single" w:sz="4" w:space="0" w:color="auto"/>
              <w:right w:val="single" w:sz="4" w:space="0" w:color="auto"/>
            </w:tcBorders>
            <w:shd w:val="clear" w:color="auto" w:fill="auto"/>
            <w:noWrap/>
            <w:vAlign w:val="center"/>
          </w:tcPr>
          <w:p w:rsidR="00C763C5" w:rsidRPr="00D20848" w:rsidRDefault="00C763C5" w:rsidP="00C763C5">
            <w:pPr>
              <w:jc w:val="center"/>
              <w:rPr>
                <w:sz w:val="24"/>
                <w:szCs w:val="24"/>
              </w:rPr>
            </w:pPr>
            <w:r w:rsidRPr="00D20848">
              <w:rPr>
                <w:sz w:val="24"/>
                <w:szCs w:val="24"/>
              </w:rPr>
              <w:t>5656,19</w:t>
            </w:r>
          </w:p>
        </w:tc>
      </w:tr>
      <w:tr w:rsidR="00C763C5" w:rsidRPr="00D20848" w:rsidTr="00C763C5">
        <w:trPr>
          <w:trHeight w:val="375"/>
        </w:trPr>
        <w:tc>
          <w:tcPr>
            <w:tcW w:w="1644" w:type="pct"/>
            <w:tcBorders>
              <w:top w:val="nil"/>
              <w:left w:val="single" w:sz="4" w:space="0" w:color="auto"/>
              <w:bottom w:val="single" w:sz="4" w:space="0" w:color="auto"/>
              <w:right w:val="single" w:sz="4" w:space="0" w:color="auto"/>
            </w:tcBorders>
            <w:shd w:val="clear" w:color="auto" w:fill="auto"/>
            <w:vAlign w:val="center"/>
          </w:tcPr>
          <w:p w:rsidR="00C763C5" w:rsidRPr="00D20848" w:rsidRDefault="00C763C5" w:rsidP="00C763C5">
            <w:pPr>
              <w:rPr>
                <w:color w:val="000000"/>
                <w:sz w:val="24"/>
                <w:szCs w:val="24"/>
              </w:rPr>
            </w:pPr>
            <w:r w:rsidRPr="00D20848">
              <w:rPr>
                <w:color w:val="000000"/>
                <w:sz w:val="24"/>
                <w:szCs w:val="24"/>
              </w:rPr>
              <w:t>с 01.01.2018 по 30.06.2018</w:t>
            </w:r>
          </w:p>
        </w:tc>
        <w:tc>
          <w:tcPr>
            <w:tcW w:w="2186" w:type="pct"/>
            <w:tcBorders>
              <w:top w:val="nil"/>
              <w:left w:val="nil"/>
              <w:bottom w:val="single" w:sz="4" w:space="0" w:color="auto"/>
              <w:right w:val="single" w:sz="4" w:space="0" w:color="auto"/>
            </w:tcBorders>
            <w:shd w:val="clear" w:color="auto" w:fill="auto"/>
            <w:noWrap/>
            <w:vAlign w:val="center"/>
          </w:tcPr>
          <w:p w:rsidR="00C763C5" w:rsidRPr="00D20848" w:rsidRDefault="00C763C5" w:rsidP="00C763C5">
            <w:pPr>
              <w:jc w:val="center"/>
              <w:rPr>
                <w:sz w:val="24"/>
                <w:szCs w:val="24"/>
              </w:rPr>
            </w:pPr>
            <w:r w:rsidRPr="00D20848">
              <w:rPr>
                <w:sz w:val="24"/>
                <w:szCs w:val="24"/>
              </w:rPr>
              <w:t>4793,38</w:t>
            </w:r>
          </w:p>
        </w:tc>
        <w:tc>
          <w:tcPr>
            <w:tcW w:w="1170" w:type="pct"/>
            <w:tcBorders>
              <w:top w:val="nil"/>
              <w:left w:val="nil"/>
              <w:bottom w:val="single" w:sz="4" w:space="0" w:color="auto"/>
              <w:right w:val="single" w:sz="4" w:space="0" w:color="auto"/>
            </w:tcBorders>
            <w:shd w:val="clear" w:color="auto" w:fill="auto"/>
            <w:noWrap/>
            <w:vAlign w:val="center"/>
          </w:tcPr>
          <w:p w:rsidR="00C763C5" w:rsidRPr="00D20848" w:rsidRDefault="00C763C5" w:rsidP="00C763C5">
            <w:pPr>
              <w:jc w:val="center"/>
              <w:rPr>
                <w:sz w:val="24"/>
                <w:szCs w:val="24"/>
              </w:rPr>
            </w:pPr>
            <w:r w:rsidRPr="00D20848">
              <w:rPr>
                <w:sz w:val="24"/>
                <w:szCs w:val="24"/>
              </w:rPr>
              <w:t>5656,19</w:t>
            </w:r>
          </w:p>
        </w:tc>
      </w:tr>
      <w:tr w:rsidR="00C763C5" w:rsidRPr="00D20848" w:rsidTr="00C763C5">
        <w:trPr>
          <w:trHeight w:val="375"/>
        </w:trPr>
        <w:tc>
          <w:tcPr>
            <w:tcW w:w="1644" w:type="pct"/>
            <w:tcBorders>
              <w:top w:val="nil"/>
              <w:left w:val="single" w:sz="4" w:space="0" w:color="auto"/>
              <w:bottom w:val="single" w:sz="4" w:space="0" w:color="auto"/>
              <w:right w:val="single" w:sz="4" w:space="0" w:color="auto"/>
            </w:tcBorders>
            <w:shd w:val="clear" w:color="auto" w:fill="auto"/>
            <w:vAlign w:val="center"/>
          </w:tcPr>
          <w:p w:rsidR="00C763C5" w:rsidRPr="00D20848" w:rsidRDefault="00C763C5" w:rsidP="00C763C5">
            <w:pPr>
              <w:rPr>
                <w:color w:val="000000"/>
                <w:sz w:val="24"/>
                <w:szCs w:val="24"/>
              </w:rPr>
            </w:pPr>
            <w:r w:rsidRPr="00D20848">
              <w:rPr>
                <w:color w:val="000000"/>
                <w:sz w:val="24"/>
                <w:szCs w:val="24"/>
              </w:rPr>
              <w:t>с 01.07.2018 по 31.12.2018</w:t>
            </w:r>
          </w:p>
        </w:tc>
        <w:tc>
          <w:tcPr>
            <w:tcW w:w="2186" w:type="pct"/>
            <w:tcBorders>
              <w:top w:val="nil"/>
              <w:left w:val="nil"/>
              <w:bottom w:val="single" w:sz="4" w:space="0" w:color="auto"/>
              <w:right w:val="single" w:sz="4" w:space="0" w:color="auto"/>
            </w:tcBorders>
            <w:shd w:val="clear" w:color="auto" w:fill="auto"/>
            <w:noWrap/>
            <w:vAlign w:val="center"/>
          </w:tcPr>
          <w:p w:rsidR="00C763C5" w:rsidRPr="00D20848" w:rsidRDefault="00C763C5" w:rsidP="00C763C5">
            <w:pPr>
              <w:jc w:val="center"/>
              <w:rPr>
                <w:sz w:val="24"/>
                <w:szCs w:val="24"/>
              </w:rPr>
            </w:pPr>
            <w:r w:rsidRPr="00D20848">
              <w:rPr>
                <w:sz w:val="24"/>
                <w:szCs w:val="24"/>
              </w:rPr>
              <w:t>4985,11</w:t>
            </w:r>
          </w:p>
        </w:tc>
        <w:tc>
          <w:tcPr>
            <w:tcW w:w="1170" w:type="pct"/>
            <w:tcBorders>
              <w:top w:val="nil"/>
              <w:left w:val="nil"/>
              <w:bottom w:val="single" w:sz="4" w:space="0" w:color="auto"/>
              <w:right w:val="single" w:sz="4" w:space="0" w:color="auto"/>
            </w:tcBorders>
            <w:shd w:val="clear" w:color="auto" w:fill="auto"/>
            <w:noWrap/>
            <w:vAlign w:val="center"/>
          </w:tcPr>
          <w:p w:rsidR="00C763C5" w:rsidRPr="00D20848" w:rsidRDefault="00C763C5" w:rsidP="00C763C5">
            <w:pPr>
              <w:jc w:val="center"/>
              <w:rPr>
                <w:sz w:val="24"/>
                <w:szCs w:val="24"/>
              </w:rPr>
            </w:pPr>
            <w:r w:rsidRPr="00D20848">
              <w:rPr>
                <w:sz w:val="24"/>
                <w:szCs w:val="24"/>
              </w:rPr>
              <w:t>5882,43</w:t>
            </w:r>
          </w:p>
        </w:tc>
      </w:tr>
    </w:tbl>
    <w:p w:rsidR="00C763C5" w:rsidRDefault="00C763C5" w:rsidP="007B62D2">
      <w:pPr>
        <w:rPr>
          <w:sz w:val="28"/>
          <w:szCs w:val="28"/>
        </w:rPr>
      </w:pPr>
    </w:p>
    <w:p w:rsidR="007865E8" w:rsidRPr="00DF1AF1" w:rsidRDefault="007865E8" w:rsidP="00C763C5">
      <w:pPr>
        <w:jc w:val="both"/>
        <w:rPr>
          <w:sz w:val="28"/>
          <w:szCs w:val="28"/>
        </w:rPr>
      </w:pPr>
      <w:r w:rsidRPr="00DF1AF1">
        <w:rPr>
          <w:sz w:val="28"/>
          <w:szCs w:val="28"/>
        </w:rPr>
        <w:t>По состоянию на 01.03.2017 г. задолженность потребителей муниципального образования</w:t>
      </w:r>
      <w:r w:rsidR="002E4C46">
        <w:rPr>
          <w:sz w:val="28"/>
          <w:szCs w:val="28"/>
        </w:rPr>
        <w:t xml:space="preserve"> сп. Леуши</w:t>
      </w:r>
      <w:r w:rsidRPr="00DF1AF1">
        <w:rPr>
          <w:sz w:val="28"/>
          <w:szCs w:val="28"/>
        </w:rPr>
        <w:t xml:space="preserve"> перед ООО «</w:t>
      </w:r>
      <w:r w:rsidR="00D35E0F">
        <w:rPr>
          <w:sz w:val="28"/>
          <w:szCs w:val="28"/>
        </w:rPr>
        <w:t>МКС</w:t>
      </w:r>
      <w:r w:rsidRPr="00DF1AF1">
        <w:rPr>
          <w:sz w:val="28"/>
          <w:szCs w:val="28"/>
        </w:rPr>
        <w:t>» составила:</w:t>
      </w:r>
    </w:p>
    <w:p w:rsidR="007865E8" w:rsidRDefault="007865E8" w:rsidP="005D42FB">
      <w:pPr>
        <w:pStyle w:val="Default"/>
        <w:numPr>
          <w:ilvl w:val="0"/>
          <w:numId w:val="63"/>
        </w:numPr>
        <w:jc w:val="both"/>
        <w:rPr>
          <w:sz w:val="28"/>
          <w:szCs w:val="28"/>
        </w:rPr>
      </w:pPr>
      <w:r>
        <w:rPr>
          <w:sz w:val="28"/>
          <w:szCs w:val="28"/>
        </w:rPr>
        <w:t>по г</w:t>
      </w:r>
      <w:r w:rsidR="00A924D4">
        <w:rPr>
          <w:sz w:val="28"/>
          <w:szCs w:val="28"/>
        </w:rPr>
        <w:t>руппе «Население» - 3 771 тыс.</w:t>
      </w:r>
      <w:r>
        <w:rPr>
          <w:sz w:val="28"/>
          <w:szCs w:val="28"/>
        </w:rPr>
        <w:t xml:space="preserve"> руб.;</w:t>
      </w:r>
    </w:p>
    <w:p w:rsidR="007865E8" w:rsidRDefault="007865E8" w:rsidP="005D42FB">
      <w:pPr>
        <w:pStyle w:val="Default"/>
        <w:numPr>
          <w:ilvl w:val="0"/>
          <w:numId w:val="63"/>
        </w:numPr>
        <w:jc w:val="both"/>
        <w:rPr>
          <w:sz w:val="28"/>
          <w:szCs w:val="28"/>
        </w:rPr>
      </w:pPr>
      <w:r>
        <w:rPr>
          <w:sz w:val="28"/>
          <w:szCs w:val="28"/>
        </w:rPr>
        <w:t>по группе «Бюджетные организации» - 4 42</w:t>
      </w:r>
      <w:r w:rsidR="00A924D4">
        <w:rPr>
          <w:sz w:val="28"/>
          <w:szCs w:val="28"/>
        </w:rPr>
        <w:t>9</w:t>
      </w:r>
      <w:r>
        <w:rPr>
          <w:sz w:val="28"/>
          <w:szCs w:val="28"/>
        </w:rPr>
        <w:t> </w:t>
      </w:r>
      <w:r w:rsidR="00A924D4">
        <w:rPr>
          <w:sz w:val="28"/>
          <w:szCs w:val="28"/>
        </w:rPr>
        <w:t xml:space="preserve">тыс. </w:t>
      </w:r>
      <w:r>
        <w:rPr>
          <w:sz w:val="28"/>
          <w:szCs w:val="28"/>
        </w:rPr>
        <w:t>руб.;</w:t>
      </w:r>
    </w:p>
    <w:p w:rsidR="007865E8" w:rsidRDefault="007865E8" w:rsidP="005D42FB">
      <w:pPr>
        <w:pStyle w:val="Default"/>
        <w:numPr>
          <w:ilvl w:val="0"/>
          <w:numId w:val="63"/>
        </w:numPr>
        <w:jc w:val="both"/>
        <w:rPr>
          <w:sz w:val="28"/>
          <w:szCs w:val="28"/>
        </w:rPr>
      </w:pPr>
      <w:r>
        <w:rPr>
          <w:sz w:val="28"/>
          <w:szCs w:val="28"/>
        </w:rPr>
        <w:t>по группе «Прочие» - 822 </w:t>
      </w:r>
      <w:r w:rsidR="00A924D4">
        <w:rPr>
          <w:sz w:val="28"/>
          <w:szCs w:val="28"/>
        </w:rPr>
        <w:t>тыс.</w:t>
      </w:r>
      <w:r>
        <w:rPr>
          <w:sz w:val="28"/>
          <w:szCs w:val="28"/>
        </w:rPr>
        <w:t xml:space="preserve"> руб.</w:t>
      </w:r>
    </w:p>
    <w:p w:rsidR="00452F30" w:rsidRPr="003B5DB9" w:rsidRDefault="002D3B54" w:rsidP="002D3B54">
      <w:pPr>
        <w:rPr>
          <w:sz w:val="28"/>
          <w:szCs w:val="28"/>
        </w:rPr>
      </w:pPr>
      <w:r w:rsidRPr="003B5DB9">
        <w:rPr>
          <w:sz w:val="28"/>
          <w:szCs w:val="28"/>
        </w:rPr>
        <w:br w:type="page"/>
      </w:r>
    </w:p>
    <w:p w:rsidR="00C30D59" w:rsidRPr="003B5DB9" w:rsidRDefault="00C30D59" w:rsidP="00F0148A">
      <w:pPr>
        <w:pStyle w:val="2"/>
      </w:pPr>
      <w:bookmarkStart w:id="329" w:name="_Toc295994153"/>
      <w:bookmarkStart w:id="330" w:name="_Toc340135984"/>
      <w:bookmarkStart w:id="331" w:name="_Toc340136045"/>
      <w:bookmarkStart w:id="332" w:name="_Toc340136157"/>
      <w:bookmarkStart w:id="333" w:name="_Toc485373176"/>
      <w:r w:rsidRPr="003B5DB9">
        <w:lastRenderedPageBreak/>
        <w:t>Система водоснабжения</w:t>
      </w:r>
      <w:bookmarkEnd w:id="329"/>
      <w:bookmarkEnd w:id="330"/>
      <w:bookmarkEnd w:id="331"/>
      <w:bookmarkEnd w:id="332"/>
      <w:bookmarkEnd w:id="333"/>
    </w:p>
    <w:p w:rsidR="004D6D18" w:rsidRPr="00297D48" w:rsidRDefault="004D6D18" w:rsidP="004D6D18">
      <w:pPr>
        <w:rPr>
          <w:highlight w:val="yellow"/>
        </w:rPr>
      </w:pPr>
    </w:p>
    <w:p w:rsidR="00120058" w:rsidRPr="00297D48" w:rsidRDefault="00120058" w:rsidP="001B68E9">
      <w:pPr>
        <w:pStyle w:val="aff9"/>
        <w:keepNext/>
        <w:numPr>
          <w:ilvl w:val="0"/>
          <w:numId w:val="9"/>
        </w:numPr>
        <w:tabs>
          <w:tab w:val="left" w:pos="1418"/>
        </w:tabs>
        <w:ind w:right="140"/>
        <w:jc w:val="both"/>
        <w:outlineLvl w:val="1"/>
        <w:rPr>
          <w:b/>
          <w:vanish/>
          <w:sz w:val="28"/>
          <w:szCs w:val="28"/>
          <w:highlight w:val="yellow"/>
        </w:rPr>
      </w:pPr>
      <w:bookmarkStart w:id="334" w:name="_Toc337550186"/>
      <w:bookmarkStart w:id="335" w:name="_Toc337550462"/>
      <w:bookmarkStart w:id="336" w:name="_Toc337550556"/>
      <w:bookmarkStart w:id="337" w:name="_Toc339264462"/>
      <w:bookmarkStart w:id="338" w:name="_Toc340130993"/>
      <w:bookmarkStart w:id="339" w:name="_Toc340131052"/>
      <w:bookmarkStart w:id="340" w:name="_Toc340135906"/>
      <w:bookmarkStart w:id="341" w:name="_Toc340135985"/>
      <w:bookmarkStart w:id="342" w:name="_Toc340136046"/>
      <w:bookmarkStart w:id="343" w:name="_Toc340136158"/>
      <w:bookmarkStart w:id="344" w:name="_Toc340136422"/>
      <w:bookmarkStart w:id="345" w:name="_Toc340487414"/>
      <w:bookmarkStart w:id="346" w:name="_Toc340487632"/>
      <w:bookmarkStart w:id="347" w:name="_Toc340487693"/>
      <w:bookmarkStart w:id="348" w:name="_Toc340507431"/>
      <w:bookmarkStart w:id="349" w:name="_Toc340507505"/>
      <w:bookmarkStart w:id="350" w:name="_Toc340678544"/>
      <w:bookmarkStart w:id="351" w:name="_Toc340678643"/>
      <w:bookmarkStart w:id="352" w:name="_Toc340678697"/>
      <w:bookmarkStart w:id="353" w:name="_Toc340678754"/>
      <w:bookmarkStart w:id="354" w:name="_Toc340873450"/>
      <w:bookmarkStart w:id="355" w:name="_Toc340873529"/>
      <w:bookmarkStart w:id="356" w:name="_Toc341078761"/>
      <w:bookmarkStart w:id="357" w:name="_Toc341078889"/>
      <w:bookmarkStart w:id="358" w:name="_Toc341078953"/>
      <w:bookmarkStart w:id="359" w:name="_Toc341079017"/>
      <w:bookmarkStart w:id="360" w:name="_Toc341079080"/>
      <w:bookmarkStart w:id="361" w:name="_Toc341080072"/>
      <w:bookmarkStart w:id="362" w:name="_Toc341080198"/>
      <w:bookmarkStart w:id="363" w:name="_Toc341080255"/>
      <w:bookmarkStart w:id="364" w:name="_Toc341080492"/>
      <w:bookmarkStart w:id="365" w:name="_Toc341080623"/>
      <w:bookmarkStart w:id="366" w:name="_Toc341354141"/>
      <w:bookmarkStart w:id="367" w:name="_Toc341354193"/>
      <w:bookmarkStart w:id="368" w:name="_Toc388451673"/>
      <w:bookmarkStart w:id="369" w:name="_Toc388452159"/>
      <w:bookmarkStart w:id="370" w:name="_Toc388452496"/>
      <w:bookmarkStart w:id="371" w:name="_Toc392510101"/>
      <w:bookmarkStart w:id="372" w:name="_Toc392510519"/>
      <w:bookmarkStart w:id="373" w:name="_Toc392510936"/>
      <w:bookmarkStart w:id="374" w:name="_Toc392511006"/>
      <w:bookmarkStart w:id="375" w:name="_Toc392664348"/>
      <w:bookmarkStart w:id="376" w:name="_Toc392751617"/>
      <w:bookmarkStart w:id="377" w:name="_Toc392751946"/>
      <w:bookmarkStart w:id="378" w:name="_Toc392752021"/>
      <w:bookmarkStart w:id="379" w:name="_Toc392753254"/>
      <w:bookmarkStart w:id="380" w:name="_Toc393110483"/>
      <w:bookmarkStart w:id="381" w:name="_Toc398037422"/>
      <w:bookmarkStart w:id="382" w:name="_Toc398037675"/>
      <w:bookmarkStart w:id="383" w:name="_Toc398037761"/>
      <w:bookmarkStart w:id="384" w:name="_Toc398037831"/>
      <w:bookmarkStart w:id="385" w:name="_Toc433114385"/>
      <w:bookmarkStart w:id="386" w:name="_Toc434581064"/>
      <w:bookmarkStart w:id="387" w:name="_Toc434581870"/>
      <w:bookmarkStart w:id="388" w:name="_Toc435018090"/>
      <w:bookmarkStart w:id="389" w:name="_Toc436321431"/>
      <w:bookmarkStart w:id="390" w:name="_Toc436329482"/>
      <w:bookmarkStart w:id="391" w:name="_Toc436412928"/>
      <w:bookmarkStart w:id="392" w:name="_Toc436578797"/>
      <w:bookmarkStart w:id="393" w:name="_Toc436578878"/>
      <w:bookmarkStart w:id="394" w:name="_Toc436579479"/>
      <w:bookmarkStart w:id="395" w:name="_Toc436580877"/>
      <w:bookmarkStart w:id="396" w:name="_Toc436728047"/>
      <w:bookmarkStart w:id="397" w:name="_Toc436737271"/>
      <w:bookmarkStart w:id="398" w:name="_Toc436911453"/>
      <w:bookmarkStart w:id="399" w:name="_Toc436911543"/>
      <w:bookmarkStart w:id="400" w:name="_Toc438212961"/>
      <w:bookmarkStart w:id="401" w:name="_Toc438213186"/>
      <w:bookmarkStart w:id="402" w:name="_Toc438646065"/>
      <w:bookmarkStart w:id="403" w:name="_Toc438646154"/>
      <w:bookmarkStart w:id="404" w:name="_Toc438732106"/>
      <w:bookmarkStart w:id="405" w:name="_Toc438732195"/>
      <w:bookmarkStart w:id="406" w:name="_Toc442949211"/>
      <w:bookmarkStart w:id="407" w:name="_Toc442949300"/>
      <w:bookmarkStart w:id="408" w:name="_Toc480898195"/>
      <w:bookmarkStart w:id="409" w:name="_Toc480973835"/>
      <w:bookmarkStart w:id="410" w:name="_Toc480985279"/>
      <w:bookmarkStart w:id="411" w:name="_Toc480985356"/>
      <w:bookmarkStart w:id="412" w:name="_Toc481051360"/>
      <w:bookmarkStart w:id="413" w:name="_Toc481069094"/>
      <w:bookmarkStart w:id="414" w:name="_Toc485373177"/>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p>
    <w:p w:rsidR="00120058" w:rsidRPr="00297D48" w:rsidRDefault="00120058" w:rsidP="001B68E9">
      <w:pPr>
        <w:pStyle w:val="aff9"/>
        <w:keepNext/>
        <w:numPr>
          <w:ilvl w:val="0"/>
          <w:numId w:val="9"/>
        </w:numPr>
        <w:tabs>
          <w:tab w:val="left" w:pos="1418"/>
        </w:tabs>
        <w:ind w:right="140"/>
        <w:jc w:val="both"/>
        <w:outlineLvl w:val="1"/>
        <w:rPr>
          <w:b/>
          <w:vanish/>
          <w:sz w:val="28"/>
          <w:szCs w:val="28"/>
          <w:highlight w:val="yellow"/>
        </w:rPr>
      </w:pPr>
      <w:bookmarkStart w:id="415" w:name="_Toc337550187"/>
      <w:bookmarkStart w:id="416" w:name="_Toc337550463"/>
      <w:bookmarkStart w:id="417" w:name="_Toc337550557"/>
      <w:bookmarkStart w:id="418" w:name="_Toc339264463"/>
      <w:bookmarkStart w:id="419" w:name="_Toc340130994"/>
      <w:bookmarkStart w:id="420" w:name="_Toc340131053"/>
      <w:bookmarkStart w:id="421" w:name="_Toc340135907"/>
      <w:bookmarkStart w:id="422" w:name="_Toc340135986"/>
      <w:bookmarkStart w:id="423" w:name="_Toc340136047"/>
      <w:bookmarkStart w:id="424" w:name="_Toc340136159"/>
      <w:bookmarkStart w:id="425" w:name="_Toc340136423"/>
      <w:bookmarkStart w:id="426" w:name="_Toc340487415"/>
      <w:bookmarkStart w:id="427" w:name="_Toc340487633"/>
      <w:bookmarkStart w:id="428" w:name="_Toc340487694"/>
      <w:bookmarkStart w:id="429" w:name="_Toc340507432"/>
      <w:bookmarkStart w:id="430" w:name="_Toc340507506"/>
      <w:bookmarkStart w:id="431" w:name="_Toc340678545"/>
      <w:bookmarkStart w:id="432" w:name="_Toc340678644"/>
      <w:bookmarkStart w:id="433" w:name="_Toc340678698"/>
      <w:bookmarkStart w:id="434" w:name="_Toc340678755"/>
      <w:bookmarkStart w:id="435" w:name="_Toc340873451"/>
      <w:bookmarkStart w:id="436" w:name="_Toc340873530"/>
      <w:bookmarkStart w:id="437" w:name="_Toc341078762"/>
      <w:bookmarkStart w:id="438" w:name="_Toc341078890"/>
      <w:bookmarkStart w:id="439" w:name="_Toc341078954"/>
      <w:bookmarkStart w:id="440" w:name="_Toc341079018"/>
      <w:bookmarkStart w:id="441" w:name="_Toc341079081"/>
      <w:bookmarkStart w:id="442" w:name="_Toc341080073"/>
      <w:bookmarkStart w:id="443" w:name="_Toc341080199"/>
      <w:bookmarkStart w:id="444" w:name="_Toc341080256"/>
      <w:bookmarkStart w:id="445" w:name="_Toc341080493"/>
      <w:bookmarkStart w:id="446" w:name="_Toc341080624"/>
      <w:bookmarkStart w:id="447" w:name="_Toc341354142"/>
      <w:bookmarkStart w:id="448" w:name="_Toc341354194"/>
      <w:bookmarkStart w:id="449" w:name="_Toc388451674"/>
      <w:bookmarkStart w:id="450" w:name="_Toc388452160"/>
      <w:bookmarkStart w:id="451" w:name="_Toc388452497"/>
      <w:bookmarkStart w:id="452" w:name="_Toc392510102"/>
      <w:bookmarkStart w:id="453" w:name="_Toc392510520"/>
      <w:bookmarkStart w:id="454" w:name="_Toc392510937"/>
      <w:bookmarkStart w:id="455" w:name="_Toc392511007"/>
      <w:bookmarkStart w:id="456" w:name="_Toc392664349"/>
      <w:bookmarkStart w:id="457" w:name="_Toc392751618"/>
      <w:bookmarkStart w:id="458" w:name="_Toc392751947"/>
      <w:bookmarkStart w:id="459" w:name="_Toc392752022"/>
      <w:bookmarkStart w:id="460" w:name="_Toc392753255"/>
      <w:bookmarkStart w:id="461" w:name="_Toc393110484"/>
      <w:bookmarkStart w:id="462" w:name="_Toc398037423"/>
      <w:bookmarkStart w:id="463" w:name="_Toc398037676"/>
      <w:bookmarkStart w:id="464" w:name="_Toc398037762"/>
      <w:bookmarkStart w:id="465" w:name="_Toc398037832"/>
      <w:bookmarkStart w:id="466" w:name="_Toc433114386"/>
      <w:bookmarkStart w:id="467" w:name="_Toc434581065"/>
      <w:bookmarkStart w:id="468" w:name="_Toc434581871"/>
      <w:bookmarkStart w:id="469" w:name="_Toc435018091"/>
      <w:bookmarkStart w:id="470" w:name="_Toc436321432"/>
      <w:bookmarkStart w:id="471" w:name="_Toc436329483"/>
      <w:bookmarkStart w:id="472" w:name="_Toc436412929"/>
      <w:bookmarkStart w:id="473" w:name="_Toc436578798"/>
      <w:bookmarkStart w:id="474" w:name="_Toc436578879"/>
      <w:bookmarkStart w:id="475" w:name="_Toc436579480"/>
      <w:bookmarkStart w:id="476" w:name="_Toc436580878"/>
      <w:bookmarkStart w:id="477" w:name="_Toc436728048"/>
      <w:bookmarkStart w:id="478" w:name="_Toc436737272"/>
      <w:bookmarkStart w:id="479" w:name="_Toc436911454"/>
      <w:bookmarkStart w:id="480" w:name="_Toc436911544"/>
      <w:bookmarkStart w:id="481" w:name="_Toc438212962"/>
      <w:bookmarkStart w:id="482" w:name="_Toc438213187"/>
      <w:bookmarkStart w:id="483" w:name="_Toc438646066"/>
      <w:bookmarkStart w:id="484" w:name="_Toc438646155"/>
      <w:bookmarkStart w:id="485" w:name="_Toc438732107"/>
      <w:bookmarkStart w:id="486" w:name="_Toc438732196"/>
      <w:bookmarkStart w:id="487" w:name="_Toc442949212"/>
      <w:bookmarkStart w:id="488" w:name="_Toc442949301"/>
      <w:bookmarkStart w:id="489" w:name="_Toc480898196"/>
      <w:bookmarkStart w:id="490" w:name="_Toc480973836"/>
      <w:bookmarkStart w:id="491" w:name="_Toc480985280"/>
      <w:bookmarkStart w:id="492" w:name="_Toc480985357"/>
      <w:bookmarkStart w:id="493" w:name="_Toc481051361"/>
      <w:bookmarkStart w:id="494" w:name="_Toc481069095"/>
      <w:bookmarkStart w:id="495" w:name="_Toc485373178"/>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p>
    <w:p w:rsidR="00120058" w:rsidRPr="00297D48" w:rsidRDefault="00120058" w:rsidP="001B68E9">
      <w:pPr>
        <w:pStyle w:val="aff9"/>
        <w:keepNext/>
        <w:numPr>
          <w:ilvl w:val="0"/>
          <w:numId w:val="9"/>
        </w:numPr>
        <w:tabs>
          <w:tab w:val="left" w:pos="1418"/>
        </w:tabs>
        <w:ind w:right="140"/>
        <w:jc w:val="both"/>
        <w:outlineLvl w:val="1"/>
        <w:rPr>
          <w:b/>
          <w:vanish/>
          <w:sz w:val="28"/>
          <w:szCs w:val="28"/>
          <w:highlight w:val="yellow"/>
        </w:rPr>
      </w:pPr>
      <w:bookmarkStart w:id="496" w:name="_Toc337550188"/>
      <w:bookmarkStart w:id="497" w:name="_Toc337550464"/>
      <w:bookmarkStart w:id="498" w:name="_Toc337550558"/>
      <w:bookmarkStart w:id="499" w:name="_Toc339264464"/>
      <w:bookmarkStart w:id="500" w:name="_Toc340130995"/>
      <w:bookmarkStart w:id="501" w:name="_Toc340131054"/>
      <w:bookmarkStart w:id="502" w:name="_Toc340135908"/>
      <w:bookmarkStart w:id="503" w:name="_Toc340135987"/>
      <w:bookmarkStart w:id="504" w:name="_Toc340136048"/>
      <w:bookmarkStart w:id="505" w:name="_Toc340136160"/>
      <w:bookmarkStart w:id="506" w:name="_Toc340136424"/>
      <w:bookmarkStart w:id="507" w:name="_Toc340487416"/>
      <w:bookmarkStart w:id="508" w:name="_Toc340487634"/>
      <w:bookmarkStart w:id="509" w:name="_Toc340487695"/>
      <w:bookmarkStart w:id="510" w:name="_Toc340507433"/>
      <w:bookmarkStart w:id="511" w:name="_Toc340507507"/>
      <w:bookmarkStart w:id="512" w:name="_Toc340678546"/>
      <w:bookmarkStart w:id="513" w:name="_Toc340678645"/>
      <w:bookmarkStart w:id="514" w:name="_Toc340678699"/>
      <w:bookmarkStart w:id="515" w:name="_Toc340678756"/>
      <w:bookmarkStart w:id="516" w:name="_Toc340873452"/>
      <w:bookmarkStart w:id="517" w:name="_Toc340873531"/>
      <w:bookmarkStart w:id="518" w:name="_Toc341078763"/>
      <w:bookmarkStart w:id="519" w:name="_Toc341078891"/>
      <w:bookmarkStart w:id="520" w:name="_Toc341078955"/>
      <w:bookmarkStart w:id="521" w:name="_Toc341079019"/>
      <w:bookmarkStart w:id="522" w:name="_Toc341079082"/>
      <w:bookmarkStart w:id="523" w:name="_Toc341080074"/>
      <w:bookmarkStart w:id="524" w:name="_Toc341080200"/>
      <w:bookmarkStart w:id="525" w:name="_Toc341080257"/>
      <w:bookmarkStart w:id="526" w:name="_Toc341080494"/>
      <w:bookmarkStart w:id="527" w:name="_Toc341080625"/>
      <w:bookmarkStart w:id="528" w:name="_Toc341354143"/>
      <w:bookmarkStart w:id="529" w:name="_Toc341354195"/>
      <w:bookmarkStart w:id="530" w:name="_Toc388451675"/>
      <w:bookmarkStart w:id="531" w:name="_Toc388452161"/>
      <w:bookmarkStart w:id="532" w:name="_Toc388452498"/>
      <w:bookmarkStart w:id="533" w:name="_Toc392510103"/>
      <w:bookmarkStart w:id="534" w:name="_Toc392510521"/>
      <w:bookmarkStart w:id="535" w:name="_Toc392510938"/>
      <w:bookmarkStart w:id="536" w:name="_Toc392511008"/>
      <w:bookmarkStart w:id="537" w:name="_Toc392664350"/>
      <w:bookmarkStart w:id="538" w:name="_Toc392751619"/>
      <w:bookmarkStart w:id="539" w:name="_Toc392751948"/>
      <w:bookmarkStart w:id="540" w:name="_Toc392752023"/>
      <w:bookmarkStart w:id="541" w:name="_Toc392753256"/>
      <w:bookmarkStart w:id="542" w:name="_Toc393110485"/>
      <w:bookmarkStart w:id="543" w:name="_Toc398037424"/>
      <w:bookmarkStart w:id="544" w:name="_Toc398037677"/>
      <w:bookmarkStart w:id="545" w:name="_Toc398037763"/>
      <w:bookmarkStart w:id="546" w:name="_Toc398037833"/>
      <w:bookmarkStart w:id="547" w:name="_Toc433114387"/>
      <w:bookmarkStart w:id="548" w:name="_Toc434581066"/>
      <w:bookmarkStart w:id="549" w:name="_Toc434581872"/>
      <w:bookmarkStart w:id="550" w:name="_Toc435018092"/>
      <w:bookmarkStart w:id="551" w:name="_Toc436321433"/>
      <w:bookmarkStart w:id="552" w:name="_Toc436329484"/>
      <w:bookmarkStart w:id="553" w:name="_Toc436412930"/>
      <w:bookmarkStart w:id="554" w:name="_Toc436578799"/>
      <w:bookmarkStart w:id="555" w:name="_Toc436578880"/>
      <w:bookmarkStart w:id="556" w:name="_Toc436579481"/>
      <w:bookmarkStart w:id="557" w:name="_Toc436580879"/>
      <w:bookmarkStart w:id="558" w:name="_Toc436728049"/>
      <w:bookmarkStart w:id="559" w:name="_Toc436737273"/>
      <w:bookmarkStart w:id="560" w:name="_Toc436911455"/>
      <w:bookmarkStart w:id="561" w:name="_Toc436911545"/>
      <w:bookmarkStart w:id="562" w:name="_Toc438212963"/>
      <w:bookmarkStart w:id="563" w:name="_Toc438213188"/>
      <w:bookmarkStart w:id="564" w:name="_Toc438646067"/>
      <w:bookmarkStart w:id="565" w:name="_Toc438646156"/>
      <w:bookmarkStart w:id="566" w:name="_Toc438732108"/>
      <w:bookmarkStart w:id="567" w:name="_Toc438732197"/>
      <w:bookmarkStart w:id="568" w:name="_Toc442949213"/>
      <w:bookmarkStart w:id="569" w:name="_Toc442949302"/>
      <w:bookmarkStart w:id="570" w:name="_Toc480898197"/>
      <w:bookmarkStart w:id="571" w:name="_Toc480973837"/>
      <w:bookmarkStart w:id="572" w:name="_Toc480985281"/>
      <w:bookmarkStart w:id="573" w:name="_Toc480985358"/>
      <w:bookmarkStart w:id="574" w:name="_Toc481051362"/>
      <w:bookmarkStart w:id="575" w:name="_Toc481069096"/>
      <w:bookmarkStart w:id="576" w:name="_Toc485373179"/>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p>
    <w:p w:rsidR="00120058" w:rsidRPr="00297D48" w:rsidRDefault="00120058" w:rsidP="001B68E9">
      <w:pPr>
        <w:pStyle w:val="aff9"/>
        <w:keepNext/>
        <w:numPr>
          <w:ilvl w:val="1"/>
          <w:numId w:val="9"/>
        </w:numPr>
        <w:tabs>
          <w:tab w:val="left" w:pos="1418"/>
        </w:tabs>
        <w:ind w:right="140"/>
        <w:jc w:val="both"/>
        <w:outlineLvl w:val="1"/>
        <w:rPr>
          <w:b/>
          <w:vanish/>
          <w:sz w:val="28"/>
          <w:szCs w:val="28"/>
          <w:highlight w:val="yellow"/>
        </w:rPr>
      </w:pPr>
      <w:bookmarkStart w:id="577" w:name="_Toc337550189"/>
      <w:bookmarkStart w:id="578" w:name="_Toc337550465"/>
      <w:bookmarkStart w:id="579" w:name="_Toc337550559"/>
      <w:bookmarkStart w:id="580" w:name="_Toc339264465"/>
      <w:bookmarkStart w:id="581" w:name="_Toc340130996"/>
      <w:bookmarkStart w:id="582" w:name="_Toc340131055"/>
      <w:bookmarkStart w:id="583" w:name="_Toc340135909"/>
      <w:bookmarkStart w:id="584" w:name="_Toc340135988"/>
      <w:bookmarkStart w:id="585" w:name="_Toc340136049"/>
      <w:bookmarkStart w:id="586" w:name="_Toc340136161"/>
      <w:bookmarkStart w:id="587" w:name="_Toc340136425"/>
      <w:bookmarkStart w:id="588" w:name="_Toc340487417"/>
      <w:bookmarkStart w:id="589" w:name="_Toc340487635"/>
      <w:bookmarkStart w:id="590" w:name="_Toc340487696"/>
      <w:bookmarkStart w:id="591" w:name="_Toc340507434"/>
      <w:bookmarkStart w:id="592" w:name="_Toc340507508"/>
      <w:bookmarkStart w:id="593" w:name="_Toc340678547"/>
      <w:bookmarkStart w:id="594" w:name="_Toc340678646"/>
      <w:bookmarkStart w:id="595" w:name="_Toc340678700"/>
      <w:bookmarkStart w:id="596" w:name="_Toc340678757"/>
      <w:bookmarkStart w:id="597" w:name="_Toc340873453"/>
      <w:bookmarkStart w:id="598" w:name="_Toc340873532"/>
      <w:bookmarkStart w:id="599" w:name="_Toc341078764"/>
      <w:bookmarkStart w:id="600" w:name="_Toc341078892"/>
      <w:bookmarkStart w:id="601" w:name="_Toc341078956"/>
      <w:bookmarkStart w:id="602" w:name="_Toc341079020"/>
      <w:bookmarkStart w:id="603" w:name="_Toc341079083"/>
      <w:bookmarkStart w:id="604" w:name="_Toc341080075"/>
      <w:bookmarkStart w:id="605" w:name="_Toc341080201"/>
      <w:bookmarkStart w:id="606" w:name="_Toc341080258"/>
      <w:bookmarkStart w:id="607" w:name="_Toc341080495"/>
      <w:bookmarkStart w:id="608" w:name="_Toc341080626"/>
      <w:bookmarkStart w:id="609" w:name="_Toc341354144"/>
      <w:bookmarkStart w:id="610" w:name="_Toc341354196"/>
      <w:bookmarkStart w:id="611" w:name="_Toc388451676"/>
      <w:bookmarkStart w:id="612" w:name="_Toc388452162"/>
      <w:bookmarkStart w:id="613" w:name="_Toc388452499"/>
      <w:bookmarkStart w:id="614" w:name="_Toc392510104"/>
      <w:bookmarkStart w:id="615" w:name="_Toc392510522"/>
      <w:bookmarkStart w:id="616" w:name="_Toc392510939"/>
      <w:bookmarkStart w:id="617" w:name="_Toc392511009"/>
      <w:bookmarkStart w:id="618" w:name="_Toc392664351"/>
      <w:bookmarkStart w:id="619" w:name="_Toc392751620"/>
      <w:bookmarkStart w:id="620" w:name="_Toc392751949"/>
      <w:bookmarkStart w:id="621" w:name="_Toc392752024"/>
      <w:bookmarkStart w:id="622" w:name="_Toc392753257"/>
      <w:bookmarkStart w:id="623" w:name="_Toc393110486"/>
      <w:bookmarkStart w:id="624" w:name="_Toc398037425"/>
      <w:bookmarkStart w:id="625" w:name="_Toc398037678"/>
      <w:bookmarkStart w:id="626" w:name="_Toc398037764"/>
      <w:bookmarkStart w:id="627" w:name="_Toc398037834"/>
      <w:bookmarkStart w:id="628" w:name="_Toc433114388"/>
      <w:bookmarkStart w:id="629" w:name="_Toc434581067"/>
      <w:bookmarkStart w:id="630" w:name="_Toc434581873"/>
      <w:bookmarkStart w:id="631" w:name="_Toc435018093"/>
      <w:bookmarkStart w:id="632" w:name="_Toc436321434"/>
      <w:bookmarkStart w:id="633" w:name="_Toc436329485"/>
      <w:bookmarkStart w:id="634" w:name="_Toc436412931"/>
      <w:bookmarkStart w:id="635" w:name="_Toc436578800"/>
      <w:bookmarkStart w:id="636" w:name="_Toc436578881"/>
      <w:bookmarkStart w:id="637" w:name="_Toc436579482"/>
      <w:bookmarkStart w:id="638" w:name="_Toc436580880"/>
      <w:bookmarkStart w:id="639" w:name="_Toc436728050"/>
      <w:bookmarkStart w:id="640" w:name="_Toc436737274"/>
      <w:bookmarkStart w:id="641" w:name="_Toc436911456"/>
      <w:bookmarkStart w:id="642" w:name="_Toc436911546"/>
      <w:bookmarkStart w:id="643" w:name="_Toc438212964"/>
      <w:bookmarkStart w:id="644" w:name="_Toc438213189"/>
      <w:bookmarkStart w:id="645" w:name="_Toc438646068"/>
      <w:bookmarkStart w:id="646" w:name="_Toc438646157"/>
      <w:bookmarkStart w:id="647" w:name="_Toc438732109"/>
      <w:bookmarkStart w:id="648" w:name="_Toc438732198"/>
      <w:bookmarkStart w:id="649" w:name="_Toc442949214"/>
      <w:bookmarkStart w:id="650" w:name="_Toc442949303"/>
      <w:bookmarkStart w:id="651" w:name="_Toc480898198"/>
      <w:bookmarkStart w:id="652" w:name="_Toc480973838"/>
      <w:bookmarkStart w:id="653" w:name="_Toc480985282"/>
      <w:bookmarkStart w:id="654" w:name="_Toc480985359"/>
      <w:bookmarkStart w:id="655" w:name="_Toc481051363"/>
      <w:bookmarkStart w:id="656" w:name="_Toc481069097"/>
      <w:bookmarkStart w:id="657" w:name="_Toc485373180"/>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p>
    <w:p w:rsidR="00120058" w:rsidRPr="00297D48" w:rsidRDefault="00120058" w:rsidP="001B68E9">
      <w:pPr>
        <w:pStyle w:val="aff9"/>
        <w:keepNext/>
        <w:numPr>
          <w:ilvl w:val="1"/>
          <w:numId w:val="9"/>
        </w:numPr>
        <w:tabs>
          <w:tab w:val="left" w:pos="1418"/>
        </w:tabs>
        <w:ind w:right="140"/>
        <w:jc w:val="both"/>
        <w:outlineLvl w:val="1"/>
        <w:rPr>
          <w:b/>
          <w:vanish/>
          <w:sz w:val="28"/>
          <w:szCs w:val="28"/>
          <w:highlight w:val="yellow"/>
        </w:rPr>
      </w:pPr>
      <w:bookmarkStart w:id="658" w:name="_Toc337550190"/>
      <w:bookmarkStart w:id="659" w:name="_Toc337550466"/>
      <w:bookmarkStart w:id="660" w:name="_Toc337550560"/>
      <w:bookmarkStart w:id="661" w:name="_Toc339264466"/>
      <w:bookmarkStart w:id="662" w:name="_Toc340130997"/>
      <w:bookmarkStart w:id="663" w:name="_Toc340131056"/>
      <w:bookmarkStart w:id="664" w:name="_Toc340135910"/>
      <w:bookmarkStart w:id="665" w:name="_Toc340135989"/>
      <w:bookmarkStart w:id="666" w:name="_Toc340136050"/>
      <w:bookmarkStart w:id="667" w:name="_Toc340136162"/>
      <w:bookmarkStart w:id="668" w:name="_Toc340136426"/>
      <w:bookmarkStart w:id="669" w:name="_Toc340487418"/>
      <w:bookmarkStart w:id="670" w:name="_Toc340487636"/>
      <w:bookmarkStart w:id="671" w:name="_Toc340487697"/>
      <w:bookmarkStart w:id="672" w:name="_Toc340507435"/>
      <w:bookmarkStart w:id="673" w:name="_Toc340507509"/>
      <w:bookmarkStart w:id="674" w:name="_Toc340678548"/>
      <w:bookmarkStart w:id="675" w:name="_Toc340678647"/>
      <w:bookmarkStart w:id="676" w:name="_Toc340678701"/>
      <w:bookmarkStart w:id="677" w:name="_Toc340678758"/>
      <w:bookmarkStart w:id="678" w:name="_Toc340873454"/>
      <w:bookmarkStart w:id="679" w:name="_Toc340873533"/>
      <w:bookmarkStart w:id="680" w:name="_Toc341078765"/>
      <w:bookmarkStart w:id="681" w:name="_Toc341078893"/>
      <w:bookmarkStart w:id="682" w:name="_Toc341078957"/>
      <w:bookmarkStart w:id="683" w:name="_Toc341079021"/>
      <w:bookmarkStart w:id="684" w:name="_Toc341079084"/>
      <w:bookmarkStart w:id="685" w:name="_Toc341080076"/>
      <w:bookmarkStart w:id="686" w:name="_Toc341080202"/>
      <w:bookmarkStart w:id="687" w:name="_Toc341080259"/>
      <w:bookmarkStart w:id="688" w:name="_Toc341080496"/>
      <w:bookmarkStart w:id="689" w:name="_Toc341080627"/>
      <w:bookmarkStart w:id="690" w:name="_Toc341354145"/>
      <w:bookmarkStart w:id="691" w:name="_Toc341354197"/>
      <w:bookmarkStart w:id="692" w:name="_Toc388451677"/>
      <w:bookmarkStart w:id="693" w:name="_Toc388452163"/>
      <w:bookmarkStart w:id="694" w:name="_Toc388452500"/>
      <w:bookmarkStart w:id="695" w:name="_Toc392510105"/>
      <w:bookmarkStart w:id="696" w:name="_Toc392510523"/>
      <w:bookmarkStart w:id="697" w:name="_Toc392510940"/>
      <w:bookmarkStart w:id="698" w:name="_Toc392511010"/>
      <w:bookmarkStart w:id="699" w:name="_Toc392664352"/>
      <w:bookmarkStart w:id="700" w:name="_Toc392751621"/>
      <w:bookmarkStart w:id="701" w:name="_Toc392751950"/>
      <w:bookmarkStart w:id="702" w:name="_Toc392752025"/>
      <w:bookmarkStart w:id="703" w:name="_Toc392753258"/>
      <w:bookmarkStart w:id="704" w:name="_Toc393110487"/>
      <w:bookmarkStart w:id="705" w:name="_Toc398037426"/>
      <w:bookmarkStart w:id="706" w:name="_Toc398037679"/>
      <w:bookmarkStart w:id="707" w:name="_Toc398037765"/>
      <w:bookmarkStart w:id="708" w:name="_Toc398037835"/>
      <w:bookmarkStart w:id="709" w:name="_Toc433114389"/>
      <w:bookmarkStart w:id="710" w:name="_Toc434581068"/>
      <w:bookmarkStart w:id="711" w:name="_Toc434581874"/>
      <w:bookmarkStart w:id="712" w:name="_Toc435018094"/>
      <w:bookmarkStart w:id="713" w:name="_Toc436321435"/>
      <w:bookmarkStart w:id="714" w:name="_Toc436329486"/>
      <w:bookmarkStart w:id="715" w:name="_Toc436412932"/>
      <w:bookmarkStart w:id="716" w:name="_Toc436578801"/>
      <w:bookmarkStart w:id="717" w:name="_Toc436578882"/>
      <w:bookmarkStart w:id="718" w:name="_Toc436579483"/>
      <w:bookmarkStart w:id="719" w:name="_Toc436580881"/>
      <w:bookmarkStart w:id="720" w:name="_Toc436728051"/>
      <w:bookmarkStart w:id="721" w:name="_Toc436737275"/>
      <w:bookmarkStart w:id="722" w:name="_Toc436911457"/>
      <w:bookmarkStart w:id="723" w:name="_Toc436911547"/>
      <w:bookmarkStart w:id="724" w:name="_Toc438212965"/>
      <w:bookmarkStart w:id="725" w:name="_Toc438213190"/>
      <w:bookmarkStart w:id="726" w:name="_Toc438646069"/>
      <w:bookmarkStart w:id="727" w:name="_Toc438646158"/>
      <w:bookmarkStart w:id="728" w:name="_Toc438732110"/>
      <w:bookmarkStart w:id="729" w:name="_Toc438732199"/>
      <w:bookmarkStart w:id="730" w:name="_Toc442949215"/>
      <w:bookmarkStart w:id="731" w:name="_Toc442949304"/>
      <w:bookmarkStart w:id="732" w:name="_Toc480898199"/>
      <w:bookmarkStart w:id="733" w:name="_Toc480973839"/>
      <w:bookmarkStart w:id="734" w:name="_Toc480985283"/>
      <w:bookmarkStart w:id="735" w:name="_Toc480985360"/>
      <w:bookmarkStart w:id="736" w:name="_Toc481051364"/>
      <w:bookmarkStart w:id="737" w:name="_Toc481069098"/>
      <w:bookmarkStart w:id="738" w:name="_Toc485373181"/>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p>
    <w:p w:rsidR="00120058" w:rsidRPr="00297D48" w:rsidRDefault="00120058" w:rsidP="001B68E9">
      <w:pPr>
        <w:pStyle w:val="aff9"/>
        <w:keepNext/>
        <w:numPr>
          <w:ilvl w:val="1"/>
          <w:numId w:val="9"/>
        </w:numPr>
        <w:tabs>
          <w:tab w:val="left" w:pos="1418"/>
        </w:tabs>
        <w:ind w:right="140"/>
        <w:jc w:val="both"/>
        <w:outlineLvl w:val="1"/>
        <w:rPr>
          <w:b/>
          <w:vanish/>
          <w:sz w:val="28"/>
          <w:szCs w:val="28"/>
          <w:highlight w:val="yellow"/>
        </w:rPr>
      </w:pPr>
      <w:bookmarkStart w:id="739" w:name="_Toc337550191"/>
      <w:bookmarkStart w:id="740" w:name="_Toc337550467"/>
      <w:bookmarkStart w:id="741" w:name="_Toc337550561"/>
      <w:bookmarkStart w:id="742" w:name="_Toc339264467"/>
      <w:bookmarkStart w:id="743" w:name="_Toc340130998"/>
      <w:bookmarkStart w:id="744" w:name="_Toc340131057"/>
      <w:bookmarkStart w:id="745" w:name="_Toc340135911"/>
      <w:bookmarkStart w:id="746" w:name="_Toc340135990"/>
      <w:bookmarkStart w:id="747" w:name="_Toc340136051"/>
      <w:bookmarkStart w:id="748" w:name="_Toc340136163"/>
      <w:bookmarkStart w:id="749" w:name="_Toc340136427"/>
      <w:bookmarkStart w:id="750" w:name="_Toc340487419"/>
      <w:bookmarkStart w:id="751" w:name="_Toc340487637"/>
      <w:bookmarkStart w:id="752" w:name="_Toc340487698"/>
      <w:bookmarkStart w:id="753" w:name="_Toc340507436"/>
      <w:bookmarkStart w:id="754" w:name="_Toc340507510"/>
      <w:bookmarkStart w:id="755" w:name="_Toc340678549"/>
      <w:bookmarkStart w:id="756" w:name="_Toc340678648"/>
      <w:bookmarkStart w:id="757" w:name="_Toc340678702"/>
      <w:bookmarkStart w:id="758" w:name="_Toc340678759"/>
      <w:bookmarkStart w:id="759" w:name="_Toc340873455"/>
      <w:bookmarkStart w:id="760" w:name="_Toc340873534"/>
      <w:bookmarkStart w:id="761" w:name="_Toc341078766"/>
      <w:bookmarkStart w:id="762" w:name="_Toc341078894"/>
      <w:bookmarkStart w:id="763" w:name="_Toc341078958"/>
      <w:bookmarkStart w:id="764" w:name="_Toc341079022"/>
      <w:bookmarkStart w:id="765" w:name="_Toc341079085"/>
      <w:bookmarkStart w:id="766" w:name="_Toc341080077"/>
      <w:bookmarkStart w:id="767" w:name="_Toc341080203"/>
      <w:bookmarkStart w:id="768" w:name="_Toc341080260"/>
      <w:bookmarkStart w:id="769" w:name="_Toc341080497"/>
      <w:bookmarkStart w:id="770" w:name="_Toc341080628"/>
      <w:bookmarkStart w:id="771" w:name="_Toc341354146"/>
      <w:bookmarkStart w:id="772" w:name="_Toc341354198"/>
      <w:bookmarkStart w:id="773" w:name="_Toc388451678"/>
      <w:bookmarkStart w:id="774" w:name="_Toc388452164"/>
      <w:bookmarkStart w:id="775" w:name="_Toc388452501"/>
      <w:bookmarkStart w:id="776" w:name="_Toc392510106"/>
      <w:bookmarkStart w:id="777" w:name="_Toc392510524"/>
      <w:bookmarkStart w:id="778" w:name="_Toc392510941"/>
      <w:bookmarkStart w:id="779" w:name="_Toc392511011"/>
      <w:bookmarkStart w:id="780" w:name="_Toc392664353"/>
      <w:bookmarkStart w:id="781" w:name="_Toc392751622"/>
      <w:bookmarkStart w:id="782" w:name="_Toc392751951"/>
      <w:bookmarkStart w:id="783" w:name="_Toc392752026"/>
      <w:bookmarkStart w:id="784" w:name="_Toc392753259"/>
      <w:bookmarkStart w:id="785" w:name="_Toc393110488"/>
      <w:bookmarkStart w:id="786" w:name="_Toc398037427"/>
      <w:bookmarkStart w:id="787" w:name="_Toc398037680"/>
      <w:bookmarkStart w:id="788" w:name="_Toc398037766"/>
      <w:bookmarkStart w:id="789" w:name="_Toc398037836"/>
      <w:bookmarkStart w:id="790" w:name="_Toc433114390"/>
      <w:bookmarkStart w:id="791" w:name="_Toc434581069"/>
      <w:bookmarkStart w:id="792" w:name="_Toc434581875"/>
      <w:bookmarkStart w:id="793" w:name="_Toc435018095"/>
      <w:bookmarkStart w:id="794" w:name="_Toc436321436"/>
      <w:bookmarkStart w:id="795" w:name="_Toc436329487"/>
      <w:bookmarkStart w:id="796" w:name="_Toc436412933"/>
      <w:bookmarkStart w:id="797" w:name="_Toc436578802"/>
      <w:bookmarkStart w:id="798" w:name="_Toc436578883"/>
      <w:bookmarkStart w:id="799" w:name="_Toc436579484"/>
      <w:bookmarkStart w:id="800" w:name="_Toc436580882"/>
      <w:bookmarkStart w:id="801" w:name="_Toc436728052"/>
      <w:bookmarkStart w:id="802" w:name="_Toc436737276"/>
      <w:bookmarkStart w:id="803" w:name="_Toc436911458"/>
      <w:bookmarkStart w:id="804" w:name="_Toc436911548"/>
      <w:bookmarkStart w:id="805" w:name="_Toc438212966"/>
      <w:bookmarkStart w:id="806" w:name="_Toc438213191"/>
      <w:bookmarkStart w:id="807" w:name="_Toc438646070"/>
      <w:bookmarkStart w:id="808" w:name="_Toc438646159"/>
      <w:bookmarkStart w:id="809" w:name="_Toc438732111"/>
      <w:bookmarkStart w:id="810" w:name="_Toc438732200"/>
      <w:bookmarkStart w:id="811" w:name="_Toc442949216"/>
      <w:bookmarkStart w:id="812" w:name="_Toc442949305"/>
      <w:bookmarkStart w:id="813" w:name="_Toc480898200"/>
      <w:bookmarkStart w:id="814" w:name="_Toc480973840"/>
      <w:bookmarkStart w:id="815" w:name="_Toc480985284"/>
      <w:bookmarkStart w:id="816" w:name="_Toc480985361"/>
      <w:bookmarkStart w:id="817" w:name="_Toc481051365"/>
      <w:bookmarkStart w:id="818" w:name="_Toc481069099"/>
      <w:bookmarkStart w:id="819" w:name="_Toc485373182"/>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rsidR="00120058" w:rsidRPr="00297D48" w:rsidRDefault="00120058" w:rsidP="001B68E9">
      <w:pPr>
        <w:pStyle w:val="aff9"/>
        <w:keepNext/>
        <w:numPr>
          <w:ilvl w:val="1"/>
          <w:numId w:val="9"/>
        </w:numPr>
        <w:tabs>
          <w:tab w:val="left" w:pos="1418"/>
        </w:tabs>
        <w:ind w:right="140"/>
        <w:jc w:val="both"/>
        <w:outlineLvl w:val="1"/>
        <w:rPr>
          <w:b/>
          <w:vanish/>
          <w:sz w:val="28"/>
          <w:szCs w:val="28"/>
          <w:highlight w:val="yellow"/>
        </w:rPr>
      </w:pPr>
      <w:bookmarkStart w:id="820" w:name="_Toc337550192"/>
      <w:bookmarkStart w:id="821" w:name="_Toc337550468"/>
      <w:bookmarkStart w:id="822" w:name="_Toc337550562"/>
      <w:bookmarkStart w:id="823" w:name="_Toc339264468"/>
      <w:bookmarkStart w:id="824" w:name="_Toc340130999"/>
      <w:bookmarkStart w:id="825" w:name="_Toc340131058"/>
      <w:bookmarkStart w:id="826" w:name="_Toc340135912"/>
      <w:bookmarkStart w:id="827" w:name="_Toc340135991"/>
      <w:bookmarkStart w:id="828" w:name="_Toc340136052"/>
      <w:bookmarkStart w:id="829" w:name="_Toc340136164"/>
      <w:bookmarkStart w:id="830" w:name="_Toc340136428"/>
      <w:bookmarkStart w:id="831" w:name="_Toc340487420"/>
      <w:bookmarkStart w:id="832" w:name="_Toc340487638"/>
      <w:bookmarkStart w:id="833" w:name="_Toc340487699"/>
      <w:bookmarkStart w:id="834" w:name="_Toc340507437"/>
      <w:bookmarkStart w:id="835" w:name="_Toc340507511"/>
      <w:bookmarkStart w:id="836" w:name="_Toc340678550"/>
      <w:bookmarkStart w:id="837" w:name="_Toc340678649"/>
      <w:bookmarkStart w:id="838" w:name="_Toc340678703"/>
      <w:bookmarkStart w:id="839" w:name="_Toc340678760"/>
      <w:bookmarkStart w:id="840" w:name="_Toc340873456"/>
      <w:bookmarkStart w:id="841" w:name="_Toc340873535"/>
      <w:bookmarkStart w:id="842" w:name="_Toc341078767"/>
      <w:bookmarkStart w:id="843" w:name="_Toc341078895"/>
      <w:bookmarkStart w:id="844" w:name="_Toc341078959"/>
      <w:bookmarkStart w:id="845" w:name="_Toc341079023"/>
      <w:bookmarkStart w:id="846" w:name="_Toc341079086"/>
      <w:bookmarkStart w:id="847" w:name="_Toc341080078"/>
      <w:bookmarkStart w:id="848" w:name="_Toc341080204"/>
      <w:bookmarkStart w:id="849" w:name="_Toc341080261"/>
      <w:bookmarkStart w:id="850" w:name="_Toc341080498"/>
      <w:bookmarkStart w:id="851" w:name="_Toc341080629"/>
      <w:bookmarkStart w:id="852" w:name="_Toc341354147"/>
      <w:bookmarkStart w:id="853" w:name="_Toc341354199"/>
      <w:bookmarkStart w:id="854" w:name="_Toc388451679"/>
      <w:bookmarkStart w:id="855" w:name="_Toc388452165"/>
      <w:bookmarkStart w:id="856" w:name="_Toc388452502"/>
      <w:bookmarkStart w:id="857" w:name="_Toc392510107"/>
      <w:bookmarkStart w:id="858" w:name="_Toc392510525"/>
      <w:bookmarkStart w:id="859" w:name="_Toc392510942"/>
      <w:bookmarkStart w:id="860" w:name="_Toc392511012"/>
      <w:bookmarkStart w:id="861" w:name="_Toc392664354"/>
      <w:bookmarkStart w:id="862" w:name="_Toc392751623"/>
      <w:bookmarkStart w:id="863" w:name="_Toc392751952"/>
      <w:bookmarkStart w:id="864" w:name="_Toc392752027"/>
      <w:bookmarkStart w:id="865" w:name="_Toc392753260"/>
      <w:bookmarkStart w:id="866" w:name="_Toc393110489"/>
      <w:bookmarkStart w:id="867" w:name="_Toc398037428"/>
      <w:bookmarkStart w:id="868" w:name="_Toc398037681"/>
      <w:bookmarkStart w:id="869" w:name="_Toc398037767"/>
      <w:bookmarkStart w:id="870" w:name="_Toc398037837"/>
      <w:bookmarkStart w:id="871" w:name="_Toc433114391"/>
      <w:bookmarkStart w:id="872" w:name="_Toc434581070"/>
      <w:bookmarkStart w:id="873" w:name="_Toc434581876"/>
      <w:bookmarkStart w:id="874" w:name="_Toc435018096"/>
      <w:bookmarkStart w:id="875" w:name="_Toc436321437"/>
      <w:bookmarkStart w:id="876" w:name="_Toc436329488"/>
      <w:bookmarkStart w:id="877" w:name="_Toc436412934"/>
      <w:bookmarkStart w:id="878" w:name="_Toc436578803"/>
      <w:bookmarkStart w:id="879" w:name="_Toc436578884"/>
      <w:bookmarkStart w:id="880" w:name="_Toc436579485"/>
      <w:bookmarkStart w:id="881" w:name="_Toc436580883"/>
      <w:bookmarkStart w:id="882" w:name="_Toc436728053"/>
      <w:bookmarkStart w:id="883" w:name="_Toc436737277"/>
      <w:bookmarkStart w:id="884" w:name="_Toc436911459"/>
      <w:bookmarkStart w:id="885" w:name="_Toc436911549"/>
      <w:bookmarkStart w:id="886" w:name="_Toc438212967"/>
      <w:bookmarkStart w:id="887" w:name="_Toc438213192"/>
      <w:bookmarkStart w:id="888" w:name="_Toc438646071"/>
      <w:bookmarkStart w:id="889" w:name="_Toc438646160"/>
      <w:bookmarkStart w:id="890" w:name="_Toc438732112"/>
      <w:bookmarkStart w:id="891" w:name="_Toc438732201"/>
      <w:bookmarkStart w:id="892" w:name="_Toc442949217"/>
      <w:bookmarkStart w:id="893" w:name="_Toc442949306"/>
      <w:bookmarkStart w:id="894" w:name="_Toc480898201"/>
      <w:bookmarkStart w:id="895" w:name="_Toc480973841"/>
      <w:bookmarkStart w:id="896" w:name="_Toc480985285"/>
      <w:bookmarkStart w:id="897" w:name="_Toc480985362"/>
      <w:bookmarkStart w:id="898" w:name="_Toc481051366"/>
      <w:bookmarkStart w:id="899" w:name="_Toc481069100"/>
      <w:bookmarkStart w:id="900" w:name="_Toc485373183"/>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p>
    <w:p w:rsidR="00BD16F1" w:rsidRPr="0000535A" w:rsidRDefault="00BD16F1" w:rsidP="00F0148A">
      <w:pPr>
        <w:pStyle w:val="3"/>
      </w:pPr>
      <w:bookmarkStart w:id="901" w:name="_Toc340135992"/>
      <w:bookmarkStart w:id="902" w:name="_Toc340136053"/>
      <w:bookmarkStart w:id="903" w:name="_Toc340136165"/>
      <w:bookmarkStart w:id="904" w:name="_Toc436248081"/>
      <w:bookmarkStart w:id="905" w:name="_Toc340135993"/>
      <w:bookmarkStart w:id="906" w:name="_Toc340136054"/>
      <w:bookmarkStart w:id="907" w:name="_Toc340136166"/>
      <w:bookmarkStart w:id="908" w:name="_Toc485373184"/>
      <w:r w:rsidRPr="0000535A">
        <w:t>Описание организационной структуры</w:t>
      </w:r>
      <w:bookmarkEnd w:id="901"/>
      <w:bookmarkEnd w:id="902"/>
      <w:bookmarkEnd w:id="903"/>
      <w:bookmarkEnd w:id="904"/>
      <w:bookmarkEnd w:id="908"/>
    </w:p>
    <w:p w:rsidR="00BD16F1" w:rsidRPr="00297D48" w:rsidRDefault="00BD16F1" w:rsidP="00BD16F1">
      <w:pPr>
        <w:rPr>
          <w:highlight w:val="yellow"/>
        </w:rPr>
      </w:pPr>
    </w:p>
    <w:p w:rsidR="00BD16F1" w:rsidRPr="00055465" w:rsidRDefault="00944368" w:rsidP="00BD16F1">
      <w:pPr>
        <w:tabs>
          <w:tab w:val="left" w:pos="993"/>
        </w:tabs>
        <w:ind w:firstLine="709"/>
        <w:jc w:val="both"/>
        <w:rPr>
          <w:sz w:val="28"/>
          <w:szCs w:val="28"/>
        </w:rPr>
      </w:pPr>
      <w:r w:rsidRPr="00055465">
        <w:rPr>
          <w:sz w:val="28"/>
          <w:szCs w:val="28"/>
        </w:rPr>
        <w:t xml:space="preserve">Водоснабжение </w:t>
      </w:r>
      <w:r w:rsidR="00BD16F1" w:rsidRPr="00055465">
        <w:rPr>
          <w:sz w:val="28"/>
        </w:rPr>
        <w:t xml:space="preserve">муниципального образования </w:t>
      </w:r>
      <w:r w:rsidR="001A73F9" w:rsidRPr="00055465">
        <w:rPr>
          <w:sz w:val="28"/>
        </w:rPr>
        <w:t>с</w:t>
      </w:r>
      <w:r w:rsidR="0054769C" w:rsidRPr="00055465">
        <w:rPr>
          <w:sz w:val="28"/>
        </w:rPr>
        <w:t xml:space="preserve">п. </w:t>
      </w:r>
      <w:r w:rsidR="001A73F9" w:rsidRPr="00055465">
        <w:rPr>
          <w:sz w:val="28"/>
        </w:rPr>
        <w:t>Леуши</w:t>
      </w:r>
      <w:r w:rsidRPr="00055465">
        <w:rPr>
          <w:sz w:val="28"/>
        </w:rPr>
        <w:t xml:space="preserve"> </w:t>
      </w:r>
      <w:r w:rsidR="00BD16F1" w:rsidRPr="00055465">
        <w:rPr>
          <w:sz w:val="28"/>
          <w:szCs w:val="28"/>
        </w:rPr>
        <w:t xml:space="preserve">осуществляется от подземных источников. </w:t>
      </w:r>
    </w:p>
    <w:p w:rsidR="00055465" w:rsidRDefault="00055465" w:rsidP="00055465">
      <w:pPr>
        <w:tabs>
          <w:tab w:val="left" w:pos="993"/>
        </w:tabs>
        <w:ind w:firstLine="709"/>
        <w:jc w:val="both"/>
        <w:rPr>
          <w:sz w:val="28"/>
          <w:szCs w:val="28"/>
        </w:rPr>
      </w:pPr>
      <w:r>
        <w:rPr>
          <w:sz w:val="28"/>
          <w:szCs w:val="28"/>
        </w:rPr>
        <w:t xml:space="preserve">Объекты систем централизованного водоснабжения </w:t>
      </w:r>
      <w:r w:rsidR="0048458E">
        <w:rPr>
          <w:sz w:val="28"/>
          <w:szCs w:val="28"/>
        </w:rPr>
        <w:t xml:space="preserve">сп. Леуши формируют </w:t>
      </w:r>
      <w:r w:rsidR="003375BE">
        <w:rPr>
          <w:sz w:val="28"/>
          <w:szCs w:val="28"/>
        </w:rPr>
        <w:t>восемь</w:t>
      </w:r>
      <w:r w:rsidR="0048458E">
        <w:rPr>
          <w:sz w:val="28"/>
          <w:szCs w:val="28"/>
        </w:rPr>
        <w:t xml:space="preserve"> технологических зон в пределах муниципального образования.</w:t>
      </w:r>
    </w:p>
    <w:p w:rsidR="009F3B2B" w:rsidRPr="00055465" w:rsidRDefault="009F3B2B" w:rsidP="00055465">
      <w:pPr>
        <w:tabs>
          <w:tab w:val="left" w:pos="993"/>
        </w:tabs>
        <w:ind w:firstLine="709"/>
        <w:jc w:val="both"/>
        <w:rPr>
          <w:sz w:val="28"/>
          <w:szCs w:val="28"/>
        </w:rPr>
      </w:pPr>
      <w:r w:rsidRPr="009F3B2B">
        <w:rPr>
          <w:sz w:val="28"/>
          <w:szCs w:val="28"/>
        </w:rPr>
        <w:t>Системами централизованного водоснабжения охвачены объекты МКД, частный сектор, бюджетные и прочие организации. Часть населения, не охваченная централизованными системами водоснабжения, использует индивидуальные источники (колодцы питьевой воды и скважины).</w:t>
      </w:r>
    </w:p>
    <w:p w:rsidR="00E14DE4" w:rsidRDefault="002431DE" w:rsidP="00055465">
      <w:pPr>
        <w:tabs>
          <w:tab w:val="left" w:pos="993"/>
        </w:tabs>
        <w:ind w:firstLine="709"/>
        <w:jc w:val="both"/>
        <w:rPr>
          <w:sz w:val="28"/>
          <w:szCs w:val="28"/>
          <w:lang w:eastAsia="x-none"/>
        </w:rPr>
      </w:pPr>
      <w:r>
        <w:rPr>
          <w:sz w:val="28"/>
          <w:szCs w:val="28"/>
          <w:lang w:eastAsia="x-none"/>
        </w:rPr>
        <w:t>Объекты централизованного водоснабжения состоят на балансе администрации сп. Леуши и эксплуатируются ООО «Междуреченские коммунальные системы»</w:t>
      </w:r>
      <w:r w:rsidR="00D35E0F">
        <w:rPr>
          <w:sz w:val="28"/>
          <w:szCs w:val="28"/>
          <w:lang w:eastAsia="x-none"/>
        </w:rPr>
        <w:t xml:space="preserve"> (далее – ООО «МКС»)</w:t>
      </w:r>
      <w:r>
        <w:rPr>
          <w:sz w:val="28"/>
          <w:szCs w:val="28"/>
          <w:lang w:eastAsia="x-none"/>
        </w:rPr>
        <w:t xml:space="preserve"> на основании договоров аренды.</w:t>
      </w:r>
    </w:p>
    <w:p w:rsidR="00055465" w:rsidRPr="002431DE" w:rsidRDefault="00055465" w:rsidP="00055465">
      <w:pPr>
        <w:tabs>
          <w:tab w:val="left" w:pos="993"/>
        </w:tabs>
        <w:ind w:firstLine="709"/>
        <w:jc w:val="both"/>
        <w:rPr>
          <w:sz w:val="28"/>
          <w:szCs w:val="28"/>
          <w:lang w:eastAsia="x-none"/>
        </w:rPr>
      </w:pPr>
      <w:r>
        <w:rPr>
          <w:sz w:val="28"/>
          <w:szCs w:val="28"/>
          <w:lang w:eastAsia="x-none"/>
        </w:rPr>
        <w:t xml:space="preserve">Централизованная и нецентрализованная системы горячего водоснабжения в </w:t>
      </w:r>
      <w:r w:rsidR="009F3B2B" w:rsidRPr="002431DE">
        <w:rPr>
          <w:sz w:val="28"/>
          <w:szCs w:val="28"/>
          <w:lang w:eastAsia="x-none"/>
        </w:rPr>
        <w:t>сп. Леуши</w:t>
      </w:r>
      <w:r w:rsidRPr="002431DE">
        <w:rPr>
          <w:sz w:val="28"/>
          <w:szCs w:val="28"/>
          <w:lang w:eastAsia="x-none"/>
        </w:rPr>
        <w:t xml:space="preserve"> отсутствуют. </w:t>
      </w:r>
    </w:p>
    <w:p w:rsidR="00AA75A5" w:rsidRPr="002431DE" w:rsidRDefault="00AA75A5" w:rsidP="00AA75A5">
      <w:pPr>
        <w:pStyle w:val="aff9"/>
        <w:tabs>
          <w:tab w:val="left" w:pos="993"/>
        </w:tabs>
        <w:ind w:left="709" w:right="20"/>
        <w:jc w:val="both"/>
        <w:rPr>
          <w:sz w:val="28"/>
          <w:szCs w:val="28"/>
        </w:rPr>
      </w:pPr>
    </w:p>
    <w:p w:rsidR="00BD16F1" w:rsidRPr="002431DE" w:rsidRDefault="00BD16F1" w:rsidP="00F0148A">
      <w:pPr>
        <w:pStyle w:val="3"/>
      </w:pPr>
      <w:r w:rsidRPr="002431DE">
        <w:t xml:space="preserve"> </w:t>
      </w:r>
      <w:bookmarkStart w:id="909" w:name="_Toc436248082"/>
      <w:bookmarkStart w:id="910" w:name="_Toc485373185"/>
      <w:r w:rsidRPr="002431DE">
        <w:t>Анализ существующего технического состояния системы водоснабжения</w:t>
      </w:r>
      <w:bookmarkEnd w:id="909"/>
      <w:bookmarkEnd w:id="910"/>
    </w:p>
    <w:p w:rsidR="00BD16F1" w:rsidRPr="00297D48" w:rsidRDefault="00BD16F1" w:rsidP="00BD16F1">
      <w:pPr>
        <w:rPr>
          <w:highlight w:val="yellow"/>
        </w:rPr>
      </w:pPr>
    </w:p>
    <w:p w:rsidR="00840B72" w:rsidRPr="002431DE" w:rsidRDefault="00BD16F1" w:rsidP="00F0148A">
      <w:pPr>
        <w:pStyle w:val="4"/>
      </w:pPr>
      <w:r w:rsidRPr="002431DE">
        <w:t>Анализ эффективности и надежности имеющихся источников водоснабжения, имеющиеся проблемы и направления их решения</w:t>
      </w:r>
    </w:p>
    <w:p w:rsidR="00BD16F1" w:rsidRPr="00BA3089" w:rsidRDefault="00BD16F1" w:rsidP="00BD16F1">
      <w:pPr>
        <w:pStyle w:val="5"/>
        <w:rPr>
          <w:i w:val="0"/>
        </w:rPr>
      </w:pPr>
      <w:r w:rsidRPr="002431DE">
        <w:rPr>
          <w:i w:val="0"/>
        </w:rPr>
        <w:t>Технические параметры</w:t>
      </w:r>
    </w:p>
    <w:p w:rsidR="00BD16F1" w:rsidRPr="003B5E38" w:rsidRDefault="00BD16F1" w:rsidP="003B5E38">
      <w:pPr>
        <w:widowControl w:val="0"/>
        <w:tabs>
          <w:tab w:val="left" w:pos="993"/>
        </w:tabs>
        <w:autoSpaceDE w:val="0"/>
        <w:autoSpaceDN w:val="0"/>
        <w:adjustRightInd w:val="0"/>
        <w:ind w:firstLine="709"/>
        <w:jc w:val="both"/>
        <w:rPr>
          <w:color w:val="000000" w:themeColor="text1"/>
          <w:sz w:val="28"/>
        </w:rPr>
      </w:pPr>
      <w:bookmarkStart w:id="911" w:name="_Toc351734624"/>
      <w:r w:rsidRPr="009F3B2B">
        <w:rPr>
          <w:color w:val="000000" w:themeColor="text1"/>
          <w:sz w:val="28"/>
        </w:rPr>
        <w:t xml:space="preserve">Источником водоснабжения муниципального образования </w:t>
      </w:r>
      <w:r w:rsidR="009F3B2B" w:rsidRPr="009F3B2B">
        <w:rPr>
          <w:color w:val="000000" w:themeColor="text1"/>
          <w:sz w:val="28"/>
        </w:rPr>
        <w:t>с</w:t>
      </w:r>
      <w:r w:rsidR="0054769C" w:rsidRPr="009F3B2B">
        <w:rPr>
          <w:color w:val="000000" w:themeColor="text1"/>
          <w:sz w:val="28"/>
        </w:rPr>
        <w:t xml:space="preserve">п. </w:t>
      </w:r>
      <w:r w:rsidR="009F3B2B" w:rsidRPr="009F3B2B">
        <w:rPr>
          <w:color w:val="000000" w:themeColor="text1"/>
          <w:sz w:val="28"/>
        </w:rPr>
        <w:t xml:space="preserve">Леуши </w:t>
      </w:r>
      <w:r w:rsidRPr="009F3B2B">
        <w:rPr>
          <w:color w:val="000000" w:themeColor="text1"/>
          <w:sz w:val="28"/>
        </w:rPr>
        <w:t xml:space="preserve">являются подземные воды, поднимаемые скважными насосами. </w:t>
      </w:r>
    </w:p>
    <w:p w:rsidR="008B24D5" w:rsidRDefault="008B24D5" w:rsidP="00BD16F1">
      <w:pPr>
        <w:widowControl w:val="0"/>
        <w:tabs>
          <w:tab w:val="left" w:pos="993"/>
        </w:tabs>
        <w:autoSpaceDE w:val="0"/>
        <w:autoSpaceDN w:val="0"/>
        <w:adjustRightInd w:val="0"/>
        <w:ind w:firstLine="709"/>
        <w:jc w:val="both"/>
        <w:rPr>
          <w:sz w:val="28"/>
          <w:szCs w:val="28"/>
        </w:rPr>
      </w:pPr>
      <w:r w:rsidRPr="003B5E38">
        <w:rPr>
          <w:sz w:val="28"/>
          <w:szCs w:val="28"/>
        </w:rPr>
        <w:t>ООО «</w:t>
      </w:r>
      <w:r w:rsidR="00D35E0F">
        <w:rPr>
          <w:sz w:val="28"/>
          <w:szCs w:val="28"/>
        </w:rPr>
        <w:t>МКС</w:t>
      </w:r>
      <w:r w:rsidRPr="003B5E38">
        <w:rPr>
          <w:sz w:val="28"/>
          <w:szCs w:val="28"/>
        </w:rPr>
        <w:t xml:space="preserve">» осуществляет деятельность </w:t>
      </w:r>
      <w:r w:rsidR="003B5E38" w:rsidRPr="003B5E38">
        <w:rPr>
          <w:sz w:val="28"/>
          <w:szCs w:val="28"/>
        </w:rPr>
        <w:t>в сфере</w:t>
      </w:r>
      <w:r w:rsidRPr="003B5E38">
        <w:rPr>
          <w:sz w:val="28"/>
          <w:szCs w:val="28"/>
        </w:rPr>
        <w:t xml:space="preserve"> водос</w:t>
      </w:r>
      <w:r w:rsidRPr="00B16A9A">
        <w:rPr>
          <w:sz w:val="28"/>
          <w:szCs w:val="28"/>
        </w:rPr>
        <w:t>набжения</w:t>
      </w:r>
      <w:r w:rsidR="003B5E38" w:rsidRPr="00B16A9A">
        <w:rPr>
          <w:sz w:val="28"/>
          <w:szCs w:val="28"/>
        </w:rPr>
        <w:t>.</w:t>
      </w:r>
      <w:r w:rsidRPr="00B16A9A">
        <w:rPr>
          <w:sz w:val="28"/>
          <w:szCs w:val="28"/>
        </w:rPr>
        <w:t xml:space="preserve"> </w:t>
      </w:r>
      <w:r w:rsidR="003B5E38" w:rsidRPr="00B16A9A">
        <w:rPr>
          <w:sz w:val="28"/>
          <w:szCs w:val="28"/>
        </w:rPr>
        <w:t xml:space="preserve">Добыча </w:t>
      </w:r>
      <w:r w:rsidR="00B16A9A" w:rsidRPr="00B16A9A">
        <w:rPr>
          <w:sz w:val="28"/>
          <w:szCs w:val="28"/>
        </w:rPr>
        <w:t>пресных подземных вод для производственного и технического водоснабжения на территории сп. Леуши</w:t>
      </w:r>
      <w:r w:rsidR="003B5E38" w:rsidRPr="00B16A9A">
        <w:rPr>
          <w:sz w:val="28"/>
          <w:szCs w:val="28"/>
        </w:rPr>
        <w:t xml:space="preserve"> производится на основании лицензии на пользование недрами ХМН </w:t>
      </w:r>
      <w:r w:rsidR="00C70083" w:rsidRPr="00B16A9A">
        <w:rPr>
          <w:sz w:val="28"/>
          <w:szCs w:val="28"/>
        </w:rPr>
        <w:t>20174</w:t>
      </w:r>
      <w:r w:rsidR="00B16A9A" w:rsidRPr="00B16A9A">
        <w:rPr>
          <w:sz w:val="28"/>
          <w:szCs w:val="28"/>
        </w:rPr>
        <w:t>ВЭ</w:t>
      </w:r>
      <w:r w:rsidR="003B5E38" w:rsidRPr="00B16A9A">
        <w:rPr>
          <w:sz w:val="28"/>
          <w:szCs w:val="28"/>
        </w:rPr>
        <w:t xml:space="preserve"> от 2</w:t>
      </w:r>
      <w:r w:rsidR="00B16A9A" w:rsidRPr="00B16A9A">
        <w:rPr>
          <w:sz w:val="28"/>
          <w:szCs w:val="28"/>
        </w:rPr>
        <w:t>2</w:t>
      </w:r>
      <w:r w:rsidR="003B5E38" w:rsidRPr="00B16A9A">
        <w:rPr>
          <w:sz w:val="28"/>
          <w:szCs w:val="28"/>
        </w:rPr>
        <w:t>.0</w:t>
      </w:r>
      <w:r w:rsidR="00B16A9A" w:rsidRPr="00B16A9A">
        <w:rPr>
          <w:sz w:val="28"/>
          <w:szCs w:val="28"/>
        </w:rPr>
        <w:t>4</w:t>
      </w:r>
      <w:r w:rsidR="003B5E38" w:rsidRPr="00B16A9A">
        <w:rPr>
          <w:sz w:val="28"/>
          <w:szCs w:val="28"/>
        </w:rPr>
        <w:t>.201</w:t>
      </w:r>
      <w:r w:rsidR="00B16A9A" w:rsidRPr="00B16A9A">
        <w:rPr>
          <w:sz w:val="28"/>
          <w:szCs w:val="28"/>
        </w:rPr>
        <w:t>6</w:t>
      </w:r>
      <w:r w:rsidR="003B5E38" w:rsidRPr="00B16A9A">
        <w:rPr>
          <w:sz w:val="28"/>
          <w:szCs w:val="28"/>
        </w:rPr>
        <w:t xml:space="preserve"> г. </w:t>
      </w:r>
      <w:r w:rsidR="005060ED">
        <w:rPr>
          <w:sz w:val="28"/>
          <w:szCs w:val="28"/>
        </w:rPr>
        <w:t>со сроком действия д</w:t>
      </w:r>
      <w:r w:rsidR="003B5E38" w:rsidRPr="00B16A9A">
        <w:rPr>
          <w:sz w:val="28"/>
          <w:szCs w:val="28"/>
        </w:rPr>
        <w:t>о 2</w:t>
      </w:r>
      <w:r w:rsidR="00B16A9A" w:rsidRPr="00B16A9A">
        <w:rPr>
          <w:sz w:val="28"/>
          <w:szCs w:val="28"/>
        </w:rPr>
        <w:t>1</w:t>
      </w:r>
      <w:r w:rsidR="003B5E38" w:rsidRPr="00B16A9A">
        <w:rPr>
          <w:sz w:val="28"/>
          <w:szCs w:val="28"/>
        </w:rPr>
        <w:t>.0</w:t>
      </w:r>
      <w:r w:rsidR="00B16A9A" w:rsidRPr="00B16A9A">
        <w:rPr>
          <w:sz w:val="28"/>
          <w:szCs w:val="28"/>
        </w:rPr>
        <w:t>4</w:t>
      </w:r>
      <w:r w:rsidR="003B5E38" w:rsidRPr="00B16A9A">
        <w:rPr>
          <w:sz w:val="28"/>
          <w:szCs w:val="28"/>
        </w:rPr>
        <w:t>.202</w:t>
      </w:r>
      <w:r w:rsidR="00B16A9A" w:rsidRPr="00B16A9A">
        <w:rPr>
          <w:sz w:val="28"/>
          <w:szCs w:val="28"/>
        </w:rPr>
        <w:t xml:space="preserve">6 г. </w:t>
      </w:r>
    </w:p>
    <w:p w:rsidR="003B5E38" w:rsidRDefault="003B5E38" w:rsidP="00BD16F1">
      <w:pPr>
        <w:widowControl w:val="0"/>
        <w:tabs>
          <w:tab w:val="left" w:pos="993"/>
        </w:tabs>
        <w:autoSpaceDE w:val="0"/>
        <w:autoSpaceDN w:val="0"/>
        <w:adjustRightInd w:val="0"/>
        <w:ind w:firstLine="709"/>
        <w:jc w:val="both"/>
        <w:rPr>
          <w:sz w:val="28"/>
          <w:szCs w:val="28"/>
        </w:rPr>
      </w:pPr>
      <w:r>
        <w:rPr>
          <w:sz w:val="28"/>
          <w:szCs w:val="28"/>
        </w:rPr>
        <w:t>Системы централизованного водоснабжения в границах населенных пунктов сп. Леуши можно условно разделить на восемь технологических зон:</w:t>
      </w:r>
    </w:p>
    <w:p w:rsidR="003B5E38" w:rsidRPr="00C715B0" w:rsidRDefault="005060ED" w:rsidP="001B68E9">
      <w:pPr>
        <w:widowControl w:val="0"/>
        <w:numPr>
          <w:ilvl w:val="0"/>
          <w:numId w:val="6"/>
        </w:numPr>
        <w:tabs>
          <w:tab w:val="left" w:pos="1134"/>
        </w:tabs>
        <w:ind w:left="0" w:firstLine="709"/>
        <w:jc w:val="both"/>
        <w:rPr>
          <w:sz w:val="28"/>
          <w:szCs w:val="28"/>
        </w:rPr>
      </w:pPr>
      <w:r>
        <w:rPr>
          <w:sz w:val="28"/>
          <w:szCs w:val="28"/>
        </w:rPr>
        <w:t>т</w:t>
      </w:r>
      <w:r w:rsidR="00A54C0C" w:rsidRPr="00FF03E8">
        <w:rPr>
          <w:sz w:val="28"/>
          <w:szCs w:val="28"/>
        </w:rPr>
        <w:t>ехнологическая зона</w:t>
      </w:r>
      <w:r w:rsidR="00A54C0C" w:rsidRPr="00C715B0">
        <w:rPr>
          <w:sz w:val="28"/>
          <w:szCs w:val="28"/>
        </w:rPr>
        <w:t xml:space="preserve"> Береговая (ТЗБ)</w:t>
      </w:r>
      <w:r w:rsidR="000B5C5D">
        <w:rPr>
          <w:sz w:val="28"/>
          <w:szCs w:val="28"/>
        </w:rPr>
        <w:t xml:space="preserve"> - водоснабжение осуществляется от одной артезианской скважины </w:t>
      </w:r>
      <w:r w:rsidR="00E558F8">
        <w:rPr>
          <w:sz w:val="28"/>
          <w:szCs w:val="28"/>
        </w:rPr>
        <w:t>№ </w:t>
      </w:r>
      <w:r w:rsidR="000B5C5D">
        <w:rPr>
          <w:sz w:val="28"/>
          <w:szCs w:val="28"/>
        </w:rPr>
        <w:t>29-ТЮ</w:t>
      </w:r>
      <w:r w:rsidR="003375BE">
        <w:rPr>
          <w:sz w:val="28"/>
          <w:szCs w:val="28"/>
        </w:rPr>
        <w:t>,</w:t>
      </w:r>
      <w:r w:rsidR="003C51B2">
        <w:rPr>
          <w:sz w:val="28"/>
          <w:szCs w:val="28"/>
        </w:rPr>
        <w:t xml:space="preserve"> </w:t>
      </w:r>
      <w:r w:rsidR="000B5C5D">
        <w:rPr>
          <w:sz w:val="28"/>
          <w:szCs w:val="28"/>
        </w:rPr>
        <w:t>без предварительной очистки. Состоит из</w:t>
      </w:r>
      <w:r w:rsidR="00A54C0C" w:rsidRPr="00C715B0">
        <w:rPr>
          <w:sz w:val="28"/>
          <w:szCs w:val="28"/>
        </w:rPr>
        <w:t xml:space="preserve"> следующих объектов:</w:t>
      </w:r>
    </w:p>
    <w:p w:rsidR="00A54C0C" w:rsidRPr="00C715B0" w:rsidRDefault="005060ED" w:rsidP="005D42FB">
      <w:pPr>
        <w:pStyle w:val="aff9"/>
        <w:widowControl w:val="0"/>
        <w:numPr>
          <w:ilvl w:val="0"/>
          <w:numId w:val="72"/>
        </w:numPr>
        <w:tabs>
          <w:tab w:val="left" w:pos="993"/>
        </w:tabs>
        <w:autoSpaceDE w:val="0"/>
        <w:autoSpaceDN w:val="0"/>
        <w:adjustRightInd w:val="0"/>
        <w:ind w:left="1491" w:hanging="357"/>
        <w:jc w:val="both"/>
        <w:rPr>
          <w:sz w:val="28"/>
          <w:szCs w:val="28"/>
        </w:rPr>
      </w:pPr>
      <w:r>
        <w:rPr>
          <w:sz w:val="28"/>
          <w:szCs w:val="28"/>
        </w:rPr>
        <w:lastRenderedPageBreak/>
        <w:t>водонапорная башня</w:t>
      </w:r>
      <w:r w:rsidR="00A54C0C" w:rsidRPr="00C715B0">
        <w:rPr>
          <w:sz w:val="28"/>
          <w:szCs w:val="28"/>
        </w:rPr>
        <w:t xml:space="preserve"> – 1 шт.;</w:t>
      </w:r>
    </w:p>
    <w:p w:rsidR="00A54C0C" w:rsidRPr="00C715B0" w:rsidRDefault="005060ED" w:rsidP="005D42FB">
      <w:pPr>
        <w:pStyle w:val="aff9"/>
        <w:widowControl w:val="0"/>
        <w:numPr>
          <w:ilvl w:val="0"/>
          <w:numId w:val="72"/>
        </w:numPr>
        <w:tabs>
          <w:tab w:val="left" w:pos="993"/>
        </w:tabs>
        <w:autoSpaceDE w:val="0"/>
        <w:autoSpaceDN w:val="0"/>
        <w:adjustRightInd w:val="0"/>
        <w:ind w:left="1491" w:hanging="357"/>
        <w:jc w:val="both"/>
        <w:rPr>
          <w:sz w:val="28"/>
          <w:szCs w:val="28"/>
        </w:rPr>
      </w:pPr>
      <w:r>
        <w:rPr>
          <w:sz w:val="28"/>
          <w:szCs w:val="28"/>
        </w:rPr>
        <w:t>повысительная насосная установка</w:t>
      </w:r>
      <w:r w:rsidR="00A54C0C" w:rsidRPr="00C715B0">
        <w:rPr>
          <w:sz w:val="28"/>
          <w:szCs w:val="28"/>
        </w:rPr>
        <w:t xml:space="preserve"> – 1 шт.;</w:t>
      </w:r>
    </w:p>
    <w:p w:rsidR="00A54C0C" w:rsidRPr="00C715B0" w:rsidRDefault="00A54C0C" w:rsidP="005D42FB">
      <w:pPr>
        <w:pStyle w:val="aff9"/>
        <w:widowControl w:val="0"/>
        <w:numPr>
          <w:ilvl w:val="0"/>
          <w:numId w:val="72"/>
        </w:numPr>
        <w:tabs>
          <w:tab w:val="left" w:pos="993"/>
        </w:tabs>
        <w:autoSpaceDE w:val="0"/>
        <w:autoSpaceDN w:val="0"/>
        <w:adjustRightInd w:val="0"/>
        <w:ind w:left="1491" w:hanging="357"/>
        <w:jc w:val="both"/>
        <w:rPr>
          <w:sz w:val="28"/>
          <w:szCs w:val="28"/>
        </w:rPr>
      </w:pPr>
      <w:r w:rsidRPr="00C715B0">
        <w:rPr>
          <w:sz w:val="28"/>
          <w:szCs w:val="28"/>
        </w:rPr>
        <w:t>водоразборн</w:t>
      </w:r>
      <w:r w:rsidR="00235186">
        <w:rPr>
          <w:sz w:val="28"/>
          <w:szCs w:val="28"/>
        </w:rPr>
        <w:t>ые</w:t>
      </w:r>
      <w:r w:rsidRPr="00C715B0">
        <w:rPr>
          <w:sz w:val="28"/>
          <w:szCs w:val="28"/>
        </w:rPr>
        <w:t xml:space="preserve"> колонки -12 шт.;</w:t>
      </w:r>
    </w:p>
    <w:p w:rsidR="003B5E38" w:rsidRPr="00C715B0" w:rsidRDefault="005060ED" w:rsidP="001B68E9">
      <w:pPr>
        <w:widowControl w:val="0"/>
        <w:numPr>
          <w:ilvl w:val="0"/>
          <w:numId w:val="6"/>
        </w:numPr>
        <w:tabs>
          <w:tab w:val="left" w:pos="1134"/>
        </w:tabs>
        <w:ind w:left="0" w:firstLine="709"/>
        <w:jc w:val="both"/>
        <w:rPr>
          <w:sz w:val="28"/>
        </w:rPr>
      </w:pPr>
      <w:r>
        <w:rPr>
          <w:sz w:val="28"/>
          <w:szCs w:val="28"/>
        </w:rPr>
        <w:t>т</w:t>
      </w:r>
      <w:r w:rsidR="00A54C0C" w:rsidRPr="000B5C5D">
        <w:rPr>
          <w:sz w:val="28"/>
          <w:szCs w:val="28"/>
        </w:rPr>
        <w:t>ехнологическая</w:t>
      </w:r>
      <w:r w:rsidR="000B5C5D">
        <w:rPr>
          <w:sz w:val="28"/>
        </w:rPr>
        <w:t xml:space="preserve"> зона Новая (ТНЗ) – водоснабжение осуществляется от одной артезианской скважины </w:t>
      </w:r>
      <w:r w:rsidR="00E558F8">
        <w:rPr>
          <w:sz w:val="28"/>
        </w:rPr>
        <w:t>№ </w:t>
      </w:r>
      <w:r w:rsidR="000B5C5D">
        <w:rPr>
          <w:sz w:val="28"/>
        </w:rPr>
        <w:t>2</w:t>
      </w:r>
      <w:r w:rsidR="003375BE">
        <w:rPr>
          <w:sz w:val="28"/>
        </w:rPr>
        <w:t>,</w:t>
      </w:r>
      <w:r w:rsidR="000B5C5D">
        <w:rPr>
          <w:sz w:val="28"/>
        </w:rPr>
        <w:t xml:space="preserve"> без предварительной очистки. </w:t>
      </w:r>
      <w:r w:rsidR="000B5C5D">
        <w:rPr>
          <w:sz w:val="28"/>
          <w:szCs w:val="28"/>
        </w:rPr>
        <w:t>Состоит из</w:t>
      </w:r>
      <w:r w:rsidR="000B5C5D" w:rsidRPr="00C715B0">
        <w:rPr>
          <w:sz w:val="28"/>
          <w:szCs w:val="28"/>
        </w:rPr>
        <w:t xml:space="preserve"> следующих объектов:</w:t>
      </w:r>
    </w:p>
    <w:p w:rsidR="00A54C0C" w:rsidRPr="00C715B0" w:rsidRDefault="005060ED" w:rsidP="005D42FB">
      <w:pPr>
        <w:pStyle w:val="aff9"/>
        <w:widowControl w:val="0"/>
        <w:numPr>
          <w:ilvl w:val="0"/>
          <w:numId w:val="72"/>
        </w:numPr>
        <w:tabs>
          <w:tab w:val="left" w:pos="993"/>
        </w:tabs>
        <w:autoSpaceDE w:val="0"/>
        <w:autoSpaceDN w:val="0"/>
        <w:adjustRightInd w:val="0"/>
        <w:ind w:left="1491" w:hanging="357"/>
        <w:jc w:val="both"/>
        <w:rPr>
          <w:sz w:val="28"/>
          <w:szCs w:val="28"/>
        </w:rPr>
      </w:pPr>
      <w:r>
        <w:rPr>
          <w:sz w:val="28"/>
          <w:szCs w:val="28"/>
        </w:rPr>
        <w:t>водонапорная</w:t>
      </w:r>
      <w:r w:rsidR="00A54C0C" w:rsidRPr="00C715B0">
        <w:rPr>
          <w:sz w:val="28"/>
          <w:szCs w:val="28"/>
        </w:rPr>
        <w:t xml:space="preserve"> башн</w:t>
      </w:r>
      <w:r>
        <w:rPr>
          <w:sz w:val="28"/>
          <w:szCs w:val="28"/>
        </w:rPr>
        <w:t>я</w:t>
      </w:r>
      <w:r w:rsidR="00A54C0C" w:rsidRPr="00C715B0">
        <w:rPr>
          <w:sz w:val="28"/>
          <w:szCs w:val="28"/>
        </w:rPr>
        <w:t xml:space="preserve"> – 1 шт.;</w:t>
      </w:r>
    </w:p>
    <w:p w:rsidR="00A54C0C" w:rsidRPr="00C715B0" w:rsidRDefault="00A54C0C" w:rsidP="005D42FB">
      <w:pPr>
        <w:pStyle w:val="aff9"/>
        <w:widowControl w:val="0"/>
        <w:numPr>
          <w:ilvl w:val="0"/>
          <w:numId w:val="72"/>
        </w:numPr>
        <w:tabs>
          <w:tab w:val="left" w:pos="993"/>
        </w:tabs>
        <w:autoSpaceDE w:val="0"/>
        <w:autoSpaceDN w:val="0"/>
        <w:adjustRightInd w:val="0"/>
        <w:ind w:left="1491" w:hanging="357"/>
        <w:jc w:val="both"/>
        <w:rPr>
          <w:sz w:val="28"/>
          <w:szCs w:val="28"/>
        </w:rPr>
      </w:pPr>
      <w:r w:rsidRPr="00C715B0">
        <w:rPr>
          <w:sz w:val="28"/>
          <w:szCs w:val="28"/>
        </w:rPr>
        <w:t>водоразборн</w:t>
      </w:r>
      <w:r w:rsidR="005060ED">
        <w:rPr>
          <w:sz w:val="28"/>
          <w:szCs w:val="28"/>
        </w:rPr>
        <w:t>ая</w:t>
      </w:r>
      <w:r w:rsidRPr="00C715B0">
        <w:rPr>
          <w:sz w:val="28"/>
          <w:szCs w:val="28"/>
        </w:rPr>
        <w:t xml:space="preserve"> колонк</w:t>
      </w:r>
      <w:r w:rsidR="005060ED">
        <w:rPr>
          <w:sz w:val="28"/>
          <w:szCs w:val="28"/>
        </w:rPr>
        <w:t>а</w:t>
      </w:r>
      <w:r w:rsidRPr="00C715B0">
        <w:rPr>
          <w:sz w:val="28"/>
          <w:szCs w:val="28"/>
        </w:rPr>
        <w:t xml:space="preserve"> -1 шт.;</w:t>
      </w:r>
    </w:p>
    <w:p w:rsidR="00C715B0" w:rsidRPr="00C715B0" w:rsidRDefault="005060ED" w:rsidP="001B68E9">
      <w:pPr>
        <w:widowControl w:val="0"/>
        <w:numPr>
          <w:ilvl w:val="0"/>
          <w:numId w:val="6"/>
        </w:numPr>
        <w:tabs>
          <w:tab w:val="left" w:pos="1134"/>
        </w:tabs>
        <w:ind w:left="0" w:firstLine="709"/>
        <w:jc w:val="both"/>
        <w:rPr>
          <w:sz w:val="28"/>
          <w:szCs w:val="28"/>
        </w:rPr>
      </w:pPr>
      <w:r>
        <w:rPr>
          <w:sz w:val="28"/>
          <w:szCs w:val="28"/>
        </w:rPr>
        <w:t>т</w:t>
      </w:r>
      <w:r w:rsidR="000B5C5D">
        <w:rPr>
          <w:sz w:val="28"/>
          <w:szCs w:val="28"/>
        </w:rPr>
        <w:t xml:space="preserve">ехнологическая зона Учительская – водоснабжение осуществляется от одной артезианской скважины </w:t>
      </w:r>
      <w:r w:rsidR="00E558F8">
        <w:rPr>
          <w:sz w:val="28"/>
          <w:szCs w:val="28"/>
        </w:rPr>
        <w:t>№ </w:t>
      </w:r>
      <w:r w:rsidR="000B5C5D">
        <w:rPr>
          <w:sz w:val="28"/>
          <w:szCs w:val="28"/>
        </w:rPr>
        <w:t>3</w:t>
      </w:r>
      <w:r w:rsidR="003375BE">
        <w:rPr>
          <w:sz w:val="28"/>
          <w:szCs w:val="28"/>
        </w:rPr>
        <w:t>,</w:t>
      </w:r>
      <w:r w:rsidR="000B5C5D">
        <w:rPr>
          <w:sz w:val="28"/>
          <w:szCs w:val="28"/>
        </w:rPr>
        <w:t xml:space="preserve"> без предвари</w:t>
      </w:r>
      <w:r w:rsidR="00EE64FC">
        <w:rPr>
          <w:sz w:val="28"/>
          <w:szCs w:val="28"/>
        </w:rPr>
        <w:t>тельной очистки.</w:t>
      </w:r>
      <w:r w:rsidR="00EE64FC" w:rsidRPr="00EE64FC">
        <w:rPr>
          <w:sz w:val="28"/>
          <w:szCs w:val="28"/>
        </w:rPr>
        <w:t xml:space="preserve"> </w:t>
      </w:r>
      <w:r w:rsidR="00EE64FC">
        <w:rPr>
          <w:sz w:val="28"/>
          <w:szCs w:val="28"/>
        </w:rPr>
        <w:t>Состоит из</w:t>
      </w:r>
      <w:r w:rsidR="00EE64FC" w:rsidRPr="00C715B0">
        <w:rPr>
          <w:sz w:val="28"/>
          <w:szCs w:val="28"/>
        </w:rPr>
        <w:t xml:space="preserve"> следующих объектов:</w:t>
      </w:r>
    </w:p>
    <w:p w:rsidR="00C715B0" w:rsidRPr="00C715B0" w:rsidRDefault="00C715B0" w:rsidP="005D42FB">
      <w:pPr>
        <w:pStyle w:val="aff9"/>
        <w:widowControl w:val="0"/>
        <w:numPr>
          <w:ilvl w:val="0"/>
          <w:numId w:val="72"/>
        </w:numPr>
        <w:tabs>
          <w:tab w:val="left" w:pos="993"/>
        </w:tabs>
        <w:autoSpaceDE w:val="0"/>
        <w:autoSpaceDN w:val="0"/>
        <w:adjustRightInd w:val="0"/>
        <w:ind w:left="1491" w:hanging="357"/>
        <w:jc w:val="both"/>
        <w:rPr>
          <w:sz w:val="28"/>
          <w:szCs w:val="28"/>
        </w:rPr>
      </w:pPr>
      <w:r w:rsidRPr="00C715B0">
        <w:rPr>
          <w:sz w:val="28"/>
          <w:szCs w:val="28"/>
        </w:rPr>
        <w:t>водонапорные башни – 1 шт.;</w:t>
      </w:r>
    </w:p>
    <w:p w:rsidR="00C715B0" w:rsidRPr="00C715B0" w:rsidRDefault="00C715B0" w:rsidP="005D42FB">
      <w:pPr>
        <w:pStyle w:val="aff9"/>
        <w:widowControl w:val="0"/>
        <w:numPr>
          <w:ilvl w:val="0"/>
          <w:numId w:val="72"/>
        </w:numPr>
        <w:tabs>
          <w:tab w:val="left" w:pos="993"/>
        </w:tabs>
        <w:autoSpaceDE w:val="0"/>
        <w:autoSpaceDN w:val="0"/>
        <w:adjustRightInd w:val="0"/>
        <w:ind w:left="1491" w:hanging="357"/>
        <w:jc w:val="both"/>
        <w:rPr>
          <w:sz w:val="28"/>
          <w:szCs w:val="28"/>
        </w:rPr>
      </w:pPr>
      <w:r w:rsidRPr="00C715B0">
        <w:rPr>
          <w:sz w:val="28"/>
          <w:szCs w:val="28"/>
        </w:rPr>
        <w:t>водоразборные колонки – 1 шт.;</w:t>
      </w:r>
    </w:p>
    <w:p w:rsidR="00A54C0C" w:rsidRPr="00C715B0" w:rsidRDefault="005060ED" w:rsidP="001B68E9">
      <w:pPr>
        <w:widowControl w:val="0"/>
        <w:numPr>
          <w:ilvl w:val="0"/>
          <w:numId w:val="6"/>
        </w:numPr>
        <w:tabs>
          <w:tab w:val="left" w:pos="1134"/>
        </w:tabs>
        <w:ind w:left="0" w:firstLine="709"/>
        <w:jc w:val="both"/>
        <w:rPr>
          <w:sz w:val="28"/>
          <w:szCs w:val="28"/>
        </w:rPr>
      </w:pPr>
      <w:r>
        <w:rPr>
          <w:sz w:val="28"/>
          <w:szCs w:val="28"/>
        </w:rPr>
        <w:t>т</w:t>
      </w:r>
      <w:r w:rsidR="00A54C0C" w:rsidRPr="00C715B0">
        <w:rPr>
          <w:sz w:val="28"/>
          <w:szCs w:val="28"/>
        </w:rPr>
        <w:t>ех</w:t>
      </w:r>
      <w:r w:rsidR="00EE64FC">
        <w:rPr>
          <w:sz w:val="28"/>
          <w:szCs w:val="28"/>
        </w:rPr>
        <w:t xml:space="preserve">нологическая зона Полевая (ТЗП) – водоснабжение осуществляется от одной артезианской скважины </w:t>
      </w:r>
      <w:r w:rsidR="00E558F8">
        <w:rPr>
          <w:sz w:val="28"/>
          <w:szCs w:val="28"/>
        </w:rPr>
        <w:t>№ </w:t>
      </w:r>
      <w:r w:rsidR="00EE64FC">
        <w:rPr>
          <w:sz w:val="28"/>
          <w:szCs w:val="28"/>
        </w:rPr>
        <w:t>4</w:t>
      </w:r>
      <w:r w:rsidR="003375BE">
        <w:rPr>
          <w:sz w:val="28"/>
          <w:szCs w:val="28"/>
        </w:rPr>
        <w:t>,</w:t>
      </w:r>
      <w:r w:rsidR="00EE64FC">
        <w:rPr>
          <w:sz w:val="28"/>
          <w:szCs w:val="28"/>
        </w:rPr>
        <w:t xml:space="preserve"> без предварительной очистки.</w:t>
      </w:r>
      <w:r w:rsidR="00EE64FC" w:rsidRPr="00EE64FC">
        <w:rPr>
          <w:sz w:val="28"/>
          <w:szCs w:val="28"/>
        </w:rPr>
        <w:t xml:space="preserve"> </w:t>
      </w:r>
      <w:r w:rsidR="00EE64FC">
        <w:rPr>
          <w:sz w:val="28"/>
          <w:szCs w:val="28"/>
        </w:rPr>
        <w:t>Состоит из</w:t>
      </w:r>
      <w:r w:rsidR="00EE64FC" w:rsidRPr="00C715B0">
        <w:rPr>
          <w:sz w:val="28"/>
          <w:szCs w:val="28"/>
        </w:rPr>
        <w:t xml:space="preserve"> следующих объектов:</w:t>
      </w:r>
    </w:p>
    <w:p w:rsidR="00A54C0C" w:rsidRPr="00C715B0" w:rsidRDefault="00A54C0C" w:rsidP="005D42FB">
      <w:pPr>
        <w:pStyle w:val="aff9"/>
        <w:widowControl w:val="0"/>
        <w:numPr>
          <w:ilvl w:val="0"/>
          <w:numId w:val="72"/>
        </w:numPr>
        <w:tabs>
          <w:tab w:val="left" w:pos="993"/>
        </w:tabs>
        <w:autoSpaceDE w:val="0"/>
        <w:autoSpaceDN w:val="0"/>
        <w:adjustRightInd w:val="0"/>
        <w:ind w:left="1491" w:hanging="357"/>
        <w:jc w:val="both"/>
        <w:rPr>
          <w:sz w:val="28"/>
          <w:szCs w:val="28"/>
        </w:rPr>
      </w:pPr>
      <w:r w:rsidRPr="00C715B0">
        <w:rPr>
          <w:sz w:val="28"/>
          <w:szCs w:val="28"/>
        </w:rPr>
        <w:t>водонапорн</w:t>
      </w:r>
      <w:r w:rsidR="005060ED">
        <w:rPr>
          <w:sz w:val="28"/>
          <w:szCs w:val="28"/>
        </w:rPr>
        <w:t>ая</w:t>
      </w:r>
      <w:r w:rsidRPr="00C715B0">
        <w:rPr>
          <w:sz w:val="28"/>
          <w:szCs w:val="28"/>
        </w:rPr>
        <w:t xml:space="preserve"> башн</w:t>
      </w:r>
      <w:r w:rsidR="005060ED">
        <w:rPr>
          <w:sz w:val="28"/>
          <w:szCs w:val="28"/>
        </w:rPr>
        <w:t>я</w:t>
      </w:r>
      <w:r w:rsidRPr="00C715B0">
        <w:rPr>
          <w:sz w:val="28"/>
          <w:szCs w:val="28"/>
        </w:rPr>
        <w:t xml:space="preserve"> – 1 шт.;</w:t>
      </w:r>
    </w:p>
    <w:p w:rsidR="00A54C0C" w:rsidRPr="00C715B0" w:rsidRDefault="00A54C0C" w:rsidP="005D42FB">
      <w:pPr>
        <w:pStyle w:val="aff9"/>
        <w:widowControl w:val="0"/>
        <w:numPr>
          <w:ilvl w:val="0"/>
          <w:numId w:val="72"/>
        </w:numPr>
        <w:tabs>
          <w:tab w:val="left" w:pos="993"/>
        </w:tabs>
        <w:autoSpaceDE w:val="0"/>
        <w:autoSpaceDN w:val="0"/>
        <w:adjustRightInd w:val="0"/>
        <w:ind w:left="1491" w:hanging="357"/>
        <w:jc w:val="both"/>
        <w:rPr>
          <w:sz w:val="28"/>
          <w:szCs w:val="28"/>
        </w:rPr>
      </w:pPr>
      <w:r w:rsidRPr="00C715B0">
        <w:rPr>
          <w:sz w:val="28"/>
          <w:szCs w:val="28"/>
        </w:rPr>
        <w:t>водоразборн</w:t>
      </w:r>
      <w:r w:rsidR="005060ED">
        <w:rPr>
          <w:sz w:val="28"/>
          <w:szCs w:val="28"/>
        </w:rPr>
        <w:t>ая</w:t>
      </w:r>
      <w:r w:rsidRPr="00C715B0">
        <w:rPr>
          <w:sz w:val="28"/>
          <w:szCs w:val="28"/>
        </w:rPr>
        <w:t xml:space="preserve"> колонк</w:t>
      </w:r>
      <w:r w:rsidR="005060ED">
        <w:rPr>
          <w:sz w:val="28"/>
          <w:szCs w:val="28"/>
        </w:rPr>
        <w:t>а</w:t>
      </w:r>
      <w:r w:rsidRPr="00C715B0">
        <w:rPr>
          <w:sz w:val="28"/>
          <w:szCs w:val="28"/>
        </w:rPr>
        <w:t xml:space="preserve"> -1 шт.;</w:t>
      </w:r>
    </w:p>
    <w:p w:rsidR="00A54C0C" w:rsidRPr="00C715B0" w:rsidRDefault="005060ED" w:rsidP="001B68E9">
      <w:pPr>
        <w:widowControl w:val="0"/>
        <w:numPr>
          <w:ilvl w:val="0"/>
          <w:numId w:val="6"/>
        </w:numPr>
        <w:tabs>
          <w:tab w:val="left" w:pos="1134"/>
        </w:tabs>
        <w:ind w:left="0" w:firstLine="709"/>
        <w:jc w:val="both"/>
        <w:rPr>
          <w:sz w:val="28"/>
          <w:szCs w:val="28"/>
        </w:rPr>
      </w:pPr>
      <w:r>
        <w:rPr>
          <w:sz w:val="28"/>
          <w:szCs w:val="28"/>
        </w:rPr>
        <w:t>т</w:t>
      </w:r>
      <w:r w:rsidR="00A54C0C" w:rsidRPr="00C715B0">
        <w:rPr>
          <w:sz w:val="28"/>
          <w:szCs w:val="28"/>
        </w:rPr>
        <w:t>ехнологическая зона Средняя шк</w:t>
      </w:r>
      <w:r w:rsidR="00EE64FC">
        <w:rPr>
          <w:sz w:val="28"/>
          <w:szCs w:val="28"/>
        </w:rPr>
        <w:t xml:space="preserve">ола – источником водоснабжения служат две артезианские скважины </w:t>
      </w:r>
      <w:r w:rsidR="00E558F8">
        <w:rPr>
          <w:sz w:val="28"/>
          <w:szCs w:val="28"/>
        </w:rPr>
        <w:t>№ </w:t>
      </w:r>
      <w:r w:rsidR="00EE64FC">
        <w:rPr>
          <w:sz w:val="28"/>
          <w:szCs w:val="28"/>
        </w:rPr>
        <w:t xml:space="preserve">ТЮ-21 и </w:t>
      </w:r>
      <w:r w:rsidR="009D799A">
        <w:rPr>
          <w:sz w:val="28"/>
          <w:szCs w:val="28"/>
        </w:rPr>
        <w:t>№ </w:t>
      </w:r>
      <w:r w:rsidR="00EE64FC">
        <w:rPr>
          <w:sz w:val="28"/>
          <w:szCs w:val="28"/>
        </w:rPr>
        <w:t>ТЮ-22, одна из них в резерве. Скважинными насосами вода подается на кварцевый фильтр, далее</w:t>
      </w:r>
      <w:r w:rsidR="003375BE">
        <w:rPr>
          <w:sz w:val="28"/>
          <w:szCs w:val="28"/>
        </w:rPr>
        <w:t>,</w:t>
      </w:r>
      <w:r w:rsidR="00EE64FC">
        <w:rPr>
          <w:sz w:val="28"/>
          <w:szCs w:val="28"/>
        </w:rPr>
        <w:t xml:space="preserve"> собирается в бак накопитель и оттуда подаетс</w:t>
      </w:r>
      <w:r w:rsidR="00235186">
        <w:rPr>
          <w:sz w:val="28"/>
          <w:szCs w:val="28"/>
        </w:rPr>
        <w:t>я сетевыми насосами потребителю;</w:t>
      </w:r>
      <w:r w:rsidR="00EE64FC">
        <w:rPr>
          <w:sz w:val="28"/>
          <w:szCs w:val="28"/>
        </w:rPr>
        <w:t xml:space="preserve">  </w:t>
      </w:r>
    </w:p>
    <w:p w:rsidR="00A54C0C" w:rsidRPr="00C715B0" w:rsidRDefault="005060ED" w:rsidP="001B68E9">
      <w:pPr>
        <w:widowControl w:val="0"/>
        <w:numPr>
          <w:ilvl w:val="0"/>
          <w:numId w:val="6"/>
        </w:numPr>
        <w:tabs>
          <w:tab w:val="left" w:pos="1134"/>
        </w:tabs>
        <w:ind w:left="0" w:firstLine="709"/>
        <w:jc w:val="both"/>
        <w:rPr>
          <w:sz w:val="28"/>
          <w:szCs w:val="28"/>
        </w:rPr>
      </w:pPr>
      <w:r>
        <w:rPr>
          <w:sz w:val="28"/>
          <w:szCs w:val="28"/>
        </w:rPr>
        <w:t>т</w:t>
      </w:r>
      <w:r w:rsidR="00A54C0C" w:rsidRPr="00C715B0">
        <w:rPr>
          <w:sz w:val="28"/>
          <w:szCs w:val="28"/>
        </w:rPr>
        <w:t>ехнологи</w:t>
      </w:r>
      <w:r w:rsidR="006D5755">
        <w:rPr>
          <w:sz w:val="28"/>
          <w:szCs w:val="28"/>
        </w:rPr>
        <w:t xml:space="preserve">ческая зона п. Лиственичный </w:t>
      </w:r>
      <w:r w:rsidR="006A18F8">
        <w:rPr>
          <w:sz w:val="28"/>
          <w:szCs w:val="28"/>
        </w:rPr>
        <w:t>(</w:t>
      </w:r>
      <w:r w:rsidR="006D5755">
        <w:rPr>
          <w:sz w:val="28"/>
          <w:szCs w:val="28"/>
        </w:rPr>
        <w:t>ТЛЗ</w:t>
      </w:r>
      <w:r w:rsidR="00917B9A">
        <w:rPr>
          <w:sz w:val="28"/>
          <w:szCs w:val="28"/>
        </w:rPr>
        <w:t xml:space="preserve">) – </w:t>
      </w:r>
      <w:r w:rsidR="003C51B2">
        <w:rPr>
          <w:sz w:val="28"/>
          <w:szCs w:val="28"/>
        </w:rPr>
        <w:t xml:space="preserve">водоснабжение </w:t>
      </w:r>
      <w:r w:rsidR="00917B9A">
        <w:rPr>
          <w:sz w:val="28"/>
          <w:szCs w:val="28"/>
        </w:rPr>
        <w:t xml:space="preserve">осуществляется от одной артезианской скважины </w:t>
      </w:r>
      <w:r w:rsidR="00E558F8">
        <w:rPr>
          <w:sz w:val="28"/>
          <w:szCs w:val="28"/>
        </w:rPr>
        <w:t>№ </w:t>
      </w:r>
      <w:r w:rsidR="00917B9A">
        <w:rPr>
          <w:sz w:val="28"/>
          <w:szCs w:val="28"/>
        </w:rPr>
        <w:t>5</w:t>
      </w:r>
      <w:r w:rsidR="003375BE">
        <w:rPr>
          <w:sz w:val="28"/>
          <w:szCs w:val="28"/>
        </w:rPr>
        <w:t>,</w:t>
      </w:r>
      <w:r w:rsidR="003C51B2">
        <w:rPr>
          <w:sz w:val="28"/>
          <w:szCs w:val="28"/>
        </w:rPr>
        <w:t xml:space="preserve"> без предварительной очистки. Состоит из</w:t>
      </w:r>
      <w:r w:rsidR="003C51B2" w:rsidRPr="00C715B0">
        <w:rPr>
          <w:sz w:val="28"/>
          <w:szCs w:val="28"/>
        </w:rPr>
        <w:t xml:space="preserve"> следующих объектов:</w:t>
      </w:r>
    </w:p>
    <w:p w:rsidR="00535602" w:rsidRPr="00C715B0" w:rsidRDefault="00535602" w:rsidP="005D42FB">
      <w:pPr>
        <w:pStyle w:val="aff9"/>
        <w:widowControl w:val="0"/>
        <w:numPr>
          <w:ilvl w:val="0"/>
          <w:numId w:val="72"/>
        </w:numPr>
        <w:tabs>
          <w:tab w:val="left" w:pos="993"/>
        </w:tabs>
        <w:autoSpaceDE w:val="0"/>
        <w:autoSpaceDN w:val="0"/>
        <w:adjustRightInd w:val="0"/>
        <w:ind w:left="1491" w:hanging="357"/>
        <w:jc w:val="both"/>
        <w:rPr>
          <w:sz w:val="28"/>
          <w:szCs w:val="28"/>
        </w:rPr>
      </w:pPr>
      <w:r w:rsidRPr="00C715B0">
        <w:rPr>
          <w:sz w:val="28"/>
          <w:szCs w:val="28"/>
        </w:rPr>
        <w:t>водонапорн</w:t>
      </w:r>
      <w:r w:rsidR="005060ED">
        <w:rPr>
          <w:sz w:val="28"/>
          <w:szCs w:val="28"/>
        </w:rPr>
        <w:t>ая</w:t>
      </w:r>
      <w:r w:rsidRPr="00C715B0">
        <w:rPr>
          <w:sz w:val="28"/>
          <w:szCs w:val="28"/>
        </w:rPr>
        <w:t xml:space="preserve"> башн</w:t>
      </w:r>
      <w:r w:rsidR="005060ED">
        <w:rPr>
          <w:sz w:val="28"/>
          <w:szCs w:val="28"/>
        </w:rPr>
        <w:t>я</w:t>
      </w:r>
      <w:r w:rsidRPr="00C715B0">
        <w:rPr>
          <w:sz w:val="28"/>
          <w:szCs w:val="28"/>
        </w:rPr>
        <w:t xml:space="preserve"> – 1 шт.;</w:t>
      </w:r>
    </w:p>
    <w:p w:rsidR="00535602" w:rsidRPr="00C715B0" w:rsidRDefault="00535602" w:rsidP="005D42FB">
      <w:pPr>
        <w:pStyle w:val="aff9"/>
        <w:widowControl w:val="0"/>
        <w:numPr>
          <w:ilvl w:val="0"/>
          <w:numId w:val="72"/>
        </w:numPr>
        <w:tabs>
          <w:tab w:val="left" w:pos="993"/>
        </w:tabs>
        <w:autoSpaceDE w:val="0"/>
        <w:autoSpaceDN w:val="0"/>
        <w:adjustRightInd w:val="0"/>
        <w:ind w:left="1491" w:hanging="357"/>
        <w:jc w:val="both"/>
        <w:rPr>
          <w:sz w:val="28"/>
          <w:szCs w:val="28"/>
        </w:rPr>
      </w:pPr>
      <w:r w:rsidRPr="00C715B0">
        <w:rPr>
          <w:sz w:val="28"/>
          <w:szCs w:val="28"/>
        </w:rPr>
        <w:t>водоразборные колонки -1</w:t>
      </w:r>
      <w:r w:rsidR="00437852">
        <w:rPr>
          <w:sz w:val="28"/>
          <w:szCs w:val="28"/>
        </w:rPr>
        <w:t>9</w:t>
      </w:r>
      <w:r w:rsidRPr="00C715B0">
        <w:rPr>
          <w:sz w:val="28"/>
          <w:szCs w:val="28"/>
        </w:rPr>
        <w:t xml:space="preserve"> шт.;</w:t>
      </w:r>
    </w:p>
    <w:p w:rsidR="00535602" w:rsidRPr="00C715B0" w:rsidRDefault="005060ED" w:rsidP="001B68E9">
      <w:pPr>
        <w:widowControl w:val="0"/>
        <w:numPr>
          <w:ilvl w:val="0"/>
          <w:numId w:val="6"/>
        </w:numPr>
        <w:tabs>
          <w:tab w:val="left" w:pos="1134"/>
        </w:tabs>
        <w:ind w:left="0" w:firstLine="709"/>
        <w:jc w:val="both"/>
        <w:rPr>
          <w:sz w:val="28"/>
          <w:szCs w:val="28"/>
        </w:rPr>
      </w:pPr>
      <w:r>
        <w:rPr>
          <w:sz w:val="28"/>
          <w:szCs w:val="28"/>
        </w:rPr>
        <w:t>т</w:t>
      </w:r>
      <w:r w:rsidR="00535602" w:rsidRPr="00C715B0">
        <w:rPr>
          <w:sz w:val="28"/>
          <w:szCs w:val="28"/>
        </w:rPr>
        <w:t xml:space="preserve">ехнологическая зона п. Ягодный </w:t>
      </w:r>
      <w:r w:rsidR="006A18F8">
        <w:rPr>
          <w:sz w:val="28"/>
          <w:szCs w:val="28"/>
        </w:rPr>
        <w:t>(</w:t>
      </w:r>
      <w:r w:rsidR="00535602" w:rsidRPr="00C715B0">
        <w:rPr>
          <w:sz w:val="28"/>
          <w:szCs w:val="28"/>
        </w:rPr>
        <w:t>ТЗЯ</w:t>
      </w:r>
      <w:r w:rsidR="006A18F8">
        <w:rPr>
          <w:sz w:val="28"/>
          <w:szCs w:val="28"/>
        </w:rPr>
        <w:t>)</w:t>
      </w:r>
      <w:r w:rsidR="003C51B2">
        <w:rPr>
          <w:sz w:val="28"/>
          <w:szCs w:val="28"/>
        </w:rPr>
        <w:t xml:space="preserve"> – водоснабжение осуществляется от одной артезианской скважины </w:t>
      </w:r>
      <w:r w:rsidR="00E558F8">
        <w:rPr>
          <w:sz w:val="28"/>
          <w:szCs w:val="28"/>
        </w:rPr>
        <w:t>№ </w:t>
      </w:r>
      <w:r w:rsidR="003C51B2">
        <w:rPr>
          <w:sz w:val="28"/>
          <w:szCs w:val="28"/>
        </w:rPr>
        <w:t>6</w:t>
      </w:r>
      <w:r w:rsidR="003375BE">
        <w:rPr>
          <w:sz w:val="28"/>
          <w:szCs w:val="28"/>
        </w:rPr>
        <w:t>,</w:t>
      </w:r>
      <w:r w:rsidR="003C51B2">
        <w:rPr>
          <w:sz w:val="28"/>
          <w:szCs w:val="28"/>
        </w:rPr>
        <w:t xml:space="preserve"> без предварительной очистки</w:t>
      </w:r>
      <w:r w:rsidR="004511B1">
        <w:rPr>
          <w:sz w:val="28"/>
          <w:szCs w:val="28"/>
        </w:rPr>
        <w:t>. Скважинными насосами вода подается в сборные баки и</w:t>
      </w:r>
      <w:r w:rsidR="003375BE">
        <w:rPr>
          <w:sz w:val="28"/>
          <w:szCs w:val="28"/>
        </w:rPr>
        <w:t>,</w:t>
      </w:r>
      <w:r w:rsidR="004511B1">
        <w:rPr>
          <w:sz w:val="28"/>
          <w:szCs w:val="28"/>
        </w:rPr>
        <w:t xml:space="preserve"> далее</w:t>
      </w:r>
      <w:r w:rsidR="003375BE">
        <w:rPr>
          <w:sz w:val="28"/>
          <w:szCs w:val="28"/>
        </w:rPr>
        <w:t>,</w:t>
      </w:r>
      <w:r w:rsidR="004511B1">
        <w:rPr>
          <w:sz w:val="28"/>
          <w:szCs w:val="28"/>
        </w:rPr>
        <w:t xml:space="preserve"> с помощью сетевого насоса</w:t>
      </w:r>
      <w:r w:rsidR="003375BE">
        <w:rPr>
          <w:sz w:val="28"/>
          <w:szCs w:val="28"/>
        </w:rPr>
        <w:t xml:space="preserve"> -</w:t>
      </w:r>
      <w:r w:rsidR="00235186">
        <w:rPr>
          <w:sz w:val="28"/>
          <w:szCs w:val="28"/>
        </w:rPr>
        <w:t xml:space="preserve"> в распределительную сеть;</w:t>
      </w:r>
    </w:p>
    <w:p w:rsidR="00535602" w:rsidRPr="004511B1" w:rsidRDefault="005060ED" w:rsidP="001B68E9">
      <w:pPr>
        <w:widowControl w:val="0"/>
        <w:numPr>
          <w:ilvl w:val="0"/>
          <w:numId w:val="6"/>
        </w:numPr>
        <w:tabs>
          <w:tab w:val="left" w:pos="1134"/>
        </w:tabs>
        <w:ind w:left="0" w:firstLine="709"/>
        <w:jc w:val="both"/>
        <w:rPr>
          <w:sz w:val="28"/>
          <w:szCs w:val="28"/>
        </w:rPr>
      </w:pPr>
      <w:r>
        <w:rPr>
          <w:sz w:val="28"/>
          <w:szCs w:val="28"/>
        </w:rPr>
        <w:t>т</w:t>
      </w:r>
      <w:r w:rsidR="00AF1C03" w:rsidRPr="00C715B0">
        <w:rPr>
          <w:sz w:val="28"/>
          <w:szCs w:val="28"/>
        </w:rPr>
        <w:t>ехн</w:t>
      </w:r>
      <w:r w:rsidR="00C715B0" w:rsidRPr="00C715B0">
        <w:rPr>
          <w:sz w:val="28"/>
          <w:szCs w:val="28"/>
        </w:rPr>
        <w:t xml:space="preserve">ологическая зона п. Дальний </w:t>
      </w:r>
      <w:r w:rsidR="006A18F8">
        <w:rPr>
          <w:sz w:val="28"/>
          <w:szCs w:val="28"/>
        </w:rPr>
        <w:t>(</w:t>
      </w:r>
      <w:r w:rsidR="00C715B0" w:rsidRPr="00C715B0">
        <w:rPr>
          <w:sz w:val="28"/>
          <w:szCs w:val="28"/>
        </w:rPr>
        <w:t>ТЗД</w:t>
      </w:r>
      <w:r w:rsidR="006A18F8">
        <w:rPr>
          <w:sz w:val="28"/>
          <w:szCs w:val="28"/>
        </w:rPr>
        <w:t>)</w:t>
      </w:r>
      <w:r w:rsidR="004511B1">
        <w:rPr>
          <w:sz w:val="28"/>
          <w:szCs w:val="28"/>
        </w:rPr>
        <w:t xml:space="preserve"> – водоснабжение осуществляется от одной артезианской скважины </w:t>
      </w:r>
      <w:r w:rsidR="00E558F8">
        <w:rPr>
          <w:sz w:val="28"/>
          <w:szCs w:val="28"/>
        </w:rPr>
        <w:t>№ </w:t>
      </w:r>
      <w:r w:rsidR="004511B1">
        <w:rPr>
          <w:sz w:val="28"/>
          <w:szCs w:val="28"/>
        </w:rPr>
        <w:t>1</w:t>
      </w:r>
      <w:r w:rsidR="003375BE">
        <w:rPr>
          <w:sz w:val="28"/>
          <w:szCs w:val="28"/>
        </w:rPr>
        <w:t>,</w:t>
      </w:r>
      <w:r w:rsidR="004511B1">
        <w:rPr>
          <w:sz w:val="28"/>
          <w:szCs w:val="28"/>
        </w:rPr>
        <w:t xml:space="preserve"> без предварительной очистки. Состоит из</w:t>
      </w:r>
      <w:r w:rsidR="004511B1" w:rsidRPr="00C715B0">
        <w:rPr>
          <w:sz w:val="28"/>
          <w:szCs w:val="28"/>
        </w:rPr>
        <w:t xml:space="preserve"> следующих объектов:</w:t>
      </w:r>
    </w:p>
    <w:p w:rsidR="00C715B0" w:rsidRDefault="00C715B0" w:rsidP="005D42FB">
      <w:pPr>
        <w:pStyle w:val="aff9"/>
        <w:widowControl w:val="0"/>
        <w:numPr>
          <w:ilvl w:val="0"/>
          <w:numId w:val="72"/>
        </w:numPr>
        <w:tabs>
          <w:tab w:val="left" w:pos="993"/>
        </w:tabs>
        <w:autoSpaceDE w:val="0"/>
        <w:autoSpaceDN w:val="0"/>
        <w:adjustRightInd w:val="0"/>
        <w:ind w:left="1491" w:hanging="357"/>
        <w:jc w:val="both"/>
        <w:rPr>
          <w:sz w:val="28"/>
          <w:szCs w:val="28"/>
        </w:rPr>
      </w:pPr>
      <w:r>
        <w:rPr>
          <w:sz w:val="28"/>
          <w:szCs w:val="28"/>
        </w:rPr>
        <w:t>водонапорн</w:t>
      </w:r>
      <w:r w:rsidR="005060ED">
        <w:rPr>
          <w:sz w:val="28"/>
          <w:szCs w:val="28"/>
        </w:rPr>
        <w:t>ая</w:t>
      </w:r>
      <w:r>
        <w:rPr>
          <w:sz w:val="28"/>
          <w:szCs w:val="28"/>
        </w:rPr>
        <w:t xml:space="preserve"> башн</w:t>
      </w:r>
      <w:r w:rsidR="005060ED">
        <w:rPr>
          <w:sz w:val="28"/>
          <w:szCs w:val="28"/>
        </w:rPr>
        <w:t>я</w:t>
      </w:r>
      <w:r>
        <w:rPr>
          <w:sz w:val="28"/>
          <w:szCs w:val="28"/>
        </w:rPr>
        <w:t xml:space="preserve"> – 1 шт.;</w:t>
      </w:r>
    </w:p>
    <w:p w:rsidR="00A54C0C" w:rsidRPr="002E3F3B" w:rsidRDefault="00C715B0" w:rsidP="005D42FB">
      <w:pPr>
        <w:pStyle w:val="aff9"/>
        <w:widowControl w:val="0"/>
        <w:numPr>
          <w:ilvl w:val="0"/>
          <w:numId w:val="72"/>
        </w:numPr>
        <w:tabs>
          <w:tab w:val="left" w:pos="993"/>
        </w:tabs>
        <w:autoSpaceDE w:val="0"/>
        <w:autoSpaceDN w:val="0"/>
        <w:adjustRightInd w:val="0"/>
        <w:ind w:left="1491" w:hanging="357"/>
        <w:jc w:val="both"/>
        <w:rPr>
          <w:sz w:val="28"/>
          <w:szCs w:val="28"/>
        </w:rPr>
      </w:pPr>
      <w:r>
        <w:rPr>
          <w:sz w:val="28"/>
          <w:szCs w:val="28"/>
        </w:rPr>
        <w:t xml:space="preserve">водоразборные колонки – </w:t>
      </w:r>
      <w:r w:rsidR="00437852">
        <w:rPr>
          <w:sz w:val="28"/>
          <w:szCs w:val="28"/>
        </w:rPr>
        <w:t>5</w:t>
      </w:r>
      <w:r>
        <w:rPr>
          <w:sz w:val="28"/>
          <w:szCs w:val="28"/>
        </w:rPr>
        <w:t xml:space="preserve"> шт.</w:t>
      </w:r>
    </w:p>
    <w:p w:rsidR="00894E84" w:rsidRPr="00B00F9B" w:rsidRDefault="00BA3089" w:rsidP="00B00F9B">
      <w:pPr>
        <w:widowControl w:val="0"/>
        <w:tabs>
          <w:tab w:val="left" w:pos="993"/>
        </w:tabs>
        <w:autoSpaceDE w:val="0"/>
        <w:autoSpaceDN w:val="0"/>
        <w:adjustRightInd w:val="0"/>
        <w:ind w:firstLine="709"/>
        <w:jc w:val="both"/>
        <w:rPr>
          <w:color w:val="000000" w:themeColor="text1"/>
          <w:sz w:val="28"/>
          <w:highlight w:val="magenta"/>
        </w:rPr>
      </w:pPr>
      <w:r w:rsidRPr="00894E84">
        <w:rPr>
          <w:color w:val="000000" w:themeColor="text1"/>
          <w:sz w:val="28"/>
        </w:rPr>
        <w:t>Характеристик</w:t>
      </w:r>
      <w:r w:rsidR="00894E84">
        <w:rPr>
          <w:color w:val="000000" w:themeColor="text1"/>
          <w:sz w:val="28"/>
        </w:rPr>
        <w:t>а</w:t>
      </w:r>
      <w:r w:rsidRPr="00894E84">
        <w:rPr>
          <w:color w:val="000000" w:themeColor="text1"/>
          <w:sz w:val="28"/>
        </w:rPr>
        <w:t xml:space="preserve"> скважин и насосного оборудования</w:t>
      </w:r>
      <w:r w:rsidR="00894E84" w:rsidRPr="00894E84">
        <w:rPr>
          <w:color w:val="000000" w:themeColor="text1"/>
          <w:sz w:val="28"/>
        </w:rPr>
        <w:t xml:space="preserve"> </w:t>
      </w:r>
      <w:r w:rsidR="00894E84" w:rsidRPr="003A342A">
        <w:rPr>
          <w:color w:val="000000" w:themeColor="text1"/>
          <w:sz w:val="28"/>
        </w:rPr>
        <w:t>представлена</w:t>
      </w:r>
      <w:r w:rsidR="00BD16F1" w:rsidRPr="003A342A">
        <w:rPr>
          <w:color w:val="000000" w:themeColor="text1"/>
          <w:sz w:val="28"/>
        </w:rPr>
        <w:t xml:space="preserve"> в табл. </w:t>
      </w:r>
      <w:r w:rsidR="003A342A" w:rsidRPr="003A342A">
        <w:rPr>
          <w:color w:val="000000" w:themeColor="text1"/>
          <w:sz w:val="28"/>
        </w:rPr>
        <w:t>42</w:t>
      </w:r>
      <w:r w:rsidR="00BD16F1" w:rsidRPr="003A342A">
        <w:rPr>
          <w:color w:val="000000" w:themeColor="text1"/>
          <w:sz w:val="28"/>
        </w:rPr>
        <w:t xml:space="preserve">.  </w:t>
      </w:r>
    </w:p>
    <w:p w:rsidR="00894E84" w:rsidRDefault="00894E84">
      <w:pPr>
        <w:rPr>
          <w:color w:val="000000" w:themeColor="text1"/>
          <w:sz w:val="28"/>
          <w:highlight w:val="yellow"/>
        </w:rPr>
      </w:pPr>
    </w:p>
    <w:p w:rsidR="00894E84" w:rsidRDefault="00894E84" w:rsidP="00BD16F1">
      <w:pPr>
        <w:widowControl w:val="0"/>
        <w:tabs>
          <w:tab w:val="left" w:pos="993"/>
        </w:tabs>
        <w:autoSpaceDE w:val="0"/>
        <w:autoSpaceDN w:val="0"/>
        <w:adjustRightInd w:val="0"/>
        <w:ind w:firstLine="709"/>
        <w:jc w:val="both"/>
        <w:rPr>
          <w:color w:val="000000" w:themeColor="text1"/>
          <w:sz w:val="28"/>
          <w:highlight w:val="yellow"/>
        </w:rPr>
        <w:sectPr w:rsidR="00894E84" w:rsidSect="006A01EE">
          <w:pgSz w:w="11906" w:h="16838"/>
          <w:pgMar w:top="1134" w:right="567" w:bottom="1134" w:left="1134" w:header="0" w:footer="57" w:gutter="0"/>
          <w:cols w:space="720"/>
          <w:docGrid w:linePitch="272"/>
        </w:sectPr>
      </w:pPr>
    </w:p>
    <w:p w:rsidR="00894E84" w:rsidRPr="003A342A" w:rsidRDefault="00894E84" w:rsidP="00894E84">
      <w:pPr>
        <w:pStyle w:val="121"/>
        <w:jc w:val="right"/>
        <w:rPr>
          <w:b/>
          <w:color w:val="000000" w:themeColor="text1"/>
          <w:sz w:val="24"/>
        </w:rPr>
      </w:pPr>
      <w:bookmarkStart w:id="912" w:name="_Hlk478391302"/>
      <w:r w:rsidRPr="003A342A">
        <w:rPr>
          <w:b/>
          <w:color w:val="000000" w:themeColor="text1"/>
          <w:sz w:val="24"/>
        </w:rPr>
        <w:lastRenderedPageBreak/>
        <w:t xml:space="preserve">Таблица </w:t>
      </w:r>
      <w:r w:rsidRPr="003A342A">
        <w:rPr>
          <w:b/>
          <w:color w:val="000000" w:themeColor="text1"/>
          <w:sz w:val="24"/>
        </w:rPr>
        <w:fldChar w:fldCharType="begin"/>
      </w:r>
      <w:r w:rsidRPr="003A342A">
        <w:rPr>
          <w:b/>
          <w:color w:val="000000" w:themeColor="text1"/>
          <w:sz w:val="24"/>
        </w:rPr>
        <w:instrText xml:space="preserve"> SEQ Таблица \* ARABIC </w:instrText>
      </w:r>
      <w:r w:rsidRPr="003A342A">
        <w:rPr>
          <w:b/>
          <w:color w:val="000000" w:themeColor="text1"/>
          <w:sz w:val="24"/>
        </w:rPr>
        <w:fldChar w:fldCharType="separate"/>
      </w:r>
      <w:r w:rsidR="005D225A">
        <w:rPr>
          <w:b/>
          <w:noProof/>
          <w:color w:val="000000" w:themeColor="text1"/>
          <w:sz w:val="24"/>
        </w:rPr>
        <w:t>42</w:t>
      </w:r>
      <w:r w:rsidRPr="003A342A">
        <w:rPr>
          <w:b/>
          <w:color w:val="000000" w:themeColor="text1"/>
          <w:sz w:val="24"/>
        </w:rPr>
        <w:fldChar w:fldCharType="end"/>
      </w:r>
    </w:p>
    <w:p w:rsidR="00894E84" w:rsidRPr="00D20848" w:rsidRDefault="00894E84" w:rsidP="00F9552A">
      <w:pPr>
        <w:pStyle w:val="24"/>
        <w:spacing w:line="240" w:lineRule="auto"/>
        <w:jc w:val="center"/>
        <w:rPr>
          <w:b/>
          <w:bCs/>
          <w:iCs/>
          <w:color w:val="000000" w:themeColor="text1"/>
          <w:sz w:val="24"/>
          <w:szCs w:val="24"/>
        </w:rPr>
      </w:pPr>
      <w:r w:rsidRPr="00D20848">
        <w:rPr>
          <w:b/>
          <w:bCs/>
          <w:iCs/>
          <w:color w:val="000000" w:themeColor="text1"/>
          <w:sz w:val="24"/>
          <w:szCs w:val="24"/>
        </w:rPr>
        <w:t>Характеристика скважин и насосных агрегатов, обслуживаемых ООО «</w:t>
      </w:r>
      <w:r w:rsidR="00D35E0F" w:rsidRPr="00D20848">
        <w:rPr>
          <w:b/>
          <w:bCs/>
          <w:iCs/>
          <w:color w:val="000000" w:themeColor="text1"/>
          <w:sz w:val="24"/>
          <w:szCs w:val="24"/>
        </w:rPr>
        <w:t>МКС</w:t>
      </w:r>
      <w:r w:rsidRPr="00D20848">
        <w:rPr>
          <w:b/>
          <w:bCs/>
          <w:iCs/>
          <w:color w:val="000000" w:themeColor="text1"/>
          <w:sz w:val="24"/>
          <w:szCs w:val="24"/>
        </w:rPr>
        <w:t xml:space="preserve">»  </w:t>
      </w:r>
      <w:r w:rsidR="005D5504" w:rsidRPr="00D20848">
        <w:rPr>
          <w:b/>
          <w:bCs/>
          <w:iCs/>
          <w:color w:val="000000" w:themeColor="text1"/>
          <w:sz w:val="24"/>
          <w:szCs w:val="24"/>
        </w:rPr>
        <w:tab/>
      </w:r>
      <w:bookmarkEnd w:id="912"/>
    </w:p>
    <w:tbl>
      <w:tblPr>
        <w:tblStyle w:val="TableNormal"/>
        <w:tblW w:w="15734" w:type="dxa"/>
        <w:tblInd w:w="-561" w:type="dxa"/>
        <w:tblLayout w:type="fixed"/>
        <w:tblLook w:val="01E0" w:firstRow="1" w:lastRow="1" w:firstColumn="1" w:lastColumn="1" w:noHBand="0" w:noVBand="0"/>
      </w:tblPr>
      <w:tblGrid>
        <w:gridCol w:w="1678"/>
        <w:gridCol w:w="1445"/>
        <w:gridCol w:w="1416"/>
        <w:gridCol w:w="1419"/>
        <w:gridCol w:w="1416"/>
        <w:gridCol w:w="1419"/>
        <w:gridCol w:w="1419"/>
        <w:gridCol w:w="1419"/>
        <w:gridCol w:w="1284"/>
        <w:gridCol w:w="1287"/>
        <w:gridCol w:w="1532"/>
      </w:tblGrid>
      <w:tr w:rsidR="005D5504" w:rsidRPr="009D35E3" w:rsidTr="00786766">
        <w:trPr>
          <w:tblHeader/>
        </w:trPr>
        <w:tc>
          <w:tcPr>
            <w:tcW w:w="991" w:type="pct"/>
            <w:gridSpan w:val="2"/>
            <w:tcBorders>
              <w:top w:val="single" w:sz="5" w:space="0" w:color="000000"/>
              <w:left w:val="single" w:sz="5" w:space="0" w:color="000000"/>
              <w:bottom w:val="single" w:sz="5" w:space="0" w:color="000000"/>
              <w:right w:val="single" w:sz="5" w:space="0" w:color="000000"/>
            </w:tcBorders>
            <w:vAlign w:val="center"/>
          </w:tcPr>
          <w:p w:rsidR="005D5504" w:rsidRPr="009D35E3" w:rsidRDefault="00786766" w:rsidP="00E04AB9">
            <w:pPr>
              <w:pStyle w:val="TableParagraph"/>
              <w:ind w:left="529" w:right="533" w:firstLine="12"/>
              <w:jc w:val="center"/>
              <w:rPr>
                <w:rFonts w:ascii="Times New Roman" w:eastAsia="Times New Roman" w:hAnsi="Times New Roman" w:cs="Times New Roman"/>
                <w:b/>
                <w:lang w:val="ru-RU"/>
              </w:rPr>
            </w:pPr>
            <w:r w:rsidRPr="009D35E3">
              <w:rPr>
                <w:rFonts w:ascii="Times New Roman" w:hAnsi="Times New Roman" w:cs="Times New Roman"/>
                <w:b/>
                <w:spacing w:val="-1"/>
                <w:lang w:val="ru-RU"/>
              </w:rPr>
              <w:t>Наименование и местоположение</w:t>
            </w:r>
          </w:p>
        </w:tc>
        <w:tc>
          <w:tcPr>
            <w:tcW w:w="450"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420F1B">
            <w:pPr>
              <w:pStyle w:val="TableParagraph"/>
              <w:spacing w:line="222" w:lineRule="exact"/>
              <w:ind w:left="241"/>
              <w:rPr>
                <w:rFonts w:ascii="Times New Roman" w:eastAsia="Times New Roman" w:hAnsi="Times New Roman" w:cs="Times New Roman"/>
                <w:b/>
              </w:rPr>
            </w:pPr>
            <w:r w:rsidRPr="009D35E3">
              <w:rPr>
                <w:rFonts w:ascii="Times New Roman" w:hAnsi="Times New Roman" w:cs="Times New Roman"/>
                <w:b/>
                <w:spacing w:val="-1"/>
              </w:rPr>
              <w:t>Скважина</w:t>
            </w:r>
          </w:p>
          <w:p w:rsidR="005D5504" w:rsidRPr="009D35E3" w:rsidRDefault="003B49CD" w:rsidP="00420F1B">
            <w:pPr>
              <w:pStyle w:val="TableParagraph"/>
              <w:ind w:left="275"/>
              <w:rPr>
                <w:rFonts w:ascii="Times New Roman" w:eastAsia="Times New Roman" w:hAnsi="Times New Roman" w:cs="Times New Roman"/>
                <w:b/>
              </w:rPr>
            </w:pPr>
            <w:r>
              <w:rPr>
                <w:rFonts w:ascii="Times New Roman" w:eastAsia="Times New Roman" w:hAnsi="Times New Roman" w:cs="Times New Roman"/>
                <w:b/>
              </w:rPr>
              <w:t>№</w:t>
            </w:r>
            <w:r w:rsidR="0053020F">
              <w:rPr>
                <w:rFonts w:ascii="Times New Roman" w:eastAsia="Times New Roman" w:hAnsi="Times New Roman" w:cs="Times New Roman"/>
                <w:b/>
                <w:lang w:val="ru-RU"/>
              </w:rPr>
              <w:t> </w:t>
            </w:r>
            <w:r w:rsidR="005D5504" w:rsidRPr="009D35E3">
              <w:rPr>
                <w:rFonts w:ascii="Times New Roman" w:eastAsia="Times New Roman" w:hAnsi="Times New Roman" w:cs="Times New Roman"/>
                <w:b/>
              </w:rPr>
              <w:t>29-ТЮ</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420F1B">
            <w:pPr>
              <w:pStyle w:val="TableParagraph"/>
              <w:spacing w:before="107"/>
              <w:ind w:left="66"/>
              <w:jc w:val="center"/>
              <w:rPr>
                <w:rFonts w:ascii="Times New Roman" w:eastAsia="Times New Roman" w:hAnsi="Times New Roman" w:cs="Times New Roman"/>
                <w:b/>
              </w:rPr>
            </w:pPr>
            <w:r w:rsidRPr="009D35E3">
              <w:rPr>
                <w:rFonts w:ascii="Times New Roman" w:eastAsia="Times New Roman" w:hAnsi="Times New Roman" w:cs="Times New Roman"/>
                <w:b/>
                <w:spacing w:val="-1"/>
              </w:rPr>
              <w:t xml:space="preserve">Скважина </w:t>
            </w:r>
            <w:r w:rsidR="003B49CD">
              <w:rPr>
                <w:rFonts w:ascii="Times New Roman" w:eastAsia="Times New Roman" w:hAnsi="Times New Roman" w:cs="Times New Roman"/>
                <w:b/>
                <w:spacing w:val="-1"/>
              </w:rPr>
              <w:t>№</w:t>
            </w:r>
            <w:r w:rsidR="0053020F">
              <w:rPr>
                <w:rFonts w:ascii="Times New Roman" w:eastAsia="Times New Roman" w:hAnsi="Times New Roman" w:cs="Times New Roman"/>
                <w:b/>
                <w:spacing w:val="-1"/>
                <w:lang w:val="ru-RU"/>
              </w:rPr>
              <w:t> </w:t>
            </w:r>
            <w:r w:rsidRPr="009D35E3">
              <w:rPr>
                <w:rFonts w:ascii="Times New Roman" w:eastAsia="Times New Roman" w:hAnsi="Times New Roman" w:cs="Times New Roman"/>
                <w:b/>
                <w:spacing w:val="-1"/>
              </w:rPr>
              <w:t>2</w:t>
            </w:r>
          </w:p>
        </w:tc>
        <w:tc>
          <w:tcPr>
            <w:tcW w:w="450"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before="107"/>
              <w:ind w:left="66"/>
              <w:jc w:val="center"/>
              <w:rPr>
                <w:rFonts w:ascii="Times New Roman" w:eastAsia="Times New Roman" w:hAnsi="Times New Roman" w:cs="Times New Roman"/>
                <w:b/>
              </w:rPr>
            </w:pPr>
            <w:r w:rsidRPr="009D35E3">
              <w:rPr>
                <w:rFonts w:ascii="Times New Roman" w:eastAsia="Times New Roman" w:hAnsi="Times New Roman" w:cs="Times New Roman"/>
                <w:b/>
                <w:spacing w:val="-1"/>
              </w:rPr>
              <w:t>Скважина</w:t>
            </w:r>
            <w:r w:rsidRPr="009D35E3">
              <w:rPr>
                <w:rFonts w:ascii="Times New Roman" w:eastAsia="Times New Roman" w:hAnsi="Times New Roman" w:cs="Times New Roman"/>
                <w:b/>
                <w:spacing w:val="-9"/>
              </w:rPr>
              <w:t xml:space="preserve"> </w:t>
            </w:r>
            <w:r w:rsidR="003B49CD">
              <w:rPr>
                <w:rFonts w:ascii="Times New Roman" w:eastAsia="Times New Roman" w:hAnsi="Times New Roman" w:cs="Times New Roman"/>
                <w:b/>
                <w:spacing w:val="-1"/>
              </w:rPr>
              <w:t>№</w:t>
            </w:r>
            <w:r w:rsidR="0053020F">
              <w:rPr>
                <w:rFonts w:ascii="Times New Roman" w:eastAsia="Times New Roman" w:hAnsi="Times New Roman" w:cs="Times New Roman"/>
                <w:b/>
                <w:spacing w:val="-1"/>
                <w:lang w:val="ru-RU"/>
              </w:rPr>
              <w:t> </w:t>
            </w:r>
            <w:r w:rsidRPr="009D35E3">
              <w:rPr>
                <w:rFonts w:ascii="Times New Roman" w:eastAsia="Times New Roman" w:hAnsi="Times New Roman" w:cs="Times New Roman"/>
                <w:b/>
                <w:spacing w:val="-1"/>
              </w:rPr>
              <w:t>3</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before="107"/>
              <w:ind w:left="66"/>
              <w:jc w:val="center"/>
              <w:rPr>
                <w:rFonts w:ascii="Times New Roman" w:eastAsia="Times New Roman" w:hAnsi="Times New Roman" w:cs="Times New Roman"/>
                <w:b/>
              </w:rPr>
            </w:pPr>
            <w:r w:rsidRPr="009D35E3">
              <w:rPr>
                <w:rFonts w:ascii="Times New Roman" w:eastAsia="Times New Roman" w:hAnsi="Times New Roman" w:cs="Times New Roman"/>
                <w:b/>
                <w:spacing w:val="-1"/>
              </w:rPr>
              <w:t>Скважина</w:t>
            </w:r>
            <w:r w:rsidRPr="009D35E3">
              <w:rPr>
                <w:rFonts w:ascii="Times New Roman" w:eastAsia="Times New Roman" w:hAnsi="Times New Roman" w:cs="Times New Roman"/>
                <w:b/>
                <w:spacing w:val="-9"/>
              </w:rPr>
              <w:t xml:space="preserve"> </w:t>
            </w:r>
            <w:r w:rsidR="003B49CD">
              <w:rPr>
                <w:rFonts w:ascii="Times New Roman" w:eastAsia="Times New Roman" w:hAnsi="Times New Roman" w:cs="Times New Roman"/>
                <w:b/>
                <w:spacing w:val="-1"/>
              </w:rPr>
              <w:t>№</w:t>
            </w:r>
            <w:r w:rsidR="0053020F">
              <w:rPr>
                <w:rFonts w:ascii="Times New Roman" w:eastAsia="Times New Roman" w:hAnsi="Times New Roman" w:cs="Times New Roman"/>
                <w:b/>
                <w:spacing w:val="-1"/>
                <w:lang w:val="ru-RU"/>
              </w:rPr>
              <w:t> </w:t>
            </w:r>
            <w:r w:rsidRPr="009D35E3">
              <w:rPr>
                <w:rFonts w:ascii="Times New Roman" w:eastAsia="Times New Roman" w:hAnsi="Times New Roman" w:cs="Times New Roman"/>
                <w:b/>
                <w:spacing w:val="-1"/>
              </w:rPr>
              <w:t>4</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before="107"/>
              <w:ind w:left="66"/>
              <w:jc w:val="center"/>
              <w:rPr>
                <w:rFonts w:ascii="Times New Roman" w:eastAsia="Times New Roman" w:hAnsi="Times New Roman" w:cs="Times New Roman"/>
                <w:b/>
              </w:rPr>
            </w:pPr>
            <w:r w:rsidRPr="009D35E3">
              <w:rPr>
                <w:rFonts w:ascii="Times New Roman" w:eastAsia="Times New Roman" w:hAnsi="Times New Roman" w:cs="Times New Roman"/>
                <w:b/>
                <w:spacing w:val="-1"/>
              </w:rPr>
              <w:t>Скважина</w:t>
            </w:r>
            <w:r w:rsidRPr="009D35E3">
              <w:rPr>
                <w:rFonts w:ascii="Times New Roman" w:eastAsia="Times New Roman" w:hAnsi="Times New Roman" w:cs="Times New Roman"/>
                <w:b/>
                <w:spacing w:val="-9"/>
              </w:rPr>
              <w:t xml:space="preserve"> </w:t>
            </w:r>
            <w:r w:rsidR="0053020F">
              <w:rPr>
                <w:rFonts w:ascii="Times New Roman" w:eastAsia="Times New Roman" w:hAnsi="Times New Roman" w:cs="Times New Roman"/>
                <w:b/>
                <w:spacing w:val="-1"/>
              </w:rPr>
              <w:t>№ </w:t>
            </w:r>
            <w:r w:rsidRPr="009D35E3">
              <w:rPr>
                <w:rFonts w:ascii="Times New Roman" w:eastAsia="Times New Roman" w:hAnsi="Times New Roman" w:cs="Times New Roman"/>
                <w:b/>
                <w:spacing w:val="-1"/>
              </w:rPr>
              <w:t>5</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before="107"/>
              <w:ind w:left="68"/>
              <w:jc w:val="center"/>
              <w:rPr>
                <w:rFonts w:ascii="Times New Roman" w:eastAsia="Times New Roman" w:hAnsi="Times New Roman" w:cs="Times New Roman"/>
                <w:b/>
              </w:rPr>
            </w:pPr>
            <w:r w:rsidRPr="009D35E3">
              <w:rPr>
                <w:rFonts w:ascii="Times New Roman" w:eastAsia="Times New Roman" w:hAnsi="Times New Roman" w:cs="Times New Roman"/>
                <w:b/>
                <w:spacing w:val="-1"/>
              </w:rPr>
              <w:t>Скважина</w:t>
            </w:r>
            <w:r w:rsidRPr="009D35E3">
              <w:rPr>
                <w:rFonts w:ascii="Times New Roman" w:eastAsia="Times New Roman" w:hAnsi="Times New Roman" w:cs="Times New Roman"/>
                <w:b/>
                <w:spacing w:val="-9"/>
              </w:rPr>
              <w:t xml:space="preserve"> </w:t>
            </w:r>
            <w:r w:rsidR="003B49CD">
              <w:rPr>
                <w:rFonts w:ascii="Times New Roman" w:eastAsia="Times New Roman" w:hAnsi="Times New Roman" w:cs="Times New Roman"/>
                <w:b/>
                <w:spacing w:val="-1"/>
              </w:rPr>
              <w:t>№</w:t>
            </w:r>
            <w:r w:rsidR="0053020F">
              <w:rPr>
                <w:rFonts w:ascii="Times New Roman" w:eastAsia="Times New Roman" w:hAnsi="Times New Roman" w:cs="Times New Roman"/>
                <w:b/>
                <w:spacing w:val="-1"/>
              </w:rPr>
              <w:t> </w:t>
            </w:r>
            <w:r w:rsidRPr="009D35E3">
              <w:rPr>
                <w:rFonts w:ascii="Times New Roman" w:eastAsia="Times New Roman" w:hAnsi="Times New Roman" w:cs="Times New Roman"/>
                <w:b/>
                <w:spacing w:val="-1"/>
              </w:rPr>
              <w:t>6</w:t>
            </w:r>
          </w:p>
        </w:tc>
        <w:tc>
          <w:tcPr>
            <w:tcW w:w="408"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420F1B">
            <w:pPr>
              <w:pStyle w:val="TableParagraph"/>
              <w:spacing w:before="107"/>
              <w:ind w:left="66"/>
              <w:jc w:val="center"/>
              <w:rPr>
                <w:rFonts w:ascii="Times New Roman" w:eastAsia="Times New Roman" w:hAnsi="Times New Roman" w:cs="Times New Roman"/>
                <w:b/>
              </w:rPr>
            </w:pPr>
            <w:r w:rsidRPr="009D35E3">
              <w:rPr>
                <w:rFonts w:ascii="Times New Roman" w:eastAsia="Times New Roman" w:hAnsi="Times New Roman" w:cs="Times New Roman"/>
                <w:b/>
                <w:spacing w:val="-1"/>
              </w:rPr>
              <w:t>Скважина</w:t>
            </w:r>
            <w:r w:rsidRPr="009D35E3">
              <w:rPr>
                <w:rFonts w:ascii="Times New Roman" w:eastAsia="Times New Roman" w:hAnsi="Times New Roman" w:cs="Times New Roman"/>
                <w:b/>
                <w:spacing w:val="-9"/>
              </w:rPr>
              <w:t xml:space="preserve"> </w:t>
            </w:r>
            <w:r w:rsidR="003B49CD">
              <w:rPr>
                <w:rFonts w:ascii="Times New Roman" w:eastAsia="Times New Roman" w:hAnsi="Times New Roman" w:cs="Times New Roman"/>
                <w:b/>
                <w:spacing w:val="-1"/>
              </w:rPr>
              <w:t>№ </w:t>
            </w:r>
            <w:r w:rsidRPr="009D35E3">
              <w:rPr>
                <w:rFonts w:ascii="Times New Roman" w:eastAsia="Times New Roman" w:hAnsi="Times New Roman" w:cs="Times New Roman"/>
                <w:b/>
                <w:spacing w:val="-1"/>
              </w:rPr>
              <w:t>1</w:t>
            </w:r>
          </w:p>
        </w:tc>
        <w:tc>
          <w:tcPr>
            <w:tcW w:w="409"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420F1B">
            <w:pPr>
              <w:pStyle w:val="TableParagraph"/>
              <w:spacing w:line="222" w:lineRule="exact"/>
              <w:ind w:left="188"/>
              <w:rPr>
                <w:rFonts w:ascii="Times New Roman" w:eastAsia="Times New Roman" w:hAnsi="Times New Roman" w:cs="Times New Roman"/>
                <w:b/>
              </w:rPr>
            </w:pPr>
            <w:r w:rsidRPr="009D35E3">
              <w:rPr>
                <w:rFonts w:ascii="Times New Roman" w:hAnsi="Times New Roman" w:cs="Times New Roman"/>
                <w:b/>
                <w:spacing w:val="-1"/>
              </w:rPr>
              <w:t>Скважина</w:t>
            </w:r>
          </w:p>
          <w:p w:rsidR="005D5504" w:rsidRPr="009D35E3" w:rsidRDefault="003B49CD" w:rsidP="00420F1B">
            <w:pPr>
              <w:pStyle w:val="TableParagraph"/>
              <w:ind w:left="239"/>
              <w:rPr>
                <w:rFonts w:ascii="Times New Roman" w:eastAsia="Times New Roman" w:hAnsi="Times New Roman" w:cs="Times New Roman"/>
                <w:b/>
              </w:rPr>
            </w:pPr>
            <w:r>
              <w:rPr>
                <w:rFonts w:ascii="Times New Roman" w:eastAsia="Times New Roman" w:hAnsi="Times New Roman" w:cs="Times New Roman"/>
                <w:b/>
              </w:rPr>
              <w:t>№ </w:t>
            </w:r>
            <w:r w:rsidR="005D5504" w:rsidRPr="009D35E3">
              <w:rPr>
                <w:rFonts w:ascii="Times New Roman" w:eastAsia="Times New Roman" w:hAnsi="Times New Roman" w:cs="Times New Roman"/>
                <w:b/>
              </w:rPr>
              <w:t>ТЮ-21</w:t>
            </w:r>
          </w:p>
        </w:tc>
        <w:tc>
          <w:tcPr>
            <w:tcW w:w="487"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420F1B">
            <w:pPr>
              <w:pStyle w:val="TableParagraph"/>
              <w:spacing w:line="222" w:lineRule="exact"/>
              <w:jc w:val="center"/>
              <w:rPr>
                <w:rFonts w:ascii="Times New Roman" w:eastAsia="Times New Roman" w:hAnsi="Times New Roman" w:cs="Times New Roman"/>
                <w:b/>
              </w:rPr>
            </w:pPr>
            <w:r w:rsidRPr="009D35E3">
              <w:rPr>
                <w:rFonts w:ascii="Times New Roman" w:hAnsi="Times New Roman" w:cs="Times New Roman"/>
                <w:b/>
                <w:spacing w:val="-1"/>
              </w:rPr>
              <w:t>Скважина</w:t>
            </w:r>
          </w:p>
          <w:p w:rsidR="005D5504" w:rsidRPr="009D35E3" w:rsidRDefault="003B49CD" w:rsidP="00420F1B">
            <w:pPr>
              <w:pStyle w:val="TableParagraph"/>
              <w:ind w:left="310"/>
              <w:rPr>
                <w:rFonts w:ascii="Times New Roman" w:eastAsia="Times New Roman" w:hAnsi="Times New Roman" w:cs="Times New Roman"/>
                <w:b/>
              </w:rPr>
            </w:pPr>
            <w:r>
              <w:rPr>
                <w:rFonts w:ascii="Times New Roman" w:eastAsia="Times New Roman" w:hAnsi="Times New Roman" w:cs="Times New Roman"/>
                <w:b/>
              </w:rPr>
              <w:t>№ </w:t>
            </w:r>
            <w:r w:rsidR="005D5504" w:rsidRPr="009D35E3">
              <w:rPr>
                <w:rFonts w:ascii="Times New Roman" w:eastAsia="Times New Roman" w:hAnsi="Times New Roman" w:cs="Times New Roman"/>
                <w:b/>
              </w:rPr>
              <w:t>ТЮ-22</w:t>
            </w:r>
          </w:p>
        </w:tc>
      </w:tr>
      <w:tr w:rsidR="005D5504" w:rsidRPr="009D35E3" w:rsidTr="00786766">
        <w:tc>
          <w:tcPr>
            <w:tcW w:w="991" w:type="pct"/>
            <w:gridSpan w:val="2"/>
            <w:tcBorders>
              <w:top w:val="single" w:sz="5" w:space="0" w:color="000000"/>
              <w:left w:val="single" w:sz="5" w:space="0" w:color="000000"/>
              <w:bottom w:val="single" w:sz="5" w:space="0" w:color="000000"/>
              <w:right w:val="single" w:sz="5" w:space="0" w:color="000000"/>
            </w:tcBorders>
            <w:vAlign w:val="center"/>
          </w:tcPr>
          <w:p w:rsidR="005D5504" w:rsidRPr="009D35E3" w:rsidRDefault="004C444C" w:rsidP="00786766">
            <w:pPr>
              <w:pStyle w:val="TableParagraph"/>
              <w:spacing w:before="40"/>
              <w:ind w:left="661"/>
              <w:rPr>
                <w:rFonts w:ascii="Times New Roman" w:eastAsia="Times New Roman" w:hAnsi="Times New Roman" w:cs="Times New Roman"/>
                <w:lang w:val="ru-RU"/>
              </w:rPr>
            </w:pPr>
            <w:r w:rsidRPr="009D35E3">
              <w:rPr>
                <w:rFonts w:ascii="Times New Roman" w:hAnsi="Times New Roman" w:cs="Times New Roman"/>
                <w:lang w:val="ru-RU"/>
              </w:rPr>
              <w:t>Марка насоса</w:t>
            </w:r>
          </w:p>
        </w:tc>
        <w:tc>
          <w:tcPr>
            <w:tcW w:w="450"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before="33"/>
              <w:ind w:left="121"/>
              <w:jc w:val="center"/>
              <w:rPr>
                <w:rFonts w:ascii="Times New Roman" w:eastAsia="Times New Roman" w:hAnsi="Times New Roman" w:cs="Times New Roman"/>
              </w:rPr>
            </w:pPr>
            <w:r w:rsidRPr="009D35E3">
              <w:rPr>
                <w:rFonts w:ascii="Times New Roman" w:hAnsi="Times New Roman" w:cs="Times New Roman"/>
              </w:rPr>
              <w:t>ЭЦВ</w:t>
            </w:r>
            <w:r w:rsidRPr="009D35E3">
              <w:rPr>
                <w:rFonts w:ascii="Times New Roman" w:hAnsi="Times New Roman" w:cs="Times New Roman"/>
                <w:spacing w:val="-10"/>
              </w:rPr>
              <w:t xml:space="preserve"> </w:t>
            </w:r>
            <w:r w:rsidRPr="009D35E3">
              <w:rPr>
                <w:rFonts w:ascii="Times New Roman" w:hAnsi="Times New Roman" w:cs="Times New Roman"/>
              </w:rPr>
              <w:t>6-10-80</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before="11"/>
              <w:ind w:left="121"/>
              <w:jc w:val="center"/>
              <w:rPr>
                <w:rFonts w:ascii="Times New Roman" w:eastAsia="Times New Roman" w:hAnsi="Times New Roman" w:cs="Times New Roman"/>
              </w:rPr>
            </w:pPr>
            <w:r w:rsidRPr="009D35E3">
              <w:rPr>
                <w:rFonts w:ascii="Times New Roman" w:hAnsi="Times New Roman" w:cs="Times New Roman"/>
              </w:rPr>
              <w:t>ЭЦВ</w:t>
            </w:r>
            <w:r w:rsidRPr="009D35E3">
              <w:rPr>
                <w:rFonts w:ascii="Times New Roman" w:hAnsi="Times New Roman" w:cs="Times New Roman"/>
                <w:spacing w:val="-10"/>
              </w:rPr>
              <w:t xml:space="preserve"> </w:t>
            </w:r>
            <w:r w:rsidRPr="009D35E3">
              <w:rPr>
                <w:rFonts w:ascii="Times New Roman" w:hAnsi="Times New Roman" w:cs="Times New Roman"/>
              </w:rPr>
              <w:t>6-10-80</w:t>
            </w:r>
          </w:p>
        </w:tc>
        <w:tc>
          <w:tcPr>
            <w:tcW w:w="450"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before="11"/>
              <w:ind w:left="118"/>
              <w:jc w:val="center"/>
              <w:rPr>
                <w:rFonts w:ascii="Times New Roman" w:eastAsia="Times New Roman" w:hAnsi="Times New Roman" w:cs="Times New Roman"/>
              </w:rPr>
            </w:pPr>
            <w:r w:rsidRPr="009D35E3">
              <w:rPr>
                <w:rFonts w:ascii="Times New Roman" w:hAnsi="Times New Roman" w:cs="Times New Roman"/>
              </w:rPr>
              <w:t>ЭЦВ</w:t>
            </w:r>
            <w:r w:rsidRPr="009D35E3">
              <w:rPr>
                <w:rFonts w:ascii="Times New Roman" w:hAnsi="Times New Roman" w:cs="Times New Roman"/>
                <w:spacing w:val="-10"/>
              </w:rPr>
              <w:t xml:space="preserve"> </w:t>
            </w:r>
            <w:r w:rsidRPr="009D35E3">
              <w:rPr>
                <w:rFonts w:ascii="Times New Roman" w:hAnsi="Times New Roman" w:cs="Times New Roman"/>
              </w:rPr>
              <w:t>6-10-80</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before="11"/>
              <w:ind w:left="118"/>
              <w:jc w:val="center"/>
              <w:rPr>
                <w:rFonts w:ascii="Times New Roman" w:eastAsia="Times New Roman" w:hAnsi="Times New Roman" w:cs="Times New Roman"/>
              </w:rPr>
            </w:pPr>
            <w:r w:rsidRPr="009D35E3">
              <w:rPr>
                <w:rFonts w:ascii="Times New Roman" w:hAnsi="Times New Roman" w:cs="Times New Roman"/>
              </w:rPr>
              <w:t>ЭЦВ</w:t>
            </w:r>
            <w:r w:rsidRPr="009D35E3">
              <w:rPr>
                <w:rFonts w:ascii="Times New Roman" w:hAnsi="Times New Roman" w:cs="Times New Roman"/>
                <w:spacing w:val="-10"/>
              </w:rPr>
              <w:t xml:space="preserve"> </w:t>
            </w:r>
            <w:r w:rsidRPr="009D35E3">
              <w:rPr>
                <w:rFonts w:ascii="Times New Roman" w:hAnsi="Times New Roman" w:cs="Times New Roman"/>
              </w:rPr>
              <w:t>6-10-80</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before="11"/>
              <w:ind w:left="118"/>
              <w:jc w:val="center"/>
              <w:rPr>
                <w:rFonts w:ascii="Times New Roman" w:eastAsia="Times New Roman" w:hAnsi="Times New Roman" w:cs="Times New Roman"/>
              </w:rPr>
            </w:pPr>
            <w:r w:rsidRPr="009D35E3">
              <w:rPr>
                <w:rFonts w:ascii="Times New Roman" w:hAnsi="Times New Roman" w:cs="Times New Roman"/>
              </w:rPr>
              <w:t>ЭЦВ</w:t>
            </w:r>
            <w:r w:rsidRPr="009D35E3">
              <w:rPr>
                <w:rFonts w:ascii="Times New Roman" w:hAnsi="Times New Roman" w:cs="Times New Roman"/>
                <w:spacing w:val="-10"/>
              </w:rPr>
              <w:t xml:space="preserve"> </w:t>
            </w:r>
            <w:r w:rsidRPr="009D35E3">
              <w:rPr>
                <w:rFonts w:ascii="Times New Roman" w:hAnsi="Times New Roman" w:cs="Times New Roman"/>
              </w:rPr>
              <w:t>6-10-80</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before="11"/>
              <w:ind w:left="70"/>
              <w:jc w:val="center"/>
              <w:rPr>
                <w:rFonts w:ascii="Times New Roman" w:eastAsia="Times New Roman" w:hAnsi="Times New Roman" w:cs="Times New Roman"/>
              </w:rPr>
            </w:pPr>
            <w:r w:rsidRPr="009D35E3">
              <w:rPr>
                <w:rFonts w:ascii="Times New Roman" w:hAnsi="Times New Roman" w:cs="Times New Roman"/>
              </w:rPr>
              <w:t>ЭЦВ</w:t>
            </w:r>
            <w:r w:rsidRPr="009D35E3">
              <w:rPr>
                <w:rFonts w:ascii="Times New Roman" w:hAnsi="Times New Roman" w:cs="Times New Roman"/>
                <w:spacing w:val="-11"/>
              </w:rPr>
              <w:t xml:space="preserve"> </w:t>
            </w:r>
            <w:r w:rsidRPr="009D35E3">
              <w:rPr>
                <w:rFonts w:ascii="Times New Roman" w:hAnsi="Times New Roman" w:cs="Times New Roman"/>
              </w:rPr>
              <w:t>6-10-110</w:t>
            </w:r>
          </w:p>
        </w:tc>
        <w:tc>
          <w:tcPr>
            <w:tcW w:w="408"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before="11"/>
              <w:ind w:left="51"/>
              <w:jc w:val="center"/>
              <w:rPr>
                <w:rFonts w:ascii="Times New Roman" w:eastAsia="Times New Roman" w:hAnsi="Times New Roman" w:cs="Times New Roman"/>
              </w:rPr>
            </w:pPr>
            <w:r w:rsidRPr="009D35E3">
              <w:rPr>
                <w:rFonts w:ascii="Times New Roman" w:hAnsi="Times New Roman" w:cs="Times New Roman"/>
              </w:rPr>
              <w:t>ЭЦВ</w:t>
            </w:r>
            <w:r w:rsidRPr="009D35E3">
              <w:rPr>
                <w:rFonts w:ascii="Times New Roman" w:hAnsi="Times New Roman" w:cs="Times New Roman"/>
                <w:spacing w:val="-10"/>
              </w:rPr>
              <w:t xml:space="preserve"> </w:t>
            </w:r>
            <w:r w:rsidRPr="009D35E3">
              <w:rPr>
                <w:rFonts w:ascii="Times New Roman" w:hAnsi="Times New Roman" w:cs="Times New Roman"/>
              </w:rPr>
              <w:t>6-10-80</w:t>
            </w:r>
          </w:p>
        </w:tc>
        <w:tc>
          <w:tcPr>
            <w:tcW w:w="409"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before="11"/>
              <w:ind w:left="68"/>
              <w:jc w:val="center"/>
              <w:rPr>
                <w:rFonts w:ascii="Times New Roman" w:eastAsia="Times New Roman" w:hAnsi="Times New Roman" w:cs="Times New Roman"/>
              </w:rPr>
            </w:pPr>
            <w:r w:rsidRPr="009D35E3">
              <w:rPr>
                <w:rFonts w:ascii="Times New Roman" w:hAnsi="Times New Roman" w:cs="Times New Roman"/>
              </w:rPr>
              <w:t>ЭЦВ</w:t>
            </w:r>
            <w:r w:rsidRPr="009D35E3">
              <w:rPr>
                <w:rFonts w:ascii="Times New Roman" w:hAnsi="Times New Roman" w:cs="Times New Roman"/>
                <w:spacing w:val="-10"/>
              </w:rPr>
              <w:t xml:space="preserve"> </w:t>
            </w:r>
            <w:r w:rsidRPr="009D35E3">
              <w:rPr>
                <w:rFonts w:ascii="Times New Roman" w:hAnsi="Times New Roman" w:cs="Times New Roman"/>
              </w:rPr>
              <w:t>6-10-80</w:t>
            </w:r>
          </w:p>
        </w:tc>
        <w:tc>
          <w:tcPr>
            <w:tcW w:w="487"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before="11"/>
              <w:ind w:left="82"/>
              <w:jc w:val="center"/>
              <w:rPr>
                <w:rFonts w:ascii="Times New Roman" w:eastAsia="Times New Roman" w:hAnsi="Times New Roman" w:cs="Times New Roman"/>
              </w:rPr>
            </w:pPr>
            <w:r w:rsidRPr="009D35E3">
              <w:rPr>
                <w:rFonts w:ascii="Times New Roman" w:hAnsi="Times New Roman" w:cs="Times New Roman"/>
              </w:rPr>
              <w:t>ЭЦВ</w:t>
            </w:r>
            <w:r w:rsidRPr="009D35E3">
              <w:rPr>
                <w:rFonts w:ascii="Times New Roman" w:hAnsi="Times New Roman" w:cs="Times New Roman"/>
                <w:spacing w:val="-11"/>
              </w:rPr>
              <w:t xml:space="preserve"> </w:t>
            </w:r>
            <w:r w:rsidRPr="009D35E3">
              <w:rPr>
                <w:rFonts w:ascii="Times New Roman" w:hAnsi="Times New Roman" w:cs="Times New Roman"/>
              </w:rPr>
              <w:t>5-6,5-100</w:t>
            </w:r>
          </w:p>
        </w:tc>
      </w:tr>
      <w:tr w:rsidR="005D5504" w:rsidRPr="009D35E3" w:rsidTr="006C638A">
        <w:tc>
          <w:tcPr>
            <w:tcW w:w="533" w:type="pct"/>
            <w:vMerge w:val="restart"/>
            <w:tcBorders>
              <w:top w:val="single" w:sz="5" w:space="0" w:color="000000"/>
              <w:left w:val="single" w:sz="5" w:space="0" w:color="000000"/>
              <w:right w:val="single" w:sz="5" w:space="0" w:color="000000"/>
            </w:tcBorders>
            <w:vAlign w:val="center"/>
          </w:tcPr>
          <w:p w:rsidR="005D5504" w:rsidRPr="009D35E3" w:rsidRDefault="000732DD" w:rsidP="00D00128">
            <w:pPr>
              <w:pStyle w:val="TableParagraph"/>
              <w:spacing w:line="222" w:lineRule="exact"/>
              <w:ind w:firstLine="3"/>
              <w:jc w:val="center"/>
              <w:rPr>
                <w:rFonts w:ascii="Times New Roman" w:eastAsia="Times New Roman" w:hAnsi="Times New Roman" w:cs="Times New Roman"/>
                <w:lang w:val="ru-RU"/>
              </w:rPr>
            </w:pPr>
            <w:r w:rsidRPr="009D35E3">
              <w:rPr>
                <w:rFonts w:ascii="Times New Roman" w:hAnsi="Times New Roman" w:cs="Times New Roman"/>
              </w:rPr>
              <w:t>Характеристика оборудования</w:t>
            </w:r>
          </w:p>
        </w:tc>
        <w:tc>
          <w:tcPr>
            <w:tcW w:w="459"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0732DD">
            <w:pPr>
              <w:pStyle w:val="TableParagraph"/>
              <w:spacing w:line="233" w:lineRule="auto"/>
              <w:ind w:left="106" w:right="-7" w:hanging="77"/>
              <w:rPr>
                <w:rFonts w:ascii="Times New Roman" w:eastAsia="Times New Roman" w:hAnsi="Times New Roman" w:cs="Times New Roman"/>
                <w:lang w:val="ru-RU"/>
              </w:rPr>
            </w:pPr>
            <w:r w:rsidRPr="00D00128">
              <w:rPr>
                <w:rFonts w:ascii="Times New Roman" w:hAnsi="Times New Roman" w:cs="Times New Roman"/>
                <w:lang w:val="ru-RU"/>
              </w:rPr>
              <w:t>Произв</w:t>
            </w:r>
            <w:r w:rsidR="00D00128">
              <w:rPr>
                <w:rFonts w:ascii="Times New Roman" w:hAnsi="Times New Roman" w:cs="Times New Roman"/>
                <w:lang w:val="ru-RU"/>
              </w:rPr>
              <w:t>.</w:t>
            </w:r>
            <w:r w:rsidRPr="00D00128">
              <w:rPr>
                <w:rFonts w:ascii="Times New Roman" w:hAnsi="Times New Roman" w:cs="Times New Roman"/>
                <w:lang w:val="ru-RU"/>
              </w:rPr>
              <w:t>,</w:t>
            </w:r>
            <w:r w:rsidRPr="00D00128">
              <w:rPr>
                <w:rFonts w:ascii="Times New Roman" w:hAnsi="Times New Roman" w:cs="Times New Roman"/>
                <w:spacing w:val="-11"/>
                <w:lang w:val="ru-RU"/>
              </w:rPr>
              <w:t xml:space="preserve"> </w:t>
            </w:r>
            <w:r w:rsidRPr="009D35E3">
              <w:rPr>
                <w:rFonts w:ascii="Times New Roman" w:hAnsi="Times New Roman" w:cs="Times New Roman"/>
                <w:lang w:val="ru-RU"/>
              </w:rPr>
              <w:t>м</w:t>
            </w:r>
            <w:r w:rsidRPr="009D35E3">
              <w:rPr>
                <w:rFonts w:ascii="Times New Roman" w:hAnsi="Times New Roman" w:cs="Times New Roman"/>
                <w:vertAlign w:val="superscript"/>
                <w:lang w:val="ru-RU"/>
              </w:rPr>
              <w:t>3</w:t>
            </w:r>
            <w:r w:rsidRPr="009D35E3">
              <w:rPr>
                <w:rFonts w:ascii="Times New Roman" w:hAnsi="Times New Roman" w:cs="Times New Roman"/>
                <w:lang w:val="ru-RU"/>
              </w:rPr>
              <w:t>/ч</w:t>
            </w:r>
          </w:p>
        </w:tc>
        <w:tc>
          <w:tcPr>
            <w:tcW w:w="450" w:type="pct"/>
            <w:tcBorders>
              <w:top w:val="single" w:sz="5" w:space="0" w:color="000000"/>
              <w:left w:val="single" w:sz="5" w:space="0" w:color="000000"/>
              <w:bottom w:val="single" w:sz="5" w:space="0" w:color="000000"/>
              <w:right w:val="single" w:sz="5" w:space="0" w:color="000000"/>
            </w:tcBorders>
          </w:tcPr>
          <w:p w:rsidR="005D5504" w:rsidRPr="00D00128" w:rsidRDefault="005D5504" w:rsidP="006C638A">
            <w:pPr>
              <w:pStyle w:val="TableParagraph"/>
              <w:spacing w:before="110"/>
              <w:ind w:left="2"/>
              <w:jc w:val="center"/>
              <w:rPr>
                <w:rFonts w:ascii="Times New Roman" w:eastAsia="Times New Roman" w:hAnsi="Times New Roman" w:cs="Times New Roman"/>
                <w:lang w:val="ru-RU"/>
              </w:rPr>
            </w:pPr>
            <w:r w:rsidRPr="00D00128">
              <w:rPr>
                <w:rFonts w:ascii="Times New Roman" w:hAnsi="Times New Roman" w:cs="Times New Roman"/>
                <w:spacing w:val="1"/>
                <w:lang w:val="ru-RU"/>
              </w:rPr>
              <w:t>10</w:t>
            </w:r>
          </w:p>
        </w:tc>
        <w:tc>
          <w:tcPr>
            <w:tcW w:w="451" w:type="pct"/>
            <w:tcBorders>
              <w:top w:val="single" w:sz="5" w:space="0" w:color="000000"/>
              <w:left w:val="single" w:sz="5" w:space="0" w:color="000000"/>
              <w:bottom w:val="single" w:sz="5" w:space="0" w:color="000000"/>
              <w:right w:val="single" w:sz="5" w:space="0" w:color="000000"/>
            </w:tcBorders>
          </w:tcPr>
          <w:p w:rsidR="005D5504" w:rsidRPr="00D00128" w:rsidRDefault="005D5504" w:rsidP="006C638A">
            <w:pPr>
              <w:pStyle w:val="TableParagraph"/>
              <w:spacing w:before="110"/>
              <w:ind w:left="7"/>
              <w:jc w:val="center"/>
              <w:rPr>
                <w:rFonts w:ascii="Times New Roman" w:eastAsia="Times New Roman" w:hAnsi="Times New Roman" w:cs="Times New Roman"/>
                <w:lang w:val="ru-RU"/>
              </w:rPr>
            </w:pPr>
            <w:r w:rsidRPr="00D00128">
              <w:rPr>
                <w:rFonts w:ascii="Times New Roman" w:hAnsi="Times New Roman" w:cs="Times New Roman"/>
                <w:spacing w:val="1"/>
                <w:lang w:val="ru-RU"/>
              </w:rPr>
              <w:t>10</w:t>
            </w:r>
          </w:p>
        </w:tc>
        <w:tc>
          <w:tcPr>
            <w:tcW w:w="450" w:type="pct"/>
            <w:tcBorders>
              <w:top w:val="single" w:sz="5" w:space="0" w:color="000000"/>
              <w:left w:val="single" w:sz="5" w:space="0" w:color="000000"/>
              <w:bottom w:val="single" w:sz="5" w:space="0" w:color="000000"/>
              <w:right w:val="single" w:sz="5" w:space="0" w:color="000000"/>
            </w:tcBorders>
          </w:tcPr>
          <w:p w:rsidR="005D5504" w:rsidRPr="00D00128" w:rsidRDefault="005D5504" w:rsidP="006C638A">
            <w:pPr>
              <w:pStyle w:val="TableParagraph"/>
              <w:spacing w:before="110"/>
              <w:ind w:left="2"/>
              <w:jc w:val="center"/>
              <w:rPr>
                <w:rFonts w:ascii="Times New Roman" w:eastAsia="Times New Roman" w:hAnsi="Times New Roman" w:cs="Times New Roman"/>
                <w:lang w:val="ru-RU"/>
              </w:rPr>
            </w:pPr>
            <w:r w:rsidRPr="00D00128">
              <w:rPr>
                <w:rFonts w:ascii="Times New Roman" w:hAnsi="Times New Roman" w:cs="Times New Roman"/>
                <w:spacing w:val="1"/>
                <w:lang w:val="ru-RU"/>
              </w:rPr>
              <w:t>10</w:t>
            </w:r>
          </w:p>
        </w:tc>
        <w:tc>
          <w:tcPr>
            <w:tcW w:w="451" w:type="pct"/>
            <w:tcBorders>
              <w:top w:val="single" w:sz="5" w:space="0" w:color="000000"/>
              <w:left w:val="single" w:sz="5" w:space="0" w:color="000000"/>
              <w:bottom w:val="single" w:sz="5" w:space="0" w:color="000000"/>
              <w:right w:val="single" w:sz="5" w:space="0" w:color="000000"/>
            </w:tcBorders>
          </w:tcPr>
          <w:p w:rsidR="005D5504" w:rsidRPr="00D00128" w:rsidRDefault="005D5504" w:rsidP="006C638A">
            <w:pPr>
              <w:pStyle w:val="TableParagraph"/>
              <w:spacing w:before="110"/>
              <w:ind w:left="2"/>
              <w:jc w:val="center"/>
              <w:rPr>
                <w:rFonts w:ascii="Times New Roman" w:eastAsia="Times New Roman" w:hAnsi="Times New Roman" w:cs="Times New Roman"/>
                <w:lang w:val="ru-RU"/>
              </w:rPr>
            </w:pPr>
            <w:r w:rsidRPr="00D00128">
              <w:rPr>
                <w:rFonts w:ascii="Times New Roman" w:hAnsi="Times New Roman" w:cs="Times New Roman"/>
                <w:spacing w:val="1"/>
                <w:lang w:val="ru-RU"/>
              </w:rPr>
              <w:t>10</w:t>
            </w:r>
          </w:p>
        </w:tc>
        <w:tc>
          <w:tcPr>
            <w:tcW w:w="451" w:type="pct"/>
            <w:tcBorders>
              <w:top w:val="single" w:sz="5" w:space="0" w:color="000000"/>
              <w:left w:val="single" w:sz="5" w:space="0" w:color="000000"/>
              <w:bottom w:val="single" w:sz="5" w:space="0" w:color="000000"/>
              <w:right w:val="single" w:sz="5" w:space="0" w:color="000000"/>
            </w:tcBorders>
          </w:tcPr>
          <w:p w:rsidR="005D5504" w:rsidRPr="00D00128" w:rsidRDefault="005D5504" w:rsidP="006C638A">
            <w:pPr>
              <w:pStyle w:val="TableParagraph"/>
              <w:spacing w:before="110"/>
              <w:ind w:left="4"/>
              <w:jc w:val="center"/>
              <w:rPr>
                <w:rFonts w:ascii="Times New Roman" w:eastAsia="Times New Roman" w:hAnsi="Times New Roman" w:cs="Times New Roman"/>
                <w:lang w:val="ru-RU"/>
              </w:rPr>
            </w:pPr>
            <w:r w:rsidRPr="00D00128">
              <w:rPr>
                <w:rFonts w:ascii="Times New Roman" w:hAnsi="Times New Roman" w:cs="Times New Roman"/>
                <w:spacing w:val="1"/>
                <w:lang w:val="ru-RU"/>
              </w:rPr>
              <w:t>10</w:t>
            </w:r>
          </w:p>
        </w:tc>
        <w:tc>
          <w:tcPr>
            <w:tcW w:w="451" w:type="pct"/>
            <w:tcBorders>
              <w:top w:val="single" w:sz="5" w:space="0" w:color="000000"/>
              <w:left w:val="single" w:sz="5" w:space="0" w:color="000000"/>
              <w:bottom w:val="single" w:sz="5" w:space="0" w:color="000000"/>
              <w:right w:val="single" w:sz="5" w:space="0" w:color="000000"/>
            </w:tcBorders>
          </w:tcPr>
          <w:p w:rsidR="005D5504" w:rsidRPr="00D00128" w:rsidRDefault="005D5504" w:rsidP="006C638A">
            <w:pPr>
              <w:pStyle w:val="TableParagraph"/>
              <w:spacing w:before="110"/>
              <w:ind w:left="7"/>
              <w:jc w:val="center"/>
              <w:rPr>
                <w:rFonts w:ascii="Times New Roman" w:eastAsia="Times New Roman" w:hAnsi="Times New Roman" w:cs="Times New Roman"/>
                <w:lang w:val="ru-RU"/>
              </w:rPr>
            </w:pPr>
            <w:r w:rsidRPr="00D00128">
              <w:rPr>
                <w:rFonts w:ascii="Times New Roman" w:hAnsi="Times New Roman" w:cs="Times New Roman"/>
                <w:spacing w:val="1"/>
                <w:lang w:val="ru-RU"/>
              </w:rPr>
              <w:t>10</w:t>
            </w:r>
          </w:p>
        </w:tc>
        <w:tc>
          <w:tcPr>
            <w:tcW w:w="408" w:type="pct"/>
            <w:tcBorders>
              <w:top w:val="single" w:sz="5" w:space="0" w:color="000000"/>
              <w:left w:val="single" w:sz="5" w:space="0" w:color="000000"/>
              <w:bottom w:val="single" w:sz="5" w:space="0" w:color="000000"/>
              <w:right w:val="single" w:sz="5" w:space="0" w:color="000000"/>
            </w:tcBorders>
          </w:tcPr>
          <w:p w:rsidR="005D5504" w:rsidRPr="00D00128" w:rsidRDefault="005D5504" w:rsidP="006C638A">
            <w:pPr>
              <w:pStyle w:val="TableParagraph"/>
              <w:spacing w:before="110"/>
              <w:jc w:val="center"/>
              <w:rPr>
                <w:rFonts w:ascii="Times New Roman" w:eastAsia="Times New Roman" w:hAnsi="Times New Roman" w:cs="Times New Roman"/>
                <w:lang w:val="ru-RU"/>
              </w:rPr>
            </w:pPr>
            <w:r w:rsidRPr="00D00128">
              <w:rPr>
                <w:rFonts w:ascii="Times New Roman" w:hAnsi="Times New Roman" w:cs="Times New Roman"/>
                <w:spacing w:val="1"/>
                <w:lang w:val="ru-RU"/>
              </w:rPr>
              <w:t>10</w:t>
            </w:r>
          </w:p>
        </w:tc>
        <w:tc>
          <w:tcPr>
            <w:tcW w:w="409" w:type="pct"/>
            <w:tcBorders>
              <w:top w:val="single" w:sz="5" w:space="0" w:color="000000"/>
              <w:left w:val="single" w:sz="5" w:space="0" w:color="000000"/>
              <w:bottom w:val="single" w:sz="5" w:space="0" w:color="000000"/>
              <w:right w:val="single" w:sz="5" w:space="0" w:color="000000"/>
            </w:tcBorders>
          </w:tcPr>
          <w:p w:rsidR="005D5504" w:rsidRPr="00D00128" w:rsidRDefault="005D5504" w:rsidP="006C638A">
            <w:pPr>
              <w:pStyle w:val="TableParagraph"/>
              <w:spacing w:before="110"/>
              <w:ind w:left="2"/>
              <w:jc w:val="center"/>
              <w:rPr>
                <w:rFonts w:ascii="Times New Roman" w:eastAsia="Times New Roman" w:hAnsi="Times New Roman" w:cs="Times New Roman"/>
                <w:lang w:val="ru-RU"/>
              </w:rPr>
            </w:pPr>
            <w:r w:rsidRPr="00D00128">
              <w:rPr>
                <w:rFonts w:ascii="Times New Roman" w:hAnsi="Times New Roman" w:cs="Times New Roman"/>
                <w:spacing w:val="1"/>
                <w:lang w:val="ru-RU"/>
              </w:rPr>
              <w:t>10</w:t>
            </w:r>
          </w:p>
        </w:tc>
        <w:tc>
          <w:tcPr>
            <w:tcW w:w="487" w:type="pct"/>
            <w:tcBorders>
              <w:top w:val="single" w:sz="5" w:space="0" w:color="000000"/>
              <w:left w:val="single" w:sz="5" w:space="0" w:color="000000"/>
              <w:bottom w:val="single" w:sz="5" w:space="0" w:color="000000"/>
              <w:right w:val="single" w:sz="5" w:space="0" w:color="000000"/>
            </w:tcBorders>
          </w:tcPr>
          <w:p w:rsidR="005D5504" w:rsidRPr="00D00128" w:rsidRDefault="005D5504" w:rsidP="006C638A">
            <w:pPr>
              <w:pStyle w:val="TableParagraph"/>
              <w:spacing w:before="110"/>
              <w:ind w:left="2"/>
              <w:jc w:val="center"/>
              <w:rPr>
                <w:rFonts w:ascii="Times New Roman" w:eastAsia="Times New Roman" w:hAnsi="Times New Roman" w:cs="Times New Roman"/>
                <w:lang w:val="ru-RU"/>
              </w:rPr>
            </w:pPr>
            <w:r w:rsidRPr="00D00128">
              <w:rPr>
                <w:rFonts w:ascii="Times New Roman" w:hAnsi="Times New Roman" w:cs="Times New Roman"/>
                <w:spacing w:val="1"/>
                <w:lang w:val="ru-RU"/>
              </w:rPr>
              <w:t>10</w:t>
            </w:r>
          </w:p>
        </w:tc>
      </w:tr>
      <w:tr w:rsidR="005D5504" w:rsidRPr="009D35E3" w:rsidTr="00786766">
        <w:tc>
          <w:tcPr>
            <w:tcW w:w="533" w:type="pct"/>
            <w:vMerge/>
            <w:tcBorders>
              <w:left w:val="single" w:sz="5" w:space="0" w:color="000000"/>
              <w:right w:val="single" w:sz="5" w:space="0" w:color="000000"/>
            </w:tcBorders>
            <w:vAlign w:val="center"/>
          </w:tcPr>
          <w:p w:rsidR="005D5504" w:rsidRPr="00D00128" w:rsidRDefault="005D5504" w:rsidP="00DD2C6A">
            <w:pPr>
              <w:rPr>
                <w:rFonts w:ascii="Times New Roman" w:hAnsi="Times New Roman" w:cs="Times New Roman"/>
                <w:lang w:val="ru-RU"/>
              </w:rPr>
            </w:pPr>
          </w:p>
        </w:tc>
        <w:tc>
          <w:tcPr>
            <w:tcW w:w="459" w:type="pct"/>
            <w:tcBorders>
              <w:top w:val="single" w:sz="5" w:space="0" w:color="000000"/>
              <w:left w:val="single" w:sz="5" w:space="0" w:color="000000"/>
              <w:bottom w:val="single" w:sz="5" w:space="0" w:color="000000"/>
              <w:right w:val="single" w:sz="5" w:space="0" w:color="000000"/>
            </w:tcBorders>
            <w:vAlign w:val="center"/>
          </w:tcPr>
          <w:p w:rsidR="005D5504" w:rsidRPr="00D00128" w:rsidRDefault="005D5504" w:rsidP="00DD2C6A">
            <w:pPr>
              <w:pStyle w:val="TableParagraph"/>
              <w:spacing w:line="222" w:lineRule="exact"/>
              <w:ind w:left="318"/>
              <w:rPr>
                <w:rFonts w:ascii="Times New Roman" w:eastAsia="Times New Roman" w:hAnsi="Times New Roman" w:cs="Times New Roman"/>
                <w:lang w:val="ru-RU"/>
              </w:rPr>
            </w:pPr>
            <w:r w:rsidRPr="00D00128">
              <w:rPr>
                <w:rFonts w:ascii="Times New Roman" w:hAnsi="Times New Roman" w:cs="Times New Roman"/>
                <w:lang w:val="ru-RU"/>
              </w:rPr>
              <w:t>Напор,</w:t>
            </w:r>
            <w:r w:rsidRPr="00D00128">
              <w:rPr>
                <w:rFonts w:ascii="Times New Roman" w:hAnsi="Times New Roman" w:cs="Times New Roman"/>
                <w:spacing w:val="-7"/>
                <w:lang w:val="ru-RU"/>
              </w:rPr>
              <w:t xml:space="preserve"> </w:t>
            </w:r>
            <w:r w:rsidRPr="00D00128">
              <w:rPr>
                <w:rFonts w:ascii="Times New Roman" w:hAnsi="Times New Roman" w:cs="Times New Roman"/>
                <w:lang w:val="ru-RU"/>
              </w:rPr>
              <w:t>м</w:t>
            </w:r>
          </w:p>
        </w:tc>
        <w:tc>
          <w:tcPr>
            <w:tcW w:w="450" w:type="pct"/>
            <w:tcBorders>
              <w:top w:val="single" w:sz="5" w:space="0" w:color="000000"/>
              <w:left w:val="single" w:sz="5" w:space="0" w:color="000000"/>
              <w:bottom w:val="single" w:sz="5" w:space="0" w:color="000000"/>
              <w:right w:val="single" w:sz="5" w:space="0" w:color="000000"/>
            </w:tcBorders>
            <w:vAlign w:val="center"/>
          </w:tcPr>
          <w:p w:rsidR="005D5504" w:rsidRPr="00D00128" w:rsidRDefault="005D5504" w:rsidP="00DD2C6A">
            <w:pPr>
              <w:pStyle w:val="TableParagraph"/>
              <w:spacing w:line="222" w:lineRule="exact"/>
              <w:ind w:left="2"/>
              <w:jc w:val="center"/>
              <w:rPr>
                <w:rFonts w:ascii="Times New Roman" w:eastAsia="Times New Roman" w:hAnsi="Times New Roman" w:cs="Times New Roman"/>
                <w:lang w:val="ru-RU"/>
              </w:rPr>
            </w:pPr>
            <w:r w:rsidRPr="00D00128">
              <w:rPr>
                <w:rFonts w:ascii="Times New Roman" w:hAnsi="Times New Roman" w:cs="Times New Roman"/>
                <w:spacing w:val="1"/>
                <w:lang w:val="ru-RU"/>
              </w:rPr>
              <w:t>80</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D00128" w:rsidRDefault="005D5504" w:rsidP="00DD2C6A">
            <w:pPr>
              <w:pStyle w:val="TableParagraph"/>
              <w:spacing w:line="222" w:lineRule="exact"/>
              <w:ind w:left="7"/>
              <w:jc w:val="center"/>
              <w:rPr>
                <w:rFonts w:ascii="Times New Roman" w:eastAsia="Times New Roman" w:hAnsi="Times New Roman" w:cs="Times New Roman"/>
                <w:lang w:val="ru-RU"/>
              </w:rPr>
            </w:pPr>
            <w:r w:rsidRPr="00D00128">
              <w:rPr>
                <w:rFonts w:ascii="Times New Roman" w:hAnsi="Times New Roman" w:cs="Times New Roman"/>
                <w:spacing w:val="1"/>
                <w:lang w:val="ru-RU"/>
              </w:rPr>
              <w:t>80</w:t>
            </w:r>
          </w:p>
        </w:tc>
        <w:tc>
          <w:tcPr>
            <w:tcW w:w="450" w:type="pct"/>
            <w:tcBorders>
              <w:top w:val="single" w:sz="5" w:space="0" w:color="000000"/>
              <w:left w:val="single" w:sz="5" w:space="0" w:color="000000"/>
              <w:bottom w:val="single" w:sz="5" w:space="0" w:color="000000"/>
              <w:right w:val="single" w:sz="5" w:space="0" w:color="000000"/>
            </w:tcBorders>
            <w:vAlign w:val="center"/>
          </w:tcPr>
          <w:p w:rsidR="005D5504" w:rsidRPr="00D00128" w:rsidRDefault="005D5504" w:rsidP="00DD2C6A">
            <w:pPr>
              <w:pStyle w:val="TableParagraph"/>
              <w:spacing w:line="222" w:lineRule="exact"/>
              <w:ind w:left="2"/>
              <w:jc w:val="center"/>
              <w:rPr>
                <w:rFonts w:ascii="Times New Roman" w:eastAsia="Times New Roman" w:hAnsi="Times New Roman" w:cs="Times New Roman"/>
                <w:lang w:val="ru-RU"/>
              </w:rPr>
            </w:pPr>
            <w:r w:rsidRPr="00D00128">
              <w:rPr>
                <w:rFonts w:ascii="Times New Roman" w:hAnsi="Times New Roman" w:cs="Times New Roman"/>
                <w:spacing w:val="1"/>
                <w:lang w:val="ru-RU"/>
              </w:rPr>
              <w:t>80</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D00128" w:rsidRDefault="005D5504" w:rsidP="00DD2C6A">
            <w:pPr>
              <w:pStyle w:val="TableParagraph"/>
              <w:spacing w:line="222" w:lineRule="exact"/>
              <w:ind w:left="2"/>
              <w:jc w:val="center"/>
              <w:rPr>
                <w:rFonts w:ascii="Times New Roman" w:eastAsia="Times New Roman" w:hAnsi="Times New Roman" w:cs="Times New Roman"/>
                <w:lang w:val="ru-RU"/>
              </w:rPr>
            </w:pPr>
            <w:r w:rsidRPr="00D00128">
              <w:rPr>
                <w:rFonts w:ascii="Times New Roman" w:hAnsi="Times New Roman" w:cs="Times New Roman"/>
                <w:spacing w:val="1"/>
                <w:lang w:val="ru-RU"/>
              </w:rPr>
              <w:t>80</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D00128" w:rsidRDefault="005D5504" w:rsidP="00DD2C6A">
            <w:pPr>
              <w:pStyle w:val="TableParagraph"/>
              <w:spacing w:line="222" w:lineRule="exact"/>
              <w:ind w:left="4"/>
              <w:jc w:val="center"/>
              <w:rPr>
                <w:rFonts w:ascii="Times New Roman" w:eastAsia="Times New Roman" w:hAnsi="Times New Roman" w:cs="Times New Roman"/>
                <w:lang w:val="ru-RU"/>
              </w:rPr>
            </w:pPr>
            <w:r w:rsidRPr="00D00128">
              <w:rPr>
                <w:rFonts w:ascii="Times New Roman" w:hAnsi="Times New Roman" w:cs="Times New Roman"/>
                <w:spacing w:val="1"/>
                <w:lang w:val="ru-RU"/>
              </w:rPr>
              <w:t>80</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D00128" w:rsidRDefault="005D5504" w:rsidP="00DD2C6A">
            <w:pPr>
              <w:pStyle w:val="TableParagraph"/>
              <w:spacing w:line="222" w:lineRule="exact"/>
              <w:ind w:left="7"/>
              <w:jc w:val="center"/>
              <w:rPr>
                <w:rFonts w:ascii="Times New Roman" w:eastAsia="Times New Roman" w:hAnsi="Times New Roman" w:cs="Times New Roman"/>
                <w:lang w:val="ru-RU"/>
              </w:rPr>
            </w:pPr>
            <w:r w:rsidRPr="00D00128">
              <w:rPr>
                <w:rFonts w:ascii="Times New Roman" w:hAnsi="Times New Roman" w:cs="Times New Roman"/>
                <w:spacing w:val="1"/>
                <w:lang w:val="ru-RU"/>
              </w:rPr>
              <w:t>110</w:t>
            </w:r>
          </w:p>
        </w:tc>
        <w:tc>
          <w:tcPr>
            <w:tcW w:w="408" w:type="pct"/>
            <w:tcBorders>
              <w:top w:val="single" w:sz="5" w:space="0" w:color="000000"/>
              <w:left w:val="single" w:sz="5" w:space="0" w:color="000000"/>
              <w:bottom w:val="single" w:sz="5" w:space="0" w:color="000000"/>
              <w:right w:val="single" w:sz="5" w:space="0" w:color="000000"/>
            </w:tcBorders>
            <w:vAlign w:val="center"/>
          </w:tcPr>
          <w:p w:rsidR="005D5504" w:rsidRPr="00D00128" w:rsidRDefault="005D5504" w:rsidP="00DD2C6A">
            <w:pPr>
              <w:pStyle w:val="TableParagraph"/>
              <w:spacing w:line="222" w:lineRule="exact"/>
              <w:jc w:val="center"/>
              <w:rPr>
                <w:rFonts w:ascii="Times New Roman" w:eastAsia="Times New Roman" w:hAnsi="Times New Roman" w:cs="Times New Roman"/>
                <w:lang w:val="ru-RU"/>
              </w:rPr>
            </w:pPr>
            <w:r w:rsidRPr="00D00128">
              <w:rPr>
                <w:rFonts w:ascii="Times New Roman" w:hAnsi="Times New Roman" w:cs="Times New Roman"/>
                <w:spacing w:val="1"/>
                <w:lang w:val="ru-RU"/>
              </w:rPr>
              <w:t>80</w:t>
            </w:r>
          </w:p>
        </w:tc>
        <w:tc>
          <w:tcPr>
            <w:tcW w:w="409" w:type="pct"/>
            <w:tcBorders>
              <w:top w:val="single" w:sz="5" w:space="0" w:color="000000"/>
              <w:left w:val="single" w:sz="5" w:space="0" w:color="000000"/>
              <w:bottom w:val="single" w:sz="5" w:space="0" w:color="000000"/>
              <w:right w:val="single" w:sz="5" w:space="0" w:color="000000"/>
            </w:tcBorders>
            <w:vAlign w:val="center"/>
          </w:tcPr>
          <w:p w:rsidR="005D5504" w:rsidRPr="00D00128" w:rsidRDefault="005D5504" w:rsidP="00DD2C6A">
            <w:pPr>
              <w:pStyle w:val="TableParagraph"/>
              <w:spacing w:line="222" w:lineRule="exact"/>
              <w:ind w:right="29"/>
              <w:jc w:val="center"/>
              <w:rPr>
                <w:rFonts w:ascii="Times New Roman" w:eastAsia="Times New Roman" w:hAnsi="Times New Roman" w:cs="Times New Roman"/>
                <w:lang w:val="ru-RU"/>
              </w:rPr>
            </w:pPr>
            <w:r w:rsidRPr="00D00128">
              <w:rPr>
                <w:rFonts w:ascii="Times New Roman" w:hAnsi="Times New Roman" w:cs="Times New Roman"/>
                <w:spacing w:val="1"/>
                <w:lang w:val="ru-RU"/>
              </w:rPr>
              <w:t>80</w:t>
            </w:r>
          </w:p>
        </w:tc>
        <w:tc>
          <w:tcPr>
            <w:tcW w:w="487" w:type="pct"/>
            <w:tcBorders>
              <w:top w:val="single" w:sz="5" w:space="0" w:color="000000"/>
              <w:left w:val="single" w:sz="5" w:space="0" w:color="000000"/>
              <w:bottom w:val="single" w:sz="5" w:space="0" w:color="000000"/>
              <w:right w:val="single" w:sz="5" w:space="0" w:color="000000"/>
            </w:tcBorders>
            <w:vAlign w:val="center"/>
          </w:tcPr>
          <w:p w:rsidR="005D5504" w:rsidRPr="00D00128" w:rsidRDefault="005D5504" w:rsidP="00DD2C6A">
            <w:pPr>
              <w:pStyle w:val="TableParagraph"/>
              <w:spacing w:line="222" w:lineRule="exact"/>
              <w:ind w:left="2"/>
              <w:jc w:val="center"/>
              <w:rPr>
                <w:rFonts w:ascii="Times New Roman" w:eastAsia="Times New Roman" w:hAnsi="Times New Roman" w:cs="Times New Roman"/>
                <w:lang w:val="ru-RU"/>
              </w:rPr>
            </w:pPr>
            <w:r w:rsidRPr="00D00128">
              <w:rPr>
                <w:rFonts w:ascii="Times New Roman" w:hAnsi="Times New Roman" w:cs="Times New Roman"/>
                <w:spacing w:val="1"/>
                <w:lang w:val="ru-RU"/>
              </w:rPr>
              <w:t>80</w:t>
            </w:r>
          </w:p>
        </w:tc>
      </w:tr>
      <w:tr w:rsidR="005D5504" w:rsidRPr="009D35E3" w:rsidTr="00786766">
        <w:tc>
          <w:tcPr>
            <w:tcW w:w="533" w:type="pct"/>
            <w:vMerge/>
            <w:tcBorders>
              <w:left w:val="single" w:sz="5" w:space="0" w:color="000000"/>
              <w:bottom w:val="single" w:sz="5" w:space="0" w:color="000000"/>
              <w:right w:val="single" w:sz="5" w:space="0" w:color="000000"/>
            </w:tcBorders>
            <w:vAlign w:val="center"/>
          </w:tcPr>
          <w:p w:rsidR="005D5504" w:rsidRPr="00D00128" w:rsidRDefault="005D5504" w:rsidP="00DD2C6A">
            <w:pPr>
              <w:rPr>
                <w:rFonts w:ascii="Times New Roman" w:hAnsi="Times New Roman" w:cs="Times New Roman"/>
                <w:lang w:val="ru-RU"/>
              </w:rPr>
            </w:pPr>
          </w:p>
        </w:tc>
        <w:tc>
          <w:tcPr>
            <w:tcW w:w="459" w:type="pct"/>
            <w:tcBorders>
              <w:top w:val="single" w:sz="5" w:space="0" w:color="000000"/>
              <w:left w:val="single" w:sz="5" w:space="0" w:color="000000"/>
              <w:bottom w:val="single" w:sz="5" w:space="0" w:color="000000"/>
              <w:right w:val="single" w:sz="5" w:space="0" w:color="000000"/>
            </w:tcBorders>
            <w:vAlign w:val="center"/>
          </w:tcPr>
          <w:p w:rsidR="005D5504" w:rsidRPr="00D00128" w:rsidRDefault="005D5504" w:rsidP="00786766">
            <w:pPr>
              <w:pStyle w:val="TableParagraph"/>
              <w:ind w:left="308" w:right="61" w:hanging="142"/>
              <w:rPr>
                <w:rFonts w:ascii="Times New Roman" w:eastAsia="Times New Roman" w:hAnsi="Times New Roman" w:cs="Times New Roman"/>
                <w:lang w:val="ru-RU"/>
              </w:rPr>
            </w:pPr>
            <w:r w:rsidRPr="00D00128">
              <w:rPr>
                <w:rFonts w:ascii="Times New Roman" w:hAnsi="Times New Roman" w:cs="Times New Roman"/>
                <w:lang w:val="ru-RU"/>
              </w:rPr>
              <w:t>Мощность</w:t>
            </w:r>
            <w:r w:rsidRPr="00D00128">
              <w:rPr>
                <w:rFonts w:ascii="Times New Roman" w:hAnsi="Times New Roman" w:cs="Times New Roman"/>
                <w:spacing w:val="-13"/>
                <w:lang w:val="ru-RU"/>
              </w:rPr>
              <w:t xml:space="preserve"> </w:t>
            </w:r>
            <w:r w:rsidRPr="00D00128">
              <w:rPr>
                <w:rFonts w:ascii="Times New Roman" w:hAnsi="Times New Roman" w:cs="Times New Roman"/>
                <w:lang w:val="ru-RU"/>
              </w:rPr>
              <w:t>ЭД,</w:t>
            </w:r>
            <w:r w:rsidRPr="00D00128">
              <w:rPr>
                <w:rFonts w:ascii="Times New Roman" w:hAnsi="Times New Roman" w:cs="Times New Roman"/>
                <w:w w:val="99"/>
                <w:lang w:val="ru-RU"/>
              </w:rPr>
              <w:t xml:space="preserve"> </w:t>
            </w:r>
            <w:r w:rsidRPr="00D00128">
              <w:rPr>
                <w:rFonts w:ascii="Times New Roman" w:hAnsi="Times New Roman" w:cs="Times New Roman"/>
                <w:lang w:val="ru-RU"/>
              </w:rPr>
              <w:t>кВт</w:t>
            </w:r>
          </w:p>
        </w:tc>
        <w:tc>
          <w:tcPr>
            <w:tcW w:w="450" w:type="pct"/>
            <w:tcBorders>
              <w:top w:val="single" w:sz="5" w:space="0" w:color="000000"/>
              <w:left w:val="single" w:sz="5" w:space="0" w:color="000000"/>
              <w:bottom w:val="single" w:sz="5" w:space="0" w:color="000000"/>
              <w:right w:val="single" w:sz="5" w:space="0" w:color="000000"/>
            </w:tcBorders>
          </w:tcPr>
          <w:p w:rsidR="005D5504" w:rsidRPr="00D00128" w:rsidRDefault="005D5504" w:rsidP="004C444C">
            <w:pPr>
              <w:pStyle w:val="TableParagraph"/>
              <w:spacing w:before="107"/>
              <w:ind w:left="1"/>
              <w:jc w:val="center"/>
              <w:rPr>
                <w:rFonts w:ascii="Times New Roman" w:eastAsia="Times New Roman" w:hAnsi="Times New Roman" w:cs="Times New Roman"/>
                <w:lang w:val="ru-RU"/>
              </w:rPr>
            </w:pPr>
            <w:r w:rsidRPr="00D00128">
              <w:rPr>
                <w:rFonts w:ascii="Times New Roman" w:hAnsi="Times New Roman" w:cs="Times New Roman"/>
                <w:lang w:val="ru-RU"/>
              </w:rPr>
              <w:t>6</w:t>
            </w:r>
          </w:p>
        </w:tc>
        <w:tc>
          <w:tcPr>
            <w:tcW w:w="451" w:type="pct"/>
            <w:tcBorders>
              <w:top w:val="single" w:sz="5" w:space="0" w:color="000000"/>
              <w:left w:val="single" w:sz="5" w:space="0" w:color="000000"/>
              <w:bottom w:val="single" w:sz="5" w:space="0" w:color="000000"/>
              <w:right w:val="single" w:sz="5" w:space="0" w:color="000000"/>
            </w:tcBorders>
          </w:tcPr>
          <w:p w:rsidR="005D5504" w:rsidRPr="00D00128" w:rsidRDefault="005D5504" w:rsidP="004C444C">
            <w:pPr>
              <w:pStyle w:val="TableParagraph"/>
              <w:spacing w:before="107"/>
              <w:ind w:left="1"/>
              <w:jc w:val="center"/>
              <w:rPr>
                <w:rFonts w:ascii="Times New Roman" w:eastAsia="Times New Roman" w:hAnsi="Times New Roman" w:cs="Times New Roman"/>
                <w:lang w:val="ru-RU"/>
              </w:rPr>
            </w:pPr>
            <w:r w:rsidRPr="00D00128">
              <w:rPr>
                <w:rFonts w:ascii="Times New Roman" w:hAnsi="Times New Roman" w:cs="Times New Roman"/>
                <w:lang w:val="ru-RU"/>
              </w:rPr>
              <w:t>6</w:t>
            </w:r>
          </w:p>
        </w:tc>
        <w:tc>
          <w:tcPr>
            <w:tcW w:w="450" w:type="pct"/>
            <w:tcBorders>
              <w:top w:val="single" w:sz="5" w:space="0" w:color="000000"/>
              <w:left w:val="single" w:sz="5" w:space="0" w:color="000000"/>
              <w:bottom w:val="single" w:sz="5" w:space="0" w:color="000000"/>
              <w:right w:val="single" w:sz="5" w:space="0" w:color="000000"/>
            </w:tcBorders>
          </w:tcPr>
          <w:p w:rsidR="005D5504" w:rsidRPr="00D00128" w:rsidRDefault="005D5504" w:rsidP="004C444C">
            <w:pPr>
              <w:pStyle w:val="TableParagraph"/>
              <w:spacing w:before="107"/>
              <w:ind w:right="1"/>
              <w:jc w:val="center"/>
              <w:rPr>
                <w:rFonts w:ascii="Times New Roman" w:eastAsia="Times New Roman" w:hAnsi="Times New Roman" w:cs="Times New Roman"/>
                <w:lang w:val="ru-RU"/>
              </w:rPr>
            </w:pPr>
            <w:r w:rsidRPr="00D00128">
              <w:rPr>
                <w:rFonts w:ascii="Times New Roman" w:hAnsi="Times New Roman" w:cs="Times New Roman"/>
                <w:lang w:val="ru-RU"/>
              </w:rPr>
              <w:t>6</w:t>
            </w:r>
          </w:p>
        </w:tc>
        <w:tc>
          <w:tcPr>
            <w:tcW w:w="451" w:type="pct"/>
            <w:tcBorders>
              <w:top w:val="single" w:sz="5" w:space="0" w:color="000000"/>
              <w:left w:val="single" w:sz="5" w:space="0" w:color="000000"/>
              <w:bottom w:val="single" w:sz="5" w:space="0" w:color="000000"/>
              <w:right w:val="single" w:sz="5" w:space="0" w:color="000000"/>
            </w:tcBorders>
          </w:tcPr>
          <w:p w:rsidR="005D5504" w:rsidRPr="00D00128" w:rsidRDefault="005D5504" w:rsidP="004C444C">
            <w:pPr>
              <w:pStyle w:val="TableParagraph"/>
              <w:spacing w:before="107"/>
              <w:ind w:right="1"/>
              <w:jc w:val="center"/>
              <w:rPr>
                <w:rFonts w:ascii="Times New Roman" w:eastAsia="Times New Roman" w:hAnsi="Times New Roman" w:cs="Times New Roman"/>
                <w:lang w:val="ru-RU"/>
              </w:rPr>
            </w:pPr>
            <w:r w:rsidRPr="00D00128">
              <w:rPr>
                <w:rFonts w:ascii="Times New Roman" w:hAnsi="Times New Roman" w:cs="Times New Roman"/>
                <w:lang w:val="ru-RU"/>
              </w:rPr>
              <w:t>6</w:t>
            </w:r>
          </w:p>
        </w:tc>
        <w:tc>
          <w:tcPr>
            <w:tcW w:w="451" w:type="pct"/>
            <w:tcBorders>
              <w:top w:val="single" w:sz="5" w:space="0" w:color="000000"/>
              <w:left w:val="single" w:sz="5" w:space="0" w:color="000000"/>
              <w:bottom w:val="single" w:sz="5" w:space="0" w:color="000000"/>
              <w:right w:val="single" w:sz="5" w:space="0" w:color="000000"/>
            </w:tcBorders>
          </w:tcPr>
          <w:p w:rsidR="005D5504" w:rsidRPr="00D00128" w:rsidRDefault="005D5504" w:rsidP="004C444C">
            <w:pPr>
              <w:pStyle w:val="TableParagraph"/>
              <w:spacing w:before="107"/>
              <w:ind w:right="1"/>
              <w:jc w:val="center"/>
              <w:rPr>
                <w:rFonts w:ascii="Times New Roman" w:eastAsia="Times New Roman" w:hAnsi="Times New Roman" w:cs="Times New Roman"/>
                <w:lang w:val="ru-RU"/>
              </w:rPr>
            </w:pPr>
            <w:r w:rsidRPr="00D00128">
              <w:rPr>
                <w:rFonts w:ascii="Times New Roman" w:hAnsi="Times New Roman" w:cs="Times New Roman"/>
                <w:lang w:val="ru-RU"/>
              </w:rPr>
              <w:t>6</w:t>
            </w:r>
          </w:p>
        </w:tc>
        <w:tc>
          <w:tcPr>
            <w:tcW w:w="451" w:type="pct"/>
            <w:tcBorders>
              <w:top w:val="single" w:sz="5" w:space="0" w:color="000000"/>
              <w:left w:val="single" w:sz="5" w:space="0" w:color="000000"/>
              <w:bottom w:val="single" w:sz="5" w:space="0" w:color="000000"/>
              <w:right w:val="single" w:sz="5" w:space="0" w:color="000000"/>
            </w:tcBorders>
          </w:tcPr>
          <w:p w:rsidR="005D5504" w:rsidRPr="00D00128" w:rsidRDefault="005D5504" w:rsidP="004C444C">
            <w:pPr>
              <w:pStyle w:val="TableParagraph"/>
              <w:spacing w:before="107"/>
              <w:ind w:left="1"/>
              <w:jc w:val="center"/>
              <w:rPr>
                <w:rFonts w:ascii="Times New Roman" w:eastAsia="Times New Roman" w:hAnsi="Times New Roman" w:cs="Times New Roman"/>
                <w:lang w:val="ru-RU"/>
              </w:rPr>
            </w:pPr>
            <w:r w:rsidRPr="00D00128">
              <w:rPr>
                <w:rFonts w:ascii="Times New Roman" w:hAnsi="Times New Roman" w:cs="Times New Roman"/>
                <w:lang w:val="ru-RU"/>
              </w:rPr>
              <w:t>6</w:t>
            </w:r>
          </w:p>
        </w:tc>
        <w:tc>
          <w:tcPr>
            <w:tcW w:w="408" w:type="pct"/>
            <w:tcBorders>
              <w:top w:val="single" w:sz="5" w:space="0" w:color="000000"/>
              <w:left w:val="single" w:sz="5" w:space="0" w:color="000000"/>
              <w:bottom w:val="single" w:sz="5" w:space="0" w:color="000000"/>
              <w:right w:val="single" w:sz="5" w:space="0" w:color="000000"/>
            </w:tcBorders>
          </w:tcPr>
          <w:p w:rsidR="005D5504" w:rsidRPr="00D00128" w:rsidRDefault="005D5504" w:rsidP="004C444C">
            <w:pPr>
              <w:pStyle w:val="TableParagraph"/>
              <w:spacing w:before="107"/>
              <w:jc w:val="center"/>
              <w:rPr>
                <w:rFonts w:ascii="Times New Roman" w:eastAsia="Times New Roman" w:hAnsi="Times New Roman" w:cs="Times New Roman"/>
                <w:lang w:val="ru-RU"/>
              </w:rPr>
            </w:pPr>
            <w:r w:rsidRPr="00D00128">
              <w:rPr>
                <w:rFonts w:ascii="Times New Roman" w:hAnsi="Times New Roman" w:cs="Times New Roman"/>
                <w:lang w:val="ru-RU"/>
              </w:rPr>
              <w:t>6</w:t>
            </w:r>
          </w:p>
        </w:tc>
        <w:tc>
          <w:tcPr>
            <w:tcW w:w="409" w:type="pct"/>
            <w:tcBorders>
              <w:top w:val="single" w:sz="5" w:space="0" w:color="000000"/>
              <w:left w:val="single" w:sz="5" w:space="0" w:color="000000"/>
              <w:bottom w:val="single" w:sz="5" w:space="0" w:color="000000"/>
              <w:right w:val="single" w:sz="5" w:space="0" w:color="000000"/>
            </w:tcBorders>
          </w:tcPr>
          <w:p w:rsidR="005D5504" w:rsidRPr="00D00128" w:rsidRDefault="005D5504" w:rsidP="004C444C">
            <w:pPr>
              <w:pStyle w:val="TableParagraph"/>
              <w:spacing w:before="107"/>
              <w:ind w:right="29"/>
              <w:jc w:val="center"/>
              <w:rPr>
                <w:rFonts w:ascii="Times New Roman" w:eastAsia="Times New Roman" w:hAnsi="Times New Roman" w:cs="Times New Roman"/>
                <w:lang w:val="ru-RU"/>
              </w:rPr>
            </w:pPr>
            <w:r w:rsidRPr="00D00128">
              <w:rPr>
                <w:rFonts w:ascii="Times New Roman" w:hAnsi="Times New Roman" w:cs="Times New Roman"/>
                <w:lang w:val="ru-RU"/>
              </w:rPr>
              <w:t>6</w:t>
            </w:r>
          </w:p>
        </w:tc>
        <w:tc>
          <w:tcPr>
            <w:tcW w:w="487" w:type="pct"/>
            <w:tcBorders>
              <w:top w:val="single" w:sz="5" w:space="0" w:color="000000"/>
              <w:left w:val="single" w:sz="5" w:space="0" w:color="000000"/>
              <w:bottom w:val="single" w:sz="5" w:space="0" w:color="000000"/>
              <w:right w:val="single" w:sz="5" w:space="0" w:color="000000"/>
            </w:tcBorders>
          </w:tcPr>
          <w:p w:rsidR="005D5504" w:rsidRPr="00D00128" w:rsidRDefault="005D5504" w:rsidP="004C444C">
            <w:pPr>
              <w:pStyle w:val="TableParagraph"/>
              <w:spacing w:before="107"/>
              <w:ind w:left="1"/>
              <w:jc w:val="center"/>
              <w:rPr>
                <w:rFonts w:ascii="Times New Roman" w:eastAsia="Times New Roman" w:hAnsi="Times New Roman" w:cs="Times New Roman"/>
                <w:lang w:val="ru-RU"/>
              </w:rPr>
            </w:pPr>
            <w:r w:rsidRPr="00D00128">
              <w:rPr>
                <w:rFonts w:ascii="Times New Roman" w:hAnsi="Times New Roman" w:cs="Times New Roman"/>
                <w:lang w:val="ru-RU"/>
              </w:rPr>
              <w:t>6</w:t>
            </w:r>
          </w:p>
        </w:tc>
      </w:tr>
      <w:tr w:rsidR="005D5504" w:rsidRPr="009D35E3" w:rsidTr="00786766">
        <w:tc>
          <w:tcPr>
            <w:tcW w:w="991" w:type="pct"/>
            <w:gridSpan w:val="2"/>
            <w:tcBorders>
              <w:top w:val="single" w:sz="5" w:space="0" w:color="000000"/>
              <w:left w:val="single" w:sz="5" w:space="0" w:color="000000"/>
              <w:bottom w:val="single" w:sz="5" w:space="0" w:color="000000"/>
              <w:right w:val="single" w:sz="5" w:space="0" w:color="000000"/>
            </w:tcBorders>
            <w:vAlign w:val="center"/>
          </w:tcPr>
          <w:p w:rsidR="005D5504" w:rsidRPr="00D00128" w:rsidRDefault="005D5504" w:rsidP="009D35E3">
            <w:pPr>
              <w:pStyle w:val="TableParagraph"/>
              <w:ind w:left="380" w:right="85" w:hanging="293"/>
              <w:rPr>
                <w:rFonts w:ascii="Times New Roman" w:eastAsia="Times New Roman" w:hAnsi="Times New Roman" w:cs="Times New Roman"/>
                <w:lang w:val="ru-RU"/>
              </w:rPr>
            </w:pPr>
            <w:r w:rsidRPr="009D35E3">
              <w:rPr>
                <w:rFonts w:ascii="Times New Roman" w:eastAsia="Times New Roman" w:hAnsi="Times New Roman" w:cs="Times New Roman"/>
                <w:lang w:val="ru-RU"/>
              </w:rPr>
              <w:t>Работа/Резерв</w:t>
            </w:r>
          </w:p>
        </w:tc>
        <w:tc>
          <w:tcPr>
            <w:tcW w:w="450" w:type="pct"/>
            <w:tcBorders>
              <w:top w:val="single" w:sz="5" w:space="0" w:color="000000"/>
              <w:left w:val="single" w:sz="5" w:space="0" w:color="000000"/>
              <w:bottom w:val="single" w:sz="5" w:space="0" w:color="000000"/>
              <w:right w:val="single" w:sz="5" w:space="0" w:color="000000"/>
            </w:tcBorders>
            <w:vAlign w:val="center"/>
          </w:tcPr>
          <w:p w:rsidR="005D5504" w:rsidRPr="00D00128" w:rsidRDefault="005D5504" w:rsidP="00DD2C6A">
            <w:pPr>
              <w:pStyle w:val="TableParagraph"/>
              <w:spacing w:line="222" w:lineRule="exact"/>
              <w:ind w:left="378"/>
              <w:rPr>
                <w:rFonts w:ascii="Times New Roman" w:eastAsia="Times New Roman" w:hAnsi="Times New Roman" w:cs="Times New Roman"/>
                <w:lang w:val="ru-RU"/>
              </w:rPr>
            </w:pPr>
            <w:r w:rsidRPr="00D00128">
              <w:rPr>
                <w:rFonts w:ascii="Times New Roman" w:hAnsi="Times New Roman" w:cs="Times New Roman"/>
                <w:lang w:val="ru-RU"/>
              </w:rPr>
              <w:t>Работа</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378"/>
              <w:rPr>
                <w:rFonts w:ascii="Times New Roman" w:eastAsia="Times New Roman" w:hAnsi="Times New Roman" w:cs="Times New Roman"/>
              </w:rPr>
            </w:pPr>
            <w:r w:rsidRPr="00D00128">
              <w:rPr>
                <w:rFonts w:ascii="Times New Roman" w:hAnsi="Times New Roman" w:cs="Times New Roman"/>
                <w:lang w:val="ru-RU"/>
              </w:rPr>
              <w:t>Ра</w:t>
            </w:r>
            <w:r w:rsidRPr="009D35E3">
              <w:rPr>
                <w:rFonts w:ascii="Times New Roman" w:hAnsi="Times New Roman" w:cs="Times New Roman"/>
              </w:rPr>
              <w:t>бота</w:t>
            </w:r>
          </w:p>
        </w:tc>
        <w:tc>
          <w:tcPr>
            <w:tcW w:w="450"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375"/>
              <w:rPr>
                <w:rFonts w:ascii="Times New Roman" w:eastAsia="Times New Roman" w:hAnsi="Times New Roman" w:cs="Times New Roman"/>
              </w:rPr>
            </w:pPr>
            <w:r w:rsidRPr="009D35E3">
              <w:rPr>
                <w:rFonts w:ascii="Times New Roman" w:hAnsi="Times New Roman" w:cs="Times New Roman"/>
              </w:rPr>
              <w:t>Работа</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375"/>
              <w:rPr>
                <w:rFonts w:ascii="Times New Roman" w:eastAsia="Times New Roman" w:hAnsi="Times New Roman" w:cs="Times New Roman"/>
              </w:rPr>
            </w:pPr>
            <w:r w:rsidRPr="009D35E3">
              <w:rPr>
                <w:rFonts w:ascii="Times New Roman" w:hAnsi="Times New Roman" w:cs="Times New Roman"/>
              </w:rPr>
              <w:t>Работа</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375"/>
              <w:rPr>
                <w:rFonts w:ascii="Times New Roman" w:eastAsia="Times New Roman" w:hAnsi="Times New Roman" w:cs="Times New Roman"/>
              </w:rPr>
            </w:pPr>
            <w:r w:rsidRPr="009D35E3">
              <w:rPr>
                <w:rFonts w:ascii="Times New Roman" w:hAnsi="Times New Roman" w:cs="Times New Roman"/>
              </w:rPr>
              <w:t>Работа</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378"/>
              <w:rPr>
                <w:rFonts w:ascii="Times New Roman" w:eastAsia="Times New Roman" w:hAnsi="Times New Roman" w:cs="Times New Roman"/>
              </w:rPr>
            </w:pPr>
            <w:r w:rsidRPr="009D35E3">
              <w:rPr>
                <w:rFonts w:ascii="Times New Roman" w:hAnsi="Times New Roman" w:cs="Times New Roman"/>
              </w:rPr>
              <w:t>Работа</w:t>
            </w:r>
          </w:p>
        </w:tc>
        <w:tc>
          <w:tcPr>
            <w:tcW w:w="408"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308"/>
              <w:rPr>
                <w:rFonts w:ascii="Times New Roman" w:eastAsia="Times New Roman" w:hAnsi="Times New Roman" w:cs="Times New Roman"/>
              </w:rPr>
            </w:pPr>
            <w:r w:rsidRPr="009D35E3">
              <w:rPr>
                <w:rFonts w:ascii="Times New Roman" w:hAnsi="Times New Roman" w:cs="Times New Roman"/>
              </w:rPr>
              <w:t>Работа</w:t>
            </w:r>
          </w:p>
        </w:tc>
        <w:tc>
          <w:tcPr>
            <w:tcW w:w="409"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325"/>
              <w:rPr>
                <w:rFonts w:ascii="Times New Roman" w:eastAsia="Times New Roman" w:hAnsi="Times New Roman" w:cs="Times New Roman"/>
              </w:rPr>
            </w:pPr>
            <w:r w:rsidRPr="009D35E3">
              <w:rPr>
                <w:rFonts w:ascii="Times New Roman" w:hAnsi="Times New Roman" w:cs="Times New Roman"/>
              </w:rPr>
              <w:t>Работа</w:t>
            </w:r>
          </w:p>
        </w:tc>
        <w:tc>
          <w:tcPr>
            <w:tcW w:w="487"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423"/>
              <w:rPr>
                <w:rFonts w:ascii="Times New Roman" w:eastAsia="Times New Roman" w:hAnsi="Times New Roman" w:cs="Times New Roman"/>
              </w:rPr>
            </w:pPr>
            <w:r w:rsidRPr="009D35E3">
              <w:rPr>
                <w:rFonts w:ascii="Times New Roman" w:hAnsi="Times New Roman" w:cs="Times New Roman"/>
              </w:rPr>
              <w:t>Резерв</w:t>
            </w:r>
          </w:p>
        </w:tc>
      </w:tr>
      <w:tr w:rsidR="005D5504" w:rsidRPr="009D35E3" w:rsidTr="00786766">
        <w:tc>
          <w:tcPr>
            <w:tcW w:w="991" w:type="pct"/>
            <w:gridSpan w:val="2"/>
            <w:tcBorders>
              <w:top w:val="single" w:sz="5" w:space="0" w:color="000000"/>
              <w:left w:val="single" w:sz="5" w:space="0" w:color="000000"/>
              <w:bottom w:val="single" w:sz="5" w:space="0" w:color="000000"/>
              <w:right w:val="single" w:sz="5" w:space="0" w:color="000000"/>
            </w:tcBorders>
            <w:vAlign w:val="center"/>
          </w:tcPr>
          <w:p w:rsidR="005D5504" w:rsidRPr="009D35E3" w:rsidRDefault="004C444C" w:rsidP="009D35E3">
            <w:pPr>
              <w:pStyle w:val="TableParagraph"/>
              <w:ind w:left="380" w:right="85" w:hanging="293"/>
              <w:rPr>
                <w:rFonts w:ascii="Times New Roman" w:eastAsia="Times New Roman" w:hAnsi="Times New Roman" w:cs="Times New Roman"/>
              </w:rPr>
            </w:pPr>
            <w:r w:rsidRPr="009D35E3">
              <w:rPr>
                <w:rFonts w:ascii="Times New Roman" w:eastAsia="Times New Roman" w:hAnsi="Times New Roman" w:cs="Times New Roman"/>
                <w:lang w:val="ru-RU"/>
              </w:rPr>
              <w:t>Наличие</w:t>
            </w:r>
            <w:r w:rsidR="005D5504" w:rsidRPr="009D35E3">
              <w:rPr>
                <w:rFonts w:ascii="Times New Roman" w:eastAsia="Times New Roman" w:hAnsi="Times New Roman" w:cs="Times New Roman"/>
                <w:lang w:val="ru-RU"/>
              </w:rPr>
              <w:t xml:space="preserve"> ЧРП</w:t>
            </w:r>
          </w:p>
        </w:tc>
        <w:tc>
          <w:tcPr>
            <w:tcW w:w="450"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1"/>
              <w:jc w:val="center"/>
              <w:rPr>
                <w:rFonts w:ascii="Times New Roman" w:eastAsia="Times New Roman" w:hAnsi="Times New Roman" w:cs="Times New Roman"/>
              </w:rPr>
            </w:pPr>
            <w:r w:rsidRPr="009D35E3">
              <w:rPr>
                <w:rFonts w:ascii="Times New Roman" w:hAnsi="Times New Roman" w:cs="Times New Roman"/>
              </w:rPr>
              <w:t>-</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1"/>
              <w:jc w:val="center"/>
              <w:rPr>
                <w:rFonts w:ascii="Times New Roman" w:eastAsia="Times New Roman" w:hAnsi="Times New Roman" w:cs="Times New Roman"/>
              </w:rPr>
            </w:pPr>
            <w:r w:rsidRPr="009D35E3">
              <w:rPr>
                <w:rFonts w:ascii="Times New Roman" w:hAnsi="Times New Roman" w:cs="Times New Roman"/>
              </w:rPr>
              <w:t>-</w:t>
            </w:r>
          </w:p>
        </w:tc>
        <w:tc>
          <w:tcPr>
            <w:tcW w:w="450"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right="1"/>
              <w:jc w:val="center"/>
              <w:rPr>
                <w:rFonts w:ascii="Times New Roman" w:eastAsia="Times New Roman" w:hAnsi="Times New Roman" w:cs="Times New Roman"/>
              </w:rPr>
            </w:pPr>
            <w:r w:rsidRPr="009D35E3">
              <w:rPr>
                <w:rFonts w:ascii="Times New Roman" w:hAnsi="Times New Roman" w:cs="Times New Roman"/>
              </w:rPr>
              <w:t>-</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right="1"/>
              <w:jc w:val="center"/>
              <w:rPr>
                <w:rFonts w:ascii="Times New Roman" w:eastAsia="Times New Roman" w:hAnsi="Times New Roman" w:cs="Times New Roman"/>
              </w:rPr>
            </w:pPr>
            <w:r w:rsidRPr="009D35E3">
              <w:rPr>
                <w:rFonts w:ascii="Times New Roman" w:hAnsi="Times New Roman" w:cs="Times New Roman"/>
              </w:rPr>
              <w:t>-</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jc w:val="center"/>
              <w:rPr>
                <w:rFonts w:ascii="Times New Roman" w:eastAsia="Times New Roman" w:hAnsi="Times New Roman" w:cs="Times New Roman"/>
              </w:rPr>
            </w:pPr>
            <w:r w:rsidRPr="009D35E3">
              <w:rPr>
                <w:rFonts w:ascii="Times New Roman" w:hAnsi="Times New Roman" w:cs="Times New Roman"/>
              </w:rPr>
              <w:t>-</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1"/>
              <w:jc w:val="center"/>
              <w:rPr>
                <w:rFonts w:ascii="Times New Roman" w:eastAsia="Times New Roman" w:hAnsi="Times New Roman" w:cs="Times New Roman"/>
              </w:rPr>
            </w:pPr>
            <w:r w:rsidRPr="009D35E3">
              <w:rPr>
                <w:rFonts w:ascii="Times New Roman" w:hAnsi="Times New Roman" w:cs="Times New Roman"/>
              </w:rPr>
              <w:t>-</w:t>
            </w:r>
          </w:p>
        </w:tc>
        <w:tc>
          <w:tcPr>
            <w:tcW w:w="408"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jc w:val="center"/>
              <w:rPr>
                <w:rFonts w:ascii="Times New Roman" w:eastAsia="Times New Roman" w:hAnsi="Times New Roman" w:cs="Times New Roman"/>
              </w:rPr>
            </w:pPr>
            <w:r w:rsidRPr="009D35E3">
              <w:rPr>
                <w:rFonts w:ascii="Times New Roman" w:hAnsi="Times New Roman" w:cs="Times New Roman"/>
              </w:rPr>
              <w:t>-</w:t>
            </w:r>
          </w:p>
        </w:tc>
        <w:tc>
          <w:tcPr>
            <w:tcW w:w="409"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right="30"/>
              <w:jc w:val="center"/>
              <w:rPr>
                <w:rFonts w:ascii="Times New Roman" w:eastAsia="Times New Roman" w:hAnsi="Times New Roman" w:cs="Times New Roman"/>
              </w:rPr>
            </w:pPr>
            <w:r w:rsidRPr="009D35E3">
              <w:rPr>
                <w:rFonts w:ascii="Times New Roman" w:hAnsi="Times New Roman" w:cs="Times New Roman"/>
              </w:rPr>
              <w:t>-</w:t>
            </w:r>
          </w:p>
        </w:tc>
        <w:tc>
          <w:tcPr>
            <w:tcW w:w="487"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1"/>
              <w:jc w:val="center"/>
              <w:rPr>
                <w:rFonts w:ascii="Times New Roman" w:eastAsia="Times New Roman" w:hAnsi="Times New Roman" w:cs="Times New Roman"/>
              </w:rPr>
            </w:pPr>
            <w:r w:rsidRPr="009D35E3">
              <w:rPr>
                <w:rFonts w:ascii="Times New Roman" w:hAnsi="Times New Roman" w:cs="Times New Roman"/>
              </w:rPr>
              <w:t>-</w:t>
            </w:r>
          </w:p>
        </w:tc>
      </w:tr>
      <w:tr w:rsidR="005D5504" w:rsidRPr="009D35E3" w:rsidTr="00786766">
        <w:tc>
          <w:tcPr>
            <w:tcW w:w="991" w:type="pct"/>
            <w:gridSpan w:val="2"/>
            <w:tcBorders>
              <w:top w:val="single" w:sz="5" w:space="0" w:color="000000"/>
              <w:left w:val="single" w:sz="5" w:space="0" w:color="000000"/>
              <w:bottom w:val="single" w:sz="5" w:space="0" w:color="000000"/>
              <w:right w:val="single" w:sz="5" w:space="0" w:color="000000"/>
            </w:tcBorders>
            <w:vAlign w:val="center"/>
          </w:tcPr>
          <w:p w:rsidR="005D5504" w:rsidRPr="009D35E3" w:rsidRDefault="004C444C" w:rsidP="009D35E3">
            <w:pPr>
              <w:pStyle w:val="TableParagraph"/>
              <w:ind w:left="380" w:right="85" w:hanging="293"/>
              <w:rPr>
                <w:rFonts w:ascii="Times New Roman" w:eastAsia="Times New Roman" w:hAnsi="Times New Roman" w:cs="Times New Roman"/>
                <w:lang w:val="ru-RU"/>
              </w:rPr>
            </w:pPr>
            <w:r w:rsidRPr="009D35E3">
              <w:rPr>
                <w:rFonts w:ascii="Times New Roman" w:eastAsia="Times New Roman" w:hAnsi="Times New Roman" w:cs="Times New Roman"/>
                <w:lang w:val="ru-RU"/>
              </w:rPr>
              <w:t>Год бурения</w:t>
            </w:r>
          </w:p>
        </w:tc>
        <w:tc>
          <w:tcPr>
            <w:tcW w:w="450"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2"/>
              <w:jc w:val="center"/>
              <w:rPr>
                <w:rFonts w:ascii="Times New Roman" w:eastAsia="Times New Roman" w:hAnsi="Times New Roman" w:cs="Times New Roman"/>
              </w:rPr>
            </w:pPr>
            <w:r w:rsidRPr="009D35E3">
              <w:rPr>
                <w:rFonts w:ascii="Times New Roman" w:hAnsi="Times New Roman" w:cs="Times New Roman"/>
                <w:spacing w:val="1"/>
              </w:rPr>
              <w:t>1995</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7"/>
              <w:jc w:val="center"/>
              <w:rPr>
                <w:rFonts w:ascii="Times New Roman" w:eastAsia="Times New Roman" w:hAnsi="Times New Roman" w:cs="Times New Roman"/>
              </w:rPr>
            </w:pPr>
            <w:r w:rsidRPr="009D35E3">
              <w:rPr>
                <w:rFonts w:ascii="Times New Roman" w:hAnsi="Times New Roman" w:cs="Times New Roman"/>
                <w:spacing w:val="1"/>
              </w:rPr>
              <w:t>1990</w:t>
            </w:r>
          </w:p>
        </w:tc>
        <w:tc>
          <w:tcPr>
            <w:tcW w:w="450"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2"/>
              <w:jc w:val="center"/>
              <w:rPr>
                <w:rFonts w:ascii="Times New Roman" w:eastAsia="Times New Roman" w:hAnsi="Times New Roman" w:cs="Times New Roman"/>
              </w:rPr>
            </w:pPr>
            <w:r w:rsidRPr="009D35E3">
              <w:rPr>
                <w:rFonts w:ascii="Times New Roman" w:hAnsi="Times New Roman" w:cs="Times New Roman"/>
                <w:spacing w:val="1"/>
              </w:rPr>
              <w:t>1995</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2"/>
              <w:jc w:val="center"/>
              <w:rPr>
                <w:rFonts w:ascii="Times New Roman" w:eastAsia="Times New Roman" w:hAnsi="Times New Roman" w:cs="Times New Roman"/>
              </w:rPr>
            </w:pPr>
            <w:r w:rsidRPr="009D35E3">
              <w:rPr>
                <w:rFonts w:ascii="Times New Roman" w:hAnsi="Times New Roman" w:cs="Times New Roman"/>
                <w:spacing w:val="1"/>
              </w:rPr>
              <w:t>1997</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4"/>
              <w:jc w:val="center"/>
              <w:rPr>
                <w:rFonts w:ascii="Times New Roman" w:eastAsia="Times New Roman" w:hAnsi="Times New Roman" w:cs="Times New Roman"/>
              </w:rPr>
            </w:pPr>
            <w:r w:rsidRPr="009D35E3">
              <w:rPr>
                <w:rFonts w:ascii="Times New Roman" w:hAnsi="Times New Roman" w:cs="Times New Roman"/>
                <w:spacing w:val="1"/>
              </w:rPr>
              <w:t>1997</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7"/>
              <w:jc w:val="center"/>
              <w:rPr>
                <w:rFonts w:ascii="Times New Roman" w:eastAsia="Times New Roman" w:hAnsi="Times New Roman" w:cs="Times New Roman"/>
              </w:rPr>
            </w:pPr>
            <w:r w:rsidRPr="009D35E3">
              <w:rPr>
                <w:rFonts w:ascii="Times New Roman" w:hAnsi="Times New Roman" w:cs="Times New Roman"/>
                <w:spacing w:val="1"/>
              </w:rPr>
              <w:t>1980</w:t>
            </w:r>
          </w:p>
        </w:tc>
        <w:tc>
          <w:tcPr>
            <w:tcW w:w="408"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CC51AF">
            <w:pPr>
              <w:pStyle w:val="TableParagraph"/>
              <w:spacing w:line="222" w:lineRule="exact"/>
              <w:ind w:left="397"/>
              <w:rPr>
                <w:rFonts w:ascii="Times New Roman" w:eastAsia="Times New Roman" w:hAnsi="Times New Roman" w:cs="Times New Roman"/>
              </w:rPr>
            </w:pPr>
            <w:r w:rsidRPr="009D35E3">
              <w:rPr>
                <w:rFonts w:ascii="Times New Roman" w:hAnsi="Times New Roman" w:cs="Times New Roman"/>
                <w:spacing w:val="1"/>
              </w:rPr>
              <w:t>1998</w:t>
            </w:r>
          </w:p>
        </w:tc>
        <w:tc>
          <w:tcPr>
            <w:tcW w:w="409"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CC51AF">
            <w:pPr>
              <w:pStyle w:val="TableParagraph"/>
              <w:spacing w:line="222" w:lineRule="exact"/>
              <w:ind w:left="414"/>
              <w:rPr>
                <w:rFonts w:ascii="Times New Roman" w:eastAsia="Times New Roman" w:hAnsi="Times New Roman" w:cs="Times New Roman"/>
              </w:rPr>
            </w:pPr>
            <w:r w:rsidRPr="009D35E3">
              <w:rPr>
                <w:rFonts w:ascii="Times New Roman" w:hAnsi="Times New Roman" w:cs="Times New Roman"/>
                <w:spacing w:val="1"/>
              </w:rPr>
              <w:t>2001</w:t>
            </w:r>
          </w:p>
        </w:tc>
        <w:tc>
          <w:tcPr>
            <w:tcW w:w="487"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2"/>
              <w:jc w:val="center"/>
              <w:rPr>
                <w:rFonts w:ascii="Times New Roman" w:eastAsia="Times New Roman" w:hAnsi="Times New Roman" w:cs="Times New Roman"/>
              </w:rPr>
            </w:pPr>
            <w:r w:rsidRPr="009D35E3">
              <w:rPr>
                <w:rFonts w:ascii="Times New Roman" w:hAnsi="Times New Roman" w:cs="Times New Roman"/>
                <w:spacing w:val="1"/>
              </w:rPr>
              <w:t>2001</w:t>
            </w:r>
          </w:p>
        </w:tc>
      </w:tr>
      <w:tr w:rsidR="005D5504" w:rsidRPr="009D35E3" w:rsidTr="00786766">
        <w:tc>
          <w:tcPr>
            <w:tcW w:w="991" w:type="pct"/>
            <w:gridSpan w:val="2"/>
            <w:tcBorders>
              <w:top w:val="single" w:sz="5" w:space="0" w:color="000000"/>
              <w:left w:val="single" w:sz="5" w:space="0" w:color="000000"/>
              <w:bottom w:val="single" w:sz="5" w:space="0" w:color="000000"/>
              <w:right w:val="single" w:sz="5" w:space="0" w:color="000000"/>
            </w:tcBorders>
          </w:tcPr>
          <w:p w:rsidR="005D5504" w:rsidRPr="009D35E3" w:rsidRDefault="009D35E3" w:rsidP="009D35E3">
            <w:pPr>
              <w:pStyle w:val="TableParagraph"/>
              <w:ind w:left="380" w:right="85" w:hanging="293"/>
              <w:rPr>
                <w:rFonts w:ascii="Times New Roman" w:eastAsia="Times New Roman" w:hAnsi="Times New Roman" w:cs="Times New Roman"/>
                <w:lang w:val="ru-RU"/>
              </w:rPr>
            </w:pPr>
            <w:r>
              <w:rPr>
                <w:rFonts w:ascii="Times New Roman" w:eastAsia="Times New Roman" w:hAnsi="Times New Roman" w:cs="Times New Roman"/>
                <w:lang w:val="ru-RU"/>
              </w:rPr>
              <w:t>Техническое состояние</w:t>
            </w:r>
          </w:p>
        </w:tc>
        <w:tc>
          <w:tcPr>
            <w:tcW w:w="450"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9D35E3" w:rsidP="00DD2C6A">
            <w:pPr>
              <w:pStyle w:val="TableParagraph"/>
              <w:ind w:left="380" w:right="85" w:hanging="293"/>
              <w:jc w:val="center"/>
              <w:rPr>
                <w:rFonts w:ascii="Times New Roman" w:eastAsia="Times New Roman" w:hAnsi="Times New Roman" w:cs="Times New Roman"/>
                <w:lang w:val="ru-RU"/>
              </w:rPr>
            </w:pPr>
            <w:r>
              <w:rPr>
                <w:rFonts w:ascii="Times New Roman" w:eastAsia="Times New Roman" w:hAnsi="Times New Roman" w:cs="Times New Roman"/>
                <w:lang w:val="ru-RU"/>
              </w:rPr>
              <w:t>удовл.</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9D35E3" w:rsidP="00DD2C6A">
            <w:pPr>
              <w:pStyle w:val="TableParagraph"/>
              <w:ind w:left="378" w:right="82" w:hanging="293"/>
              <w:jc w:val="center"/>
              <w:rPr>
                <w:rFonts w:ascii="Times New Roman" w:eastAsia="Times New Roman" w:hAnsi="Times New Roman" w:cs="Times New Roman"/>
              </w:rPr>
            </w:pPr>
            <w:r>
              <w:rPr>
                <w:rFonts w:ascii="Times New Roman" w:eastAsia="Times New Roman" w:hAnsi="Times New Roman" w:cs="Times New Roman"/>
                <w:lang w:val="ru-RU"/>
              </w:rPr>
              <w:t>удовл.</w:t>
            </w:r>
          </w:p>
        </w:tc>
        <w:tc>
          <w:tcPr>
            <w:tcW w:w="450"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9D35E3" w:rsidP="00DD2C6A">
            <w:pPr>
              <w:pStyle w:val="TableParagraph"/>
              <w:ind w:left="375" w:right="85" w:hanging="293"/>
              <w:jc w:val="center"/>
              <w:rPr>
                <w:rFonts w:ascii="Times New Roman" w:eastAsia="Times New Roman" w:hAnsi="Times New Roman" w:cs="Times New Roman"/>
              </w:rPr>
            </w:pPr>
            <w:r>
              <w:rPr>
                <w:rFonts w:ascii="Times New Roman" w:eastAsia="Times New Roman" w:hAnsi="Times New Roman" w:cs="Times New Roman"/>
                <w:lang w:val="ru-RU"/>
              </w:rPr>
              <w:t>удовл.</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9D35E3" w:rsidP="00DD2C6A">
            <w:pPr>
              <w:pStyle w:val="TableParagraph"/>
              <w:ind w:left="375" w:right="85" w:hanging="293"/>
              <w:jc w:val="center"/>
              <w:rPr>
                <w:rFonts w:ascii="Times New Roman" w:eastAsia="Times New Roman" w:hAnsi="Times New Roman" w:cs="Times New Roman"/>
              </w:rPr>
            </w:pPr>
            <w:r>
              <w:rPr>
                <w:rFonts w:ascii="Times New Roman" w:eastAsia="Times New Roman" w:hAnsi="Times New Roman" w:cs="Times New Roman"/>
                <w:lang w:val="ru-RU"/>
              </w:rPr>
              <w:t>удовл.</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9D35E3" w:rsidP="00DD2C6A">
            <w:pPr>
              <w:pStyle w:val="TableParagraph"/>
              <w:ind w:left="375" w:right="82" w:hanging="293"/>
              <w:jc w:val="center"/>
              <w:rPr>
                <w:rFonts w:ascii="Times New Roman" w:eastAsia="Times New Roman" w:hAnsi="Times New Roman" w:cs="Times New Roman"/>
              </w:rPr>
            </w:pPr>
            <w:r>
              <w:rPr>
                <w:rFonts w:ascii="Times New Roman" w:eastAsia="Times New Roman" w:hAnsi="Times New Roman" w:cs="Times New Roman"/>
                <w:lang w:val="ru-RU"/>
              </w:rPr>
              <w:t>удовл.</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9D35E3" w:rsidP="00DD2C6A">
            <w:pPr>
              <w:pStyle w:val="TableParagraph"/>
              <w:ind w:left="378" w:right="82" w:hanging="293"/>
              <w:jc w:val="center"/>
              <w:rPr>
                <w:rFonts w:ascii="Times New Roman" w:eastAsia="Times New Roman" w:hAnsi="Times New Roman" w:cs="Times New Roman"/>
              </w:rPr>
            </w:pPr>
            <w:r>
              <w:rPr>
                <w:rFonts w:ascii="Times New Roman" w:eastAsia="Times New Roman" w:hAnsi="Times New Roman" w:cs="Times New Roman"/>
                <w:lang w:val="ru-RU"/>
              </w:rPr>
              <w:t>удовл.</w:t>
            </w:r>
          </w:p>
        </w:tc>
        <w:tc>
          <w:tcPr>
            <w:tcW w:w="408"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9D35E3" w:rsidP="00DD2C6A">
            <w:pPr>
              <w:pStyle w:val="TableParagraph"/>
              <w:ind w:left="267" w:right="62" w:hanging="207"/>
              <w:jc w:val="center"/>
              <w:rPr>
                <w:rFonts w:ascii="Times New Roman" w:eastAsia="Times New Roman" w:hAnsi="Times New Roman" w:cs="Times New Roman"/>
              </w:rPr>
            </w:pPr>
            <w:r>
              <w:rPr>
                <w:rFonts w:ascii="Times New Roman" w:eastAsia="Times New Roman" w:hAnsi="Times New Roman" w:cs="Times New Roman"/>
                <w:lang w:val="ru-RU"/>
              </w:rPr>
              <w:t>удовл.</w:t>
            </w:r>
          </w:p>
        </w:tc>
        <w:tc>
          <w:tcPr>
            <w:tcW w:w="409"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9D35E3" w:rsidP="00DD2C6A">
            <w:pPr>
              <w:pStyle w:val="TableParagraph"/>
              <w:ind w:left="344" w:right="65" w:hanging="310"/>
              <w:jc w:val="center"/>
              <w:rPr>
                <w:rFonts w:ascii="Times New Roman" w:eastAsia="Times New Roman" w:hAnsi="Times New Roman" w:cs="Times New Roman"/>
              </w:rPr>
            </w:pPr>
            <w:r>
              <w:rPr>
                <w:rFonts w:ascii="Times New Roman" w:eastAsia="Times New Roman" w:hAnsi="Times New Roman" w:cs="Times New Roman"/>
                <w:lang w:val="ru-RU"/>
              </w:rPr>
              <w:t>удовл.</w:t>
            </w:r>
          </w:p>
        </w:tc>
        <w:tc>
          <w:tcPr>
            <w:tcW w:w="487"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9D35E3" w:rsidP="00DD2C6A">
            <w:pPr>
              <w:pStyle w:val="TableParagraph"/>
              <w:ind w:left="459" w:right="79" w:hanging="382"/>
              <w:jc w:val="center"/>
              <w:rPr>
                <w:rFonts w:ascii="Times New Roman" w:eastAsia="Times New Roman" w:hAnsi="Times New Roman" w:cs="Times New Roman"/>
              </w:rPr>
            </w:pPr>
            <w:r>
              <w:rPr>
                <w:rFonts w:ascii="Times New Roman" w:eastAsia="Times New Roman" w:hAnsi="Times New Roman" w:cs="Times New Roman"/>
                <w:lang w:val="ru-RU"/>
              </w:rPr>
              <w:t>удовл.</w:t>
            </w:r>
          </w:p>
        </w:tc>
      </w:tr>
      <w:tr w:rsidR="005D5504" w:rsidRPr="009D35E3" w:rsidTr="00786766">
        <w:tc>
          <w:tcPr>
            <w:tcW w:w="991" w:type="pct"/>
            <w:gridSpan w:val="2"/>
            <w:tcBorders>
              <w:top w:val="single" w:sz="5" w:space="0" w:color="000000"/>
              <w:left w:val="single" w:sz="5" w:space="0" w:color="000000"/>
              <w:bottom w:val="single" w:sz="5" w:space="0" w:color="000000"/>
              <w:right w:val="single" w:sz="5" w:space="0" w:color="000000"/>
            </w:tcBorders>
            <w:vAlign w:val="center"/>
          </w:tcPr>
          <w:p w:rsidR="005D5504" w:rsidRPr="009D35E3" w:rsidRDefault="004C444C" w:rsidP="009D35E3">
            <w:pPr>
              <w:pStyle w:val="TableParagraph"/>
              <w:ind w:left="380" w:right="85" w:hanging="293"/>
              <w:rPr>
                <w:rFonts w:ascii="Times New Roman" w:eastAsia="Times New Roman" w:hAnsi="Times New Roman" w:cs="Times New Roman"/>
                <w:lang w:val="ru-RU"/>
              </w:rPr>
            </w:pPr>
            <w:r w:rsidRPr="009D35E3">
              <w:rPr>
                <w:rFonts w:ascii="Times New Roman" w:eastAsia="Times New Roman" w:hAnsi="Times New Roman" w:cs="Times New Roman"/>
                <w:lang w:val="ru-RU"/>
              </w:rPr>
              <w:t>Глубина</w:t>
            </w:r>
            <w:r w:rsidR="005D5504" w:rsidRPr="009D35E3">
              <w:rPr>
                <w:rFonts w:ascii="Times New Roman" w:eastAsia="Times New Roman" w:hAnsi="Times New Roman" w:cs="Times New Roman"/>
                <w:lang w:val="ru-RU"/>
              </w:rPr>
              <w:t>, м</w:t>
            </w:r>
          </w:p>
        </w:tc>
        <w:tc>
          <w:tcPr>
            <w:tcW w:w="450"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2"/>
              <w:jc w:val="center"/>
              <w:rPr>
                <w:rFonts w:ascii="Times New Roman" w:eastAsia="Times New Roman" w:hAnsi="Times New Roman" w:cs="Times New Roman"/>
              </w:rPr>
            </w:pPr>
            <w:r w:rsidRPr="009D35E3">
              <w:rPr>
                <w:rFonts w:ascii="Times New Roman" w:hAnsi="Times New Roman" w:cs="Times New Roman"/>
                <w:spacing w:val="1"/>
              </w:rPr>
              <w:t>107</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7"/>
              <w:jc w:val="center"/>
              <w:rPr>
                <w:rFonts w:ascii="Times New Roman" w:eastAsia="Times New Roman" w:hAnsi="Times New Roman" w:cs="Times New Roman"/>
              </w:rPr>
            </w:pPr>
            <w:r w:rsidRPr="009D35E3">
              <w:rPr>
                <w:rFonts w:ascii="Times New Roman" w:hAnsi="Times New Roman" w:cs="Times New Roman"/>
                <w:spacing w:val="1"/>
              </w:rPr>
              <w:t>80</w:t>
            </w:r>
          </w:p>
        </w:tc>
        <w:tc>
          <w:tcPr>
            <w:tcW w:w="450"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2"/>
              <w:jc w:val="center"/>
              <w:rPr>
                <w:rFonts w:ascii="Times New Roman" w:eastAsia="Times New Roman" w:hAnsi="Times New Roman" w:cs="Times New Roman"/>
              </w:rPr>
            </w:pPr>
            <w:r w:rsidRPr="009D35E3">
              <w:rPr>
                <w:rFonts w:ascii="Times New Roman" w:hAnsi="Times New Roman" w:cs="Times New Roman"/>
                <w:spacing w:val="1"/>
              </w:rPr>
              <w:t>90</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2"/>
              <w:jc w:val="center"/>
              <w:rPr>
                <w:rFonts w:ascii="Times New Roman" w:eastAsia="Times New Roman" w:hAnsi="Times New Roman" w:cs="Times New Roman"/>
              </w:rPr>
            </w:pPr>
            <w:r w:rsidRPr="009D35E3">
              <w:rPr>
                <w:rFonts w:ascii="Times New Roman" w:hAnsi="Times New Roman" w:cs="Times New Roman"/>
                <w:spacing w:val="1"/>
              </w:rPr>
              <w:t>44</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4"/>
              <w:jc w:val="center"/>
              <w:rPr>
                <w:rFonts w:ascii="Times New Roman" w:eastAsia="Times New Roman" w:hAnsi="Times New Roman" w:cs="Times New Roman"/>
              </w:rPr>
            </w:pPr>
            <w:r w:rsidRPr="009D35E3">
              <w:rPr>
                <w:rFonts w:ascii="Times New Roman" w:hAnsi="Times New Roman" w:cs="Times New Roman"/>
                <w:spacing w:val="1"/>
              </w:rPr>
              <w:t>86</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7"/>
              <w:jc w:val="center"/>
              <w:rPr>
                <w:rFonts w:ascii="Times New Roman" w:eastAsia="Times New Roman" w:hAnsi="Times New Roman" w:cs="Times New Roman"/>
              </w:rPr>
            </w:pPr>
            <w:r w:rsidRPr="009D35E3">
              <w:rPr>
                <w:rFonts w:ascii="Times New Roman" w:hAnsi="Times New Roman" w:cs="Times New Roman"/>
                <w:spacing w:val="1"/>
              </w:rPr>
              <w:t>58</w:t>
            </w:r>
          </w:p>
        </w:tc>
        <w:tc>
          <w:tcPr>
            <w:tcW w:w="408"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jc w:val="center"/>
              <w:rPr>
                <w:rFonts w:ascii="Times New Roman" w:eastAsia="Times New Roman" w:hAnsi="Times New Roman" w:cs="Times New Roman"/>
              </w:rPr>
            </w:pPr>
            <w:r w:rsidRPr="009D35E3">
              <w:rPr>
                <w:rFonts w:ascii="Times New Roman" w:hAnsi="Times New Roman" w:cs="Times New Roman"/>
                <w:spacing w:val="1"/>
              </w:rPr>
              <w:t>50</w:t>
            </w:r>
          </w:p>
        </w:tc>
        <w:tc>
          <w:tcPr>
            <w:tcW w:w="409"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right="29"/>
              <w:jc w:val="center"/>
              <w:rPr>
                <w:rFonts w:ascii="Times New Roman" w:eastAsia="Times New Roman" w:hAnsi="Times New Roman" w:cs="Times New Roman"/>
              </w:rPr>
            </w:pPr>
            <w:r w:rsidRPr="009D35E3">
              <w:rPr>
                <w:rFonts w:ascii="Times New Roman" w:hAnsi="Times New Roman" w:cs="Times New Roman"/>
                <w:spacing w:val="1"/>
              </w:rPr>
              <w:t>90</w:t>
            </w:r>
          </w:p>
        </w:tc>
        <w:tc>
          <w:tcPr>
            <w:tcW w:w="487"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2"/>
              <w:jc w:val="center"/>
              <w:rPr>
                <w:rFonts w:ascii="Times New Roman" w:eastAsia="Times New Roman" w:hAnsi="Times New Roman" w:cs="Times New Roman"/>
              </w:rPr>
            </w:pPr>
            <w:r w:rsidRPr="009D35E3">
              <w:rPr>
                <w:rFonts w:ascii="Times New Roman" w:hAnsi="Times New Roman" w:cs="Times New Roman"/>
                <w:spacing w:val="1"/>
              </w:rPr>
              <w:t>90</w:t>
            </w:r>
          </w:p>
        </w:tc>
      </w:tr>
      <w:tr w:rsidR="005D5504" w:rsidRPr="009D35E3" w:rsidTr="00786766">
        <w:tc>
          <w:tcPr>
            <w:tcW w:w="991" w:type="pct"/>
            <w:gridSpan w:val="2"/>
            <w:tcBorders>
              <w:top w:val="single" w:sz="5" w:space="0" w:color="000000"/>
              <w:left w:val="single" w:sz="5" w:space="0" w:color="000000"/>
              <w:bottom w:val="single" w:sz="5" w:space="0" w:color="000000"/>
              <w:right w:val="single" w:sz="5" w:space="0" w:color="000000"/>
            </w:tcBorders>
            <w:vAlign w:val="center"/>
          </w:tcPr>
          <w:p w:rsidR="005D5504" w:rsidRPr="009D35E3" w:rsidRDefault="004C444C" w:rsidP="009D35E3">
            <w:pPr>
              <w:pStyle w:val="TableParagraph"/>
              <w:ind w:left="380" w:right="85" w:hanging="293"/>
              <w:rPr>
                <w:rFonts w:ascii="Times New Roman" w:eastAsia="Times New Roman" w:hAnsi="Times New Roman" w:cs="Times New Roman"/>
                <w:lang w:val="ru-RU"/>
              </w:rPr>
            </w:pPr>
            <w:r w:rsidRPr="009D35E3">
              <w:rPr>
                <w:rFonts w:ascii="Times New Roman" w:eastAsia="Times New Roman" w:hAnsi="Times New Roman" w:cs="Times New Roman"/>
                <w:lang w:val="ru-RU"/>
              </w:rPr>
              <w:t>Дебет</w:t>
            </w:r>
            <w:r w:rsidR="005D5504" w:rsidRPr="009D35E3">
              <w:rPr>
                <w:rFonts w:ascii="Times New Roman" w:eastAsia="Times New Roman" w:hAnsi="Times New Roman" w:cs="Times New Roman"/>
                <w:lang w:val="ru-RU"/>
              </w:rPr>
              <w:t>, м</w:t>
            </w:r>
            <w:r w:rsidR="005D5504" w:rsidRPr="003B49CD">
              <w:rPr>
                <w:rFonts w:ascii="Times New Roman" w:eastAsia="Times New Roman" w:hAnsi="Times New Roman" w:cs="Times New Roman"/>
                <w:vertAlign w:val="superscript"/>
                <w:lang w:val="ru-RU"/>
              </w:rPr>
              <w:t>3</w:t>
            </w:r>
            <w:r w:rsidR="005D5504" w:rsidRPr="009D35E3">
              <w:rPr>
                <w:rFonts w:ascii="Times New Roman" w:eastAsia="Times New Roman" w:hAnsi="Times New Roman" w:cs="Times New Roman"/>
                <w:lang w:val="ru-RU"/>
              </w:rPr>
              <w:t>/ч</w:t>
            </w:r>
          </w:p>
        </w:tc>
        <w:tc>
          <w:tcPr>
            <w:tcW w:w="450"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2"/>
              <w:jc w:val="center"/>
              <w:rPr>
                <w:rFonts w:ascii="Times New Roman" w:eastAsia="Times New Roman" w:hAnsi="Times New Roman" w:cs="Times New Roman"/>
              </w:rPr>
            </w:pPr>
            <w:r w:rsidRPr="009D35E3">
              <w:rPr>
                <w:rFonts w:ascii="Times New Roman" w:hAnsi="Times New Roman" w:cs="Times New Roman"/>
                <w:spacing w:val="1"/>
              </w:rPr>
              <w:t>20</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7"/>
              <w:jc w:val="center"/>
              <w:rPr>
                <w:rFonts w:ascii="Times New Roman" w:eastAsia="Times New Roman" w:hAnsi="Times New Roman" w:cs="Times New Roman"/>
              </w:rPr>
            </w:pPr>
            <w:r w:rsidRPr="009D35E3">
              <w:rPr>
                <w:rFonts w:ascii="Times New Roman" w:hAnsi="Times New Roman" w:cs="Times New Roman"/>
                <w:spacing w:val="1"/>
              </w:rPr>
              <w:t>10</w:t>
            </w:r>
          </w:p>
        </w:tc>
        <w:tc>
          <w:tcPr>
            <w:tcW w:w="450"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2"/>
              <w:jc w:val="center"/>
              <w:rPr>
                <w:rFonts w:ascii="Times New Roman" w:eastAsia="Times New Roman" w:hAnsi="Times New Roman" w:cs="Times New Roman"/>
              </w:rPr>
            </w:pPr>
            <w:r w:rsidRPr="009D35E3">
              <w:rPr>
                <w:rFonts w:ascii="Times New Roman" w:hAnsi="Times New Roman" w:cs="Times New Roman"/>
                <w:spacing w:val="1"/>
              </w:rPr>
              <w:t>10</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2"/>
              <w:jc w:val="center"/>
              <w:rPr>
                <w:rFonts w:ascii="Times New Roman" w:eastAsia="Times New Roman" w:hAnsi="Times New Roman" w:cs="Times New Roman"/>
              </w:rPr>
            </w:pPr>
            <w:r w:rsidRPr="009D35E3">
              <w:rPr>
                <w:rFonts w:ascii="Times New Roman" w:hAnsi="Times New Roman" w:cs="Times New Roman"/>
                <w:spacing w:val="1"/>
              </w:rPr>
              <w:t>16</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4"/>
              <w:jc w:val="center"/>
              <w:rPr>
                <w:rFonts w:ascii="Times New Roman" w:eastAsia="Times New Roman" w:hAnsi="Times New Roman" w:cs="Times New Roman"/>
              </w:rPr>
            </w:pPr>
            <w:r w:rsidRPr="009D35E3">
              <w:rPr>
                <w:rFonts w:ascii="Times New Roman" w:hAnsi="Times New Roman" w:cs="Times New Roman"/>
                <w:spacing w:val="1"/>
              </w:rPr>
              <w:t>16</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7"/>
              <w:jc w:val="center"/>
              <w:rPr>
                <w:rFonts w:ascii="Times New Roman" w:eastAsia="Times New Roman" w:hAnsi="Times New Roman" w:cs="Times New Roman"/>
              </w:rPr>
            </w:pPr>
            <w:r w:rsidRPr="009D35E3">
              <w:rPr>
                <w:rFonts w:ascii="Times New Roman" w:hAnsi="Times New Roman" w:cs="Times New Roman"/>
                <w:spacing w:val="1"/>
              </w:rPr>
              <w:t>10</w:t>
            </w:r>
          </w:p>
        </w:tc>
        <w:tc>
          <w:tcPr>
            <w:tcW w:w="408"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jc w:val="center"/>
              <w:rPr>
                <w:rFonts w:ascii="Times New Roman" w:eastAsia="Times New Roman" w:hAnsi="Times New Roman" w:cs="Times New Roman"/>
              </w:rPr>
            </w:pPr>
            <w:r w:rsidRPr="009D35E3">
              <w:rPr>
                <w:rFonts w:ascii="Times New Roman" w:hAnsi="Times New Roman" w:cs="Times New Roman"/>
                <w:spacing w:val="1"/>
              </w:rPr>
              <w:t>15</w:t>
            </w:r>
          </w:p>
        </w:tc>
        <w:tc>
          <w:tcPr>
            <w:tcW w:w="409"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right="29"/>
              <w:jc w:val="center"/>
              <w:rPr>
                <w:rFonts w:ascii="Times New Roman" w:eastAsia="Times New Roman" w:hAnsi="Times New Roman" w:cs="Times New Roman"/>
              </w:rPr>
            </w:pPr>
            <w:r w:rsidRPr="009D35E3">
              <w:rPr>
                <w:rFonts w:ascii="Times New Roman" w:hAnsi="Times New Roman" w:cs="Times New Roman"/>
                <w:spacing w:val="1"/>
              </w:rPr>
              <w:t>16</w:t>
            </w:r>
          </w:p>
        </w:tc>
        <w:tc>
          <w:tcPr>
            <w:tcW w:w="487"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2"/>
              <w:jc w:val="center"/>
              <w:rPr>
                <w:rFonts w:ascii="Times New Roman" w:eastAsia="Times New Roman" w:hAnsi="Times New Roman" w:cs="Times New Roman"/>
              </w:rPr>
            </w:pPr>
            <w:r w:rsidRPr="009D35E3">
              <w:rPr>
                <w:rFonts w:ascii="Times New Roman" w:hAnsi="Times New Roman" w:cs="Times New Roman"/>
                <w:spacing w:val="1"/>
              </w:rPr>
              <w:t>16</w:t>
            </w:r>
          </w:p>
        </w:tc>
      </w:tr>
      <w:tr w:rsidR="005D5504" w:rsidRPr="009D35E3" w:rsidTr="00786766">
        <w:tc>
          <w:tcPr>
            <w:tcW w:w="991" w:type="pct"/>
            <w:gridSpan w:val="2"/>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9D35E3">
            <w:pPr>
              <w:pStyle w:val="TableParagraph"/>
              <w:ind w:left="380" w:right="85" w:hanging="293"/>
              <w:rPr>
                <w:rFonts w:ascii="Times New Roman" w:eastAsia="Times New Roman" w:hAnsi="Times New Roman" w:cs="Times New Roman"/>
                <w:lang w:val="ru-RU"/>
              </w:rPr>
            </w:pPr>
            <w:r w:rsidRPr="009D35E3">
              <w:rPr>
                <w:rFonts w:ascii="Times New Roman" w:eastAsia="Times New Roman" w:hAnsi="Times New Roman" w:cs="Times New Roman"/>
                <w:lang w:val="ru-RU"/>
              </w:rPr>
              <w:t>Удельный дебет, м</w:t>
            </w:r>
            <w:r w:rsidRPr="003B49CD">
              <w:rPr>
                <w:rFonts w:ascii="Times New Roman" w:eastAsia="Times New Roman" w:hAnsi="Times New Roman" w:cs="Times New Roman"/>
                <w:vertAlign w:val="superscript"/>
                <w:lang w:val="ru-RU"/>
              </w:rPr>
              <w:t>3</w:t>
            </w:r>
            <w:r w:rsidRPr="009D35E3">
              <w:rPr>
                <w:rFonts w:ascii="Times New Roman" w:eastAsia="Times New Roman" w:hAnsi="Times New Roman" w:cs="Times New Roman"/>
                <w:lang w:val="ru-RU"/>
              </w:rPr>
              <w:t>/ч (л/с)</w:t>
            </w:r>
          </w:p>
        </w:tc>
        <w:tc>
          <w:tcPr>
            <w:tcW w:w="450"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4"/>
              <w:jc w:val="center"/>
              <w:rPr>
                <w:rFonts w:ascii="Times New Roman" w:eastAsia="Times New Roman" w:hAnsi="Times New Roman" w:cs="Times New Roman"/>
              </w:rPr>
            </w:pPr>
            <w:r w:rsidRPr="009D35E3">
              <w:rPr>
                <w:rFonts w:ascii="Times New Roman" w:hAnsi="Times New Roman" w:cs="Times New Roman"/>
              </w:rPr>
              <w:t>1,0</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4"/>
              <w:jc w:val="center"/>
              <w:rPr>
                <w:rFonts w:ascii="Times New Roman" w:eastAsia="Times New Roman" w:hAnsi="Times New Roman" w:cs="Times New Roman"/>
              </w:rPr>
            </w:pPr>
            <w:r w:rsidRPr="009D35E3">
              <w:rPr>
                <w:rFonts w:ascii="Times New Roman" w:hAnsi="Times New Roman" w:cs="Times New Roman"/>
              </w:rPr>
              <w:t>0,39</w:t>
            </w:r>
          </w:p>
        </w:tc>
        <w:tc>
          <w:tcPr>
            <w:tcW w:w="450"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jc w:val="center"/>
              <w:rPr>
                <w:rFonts w:ascii="Times New Roman" w:eastAsia="Times New Roman" w:hAnsi="Times New Roman" w:cs="Times New Roman"/>
              </w:rPr>
            </w:pPr>
            <w:r w:rsidRPr="009D35E3">
              <w:rPr>
                <w:rFonts w:ascii="Times New Roman" w:hAnsi="Times New Roman" w:cs="Times New Roman"/>
              </w:rPr>
              <w:t>0,67</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jc w:val="center"/>
              <w:rPr>
                <w:rFonts w:ascii="Times New Roman" w:eastAsia="Times New Roman" w:hAnsi="Times New Roman" w:cs="Times New Roman"/>
              </w:rPr>
            </w:pPr>
            <w:r w:rsidRPr="009D35E3">
              <w:rPr>
                <w:rFonts w:ascii="Times New Roman" w:hAnsi="Times New Roman" w:cs="Times New Roman"/>
              </w:rPr>
              <w:t>1,03</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2"/>
              <w:jc w:val="center"/>
              <w:rPr>
                <w:rFonts w:ascii="Times New Roman" w:eastAsia="Times New Roman" w:hAnsi="Times New Roman" w:cs="Times New Roman"/>
              </w:rPr>
            </w:pPr>
            <w:r w:rsidRPr="009D35E3">
              <w:rPr>
                <w:rFonts w:ascii="Times New Roman" w:hAnsi="Times New Roman" w:cs="Times New Roman"/>
              </w:rPr>
              <w:t>0,89</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4"/>
              <w:jc w:val="center"/>
              <w:rPr>
                <w:rFonts w:ascii="Times New Roman" w:eastAsia="Times New Roman" w:hAnsi="Times New Roman" w:cs="Times New Roman"/>
              </w:rPr>
            </w:pPr>
            <w:r w:rsidRPr="009D35E3">
              <w:rPr>
                <w:rFonts w:ascii="Times New Roman" w:hAnsi="Times New Roman" w:cs="Times New Roman"/>
              </w:rPr>
              <w:t>0,91</w:t>
            </w:r>
          </w:p>
        </w:tc>
        <w:tc>
          <w:tcPr>
            <w:tcW w:w="408"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jc w:val="center"/>
              <w:rPr>
                <w:rFonts w:ascii="Times New Roman" w:eastAsia="Times New Roman" w:hAnsi="Times New Roman" w:cs="Times New Roman"/>
              </w:rPr>
            </w:pPr>
            <w:r w:rsidRPr="009D35E3">
              <w:rPr>
                <w:rFonts w:ascii="Times New Roman" w:hAnsi="Times New Roman" w:cs="Times New Roman"/>
              </w:rPr>
              <w:t>-</w:t>
            </w:r>
          </w:p>
        </w:tc>
        <w:tc>
          <w:tcPr>
            <w:tcW w:w="409"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right="27"/>
              <w:jc w:val="center"/>
              <w:rPr>
                <w:rFonts w:ascii="Times New Roman" w:eastAsia="Times New Roman" w:hAnsi="Times New Roman" w:cs="Times New Roman"/>
              </w:rPr>
            </w:pPr>
            <w:r w:rsidRPr="009D35E3">
              <w:rPr>
                <w:rFonts w:ascii="Times New Roman" w:hAnsi="Times New Roman" w:cs="Times New Roman"/>
              </w:rPr>
              <w:t>0,5</w:t>
            </w:r>
          </w:p>
        </w:tc>
        <w:tc>
          <w:tcPr>
            <w:tcW w:w="487"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4"/>
              <w:jc w:val="center"/>
              <w:rPr>
                <w:rFonts w:ascii="Times New Roman" w:eastAsia="Times New Roman" w:hAnsi="Times New Roman" w:cs="Times New Roman"/>
              </w:rPr>
            </w:pPr>
            <w:r w:rsidRPr="009D35E3">
              <w:rPr>
                <w:rFonts w:ascii="Times New Roman" w:hAnsi="Times New Roman" w:cs="Times New Roman"/>
              </w:rPr>
              <w:t>0,5</w:t>
            </w:r>
          </w:p>
        </w:tc>
      </w:tr>
      <w:tr w:rsidR="005D5504" w:rsidRPr="009D35E3" w:rsidTr="00786766">
        <w:tc>
          <w:tcPr>
            <w:tcW w:w="991" w:type="pct"/>
            <w:gridSpan w:val="2"/>
            <w:tcBorders>
              <w:top w:val="single" w:sz="5" w:space="0" w:color="000000"/>
              <w:left w:val="single" w:sz="5" w:space="0" w:color="000000"/>
              <w:bottom w:val="single" w:sz="5" w:space="0" w:color="000000"/>
              <w:right w:val="single" w:sz="5" w:space="0" w:color="000000"/>
            </w:tcBorders>
            <w:vAlign w:val="center"/>
          </w:tcPr>
          <w:p w:rsidR="005D5504" w:rsidRPr="009D35E3" w:rsidRDefault="004C444C" w:rsidP="009D35E3">
            <w:pPr>
              <w:pStyle w:val="TableParagraph"/>
              <w:ind w:left="380" w:right="85" w:hanging="293"/>
              <w:rPr>
                <w:rFonts w:ascii="Times New Roman" w:eastAsia="Times New Roman" w:hAnsi="Times New Roman" w:cs="Times New Roman"/>
                <w:lang w:val="ru-RU"/>
              </w:rPr>
            </w:pPr>
            <w:r w:rsidRPr="009D35E3">
              <w:rPr>
                <w:rFonts w:ascii="Times New Roman" w:eastAsia="Times New Roman" w:hAnsi="Times New Roman" w:cs="Times New Roman"/>
                <w:lang w:val="ru-RU"/>
              </w:rPr>
              <w:t>Возможный водоотбор</w:t>
            </w:r>
            <w:r w:rsidR="005D5504" w:rsidRPr="009D35E3">
              <w:rPr>
                <w:rFonts w:ascii="Times New Roman" w:eastAsia="Times New Roman" w:hAnsi="Times New Roman" w:cs="Times New Roman"/>
                <w:lang w:val="ru-RU"/>
              </w:rPr>
              <w:t>,</w:t>
            </w:r>
            <w:r w:rsidR="000732DD" w:rsidRPr="009D35E3">
              <w:rPr>
                <w:rFonts w:ascii="Times New Roman" w:eastAsia="Times New Roman" w:hAnsi="Times New Roman" w:cs="Times New Roman"/>
                <w:lang w:val="ru-RU"/>
              </w:rPr>
              <w:t xml:space="preserve"> </w:t>
            </w:r>
            <w:r w:rsidR="005D5504" w:rsidRPr="009D35E3">
              <w:rPr>
                <w:rFonts w:ascii="Times New Roman" w:eastAsia="Times New Roman" w:hAnsi="Times New Roman" w:cs="Times New Roman"/>
                <w:lang w:val="ru-RU"/>
              </w:rPr>
              <w:t>м</w:t>
            </w:r>
            <w:r w:rsidR="005D5504" w:rsidRPr="003B49CD">
              <w:rPr>
                <w:rFonts w:ascii="Times New Roman" w:eastAsia="Times New Roman" w:hAnsi="Times New Roman" w:cs="Times New Roman"/>
                <w:vertAlign w:val="superscript"/>
                <w:lang w:val="ru-RU"/>
              </w:rPr>
              <w:t>3</w:t>
            </w:r>
            <w:r w:rsidR="005D5504" w:rsidRPr="009D35E3">
              <w:rPr>
                <w:rFonts w:ascii="Times New Roman" w:eastAsia="Times New Roman" w:hAnsi="Times New Roman" w:cs="Times New Roman"/>
                <w:lang w:val="ru-RU"/>
              </w:rPr>
              <w:t>/сут.</w:t>
            </w:r>
          </w:p>
        </w:tc>
        <w:tc>
          <w:tcPr>
            <w:tcW w:w="450" w:type="pct"/>
            <w:tcBorders>
              <w:top w:val="single" w:sz="5" w:space="0" w:color="000000"/>
              <w:left w:val="single" w:sz="5" w:space="0" w:color="000000"/>
              <w:bottom w:val="single" w:sz="5" w:space="0" w:color="000000"/>
              <w:right w:val="single" w:sz="5" w:space="0" w:color="000000"/>
            </w:tcBorders>
          </w:tcPr>
          <w:p w:rsidR="005D5504" w:rsidRPr="009D35E3" w:rsidRDefault="005D5504" w:rsidP="000732DD">
            <w:pPr>
              <w:pStyle w:val="TableParagraph"/>
              <w:spacing w:before="107"/>
              <w:ind w:left="2"/>
              <w:jc w:val="center"/>
              <w:rPr>
                <w:rFonts w:ascii="Times New Roman" w:eastAsia="Times New Roman" w:hAnsi="Times New Roman" w:cs="Times New Roman"/>
              </w:rPr>
            </w:pPr>
            <w:r w:rsidRPr="009D35E3">
              <w:rPr>
                <w:rFonts w:ascii="Times New Roman" w:hAnsi="Times New Roman" w:cs="Times New Roman"/>
                <w:spacing w:val="1"/>
              </w:rPr>
              <w:t>240</w:t>
            </w:r>
          </w:p>
        </w:tc>
        <w:tc>
          <w:tcPr>
            <w:tcW w:w="451" w:type="pct"/>
            <w:tcBorders>
              <w:top w:val="single" w:sz="5" w:space="0" w:color="000000"/>
              <w:left w:val="single" w:sz="5" w:space="0" w:color="000000"/>
              <w:bottom w:val="single" w:sz="5" w:space="0" w:color="000000"/>
              <w:right w:val="single" w:sz="5" w:space="0" w:color="000000"/>
            </w:tcBorders>
          </w:tcPr>
          <w:p w:rsidR="005D5504" w:rsidRPr="009D35E3" w:rsidRDefault="005D5504" w:rsidP="000732DD">
            <w:pPr>
              <w:pStyle w:val="TableParagraph"/>
              <w:spacing w:before="107"/>
              <w:ind w:left="7"/>
              <w:jc w:val="center"/>
              <w:rPr>
                <w:rFonts w:ascii="Times New Roman" w:eastAsia="Times New Roman" w:hAnsi="Times New Roman" w:cs="Times New Roman"/>
              </w:rPr>
            </w:pPr>
            <w:r w:rsidRPr="009D35E3">
              <w:rPr>
                <w:rFonts w:ascii="Times New Roman" w:hAnsi="Times New Roman" w:cs="Times New Roman"/>
                <w:spacing w:val="1"/>
              </w:rPr>
              <w:t>240</w:t>
            </w:r>
          </w:p>
        </w:tc>
        <w:tc>
          <w:tcPr>
            <w:tcW w:w="450" w:type="pct"/>
            <w:tcBorders>
              <w:top w:val="single" w:sz="5" w:space="0" w:color="000000"/>
              <w:left w:val="single" w:sz="5" w:space="0" w:color="000000"/>
              <w:bottom w:val="single" w:sz="5" w:space="0" w:color="000000"/>
              <w:right w:val="single" w:sz="5" w:space="0" w:color="000000"/>
            </w:tcBorders>
          </w:tcPr>
          <w:p w:rsidR="005D5504" w:rsidRPr="009D35E3" w:rsidRDefault="005D5504" w:rsidP="000732DD">
            <w:pPr>
              <w:pStyle w:val="TableParagraph"/>
              <w:spacing w:before="107"/>
              <w:ind w:left="2"/>
              <w:jc w:val="center"/>
              <w:rPr>
                <w:rFonts w:ascii="Times New Roman" w:eastAsia="Times New Roman" w:hAnsi="Times New Roman" w:cs="Times New Roman"/>
              </w:rPr>
            </w:pPr>
            <w:r w:rsidRPr="009D35E3">
              <w:rPr>
                <w:rFonts w:ascii="Times New Roman" w:hAnsi="Times New Roman" w:cs="Times New Roman"/>
                <w:spacing w:val="1"/>
              </w:rPr>
              <w:t>240</w:t>
            </w:r>
          </w:p>
        </w:tc>
        <w:tc>
          <w:tcPr>
            <w:tcW w:w="451" w:type="pct"/>
            <w:tcBorders>
              <w:top w:val="single" w:sz="5" w:space="0" w:color="000000"/>
              <w:left w:val="single" w:sz="5" w:space="0" w:color="000000"/>
              <w:bottom w:val="single" w:sz="5" w:space="0" w:color="000000"/>
              <w:right w:val="single" w:sz="5" w:space="0" w:color="000000"/>
            </w:tcBorders>
          </w:tcPr>
          <w:p w:rsidR="005D5504" w:rsidRPr="009D35E3" w:rsidRDefault="005D5504" w:rsidP="000732DD">
            <w:pPr>
              <w:pStyle w:val="TableParagraph"/>
              <w:spacing w:before="107"/>
              <w:ind w:left="2"/>
              <w:jc w:val="center"/>
              <w:rPr>
                <w:rFonts w:ascii="Times New Roman" w:eastAsia="Times New Roman" w:hAnsi="Times New Roman" w:cs="Times New Roman"/>
              </w:rPr>
            </w:pPr>
            <w:r w:rsidRPr="009D35E3">
              <w:rPr>
                <w:rFonts w:ascii="Times New Roman" w:hAnsi="Times New Roman" w:cs="Times New Roman"/>
                <w:spacing w:val="1"/>
              </w:rPr>
              <w:t>240</w:t>
            </w:r>
          </w:p>
        </w:tc>
        <w:tc>
          <w:tcPr>
            <w:tcW w:w="451" w:type="pct"/>
            <w:tcBorders>
              <w:top w:val="single" w:sz="5" w:space="0" w:color="000000"/>
              <w:left w:val="single" w:sz="5" w:space="0" w:color="000000"/>
              <w:bottom w:val="single" w:sz="5" w:space="0" w:color="000000"/>
              <w:right w:val="single" w:sz="5" w:space="0" w:color="000000"/>
            </w:tcBorders>
          </w:tcPr>
          <w:p w:rsidR="005D5504" w:rsidRPr="009D35E3" w:rsidRDefault="005D5504" w:rsidP="000732DD">
            <w:pPr>
              <w:pStyle w:val="TableParagraph"/>
              <w:spacing w:before="107"/>
              <w:ind w:left="4"/>
              <w:jc w:val="center"/>
              <w:rPr>
                <w:rFonts w:ascii="Times New Roman" w:eastAsia="Times New Roman" w:hAnsi="Times New Roman" w:cs="Times New Roman"/>
              </w:rPr>
            </w:pPr>
            <w:r w:rsidRPr="009D35E3">
              <w:rPr>
                <w:rFonts w:ascii="Times New Roman" w:hAnsi="Times New Roman" w:cs="Times New Roman"/>
                <w:spacing w:val="1"/>
              </w:rPr>
              <w:t>240</w:t>
            </w:r>
          </w:p>
        </w:tc>
        <w:tc>
          <w:tcPr>
            <w:tcW w:w="451" w:type="pct"/>
            <w:tcBorders>
              <w:top w:val="single" w:sz="5" w:space="0" w:color="000000"/>
              <w:left w:val="single" w:sz="5" w:space="0" w:color="000000"/>
              <w:bottom w:val="single" w:sz="5" w:space="0" w:color="000000"/>
              <w:right w:val="single" w:sz="5" w:space="0" w:color="000000"/>
            </w:tcBorders>
          </w:tcPr>
          <w:p w:rsidR="005D5504" w:rsidRPr="009D35E3" w:rsidRDefault="005D5504" w:rsidP="000732DD">
            <w:pPr>
              <w:pStyle w:val="TableParagraph"/>
              <w:spacing w:before="107"/>
              <w:ind w:left="7"/>
              <w:jc w:val="center"/>
              <w:rPr>
                <w:rFonts w:ascii="Times New Roman" w:eastAsia="Times New Roman" w:hAnsi="Times New Roman" w:cs="Times New Roman"/>
              </w:rPr>
            </w:pPr>
            <w:r w:rsidRPr="009D35E3">
              <w:rPr>
                <w:rFonts w:ascii="Times New Roman" w:hAnsi="Times New Roman" w:cs="Times New Roman"/>
                <w:spacing w:val="1"/>
              </w:rPr>
              <w:t>240</w:t>
            </w:r>
          </w:p>
        </w:tc>
        <w:tc>
          <w:tcPr>
            <w:tcW w:w="408" w:type="pct"/>
            <w:tcBorders>
              <w:top w:val="single" w:sz="5" w:space="0" w:color="000000"/>
              <w:left w:val="single" w:sz="5" w:space="0" w:color="000000"/>
              <w:bottom w:val="single" w:sz="5" w:space="0" w:color="000000"/>
              <w:right w:val="single" w:sz="5" w:space="0" w:color="000000"/>
            </w:tcBorders>
          </w:tcPr>
          <w:p w:rsidR="005D5504" w:rsidRPr="009D35E3" w:rsidRDefault="005D5504" w:rsidP="000732DD">
            <w:pPr>
              <w:pStyle w:val="TableParagraph"/>
              <w:spacing w:before="107"/>
              <w:jc w:val="center"/>
              <w:rPr>
                <w:rFonts w:ascii="Times New Roman" w:eastAsia="Times New Roman" w:hAnsi="Times New Roman" w:cs="Times New Roman"/>
              </w:rPr>
            </w:pPr>
            <w:r w:rsidRPr="009D35E3">
              <w:rPr>
                <w:rFonts w:ascii="Times New Roman" w:hAnsi="Times New Roman" w:cs="Times New Roman"/>
                <w:spacing w:val="1"/>
              </w:rPr>
              <w:t>240</w:t>
            </w:r>
          </w:p>
        </w:tc>
        <w:tc>
          <w:tcPr>
            <w:tcW w:w="409" w:type="pct"/>
            <w:tcBorders>
              <w:top w:val="single" w:sz="5" w:space="0" w:color="000000"/>
              <w:left w:val="single" w:sz="5" w:space="0" w:color="000000"/>
              <w:bottom w:val="single" w:sz="5" w:space="0" w:color="000000"/>
              <w:right w:val="single" w:sz="5" w:space="0" w:color="000000"/>
            </w:tcBorders>
          </w:tcPr>
          <w:p w:rsidR="005D5504" w:rsidRPr="009D35E3" w:rsidRDefault="005D5504" w:rsidP="000732DD">
            <w:pPr>
              <w:pStyle w:val="TableParagraph"/>
              <w:spacing w:before="107"/>
              <w:ind w:right="28"/>
              <w:jc w:val="center"/>
              <w:rPr>
                <w:rFonts w:ascii="Times New Roman" w:eastAsia="Times New Roman" w:hAnsi="Times New Roman" w:cs="Times New Roman"/>
              </w:rPr>
            </w:pPr>
            <w:r w:rsidRPr="009D35E3">
              <w:rPr>
                <w:rFonts w:ascii="Times New Roman" w:hAnsi="Times New Roman" w:cs="Times New Roman"/>
                <w:spacing w:val="1"/>
              </w:rPr>
              <w:t>240</w:t>
            </w:r>
          </w:p>
        </w:tc>
        <w:tc>
          <w:tcPr>
            <w:tcW w:w="487" w:type="pct"/>
            <w:tcBorders>
              <w:top w:val="single" w:sz="5" w:space="0" w:color="000000"/>
              <w:left w:val="single" w:sz="5" w:space="0" w:color="000000"/>
              <w:bottom w:val="single" w:sz="5" w:space="0" w:color="000000"/>
              <w:right w:val="single" w:sz="5" w:space="0" w:color="000000"/>
            </w:tcBorders>
          </w:tcPr>
          <w:p w:rsidR="005D5504" w:rsidRPr="009D35E3" w:rsidRDefault="000732DD" w:rsidP="000732DD">
            <w:pPr>
              <w:pStyle w:val="TableParagraph"/>
              <w:spacing w:before="107"/>
              <w:ind w:left="2"/>
              <w:jc w:val="center"/>
              <w:rPr>
                <w:rFonts w:ascii="Times New Roman" w:eastAsia="Times New Roman" w:hAnsi="Times New Roman" w:cs="Times New Roman"/>
                <w:lang w:val="ru-RU"/>
              </w:rPr>
            </w:pPr>
            <w:r w:rsidRPr="009D35E3">
              <w:rPr>
                <w:rFonts w:ascii="Times New Roman" w:hAnsi="Times New Roman" w:cs="Times New Roman"/>
                <w:spacing w:val="1"/>
                <w:lang w:val="ru-RU"/>
              </w:rPr>
              <w:t>156</w:t>
            </w:r>
          </w:p>
        </w:tc>
      </w:tr>
      <w:tr w:rsidR="005D5504" w:rsidRPr="009D35E3" w:rsidTr="00786766">
        <w:tc>
          <w:tcPr>
            <w:tcW w:w="991" w:type="pct"/>
            <w:gridSpan w:val="2"/>
            <w:tcBorders>
              <w:top w:val="single" w:sz="5" w:space="0" w:color="000000"/>
              <w:left w:val="single" w:sz="5" w:space="0" w:color="000000"/>
              <w:bottom w:val="single" w:sz="5" w:space="0" w:color="000000"/>
              <w:right w:val="single" w:sz="5" w:space="0" w:color="000000"/>
            </w:tcBorders>
            <w:vAlign w:val="center"/>
          </w:tcPr>
          <w:p w:rsidR="005D5504" w:rsidRPr="009D35E3" w:rsidRDefault="004C444C" w:rsidP="009D35E3">
            <w:pPr>
              <w:pStyle w:val="TableParagraph"/>
              <w:ind w:left="380" w:right="85" w:hanging="293"/>
              <w:rPr>
                <w:rFonts w:ascii="Times New Roman" w:eastAsia="Times New Roman" w:hAnsi="Times New Roman" w:cs="Times New Roman"/>
                <w:lang w:val="ru-RU"/>
              </w:rPr>
            </w:pPr>
            <w:r w:rsidRPr="009D35E3">
              <w:rPr>
                <w:rFonts w:ascii="Times New Roman" w:eastAsia="Times New Roman" w:hAnsi="Times New Roman" w:cs="Times New Roman"/>
                <w:lang w:val="ru-RU"/>
              </w:rPr>
              <w:t>Водомерный учет</w:t>
            </w:r>
          </w:p>
        </w:tc>
        <w:tc>
          <w:tcPr>
            <w:tcW w:w="450"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jc w:val="center"/>
              <w:rPr>
                <w:rFonts w:ascii="Times New Roman" w:eastAsia="Times New Roman" w:hAnsi="Times New Roman" w:cs="Times New Roman"/>
              </w:rPr>
            </w:pPr>
            <w:r w:rsidRPr="009D35E3">
              <w:rPr>
                <w:rFonts w:ascii="Times New Roman" w:hAnsi="Times New Roman" w:cs="Times New Roman"/>
              </w:rPr>
              <w:t>М</w:t>
            </w:r>
            <w:r w:rsidRPr="009D35E3">
              <w:rPr>
                <w:rFonts w:ascii="Times New Roman" w:hAnsi="Times New Roman" w:cs="Times New Roman"/>
                <w:spacing w:val="3"/>
              </w:rPr>
              <w:t>Т</w:t>
            </w:r>
            <w:r w:rsidRPr="009D35E3">
              <w:rPr>
                <w:rFonts w:ascii="Times New Roman" w:hAnsi="Times New Roman" w:cs="Times New Roman"/>
              </w:rPr>
              <w:t>К</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5"/>
              <w:jc w:val="center"/>
              <w:rPr>
                <w:rFonts w:ascii="Times New Roman" w:eastAsia="Times New Roman" w:hAnsi="Times New Roman" w:cs="Times New Roman"/>
              </w:rPr>
            </w:pPr>
            <w:r w:rsidRPr="009D35E3">
              <w:rPr>
                <w:rFonts w:ascii="Times New Roman" w:hAnsi="Times New Roman" w:cs="Times New Roman"/>
              </w:rPr>
              <w:t>М</w:t>
            </w:r>
            <w:r w:rsidRPr="009D35E3">
              <w:rPr>
                <w:rFonts w:ascii="Times New Roman" w:hAnsi="Times New Roman" w:cs="Times New Roman"/>
                <w:spacing w:val="3"/>
              </w:rPr>
              <w:t>Т</w:t>
            </w:r>
            <w:r w:rsidRPr="009D35E3">
              <w:rPr>
                <w:rFonts w:ascii="Times New Roman" w:hAnsi="Times New Roman" w:cs="Times New Roman"/>
              </w:rPr>
              <w:t>К</w:t>
            </w:r>
          </w:p>
        </w:tc>
        <w:tc>
          <w:tcPr>
            <w:tcW w:w="450"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jc w:val="center"/>
              <w:rPr>
                <w:rFonts w:ascii="Times New Roman" w:eastAsia="Times New Roman" w:hAnsi="Times New Roman" w:cs="Times New Roman"/>
              </w:rPr>
            </w:pPr>
            <w:r w:rsidRPr="009D35E3">
              <w:rPr>
                <w:rFonts w:ascii="Times New Roman" w:hAnsi="Times New Roman" w:cs="Times New Roman"/>
              </w:rPr>
              <w:t>М</w:t>
            </w:r>
            <w:r w:rsidRPr="009D35E3">
              <w:rPr>
                <w:rFonts w:ascii="Times New Roman" w:hAnsi="Times New Roman" w:cs="Times New Roman"/>
                <w:spacing w:val="3"/>
              </w:rPr>
              <w:t>Т</w:t>
            </w:r>
            <w:r w:rsidRPr="009D35E3">
              <w:rPr>
                <w:rFonts w:ascii="Times New Roman" w:hAnsi="Times New Roman" w:cs="Times New Roman"/>
              </w:rPr>
              <w:t>К</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jc w:val="center"/>
              <w:rPr>
                <w:rFonts w:ascii="Times New Roman" w:eastAsia="Times New Roman" w:hAnsi="Times New Roman" w:cs="Times New Roman"/>
              </w:rPr>
            </w:pPr>
            <w:r w:rsidRPr="009D35E3">
              <w:rPr>
                <w:rFonts w:ascii="Times New Roman" w:hAnsi="Times New Roman" w:cs="Times New Roman"/>
              </w:rPr>
              <w:t>М</w:t>
            </w:r>
            <w:r w:rsidRPr="009D35E3">
              <w:rPr>
                <w:rFonts w:ascii="Times New Roman" w:hAnsi="Times New Roman" w:cs="Times New Roman"/>
                <w:spacing w:val="3"/>
              </w:rPr>
              <w:t>Т</w:t>
            </w:r>
            <w:r w:rsidRPr="009D35E3">
              <w:rPr>
                <w:rFonts w:ascii="Times New Roman" w:hAnsi="Times New Roman" w:cs="Times New Roman"/>
              </w:rPr>
              <w:t>К</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3"/>
              <w:jc w:val="center"/>
              <w:rPr>
                <w:rFonts w:ascii="Times New Roman" w:eastAsia="Times New Roman" w:hAnsi="Times New Roman" w:cs="Times New Roman"/>
              </w:rPr>
            </w:pPr>
            <w:r w:rsidRPr="009D35E3">
              <w:rPr>
                <w:rFonts w:ascii="Times New Roman" w:hAnsi="Times New Roman" w:cs="Times New Roman"/>
              </w:rPr>
              <w:t>М</w:t>
            </w:r>
            <w:r w:rsidRPr="009D35E3">
              <w:rPr>
                <w:rFonts w:ascii="Times New Roman" w:hAnsi="Times New Roman" w:cs="Times New Roman"/>
                <w:spacing w:val="3"/>
              </w:rPr>
              <w:t>Т</w:t>
            </w:r>
            <w:r w:rsidRPr="009D35E3">
              <w:rPr>
                <w:rFonts w:ascii="Times New Roman" w:hAnsi="Times New Roman" w:cs="Times New Roman"/>
              </w:rPr>
              <w:t>К</w:t>
            </w:r>
          </w:p>
        </w:tc>
        <w:tc>
          <w:tcPr>
            <w:tcW w:w="451"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ind w:left="5"/>
              <w:jc w:val="center"/>
              <w:rPr>
                <w:rFonts w:ascii="Times New Roman" w:eastAsia="Times New Roman" w:hAnsi="Times New Roman" w:cs="Times New Roman"/>
              </w:rPr>
            </w:pPr>
            <w:r w:rsidRPr="009D35E3">
              <w:rPr>
                <w:rFonts w:ascii="Times New Roman" w:hAnsi="Times New Roman" w:cs="Times New Roman"/>
              </w:rPr>
              <w:t>М</w:t>
            </w:r>
            <w:r w:rsidRPr="009D35E3">
              <w:rPr>
                <w:rFonts w:ascii="Times New Roman" w:hAnsi="Times New Roman" w:cs="Times New Roman"/>
                <w:spacing w:val="3"/>
              </w:rPr>
              <w:t>Т</w:t>
            </w:r>
            <w:r w:rsidRPr="009D35E3">
              <w:rPr>
                <w:rFonts w:ascii="Times New Roman" w:hAnsi="Times New Roman" w:cs="Times New Roman"/>
              </w:rPr>
              <w:t>К</w:t>
            </w:r>
          </w:p>
        </w:tc>
        <w:tc>
          <w:tcPr>
            <w:tcW w:w="408"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E04AB9">
            <w:pPr>
              <w:pStyle w:val="TableParagraph"/>
              <w:spacing w:line="222" w:lineRule="exact"/>
              <w:ind w:left="380"/>
              <w:rPr>
                <w:rFonts w:ascii="Times New Roman" w:eastAsia="Times New Roman" w:hAnsi="Times New Roman" w:cs="Times New Roman"/>
              </w:rPr>
            </w:pPr>
            <w:r w:rsidRPr="009D35E3">
              <w:rPr>
                <w:rFonts w:ascii="Times New Roman" w:hAnsi="Times New Roman" w:cs="Times New Roman"/>
              </w:rPr>
              <w:t>М</w:t>
            </w:r>
            <w:r w:rsidRPr="009D35E3">
              <w:rPr>
                <w:rFonts w:ascii="Times New Roman" w:hAnsi="Times New Roman" w:cs="Times New Roman"/>
                <w:spacing w:val="3"/>
              </w:rPr>
              <w:t>Т</w:t>
            </w:r>
            <w:r w:rsidRPr="009D35E3">
              <w:rPr>
                <w:rFonts w:ascii="Times New Roman" w:hAnsi="Times New Roman" w:cs="Times New Roman"/>
              </w:rPr>
              <w:t>К</w:t>
            </w:r>
          </w:p>
        </w:tc>
        <w:tc>
          <w:tcPr>
            <w:tcW w:w="409"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E04AB9">
            <w:pPr>
              <w:pStyle w:val="TableParagraph"/>
              <w:spacing w:line="222" w:lineRule="exact"/>
              <w:ind w:left="397"/>
              <w:rPr>
                <w:rFonts w:ascii="Times New Roman" w:eastAsia="Times New Roman" w:hAnsi="Times New Roman" w:cs="Times New Roman"/>
              </w:rPr>
            </w:pPr>
            <w:r w:rsidRPr="009D35E3">
              <w:rPr>
                <w:rFonts w:ascii="Times New Roman" w:hAnsi="Times New Roman" w:cs="Times New Roman"/>
              </w:rPr>
              <w:t>М</w:t>
            </w:r>
            <w:r w:rsidRPr="009D35E3">
              <w:rPr>
                <w:rFonts w:ascii="Times New Roman" w:hAnsi="Times New Roman" w:cs="Times New Roman"/>
                <w:spacing w:val="3"/>
              </w:rPr>
              <w:t>Т</w:t>
            </w:r>
            <w:r w:rsidRPr="009D35E3">
              <w:rPr>
                <w:rFonts w:ascii="Times New Roman" w:hAnsi="Times New Roman" w:cs="Times New Roman"/>
              </w:rPr>
              <w:t>К</w:t>
            </w:r>
          </w:p>
        </w:tc>
        <w:tc>
          <w:tcPr>
            <w:tcW w:w="487" w:type="pct"/>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DD2C6A">
            <w:pPr>
              <w:pStyle w:val="TableParagraph"/>
              <w:spacing w:line="222" w:lineRule="exact"/>
              <w:jc w:val="center"/>
              <w:rPr>
                <w:rFonts w:ascii="Times New Roman" w:eastAsia="Times New Roman" w:hAnsi="Times New Roman" w:cs="Times New Roman"/>
              </w:rPr>
            </w:pPr>
            <w:r w:rsidRPr="009D35E3">
              <w:rPr>
                <w:rFonts w:ascii="Times New Roman" w:hAnsi="Times New Roman" w:cs="Times New Roman"/>
              </w:rPr>
              <w:t>М</w:t>
            </w:r>
            <w:r w:rsidRPr="009D35E3">
              <w:rPr>
                <w:rFonts w:ascii="Times New Roman" w:hAnsi="Times New Roman" w:cs="Times New Roman"/>
                <w:spacing w:val="3"/>
              </w:rPr>
              <w:t>Т</w:t>
            </w:r>
            <w:r w:rsidRPr="009D35E3">
              <w:rPr>
                <w:rFonts w:ascii="Times New Roman" w:hAnsi="Times New Roman" w:cs="Times New Roman"/>
              </w:rPr>
              <w:t>К</w:t>
            </w:r>
          </w:p>
        </w:tc>
      </w:tr>
      <w:tr w:rsidR="005D5504" w:rsidRPr="009D35E3" w:rsidTr="00786766">
        <w:tc>
          <w:tcPr>
            <w:tcW w:w="991" w:type="pct"/>
            <w:gridSpan w:val="2"/>
            <w:tcBorders>
              <w:top w:val="single" w:sz="5" w:space="0" w:color="000000"/>
              <w:left w:val="single" w:sz="5" w:space="0" w:color="000000"/>
              <w:bottom w:val="single" w:sz="5" w:space="0" w:color="000000"/>
              <w:right w:val="single" w:sz="5" w:space="0" w:color="000000"/>
            </w:tcBorders>
            <w:vAlign w:val="center"/>
          </w:tcPr>
          <w:p w:rsidR="005D5504" w:rsidRPr="009D35E3" w:rsidRDefault="005D5504" w:rsidP="009D35E3">
            <w:pPr>
              <w:pStyle w:val="TableParagraph"/>
              <w:ind w:left="380" w:right="85" w:hanging="293"/>
              <w:rPr>
                <w:rFonts w:ascii="Times New Roman" w:eastAsia="Times New Roman" w:hAnsi="Times New Roman" w:cs="Times New Roman"/>
                <w:lang w:val="ru-RU"/>
              </w:rPr>
            </w:pPr>
            <w:r w:rsidRPr="009D35E3">
              <w:rPr>
                <w:rFonts w:ascii="Times New Roman" w:eastAsia="Times New Roman" w:hAnsi="Times New Roman" w:cs="Times New Roman"/>
                <w:lang w:val="ru-RU"/>
              </w:rPr>
              <w:t>Характеристика ЗСО</w:t>
            </w:r>
            <w:r w:rsidR="000732DD" w:rsidRPr="009D35E3">
              <w:rPr>
                <w:rFonts w:ascii="Times New Roman" w:eastAsia="Times New Roman" w:hAnsi="Times New Roman" w:cs="Times New Roman"/>
                <w:lang w:val="ru-RU"/>
              </w:rPr>
              <w:t> </w:t>
            </w:r>
            <w:r w:rsidRPr="009D35E3">
              <w:rPr>
                <w:rFonts w:ascii="Times New Roman" w:eastAsia="Times New Roman" w:hAnsi="Times New Roman" w:cs="Times New Roman"/>
                <w:lang w:val="ru-RU"/>
              </w:rPr>
              <w:t xml:space="preserve">(1пояс), </w:t>
            </w:r>
            <w:r w:rsidR="004C444C" w:rsidRPr="009D35E3">
              <w:rPr>
                <w:rFonts w:ascii="Times New Roman" w:eastAsia="Times New Roman" w:hAnsi="Times New Roman" w:cs="Times New Roman"/>
                <w:lang w:val="ru-RU"/>
              </w:rPr>
              <w:t>размер</w:t>
            </w:r>
          </w:p>
        </w:tc>
        <w:tc>
          <w:tcPr>
            <w:tcW w:w="450" w:type="pct"/>
            <w:tcBorders>
              <w:top w:val="single" w:sz="5" w:space="0" w:color="000000"/>
              <w:left w:val="single" w:sz="5" w:space="0" w:color="000000"/>
              <w:bottom w:val="single" w:sz="5" w:space="0" w:color="000000"/>
              <w:right w:val="single" w:sz="5" w:space="0" w:color="000000"/>
            </w:tcBorders>
          </w:tcPr>
          <w:p w:rsidR="005D5504" w:rsidRPr="009D35E3" w:rsidRDefault="005D5504" w:rsidP="00CE1009">
            <w:pPr>
              <w:pStyle w:val="TableParagraph"/>
              <w:spacing w:before="107"/>
              <w:jc w:val="center"/>
              <w:rPr>
                <w:rFonts w:ascii="Times New Roman" w:eastAsia="Times New Roman" w:hAnsi="Times New Roman" w:cs="Times New Roman"/>
              </w:rPr>
            </w:pPr>
            <w:r w:rsidRPr="009D35E3">
              <w:rPr>
                <w:rFonts w:ascii="Times New Roman" w:hAnsi="Times New Roman" w:cs="Times New Roman"/>
                <w:spacing w:val="-1"/>
              </w:rPr>
              <w:t>*н/д</w:t>
            </w:r>
          </w:p>
        </w:tc>
        <w:tc>
          <w:tcPr>
            <w:tcW w:w="451" w:type="pct"/>
            <w:tcBorders>
              <w:top w:val="single" w:sz="5" w:space="0" w:color="000000"/>
              <w:left w:val="single" w:sz="5" w:space="0" w:color="000000"/>
              <w:bottom w:val="single" w:sz="5" w:space="0" w:color="000000"/>
              <w:right w:val="single" w:sz="5" w:space="0" w:color="000000"/>
            </w:tcBorders>
          </w:tcPr>
          <w:p w:rsidR="005D5504" w:rsidRPr="009D35E3" w:rsidRDefault="005D5504" w:rsidP="00CE1009">
            <w:pPr>
              <w:pStyle w:val="TableParagraph"/>
              <w:spacing w:before="107"/>
              <w:jc w:val="center"/>
              <w:rPr>
                <w:rFonts w:ascii="Times New Roman" w:eastAsia="Times New Roman" w:hAnsi="Times New Roman" w:cs="Times New Roman"/>
              </w:rPr>
            </w:pPr>
            <w:r w:rsidRPr="009D35E3">
              <w:rPr>
                <w:rFonts w:ascii="Times New Roman" w:hAnsi="Times New Roman" w:cs="Times New Roman"/>
                <w:spacing w:val="-1"/>
              </w:rPr>
              <w:t>*н/д</w:t>
            </w:r>
          </w:p>
        </w:tc>
        <w:tc>
          <w:tcPr>
            <w:tcW w:w="450" w:type="pct"/>
            <w:tcBorders>
              <w:top w:val="single" w:sz="5" w:space="0" w:color="000000"/>
              <w:left w:val="single" w:sz="5" w:space="0" w:color="000000"/>
              <w:bottom w:val="single" w:sz="5" w:space="0" w:color="000000"/>
              <w:right w:val="single" w:sz="5" w:space="0" w:color="000000"/>
            </w:tcBorders>
          </w:tcPr>
          <w:p w:rsidR="005D5504" w:rsidRPr="009D35E3" w:rsidRDefault="005D5504" w:rsidP="00CE1009">
            <w:pPr>
              <w:pStyle w:val="TableParagraph"/>
              <w:spacing w:before="107"/>
              <w:ind w:right="2"/>
              <w:jc w:val="center"/>
              <w:rPr>
                <w:rFonts w:ascii="Times New Roman" w:eastAsia="Times New Roman" w:hAnsi="Times New Roman" w:cs="Times New Roman"/>
              </w:rPr>
            </w:pPr>
            <w:r w:rsidRPr="009D35E3">
              <w:rPr>
                <w:rFonts w:ascii="Times New Roman" w:hAnsi="Times New Roman" w:cs="Times New Roman"/>
                <w:spacing w:val="-1"/>
              </w:rPr>
              <w:t>*н/д</w:t>
            </w:r>
          </w:p>
        </w:tc>
        <w:tc>
          <w:tcPr>
            <w:tcW w:w="451" w:type="pct"/>
            <w:tcBorders>
              <w:top w:val="single" w:sz="5" w:space="0" w:color="000000"/>
              <w:left w:val="single" w:sz="5" w:space="0" w:color="000000"/>
              <w:bottom w:val="single" w:sz="5" w:space="0" w:color="000000"/>
              <w:right w:val="single" w:sz="5" w:space="0" w:color="000000"/>
            </w:tcBorders>
          </w:tcPr>
          <w:p w:rsidR="005D5504" w:rsidRPr="009D35E3" w:rsidRDefault="005D5504" w:rsidP="00CE1009">
            <w:pPr>
              <w:pStyle w:val="TableParagraph"/>
              <w:spacing w:before="107"/>
              <w:ind w:right="2"/>
              <w:jc w:val="center"/>
              <w:rPr>
                <w:rFonts w:ascii="Times New Roman" w:eastAsia="Times New Roman" w:hAnsi="Times New Roman" w:cs="Times New Roman"/>
              </w:rPr>
            </w:pPr>
            <w:r w:rsidRPr="009D35E3">
              <w:rPr>
                <w:rFonts w:ascii="Times New Roman" w:hAnsi="Times New Roman" w:cs="Times New Roman"/>
                <w:spacing w:val="-1"/>
              </w:rPr>
              <w:t>*н/д</w:t>
            </w:r>
          </w:p>
        </w:tc>
        <w:tc>
          <w:tcPr>
            <w:tcW w:w="451" w:type="pct"/>
            <w:tcBorders>
              <w:top w:val="single" w:sz="5" w:space="0" w:color="000000"/>
              <w:left w:val="single" w:sz="5" w:space="0" w:color="000000"/>
              <w:bottom w:val="single" w:sz="5" w:space="0" w:color="000000"/>
              <w:right w:val="single" w:sz="5" w:space="0" w:color="000000"/>
            </w:tcBorders>
          </w:tcPr>
          <w:p w:rsidR="005D5504" w:rsidRPr="009D35E3" w:rsidRDefault="005D5504" w:rsidP="00CE1009">
            <w:pPr>
              <w:pStyle w:val="TableParagraph"/>
              <w:spacing w:before="107"/>
              <w:ind w:right="1"/>
              <w:jc w:val="center"/>
              <w:rPr>
                <w:rFonts w:ascii="Times New Roman" w:eastAsia="Times New Roman" w:hAnsi="Times New Roman" w:cs="Times New Roman"/>
              </w:rPr>
            </w:pPr>
            <w:r w:rsidRPr="009D35E3">
              <w:rPr>
                <w:rFonts w:ascii="Times New Roman" w:hAnsi="Times New Roman" w:cs="Times New Roman"/>
                <w:spacing w:val="-1"/>
              </w:rPr>
              <w:t>*н/д</w:t>
            </w:r>
          </w:p>
        </w:tc>
        <w:tc>
          <w:tcPr>
            <w:tcW w:w="451" w:type="pct"/>
            <w:tcBorders>
              <w:top w:val="single" w:sz="5" w:space="0" w:color="000000"/>
              <w:left w:val="single" w:sz="5" w:space="0" w:color="000000"/>
              <w:bottom w:val="single" w:sz="5" w:space="0" w:color="000000"/>
              <w:right w:val="single" w:sz="5" w:space="0" w:color="000000"/>
            </w:tcBorders>
          </w:tcPr>
          <w:p w:rsidR="005D5504" w:rsidRPr="009D35E3" w:rsidRDefault="005D5504" w:rsidP="00CE1009">
            <w:pPr>
              <w:pStyle w:val="TableParagraph"/>
              <w:spacing w:before="107"/>
              <w:jc w:val="center"/>
              <w:rPr>
                <w:rFonts w:ascii="Times New Roman" w:eastAsia="Times New Roman" w:hAnsi="Times New Roman" w:cs="Times New Roman"/>
              </w:rPr>
            </w:pPr>
            <w:r w:rsidRPr="009D35E3">
              <w:rPr>
                <w:rFonts w:ascii="Times New Roman" w:hAnsi="Times New Roman" w:cs="Times New Roman"/>
                <w:spacing w:val="-1"/>
              </w:rPr>
              <w:t>*н/д</w:t>
            </w:r>
          </w:p>
        </w:tc>
        <w:tc>
          <w:tcPr>
            <w:tcW w:w="408" w:type="pct"/>
            <w:tcBorders>
              <w:top w:val="single" w:sz="5" w:space="0" w:color="000000"/>
              <w:left w:val="single" w:sz="5" w:space="0" w:color="000000"/>
              <w:bottom w:val="single" w:sz="5" w:space="0" w:color="000000"/>
              <w:right w:val="single" w:sz="5" w:space="0" w:color="000000"/>
            </w:tcBorders>
          </w:tcPr>
          <w:p w:rsidR="005D5504" w:rsidRPr="009D35E3" w:rsidRDefault="005D5504" w:rsidP="00CE1009">
            <w:pPr>
              <w:pStyle w:val="TableParagraph"/>
              <w:spacing w:before="107"/>
              <w:ind w:right="1"/>
              <w:jc w:val="center"/>
              <w:rPr>
                <w:rFonts w:ascii="Times New Roman" w:eastAsia="Times New Roman" w:hAnsi="Times New Roman" w:cs="Times New Roman"/>
              </w:rPr>
            </w:pPr>
            <w:r w:rsidRPr="009D35E3">
              <w:rPr>
                <w:rFonts w:ascii="Times New Roman" w:hAnsi="Times New Roman" w:cs="Times New Roman"/>
                <w:spacing w:val="-1"/>
              </w:rPr>
              <w:t>*н/д</w:t>
            </w:r>
          </w:p>
        </w:tc>
        <w:tc>
          <w:tcPr>
            <w:tcW w:w="409" w:type="pct"/>
            <w:tcBorders>
              <w:top w:val="single" w:sz="5" w:space="0" w:color="000000"/>
              <w:left w:val="single" w:sz="5" w:space="0" w:color="000000"/>
              <w:bottom w:val="single" w:sz="5" w:space="0" w:color="000000"/>
              <w:right w:val="single" w:sz="5" w:space="0" w:color="000000"/>
            </w:tcBorders>
          </w:tcPr>
          <w:p w:rsidR="005D5504" w:rsidRPr="009D35E3" w:rsidRDefault="005D5504" w:rsidP="00CE1009">
            <w:pPr>
              <w:pStyle w:val="TableParagraph"/>
              <w:spacing w:before="107"/>
              <w:ind w:right="31"/>
              <w:jc w:val="center"/>
              <w:rPr>
                <w:rFonts w:ascii="Times New Roman" w:eastAsia="Times New Roman" w:hAnsi="Times New Roman" w:cs="Times New Roman"/>
              </w:rPr>
            </w:pPr>
            <w:r w:rsidRPr="009D35E3">
              <w:rPr>
                <w:rFonts w:ascii="Times New Roman" w:hAnsi="Times New Roman" w:cs="Times New Roman"/>
                <w:spacing w:val="-1"/>
              </w:rPr>
              <w:t>*н/д</w:t>
            </w:r>
          </w:p>
        </w:tc>
        <w:tc>
          <w:tcPr>
            <w:tcW w:w="487" w:type="pct"/>
            <w:tcBorders>
              <w:top w:val="single" w:sz="5" w:space="0" w:color="000000"/>
              <w:left w:val="single" w:sz="5" w:space="0" w:color="000000"/>
              <w:bottom w:val="single" w:sz="5" w:space="0" w:color="000000"/>
              <w:right w:val="single" w:sz="5" w:space="0" w:color="000000"/>
            </w:tcBorders>
          </w:tcPr>
          <w:p w:rsidR="005D5504" w:rsidRPr="009D35E3" w:rsidRDefault="005D5504" w:rsidP="00CE1009">
            <w:pPr>
              <w:pStyle w:val="TableParagraph"/>
              <w:spacing w:before="107"/>
              <w:jc w:val="center"/>
              <w:rPr>
                <w:rFonts w:ascii="Times New Roman" w:eastAsia="Times New Roman" w:hAnsi="Times New Roman" w:cs="Times New Roman"/>
              </w:rPr>
            </w:pPr>
            <w:r w:rsidRPr="009D35E3">
              <w:rPr>
                <w:rFonts w:ascii="Times New Roman" w:hAnsi="Times New Roman" w:cs="Times New Roman"/>
                <w:spacing w:val="-1"/>
              </w:rPr>
              <w:t>*н/д</w:t>
            </w:r>
          </w:p>
        </w:tc>
      </w:tr>
    </w:tbl>
    <w:p w:rsidR="00894E84" w:rsidRPr="003A342A" w:rsidRDefault="004C444C" w:rsidP="00CE1009">
      <w:pPr>
        <w:pStyle w:val="24"/>
        <w:spacing w:line="240" w:lineRule="auto"/>
        <w:jc w:val="left"/>
        <w:rPr>
          <w:b/>
          <w:bCs/>
          <w:iCs/>
          <w:color w:val="000000" w:themeColor="text1"/>
          <w:sz w:val="24"/>
        </w:rPr>
        <w:sectPr w:rsidR="00894E84" w:rsidRPr="003A342A" w:rsidSect="00F9552A">
          <w:pgSz w:w="16838" w:h="11906" w:orient="landscape"/>
          <w:pgMar w:top="1134" w:right="1134" w:bottom="567" w:left="1134" w:header="0" w:footer="57" w:gutter="0"/>
          <w:cols w:space="720"/>
          <w:docGrid w:linePitch="272"/>
        </w:sectPr>
      </w:pPr>
      <w:r w:rsidRPr="003A342A">
        <w:rPr>
          <w:spacing w:val="-1"/>
          <w:sz w:val="24"/>
        </w:rPr>
        <w:t>*н/д</w:t>
      </w:r>
      <w:r w:rsidRPr="003A342A">
        <w:rPr>
          <w:color w:val="000000" w:themeColor="text1"/>
          <w:sz w:val="24"/>
        </w:rPr>
        <w:t xml:space="preserve"> -нет данных</w:t>
      </w:r>
    </w:p>
    <w:p w:rsidR="009B42DD" w:rsidRPr="00894E84" w:rsidRDefault="009B42DD" w:rsidP="00894E84">
      <w:pPr>
        <w:pStyle w:val="5"/>
        <w:rPr>
          <w:i w:val="0"/>
        </w:rPr>
      </w:pPr>
      <w:r w:rsidRPr="00894E84">
        <w:rPr>
          <w:i w:val="0"/>
        </w:rPr>
        <w:lastRenderedPageBreak/>
        <w:t>Технологическая схема очистки воды</w:t>
      </w:r>
    </w:p>
    <w:p w:rsidR="00BD16F1" w:rsidRPr="00F57CF1" w:rsidRDefault="00F57CF1" w:rsidP="00BD16F1">
      <w:pPr>
        <w:ind w:firstLine="709"/>
        <w:jc w:val="both"/>
        <w:rPr>
          <w:bCs/>
          <w:iCs/>
          <w:color w:val="000000" w:themeColor="text1"/>
          <w:spacing w:val="-1"/>
          <w:sz w:val="28"/>
        </w:rPr>
      </w:pPr>
      <w:r w:rsidRPr="00F57CF1">
        <w:rPr>
          <w:bCs/>
          <w:iCs/>
          <w:color w:val="000000" w:themeColor="text1"/>
          <w:spacing w:val="-1"/>
          <w:sz w:val="28"/>
        </w:rPr>
        <w:t xml:space="preserve">Питьевая вода во всех населенных пунктах </w:t>
      </w:r>
      <w:r w:rsidR="00BD16F1" w:rsidRPr="00F57CF1">
        <w:rPr>
          <w:bCs/>
          <w:iCs/>
          <w:color w:val="000000" w:themeColor="text1"/>
          <w:spacing w:val="-1"/>
          <w:sz w:val="28"/>
        </w:rPr>
        <w:t>не соответствует требования</w:t>
      </w:r>
      <w:r w:rsidRPr="00F57CF1">
        <w:rPr>
          <w:bCs/>
          <w:iCs/>
          <w:color w:val="000000" w:themeColor="text1"/>
          <w:spacing w:val="-1"/>
          <w:sz w:val="28"/>
        </w:rPr>
        <w:t xml:space="preserve">м, </w:t>
      </w:r>
      <w:r w:rsidR="00BD16F1" w:rsidRPr="00F57CF1">
        <w:rPr>
          <w:bCs/>
          <w:iCs/>
          <w:color w:val="000000" w:themeColor="text1"/>
          <w:spacing w:val="-1"/>
          <w:sz w:val="28"/>
        </w:rPr>
        <w:t xml:space="preserve">предъявляемым к качеству питьевой воды, установленным </w:t>
      </w:r>
      <w:bookmarkStart w:id="913" w:name="_Hlk477961237"/>
      <w:r w:rsidR="00BD16F1" w:rsidRPr="00F57CF1">
        <w:rPr>
          <w:bCs/>
          <w:iCs/>
          <w:color w:val="000000" w:themeColor="text1"/>
          <w:spacing w:val="-1"/>
          <w:sz w:val="28"/>
        </w:rPr>
        <w:t>СанПиН 2.1.4.</w:t>
      </w:r>
      <w:r w:rsidRPr="00F57CF1">
        <w:rPr>
          <w:bCs/>
          <w:iCs/>
          <w:color w:val="000000" w:themeColor="text1"/>
          <w:spacing w:val="-1"/>
          <w:sz w:val="28"/>
        </w:rPr>
        <w:t>1074-01</w:t>
      </w:r>
      <w:r w:rsidR="00BD16F1" w:rsidRPr="00F57CF1">
        <w:rPr>
          <w:bCs/>
          <w:iCs/>
          <w:color w:val="000000" w:themeColor="text1"/>
          <w:spacing w:val="-1"/>
          <w:sz w:val="28"/>
        </w:rPr>
        <w:t xml:space="preserve"> «</w:t>
      </w:r>
      <w:r w:rsidRPr="00F57CF1">
        <w:rPr>
          <w:bCs/>
          <w:iCs/>
          <w:color w:val="000000" w:themeColor="text1"/>
          <w:spacing w:val="-1"/>
          <w:sz w:val="28"/>
        </w:rPr>
        <w:t>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w:t>
      </w:r>
      <w:r w:rsidR="00B37209">
        <w:rPr>
          <w:bCs/>
          <w:iCs/>
          <w:color w:val="000000" w:themeColor="text1"/>
          <w:spacing w:val="-1"/>
          <w:sz w:val="28"/>
        </w:rPr>
        <w:t>и систем горячего водоснабжения</w:t>
      </w:r>
      <w:r w:rsidR="00BD16F1" w:rsidRPr="00F57CF1">
        <w:rPr>
          <w:bCs/>
          <w:iCs/>
          <w:color w:val="000000" w:themeColor="text1"/>
          <w:spacing w:val="-1"/>
          <w:sz w:val="28"/>
        </w:rPr>
        <w:t xml:space="preserve">». </w:t>
      </w:r>
      <w:bookmarkEnd w:id="913"/>
    </w:p>
    <w:bookmarkEnd w:id="911"/>
    <w:p w:rsidR="002431DE" w:rsidRDefault="005C24E5" w:rsidP="000732DD">
      <w:pPr>
        <w:ind w:firstLine="709"/>
        <w:jc w:val="both"/>
        <w:rPr>
          <w:bCs/>
          <w:iCs/>
          <w:color w:val="000000" w:themeColor="text1"/>
          <w:spacing w:val="-1"/>
          <w:sz w:val="28"/>
        </w:rPr>
      </w:pPr>
      <w:r>
        <w:rPr>
          <w:bCs/>
          <w:iCs/>
          <w:color w:val="000000" w:themeColor="text1"/>
          <w:spacing w:val="-1"/>
          <w:sz w:val="28"/>
        </w:rPr>
        <w:t xml:space="preserve">В </w:t>
      </w:r>
      <w:r w:rsidR="00F57CF1" w:rsidRPr="000E5B1A">
        <w:rPr>
          <w:bCs/>
          <w:iCs/>
          <w:color w:val="000000" w:themeColor="text1"/>
          <w:spacing w:val="-1"/>
          <w:sz w:val="28"/>
        </w:rPr>
        <w:t xml:space="preserve">технологической зоне </w:t>
      </w:r>
      <w:r w:rsidR="008D2503" w:rsidRPr="000E5B1A">
        <w:rPr>
          <w:bCs/>
          <w:iCs/>
          <w:color w:val="000000" w:themeColor="text1"/>
          <w:spacing w:val="-1"/>
          <w:sz w:val="28"/>
        </w:rPr>
        <w:t xml:space="preserve">Средняя </w:t>
      </w:r>
      <w:r w:rsidR="002A5145" w:rsidRPr="000E5B1A">
        <w:rPr>
          <w:bCs/>
          <w:iCs/>
          <w:color w:val="000000" w:themeColor="text1"/>
          <w:spacing w:val="-1"/>
          <w:sz w:val="28"/>
        </w:rPr>
        <w:t>школа</w:t>
      </w:r>
      <w:r>
        <w:rPr>
          <w:bCs/>
          <w:iCs/>
          <w:color w:val="000000" w:themeColor="text1"/>
          <w:spacing w:val="-1"/>
          <w:sz w:val="28"/>
        </w:rPr>
        <w:t xml:space="preserve"> имеется неэффективная система очистки</w:t>
      </w:r>
      <w:r w:rsidR="000E5B1A" w:rsidRPr="000E5B1A">
        <w:rPr>
          <w:bCs/>
          <w:iCs/>
          <w:color w:val="000000" w:themeColor="text1"/>
          <w:spacing w:val="-1"/>
          <w:sz w:val="28"/>
        </w:rPr>
        <w:t>. Из всех стадий очистки станции обезжелезивания функционирует только кварцевый фильтр. Дополнительные водоочистные фильтры установлены непосредственно на входе здания.</w:t>
      </w:r>
    </w:p>
    <w:p w:rsidR="005C24E5" w:rsidRPr="002431DE" w:rsidRDefault="005C24E5" w:rsidP="000732DD">
      <w:pPr>
        <w:ind w:firstLine="709"/>
        <w:jc w:val="both"/>
        <w:rPr>
          <w:bCs/>
          <w:iCs/>
          <w:color w:val="000000" w:themeColor="text1"/>
          <w:spacing w:val="-1"/>
          <w:sz w:val="28"/>
        </w:rPr>
      </w:pPr>
      <w:r>
        <w:rPr>
          <w:bCs/>
          <w:iCs/>
          <w:color w:val="000000" w:themeColor="text1"/>
          <w:spacing w:val="-1"/>
          <w:sz w:val="28"/>
        </w:rPr>
        <w:t xml:space="preserve">В 2016 г. в п.  Лиственичный установлена локальная станция очистки на водопроводной башне.  </w:t>
      </w:r>
    </w:p>
    <w:p w:rsidR="00BD16F1" w:rsidRDefault="00BD16F1" w:rsidP="00BD16F1">
      <w:pPr>
        <w:pStyle w:val="5"/>
        <w:rPr>
          <w:i w:val="0"/>
        </w:rPr>
      </w:pPr>
      <w:r w:rsidRPr="00EB1D6B">
        <w:rPr>
          <w:i w:val="0"/>
        </w:rPr>
        <w:t xml:space="preserve">Остаточный ресурс </w:t>
      </w:r>
    </w:p>
    <w:p w:rsidR="00EB1D6B" w:rsidRPr="003939DD" w:rsidRDefault="008231C3" w:rsidP="00F75581">
      <w:pPr>
        <w:ind w:firstLine="709"/>
        <w:jc w:val="both"/>
        <w:rPr>
          <w:bCs/>
          <w:iCs/>
          <w:color w:val="000000" w:themeColor="text1"/>
          <w:spacing w:val="-1"/>
          <w:sz w:val="28"/>
        </w:rPr>
      </w:pPr>
      <w:r>
        <w:rPr>
          <w:bCs/>
          <w:iCs/>
          <w:color w:val="000000" w:themeColor="text1"/>
          <w:spacing w:val="-1"/>
          <w:sz w:val="28"/>
        </w:rPr>
        <w:t>Расчет</w:t>
      </w:r>
      <w:r w:rsidRPr="008231C3">
        <w:rPr>
          <w:bCs/>
          <w:iCs/>
          <w:color w:val="000000" w:themeColor="text1"/>
          <w:spacing w:val="-1"/>
          <w:sz w:val="28"/>
        </w:rPr>
        <w:t xml:space="preserve">ный </w:t>
      </w:r>
      <w:r>
        <w:rPr>
          <w:bCs/>
          <w:iCs/>
          <w:color w:val="000000" w:themeColor="text1"/>
          <w:spacing w:val="-1"/>
          <w:sz w:val="28"/>
        </w:rPr>
        <w:t>срок эксплуатации водозаборных сооружений – 25 лет. Водоразборные скважины сп. Леуши пробурены и введены в эксплуатацию в 1980 </w:t>
      </w:r>
      <w:r>
        <w:rPr>
          <w:bCs/>
          <w:iCs/>
          <w:color w:val="000000" w:themeColor="text1"/>
          <w:spacing w:val="-1"/>
          <w:sz w:val="28"/>
        </w:rPr>
        <w:noBreakHyphen/>
        <w:t xml:space="preserve"> 2001 гг. </w:t>
      </w:r>
      <w:r w:rsidR="00F75581">
        <w:rPr>
          <w:bCs/>
          <w:iCs/>
          <w:color w:val="000000" w:themeColor="text1"/>
          <w:spacing w:val="-1"/>
          <w:sz w:val="28"/>
        </w:rPr>
        <w:t>Эксплуатация нескольких скважин</w:t>
      </w:r>
      <w:r w:rsidR="00BF6005">
        <w:rPr>
          <w:bCs/>
          <w:iCs/>
          <w:color w:val="000000" w:themeColor="text1"/>
          <w:spacing w:val="-1"/>
          <w:sz w:val="28"/>
        </w:rPr>
        <w:t xml:space="preserve"> (</w:t>
      </w:r>
      <w:r w:rsidR="003939DD" w:rsidRPr="003939DD">
        <w:rPr>
          <w:bCs/>
          <w:iCs/>
          <w:color w:val="000000" w:themeColor="text1"/>
          <w:spacing w:val="-1"/>
          <w:sz w:val="28"/>
        </w:rPr>
        <w:t>Скважина № 2, Скважина № 6</w:t>
      </w:r>
      <w:r w:rsidR="003939DD">
        <w:rPr>
          <w:bCs/>
          <w:iCs/>
          <w:color w:val="000000" w:themeColor="text1"/>
          <w:spacing w:val="-1"/>
          <w:sz w:val="28"/>
        </w:rPr>
        <w:t xml:space="preserve">) </w:t>
      </w:r>
      <w:r w:rsidR="00F75581" w:rsidRPr="003939DD">
        <w:rPr>
          <w:bCs/>
          <w:iCs/>
          <w:color w:val="000000" w:themeColor="text1"/>
          <w:spacing w:val="-1"/>
          <w:sz w:val="28"/>
        </w:rPr>
        <w:t>превышает расчетный срок эксплуатации</w:t>
      </w:r>
      <w:r w:rsidR="003939DD" w:rsidRPr="003939DD">
        <w:rPr>
          <w:bCs/>
          <w:iCs/>
          <w:color w:val="000000" w:themeColor="text1"/>
          <w:spacing w:val="-1"/>
          <w:sz w:val="28"/>
        </w:rPr>
        <w:t xml:space="preserve"> водозаборных сооружений</w:t>
      </w:r>
      <w:r w:rsidR="00BF6005" w:rsidRPr="003939DD">
        <w:rPr>
          <w:bCs/>
          <w:iCs/>
          <w:color w:val="000000" w:themeColor="text1"/>
          <w:spacing w:val="-1"/>
          <w:sz w:val="28"/>
        </w:rPr>
        <w:t>.</w:t>
      </w:r>
    </w:p>
    <w:p w:rsidR="000732DD" w:rsidRPr="003939DD" w:rsidRDefault="00BD16F1" w:rsidP="000732DD">
      <w:pPr>
        <w:pStyle w:val="5"/>
        <w:rPr>
          <w:i w:val="0"/>
        </w:rPr>
      </w:pPr>
      <w:r w:rsidRPr="003939DD">
        <w:rPr>
          <w:i w:val="0"/>
        </w:rPr>
        <w:t>Ограничения использования мощностей</w:t>
      </w:r>
    </w:p>
    <w:p w:rsidR="00AD3E15" w:rsidRDefault="0031385B" w:rsidP="003939DD">
      <w:pPr>
        <w:ind w:firstLine="709"/>
        <w:jc w:val="both"/>
        <w:rPr>
          <w:sz w:val="28"/>
          <w:szCs w:val="28"/>
        </w:rPr>
      </w:pPr>
      <w:r w:rsidRPr="003939DD">
        <w:rPr>
          <w:sz w:val="28"/>
          <w:szCs w:val="28"/>
        </w:rPr>
        <w:t xml:space="preserve">Установленная </w:t>
      </w:r>
      <w:r w:rsidR="003939DD" w:rsidRPr="003939DD">
        <w:rPr>
          <w:sz w:val="28"/>
          <w:szCs w:val="28"/>
        </w:rPr>
        <w:t xml:space="preserve">максимальная </w:t>
      </w:r>
      <w:r w:rsidRPr="003939DD">
        <w:rPr>
          <w:sz w:val="28"/>
          <w:szCs w:val="28"/>
        </w:rPr>
        <w:t xml:space="preserve">производственная мощность водозаборных сооружений </w:t>
      </w:r>
      <w:r w:rsidR="003939DD" w:rsidRPr="003939DD">
        <w:rPr>
          <w:sz w:val="28"/>
          <w:szCs w:val="28"/>
        </w:rPr>
        <w:t>сп. Леуши</w:t>
      </w:r>
      <w:r w:rsidRPr="003939DD">
        <w:rPr>
          <w:sz w:val="28"/>
          <w:szCs w:val="28"/>
        </w:rPr>
        <w:t xml:space="preserve"> составляет 240 м</w:t>
      </w:r>
      <w:r w:rsidRPr="003939DD">
        <w:rPr>
          <w:sz w:val="28"/>
          <w:szCs w:val="28"/>
          <w:vertAlign w:val="superscript"/>
        </w:rPr>
        <w:t>3</w:t>
      </w:r>
      <w:r w:rsidRPr="003939DD">
        <w:rPr>
          <w:sz w:val="28"/>
          <w:szCs w:val="28"/>
        </w:rPr>
        <w:t>/сут.</w:t>
      </w:r>
      <w:r w:rsidR="003939DD">
        <w:rPr>
          <w:sz w:val="28"/>
          <w:szCs w:val="28"/>
        </w:rPr>
        <w:t xml:space="preserve"> </w:t>
      </w:r>
      <w:r w:rsidR="00AD3E15" w:rsidRPr="003939DD">
        <w:rPr>
          <w:sz w:val="28"/>
          <w:szCs w:val="28"/>
        </w:rPr>
        <w:t xml:space="preserve">Фактическая производственная мощность </w:t>
      </w:r>
      <w:r w:rsidR="00BA30C1" w:rsidRPr="003939DD">
        <w:rPr>
          <w:sz w:val="28"/>
          <w:szCs w:val="28"/>
        </w:rPr>
        <w:t>водозаборных сооружений за 2016 </w:t>
      </w:r>
      <w:r w:rsidR="00AD3E15" w:rsidRPr="003939DD">
        <w:rPr>
          <w:sz w:val="28"/>
          <w:szCs w:val="28"/>
        </w:rPr>
        <w:t>г. составила 140 м</w:t>
      </w:r>
      <w:r w:rsidR="00AD3E15" w:rsidRPr="003939DD">
        <w:rPr>
          <w:sz w:val="28"/>
          <w:szCs w:val="28"/>
          <w:vertAlign w:val="superscript"/>
        </w:rPr>
        <w:t>3</w:t>
      </w:r>
      <w:r w:rsidR="00AD3E15" w:rsidRPr="003939DD">
        <w:rPr>
          <w:sz w:val="28"/>
          <w:szCs w:val="28"/>
        </w:rPr>
        <w:t>/сут.</w:t>
      </w:r>
      <w:r w:rsidR="003939DD">
        <w:rPr>
          <w:sz w:val="28"/>
          <w:szCs w:val="28"/>
        </w:rPr>
        <w:t xml:space="preserve"> </w:t>
      </w:r>
    </w:p>
    <w:p w:rsidR="003939DD" w:rsidRPr="003939DD" w:rsidRDefault="008E7668" w:rsidP="003939DD">
      <w:pPr>
        <w:ind w:firstLine="709"/>
        <w:jc w:val="both"/>
        <w:rPr>
          <w:sz w:val="28"/>
          <w:szCs w:val="28"/>
        </w:rPr>
      </w:pPr>
      <w:r>
        <w:rPr>
          <w:sz w:val="28"/>
          <w:szCs w:val="28"/>
        </w:rPr>
        <w:t>В</w:t>
      </w:r>
      <w:r w:rsidR="003939DD">
        <w:rPr>
          <w:sz w:val="28"/>
          <w:szCs w:val="28"/>
        </w:rPr>
        <w:t xml:space="preserve"> системе водоснабжения муниципального образования </w:t>
      </w:r>
      <w:r>
        <w:rPr>
          <w:sz w:val="28"/>
          <w:szCs w:val="28"/>
        </w:rPr>
        <w:t>ограничения производственных мощностей отсутствуют.</w:t>
      </w:r>
    </w:p>
    <w:p w:rsidR="0054161A" w:rsidRPr="00AD3E15" w:rsidRDefault="0054161A" w:rsidP="00BD16F1">
      <w:pPr>
        <w:ind w:firstLine="709"/>
        <w:jc w:val="both"/>
        <w:rPr>
          <w:sz w:val="28"/>
          <w:szCs w:val="28"/>
        </w:rPr>
      </w:pPr>
    </w:p>
    <w:p w:rsidR="00A40DC6" w:rsidRDefault="00A40DC6" w:rsidP="00A40DC6">
      <w:pPr>
        <w:pStyle w:val="5"/>
        <w:spacing w:before="0"/>
        <w:rPr>
          <w:i w:val="0"/>
        </w:rPr>
      </w:pPr>
      <w:r w:rsidRPr="00441155">
        <w:rPr>
          <w:i w:val="0"/>
        </w:rPr>
        <w:t>Качество эксплуатации, наладки и ремонтов</w:t>
      </w:r>
    </w:p>
    <w:p w:rsidR="00EC2BB0" w:rsidRPr="009F7FB5" w:rsidRDefault="009F7FB5" w:rsidP="00EB4E71">
      <w:pPr>
        <w:ind w:firstLine="709"/>
        <w:jc w:val="both"/>
        <w:rPr>
          <w:rFonts w:eastAsia="TimesNewRomanPSMT"/>
          <w:sz w:val="28"/>
          <w:szCs w:val="28"/>
        </w:rPr>
      </w:pPr>
      <w:r w:rsidRPr="009F7FB5">
        <w:rPr>
          <w:rFonts w:eastAsia="TimesNewRomanPSMT"/>
          <w:sz w:val="28"/>
          <w:szCs w:val="28"/>
        </w:rPr>
        <w:t xml:space="preserve">На </w:t>
      </w:r>
      <w:r>
        <w:rPr>
          <w:rFonts w:eastAsia="TimesNewRomanPSMT"/>
          <w:sz w:val="28"/>
          <w:szCs w:val="28"/>
        </w:rPr>
        <w:t>территории муниципального образования сп. Леуши качество питьевой воды</w:t>
      </w:r>
      <w:r w:rsidR="003375BE">
        <w:rPr>
          <w:rFonts w:eastAsia="TimesNewRomanPSMT"/>
          <w:sz w:val="28"/>
          <w:szCs w:val="28"/>
        </w:rPr>
        <w:t>,</w:t>
      </w:r>
      <w:r>
        <w:rPr>
          <w:rFonts w:eastAsia="TimesNewRomanPSMT"/>
          <w:sz w:val="28"/>
          <w:szCs w:val="28"/>
        </w:rPr>
        <w:t xml:space="preserve"> по результатам лабораторных исследований </w:t>
      </w:r>
      <w:r w:rsidR="006C158E">
        <w:rPr>
          <w:rFonts w:eastAsia="TimesNewRomanPSMT"/>
          <w:sz w:val="28"/>
          <w:szCs w:val="28"/>
        </w:rPr>
        <w:t>за 2014 – 2016 гг.</w:t>
      </w:r>
      <w:r w:rsidR="003375BE">
        <w:rPr>
          <w:rFonts w:eastAsia="TimesNewRomanPSMT"/>
          <w:sz w:val="28"/>
          <w:szCs w:val="28"/>
        </w:rPr>
        <w:t>,</w:t>
      </w:r>
      <w:r w:rsidR="006C158E">
        <w:rPr>
          <w:rFonts w:eastAsia="TimesNewRomanPSMT"/>
          <w:sz w:val="28"/>
          <w:szCs w:val="28"/>
        </w:rPr>
        <w:t xml:space="preserve"> </w:t>
      </w:r>
      <w:r>
        <w:rPr>
          <w:rFonts w:eastAsia="TimesNewRomanPSMT"/>
          <w:sz w:val="28"/>
          <w:szCs w:val="28"/>
        </w:rPr>
        <w:t xml:space="preserve">не соответствует санитарно-гигиеническим требованиям </w:t>
      </w:r>
      <w:r w:rsidR="00EC2BB0">
        <w:rPr>
          <w:rFonts w:eastAsia="TimesNewRomanPSMT"/>
          <w:sz w:val="28"/>
          <w:szCs w:val="28"/>
        </w:rPr>
        <w:t>СанПиН 2.1.4.1074-01 «Вода питьевая.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w:t>
      </w:r>
      <w:r w:rsidR="006C158E">
        <w:rPr>
          <w:rFonts w:eastAsia="TimesNewRomanPSMT"/>
          <w:sz w:val="28"/>
          <w:szCs w:val="28"/>
        </w:rPr>
        <w:t xml:space="preserve"> систем горячего водоснабжения» по показат</w:t>
      </w:r>
      <w:r w:rsidR="00DE7B70">
        <w:rPr>
          <w:rFonts w:eastAsia="TimesNewRomanPSMT"/>
          <w:sz w:val="28"/>
          <w:szCs w:val="28"/>
        </w:rPr>
        <w:t>елям: мутность, цветность, перманганатная окисляемость, содержание железа.</w:t>
      </w:r>
      <w:r w:rsidR="00DE7B70">
        <w:rPr>
          <w:rStyle w:val="affd"/>
          <w:rFonts w:eastAsia="TimesNewRomanPSMT"/>
          <w:sz w:val="28"/>
          <w:szCs w:val="28"/>
        </w:rPr>
        <w:footnoteReference w:id="21"/>
      </w:r>
      <w:r w:rsidR="00DE7B70">
        <w:rPr>
          <w:rFonts w:eastAsia="TimesNewRomanPSMT"/>
          <w:sz w:val="28"/>
          <w:szCs w:val="28"/>
        </w:rPr>
        <w:t xml:space="preserve"> </w:t>
      </w:r>
    </w:p>
    <w:p w:rsidR="004055B6" w:rsidRDefault="004055B6" w:rsidP="004055B6">
      <w:pPr>
        <w:ind w:firstLine="709"/>
        <w:jc w:val="both"/>
        <w:rPr>
          <w:rFonts w:eastAsia="TimesNewRomanPSMT"/>
          <w:sz w:val="28"/>
          <w:szCs w:val="28"/>
        </w:rPr>
      </w:pPr>
      <w:r>
        <w:rPr>
          <w:rFonts w:eastAsia="TimesNewRomanPSMT"/>
          <w:sz w:val="28"/>
          <w:szCs w:val="28"/>
        </w:rPr>
        <w:t>Количество аварийных ситуаций на</w:t>
      </w:r>
      <w:r w:rsidR="00E12D8C">
        <w:rPr>
          <w:rFonts w:eastAsia="TimesNewRomanPSMT"/>
          <w:sz w:val="28"/>
          <w:szCs w:val="28"/>
        </w:rPr>
        <w:t xml:space="preserve"> водозаборных скважинах за 2015 г.,2016 </w:t>
      </w:r>
      <w:r>
        <w:rPr>
          <w:rFonts w:eastAsia="TimesNewRomanPSMT"/>
          <w:sz w:val="28"/>
          <w:szCs w:val="28"/>
        </w:rPr>
        <w:t>г. составило соответственно 4 и 1 ед.</w:t>
      </w:r>
      <w:r>
        <w:rPr>
          <w:rStyle w:val="affd"/>
          <w:rFonts w:eastAsia="TimesNewRomanPSMT"/>
          <w:sz w:val="28"/>
          <w:szCs w:val="28"/>
        </w:rPr>
        <w:footnoteReference w:id="22"/>
      </w:r>
    </w:p>
    <w:p w:rsidR="007C67C7" w:rsidRPr="00297D48" w:rsidRDefault="007C67C7" w:rsidP="007C67C7">
      <w:pPr>
        <w:rPr>
          <w:highlight w:val="yellow"/>
        </w:rPr>
      </w:pPr>
    </w:p>
    <w:p w:rsidR="00286BAD" w:rsidRPr="00FB6384" w:rsidRDefault="00286BAD" w:rsidP="00286BAD">
      <w:pPr>
        <w:pStyle w:val="5"/>
        <w:rPr>
          <w:i w:val="0"/>
        </w:rPr>
      </w:pPr>
      <w:r w:rsidRPr="00FB6384">
        <w:rPr>
          <w:i w:val="0"/>
        </w:rPr>
        <w:t>Системы учета ресурсов</w:t>
      </w:r>
    </w:p>
    <w:p w:rsidR="00286BAD" w:rsidRDefault="00286BAD" w:rsidP="00286BAD">
      <w:pPr>
        <w:widowControl w:val="0"/>
        <w:tabs>
          <w:tab w:val="left" w:pos="993"/>
        </w:tabs>
        <w:autoSpaceDE w:val="0"/>
        <w:autoSpaceDN w:val="0"/>
        <w:adjustRightInd w:val="0"/>
        <w:ind w:firstLine="709"/>
        <w:jc w:val="both"/>
        <w:rPr>
          <w:color w:val="000000" w:themeColor="text1"/>
          <w:sz w:val="28"/>
        </w:rPr>
      </w:pPr>
      <w:r w:rsidRPr="006203FB">
        <w:rPr>
          <w:color w:val="000000" w:themeColor="text1"/>
          <w:sz w:val="28"/>
        </w:rPr>
        <w:t xml:space="preserve">Все скважины оборудованы </w:t>
      </w:r>
      <w:r w:rsidR="00244120" w:rsidRPr="006203FB">
        <w:rPr>
          <w:color w:val="000000" w:themeColor="text1"/>
          <w:sz w:val="28"/>
        </w:rPr>
        <w:t>многоструйными крыльчатыми</w:t>
      </w:r>
      <w:r w:rsidRPr="006203FB">
        <w:rPr>
          <w:color w:val="000000" w:themeColor="text1"/>
          <w:sz w:val="28"/>
        </w:rPr>
        <w:t xml:space="preserve"> </w:t>
      </w:r>
      <w:r w:rsidR="006203FB">
        <w:rPr>
          <w:color w:val="000000" w:themeColor="text1"/>
          <w:sz w:val="28"/>
        </w:rPr>
        <w:t xml:space="preserve">счетчиками </w:t>
      </w:r>
      <w:r w:rsidRPr="006203FB">
        <w:rPr>
          <w:color w:val="000000" w:themeColor="text1"/>
          <w:sz w:val="28"/>
        </w:rPr>
        <w:t>– для уче</w:t>
      </w:r>
      <w:r w:rsidR="006C58B2" w:rsidRPr="006203FB">
        <w:rPr>
          <w:color w:val="000000" w:themeColor="text1"/>
          <w:sz w:val="28"/>
        </w:rPr>
        <w:t>та количества поднимаемой воды.</w:t>
      </w:r>
    </w:p>
    <w:p w:rsidR="00445428" w:rsidRPr="003A342A" w:rsidRDefault="002E0478" w:rsidP="003A342A">
      <w:pPr>
        <w:widowControl w:val="0"/>
        <w:tabs>
          <w:tab w:val="left" w:pos="993"/>
        </w:tabs>
        <w:autoSpaceDE w:val="0"/>
        <w:autoSpaceDN w:val="0"/>
        <w:adjustRightInd w:val="0"/>
        <w:ind w:firstLine="709"/>
        <w:jc w:val="both"/>
        <w:rPr>
          <w:color w:val="000000" w:themeColor="text1"/>
          <w:sz w:val="28"/>
        </w:rPr>
      </w:pPr>
      <w:r>
        <w:rPr>
          <w:color w:val="000000" w:themeColor="text1"/>
          <w:sz w:val="28"/>
        </w:rPr>
        <w:t>В с</w:t>
      </w:r>
      <w:r w:rsidR="003375BE">
        <w:rPr>
          <w:color w:val="000000" w:themeColor="text1"/>
          <w:sz w:val="28"/>
        </w:rPr>
        <w:t>п. Леуши пять</w:t>
      </w:r>
      <w:r w:rsidR="00E12D8C">
        <w:rPr>
          <w:color w:val="000000" w:themeColor="text1"/>
          <w:sz w:val="28"/>
        </w:rPr>
        <w:t xml:space="preserve"> водонапорных башен оборудованы приборами учета воды</w:t>
      </w:r>
      <w:r>
        <w:rPr>
          <w:color w:val="000000" w:themeColor="text1"/>
          <w:sz w:val="28"/>
        </w:rPr>
        <w:t xml:space="preserve">. Сведения о приборах технического учета, установленных на объектах </w:t>
      </w:r>
      <w:r>
        <w:rPr>
          <w:color w:val="000000" w:themeColor="text1"/>
          <w:sz w:val="28"/>
        </w:rPr>
        <w:lastRenderedPageBreak/>
        <w:t>водоснабжения ООО «</w:t>
      </w:r>
      <w:r w:rsidR="00D35E0F">
        <w:rPr>
          <w:color w:val="000000" w:themeColor="text1"/>
          <w:sz w:val="28"/>
        </w:rPr>
        <w:t>МКС</w:t>
      </w:r>
      <w:r>
        <w:rPr>
          <w:color w:val="000000" w:themeColor="text1"/>
          <w:sz w:val="28"/>
        </w:rPr>
        <w:t>»</w:t>
      </w:r>
      <w:r w:rsidR="008E7668">
        <w:rPr>
          <w:color w:val="000000" w:themeColor="text1"/>
          <w:sz w:val="28"/>
        </w:rPr>
        <w:t>,</w:t>
      </w:r>
      <w:r>
        <w:rPr>
          <w:color w:val="000000" w:themeColor="text1"/>
          <w:sz w:val="28"/>
        </w:rPr>
        <w:t xml:space="preserve"> предста</w:t>
      </w:r>
      <w:r w:rsidRPr="003A342A">
        <w:rPr>
          <w:color w:val="000000" w:themeColor="text1"/>
          <w:sz w:val="28"/>
        </w:rPr>
        <w:t xml:space="preserve">влены в </w:t>
      </w:r>
      <w:r w:rsidR="003A342A" w:rsidRPr="003A342A">
        <w:rPr>
          <w:color w:val="000000" w:themeColor="text1"/>
          <w:sz w:val="28"/>
        </w:rPr>
        <w:t xml:space="preserve">табл. </w:t>
      </w:r>
      <w:r w:rsidRPr="003A342A">
        <w:rPr>
          <w:color w:val="000000" w:themeColor="text1"/>
          <w:sz w:val="28"/>
        </w:rPr>
        <w:t>4</w:t>
      </w:r>
      <w:r w:rsidR="003A342A" w:rsidRPr="003A342A">
        <w:rPr>
          <w:color w:val="000000" w:themeColor="text1"/>
          <w:sz w:val="28"/>
        </w:rPr>
        <w:t>3</w:t>
      </w:r>
      <w:r w:rsidRPr="003A342A">
        <w:rPr>
          <w:color w:val="000000" w:themeColor="text1"/>
          <w:sz w:val="28"/>
        </w:rPr>
        <w:t xml:space="preserve">.  </w:t>
      </w:r>
    </w:p>
    <w:p w:rsidR="002E0478" w:rsidRPr="003A342A" w:rsidRDefault="002E0478" w:rsidP="002E0478">
      <w:pPr>
        <w:pStyle w:val="121"/>
        <w:jc w:val="right"/>
        <w:rPr>
          <w:b/>
          <w:color w:val="000000" w:themeColor="text1"/>
          <w:sz w:val="24"/>
          <w:szCs w:val="24"/>
        </w:rPr>
      </w:pPr>
      <w:bookmarkStart w:id="914" w:name="_Hlk478469614"/>
      <w:r w:rsidRPr="003A342A">
        <w:rPr>
          <w:b/>
          <w:color w:val="000000" w:themeColor="text1"/>
          <w:sz w:val="24"/>
          <w:szCs w:val="24"/>
        </w:rPr>
        <w:t xml:space="preserve">Таблица </w:t>
      </w:r>
      <w:r w:rsidRPr="003A342A">
        <w:rPr>
          <w:b/>
          <w:color w:val="000000" w:themeColor="text1"/>
          <w:sz w:val="24"/>
          <w:szCs w:val="24"/>
        </w:rPr>
        <w:fldChar w:fldCharType="begin"/>
      </w:r>
      <w:r w:rsidRPr="003A342A">
        <w:rPr>
          <w:b/>
          <w:color w:val="000000" w:themeColor="text1"/>
          <w:sz w:val="24"/>
          <w:szCs w:val="24"/>
        </w:rPr>
        <w:instrText xml:space="preserve"> SEQ Таблица \* ARABIC </w:instrText>
      </w:r>
      <w:r w:rsidRPr="003A342A">
        <w:rPr>
          <w:b/>
          <w:color w:val="000000" w:themeColor="text1"/>
          <w:sz w:val="24"/>
          <w:szCs w:val="24"/>
        </w:rPr>
        <w:fldChar w:fldCharType="separate"/>
      </w:r>
      <w:r w:rsidR="005D225A">
        <w:rPr>
          <w:b/>
          <w:noProof/>
          <w:color w:val="000000" w:themeColor="text1"/>
          <w:sz w:val="24"/>
          <w:szCs w:val="24"/>
        </w:rPr>
        <w:t>43</w:t>
      </w:r>
      <w:r w:rsidRPr="003A342A">
        <w:rPr>
          <w:b/>
          <w:color w:val="000000" w:themeColor="text1"/>
          <w:sz w:val="24"/>
          <w:szCs w:val="24"/>
        </w:rPr>
        <w:fldChar w:fldCharType="end"/>
      </w:r>
    </w:p>
    <w:p w:rsidR="002E0478" w:rsidRPr="00D20848" w:rsidRDefault="002E0478" w:rsidP="00D20848">
      <w:pPr>
        <w:pStyle w:val="24"/>
        <w:spacing w:line="240" w:lineRule="auto"/>
        <w:jc w:val="center"/>
        <w:rPr>
          <w:b/>
          <w:bCs/>
          <w:iCs/>
          <w:color w:val="000000" w:themeColor="text1"/>
          <w:sz w:val="24"/>
          <w:szCs w:val="24"/>
        </w:rPr>
      </w:pPr>
      <w:r w:rsidRPr="00D20848">
        <w:rPr>
          <w:b/>
          <w:bCs/>
          <w:iCs/>
          <w:color w:val="000000" w:themeColor="text1"/>
          <w:sz w:val="24"/>
          <w:szCs w:val="24"/>
        </w:rPr>
        <w:t>Сведения о приборах учета, установленных на объектах водоснабжения ООО «</w:t>
      </w:r>
      <w:r w:rsidR="00D35E0F" w:rsidRPr="00D20848">
        <w:rPr>
          <w:b/>
          <w:bCs/>
          <w:iCs/>
          <w:color w:val="000000" w:themeColor="text1"/>
          <w:sz w:val="24"/>
          <w:szCs w:val="24"/>
        </w:rPr>
        <w:t>МКС</w:t>
      </w:r>
      <w:r w:rsidRPr="00D20848">
        <w:rPr>
          <w:b/>
          <w:bCs/>
          <w:iCs/>
          <w:color w:val="000000" w:themeColor="text1"/>
          <w:sz w:val="24"/>
          <w:szCs w:val="24"/>
        </w:rPr>
        <w:t>» муниципального образования сп. Леуши</w:t>
      </w:r>
      <w:bookmarkEnd w:id="914"/>
      <w:r w:rsidR="00761711" w:rsidRPr="00D20848">
        <w:rPr>
          <w:rStyle w:val="affd"/>
          <w:b/>
          <w:bCs/>
          <w:iCs/>
          <w:color w:val="000000" w:themeColor="text1"/>
          <w:sz w:val="24"/>
          <w:szCs w:val="24"/>
        </w:rPr>
        <w:footnoteReference w:id="23"/>
      </w:r>
    </w:p>
    <w:tbl>
      <w:tblPr>
        <w:tblStyle w:val="afb"/>
        <w:tblW w:w="0" w:type="auto"/>
        <w:tblLook w:val="04A0" w:firstRow="1" w:lastRow="0" w:firstColumn="1" w:lastColumn="0" w:noHBand="0" w:noVBand="1"/>
      </w:tblPr>
      <w:tblGrid>
        <w:gridCol w:w="1454"/>
        <w:gridCol w:w="1882"/>
        <w:gridCol w:w="1078"/>
        <w:gridCol w:w="1656"/>
        <w:gridCol w:w="1782"/>
        <w:gridCol w:w="1235"/>
        <w:gridCol w:w="1334"/>
      </w:tblGrid>
      <w:tr w:rsidR="00606E8D" w:rsidRPr="00D20848" w:rsidTr="00E337F9">
        <w:trPr>
          <w:cantSplit/>
          <w:tblHeader/>
        </w:trPr>
        <w:tc>
          <w:tcPr>
            <w:tcW w:w="0" w:type="auto"/>
            <w:vAlign w:val="center"/>
            <w:hideMark/>
          </w:tcPr>
          <w:p w:rsidR="00606E8D" w:rsidRPr="00D20848" w:rsidRDefault="00606E8D" w:rsidP="00445428">
            <w:pPr>
              <w:jc w:val="center"/>
              <w:rPr>
                <w:b/>
                <w:bCs/>
                <w:iCs/>
                <w:color w:val="000000" w:themeColor="text1"/>
                <w:sz w:val="24"/>
                <w:szCs w:val="24"/>
              </w:rPr>
            </w:pPr>
            <w:r w:rsidRPr="00D20848">
              <w:rPr>
                <w:b/>
                <w:bCs/>
                <w:iCs/>
                <w:color w:val="000000" w:themeColor="text1"/>
                <w:sz w:val="24"/>
                <w:szCs w:val="24"/>
              </w:rPr>
              <w:t>Место установки</w:t>
            </w:r>
          </w:p>
        </w:tc>
        <w:tc>
          <w:tcPr>
            <w:tcW w:w="0" w:type="auto"/>
            <w:vAlign w:val="center"/>
            <w:hideMark/>
          </w:tcPr>
          <w:p w:rsidR="00606E8D" w:rsidRPr="00D20848" w:rsidRDefault="00606E8D" w:rsidP="00445428">
            <w:pPr>
              <w:jc w:val="center"/>
              <w:rPr>
                <w:b/>
                <w:bCs/>
                <w:iCs/>
                <w:color w:val="000000" w:themeColor="text1"/>
                <w:sz w:val="24"/>
                <w:szCs w:val="24"/>
              </w:rPr>
            </w:pPr>
            <w:r w:rsidRPr="00D20848">
              <w:rPr>
                <w:b/>
                <w:bCs/>
                <w:iCs/>
                <w:color w:val="000000" w:themeColor="text1"/>
                <w:sz w:val="24"/>
                <w:szCs w:val="24"/>
              </w:rPr>
              <w:t>Адрес установки</w:t>
            </w:r>
          </w:p>
        </w:tc>
        <w:tc>
          <w:tcPr>
            <w:tcW w:w="0" w:type="auto"/>
            <w:vAlign w:val="center"/>
            <w:hideMark/>
          </w:tcPr>
          <w:p w:rsidR="00606E8D" w:rsidRPr="00D20848" w:rsidRDefault="00606E8D" w:rsidP="00445428">
            <w:pPr>
              <w:jc w:val="center"/>
              <w:rPr>
                <w:b/>
                <w:bCs/>
                <w:iCs/>
                <w:color w:val="000000" w:themeColor="text1"/>
                <w:sz w:val="24"/>
                <w:szCs w:val="24"/>
              </w:rPr>
            </w:pPr>
            <w:r w:rsidRPr="00D20848">
              <w:rPr>
                <w:b/>
                <w:bCs/>
                <w:iCs/>
                <w:color w:val="000000" w:themeColor="text1"/>
                <w:sz w:val="24"/>
                <w:szCs w:val="24"/>
              </w:rPr>
              <w:t>Марка</w:t>
            </w:r>
          </w:p>
        </w:tc>
        <w:tc>
          <w:tcPr>
            <w:tcW w:w="0" w:type="auto"/>
            <w:vAlign w:val="center"/>
            <w:hideMark/>
          </w:tcPr>
          <w:p w:rsidR="00606E8D" w:rsidRPr="00D20848" w:rsidRDefault="00606E8D" w:rsidP="00445428">
            <w:pPr>
              <w:jc w:val="center"/>
              <w:rPr>
                <w:b/>
                <w:bCs/>
                <w:iCs/>
                <w:color w:val="000000" w:themeColor="text1"/>
                <w:sz w:val="24"/>
                <w:szCs w:val="24"/>
              </w:rPr>
            </w:pPr>
            <w:r w:rsidRPr="00D20848">
              <w:rPr>
                <w:b/>
                <w:bCs/>
                <w:iCs/>
                <w:color w:val="000000" w:themeColor="text1"/>
                <w:sz w:val="24"/>
                <w:szCs w:val="24"/>
              </w:rPr>
              <w:t>Заводской номер</w:t>
            </w:r>
          </w:p>
        </w:tc>
        <w:tc>
          <w:tcPr>
            <w:tcW w:w="0" w:type="auto"/>
            <w:vAlign w:val="center"/>
            <w:hideMark/>
          </w:tcPr>
          <w:p w:rsidR="00606E8D" w:rsidRPr="00D20848" w:rsidRDefault="00606E8D" w:rsidP="00445428">
            <w:pPr>
              <w:jc w:val="center"/>
              <w:rPr>
                <w:b/>
                <w:bCs/>
                <w:iCs/>
                <w:color w:val="000000" w:themeColor="text1"/>
                <w:sz w:val="24"/>
                <w:szCs w:val="24"/>
              </w:rPr>
            </w:pPr>
            <w:r w:rsidRPr="00D20848">
              <w:rPr>
                <w:b/>
                <w:bCs/>
                <w:iCs/>
                <w:color w:val="000000" w:themeColor="text1"/>
                <w:sz w:val="24"/>
                <w:szCs w:val="24"/>
              </w:rPr>
              <w:t>Дата изготовления</w:t>
            </w:r>
          </w:p>
        </w:tc>
        <w:tc>
          <w:tcPr>
            <w:tcW w:w="0" w:type="auto"/>
            <w:vAlign w:val="center"/>
            <w:hideMark/>
          </w:tcPr>
          <w:p w:rsidR="00606E8D" w:rsidRPr="00D20848" w:rsidRDefault="00606E8D" w:rsidP="00445428">
            <w:pPr>
              <w:jc w:val="center"/>
              <w:rPr>
                <w:b/>
                <w:bCs/>
                <w:iCs/>
                <w:color w:val="000000" w:themeColor="text1"/>
                <w:sz w:val="24"/>
                <w:szCs w:val="24"/>
              </w:rPr>
            </w:pPr>
            <w:r w:rsidRPr="00D20848">
              <w:rPr>
                <w:b/>
                <w:bCs/>
                <w:iCs/>
                <w:color w:val="000000" w:themeColor="text1"/>
                <w:sz w:val="24"/>
                <w:szCs w:val="24"/>
              </w:rPr>
              <w:t>Дата посл.</w:t>
            </w:r>
          </w:p>
          <w:p w:rsidR="00606E8D" w:rsidRPr="00D20848" w:rsidRDefault="00606E8D" w:rsidP="00445428">
            <w:pPr>
              <w:jc w:val="center"/>
              <w:rPr>
                <w:b/>
                <w:bCs/>
                <w:iCs/>
                <w:color w:val="000000" w:themeColor="text1"/>
                <w:sz w:val="24"/>
                <w:szCs w:val="24"/>
              </w:rPr>
            </w:pPr>
            <w:r w:rsidRPr="00D20848">
              <w:rPr>
                <w:b/>
                <w:bCs/>
                <w:iCs/>
                <w:color w:val="000000" w:themeColor="text1"/>
                <w:sz w:val="24"/>
                <w:szCs w:val="24"/>
              </w:rPr>
              <w:t>поверки</w:t>
            </w:r>
          </w:p>
        </w:tc>
        <w:tc>
          <w:tcPr>
            <w:tcW w:w="0" w:type="auto"/>
            <w:vAlign w:val="center"/>
            <w:hideMark/>
          </w:tcPr>
          <w:p w:rsidR="00606E8D" w:rsidRPr="00D20848" w:rsidRDefault="00606E8D" w:rsidP="00445428">
            <w:pPr>
              <w:jc w:val="center"/>
              <w:rPr>
                <w:b/>
                <w:bCs/>
                <w:iCs/>
                <w:color w:val="000000" w:themeColor="text1"/>
                <w:sz w:val="24"/>
                <w:szCs w:val="24"/>
              </w:rPr>
            </w:pPr>
            <w:r w:rsidRPr="00D20848">
              <w:rPr>
                <w:b/>
                <w:bCs/>
                <w:iCs/>
                <w:color w:val="000000" w:themeColor="text1"/>
                <w:sz w:val="24"/>
                <w:szCs w:val="24"/>
              </w:rPr>
              <w:t>Дата очеред. поверки</w:t>
            </w:r>
          </w:p>
        </w:tc>
      </w:tr>
      <w:tr w:rsidR="00606E8D" w:rsidRPr="00D20848" w:rsidTr="00E337F9">
        <w:trPr>
          <w:cantSplit/>
        </w:trPr>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В/б</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ул. Новая</w:t>
            </w:r>
            <w:r w:rsidR="003375BE" w:rsidRPr="00D20848">
              <w:rPr>
                <w:bCs/>
                <w:iCs/>
                <w:color w:val="000000" w:themeColor="text1"/>
                <w:sz w:val="24"/>
                <w:szCs w:val="24"/>
              </w:rPr>
              <w:t>,</w:t>
            </w:r>
            <w:r w:rsidRPr="00D20848">
              <w:rPr>
                <w:bCs/>
                <w:iCs/>
                <w:color w:val="000000" w:themeColor="text1"/>
                <w:sz w:val="24"/>
                <w:szCs w:val="24"/>
              </w:rPr>
              <w:t xml:space="preserve"> 6а</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ВСКМ 90-50</w:t>
            </w:r>
          </w:p>
        </w:tc>
        <w:tc>
          <w:tcPr>
            <w:tcW w:w="0" w:type="auto"/>
            <w:vAlign w:val="center"/>
            <w:hideMark/>
          </w:tcPr>
          <w:p w:rsidR="00606E8D" w:rsidRPr="00D20848" w:rsidRDefault="0053020F" w:rsidP="00445428">
            <w:pPr>
              <w:jc w:val="center"/>
              <w:rPr>
                <w:bCs/>
                <w:iCs/>
                <w:color w:val="000000" w:themeColor="text1"/>
                <w:sz w:val="24"/>
                <w:szCs w:val="24"/>
              </w:rPr>
            </w:pPr>
            <w:r w:rsidRPr="00D20848">
              <w:rPr>
                <w:bCs/>
                <w:iCs/>
                <w:color w:val="000000" w:themeColor="text1"/>
                <w:sz w:val="24"/>
                <w:szCs w:val="24"/>
              </w:rPr>
              <w:t>№ </w:t>
            </w:r>
            <w:r w:rsidR="00606E8D" w:rsidRPr="00D20848">
              <w:rPr>
                <w:bCs/>
                <w:iCs/>
                <w:color w:val="000000" w:themeColor="text1"/>
                <w:sz w:val="24"/>
                <w:szCs w:val="24"/>
              </w:rPr>
              <w:t>335523853</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25.01.2016 г</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1 квартал 2016 г</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1 квартал 2022 г</w:t>
            </w:r>
          </w:p>
        </w:tc>
      </w:tr>
      <w:tr w:rsidR="00606E8D" w:rsidRPr="00D20848" w:rsidTr="00E337F9">
        <w:trPr>
          <w:cantSplit/>
        </w:trPr>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В/б</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ул. Учительская</w:t>
            </w:r>
            <w:r w:rsidR="003375BE" w:rsidRPr="00D20848">
              <w:rPr>
                <w:bCs/>
                <w:iCs/>
                <w:color w:val="000000" w:themeColor="text1"/>
                <w:sz w:val="24"/>
                <w:szCs w:val="24"/>
              </w:rPr>
              <w:t>,</w:t>
            </w:r>
            <w:r w:rsidRPr="00D20848">
              <w:rPr>
                <w:bCs/>
                <w:iCs/>
                <w:color w:val="000000" w:themeColor="text1"/>
                <w:sz w:val="24"/>
                <w:szCs w:val="24"/>
              </w:rPr>
              <w:t xml:space="preserve"> 1А</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ВСКМ 90-50</w:t>
            </w:r>
          </w:p>
        </w:tc>
        <w:tc>
          <w:tcPr>
            <w:tcW w:w="0" w:type="auto"/>
            <w:vAlign w:val="center"/>
            <w:hideMark/>
          </w:tcPr>
          <w:p w:rsidR="00606E8D" w:rsidRPr="00D20848" w:rsidRDefault="0053020F" w:rsidP="00445428">
            <w:pPr>
              <w:jc w:val="center"/>
              <w:rPr>
                <w:bCs/>
                <w:iCs/>
                <w:color w:val="000000" w:themeColor="text1"/>
                <w:sz w:val="24"/>
                <w:szCs w:val="24"/>
              </w:rPr>
            </w:pPr>
            <w:r w:rsidRPr="00D20848">
              <w:rPr>
                <w:bCs/>
                <w:iCs/>
                <w:color w:val="000000" w:themeColor="text1"/>
                <w:sz w:val="24"/>
                <w:szCs w:val="24"/>
              </w:rPr>
              <w:t>№ </w:t>
            </w:r>
            <w:r w:rsidR="00606E8D" w:rsidRPr="00D20848">
              <w:rPr>
                <w:bCs/>
                <w:iCs/>
                <w:color w:val="000000" w:themeColor="text1"/>
                <w:sz w:val="24"/>
                <w:szCs w:val="24"/>
              </w:rPr>
              <w:t>465578071</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03.02.2016 г</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1 квартал 2016 г</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1 квартал 2022 г</w:t>
            </w:r>
          </w:p>
        </w:tc>
      </w:tr>
      <w:tr w:rsidR="00606E8D" w:rsidRPr="00D20848" w:rsidTr="00E337F9">
        <w:trPr>
          <w:cantSplit/>
        </w:trPr>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В/б</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ул. Полевая</w:t>
            </w:r>
            <w:r w:rsidR="003375BE" w:rsidRPr="00D20848">
              <w:rPr>
                <w:bCs/>
                <w:iCs/>
                <w:color w:val="000000" w:themeColor="text1"/>
                <w:sz w:val="24"/>
                <w:szCs w:val="24"/>
              </w:rPr>
              <w:t>,</w:t>
            </w:r>
            <w:r w:rsidRPr="00D20848">
              <w:rPr>
                <w:bCs/>
                <w:iCs/>
                <w:color w:val="000000" w:themeColor="text1"/>
                <w:sz w:val="24"/>
                <w:szCs w:val="24"/>
              </w:rPr>
              <w:t xml:space="preserve"> 30А</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ВСКМ 90-50 Ф</w:t>
            </w:r>
          </w:p>
        </w:tc>
        <w:tc>
          <w:tcPr>
            <w:tcW w:w="0" w:type="auto"/>
            <w:vAlign w:val="center"/>
            <w:hideMark/>
          </w:tcPr>
          <w:p w:rsidR="00606E8D" w:rsidRPr="00D20848" w:rsidRDefault="0053020F" w:rsidP="00445428">
            <w:pPr>
              <w:jc w:val="center"/>
              <w:rPr>
                <w:bCs/>
                <w:iCs/>
                <w:color w:val="000000" w:themeColor="text1"/>
                <w:sz w:val="24"/>
                <w:szCs w:val="24"/>
              </w:rPr>
            </w:pPr>
            <w:r w:rsidRPr="00D20848">
              <w:rPr>
                <w:bCs/>
                <w:iCs/>
                <w:color w:val="000000" w:themeColor="text1"/>
                <w:sz w:val="24"/>
                <w:szCs w:val="24"/>
              </w:rPr>
              <w:t>№ </w:t>
            </w:r>
            <w:r w:rsidR="00606E8D" w:rsidRPr="00D20848">
              <w:rPr>
                <w:bCs/>
                <w:iCs/>
                <w:color w:val="000000" w:themeColor="text1"/>
                <w:sz w:val="24"/>
                <w:szCs w:val="24"/>
              </w:rPr>
              <w:t>26002199</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22.03.2016 г</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1 квартал 2016 г</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1 квартал 2022 г</w:t>
            </w:r>
          </w:p>
        </w:tc>
      </w:tr>
      <w:tr w:rsidR="00606E8D" w:rsidRPr="00D20848" w:rsidTr="00E337F9">
        <w:trPr>
          <w:cantSplit/>
        </w:trPr>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В/б</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ул. Береговая</w:t>
            </w:r>
            <w:r w:rsidR="003375BE" w:rsidRPr="00D20848">
              <w:rPr>
                <w:bCs/>
                <w:iCs/>
                <w:color w:val="000000" w:themeColor="text1"/>
                <w:sz w:val="24"/>
                <w:szCs w:val="24"/>
              </w:rPr>
              <w:t>,</w:t>
            </w:r>
            <w:r w:rsidRPr="00D20848">
              <w:rPr>
                <w:bCs/>
                <w:iCs/>
                <w:color w:val="000000" w:themeColor="text1"/>
                <w:sz w:val="24"/>
                <w:szCs w:val="24"/>
              </w:rPr>
              <w:t xml:space="preserve"> 6А</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ВСКМ 90-50</w:t>
            </w:r>
          </w:p>
        </w:tc>
        <w:tc>
          <w:tcPr>
            <w:tcW w:w="0" w:type="auto"/>
            <w:vAlign w:val="center"/>
            <w:hideMark/>
          </w:tcPr>
          <w:p w:rsidR="00606E8D" w:rsidRPr="00D20848" w:rsidRDefault="0053020F" w:rsidP="00445428">
            <w:pPr>
              <w:jc w:val="center"/>
              <w:rPr>
                <w:bCs/>
                <w:iCs/>
                <w:color w:val="000000" w:themeColor="text1"/>
                <w:sz w:val="24"/>
                <w:szCs w:val="24"/>
              </w:rPr>
            </w:pPr>
            <w:r w:rsidRPr="00D20848">
              <w:rPr>
                <w:bCs/>
                <w:iCs/>
                <w:color w:val="000000" w:themeColor="text1"/>
                <w:sz w:val="24"/>
                <w:szCs w:val="24"/>
              </w:rPr>
              <w:t>№ </w:t>
            </w:r>
            <w:r w:rsidR="00606E8D" w:rsidRPr="00D20848">
              <w:rPr>
                <w:bCs/>
                <w:iCs/>
                <w:color w:val="000000" w:themeColor="text1"/>
                <w:sz w:val="24"/>
                <w:szCs w:val="24"/>
              </w:rPr>
              <w:t>335523545</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25.01.2016 г</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1 квартал 2016 г</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1 квартал 2022 г</w:t>
            </w:r>
          </w:p>
        </w:tc>
      </w:tr>
      <w:tr w:rsidR="00606E8D" w:rsidRPr="00D20848" w:rsidTr="00E337F9">
        <w:trPr>
          <w:cantSplit/>
        </w:trPr>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В/б</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ул. Центральная</w:t>
            </w:r>
            <w:r w:rsidR="003375BE" w:rsidRPr="00D20848">
              <w:rPr>
                <w:bCs/>
                <w:iCs/>
                <w:color w:val="000000" w:themeColor="text1"/>
                <w:sz w:val="24"/>
                <w:szCs w:val="24"/>
              </w:rPr>
              <w:t>,</w:t>
            </w:r>
            <w:r w:rsidRPr="00D20848">
              <w:rPr>
                <w:bCs/>
                <w:iCs/>
                <w:color w:val="000000" w:themeColor="text1"/>
                <w:sz w:val="24"/>
                <w:szCs w:val="24"/>
              </w:rPr>
              <w:t xml:space="preserve"> 27, п. Ягодный</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ВСКМ 90-50 Ф</w:t>
            </w:r>
          </w:p>
        </w:tc>
        <w:tc>
          <w:tcPr>
            <w:tcW w:w="0" w:type="auto"/>
            <w:vAlign w:val="center"/>
            <w:hideMark/>
          </w:tcPr>
          <w:p w:rsidR="00606E8D" w:rsidRPr="00D20848" w:rsidRDefault="0053020F" w:rsidP="00445428">
            <w:pPr>
              <w:jc w:val="center"/>
              <w:rPr>
                <w:bCs/>
                <w:iCs/>
                <w:color w:val="000000" w:themeColor="text1"/>
                <w:sz w:val="24"/>
                <w:szCs w:val="24"/>
              </w:rPr>
            </w:pPr>
            <w:r w:rsidRPr="00D20848">
              <w:rPr>
                <w:bCs/>
                <w:iCs/>
                <w:color w:val="000000" w:themeColor="text1"/>
                <w:sz w:val="24"/>
                <w:szCs w:val="24"/>
              </w:rPr>
              <w:t>№ </w:t>
            </w:r>
            <w:r w:rsidR="00606E8D" w:rsidRPr="00D20848">
              <w:rPr>
                <w:bCs/>
                <w:iCs/>
                <w:color w:val="000000" w:themeColor="text1"/>
                <w:sz w:val="24"/>
                <w:szCs w:val="24"/>
              </w:rPr>
              <w:t>26001866</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22.03.2016 г</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1 квартал 2016 г</w:t>
            </w:r>
          </w:p>
        </w:tc>
        <w:tc>
          <w:tcPr>
            <w:tcW w:w="0" w:type="auto"/>
            <w:vAlign w:val="center"/>
            <w:hideMark/>
          </w:tcPr>
          <w:p w:rsidR="00606E8D" w:rsidRPr="00D20848" w:rsidRDefault="00606E8D" w:rsidP="00445428">
            <w:pPr>
              <w:jc w:val="center"/>
              <w:rPr>
                <w:bCs/>
                <w:iCs/>
                <w:color w:val="000000" w:themeColor="text1"/>
                <w:sz w:val="24"/>
                <w:szCs w:val="24"/>
              </w:rPr>
            </w:pPr>
            <w:r w:rsidRPr="00D20848">
              <w:rPr>
                <w:bCs/>
                <w:iCs/>
                <w:color w:val="000000" w:themeColor="text1"/>
                <w:sz w:val="24"/>
                <w:szCs w:val="24"/>
              </w:rPr>
              <w:t>1 квартал 2022 г</w:t>
            </w:r>
          </w:p>
        </w:tc>
      </w:tr>
    </w:tbl>
    <w:p w:rsidR="00E93737" w:rsidRDefault="00E93737" w:rsidP="00E93737">
      <w:pPr>
        <w:ind w:firstLine="709"/>
        <w:jc w:val="both"/>
        <w:rPr>
          <w:sz w:val="28"/>
          <w:szCs w:val="28"/>
        </w:rPr>
      </w:pPr>
    </w:p>
    <w:p w:rsidR="005B1355" w:rsidRPr="003A342A" w:rsidRDefault="00B72BD7" w:rsidP="00B00F9B">
      <w:pPr>
        <w:ind w:firstLine="709"/>
        <w:jc w:val="both"/>
        <w:rPr>
          <w:color w:val="000000" w:themeColor="text1"/>
          <w:sz w:val="36"/>
        </w:rPr>
      </w:pPr>
      <w:r>
        <w:rPr>
          <w:sz w:val="28"/>
          <w:szCs w:val="28"/>
        </w:rPr>
        <w:t xml:space="preserve">Несколько водоразборных скважин, водонапорных башен и скважин </w:t>
      </w:r>
      <w:r w:rsidR="00E93737" w:rsidRPr="00E93737">
        <w:rPr>
          <w:sz w:val="28"/>
          <w:szCs w:val="28"/>
        </w:rPr>
        <w:t xml:space="preserve">оборудованы приборами учета электрической энергии. </w:t>
      </w:r>
      <w:r w:rsidR="00E93737">
        <w:rPr>
          <w:color w:val="000000" w:themeColor="text1"/>
          <w:sz w:val="28"/>
        </w:rPr>
        <w:t>Сведения о приборах учета электрической энергии, установленных на объектах водоснабжения ООО «</w:t>
      </w:r>
      <w:r w:rsidR="00D35E0F">
        <w:rPr>
          <w:color w:val="000000" w:themeColor="text1"/>
          <w:sz w:val="28"/>
        </w:rPr>
        <w:t>МКС</w:t>
      </w:r>
      <w:r w:rsidR="00E93737">
        <w:rPr>
          <w:color w:val="000000" w:themeColor="text1"/>
          <w:sz w:val="28"/>
        </w:rPr>
        <w:t>»</w:t>
      </w:r>
      <w:r w:rsidR="003375BE">
        <w:rPr>
          <w:color w:val="000000" w:themeColor="text1"/>
          <w:sz w:val="28"/>
        </w:rPr>
        <w:t>,</w:t>
      </w:r>
      <w:r w:rsidR="00E93737">
        <w:rPr>
          <w:color w:val="000000" w:themeColor="text1"/>
          <w:sz w:val="28"/>
        </w:rPr>
        <w:t xml:space="preserve"> представлены </w:t>
      </w:r>
      <w:r w:rsidR="00E93737" w:rsidRPr="003A342A">
        <w:rPr>
          <w:color w:val="000000" w:themeColor="text1"/>
          <w:sz w:val="28"/>
        </w:rPr>
        <w:t xml:space="preserve">в </w:t>
      </w:r>
      <w:r w:rsidR="003A342A" w:rsidRPr="003A342A">
        <w:rPr>
          <w:color w:val="000000" w:themeColor="text1"/>
          <w:sz w:val="28"/>
        </w:rPr>
        <w:t>табл. 44</w:t>
      </w:r>
      <w:r w:rsidR="00E93737" w:rsidRPr="003A342A">
        <w:rPr>
          <w:color w:val="000000" w:themeColor="text1"/>
          <w:sz w:val="28"/>
        </w:rPr>
        <w:t>.</w:t>
      </w:r>
      <w:r w:rsidR="00632FD3" w:rsidRPr="003A342A">
        <w:rPr>
          <w:color w:val="000000" w:themeColor="text1"/>
          <w:sz w:val="28"/>
        </w:rPr>
        <w:t xml:space="preserve"> </w:t>
      </w:r>
    </w:p>
    <w:p w:rsidR="00E93737" w:rsidRPr="003A342A" w:rsidRDefault="00E93737" w:rsidP="00E93737">
      <w:pPr>
        <w:pStyle w:val="121"/>
        <w:jc w:val="right"/>
        <w:rPr>
          <w:b/>
          <w:color w:val="000000" w:themeColor="text1"/>
          <w:sz w:val="24"/>
        </w:rPr>
      </w:pPr>
      <w:r w:rsidRPr="003A342A">
        <w:rPr>
          <w:b/>
          <w:color w:val="000000" w:themeColor="text1"/>
          <w:sz w:val="24"/>
        </w:rPr>
        <w:t xml:space="preserve">Таблица </w:t>
      </w:r>
      <w:r w:rsidRPr="003A342A">
        <w:rPr>
          <w:b/>
          <w:color w:val="000000" w:themeColor="text1"/>
          <w:sz w:val="24"/>
        </w:rPr>
        <w:fldChar w:fldCharType="begin"/>
      </w:r>
      <w:r w:rsidRPr="003A342A">
        <w:rPr>
          <w:b/>
          <w:color w:val="000000" w:themeColor="text1"/>
          <w:sz w:val="24"/>
        </w:rPr>
        <w:instrText xml:space="preserve"> SEQ Таблица \* ARABIC </w:instrText>
      </w:r>
      <w:r w:rsidRPr="003A342A">
        <w:rPr>
          <w:b/>
          <w:color w:val="000000" w:themeColor="text1"/>
          <w:sz w:val="24"/>
        </w:rPr>
        <w:fldChar w:fldCharType="separate"/>
      </w:r>
      <w:r w:rsidR="005D225A">
        <w:rPr>
          <w:b/>
          <w:noProof/>
          <w:color w:val="000000" w:themeColor="text1"/>
          <w:sz w:val="24"/>
        </w:rPr>
        <w:t>44</w:t>
      </w:r>
      <w:r w:rsidRPr="003A342A">
        <w:rPr>
          <w:b/>
          <w:color w:val="000000" w:themeColor="text1"/>
          <w:sz w:val="24"/>
        </w:rPr>
        <w:fldChar w:fldCharType="end"/>
      </w:r>
    </w:p>
    <w:p w:rsidR="00E93737" w:rsidRPr="00D20848" w:rsidRDefault="00E93737" w:rsidP="00E93737">
      <w:pPr>
        <w:ind w:firstLine="709"/>
        <w:jc w:val="center"/>
        <w:rPr>
          <w:color w:val="000000" w:themeColor="text1"/>
          <w:sz w:val="24"/>
        </w:rPr>
      </w:pPr>
      <w:r w:rsidRPr="00D20848">
        <w:rPr>
          <w:b/>
          <w:bCs/>
          <w:iCs/>
          <w:color w:val="000000" w:themeColor="text1"/>
          <w:sz w:val="24"/>
        </w:rPr>
        <w:t>Сведения о приборах учета электрической энергии, установленных на объектах водоснабжения ООО «</w:t>
      </w:r>
      <w:r w:rsidR="00D35E0F" w:rsidRPr="00D20848">
        <w:rPr>
          <w:b/>
          <w:bCs/>
          <w:iCs/>
          <w:color w:val="000000" w:themeColor="text1"/>
          <w:sz w:val="24"/>
        </w:rPr>
        <w:t>МКС</w:t>
      </w:r>
      <w:r w:rsidRPr="00D20848">
        <w:rPr>
          <w:b/>
          <w:bCs/>
          <w:iCs/>
          <w:color w:val="000000" w:themeColor="text1"/>
          <w:sz w:val="24"/>
        </w:rPr>
        <w:t>» муниципального образования сп. Леуши</w:t>
      </w:r>
    </w:p>
    <w:tbl>
      <w:tblPr>
        <w:tblStyle w:val="afb"/>
        <w:tblW w:w="0" w:type="auto"/>
        <w:tblLook w:val="04A0" w:firstRow="1" w:lastRow="0" w:firstColumn="1" w:lastColumn="0" w:noHBand="0" w:noVBand="1"/>
      </w:tblPr>
      <w:tblGrid>
        <w:gridCol w:w="642"/>
        <w:gridCol w:w="2173"/>
        <w:gridCol w:w="2388"/>
        <w:gridCol w:w="1596"/>
        <w:gridCol w:w="1767"/>
        <w:gridCol w:w="1855"/>
      </w:tblGrid>
      <w:tr w:rsidR="003A342A" w:rsidRPr="00D20848" w:rsidTr="00E337F9">
        <w:trPr>
          <w:cantSplit/>
          <w:tblHeader/>
        </w:trPr>
        <w:tc>
          <w:tcPr>
            <w:tcW w:w="0" w:type="auto"/>
            <w:vAlign w:val="center"/>
          </w:tcPr>
          <w:p w:rsidR="003A342A" w:rsidRPr="00D20848" w:rsidRDefault="003A342A" w:rsidP="00E93737">
            <w:pPr>
              <w:jc w:val="center"/>
              <w:rPr>
                <w:b/>
                <w:sz w:val="24"/>
                <w:szCs w:val="24"/>
              </w:rPr>
            </w:pPr>
            <w:r w:rsidRPr="00D20848">
              <w:rPr>
                <w:b/>
                <w:sz w:val="24"/>
                <w:szCs w:val="24"/>
              </w:rPr>
              <w:t>№ п/п</w:t>
            </w:r>
          </w:p>
        </w:tc>
        <w:tc>
          <w:tcPr>
            <w:tcW w:w="0" w:type="auto"/>
            <w:vAlign w:val="center"/>
          </w:tcPr>
          <w:p w:rsidR="003A342A" w:rsidRPr="00D20848" w:rsidRDefault="003A342A" w:rsidP="00E93737">
            <w:pPr>
              <w:jc w:val="center"/>
              <w:rPr>
                <w:b/>
                <w:sz w:val="24"/>
                <w:szCs w:val="24"/>
              </w:rPr>
            </w:pPr>
            <w:r w:rsidRPr="00D20848">
              <w:rPr>
                <w:b/>
                <w:sz w:val="24"/>
                <w:szCs w:val="24"/>
              </w:rPr>
              <w:t>Место установки</w:t>
            </w:r>
          </w:p>
        </w:tc>
        <w:tc>
          <w:tcPr>
            <w:tcW w:w="0" w:type="auto"/>
            <w:vAlign w:val="center"/>
          </w:tcPr>
          <w:p w:rsidR="003A342A" w:rsidRPr="00D20848" w:rsidRDefault="003A342A" w:rsidP="00E93737">
            <w:pPr>
              <w:jc w:val="center"/>
              <w:rPr>
                <w:b/>
                <w:sz w:val="24"/>
                <w:szCs w:val="24"/>
              </w:rPr>
            </w:pPr>
            <w:r w:rsidRPr="00D20848">
              <w:rPr>
                <w:b/>
                <w:sz w:val="24"/>
                <w:szCs w:val="24"/>
              </w:rPr>
              <w:t>Адрес установки</w:t>
            </w:r>
          </w:p>
        </w:tc>
        <w:tc>
          <w:tcPr>
            <w:tcW w:w="0" w:type="auto"/>
            <w:vAlign w:val="center"/>
          </w:tcPr>
          <w:p w:rsidR="003A342A" w:rsidRPr="00D20848" w:rsidRDefault="003A342A" w:rsidP="00E93737">
            <w:pPr>
              <w:jc w:val="center"/>
              <w:rPr>
                <w:b/>
                <w:sz w:val="24"/>
                <w:szCs w:val="24"/>
              </w:rPr>
            </w:pPr>
            <w:r w:rsidRPr="00D20848">
              <w:rPr>
                <w:b/>
                <w:sz w:val="24"/>
                <w:szCs w:val="24"/>
              </w:rPr>
              <w:t>Марка</w:t>
            </w:r>
          </w:p>
        </w:tc>
        <w:tc>
          <w:tcPr>
            <w:tcW w:w="0" w:type="auto"/>
            <w:vAlign w:val="center"/>
          </w:tcPr>
          <w:p w:rsidR="003A342A" w:rsidRPr="00D20848" w:rsidRDefault="003A342A" w:rsidP="00E93737">
            <w:pPr>
              <w:jc w:val="center"/>
              <w:rPr>
                <w:b/>
                <w:sz w:val="24"/>
                <w:szCs w:val="24"/>
              </w:rPr>
            </w:pPr>
            <w:r w:rsidRPr="00D20848">
              <w:rPr>
                <w:b/>
                <w:sz w:val="24"/>
                <w:szCs w:val="24"/>
              </w:rPr>
              <w:t>Заводской номер</w:t>
            </w:r>
          </w:p>
        </w:tc>
        <w:tc>
          <w:tcPr>
            <w:tcW w:w="0" w:type="auto"/>
            <w:vAlign w:val="center"/>
          </w:tcPr>
          <w:p w:rsidR="003A342A" w:rsidRPr="00D20848" w:rsidRDefault="003A342A" w:rsidP="00E93737">
            <w:pPr>
              <w:jc w:val="center"/>
              <w:rPr>
                <w:b/>
                <w:sz w:val="24"/>
                <w:szCs w:val="24"/>
              </w:rPr>
            </w:pPr>
            <w:r w:rsidRPr="00D20848">
              <w:rPr>
                <w:b/>
                <w:sz w:val="24"/>
                <w:szCs w:val="24"/>
              </w:rPr>
              <w:t>Дата изготовления</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1</w:t>
            </w:r>
          </w:p>
        </w:tc>
        <w:tc>
          <w:tcPr>
            <w:tcW w:w="0" w:type="auto"/>
            <w:vAlign w:val="center"/>
          </w:tcPr>
          <w:p w:rsidR="003A342A" w:rsidRPr="00D20848" w:rsidRDefault="003A342A" w:rsidP="00E93737">
            <w:pPr>
              <w:jc w:val="center"/>
              <w:rPr>
                <w:sz w:val="24"/>
                <w:szCs w:val="24"/>
              </w:rPr>
            </w:pPr>
            <w:r w:rsidRPr="00D20848">
              <w:rPr>
                <w:sz w:val="24"/>
                <w:szCs w:val="24"/>
              </w:rPr>
              <w:t>Водозабор средняя школа</w:t>
            </w:r>
          </w:p>
        </w:tc>
        <w:tc>
          <w:tcPr>
            <w:tcW w:w="0" w:type="auto"/>
            <w:vAlign w:val="center"/>
          </w:tcPr>
          <w:p w:rsidR="003A342A" w:rsidRPr="00D20848" w:rsidRDefault="003A342A" w:rsidP="00E93737">
            <w:pPr>
              <w:jc w:val="center"/>
              <w:rPr>
                <w:sz w:val="24"/>
                <w:szCs w:val="24"/>
              </w:rPr>
            </w:pPr>
            <w:r w:rsidRPr="00D20848">
              <w:rPr>
                <w:sz w:val="24"/>
                <w:szCs w:val="24"/>
              </w:rPr>
              <w:t>сп. Леуши, Береговая, 53</w:t>
            </w:r>
          </w:p>
        </w:tc>
        <w:tc>
          <w:tcPr>
            <w:tcW w:w="0" w:type="auto"/>
            <w:vAlign w:val="center"/>
          </w:tcPr>
          <w:p w:rsidR="003A342A" w:rsidRPr="00D20848" w:rsidRDefault="003A342A" w:rsidP="00E93737">
            <w:pPr>
              <w:jc w:val="center"/>
              <w:rPr>
                <w:sz w:val="24"/>
                <w:szCs w:val="24"/>
              </w:rPr>
            </w:pPr>
            <w:r w:rsidRPr="00D20848">
              <w:rPr>
                <w:sz w:val="24"/>
                <w:szCs w:val="24"/>
              </w:rPr>
              <w:t>СТЭ561</w:t>
            </w:r>
          </w:p>
        </w:tc>
        <w:tc>
          <w:tcPr>
            <w:tcW w:w="0" w:type="auto"/>
            <w:vAlign w:val="center"/>
          </w:tcPr>
          <w:p w:rsidR="003A342A" w:rsidRPr="00D20848" w:rsidRDefault="003A342A" w:rsidP="00E93737">
            <w:pPr>
              <w:jc w:val="center"/>
              <w:rPr>
                <w:sz w:val="24"/>
                <w:szCs w:val="24"/>
              </w:rPr>
            </w:pPr>
            <w:r w:rsidRPr="00D20848">
              <w:rPr>
                <w:sz w:val="24"/>
                <w:szCs w:val="24"/>
              </w:rPr>
              <w:t>960137</w:t>
            </w:r>
          </w:p>
        </w:tc>
        <w:tc>
          <w:tcPr>
            <w:tcW w:w="0" w:type="auto"/>
            <w:vAlign w:val="center"/>
          </w:tcPr>
          <w:p w:rsidR="003A342A" w:rsidRPr="00D20848" w:rsidRDefault="003A342A" w:rsidP="00E93737">
            <w:pPr>
              <w:jc w:val="center"/>
              <w:rPr>
                <w:sz w:val="24"/>
                <w:szCs w:val="24"/>
              </w:rPr>
            </w:pPr>
            <w:r w:rsidRPr="00D20848">
              <w:rPr>
                <w:sz w:val="24"/>
                <w:szCs w:val="24"/>
              </w:rPr>
              <w:t>03.2011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2</w:t>
            </w:r>
          </w:p>
        </w:tc>
        <w:tc>
          <w:tcPr>
            <w:tcW w:w="0" w:type="auto"/>
            <w:vAlign w:val="center"/>
          </w:tcPr>
          <w:p w:rsidR="003A342A" w:rsidRPr="00D20848" w:rsidRDefault="003A342A" w:rsidP="00E93737">
            <w:pPr>
              <w:jc w:val="center"/>
              <w:rPr>
                <w:sz w:val="24"/>
                <w:szCs w:val="24"/>
              </w:rPr>
            </w:pPr>
            <w:r w:rsidRPr="00D20848">
              <w:rPr>
                <w:sz w:val="24"/>
                <w:szCs w:val="24"/>
              </w:rPr>
              <w:t>Водозабор средняя школа</w:t>
            </w:r>
          </w:p>
        </w:tc>
        <w:tc>
          <w:tcPr>
            <w:tcW w:w="0" w:type="auto"/>
            <w:vAlign w:val="center"/>
          </w:tcPr>
          <w:p w:rsidR="003A342A" w:rsidRPr="00D20848" w:rsidRDefault="003A342A" w:rsidP="00E93737">
            <w:pPr>
              <w:jc w:val="center"/>
              <w:rPr>
                <w:sz w:val="24"/>
                <w:szCs w:val="24"/>
              </w:rPr>
            </w:pPr>
            <w:r w:rsidRPr="00D20848">
              <w:rPr>
                <w:sz w:val="24"/>
                <w:szCs w:val="24"/>
              </w:rPr>
              <w:t>сп. Леуши, Береговая, 53</w:t>
            </w:r>
          </w:p>
        </w:tc>
        <w:tc>
          <w:tcPr>
            <w:tcW w:w="0" w:type="auto"/>
            <w:vAlign w:val="center"/>
          </w:tcPr>
          <w:p w:rsidR="003A342A" w:rsidRPr="00D20848" w:rsidRDefault="003A342A" w:rsidP="00E93737">
            <w:pPr>
              <w:jc w:val="center"/>
              <w:rPr>
                <w:sz w:val="24"/>
                <w:szCs w:val="24"/>
              </w:rPr>
            </w:pPr>
            <w:r w:rsidRPr="00D20848">
              <w:rPr>
                <w:sz w:val="24"/>
                <w:szCs w:val="24"/>
              </w:rPr>
              <w:t>СТЭ561</w:t>
            </w:r>
          </w:p>
        </w:tc>
        <w:tc>
          <w:tcPr>
            <w:tcW w:w="0" w:type="auto"/>
            <w:vAlign w:val="center"/>
          </w:tcPr>
          <w:p w:rsidR="003A342A" w:rsidRPr="00D20848" w:rsidRDefault="003A342A" w:rsidP="00E93737">
            <w:pPr>
              <w:jc w:val="center"/>
              <w:rPr>
                <w:sz w:val="24"/>
                <w:szCs w:val="24"/>
              </w:rPr>
            </w:pPr>
            <w:r w:rsidRPr="00D20848">
              <w:rPr>
                <w:sz w:val="24"/>
                <w:szCs w:val="24"/>
              </w:rPr>
              <w:t>960137</w:t>
            </w:r>
          </w:p>
        </w:tc>
        <w:tc>
          <w:tcPr>
            <w:tcW w:w="0" w:type="auto"/>
            <w:vAlign w:val="center"/>
          </w:tcPr>
          <w:p w:rsidR="003A342A" w:rsidRPr="00D20848" w:rsidRDefault="003A342A" w:rsidP="00E93737">
            <w:pPr>
              <w:jc w:val="center"/>
              <w:rPr>
                <w:sz w:val="24"/>
                <w:szCs w:val="24"/>
              </w:rPr>
            </w:pPr>
            <w:r w:rsidRPr="00D20848">
              <w:rPr>
                <w:sz w:val="24"/>
                <w:szCs w:val="24"/>
              </w:rPr>
              <w:t>03.2011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3</w:t>
            </w:r>
          </w:p>
        </w:tc>
        <w:tc>
          <w:tcPr>
            <w:tcW w:w="0" w:type="auto"/>
            <w:vAlign w:val="center"/>
          </w:tcPr>
          <w:p w:rsidR="003A342A" w:rsidRPr="00D20848" w:rsidRDefault="003A342A" w:rsidP="00E93737">
            <w:pPr>
              <w:jc w:val="center"/>
              <w:rPr>
                <w:sz w:val="24"/>
                <w:szCs w:val="24"/>
              </w:rPr>
            </w:pPr>
            <w:r w:rsidRPr="00D20848">
              <w:rPr>
                <w:sz w:val="24"/>
                <w:szCs w:val="24"/>
              </w:rPr>
              <w:t>Водоразборная колонка № 1</w:t>
            </w:r>
          </w:p>
        </w:tc>
        <w:tc>
          <w:tcPr>
            <w:tcW w:w="0" w:type="auto"/>
            <w:vAlign w:val="center"/>
          </w:tcPr>
          <w:p w:rsidR="003A342A" w:rsidRPr="00D20848" w:rsidRDefault="003A342A" w:rsidP="00E93737">
            <w:pPr>
              <w:jc w:val="center"/>
              <w:rPr>
                <w:sz w:val="24"/>
                <w:szCs w:val="24"/>
              </w:rPr>
            </w:pPr>
            <w:r w:rsidRPr="00D20848">
              <w:rPr>
                <w:sz w:val="24"/>
                <w:szCs w:val="24"/>
              </w:rPr>
              <w:t>сп. Леуши, ул. Советская</w:t>
            </w:r>
          </w:p>
        </w:tc>
        <w:tc>
          <w:tcPr>
            <w:tcW w:w="0" w:type="auto"/>
            <w:vAlign w:val="center"/>
          </w:tcPr>
          <w:p w:rsidR="003A342A" w:rsidRPr="00D20848" w:rsidRDefault="003A342A" w:rsidP="00E93737">
            <w:pPr>
              <w:jc w:val="center"/>
              <w:rPr>
                <w:sz w:val="24"/>
                <w:szCs w:val="24"/>
              </w:rPr>
            </w:pPr>
            <w:r w:rsidRPr="00D20848">
              <w:rPr>
                <w:sz w:val="24"/>
                <w:szCs w:val="24"/>
                <w:lang w:val="en-US"/>
              </w:rPr>
              <w:t>NP</w:t>
            </w:r>
            <w:r w:rsidRPr="00D20848">
              <w:rPr>
                <w:sz w:val="24"/>
                <w:szCs w:val="24"/>
              </w:rPr>
              <w:t>71</w:t>
            </w:r>
            <w:r w:rsidRPr="00D20848">
              <w:rPr>
                <w:sz w:val="24"/>
                <w:szCs w:val="24"/>
                <w:lang w:val="en-US"/>
              </w:rPr>
              <w:t>L</w:t>
            </w:r>
            <w:r w:rsidRPr="00D20848">
              <w:rPr>
                <w:sz w:val="24"/>
                <w:szCs w:val="24"/>
              </w:rPr>
              <w:t>.1-1-3</w:t>
            </w:r>
          </w:p>
        </w:tc>
        <w:tc>
          <w:tcPr>
            <w:tcW w:w="0" w:type="auto"/>
            <w:vAlign w:val="center"/>
          </w:tcPr>
          <w:p w:rsidR="003A342A" w:rsidRPr="00D20848" w:rsidRDefault="003A342A" w:rsidP="00E93737">
            <w:pPr>
              <w:jc w:val="center"/>
              <w:rPr>
                <w:sz w:val="24"/>
                <w:szCs w:val="24"/>
              </w:rPr>
            </w:pPr>
            <w:r w:rsidRPr="00D20848">
              <w:rPr>
                <w:sz w:val="24"/>
                <w:szCs w:val="24"/>
              </w:rPr>
              <w:t>3099158</w:t>
            </w:r>
          </w:p>
        </w:tc>
        <w:tc>
          <w:tcPr>
            <w:tcW w:w="0" w:type="auto"/>
            <w:vAlign w:val="center"/>
          </w:tcPr>
          <w:p w:rsidR="003A342A" w:rsidRPr="00D20848" w:rsidRDefault="003A342A" w:rsidP="00E337F9">
            <w:pPr>
              <w:jc w:val="center"/>
              <w:rPr>
                <w:sz w:val="24"/>
                <w:szCs w:val="24"/>
              </w:rPr>
            </w:pPr>
            <w:r w:rsidRPr="00D20848">
              <w:rPr>
                <w:sz w:val="24"/>
                <w:szCs w:val="24"/>
              </w:rPr>
              <w:t>26.07.2013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4</w:t>
            </w:r>
          </w:p>
        </w:tc>
        <w:tc>
          <w:tcPr>
            <w:tcW w:w="0" w:type="auto"/>
            <w:vAlign w:val="center"/>
          </w:tcPr>
          <w:p w:rsidR="003A342A" w:rsidRPr="00D20848" w:rsidRDefault="003A342A" w:rsidP="00E93737">
            <w:pPr>
              <w:jc w:val="center"/>
              <w:rPr>
                <w:sz w:val="24"/>
                <w:szCs w:val="24"/>
              </w:rPr>
            </w:pPr>
            <w:r w:rsidRPr="00D20848">
              <w:rPr>
                <w:sz w:val="24"/>
                <w:szCs w:val="24"/>
              </w:rPr>
              <w:t>Водоразборная колонка № 2</w:t>
            </w:r>
          </w:p>
        </w:tc>
        <w:tc>
          <w:tcPr>
            <w:tcW w:w="0" w:type="auto"/>
            <w:vAlign w:val="center"/>
          </w:tcPr>
          <w:p w:rsidR="003A342A" w:rsidRPr="00D20848" w:rsidRDefault="003A342A" w:rsidP="00E93737">
            <w:pPr>
              <w:jc w:val="center"/>
              <w:rPr>
                <w:sz w:val="24"/>
                <w:szCs w:val="24"/>
              </w:rPr>
            </w:pPr>
            <w:r w:rsidRPr="00D20848">
              <w:rPr>
                <w:sz w:val="24"/>
                <w:szCs w:val="24"/>
              </w:rPr>
              <w:t>сп. Леуши, Советская</w:t>
            </w:r>
          </w:p>
        </w:tc>
        <w:tc>
          <w:tcPr>
            <w:tcW w:w="0" w:type="auto"/>
            <w:vAlign w:val="center"/>
          </w:tcPr>
          <w:p w:rsidR="003A342A" w:rsidRPr="00D20848" w:rsidRDefault="003A342A" w:rsidP="00E93737">
            <w:pPr>
              <w:jc w:val="center"/>
              <w:rPr>
                <w:sz w:val="24"/>
                <w:szCs w:val="24"/>
              </w:rPr>
            </w:pPr>
            <w:r w:rsidRPr="00D20848">
              <w:rPr>
                <w:sz w:val="24"/>
                <w:szCs w:val="24"/>
              </w:rPr>
              <w:t>Меркурий 201</w:t>
            </w:r>
          </w:p>
        </w:tc>
        <w:tc>
          <w:tcPr>
            <w:tcW w:w="0" w:type="auto"/>
            <w:vAlign w:val="center"/>
          </w:tcPr>
          <w:p w:rsidR="003A342A" w:rsidRPr="00D20848" w:rsidRDefault="003A342A" w:rsidP="00E93737">
            <w:pPr>
              <w:jc w:val="center"/>
              <w:rPr>
                <w:sz w:val="24"/>
                <w:szCs w:val="24"/>
              </w:rPr>
            </w:pPr>
            <w:r w:rsidRPr="00D20848">
              <w:rPr>
                <w:sz w:val="24"/>
                <w:szCs w:val="24"/>
              </w:rPr>
              <w:t>3071066</w:t>
            </w:r>
          </w:p>
        </w:tc>
        <w:tc>
          <w:tcPr>
            <w:tcW w:w="0" w:type="auto"/>
            <w:vAlign w:val="center"/>
          </w:tcPr>
          <w:p w:rsidR="003A342A" w:rsidRPr="00D20848" w:rsidRDefault="003A342A" w:rsidP="00E337F9">
            <w:pPr>
              <w:jc w:val="center"/>
              <w:rPr>
                <w:sz w:val="24"/>
                <w:szCs w:val="24"/>
              </w:rPr>
            </w:pPr>
            <w:r w:rsidRPr="00D20848">
              <w:rPr>
                <w:sz w:val="24"/>
                <w:szCs w:val="24"/>
              </w:rPr>
              <w:t>10.09.2008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5</w:t>
            </w:r>
          </w:p>
        </w:tc>
        <w:tc>
          <w:tcPr>
            <w:tcW w:w="0" w:type="auto"/>
            <w:vAlign w:val="center"/>
          </w:tcPr>
          <w:p w:rsidR="003A342A" w:rsidRPr="00D20848" w:rsidRDefault="003A342A" w:rsidP="00E93737">
            <w:pPr>
              <w:jc w:val="center"/>
              <w:rPr>
                <w:sz w:val="24"/>
                <w:szCs w:val="24"/>
              </w:rPr>
            </w:pPr>
            <w:r w:rsidRPr="00D20848">
              <w:rPr>
                <w:sz w:val="24"/>
                <w:szCs w:val="24"/>
              </w:rPr>
              <w:t>Водоразборная колонка № 3</w:t>
            </w:r>
          </w:p>
        </w:tc>
        <w:tc>
          <w:tcPr>
            <w:tcW w:w="0" w:type="auto"/>
            <w:vAlign w:val="center"/>
          </w:tcPr>
          <w:p w:rsidR="003A342A" w:rsidRPr="00D20848" w:rsidRDefault="003A342A" w:rsidP="00E93737">
            <w:pPr>
              <w:jc w:val="center"/>
              <w:rPr>
                <w:sz w:val="24"/>
                <w:szCs w:val="24"/>
              </w:rPr>
            </w:pPr>
            <w:r w:rsidRPr="00D20848">
              <w:rPr>
                <w:sz w:val="24"/>
                <w:szCs w:val="24"/>
              </w:rPr>
              <w:t>сп. Леуши, Советская</w:t>
            </w:r>
          </w:p>
        </w:tc>
        <w:tc>
          <w:tcPr>
            <w:tcW w:w="0" w:type="auto"/>
            <w:vAlign w:val="center"/>
          </w:tcPr>
          <w:p w:rsidR="003A342A" w:rsidRPr="00D20848" w:rsidRDefault="003A342A" w:rsidP="00E93737">
            <w:pPr>
              <w:jc w:val="center"/>
              <w:rPr>
                <w:sz w:val="24"/>
                <w:szCs w:val="24"/>
              </w:rPr>
            </w:pPr>
            <w:r w:rsidRPr="00D20848">
              <w:rPr>
                <w:sz w:val="24"/>
                <w:szCs w:val="24"/>
              </w:rPr>
              <w:t>Меркурий 201</w:t>
            </w:r>
          </w:p>
        </w:tc>
        <w:tc>
          <w:tcPr>
            <w:tcW w:w="0" w:type="auto"/>
            <w:vAlign w:val="center"/>
          </w:tcPr>
          <w:p w:rsidR="003A342A" w:rsidRPr="00D20848" w:rsidRDefault="003A342A" w:rsidP="00E93737">
            <w:pPr>
              <w:jc w:val="center"/>
              <w:rPr>
                <w:sz w:val="24"/>
                <w:szCs w:val="24"/>
              </w:rPr>
            </w:pPr>
            <w:r w:rsidRPr="00D20848">
              <w:rPr>
                <w:sz w:val="24"/>
                <w:szCs w:val="24"/>
              </w:rPr>
              <w:t>3498453</w:t>
            </w:r>
          </w:p>
        </w:tc>
        <w:tc>
          <w:tcPr>
            <w:tcW w:w="0" w:type="auto"/>
            <w:vAlign w:val="center"/>
          </w:tcPr>
          <w:p w:rsidR="003A342A" w:rsidRPr="00D20848" w:rsidRDefault="003A342A" w:rsidP="00E337F9">
            <w:pPr>
              <w:jc w:val="center"/>
              <w:rPr>
                <w:sz w:val="24"/>
                <w:szCs w:val="24"/>
              </w:rPr>
            </w:pPr>
            <w:r w:rsidRPr="00D20848">
              <w:rPr>
                <w:sz w:val="24"/>
                <w:szCs w:val="24"/>
              </w:rPr>
              <w:t>22.10.2008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6</w:t>
            </w:r>
          </w:p>
        </w:tc>
        <w:tc>
          <w:tcPr>
            <w:tcW w:w="0" w:type="auto"/>
            <w:vAlign w:val="center"/>
          </w:tcPr>
          <w:p w:rsidR="003A342A" w:rsidRPr="00D20848" w:rsidRDefault="003A342A" w:rsidP="00E93737">
            <w:pPr>
              <w:jc w:val="center"/>
              <w:rPr>
                <w:sz w:val="24"/>
                <w:szCs w:val="24"/>
              </w:rPr>
            </w:pPr>
            <w:r w:rsidRPr="00D20848">
              <w:rPr>
                <w:sz w:val="24"/>
                <w:szCs w:val="24"/>
              </w:rPr>
              <w:t>Водоразборная колонка № 4</w:t>
            </w:r>
          </w:p>
        </w:tc>
        <w:tc>
          <w:tcPr>
            <w:tcW w:w="0" w:type="auto"/>
            <w:vAlign w:val="center"/>
          </w:tcPr>
          <w:p w:rsidR="003A342A" w:rsidRPr="00D20848" w:rsidRDefault="003A342A" w:rsidP="00E93737">
            <w:pPr>
              <w:jc w:val="center"/>
              <w:rPr>
                <w:sz w:val="24"/>
                <w:szCs w:val="24"/>
              </w:rPr>
            </w:pPr>
            <w:r w:rsidRPr="00D20848">
              <w:rPr>
                <w:sz w:val="24"/>
                <w:szCs w:val="24"/>
              </w:rPr>
              <w:t>сп. Леуши, Советская</w:t>
            </w:r>
          </w:p>
        </w:tc>
        <w:tc>
          <w:tcPr>
            <w:tcW w:w="0" w:type="auto"/>
            <w:vAlign w:val="center"/>
          </w:tcPr>
          <w:p w:rsidR="003A342A" w:rsidRPr="00D20848" w:rsidRDefault="003A342A" w:rsidP="00E93737">
            <w:pPr>
              <w:jc w:val="center"/>
              <w:rPr>
                <w:sz w:val="24"/>
                <w:szCs w:val="24"/>
              </w:rPr>
            </w:pPr>
            <w:r w:rsidRPr="00D20848">
              <w:rPr>
                <w:sz w:val="24"/>
                <w:szCs w:val="24"/>
              </w:rPr>
              <w:t>Меркурий 201</w:t>
            </w:r>
          </w:p>
        </w:tc>
        <w:tc>
          <w:tcPr>
            <w:tcW w:w="0" w:type="auto"/>
            <w:vAlign w:val="center"/>
          </w:tcPr>
          <w:p w:rsidR="003A342A" w:rsidRPr="00D20848" w:rsidRDefault="003A342A" w:rsidP="00E93737">
            <w:pPr>
              <w:jc w:val="center"/>
              <w:rPr>
                <w:sz w:val="24"/>
                <w:szCs w:val="24"/>
              </w:rPr>
            </w:pPr>
            <w:r w:rsidRPr="00D20848">
              <w:rPr>
                <w:sz w:val="24"/>
                <w:szCs w:val="24"/>
              </w:rPr>
              <w:t>3054350</w:t>
            </w:r>
          </w:p>
        </w:tc>
        <w:tc>
          <w:tcPr>
            <w:tcW w:w="0" w:type="auto"/>
            <w:vAlign w:val="center"/>
          </w:tcPr>
          <w:p w:rsidR="003A342A" w:rsidRPr="00D20848" w:rsidRDefault="003A342A" w:rsidP="00E337F9">
            <w:pPr>
              <w:jc w:val="center"/>
              <w:rPr>
                <w:sz w:val="24"/>
                <w:szCs w:val="24"/>
              </w:rPr>
            </w:pPr>
            <w:r w:rsidRPr="00D20848">
              <w:rPr>
                <w:sz w:val="24"/>
                <w:szCs w:val="24"/>
              </w:rPr>
              <w:t>09.09.2008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7</w:t>
            </w:r>
          </w:p>
        </w:tc>
        <w:tc>
          <w:tcPr>
            <w:tcW w:w="0" w:type="auto"/>
            <w:vAlign w:val="center"/>
          </w:tcPr>
          <w:p w:rsidR="003A342A" w:rsidRPr="00D20848" w:rsidRDefault="003A342A" w:rsidP="00E93737">
            <w:pPr>
              <w:jc w:val="center"/>
              <w:rPr>
                <w:sz w:val="24"/>
                <w:szCs w:val="24"/>
              </w:rPr>
            </w:pPr>
            <w:r w:rsidRPr="00D20848">
              <w:rPr>
                <w:sz w:val="24"/>
                <w:szCs w:val="24"/>
              </w:rPr>
              <w:t>Водоразборная колонка № 5</w:t>
            </w:r>
          </w:p>
        </w:tc>
        <w:tc>
          <w:tcPr>
            <w:tcW w:w="0" w:type="auto"/>
            <w:vAlign w:val="center"/>
          </w:tcPr>
          <w:p w:rsidR="003A342A" w:rsidRPr="00D20848" w:rsidRDefault="003A342A" w:rsidP="00E93737">
            <w:pPr>
              <w:jc w:val="center"/>
              <w:rPr>
                <w:sz w:val="24"/>
                <w:szCs w:val="24"/>
              </w:rPr>
            </w:pPr>
            <w:r w:rsidRPr="00D20848">
              <w:rPr>
                <w:sz w:val="24"/>
                <w:szCs w:val="24"/>
              </w:rPr>
              <w:t>сп. Леуши, Советская</w:t>
            </w:r>
          </w:p>
        </w:tc>
        <w:tc>
          <w:tcPr>
            <w:tcW w:w="0" w:type="auto"/>
            <w:vAlign w:val="center"/>
          </w:tcPr>
          <w:p w:rsidR="003A342A" w:rsidRPr="00D20848" w:rsidRDefault="003A342A" w:rsidP="00E93737">
            <w:pPr>
              <w:jc w:val="center"/>
              <w:rPr>
                <w:sz w:val="24"/>
                <w:szCs w:val="24"/>
              </w:rPr>
            </w:pPr>
            <w:r w:rsidRPr="00D20848">
              <w:rPr>
                <w:sz w:val="24"/>
                <w:szCs w:val="24"/>
              </w:rPr>
              <w:t>Меркурий 201</w:t>
            </w:r>
          </w:p>
        </w:tc>
        <w:tc>
          <w:tcPr>
            <w:tcW w:w="0" w:type="auto"/>
            <w:vAlign w:val="center"/>
          </w:tcPr>
          <w:p w:rsidR="003A342A" w:rsidRPr="00D20848" w:rsidRDefault="003A342A" w:rsidP="00E93737">
            <w:pPr>
              <w:jc w:val="center"/>
              <w:rPr>
                <w:sz w:val="24"/>
                <w:szCs w:val="24"/>
              </w:rPr>
            </w:pPr>
            <w:r w:rsidRPr="00D20848">
              <w:rPr>
                <w:sz w:val="24"/>
                <w:szCs w:val="24"/>
              </w:rPr>
              <w:t>3094285</w:t>
            </w:r>
          </w:p>
        </w:tc>
        <w:tc>
          <w:tcPr>
            <w:tcW w:w="0" w:type="auto"/>
            <w:vAlign w:val="center"/>
          </w:tcPr>
          <w:p w:rsidR="003A342A" w:rsidRPr="00D20848" w:rsidRDefault="003A342A" w:rsidP="00E337F9">
            <w:pPr>
              <w:jc w:val="center"/>
              <w:rPr>
                <w:sz w:val="24"/>
                <w:szCs w:val="24"/>
              </w:rPr>
            </w:pPr>
            <w:r w:rsidRPr="00D20848">
              <w:rPr>
                <w:sz w:val="24"/>
                <w:szCs w:val="24"/>
              </w:rPr>
              <w:t>10.09.2008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8</w:t>
            </w:r>
          </w:p>
        </w:tc>
        <w:tc>
          <w:tcPr>
            <w:tcW w:w="0" w:type="auto"/>
            <w:vAlign w:val="center"/>
          </w:tcPr>
          <w:p w:rsidR="003A342A" w:rsidRPr="00D20848" w:rsidRDefault="003A342A" w:rsidP="00E93737">
            <w:pPr>
              <w:jc w:val="center"/>
              <w:rPr>
                <w:sz w:val="24"/>
                <w:szCs w:val="24"/>
              </w:rPr>
            </w:pPr>
            <w:r w:rsidRPr="00D20848">
              <w:rPr>
                <w:sz w:val="24"/>
                <w:szCs w:val="24"/>
              </w:rPr>
              <w:t>Водоразборная колонка № 6</w:t>
            </w:r>
          </w:p>
        </w:tc>
        <w:tc>
          <w:tcPr>
            <w:tcW w:w="0" w:type="auto"/>
            <w:vAlign w:val="center"/>
          </w:tcPr>
          <w:p w:rsidR="003A342A" w:rsidRPr="00D20848" w:rsidRDefault="003A342A" w:rsidP="00E93737">
            <w:pPr>
              <w:jc w:val="center"/>
              <w:rPr>
                <w:sz w:val="24"/>
                <w:szCs w:val="24"/>
              </w:rPr>
            </w:pPr>
            <w:r w:rsidRPr="00D20848">
              <w:rPr>
                <w:sz w:val="24"/>
                <w:szCs w:val="24"/>
              </w:rPr>
              <w:t>сп. Леуши, Советская</w:t>
            </w:r>
          </w:p>
        </w:tc>
        <w:tc>
          <w:tcPr>
            <w:tcW w:w="0" w:type="auto"/>
            <w:vAlign w:val="center"/>
          </w:tcPr>
          <w:p w:rsidR="003A342A" w:rsidRPr="00D20848" w:rsidRDefault="003A342A" w:rsidP="00E93737">
            <w:pPr>
              <w:jc w:val="center"/>
              <w:rPr>
                <w:sz w:val="24"/>
                <w:szCs w:val="24"/>
              </w:rPr>
            </w:pPr>
            <w:r w:rsidRPr="00D20848">
              <w:rPr>
                <w:sz w:val="24"/>
                <w:szCs w:val="24"/>
              </w:rPr>
              <w:t>Меркурий 201</w:t>
            </w:r>
          </w:p>
        </w:tc>
        <w:tc>
          <w:tcPr>
            <w:tcW w:w="0" w:type="auto"/>
            <w:vAlign w:val="center"/>
          </w:tcPr>
          <w:p w:rsidR="003A342A" w:rsidRPr="00D20848" w:rsidRDefault="003A342A" w:rsidP="00E93737">
            <w:pPr>
              <w:jc w:val="center"/>
              <w:rPr>
                <w:sz w:val="24"/>
                <w:szCs w:val="24"/>
              </w:rPr>
            </w:pPr>
            <w:r w:rsidRPr="00D20848">
              <w:rPr>
                <w:sz w:val="24"/>
                <w:szCs w:val="24"/>
              </w:rPr>
              <w:t>3055116</w:t>
            </w:r>
          </w:p>
        </w:tc>
        <w:tc>
          <w:tcPr>
            <w:tcW w:w="0" w:type="auto"/>
            <w:vAlign w:val="center"/>
          </w:tcPr>
          <w:p w:rsidR="003A342A" w:rsidRPr="00D20848" w:rsidRDefault="003A342A" w:rsidP="00E337F9">
            <w:pPr>
              <w:jc w:val="center"/>
              <w:rPr>
                <w:sz w:val="24"/>
                <w:szCs w:val="24"/>
              </w:rPr>
            </w:pPr>
            <w:r w:rsidRPr="00D20848">
              <w:rPr>
                <w:sz w:val="24"/>
                <w:szCs w:val="24"/>
              </w:rPr>
              <w:t>09.09.2008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9</w:t>
            </w:r>
          </w:p>
        </w:tc>
        <w:tc>
          <w:tcPr>
            <w:tcW w:w="0" w:type="auto"/>
            <w:vAlign w:val="center"/>
          </w:tcPr>
          <w:p w:rsidR="003A342A" w:rsidRPr="00D20848" w:rsidRDefault="003A342A" w:rsidP="00E93737">
            <w:pPr>
              <w:jc w:val="center"/>
              <w:rPr>
                <w:sz w:val="24"/>
                <w:szCs w:val="24"/>
              </w:rPr>
            </w:pPr>
            <w:r w:rsidRPr="00D20848">
              <w:rPr>
                <w:sz w:val="24"/>
                <w:szCs w:val="24"/>
              </w:rPr>
              <w:t>Водоразборная колонка № 7</w:t>
            </w:r>
          </w:p>
        </w:tc>
        <w:tc>
          <w:tcPr>
            <w:tcW w:w="0" w:type="auto"/>
            <w:vAlign w:val="center"/>
          </w:tcPr>
          <w:p w:rsidR="003A342A" w:rsidRPr="00D20848" w:rsidRDefault="003A342A" w:rsidP="00E93737">
            <w:pPr>
              <w:jc w:val="center"/>
              <w:rPr>
                <w:sz w:val="24"/>
                <w:szCs w:val="24"/>
              </w:rPr>
            </w:pPr>
            <w:r w:rsidRPr="00D20848">
              <w:rPr>
                <w:sz w:val="24"/>
                <w:szCs w:val="24"/>
              </w:rPr>
              <w:t>сп. Леуши, Волгоградская</w:t>
            </w:r>
          </w:p>
        </w:tc>
        <w:tc>
          <w:tcPr>
            <w:tcW w:w="0" w:type="auto"/>
            <w:vAlign w:val="center"/>
          </w:tcPr>
          <w:p w:rsidR="003A342A" w:rsidRPr="00D20848" w:rsidRDefault="003A342A" w:rsidP="00E93737">
            <w:pPr>
              <w:jc w:val="center"/>
              <w:rPr>
                <w:sz w:val="24"/>
                <w:szCs w:val="24"/>
              </w:rPr>
            </w:pPr>
            <w:r w:rsidRPr="00D20848">
              <w:rPr>
                <w:sz w:val="24"/>
                <w:szCs w:val="24"/>
              </w:rPr>
              <w:t>Меркурий 201</w:t>
            </w:r>
          </w:p>
        </w:tc>
        <w:tc>
          <w:tcPr>
            <w:tcW w:w="0" w:type="auto"/>
            <w:vAlign w:val="center"/>
          </w:tcPr>
          <w:p w:rsidR="003A342A" w:rsidRPr="00D20848" w:rsidRDefault="003A342A" w:rsidP="00E93737">
            <w:pPr>
              <w:jc w:val="center"/>
              <w:rPr>
                <w:sz w:val="24"/>
                <w:szCs w:val="24"/>
              </w:rPr>
            </w:pPr>
            <w:r w:rsidRPr="00D20848">
              <w:rPr>
                <w:sz w:val="24"/>
                <w:szCs w:val="24"/>
              </w:rPr>
              <w:t>3024953</w:t>
            </w:r>
          </w:p>
        </w:tc>
        <w:tc>
          <w:tcPr>
            <w:tcW w:w="0" w:type="auto"/>
            <w:vAlign w:val="center"/>
          </w:tcPr>
          <w:p w:rsidR="003A342A" w:rsidRPr="00D20848" w:rsidRDefault="003A342A" w:rsidP="00E337F9">
            <w:pPr>
              <w:jc w:val="center"/>
              <w:rPr>
                <w:sz w:val="24"/>
                <w:szCs w:val="24"/>
              </w:rPr>
            </w:pPr>
            <w:r w:rsidRPr="00D20848">
              <w:rPr>
                <w:sz w:val="24"/>
                <w:szCs w:val="24"/>
              </w:rPr>
              <w:t>10.10.2008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10</w:t>
            </w:r>
          </w:p>
        </w:tc>
        <w:tc>
          <w:tcPr>
            <w:tcW w:w="0" w:type="auto"/>
            <w:vAlign w:val="center"/>
          </w:tcPr>
          <w:p w:rsidR="003A342A" w:rsidRPr="00D20848" w:rsidRDefault="003A342A" w:rsidP="00E93737">
            <w:pPr>
              <w:jc w:val="center"/>
              <w:rPr>
                <w:sz w:val="24"/>
                <w:szCs w:val="24"/>
              </w:rPr>
            </w:pPr>
            <w:r w:rsidRPr="00D20848">
              <w:rPr>
                <w:sz w:val="24"/>
                <w:szCs w:val="24"/>
              </w:rPr>
              <w:t>Водоразборная колонка № 8</w:t>
            </w:r>
          </w:p>
        </w:tc>
        <w:tc>
          <w:tcPr>
            <w:tcW w:w="0" w:type="auto"/>
            <w:vAlign w:val="center"/>
          </w:tcPr>
          <w:p w:rsidR="003A342A" w:rsidRPr="00D20848" w:rsidRDefault="003A342A" w:rsidP="00E93737">
            <w:pPr>
              <w:jc w:val="center"/>
              <w:rPr>
                <w:sz w:val="24"/>
                <w:szCs w:val="24"/>
              </w:rPr>
            </w:pPr>
            <w:r w:rsidRPr="00D20848">
              <w:rPr>
                <w:sz w:val="24"/>
                <w:szCs w:val="24"/>
              </w:rPr>
              <w:t>сп. Леуши, Волгоградская</w:t>
            </w:r>
          </w:p>
        </w:tc>
        <w:tc>
          <w:tcPr>
            <w:tcW w:w="0" w:type="auto"/>
            <w:vAlign w:val="center"/>
          </w:tcPr>
          <w:p w:rsidR="003A342A" w:rsidRPr="00D20848" w:rsidRDefault="003A342A" w:rsidP="00E93737">
            <w:pPr>
              <w:jc w:val="center"/>
              <w:rPr>
                <w:sz w:val="24"/>
                <w:szCs w:val="24"/>
              </w:rPr>
            </w:pPr>
            <w:r w:rsidRPr="00D20848">
              <w:rPr>
                <w:sz w:val="24"/>
                <w:szCs w:val="24"/>
              </w:rPr>
              <w:t>Меркурий 201</w:t>
            </w:r>
          </w:p>
        </w:tc>
        <w:tc>
          <w:tcPr>
            <w:tcW w:w="0" w:type="auto"/>
            <w:vAlign w:val="center"/>
          </w:tcPr>
          <w:p w:rsidR="003A342A" w:rsidRPr="00D20848" w:rsidRDefault="003A342A" w:rsidP="00E93737">
            <w:pPr>
              <w:jc w:val="center"/>
              <w:rPr>
                <w:sz w:val="24"/>
                <w:szCs w:val="24"/>
              </w:rPr>
            </w:pPr>
            <w:r w:rsidRPr="00D20848">
              <w:rPr>
                <w:sz w:val="24"/>
                <w:szCs w:val="24"/>
              </w:rPr>
              <w:t>3054740</w:t>
            </w:r>
          </w:p>
        </w:tc>
        <w:tc>
          <w:tcPr>
            <w:tcW w:w="0" w:type="auto"/>
            <w:vAlign w:val="center"/>
          </w:tcPr>
          <w:p w:rsidR="003A342A" w:rsidRPr="00D20848" w:rsidRDefault="003A342A" w:rsidP="00E337F9">
            <w:pPr>
              <w:jc w:val="center"/>
              <w:rPr>
                <w:sz w:val="24"/>
                <w:szCs w:val="24"/>
              </w:rPr>
            </w:pPr>
            <w:r w:rsidRPr="00D20848">
              <w:rPr>
                <w:sz w:val="24"/>
                <w:szCs w:val="24"/>
              </w:rPr>
              <w:t>09.09.2008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lastRenderedPageBreak/>
              <w:t>11</w:t>
            </w:r>
          </w:p>
        </w:tc>
        <w:tc>
          <w:tcPr>
            <w:tcW w:w="0" w:type="auto"/>
            <w:vAlign w:val="center"/>
          </w:tcPr>
          <w:p w:rsidR="003A342A" w:rsidRPr="00D20848" w:rsidRDefault="003A342A" w:rsidP="00E93737">
            <w:pPr>
              <w:jc w:val="center"/>
              <w:rPr>
                <w:sz w:val="24"/>
                <w:szCs w:val="24"/>
              </w:rPr>
            </w:pPr>
            <w:r w:rsidRPr="00D20848">
              <w:rPr>
                <w:sz w:val="24"/>
                <w:szCs w:val="24"/>
              </w:rPr>
              <w:t>Водоразборная колонка № 9</w:t>
            </w:r>
          </w:p>
        </w:tc>
        <w:tc>
          <w:tcPr>
            <w:tcW w:w="0" w:type="auto"/>
            <w:vAlign w:val="center"/>
          </w:tcPr>
          <w:p w:rsidR="003A342A" w:rsidRPr="00D20848" w:rsidRDefault="003A342A" w:rsidP="00E93737">
            <w:pPr>
              <w:jc w:val="center"/>
              <w:rPr>
                <w:sz w:val="24"/>
                <w:szCs w:val="24"/>
              </w:rPr>
            </w:pPr>
            <w:r w:rsidRPr="00D20848">
              <w:rPr>
                <w:sz w:val="24"/>
                <w:szCs w:val="24"/>
              </w:rPr>
              <w:t>сп. Леуши, Волгоградская</w:t>
            </w:r>
          </w:p>
        </w:tc>
        <w:tc>
          <w:tcPr>
            <w:tcW w:w="0" w:type="auto"/>
            <w:vAlign w:val="center"/>
          </w:tcPr>
          <w:p w:rsidR="003A342A" w:rsidRPr="00D20848" w:rsidRDefault="003A342A" w:rsidP="00E93737">
            <w:pPr>
              <w:jc w:val="center"/>
              <w:rPr>
                <w:sz w:val="24"/>
                <w:szCs w:val="24"/>
              </w:rPr>
            </w:pPr>
            <w:r w:rsidRPr="00D20848">
              <w:rPr>
                <w:sz w:val="24"/>
                <w:szCs w:val="24"/>
              </w:rPr>
              <w:t>Меркурий 201</w:t>
            </w:r>
          </w:p>
        </w:tc>
        <w:tc>
          <w:tcPr>
            <w:tcW w:w="0" w:type="auto"/>
            <w:vAlign w:val="center"/>
          </w:tcPr>
          <w:p w:rsidR="003A342A" w:rsidRPr="00D20848" w:rsidRDefault="003A342A" w:rsidP="00E93737">
            <w:pPr>
              <w:jc w:val="center"/>
              <w:rPr>
                <w:sz w:val="24"/>
                <w:szCs w:val="24"/>
              </w:rPr>
            </w:pPr>
            <w:r w:rsidRPr="00D20848">
              <w:rPr>
                <w:sz w:val="24"/>
                <w:szCs w:val="24"/>
              </w:rPr>
              <w:t>3495821</w:t>
            </w:r>
          </w:p>
        </w:tc>
        <w:tc>
          <w:tcPr>
            <w:tcW w:w="0" w:type="auto"/>
            <w:vAlign w:val="center"/>
          </w:tcPr>
          <w:p w:rsidR="003A342A" w:rsidRPr="00D20848" w:rsidRDefault="003A342A" w:rsidP="00E337F9">
            <w:pPr>
              <w:jc w:val="center"/>
              <w:rPr>
                <w:sz w:val="24"/>
                <w:szCs w:val="24"/>
              </w:rPr>
            </w:pPr>
            <w:r w:rsidRPr="00D20848">
              <w:rPr>
                <w:sz w:val="24"/>
                <w:szCs w:val="24"/>
              </w:rPr>
              <w:t>21.10.2008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12</w:t>
            </w:r>
          </w:p>
        </w:tc>
        <w:tc>
          <w:tcPr>
            <w:tcW w:w="0" w:type="auto"/>
            <w:vAlign w:val="center"/>
          </w:tcPr>
          <w:p w:rsidR="003A342A" w:rsidRPr="00D20848" w:rsidRDefault="003A342A" w:rsidP="00E93737">
            <w:pPr>
              <w:jc w:val="center"/>
              <w:rPr>
                <w:sz w:val="24"/>
                <w:szCs w:val="24"/>
              </w:rPr>
            </w:pPr>
            <w:r w:rsidRPr="00D20848">
              <w:rPr>
                <w:sz w:val="24"/>
                <w:szCs w:val="24"/>
              </w:rPr>
              <w:t>Водоразборная колонка № 10</w:t>
            </w:r>
          </w:p>
        </w:tc>
        <w:tc>
          <w:tcPr>
            <w:tcW w:w="0" w:type="auto"/>
            <w:vAlign w:val="center"/>
          </w:tcPr>
          <w:p w:rsidR="003A342A" w:rsidRPr="00D20848" w:rsidRDefault="003A342A" w:rsidP="00E93737">
            <w:pPr>
              <w:jc w:val="center"/>
              <w:rPr>
                <w:sz w:val="24"/>
                <w:szCs w:val="24"/>
              </w:rPr>
            </w:pPr>
            <w:r w:rsidRPr="00D20848">
              <w:rPr>
                <w:sz w:val="24"/>
                <w:szCs w:val="24"/>
              </w:rPr>
              <w:t>сп. Леуши, Волгоградская</w:t>
            </w:r>
          </w:p>
        </w:tc>
        <w:tc>
          <w:tcPr>
            <w:tcW w:w="0" w:type="auto"/>
            <w:vAlign w:val="center"/>
          </w:tcPr>
          <w:p w:rsidR="003A342A" w:rsidRPr="00D20848" w:rsidRDefault="003A342A" w:rsidP="00E93737">
            <w:pPr>
              <w:jc w:val="center"/>
              <w:rPr>
                <w:sz w:val="24"/>
                <w:szCs w:val="24"/>
              </w:rPr>
            </w:pPr>
            <w:r w:rsidRPr="00D20848">
              <w:rPr>
                <w:sz w:val="24"/>
                <w:szCs w:val="24"/>
              </w:rPr>
              <w:t>Меркурий 201</w:t>
            </w:r>
          </w:p>
        </w:tc>
        <w:tc>
          <w:tcPr>
            <w:tcW w:w="0" w:type="auto"/>
            <w:vAlign w:val="center"/>
          </w:tcPr>
          <w:p w:rsidR="003A342A" w:rsidRPr="00D20848" w:rsidRDefault="003A342A" w:rsidP="00E93737">
            <w:pPr>
              <w:jc w:val="center"/>
              <w:rPr>
                <w:sz w:val="24"/>
                <w:szCs w:val="24"/>
              </w:rPr>
            </w:pPr>
            <w:r w:rsidRPr="00D20848">
              <w:rPr>
                <w:sz w:val="24"/>
                <w:szCs w:val="24"/>
              </w:rPr>
              <w:t>34955176</w:t>
            </w:r>
          </w:p>
        </w:tc>
        <w:tc>
          <w:tcPr>
            <w:tcW w:w="0" w:type="auto"/>
            <w:vAlign w:val="center"/>
          </w:tcPr>
          <w:p w:rsidR="003A342A" w:rsidRPr="00D20848" w:rsidRDefault="003A342A" w:rsidP="00E337F9">
            <w:pPr>
              <w:jc w:val="center"/>
              <w:rPr>
                <w:sz w:val="24"/>
                <w:szCs w:val="24"/>
              </w:rPr>
            </w:pPr>
            <w:r w:rsidRPr="00D20848">
              <w:rPr>
                <w:sz w:val="24"/>
                <w:szCs w:val="24"/>
              </w:rPr>
              <w:t>21.10.2008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13</w:t>
            </w:r>
          </w:p>
        </w:tc>
        <w:tc>
          <w:tcPr>
            <w:tcW w:w="0" w:type="auto"/>
            <w:vAlign w:val="center"/>
          </w:tcPr>
          <w:p w:rsidR="003A342A" w:rsidRPr="00D20848" w:rsidRDefault="003A342A" w:rsidP="00E93737">
            <w:pPr>
              <w:jc w:val="center"/>
              <w:rPr>
                <w:sz w:val="24"/>
                <w:szCs w:val="24"/>
              </w:rPr>
            </w:pPr>
            <w:r w:rsidRPr="00D20848">
              <w:rPr>
                <w:sz w:val="24"/>
                <w:szCs w:val="24"/>
              </w:rPr>
              <w:t>Водоразборная колонка № 11</w:t>
            </w:r>
          </w:p>
        </w:tc>
        <w:tc>
          <w:tcPr>
            <w:tcW w:w="0" w:type="auto"/>
            <w:vAlign w:val="center"/>
          </w:tcPr>
          <w:p w:rsidR="003A342A" w:rsidRPr="00D20848" w:rsidRDefault="003A342A" w:rsidP="00E93737">
            <w:pPr>
              <w:jc w:val="center"/>
              <w:rPr>
                <w:sz w:val="24"/>
                <w:szCs w:val="24"/>
              </w:rPr>
            </w:pPr>
            <w:r w:rsidRPr="00D20848">
              <w:rPr>
                <w:sz w:val="24"/>
                <w:szCs w:val="24"/>
              </w:rPr>
              <w:t>сп. Леуши, Волгоградская</w:t>
            </w:r>
          </w:p>
        </w:tc>
        <w:tc>
          <w:tcPr>
            <w:tcW w:w="0" w:type="auto"/>
            <w:vAlign w:val="center"/>
          </w:tcPr>
          <w:p w:rsidR="003A342A" w:rsidRPr="00D20848" w:rsidRDefault="003A342A" w:rsidP="00E93737">
            <w:pPr>
              <w:jc w:val="center"/>
              <w:rPr>
                <w:sz w:val="24"/>
                <w:szCs w:val="24"/>
              </w:rPr>
            </w:pPr>
            <w:r w:rsidRPr="00D20848">
              <w:rPr>
                <w:sz w:val="24"/>
                <w:szCs w:val="24"/>
              </w:rPr>
              <w:t>СОЭ-52/50-11Ш</w:t>
            </w:r>
          </w:p>
        </w:tc>
        <w:tc>
          <w:tcPr>
            <w:tcW w:w="0" w:type="auto"/>
            <w:vAlign w:val="center"/>
          </w:tcPr>
          <w:p w:rsidR="003A342A" w:rsidRPr="00D20848" w:rsidRDefault="003A342A" w:rsidP="00E93737">
            <w:pPr>
              <w:jc w:val="center"/>
              <w:rPr>
                <w:sz w:val="24"/>
                <w:szCs w:val="24"/>
              </w:rPr>
            </w:pPr>
            <w:r w:rsidRPr="00D20848">
              <w:rPr>
                <w:sz w:val="24"/>
                <w:szCs w:val="24"/>
              </w:rPr>
              <w:t>577318</w:t>
            </w:r>
          </w:p>
        </w:tc>
        <w:tc>
          <w:tcPr>
            <w:tcW w:w="0" w:type="auto"/>
            <w:vAlign w:val="center"/>
          </w:tcPr>
          <w:p w:rsidR="003A342A" w:rsidRPr="00D20848" w:rsidRDefault="003A342A" w:rsidP="00E337F9">
            <w:pPr>
              <w:jc w:val="center"/>
              <w:rPr>
                <w:sz w:val="24"/>
                <w:szCs w:val="24"/>
              </w:rPr>
            </w:pPr>
            <w:r w:rsidRPr="00D20848">
              <w:rPr>
                <w:sz w:val="24"/>
                <w:szCs w:val="24"/>
              </w:rPr>
              <w:t>30.11.2011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14</w:t>
            </w:r>
          </w:p>
        </w:tc>
        <w:tc>
          <w:tcPr>
            <w:tcW w:w="0" w:type="auto"/>
            <w:vAlign w:val="center"/>
          </w:tcPr>
          <w:p w:rsidR="003A342A" w:rsidRPr="00D20848" w:rsidRDefault="003A342A" w:rsidP="00E93737">
            <w:pPr>
              <w:jc w:val="center"/>
              <w:rPr>
                <w:sz w:val="24"/>
                <w:szCs w:val="24"/>
              </w:rPr>
            </w:pPr>
            <w:r w:rsidRPr="00D20848">
              <w:rPr>
                <w:sz w:val="24"/>
                <w:szCs w:val="24"/>
              </w:rPr>
              <w:t>Водоразборная колонка № 12</w:t>
            </w:r>
          </w:p>
        </w:tc>
        <w:tc>
          <w:tcPr>
            <w:tcW w:w="0" w:type="auto"/>
            <w:vAlign w:val="center"/>
          </w:tcPr>
          <w:p w:rsidR="003A342A" w:rsidRPr="00D20848" w:rsidRDefault="003A342A" w:rsidP="00E93737">
            <w:pPr>
              <w:jc w:val="center"/>
              <w:rPr>
                <w:sz w:val="24"/>
                <w:szCs w:val="24"/>
              </w:rPr>
            </w:pPr>
            <w:r w:rsidRPr="00D20848">
              <w:rPr>
                <w:sz w:val="24"/>
                <w:szCs w:val="24"/>
              </w:rPr>
              <w:t>сп. Леуши, Учительская</w:t>
            </w:r>
          </w:p>
        </w:tc>
        <w:tc>
          <w:tcPr>
            <w:tcW w:w="0" w:type="auto"/>
            <w:vAlign w:val="center"/>
          </w:tcPr>
          <w:p w:rsidR="003A342A" w:rsidRPr="00D20848" w:rsidRDefault="003A342A" w:rsidP="00E93737">
            <w:pPr>
              <w:jc w:val="center"/>
              <w:rPr>
                <w:sz w:val="24"/>
                <w:szCs w:val="24"/>
              </w:rPr>
            </w:pPr>
            <w:r w:rsidRPr="00D20848">
              <w:rPr>
                <w:sz w:val="24"/>
                <w:szCs w:val="24"/>
              </w:rPr>
              <w:t>Меркурий 201.5</w:t>
            </w:r>
          </w:p>
        </w:tc>
        <w:tc>
          <w:tcPr>
            <w:tcW w:w="0" w:type="auto"/>
            <w:vAlign w:val="center"/>
          </w:tcPr>
          <w:p w:rsidR="003A342A" w:rsidRPr="00D20848" w:rsidRDefault="003A342A" w:rsidP="00E93737">
            <w:pPr>
              <w:jc w:val="center"/>
              <w:rPr>
                <w:sz w:val="24"/>
                <w:szCs w:val="24"/>
              </w:rPr>
            </w:pPr>
            <w:r w:rsidRPr="00D20848">
              <w:rPr>
                <w:sz w:val="24"/>
                <w:szCs w:val="24"/>
              </w:rPr>
              <w:t>10233683</w:t>
            </w:r>
          </w:p>
        </w:tc>
        <w:tc>
          <w:tcPr>
            <w:tcW w:w="0" w:type="auto"/>
            <w:vAlign w:val="center"/>
          </w:tcPr>
          <w:p w:rsidR="003A342A" w:rsidRPr="00D20848" w:rsidRDefault="003A342A" w:rsidP="00E337F9">
            <w:pPr>
              <w:jc w:val="center"/>
              <w:rPr>
                <w:sz w:val="24"/>
                <w:szCs w:val="24"/>
              </w:rPr>
            </w:pPr>
            <w:r w:rsidRPr="00D20848">
              <w:rPr>
                <w:sz w:val="24"/>
                <w:szCs w:val="24"/>
              </w:rPr>
              <w:t>11.11.2011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15</w:t>
            </w:r>
          </w:p>
        </w:tc>
        <w:tc>
          <w:tcPr>
            <w:tcW w:w="0" w:type="auto"/>
            <w:vAlign w:val="center"/>
          </w:tcPr>
          <w:p w:rsidR="003A342A" w:rsidRPr="00D20848" w:rsidRDefault="003A342A" w:rsidP="00E93737">
            <w:pPr>
              <w:jc w:val="center"/>
              <w:rPr>
                <w:sz w:val="24"/>
                <w:szCs w:val="24"/>
              </w:rPr>
            </w:pPr>
            <w:r w:rsidRPr="00D20848">
              <w:rPr>
                <w:sz w:val="24"/>
                <w:szCs w:val="24"/>
              </w:rPr>
              <w:t>Водоразборная колонка № 13</w:t>
            </w:r>
          </w:p>
        </w:tc>
        <w:tc>
          <w:tcPr>
            <w:tcW w:w="0" w:type="auto"/>
            <w:vAlign w:val="center"/>
          </w:tcPr>
          <w:p w:rsidR="003A342A" w:rsidRPr="00D20848" w:rsidRDefault="003A342A" w:rsidP="00E93737">
            <w:pPr>
              <w:jc w:val="center"/>
              <w:rPr>
                <w:sz w:val="24"/>
                <w:szCs w:val="24"/>
              </w:rPr>
            </w:pPr>
            <w:r w:rsidRPr="00D20848">
              <w:rPr>
                <w:sz w:val="24"/>
                <w:szCs w:val="24"/>
              </w:rPr>
              <w:t>сп. Леуши, Карбышева</w:t>
            </w:r>
          </w:p>
        </w:tc>
        <w:tc>
          <w:tcPr>
            <w:tcW w:w="0" w:type="auto"/>
            <w:vAlign w:val="center"/>
          </w:tcPr>
          <w:p w:rsidR="003A342A" w:rsidRPr="00D20848" w:rsidRDefault="003A342A" w:rsidP="00E93737">
            <w:pPr>
              <w:jc w:val="center"/>
              <w:rPr>
                <w:sz w:val="24"/>
                <w:szCs w:val="24"/>
              </w:rPr>
            </w:pPr>
            <w:r w:rsidRPr="00D20848">
              <w:rPr>
                <w:sz w:val="24"/>
                <w:szCs w:val="24"/>
              </w:rPr>
              <w:t>СОЭ-52/50-11Ш</w:t>
            </w:r>
          </w:p>
        </w:tc>
        <w:tc>
          <w:tcPr>
            <w:tcW w:w="0" w:type="auto"/>
            <w:vAlign w:val="center"/>
          </w:tcPr>
          <w:p w:rsidR="003A342A" w:rsidRPr="00D20848" w:rsidRDefault="003A342A" w:rsidP="00E93737">
            <w:pPr>
              <w:jc w:val="center"/>
              <w:rPr>
                <w:sz w:val="24"/>
                <w:szCs w:val="24"/>
              </w:rPr>
            </w:pPr>
            <w:r w:rsidRPr="00D20848">
              <w:rPr>
                <w:sz w:val="24"/>
                <w:szCs w:val="24"/>
              </w:rPr>
              <w:t>577319</w:t>
            </w:r>
          </w:p>
        </w:tc>
        <w:tc>
          <w:tcPr>
            <w:tcW w:w="0" w:type="auto"/>
            <w:vAlign w:val="center"/>
          </w:tcPr>
          <w:p w:rsidR="003A342A" w:rsidRPr="00D20848" w:rsidRDefault="003A342A" w:rsidP="00E337F9">
            <w:pPr>
              <w:jc w:val="center"/>
              <w:rPr>
                <w:sz w:val="24"/>
                <w:szCs w:val="24"/>
              </w:rPr>
            </w:pPr>
            <w:r w:rsidRPr="00D20848">
              <w:rPr>
                <w:sz w:val="24"/>
                <w:szCs w:val="24"/>
              </w:rPr>
              <w:t>30.11.2011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16</w:t>
            </w:r>
          </w:p>
        </w:tc>
        <w:tc>
          <w:tcPr>
            <w:tcW w:w="0" w:type="auto"/>
            <w:vAlign w:val="center"/>
          </w:tcPr>
          <w:p w:rsidR="003A342A" w:rsidRPr="00D20848" w:rsidRDefault="003A342A" w:rsidP="00E93737">
            <w:pPr>
              <w:jc w:val="center"/>
              <w:rPr>
                <w:sz w:val="24"/>
                <w:szCs w:val="24"/>
              </w:rPr>
            </w:pPr>
            <w:r w:rsidRPr="00D20848">
              <w:rPr>
                <w:sz w:val="24"/>
                <w:szCs w:val="24"/>
              </w:rPr>
              <w:t>Водонапорная башня</w:t>
            </w:r>
          </w:p>
        </w:tc>
        <w:tc>
          <w:tcPr>
            <w:tcW w:w="0" w:type="auto"/>
            <w:vAlign w:val="center"/>
          </w:tcPr>
          <w:p w:rsidR="003A342A" w:rsidRPr="00D20848" w:rsidRDefault="003A342A" w:rsidP="00E93737">
            <w:pPr>
              <w:jc w:val="center"/>
              <w:rPr>
                <w:sz w:val="24"/>
                <w:szCs w:val="24"/>
              </w:rPr>
            </w:pPr>
            <w:r w:rsidRPr="00D20848">
              <w:rPr>
                <w:sz w:val="24"/>
                <w:szCs w:val="24"/>
              </w:rPr>
              <w:t>сп. Леуши, Береговая, 6</w:t>
            </w:r>
          </w:p>
        </w:tc>
        <w:tc>
          <w:tcPr>
            <w:tcW w:w="0" w:type="auto"/>
            <w:vAlign w:val="center"/>
          </w:tcPr>
          <w:p w:rsidR="003A342A" w:rsidRPr="00D20848" w:rsidRDefault="003A342A" w:rsidP="00E93737">
            <w:pPr>
              <w:jc w:val="center"/>
              <w:rPr>
                <w:sz w:val="24"/>
                <w:szCs w:val="24"/>
              </w:rPr>
            </w:pPr>
            <w:r w:rsidRPr="00D20848">
              <w:rPr>
                <w:sz w:val="24"/>
                <w:szCs w:val="24"/>
              </w:rPr>
              <w:t>СА4-И678</w:t>
            </w:r>
          </w:p>
        </w:tc>
        <w:tc>
          <w:tcPr>
            <w:tcW w:w="0" w:type="auto"/>
            <w:vAlign w:val="center"/>
          </w:tcPr>
          <w:p w:rsidR="003A342A" w:rsidRPr="00D20848" w:rsidRDefault="003A342A" w:rsidP="00E93737">
            <w:pPr>
              <w:jc w:val="center"/>
              <w:rPr>
                <w:sz w:val="24"/>
                <w:szCs w:val="24"/>
              </w:rPr>
            </w:pPr>
            <w:r w:rsidRPr="00D20848">
              <w:rPr>
                <w:sz w:val="24"/>
                <w:szCs w:val="24"/>
              </w:rPr>
              <w:t>579331</w:t>
            </w:r>
          </w:p>
        </w:tc>
        <w:tc>
          <w:tcPr>
            <w:tcW w:w="0" w:type="auto"/>
            <w:vAlign w:val="center"/>
          </w:tcPr>
          <w:p w:rsidR="003A342A" w:rsidRPr="00D20848" w:rsidRDefault="003A342A" w:rsidP="00E93737">
            <w:pPr>
              <w:jc w:val="center"/>
              <w:rPr>
                <w:sz w:val="24"/>
                <w:szCs w:val="24"/>
              </w:rPr>
            </w:pPr>
            <w:r w:rsidRPr="00D20848">
              <w:rPr>
                <w:sz w:val="24"/>
                <w:szCs w:val="24"/>
              </w:rPr>
              <w:t>05.08.2010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17</w:t>
            </w:r>
          </w:p>
        </w:tc>
        <w:tc>
          <w:tcPr>
            <w:tcW w:w="0" w:type="auto"/>
            <w:vAlign w:val="center"/>
          </w:tcPr>
          <w:p w:rsidR="003A342A" w:rsidRPr="00D20848" w:rsidRDefault="003A342A" w:rsidP="00E93737">
            <w:pPr>
              <w:jc w:val="center"/>
              <w:rPr>
                <w:sz w:val="24"/>
                <w:szCs w:val="24"/>
              </w:rPr>
            </w:pPr>
            <w:r w:rsidRPr="00D20848">
              <w:rPr>
                <w:sz w:val="24"/>
                <w:szCs w:val="24"/>
              </w:rPr>
              <w:t>Водонапорная башня</w:t>
            </w:r>
          </w:p>
        </w:tc>
        <w:tc>
          <w:tcPr>
            <w:tcW w:w="0" w:type="auto"/>
            <w:vAlign w:val="center"/>
          </w:tcPr>
          <w:p w:rsidR="003A342A" w:rsidRPr="00D20848" w:rsidRDefault="003A342A" w:rsidP="00E93737">
            <w:pPr>
              <w:jc w:val="center"/>
              <w:rPr>
                <w:sz w:val="24"/>
                <w:szCs w:val="24"/>
              </w:rPr>
            </w:pPr>
            <w:r w:rsidRPr="00D20848">
              <w:rPr>
                <w:sz w:val="24"/>
                <w:szCs w:val="24"/>
              </w:rPr>
              <w:t>сп. Леуши, Заречная, 30а</w:t>
            </w:r>
          </w:p>
        </w:tc>
        <w:tc>
          <w:tcPr>
            <w:tcW w:w="0" w:type="auto"/>
            <w:vAlign w:val="center"/>
          </w:tcPr>
          <w:p w:rsidR="003A342A" w:rsidRPr="00D20848" w:rsidRDefault="003A342A" w:rsidP="00E93737">
            <w:pPr>
              <w:jc w:val="center"/>
              <w:rPr>
                <w:sz w:val="24"/>
                <w:szCs w:val="24"/>
              </w:rPr>
            </w:pPr>
            <w:r w:rsidRPr="00D20848">
              <w:rPr>
                <w:sz w:val="24"/>
                <w:szCs w:val="24"/>
              </w:rPr>
              <w:t>СТЭ561</w:t>
            </w:r>
          </w:p>
        </w:tc>
        <w:tc>
          <w:tcPr>
            <w:tcW w:w="0" w:type="auto"/>
            <w:vAlign w:val="center"/>
          </w:tcPr>
          <w:p w:rsidR="003A342A" w:rsidRPr="00D20848" w:rsidRDefault="003A342A" w:rsidP="00E93737">
            <w:pPr>
              <w:jc w:val="center"/>
              <w:rPr>
                <w:sz w:val="24"/>
                <w:szCs w:val="24"/>
              </w:rPr>
            </w:pPr>
            <w:r w:rsidRPr="00D20848">
              <w:rPr>
                <w:sz w:val="24"/>
                <w:szCs w:val="24"/>
              </w:rPr>
              <w:t>990390</w:t>
            </w:r>
          </w:p>
        </w:tc>
        <w:tc>
          <w:tcPr>
            <w:tcW w:w="0" w:type="auto"/>
            <w:vAlign w:val="center"/>
          </w:tcPr>
          <w:p w:rsidR="003A342A" w:rsidRPr="00D20848" w:rsidRDefault="003A342A" w:rsidP="00E93737">
            <w:pPr>
              <w:jc w:val="center"/>
              <w:rPr>
                <w:sz w:val="24"/>
                <w:szCs w:val="24"/>
              </w:rPr>
            </w:pPr>
            <w:r w:rsidRPr="00D20848">
              <w:rPr>
                <w:sz w:val="24"/>
                <w:szCs w:val="24"/>
              </w:rPr>
              <w:t>03.2011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18</w:t>
            </w:r>
          </w:p>
        </w:tc>
        <w:tc>
          <w:tcPr>
            <w:tcW w:w="0" w:type="auto"/>
            <w:vAlign w:val="center"/>
          </w:tcPr>
          <w:p w:rsidR="003A342A" w:rsidRPr="00D20848" w:rsidRDefault="003A342A" w:rsidP="00E93737">
            <w:pPr>
              <w:jc w:val="center"/>
              <w:rPr>
                <w:sz w:val="24"/>
                <w:szCs w:val="24"/>
              </w:rPr>
            </w:pPr>
            <w:r w:rsidRPr="00D20848">
              <w:rPr>
                <w:sz w:val="24"/>
                <w:szCs w:val="24"/>
              </w:rPr>
              <w:t>Водонапорная башня</w:t>
            </w:r>
          </w:p>
        </w:tc>
        <w:tc>
          <w:tcPr>
            <w:tcW w:w="0" w:type="auto"/>
            <w:vAlign w:val="center"/>
          </w:tcPr>
          <w:p w:rsidR="003A342A" w:rsidRPr="00D20848" w:rsidRDefault="003A342A" w:rsidP="00E93737">
            <w:pPr>
              <w:jc w:val="center"/>
              <w:rPr>
                <w:sz w:val="24"/>
                <w:szCs w:val="24"/>
              </w:rPr>
            </w:pPr>
            <w:r w:rsidRPr="00D20848">
              <w:rPr>
                <w:sz w:val="24"/>
                <w:szCs w:val="24"/>
              </w:rPr>
              <w:t>сп. Леуши, Заречная, 30а</w:t>
            </w:r>
          </w:p>
        </w:tc>
        <w:tc>
          <w:tcPr>
            <w:tcW w:w="0" w:type="auto"/>
            <w:vAlign w:val="center"/>
          </w:tcPr>
          <w:p w:rsidR="003A342A" w:rsidRPr="00D20848" w:rsidRDefault="003A342A" w:rsidP="00E93737">
            <w:pPr>
              <w:jc w:val="center"/>
              <w:rPr>
                <w:sz w:val="24"/>
                <w:szCs w:val="24"/>
              </w:rPr>
            </w:pPr>
            <w:r w:rsidRPr="00D20848">
              <w:rPr>
                <w:sz w:val="24"/>
                <w:szCs w:val="24"/>
              </w:rPr>
              <w:t>СТЭ561</w:t>
            </w:r>
          </w:p>
        </w:tc>
        <w:tc>
          <w:tcPr>
            <w:tcW w:w="0" w:type="auto"/>
            <w:vAlign w:val="center"/>
          </w:tcPr>
          <w:p w:rsidR="003A342A" w:rsidRPr="00D20848" w:rsidRDefault="003A342A" w:rsidP="00E93737">
            <w:pPr>
              <w:jc w:val="center"/>
              <w:rPr>
                <w:sz w:val="24"/>
                <w:szCs w:val="24"/>
              </w:rPr>
            </w:pPr>
            <w:r w:rsidRPr="00D20848">
              <w:rPr>
                <w:sz w:val="24"/>
                <w:szCs w:val="24"/>
              </w:rPr>
              <w:t>990390</w:t>
            </w:r>
          </w:p>
        </w:tc>
        <w:tc>
          <w:tcPr>
            <w:tcW w:w="0" w:type="auto"/>
            <w:vAlign w:val="center"/>
          </w:tcPr>
          <w:p w:rsidR="003A342A" w:rsidRPr="00D20848" w:rsidRDefault="003A342A" w:rsidP="00E93737">
            <w:pPr>
              <w:jc w:val="center"/>
              <w:rPr>
                <w:sz w:val="24"/>
                <w:szCs w:val="24"/>
              </w:rPr>
            </w:pPr>
            <w:r w:rsidRPr="00D20848">
              <w:rPr>
                <w:sz w:val="24"/>
                <w:szCs w:val="24"/>
              </w:rPr>
              <w:t>03.2011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19</w:t>
            </w:r>
          </w:p>
        </w:tc>
        <w:tc>
          <w:tcPr>
            <w:tcW w:w="0" w:type="auto"/>
            <w:vAlign w:val="center"/>
          </w:tcPr>
          <w:p w:rsidR="003A342A" w:rsidRPr="00D20848" w:rsidRDefault="003A342A" w:rsidP="00E93737">
            <w:pPr>
              <w:jc w:val="center"/>
              <w:rPr>
                <w:sz w:val="24"/>
                <w:szCs w:val="24"/>
              </w:rPr>
            </w:pPr>
            <w:r w:rsidRPr="00D20848">
              <w:rPr>
                <w:sz w:val="24"/>
                <w:szCs w:val="24"/>
              </w:rPr>
              <w:t>Водобашня</w:t>
            </w:r>
          </w:p>
        </w:tc>
        <w:tc>
          <w:tcPr>
            <w:tcW w:w="0" w:type="auto"/>
            <w:vAlign w:val="center"/>
          </w:tcPr>
          <w:p w:rsidR="003A342A" w:rsidRPr="00D20848" w:rsidRDefault="003A342A" w:rsidP="00E93737">
            <w:pPr>
              <w:jc w:val="center"/>
              <w:rPr>
                <w:sz w:val="24"/>
                <w:szCs w:val="24"/>
              </w:rPr>
            </w:pPr>
            <w:r w:rsidRPr="00D20848">
              <w:rPr>
                <w:sz w:val="24"/>
                <w:szCs w:val="24"/>
              </w:rPr>
              <w:t>сп. Леуши, Школьная</w:t>
            </w:r>
          </w:p>
        </w:tc>
        <w:tc>
          <w:tcPr>
            <w:tcW w:w="0" w:type="auto"/>
            <w:vAlign w:val="center"/>
          </w:tcPr>
          <w:p w:rsidR="003A342A" w:rsidRPr="00D20848" w:rsidRDefault="003A342A" w:rsidP="00E93737">
            <w:pPr>
              <w:jc w:val="center"/>
              <w:rPr>
                <w:sz w:val="24"/>
                <w:szCs w:val="24"/>
              </w:rPr>
            </w:pPr>
            <w:r w:rsidRPr="00D20848">
              <w:rPr>
                <w:sz w:val="24"/>
                <w:szCs w:val="24"/>
              </w:rPr>
              <w:t>Меркурий 230 АМ-01</w:t>
            </w:r>
          </w:p>
        </w:tc>
        <w:tc>
          <w:tcPr>
            <w:tcW w:w="0" w:type="auto"/>
            <w:vAlign w:val="center"/>
          </w:tcPr>
          <w:p w:rsidR="003A342A" w:rsidRPr="00D20848" w:rsidRDefault="003A342A" w:rsidP="00E93737">
            <w:pPr>
              <w:jc w:val="center"/>
              <w:rPr>
                <w:sz w:val="24"/>
                <w:szCs w:val="24"/>
              </w:rPr>
            </w:pPr>
            <w:r w:rsidRPr="00D20848">
              <w:rPr>
                <w:sz w:val="24"/>
                <w:szCs w:val="24"/>
              </w:rPr>
              <w:t>2615261</w:t>
            </w:r>
          </w:p>
        </w:tc>
        <w:tc>
          <w:tcPr>
            <w:tcW w:w="0" w:type="auto"/>
            <w:vAlign w:val="center"/>
          </w:tcPr>
          <w:p w:rsidR="003A342A" w:rsidRPr="00D20848" w:rsidRDefault="003A342A" w:rsidP="00E93737">
            <w:pPr>
              <w:jc w:val="center"/>
              <w:rPr>
                <w:sz w:val="24"/>
                <w:szCs w:val="24"/>
              </w:rPr>
            </w:pPr>
            <w:r w:rsidRPr="00D20848">
              <w:rPr>
                <w:sz w:val="24"/>
                <w:szCs w:val="24"/>
              </w:rPr>
              <w:t>03.06.2008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20</w:t>
            </w:r>
          </w:p>
        </w:tc>
        <w:tc>
          <w:tcPr>
            <w:tcW w:w="0" w:type="auto"/>
            <w:vAlign w:val="center"/>
          </w:tcPr>
          <w:p w:rsidR="003A342A" w:rsidRPr="00D20848" w:rsidRDefault="003A342A" w:rsidP="00E93737">
            <w:pPr>
              <w:jc w:val="center"/>
              <w:rPr>
                <w:sz w:val="24"/>
                <w:szCs w:val="24"/>
              </w:rPr>
            </w:pPr>
            <w:r w:rsidRPr="00D20848">
              <w:rPr>
                <w:sz w:val="24"/>
                <w:szCs w:val="24"/>
              </w:rPr>
              <w:t>Водобашня</w:t>
            </w:r>
          </w:p>
        </w:tc>
        <w:tc>
          <w:tcPr>
            <w:tcW w:w="0" w:type="auto"/>
            <w:vAlign w:val="center"/>
          </w:tcPr>
          <w:p w:rsidR="003A342A" w:rsidRPr="00D20848" w:rsidRDefault="003A342A" w:rsidP="00E93737">
            <w:pPr>
              <w:jc w:val="center"/>
              <w:rPr>
                <w:sz w:val="24"/>
                <w:szCs w:val="24"/>
              </w:rPr>
            </w:pPr>
            <w:r w:rsidRPr="00D20848">
              <w:rPr>
                <w:sz w:val="24"/>
                <w:szCs w:val="24"/>
              </w:rPr>
              <w:t>сп. Леуши, Новая</w:t>
            </w:r>
          </w:p>
        </w:tc>
        <w:tc>
          <w:tcPr>
            <w:tcW w:w="0" w:type="auto"/>
            <w:vAlign w:val="center"/>
          </w:tcPr>
          <w:p w:rsidR="003A342A" w:rsidRPr="00D20848" w:rsidRDefault="003A342A" w:rsidP="00E93737">
            <w:pPr>
              <w:jc w:val="center"/>
              <w:rPr>
                <w:sz w:val="24"/>
                <w:szCs w:val="24"/>
              </w:rPr>
            </w:pPr>
            <w:r w:rsidRPr="00D20848">
              <w:rPr>
                <w:sz w:val="24"/>
                <w:szCs w:val="24"/>
              </w:rPr>
              <w:t>СТЭ-561-К</w:t>
            </w:r>
          </w:p>
        </w:tc>
        <w:tc>
          <w:tcPr>
            <w:tcW w:w="0" w:type="auto"/>
            <w:vAlign w:val="center"/>
          </w:tcPr>
          <w:p w:rsidR="003A342A" w:rsidRPr="00D20848" w:rsidRDefault="003A342A" w:rsidP="00E93737">
            <w:pPr>
              <w:jc w:val="center"/>
              <w:rPr>
                <w:sz w:val="24"/>
                <w:szCs w:val="24"/>
              </w:rPr>
            </w:pPr>
            <w:r w:rsidRPr="00D20848">
              <w:rPr>
                <w:sz w:val="24"/>
                <w:szCs w:val="24"/>
              </w:rPr>
              <w:t>322872</w:t>
            </w:r>
          </w:p>
        </w:tc>
        <w:tc>
          <w:tcPr>
            <w:tcW w:w="0" w:type="auto"/>
            <w:vAlign w:val="center"/>
          </w:tcPr>
          <w:p w:rsidR="003A342A" w:rsidRPr="00D20848" w:rsidRDefault="003A342A" w:rsidP="00E337F9">
            <w:pPr>
              <w:jc w:val="center"/>
              <w:rPr>
                <w:sz w:val="24"/>
                <w:szCs w:val="24"/>
              </w:rPr>
            </w:pPr>
            <w:r w:rsidRPr="00D20848">
              <w:rPr>
                <w:sz w:val="24"/>
                <w:szCs w:val="24"/>
              </w:rPr>
              <w:t>15.10.2012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21</w:t>
            </w:r>
          </w:p>
        </w:tc>
        <w:tc>
          <w:tcPr>
            <w:tcW w:w="0" w:type="auto"/>
            <w:vAlign w:val="center"/>
          </w:tcPr>
          <w:p w:rsidR="003A342A" w:rsidRPr="00D20848" w:rsidRDefault="003A342A" w:rsidP="00E93737">
            <w:pPr>
              <w:jc w:val="center"/>
              <w:rPr>
                <w:sz w:val="24"/>
                <w:szCs w:val="24"/>
              </w:rPr>
            </w:pPr>
            <w:r w:rsidRPr="00D20848">
              <w:rPr>
                <w:sz w:val="24"/>
                <w:szCs w:val="24"/>
              </w:rPr>
              <w:t>Водобашня</w:t>
            </w:r>
          </w:p>
        </w:tc>
        <w:tc>
          <w:tcPr>
            <w:tcW w:w="0" w:type="auto"/>
            <w:vAlign w:val="center"/>
          </w:tcPr>
          <w:p w:rsidR="003A342A" w:rsidRPr="00D20848" w:rsidRDefault="003A342A" w:rsidP="00E93737">
            <w:pPr>
              <w:jc w:val="center"/>
              <w:rPr>
                <w:sz w:val="24"/>
                <w:szCs w:val="24"/>
              </w:rPr>
            </w:pPr>
            <w:r w:rsidRPr="00D20848">
              <w:rPr>
                <w:sz w:val="24"/>
                <w:szCs w:val="24"/>
              </w:rPr>
              <w:t>сп. Леуши, Новая</w:t>
            </w:r>
          </w:p>
        </w:tc>
        <w:tc>
          <w:tcPr>
            <w:tcW w:w="0" w:type="auto"/>
            <w:vAlign w:val="center"/>
          </w:tcPr>
          <w:p w:rsidR="003A342A" w:rsidRPr="00D20848" w:rsidRDefault="003A342A" w:rsidP="00E93737">
            <w:pPr>
              <w:jc w:val="center"/>
              <w:rPr>
                <w:sz w:val="24"/>
                <w:szCs w:val="24"/>
              </w:rPr>
            </w:pPr>
            <w:r w:rsidRPr="00D20848">
              <w:rPr>
                <w:sz w:val="24"/>
                <w:szCs w:val="24"/>
              </w:rPr>
              <w:t>СТЭ-561-К</w:t>
            </w:r>
          </w:p>
        </w:tc>
        <w:tc>
          <w:tcPr>
            <w:tcW w:w="0" w:type="auto"/>
            <w:vAlign w:val="center"/>
          </w:tcPr>
          <w:p w:rsidR="003A342A" w:rsidRPr="00D20848" w:rsidRDefault="003A342A" w:rsidP="00E93737">
            <w:pPr>
              <w:jc w:val="center"/>
              <w:rPr>
                <w:sz w:val="24"/>
                <w:szCs w:val="24"/>
              </w:rPr>
            </w:pPr>
            <w:r w:rsidRPr="00D20848">
              <w:rPr>
                <w:sz w:val="24"/>
                <w:szCs w:val="24"/>
              </w:rPr>
              <w:t>322872</w:t>
            </w:r>
          </w:p>
        </w:tc>
        <w:tc>
          <w:tcPr>
            <w:tcW w:w="0" w:type="auto"/>
            <w:vAlign w:val="center"/>
          </w:tcPr>
          <w:p w:rsidR="003A342A" w:rsidRPr="00D20848" w:rsidRDefault="003A342A" w:rsidP="00E337F9">
            <w:pPr>
              <w:jc w:val="center"/>
              <w:rPr>
                <w:sz w:val="24"/>
                <w:szCs w:val="24"/>
              </w:rPr>
            </w:pPr>
            <w:r w:rsidRPr="00D20848">
              <w:rPr>
                <w:sz w:val="24"/>
                <w:szCs w:val="24"/>
              </w:rPr>
              <w:t>15.10.2012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22</w:t>
            </w:r>
          </w:p>
        </w:tc>
        <w:tc>
          <w:tcPr>
            <w:tcW w:w="0" w:type="auto"/>
            <w:vAlign w:val="center"/>
          </w:tcPr>
          <w:p w:rsidR="003A342A" w:rsidRPr="00D20848" w:rsidRDefault="003A342A" w:rsidP="00E93737">
            <w:pPr>
              <w:jc w:val="center"/>
              <w:rPr>
                <w:sz w:val="24"/>
                <w:szCs w:val="24"/>
              </w:rPr>
            </w:pPr>
            <w:r w:rsidRPr="00D20848">
              <w:rPr>
                <w:sz w:val="24"/>
                <w:szCs w:val="24"/>
              </w:rPr>
              <w:t>Водобашня</w:t>
            </w:r>
          </w:p>
        </w:tc>
        <w:tc>
          <w:tcPr>
            <w:tcW w:w="0" w:type="auto"/>
            <w:vAlign w:val="center"/>
          </w:tcPr>
          <w:p w:rsidR="003A342A" w:rsidRPr="00D20848" w:rsidRDefault="003A342A" w:rsidP="00E93737">
            <w:pPr>
              <w:jc w:val="center"/>
              <w:rPr>
                <w:sz w:val="24"/>
                <w:szCs w:val="24"/>
              </w:rPr>
            </w:pPr>
            <w:r w:rsidRPr="00D20848">
              <w:rPr>
                <w:sz w:val="24"/>
                <w:szCs w:val="24"/>
              </w:rPr>
              <w:t>п. Дальний, Центральная 8е</w:t>
            </w:r>
          </w:p>
        </w:tc>
        <w:tc>
          <w:tcPr>
            <w:tcW w:w="0" w:type="auto"/>
            <w:vAlign w:val="center"/>
          </w:tcPr>
          <w:p w:rsidR="003A342A" w:rsidRPr="00D20848" w:rsidRDefault="003A342A" w:rsidP="00E93737">
            <w:pPr>
              <w:jc w:val="center"/>
              <w:rPr>
                <w:sz w:val="24"/>
                <w:szCs w:val="24"/>
              </w:rPr>
            </w:pPr>
            <w:r w:rsidRPr="00D20848">
              <w:rPr>
                <w:sz w:val="24"/>
                <w:szCs w:val="24"/>
              </w:rPr>
              <w:t>СТЭ-4-1М</w:t>
            </w:r>
          </w:p>
        </w:tc>
        <w:tc>
          <w:tcPr>
            <w:tcW w:w="0" w:type="auto"/>
            <w:vAlign w:val="center"/>
          </w:tcPr>
          <w:p w:rsidR="003A342A" w:rsidRPr="00D20848" w:rsidRDefault="003A342A" w:rsidP="00E93737">
            <w:pPr>
              <w:jc w:val="center"/>
              <w:rPr>
                <w:sz w:val="24"/>
                <w:szCs w:val="24"/>
              </w:rPr>
            </w:pPr>
            <w:r w:rsidRPr="00D20848">
              <w:rPr>
                <w:sz w:val="24"/>
                <w:szCs w:val="24"/>
              </w:rPr>
              <w:t>694490</w:t>
            </w:r>
          </w:p>
        </w:tc>
        <w:tc>
          <w:tcPr>
            <w:tcW w:w="0" w:type="auto"/>
            <w:vAlign w:val="center"/>
          </w:tcPr>
          <w:p w:rsidR="003A342A" w:rsidRPr="00D20848" w:rsidRDefault="003A342A" w:rsidP="00E93737">
            <w:pPr>
              <w:jc w:val="center"/>
              <w:rPr>
                <w:sz w:val="24"/>
                <w:szCs w:val="24"/>
              </w:rPr>
            </w:pPr>
            <w:r w:rsidRPr="00D20848">
              <w:rPr>
                <w:sz w:val="24"/>
                <w:szCs w:val="24"/>
              </w:rPr>
              <w:t>2015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23</w:t>
            </w:r>
          </w:p>
        </w:tc>
        <w:tc>
          <w:tcPr>
            <w:tcW w:w="0" w:type="auto"/>
            <w:vAlign w:val="center"/>
          </w:tcPr>
          <w:p w:rsidR="003A342A" w:rsidRPr="00D20848" w:rsidRDefault="003A342A" w:rsidP="00E93737">
            <w:pPr>
              <w:jc w:val="center"/>
              <w:rPr>
                <w:sz w:val="24"/>
                <w:szCs w:val="24"/>
              </w:rPr>
            </w:pPr>
            <w:r w:rsidRPr="00D20848">
              <w:rPr>
                <w:sz w:val="24"/>
                <w:szCs w:val="24"/>
              </w:rPr>
              <w:t>Водобашня</w:t>
            </w:r>
          </w:p>
        </w:tc>
        <w:tc>
          <w:tcPr>
            <w:tcW w:w="0" w:type="auto"/>
            <w:vAlign w:val="center"/>
          </w:tcPr>
          <w:p w:rsidR="003A342A" w:rsidRPr="00D20848" w:rsidRDefault="003A342A" w:rsidP="00E93737">
            <w:pPr>
              <w:jc w:val="center"/>
              <w:rPr>
                <w:sz w:val="24"/>
                <w:szCs w:val="24"/>
              </w:rPr>
            </w:pPr>
            <w:r w:rsidRPr="00D20848">
              <w:rPr>
                <w:sz w:val="24"/>
                <w:szCs w:val="24"/>
              </w:rPr>
              <w:t>п. Лиственничный</w:t>
            </w:r>
          </w:p>
        </w:tc>
        <w:tc>
          <w:tcPr>
            <w:tcW w:w="0" w:type="auto"/>
            <w:vAlign w:val="center"/>
          </w:tcPr>
          <w:p w:rsidR="003A342A" w:rsidRPr="00D20848" w:rsidRDefault="003A342A" w:rsidP="00E93737">
            <w:pPr>
              <w:jc w:val="center"/>
              <w:rPr>
                <w:sz w:val="24"/>
                <w:szCs w:val="24"/>
              </w:rPr>
            </w:pPr>
            <w:r w:rsidRPr="00D20848">
              <w:rPr>
                <w:sz w:val="24"/>
                <w:szCs w:val="24"/>
              </w:rPr>
              <w:t>СТЭ561</w:t>
            </w:r>
          </w:p>
        </w:tc>
        <w:tc>
          <w:tcPr>
            <w:tcW w:w="0" w:type="auto"/>
            <w:vAlign w:val="center"/>
          </w:tcPr>
          <w:p w:rsidR="003A342A" w:rsidRPr="00D20848" w:rsidRDefault="003A342A" w:rsidP="00E93737">
            <w:pPr>
              <w:jc w:val="center"/>
              <w:rPr>
                <w:sz w:val="24"/>
                <w:szCs w:val="24"/>
              </w:rPr>
            </w:pPr>
            <w:r w:rsidRPr="00D20848">
              <w:rPr>
                <w:sz w:val="24"/>
                <w:szCs w:val="24"/>
              </w:rPr>
              <w:t>990418</w:t>
            </w:r>
          </w:p>
        </w:tc>
        <w:tc>
          <w:tcPr>
            <w:tcW w:w="0" w:type="auto"/>
            <w:vAlign w:val="center"/>
          </w:tcPr>
          <w:p w:rsidR="003A342A" w:rsidRPr="00D20848" w:rsidRDefault="003A342A" w:rsidP="00E93737">
            <w:pPr>
              <w:jc w:val="center"/>
              <w:rPr>
                <w:sz w:val="24"/>
                <w:szCs w:val="24"/>
              </w:rPr>
            </w:pPr>
            <w:r w:rsidRPr="00D20848">
              <w:rPr>
                <w:sz w:val="24"/>
                <w:szCs w:val="24"/>
              </w:rPr>
              <w:t>03.2011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24</w:t>
            </w:r>
          </w:p>
        </w:tc>
        <w:tc>
          <w:tcPr>
            <w:tcW w:w="0" w:type="auto"/>
            <w:vAlign w:val="center"/>
          </w:tcPr>
          <w:p w:rsidR="003A342A" w:rsidRPr="00D20848" w:rsidRDefault="003A342A" w:rsidP="00E93737">
            <w:pPr>
              <w:jc w:val="center"/>
              <w:rPr>
                <w:sz w:val="24"/>
                <w:szCs w:val="24"/>
              </w:rPr>
            </w:pPr>
            <w:r w:rsidRPr="00D20848">
              <w:rPr>
                <w:sz w:val="24"/>
                <w:szCs w:val="24"/>
              </w:rPr>
              <w:t>Водобашня</w:t>
            </w:r>
          </w:p>
        </w:tc>
        <w:tc>
          <w:tcPr>
            <w:tcW w:w="0" w:type="auto"/>
            <w:vAlign w:val="center"/>
          </w:tcPr>
          <w:p w:rsidR="003A342A" w:rsidRPr="00D20848" w:rsidRDefault="003A342A" w:rsidP="00E93737">
            <w:pPr>
              <w:jc w:val="center"/>
              <w:rPr>
                <w:sz w:val="24"/>
                <w:szCs w:val="24"/>
              </w:rPr>
            </w:pPr>
            <w:r w:rsidRPr="00D20848">
              <w:rPr>
                <w:sz w:val="24"/>
                <w:szCs w:val="24"/>
              </w:rPr>
              <w:t>п. Лиственничный</w:t>
            </w:r>
          </w:p>
        </w:tc>
        <w:tc>
          <w:tcPr>
            <w:tcW w:w="0" w:type="auto"/>
            <w:vAlign w:val="center"/>
          </w:tcPr>
          <w:p w:rsidR="003A342A" w:rsidRPr="00D20848" w:rsidRDefault="003A342A" w:rsidP="00E93737">
            <w:pPr>
              <w:jc w:val="center"/>
              <w:rPr>
                <w:sz w:val="24"/>
                <w:szCs w:val="24"/>
              </w:rPr>
            </w:pPr>
            <w:r w:rsidRPr="00D20848">
              <w:rPr>
                <w:sz w:val="24"/>
                <w:szCs w:val="24"/>
              </w:rPr>
              <w:t>СТЭ561</w:t>
            </w:r>
          </w:p>
        </w:tc>
        <w:tc>
          <w:tcPr>
            <w:tcW w:w="0" w:type="auto"/>
            <w:vAlign w:val="center"/>
          </w:tcPr>
          <w:p w:rsidR="003A342A" w:rsidRPr="00D20848" w:rsidRDefault="003A342A" w:rsidP="00E93737">
            <w:pPr>
              <w:jc w:val="center"/>
              <w:rPr>
                <w:sz w:val="24"/>
                <w:szCs w:val="24"/>
              </w:rPr>
            </w:pPr>
            <w:r w:rsidRPr="00D20848">
              <w:rPr>
                <w:sz w:val="24"/>
                <w:szCs w:val="24"/>
              </w:rPr>
              <w:t>990418</w:t>
            </w:r>
          </w:p>
        </w:tc>
        <w:tc>
          <w:tcPr>
            <w:tcW w:w="0" w:type="auto"/>
            <w:vAlign w:val="center"/>
          </w:tcPr>
          <w:p w:rsidR="003A342A" w:rsidRPr="00D20848" w:rsidRDefault="003A342A" w:rsidP="00E93737">
            <w:pPr>
              <w:jc w:val="center"/>
              <w:rPr>
                <w:sz w:val="24"/>
                <w:szCs w:val="24"/>
              </w:rPr>
            </w:pPr>
            <w:r w:rsidRPr="00D20848">
              <w:rPr>
                <w:sz w:val="24"/>
                <w:szCs w:val="24"/>
              </w:rPr>
              <w:t>03.2011 г.</w:t>
            </w:r>
          </w:p>
        </w:tc>
      </w:tr>
      <w:tr w:rsidR="003A342A" w:rsidRPr="00D20848" w:rsidTr="00E337F9">
        <w:trPr>
          <w:cantSplit/>
        </w:trPr>
        <w:tc>
          <w:tcPr>
            <w:tcW w:w="0" w:type="auto"/>
            <w:vAlign w:val="center"/>
          </w:tcPr>
          <w:p w:rsidR="003A342A" w:rsidRPr="00D20848" w:rsidRDefault="003A342A" w:rsidP="00E93737">
            <w:pPr>
              <w:jc w:val="center"/>
              <w:rPr>
                <w:sz w:val="24"/>
                <w:szCs w:val="24"/>
              </w:rPr>
            </w:pPr>
            <w:r w:rsidRPr="00D20848">
              <w:rPr>
                <w:sz w:val="24"/>
                <w:szCs w:val="24"/>
              </w:rPr>
              <w:t>25</w:t>
            </w:r>
          </w:p>
        </w:tc>
        <w:tc>
          <w:tcPr>
            <w:tcW w:w="0" w:type="auto"/>
            <w:vAlign w:val="center"/>
          </w:tcPr>
          <w:p w:rsidR="003A342A" w:rsidRPr="00D20848" w:rsidRDefault="003A342A" w:rsidP="00E93737">
            <w:pPr>
              <w:jc w:val="center"/>
              <w:rPr>
                <w:sz w:val="24"/>
                <w:szCs w:val="24"/>
              </w:rPr>
            </w:pPr>
            <w:r w:rsidRPr="00D20848">
              <w:rPr>
                <w:sz w:val="24"/>
                <w:szCs w:val="24"/>
              </w:rPr>
              <w:t>Водобашня</w:t>
            </w:r>
          </w:p>
        </w:tc>
        <w:tc>
          <w:tcPr>
            <w:tcW w:w="0" w:type="auto"/>
            <w:vAlign w:val="center"/>
          </w:tcPr>
          <w:p w:rsidR="003A342A" w:rsidRPr="00D20848" w:rsidRDefault="003A342A" w:rsidP="00E93737">
            <w:pPr>
              <w:jc w:val="center"/>
              <w:rPr>
                <w:sz w:val="24"/>
                <w:szCs w:val="24"/>
              </w:rPr>
            </w:pPr>
            <w:r w:rsidRPr="00D20848">
              <w:rPr>
                <w:sz w:val="24"/>
                <w:szCs w:val="24"/>
              </w:rPr>
              <w:t>п. Ягодный, Центральная,27</w:t>
            </w:r>
          </w:p>
        </w:tc>
        <w:tc>
          <w:tcPr>
            <w:tcW w:w="0" w:type="auto"/>
            <w:vAlign w:val="center"/>
          </w:tcPr>
          <w:p w:rsidR="003A342A" w:rsidRPr="00D20848" w:rsidRDefault="003A342A" w:rsidP="00E93737">
            <w:pPr>
              <w:jc w:val="center"/>
              <w:rPr>
                <w:sz w:val="24"/>
                <w:szCs w:val="24"/>
              </w:rPr>
            </w:pPr>
            <w:r w:rsidRPr="00D20848">
              <w:rPr>
                <w:sz w:val="24"/>
                <w:szCs w:val="24"/>
              </w:rPr>
              <w:t>СЕ-101</w:t>
            </w:r>
          </w:p>
        </w:tc>
        <w:tc>
          <w:tcPr>
            <w:tcW w:w="0" w:type="auto"/>
            <w:vAlign w:val="center"/>
          </w:tcPr>
          <w:p w:rsidR="003A342A" w:rsidRPr="00D20848" w:rsidRDefault="003A342A" w:rsidP="00E93737">
            <w:pPr>
              <w:jc w:val="center"/>
              <w:rPr>
                <w:sz w:val="24"/>
                <w:szCs w:val="24"/>
              </w:rPr>
            </w:pPr>
            <w:r w:rsidRPr="00D20848">
              <w:rPr>
                <w:sz w:val="24"/>
                <w:szCs w:val="24"/>
              </w:rPr>
              <w:t>884202900253</w:t>
            </w:r>
          </w:p>
        </w:tc>
        <w:tc>
          <w:tcPr>
            <w:tcW w:w="0" w:type="auto"/>
            <w:vAlign w:val="center"/>
          </w:tcPr>
          <w:p w:rsidR="003A342A" w:rsidRPr="00D20848" w:rsidRDefault="003A342A" w:rsidP="00E337F9">
            <w:pPr>
              <w:jc w:val="center"/>
              <w:rPr>
                <w:sz w:val="24"/>
                <w:szCs w:val="24"/>
              </w:rPr>
            </w:pPr>
            <w:r w:rsidRPr="00D20848">
              <w:rPr>
                <w:sz w:val="24"/>
                <w:szCs w:val="24"/>
              </w:rPr>
              <w:t>16.09.2008 г.</w:t>
            </w:r>
          </w:p>
        </w:tc>
      </w:tr>
    </w:tbl>
    <w:p w:rsidR="00E93737" w:rsidRPr="003A342A" w:rsidRDefault="0002010A" w:rsidP="00E93737">
      <w:pPr>
        <w:ind w:firstLine="709"/>
        <w:jc w:val="both"/>
        <w:rPr>
          <w:sz w:val="24"/>
        </w:rPr>
      </w:pPr>
      <w:r w:rsidRPr="003A342A">
        <w:rPr>
          <w:sz w:val="24"/>
        </w:rPr>
        <w:t>Источник: Сведения о приборах учета электрической энергии на объектах ООО «Междуреченские коммунальные системы» в 2017 г.</w:t>
      </w:r>
    </w:p>
    <w:p w:rsidR="00B97648" w:rsidRPr="00B97648" w:rsidRDefault="00B97648" w:rsidP="00E93737">
      <w:pPr>
        <w:ind w:firstLine="709"/>
        <w:jc w:val="both"/>
      </w:pPr>
    </w:p>
    <w:p w:rsidR="00DC499A" w:rsidRPr="00DC499A" w:rsidRDefault="00BD16F1" w:rsidP="00DC499A">
      <w:pPr>
        <w:pStyle w:val="5"/>
        <w:spacing w:before="0"/>
        <w:rPr>
          <w:i w:val="0"/>
        </w:rPr>
      </w:pPr>
      <w:r w:rsidRPr="0000535A">
        <w:rPr>
          <w:i w:val="0"/>
        </w:rPr>
        <w:t>Расход ресурсов</w:t>
      </w:r>
    </w:p>
    <w:p w:rsidR="00A71D42" w:rsidRPr="003A342A" w:rsidRDefault="004D2A39" w:rsidP="00DC499A">
      <w:pPr>
        <w:ind w:right="-1" w:firstLine="709"/>
        <w:jc w:val="both"/>
        <w:rPr>
          <w:sz w:val="24"/>
          <w:szCs w:val="24"/>
        </w:rPr>
      </w:pPr>
      <w:r>
        <w:rPr>
          <w:sz w:val="28"/>
          <w:szCs w:val="28"/>
        </w:rPr>
        <w:t xml:space="preserve">Расход электроэнергии на производство и подачу воды в сеть представлен в </w:t>
      </w:r>
      <w:r w:rsidR="003A342A" w:rsidRPr="003A342A">
        <w:rPr>
          <w:sz w:val="28"/>
          <w:szCs w:val="28"/>
        </w:rPr>
        <w:t>табл. 45</w:t>
      </w:r>
      <w:r w:rsidR="00DC499A" w:rsidRPr="003A342A">
        <w:rPr>
          <w:sz w:val="28"/>
          <w:szCs w:val="28"/>
        </w:rPr>
        <w:t>.</w:t>
      </w:r>
    </w:p>
    <w:p w:rsidR="00DC499A" w:rsidRPr="003A342A" w:rsidRDefault="00DC499A" w:rsidP="00DC499A">
      <w:pPr>
        <w:pStyle w:val="121"/>
        <w:jc w:val="right"/>
        <w:rPr>
          <w:b/>
          <w:color w:val="000000" w:themeColor="text1"/>
          <w:sz w:val="24"/>
          <w:szCs w:val="24"/>
        </w:rPr>
      </w:pPr>
      <w:r w:rsidRPr="003A342A">
        <w:rPr>
          <w:b/>
          <w:color w:val="000000" w:themeColor="text1"/>
          <w:sz w:val="24"/>
          <w:szCs w:val="24"/>
        </w:rPr>
        <w:t xml:space="preserve">Таблица </w:t>
      </w:r>
      <w:r w:rsidRPr="003A342A">
        <w:rPr>
          <w:b/>
          <w:color w:val="000000" w:themeColor="text1"/>
          <w:sz w:val="24"/>
          <w:szCs w:val="24"/>
        </w:rPr>
        <w:fldChar w:fldCharType="begin"/>
      </w:r>
      <w:r w:rsidRPr="003A342A">
        <w:rPr>
          <w:b/>
          <w:color w:val="000000" w:themeColor="text1"/>
          <w:sz w:val="24"/>
          <w:szCs w:val="24"/>
        </w:rPr>
        <w:instrText xml:space="preserve"> SEQ Таблица \* ARABIC </w:instrText>
      </w:r>
      <w:r w:rsidRPr="003A342A">
        <w:rPr>
          <w:b/>
          <w:color w:val="000000" w:themeColor="text1"/>
          <w:sz w:val="24"/>
          <w:szCs w:val="24"/>
        </w:rPr>
        <w:fldChar w:fldCharType="separate"/>
      </w:r>
      <w:r w:rsidR="005D225A">
        <w:rPr>
          <w:b/>
          <w:noProof/>
          <w:color w:val="000000" w:themeColor="text1"/>
          <w:sz w:val="24"/>
          <w:szCs w:val="24"/>
        </w:rPr>
        <w:t>45</w:t>
      </w:r>
      <w:r w:rsidRPr="003A342A">
        <w:rPr>
          <w:b/>
          <w:color w:val="000000" w:themeColor="text1"/>
          <w:sz w:val="24"/>
          <w:szCs w:val="24"/>
        </w:rPr>
        <w:fldChar w:fldCharType="end"/>
      </w:r>
    </w:p>
    <w:p w:rsidR="00DC499A" w:rsidRPr="00D20848" w:rsidRDefault="00DC499A" w:rsidP="0056289A">
      <w:pPr>
        <w:ind w:firstLine="709"/>
        <w:jc w:val="center"/>
        <w:rPr>
          <w:b/>
          <w:bCs/>
          <w:iCs/>
          <w:color w:val="000000" w:themeColor="text1"/>
          <w:sz w:val="24"/>
          <w:szCs w:val="24"/>
        </w:rPr>
      </w:pPr>
      <w:r w:rsidRPr="00D20848">
        <w:rPr>
          <w:b/>
          <w:bCs/>
          <w:iCs/>
          <w:color w:val="000000" w:themeColor="text1"/>
          <w:sz w:val="24"/>
          <w:szCs w:val="24"/>
        </w:rPr>
        <w:t>Расход ресур</w:t>
      </w:r>
      <w:r w:rsidR="0056289A" w:rsidRPr="00D20848">
        <w:rPr>
          <w:b/>
          <w:bCs/>
          <w:iCs/>
          <w:color w:val="000000" w:themeColor="text1"/>
          <w:sz w:val="24"/>
          <w:szCs w:val="24"/>
        </w:rPr>
        <w:t>сов муниципального образования с</w:t>
      </w:r>
      <w:r w:rsidRPr="00D20848">
        <w:rPr>
          <w:b/>
          <w:bCs/>
          <w:iCs/>
          <w:color w:val="000000" w:themeColor="text1"/>
          <w:sz w:val="24"/>
          <w:szCs w:val="24"/>
        </w:rPr>
        <w:t xml:space="preserve">п. </w:t>
      </w:r>
      <w:r w:rsidR="0056289A" w:rsidRPr="00D20848">
        <w:rPr>
          <w:b/>
          <w:bCs/>
          <w:iCs/>
          <w:color w:val="000000" w:themeColor="text1"/>
          <w:sz w:val="24"/>
          <w:szCs w:val="24"/>
        </w:rPr>
        <w:t>Леуши</w:t>
      </w:r>
      <w:r w:rsidR="00632FD3" w:rsidRPr="00D20848">
        <w:rPr>
          <w:rStyle w:val="affd"/>
          <w:b/>
          <w:bCs/>
          <w:iCs/>
          <w:color w:val="000000" w:themeColor="text1"/>
          <w:sz w:val="24"/>
          <w:szCs w:val="24"/>
        </w:rPr>
        <w:footnoteReference w:id="24"/>
      </w:r>
    </w:p>
    <w:tbl>
      <w:tblPr>
        <w:tblW w:w="0" w:type="auto"/>
        <w:tblCellMar>
          <w:left w:w="0" w:type="dxa"/>
          <w:right w:w="0" w:type="dxa"/>
        </w:tblCellMar>
        <w:tblLook w:val="04A0" w:firstRow="1" w:lastRow="0" w:firstColumn="1" w:lastColumn="0" w:noHBand="0" w:noVBand="1"/>
      </w:tblPr>
      <w:tblGrid>
        <w:gridCol w:w="354"/>
        <w:gridCol w:w="3762"/>
        <w:gridCol w:w="881"/>
        <w:gridCol w:w="860"/>
        <w:gridCol w:w="839"/>
        <w:gridCol w:w="820"/>
        <w:gridCol w:w="823"/>
        <w:gridCol w:w="1876"/>
      </w:tblGrid>
      <w:tr w:rsidR="006E1536" w:rsidRPr="00D20848" w:rsidTr="006E1536">
        <w:trPr>
          <w:tblHeader/>
        </w:trPr>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6E1536" w:rsidRPr="00D20848" w:rsidRDefault="0053020F">
            <w:pPr>
              <w:ind w:left="60" w:hanging="60"/>
              <w:jc w:val="center"/>
              <w:rPr>
                <w:b/>
                <w:sz w:val="24"/>
                <w:szCs w:val="24"/>
              </w:rPr>
            </w:pPr>
            <w:r w:rsidRPr="00D20848">
              <w:rPr>
                <w:b/>
                <w:sz w:val="24"/>
                <w:szCs w:val="24"/>
              </w:rPr>
              <w:t>№ </w:t>
            </w:r>
            <w:r w:rsidR="006E1536" w:rsidRPr="00D20848">
              <w:rPr>
                <w:b/>
                <w:sz w:val="24"/>
                <w:szCs w:val="24"/>
              </w:rPr>
              <w:t xml:space="preserve"> </w:t>
            </w:r>
          </w:p>
          <w:p w:rsidR="006E1536" w:rsidRPr="00D20848" w:rsidRDefault="006E1536">
            <w:pPr>
              <w:ind w:left="60" w:hanging="60"/>
              <w:jc w:val="center"/>
              <w:rPr>
                <w:b/>
                <w:sz w:val="24"/>
                <w:szCs w:val="24"/>
              </w:rPr>
            </w:pPr>
            <w:r w:rsidRPr="00D20848">
              <w:rPr>
                <w:b/>
                <w:sz w:val="24"/>
                <w:szCs w:val="24"/>
              </w:rPr>
              <w:t>п/п</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6E1536" w:rsidRPr="00D20848" w:rsidRDefault="006E1536">
            <w:pPr>
              <w:ind w:left="29"/>
              <w:jc w:val="center"/>
              <w:rPr>
                <w:b/>
                <w:sz w:val="24"/>
                <w:szCs w:val="24"/>
              </w:rPr>
            </w:pPr>
            <w:r w:rsidRPr="00D20848">
              <w:rPr>
                <w:b/>
                <w:sz w:val="24"/>
                <w:szCs w:val="24"/>
              </w:rPr>
              <w:t>Наименование показателей</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6E1536" w:rsidRPr="00D20848" w:rsidRDefault="006E1536">
            <w:pPr>
              <w:spacing w:line="266" w:lineRule="exact"/>
              <w:ind w:left="52"/>
              <w:jc w:val="center"/>
              <w:rPr>
                <w:b/>
                <w:sz w:val="24"/>
                <w:szCs w:val="24"/>
              </w:rPr>
            </w:pPr>
            <w:r w:rsidRPr="00D20848">
              <w:rPr>
                <w:b/>
                <w:sz w:val="24"/>
                <w:szCs w:val="24"/>
              </w:rPr>
              <w:t>Ед. изм.</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6E1536" w:rsidRPr="00D20848" w:rsidRDefault="006E1536">
            <w:pPr>
              <w:ind w:left="21"/>
              <w:jc w:val="center"/>
              <w:rPr>
                <w:b/>
                <w:sz w:val="24"/>
                <w:szCs w:val="24"/>
              </w:rPr>
            </w:pPr>
            <w:r w:rsidRPr="00D20848">
              <w:rPr>
                <w:b/>
                <w:sz w:val="24"/>
                <w:szCs w:val="24"/>
              </w:rPr>
              <w:t>Факт</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6E1536" w:rsidRPr="00D20848" w:rsidRDefault="006E1536">
            <w:pPr>
              <w:ind w:hanging="51"/>
              <w:jc w:val="center"/>
              <w:rPr>
                <w:b/>
                <w:sz w:val="24"/>
                <w:szCs w:val="24"/>
              </w:rPr>
            </w:pPr>
            <w:r w:rsidRPr="00D20848">
              <w:rPr>
                <w:b/>
                <w:sz w:val="24"/>
                <w:szCs w:val="24"/>
              </w:rPr>
              <w:t>Факт</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6E1536" w:rsidRPr="00D20848" w:rsidRDefault="006E1536">
            <w:pPr>
              <w:spacing w:line="263" w:lineRule="exact"/>
              <w:jc w:val="center"/>
              <w:rPr>
                <w:b/>
                <w:sz w:val="24"/>
                <w:szCs w:val="24"/>
              </w:rPr>
            </w:pPr>
            <w:r w:rsidRPr="00D20848">
              <w:rPr>
                <w:b/>
                <w:sz w:val="24"/>
                <w:szCs w:val="24"/>
              </w:rPr>
              <w:t>План 2016 г.</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6E1536" w:rsidRPr="00D20848" w:rsidRDefault="006E1536">
            <w:pPr>
              <w:spacing w:line="266" w:lineRule="exact"/>
              <w:jc w:val="center"/>
              <w:rPr>
                <w:b/>
                <w:sz w:val="24"/>
                <w:szCs w:val="24"/>
              </w:rPr>
            </w:pPr>
            <w:r w:rsidRPr="00D20848">
              <w:rPr>
                <w:b/>
                <w:sz w:val="24"/>
                <w:szCs w:val="24"/>
              </w:rPr>
              <w:t>Факт 2016 г.</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6E1536" w:rsidRPr="00D20848" w:rsidRDefault="006E1536">
            <w:pPr>
              <w:spacing w:line="263" w:lineRule="exact"/>
              <w:ind w:left="23"/>
              <w:jc w:val="center"/>
              <w:rPr>
                <w:b/>
                <w:sz w:val="24"/>
                <w:szCs w:val="24"/>
              </w:rPr>
            </w:pPr>
            <w:r w:rsidRPr="00D20848">
              <w:rPr>
                <w:b/>
                <w:sz w:val="24"/>
                <w:szCs w:val="24"/>
              </w:rPr>
              <w:t>Отклонение факта от плана</w:t>
            </w:r>
          </w:p>
        </w:tc>
      </w:tr>
      <w:tr w:rsidR="006E1536" w:rsidRPr="00D20848" w:rsidTr="006E1536">
        <w:tc>
          <w:tcPr>
            <w:tcW w:w="0" w:type="auto"/>
            <w:vMerge/>
            <w:tcBorders>
              <w:top w:val="single" w:sz="4" w:space="0" w:color="auto"/>
              <w:left w:val="single" w:sz="4" w:space="0" w:color="auto"/>
              <w:bottom w:val="single" w:sz="4" w:space="0" w:color="auto"/>
              <w:right w:val="single" w:sz="4" w:space="0" w:color="auto"/>
            </w:tcBorders>
            <w:vAlign w:val="center"/>
            <w:hideMark/>
          </w:tcPr>
          <w:p w:rsidR="006E1536" w:rsidRPr="00D20848" w:rsidRDefault="006E1536">
            <w:pPr>
              <w:rPr>
                <w:b/>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E1536" w:rsidRPr="00D20848" w:rsidRDefault="006E1536">
            <w:pPr>
              <w:rPr>
                <w:b/>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E1536" w:rsidRPr="00D20848" w:rsidRDefault="006E1536">
            <w:pPr>
              <w:rPr>
                <w:b/>
                <w:sz w:val="24"/>
                <w:szCs w:val="24"/>
              </w:rPr>
            </w:pP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6E1536" w:rsidRPr="00D20848" w:rsidRDefault="002E099B">
            <w:pPr>
              <w:ind w:left="21"/>
              <w:jc w:val="center"/>
              <w:rPr>
                <w:b/>
                <w:sz w:val="24"/>
                <w:szCs w:val="24"/>
              </w:rPr>
            </w:pPr>
            <w:r w:rsidRPr="00D20848">
              <w:rPr>
                <w:b/>
                <w:sz w:val="24"/>
                <w:szCs w:val="24"/>
              </w:rPr>
              <w:t> </w:t>
            </w:r>
            <w:r w:rsidR="006E1536" w:rsidRPr="00D20848">
              <w:rPr>
                <w:b/>
                <w:sz w:val="24"/>
                <w:szCs w:val="24"/>
              </w:rPr>
              <w:t>2014 г.</w:t>
            </w:r>
            <w:r w:rsidRPr="00D20848">
              <w:rPr>
                <w:b/>
                <w:sz w:val="24"/>
                <w:szCs w:val="24"/>
              </w:rPr>
              <w:t> </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rsidR="006E1536" w:rsidRPr="00D20848" w:rsidRDefault="002E099B">
            <w:pPr>
              <w:jc w:val="center"/>
              <w:rPr>
                <w:b/>
                <w:sz w:val="24"/>
                <w:szCs w:val="24"/>
              </w:rPr>
            </w:pPr>
            <w:r w:rsidRPr="00D20848">
              <w:rPr>
                <w:b/>
                <w:sz w:val="24"/>
                <w:szCs w:val="24"/>
              </w:rPr>
              <w:t> </w:t>
            </w:r>
            <w:r w:rsidR="006E1536" w:rsidRPr="00D20848">
              <w:rPr>
                <w:b/>
                <w:sz w:val="24"/>
                <w:szCs w:val="24"/>
              </w:rPr>
              <w:t>2015 г.</w:t>
            </w:r>
            <w:r w:rsidRPr="00D20848">
              <w:rPr>
                <w:b/>
                <w:sz w:val="24"/>
                <w:szCs w:val="24"/>
              </w:rPr>
              <w:t> </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E1536" w:rsidRPr="00D20848" w:rsidRDefault="006E1536">
            <w:pPr>
              <w:rPr>
                <w:b/>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E1536" w:rsidRPr="00D20848" w:rsidRDefault="006E1536">
            <w:pPr>
              <w:rPr>
                <w:b/>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E1536" w:rsidRPr="00D20848" w:rsidRDefault="006E1536">
            <w:pPr>
              <w:rPr>
                <w:b/>
                <w:sz w:val="24"/>
                <w:szCs w:val="24"/>
              </w:rPr>
            </w:pPr>
          </w:p>
        </w:tc>
      </w:tr>
      <w:tr w:rsidR="006E1536" w:rsidRPr="00D20848" w:rsidTr="006E1536">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ind w:left="142" w:hanging="142"/>
              <w:jc w:val="center"/>
              <w:rPr>
                <w:sz w:val="24"/>
                <w:szCs w:val="24"/>
              </w:rPr>
            </w:pPr>
            <w:r w:rsidRPr="00D20848">
              <w:rPr>
                <w:sz w:val="24"/>
                <w:szCs w:val="24"/>
              </w:rPr>
              <w:t>1</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ind w:left="29" w:right="90"/>
              <w:rPr>
                <w:sz w:val="24"/>
                <w:szCs w:val="24"/>
              </w:rPr>
            </w:pPr>
            <w:r w:rsidRPr="00D20848">
              <w:rPr>
                <w:sz w:val="24"/>
                <w:szCs w:val="24"/>
              </w:rPr>
              <w:t>Загрузка основного оборудования (насосные станции)</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ind w:left="52"/>
              <w:jc w:val="center"/>
              <w:rPr>
                <w:sz w:val="24"/>
                <w:szCs w:val="24"/>
              </w:rPr>
            </w:pPr>
            <w:r w:rsidRPr="00D20848">
              <w:rPr>
                <w:sz w:val="24"/>
                <w:szCs w:val="24"/>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jc w:val="center"/>
              <w:rPr>
                <w:sz w:val="24"/>
                <w:szCs w:val="24"/>
              </w:rPr>
            </w:pPr>
            <w:r w:rsidRPr="00D20848">
              <w:rPr>
                <w:sz w:val="24"/>
                <w:szCs w:val="24"/>
              </w:rPr>
              <w:t>21,66</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jc w:val="center"/>
              <w:rPr>
                <w:sz w:val="24"/>
                <w:szCs w:val="24"/>
              </w:rPr>
            </w:pPr>
            <w:r w:rsidRPr="00D20848">
              <w:rPr>
                <w:sz w:val="24"/>
                <w:szCs w:val="24"/>
              </w:rPr>
              <w:t>41,91</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tabs>
                <w:tab w:val="left" w:pos="992"/>
              </w:tabs>
              <w:jc w:val="center"/>
              <w:rPr>
                <w:sz w:val="24"/>
                <w:szCs w:val="24"/>
              </w:rPr>
            </w:pPr>
            <w:r w:rsidRPr="00D20848">
              <w:rPr>
                <w:sz w:val="24"/>
                <w:szCs w:val="24"/>
              </w:rPr>
              <w:t>62,32</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jc w:val="center"/>
              <w:rPr>
                <w:sz w:val="24"/>
                <w:szCs w:val="24"/>
              </w:rPr>
            </w:pPr>
            <w:r w:rsidRPr="00D20848">
              <w:rPr>
                <w:sz w:val="24"/>
                <w:szCs w:val="24"/>
              </w:rPr>
              <w:t>59,22</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jc w:val="center"/>
              <w:rPr>
                <w:sz w:val="24"/>
                <w:szCs w:val="24"/>
              </w:rPr>
            </w:pPr>
            <w:r w:rsidRPr="00D20848">
              <w:rPr>
                <w:sz w:val="24"/>
                <w:szCs w:val="24"/>
              </w:rPr>
              <w:t>-3,09</w:t>
            </w:r>
          </w:p>
        </w:tc>
      </w:tr>
      <w:tr w:rsidR="006E1536" w:rsidRPr="00D20848" w:rsidTr="006E1536">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ind w:left="142" w:hanging="142"/>
              <w:jc w:val="center"/>
              <w:rPr>
                <w:sz w:val="24"/>
                <w:szCs w:val="24"/>
              </w:rPr>
            </w:pPr>
            <w:r w:rsidRPr="00D20848">
              <w:rPr>
                <w:sz w:val="24"/>
                <w:szCs w:val="24"/>
              </w:rPr>
              <w:t>2</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ind w:left="29" w:right="90"/>
              <w:rPr>
                <w:sz w:val="24"/>
                <w:szCs w:val="24"/>
              </w:rPr>
            </w:pPr>
            <w:r w:rsidRPr="00D20848">
              <w:rPr>
                <w:sz w:val="24"/>
                <w:szCs w:val="24"/>
              </w:rPr>
              <w:t>Расход воды на собственные нужды при производстве воды</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ind w:left="52"/>
              <w:jc w:val="center"/>
              <w:rPr>
                <w:sz w:val="24"/>
                <w:szCs w:val="24"/>
              </w:rPr>
            </w:pPr>
            <w:r w:rsidRPr="00D20848">
              <w:rPr>
                <w:sz w:val="24"/>
                <w:szCs w:val="24"/>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jc w:val="center"/>
              <w:rPr>
                <w:sz w:val="24"/>
                <w:szCs w:val="24"/>
              </w:rPr>
            </w:pPr>
            <w:r w:rsidRPr="00D20848">
              <w:rPr>
                <w:sz w:val="24"/>
                <w:szCs w:val="24"/>
              </w:rPr>
              <w:t>0,00</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jc w:val="center"/>
              <w:rPr>
                <w:sz w:val="24"/>
                <w:szCs w:val="24"/>
              </w:rPr>
            </w:pPr>
            <w:r w:rsidRPr="00D20848">
              <w:rPr>
                <w:sz w:val="24"/>
                <w:szCs w:val="24"/>
              </w:rPr>
              <w:t>0,00</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tabs>
                <w:tab w:val="left" w:pos="992"/>
              </w:tabs>
              <w:jc w:val="center"/>
              <w:rPr>
                <w:sz w:val="24"/>
                <w:szCs w:val="24"/>
              </w:rPr>
            </w:pPr>
            <w:r w:rsidRPr="00D20848">
              <w:rPr>
                <w:sz w:val="24"/>
                <w:szCs w:val="24"/>
              </w:rPr>
              <w:t>2,7</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jc w:val="center"/>
              <w:rPr>
                <w:sz w:val="24"/>
                <w:szCs w:val="24"/>
              </w:rPr>
            </w:pPr>
            <w:r w:rsidRPr="00D20848">
              <w:rPr>
                <w:sz w:val="24"/>
                <w:szCs w:val="24"/>
              </w:rPr>
              <w:t>0,00</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jc w:val="center"/>
              <w:rPr>
                <w:sz w:val="24"/>
                <w:szCs w:val="24"/>
              </w:rPr>
            </w:pPr>
            <w:r w:rsidRPr="00D20848">
              <w:rPr>
                <w:sz w:val="24"/>
                <w:szCs w:val="24"/>
              </w:rPr>
              <w:t>-2,73</w:t>
            </w:r>
          </w:p>
        </w:tc>
      </w:tr>
      <w:tr w:rsidR="006E1536" w:rsidRPr="00D20848" w:rsidTr="006E1536">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ind w:left="142" w:hanging="142"/>
              <w:jc w:val="center"/>
              <w:rPr>
                <w:sz w:val="24"/>
                <w:szCs w:val="24"/>
              </w:rPr>
            </w:pPr>
            <w:r w:rsidRPr="00D20848">
              <w:rPr>
                <w:sz w:val="24"/>
                <w:szCs w:val="24"/>
              </w:rPr>
              <w:t>3</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ind w:left="29" w:right="90"/>
              <w:rPr>
                <w:sz w:val="24"/>
                <w:szCs w:val="24"/>
              </w:rPr>
            </w:pPr>
            <w:r w:rsidRPr="00D20848">
              <w:rPr>
                <w:sz w:val="24"/>
                <w:szCs w:val="24"/>
              </w:rPr>
              <w:t xml:space="preserve">Уровень потерь воды в сети </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ind w:left="52"/>
              <w:jc w:val="center"/>
              <w:rPr>
                <w:sz w:val="24"/>
                <w:szCs w:val="24"/>
              </w:rPr>
            </w:pPr>
            <w:r w:rsidRPr="00D20848">
              <w:rPr>
                <w:sz w:val="24"/>
                <w:szCs w:val="24"/>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jc w:val="center"/>
              <w:rPr>
                <w:sz w:val="24"/>
                <w:szCs w:val="24"/>
              </w:rPr>
            </w:pPr>
            <w:r w:rsidRPr="00D20848">
              <w:rPr>
                <w:sz w:val="24"/>
                <w:szCs w:val="24"/>
              </w:rPr>
              <w:t>13,7</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jc w:val="center"/>
              <w:rPr>
                <w:sz w:val="24"/>
                <w:szCs w:val="24"/>
              </w:rPr>
            </w:pPr>
            <w:r w:rsidRPr="00D20848">
              <w:rPr>
                <w:sz w:val="24"/>
                <w:szCs w:val="24"/>
              </w:rPr>
              <w:t>26,5</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tabs>
                <w:tab w:val="left" w:pos="992"/>
              </w:tabs>
              <w:jc w:val="center"/>
              <w:rPr>
                <w:sz w:val="24"/>
                <w:szCs w:val="24"/>
              </w:rPr>
            </w:pPr>
            <w:r w:rsidRPr="00D20848">
              <w:rPr>
                <w:sz w:val="24"/>
                <w:szCs w:val="24"/>
              </w:rPr>
              <w:t>10,0</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jc w:val="center"/>
              <w:rPr>
                <w:sz w:val="24"/>
                <w:szCs w:val="24"/>
              </w:rPr>
            </w:pPr>
            <w:r w:rsidRPr="00D20848">
              <w:rPr>
                <w:sz w:val="24"/>
                <w:szCs w:val="24"/>
              </w:rPr>
              <w:t>46,71</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jc w:val="center"/>
              <w:rPr>
                <w:sz w:val="24"/>
                <w:szCs w:val="24"/>
              </w:rPr>
            </w:pPr>
            <w:r w:rsidRPr="00D20848">
              <w:rPr>
                <w:sz w:val="24"/>
                <w:szCs w:val="24"/>
              </w:rPr>
              <w:t>36,71</w:t>
            </w:r>
          </w:p>
        </w:tc>
      </w:tr>
      <w:tr w:rsidR="006E1536" w:rsidRPr="00D20848" w:rsidTr="006E1536">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ind w:left="142" w:hanging="142"/>
              <w:jc w:val="center"/>
              <w:rPr>
                <w:sz w:val="24"/>
                <w:szCs w:val="24"/>
              </w:rPr>
            </w:pPr>
            <w:r w:rsidRPr="00D20848">
              <w:rPr>
                <w:sz w:val="24"/>
                <w:szCs w:val="24"/>
              </w:rPr>
              <w:t>4</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ind w:left="29" w:right="90"/>
              <w:rPr>
                <w:sz w:val="24"/>
                <w:szCs w:val="24"/>
              </w:rPr>
            </w:pPr>
            <w:r w:rsidRPr="00D20848">
              <w:rPr>
                <w:sz w:val="24"/>
                <w:szCs w:val="24"/>
              </w:rPr>
              <w:t>Удельный расход электрической энергии на производство и передачу 1 куб. м воды</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ind w:left="52"/>
              <w:jc w:val="center"/>
              <w:rPr>
                <w:sz w:val="24"/>
                <w:szCs w:val="24"/>
                <w:vertAlign w:val="superscript"/>
              </w:rPr>
            </w:pPr>
            <w:r w:rsidRPr="00D20848">
              <w:rPr>
                <w:sz w:val="24"/>
                <w:szCs w:val="24"/>
              </w:rPr>
              <w:t>кВтч/м</w:t>
            </w:r>
            <w:r w:rsidR="002E099B" w:rsidRPr="00D20848">
              <w:rPr>
                <w:sz w:val="24"/>
                <w:szCs w:val="24"/>
                <w:vertAlign w:val="superscript"/>
              </w:rPr>
              <w:t>3</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jc w:val="center"/>
              <w:rPr>
                <w:sz w:val="24"/>
                <w:szCs w:val="24"/>
              </w:rPr>
            </w:pPr>
            <w:r w:rsidRPr="00D20848">
              <w:rPr>
                <w:sz w:val="24"/>
                <w:szCs w:val="24"/>
              </w:rPr>
              <w:t>11,74</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jc w:val="center"/>
              <w:rPr>
                <w:sz w:val="24"/>
                <w:szCs w:val="24"/>
              </w:rPr>
            </w:pPr>
            <w:r w:rsidRPr="00D20848">
              <w:rPr>
                <w:sz w:val="24"/>
                <w:szCs w:val="24"/>
              </w:rPr>
              <w:t>5,82</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tabs>
                <w:tab w:val="left" w:pos="992"/>
              </w:tabs>
              <w:jc w:val="center"/>
              <w:rPr>
                <w:sz w:val="24"/>
                <w:szCs w:val="24"/>
              </w:rPr>
            </w:pPr>
            <w:r w:rsidRPr="00D20848">
              <w:rPr>
                <w:sz w:val="24"/>
                <w:szCs w:val="24"/>
              </w:rPr>
              <w:t>1,03</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jc w:val="center"/>
              <w:rPr>
                <w:sz w:val="24"/>
                <w:szCs w:val="24"/>
              </w:rPr>
            </w:pPr>
            <w:r w:rsidRPr="00D20848">
              <w:rPr>
                <w:sz w:val="24"/>
                <w:szCs w:val="24"/>
              </w:rPr>
              <w:t>4,14</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6E1536" w:rsidRPr="00D20848" w:rsidRDefault="006E1536">
            <w:pPr>
              <w:jc w:val="center"/>
              <w:rPr>
                <w:sz w:val="24"/>
                <w:szCs w:val="24"/>
              </w:rPr>
            </w:pPr>
            <w:r w:rsidRPr="00D20848">
              <w:rPr>
                <w:sz w:val="24"/>
                <w:szCs w:val="24"/>
              </w:rPr>
              <w:t>3,11</w:t>
            </w:r>
          </w:p>
        </w:tc>
      </w:tr>
    </w:tbl>
    <w:p w:rsidR="00BD16F1" w:rsidRPr="00A71D42" w:rsidRDefault="00BD16F1" w:rsidP="00BD16F1">
      <w:pPr>
        <w:pStyle w:val="5"/>
        <w:rPr>
          <w:i w:val="0"/>
          <w:spacing w:val="0"/>
        </w:rPr>
      </w:pPr>
      <w:r w:rsidRPr="00A71D42">
        <w:rPr>
          <w:i w:val="0"/>
          <w:spacing w:val="0"/>
        </w:rPr>
        <w:lastRenderedPageBreak/>
        <w:t>Собственные нужды</w:t>
      </w:r>
    </w:p>
    <w:p w:rsidR="003A34F0" w:rsidRPr="00A71D42" w:rsidRDefault="00AF737A" w:rsidP="00A71D42">
      <w:pPr>
        <w:ind w:firstLine="709"/>
        <w:jc w:val="both"/>
        <w:rPr>
          <w:highlight w:val="yellow"/>
        </w:rPr>
      </w:pPr>
      <w:r>
        <w:rPr>
          <w:sz w:val="28"/>
          <w:szCs w:val="28"/>
        </w:rPr>
        <w:t>Расход воды на собственные нужды</w:t>
      </w:r>
      <w:r w:rsidR="00BD16F1" w:rsidRPr="00EE2F40">
        <w:rPr>
          <w:sz w:val="28"/>
          <w:szCs w:val="28"/>
        </w:rPr>
        <w:t xml:space="preserve"> </w:t>
      </w:r>
      <w:r w:rsidR="00EE2F40" w:rsidRPr="00EE2F40">
        <w:rPr>
          <w:sz w:val="28"/>
          <w:szCs w:val="28"/>
        </w:rPr>
        <w:t>ООО </w:t>
      </w:r>
      <w:r w:rsidR="009C0C4B" w:rsidRPr="00EE2F40">
        <w:rPr>
          <w:sz w:val="28"/>
          <w:szCs w:val="28"/>
        </w:rPr>
        <w:t>«</w:t>
      </w:r>
      <w:r w:rsidR="00D35E0F">
        <w:rPr>
          <w:sz w:val="28"/>
          <w:szCs w:val="28"/>
        </w:rPr>
        <w:t>МКС</w:t>
      </w:r>
      <w:r w:rsidR="009C0C4B" w:rsidRPr="00EE2F40">
        <w:rPr>
          <w:sz w:val="28"/>
          <w:szCs w:val="28"/>
        </w:rPr>
        <w:t xml:space="preserve">» </w:t>
      </w:r>
      <w:r>
        <w:rPr>
          <w:sz w:val="28"/>
          <w:szCs w:val="28"/>
        </w:rPr>
        <w:t>отсутствуе</w:t>
      </w:r>
      <w:r w:rsidR="0087738C">
        <w:rPr>
          <w:sz w:val="28"/>
          <w:szCs w:val="28"/>
        </w:rPr>
        <w:t>т.</w:t>
      </w:r>
    </w:p>
    <w:p w:rsidR="00BD16F1" w:rsidRPr="002E55DA" w:rsidRDefault="00BD16F1" w:rsidP="00BD16F1">
      <w:pPr>
        <w:pStyle w:val="5"/>
        <w:rPr>
          <w:i w:val="0"/>
        </w:rPr>
      </w:pPr>
      <w:r w:rsidRPr="002E55DA">
        <w:rPr>
          <w:i w:val="0"/>
        </w:rPr>
        <w:t>Проблемы и направления их решения</w:t>
      </w:r>
    </w:p>
    <w:p w:rsidR="00BD16F1" w:rsidRPr="0079268B" w:rsidRDefault="00657C2C" w:rsidP="00BD16F1">
      <w:pPr>
        <w:keepNext/>
        <w:keepLines/>
        <w:tabs>
          <w:tab w:val="left" w:pos="993"/>
        </w:tabs>
        <w:ind w:firstLine="709"/>
        <w:jc w:val="both"/>
        <w:rPr>
          <w:b/>
          <w:sz w:val="28"/>
          <w:szCs w:val="28"/>
        </w:rPr>
      </w:pPr>
      <w:r w:rsidRPr="0079268B">
        <w:rPr>
          <w:b/>
          <w:bCs/>
          <w:iCs/>
          <w:sz w:val="28"/>
          <w:szCs w:val="28"/>
        </w:rPr>
        <w:t>П</w:t>
      </w:r>
      <w:r w:rsidR="00BD16F1" w:rsidRPr="0079268B">
        <w:rPr>
          <w:b/>
          <w:bCs/>
          <w:iCs/>
          <w:sz w:val="28"/>
          <w:szCs w:val="28"/>
        </w:rPr>
        <w:t>роблемы</w:t>
      </w:r>
      <w:r w:rsidR="00BD16F1" w:rsidRPr="0079268B">
        <w:rPr>
          <w:b/>
          <w:sz w:val="28"/>
          <w:szCs w:val="28"/>
        </w:rPr>
        <w:t>:</w:t>
      </w:r>
    </w:p>
    <w:p w:rsidR="00786221" w:rsidRPr="00786221" w:rsidRDefault="003375BE" w:rsidP="005D42FB">
      <w:pPr>
        <w:pStyle w:val="24"/>
        <w:widowControl w:val="0"/>
        <w:numPr>
          <w:ilvl w:val="0"/>
          <w:numId w:val="25"/>
        </w:numPr>
        <w:tabs>
          <w:tab w:val="left" w:pos="993"/>
        </w:tabs>
        <w:autoSpaceDE w:val="0"/>
        <w:autoSpaceDN w:val="0"/>
        <w:adjustRightInd w:val="0"/>
        <w:spacing w:line="240" w:lineRule="auto"/>
        <w:ind w:left="0" w:firstLine="709"/>
        <w:rPr>
          <w:sz w:val="28"/>
        </w:rPr>
      </w:pPr>
      <w:r>
        <w:rPr>
          <w:sz w:val="28"/>
        </w:rPr>
        <w:t>не</w:t>
      </w:r>
      <w:r w:rsidR="00D21719">
        <w:rPr>
          <w:sz w:val="28"/>
        </w:rPr>
        <w:t>соответствие</w:t>
      </w:r>
      <w:r w:rsidR="00D21719" w:rsidRPr="00B37209">
        <w:rPr>
          <w:sz w:val="28"/>
        </w:rPr>
        <w:t xml:space="preserve"> </w:t>
      </w:r>
      <w:r w:rsidR="00D21719">
        <w:rPr>
          <w:sz w:val="28"/>
        </w:rPr>
        <w:t>качества</w:t>
      </w:r>
      <w:r w:rsidR="00BD16F1" w:rsidRPr="00B37209">
        <w:rPr>
          <w:sz w:val="28"/>
        </w:rPr>
        <w:t xml:space="preserve"> подземных вод требованиям </w:t>
      </w:r>
      <w:r w:rsidR="00B37209" w:rsidRPr="00B37209">
        <w:rPr>
          <w:bCs/>
          <w:iCs/>
          <w:color w:val="000000" w:themeColor="text1"/>
          <w:spacing w:val="-1"/>
          <w:sz w:val="28"/>
        </w:rPr>
        <w:t>СанПиН 2.1.4.1074</w:t>
      </w:r>
      <w:r w:rsidR="00B37209" w:rsidRPr="00B37209">
        <w:rPr>
          <w:bCs/>
          <w:iCs/>
          <w:color w:val="000000" w:themeColor="text1"/>
          <w:spacing w:val="-1"/>
          <w:sz w:val="28"/>
        </w:rPr>
        <w:noBreakHyphen/>
        <w:t>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w:t>
      </w:r>
    </w:p>
    <w:p w:rsidR="003F602A" w:rsidRPr="00786221" w:rsidRDefault="003F602A" w:rsidP="005D42FB">
      <w:pPr>
        <w:pStyle w:val="24"/>
        <w:widowControl w:val="0"/>
        <w:numPr>
          <w:ilvl w:val="0"/>
          <w:numId w:val="25"/>
        </w:numPr>
        <w:tabs>
          <w:tab w:val="left" w:pos="993"/>
        </w:tabs>
        <w:autoSpaceDE w:val="0"/>
        <w:autoSpaceDN w:val="0"/>
        <w:adjustRightInd w:val="0"/>
        <w:spacing w:line="240" w:lineRule="auto"/>
        <w:ind w:left="0" w:firstLine="709"/>
        <w:rPr>
          <w:sz w:val="28"/>
        </w:rPr>
      </w:pPr>
      <w:r w:rsidRPr="00786221">
        <w:rPr>
          <w:sz w:val="28"/>
        </w:rPr>
        <w:t>отсутствие очистных сооружений водоснабжения, биологической очистки и обеззараживания;</w:t>
      </w:r>
    </w:p>
    <w:p w:rsidR="003F602A" w:rsidRPr="00786221" w:rsidRDefault="003F602A" w:rsidP="005D42FB">
      <w:pPr>
        <w:pStyle w:val="24"/>
        <w:widowControl w:val="0"/>
        <w:numPr>
          <w:ilvl w:val="0"/>
          <w:numId w:val="25"/>
        </w:numPr>
        <w:tabs>
          <w:tab w:val="left" w:pos="993"/>
        </w:tabs>
        <w:autoSpaceDE w:val="0"/>
        <w:autoSpaceDN w:val="0"/>
        <w:adjustRightInd w:val="0"/>
        <w:spacing w:line="240" w:lineRule="auto"/>
        <w:ind w:left="0" w:firstLine="709"/>
        <w:rPr>
          <w:sz w:val="28"/>
        </w:rPr>
      </w:pPr>
      <w:r w:rsidRPr="00786221">
        <w:rPr>
          <w:sz w:val="28"/>
        </w:rPr>
        <w:t>неэффективная система обезжелезивания в тех</w:t>
      </w:r>
      <w:r w:rsidR="009A69A0">
        <w:rPr>
          <w:sz w:val="28"/>
        </w:rPr>
        <w:t>нологической зоне Средняя школа.</w:t>
      </w:r>
    </w:p>
    <w:p w:rsidR="00915CF1" w:rsidRPr="00C2585F" w:rsidRDefault="00BD16F1" w:rsidP="00915CF1">
      <w:pPr>
        <w:ind w:firstLine="709"/>
        <w:jc w:val="both"/>
        <w:rPr>
          <w:sz w:val="28"/>
        </w:rPr>
      </w:pPr>
      <w:r w:rsidRPr="00C2585F">
        <w:rPr>
          <w:sz w:val="28"/>
          <w:szCs w:val="28"/>
        </w:rPr>
        <w:t xml:space="preserve">В </w:t>
      </w:r>
      <w:r w:rsidR="00C2585F" w:rsidRPr="00C2585F">
        <w:rPr>
          <w:sz w:val="28"/>
          <w:szCs w:val="28"/>
        </w:rPr>
        <w:t xml:space="preserve">целях </w:t>
      </w:r>
      <w:r w:rsidRPr="00C2585F">
        <w:rPr>
          <w:sz w:val="28"/>
          <w:szCs w:val="28"/>
        </w:rPr>
        <w:t>повышения надежности и бесперебойности услуг водоснабжения для потребителей на территории муниципального образования</w:t>
      </w:r>
      <w:r w:rsidR="00D21719">
        <w:rPr>
          <w:sz w:val="28"/>
          <w:szCs w:val="28"/>
        </w:rPr>
        <w:t xml:space="preserve"> с</w:t>
      </w:r>
      <w:r w:rsidR="00993E90">
        <w:rPr>
          <w:sz w:val="28"/>
          <w:szCs w:val="28"/>
        </w:rPr>
        <w:t>п. </w:t>
      </w:r>
      <w:r w:rsidR="00D21719">
        <w:rPr>
          <w:sz w:val="28"/>
          <w:szCs w:val="28"/>
        </w:rPr>
        <w:t>Леуши</w:t>
      </w:r>
      <w:r w:rsidR="00915CF1" w:rsidRPr="00C2585F">
        <w:rPr>
          <w:sz w:val="28"/>
          <w:szCs w:val="28"/>
        </w:rPr>
        <w:t xml:space="preserve"> </w:t>
      </w:r>
      <w:r w:rsidR="00C2585F" w:rsidRPr="00C2585F">
        <w:rPr>
          <w:sz w:val="28"/>
          <w:szCs w:val="28"/>
        </w:rPr>
        <w:t xml:space="preserve">Кондинского района </w:t>
      </w:r>
      <w:r w:rsidR="00915CF1" w:rsidRPr="00C2585F">
        <w:rPr>
          <w:sz w:val="28"/>
          <w:szCs w:val="28"/>
        </w:rPr>
        <w:t>реализуется м</w:t>
      </w:r>
      <w:r w:rsidR="00915CF1" w:rsidRPr="00C2585F">
        <w:rPr>
          <w:sz w:val="28"/>
        </w:rPr>
        <w:t>униципальная программа «</w:t>
      </w:r>
      <w:r w:rsidR="00C2585F" w:rsidRPr="00C2585F">
        <w:rPr>
          <w:sz w:val="28"/>
        </w:rPr>
        <w:t>Развитие жилищно-коммунального комплекса и повышение энергетической эффективности в Кондинском районе на 2017 - 2020</w:t>
      </w:r>
      <w:r w:rsidR="00915CF1" w:rsidRPr="00C2585F">
        <w:rPr>
          <w:sz w:val="28"/>
        </w:rPr>
        <w:t xml:space="preserve"> гг.», утв. Распоряжением Администрации </w:t>
      </w:r>
      <w:r w:rsidR="004A3BFE">
        <w:rPr>
          <w:sz w:val="28"/>
        </w:rPr>
        <w:t xml:space="preserve">Кондинского района </w:t>
      </w:r>
      <w:r w:rsidR="0053020F">
        <w:rPr>
          <w:sz w:val="28"/>
        </w:rPr>
        <w:t>№ </w:t>
      </w:r>
      <w:r w:rsidR="00C2585F" w:rsidRPr="00C2585F">
        <w:rPr>
          <w:sz w:val="28"/>
        </w:rPr>
        <w:t>1797 от 24.11.2016 г</w:t>
      </w:r>
      <w:r w:rsidR="00915CF1" w:rsidRPr="00C2585F">
        <w:rPr>
          <w:sz w:val="28"/>
        </w:rPr>
        <w:t>.</w:t>
      </w:r>
    </w:p>
    <w:p w:rsidR="00BD16F1" w:rsidRPr="008D4E47" w:rsidRDefault="00BD16F1" w:rsidP="00BD16F1">
      <w:pPr>
        <w:keepNext/>
        <w:keepLines/>
        <w:tabs>
          <w:tab w:val="left" w:pos="993"/>
        </w:tabs>
        <w:ind w:firstLine="709"/>
        <w:jc w:val="both"/>
        <w:rPr>
          <w:sz w:val="28"/>
          <w:szCs w:val="28"/>
        </w:rPr>
      </w:pPr>
      <w:r w:rsidRPr="008D4E47">
        <w:rPr>
          <w:sz w:val="28"/>
          <w:szCs w:val="28"/>
        </w:rPr>
        <w:t xml:space="preserve">В перспективе для решения указанных проблем требуется </w:t>
      </w:r>
      <w:r w:rsidR="002D647B" w:rsidRPr="008D4E47">
        <w:rPr>
          <w:sz w:val="28"/>
          <w:szCs w:val="28"/>
        </w:rPr>
        <w:t>реализация следующих мероприятий</w:t>
      </w:r>
      <w:r w:rsidRPr="008D4E47">
        <w:rPr>
          <w:sz w:val="28"/>
          <w:szCs w:val="28"/>
        </w:rPr>
        <w:t>:</w:t>
      </w:r>
    </w:p>
    <w:p w:rsidR="002E55DA" w:rsidRPr="002E55DA" w:rsidRDefault="008D4E47" w:rsidP="005D42FB">
      <w:pPr>
        <w:pStyle w:val="24"/>
        <w:widowControl w:val="0"/>
        <w:numPr>
          <w:ilvl w:val="0"/>
          <w:numId w:val="25"/>
        </w:numPr>
        <w:tabs>
          <w:tab w:val="left" w:pos="993"/>
        </w:tabs>
        <w:autoSpaceDE w:val="0"/>
        <w:autoSpaceDN w:val="0"/>
        <w:adjustRightInd w:val="0"/>
        <w:spacing w:line="240" w:lineRule="auto"/>
        <w:ind w:left="0" w:firstLine="709"/>
        <w:rPr>
          <w:sz w:val="28"/>
          <w:szCs w:val="28"/>
        </w:rPr>
      </w:pPr>
      <w:r w:rsidRPr="008D4E47">
        <w:rPr>
          <w:sz w:val="28"/>
          <w:szCs w:val="28"/>
        </w:rPr>
        <w:t>строительство водоочистных сооружений</w:t>
      </w:r>
      <w:r w:rsidR="002E55DA">
        <w:rPr>
          <w:sz w:val="28"/>
          <w:szCs w:val="28"/>
        </w:rPr>
        <w:t xml:space="preserve"> в с. Леуши и п. Лиственичный</w:t>
      </w:r>
      <w:r w:rsidRPr="008D4E47">
        <w:rPr>
          <w:sz w:val="28"/>
          <w:szCs w:val="28"/>
        </w:rPr>
        <w:t>;</w:t>
      </w:r>
    </w:p>
    <w:p w:rsidR="003A34F0" w:rsidRPr="002E55DA" w:rsidRDefault="002E55DA" w:rsidP="005D42FB">
      <w:pPr>
        <w:pStyle w:val="24"/>
        <w:widowControl w:val="0"/>
        <w:numPr>
          <w:ilvl w:val="0"/>
          <w:numId w:val="25"/>
        </w:numPr>
        <w:tabs>
          <w:tab w:val="left" w:pos="993"/>
        </w:tabs>
        <w:autoSpaceDE w:val="0"/>
        <w:autoSpaceDN w:val="0"/>
        <w:adjustRightInd w:val="0"/>
        <w:spacing w:line="240" w:lineRule="auto"/>
        <w:ind w:left="0" w:firstLine="709"/>
        <w:rPr>
          <w:sz w:val="28"/>
          <w:szCs w:val="28"/>
        </w:rPr>
      </w:pPr>
      <w:r>
        <w:rPr>
          <w:sz w:val="28"/>
          <w:szCs w:val="28"/>
        </w:rPr>
        <w:t>гидрологическое исследование недр (</w:t>
      </w:r>
      <w:r w:rsidR="005358A7">
        <w:rPr>
          <w:sz w:val="28"/>
          <w:szCs w:val="28"/>
        </w:rPr>
        <w:t>выполнение</w:t>
      </w:r>
      <w:r>
        <w:rPr>
          <w:sz w:val="28"/>
          <w:szCs w:val="28"/>
        </w:rPr>
        <w:t xml:space="preserve"> работ п</w:t>
      </w:r>
      <w:r w:rsidR="008E7668">
        <w:rPr>
          <w:sz w:val="28"/>
          <w:szCs w:val="28"/>
        </w:rPr>
        <w:t>ри строительстве новых скважин).</w:t>
      </w:r>
      <w:r>
        <w:rPr>
          <w:sz w:val="28"/>
          <w:szCs w:val="28"/>
        </w:rPr>
        <w:t xml:space="preserve"> </w:t>
      </w:r>
    </w:p>
    <w:p w:rsidR="00BD16F1" w:rsidRPr="00297D48" w:rsidRDefault="00BD16F1" w:rsidP="004E2D29">
      <w:pPr>
        <w:jc w:val="both"/>
        <w:rPr>
          <w:color w:val="FF0000"/>
          <w:sz w:val="28"/>
          <w:szCs w:val="28"/>
          <w:highlight w:val="yellow"/>
        </w:rPr>
      </w:pPr>
    </w:p>
    <w:p w:rsidR="00BD16F1" w:rsidRPr="000E1B66" w:rsidRDefault="00BD16F1" w:rsidP="00F0148A">
      <w:pPr>
        <w:pStyle w:val="4"/>
      </w:pPr>
      <w:r w:rsidRPr="000E1B66">
        <w:t>Анализ эффективности и надежности имеющихся сетей, имеющиеся проблемы и направления их решения</w:t>
      </w:r>
    </w:p>
    <w:p w:rsidR="007C1713" w:rsidRPr="007C1713" w:rsidRDefault="007C1713" w:rsidP="007C1713">
      <w:pPr>
        <w:rPr>
          <w:highlight w:val="yellow"/>
        </w:rPr>
      </w:pPr>
    </w:p>
    <w:p w:rsidR="00BD16F1" w:rsidRPr="00CA5EDC" w:rsidRDefault="00BD16F1" w:rsidP="00BD16F1">
      <w:pPr>
        <w:pStyle w:val="5"/>
        <w:spacing w:before="0"/>
        <w:rPr>
          <w:i w:val="0"/>
        </w:rPr>
      </w:pPr>
      <w:r w:rsidRPr="00CA5EDC">
        <w:rPr>
          <w:i w:val="0"/>
        </w:rPr>
        <w:t>Схема и структура сетей</w:t>
      </w:r>
    </w:p>
    <w:p w:rsidR="00915CF1" w:rsidRPr="00CA5EDC" w:rsidRDefault="0075732A" w:rsidP="00915CF1">
      <w:pPr>
        <w:ind w:firstLine="709"/>
        <w:contextualSpacing/>
        <w:jc w:val="both"/>
        <w:rPr>
          <w:color w:val="000000" w:themeColor="text1"/>
          <w:sz w:val="28"/>
          <w:szCs w:val="28"/>
        </w:rPr>
      </w:pPr>
      <w:r w:rsidRPr="00CA5EDC">
        <w:rPr>
          <w:color w:val="000000" w:themeColor="text1"/>
          <w:sz w:val="28"/>
          <w:szCs w:val="28"/>
        </w:rPr>
        <w:t xml:space="preserve">Системы централизованного водоснабжения каждой технологической зоны </w:t>
      </w:r>
      <w:r w:rsidR="00CA5EDC" w:rsidRPr="00CA5EDC">
        <w:rPr>
          <w:color w:val="000000" w:themeColor="text1"/>
          <w:sz w:val="28"/>
          <w:szCs w:val="28"/>
        </w:rPr>
        <w:t xml:space="preserve">технологически </w:t>
      </w:r>
      <w:r w:rsidRPr="00CA5EDC">
        <w:rPr>
          <w:color w:val="000000" w:themeColor="text1"/>
          <w:sz w:val="28"/>
          <w:szCs w:val="28"/>
        </w:rPr>
        <w:t xml:space="preserve">не связаны между собой. </w:t>
      </w:r>
    </w:p>
    <w:p w:rsidR="0075732A" w:rsidRDefault="0075732A" w:rsidP="00915CF1">
      <w:pPr>
        <w:ind w:firstLine="709"/>
        <w:contextualSpacing/>
        <w:jc w:val="both"/>
        <w:rPr>
          <w:color w:val="000000" w:themeColor="text1"/>
          <w:sz w:val="28"/>
          <w:szCs w:val="28"/>
        </w:rPr>
      </w:pPr>
      <w:r w:rsidRPr="00CA5EDC">
        <w:rPr>
          <w:color w:val="000000" w:themeColor="text1"/>
          <w:sz w:val="28"/>
          <w:szCs w:val="28"/>
        </w:rPr>
        <w:t xml:space="preserve">В муниципальном образовании сп. Леуши система ГВС </w:t>
      </w:r>
      <w:r w:rsidR="00CA5EDC" w:rsidRPr="00CA5EDC">
        <w:rPr>
          <w:color w:val="000000" w:themeColor="text1"/>
          <w:sz w:val="28"/>
          <w:szCs w:val="28"/>
        </w:rPr>
        <w:t>отсутствует</w:t>
      </w:r>
      <w:r w:rsidRPr="00CA5EDC">
        <w:rPr>
          <w:color w:val="000000" w:themeColor="text1"/>
          <w:sz w:val="28"/>
          <w:szCs w:val="28"/>
        </w:rPr>
        <w:t>.</w:t>
      </w:r>
    </w:p>
    <w:p w:rsidR="008D43C8" w:rsidRPr="00CA5EDC" w:rsidRDefault="008D43C8" w:rsidP="00915CF1">
      <w:pPr>
        <w:ind w:firstLine="709"/>
        <w:contextualSpacing/>
        <w:jc w:val="both"/>
        <w:rPr>
          <w:color w:val="000000" w:themeColor="text1"/>
          <w:sz w:val="28"/>
          <w:szCs w:val="28"/>
        </w:rPr>
      </w:pPr>
    </w:p>
    <w:p w:rsidR="00BD16F1" w:rsidRPr="00ED57DE" w:rsidRDefault="00BD16F1" w:rsidP="00BD16F1">
      <w:pPr>
        <w:pStyle w:val="5"/>
        <w:spacing w:before="0"/>
        <w:rPr>
          <w:i w:val="0"/>
        </w:rPr>
      </w:pPr>
      <w:r w:rsidRPr="00ED57DE">
        <w:rPr>
          <w:i w:val="0"/>
        </w:rPr>
        <w:t>Характеристика технических параметров и состояния</w:t>
      </w:r>
    </w:p>
    <w:p w:rsidR="003A342A" w:rsidRDefault="0075732A" w:rsidP="003375BE">
      <w:pPr>
        <w:ind w:firstLine="709"/>
        <w:contextualSpacing/>
        <w:jc w:val="both"/>
        <w:rPr>
          <w:color w:val="000000" w:themeColor="text1"/>
          <w:sz w:val="28"/>
          <w:szCs w:val="28"/>
        </w:rPr>
      </w:pPr>
      <w:r w:rsidRPr="00ED57DE">
        <w:rPr>
          <w:color w:val="000000" w:themeColor="text1"/>
          <w:sz w:val="28"/>
          <w:szCs w:val="28"/>
        </w:rPr>
        <w:t>Протяженность сетей муниципального образования</w:t>
      </w:r>
      <w:r w:rsidRPr="00087959">
        <w:rPr>
          <w:color w:val="000000" w:themeColor="text1"/>
          <w:sz w:val="28"/>
          <w:szCs w:val="28"/>
        </w:rPr>
        <w:t xml:space="preserve"> сп. Леуши, обслуживаемых </w:t>
      </w:r>
      <w:r w:rsidRPr="00087959">
        <w:rPr>
          <w:color w:val="000000" w:themeColor="text1"/>
          <w:spacing w:val="-1"/>
          <w:sz w:val="28"/>
        </w:rPr>
        <w:t>ООО «</w:t>
      </w:r>
      <w:r w:rsidR="00D35E0F">
        <w:rPr>
          <w:color w:val="000000" w:themeColor="text1"/>
          <w:spacing w:val="-1"/>
          <w:sz w:val="28"/>
        </w:rPr>
        <w:t>МКС</w:t>
      </w:r>
      <w:r w:rsidRPr="00087959">
        <w:rPr>
          <w:color w:val="000000" w:themeColor="text1"/>
          <w:spacing w:val="-1"/>
          <w:sz w:val="28"/>
        </w:rPr>
        <w:t>»</w:t>
      </w:r>
      <w:r w:rsidRPr="00087959">
        <w:rPr>
          <w:color w:val="000000" w:themeColor="text1"/>
          <w:sz w:val="28"/>
          <w:szCs w:val="28"/>
        </w:rPr>
        <w:t>, составляет 18,2 км.</w:t>
      </w:r>
      <w:r>
        <w:rPr>
          <w:color w:val="000000" w:themeColor="text1"/>
          <w:sz w:val="28"/>
          <w:szCs w:val="28"/>
        </w:rPr>
        <w:t xml:space="preserve"> Диаметр трубопровода на различных участках составляет </w:t>
      </w:r>
      <w:r w:rsidRPr="003A342A">
        <w:rPr>
          <w:color w:val="000000" w:themeColor="text1"/>
          <w:sz w:val="28"/>
          <w:szCs w:val="28"/>
        </w:rPr>
        <w:t>50-100 м. Водопроводные сети стальные, полиэтиленовые диаметром 50-100 мм (</w:t>
      </w:r>
      <w:r w:rsidR="003A342A" w:rsidRPr="003A342A">
        <w:rPr>
          <w:color w:val="000000" w:themeColor="text1"/>
          <w:sz w:val="28"/>
          <w:szCs w:val="28"/>
        </w:rPr>
        <w:t>табл.</w:t>
      </w:r>
      <w:r w:rsidR="00482D20">
        <w:rPr>
          <w:color w:val="000000" w:themeColor="text1"/>
          <w:sz w:val="28"/>
          <w:szCs w:val="28"/>
        </w:rPr>
        <w:t xml:space="preserve"> </w:t>
      </w:r>
      <w:r w:rsidR="003A342A" w:rsidRPr="003A342A">
        <w:rPr>
          <w:color w:val="000000" w:themeColor="text1"/>
          <w:sz w:val="28"/>
          <w:szCs w:val="28"/>
        </w:rPr>
        <w:t>46</w:t>
      </w:r>
      <w:r w:rsidRPr="003A342A">
        <w:rPr>
          <w:color w:val="000000" w:themeColor="text1"/>
          <w:sz w:val="28"/>
          <w:szCs w:val="28"/>
        </w:rPr>
        <w:t>).</w:t>
      </w:r>
      <w:r>
        <w:rPr>
          <w:color w:val="000000" w:themeColor="text1"/>
          <w:sz w:val="28"/>
          <w:szCs w:val="28"/>
        </w:rPr>
        <w:t xml:space="preserve"> </w:t>
      </w:r>
    </w:p>
    <w:p w:rsidR="003A342A" w:rsidRDefault="003A342A">
      <w:pPr>
        <w:rPr>
          <w:color w:val="000000" w:themeColor="text1"/>
          <w:sz w:val="28"/>
          <w:szCs w:val="28"/>
        </w:rPr>
      </w:pPr>
      <w:r>
        <w:rPr>
          <w:color w:val="000000" w:themeColor="text1"/>
          <w:sz w:val="28"/>
          <w:szCs w:val="28"/>
        </w:rPr>
        <w:br w:type="page"/>
      </w:r>
    </w:p>
    <w:p w:rsidR="0075732A" w:rsidRPr="003A342A" w:rsidRDefault="0075732A" w:rsidP="0075732A">
      <w:pPr>
        <w:jc w:val="right"/>
        <w:rPr>
          <w:b/>
          <w:sz w:val="24"/>
        </w:rPr>
      </w:pPr>
      <w:r w:rsidRPr="003A342A">
        <w:rPr>
          <w:b/>
          <w:sz w:val="24"/>
        </w:rPr>
        <w:lastRenderedPageBreak/>
        <w:t xml:space="preserve">Таблица </w:t>
      </w:r>
      <w:r w:rsidRPr="003A342A">
        <w:rPr>
          <w:b/>
          <w:sz w:val="24"/>
        </w:rPr>
        <w:fldChar w:fldCharType="begin"/>
      </w:r>
      <w:r w:rsidRPr="003A342A">
        <w:rPr>
          <w:b/>
          <w:sz w:val="24"/>
        </w:rPr>
        <w:instrText xml:space="preserve"> SEQ Таблица \* ARABIC </w:instrText>
      </w:r>
      <w:r w:rsidRPr="003A342A">
        <w:rPr>
          <w:b/>
          <w:sz w:val="24"/>
        </w:rPr>
        <w:fldChar w:fldCharType="separate"/>
      </w:r>
      <w:r w:rsidR="005D225A">
        <w:rPr>
          <w:b/>
          <w:noProof/>
          <w:sz w:val="24"/>
        </w:rPr>
        <w:t>46</w:t>
      </w:r>
      <w:r w:rsidRPr="003A342A">
        <w:rPr>
          <w:b/>
          <w:sz w:val="24"/>
        </w:rPr>
        <w:fldChar w:fldCharType="end"/>
      </w:r>
    </w:p>
    <w:p w:rsidR="0075732A" w:rsidRPr="00D20848" w:rsidRDefault="0075732A" w:rsidP="0075732A">
      <w:pPr>
        <w:contextualSpacing/>
        <w:jc w:val="center"/>
        <w:rPr>
          <w:b/>
          <w:sz w:val="24"/>
          <w:highlight w:val="yellow"/>
        </w:rPr>
      </w:pPr>
      <w:r w:rsidRPr="00D20848">
        <w:rPr>
          <w:b/>
          <w:sz w:val="24"/>
        </w:rPr>
        <w:t>Характеристики сетей водоснабжения муниципального образования сп. Леуши</w:t>
      </w:r>
      <w:r w:rsidR="003375BE" w:rsidRPr="00D20848">
        <w:rPr>
          <w:rStyle w:val="affd"/>
          <w:b/>
          <w:sz w:val="24"/>
        </w:rPr>
        <w:footnoteReference w:id="25"/>
      </w:r>
    </w:p>
    <w:tbl>
      <w:tblPr>
        <w:tblStyle w:val="afb"/>
        <w:tblW w:w="5000" w:type="pct"/>
        <w:jc w:val="center"/>
        <w:tblLook w:val="04A0" w:firstRow="1" w:lastRow="0" w:firstColumn="1" w:lastColumn="0" w:noHBand="0" w:noVBand="1"/>
      </w:tblPr>
      <w:tblGrid>
        <w:gridCol w:w="2085"/>
        <w:gridCol w:w="2084"/>
        <w:gridCol w:w="2084"/>
        <w:gridCol w:w="2084"/>
        <w:gridCol w:w="2084"/>
      </w:tblGrid>
      <w:tr w:rsidR="0075732A" w:rsidRPr="00D20848" w:rsidTr="004A3BFE">
        <w:trPr>
          <w:tblHeader/>
          <w:jc w:val="center"/>
        </w:trPr>
        <w:tc>
          <w:tcPr>
            <w:tcW w:w="1000" w:type="pct"/>
            <w:vAlign w:val="center"/>
          </w:tcPr>
          <w:p w:rsidR="0075732A" w:rsidRPr="00D20848" w:rsidRDefault="0075732A" w:rsidP="004A3BFE">
            <w:pPr>
              <w:contextualSpacing/>
              <w:jc w:val="center"/>
              <w:rPr>
                <w:b/>
                <w:color w:val="000000" w:themeColor="text1"/>
                <w:sz w:val="24"/>
              </w:rPr>
            </w:pPr>
            <w:r w:rsidRPr="00D20848">
              <w:rPr>
                <w:b/>
                <w:color w:val="000000" w:themeColor="text1"/>
                <w:sz w:val="24"/>
              </w:rPr>
              <w:t>Диаметр трубопровода, мм</w:t>
            </w:r>
          </w:p>
        </w:tc>
        <w:tc>
          <w:tcPr>
            <w:tcW w:w="1000" w:type="pct"/>
            <w:vAlign w:val="center"/>
          </w:tcPr>
          <w:p w:rsidR="0075732A" w:rsidRPr="00D20848" w:rsidRDefault="0075732A" w:rsidP="004A3BFE">
            <w:pPr>
              <w:contextualSpacing/>
              <w:jc w:val="center"/>
              <w:rPr>
                <w:b/>
                <w:color w:val="000000" w:themeColor="text1"/>
                <w:sz w:val="24"/>
              </w:rPr>
            </w:pPr>
            <w:r w:rsidRPr="00D20848">
              <w:rPr>
                <w:b/>
                <w:color w:val="000000" w:themeColor="text1"/>
                <w:sz w:val="24"/>
              </w:rPr>
              <w:t>Длина трубопровода, м</w:t>
            </w:r>
          </w:p>
        </w:tc>
        <w:tc>
          <w:tcPr>
            <w:tcW w:w="1000" w:type="pct"/>
            <w:vAlign w:val="center"/>
          </w:tcPr>
          <w:p w:rsidR="0075732A" w:rsidRPr="00D20848" w:rsidRDefault="0075732A" w:rsidP="004A3BFE">
            <w:pPr>
              <w:contextualSpacing/>
              <w:jc w:val="center"/>
              <w:rPr>
                <w:b/>
                <w:color w:val="000000" w:themeColor="text1"/>
                <w:sz w:val="24"/>
              </w:rPr>
            </w:pPr>
            <w:r w:rsidRPr="00D20848">
              <w:rPr>
                <w:b/>
                <w:color w:val="000000" w:themeColor="text1"/>
                <w:sz w:val="24"/>
              </w:rPr>
              <w:t>Материал труб</w:t>
            </w:r>
          </w:p>
        </w:tc>
        <w:tc>
          <w:tcPr>
            <w:tcW w:w="1000" w:type="pct"/>
            <w:vAlign w:val="center"/>
          </w:tcPr>
          <w:p w:rsidR="0075732A" w:rsidRPr="00D20848" w:rsidRDefault="0075732A" w:rsidP="004A3BFE">
            <w:pPr>
              <w:contextualSpacing/>
              <w:jc w:val="center"/>
              <w:rPr>
                <w:b/>
                <w:color w:val="000000" w:themeColor="text1"/>
                <w:sz w:val="24"/>
              </w:rPr>
            </w:pPr>
            <w:r w:rsidRPr="00D20848">
              <w:rPr>
                <w:b/>
                <w:color w:val="000000" w:themeColor="text1"/>
                <w:sz w:val="24"/>
              </w:rPr>
              <w:t>Год прокладки</w:t>
            </w:r>
          </w:p>
        </w:tc>
        <w:tc>
          <w:tcPr>
            <w:tcW w:w="1000" w:type="pct"/>
            <w:vAlign w:val="center"/>
          </w:tcPr>
          <w:p w:rsidR="0075732A" w:rsidRPr="00D20848" w:rsidRDefault="0075732A" w:rsidP="004A3BFE">
            <w:pPr>
              <w:contextualSpacing/>
              <w:jc w:val="center"/>
              <w:rPr>
                <w:b/>
                <w:color w:val="000000" w:themeColor="text1"/>
                <w:sz w:val="24"/>
              </w:rPr>
            </w:pPr>
            <w:r w:rsidRPr="00D20848">
              <w:rPr>
                <w:b/>
                <w:color w:val="000000" w:themeColor="text1"/>
                <w:sz w:val="24"/>
              </w:rPr>
              <w:t>% износа</w:t>
            </w:r>
          </w:p>
        </w:tc>
      </w:tr>
      <w:tr w:rsidR="0075732A" w:rsidRPr="00D20848" w:rsidTr="004A3BFE">
        <w:trPr>
          <w:jc w:val="center"/>
        </w:trPr>
        <w:tc>
          <w:tcPr>
            <w:tcW w:w="1000" w:type="pct"/>
            <w:vAlign w:val="center"/>
          </w:tcPr>
          <w:p w:rsidR="0075732A" w:rsidRPr="00D20848" w:rsidRDefault="0075732A" w:rsidP="004A3BFE">
            <w:pPr>
              <w:contextualSpacing/>
              <w:jc w:val="center"/>
              <w:rPr>
                <w:color w:val="000000" w:themeColor="text1"/>
                <w:sz w:val="24"/>
              </w:rPr>
            </w:pPr>
            <w:r w:rsidRPr="00D20848">
              <w:rPr>
                <w:color w:val="000000" w:themeColor="text1"/>
                <w:sz w:val="24"/>
              </w:rPr>
              <w:t>100</w:t>
            </w:r>
          </w:p>
        </w:tc>
        <w:tc>
          <w:tcPr>
            <w:tcW w:w="1000" w:type="pct"/>
            <w:vAlign w:val="center"/>
          </w:tcPr>
          <w:p w:rsidR="0075732A" w:rsidRPr="00D20848" w:rsidRDefault="0075732A" w:rsidP="004A3BFE">
            <w:pPr>
              <w:contextualSpacing/>
              <w:jc w:val="center"/>
              <w:rPr>
                <w:color w:val="000000" w:themeColor="text1"/>
                <w:sz w:val="24"/>
              </w:rPr>
            </w:pPr>
            <w:r w:rsidRPr="00D20848">
              <w:rPr>
                <w:color w:val="000000" w:themeColor="text1"/>
                <w:sz w:val="24"/>
              </w:rPr>
              <w:t>6241</w:t>
            </w:r>
          </w:p>
        </w:tc>
        <w:tc>
          <w:tcPr>
            <w:tcW w:w="1000" w:type="pct"/>
            <w:vAlign w:val="center"/>
          </w:tcPr>
          <w:p w:rsidR="0075732A" w:rsidRPr="00D20848" w:rsidRDefault="0075732A" w:rsidP="004A3BFE">
            <w:pPr>
              <w:contextualSpacing/>
              <w:jc w:val="center"/>
              <w:rPr>
                <w:color w:val="000000" w:themeColor="text1"/>
                <w:sz w:val="24"/>
              </w:rPr>
            </w:pPr>
            <w:r w:rsidRPr="00D20848">
              <w:rPr>
                <w:color w:val="000000" w:themeColor="text1"/>
                <w:sz w:val="24"/>
              </w:rPr>
              <w:t>ПЭ</w:t>
            </w:r>
          </w:p>
        </w:tc>
        <w:tc>
          <w:tcPr>
            <w:tcW w:w="1000" w:type="pct"/>
            <w:vAlign w:val="center"/>
          </w:tcPr>
          <w:p w:rsidR="0075732A" w:rsidRPr="00D20848" w:rsidRDefault="0075732A" w:rsidP="004A3BFE">
            <w:pPr>
              <w:contextualSpacing/>
              <w:jc w:val="center"/>
              <w:rPr>
                <w:color w:val="000000" w:themeColor="text1"/>
                <w:sz w:val="24"/>
              </w:rPr>
            </w:pPr>
            <w:r w:rsidRPr="00D20848">
              <w:rPr>
                <w:color w:val="000000" w:themeColor="text1"/>
                <w:sz w:val="24"/>
              </w:rPr>
              <w:t>2004-2007</w:t>
            </w:r>
          </w:p>
        </w:tc>
        <w:tc>
          <w:tcPr>
            <w:tcW w:w="1000" w:type="pct"/>
            <w:vAlign w:val="center"/>
          </w:tcPr>
          <w:p w:rsidR="0075732A" w:rsidRPr="00D20848" w:rsidRDefault="003452F1" w:rsidP="004A3BFE">
            <w:pPr>
              <w:contextualSpacing/>
              <w:jc w:val="center"/>
              <w:rPr>
                <w:color w:val="000000" w:themeColor="text1"/>
                <w:sz w:val="24"/>
              </w:rPr>
            </w:pPr>
            <w:r w:rsidRPr="00D20848">
              <w:rPr>
                <w:color w:val="000000" w:themeColor="text1"/>
                <w:sz w:val="24"/>
              </w:rPr>
              <w:t>50</w:t>
            </w:r>
          </w:p>
        </w:tc>
      </w:tr>
      <w:tr w:rsidR="0075732A" w:rsidRPr="00D20848" w:rsidTr="004A3BFE">
        <w:trPr>
          <w:jc w:val="center"/>
        </w:trPr>
        <w:tc>
          <w:tcPr>
            <w:tcW w:w="1000" w:type="pct"/>
            <w:vAlign w:val="center"/>
          </w:tcPr>
          <w:p w:rsidR="0075732A" w:rsidRPr="00D20848" w:rsidRDefault="0075732A" w:rsidP="004A3BFE">
            <w:pPr>
              <w:contextualSpacing/>
              <w:jc w:val="center"/>
              <w:rPr>
                <w:color w:val="000000" w:themeColor="text1"/>
                <w:sz w:val="24"/>
              </w:rPr>
            </w:pPr>
            <w:r w:rsidRPr="00D20848">
              <w:rPr>
                <w:color w:val="000000" w:themeColor="text1"/>
                <w:sz w:val="24"/>
              </w:rPr>
              <w:t>80</w:t>
            </w:r>
          </w:p>
        </w:tc>
        <w:tc>
          <w:tcPr>
            <w:tcW w:w="1000" w:type="pct"/>
            <w:vAlign w:val="center"/>
          </w:tcPr>
          <w:p w:rsidR="0075732A" w:rsidRPr="00D20848" w:rsidRDefault="0075732A" w:rsidP="004A3BFE">
            <w:pPr>
              <w:contextualSpacing/>
              <w:jc w:val="center"/>
              <w:rPr>
                <w:color w:val="000000" w:themeColor="text1"/>
                <w:sz w:val="24"/>
              </w:rPr>
            </w:pPr>
            <w:r w:rsidRPr="00D20848">
              <w:rPr>
                <w:color w:val="000000" w:themeColor="text1"/>
                <w:sz w:val="24"/>
              </w:rPr>
              <w:t>617</w:t>
            </w:r>
          </w:p>
        </w:tc>
        <w:tc>
          <w:tcPr>
            <w:tcW w:w="1000" w:type="pct"/>
            <w:vAlign w:val="center"/>
          </w:tcPr>
          <w:p w:rsidR="0075732A" w:rsidRPr="00D20848" w:rsidRDefault="0075732A" w:rsidP="004A3BFE">
            <w:pPr>
              <w:contextualSpacing/>
              <w:jc w:val="center"/>
              <w:rPr>
                <w:color w:val="000000" w:themeColor="text1"/>
                <w:sz w:val="24"/>
              </w:rPr>
            </w:pPr>
            <w:r w:rsidRPr="00D20848">
              <w:rPr>
                <w:color w:val="000000" w:themeColor="text1"/>
                <w:sz w:val="24"/>
              </w:rPr>
              <w:t>сталь</w:t>
            </w:r>
          </w:p>
        </w:tc>
        <w:tc>
          <w:tcPr>
            <w:tcW w:w="1000" w:type="pct"/>
            <w:vAlign w:val="center"/>
          </w:tcPr>
          <w:p w:rsidR="0075732A" w:rsidRPr="00D20848" w:rsidRDefault="0075732A" w:rsidP="004A3BFE">
            <w:pPr>
              <w:contextualSpacing/>
              <w:jc w:val="center"/>
              <w:rPr>
                <w:color w:val="000000" w:themeColor="text1"/>
                <w:sz w:val="24"/>
              </w:rPr>
            </w:pPr>
            <w:r w:rsidRPr="00D20848">
              <w:rPr>
                <w:color w:val="000000" w:themeColor="text1"/>
                <w:sz w:val="24"/>
              </w:rPr>
              <w:t>1990</w:t>
            </w:r>
          </w:p>
        </w:tc>
        <w:tc>
          <w:tcPr>
            <w:tcW w:w="1000" w:type="pct"/>
            <w:vAlign w:val="center"/>
          </w:tcPr>
          <w:p w:rsidR="0075732A" w:rsidRPr="00D20848" w:rsidRDefault="003452F1" w:rsidP="004A3BFE">
            <w:pPr>
              <w:contextualSpacing/>
              <w:jc w:val="center"/>
              <w:rPr>
                <w:color w:val="000000" w:themeColor="text1"/>
                <w:sz w:val="24"/>
              </w:rPr>
            </w:pPr>
            <w:r w:rsidRPr="00D20848">
              <w:rPr>
                <w:color w:val="000000" w:themeColor="text1"/>
                <w:sz w:val="24"/>
              </w:rPr>
              <w:t>55</w:t>
            </w:r>
          </w:p>
        </w:tc>
      </w:tr>
      <w:tr w:rsidR="0075732A" w:rsidRPr="00D20848" w:rsidTr="004A3BFE">
        <w:trPr>
          <w:jc w:val="center"/>
        </w:trPr>
        <w:tc>
          <w:tcPr>
            <w:tcW w:w="1000" w:type="pct"/>
            <w:vAlign w:val="center"/>
          </w:tcPr>
          <w:p w:rsidR="0075732A" w:rsidRPr="00D20848" w:rsidRDefault="0075732A" w:rsidP="004A3BFE">
            <w:pPr>
              <w:contextualSpacing/>
              <w:jc w:val="center"/>
              <w:rPr>
                <w:color w:val="000000" w:themeColor="text1"/>
                <w:sz w:val="24"/>
              </w:rPr>
            </w:pPr>
            <w:r w:rsidRPr="00D20848">
              <w:rPr>
                <w:color w:val="000000" w:themeColor="text1"/>
                <w:sz w:val="24"/>
              </w:rPr>
              <w:t>50</w:t>
            </w:r>
          </w:p>
        </w:tc>
        <w:tc>
          <w:tcPr>
            <w:tcW w:w="1000" w:type="pct"/>
            <w:vAlign w:val="center"/>
          </w:tcPr>
          <w:p w:rsidR="0075732A" w:rsidRPr="00D20848" w:rsidRDefault="0075732A" w:rsidP="004A3BFE">
            <w:pPr>
              <w:contextualSpacing/>
              <w:jc w:val="center"/>
              <w:rPr>
                <w:color w:val="000000" w:themeColor="text1"/>
                <w:sz w:val="24"/>
              </w:rPr>
            </w:pPr>
            <w:r w:rsidRPr="00D20848">
              <w:rPr>
                <w:color w:val="000000" w:themeColor="text1"/>
                <w:sz w:val="24"/>
              </w:rPr>
              <w:t>11350</w:t>
            </w:r>
          </w:p>
        </w:tc>
        <w:tc>
          <w:tcPr>
            <w:tcW w:w="1000" w:type="pct"/>
            <w:vAlign w:val="center"/>
          </w:tcPr>
          <w:p w:rsidR="0075732A" w:rsidRPr="00D20848" w:rsidRDefault="0075732A" w:rsidP="004A3BFE">
            <w:pPr>
              <w:contextualSpacing/>
              <w:jc w:val="center"/>
              <w:rPr>
                <w:color w:val="000000" w:themeColor="text1"/>
                <w:sz w:val="24"/>
              </w:rPr>
            </w:pPr>
            <w:r w:rsidRPr="00D20848">
              <w:rPr>
                <w:color w:val="000000" w:themeColor="text1"/>
                <w:sz w:val="24"/>
              </w:rPr>
              <w:t>сталь</w:t>
            </w:r>
          </w:p>
        </w:tc>
        <w:tc>
          <w:tcPr>
            <w:tcW w:w="1000" w:type="pct"/>
            <w:vAlign w:val="center"/>
          </w:tcPr>
          <w:p w:rsidR="0075732A" w:rsidRPr="00D20848" w:rsidRDefault="0075732A" w:rsidP="004A3BFE">
            <w:pPr>
              <w:contextualSpacing/>
              <w:jc w:val="center"/>
              <w:rPr>
                <w:color w:val="000000" w:themeColor="text1"/>
                <w:sz w:val="24"/>
              </w:rPr>
            </w:pPr>
            <w:r w:rsidRPr="00D20848">
              <w:rPr>
                <w:color w:val="000000" w:themeColor="text1"/>
                <w:sz w:val="24"/>
              </w:rPr>
              <w:t>1990</w:t>
            </w:r>
          </w:p>
        </w:tc>
        <w:tc>
          <w:tcPr>
            <w:tcW w:w="1000" w:type="pct"/>
            <w:vAlign w:val="center"/>
          </w:tcPr>
          <w:p w:rsidR="0075732A" w:rsidRPr="00D20848" w:rsidRDefault="003452F1" w:rsidP="004A3BFE">
            <w:pPr>
              <w:contextualSpacing/>
              <w:jc w:val="center"/>
              <w:rPr>
                <w:color w:val="000000" w:themeColor="text1"/>
                <w:sz w:val="24"/>
              </w:rPr>
            </w:pPr>
            <w:r w:rsidRPr="00D20848">
              <w:rPr>
                <w:color w:val="000000" w:themeColor="text1"/>
                <w:sz w:val="24"/>
              </w:rPr>
              <w:t>55</w:t>
            </w:r>
          </w:p>
        </w:tc>
      </w:tr>
      <w:tr w:rsidR="0075732A" w:rsidRPr="00D20848" w:rsidTr="004A3BFE">
        <w:trPr>
          <w:jc w:val="center"/>
        </w:trPr>
        <w:tc>
          <w:tcPr>
            <w:tcW w:w="1000" w:type="pct"/>
            <w:vAlign w:val="center"/>
          </w:tcPr>
          <w:p w:rsidR="0075732A" w:rsidRPr="00D20848" w:rsidRDefault="0075732A" w:rsidP="004A3BFE">
            <w:pPr>
              <w:contextualSpacing/>
              <w:jc w:val="center"/>
              <w:rPr>
                <w:b/>
                <w:color w:val="000000" w:themeColor="text1"/>
                <w:sz w:val="24"/>
              </w:rPr>
            </w:pPr>
            <w:r w:rsidRPr="00D20848">
              <w:rPr>
                <w:b/>
                <w:color w:val="000000" w:themeColor="text1"/>
                <w:sz w:val="24"/>
              </w:rPr>
              <w:t>Итого</w:t>
            </w:r>
          </w:p>
        </w:tc>
        <w:tc>
          <w:tcPr>
            <w:tcW w:w="1000" w:type="pct"/>
            <w:vAlign w:val="center"/>
          </w:tcPr>
          <w:p w:rsidR="0075732A" w:rsidRPr="00D20848" w:rsidRDefault="0075732A" w:rsidP="004A3BFE">
            <w:pPr>
              <w:contextualSpacing/>
              <w:jc w:val="center"/>
              <w:rPr>
                <w:color w:val="000000" w:themeColor="text1"/>
                <w:sz w:val="24"/>
              </w:rPr>
            </w:pPr>
            <w:r w:rsidRPr="00D20848">
              <w:rPr>
                <w:color w:val="000000" w:themeColor="text1"/>
                <w:sz w:val="24"/>
              </w:rPr>
              <w:t>18208</w:t>
            </w:r>
          </w:p>
        </w:tc>
        <w:tc>
          <w:tcPr>
            <w:tcW w:w="1000" w:type="pct"/>
            <w:vAlign w:val="center"/>
          </w:tcPr>
          <w:p w:rsidR="0075732A" w:rsidRPr="00D20848" w:rsidRDefault="0075732A" w:rsidP="004A3BFE">
            <w:pPr>
              <w:contextualSpacing/>
              <w:jc w:val="center"/>
              <w:rPr>
                <w:color w:val="000000" w:themeColor="text1"/>
                <w:sz w:val="24"/>
              </w:rPr>
            </w:pPr>
            <w:r w:rsidRPr="00D20848">
              <w:rPr>
                <w:color w:val="000000" w:themeColor="text1"/>
                <w:sz w:val="24"/>
              </w:rPr>
              <w:t>-</w:t>
            </w:r>
          </w:p>
        </w:tc>
        <w:tc>
          <w:tcPr>
            <w:tcW w:w="1000" w:type="pct"/>
            <w:vAlign w:val="center"/>
          </w:tcPr>
          <w:p w:rsidR="0075732A" w:rsidRPr="00D20848" w:rsidRDefault="0075732A" w:rsidP="004A3BFE">
            <w:pPr>
              <w:contextualSpacing/>
              <w:jc w:val="center"/>
              <w:rPr>
                <w:color w:val="000000" w:themeColor="text1"/>
                <w:sz w:val="24"/>
              </w:rPr>
            </w:pPr>
            <w:r w:rsidRPr="00D20848">
              <w:rPr>
                <w:color w:val="000000" w:themeColor="text1"/>
                <w:sz w:val="24"/>
              </w:rPr>
              <w:t>-</w:t>
            </w:r>
          </w:p>
        </w:tc>
        <w:tc>
          <w:tcPr>
            <w:tcW w:w="1000" w:type="pct"/>
            <w:vAlign w:val="center"/>
          </w:tcPr>
          <w:p w:rsidR="0075732A" w:rsidRPr="00D20848" w:rsidRDefault="0079268B" w:rsidP="004A3BFE">
            <w:pPr>
              <w:contextualSpacing/>
              <w:jc w:val="center"/>
              <w:rPr>
                <w:color w:val="000000" w:themeColor="text1"/>
                <w:sz w:val="24"/>
              </w:rPr>
            </w:pPr>
            <w:r w:rsidRPr="00D20848">
              <w:rPr>
                <w:color w:val="000000" w:themeColor="text1"/>
                <w:sz w:val="24"/>
              </w:rPr>
              <w:t>-</w:t>
            </w:r>
          </w:p>
        </w:tc>
      </w:tr>
    </w:tbl>
    <w:p w:rsidR="0002010A" w:rsidRPr="0002010A" w:rsidRDefault="0002010A" w:rsidP="00866119">
      <w:pPr>
        <w:shd w:val="clear" w:color="auto" w:fill="FFFFFF"/>
        <w:ind w:firstLine="709"/>
        <w:jc w:val="both"/>
        <w:rPr>
          <w:color w:val="000000" w:themeColor="text1"/>
          <w:spacing w:val="-1"/>
        </w:rPr>
      </w:pPr>
    </w:p>
    <w:p w:rsidR="00731A75" w:rsidRDefault="00866119" w:rsidP="00866119">
      <w:pPr>
        <w:shd w:val="clear" w:color="auto" w:fill="FFFFFF"/>
        <w:ind w:firstLine="709"/>
        <w:jc w:val="both"/>
        <w:rPr>
          <w:color w:val="000000" w:themeColor="text1"/>
          <w:spacing w:val="-1"/>
          <w:sz w:val="28"/>
        </w:rPr>
      </w:pPr>
      <w:r>
        <w:rPr>
          <w:color w:val="000000" w:themeColor="text1"/>
          <w:spacing w:val="-1"/>
          <w:sz w:val="28"/>
        </w:rPr>
        <w:t>За 2016 г. в муниципальном образовании сп. Леуши заменено 0,798 км водопроводных сетей с применением современных материалов (полиэтилен).</w:t>
      </w:r>
      <w:r>
        <w:rPr>
          <w:rStyle w:val="affd"/>
          <w:color w:val="000000" w:themeColor="text1"/>
          <w:spacing w:val="-1"/>
          <w:sz w:val="28"/>
        </w:rPr>
        <w:footnoteReference w:id="26"/>
      </w:r>
    </w:p>
    <w:p w:rsidR="008D43C8" w:rsidRPr="00866119" w:rsidRDefault="008D43C8" w:rsidP="00866119">
      <w:pPr>
        <w:shd w:val="clear" w:color="auto" w:fill="FFFFFF"/>
        <w:ind w:firstLine="709"/>
        <w:jc w:val="both"/>
        <w:rPr>
          <w:sz w:val="28"/>
          <w:szCs w:val="28"/>
        </w:rPr>
      </w:pPr>
    </w:p>
    <w:p w:rsidR="00BD16F1" w:rsidRPr="007C1713" w:rsidRDefault="00BD16F1" w:rsidP="00BD16F1">
      <w:pPr>
        <w:pStyle w:val="5"/>
        <w:spacing w:before="0"/>
        <w:rPr>
          <w:i w:val="0"/>
        </w:rPr>
      </w:pPr>
      <w:r w:rsidRPr="007C1713">
        <w:rPr>
          <w:i w:val="0"/>
        </w:rPr>
        <w:t>Резервирование</w:t>
      </w:r>
    </w:p>
    <w:p w:rsidR="00ED57DE" w:rsidRPr="007C1713" w:rsidRDefault="00EA3C75" w:rsidP="00314C15">
      <w:pPr>
        <w:ind w:firstLine="709"/>
        <w:jc w:val="both"/>
        <w:rPr>
          <w:spacing w:val="-1"/>
          <w:sz w:val="28"/>
        </w:rPr>
      </w:pPr>
      <w:r w:rsidRPr="007C1713">
        <w:rPr>
          <w:spacing w:val="-1"/>
          <w:sz w:val="28"/>
        </w:rPr>
        <w:t>Сети водоснабжения</w:t>
      </w:r>
      <w:r w:rsidR="00AC1448" w:rsidRPr="007C1713">
        <w:rPr>
          <w:spacing w:val="-1"/>
          <w:sz w:val="28"/>
        </w:rPr>
        <w:t>, введенные в эксплуатацию в 1990 г., имеют значител</w:t>
      </w:r>
      <w:r w:rsidR="007C1713" w:rsidRPr="007C1713">
        <w:rPr>
          <w:spacing w:val="-1"/>
          <w:sz w:val="28"/>
        </w:rPr>
        <w:t>ьный</w:t>
      </w:r>
      <w:r w:rsidR="00AC1448" w:rsidRPr="007C1713">
        <w:rPr>
          <w:spacing w:val="-1"/>
          <w:sz w:val="28"/>
        </w:rPr>
        <w:t xml:space="preserve"> износ. В случае возникновения нештатной ситуации отсутств</w:t>
      </w:r>
      <w:r w:rsidR="00314C15" w:rsidRPr="007C1713">
        <w:rPr>
          <w:spacing w:val="-1"/>
          <w:sz w:val="28"/>
        </w:rPr>
        <w:t xml:space="preserve">ует возможность подачи воды потребителю. </w:t>
      </w:r>
    </w:p>
    <w:p w:rsidR="00314C15" w:rsidRPr="007C1713" w:rsidRDefault="00314C15" w:rsidP="00314C15">
      <w:pPr>
        <w:ind w:firstLine="709"/>
        <w:jc w:val="both"/>
        <w:rPr>
          <w:spacing w:val="-1"/>
          <w:sz w:val="28"/>
        </w:rPr>
      </w:pPr>
      <w:r w:rsidRPr="007C1713">
        <w:rPr>
          <w:spacing w:val="-1"/>
          <w:sz w:val="28"/>
        </w:rPr>
        <w:t>В Генеральном плане о перспективной застройке предложены следующие мероприятия, обеспечивающие надежность поставки ресурса:</w:t>
      </w:r>
    </w:p>
    <w:p w:rsidR="004307AF" w:rsidRPr="007C1713" w:rsidRDefault="00314C15" w:rsidP="005D42FB">
      <w:pPr>
        <w:pStyle w:val="24"/>
        <w:widowControl w:val="0"/>
        <w:numPr>
          <w:ilvl w:val="0"/>
          <w:numId w:val="25"/>
        </w:numPr>
        <w:tabs>
          <w:tab w:val="left" w:pos="993"/>
        </w:tabs>
        <w:autoSpaceDE w:val="0"/>
        <w:autoSpaceDN w:val="0"/>
        <w:adjustRightInd w:val="0"/>
        <w:spacing w:line="240" w:lineRule="auto"/>
        <w:ind w:left="0" w:firstLine="709"/>
        <w:rPr>
          <w:spacing w:val="-1"/>
          <w:sz w:val="28"/>
        </w:rPr>
      </w:pPr>
      <w:r w:rsidRPr="007C1713">
        <w:rPr>
          <w:spacing w:val="-1"/>
          <w:sz w:val="28"/>
        </w:rPr>
        <w:t xml:space="preserve">устройство объединенного хозяйственно-питьевого водопровода низкого давления в с. Леуши. Источником водоснабжения являются две артезианские скважины (1 рабочая и </w:t>
      </w:r>
      <w:r w:rsidRPr="007C1713">
        <w:rPr>
          <w:spacing w:val="-1"/>
          <w:sz w:val="28"/>
        </w:rPr>
        <w:tab/>
        <w:t>1 резервная)</w:t>
      </w:r>
      <w:r w:rsidR="004307AF" w:rsidRPr="007C1713">
        <w:rPr>
          <w:spacing w:val="-1"/>
          <w:sz w:val="28"/>
        </w:rPr>
        <w:t>;</w:t>
      </w:r>
    </w:p>
    <w:p w:rsidR="00314C15" w:rsidRPr="007C1713" w:rsidRDefault="008E7668" w:rsidP="005D42FB">
      <w:pPr>
        <w:pStyle w:val="24"/>
        <w:widowControl w:val="0"/>
        <w:numPr>
          <w:ilvl w:val="0"/>
          <w:numId w:val="25"/>
        </w:numPr>
        <w:tabs>
          <w:tab w:val="left" w:pos="993"/>
        </w:tabs>
        <w:autoSpaceDE w:val="0"/>
        <w:autoSpaceDN w:val="0"/>
        <w:adjustRightInd w:val="0"/>
        <w:spacing w:line="240" w:lineRule="auto"/>
        <w:ind w:left="0" w:firstLine="709"/>
        <w:rPr>
          <w:spacing w:val="-1"/>
          <w:sz w:val="28"/>
        </w:rPr>
      </w:pPr>
      <w:r>
        <w:rPr>
          <w:spacing w:val="-1"/>
          <w:sz w:val="28"/>
        </w:rPr>
        <w:t>прокладка</w:t>
      </w:r>
      <w:r w:rsidR="004307AF" w:rsidRPr="007C1713">
        <w:rPr>
          <w:spacing w:val="-1"/>
          <w:sz w:val="28"/>
        </w:rPr>
        <w:t xml:space="preserve"> водоводов в две или более линии с переключениями между водоводами;</w:t>
      </w:r>
      <w:r w:rsidR="00314C15" w:rsidRPr="007C1713">
        <w:rPr>
          <w:spacing w:val="-1"/>
          <w:sz w:val="28"/>
        </w:rPr>
        <w:t xml:space="preserve"> </w:t>
      </w:r>
    </w:p>
    <w:p w:rsidR="004307AF" w:rsidRDefault="004307AF" w:rsidP="005D42FB">
      <w:pPr>
        <w:pStyle w:val="24"/>
        <w:widowControl w:val="0"/>
        <w:numPr>
          <w:ilvl w:val="0"/>
          <w:numId w:val="25"/>
        </w:numPr>
        <w:tabs>
          <w:tab w:val="left" w:pos="993"/>
        </w:tabs>
        <w:autoSpaceDE w:val="0"/>
        <w:autoSpaceDN w:val="0"/>
        <w:adjustRightInd w:val="0"/>
        <w:spacing w:line="240" w:lineRule="auto"/>
        <w:ind w:left="0" w:firstLine="709"/>
        <w:rPr>
          <w:spacing w:val="-1"/>
          <w:sz w:val="28"/>
        </w:rPr>
      </w:pPr>
      <w:r w:rsidRPr="007C1713">
        <w:rPr>
          <w:spacing w:val="-1"/>
          <w:sz w:val="28"/>
        </w:rPr>
        <w:t xml:space="preserve">при прокладке водовода в одну линию и подаче воды от одного источника </w:t>
      </w:r>
      <w:r w:rsidRPr="008C790B">
        <w:rPr>
          <w:spacing w:val="-1"/>
          <w:sz w:val="28"/>
        </w:rPr>
        <w:t>должен быть предусмотрен аварийный объем воды</w:t>
      </w:r>
      <w:r w:rsidR="007C1713" w:rsidRPr="008C790B">
        <w:rPr>
          <w:spacing w:val="-1"/>
          <w:sz w:val="28"/>
        </w:rPr>
        <w:t>.</w:t>
      </w:r>
    </w:p>
    <w:p w:rsidR="006C638A" w:rsidRPr="008C790B" w:rsidRDefault="006C638A" w:rsidP="006C638A">
      <w:pPr>
        <w:pStyle w:val="24"/>
        <w:widowControl w:val="0"/>
        <w:tabs>
          <w:tab w:val="left" w:pos="993"/>
        </w:tabs>
        <w:autoSpaceDE w:val="0"/>
        <w:autoSpaceDN w:val="0"/>
        <w:adjustRightInd w:val="0"/>
        <w:spacing w:line="240" w:lineRule="auto"/>
        <w:ind w:left="709" w:firstLine="0"/>
        <w:rPr>
          <w:spacing w:val="-1"/>
          <w:sz w:val="28"/>
        </w:rPr>
      </w:pPr>
    </w:p>
    <w:p w:rsidR="006C638A" w:rsidRDefault="006C638A" w:rsidP="006C638A">
      <w:pPr>
        <w:pStyle w:val="5"/>
        <w:spacing w:before="0"/>
        <w:rPr>
          <w:i w:val="0"/>
        </w:rPr>
      </w:pPr>
      <w:r>
        <w:rPr>
          <w:i w:val="0"/>
        </w:rPr>
        <w:t>П</w:t>
      </w:r>
      <w:r w:rsidRPr="00423FEC">
        <w:rPr>
          <w:i w:val="0"/>
        </w:rPr>
        <w:t>рименяемые гра</w:t>
      </w:r>
      <w:r>
        <w:rPr>
          <w:i w:val="0"/>
        </w:rPr>
        <w:t>фики работы и их обоснованность</w:t>
      </w:r>
    </w:p>
    <w:p w:rsidR="008C790B" w:rsidRDefault="006C638A" w:rsidP="008C790B">
      <w:pPr>
        <w:pStyle w:val="24"/>
        <w:widowControl w:val="0"/>
        <w:tabs>
          <w:tab w:val="left" w:pos="993"/>
        </w:tabs>
        <w:autoSpaceDE w:val="0"/>
        <w:autoSpaceDN w:val="0"/>
        <w:adjustRightInd w:val="0"/>
        <w:spacing w:line="240" w:lineRule="auto"/>
        <w:ind w:left="709" w:firstLine="0"/>
        <w:rPr>
          <w:spacing w:val="-1"/>
          <w:sz w:val="28"/>
        </w:rPr>
      </w:pPr>
      <w:r>
        <w:rPr>
          <w:spacing w:val="-1"/>
          <w:sz w:val="28"/>
        </w:rPr>
        <w:t>Информация не предоставлена.</w:t>
      </w:r>
    </w:p>
    <w:p w:rsidR="006C638A" w:rsidRPr="008C790B" w:rsidRDefault="006C638A" w:rsidP="008C790B">
      <w:pPr>
        <w:pStyle w:val="24"/>
        <w:widowControl w:val="0"/>
        <w:tabs>
          <w:tab w:val="left" w:pos="993"/>
        </w:tabs>
        <w:autoSpaceDE w:val="0"/>
        <w:autoSpaceDN w:val="0"/>
        <w:adjustRightInd w:val="0"/>
        <w:spacing w:line="240" w:lineRule="auto"/>
        <w:ind w:left="709" w:firstLine="0"/>
        <w:rPr>
          <w:spacing w:val="-1"/>
          <w:sz w:val="28"/>
        </w:rPr>
      </w:pPr>
    </w:p>
    <w:p w:rsidR="00BD16F1" w:rsidRPr="008C790B" w:rsidRDefault="00BD16F1" w:rsidP="00BD16F1">
      <w:pPr>
        <w:pStyle w:val="5"/>
        <w:spacing w:before="0"/>
        <w:rPr>
          <w:i w:val="0"/>
        </w:rPr>
      </w:pPr>
      <w:r w:rsidRPr="008C790B">
        <w:rPr>
          <w:i w:val="0"/>
        </w:rPr>
        <w:t>Статистика отказов и среднего времени восстановления работы</w:t>
      </w:r>
    </w:p>
    <w:p w:rsidR="00D32AB5" w:rsidRPr="008C790B" w:rsidRDefault="00D32AB5" w:rsidP="00D32AB5">
      <w:pPr>
        <w:ind w:firstLine="709"/>
        <w:jc w:val="both"/>
        <w:rPr>
          <w:sz w:val="28"/>
          <w:szCs w:val="28"/>
        </w:rPr>
      </w:pPr>
      <w:r w:rsidRPr="008C790B">
        <w:rPr>
          <w:sz w:val="28"/>
          <w:szCs w:val="28"/>
        </w:rPr>
        <w:t>В течение 201</w:t>
      </w:r>
      <w:r w:rsidR="007C1713" w:rsidRPr="008C790B">
        <w:rPr>
          <w:sz w:val="28"/>
          <w:szCs w:val="28"/>
        </w:rPr>
        <w:t>5</w:t>
      </w:r>
      <w:r w:rsidR="00E06AD7">
        <w:rPr>
          <w:sz w:val="28"/>
          <w:szCs w:val="28"/>
        </w:rPr>
        <w:t> г. и</w:t>
      </w:r>
      <w:r w:rsidR="00B92568">
        <w:rPr>
          <w:sz w:val="28"/>
          <w:szCs w:val="28"/>
        </w:rPr>
        <w:t xml:space="preserve"> 2016 </w:t>
      </w:r>
      <w:r w:rsidRPr="008C790B">
        <w:rPr>
          <w:sz w:val="28"/>
          <w:szCs w:val="28"/>
        </w:rPr>
        <w:t xml:space="preserve">г. </w:t>
      </w:r>
      <w:r w:rsidR="007C1713" w:rsidRPr="008C790B">
        <w:rPr>
          <w:sz w:val="28"/>
          <w:szCs w:val="28"/>
        </w:rPr>
        <w:t>количество аварий</w:t>
      </w:r>
      <w:r w:rsidRPr="008C790B">
        <w:rPr>
          <w:sz w:val="28"/>
          <w:szCs w:val="28"/>
        </w:rPr>
        <w:t xml:space="preserve"> на сетя</w:t>
      </w:r>
      <w:r w:rsidR="00314C15" w:rsidRPr="008C790B">
        <w:rPr>
          <w:sz w:val="28"/>
          <w:szCs w:val="28"/>
        </w:rPr>
        <w:t>х водоснабжения, обслуживаемых ООО </w:t>
      </w:r>
      <w:r w:rsidRPr="008C790B">
        <w:rPr>
          <w:sz w:val="28"/>
          <w:szCs w:val="28"/>
        </w:rPr>
        <w:t>«</w:t>
      </w:r>
      <w:r w:rsidR="00D35E0F">
        <w:rPr>
          <w:sz w:val="28"/>
          <w:szCs w:val="28"/>
        </w:rPr>
        <w:t>МКС</w:t>
      </w:r>
      <w:r w:rsidRPr="008C790B">
        <w:rPr>
          <w:sz w:val="28"/>
          <w:szCs w:val="28"/>
        </w:rPr>
        <w:t xml:space="preserve">», составило </w:t>
      </w:r>
      <w:r w:rsidR="000E1B66" w:rsidRPr="008C790B">
        <w:rPr>
          <w:sz w:val="28"/>
          <w:szCs w:val="28"/>
        </w:rPr>
        <w:t>1,04</w:t>
      </w:r>
      <w:r w:rsidR="00F21693">
        <w:rPr>
          <w:sz w:val="28"/>
          <w:szCs w:val="28"/>
        </w:rPr>
        <w:t xml:space="preserve"> и 0,11</w:t>
      </w:r>
      <w:r w:rsidR="000E1B66" w:rsidRPr="008C790B">
        <w:rPr>
          <w:sz w:val="28"/>
          <w:szCs w:val="28"/>
        </w:rPr>
        <w:t xml:space="preserve"> </w:t>
      </w:r>
      <w:r w:rsidRPr="008C790B">
        <w:rPr>
          <w:sz w:val="28"/>
          <w:szCs w:val="28"/>
        </w:rPr>
        <w:t>ед./км.</w:t>
      </w:r>
      <w:r w:rsidRPr="008C790B">
        <w:rPr>
          <w:rStyle w:val="affd"/>
          <w:sz w:val="28"/>
          <w:szCs w:val="28"/>
        </w:rPr>
        <w:footnoteReference w:id="27"/>
      </w:r>
      <w:r w:rsidRPr="008C790B">
        <w:rPr>
          <w:sz w:val="28"/>
          <w:szCs w:val="28"/>
        </w:rPr>
        <w:t xml:space="preserve"> </w:t>
      </w:r>
    </w:p>
    <w:p w:rsidR="001233C1" w:rsidRDefault="00D32AB5" w:rsidP="001233C1">
      <w:pPr>
        <w:ind w:firstLine="709"/>
        <w:jc w:val="both"/>
        <w:rPr>
          <w:rFonts w:eastAsia="TimesNewRomanPSMT"/>
          <w:sz w:val="28"/>
          <w:szCs w:val="28"/>
        </w:rPr>
      </w:pPr>
      <w:r w:rsidRPr="008C790B">
        <w:rPr>
          <w:rFonts w:eastAsia="TimesNewRomanPSMT"/>
          <w:sz w:val="28"/>
          <w:szCs w:val="28"/>
        </w:rPr>
        <w:t>Количество случаев ограничения подачи холодной воды по графику</w:t>
      </w:r>
      <w:r w:rsidR="00827C0A">
        <w:rPr>
          <w:rFonts w:eastAsia="TimesNewRomanPSMT"/>
          <w:sz w:val="28"/>
          <w:szCs w:val="28"/>
        </w:rPr>
        <w:t>,</w:t>
      </w:r>
      <w:r w:rsidRPr="008C790B">
        <w:rPr>
          <w:rFonts w:eastAsia="TimesNewRomanPSMT"/>
          <w:sz w:val="28"/>
          <w:szCs w:val="28"/>
        </w:rPr>
        <w:t xml:space="preserve"> с указанием срока действия таких ограничений (менее 24 часов в сутки) в 201</w:t>
      </w:r>
      <w:r w:rsidR="008C790B" w:rsidRPr="008C790B">
        <w:rPr>
          <w:rFonts w:eastAsia="TimesNewRomanPSMT"/>
          <w:sz w:val="28"/>
          <w:szCs w:val="28"/>
        </w:rPr>
        <w:t>5</w:t>
      </w:r>
      <w:r w:rsidRPr="008C790B">
        <w:rPr>
          <w:rFonts w:eastAsia="TimesNewRomanPSMT"/>
          <w:sz w:val="28"/>
          <w:szCs w:val="28"/>
        </w:rPr>
        <w:t xml:space="preserve"> г. составило 0 ед. </w:t>
      </w:r>
    </w:p>
    <w:p w:rsidR="006C638A" w:rsidRPr="006C638A" w:rsidRDefault="006C638A" w:rsidP="006C638A">
      <w:pPr>
        <w:ind w:firstLine="709"/>
        <w:jc w:val="both"/>
      </w:pPr>
    </w:p>
    <w:p w:rsidR="0004212E" w:rsidRDefault="006C638A" w:rsidP="006C638A">
      <w:pPr>
        <w:pStyle w:val="5"/>
        <w:spacing w:before="0"/>
        <w:rPr>
          <w:i w:val="0"/>
        </w:rPr>
      </w:pPr>
      <w:r>
        <w:rPr>
          <w:i w:val="0"/>
        </w:rPr>
        <w:lastRenderedPageBreak/>
        <w:t>Качество эксплуатации</w:t>
      </w:r>
    </w:p>
    <w:p w:rsidR="00527E16" w:rsidRPr="00C9071E" w:rsidRDefault="00527E16" w:rsidP="00527E16">
      <w:pPr>
        <w:pStyle w:val="aff9"/>
        <w:autoSpaceDE w:val="0"/>
        <w:autoSpaceDN w:val="0"/>
        <w:adjustRightInd w:val="0"/>
        <w:ind w:left="0" w:firstLine="709"/>
        <w:jc w:val="both"/>
        <w:rPr>
          <w:rFonts w:eastAsia="TimesNewRomanPSMT"/>
          <w:sz w:val="28"/>
          <w:szCs w:val="28"/>
        </w:rPr>
      </w:pPr>
      <w:r w:rsidRPr="00C9071E">
        <w:rPr>
          <w:rFonts w:eastAsia="TimesNewRomanPSMT"/>
          <w:sz w:val="28"/>
          <w:szCs w:val="28"/>
        </w:rPr>
        <w:t xml:space="preserve">Для обеспечения бесперебойности подачи </w:t>
      </w:r>
      <w:r>
        <w:rPr>
          <w:rFonts w:eastAsia="TimesNewRomanPSMT"/>
          <w:sz w:val="28"/>
          <w:szCs w:val="28"/>
        </w:rPr>
        <w:t xml:space="preserve">воды </w:t>
      </w:r>
      <w:r w:rsidRPr="00C9071E">
        <w:rPr>
          <w:rFonts w:eastAsia="TimesNewRomanPSMT"/>
          <w:sz w:val="28"/>
          <w:szCs w:val="28"/>
        </w:rPr>
        <w:t>в 2016 г.</w:t>
      </w:r>
      <w:r>
        <w:rPr>
          <w:rFonts w:eastAsia="TimesNewRomanPSMT"/>
          <w:sz w:val="28"/>
          <w:szCs w:val="28"/>
        </w:rPr>
        <w:t xml:space="preserve"> на территории сп. Леуши</w:t>
      </w:r>
      <w:r w:rsidRPr="00C9071E">
        <w:rPr>
          <w:rFonts w:eastAsia="TimesNewRomanPSMT"/>
          <w:sz w:val="28"/>
          <w:szCs w:val="28"/>
        </w:rPr>
        <w:t xml:space="preserve"> проведены работы по </w:t>
      </w:r>
      <w:r>
        <w:rPr>
          <w:rFonts w:eastAsia="TimesNewRomanPSMT"/>
          <w:sz w:val="28"/>
          <w:szCs w:val="28"/>
        </w:rPr>
        <w:t xml:space="preserve">плановому и текущему </w:t>
      </w:r>
      <w:r w:rsidRPr="00C9071E">
        <w:rPr>
          <w:rFonts w:eastAsia="TimesNewRomanPSMT"/>
          <w:sz w:val="28"/>
          <w:szCs w:val="28"/>
        </w:rPr>
        <w:t xml:space="preserve">ремонту сетей </w:t>
      </w:r>
      <w:r>
        <w:rPr>
          <w:rFonts w:eastAsia="TimesNewRomanPSMT"/>
          <w:sz w:val="28"/>
          <w:szCs w:val="28"/>
        </w:rPr>
        <w:t>водоснабжения</w:t>
      </w:r>
      <w:r w:rsidRPr="00C9071E">
        <w:rPr>
          <w:rFonts w:eastAsia="TimesNewRomanPSMT"/>
          <w:sz w:val="28"/>
          <w:szCs w:val="28"/>
        </w:rPr>
        <w:t xml:space="preserve">, </w:t>
      </w:r>
      <w:r>
        <w:rPr>
          <w:rFonts w:eastAsia="TimesNewRomanPSMT"/>
          <w:sz w:val="28"/>
          <w:szCs w:val="28"/>
        </w:rPr>
        <w:t xml:space="preserve">водонапорных </w:t>
      </w:r>
      <w:r w:rsidR="00C67C45">
        <w:rPr>
          <w:rFonts w:eastAsia="TimesNewRomanPSMT"/>
          <w:sz w:val="28"/>
          <w:szCs w:val="28"/>
        </w:rPr>
        <w:t>башен.</w:t>
      </w:r>
      <w:r>
        <w:rPr>
          <w:rStyle w:val="affd"/>
          <w:rFonts w:eastAsia="TimesNewRomanPSMT"/>
          <w:sz w:val="28"/>
          <w:szCs w:val="28"/>
        </w:rPr>
        <w:footnoteReference w:id="28"/>
      </w:r>
    </w:p>
    <w:p w:rsidR="006C638A" w:rsidRPr="006C638A" w:rsidRDefault="006C638A" w:rsidP="006C638A"/>
    <w:p w:rsidR="001233C1" w:rsidRDefault="006C638A" w:rsidP="006C638A">
      <w:pPr>
        <w:pStyle w:val="5"/>
        <w:spacing w:before="0"/>
        <w:rPr>
          <w:i w:val="0"/>
        </w:rPr>
      </w:pPr>
      <w:r>
        <w:rPr>
          <w:i w:val="0"/>
        </w:rPr>
        <w:t>Качество диспетчеризации</w:t>
      </w:r>
    </w:p>
    <w:p w:rsidR="006C638A" w:rsidRPr="006C638A" w:rsidRDefault="006C638A" w:rsidP="006C638A">
      <w:pPr>
        <w:ind w:firstLine="709"/>
        <w:jc w:val="both"/>
        <w:rPr>
          <w:rFonts w:eastAsia="TimesNewRomanPSMT"/>
          <w:sz w:val="28"/>
          <w:szCs w:val="28"/>
        </w:rPr>
      </w:pPr>
      <w:r>
        <w:rPr>
          <w:rFonts w:eastAsia="TimesNewRomanPSMT"/>
          <w:sz w:val="28"/>
          <w:szCs w:val="28"/>
        </w:rPr>
        <w:t>Единая автоматизированная система диспетчеризации и автоматизации отсутствует.</w:t>
      </w:r>
    </w:p>
    <w:p w:rsidR="007C1713" w:rsidRPr="007C1713" w:rsidRDefault="007C1713" w:rsidP="001233C1">
      <w:pPr>
        <w:tabs>
          <w:tab w:val="left" w:pos="0"/>
          <w:tab w:val="left" w:pos="1276"/>
        </w:tabs>
        <w:jc w:val="both"/>
        <w:rPr>
          <w:sz w:val="28"/>
          <w:szCs w:val="28"/>
          <w:highlight w:val="yellow"/>
        </w:rPr>
      </w:pPr>
    </w:p>
    <w:p w:rsidR="00731A75" w:rsidRPr="00156188" w:rsidRDefault="00731A75" w:rsidP="00731A75">
      <w:pPr>
        <w:pStyle w:val="5"/>
        <w:spacing w:before="0"/>
        <w:rPr>
          <w:i w:val="0"/>
        </w:rPr>
      </w:pPr>
      <w:r w:rsidRPr="00156188">
        <w:rPr>
          <w:i w:val="0"/>
        </w:rPr>
        <w:t>Состояние учета</w:t>
      </w:r>
    </w:p>
    <w:p w:rsidR="00731A75" w:rsidRDefault="00731A75" w:rsidP="00731A75">
      <w:pPr>
        <w:tabs>
          <w:tab w:val="left" w:pos="0"/>
          <w:tab w:val="left" w:pos="1276"/>
        </w:tabs>
        <w:ind w:firstLine="709"/>
        <w:jc w:val="both"/>
        <w:rPr>
          <w:sz w:val="28"/>
          <w:szCs w:val="28"/>
        </w:rPr>
      </w:pPr>
      <w:r w:rsidRPr="00156188">
        <w:rPr>
          <w:sz w:val="28"/>
          <w:szCs w:val="28"/>
        </w:rPr>
        <w:t xml:space="preserve">По фактическим данным </w:t>
      </w:r>
      <w:r w:rsidRPr="00156188">
        <w:rPr>
          <w:color w:val="000000" w:themeColor="text1"/>
          <w:spacing w:val="-1"/>
          <w:sz w:val="28"/>
        </w:rPr>
        <w:t>ООО «</w:t>
      </w:r>
      <w:r w:rsidR="00D35E0F">
        <w:rPr>
          <w:color w:val="000000" w:themeColor="text1"/>
          <w:spacing w:val="-1"/>
          <w:sz w:val="28"/>
        </w:rPr>
        <w:t>МКС</w:t>
      </w:r>
      <w:r w:rsidRPr="00156188">
        <w:rPr>
          <w:color w:val="000000" w:themeColor="text1"/>
          <w:spacing w:val="-1"/>
          <w:sz w:val="28"/>
        </w:rPr>
        <w:t>»</w:t>
      </w:r>
      <w:r w:rsidRPr="00156188">
        <w:rPr>
          <w:color w:val="000000" w:themeColor="text1"/>
          <w:sz w:val="28"/>
          <w:szCs w:val="28"/>
        </w:rPr>
        <w:t xml:space="preserve"> </w:t>
      </w:r>
      <w:r w:rsidRPr="00156188">
        <w:rPr>
          <w:sz w:val="28"/>
          <w:szCs w:val="28"/>
        </w:rPr>
        <w:t>за 201</w:t>
      </w:r>
      <w:r w:rsidR="00C67C45">
        <w:rPr>
          <w:sz w:val="28"/>
          <w:szCs w:val="28"/>
        </w:rPr>
        <w:t>6</w:t>
      </w:r>
      <w:r w:rsidRPr="00156188">
        <w:rPr>
          <w:sz w:val="28"/>
          <w:szCs w:val="28"/>
        </w:rPr>
        <w:t xml:space="preserve"> г. из общего объема холодной во</w:t>
      </w:r>
      <w:r w:rsidR="00156188" w:rsidRPr="00156188">
        <w:rPr>
          <w:sz w:val="28"/>
          <w:szCs w:val="28"/>
        </w:rPr>
        <w:t>ды, отпускаемой потребителям, 6</w:t>
      </w:r>
      <w:r w:rsidR="00C67C45">
        <w:rPr>
          <w:sz w:val="28"/>
          <w:szCs w:val="28"/>
        </w:rPr>
        <w:t>1</w:t>
      </w:r>
      <w:r w:rsidRPr="00156188">
        <w:rPr>
          <w:sz w:val="28"/>
          <w:szCs w:val="28"/>
        </w:rPr>
        <w:t>%</w:t>
      </w:r>
      <w:r w:rsidR="00156188" w:rsidRPr="00156188">
        <w:rPr>
          <w:sz w:val="28"/>
          <w:szCs w:val="28"/>
        </w:rPr>
        <w:t xml:space="preserve"> отпущено по приборам учета и 3</w:t>
      </w:r>
      <w:r w:rsidR="00C67C45">
        <w:rPr>
          <w:sz w:val="28"/>
          <w:szCs w:val="28"/>
        </w:rPr>
        <w:t>9</w:t>
      </w:r>
      <w:r w:rsidR="00E558F8">
        <w:rPr>
          <w:sz w:val="28"/>
          <w:szCs w:val="28"/>
        </w:rPr>
        <w:t>%</w:t>
      </w:r>
      <w:r w:rsidRPr="00156188">
        <w:rPr>
          <w:sz w:val="28"/>
          <w:szCs w:val="28"/>
        </w:rPr>
        <w:t xml:space="preserve"> </w:t>
      </w:r>
      <w:r w:rsidR="00E558F8" w:rsidRPr="00E558F8">
        <w:rPr>
          <w:rFonts w:eastAsia="Calibri"/>
          <w:sz w:val="28"/>
          <w:szCs w:val="28"/>
        </w:rPr>
        <w:t>–</w:t>
      </w:r>
      <w:r w:rsidR="00E558F8">
        <w:rPr>
          <w:rFonts w:eastAsia="Calibri"/>
          <w:sz w:val="28"/>
          <w:szCs w:val="28"/>
        </w:rPr>
        <w:t xml:space="preserve"> </w:t>
      </w:r>
      <w:r w:rsidRPr="00156188">
        <w:rPr>
          <w:sz w:val="28"/>
          <w:szCs w:val="28"/>
        </w:rPr>
        <w:t>по нормативам потребления (расчетным путем).</w:t>
      </w:r>
      <w:r w:rsidRPr="00156188">
        <w:rPr>
          <w:rStyle w:val="affd"/>
          <w:sz w:val="28"/>
          <w:szCs w:val="28"/>
        </w:rPr>
        <w:footnoteReference w:id="29"/>
      </w:r>
    </w:p>
    <w:p w:rsidR="00632FD3" w:rsidRDefault="00632FD3" w:rsidP="00632FD3">
      <w:pPr>
        <w:ind w:firstLine="709"/>
        <w:jc w:val="both"/>
        <w:rPr>
          <w:color w:val="000000"/>
          <w:sz w:val="28"/>
          <w:szCs w:val="28"/>
        </w:rPr>
      </w:pPr>
      <w:r>
        <w:rPr>
          <w:color w:val="000000"/>
          <w:sz w:val="28"/>
          <w:szCs w:val="28"/>
        </w:rPr>
        <w:t>Доля потребителей</w:t>
      </w:r>
      <w:r w:rsidR="00827C0A">
        <w:rPr>
          <w:color w:val="000000"/>
          <w:sz w:val="28"/>
          <w:szCs w:val="28"/>
        </w:rPr>
        <w:t xml:space="preserve"> сельского поселения, оснащенных</w:t>
      </w:r>
      <w:r>
        <w:rPr>
          <w:color w:val="000000"/>
          <w:sz w:val="28"/>
          <w:szCs w:val="28"/>
        </w:rPr>
        <w:t xml:space="preserve"> индивидуальными приборами учета водоснабжения, составляет 78% (369 потребителей оснащены индивидуальными приборами учета. Общее число потребителей сельского поселения на 01.03.2017 г. составляет 427 человек).</w:t>
      </w:r>
      <w:r>
        <w:rPr>
          <w:rStyle w:val="affd"/>
          <w:color w:val="000000"/>
          <w:sz w:val="28"/>
          <w:szCs w:val="28"/>
        </w:rPr>
        <w:footnoteReference w:id="30"/>
      </w:r>
    </w:p>
    <w:p w:rsidR="00632FD3" w:rsidRDefault="00632FD3" w:rsidP="00632FD3">
      <w:pPr>
        <w:ind w:firstLine="709"/>
        <w:jc w:val="both"/>
        <w:rPr>
          <w:color w:val="000000"/>
          <w:sz w:val="28"/>
          <w:szCs w:val="28"/>
        </w:rPr>
      </w:pPr>
      <w:r>
        <w:rPr>
          <w:color w:val="000000"/>
          <w:sz w:val="28"/>
          <w:szCs w:val="28"/>
        </w:rPr>
        <w:t>В многоквартирных жилых домах сельского поселения общедомовые приборы учета водоснабжения отсутствуют.</w:t>
      </w:r>
    </w:p>
    <w:p w:rsidR="00E558F8" w:rsidRPr="00E558F8" w:rsidRDefault="002E3C4F" w:rsidP="00E558F8">
      <w:pPr>
        <w:tabs>
          <w:tab w:val="left" w:pos="0"/>
          <w:tab w:val="left" w:pos="1276"/>
        </w:tabs>
        <w:ind w:firstLine="709"/>
        <w:jc w:val="both"/>
        <w:rPr>
          <w:sz w:val="28"/>
          <w:szCs w:val="28"/>
        </w:rPr>
      </w:pPr>
      <w:r>
        <w:rPr>
          <w:sz w:val="28"/>
          <w:szCs w:val="28"/>
        </w:rPr>
        <w:t>Степень оприборивания</w:t>
      </w:r>
      <w:r w:rsidR="00E558F8">
        <w:rPr>
          <w:sz w:val="28"/>
          <w:szCs w:val="28"/>
        </w:rPr>
        <w:t xml:space="preserve"> учета водоснабжения по категориям потребителей сп</w:t>
      </w:r>
      <w:r w:rsidR="00E558F8" w:rsidRPr="00E558F8">
        <w:rPr>
          <w:sz w:val="28"/>
          <w:szCs w:val="28"/>
        </w:rPr>
        <w:t>. Леуши за 2016 г.:</w:t>
      </w:r>
    </w:p>
    <w:p w:rsidR="00E558F8" w:rsidRPr="00E558F8" w:rsidRDefault="00E558F8" w:rsidP="005D42FB">
      <w:pPr>
        <w:pStyle w:val="a8"/>
        <w:numPr>
          <w:ilvl w:val="0"/>
          <w:numId w:val="77"/>
        </w:numPr>
        <w:tabs>
          <w:tab w:val="left" w:pos="993"/>
        </w:tabs>
        <w:autoSpaceDE w:val="0"/>
        <w:autoSpaceDN w:val="0"/>
        <w:adjustRightInd w:val="0"/>
        <w:ind w:left="0" w:firstLine="709"/>
        <w:jc w:val="both"/>
        <w:rPr>
          <w:rFonts w:eastAsia="Calibri"/>
          <w:sz w:val="28"/>
          <w:szCs w:val="28"/>
        </w:rPr>
      </w:pPr>
      <w:r w:rsidRPr="00E558F8">
        <w:rPr>
          <w:rFonts w:eastAsia="Calibri"/>
          <w:sz w:val="28"/>
          <w:szCs w:val="28"/>
        </w:rPr>
        <w:t xml:space="preserve">78% –жилищный фонд; </w:t>
      </w:r>
    </w:p>
    <w:p w:rsidR="00E558F8" w:rsidRPr="00E558F8" w:rsidRDefault="00E558F8" w:rsidP="005D42FB">
      <w:pPr>
        <w:pStyle w:val="a8"/>
        <w:numPr>
          <w:ilvl w:val="0"/>
          <w:numId w:val="77"/>
        </w:numPr>
        <w:tabs>
          <w:tab w:val="left" w:pos="993"/>
        </w:tabs>
        <w:autoSpaceDE w:val="0"/>
        <w:autoSpaceDN w:val="0"/>
        <w:adjustRightInd w:val="0"/>
        <w:ind w:left="0" w:firstLine="709"/>
        <w:jc w:val="both"/>
        <w:rPr>
          <w:rFonts w:eastAsia="Calibri"/>
          <w:sz w:val="28"/>
          <w:szCs w:val="28"/>
        </w:rPr>
      </w:pPr>
      <w:r w:rsidRPr="00E558F8">
        <w:rPr>
          <w:rFonts w:eastAsia="Calibri"/>
          <w:sz w:val="28"/>
          <w:szCs w:val="28"/>
        </w:rPr>
        <w:t xml:space="preserve">100% </w:t>
      </w:r>
      <w:bookmarkStart w:id="916" w:name="_Hlk479061844"/>
      <w:r w:rsidRPr="00E558F8">
        <w:rPr>
          <w:rFonts w:eastAsia="Calibri"/>
          <w:sz w:val="28"/>
          <w:szCs w:val="28"/>
        </w:rPr>
        <w:t>–</w:t>
      </w:r>
      <w:bookmarkEnd w:id="916"/>
      <w:r w:rsidRPr="00E558F8">
        <w:rPr>
          <w:rFonts w:eastAsia="Calibri"/>
          <w:sz w:val="28"/>
          <w:szCs w:val="28"/>
        </w:rPr>
        <w:t xml:space="preserve"> бюджетные потребители;</w:t>
      </w:r>
    </w:p>
    <w:p w:rsidR="00E558F8" w:rsidRPr="00E558F8" w:rsidRDefault="00E558F8" w:rsidP="005D42FB">
      <w:pPr>
        <w:pStyle w:val="a8"/>
        <w:numPr>
          <w:ilvl w:val="0"/>
          <w:numId w:val="77"/>
        </w:numPr>
        <w:tabs>
          <w:tab w:val="left" w:pos="993"/>
        </w:tabs>
        <w:autoSpaceDE w:val="0"/>
        <w:autoSpaceDN w:val="0"/>
        <w:adjustRightInd w:val="0"/>
        <w:ind w:left="0" w:firstLine="709"/>
        <w:jc w:val="both"/>
        <w:rPr>
          <w:rFonts w:eastAsia="Calibri"/>
          <w:sz w:val="28"/>
          <w:szCs w:val="28"/>
        </w:rPr>
      </w:pPr>
      <w:r w:rsidRPr="00E558F8">
        <w:rPr>
          <w:rFonts w:eastAsia="Calibri"/>
          <w:sz w:val="28"/>
          <w:szCs w:val="28"/>
        </w:rPr>
        <w:t>100% – прочие потребители.</w:t>
      </w:r>
      <w:r w:rsidRPr="00E558F8">
        <w:rPr>
          <w:rStyle w:val="affd"/>
          <w:rFonts w:eastAsia="Calibri"/>
          <w:sz w:val="28"/>
          <w:szCs w:val="28"/>
        </w:rPr>
        <w:footnoteReference w:id="31"/>
      </w:r>
    </w:p>
    <w:p w:rsidR="00632FD3" w:rsidRDefault="00632FD3" w:rsidP="00632FD3">
      <w:pPr>
        <w:ind w:firstLine="709"/>
        <w:jc w:val="both"/>
        <w:rPr>
          <w:color w:val="000000"/>
          <w:sz w:val="28"/>
          <w:szCs w:val="28"/>
        </w:rPr>
      </w:pPr>
      <w:r>
        <w:rPr>
          <w:color w:val="000000"/>
          <w:sz w:val="28"/>
          <w:szCs w:val="28"/>
        </w:rPr>
        <w:t>Развитие коммерческого учета будет осуществляться в соответствии с Федеральным законом от 07.12.2010 года от «</w:t>
      </w:r>
      <w:r w:rsidRPr="00A71D42">
        <w:rPr>
          <w:color w:val="000000"/>
          <w:sz w:val="28"/>
          <w:szCs w:val="28"/>
        </w:rPr>
        <w:t>416-ФЗ «О водоснабжении и водоотведении» и Федеральным законом от 23.11.2009 N 261-ФЗ</w:t>
      </w:r>
      <w:r>
        <w:rPr>
          <w:color w:val="000000"/>
          <w:sz w:val="28"/>
          <w:szCs w:val="28"/>
        </w:rPr>
        <w:t xml:space="preserve">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632FD3" w:rsidRPr="00156188" w:rsidRDefault="00632FD3" w:rsidP="00E558F8">
      <w:pPr>
        <w:tabs>
          <w:tab w:val="left" w:pos="0"/>
          <w:tab w:val="left" w:pos="1276"/>
        </w:tabs>
        <w:jc w:val="both"/>
        <w:rPr>
          <w:rFonts w:eastAsia="TimesNewRomanPSMT"/>
          <w:sz w:val="28"/>
          <w:szCs w:val="28"/>
        </w:rPr>
      </w:pPr>
    </w:p>
    <w:p w:rsidR="00BD16F1" w:rsidRPr="00297D48" w:rsidRDefault="00BD16F1" w:rsidP="00BD16F1">
      <w:pPr>
        <w:rPr>
          <w:color w:val="FF0000"/>
          <w:highlight w:val="yellow"/>
        </w:rPr>
      </w:pPr>
    </w:p>
    <w:p w:rsidR="00BD16F1" w:rsidRPr="00FD2175" w:rsidRDefault="00BD16F1" w:rsidP="00FD2175">
      <w:pPr>
        <w:pStyle w:val="5"/>
        <w:spacing w:before="0"/>
        <w:rPr>
          <w:i w:val="0"/>
        </w:rPr>
      </w:pPr>
      <w:r w:rsidRPr="00FD2175">
        <w:rPr>
          <w:i w:val="0"/>
        </w:rPr>
        <w:t>Проблемы и направления их решения</w:t>
      </w:r>
    </w:p>
    <w:p w:rsidR="00BD16F1" w:rsidRPr="0079268B" w:rsidRDefault="00704DFA" w:rsidP="00BD16F1">
      <w:pPr>
        <w:keepNext/>
        <w:keepLines/>
        <w:tabs>
          <w:tab w:val="left" w:pos="993"/>
        </w:tabs>
        <w:ind w:firstLine="709"/>
        <w:jc w:val="both"/>
        <w:rPr>
          <w:b/>
          <w:color w:val="000000" w:themeColor="text1"/>
          <w:sz w:val="28"/>
          <w:szCs w:val="28"/>
        </w:rPr>
      </w:pPr>
      <w:r w:rsidRPr="0079268B">
        <w:rPr>
          <w:b/>
          <w:color w:val="000000" w:themeColor="text1"/>
          <w:sz w:val="28"/>
          <w:szCs w:val="28"/>
        </w:rPr>
        <w:t>Проблемы</w:t>
      </w:r>
      <w:r w:rsidR="00BD16F1" w:rsidRPr="0079268B">
        <w:rPr>
          <w:b/>
          <w:color w:val="000000" w:themeColor="text1"/>
          <w:sz w:val="28"/>
          <w:szCs w:val="28"/>
        </w:rPr>
        <w:t>:</w:t>
      </w:r>
    </w:p>
    <w:p w:rsidR="00BD16F1" w:rsidRPr="00F45C7B" w:rsidRDefault="00BD16F1" w:rsidP="005D42FB">
      <w:pPr>
        <w:pStyle w:val="aff9"/>
        <w:numPr>
          <w:ilvl w:val="0"/>
          <w:numId w:val="27"/>
        </w:numPr>
        <w:tabs>
          <w:tab w:val="left" w:pos="993"/>
        </w:tabs>
        <w:ind w:left="0" w:firstLine="709"/>
        <w:contextualSpacing/>
        <w:jc w:val="both"/>
        <w:rPr>
          <w:color w:val="000000" w:themeColor="text1"/>
          <w:sz w:val="28"/>
          <w:szCs w:val="28"/>
        </w:rPr>
      </w:pPr>
      <w:r w:rsidRPr="00F45C7B">
        <w:rPr>
          <w:color w:val="000000" w:themeColor="text1"/>
          <w:sz w:val="28"/>
          <w:szCs w:val="28"/>
        </w:rPr>
        <w:t>высокий уровень износа сет</w:t>
      </w:r>
      <w:r w:rsidR="008F43A4" w:rsidRPr="00F45C7B">
        <w:rPr>
          <w:color w:val="000000" w:themeColor="text1"/>
          <w:sz w:val="28"/>
          <w:szCs w:val="28"/>
        </w:rPr>
        <w:t xml:space="preserve">ей водоснабжения – </w:t>
      </w:r>
      <w:r w:rsidR="0079268B">
        <w:rPr>
          <w:color w:val="000000" w:themeColor="text1"/>
          <w:sz w:val="28"/>
          <w:szCs w:val="28"/>
        </w:rPr>
        <w:t>55</w:t>
      </w:r>
      <w:r w:rsidRPr="00F45C7B">
        <w:rPr>
          <w:color w:val="000000" w:themeColor="text1"/>
          <w:sz w:val="28"/>
          <w:szCs w:val="28"/>
        </w:rPr>
        <w:t>%</w:t>
      </w:r>
      <w:r w:rsidR="0079268B">
        <w:rPr>
          <w:rStyle w:val="affd"/>
          <w:color w:val="000000" w:themeColor="text1"/>
          <w:sz w:val="28"/>
          <w:szCs w:val="28"/>
        </w:rPr>
        <w:footnoteReference w:id="32"/>
      </w:r>
      <w:r w:rsidRPr="00F45C7B">
        <w:rPr>
          <w:color w:val="000000" w:themeColor="text1"/>
          <w:sz w:val="28"/>
          <w:szCs w:val="28"/>
        </w:rPr>
        <w:t>;</w:t>
      </w:r>
    </w:p>
    <w:p w:rsidR="00BD16F1" w:rsidRPr="00B572D4" w:rsidRDefault="0079268B" w:rsidP="005D42FB">
      <w:pPr>
        <w:pStyle w:val="aff9"/>
        <w:numPr>
          <w:ilvl w:val="0"/>
          <w:numId w:val="27"/>
        </w:numPr>
        <w:tabs>
          <w:tab w:val="left" w:pos="993"/>
        </w:tabs>
        <w:ind w:left="0" w:firstLine="709"/>
        <w:contextualSpacing/>
        <w:jc w:val="both"/>
        <w:rPr>
          <w:sz w:val="28"/>
          <w:szCs w:val="28"/>
        </w:rPr>
      </w:pPr>
      <w:r w:rsidRPr="00B572D4">
        <w:rPr>
          <w:sz w:val="28"/>
          <w:szCs w:val="28"/>
        </w:rPr>
        <w:t xml:space="preserve">потери </w:t>
      </w:r>
      <w:r w:rsidR="00B64548" w:rsidRPr="00B572D4">
        <w:rPr>
          <w:sz w:val="28"/>
          <w:szCs w:val="28"/>
        </w:rPr>
        <w:t>в сетях водоснабжения – 4</w:t>
      </w:r>
      <w:r w:rsidRPr="00B572D4">
        <w:rPr>
          <w:sz w:val="28"/>
          <w:szCs w:val="28"/>
        </w:rPr>
        <w:t>6%</w:t>
      </w:r>
      <w:r w:rsidRPr="00B572D4">
        <w:rPr>
          <w:rStyle w:val="affd"/>
          <w:sz w:val="28"/>
          <w:szCs w:val="28"/>
        </w:rPr>
        <w:footnoteReference w:id="33"/>
      </w:r>
      <w:r w:rsidRPr="00B572D4">
        <w:rPr>
          <w:sz w:val="28"/>
          <w:szCs w:val="28"/>
        </w:rPr>
        <w:t>;</w:t>
      </w:r>
    </w:p>
    <w:p w:rsidR="0079268B" w:rsidRDefault="0079268B" w:rsidP="005D42FB">
      <w:pPr>
        <w:pStyle w:val="aff9"/>
        <w:numPr>
          <w:ilvl w:val="0"/>
          <w:numId w:val="27"/>
        </w:numPr>
        <w:tabs>
          <w:tab w:val="left" w:pos="993"/>
        </w:tabs>
        <w:ind w:left="0" w:firstLine="709"/>
        <w:contextualSpacing/>
        <w:jc w:val="both"/>
        <w:rPr>
          <w:sz w:val="28"/>
          <w:szCs w:val="28"/>
        </w:rPr>
      </w:pPr>
      <w:r>
        <w:rPr>
          <w:sz w:val="28"/>
          <w:szCs w:val="28"/>
        </w:rPr>
        <w:lastRenderedPageBreak/>
        <w:t>неполный охват системой централизованного водоснабжения потребителей</w:t>
      </w:r>
      <w:r w:rsidR="00446DB5">
        <w:rPr>
          <w:sz w:val="28"/>
          <w:szCs w:val="28"/>
        </w:rPr>
        <w:t xml:space="preserve"> – 38%</w:t>
      </w:r>
      <w:r w:rsidR="00446DB5">
        <w:rPr>
          <w:rStyle w:val="affd"/>
          <w:sz w:val="28"/>
          <w:szCs w:val="28"/>
        </w:rPr>
        <w:footnoteReference w:id="34"/>
      </w:r>
      <w:r>
        <w:rPr>
          <w:sz w:val="28"/>
          <w:szCs w:val="28"/>
        </w:rPr>
        <w:t>;</w:t>
      </w:r>
    </w:p>
    <w:p w:rsidR="0079268B" w:rsidRPr="0079268B" w:rsidRDefault="0079268B" w:rsidP="005D42FB">
      <w:pPr>
        <w:pStyle w:val="aff9"/>
        <w:numPr>
          <w:ilvl w:val="0"/>
          <w:numId w:val="27"/>
        </w:numPr>
        <w:tabs>
          <w:tab w:val="left" w:pos="993"/>
        </w:tabs>
        <w:ind w:left="0" w:firstLine="709"/>
        <w:contextualSpacing/>
        <w:jc w:val="both"/>
        <w:rPr>
          <w:sz w:val="28"/>
          <w:szCs w:val="28"/>
        </w:rPr>
      </w:pPr>
      <w:r>
        <w:rPr>
          <w:sz w:val="28"/>
          <w:szCs w:val="28"/>
        </w:rPr>
        <w:t>требуется замена существующих пожарных гидрантов.</w:t>
      </w:r>
    </w:p>
    <w:p w:rsidR="00BD16F1" w:rsidRDefault="0079268B" w:rsidP="00BD16F1">
      <w:pPr>
        <w:keepLines/>
        <w:ind w:firstLine="680"/>
        <w:jc w:val="both"/>
        <w:rPr>
          <w:b/>
          <w:sz w:val="28"/>
          <w:szCs w:val="28"/>
        </w:rPr>
      </w:pPr>
      <w:r w:rsidRPr="0079268B">
        <w:rPr>
          <w:b/>
          <w:sz w:val="28"/>
          <w:szCs w:val="28"/>
        </w:rPr>
        <w:t>Требуемые мероприятия:</w:t>
      </w:r>
    </w:p>
    <w:p w:rsidR="003E5EFD" w:rsidRPr="003E5EFD" w:rsidRDefault="003E5EFD" w:rsidP="005D42FB">
      <w:pPr>
        <w:pStyle w:val="aff9"/>
        <w:numPr>
          <w:ilvl w:val="0"/>
          <w:numId w:val="27"/>
        </w:numPr>
        <w:tabs>
          <w:tab w:val="left" w:pos="993"/>
        </w:tabs>
        <w:ind w:left="0" w:firstLine="709"/>
        <w:contextualSpacing/>
        <w:jc w:val="both"/>
        <w:rPr>
          <w:b/>
          <w:sz w:val="28"/>
          <w:szCs w:val="28"/>
        </w:rPr>
      </w:pPr>
      <w:r>
        <w:rPr>
          <w:sz w:val="28"/>
          <w:szCs w:val="28"/>
        </w:rPr>
        <w:t>замена сетей водоснабжения с высоким износом и строительство новых;</w:t>
      </w:r>
    </w:p>
    <w:p w:rsidR="003E5EFD" w:rsidRPr="003E5EFD" w:rsidRDefault="003E5EFD" w:rsidP="005D42FB">
      <w:pPr>
        <w:pStyle w:val="aff9"/>
        <w:numPr>
          <w:ilvl w:val="0"/>
          <w:numId w:val="27"/>
        </w:numPr>
        <w:tabs>
          <w:tab w:val="left" w:pos="993"/>
        </w:tabs>
        <w:ind w:left="0" w:firstLine="709"/>
        <w:contextualSpacing/>
        <w:jc w:val="both"/>
        <w:rPr>
          <w:b/>
          <w:sz w:val="28"/>
          <w:szCs w:val="28"/>
        </w:rPr>
      </w:pPr>
      <w:r>
        <w:rPr>
          <w:sz w:val="28"/>
          <w:szCs w:val="28"/>
        </w:rPr>
        <w:t>строительство новых магистральных сетей водоснабжения для новых потребителей;</w:t>
      </w:r>
    </w:p>
    <w:p w:rsidR="003E5EFD" w:rsidRPr="003E5EFD" w:rsidRDefault="003E5EFD" w:rsidP="005D42FB">
      <w:pPr>
        <w:pStyle w:val="aff9"/>
        <w:numPr>
          <w:ilvl w:val="0"/>
          <w:numId w:val="27"/>
        </w:numPr>
        <w:tabs>
          <w:tab w:val="left" w:pos="993"/>
        </w:tabs>
        <w:ind w:left="0" w:firstLine="709"/>
        <w:contextualSpacing/>
        <w:jc w:val="both"/>
        <w:rPr>
          <w:b/>
          <w:sz w:val="28"/>
          <w:szCs w:val="28"/>
        </w:rPr>
      </w:pPr>
      <w:r>
        <w:rPr>
          <w:sz w:val="28"/>
          <w:szCs w:val="28"/>
        </w:rPr>
        <w:t>замена существующих пожарных гидрантов;</w:t>
      </w:r>
    </w:p>
    <w:p w:rsidR="0079268B" w:rsidRPr="00A32265" w:rsidRDefault="003E5EFD" w:rsidP="005D42FB">
      <w:pPr>
        <w:pStyle w:val="aff9"/>
        <w:numPr>
          <w:ilvl w:val="0"/>
          <w:numId w:val="27"/>
        </w:numPr>
        <w:tabs>
          <w:tab w:val="left" w:pos="993"/>
        </w:tabs>
        <w:ind w:left="0" w:firstLine="709"/>
        <w:contextualSpacing/>
        <w:jc w:val="both"/>
        <w:rPr>
          <w:b/>
          <w:sz w:val="28"/>
          <w:szCs w:val="28"/>
        </w:rPr>
      </w:pPr>
      <w:r>
        <w:rPr>
          <w:sz w:val="28"/>
          <w:szCs w:val="28"/>
        </w:rPr>
        <w:t>оборудование общедомовыми приборами учета холодной воды.</w:t>
      </w:r>
    </w:p>
    <w:p w:rsidR="00BD16F1" w:rsidRPr="00297D48" w:rsidRDefault="00BD16F1" w:rsidP="00BD16F1">
      <w:pPr>
        <w:rPr>
          <w:color w:val="FF0000"/>
          <w:highlight w:val="yellow"/>
        </w:rPr>
      </w:pPr>
    </w:p>
    <w:p w:rsidR="00BD16F1" w:rsidRPr="00F21693" w:rsidRDefault="00BD16F1" w:rsidP="00F0148A">
      <w:pPr>
        <w:pStyle w:val="4"/>
      </w:pPr>
      <w:r w:rsidRPr="00F21693">
        <w:t>Анализ зон действия источников водоснабжения и их рациональности, имеющиеся проблемы и направления их решения</w:t>
      </w:r>
    </w:p>
    <w:p w:rsidR="008F00C9" w:rsidRPr="008F00C9" w:rsidRDefault="008F00C9" w:rsidP="008F00C9">
      <w:pPr>
        <w:rPr>
          <w:highlight w:val="yellow"/>
        </w:rPr>
      </w:pPr>
    </w:p>
    <w:p w:rsidR="00BD16F1" w:rsidRPr="00F85964" w:rsidRDefault="00BD16F1" w:rsidP="00BD16F1">
      <w:pPr>
        <w:pStyle w:val="5"/>
        <w:spacing w:before="0"/>
        <w:jc w:val="both"/>
        <w:rPr>
          <w:i w:val="0"/>
        </w:rPr>
      </w:pPr>
      <w:r w:rsidRPr="00F85964">
        <w:rPr>
          <w:i w:val="0"/>
        </w:rPr>
        <w:t>Матрицы покрытия нагрузки потребителей в зонах действия источников</w:t>
      </w:r>
    </w:p>
    <w:p w:rsidR="00515472" w:rsidRPr="00F85964" w:rsidRDefault="00AA75A5" w:rsidP="00AA75A5">
      <w:pPr>
        <w:tabs>
          <w:tab w:val="left" w:pos="0"/>
          <w:tab w:val="left" w:pos="1276"/>
        </w:tabs>
        <w:ind w:firstLine="709"/>
        <w:jc w:val="both"/>
        <w:rPr>
          <w:sz w:val="28"/>
          <w:szCs w:val="28"/>
        </w:rPr>
      </w:pPr>
      <w:r w:rsidRPr="00F85964">
        <w:rPr>
          <w:sz w:val="28"/>
          <w:szCs w:val="28"/>
        </w:rPr>
        <w:t xml:space="preserve">В муниципальном образовании </w:t>
      </w:r>
      <w:r w:rsidR="00122022" w:rsidRPr="00F85964">
        <w:rPr>
          <w:sz w:val="28"/>
          <w:szCs w:val="28"/>
        </w:rPr>
        <w:t>сп. Леуши сфор</w:t>
      </w:r>
      <w:r w:rsidR="00827C0A">
        <w:rPr>
          <w:sz w:val="28"/>
          <w:szCs w:val="28"/>
        </w:rPr>
        <w:t>мировано восемь</w:t>
      </w:r>
      <w:r w:rsidR="0003774A" w:rsidRPr="00F85964">
        <w:rPr>
          <w:sz w:val="28"/>
          <w:szCs w:val="28"/>
        </w:rPr>
        <w:t xml:space="preserve"> технологических зон:</w:t>
      </w:r>
    </w:p>
    <w:p w:rsidR="0003774A" w:rsidRPr="00F85964" w:rsidRDefault="0003774A" w:rsidP="005D42FB">
      <w:pPr>
        <w:pStyle w:val="Default"/>
        <w:numPr>
          <w:ilvl w:val="0"/>
          <w:numId w:val="63"/>
        </w:numPr>
        <w:jc w:val="both"/>
        <w:rPr>
          <w:sz w:val="28"/>
          <w:szCs w:val="28"/>
        </w:rPr>
      </w:pPr>
      <w:r w:rsidRPr="00F85964">
        <w:rPr>
          <w:color w:val="000000" w:themeColor="text1"/>
          <w:sz w:val="28"/>
          <w:szCs w:val="28"/>
        </w:rPr>
        <w:t>технологическая</w:t>
      </w:r>
      <w:r w:rsidRPr="00F85964">
        <w:rPr>
          <w:sz w:val="28"/>
          <w:szCs w:val="28"/>
        </w:rPr>
        <w:t xml:space="preserve"> зона </w:t>
      </w:r>
      <w:r w:rsidR="00F85964" w:rsidRPr="00F85964">
        <w:rPr>
          <w:sz w:val="28"/>
          <w:szCs w:val="28"/>
        </w:rPr>
        <w:t xml:space="preserve">Береговая – скважина </w:t>
      </w:r>
      <w:r w:rsidR="0053020F">
        <w:rPr>
          <w:sz w:val="28"/>
          <w:szCs w:val="28"/>
        </w:rPr>
        <w:t>№ </w:t>
      </w:r>
      <w:r w:rsidR="00F85964" w:rsidRPr="00F85964">
        <w:rPr>
          <w:sz w:val="28"/>
          <w:szCs w:val="28"/>
        </w:rPr>
        <w:t>29-ТЮ, ул. Береговая, 6А;</w:t>
      </w:r>
    </w:p>
    <w:p w:rsidR="00F85964" w:rsidRPr="00F85964" w:rsidRDefault="00F85964" w:rsidP="005D42FB">
      <w:pPr>
        <w:pStyle w:val="Default"/>
        <w:numPr>
          <w:ilvl w:val="0"/>
          <w:numId w:val="63"/>
        </w:numPr>
        <w:jc w:val="both"/>
        <w:rPr>
          <w:sz w:val="28"/>
          <w:szCs w:val="28"/>
        </w:rPr>
      </w:pPr>
      <w:r w:rsidRPr="00F85964">
        <w:rPr>
          <w:color w:val="000000" w:themeColor="text1"/>
          <w:sz w:val="28"/>
          <w:szCs w:val="28"/>
        </w:rPr>
        <w:t xml:space="preserve">технологическая зона Новая – скважина </w:t>
      </w:r>
      <w:r w:rsidR="0053020F">
        <w:rPr>
          <w:color w:val="000000" w:themeColor="text1"/>
          <w:sz w:val="28"/>
          <w:szCs w:val="28"/>
        </w:rPr>
        <w:t>№ </w:t>
      </w:r>
      <w:r w:rsidRPr="00F85964">
        <w:rPr>
          <w:color w:val="000000" w:themeColor="text1"/>
          <w:sz w:val="28"/>
          <w:szCs w:val="28"/>
        </w:rPr>
        <w:t>2, ул. Новая, 6А;</w:t>
      </w:r>
    </w:p>
    <w:p w:rsidR="00F85964" w:rsidRDefault="00F85964" w:rsidP="005D42FB">
      <w:pPr>
        <w:pStyle w:val="Default"/>
        <w:numPr>
          <w:ilvl w:val="0"/>
          <w:numId w:val="63"/>
        </w:numPr>
        <w:jc w:val="both"/>
        <w:rPr>
          <w:sz w:val="28"/>
          <w:szCs w:val="28"/>
        </w:rPr>
      </w:pPr>
      <w:r w:rsidRPr="008A7CE1">
        <w:rPr>
          <w:sz w:val="28"/>
          <w:szCs w:val="28"/>
        </w:rPr>
        <w:t xml:space="preserve">технологическая зона Учительская – скважина </w:t>
      </w:r>
      <w:r w:rsidR="0053020F">
        <w:rPr>
          <w:sz w:val="28"/>
          <w:szCs w:val="28"/>
        </w:rPr>
        <w:t>№ </w:t>
      </w:r>
      <w:r w:rsidRPr="008A7CE1">
        <w:rPr>
          <w:sz w:val="28"/>
          <w:szCs w:val="28"/>
        </w:rPr>
        <w:t>3, ул. Учительская, 1А;</w:t>
      </w:r>
    </w:p>
    <w:p w:rsidR="008A7CE1" w:rsidRDefault="008A7CE1" w:rsidP="005D42FB">
      <w:pPr>
        <w:pStyle w:val="Default"/>
        <w:numPr>
          <w:ilvl w:val="0"/>
          <w:numId w:val="63"/>
        </w:numPr>
        <w:jc w:val="both"/>
        <w:rPr>
          <w:sz w:val="28"/>
          <w:szCs w:val="28"/>
        </w:rPr>
      </w:pPr>
      <w:r>
        <w:rPr>
          <w:sz w:val="28"/>
          <w:szCs w:val="28"/>
        </w:rPr>
        <w:t xml:space="preserve">технологическая зона Полевая – скважина </w:t>
      </w:r>
      <w:r w:rsidR="0053020F">
        <w:rPr>
          <w:sz w:val="28"/>
          <w:szCs w:val="28"/>
        </w:rPr>
        <w:t>№ </w:t>
      </w:r>
      <w:r>
        <w:rPr>
          <w:sz w:val="28"/>
          <w:szCs w:val="28"/>
        </w:rPr>
        <w:t>4, ул. Полевая, 30А;</w:t>
      </w:r>
    </w:p>
    <w:p w:rsidR="008A7CE1" w:rsidRDefault="008A7CE1" w:rsidP="005D42FB">
      <w:pPr>
        <w:pStyle w:val="Default"/>
        <w:numPr>
          <w:ilvl w:val="0"/>
          <w:numId w:val="63"/>
        </w:numPr>
        <w:jc w:val="both"/>
        <w:rPr>
          <w:sz w:val="28"/>
          <w:szCs w:val="28"/>
        </w:rPr>
      </w:pPr>
      <w:r>
        <w:rPr>
          <w:sz w:val="28"/>
          <w:szCs w:val="28"/>
        </w:rPr>
        <w:t>технологическая зона п. Лиственичный</w:t>
      </w:r>
      <w:r w:rsidR="00EC4E5F">
        <w:rPr>
          <w:sz w:val="28"/>
          <w:szCs w:val="28"/>
        </w:rPr>
        <w:t xml:space="preserve"> – скважина</w:t>
      </w:r>
      <w:r w:rsidR="005358A7">
        <w:rPr>
          <w:sz w:val="28"/>
          <w:szCs w:val="28"/>
        </w:rPr>
        <w:t xml:space="preserve"> </w:t>
      </w:r>
      <w:r w:rsidR="0053020F">
        <w:rPr>
          <w:sz w:val="28"/>
          <w:szCs w:val="28"/>
        </w:rPr>
        <w:t>№ </w:t>
      </w:r>
      <w:r w:rsidR="00EC4E5F">
        <w:rPr>
          <w:sz w:val="28"/>
          <w:szCs w:val="28"/>
        </w:rPr>
        <w:t>5, ул. Юбилейная, 8А;</w:t>
      </w:r>
    </w:p>
    <w:p w:rsidR="00EC4E5F" w:rsidRDefault="00EC4E5F" w:rsidP="005D42FB">
      <w:pPr>
        <w:pStyle w:val="Default"/>
        <w:numPr>
          <w:ilvl w:val="0"/>
          <w:numId w:val="63"/>
        </w:numPr>
        <w:jc w:val="both"/>
        <w:rPr>
          <w:sz w:val="28"/>
          <w:szCs w:val="28"/>
        </w:rPr>
      </w:pPr>
      <w:r>
        <w:rPr>
          <w:sz w:val="28"/>
          <w:szCs w:val="28"/>
        </w:rPr>
        <w:t xml:space="preserve">технологическая зона п. Ягодный – скважина </w:t>
      </w:r>
      <w:r w:rsidR="0053020F">
        <w:rPr>
          <w:sz w:val="28"/>
          <w:szCs w:val="28"/>
        </w:rPr>
        <w:t>№ </w:t>
      </w:r>
      <w:r>
        <w:rPr>
          <w:sz w:val="28"/>
          <w:szCs w:val="28"/>
        </w:rPr>
        <w:t>6, ул. Центральная, 27В;</w:t>
      </w:r>
    </w:p>
    <w:p w:rsidR="00EC4E5F" w:rsidRDefault="00EC4E5F" w:rsidP="005D42FB">
      <w:pPr>
        <w:pStyle w:val="Default"/>
        <w:numPr>
          <w:ilvl w:val="0"/>
          <w:numId w:val="63"/>
        </w:numPr>
        <w:jc w:val="both"/>
        <w:rPr>
          <w:sz w:val="28"/>
          <w:szCs w:val="28"/>
        </w:rPr>
      </w:pPr>
      <w:r>
        <w:rPr>
          <w:sz w:val="28"/>
          <w:szCs w:val="28"/>
        </w:rPr>
        <w:t xml:space="preserve">технологическая зона п. Дальний – скважина </w:t>
      </w:r>
      <w:r w:rsidR="0053020F">
        <w:rPr>
          <w:sz w:val="28"/>
          <w:szCs w:val="28"/>
        </w:rPr>
        <w:t>№ </w:t>
      </w:r>
      <w:r>
        <w:rPr>
          <w:sz w:val="28"/>
          <w:szCs w:val="28"/>
        </w:rPr>
        <w:t>1, ул. Центральная, 8;</w:t>
      </w:r>
    </w:p>
    <w:p w:rsidR="00EC4E5F" w:rsidRPr="005D312C" w:rsidRDefault="00EC4E5F" w:rsidP="005D42FB">
      <w:pPr>
        <w:pStyle w:val="Default"/>
        <w:numPr>
          <w:ilvl w:val="0"/>
          <w:numId w:val="63"/>
        </w:numPr>
        <w:jc w:val="both"/>
        <w:rPr>
          <w:sz w:val="28"/>
          <w:szCs w:val="28"/>
        </w:rPr>
      </w:pPr>
      <w:r w:rsidRPr="005D312C">
        <w:rPr>
          <w:sz w:val="28"/>
          <w:szCs w:val="28"/>
        </w:rPr>
        <w:t>технологическая зона Сред</w:t>
      </w:r>
      <w:r w:rsidR="00F86006" w:rsidRPr="005D312C">
        <w:rPr>
          <w:sz w:val="28"/>
          <w:szCs w:val="28"/>
        </w:rPr>
        <w:t xml:space="preserve">няя школа – скважины </w:t>
      </w:r>
      <w:r w:rsidR="0053020F">
        <w:rPr>
          <w:sz w:val="28"/>
          <w:szCs w:val="28"/>
        </w:rPr>
        <w:t>№ </w:t>
      </w:r>
      <w:r w:rsidR="00F86006" w:rsidRPr="005D312C">
        <w:rPr>
          <w:sz w:val="28"/>
          <w:szCs w:val="28"/>
        </w:rPr>
        <w:t xml:space="preserve">ТЮ-21 и </w:t>
      </w:r>
      <w:r w:rsidR="0053020F">
        <w:rPr>
          <w:sz w:val="28"/>
          <w:szCs w:val="28"/>
        </w:rPr>
        <w:t>№ </w:t>
      </w:r>
      <w:r w:rsidR="00F86006" w:rsidRPr="005D312C">
        <w:rPr>
          <w:sz w:val="28"/>
          <w:szCs w:val="28"/>
        </w:rPr>
        <w:t>ТЮ-22, ул. Волгоградская, 55.</w:t>
      </w:r>
    </w:p>
    <w:p w:rsidR="00BD16F1" w:rsidRPr="005D312C" w:rsidRDefault="00446DB5" w:rsidP="00BD16F1">
      <w:pPr>
        <w:pStyle w:val="Default"/>
        <w:ind w:firstLine="709"/>
        <w:jc w:val="both"/>
        <w:rPr>
          <w:color w:val="000000" w:themeColor="text1"/>
          <w:sz w:val="28"/>
          <w:szCs w:val="28"/>
        </w:rPr>
      </w:pPr>
      <w:r>
        <w:rPr>
          <w:color w:val="000000" w:themeColor="text1"/>
          <w:sz w:val="28"/>
          <w:szCs w:val="28"/>
        </w:rPr>
        <w:t>Небольшая часть населения сельского поселения обеспечена централизованной услугой водоснабжения (38%).</w:t>
      </w:r>
    </w:p>
    <w:p w:rsidR="00BD16F1" w:rsidRPr="00297D48" w:rsidRDefault="00BD16F1" w:rsidP="00641091">
      <w:pPr>
        <w:ind w:right="-1"/>
        <w:jc w:val="both"/>
        <w:rPr>
          <w:color w:val="FF0000"/>
          <w:sz w:val="28"/>
          <w:szCs w:val="28"/>
          <w:highlight w:val="yellow"/>
        </w:rPr>
      </w:pPr>
    </w:p>
    <w:p w:rsidR="00BD16F1" w:rsidRPr="0021150E" w:rsidRDefault="00BD16F1" w:rsidP="00BD16F1">
      <w:pPr>
        <w:pStyle w:val="5"/>
        <w:spacing w:before="0"/>
        <w:jc w:val="both"/>
        <w:rPr>
          <w:i w:val="0"/>
        </w:rPr>
      </w:pPr>
      <w:r w:rsidRPr="0021150E">
        <w:rPr>
          <w:i w:val="0"/>
        </w:rPr>
        <w:t xml:space="preserve">Балансы мощности и нагрузки </w:t>
      </w:r>
    </w:p>
    <w:p w:rsidR="003A034A" w:rsidRPr="00B64548" w:rsidRDefault="00A85B19" w:rsidP="00D8591C">
      <w:pPr>
        <w:ind w:firstLine="709"/>
        <w:jc w:val="both"/>
        <w:rPr>
          <w:sz w:val="28"/>
          <w:szCs w:val="28"/>
        </w:rPr>
      </w:pPr>
      <w:r w:rsidRPr="007F5F01">
        <w:rPr>
          <w:sz w:val="28"/>
          <w:szCs w:val="28"/>
        </w:rPr>
        <w:t xml:space="preserve">По фактическим данным за </w:t>
      </w:r>
      <w:r w:rsidR="002D5BCC">
        <w:rPr>
          <w:sz w:val="28"/>
          <w:szCs w:val="28"/>
        </w:rPr>
        <w:t xml:space="preserve">2016 </w:t>
      </w:r>
      <w:r w:rsidRPr="007F5F01">
        <w:rPr>
          <w:sz w:val="28"/>
          <w:szCs w:val="28"/>
        </w:rPr>
        <w:t>г.</w:t>
      </w:r>
      <w:r w:rsidR="00827C0A">
        <w:rPr>
          <w:sz w:val="28"/>
          <w:szCs w:val="28"/>
        </w:rPr>
        <w:t>,</w:t>
      </w:r>
      <w:r w:rsidRPr="007F5F01">
        <w:rPr>
          <w:sz w:val="28"/>
          <w:szCs w:val="28"/>
        </w:rPr>
        <w:t xml:space="preserve"> объем воды из источников водоснабжения составил </w:t>
      </w:r>
      <w:r w:rsidR="0076188A">
        <w:rPr>
          <w:sz w:val="28"/>
          <w:szCs w:val="28"/>
        </w:rPr>
        <w:t>51</w:t>
      </w:r>
      <w:r w:rsidR="00B64548">
        <w:rPr>
          <w:sz w:val="28"/>
          <w:szCs w:val="28"/>
        </w:rPr>
        <w:t>,</w:t>
      </w:r>
      <w:r w:rsidRPr="007F5F01">
        <w:rPr>
          <w:sz w:val="28"/>
          <w:szCs w:val="28"/>
        </w:rPr>
        <w:t xml:space="preserve"> </w:t>
      </w:r>
      <w:r w:rsidR="0076188A">
        <w:rPr>
          <w:sz w:val="28"/>
          <w:szCs w:val="28"/>
        </w:rPr>
        <w:t>88</w:t>
      </w:r>
      <w:r w:rsidR="00B64548">
        <w:rPr>
          <w:sz w:val="28"/>
          <w:szCs w:val="28"/>
        </w:rPr>
        <w:t xml:space="preserve"> </w:t>
      </w:r>
      <w:bookmarkStart w:id="918" w:name="_Hlk478395096"/>
      <w:r w:rsidR="003A034A" w:rsidRPr="007F5F01">
        <w:rPr>
          <w:sz w:val="28"/>
          <w:szCs w:val="28"/>
        </w:rPr>
        <w:t>тыс. м</w:t>
      </w:r>
      <w:r w:rsidR="003A034A" w:rsidRPr="007F5F01">
        <w:rPr>
          <w:sz w:val="28"/>
          <w:szCs w:val="28"/>
          <w:vertAlign w:val="superscript"/>
        </w:rPr>
        <w:t>3</w:t>
      </w:r>
      <w:bookmarkEnd w:id="918"/>
      <w:r w:rsidR="00B64548">
        <w:rPr>
          <w:sz w:val="28"/>
          <w:szCs w:val="28"/>
        </w:rPr>
        <w:t>, что на 4</w:t>
      </w:r>
      <w:r w:rsidR="0076188A">
        <w:rPr>
          <w:sz w:val="28"/>
          <w:szCs w:val="28"/>
        </w:rPr>
        <w:t>1</w:t>
      </w:r>
      <w:r w:rsidR="00B64548">
        <w:rPr>
          <w:sz w:val="28"/>
          <w:szCs w:val="28"/>
        </w:rPr>
        <w:t>% превышает фактическую величину за 2015 г.</w:t>
      </w:r>
      <w:r w:rsidR="00D8591C" w:rsidRPr="007F5F01">
        <w:rPr>
          <w:sz w:val="28"/>
          <w:szCs w:val="28"/>
        </w:rPr>
        <w:t xml:space="preserve"> </w:t>
      </w:r>
      <w:r w:rsidR="00B64548">
        <w:rPr>
          <w:sz w:val="28"/>
          <w:szCs w:val="28"/>
        </w:rPr>
        <w:t>(</w:t>
      </w:r>
      <w:r w:rsidR="00B64548" w:rsidRPr="007F5F01">
        <w:rPr>
          <w:sz w:val="28"/>
          <w:szCs w:val="28"/>
        </w:rPr>
        <w:t>36,72</w:t>
      </w:r>
      <w:r w:rsidR="00B64548">
        <w:rPr>
          <w:sz w:val="28"/>
          <w:szCs w:val="28"/>
        </w:rPr>
        <w:t xml:space="preserve"> </w:t>
      </w:r>
      <w:r w:rsidR="00B64548" w:rsidRPr="00B64548">
        <w:rPr>
          <w:sz w:val="28"/>
          <w:szCs w:val="28"/>
        </w:rPr>
        <w:t>тыс. м</w:t>
      </w:r>
      <w:r w:rsidR="00B64548" w:rsidRPr="00B64548">
        <w:rPr>
          <w:sz w:val="28"/>
          <w:szCs w:val="28"/>
          <w:vertAlign w:val="superscript"/>
        </w:rPr>
        <w:t>3</w:t>
      </w:r>
      <w:r w:rsidR="00B64548">
        <w:rPr>
          <w:sz w:val="28"/>
          <w:szCs w:val="28"/>
        </w:rPr>
        <w:t>).</w:t>
      </w:r>
    </w:p>
    <w:p w:rsidR="0021150E" w:rsidRPr="0021150E" w:rsidRDefault="00B70CFA" w:rsidP="0021150E">
      <w:pPr>
        <w:ind w:firstLine="709"/>
        <w:jc w:val="both"/>
        <w:rPr>
          <w:bCs/>
          <w:sz w:val="28"/>
          <w:szCs w:val="28"/>
        </w:rPr>
      </w:pPr>
      <w:r w:rsidRPr="0021150E">
        <w:rPr>
          <w:sz w:val="28"/>
          <w:szCs w:val="28"/>
        </w:rPr>
        <w:t>Среднесуточный объем воды из источников водоснабжения (подземные источники) в 201</w:t>
      </w:r>
      <w:r w:rsidR="00B64548">
        <w:rPr>
          <w:sz w:val="28"/>
          <w:szCs w:val="28"/>
        </w:rPr>
        <w:t>5-2016 г</w:t>
      </w:r>
      <w:r w:rsidRPr="0021150E">
        <w:rPr>
          <w:sz w:val="28"/>
          <w:szCs w:val="28"/>
        </w:rPr>
        <w:t xml:space="preserve">г. составил </w:t>
      </w:r>
      <w:r w:rsidR="0021150E" w:rsidRPr="0021150E">
        <w:rPr>
          <w:sz w:val="28"/>
          <w:szCs w:val="28"/>
        </w:rPr>
        <w:t>0,1</w:t>
      </w:r>
      <w:r w:rsidRPr="0021150E">
        <w:rPr>
          <w:sz w:val="28"/>
          <w:szCs w:val="28"/>
        </w:rPr>
        <w:t xml:space="preserve"> </w:t>
      </w:r>
      <w:r w:rsidR="00B64548">
        <w:rPr>
          <w:sz w:val="28"/>
          <w:szCs w:val="28"/>
        </w:rPr>
        <w:t xml:space="preserve">и 0,15 </w:t>
      </w:r>
      <w:r w:rsidR="00B64548">
        <w:rPr>
          <w:bCs/>
          <w:sz w:val="28"/>
          <w:szCs w:val="28"/>
        </w:rPr>
        <w:t>м³/сут.</w:t>
      </w:r>
    </w:p>
    <w:p w:rsidR="003A034A" w:rsidRDefault="003A034A" w:rsidP="008F00C9">
      <w:pPr>
        <w:ind w:firstLine="709"/>
        <w:jc w:val="both"/>
        <w:rPr>
          <w:sz w:val="28"/>
          <w:szCs w:val="28"/>
          <w:highlight w:val="magenta"/>
        </w:rPr>
      </w:pPr>
      <w:bookmarkStart w:id="919" w:name="_Hlk481048087"/>
      <w:r w:rsidRPr="0021150E">
        <w:rPr>
          <w:sz w:val="28"/>
          <w:szCs w:val="28"/>
        </w:rPr>
        <w:t>Баланс водоснабжения муниципального образования</w:t>
      </w:r>
      <w:r w:rsidR="00BD0684" w:rsidRPr="0021150E">
        <w:rPr>
          <w:sz w:val="28"/>
          <w:szCs w:val="28"/>
        </w:rPr>
        <w:t xml:space="preserve"> </w:t>
      </w:r>
      <w:r w:rsidR="0021150E" w:rsidRPr="0021150E">
        <w:rPr>
          <w:sz w:val="28"/>
          <w:szCs w:val="28"/>
        </w:rPr>
        <w:t>с</w:t>
      </w:r>
      <w:r w:rsidR="0054769C" w:rsidRPr="0021150E">
        <w:rPr>
          <w:sz w:val="28"/>
          <w:szCs w:val="28"/>
        </w:rPr>
        <w:t xml:space="preserve">п. </w:t>
      </w:r>
      <w:r w:rsidR="0021150E" w:rsidRPr="0021150E">
        <w:rPr>
          <w:sz w:val="28"/>
          <w:szCs w:val="28"/>
        </w:rPr>
        <w:t>Леуши</w:t>
      </w:r>
      <w:r w:rsidR="00BD0684" w:rsidRPr="0021150E">
        <w:rPr>
          <w:sz w:val="28"/>
          <w:szCs w:val="28"/>
        </w:rPr>
        <w:t xml:space="preserve"> </w:t>
      </w:r>
      <w:r w:rsidR="0076188A" w:rsidRPr="0076188A">
        <w:rPr>
          <w:sz w:val="28"/>
          <w:szCs w:val="28"/>
        </w:rPr>
        <w:t>з</w:t>
      </w:r>
      <w:r w:rsidR="002D5BCC" w:rsidRPr="0076188A">
        <w:rPr>
          <w:sz w:val="28"/>
          <w:szCs w:val="28"/>
        </w:rPr>
        <w:t xml:space="preserve">а </w:t>
      </w:r>
      <w:r w:rsidR="0076188A" w:rsidRPr="0076188A">
        <w:rPr>
          <w:sz w:val="28"/>
          <w:szCs w:val="28"/>
        </w:rPr>
        <w:t xml:space="preserve">2016 г. </w:t>
      </w:r>
      <w:r w:rsidR="0076188A" w:rsidRPr="003A342A">
        <w:rPr>
          <w:sz w:val="28"/>
          <w:szCs w:val="28"/>
        </w:rPr>
        <w:t xml:space="preserve">представлен </w:t>
      </w:r>
      <w:r w:rsidRPr="003A342A">
        <w:rPr>
          <w:sz w:val="28"/>
          <w:szCs w:val="28"/>
        </w:rPr>
        <w:t xml:space="preserve">в табл. </w:t>
      </w:r>
      <w:r w:rsidR="003A342A" w:rsidRPr="003A342A">
        <w:rPr>
          <w:sz w:val="28"/>
          <w:szCs w:val="28"/>
        </w:rPr>
        <w:t>47</w:t>
      </w:r>
      <w:r w:rsidRPr="003A342A">
        <w:rPr>
          <w:sz w:val="28"/>
          <w:szCs w:val="28"/>
        </w:rPr>
        <w:t>.</w:t>
      </w:r>
    </w:p>
    <w:p w:rsidR="0076188A" w:rsidRDefault="0076188A" w:rsidP="0076188A">
      <w:pPr>
        <w:pStyle w:val="af9"/>
        <w:jc w:val="right"/>
        <w:rPr>
          <w:b/>
          <w:sz w:val="24"/>
        </w:rPr>
      </w:pPr>
      <w:bookmarkStart w:id="920" w:name="_Hlk481048016"/>
      <w:bookmarkEnd w:id="919"/>
      <w:r w:rsidRPr="003A342A">
        <w:rPr>
          <w:b/>
          <w:sz w:val="24"/>
        </w:rPr>
        <w:lastRenderedPageBreak/>
        <w:t xml:space="preserve">Таблица </w:t>
      </w:r>
      <w:r w:rsidRPr="003A342A">
        <w:rPr>
          <w:b/>
          <w:sz w:val="24"/>
        </w:rPr>
        <w:fldChar w:fldCharType="begin"/>
      </w:r>
      <w:r w:rsidRPr="003A342A">
        <w:rPr>
          <w:b/>
          <w:sz w:val="24"/>
        </w:rPr>
        <w:instrText xml:space="preserve"> SEQ Таблица \* ARABIC </w:instrText>
      </w:r>
      <w:r w:rsidRPr="003A342A">
        <w:rPr>
          <w:b/>
          <w:sz w:val="24"/>
        </w:rPr>
        <w:fldChar w:fldCharType="separate"/>
      </w:r>
      <w:r w:rsidR="005D225A">
        <w:rPr>
          <w:b/>
          <w:noProof/>
          <w:sz w:val="24"/>
        </w:rPr>
        <w:t>47</w:t>
      </w:r>
      <w:r w:rsidRPr="003A342A">
        <w:rPr>
          <w:b/>
          <w:sz w:val="24"/>
        </w:rPr>
        <w:fldChar w:fldCharType="end"/>
      </w:r>
    </w:p>
    <w:p w:rsidR="00BD16F1" w:rsidRPr="00D20848" w:rsidRDefault="0076188A" w:rsidP="0076188A">
      <w:pPr>
        <w:jc w:val="center"/>
        <w:rPr>
          <w:b/>
          <w:sz w:val="40"/>
        </w:rPr>
      </w:pPr>
      <w:r w:rsidRPr="00D20848">
        <w:rPr>
          <w:b/>
          <w:sz w:val="24"/>
        </w:rPr>
        <w:t>Баланс водоснабжения сп. Леуши ООО «</w:t>
      </w:r>
      <w:r w:rsidR="00235186">
        <w:rPr>
          <w:b/>
          <w:sz w:val="24"/>
        </w:rPr>
        <w:t>МКС</w:t>
      </w:r>
      <w:r w:rsidRPr="00D20848">
        <w:rPr>
          <w:b/>
          <w:sz w:val="24"/>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bottom w:w="15" w:type="dxa"/>
        </w:tblCellMar>
        <w:tblLook w:val="04A0" w:firstRow="1" w:lastRow="0" w:firstColumn="1" w:lastColumn="0" w:noHBand="0" w:noVBand="1"/>
      </w:tblPr>
      <w:tblGrid>
        <w:gridCol w:w="2320"/>
        <w:gridCol w:w="1676"/>
        <w:gridCol w:w="1313"/>
        <w:gridCol w:w="1313"/>
        <w:gridCol w:w="1313"/>
        <w:gridCol w:w="1313"/>
        <w:gridCol w:w="1173"/>
      </w:tblGrid>
      <w:tr w:rsidR="0076188A" w:rsidRPr="00D20848" w:rsidTr="0076188A">
        <w:trPr>
          <w:tblHeader/>
          <w:jc w:val="center"/>
        </w:trPr>
        <w:tc>
          <w:tcPr>
            <w:tcW w:w="1113" w:type="pct"/>
            <w:vMerge w:val="restart"/>
            <w:shd w:val="clear" w:color="auto" w:fill="auto"/>
            <w:vAlign w:val="center"/>
            <w:hideMark/>
          </w:tcPr>
          <w:p w:rsidR="0076188A" w:rsidRPr="00D20848" w:rsidRDefault="0076188A" w:rsidP="0076188A">
            <w:pPr>
              <w:jc w:val="center"/>
              <w:rPr>
                <w:b/>
                <w:sz w:val="24"/>
                <w:szCs w:val="24"/>
              </w:rPr>
            </w:pPr>
            <w:r w:rsidRPr="00D20848">
              <w:rPr>
                <w:b/>
                <w:sz w:val="24"/>
                <w:szCs w:val="24"/>
              </w:rPr>
              <w:t>Показатели</w:t>
            </w:r>
          </w:p>
        </w:tc>
        <w:tc>
          <w:tcPr>
            <w:tcW w:w="804" w:type="pct"/>
            <w:vMerge w:val="restart"/>
            <w:shd w:val="clear" w:color="auto" w:fill="auto"/>
            <w:vAlign w:val="center"/>
            <w:hideMark/>
          </w:tcPr>
          <w:p w:rsidR="0076188A" w:rsidRPr="00D20848" w:rsidRDefault="0076188A" w:rsidP="0076188A">
            <w:pPr>
              <w:jc w:val="center"/>
              <w:rPr>
                <w:b/>
                <w:sz w:val="24"/>
                <w:szCs w:val="24"/>
              </w:rPr>
            </w:pPr>
            <w:r w:rsidRPr="00D20848">
              <w:rPr>
                <w:b/>
                <w:sz w:val="24"/>
                <w:szCs w:val="24"/>
              </w:rPr>
              <w:t>ед. изм.</w:t>
            </w:r>
          </w:p>
        </w:tc>
        <w:tc>
          <w:tcPr>
            <w:tcW w:w="3083" w:type="pct"/>
            <w:gridSpan w:val="5"/>
            <w:shd w:val="clear" w:color="auto" w:fill="auto"/>
            <w:vAlign w:val="center"/>
            <w:hideMark/>
          </w:tcPr>
          <w:p w:rsidR="0076188A" w:rsidRPr="00D20848" w:rsidRDefault="0076188A" w:rsidP="0076188A">
            <w:pPr>
              <w:jc w:val="center"/>
              <w:rPr>
                <w:b/>
                <w:sz w:val="24"/>
                <w:szCs w:val="24"/>
              </w:rPr>
            </w:pPr>
            <w:r w:rsidRPr="00D20848">
              <w:rPr>
                <w:b/>
                <w:sz w:val="24"/>
                <w:szCs w:val="24"/>
              </w:rPr>
              <w:t>Факт 2016 года</w:t>
            </w:r>
          </w:p>
        </w:tc>
      </w:tr>
      <w:tr w:rsidR="0076188A" w:rsidRPr="00D20848" w:rsidTr="0076188A">
        <w:trPr>
          <w:tblHeader/>
          <w:jc w:val="center"/>
        </w:trPr>
        <w:tc>
          <w:tcPr>
            <w:tcW w:w="1113" w:type="pct"/>
            <w:vMerge/>
            <w:shd w:val="clear" w:color="auto" w:fill="auto"/>
            <w:vAlign w:val="center"/>
            <w:hideMark/>
          </w:tcPr>
          <w:p w:rsidR="0076188A" w:rsidRPr="00D20848" w:rsidRDefault="0076188A" w:rsidP="0076188A">
            <w:pPr>
              <w:jc w:val="center"/>
              <w:rPr>
                <w:b/>
                <w:sz w:val="24"/>
                <w:szCs w:val="24"/>
              </w:rPr>
            </w:pPr>
          </w:p>
        </w:tc>
        <w:tc>
          <w:tcPr>
            <w:tcW w:w="804" w:type="pct"/>
            <w:vMerge/>
            <w:shd w:val="clear" w:color="auto" w:fill="auto"/>
            <w:vAlign w:val="center"/>
            <w:hideMark/>
          </w:tcPr>
          <w:p w:rsidR="0076188A" w:rsidRPr="00D20848" w:rsidRDefault="0076188A" w:rsidP="0076188A">
            <w:pPr>
              <w:jc w:val="center"/>
              <w:rPr>
                <w:b/>
                <w:sz w:val="24"/>
                <w:szCs w:val="24"/>
              </w:rPr>
            </w:pPr>
          </w:p>
        </w:tc>
        <w:tc>
          <w:tcPr>
            <w:tcW w:w="630" w:type="pct"/>
            <w:shd w:val="clear" w:color="auto" w:fill="auto"/>
            <w:vAlign w:val="center"/>
            <w:hideMark/>
          </w:tcPr>
          <w:p w:rsidR="0076188A" w:rsidRPr="00D20848" w:rsidRDefault="0076188A" w:rsidP="0076188A">
            <w:pPr>
              <w:jc w:val="center"/>
              <w:rPr>
                <w:b/>
                <w:sz w:val="24"/>
                <w:szCs w:val="24"/>
              </w:rPr>
            </w:pPr>
            <w:r w:rsidRPr="00D20848">
              <w:rPr>
                <w:b/>
                <w:sz w:val="24"/>
                <w:szCs w:val="24"/>
              </w:rPr>
              <w:t>всего:</w:t>
            </w:r>
          </w:p>
        </w:tc>
        <w:tc>
          <w:tcPr>
            <w:tcW w:w="630" w:type="pct"/>
            <w:shd w:val="clear" w:color="auto" w:fill="auto"/>
            <w:vAlign w:val="center"/>
            <w:hideMark/>
          </w:tcPr>
          <w:p w:rsidR="0076188A" w:rsidRPr="00D20848" w:rsidRDefault="0076188A" w:rsidP="0076188A">
            <w:pPr>
              <w:jc w:val="center"/>
              <w:rPr>
                <w:b/>
                <w:sz w:val="24"/>
                <w:szCs w:val="24"/>
              </w:rPr>
            </w:pPr>
            <w:r w:rsidRPr="00D20848">
              <w:rPr>
                <w:b/>
                <w:sz w:val="24"/>
                <w:szCs w:val="24"/>
              </w:rPr>
              <w:t>1 кв.</w:t>
            </w:r>
          </w:p>
        </w:tc>
        <w:tc>
          <w:tcPr>
            <w:tcW w:w="630" w:type="pct"/>
            <w:shd w:val="clear" w:color="auto" w:fill="auto"/>
            <w:vAlign w:val="center"/>
            <w:hideMark/>
          </w:tcPr>
          <w:p w:rsidR="0076188A" w:rsidRPr="00D20848" w:rsidRDefault="0076188A" w:rsidP="0076188A">
            <w:pPr>
              <w:jc w:val="center"/>
              <w:rPr>
                <w:b/>
                <w:sz w:val="24"/>
                <w:szCs w:val="24"/>
              </w:rPr>
            </w:pPr>
            <w:r w:rsidRPr="00D20848">
              <w:rPr>
                <w:b/>
                <w:sz w:val="24"/>
                <w:szCs w:val="24"/>
              </w:rPr>
              <w:t>2 кв.</w:t>
            </w:r>
          </w:p>
        </w:tc>
        <w:tc>
          <w:tcPr>
            <w:tcW w:w="630" w:type="pct"/>
            <w:shd w:val="clear" w:color="auto" w:fill="auto"/>
            <w:vAlign w:val="center"/>
            <w:hideMark/>
          </w:tcPr>
          <w:p w:rsidR="0076188A" w:rsidRPr="00D20848" w:rsidRDefault="0076188A" w:rsidP="0076188A">
            <w:pPr>
              <w:jc w:val="center"/>
              <w:rPr>
                <w:b/>
                <w:sz w:val="24"/>
                <w:szCs w:val="24"/>
              </w:rPr>
            </w:pPr>
            <w:r w:rsidRPr="00D20848">
              <w:rPr>
                <w:b/>
                <w:sz w:val="24"/>
                <w:szCs w:val="24"/>
              </w:rPr>
              <w:t>3 кв.</w:t>
            </w:r>
          </w:p>
        </w:tc>
        <w:tc>
          <w:tcPr>
            <w:tcW w:w="563" w:type="pct"/>
            <w:shd w:val="clear" w:color="auto" w:fill="auto"/>
            <w:vAlign w:val="center"/>
            <w:hideMark/>
          </w:tcPr>
          <w:p w:rsidR="0076188A" w:rsidRPr="00D20848" w:rsidRDefault="0076188A" w:rsidP="0076188A">
            <w:pPr>
              <w:jc w:val="center"/>
              <w:rPr>
                <w:b/>
                <w:sz w:val="24"/>
                <w:szCs w:val="24"/>
              </w:rPr>
            </w:pPr>
            <w:r w:rsidRPr="00D20848">
              <w:rPr>
                <w:b/>
                <w:sz w:val="24"/>
                <w:szCs w:val="24"/>
              </w:rPr>
              <w:t>4 кв.</w:t>
            </w:r>
          </w:p>
        </w:tc>
      </w:tr>
      <w:tr w:rsidR="0076188A" w:rsidRPr="00D20848" w:rsidTr="0076188A">
        <w:trPr>
          <w:jc w:val="center"/>
        </w:trPr>
        <w:tc>
          <w:tcPr>
            <w:tcW w:w="1113" w:type="pct"/>
            <w:shd w:val="clear" w:color="auto" w:fill="auto"/>
            <w:vAlign w:val="center"/>
            <w:hideMark/>
          </w:tcPr>
          <w:p w:rsidR="0076188A" w:rsidRPr="00D20848" w:rsidRDefault="0076188A" w:rsidP="0076188A">
            <w:pPr>
              <w:jc w:val="center"/>
              <w:rPr>
                <w:bCs/>
                <w:sz w:val="24"/>
                <w:szCs w:val="24"/>
              </w:rPr>
            </w:pPr>
            <w:r w:rsidRPr="00D20848">
              <w:rPr>
                <w:bCs/>
                <w:sz w:val="24"/>
                <w:szCs w:val="24"/>
              </w:rPr>
              <w:t>Протяженность водопроводных сетей, всего</w:t>
            </w:r>
            <w:r w:rsidRPr="00D20848">
              <w:rPr>
                <w:color w:val="000000"/>
                <w:sz w:val="24"/>
                <w:szCs w:val="24"/>
              </w:rPr>
              <w:t>:</w:t>
            </w:r>
          </w:p>
        </w:tc>
        <w:tc>
          <w:tcPr>
            <w:tcW w:w="804" w:type="pct"/>
            <w:shd w:val="clear" w:color="auto" w:fill="auto"/>
            <w:vAlign w:val="center"/>
            <w:hideMark/>
          </w:tcPr>
          <w:p w:rsidR="0076188A" w:rsidRPr="00D20848" w:rsidRDefault="0076188A" w:rsidP="0076188A">
            <w:pPr>
              <w:jc w:val="center"/>
              <w:rPr>
                <w:sz w:val="24"/>
                <w:szCs w:val="24"/>
              </w:rPr>
            </w:pPr>
            <w:r w:rsidRPr="00D20848">
              <w:rPr>
                <w:sz w:val="24"/>
                <w:szCs w:val="24"/>
              </w:rPr>
              <w:t>км</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18,2084</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18,2084</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18,2084</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18,2084</w:t>
            </w:r>
          </w:p>
        </w:tc>
        <w:tc>
          <w:tcPr>
            <w:tcW w:w="563" w:type="pct"/>
            <w:shd w:val="clear" w:color="auto" w:fill="auto"/>
            <w:vAlign w:val="center"/>
            <w:hideMark/>
          </w:tcPr>
          <w:p w:rsidR="0076188A" w:rsidRPr="00D20848" w:rsidRDefault="0076188A" w:rsidP="0076188A">
            <w:pPr>
              <w:jc w:val="center"/>
              <w:rPr>
                <w:sz w:val="24"/>
                <w:szCs w:val="24"/>
              </w:rPr>
            </w:pPr>
            <w:r w:rsidRPr="00D20848">
              <w:rPr>
                <w:sz w:val="24"/>
                <w:szCs w:val="24"/>
              </w:rPr>
              <w:t>18,2084</w:t>
            </w:r>
          </w:p>
        </w:tc>
      </w:tr>
      <w:tr w:rsidR="0076188A" w:rsidRPr="00D20848" w:rsidTr="0076188A">
        <w:trPr>
          <w:jc w:val="center"/>
        </w:trPr>
        <w:tc>
          <w:tcPr>
            <w:tcW w:w="1113" w:type="pct"/>
            <w:shd w:val="clear" w:color="auto" w:fill="auto"/>
            <w:vAlign w:val="center"/>
            <w:hideMark/>
          </w:tcPr>
          <w:p w:rsidR="0076188A" w:rsidRPr="00D20848" w:rsidRDefault="0076188A" w:rsidP="0076188A">
            <w:pPr>
              <w:jc w:val="center"/>
              <w:rPr>
                <w:sz w:val="24"/>
                <w:szCs w:val="24"/>
              </w:rPr>
            </w:pPr>
            <w:r w:rsidRPr="00D20848">
              <w:rPr>
                <w:sz w:val="24"/>
                <w:szCs w:val="24"/>
              </w:rPr>
              <w:t>Износ</w:t>
            </w:r>
            <w:r w:rsidR="00827C0A" w:rsidRPr="00D20848">
              <w:rPr>
                <w:sz w:val="24"/>
                <w:szCs w:val="24"/>
              </w:rPr>
              <w:t>,</w:t>
            </w:r>
            <w:r w:rsidRPr="00D20848">
              <w:rPr>
                <w:sz w:val="24"/>
                <w:szCs w:val="24"/>
              </w:rPr>
              <w:t xml:space="preserve"> всего в/сетей</w:t>
            </w:r>
          </w:p>
        </w:tc>
        <w:tc>
          <w:tcPr>
            <w:tcW w:w="804" w:type="pct"/>
            <w:shd w:val="clear" w:color="auto" w:fill="auto"/>
            <w:vAlign w:val="center"/>
            <w:hideMark/>
          </w:tcPr>
          <w:p w:rsidR="0076188A" w:rsidRPr="00D20848" w:rsidRDefault="0076188A" w:rsidP="0076188A">
            <w:pPr>
              <w:jc w:val="center"/>
              <w:rPr>
                <w:sz w:val="24"/>
                <w:szCs w:val="24"/>
              </w:rPr>
            </w:pPr>
            <w:r w:rsidRPr="00D20848">
              <w:rPr>
                <w:sz w:val="24"/>
                <w:szCs w:val="24"/>
              </w:rPr>
              <w:t>%</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55,00</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55,00</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55,00</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55,00</w:t>
            </w:r>
          </w:p>
        </w:tc>
        <w:tc>
          <w:tcPr>
            <w:tcW w:w="563" w:type="pct"/>
            <w:shd w:val="clear" w:color="auto" w:fill="auto"/>
            <w:vAlign w:val="center"/>
            <w:hideMark/>
          </w:tcPr>
          <w:p w:rsidR="0076188A" w:rsidRPr="00D20848" w:rsidRDefault="0076188A" w:rsidP="0076188A">
            <w:pPr>
              <w:jc w:val="center"/>
              <w:rPr>
                <w:sz w:val="24"/>
                <w:szCs w:val="24"/>
              </w:rPr>
            </w:pPr>
            <w:r w:rsidRPr="00D20848">
              <w:rPr>
                <w:sz w:val="24"/>
                <w:szCs w:val="24"/>
              </w:rPr>
              <w:t>55,00</w:t>
            </w:r>
          </w:p>
        </w:tc>
      </w:tr>
      <w:tr w:rsidR="0076188A" w:rsidRPr="00D20848" w:rsidTr="0076188A">
        <w:trPr>
          <w:jc w:val="center"/>
        </w:trPr>
        <w:tc>
          <w:tcPr>
            <w:tcW w:w="1113" w:type="pct"/>
            <w:shd w:val="clear" w:color="auto" w:fill="auto"/>
            <w:vAlign w:val="center"/>
            <w:hideMark/>
          </w:tcPr>
          <w:p w:rsidR="0076188A" w:rsidRPr="00D20848" w:rsidRDefault="0076188A" w:rsidP="0076188A">
            <w:pPr>
              <w:jc w:val="center"/>
              <w:rPr>
                <w:bCs/>
                <w:sz w:val="24"/>
                <w:szCs w:val="24"/>
              </w:rPr>
            </w:pPr>
            <w:r w:rsidRPr="00D20848">
              <w:rPr>
                <w:bCs/>
                <w:sz w:val="24"/>
                <w:szCs w:val="24"/>
              </w:rPr>
              <w:t>Поднято воды (по показаниям приборов учета),</w:t>
            </w:r>
            <w:r w:rsidRPr="00D20848">
              <w:rPr>
                <w:sz w:val="24"/>
                <w:szCs w:val="24"/>
              </w:rPr>
              <w:t xml:space="preserve"> в т.ч.:</w:t>
            </w:r>
          </w:p>
        </w:tc>
        <w:tc>
          <w:tcPr>
            <w:tcW w:w="804" w:type="pct"/>
            <w:shd w:val="clear" w:color="auto" w:fill="auto"/>
            <w:vAlign w:val="center"/>
            <w:hideMark/>
          </w:tcPr>
          <w:p w:rsidR="0076188A" w:rsidRPr="00D20848" w:rsidRDefault="0076188A" w:rsidP="0076188A">
            <w:pPr>
              <w:jc w:val="center"/>
              <w:rPr>
                <w:sz w:val="24"/>
                <w:szCs w:val="24"/>
              </w:rPr>
            </w:pPr>
            <w:r w:rsidRPr="00D20848">
              <w:rPr>
                <w:sz w:val="24"/>
                <w:szCs w:val="24"/>
              </w:rPr>
              <w:t>м</w:t>
            </w:r>
            <w:r w:rsidRPr="00D20848">
              <w:rPr>
                <w:sz w:val="24"/>
                <w:szCs w:val="24"/>
                <w:vertAlign w:val="superscript"/>
              </w:rPr>
              <w:t>3</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51</w:t>
            </w:r>
            <w:r w:rsidR="003856A3">
              <w:rPr>
                <w:sz w:val="24"/>
                <w:szCs w:val="24"/>
              </w:rPr>
              <w:t> </w:t>
            </w:r>
            <w:r w:rsidRPr="00D20848">
              <w:rPr>
                <w:sz w:val="24"/>
                <w:szCs w:val="24"/>
              </w:rPr>
              <w:t>881,00</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13</w:t>
            </w:r>
            <w:r w:rsidR="003856A3">
              <w:rPr>
                <w:sz w:val="24"/>
                <w:szCs w:val="24"/>
              </w:rPr>
              <w:t> </w:t>
            </w:r>
            <w:r w:rsidRPr="00D20848">
              <w:rPr>
                <w:sz w:val="24"/>
                <w:szCs w:val="24"/>
              </w:rPr>
              <w:t>567,00</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14</w:t>
            </w:r>
            <w:r w:rsidR="003856A3">
              <w:rPr>
                <w:sz w:val="24"/>
                <w:szCs w:val="24"/>
              </w:rPr>
              <w:t> </w:t>
            </w:r>
            <w:r w:rsidRPr="00D20848">
              <w:rPr>
                <w:sz w:val="24"/>
                <w:szCs w:val="24"/>
              </w:rPr>
              <w:t>734,00</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14</w:t>
            </w:r>
            <w:r w:rsidR="003856A3">
              <w:rPr>
                <w:sz w:val="24"/>
                <w:szCs w:val="24"/>
              </w:rPr>
              <w:t xml:space="preserve"> </w:t>
            </w:r>
            <w:r w:rsidRPr="00D20848">
              <w:rPr>
                <w:sz w:val="24"/>
                <w:szCs w:val="24"/>
              </w:rPr>
              <w:t>149,00</w:t>
            </w:r>
          </w:p>
        </w:tc>
        <w:tc>
          <w:tcPr>
            <w:tcW w:w="563" w:type="pct"/>
            <w:shd w:val="clear" w:color="auto" w:fill="auto"/>
            <w:vAlign w:val="center"/>
            <w:hideMark/>
          </w:tcPr>
          <w:p w:rsidR="0076188A" w:rsidRPr="00D20848" w:rsidRDefault="0076188A" w:rsidP="0076188A">
            <w:pPr>
              <w:jc w:val="center"/>
              <w:rPr>
                <w:sz w:val="24"/>
                <w:szCs w:val="24"/>
              </w:rPr>
            </w:pPr>
            <w:r w:rsidRPr="00D20848">
              <w:rPr>
                <w:sz w:val="24"/>
                <w:szCs w:val="24"/>
              </w:rPr>
              <w:t>9</w:t>
            </w:r>
            <w:r w:rsidR="003856A3">
              <w:rPr>
                <w:sz w:val="24"/>
                <w:szCs w:val="24"/>
              </w:rPr>
              <w:t xml:space="preserve"> </w:t>
            </w:r>
            <w:r w:rsidRPr="00D20848">
              <w:rPr>
                <w:sz w:val="24"/>
                <w:szCs w:val="24"/>
              </w:rPr>
              <w:t>431,00</w:t>
            </w:r>
          </w:p>
        </w:tc>
      </w:tr>
      <w:tr w:rsidR="0076188A" w:rsidRPr="00D20848" w:rsidTr="0076188A">
        <w:trPr>
          <w:jc w:val="center"/>
        </w:trPr>
        <w:tc>
          <w:tcPr>
            <w:tcW w:w="1113" w:type="pct"/>
            <w:vMerge w:val="restart"/>
            <w:shd w:val="clear" w:color="auto" w:fill="auto"/>
            <w:vAlign w:val="center"/>
            <w:hideMark/>
          </w:tcPr>
          <w:p w:rsidR="0076188A" w:rsidRPr="00D20848" w:rsidRDefault="0076188A" w:rsidP="0076188A">
            <w:pPr>
              <w:jc w:val="center"/>
              <w:rPr>
                <w:bCs/>
                <w:sz w:val="24"/>
                <w:szCs w:val="24"/>
              </w:rPr>
            </w:pPr>
            <w:r w:rsidRPr="00D20848">
              <w:rPr>
                <w:bCs/>
                <w:sz w:val="24"/>
                <w:szCs w:val="24"/>
              </w:rPr>
              <w:t>Собственные нужды</w:t>
            </w:r>
          </w:p>
        </w:tc>
        <w:tc>
          <w:tcPr>
            <w:tcW w:w="804" w:type="pct"/>
            <w:shd w:val="clear" w:color="auto" w:fill="auto"/>
            <w:vAlign w:val="center"/>
            <w:hideMark/>
          </w:tcPr>
          <w:p w:rsidR="0076188A" w:rsidRPr="00D20848" w:rsidRDefault="0076188A" w:rsidP="0076188A">
            <w:pPr>
              <w:jc w:val="center"/>
              <w:rPr>
                <w:sz w:val="24"/>
                <w:szCs w:val="24"/>
              </w:rPr>
            </w:pPr>
            <w:r w:rsidRPr="00D20848">
              <w:rPr>
                <w:sz w:val="24"/>
                <w:szCs w:val="24"/>
              </w:rPr>
              <w:t>м</w:t>
            </w:r>
            <w:r w:rsidRPr="00D20848">
              <w:rPr>
                <w:sz w:val="24"/>
                <w:szCs w:val="24"/>
                <w:vertAlign w:val="superscript"/>
              </w:rPr>
              <w:t>3</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0,00</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0,00</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0,00</w:t>
            </w:r>
          </w:p>
        </w:tc>
        <w:tc>
          <w:tcPr>
            <w:tcW w:w="630" w:type="pct"/>
            <w:shd w:val="clear" w:color="auto" w:fill="auto"/>
            <w:noWrap/>
            <w:vAlign w:val="center"/>
            <w:hideMark/>
          </w:tcPr>
          <w:p w:rsidR="0076188A" w:rsidRPr="00D20848" w:rsidRDefault="0076188A" w:rsidP="0076188A">
            <w:pPr>
              <w:jc w:val="center"/>
              <w:rPr>
                <w:color w:val="000000"/>
                <w:sz w:val="24"/>
                <w:szCs w:val="24"/>
              </w:rPr>
            </w:pPr>
            <w:r w:rsidRPr="00D20848">
              <w:rPr>
                <w:color w:val="000000"/>
                <w:sz w:val="24"/>
                <w:szCs w:val="24"/>
              </w:rPr>
              <w:t>0,00</w:t>
            </w:r>
          </w:p>
        </w:tc>
        <w:tc>
          <w:tcPr>
            <w:tcW w:w="563" w:type="pct"/>
            <w:shd w:val="clear" w:color="auto" w:fill="auto"/>
            <w:noWrap/>
            <w:vAlign w:val="center"/>
            <w:hideMark/>
          </w:tcPr>
          <w:p w:rsidR="0076188A" w:rsidRPr="00D20848" w:rsidRDefault="0076188A" w:rsidP="0076188A">
            <w:pPr>
              <w:jc w:val="center"/>
              <w:rPr>
                <w:sz w:val="24"/>
                <w:szCs w:val="24"/>
              </w:rPr>
            </w:pPr>
            <w:r w:rsidRPr="00D20848">
              <w:rPr>
                <w:sz w:val="24"/>
                <w:szCs w:val="24"/>
              </w:rPr>
              <w:t>0,00</w:t>
            </w:r>
          </w:p>
        </w:tc>
      </w:tr>
      <w:tr w:rsidR="0076188A" w:rsidRPr="00D20848" w:rsidTr="0076188A">
        <w:trPr>
          <w:jc w:val="center"/>
        </w:trPr>
        <w:tc>
          <w:tcPr>
            <w:tcW w:w="1113" w:type="pct"/>
            <w:vMerge/>
            <w:shd w:val="clear" w:color="auto" w:fill="auto"/>
            <w:vAlign w:val="center"/>
            <w:hideMark/>
          </w:tcPr>
          <w:p w:rsidR="0076188A" w:rsidRPr="00D20848" w:rsidRDefault="0076188A" w:rsidP="0076188A">
            <w:pPr>
              <w:jc w:val="center"/>
              <w:rPr>
                <w:bCs/>
                <w:sz w:val="24"/>
                <w:szCs w:val="24"/>
              </w:rPr>
            </w:pPr>
          </w:p>
        </w:tc>
        <w:tc>
          <w:tcPr>
            <w:tcW w:w="804" w:type="pct"/>
            <w:shd w:val="clear" w:color="auto" w:fill="auto"/>
            <w:vAlign w:val="center"/>
            <w:hideMark/>
          </w:tcPr>
          <w:p w:rsidR="0076188A" w:rsidRPr="00D20848" w:rsidRDefault="0076188A" w:rsidP="0076188A">
            <w:pPr>
              <w:jc w:val="center"/>
              <w:rPr>
                <w:sz w:val="24"/>
                <w:szCs w:val="24"/>
              </w:rPr>
            </w:pPr>
            <w:r w:rsidRPr="00D20848">
              <w:rPr>
                <w:sz w:val="24"/>
                <w:szCs w:val="24"/>
              </w:rPr>
              <w:t>%</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0,00</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0,00</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0,00</w:t>
            </w:r>
          </w:p>
        </w:tc>
        <w:tc>
          <w:tcPr>
            <w:tcW w:w="630" w:type="pct"/>
            <w:shd w:val="clear" w:color="auto" w:fill="auto"/>
            <w:vAlign w:val="center"/>
            <w:hideMark/>
          </w:tcPr>
          <w:p w:rsidR="0076188A" w:rsidRPr="00D20848" w:rsidRDefault="0076188A" w:rsidP="0076188A">
            <w:pPr>
              <w:jc w:val="center"/>
              <w:rPr>
                <w:color w:val="000000"/>
                <w:sz w:val="24"/>
                <w:szCs w:val="24"/>
              </w:rPr>
            </w:pPr>
            <w:r w:rsidRPr="00D20848">
              <w:rPr>
                <w:color w:val="000000"/>
                <w:sz w:val="24"/>
                <w:szCs w:val="24"/>
              </w:rPr>
              <w:t>0,00</w:t>
            </w:r>
          </w:p>
        </w:tc>
        <w:tc>
          <w:tcPr>
            <w:tcW w:w="563" w:type="pct"/>
            <w:shd w:val="clear" w:color="auto" w:fill="auto"/>
            <w:vAlign w:val="center"/>
            <w:hideMark/>
          </w:tcPr>
          <w:p w:rsidR="0076188A" w:rsidRPr="00D20848" w:rsidRDefault="0076188A" w:rsidP="0076188A">
            <w:pPr>
              <w:jc w:val="center"/>
              <w:rPr>
                <w:sz w:val="24"/>
                <w:szCs w:val="24"/>
              </w:rPr>
            </w:pPr>
            <w:r w:rsidRPr="00D20848">
              <w:rPr>
                <w:sz w:val="24"/>
                <w:szCs w:val="24"/>
              </w:rPr>
              <w:t>0,00</w:t>
            </w:r>
          </w:p>
        </w:tc>
      </w:tr>
      <w:tr w:rsidR="0076188A" w:rsidRPr="00D20848" w:rsidTr="0076188A">
        <w:trPr>
          <w:jc w:val="center"/>
        </w:trPr>
        <w:tc>
          <w:tcPr>
            <w:tcW w:w="1113" w:type="pct"/>
            <w:shd w:val="clear" w:color="auto" w:fill="auto"/>
            <w:vAlign w:val="center"/>
            <w:hideMark/>
          </w:tcPr>
          <w:p w:rsidR="0076188A" w:rsidRPr="00D20848" w:rsidRDefault="0076188A" w:rsidP="0076188A">
            <w:pPr>
              <w:jc w:val="center"/>
              <w:rPr>
                <w:bCs/>
                <w:sz w:val="24"/>
                <w:szCs w:val="24"/>
              </w:rPr>
            </w:pPr>
            <w:r w:rsidRPr="00D20848">
              <w:rPr>
                <w:bCs/>
                <w:sz w:val="24"/>
                <w:szCs w:val="24"/>
              </w:rPr>
              <w:t>Покупное водоснабжение</w:t>
            </w:r>
          </w:p>
        </w:tc>
        <w:tc>
          <w:tcPr>
            <w:tcW w:w="804" w:type="pct"/>
            <w:shd w:val="clear" w:color="auto" w:fill="auto"/>
            <w:vAlign w:val="center"/>
            <w:hideMark/>
          </w:tcPr>
          <w:p w:rsidR="0076188A" w:rsidRPr="00D20848" w:rsidRDefault="0076188A" w:rsidP="0076188A">
            <w:pPr>
              <w:jc w:val="center"/>
              <w:rPr>
                <w:sz w:val="24"/>
                <w:szCs w:val="24"/>
              </w:rPr>
            </w:pPr>
            <w:r w:rsidRPr="00D20848">
              <w:rPr>
                <w:sz w:val="24"/>
                <w:szCs w:val="24"/>
              </w:rPr>
              <w:t>м</w:t>
            </w:r>
            <w:r w:rsidRPr="00D20848">
              <w:rPr>
                <w:sz w:val="24"/>
                <w:szCs w:val="24"/>
                <w:vertAlign w:val="superscript"/>
              </w:rPr>
              <w:t>3</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0,00</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0,00</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0,00</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0,00</w:t>
            </w:r>
          </w:p>
        </w:tc>
        <w:tc>
          <w:tcPr>
            <w:tcW w:w="563" w:type="pct"/>
            <w:shd w:val="clear" w:color="auto" w:fill="auto"/>
            <w:noWrap/>
            <w:vAlign w:val="center"/>
            <w:hideMark/>
          </w:tcPr>
          <w:p w:rsidR="0076188A" w:rsidRPr="00D20848" w:rsidRDefault="0076188A" w:rsidP="0076188A">
            <w:pPr>
              <w:jc w:val="center"/>
              <w:rPr>
                <w:sz w:val="24"/>
                <w:szCs w:val="24"/>
              </w:rPr>
            </w:pPr>
            <w:r w:rsidRPr="00D20848">
              <w:rPr>
                <w:sz w:val="24"/>
                <w:szCs w:val="24"/>
              </w:rPr>
              <w:t>0,00</w:t>
            </w:r>
          </w:p>
        </w:tc>
      </w:tr>
      <w:tr w:rsidR="0076188A" w:rsidRPr="00D20848" w:rsidTr="0076188A">
        <w:trPr>
          <w:jc w:val="center"/>
        </w:trPr>
        <w:tc>
          <w:tcPr>
            <w:tcW w:w="1113" w:type="pct"/>
            <w:shd w:val="clear" w:color="auto" w:fill="auto"/>
            <w:vAlign w:val="center"/>
            <w:hideMark/>
          </w:tcPr>
          <w:p w:rsidR="0076188A" w:rsidRPr="00D20848" w:rsidRDefault="0076188A" w:rsidP="0076188A">
            <w:pPr>
              <w:jc w:val="center"/>
              <w:rPr>
                <w:bCs/>
                <w:sz w:val="24"/>
                <w:szCs w:val="24"/>
              </w:rPr>
            </w:pPr>
            <w:r w:rsidRPr="00D20848">
              <w:rPr>
                <w:bCs/>
                <w:sz w:val="24"/>
                <w:szCs w:val="24"/>
              </w:rPr>
              <w:t>Отпуск в сеть</w:t>
            </w:r>
          </w:p>
        </w:tc>
        <w:tc>
          <w:tcPr>
            <w:tcW w:w="804" w:type="pct"/>
            <w:shd w:val="clear" w:color="auto" w:fill="auto"/>
            <w:vAlign w:val="center"/>
            <w:hideMark/>
          </w:tcPr>
          <w:p w:rsidR="0076188A" w:rsidRPr="00D20848" w:rsidRDefault="0076188A" w:rsidP="0076188A">
            <w:pPr>
              <w:jc w:val="center"/>
              <w:rPr>
                <w:sz w:val="24"/>
                <w:szCs w:val="24"/>
              </w:rPr>
            </w:pPr>
            <w:r w:rsidRPr="00D20848">
              <w:rPr>
                <w:sz w:val="24"/>
                <w:szCs w:val="24"/>
              </w:rPr>
              <w:t>м</w:t>
            </w:r>
            <w:r w:rsidRPr="00D20848">
              <w:rPr>
                <w:sz w:val="24"/>
                <w:szCs w:val="24"/>
                <w:vertAlign w:val="superscript"/>
              </w:rPr>
              <w:t>3</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51</w:t>
            </w:r>
            <w:r w:rsidR="003856A3">
              <w:rPr>
                <w:sz w:val="24"/>
                <w:szCs w:val="24"/>
              </w:rPr>
              <w:t xml:space="preserve"> </w:t>
            </w:r>
            <w:r w:rsidRPr="00D20848">
              <w:rPr>
                <w:sz w:val="24"/>
                <w:szCs w:val="24"/>
              </w:rPr>
              <w:t>881,00</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13</w:t>
            </w:r>
            <w:r w:rsidR="003856A3">
              <w:rPr>
                <w:sz w:val="24"/>
                <w:szCs w:val="24"/>
              </w:rPr>
              <w:t xml:space="preserve"> </w:t>
            </w:r>
            <w:r w:rsidRPr="00D20848">
              <w:rPr>
                <w:sz w:val="24"/>
                <w:szCs w:val="24"/>
              </w:rPr>
              <w:t>567,00</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14</w:t>
            </w:r>
            <w:r w:rsidR="003856A3">
              <w:rPr>
                <w:sz w:val="24"/>
                <w:szCs w:val="24"/>
              </w:rPr>
              <w:t xml:space="preserve"> </w:t>
            </w:r>
            <w:r w:rsidRPr="00D20848">
              <w:rPr>
                <w:sz w:val="24"/>
                <w:szCs w:val="24"/>
              </w:rPr>
              <w:t>734,00</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14</w:t>
            </w:r>
            <w:r w:rsidR="003856A3">
              <w:rPr>
                <w:sz w:val="24"/>
                <w:szCs w:val="24"/>
              </w:rPr>
              <w:t xml:space="preserve"> </w:t>
            </w:r>
            <w:r w:rsidRPr="00D20848">
              <w:rPr>
                <w:sz w:val="24"/>
                <w:szCs w:val="24"/>
              </w:rPr>
              <w:t>149,00</w:t>
            </w:r>
          </w:p>
        </w:tc>
        <w:tc>
          <w:tcPr>
            <w:tcW w:w="563" w:type="pct"/>
            <w:shd w:val="clear" w:color="auto" w:fill="auto"/>
            <w:vAlign w:val="center"/>
            <w:hideMark/>
          </w:tcPr>
          <w:p w:rsidR="0076188A" w:rsidRPr="00D20848" w:rsidRDefault="0076188A" w:rsidP="0076188A">
            <w:pPr>
              <w:jc w:val="center"/>
              <w:rPr>
                <w:sz w:val="24"/>
                <w:szCs w:val="24"/>
              </w:rPr>
            </w:pPr>
            <w:r w:rsidRPr="00D20848">
              <w:rPr>
                <w:sz w:val="24"/>
                <w:szCs w:val="24"/>
              </w:rPr>
              <w:t>9</w:t>
            </w:r>
            <w:r w:rsidR="003856A3">
              <w:rPr>
                <w:sz w:val="24"/>
                <w:szCs w:val="24"/>
              </w:rPr>
              <w:t xml:space="preserve"> </w:t>
            </w:r>
            <w:r w:rsidRPr="00D20848">
              <w:rPr>
                <w:sz w:val="24"/>
                <w:szCs w:val="24"/>
              </w:rPr>
              <w:t>431,00</w:t>
            </w:r>
          </w:p>
        </w:tc>
      </w:tr>
      <w:tr w:rsidR="0076188A" w:rsidRPr="00D20848" w:rsidTr="0076188A">
        <w:trPr>
          <w:jc w:val="center"/>
        </w:trPr>
        <w:tc>
          <w:tcPr>
            <w:tcW w:w="1113" w:type="pct"/>
            <w:vMerge w:val="restart"/>
            <w:shd w:val="clear" w:color="auto" w:fill="auto"/>
            <w:vAlign w:val="center"/>
            <w:hideMark/>
          </w:tcPr>
          <w:p w:rsidR="0076188A" w:rsidRPr="00D20848" w:rsidRDefault="0076188A" w:rsidP="0076188A">
            <w:pPr>
              <w:jc w:val="center"/>
              <w:rPr>
                <w:bCs/>
                <w:sz w:val="24"/>
                <w:szCs w:val="24"/>
              </w:rPr>
            </w:pPr>
            <w:r w:rsidRPr="00D20848">
              <w:rPr>
                <w:bCs/>
                <w:sz w:val="24"/>
                <w:szCs w:val="24"/>
              </w:rPr>
              <w:t>Потери в сетях</w:t>
            </w:r>
          </w:p>
        </w:tc>
        <w:tc>
          <w:tcPr>
            <w:tcW w:w="804" w:type="pct"/>
            <w:shd w:val="clear" w:color="auto" w:fill="auto"/>
            <w:vAlign w:val="center"/>
            <w:hideMark/>
          </w:tcPr>
          <w:p w:rsidR="0076188A" w:rsidRPr="00D20848" w:rsidRDefault="0076188A" w:rsidP="0076188A">
            <w:pPr>
              <w:jc w:val="center"/>
              <w:rPr>
                <w:sz w:val="24"/>
                <w:szCs w:val="24"/>
              </w:rPr>
            </w:pPr>
            <w:r w:rsidRPr="00D20848">
              <w:rPr>
                <w:sz w:val="24"/>
                <w:szCs w:val="24"/>
              </w:rPr>
              <w:t>м</w:t>
            </w:r>
            <w:r w:rsidRPr="00D20848">
              <w:rPr>
                <w:sz w:val="24"/>
                <w:szCs w:val="24"/>
                <w:vertAlign w:val="superscript"/>
              </w:rPr>
              <w:t>3</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24</w:t>
            </w:r>
            <w:r w:rsidR="003856A3">
              <w:rPr>
                <w:sz w:val="24"/>
                <w:szCs w:val="24"/>
              </w:rPr>
              <w:t xml:space="preserve"> </w:t>
            </w:r>
            <w:r w:rsidRPr="00D20848">
              <w:rPr>
                <w:sz w:val="24"/>
                <w:szCs w:val="24"/>
              </w:rPr>
              <w:t>233,35</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8</w:t>
            </w:r>
            <w:r w:rsidR="003856A3">
              <w:rPr>
                <w:sz w:val="24"/>
                <w:szCs w:val="24"/>
              </w:rPr>
              <w:t xml:space="preserve"> </w:t>
            </w:r>
            <w:r w:rsidRPr="00D20848">
              <w:rPr>
                <w:sz w:val="24"/>
                <w:szCs w:val="24"/>
              </w:rPr>
              <w:t>399,86</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7</w:t>
            </w:r>
            <w:r w:rsidR="003856A3">
              <w:rPr>
                <w:sz w:val="24"/>
                <w:szCs w:val="24"/>
              </w:rPr>
              <w:t xml:space="preserve"> </w:t>
            </w:r>
            <w:r w:rsidRPr="00D20848">
              <w:rPr>
                <w:sz w:val="24"/>
                <w:szCs w:val="24"/>
              </w:rPr>
              <w:t>155,25</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7</w:t>
            </w:r>
            <w:r w:rsidR="003856A3">
              <w:rPr>
                <w:sz w:val="24"/>
                <w:szCs w:val="24"/>
              </w:rPr>
              <w:t xml:space="preserve"> </w:t>
            </w:r>
            <w:r w:rsidRPr="00D20848">
              <w:rPr>
                <w:sz w:val="24"/>
                <w:szCs w:val="24"/>
              </w:rPr>
              <w:t>344,71</w:t>
            </w:r>
          </w:p>
        </w:tc>
        <w:tc>
          <w:tcPr>
            <w:tcW w:w="563" w:type="pct"/>
            <w:shd w:val="clear" w:color="auto" w:fill="auto"/>
            <w:vAlign w:val="center"/>
            <w:hideMark/>
          </w:tcPr>
          <w:p w:rsidR="0076188A" w:rsidRPr="00D20848" w:rsidRDefault="0076188A" w:rsidP="0076188A">
            <w:pPr>
              <w:jc w:val="center"/>
              <w:rPr>
                <w:sz w:val="24"/>
                <w:szCs w:val="24"/>
              </w:rPr>
            </w:pPr>
            <w:r w:rsidRPr="00D20848">
              <w:rPr>
                <w:sz w:val="24"/>
                <w:szCs w:val="24"/>
              </w:rPr>
              <w:t>1</w:t>
            </w:r>
            <w:r w:rsidR="003856A3">
              <w:rPr>
                <w:sz w:val="24"/>
                <w:szCs w:val="24"/>
              </w:rPr>
              <w:t xml:space="preserve"> </w:t>
            </w:r>
            <w:r w:rsidRPr="00D20848">
              <w:rPr>
                <w:sz w:val="24"/>
                <w:szCs w:val="24"/>
              </w:rPr>
              <w:t>333,53</w:t>
            </w:r>
          </w:p>
        </w:tc>
      </w:tr>
      <w:tr w:rsidR="0076188A" w:rsidRPr="00D20848" w:rsidTr="0076188A">
        <w:trPr>
          <w:jc w:val="center"/>
        </w:trPr>
        <w:tc>
          <w:tcPr>
            <w:tcW w:w="1113" w:type="pct"/>
            <w:vMerge/>
            <w:shd w:val="clear" w:color="auto" w:fill="auto"/>
            <w:vAlign w:val="center"/>
            <w:hideMark/>
          </w:tcPr>
          <w:p w:rsidR="0076188A" w:rsidRPr="00D20848" w:rsidRDefault="0076188A" w:rsidP="0076188A">
            <w:pPr>
              <w:jc w:val="center"/>
              <w:rPr>
                <w:bCs/>
                <w:sz w:val="24"/>
                <w:szCs w:val="24"/>
              </w:rPr>
            </w:pPr>
          </w:p>
        </w:tc>
        <w:tc>
          <w:tcPr>
            <w:tcW w:w="804" w:type="pct"/>
            <w:shd w:val="clear" w:color="auto" w:fill="auto"/>
            <w:vAlign w:val="center"/>
            <w:hideMark/>
          </w:tcPr>
          <w:p w:rsidR="0076188A" w:rsidRPr="00D20848" w:rsidRDefault="0076188A" w:rsidP="0076188A">
            <w:pPr>
              <w:jc w:val="center"/>
              <w:rPr>
                <w:sz w:val="24"/>
                <w:szCs w:val="24"/>
              </w:rPr>
            </w:pPr>
            <w:r w:rsidRPr="00D20848">
              <w:rPr>
                <w:sz w:val="24"/>
                <w:szCs w:val="24"/>
              </w:rPr>
              <w:t>%</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46,71</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61,91</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48,56</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51,91</w:t>
            </w:r>
          </w:p>
        </w:tc>
        <w:tc>
          <w:tcPr>
            <w:tcW w:w="563" w:type="pct"/>
            <w:shd w:val="clear" w:color="auto" w:fill="auto"/>
            <w:noWrap/>
            <w:vAlign w:val="center"/>
            <w:hideMark/>
          </w:tcPr>
          <w:p w:rsidR="0076188A" w:rsidRPr="00D20848" w:rsidRDefault="0076188A" w:rsidP="0076188A">
            <w:pPr>
              <w:jc w:val="center"/>
              <w:rPr>
                <w:sz w:val="24"/>
                <w:szCs w:val="24"/>
              </w:rPr>
            </w:pPr>
            <w:r w:rsidRPr="00D20848">
              <w:rPr>
                <w:sz w:val="24"/>
                <w:szCs w:val="24"/>
              </w:rPr>
              <w:t>14,14</w:t>
            </w:r>
          </w:p>
        </w:tc>
      </w:tr>
      <w:tr w:rsidR="0076188A" w:rsidRPr="00D20848" w:rsidTr="0076188A">
        <w:trPr>
          <w:jc w:val="center"/>
        </w:trPr>
        <w:tc>
          <w:tcPr>
            <w:tcW w:w="1113" w:type="pct"/>
            <w:shd w:val="clear" w:color="auto" w:fill="auto"/>
            <w:vAlign w:val="center"/>
            <w:hideMark/>
          </w:tcPr>
          <w:p w:rsidR="0076188A" w:rsidRPr="00D20848" w:rsidRDefault="0076188A" w:rsidP="0076188A">
            <w:pPr>
              <w:jc w:val="center"/>
              <w:rPr>
                <w:b/>
                <w:bCs/>
                <w:sz w:val="24"/>
                <w:szCs w:val="24"/>
              </w:rPr>
            </w:pPr>
            <w:r w:rsidRPr="00D20848">
              <w:rPr>
                <w:b/>
                <w:bCs/>
                <w:sz w:val="24"/>
                <w:szCs w:val="24"/>
              </w:rPr>
              <w:t>Полезный отпуск</w:t>
            </w:r>
            <w:r w:rsidR="00827C0A" w:rsidRPr="00D20848">
              <w:rPr>
                <w:b/>
                <w:bCs/>
                <w:sz w:val="24"/>
                <w:szCs w:val="24"/>
              </w:rPr>
              <w:t>,</w:t>
            </w:r>
            <w:r w:rsidRPr="00D20848">
              <w:rPr>
                <w:b/>
                <w:bCs/>
                <w:sz w:val="24"/>
                <w:szCs w:val="24"/>
              </w:rPr>
              <w:t xml:space="preserve"> всего,</w:t>
            </w:r>
          </w:p>
          <w:p w:rsidR="0076188A" w:rsidRPr="00D20848" w:rsidRDefault="0076188A" w:rsidP="0076188A">
            <w:pPr>
              <w:jc w:val="center"/>
              <w:rPr>
                <w:b/>
                <w:bCs/>
                <w:sz w:val="24"/>
                <w:szCs w:val="24"/>
              </w:rPr>
            </w:pPr>
            <w:r w:rsidRPr="00D20848">
              <w:rPr>
                <w:b/>
                <w:bCs/>
                <w:sz w:val="24"/>
                <w:szCs w:val="24"/>
              </w:rPr>
              <w:t xml:space="preserve"> в т.ч.:</w:t>
            </w:r>
          </w:p>
        </w:tc>
        <w:tc>
          <w:tcPr>
            <w:tcW w:w="804" w:type="pct"/>
            <w:shd w:val="clear" w:color="auto" w:fill="auto"/>
            <w:vAlign w:val="center"/>
            <w:hideMark/>
          </w:tcPr>
          <w:p w:rsidR="0076188A" w:rsidRPr="00D20848" w:rsidRDefault="0076188A" w:rsidP="0076188A">
            <w:pPr>
              <w:jc w:val="center"/>
              <w:rPr>
                <w:b/>
                <w:sz w:val="24"/>
                <w:szCs w:val="24"/>
              </w:rPr>
            </w:pPr>
            <w:r w:rsidRPr="00D20848">
              <w:rPr>
                <w:b/>
                <w:sz w:val="24"/>
                <w:szCs w:val="24"/>
              </w:rPr>
              <w:t>м</w:t>
            </w:r>
            <w:r w:rsidRPr="00D20848">
              <w:rPr>
                <w:b/>
                <w:sz w:val="24"/>
                <w:szCs w:val="24"/>
                <w:vertAlign w:val="superscript"/>
              </w:rPr>
              <w:t>3</w:t>
            </w:r>
          </w:p>
        </w:tc>
        <w:tc>
          <w:tcPr>
            <w:tcW w:w="630" w:type="pct"/>
            <w:shd w:val="clear" w:color="auto" w:fill="auto"/>
            <w:vAlign w:val="center"/>
            <w:hideMark/>
          </w:tcPr>
          <w:p w:rsidR="0076188A" w:rsidRPr="00D20848" w:rsidRDefault="0076188A" w:rsidP="0076188A">
            <w:pPr>
              <w:jc w:val="center"/>
              <w:rPr>
                <w:b/>
                <w:sz w:val="24"/>
                <w:szCs w:val="24"/>
              </w:rPr>
            </w:pPr>
            <w:r w:rsidRPr="00D20848">
              <w:rPr>
                <w:b/>
                <w:sz w:val="24"/>
                <w:szCs w:val="24"/>
              </w:rPr>
              <w:t>27</w:t>
            </w:r>
            <w:r w:rsidR="003856A3">
              <w:rPr>
                <w:b/>
                <w:sz w:val="24"/>
                <w:szCs w:val="24"/>
              </w:rPr>
              <w:t xml:space="preserve"> </w:t>
            </w:r>
            <w:r w:rsidRPr="00D20848">
              <w:rPr>
                <w:b/>
                <w:sz w:val="24"/>
                <w:szCs w:val="24"/>
              </w:rPr>
              <w:t>647,65</w:t>
            </w:r>
          </w:p>
        </w:tc>
        <w:tc>
          <w:tcPr>
            <w:tcW w:w="630" w:type="pct"/>
            <w:shd w:val="clear" w:color="auto" w:fill="auto"/>
            <w:noWrap/>
            <w:vAlign w:val="center"/>
            <w:hideMark/>
          </w:tcPr>
          <w:p w:rsidR="0076188A" w:rsidRPr="00D20848" w:rsidRDefault="0076188A" w:rsidP="0076188A">
            <w:pPr>
              <w:jc w:val="center"/>
              <w:rPr>
                <w:b/>
                <w:sz w:val="24"/>
                <w:szCs w:val="24"/>
              </w:rPr>
            </w:pPr>
            <w:r w:rsidRPr="00D20848">
              <w:rPr>
                <w:b/>
                <w:sz w:val="24"/>
                <w:szCs w:val="24"/>
              </w:rPr>
              <w:t>5</w:t>
            </w:r>
            <w:r w:rsidR="003856A3">
              <w:rPr>
                <w:b/>
                <w:sz w:val="24"/>
                <w:szCs w:val="24"/>
              </w:rPr>
              <w:t xml:space="preserve"> </w:t>
            </w:r>
            <w:r w:rsidRPr="00D20848">
              <w:rPr>
                <w:b/>
                <w:sz w:val="24"/>
                <w:szCs w:val="24"/>
              </w:rPr>
              <w:t>167,14</w:t>
            </w:r>
          </w:p>
        </w:tc>
        <w:tc>
          <w:tcPr>
            <w:tcW w:w="630" w:type="pct"/>
            <w:shd w:val="clear" w:color="auto" w:fill="auto"/>
            <w:noWrap/>
            <w:vAlign w:val="center"/>
            <w:hideMark/>
          </w:tcPr>
          <w:p w:rsidR="0076188A" w:rsidRPr="00D20848" w:rsidRDefault="0076188A" w:rsidP="0076188A">
            <w:pPr>
              <w:jc w:val="center"/>
              <w:rPr>
                <w:b/>
                <w:sz w:val="24"/>
                <w:szCs w:val="24"/>
              </w:rPr>
            </w:pPr>
            <w:r w:rsidRPr="00D20848">
              <w:rPr>
                <w:b/>
                <w:sz w:val="24"/>
                <w:szCs w:val="24"/>
              </w:rPr>
              <w:t>7</w:t>
            </w:r>
            <w:r w:rsidR="003856A3">
              <w:rPr>
                <w:b/>
                <w:sz w:val="24"/>
                <w:szCs w:val="24"/>
              </w:rPr>
              <w:t xml:space="preserve"> </w:t>
            </w:r>
            <w:r w:rsidRPr="00D20848">
              <w:rPr>
                <w:b/>
                <w:sz w:val="24"/>
                <w:szCs w:val="24"/>
              </w:rPr>
              <w:t>578,75</w:t>
            </w:r>
          </w:p>
        </w:tc>
        <w:tc>
          <w:tcPr>
            <w:tcW w:w="630" w:type="pct"/>
            <w:shd w:val="clear" w:color="auto" w:fill="auto"/>
            <w:noWrap/>
            <w:vAlign w:val="center"/>
            <w:hideMark/>
          </w:tcPr>
          <w:p w:rsidR="0076188A" w:rsidRPr="00D20848" w:rsidRDefault="0076188A" w:rsidP="0076188A">
            <w:pPr>
              <w:jc w:val="center"/>
              <w:rPr>
                <w:b/>
                <w:sz w:val="24"/>
                <w:szCs w:val="24"/>
              </w:rPr>
            </w:pPr>
            <w:r w:rsidRPr="00D20848">
              <w:rPr>
                <w:b/>
                <w:sz w:val="24"/>
                <w:szCs w:val="24"/>
              </w:rPr>
              <w:t>6</w:t>
            </w:r>
            <w:r w:rsidR="003856A3">
              <w:rPr>
                <w:b/>
                <w:sz w:val="24"/>
                <w:szCs w:val="24"/>
              </w:rPr>
              <w:t xml:space="preserve"> </w:t>
            </w:r>
            <w:r w:rsidRPr="00D20848">
              <w:rPr>
                <w:b/>
                <w:sz w:val="24"/>
                <w:szCs w:val="24"/>
              </w:rPr>
              <w:t>804,30</w:t>
            </w:r>
          </w:p>
        </w:tc>
        <w:tc>
          <w:tcPr>
            <w:tcW w:w="563" w:type="pct"/>
            <w:shd w:val="clear" w:color="auto" w:fill="auto"/>
            <w:noWrap/>
            <w:vAlign w:val="center"/>
            <w:hideMark/>
          </w:tcPr>
          <w:p w:rsidR="0076188A" w:rsidRPr="00D20848" w:rsidRDefault="0076188A" w:rsidP="0076188A">
            <w:pPr>
              <w:jc w:val="center"/>
              <w:rPr>
                <w:b/>
                <w:sz w:val="24"/>
                <w:szCs w:val="24"/>
              </w:rPr>
            </w:pPr>
            <w:r w:rsidRPr="00D20848">
              <w:rPr>
                <w:b/>
                <w:sz w:val="24"/>
                <w:szCs w:val="24"/>
              </w:rPr>
              <w:t>8</w:t>
            </w:r>
            <w:r w:rsidR="003856A3">
              <w:rPr>
                <w:b/>
                <w:sz w:val="24"/>
                <w:szCs w:val="24"/>
              </w:rPr>
              <w:t> </w:t>
            </w:r>
            <w:r w:rsidRPr="00D20848">
              <w:rPr>
                <w:b/>
                <w:sz w:val="24"/>
                <w:szCs w:val="24"/>
              </w:rPr>
              <w:t>097,47</w:t>
            </w:r>
          </w:p>
        </w:tc>
      </w:tr>
      <w:tr w:rsidR="0076188A" w:rsidRPr="00D20848" w:rsidTr="0076188A">
        <w:trPr>
          <w:jc w:val="center"/>
        </w:trPr>
        <w:tc>
          <w:tcPr>
            <w:tcW w:w="1113" w:type="pct"/>
            <w:shd w:val="clear" w:color="auto" w:fill="auto"/>
            <w:vAlign w:val="center"/>
            <w:hideMark/>
          </w:tcPr>
          <w:p w:rsidR="0076188A" w:rsidRPr="00D20848" w:rsidRDefault="0076188A" w:rsidP="0076188A">
            <w:pPr>
              <w:ind w:firstLineChars="100" w:firstLine="240"/>
              <w:jc w:val="center"/>
              <w:rPr>
                <w:sz w:val="24"/>
                <w:szCs w:val="24"/>
              </w:rPr>
            </w:pPr>
            <w:r w:rsidRPr="00D20848">
              <w:rPr>
                <w:sz w:val="24"/>
                <w:szCs w:val="24"/>
              </w:rPr>
              <w:t>Население</w:t>
            </w:r>
          </w:p>
        </w:tc>
        <w:tc>
          <w:tcPr>
            <w:tcW w:w="804" w:type="pct"/>
            <w:shd w:val="clear" w:color="auto" w:fill="auto"/>
            <w:vAlign w:val="center"/>
            <w:hideMark/>
          </w:tcPr>
          <w:p w:rsidR="0076188A" w:rsidRPr="00D20848" w:rsidRDefault="0076188A" w:rsidP="0076188A">
            <w:pPr>
              <w:jc w:val="center"/>
              <w:rPr>
                <w:sz w:val="24"/>
                <w:szCs w:val="24"/>
              </w:rPr>
            </w:pPr>
            <w:r w:rsidRPr="00D20848">
              <w:rPr>
                <w:sz w:val="24"/>
                <w:szCs w:val="24"/>
              </w:rPr>
              <w:t>м</w:t>
            </w:r>
            <w:r w:rsidRPr="00D20848">
              <w:rPr>
                <w:sz w:val="24"/>
                <w:szCs w:val="24"/>
                <w:vertAlign w:val="superscript"/>
              </w:rPr>
              <w:t>3</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20</w:t>
            </w:r>
            <w:r w:rsidR="003856A3">
              <w:rPr>
                <w:sz w:val="24"/>
                <w:szCs w:val="24"/>
              </w:rPr>
              <w:t xml:space="preserve"> </w:t>
            </w:r>
            <w:r w:rsidRPr="00D20848">
              <w:rPr>
                <w:sz w:val="24"/>
                <w:szCs w:val="24"/>
              </w:rPr>
              <w:t>467,82</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3</w:t>
            </w:r>
            <w:r w:rsidR="003856A3">
              <w:rPr>
                <w:sz w:val="24"/>
                <w:szCs w:val="24"/>
              </w:rPr>
              <w:t xml:space="preserve"> </w:t>
            </w:r>
            <w:r w:rsidRPr="00D20848">
              <w:rPr>
                <w:sz w:val="24"/>
                <w:szCs w:val="24"/>
              </w:rPr>
              <w:t>730,86</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5</w:t>
            </w:r>
            <w:r w:rsidR="003856A3">
              <w:rPr>
                <w:sz w:val="24"/>
                <w:szCs w:val="24"/>
              </w:rPr>
              <w:t xml:space="preserve"> </w:t>
            </w:r>
            <w:r w:rsidRPr="00D20848">
              <w:rPr>
                <w:sz w:val="24"/>
                <w:szCs w:val="24"/>
              </w:rPr>
              <w:t>648,57</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5</w:t>
            </w:r>
            <w:r w:rsidR="003856A3">
              <w:rPr>
                <w:sz w:val="24"/>
                <w:szCs w:val="24"/>
              </w:rPr>
              <w:t xml:space="preserve"> </w:t>
            </w:r>
            <w:r w:rsidRPr="00D20848">
              <w:rPr>
                <w:sz w:val="24"/>
                <w:szCs w:val="24"/>
              </w:rPr>
              <w:t>063,81</w:t>
            </w:r>
          </w:p>
        </w:tc>
        <w:tc>
          <w:tcPr>
            <w:tcW w:w="563" w:type="pct"/>
            <w:shd w:val="clear" w:color="auto" w:fill="auto"/>
            <w:noWrap/>
            <w:vAlign w:val="center"/>
            <w:hideMark/>
          </w:tcPr>
          <w:p w:rsidR="0076188A" w:rsidRPr="00D20848" w:rsidRDefault="0076188A" w:rsidP="0076188A">
            <w:pPr>
              <w:jc w:val="center"/>
              <w:rPr>
                <w:sz w:val="24"/>
                <w:szCs w:val="24"/>
              </w:rPr>
            </w:pPr>
            <w:r w:rsidRPr="00D20848">
              <w:rPr>
                <w:sz w:val="24"/>
                <w:szCs w:val="24"/>
              </w:rPr>
              <w:t>6</w:t>
            </w:r>
            <w:r w:rsidR="003856A3">
              <w:rPr>
                <w:sz w:val="24"/>
                <w:szCs w:val="24"/>
              </w:rPr>
              <w:t xml:space="preserve"> </w:t>
            </w:r>
            <w:r w:rsidRPr="00D20848">
              <w:rPr>
                <w:sz w:val="24"/>
                <w:szCs w:val="24"/>
              </w:rPr>
              <w:t>024,57</w:t>
            </w:r>
          </w:p>
        </w:tc>
      </w:tr>
      <w:tr w:rsidR="0076188A" w:rsidRPr="00D20848" w:rsidTr="0076188A">
        <w:trPr>
          <w:jc w:val="center"/>
        </w:trPr>
        <w:tc>
          <w:tcPr>
            <w:tcW w:w="1113" w:type="pct"/>
            <w:shd w:val="clear" w:color="auto" w:fill="auto"/>
            <w:vAlign w:val="center"/>
            <w:hideMark/>
          </w:tcPr>
          <w:p w:rsidR="0076188A" w:rsidRPr="00D20848" w:rsidRDefault="0076188A" w:rsidP="0076188A">
            <w:pPr>
              <w:ind w:firstLineChars="100" w:firstLine="240"/>
              <w:jc w:val="center"/>
              <w:rPr>
                <w:sz w:val="24"/>
                <w:szCs w:val="24"/>
              </w:rPr>
            </w:pPr>
            <w:r w:rsidRPr="00D20848">
              <w:rPr>
                <w:sz w:val="24"/>
                <w:szCs w:val="24"/>
              </w:rPr>
              <w:t>бюджет</w:t>
            </w:r>
          </w:p>
        </w:tc>
        <w:tc>
          <w:tcPr>
            <w:tcW w:w="804" w:type="pct"/>
            <w:shd w:val="clear" w:color="auto" w:fill="auto"/>
            <w:vAlign w:val="center"/>
            <w:hideMark/>
          </w:tcPr>
          <w:p w:rsidR="0076188A" w:rsidRPr="00D20848" w:rsidRDefault="0076188A" w:rsidP="0076188A">
            <w:pPr>
              <w:jc w:val="center"/>
              <w:rPr>
                <w:sz w:val="24"/>
                <w:szCs w:val="24"/>
              </w:rPr>
            </w:pPr>
            <w:r w:rsidRPr="00D20848">
              <w:rPr>
                <w:sz w:val="24"/>
                <w:szCs w:val="24"/>
              </w:rPr>
              <w:t>м</w:t>
            </w:r>
            <w:r w:rsidRPr="00D20848">
              <w:rPr>
                <w:sz w:val="24"/>
                <w:szCs w:val="24"/>
                <w:vertAlign w:val="superscript"/>
              </w:rPr>
              <w:t>3</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4</w:t>
            </w:r>
            <w:r w:rsidR="003856A3">
              <w:rPr>
                <w:sz w:val="24"/>
                <w:szCs w:val="24"/>
              </w:rPr>
              <w:t xml:space="preserve"> </w:t>
            </w:r>
            <w:r w:rsidRPr="00D20848">
              <w:rPr>
                <w:sz w:val="24"/>
                <w:szCs w:val="24"/>
              </w:rPr>
              <w:t>949,86</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1</w:t>
            </w:r>
            <w:r w:rsidR="003856A3">
              <w:rPr>
                <w:sz w:val="24"/>
                <w:szCs w:val="24"/>
              </w:rPr>
              <w:t xml:space="preserve"> </w:t>
            </w:r>
            <w:r w:rsidRPr="00D20848">
              <w:rPr>
                <w:sz w:val="24"/>
                <w:szCs w:val="24"/>
              </w:rPr>
              <w:t>054,48</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1</w:t>
            </w:r>
            <w:r w:rsidR="003856A3">
              <w:rPr>
                <w:sz w:val="24"/>
                <w:szCs w:val="24"/>
              </w:rPr>
              <w:t xml:space="preserve"> </w:t>
            </w:r>
            <w:r w:rsidRPr="00D20848">
              <w:rPr>
                <w:sz w:val="24"/>
                <w:szCs w:val="24"/>
              </w:rPr>
              <w:t>327,56</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1</w:t>
            </w:r>
            <w:r w:rsidR="003856A3">
              <w:rPr>
                <w:sz w:val="24"/>
                <w:szCs w:val="24"/>
              </w:rPr>
              <w:t xml:space="preserve"> </w:t>
            </w:r>
            <w:r w:rsidRPr="00D20848">
              <w:rPr>
                <w:sz w:val="24"/>
                <w:szCs w:val="24"/>
              </w:rPr>
              <w:t>049,66</w:t>
            </w:r>
          </w:p>
        </w:tc>
        <w:tc>
          <w:tcPr>
            <w:tcW w:w="563" w:type="pct"/>
            <w:shd w:val="clear" w:color="auto" w:fill="auto"/>
            <w:noWrap/>
            <w:vAlign w:val="center"/>
            <w:hideMark/>
          </w:tcPr>
          <w:p w:rsidR="0076188A" w:rsidRPr="00D20848" w:rsidRDefault="0076188A" w:rsidP="0076188A">
            <w:pPr>
              <w:jc w:val="center"/>
              <w:rPr>
                <w:sz w:val="24"/>
                <w:szCs w:val="24"/>
              </w:rPr>
            </w:pPr>
            <w:r w:rsidRPr="00D20848">
              <w:rPr>
                <w:sz w:val="24"/>
                <w:szCs w:val="24"/>
              </w:rPr>
              <w:t>1</w:t>
            </w:r>
            <w:r w:rsidR="003856A3">
              <w:rPr>
                <w:sz w:val="24"/>
                <w:szCs w:val="24"/>
              </w:rPr>
              <w:t xml:space="preserve"> </w:t>
            </w:r>
            <w:r w:rsidRPr="00D20848">
              <w:rPr>
                <w:sz w:val="24"/>
                <w:szCs w:val="24"/>
              </w:rPr>
              <w:t>518,16</w:t>
            </w:r>
          </w:p>
        </w:tc>
      </w:tr>
      <w:tr w:rsidR="0076188A" w:rsidRPr="00D20848" w:rsidTr="0076188A">
        <w:trPr>
          <w:jc w:val="center"/>
        </w:trPr>
        <w:tc>
          <w:tcPr>
            <w:tcW w:w="1113" w:type="pct"/>
            <w:shd w:val="clear" w:color="auto" w:fill="auto"/>
            <w:vAlign w:val="center"/>
            <w:hideMark/>
          </w:tcPr>
          <w:p w:rsidR="0076188A" w:rsidRPr="00D20848" w:rsidRDefault="0076188A" w:rsidP="0076188A">
            <w:pPr>
              <w:ind w:firstLineChars="100" w:firstLine="240"/>
              <w:jc w:val="center"/>
              <w:rPr>
                <w:sz w:val="24"/>
                <w:szCs w:val="24"/>
              </w:rPr>
            </w:pPr>
            <w:r w:rsidRPr="00D20848">
              <w:rPr>
                <w:sz w:val="24"/>
                <w:szCs w:val="24"/>
              </w:rPr>
              <w:t>собственные участки</w:t>
            </w:r>
          </w:p>
        </w:tc>
        <w:tc>
          <w:tcPr>
            <w:tcW w:w="804" w:type="pct"/>
            <w:shd w:val="clear" w:color="auto" w:fill="auto"/>
            <w:vAlign w:val="center"/>
            <w:hideMark/>
          </w:tcPr>
          <w:p w:rsidR="0076188A" w:rsidRPr="00D20848" w:rsidRDefault="0076188A" w:rsidP="0076188A">
            <w:pPr>
              <w:jc w:val="center"/>
              <w:rPr>
                <w:sz w:val="24"/>
                <w:szCs w:val="24"/>
              </w:rPr>
            </w:pPr>
            <w:r w:rsidRPr="00D20848">
              <w:rPr>
                <w:sz w:val="24"/>
                <w:szCs w:val="24"/>
              </w:rPr>
              <w:t>м</w:t>
            </w:r>
            <w:r w:rsidRPr="00D20848">
              <w:rPr>
                <w:sz w:val="24"/>
                <w:szCs w:val="24"/>
                <w:vertAlign w:val="superscript"/>
              </w:rPr>
              <w:t>3</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906,69</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311,70</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164,71</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198,14</w:t>
            </w:r>
          </w:p>
        </w:tc>
        <w:tc>
          <w:tcPr>
            <w:tcW w:w="563" w:type="pct"/>
            <w:shd w:val="clear" w:color="auto" w:fill="auto"/>
            <w:noWrap/>
            <w:vAlign w:val="center"/>
            <w:hideMark/>
          </w:tcPr>
          <w:p w:rsidR="0076188A" w:rsidRPr="00D20848" w:rsidRDefault="0076188A" w:rsidP="0076188A">
            <w:pPr>
              <w:jc w:val="center"/>
              <w:rPr>
                <w:sz w:val="24"/>
                <w:szCs w:val="24"/>
              </w:rPr>
            </w:pPr>
            <w:r w:rsidRPr="00D20848">
              <w:rPr>
                <w:sz w:val="24"/>
                <w:szCs w:val="24"/>
              </w:rPr>
              <w:t>232,14</w:t>
            </w:r>
          </w:p>
        </w:tc>
      </w:tr>
      <w:tr w:rsidR="0076188A" w:rsidRPr="00D20848" w:rsidTr="0076188A">
        <w:trPr>
          <w:jc w:val="center"/>
        </w:trPr>
        <w:tc>
          <w:tcPr>
            <w:tcW w:w="1113" w:type="pct"/>
            <w:shd w:val="clear" w:color="auto" w:fill="auto"/>
            <w:vAlign w:val="center"/>
            <w:hideMark/>
          </w:tcPr>
          <w:p w:rsidR="0076188A" w:rsidRPr="00D20848" w:rsidRDefault="0076188A" w:rsidP="0076188A">
            <w:pPr>
              <w:ind w:firstLineChars="100" w:firstLine="240"/>
              <w:jc w:val="center"/>
              <w:rPr>
                <w:sz w:val="24"/>
                <w:szCs w:val="24"/>
              </w:rPr>
            </w:pPr>
            <w:r w:rsidRPr="00D20848">
              <w:rPr>
                <w:sz w:val="24"/>
                <w:szCs w:val="24"/>
              </w:rPr>
              <w:t>прочие</w:t>
            </w:r>
          </w:p>
        </w:tc>
        <w:tc>
          <w:tcPr>
            <w:tcW w:w="804" w:type="pct"/>
            <w:shd w:val="clear" w:color="auto" w:fill="auto"/>
            <w:vAlign w:val="center"/>
            <w:hideMark/>
          </w:tcPr>
          <w:p w:rsidR="0076188A" w:rsidRPr="00D20848" w:rsidRDefault="0076188A" w:rsidP="0076188A">
            <w:pPr>
              <w:jc w:val="center"/>
              <w:rPr>
                <w:sz w:val="24"/>
                <w:szCs w:val="24"/>
              </w:rPr>
            </w:pPr>
            <w:r w:rsidRPr="00D20848">
              <w:rPr>
                <w:sz w:val="24"/>
                <w:szCs w:val="24"/>
              </w:rPr>
              <w:t>м</w:t>
            </w:r>
            <w:r w:rsidRPr="00D20848">
              <w:rPr>
                <w:sz w:val="24"/>
                <w:szCs w:val="24"/>
                <w:vertAlign w:val="superscript"/>
              </w:rPr>
              <w:t>3</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1</w:t>
            </w:r>
            <w:r w:rsidR="003856A3">
              <w:rPr>
                <w:sz w:val="24"/>
                <w:szCs w:val="24"/>
              </w:rPr>
              <w:t xml:space="preserve"> </w:t>
            </w:r>
            <w:r w:rsidRPr="00D20848">
              <w:rPr>
                <w:sz w:val="24"/>
                <w:szCs w:val="24"/>
              </w:rPr>
              <w:t>323,28</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70,10</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437,90</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492,68</w:t>
            </w:r>
          </w:p>
        </w:tc>
        <w:tc>
          <w:tcPr>
            <w:tcW w:w="563" w:type="pct"/>
            <w:shd w:val="clear" w:color="auto" w:fill="auto"/>
            <w:vAlign w:val="center"/>
            <w:hideMark/>
          </w:tcPr>
          <w:p w:rsidR="0076188A" w:rsidRPr="00D20848" w:rsidRDefault="0076188A" w:rsidP="0076188A">
            <w:pPr>
              <w:jc w:val="center"/>
              <w:rPr>
                <w:sz w:val="24"/>
                <w:szCs w:val="24"/>
              </w:rPr>
            </w:pPr>
            <w:r w:rsidRPr="00D20848">
              <w:rPr>
                <w:sz w:val="24"/>
                <w:szCs w:val="24"/>
              </w:rPr>
              <w:t>322,60</w:t>
            </w:r>
          </w:p>
        </w:tc>
      </w:tr>
      <w:tr w:rsidR="0076188A" w:rsidRPr="00D20848" w:rsidTr="0076188A">
        <w:trPr>
          <w:jc w:val="center"/>
        </w:trPr>
        <w:tc>
          <w:tcPr>
            <w:tcW w:w="1113" w:type="pct"/>
            <w:shd w:val="clear" w:color="auto" w:fill="auto"/>
            <w:vAlign w:val="center"/>
            <w:hideMark/>
          </w:tcPr>
          <w:p w:rsidR="0076188A" w:rsidRPr="00D20848" w:rsidRDefault="0076188A" w:rsidP="0076188A">
            <w:pPr>
              <w:jc w:val="center"/>
              <w:rPr>
                <w:bCs/>
                <w:sz w:val="24"/>
                <w:szCs w:val="24"/>
              </w:rPr>
            </w:pPr>
            <w:r w:rsidRPr="00D20848">
              <w:rPr>
                <w:bCs/>
                <w:sz w:val="24"/>
                <w:szCs w:val="24"/>
              </w:rPr>
              <w:t>Расход электроэнергии</w:t>
            </w:r>
          </w:p>
        </w:tc>
        <w:tc>
          <w:tcPr>
            <w:tcW w:w="804" w:type="pct"/>
            <w:shd w:val="clear" w:color="auto" w:fill="auto"/>
            <w:vAlign w:val="center"/>
            <w:hideMark/>
          </w:tcPr>
          <w:p w:rsidR="0076188A" w:rsidRPr="00D20848" w:rsidRDefault="0076188A" w:rsidP="0076188A">
            <w:pPr>
              <w:jc w:val="center"/>
              <w:rPr>
                <w:sz w:val="24"/>
                <w:szCs w:val="24"/>
              </w:rPr>
            </w:pPr>
            <w:proofErr w:type="gramStart"/>
            <w:r w:rsidRPr="00D20848">
              <w:rPr>
                <w:sz w:val="24"/>
                <w:szCs w:val="24"/>
              </w:rPr>
              <w:t>тыс.кВт</w:t>
            </w:r>
            <w:proofErr w:type="gramEnd"/>
            <w:r w:rsidRPr="00D20848">
              <w:rPr>
                <w:sz w:val="24"/>
                <w:szCs w:val="24"/>
              </w:rPr>
              <w:t>/час</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214,723</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103,246</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27,004</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15,971</w:t>
            </w:r>
          </w:p>
        </w:tc>
        <w:tc>
          <w:tcPr>
            <w:tcW w:w="563" w:type="pct"/>
            <w:shd w:val="clear" w:color="auto" w:fill="auto"/>
            <w:noWrap/>
            <w:vAlign w:val="center"/>
            <w:hideMark/>
          </w:tcPr>
          <w:p w:rsidR="0076188A" w:rsidRPr="00D20848" w:rsidRDefault="0076188A" w:rsidP="0076188A">
            <w:pPr>
              <w:jc w:val="center"/>
              <w:rPr>
                <w:sz w:val="24"/>
                <w:szCs w:val="24"/>
              </w:rPr>
            </w:pPr>
            <w:r w:rsidRPr="00D20848">
              <w:rPr>
                <w:sz w:val="24"/>
                <w:szCs w:val="24"/>
              </w:rPr>
              <w:t>68,502</w:t>
            </w:r>
          </w:p>
        </w:tc>
      </w:tr>
      <w:tr w:rsidR="0076188A" w:rsidRPr="00D20848" w:rsidTr="0076188A">
        <w:trPr>
          <w:jc w:val="center"/>
        </w:trPr>
        <w:tc>
          <w:tcPr>
            <w:tcW w:w="1113" w:type="pct"/>
            <w:shd w:val="clear" w:color="auto" w:fill="auto"/>
            <w:vAlign w:val="center"/>
            <w:hideMark/>
          </w:tcPr>
          <w:p w:rsidR="0076188A" w:rsidRPr="00D20848" w:rsidRDefault="0076188A" w:rsidP="0076188A">
            <w:pPr>
              <w:jc w:val="center"/>
              <w:rPr>
                <w:bCs/>
                <w:sz w:val="24"/>
                <w:szCs w:val="24"/>
              </w:rPr>
            </w:pPr>
            <w:r w:rsidRPr="00D20848">
              <w:rPr>
                <w:bCs/>
                <w:sz w:val="24"/>
                <w:szCs w:val="24"/>
              </w:rPr>
              <w:t xml:space="preserve">Удельная норма расхода </w:t>
            </w:r>
            <w:proofErr w:type="gramStart"/>
            <w:r w:rsidRPr="00D20848">
              <w:rPr>
                <w:bCs/>
                <w:sz w:val="24"/>
                <w:szCs w:val="24"/>
              </w:rPr>
              <w:t>эл.энергии</w:t>
            </w:r>
            <w:proofErr w:type="gramEnd"/>
          </w:p>
        </w:tc>
        <w:tc>
          <w:tcPr>
            <w:tcW w:w="804" w:type="pct"/>
            <w:shd w:val="clear" w:color="auto" w:fill="auto"/>
            <w:vAlign w:val="center"/>
            <w:hideMark/>
          </w:tcPr>
          <w:p w:rsidR="0076188A" w:rsidRPr="00D20848" w:rsidRDefault="0076188A" w:rsidP="0076188A">
            <w:pPr>
              <w:jc w:val="center"/>
              <w:rPr>
                <w:sz w:val="24"/>
                <w:szCs w:val="24"/>
              </w:rPr>
            </w:pPr>
            <w:r w:rsidRPr="00D20848">
              <w:rPr>
                <w:sz w:val="24"/>
                <w:szCs w:val="24"/>
              </w:rPr>
              <w:t>кВт/м</w:t>
            </w:r>
            <w:r w:rsidRPr="00D20848">
              <w:rPr>
                <w:sz w:val="24"/>
                <w:szCs w:val="24"/>
                <w:vertAlign w:val="superscript"/>
              </w:rPr>
              <w:t>3</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4,139</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7,610</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1,833</w:t>
            </w:r>
          </w:p>
        </w:tc>
        <w:tc>
          <w:tcPr>
            <w:tcW w:w="630" w:type="pct"/>
            <w:shd w:val="clear" w:color="auto" w:fill="auto"/>
            <w:vAlign w:val="center"/>
            <w:hideMark/>
          </w:tcPr>
          <w:p w:rsidR="0076188A" w:rsidRPr="00D20848" w:rsidRDefault="0076188A" w:rsidP="0076188A">
            <w:pPr>
              <w:jc w:val="center"/>
              <w:rPr>
                <w:sz w:val="24"/>
                <w:szCs w:val="24"/>
              </w:rPr>
            </w:pPr>
            <w:r w:rsidRPr="00D20848">
              <w:rPr>
                <w:sz w:val="24"/>
                <w:szCs w:val="24"/>
              </w:rPr>
              <w:t>1,129</w:t>
            </w:r>
          </w:p>
        </w:tc>
        <w:tc>
          <w:tcPr>
            <w:tcW w:w="563" w:type="pct"/>
            <w:shd w:val="clear" w:color="auto" w:fill="auto"/>
            <w:vAlign w:val="center"/>
            <w:hideMark/>
          </w:tcPr>
          <w:p w:rsidR="0076188A" w:rsidRPr="00D20848" w:rsidRDefault="0076188A" w:rsidP="0076188A">
            <w:pPr>
              <w:jc w:val="center"/>
              <w:rPr>
                <w:sz w:val="24"/>
                <w:szCs w:val="24"/>
              </w:rPr>
            </w:pPr>
            <w:r w:rsidRPr="00D20848">
              <w:rPr>
                <w:sz w:val="24"/>
                <w:szCs w:val="24"/>
              </w:rPr>
              <w:t>7,263</w:t>
            </w:r>
          </w:p>
        </w:tc>
      </w:tr>
      <w:tr w:rsidR="0076188A" w:rsidRPr="00D20848" w:rsidTr="0076188A">
        <w:trPr>
          <w:jc w:val="center"/>
        </w:trPr>
        <w:tc>
          <w:tcPr>
            <w:tcW w:w="1113" w:type="pct"/>
            <w:shd w:val="clear" w:color="auto" w:fill="auto"/>
            <w:vAlign w:val="center"/>
            <w:hideMark/>
          </w:tcPr>
          <w:p w:rsidR="0076188A" w:rsidRPr="00D20848" w:rsidRDefault="0076188A" w:rsidP="0076188A">
            <w:pPr>
              <w:jc w:val="center"/>
              <w:rPr>
                <w:bCs/>
                <w:sz w:val="24"/>
                <w:szCs w:val="24"/>
              </w:rPr>
            </w:pPr>
            <w:r w:rsidRPr="00D20848">
              <w:rPr>
                <w:bCs/>
                <w:sz w:val="24"/>
                <w:szCs w:val="24"/>
              </w:rPr>
              <w:t xml:space="preserve">Стоимость </w:t>
            </w:r>
            <w:proofErr w:type="gramStart"/>
            <w:r w:rsidRPr="00D20848">
              <w:rPr>
                <w:bCs/>
                <w:sz w:val="24"/>
                <w:szCs w:val="24"/>
              </w:rPr>
              <w:t>эл.энергии</w:t>
            </w:r>
            <w:proofErr w:type="gramEnd"/>
          </w:p>
        </w:tc>
        <w:tc>
          <w:tcPr>
            <w:tcW w:w="804" w:type="pct"/>
            <w:shd w:val="clear" w:color="auto" w:fill="auto"/>
            <w:vAlign w:val="center"/>
            <w:hideMark/>
          </w:tcPr>
          <w:p w:rsidR="0076188A" w:rsidRPr="00D20848" w:rsidRDefault="0076188A" w:rsidP="0076188A">
            <w:pPr>
              <w:jc w:val="center"/>
              <w:rPr>
                <w:sz w:val="24"/>
                <w:szCs w:val="24"/>
              </w:rPr>
            </w:pPr>
            <w:r w:rsidRPr="00D20848">
              <w:rPr>
                <w:sz w:val="24"/>
                <w:szCs w:val="24"/>
              </w:rPr>
              <w:t>руб./кВт</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4,028</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3,77</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3,770</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4,418</w:t>
            </w:r>
          </w:p>
        </w:tc>
        <w:tc>
          <w:tcPr>
            <w:tcW w:w="563" w:type="pct"/>
            <w:shd w:val="clear" w:color="auto" w:fill="auto"/>
            <w:noWrap/>
            <w:vAlign w:val="center"/>
            <w:hideMark/>
          </w:tcPr>
          <w:p w:rsidR="0076188A" w:rsidRPr="00D20848" w:rsidRDefault="0076188A" w:rsidP="0076188A">
            <w:pPr>
              <w:jc w:val="center"/>
              <w:rPr>
                <w:sz w:val="24"/>
                <w:szCs w:val="24"/>
              </w:rPr>
            </w:pPr>
            <w:r w:rsidRPr="00D20848">
              <w:rPr>
                <w:sz w:val="24"/>
                <w:szCs w:val="24"/>
              </w:rPr>
              <w:t>4,442</w:t>
            </w:r>
          </w:p>
        </w:tc>
      </w:tr>
      <w:tr w:rsidR="0076188A" w:rsidRPr="00D20848" w:rsidTr="0076188A">
        <w:trPr>
          <w:jc w:val="center"/>
        </w:trPr>
        <w:tc>
          <w:tcPr>
            <w:tcW w:w="1113" w:type="pct"/>
            <w:shd w:val="clear" w:color="auto" w:fill="auto"/>
            <w:vAlign w:val="center"/>
            <w:hideMark/>
          </w:tcPr>
          <w:p w:rsidR="0076188A" w:rsidRPr="00D20848" w:rsidRDefault="0076188A" w:rsidP="0076188A">
            <w:pPr>
              <w:jc w:val="center"/>
              <w:rPr>
                <w:bCs/>
                <w:sz w:val="24"/>
                <w:szCs w:val="24"/>
              </w:rPr>
            </w:pPr>
            <w:r w:rsidRPr="00D20848">
              <w:rPr>
                <w:bCs/>
                <w:sz w:val="24"/>
                <w:szCs w:val="24"/>
              </w:rPr>
              <w:t>стоимость 1 м</w:t>
            </w:r>
            <w:r w:rsidRPr="00D20848">
              <w:rPr>
                <w:bCs/>
                <w:sz w:val="24"/>
                <w:szCs w:val="24"/>
                <w:vertAlign w:val="superscript"/>
              </w:rPr>
              <w:t>3</w:t>
            </w:r>
          </w:p>
        </w:tc>
        <w:tc>
          <w:tcPr>
            <w:tcW w:w="804" w:type="pct"/>
            <w:shd w:val="clear" w:color="auto" w:fill="auto"/>
            <w:vAlign w:val="center"/>
            <w:hideMark/>
          </w:tcPr>
          <w:p w:rsidR="0076188A" w:rsidRPr="00D20848" w:rsidRDefault="0076188A" w:rsidP="0076188A">
            <w:pPr>
              <w:jc w:val="center"/>
              <w:rPr>
                <w:sz w:val="24"/>
                <w:szCs w:val="24"/>
              </w:rPr>
            </w:pPr>
            <w:r w:rsidRPr="00D20848">
              <w:rPr>
                <w:sz w:val="24"/>
                <w:szCs w:val="24"/>
              </w:rPr>
              <w:t>руб.</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62,83</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61,67</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61,67</w:t>
            </w:r>
          </w:p>
        </w:tc>
        <w:tc>
          <w:tcPr>
            <w:tcW w:w="630" w:type="pct"/>
            <w:shd w:val="clear" w:color="auto" w:fill="auto"/>
            <w:noWrap/>
            <w:vAlign w:val="center"/>
            <w:hideMark/>
          </w:tcPr>
          <w:p w:rsidR="0076188A" w:rsidRPr="00D20848" w:rsidRDefault="0076188A" w:rsidP="0076188A">
            <w:pPr>
              <w:jc w:val="center"/>
              <w:rPr>
                <w:sz w:val="24"/>
                <w:szCs w:val="24"/>
              </w:rPr>
            </w:pPr>
            <w:r w:rsidRPr="00D20848">
              <w:rPr>
                <w:sz w:val="24"/>
                <w:szCs w:val="24"/>
              </w:rPr>
              <w:t>63,99</w:t>
            </w:r>
          </w:p>
        </w:tc>
        <w:tc>
          <w:tcPr>
            <w:tcW w:w="563" w:type="pct"/>
            <w:shd w:val="clear" w:color="auto" w:fill="auto"/>
            <w:noWrap/>
            <w:vAlign w:val="center"/>
            <w:hideMark/>
          </w:tcPr>
          <w:p w:rsidR="0076188A" w:rsidRPr="00D20848" w:rsidRDefault="0076188A" w:rsidP="0076188A">
            <w:pPr>
              <w:jc w:val="center"/>
              <w:rPr>
                <w:sz w:val="24"/>
                <w:szCs w:val="24"/>
              </w:rPr>
            </w:pPr>
            <w:r w:rsidRPr="00D20848">
              <w:rPr>
                <w:sz w:val="24"/>
                <w:szCs w:val="24"/>
              </w:rPr>
              <w:t>63,99</w:t>
            </w:r>
          </w:p>
        </w:tc>
      </w:tr>
      <w:bookmarkEnd w:id="920"/>
    </w:tbl>
    <w:p w:rsidR="002D5BCC" w:rsidRPr="00297D48" w:rsidRDefault="002D5BCC" w:rsidP="00BD16F1">
      <w:pPr>
        <w:rPr>
          <w:color w:val="FF0000"/>
          <w:highlight w:val="yellow"/>
        </w:rPr>
        <w:sectPr w:rsidR="002D5BCC" w:rsidRPr="00297D48" w:rsidSect="006A01EE">
          <w:pgSz w:w="11906" w:h="16838"/>
          <w:pgMar w:top="1134" w:right="567" w:bottom="1134" w:left="1134" w:header="0" w:footer="57" w:gutter="0"/>
          <w:cols w:space="720"/>
          <w:docGrid w:linePitch="272"/>
        </w:sectPr>
      </w:pPr>
    </w:p>
    <w:p w:rsidR="003A034A" w:rsidRPr="00706592" w:rsidRDefault="003A034A" w:rsidP="003A034A">
      <w:pPr>
        <w:pStyle w:val="5"/>
        <w:spacing w:before="0"/>
        <w:jc w:val="both"/>
        <w:rPr>
          <w:i w:val="0"/>
        </w:rPr>
      </w:pPr>
      <w:r w:rsidRPr="00706592">
        <w:rPr>
          <w:i w:val="0"/>
        </w:rPr>
        <w:lastRenderedPageBreak/>
        <w:t xml:space="preserve">Проблемы и направления их решения </w:t>
      </w:r>
    </w:p>
    <w:p w:rsidR="003A034A" w:rsidRPr="00706592" w:rsidRDefault="00E16580" w:rsidP="003A034A">
      <w:pPr>
        <w:keepNext/>
        <w:keepLines/>
        <w:tabs>
          <w:tab w:val="left" w:pos="993"/>
        </w:tabs>
        <w:ind w:firstLine="709"/>
        <w:jc w:val="both"/>
        <w:rPr>
          <w:sz w:val="28"/>
          <w:szCs w:val="28"/>
        </w:rPr>
      </w:pPr>
      <w:r w:rsidRPr="00706592">
        <w:rPr>
          <w:sz w:val="28"/>
          <w:szCs w:val="28"/>
        </w:rPr>
        <w:t xml:space="preserve">Основной проблемой </w:t>
      </w:r>
      <w:r w:rsidR="003A034A" w:rsidRPr="00706592">
        <w:rPr>
          <w:sz w:val="28"/>
          <w:szCs w:val="28"/>
        </w:rPr>
        <w:t xml:space="preserve">зон действия источников водоснабжения и их рациональности на территории муниципального образования </w:t>
      </w:r>
      <w:r w:rsidR="00B572D4" w:rsidRPr="00706592">
        <w:rPr>
          <w:sz w:val="28"/>
          <w:szCs w:val="28"/>
        </w:rPr>
        <w:t>сп. Леуши</w:t>
      </w:r>
      <w:r w:rsidR="00B70CFA" w:rsidRPr="00706592">
        <w:rPr>
          <w:sz w:val="28"/>
          <w:szCs w:val="28"/>
        </w:rPr>
        <w:t xml:space="preserve"> </w:t>
      </w:r>
      <w:r w:rsidR="003A034A" w:rsidRPr="00706592">
        <w:rPr>
          <w:sz w:val="28"/>
          <w:szCs w:val="28"/>
        </w:rPr>
        <w:t>является отсутствие доступа к ц</w:t>
      </w:r>
      <w:r w:rsidR="00B70CFA" w:rsidRPr="00706592">
        <w:rPr>
          <w:sz w:val="28"/>
          <w:szCs w:val="28"/>
        </w:rPr>
        <w:t>ентрализованному водоснабжению</w:t>
      </w:r>
      <w:r w:rsidR="00B572D4" w:rsidRPr="00706592">
        <w:rPr>
          <w:sz w:val="28"/>
          <w:szCs w:val="28"/>
        </w:rPr>
        <w:t xml:space="preserve"> более 6</w:t>
      </w:r>
      <w:r w:rsidR="00B70CFA" w:rsidRPr="00706592">
        <w:rPr>
          <w:sz w:val="28"/>
          <w:szCs w:val="28"/>
        </w:rPr>
        <w:t>0</w:t>
      </w:r>
      <w:r w:rsidR="003A034A" w:rsidRPr="00706592">
        <w:rPr>
          <w:sz w:val="28"/>
          <w:szCs w:val="28"/>
        </w:rPr>
        <w:t>% жителей муниципального образования.</w:t>
      </w:r>
    </w:p>
    <w:p w:rsidR="003A034A" w:rsidRPr="00706592" w:rsidRDefault="003A034A" w:rsidP="00B70CFA">
      <w:pPr>
        <w:keepNext/>
        <w:keepLines/>
        <w:tabs>
          <w:tab w:val="left" w:pos="993"/>
        </w:tabs>
        <w:ind w:firstLine="709"/>
        <w:jc w:val="both"/>
        <w:rPr>
          <w:sz w:val="28"/>
          <w:szCs w:val="28"/>
        </w:rPr>
      </w:pPr>
      <w:r w:rsidRPr="00706592">
        <w:rPr>
          <w:sz w:val="28"/>
          <w:szCs w:val="28"/>
        </w:rPr>
        <w:t xml:space="preserve">В перспективе возможно подключение данных абонентов к </w:t>
      </w:r>
      <w:r w:rsidR="00B70CFA" w:rsidRPr="00706592">
        <w:rPr>
          <w:sz w:val="28"/>
          <w:szCs w:val="28"/>
        </w:rPr>
        <w:t xml:space="preserve">централизованному водоснабжению путем </w:t>
      </w:r>
      <w:r w:rsidRPr="00706592">
        <w:rPr>
          <w:sz w:val="28"/>
          <w:szCs w:val="28"/>
        </w:rPr>
        <w:t>строительств</w:t>
      </w:r>
      <w:r w:rsidR="00B70CFA" w:rsidRPr="00706592">
        <w:rPr>
          <w:sz w:val="28"/>
          <w:szCs w:val="28"/>
        </w:rPr>
        <w:t>а</w:t>
      </w:r>
      <w:r w:rsidRPr="00706592">
        <w:rPr>
          <w:sz w:val="28"/>
          <w:szCs w:val="28"/>
        </w:rPr>
        <w:t xml:space="preserve"> новых сетей водоснабжения муниципального образования</w:t>
      </w:r>
      <w:r w:rsidR="00B70CFA" w:rsidRPr="00706592">
        <w:rPr>
          <w:sz w:val="28"/>
          <w:szCs w:val="28"/>
        </w:rPr>
        <w:t>.</w:t>
      </w:r>
    </w:p>
    <w:p w:rsidR="003A034A" w:rsidRPr="00297D48" w:rsidRDefault="003A034A" w:rsidP="003A034A">
      <w:pPr>
        <w:pStyle w:val="aff9"/>
        <w:tabs>
          <w:tab w:val="left" w:pos="993"/>
        </w:tabs>
        <w:ind w:left="709"/>
        <w:contextualSpacing/>
        <w:jc w:val="both"/>
        <w:rPr>
          <w:color w:val="FF0000"/>
          <w:sz w:val="28"/>
          <w:szCs w:val="28"/>
          <w:highlight w:val="yellow"/>
        </w:rPr>
      </w:pPr>
    </w:p>
    <w:p w:rsidR="001812D5" w:rsidRPr="00E16580" w:rsidRDefault="003A034A" w:rsidP="00F0148A">
      <w:pPr>
        <w:pStyle w:val="4"/>
      </w:pPr>
      <w:r w:rsidRPr="00E16580">
        <w:t>Анализ имеющихся резервов и дефицитов мощности в си</w:t>
      </w:r>
      <w:r w:rsidR="00E52F3C">
        <w:t xml:space="preserve">стеме водоснабжения и </w:t>
      </w:r>
      <w:proofErr w:type="gramStart"/>
      <w:r w:rsidR="00E52F3C">
        <w:t xml:space="preserve">ожидаемых </w:t>
      </w:r>
      <w:r w:rsidRPr="00E16580">
        <w:t>резервов</w:t>
      </w:r>
      <w:proofErr w:type="gramEnd"/>
      <w:r w:rsidRPr="00E16580">
        <w:t xml:space="preserve"> и дефицитов на перспективу, с учетом будущего спроса</w:t>
      </w:r>
    </w:p>
    <w:p w:rsidR="003A342A" w:rsidRDefault="003A342A" w:rsidP="003A034A">
      <w:pPr>
        <w:keepNext/>
        <w:keepLines/>
        <w:tabs>
          <w:tab w:val="left" w:pos="993"/>
        </w:tabs>
        <w:ind w:firstLine="709"/>
        <w:jc w:val="both"/>
        <w:rPr>
          <w:sz w:val="28"/>
          <w:szCs w:val="28"/>
        </w:rPr>
      </w:pPr>
      <w:r w:rsidRPr="003A342A">
        <w:rPr>
          <w:sz w:val="28"/>
          <w:szCs w:val="28"/>
        </w:rPr>
        <w:t>Баланс водоснабжения муниципально</w:t>
      </w:r>
      <w:r>
        <w:rPr>
          <w:sz w:val="28"/>
          <w:szCs w:val="28"/>
        </w:rPr>
        <w:t>го образования сп. Леуши на 2017-2026 г</w:t>
      </w:r>
      <w:r w:rsidRPr="003A342A">
        <w:rPr>
          <w:sz w:val="28"/>
          <w:szCs w:val="28"/>
        </w:rPr>
        <w:t>г. представлен в табл. 4</w:t>
      </w:r>
      <w:r w:rsidR="00EF1E75">
        <w:rPr>
          <w:sz w:val="28"/>
          <w:szCs w:val="28"/>
        </w:rPr>
        <w:t>8</w:t>
      </w:r>
      <w:r w:rsidRPr="003A342A">
        <w:rPr>
          <w:sz w:val="28"/>
          <w:szCs w:val="28"/>
        </w:rPr>
        <w:t>.</w:t>
      </w:r>
    </w:p>
    <w:p w:rsidR="003A034A" w:rsidRDefault="003A034A" w:rsidP="003A034A">
      <w:pPr>
        <w:keepNext/>
        <w:keepLines/>
        <w:tabs>
          <w:tab w:val="left" w:pos="993"/>
        </w:tabs>
        <w:ind w:firstLine="709"/>
        <w:jc w:val="both"/>
        <w:rPr>
          <w:sz w:val="28"/>
          <w:szCs w:val="28"/>
        </w:rPr>
      </w:pPr>
      <w:r w:rsidRPr="00CB6BF3">
        <w:rPr>
          <w:sz w:val="28"/>
          <w:szCs w:val="28"/>
        </w:rPr>
        <w:t>Оценка имеющихся резервов и дефицитов м</w:t>
      </w:r>
      <w:r w:rsidR="00CB6BF3">
        <w:rPr>
          <w:sz w:val="28"/>
          <w:szCs w:val="28"/>
        </w:rPr>
        <w:t xml:space="preserve">ощности </w:t>
      </w:r>
      <w:r w:rsidR="00AC0840">
        <w:rPr>
          <w:sz w:val="28"/>
          <w:szCs w:val="28"/>
        </w:rPr>
        <w:t>источников</w:t>
      </w:r>
      <w:r w:rsidR="00CB6BF3" w:rsidRPr="00CB6BF3">
        <w:rPr>
          <w:sz w:val="28"/>
          <w:szCs w:val="28"/>
        </w:rPr>
        <w:t xml:space="preserve"> </w:t>
      </w:r>
      <w:r w:rsidRPr="00CB6BF3">
        <w:rPr>
          <w:sz w:val="28"/>
          <w:szCs w:val="28"/>
        </w:rPr>
        <w:t>муниципального образования</w:t>
      </w:r>
      <w:r w:rsidR="001812D5" w:rsidRPr="00CB6BF3">
        <w:rPr>
          <w:sz w:val="28"/>
          <w:szCs w:val="28"/>
        </w:rPr>
        <w:t xml:space="preserve"> </w:t>
      </w:r>
      <w:r w:rsidR="00CB6BF3" w:rsidRPr="00CB6BF3">
        <w:rPr>
          <w:sz w:val="28"/>
          <w:szCs w:val="28"/>
        </w:rPr>
        <w:t xml:space="preserve">сп. Леуши и ожидаемых </w:t>
      </w:r>
      <w:r w:rsidRPr="00CB6BF3">
        <w:rPr>
          <w:sz w:val="28"/>
          <w:szCs w:val="28"/>
        </w:rPr>
        <w:t xml:space="preserve">резервов и дефицитов на перспективу с учетом будущего спроса </w:t>
      </w:r>
      <w:r w:rsidRPr="00EF1E75">
        <w:rPr>
          <w:sz w:val="28"/>
          <w:szCs w:val="28"/>
        </w:rPr>
        <w:t xml:space="preserve">представлена в </w:t>
      </w:r>
      <w:r w:rsidR="00EF1E75" w:rsidRPr="00EF1E75">
        <w:rPr>
          <w:sz w:val="28"/>
          <w:szCs w:val="28"/>
        </w:rPr>
        <w:t>табл. 49</w:t>
      </w:r>
      <w:r w:rsidRPr="00EF1E75">
        <w:rPr>
          <w:sz w:val="28"/>
          <w:szCs w:val="28"/>
        </w:rPr>
        <w:t>.</w:t>
      </w:r>
    </w:p>
    <w:p w:rsidR="00AC0840" w:rsidRDefault="00AC0840" w:rsidP="00AC0840">
      <w:pPr>
        <w:ind w:firstLine="709"/>
        <w:jc w:val="both"/>
        <w:rPr>
          <w:sz w:val="28"/>
          <w:szCs w:val="28"/>
        </w:rPr>
      </w:pPr>
      <w:r>
        <w:rPr>
          <w:sz w:val="28"/>
          <w:szCs w:val="28"/>
        </w:rPr>
        <w:t>С учетом будущего спроса на перспективу до 2026 г. дефицитов мощности централизованной системы водоснабжения сп. Леуши не возникнет.</w:t>
      </w:r>
    </w:p>
    <w:p w:rsidR="00E52F3C" w:rsidRPr="00CB6BF3" w:rsidRDefault="00E52F3C" w:rsidP="003A034A">
      <w:pPr>
        <w:keepNext/>
        <w:keepLines/>
        <w:tabs>
          <w:tab w:val="left" w:pos="993"/>
        </w:tabs>
        <w:ind w:firstLine="709"/>
        <w:jc w:val="both"/>
        <w:rPr>
          <w:sz w:val="28"/>
          <w:szCs w:val="28"/>
        </w:rPr>
      </w:pPr>
    </w:p>
    <w:p w:rsidR="00CB6BF3" w:rsidRPr="009278CA" w:rsidRDefault="00F71663">
      <w:pPr>
        <w:rPr>
          <w:bCs/>
          <w:sz w:val="28"/>
          <w:szCs w:val="28"/>
        </w:rPr>
      </w:pPr>
      <w:r w:rsidRPr="009278CA">
        <w:rPr>
          <w:bCs/>
          <w:sz w:val="28"/>
          <w:szCs w:val="28"/>
        </w:rPr>
        <w:br w:type="page"/>
      </w:r>
    </w:p>
    <w:p w:rsidR="00F71663" w:rsidRDefault="00F71663" w:rsidP="003A034A">
      <w:pPr>
        <w:pStyle w:val="af9"/>
        <w:jc w:val="right"/>
        <w:rPr>
          <w:b/>
          <w:sz w:val="24"/>
          <w:highlight w:val="yellow"/>
        </w:rPr>
        <w:sectPr w:rsidR="00F71663" w:rsidSect="006A01EE">
          <w:footerReference w:type="default" r:id="rId26"/>
          <w:pgSz w:w="11906" w:h="16838"/>
          <w:pgMar w:top="1134" w:right="567" w:bottom="1134" w:left="1134" w:header="0" w:footer="227" w:gutter="0"/>
          <w:cols w:space="720"/>
          <w:docGrid w:linePitch="272"/>
        </w:sectPr>
      </w:pPr>
    </w:p>
    <w:p w:rsidR="003A034A" w:rsidRPr="009278CA" w:rsidRDefault="003A034A" w:rsidP="00F9552A">
      <w:pPr>
        <w:pStyle w:val="af9"/>
        <w:jc w:val="right"/>
        <w:rPr>
          <w:b/>
          <w:sz w:val="24"/>
        </w:rPr>
      </w:pPr>
      <w:bookmarkStart w:id="921" w:name="_Hlk478477734"/>
      <w:r w:rsidRPr="00EF1E75">
        <w:rPr>
          <w:b/>
          <w:sz w:val="24"/>
        </w:rPr>
        <w:lastRenderedPageBreak/>
        <w:t xml:space="preserve">Таблица </w:t>
      </w:r>
      <w:r w:rsidRPr="00EF1E75">
        <w:rPr>
          <w:b/>
          <w:sz w:val="24"/>
        </w:rPr>
        <w:fldChar w:fldCharType="begin"/>
      </w:r>
      <w:r w:rsidRPr="00EF1E75">
        <w:rPr>
          <w:b/>
          <w:sz w:val="24"/>
        </w:rPr>
        <w:instrText xml:space="preserve"> SEQ Таблица \* ARABIC </w:instrText>
      </w:r>
      <w:r w:rsidRPr="00EF1E75">
        <w:rPr>
          <w:b/>
          <w:sz w:val="24"/>
        </w:rPr>
        <w:fldChar w:fldCharType="separate"/>
      </w:r>
      <w:r w:rsidR="005D225A">
        <w:rPr>
          <w:b/>
          <w:noProof/>
          <w:sz w:val="24"/>
        </w:rPr>
        <w:t>48</w:t>
      </w:r>
      <w:r w:rsidRPr="00EF1E75">
        <w:rPr>
          <w:b/>
          <w:sz w:val="24"/>
        </w:rPr>
        <w:fldChar w:fldCharType="end"/>
      </w:r>
    </w:p>
    <w:p w:rsidR="0076188A" w:rsidRPr="00722FD1" w:rsidRDefault="0076188A" w:rsidP="0076188A">
      <w:pPr>
        <w:ind w:right="-1"/>
        <w:jc w:val="center"/>
        <w:rPr>
          <w:sz w:val="24"/>
          <w:szCs w:val="24"/>
        </w:rPr>
      </w:pPr>
      <w:r w:rsidRPr="00722FD1">
        <w:rPr>
          <w:b/>
          <w:sz w:val="24"/>
          <w:szCs w:val="24"/>
        </w:rPr>
        <w:t>Расчет необходимой мощности системы централизованного водоснабжения сп. Леуши</w:t>
      </w:r>
      <w:r w:rsidR="00E52F3C" w:rsidRPr="00722FD1">
        <w:rPr>
          <w:b/>
          <w:sz w:val="24"/>
          <w:szCs w:val="24"/>
        </w:rPr>
        <w:t xml:space="preserve"> на 2017-2019 гг.</w:t>
      </w:r>
    </w:p>
    <w:tbl>
      <w:tblPr>
        <w:tblW w:w="5000" w:type="pct"/>
        <w:tblCellMar>
          <w:top w:w="15" w:type="dxa"/>
          <w:bottom w:w="15" w:type="dxa"/>
        </w:tblCellMar>
        <w:tblLook w:val="04A0" w:firstRow="1" w:lastRow="0" w:firstColumn="1" w:lastColumn="0" w:noHBand="0" w:noVBand="1"/>
      </w:tblPr>
      <w:tblGrid>
        <w:gridCol w:w="861"/>
        <w:gridCol w:w="3203"/>
        <w:gridCol w:w="984"/>
        <w:gridCol w:w="925"/>
        <w:gridCol w:w="1046"/>
        <w:gridCol w:w="1047"/>
        <w:gridCol w:w="1047"/>
        <w:gridCol w:w="1047"/>
        <w:gridCol w:w="1050"/>
        <w:gridCol w:w="1050"/>
        <w:gridCol w:w="1263"/>
        <w:gridCol w:w="1263"/>
      </w:tblGrid>
      <w:tr w:rsidR="00D660BA" w:rsidRPr="00D20848" w:rsidTr="004E7B54">
        <w:trPr>
          <w:tblHeader/>
        </w:trPr>
        <w:tc>
          <w:tcPr>
            <w:tcW w:w="291" w:type="pct"/>
            <w:vMerge w:val="restart"/>
            <w:tcBorders>
              <w:top w:val="single" w:sz="4" w:space="0" w:color="auto"/>
              <w:left w:val="single" w:sz="4" w:space="0" w:color="auto"/>
              <w:bottom w:val="nil"/>
              <w:right w:val="single" w:sz="4" w:space="0" w:color="auto"/>
            </w:tcBorders>
            <w:noWrap/>
            <w:vAlign w:val="center"/>
            <w:hideMark/>
          </w:tcPr>
          <w:bookmarkEnd w:id="921"/>
          <w:p w:rsidR="00D660BA" w:rsidRPr="00D20848" w:rsidRDefault="00D660BA">
            <w:pPr>
              <w:jc w:val="center"/>
              <w:rPr>
                <w:b/>
                <w:bCs/>
                <w:sz w:val="24"/>
                <w:szCs w:val="24"/>
              </w:rPr>
            </w:pPr>
            <w:r w:rsidRPr="00D20848">
              <w:rPr>
                <w:b/>
                <w:bCs/>
                <w:sz w:val="24"/>
                <w:szCs w:val="24"/>
              </w:rPr>
              <w:t>№ п/п</w:t>
            </w:r>
          </w:p>
        </w:tc>
        <w:tc>
          <w:tcPr>
            <w:tcW w:w="1083" w:type="pct"/>
            <w:vMerge w:val="restart"/>
            <w:tcBorders>
              <w:top w:val="single" w:sz="4" w:space="0" w:color="auto"/>
              <w:left w:val="single" w:sz="4" w:space="0" w:color="auto"/>
              <w:bottom w:val="nil"/>
              <w:right w:val="single" w:sz="4" w:space="0" w:color="auto"/>
            </w:tcBorders>
            <w:noWrap/>
            <w:vAlign w:val="center"/>
            <w:hideMark/>
          </w:tcPr>
          <w:p w:rsidR="00D660BA" w:rsidRPr="00D20848" w:rsidRDefault="00D660BA">
            <w:pPr>
              <w:jc w:val="center"/>
              <w:rPr>
                <w:b/>
                <w:bCs/>
                <w:sz w:val="24"/>
                <w:szCs w:val="24"/>
              </w:rPr>
            </w:pPr>
            <w:r w:rsidRPr="00D20848">
              <w:rPr>
                <w:b/>
                <w:bCs/>
                <w:sz w:val="24"/>
                <w:szCs w:val="24"/>
              </w:rPr>
              <w:t>Показатель</w:t>
            </w:r>
          </w:p>
        </w:tc>
        <w:tc>
          <w:tcPr>
            <w:tcW w:w="333" w:type="pct"/>
            <w:vMerge w:val="restart"/>
            <w:tcBorders>
              <w:top w:val="single" w:sz="4" w:space="0" w:color="auto"/>
              <w:left w:val="single" w:sz="4" w:space="0" w:color="auto"/>
              <w:bottom w:val="nil"/>
              <w:right w:val="single" w:sz="4" w:space="0" w:color="auto"/>
            </w:tcBorders>
            <w:vAlign w:val="center"/>
            <w:hideMark/>
          </w:tcPr>
          <w:p w:rsidR="00D660BA" w:rsidRPr="00D20848" w:rsidRDefault="00D660BA">
            <w:pPr>
              <w:jc w:val="center"/>
              <w:rPr>
                <w:b/>
                <w:bCs/>
                <w:sz w:val="24"/>
                <w:szCs w:val="24"/>
              </w:rPr>
            </w:pPr>
            <w:r w:rsidRPr="00D20848">
              <w:rPr>
                <w:b/>
                <w:bCs/>
                <w:sz w:val="24"/>
                <w:szCs w:val="24"/>
              </w:rPr>
              <w:t>Ед. изм.</w:t>
            </w:r>
          </w:p>
        </w:tc>
        <w:tc>
          <w:tcPr>
            <w:tcW w:w="313" w:type="pct"/>
            <w:vMerge w:val="restart"/>
            <w:tcBorders>
              <w:top w:val="single" w:sz="4" w:space="0" w:color="auto"/>
              <w:left w:val="single" w:sz="4" w:space="0" w:color="auto"/>
              <w:bottom w:val="nil"/>
              <w:right w:val="single" w:sz="4" w:space="0" w:color="auto"/>
            </w:tcBorders>
            <w:noWrap/>
            <w:vAlign w:val="center"/>
            <w:hideMark/>
          </w:tcPr>
          <w:p w:rsidR="00D660BA" w:rsidRPr="00D20848" w:rsidRDefault="00D660BA">
            <w:pPr>
              <w:jc w:val="center"/>
              <w:rPr>
                <w:b/>
                <w:bCs/>
                <w:sz w:val="24"/>
                <w:szCs w:val="24"/>
              </w:rPr>
            </w:pPr>
            <w:r w:rsidRPr="00D20848">
              <w:rPr>
                <w:b/>
                <w:bCs/>
                <w:sz w:val="24"/>
                <w:szCs w:val="24"/>
              </w:rPr>
              <w:t>2016 г.</w:t>
            </w:r>
          </w:p>
        </w:tc>
        <w:tc>
          <w:tcPr>
            <w:tcW w:w="1771" w:type="pct"/>
            <w:gridSpan w:val="5"/>
            <w:tcBorders>
              <w:top w:val="single" w:sz="4" w:space="0" w:color="auto"/>
              <w:left w:val="single" w:sz="4" w:space="0" w:color="auto"/>
              <w:bottom w:val="single" w:sz="4" w:space="0" w:color="auto"/>
              <w:right w:val="nil"/>
            </w:tcBorders>
            <w:noWrap/>
            <w:vAlign w:val="center"/>
            <w:hideMark/>
          </w:tcPr>
          <w:p w:rsidR="00D660BA" w:rsidRPr="00D20848" w:rsidRDefault="00D660BA">
            <w:pPr>
              <w:jc w:val="center"/>
              <w:rPr>
                <w:b/>
                <w:bCs/>
                <w:sz w:val="24"/>
                <w:szCs w:val="24"/>
              </w:rPr>
            </w:pPr>
            <w:r w:rsidRPr="00D20848">
              <w:rPr>
                <w:b/>
                <w:bCs/>
                <w:sz w:val="24"/>
                <w:szCs w:val="24"/>
              </w:rPr>
              <w:t>1 этап (2017-2021 гг.)</w:t>
            </w:r>
          </w:p>
        </w:tc>
        <w:tc>
          <w:tcPr>
            <w:tcW w:w="355" w:type="pct"/>
            <w:tcBorders>
              <w:top w:val="single" w:sz="4" w:space="0" w:color="auto"/>
              <w:left w:val="single" w:sz="4" w:space="0" w:color="auto"/>
              <w:bottom w:val="single" w:sz="4" w:space="0" w:color="auto"/>
              <w:right w:val="single" w:sz="4" w:space="0" w:color="auto"/>
            </w:tcBorders>
            <w:vAlign w:val="center"/>
            <w:hideMark/>
          </w:tcPr>
          <w:p w:rsidR="00D660BA" w:rsidRPr="00D20848" w:rsidRDefault="00D660BA">
            <w:pPr>
              <w:jc w:val="center"/>
              <w:rPr>
                <w:b/>
                <w:bCs/>
                <w:sz w:val="24"/>
                <w:szCs w:val="24"/>
              </w:rPr>
            </w:pPr>
            <w:r w:rsidRPr="00D20848">
              <w:rPr>
                <w:b/>
                <w:bCs/>
                <w:sz w:val="24"/>
                <w:szCs w:val="24"/>
              </w:rPr>
              <w:t>2 этап (2022-2026 гг.)</w:t>
            </w:r>
          </w:p>
        </w:tc>
        <w:tc>
          <w:tcPr>
            <w:tcW w:w="427" w:type="pct"/>
            <w:vMerge w:val="restart"/>
            <w:tcBorders>
              <w:top w:val="single" w:sz="4" w:space="0" w:color="auto"/>
              <w:left w:val="single" w:sz="4" w:space="0" w:color="auto"/>
              <w:bottom w:val="nil"/>
              <w:right w:val="single" w:sz="4" w:space="0" w:color="auto"/>
            </w:tcBorders>
            <w:shd w:val="clear" w:color="000000" w:fill="FFFFFF"/>
            <w:vAlign w:val="center"/>
            <w:hideMark/>
          </w:tcPr>
          <w:p w:rsidR="00D660BA" w:rsidRPr="00D20848" w:rsidRDefault="00D660BA">
            <w:pPr>
              <w:jc w:val="center"/>
              <w:rPr>
                <w:b/>
                <w:bCs/>
                <w:color w:val="000000"/>
                <w:sz w:val="24"/>
                <w:szCs w:val="24"/>
              </w:rPr>
            </w:pPr>
            <w:r w:rsidRPr="00D20848">
              <w:rPr>
                <w:b/>
                <w:bCs/>
                <w:color w:val="000000"/>
                <w:sz w:val="24"/>
                <w:szCs w:val="24"/>
              </w:rPr>
              <w:t>Темп роста/ снижение 2021/2016 гг., %</w:t>
            </w:r>
          </w:p>
        </w:tc>
        <w:tc>
          <w:tcPr>
            <w:tcW w:w="427" w:type="pct"/>
            <w:vMerge w:val="restart"/>
            <w:tcBorders>
              <w:top w:val="single" w:sz="4" w:space="0" w:color="auto"/>
              <w:left w:val="single" w:sz="4" w:space="0" w:color="auto"/>
              <w:bottom w:val="nil"/>
              <w:right w:val="single" w:sz="4" w:space="0" w:color="auto"/>
            </w:tcBorders>
            <w:shd w:val="clear" w:color="000000" w:fill="FFFFFF"/>
            <w:vAlign w:val="center"/>
            <w:hideMark/>
          </w:tcPr>
          <w:p w:rsidR="00D660BA" w:rsidRPr="00D20848" w:rsidRDefault="00D660BA">
            <w:pPr>
              <w:jc w:val="center"/>
              <w:rPr>
                <w:b/>
                <w:bCs/>
                <w:color w:val="000000"/>
                <w:sz w:val="24"/>
                <w:szCs w:val="24"/>
              </w:rPr>
            </w:pPr>
            <w:r w:rsidRPr="00D20848">
              <w:rPr>
                <w:b/>
                <w:bCs/>
                <w:color w:val="000000"/>
                <w:sz w:val="24"/>
                <w:szCs w:val="24"/>
              </w:rPr>
              <w:t>Темп роста/ снижение 2026/2016 гг., %</w:t>
            </w:r>
          </w:p>
        </w:tc>
      </w:tr>
      <w:tr w:rsidR="00D660BA" w:rsidRPr="00D20848" w:rsidTr="004E7B54">
        <w:trPr>
          <w:tblHeader/>
        </w:trPr>
        <w:tc>
          <w:tcPr>
            <w:tcW w:w="291" w:type="pct"/>
            <w:vMerge/>
            <w:tcBorders>
              <w:top w:val="single" w:sz="4" w:space="0" w:color="auto"/>
              <w:left w:val="single" w:sz="4" w:space="0" w:color="auto"/>
              <w:bottom w:val="nil"/>
              <w:right w:val="single" w:sz="4" w:space="0" w:color="auto"/>
            </w:tcBorders>
            <w:vAlign w:val="center"/>
            <w:hideMark/>
          </w:tcPr>
          <w:p w:rsidR="00D660BA" w:rsidRPr="00D20848" w:rsidRDefault="00D660BA">
            <w:pPr>
              <w:rPr>
                <w:b/>
                <w:bCs/>
                <w:sz w:val="24"/>
                <w:szCs w:val="24"/>
              </w:rPr>
            </w:pPr>
          </w:p>
        </w:tc>
        <w:tc>
          <w:tcPr>
            <w:tcW w:w="1083" w:type="pct"/>
            <w:vMerge/>
            <w:tcBorders>
              <w:top w:val="single" w:sz="4" w:space="0" w:color="auto"/>
              <w:left w:val="single" w:sz="4" w:space="0" w:color="auto"/>
              <w:bottom w:val="nil"/>
              <w:right w:val="single" w:sz="4" w:space="0" w:color="auto"/>
            </w:tcBorders>
            <w:vAlign w:val="center"/>
            <w:hideMark/>
          </w:tcPr>
          <w:p w:rsidR="00D660BA" w:rsidRPr="00D20848" w:rsidRDefault="00D660BA">
            <w:pPr>
              <w:rPr>
                <w:b/>
                <w:bCs/>
                <w:sz w:val="24"/>
                <w:szCs w:val="24"/>
              </w:rPr>
            </w:pPr>
          </w:p>
        </w:tc>
        <w:tc>
          <w:tcPr>
            <w:tcW w:w="333" w:type="pct"/>
            <w:vMerge/>
            <w:tcBorders>
              <w:top w:val="single" w:sz="4" w:space="0" w:color="auto"/>
              <w:left w:val="single" w:sz="4" w:space="0" w:color="auto"/>
              <w:bottom w:val="nil"/>
              <w:right w:val="single" w:sz="4" w:space="0" w:color="auto"/>
            </w:tcBorders>
            <w:vAlign w:val="center"/>
            <w:hideMark/>
          </w:tcPr>
          <w:p w:rsidR="00D660BA" w:rsidRPr="00D20848" w:rsidRDefault="00D660BA">
            <w:pPr>
              <w:rPr>
                <w:b/>
                <w:bCs/>
                <w:sz w:val="24"/>
                <w:szCs w:val="24"/>
              </w:rPr>
            </w:pPr>
          </w:p>
        </w:tc>
        <w:tc>
          <w:tcPr>
            <w:tcW w:w="313" w:type="pct"/>
            <w:vMerge/>
            <w:tcBorders>
              <w:top w:val="single" w:sz="4" w:space="0" w:color="auto"/>
              <w:left w:val="single" w:sz="4" w:space="0" w:color="auto"/>
              <w:bottom w:val="nil"/>
              <w:right w:val="single" w:sz="4" w:space="0" w:color="auto"/>
            </w:tcBorders>
            <w:vAlign w:val="center"/>
            <w:hideMark/>
          </w:tcPr>
          <w:p w:rsidR="00D660BA" w:rsidRPr="00D20848" w:rsidRDefault="00D660BA">
            <w:pPr>
              <w:rPr>
                <w:b/>
                <w:bCs/>
                <w:sz w:val="24"/>
                <w:szCs w:val="24"/>
              </w:rPr>
            </w:pP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D660BA" w:rsidRPr="00D20848" w:rsidRDefault="00D660BA">
            <w:pPr>
              <w:jc w:val="center"/>
              <w:rPr>
                <w:b/>
                <w:bCs/>
                <w:sz w:val="24"/>
                <w:szCs w:val="24"/>
              </w:rPr>
            </w:pPr>
            <w:r w:rsidRPr="00D20848">
              <w:rPr>
                <w:b/>
                <w:bCs/>
                <w:sz w:val="24"/>
                <w:szCs w:val="24"/>
              </w:rPr>
              <w:t>2017 г.</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D660BA" w:rsidRPr="00D20848" w:rsidRDefault="00D660BA">
            <w:pPr>
              <w:jc w:val="center"/>
              <w:rPr>
                <w:b/>
                <w:bCs/>
                <w:sz w:val="24"/>
                <w:szCs w:val="24"/>
              </w:rPr>
            </w:pPr>
            <w:r w:rsidRPr="00D20848">
              <w:rPr>
                <w:b/>
                <w:bCs/>
                <w:sz w:val="24"/>
                <w:szCs w:val="24"/>
              </w:rPr>
              <w:t>2018 г.</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D660BA" w:rsidRPr="00D20848" w:rsidRDefault="00D660BA">
            <w:pPr>
              <w:jc w:val="center"/>
              <w:rPr>
                <w:b/>
                <w:bCs/>
                <w:sz w:val="24"/>
                <w:szCs w:val="24"/>
              </w:rPr>
            </w:pPr>
            <w:r w:rsidRPr="00D20848">
              <w:rPr>
                <w:b/>
                <w:bCs/>
                <w:sz w:val="24"/>
                <w:szCs w:val="24"/>
              </w:rPr>
              <w:t>2019 г.</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D660BA" w:rsidRPr="00D20848" w:rsidRDefault="00D660BA">
            <w:pPr>
              <w:jc w:val="center"/>
              <w:rPr>
                <w:b/>
                <w:bCs/>
                <w:sz w:val="24"/>
                <w:szCs w:val="24"/>
              </w:rPr>
            </w:pPr>
            <w:r w:rsidRPr="00D20848">
              <w:rPr>
                <w:b/>
                <w:bCs/>
                <w:sz w:val="24"/>
                <w:szCs w:val="24"/>
              </w:rPr>
              <w:t>2020 г.</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D660BA" w:rsidRPr="00D20848" w:rsidRDefault="00D660BA">
            <w:pPr>
              <w:jc w:val="center"/>
              <w:rPr>
                <w:b/>
                <w:bCs/>
                <w:sz w:val="24"/>
                <w:szCs w:val="24"/>
              </w:rPr>
            </w:pPr>
            <w:r w:rsidRPr="00D20848">
              <w:rPr>
                <w:b/>
                <w:bCs/>
                <w:sz w:val="24"/>
                <w:szCs w:val="24"/>
              </w:rPr>
              <w:t>2021 г.</w:t>
            </w:r>
          </w:p>
        </w:tc>
        <w:tc>
          <w:tcPr>
            <w:tcW w:w="355" w:type="pct"/>
            <w:tcBorders>
              <w:top w:val="single" w:sz="4" w:space="0" w:color="auto"/>
              <w:left w:val="single" w:sz="4" w:space="0" w:color="auto"/>
              <w:bottom w:val="single" w:sz="4" w:space="0" w:color="auto"/>
              <w:right w:val="single" w:sz="4" w:space="0" w:color="auto"/>
            </w:tcBorders>
            <w:noWrap/>
            <w:vAlign w:val="center"/>
            <w:hideMark/>
          </w:tcPr>
          <w:p w:rsidR="00D660BA" w:rsidRPr="00D20848" w:rsidRDefault="00D660BA">
            <w:pPr>
              <w:jc w:val="center"/>
              <w:rPr>
                <w:b/>
                <w:bCs/>
                <w:sz w:val="24"/>
                <w:szCs w:val="24"/>
              </w:rPr>
            </w:pPr>
            <w:r w:rsidRPr="00D20848">
              <w:rPr>
                <w:b/>
                <w:bCs/>
                <w:sz w:val="24"/>
                <w:szCs w:val="24"/>
              </w:rPr>
              <w:t>2026 г.</w:t>
            </w:r>
          </w:p>
        </w:tc>
        <w:tc>
          <w:tcPr>
            <w:tcW w:w="427" w:type="pct"/>
            <w:vMerge/>
            <w:tcBorders>
              <w:top w:val="single" w:sz="4" w:space="0" w:color="auto"/>
              <w:left w:val="single" w:sz="4" w:space="0" w:color="auto"/>
              <w:bottom w:val="nil"/>
              <w:right w:val="single" w:sz="4" w:space="0" w:color="auto"/>
            </w:tcBorders>
            <w:vAlign w:val="center"/>
            <w:hideMark/>
          </w:tcPr>
          <w:p w:rsidR="00D660BA" w:rsidRPr="00D20848" w:rsidRDefault="00D660BA">
            <w:pPr>
              <w:rPr>
                <w:b/>
                <w:bCs/>
                <w:color w:val="000000"/>
                <w:sz w:val="24"/>
                <w:szCs w:val="24"/>
              </w:rPr>
            </w:pPr>
          </w:p>
        </w:tc>
        <w:tc>
          <w:tcPr>
            <w:tcW w:w="427" w:type="pct"/>
            <w:vMerge/>
            <w:tcBorders>
              <w:top w:val="single" w:sz="4" w:space="0" w:color="auto"/>
              <w:left w:val="single" w:sz="4" w:space="0" w:color="auto"/>
              <w:bottom w:val="nil"/>
              <w:right w:val="single" w:sz="4" w:space="0" w:color="auto"/>
            </w:tcBorders>
            <w:vAlign w:val="center"/>
            <w:hideMark/>
          </w:tcPr>
          <w:p w:rsidR="00D660BA" w:rsidRPr="00D20848" w:rsidRDefault="00D660BA">
            <w:pPr>
              <w:rPr>
                <w:b/>
                <w:bCs/>
                <w:color w:val="000000"/>
                <w:sz w:val="24"/>
                <w:szCs w:val="24"/>
              </w:rPr>
            </w:pPr>
          </w:p>
        </w:tc>
      </w:tr>
      <w:tr w:rsidR="00D660BA" w:rsidRPr="00D20848" w:rsidTr="004E7B54">
        <w:trPr>
          <w:tblHeader/>
        </w:trPr>
        <w:tc>
          <w:tcPr>
            <w:tcW w:w="291" w:type="pct"/>
            <w:vMerge/>
            <w:tcBorders>
              <w:top w:val="single" w:sz="4" w:space="0" w:color="auto"/>
              <w:left w:val="single" w:sz="4" w:space="0" w:color="auto"/>
              <w:bottom w:val="nil"/>
              <w:right w:val="single" w:sz="4" w:space="0" w:color="auto"/>
            </w:tcBorders>
            <w:vAlign w:val="center"/>
            <w:hideMark/>
          </w:tcPr>
          <w:p w:rsidR="00D660BA" w:rsidRPr="00D20848" w:rsidRDefault="00D660BA">
            <w:pPr>
              <w:rPr>
                <w:b/>
                <w:bCs/>
                <w:sz w:val="24"/>
                <w:szCs w:val="24"/>
              </w:rPr>
            </w:pPr>
          </w:p>
        </w:tc>
        <w:tc>
          <w:tcPr>
            <w:tcW w:w="1083" w:type="pct"/>
            <w:vMerge/>
            <w:tcBorders>
              <w:top w:val="single" w:sz="4" w:space="0" w:color="auto"/>
              <w:left w:val="single" w:sz="4" w:space="0" w:color="auto"/>
              <w:bottom w:val="nil"/>
              <w:right w:val="single" w:sz="4" w:space="0" w:color="auto"/>
            </w:tcBorders>
            <w:vAlign w:val="center"/>
            <w:hideMark/>
          </w:tcPr>
          <w:p w:rsidR="00D660BA" w:rsidRPr="00D20848" w:rsidRDefault="00D660BA">
            <w:pPr>
              <w:rPr>
                <w:b/>
                <w:bCs/>
                <w:sz w:val="24"/>
                <w:szCs w:val="24"/>
              </w:rPr>
            </w:pPr>
          </w:p>
        </w:tc>
        <w:tc>
          <w:tcPr>
            <w:tcW w:w="333" w:type="pct"/>
            <w:vMerge/>
            <w:tcBorders>
              <w:top w:val="single" w:sz="4" w:space="0" w:color="auto"/>
              <w:left w:val="single" w:sz="4" w:space="0" w:color="auto"/>
              <w:bottom w:val="nil"/>
              <w:right w:val="single" w:sz="4" w:space="0" w:color="auto"/>
            </w:tcBorders>
            <w:vAlign w:val="center"/>
            <w:hideMark/>
          </w:tcPr>
          <w:p w:rsidR="00D660BA" w:rsidRPr="00D20848" w:rsidRDefault="00D660BA">
            <w:pPr>
              <w:rPr>
                <w:b/>
                <w:bCs/>
                <w:sz w:val="24"/>
                <w:szCs w:val="24"/>
              </w:rPr>
            </w:pP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D660BA" w:rsidRPr="00D20848" w:rsidRDefault="00D660BA">
            <w:pPr>
              <w:jc w:val="center"/>
              <w:rPr>
                <w:b/>
                <w:bCs/>
                <w:sz w:val="24"/>
                <w:szCs w:val="24"/>
              </w:rPr>
            </w:pPr>
            <w:r w:rsidRPr="00D20848">
              <w:rPr>
                <w:b/>
                <w:bCs/>
                <w:sz w:val="24"/>
                <w:szCs w:val="24"/>
              </w:rPr>
              <w:t>факт</w:t>
            </w:r>
          </w:p>
        </w:tc>
        <w:tc>
          <w:tcPr>
            <w:tcW w:w="2126" w:type="pct"/>
            <w:gridSpan w:val="6"/>
            <w:tcBorders>
              <w:top w:val="single" w:sz="4" w:space="0" w:color="auto"/>
              <w:left w:val="single" w:sz="4" w:space="0" w:color="auto"/>
              <w:bottom w:val="single" w:sz="4" w:space="0" w:color="auto"/>
              <w:right w:val="nil"/>
            </w:tcBorders>
            <w:noWrap/>
            <w:vAlign w:val="center"/>
            <w:hideMark/>
          </w:tcPr>
          <w:p w:rsidR="00D660BA" w:rsidRPr="00D20848" w:rsidRDefault="00D660BA">
            <w:pPr>
              <w:jc w:val="center"/>
              <w:rPr>
                <w:b/>
                <w:bCs/>
                <w:sz w:val="24"/>
                <w:szCs w:val="24"/>
              </w:rPr>
            </w:pPr>
            <w:r w:rsidRPr="00D20848">
              <w:rPr>
                <w:b/>
                <w:bCs/>
                <w:sz w:val="24"/>
                <w:szCs w:val="24"/>
              </w:rPr>
              <w:t>план</w:t>
            </w:r>
          </w:p>
        </w:tc>
        <w:tc>
          <w:tcPr>
            <w:tcW w:w="427" w:type="pct"/>
            <w:vMerge/>
            <w:tcBorders>
              <w:top w:val="single" w:sz="4" w:space="0" w:color="auto"/>
              <w:left w:val="single" w:sz="4" w:space="0" w:color="auto"/>
              <w:bottom w:val="nil"/>
              <w:right w:val="single" w:sz="4" w:space="0" w:color="auto"/>
            </w:tcBorders>
            <w:vAlign w:val="center"/>
            <w:hideMark/>
          </w:tcPr>
          <w:p w:rsidR="00D660BA" w:rsidRPr="00D20848" w:rsidRDefault="00D660BA">
            <w:pPr>
              <w:rPr>
                <w:b/>
                <w:bCs/>
                <w:color w:val="000000"/>
                <w:sz w:val="24"/>
                <w:szCs w:val="24"/>
              </w:rPr>
            </w:pPr>
          </w:p>
        </w:tc>
        <w:tc>
          <w:tcPr>
            <w:tcW w:w="427" w:type="pct"/>
            <w:vMerge/>
            <w:tcBorders>
              <w:top w:val="single" w:sz="4" w:space="0" w:color="auto"/>
              <w:left w:val="single" w:sz="4" w:space="0" w:color="auto"/>
              <w:bottom w:val="nil"/>
              <w:right w:val="single" w:sz="4" w:space="0" w:color="auto"/>
            </w:tcBorders>
            <w:vAlign w:val="center"/>
            <w:hideMark/>
          </w:tcPr>
          <w:p w:rsidR="00D660BA" w:rsidRPr="00D20848" w:rsidRDefault="00D660BA">
            <w:pPr>
              <w:rPr>
                <w:b/>
                <w:bCs/>
                <w:color w:val="000000"/>
                <w:sz w:val="24"/>
                <w:szCs w:val="24"/>
              </w:rPr>
            </w:pPr>
          </w:p>
        </w:tc>
      </w:tr>
      <w:tr w:rsidR="004E7B54" w:rsidRPr="00D20848"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4E7B54" w:rsidRPr="00D20848" w:rsidRDefault="004E7B54" w:rsidP="004E7B54">
            <w:pPr>
              <w:jc w:val="center"/>
              <w:rPr>
                <w:sz w:val="24"/>
                <w:szCs w:val="24"/>
              </w:rPr>
            </w:pPr>
            <w:r w:rsidRPr="00D20848">
              <w:rPr>
                <w:sz w:val="24"/>
                <w:szCs w:val="24"/>
              </w:rPr>
              <w:t>1</w:t>
            </w:r>
          </w:p>
        </w:tc>
        <w:tc>
          <w:tcPr>
            <w:tcW w:w="1083" w:type="pct"/>
            <w:tcBorders>
              <w:top w:val="single" w:sz="4" w:space="0" w:color="auto"/>
              <w:left w:val="single" w:sz="4" w:space="0" w:color="auto"/>
              <w:bottom w:val="single" w:sz="4" w:space="0" w:color="auto"/>
              <w:right w:val="single" w:sz="4" w:space="0" w:color="auto"/>
            </w:tcBorders>
            <w:noWrap/>
            <w:hideMark/>
          </w:tcPr>
          <w:p w:rsidR="004E7B54" w:rsidRPr="00D20848" w:rsidRDefault="004E7B54" w:rsidP="004E7B54">
            <w:pPr>
              <w:jc w:val="both"/>
              <w:rPr>
                <w:sz w:val="24"/>
                <w:szCs w:val="24"/>
              </w:rPr>
            </w:pPr>
            <w:r w:rsidRPr="00D20848">
              <w:rPr>
                <w:sz w:val="24"/>
                <w:szCs w:val="24"/>
              </w:rPr>
              <w:t xml:space="preserve">Поднято воды из подземных </w:t>
            </w:r>
          </w:p>
          <w:p w:rsidR="004E7B54" w:rsidRPr="00D20848" w:rsidRDefault="004E7B54" w:rsidP="004E7B54">
            <w:pPr>
              <w:jc w:val="both"/>
              <w:rPr>
                <w:sz w:val="24"/>
                <w:szCs w:val="24"/>
              </w:rPr>
            </w:pPr>
            <w:r w:rsidRPr="00D20848">
              <w:rPr>
                <w:sz w:val="24"/>
                <w:szCs w:val="24"/>
              </w:rPr>
              <w:t>источников водоснабжения</w:t>
            </w:r>
          </w:p>
        </w:tc>
        <w:tc>
          <w:tcPr>
            <w:tcW w:w="333" w:type="pct"/>
            <w:tcBorders>
              <w:top w:val="single" w:sz="4" w:space="0" w:color="auto"/>
              <w:left w:val="single" w:sz="4" w:space="0" w:color="auto"/>
              <w:bottom w:val="single" w:sz="4" w:space="0" w:color="auto"/>
              <w:right w:val="single" w:sz="4" w:space="0" w:color="auto"/>
            </w:tcBorders>
            <w:noWrap/>
            <w:vAlign w:val="center"/>
            <w:hideMark/>
          </w:tcPr>
          <w:p w:rsidR="004E7B54" w:rsidRPr="00D20848" w:rsidRDefault="004E7B54" w:rsidP="004E7B54">
            <w:pPr>
              <w:jc w:val="center"/>
              <w:rPr>
                <w:sz w:val="24"/>
                <w:szCs w:val="24"/>
              </w:rPr>
            </w:pPr>
            <w:r w:rsidRPr="00D20848">
              <w:rPr>
                <w:sz w:val="24"/>
                <w:szCs w:val="24"/>
              </w:rPr>
              <w:t>тыс. м³</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51,88</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33,90</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33,90</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33,90</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34,91</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35,95</w:t>
            </w:r>
          </w:p>
        </w:tc>
        <w:tc>
          <w:tcPr>
            <w:tcW w:w="355"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41,68</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69</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80</w:t>
            </w:r>
          </w:p>
        </w:tc>
      </w:tr>
      <w:tr w:rsidR="004E7B54" w:rsidRPr="00D20848"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4E7B54" w:rsidRPr="00D20848" w:rsidRDefault="004E7B54" w:rsidP="004E7B54">
            <w:pPr>
              <w:jc w:val="center"/>
              <w:rPr>
                <w:sz w:val="24"/>
                <w:szCs w:val="24"/>
              </w:rPr>
            </w:pPr>
            <w:r w:rsidRPr="00D20848">
              <w:rPr>
                <w:sz w:val="24"/>
                <w:szCs w:val="24"/>
              </w:rPr>
              <w:t>2</w:t>
            </w:r>
          </w:p>
        </w:tc>
        <w:tc>
          <w:tcPr>
            <w:tcW w:w="1083" w:type="pct"/>
            <w:tcBorders>
              <w:top w:val="single" w:sz="4" w:space="0" w:color="auto"/>
              <w:left w:val="single" w:sz="4" w:space="0" w:color="auto"/>
              <w:bottom w:val="single" w:sz="4" w:space="0" w:color="auto"/>
              <w:right w:val="single" w:sz="4" w:space="0" w:color="auto"/>
            </w:tcBorders>
            <w:noWrap/>
            <w:hideMark/>
          </w:tcPr>
          <w:p w:rsidR="004E7B54" w:rsidRPr="00D20848" w:rsidRDefault="004E7B54" w:rsidP="004E7B54">
            <w:pPr>
              <w:jc w:val="both"/>
              <w:rPr>
                <w:sz w:val="24"/>
                <w:szCs w:val="24"/>
              </w:rPr>
            </w:pPr>
            <w:r w:rsidRPr="00D20848">
              <w:rPr>
                <w:sz w:val="24"/>
                <w:szCs w:val="24"/>
              </w:rPr>
              <w:t xml:space="preserve">Объем воды </w:t>
            </w:r>
          </w:p>
          <w:p w:rsidR="004E7B54" w:rsidRPr="00D20848" w:rsidRDefault="004E7B54" w:rsidP="004E7B54">
            <w:pPr>
              <w:jc w:val="both"/>
              <w:rPr>
                <w:sz w:val="24"/>
                <w:szCs w:val="24"/>
              </w:rPr>
            </w:pPr>
            <w:r w:rsidRPr="00D20848">
              <w:rPr>
                <w:sz w:val="24"/>
                <w:szCs w:val="24"/>
              </w:rPr>
              <w:t>прошедшей водоподготовку</w:t>
            </w:r>
          </w:p>
        </w:tc>
        <w:tc>
          <w:tcPr>
            <w:tcW w:w="333" w:type="pct"/>
            <w:tcBorders>
              <w:top w:val="single" w:sz="4" w:space="0" w:color="auto"/>
              <w:left w:val="single" w:sz="4" w:space="0" w:color="auto"/>
              <w:bottom w:val="single" w:sz="4" w:space="0" w:color="auto"/>
              <w:right w:val="single" w:sz="4" w:space="0" w:color="auto"/>
            </w:tcBorders>
            <w:noWrap/>
            <w:vAlign w:val="center"/>
            <w:hideMark/>
          </w:tcPr>
          <w:p w:rsidR="004E7B54" w:rsidRPr="00D20848" w:rsidRDefault="004E7B54" w:rsidP="004E7B54">
            <w:pPr>
              <w:jc w:val="center"/>
              <w:rPr>
                <w:sz w:val="24"/>
                <w:szCs w:val="24"/>
              </w:rPr>
            </w:pPr>
            <w:r w:rsidRPr="00D20848">
              <w:rPr>
                <w:sz w:val="24"/>
                <w:szCs w:val="24"/>
              </w:rPr>
              <w:t>тыс. м</w:t>
            </w:r>
            <w:r w:rsidRPr="00D20848">
              <w:rPr>
                <w:rStyle w:val="font341"/>
                <w:vertAlign w:val="superscript"/>
              </w:rPr>
              <w:t>3</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0,00</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7,76</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7,76</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7,76</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15,71</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28,76</w:t>
            </w:r>
          </w:p>
        </w:tc>
        <w:tc>
          <w:tcPr>
            <w:tcW w:w="355"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33,35</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p>
        </w:tc>
      </w:tr>
      <w:tr w:rsidR="004E7B54" w:rsidRPr="00D20848"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4E7B54" w:rsidRPr="00D20848" w:rsidRDefault="004E7B54" w:rsidP="004E7B54">
            <w:pPr>
              <w:jc w:val="center"/>
              <w:rPr>
                <w:sz w:val="24"/>
                <w:szCs w:val="24"/>
              </w:rPr>
            </w:pPr>
            <w:r w:rsidRPr="00D20848">
              <w:rPr>
                <w:sz w:val="24"/>
                <w:szCs w:val="24"/>
              </w:rPr>
              <w:t>3</w:t>
            </w:r>
          </w:p>
        </w:tc>
        <w:tc>
          <w:tcPr>
            <w:tcW w:w="1083" w:type="pct"/>
            <w:tcBorders>
              <w:top w:val="single" w:sz="4" w:space="0" w:color="auto"/>
              <w:left w:val="single" w:sz="4" w:space="0" w:color="auto"/>
              <w:bottom w:val="nil"/>
              <w:right w:val="single" w:sz="4" w:space="0" w:color="auto"/>
            </w:tcBorders>
            <w:hideMark/>
          </w:tcPr>
          <w:p w:rsidR="004E7B54" w:rsidRPr="00D20848" w:rsidRDefault="004E7B54" w:rsidP="004E7B54">
            <w:pPr>
              <w:rPr>
                <w:sz w:val="24"/>
                <w:szCs w:val="24"/>
              </w:rPr>
            </w:pPr>
            <w:r w:rsidRPr="00D20848">
              <w:rPr>
                <w:sz w:val="24"/>
                <w:szCs w:val="24"/>
              </w:rPr>
              <w:t xml:space="preserve">Собственные нужды </w:t>
            </w:r>
          </w:p>
        </w:tc>
        <w:tc>
          <w:tcPr>
            <w:tcW w:w="333" w:type="pct"/>
            <w:tcBorders>
              <w:top w:val="single" w:sz="4" w:space="0" w:color="auto"/>
              <w:left w:val="single" w:sz="4" w:space="0" w:color="auto"/>
              <w:bottom w:val="single" w:sz="4" w:space="0" w:color="auto"/>
              <w:right w:val="single" w:sz="4" w:space="0" w:color="auto"/>
            </w:tcBorders>
            <w:noWrap/>
            <w:vAlign w:val="center"/>
            <w:hideMark/>
          </w:tcPr>
          <w:p w:rsidR="004E7B54" w:rsidRPr="00D20848" w:rsidRDefault="004E7B54" w:rsidP="004E7B54">
            <w:pPr>
              <w:jc w:val="center"/>
              <w:rPr>
                <w:sz w:val="24"/>
                <w:szCs w:val="24"/>
              </w:rPr>
            </w:pPr>
            <w:r w:rsidRPr="00D20848">
              <w:rPr>
                <w:sz w:val="24"/>
                <w:szCs w:val="24"/>
              </w:rPr>
              <w:t>тыс. м³</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0,00</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1,038</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1,038</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1,038</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1,323</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1,655</w:t>
            </w:r>
          </w:p>
        </w:tc>
        <w:tc>
          <w:tcPr>
            <w:tcW w:w="355"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3,602</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sz w:val="24"/>
                <w:szCs w:val="24"/>
              </w:rPr>
            </w:pPr>
          </w:p>
        </w:tc>
      </w:tr>
      <w:tr w:rsidR="004E7B54" w:rsidRPr="00D20848"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4E7B54" w:rsidRPr="00D20848" w:rsidRDefault="004E7B54" w:rsidP="004E7B54">
            <w:pPr>
              <w:jc w:val="center"/>
              <w:rPr>
                <w:sz w:val="24"/>
                <w:szCs w:val="24"/>
              </w:rPr>
            </w:pPr>
            <w:r w:rsidRPr="00D20848">
              <w:rPr>
                <w:sz w:val="24"/>
                <w:szCs w:val="24"/>
              </w:rPr>
              <w:t>4</w:t>
            </w:r>
          </w:p>
        </w:tc>
        <w:tc>
          <w:tcPr>
            <w:tcW w:w="1083" w:type="pct"/>
            <w:tcBorders>
              <w:top w:val="single" w:sz="4" w:space="0" w:color="auto"/>
              <w:left w:val="single" w:sz="4" w:space="0" w:color="auto"/>
              <w:bottom w:val="nil"/>
              <w:right w:val="single" w:sz="4" w:space="0" w:color="auto"/>
            </w:tcBorders>
            <w:vAlign w:val="center"/>
            <w:hideMark/>
          </w:tcPr>
          <w:p w:rsidR="004E7B54" w:rsidRPr="00D20848" w:rsidRDefault="004E7B54" w:rsidP="004E7B54">
            <w:pPr>
              <w:rPr>
                <w:sz w:val="24"/>
                <w:szCs w:val="24"/>
              </w:rPr>
            </w:pPr>
            <w:r w:rsidRPr="00D20848">
              <w:rPr>
                <w:sz w:val="24"/>
                <w:szCs w:val="24"/>
              </w:rPr>
              <w:t>Утечки питьевой воды</w:t>
            </w:r>
          </w:p>
        </w:tc>
        <w:tc>
          <w:tcPr>
            <w:tcW w:w="333" w:type="pct"/>
            <w:tcBorders>
              <w:top w:val="single" w:sz="4" w:space="0" w:color="auto"/>
              <w:left w:val="single" w:sz="4" w:space="0" w:color="auto"/>
              <w:bottom w:val="single" w:sz="4" w:space="0" w:color="auto"/>
              <w:right w:val="single" w:sz="4" w:space="0" w:color="auto"/>
            </w:tcBorders>
            <w:noWrap/>
            <w:vAlign w:val="center"/>
            <w:hideMark/>
          </w:tcPr>
          <w:p w:rsidR="004E7B54" w:rsidRPr="00D20848" w:rsidRDefault="004E7B54" w:rsidP="004E7B54">
            <w:pPr>
              <w:jc w:val="center"/>
              <w:rPr>
                <w:sz w:val="24"/>
                <w:szCs w:val="24"/>
              </w:rPr>
            </w:pPr>
            <w:r w:rsidRPr="00D20848">
              <w:rPr>
                <w:sz w:val="24"/>
                <w:szCs w:val="24"/>
              </w:rPr>
              <w:t>тыс. м</w:t>
            </w:r>
            <w:r w:rsidRPr="00D20848">
              <w:rPr>
                <w:rStyle w:val="font341"/>
                <w:vertAlign w:val="superscript"/>
              </w:rPr>
              <w:t>3</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24,23</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5,22</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5,22</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5,22</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5,11</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5,00</w:t>
            </w:r>
          </w:p>
        </w:tc>
        <w:tc>
          <w:tcPr>
            <w:tcW w:w="355"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4,25</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21</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18</w:t>
            </w:r>
          </w:p>
        </w:tc>
      </w:tr>
      <w:tr w:rsidR="004E7B54" w:rsidRPr="00D20848"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4E7B54" w:rsidRPr="00D20848" w:rsidRDefault="004E7B54" w:rsidP="004E7B54">
            <w:pPr>
              <w:jc w:val="center"/>
              <w:rPr>
                <w:sz w:val="24"/>
                <w:szCs w:val="24"/>
              </w:rPr>
            </w:pPr>
            <w:r w:rsidRPr="00D20848">
              <w:rPr>
                <w:sz w:val="24"/>
                <w:szCs w:val="24"/>
              </w:rPr>
              <w:t>5</w:t>
            </w:r>
          </w:p>
        </w:tc>
        <w:tc>
          <w:tcPr>
            <w:tcW w:w="1083" w:type="pct"/>
            <w:tcBorders>
              <w:top w:val="single" w:sz="4" w:space="0" w:color="auto"/>
              <w:left w:val="single" w:sz="4" w:space="0" w:color="auto"/>
              <w:bottom w:val="single" w:sz="4" w:space="0" w:color="auto"/>
              <w:right w:val="single" w:sz="4" w:space="0" w:color="auto"/>
            </w:tcBorders>
            <w:noWrap/>
            <w:hideMark/>
          </w:tcPr>
          <w:p w:rsidR="004E7B54" w:rsidRPr="00D20848" w:rsidRDefault="004E7B54" w:rsidP="004E7B54">
            <w:pPr>
              <w:rPr>
                <w:sz w:val="24"/>
                <w:szCs w:val="24"/>
              </w:rPr>
            </w:pPr>
            <w:r w:rsidRPr="00D20848">
              <w:rPr>
                <w:sz w:val="24"/>
                <w:szCs w:val="24"/>
              </w:rPr>
              <w:t>Отпуск питьевой воды в сеть</w:t>
            </w:r>
          </w:p>
        </w:tc>
        <w:tc>
          <w:tcPr>
            <w:tcW w:w="333" w:type="pct"/>
            <w:tcBorders>
              <w:top w:val="single" w:sz="4" w:space="0" w:color="auto"/>
              <w:left w:val="single" w:sz="4" w:space="0" w:color="auto"/>
              <w:bottom w:val="single" w:sz="4" w:space="0" w:color="auto"/>
              <w:right w:val="single" w:sz="4" w:space="0" w:color="auto"/>
            </w:tcBorders>
            <w:noWrap/>
            <w:vAlign w:val="center"/>
            <w:hideMark/>
          </w:tcPr>
          <w:p w:rsidR="004E7B54" w:rsidRPr="00D20848" w:rsidRDefault="004E7B54" w:rsidP="004E7B54">
            <w:pPr>
              <w:jc w:val="center"/>
              <w:rPr>
                <w:sz w:val="24"/>
                <w:szCs w:val="24"/>
              </w:rPr>
            </w:pPr>
            <w:r w:rsidRPr="00D20848">
              <w:rPr>
                <w:sz w:val="24"/>
                <w:szCs w:val="24"/>
              </w:rPr>
              <w:t>тыс. м³</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27,65</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27,65</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27,65</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27,65</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28,47</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29,30</w:t>
            </w:r>
          </w:p>
        </w:tc>
        <w:tc>
          <w:tcPr>
            <w:tcW w:w="355"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33,83</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106</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122</w:t>
            </w:r>
          </w:p>
        </w:tc>
      </w:tr>
      <w:tr w:rsidR="004E7B54" w:rsidRPr="00D20848"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4E7B54" w:rsidRPr="00EF1E75" w:rsidRDefault="004E7B54" w:rsidP="004E7B54">
            <w:pPr>
              <w:jc w:val="center"/>
              <w:rPr>
                <w:b/>
                <w:sz w:val="24"/>
                <w:szCs w:val="24"/>
              </w:rPr>
            </w:pPr>
            <w:r w:rsidRPr="00EF1E75">
              <w:rPr>
                <w:b/>
                <w:sz w:val="24"/>
                <w:szCs w:val="24"/>
              </w:rPr>
              <w:t>6</w:t>
            </w:r>
          </w:p>
        </w:tc>
        <w:tc>
          <w:tcPr>
            <w:tcW w:w="1083" w:type="pct"/>
            <w:tcBorders>
              <w:top w:val="single" w:sz="4" w:space="0" w:color="auto"/>
              <w:left w:val="single" w:sz="4" w:space="0" w:color="auto"/>
              <w:bottom w:val="single" w:sz="4" w:space="0" w:color="auto"/>
              <w:right w:val="single" w:sz="4" w:space="0" w:color="auto"/>
            </w:tcBorders>
            <w:noWrap/>
            <w:hideMark/>
          </w:tcPr>
          <w:p w:rsidR="004E7B54" w:rsidRPr="00D20848" w:rsidRDefault="004E7B54" w:rsidP="004E7B54">
            <w:pPr>
              <w:rPr>
                <w:b/>
                <w:bCs/>
                <w:sz w:val="24"/>
                <w:szCs w:val="24"/>
              </w:rPr>
            </w:pPr>
            <w:r w:rsidRPr="00D20848">
              <w:rPr>
                <w:b/>
                <w:bCs/>
                <w:sz w:val="24"/>
                <w:szCs w:val="24"/>
              </w:rPr>
              <w:t>Объем реализации всего,</w:t>
            </w:r>
          </w:p>
          <w:p w:rsidR="004E7B54" w:rsidRPr="00D20848" w:rsidRDefault="004E7B54" w:rsidP="004E7B54">
            <w:pPr>
              <w:rPr>
                <w:b/>
                <w:bCs/>
                <w:sz w:val="24"/>
                <w:szCs w:val="24"/>
              </w:rPr>
            </w:pPr>
            <w:r w:rsidRPr="00D20848">
              <w:rPr>
                <w:b/>
                <w:bCs/>
                <w:sz w:val="24"/>
                <w:szCs w:val="24"/>
              </w:rPr>
              <w:t xml:space="preserve"> в т.ч.</w:t>
            </w:r>
          </w:p>
        </w:tc>
        <w:tc>
          <w:tcPr>
            <w:tcW w:w="333" w:type="pct"/>
            <w:tcBorders>
              <w:top w:val="single" w:sz="4" w:space="0" w:color="auto"/>
              <w:left w:val="single" w:sz="4" w:space="0" w:color="auto"/>
              <w:bottom w:val="single" w:sz="4" w:space="0" w:color="auto"/>
              <w:right w:val="single" w:sz="4" w:space="0" w:color="auto"/>
            </w:tcBorders>
            <w:noWrap/>
            <w:vAlign w:val="center"/>
            <w:hideMark/>
          </w:tcPr>
          <w:p w:rsidR="004E7B54" w:rsidRPr="00EF1E75" w:rsidRDefault="004E7B54" w:rsidP="004E7B54">
            <w:pPr>
              <w:jc w:val="center"/>
              <w:rPr>
                <w:b/>
                <w:sz w:val="24"/>
                <w:szCs w:val="24"/>
              </w:rPr>
            </w:pPr>
            <w:r w:rsidRPr="00EF1E75">
              <w:rPr>
                <w:b/>
                <w:sz w:val="24"/>
                <w:szCs w:val="24"/>
              </w:rPr>
              <w:t>тыс. м³</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27,65</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27,65</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27,65</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27,65</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28,47</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29,30</w:t>
            </w:r>
          </w:p>
        </w:tc>
        <w:tc>
          <w:tcPr>
            <w:tcW w:w="355"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33,83</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106</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122</w:t>
            </w:r>
          </w:p>
        </w:tc>
      </w:tr>
      <w:tr w:rsidR="004E7B54" w:rsidRPr="00D20848" w:rsidTr="004E7B54">
        <w:tc>
          <w:tcPr>
            <w:tcW w:w="291" w:type="pct"/>
            <w:tcBorders>
              <w:top w:val="single" w:sz="4" w:space="0" w:color="auto"/>
              <w:left w:val="single" w:sz="4" w:space="0" w:color="auto"/>
              <w:bottom w:val="single" w:sz="4" w:space="0" w:color="auto"/>
              <w:right w:val="single" w:sz="4" w:space="0" w:color="auto"/>
            </w:tcBorders>
            <w:noWrap/>
            <w:vAlign w:val="bottom"/>
            <w:hideMark/>
          </w:tcPr>
          <w:p w:rsidR="004E7B54" w:rsidRPr="00D20848" w:rsidRDefault="004E7B54" w:rsidP="004E7B54">
            <w:pPr>
              <w:jc w:val="center"/>
              <w:rPr>
                <w:sz w:val="24"/>
                <w:szCs w:val="24"/>
              </w:rPr>
            </w:pPr>
            <w:r w:rsidRPr="00D20848">
              <w:rPr>
                <w:sz w:val="24"/>
                <w:szCs w:val="24"/>
              </w:rPr>
              <w:t>6.1</w:t>
            </w:r>
          </w:p>
        </w:tc>
        <w:tc>
          <w:tcPr>
            <w:tcW w:w="1083" w:type="pct"/>
            <w:tcBorders>
              <w:top w:val="single" w:sz="4" w:space="0" w:color="auto"/>
              <w:left w:val="single" w:sz="4" w:space="0" w:color="auto"/>
              <w:bottom w:val="single" w:sz="4" w:space="0" w:color="auto"/>
              <w:right w:val="single" w:sz="4" w:space="0" w:color="auto"/>
            </w:tcBorders>
            <w:noWrap/>
            <w:hideMark/>
          </w:tcPr>
          <w:p w:rsidR="004E7B54" w:rsidRPr="00D20848" w:rsidRDefault="004E7B54" w:rsidP="004E7B54">
            <w:pPr>
              <w:rPr>
                <w:sz w:val="24"/>
                <w:szCs w:val="24"/>
              </w:rPr>
            </w:pPr>
            <w:r w:rsidRPr="00D20848">
              <w:rPr>
                <w:sz w:val="24"/>
                <w:szCs w:val="24"/>
              </w:rPr>
              <w:t>население</w:t>
            </w:r>
          </w:p>
        </w:tc>
        <w:tc>
          <w:tcPr>
            <w:tcW w:w="333" w:type="pct"/>
            <w:tcBorders>
              <w:top w:val="single" w:sz="4" w:space="0" w:color="auto"/>
              <w:left w:val="single" w:sz="4" w:space="0" w:color="auto"/>
              <w:bottom w:val="single" w:sz="4" w:space="0" w:color="auto"/>
              <w:right w:val="single" w:sz="4" w:space="0" w:color="auto"/>
            </w:tcBorders>
            <w:noWrap/>
            <w:vAlign w:val="center"/>
            <w:hideMark/>
          </w:tcPr>
          <w:p w:rsidR="004E7B54" w:rsidRPr="00D20848" w:rsidRDefault="004E7B54" w:rsidP="004E7B54">
            <w:pPr>
              <w:jc w:val="center"/>
              <w:rPr>
                <w:sz w:val="24"/>
                <w:szCs w:val="24"/>
              </w:rPr>
            </w:pPr>
            <w:r w:rsidRPr="00D20848">
              <w:rPr>
                <w:sz w:val="24"/>
                <w:szCs w:val="24"/>
              </w:rPr>
              <w:t>тыс. м³</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20,5</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20,5</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20,5</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20,5</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20,7</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20,9</w:t>
            </w:r>
          </w:p>
        </w:tc>
        <w:tc>
          <w:tcPr>
            <w:tcW w:w="355"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21,8</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102</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107</w:t>
            </w:r>
          </w:p>
        </w:tc>
      </w:tr>
      <w:tr w:rsidR="004E7B54" w:rsidRPr="00D20848"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4E7B54" w:rsidRPr="00D20848" w:rsidRDefault="004E7B54" w:rsidP="004E7B54">
            <w:pPr>
              <w:jc w:val="center"/>
              <w:rPr>
                <w:sz w:val="24"/>
                <w:szCs w:val="24"/>
              </w:rPr>
            </w:pPr>
            <w:r w:rsidRPr="00D20848">
              <w:rPr>
                <w:sz w:val="24"/>
                <w:szCs w:val="24"/>
              </w:rPr>
              <w:t>6.2</w:t>
            </w:r>
          </w:p>
        </w:tc>
        <w:tc>
          <w:tcPr>
            <w:tcW w:w="1083" w:type="pct"/>
            <w:tcBorders>
              <w:top w:val="single" w:sz="4" w:space="0" w:color="auto"/>
              <w:left w:val="single" w:sz="4" w:space="0" w:color="auto"/>
              <w:bottom w:val="single" w:sz="4" w:space="0" w:color="auto"/>
              <w:right w:val="single" w:sz="4" w:space="0" w:color="auto"/>
            </w:tcBorders>
            <w:noWrap/>
            <w:vAlign w:val="center"/>
            <w:hideMark/>
          </w:tcPr>
          <w:p w:rsidR="004E7B54" w:rsidRPr="00D20848" w:rsidRDefault="004E7B54" w:rsidP="004E7B54">
            <w:pPr>
              <w:rPr>
                <w:sz w:val="24"/>
                <w:szCs w:val="24"/>
              </w:rPr>
            </w:pPr>
            <w:r w:rsidRPr="00D20848">
              <w:rPr>
                <w:sz w:val="24"/>
                <w:szCs w:val="24"/>
              </w:rPr>
              <w:t>бюджетные организации</w:t>
            </w:r>
          </w:p>
        </w:tc>
        <w:tc>
          <w:tcPr>
            <w:tcW w:w="333" w:type="pct"/>
            <w:tcBorders>
              <w:top w:val="single" w:sz="4" w:space="0" w:color="auto"/>
              <w:left w:val="single" w:sz="4" w:space="0" w:color="auto"/>
              <w:bottom w:val="single" w:sz="4" w:space="0" w:color="auto"/>
              <w:right w:val="single" w:sz="4" w:space="0" w:color="auto"/>
            </w:tcBorders>
            <w:noWrap/>
            <w:vAlign w:val="center"/>
            <w:hideMark/>
          </w:tcPr>
          <w:p w:rsidR="004E7B54" w:rsidRPr="00D20848" w:rsidRDefault="004E7B54" w:rsidP="004E7B54">
            <w:pPr>
              <w:jc w:val="center"/>
              <w:rPr>
                <w:sz w:val="24"/>
                <w:szCs w:val="24"/>
              </w:rPr>
            </w:pPr>
            <w:r w:rsidRPr="00D20848">
              <w:rPr>
                <w:sz w:val="24"/>
                <w:szCs w:val="24"/>
              </w:rPr>
              <w:t>тыс. м³</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4,9</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4,9</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4,9</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4,9</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5,5</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6,1</w:t>
            </w:r>
          </w:p>
        </w:tc>
        <w:tc>
          <w:tcPr>
            <w:tcW w:w="355"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9,4</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124</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190</w:t>
            </w:r>
          </w:p>
        </w:tc>
      </w:tr>
      <w:tr w:rsidR="004E7B54" w:rsidRPr="00D20848" w:rsidTr="004E7B54">
        <w:tc>
          <w:tcPr>
            <w:tcW w:w="291" w:type="pct"/>
            <w:tcBorders>
              <w:top w:val="single" w:sz="4" w:space="0" w:color="auto"/>
              <w:left w:val="single" w:sz="4" w:space="0" w:color="auto"/>
              <w:bottom w:val="single" w:sz="4" w:space="0" w:color="auto"/>
              <w:right w:val="single" w:sz="4" w:space="0" w:color="auto"/>
            </w:tcBorders>
            <w:noWrap/>
            <w:vAlign w:val="bottom"/>
            <w:hideMark/>
          </w:tcPr>
          <w:p w:rsidR="004E7B54" w:rsidRPr="00D20848" w:rsidRDefault="004E7B54" w:rsidP="004E7B54">
            <w:pPr>
              <w:jc w:val="center"/>
              <w:rPr>
                <w:sz w:val="24"/>
                <w:szCs w:val="24"/>
              </w:rPr>
            </w:pPr>
            <w:r w:rsidRPr="00D20848">
              <w:rPr>
                <w:sz w:val="24"/>
                <w:szCs w:val="24"/>
              </w:rPr>
              <w:t>6.3</w:t>
            </w:r>
          </w:p>
        </w:tc>
        <w:tc>
          <w:tcPr>
            <w:tcW w:w="1083" w:type="pct"/>
            <w:tcBorders>
              <w:top w:val="single" w:sz="4" w:space="0" w:color="auto"/>
              <w:left w:val="single" w:sz="4" w:space="0" w:color="auto"/>
              <w:bottom w:val="single" w:sz="4" w:space="0" w:color="auto"/>
              <w:right w:val="single" w:sz="4" w:space="0" w:color="auto"/>
            </w:tcBorders>
            <w:noWrap/>
            <w:hideMark/>
          </w:tcPr>
          <w:p w:rsidR="004E7B54" w:rsidRPr="00D20848" w:rsidRDefault="004E7B54" w:rsidP="004E7B54">
            <w:pPr>
              <w:rPr>
                <w:sz w:val="24"/>
                <w:szCs w:val="24"/>
              </w:rPr>
            </w:pPr>
            <w:r w:rsidRPr="00D20848">
              <w:rPr>
                <w:sz w:val="24"/>
                <w:szCs w:val="24"/>
              </w:rPr>
              <w:t>прочие</w:t>
            </w:r>
          </w:p>
        </w:tc>
        <w:tc>
          <w:tcPr>
            <w:tcW w:w="333" w:type="pct"/>
            <w:tcBorders>
              <w:top w:val="single" w:sz="4" w:space="0" w:color="auto"/>
              <w:left w:val="single" w:sz="4" w:space="0" w:color="auto"/>
              <w:bottom w:val="single" w:sz="4" w:space="0" w:color="auto"/>
              <w:right w:val="single" w:sz="4" w:space="0" w:color="auto"/>
            </w:tcBorders>
            <w:noWrap/>
            <w:vAlign w:val="center"/>
            <w:hideMark/>
          </w:tcPr>
          <w:p w:rsidR="004E7B54" w:rsidRPr="00D20848" w:rsidRDefault="004E7B54" w:rsidP="004E7B54">
            <w:pPr>
              <w:jc w:val="center"/>
              <w:rPr>
                <w:sz w:val="24"/>
                <w:szCs w:val="24"/>
              </w:rPr>
            </w:pPr>
            <w:r w:rsidRPr="00D20848">
              <w:rPr>
                <w:sz w:val="24"/>
                <w:szCs w:val="24"/>
              </w:rPr>
              <w:t>тыс. м³</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2,2</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2,2</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2,2</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2,2</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2,3</w:t>
            </w:r>
          </w:p>
        </w:tc>
        <w:tc>
          <w:tcPr>
            <w:tcW w:w="354"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2,3</w:t>
            </w:r>
          </w:p>
        </w:tc>
        <w:tc>
          <w:tcPr>
            <w:tcW w:w="355"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szCs w:val="24"/>
              </w:rPr>
            </w:pPr>
            <w:r w:rsidRPr="004E7B54">
              <w:rPr>
                <w:sz w:val="24"/>
                <w:szCs w:val="24"/>
              </w:rPr>
              <w:t>2,6</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103</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szCs w:val="24"/>
              </w:rPr>
            </w:pPr>
            <w:r w:rsidRPr="004E7B54">
              <w:rPr>
                <w:color w:val="000000"/>
                <w:sz w:val="24"/>
                <w:szCs w:val="24"/>
              </w:rPr>
              <w:t>117</w:t>
            </w:r>
          </w:p>
        </w:tc>
      </w:tr>
    </w:tbl>
    <w:p w:rsidR="0076188A" w:rsidRDefault="0076188A" w:rsidP="0076188A">
      <w:pPr>
        <w:rPr>
          <w:highlight w:val="yellow"/>
        </w:rPr>
      </w:pPr>
    </w:p>
    <w:p w:rsidR="00E52F3C" w:rsidRDefault="00E52F3C">
      <w:pPr>
        <w:rPr>
          <w:b/>
          <w:highlight w:val="magenta"/>
        </w:rPr>
      </w:pPr>
      <w:r>
        <w:rPr>
          <w:b/>
          <w:highlight w:val="magenta"/>
        </w:rPr>
        <w:br w:type="page"/>
      </w:r>
    </w:p>
    <w:p w:rsidR="00E52F3C" w:rsidRPr="009278CA" w:rsidRDefault="00E52F3C" w:rsidP="00E52F3C">
      <w:pPr>
        <w:pStyle w:val="af9"/>
        <w:jc w:val="right"/>
        <w:rPr>
          <w:b/>
          <w:sz w:val="24"/>
        </w:rPr>
      </w:pPr>
      <w:r w:rsidRPr="00EF1E75">
        <w:rPr>
          <w:b/>
          <w:sz w:val="24"/>
        </w:rPr>
        <w:lastRenderedPageBreak/>
        <w:t xml:space="preserve">Таблица </w:t>
      </w:r>
      <w:r w:rsidRPr="00EF1E75">
        <w:rPr>
          <w:b/>
          <w:sz w:val="24"/>
        </w:rPr>
        <w:fldChar w:fldCharType="begin"/>
      </w:r>
      <w:r w:rsidRPr="00EF1E75">
        <w:rPr>
          <w:b/>
          <w:sz w:val="24"/>
        </w:rPr>
        <w:instrText xml:space="preserve"> SEQ Таблица \* ARABIC </w:instrText>
      </w:r>
      <w:r w:rsidRPr="00EF1E75">
        <w:rPr>
          <w:b/>
          <w:sz w:val="24"/>
        </w:rPr>
        <w:fldChar w:fldCharType="separate"/>
      </w:r>
      <w:r w:rsidR="005D225A">
        <w:rPr>
          <w:b/>
          <w:noProof/>
          <w:sz w:val="24"/>
        </w:rPr>
        <w:t>49</w:t>
      </w:r>
      <w:r w:rsidRPr="00EF1E75">
        <w:rPr>
          <w:b/>
          <w:sz w:val="24"/>
        </w:rPr>
        <w:fldChar w:fldCharType="end"/>
      </w:r>
    </w:p>
    <w:p w:rsidR="00E52F3C" w:rsidRPr="00722FD1" w:rsidRDefault="00E52F3C" w:rsidP="00F9552A">
      <w:pPr>
        <w:tabs>
          <w:tab w:val="left" w:pos="4678"/>
        </w:tabs>
        <w:ind w:right="-1"/>
        <w:jc w:val="center"/>
        <w:rPr>
          <w:b/>
          <w:sz w:val="24"/>
          <w:szCs w:val="24"/>
        </w:rPr>
      </w:pPr>
      <w:r w:rsidRPr="00722FD1">
        <w:rPr>
          <w:b/>
          <w:sz w:val="24"/>
          <w:szCs w:val="24"/>
        </w:rPr>
        <w:t>Баланс мощности системы централизованного водоснабжения сп. Леуши на 2017-2019 гг.</w:t>
      </w:r>
    </w:p>
    <w:tbl>
      <w:tblPr>
        <w:tblW w:w="5000" w:type="pct"/>
        <w:tblCellMar>
          <w:top w:w="15" w:type="dxa"/>
          <w:bottom w:w="15" w:type="dxa"/>
        </w:tblCellMar>
        <w:tblLook w:val="04A0" w:firstRow="1" w:lastRow="0" w:firstColumn="1" w:lastColumn="0" w:noHBand="0" w:noVBand="1"/>
      </w:tblPr>
      <w:tblGrid>
        <w:gridCol w:w="861"/>
        <w:gridCol w:w="3965"/>
        <w:gridCol w:w="958"/>
        <w:gridCol w:w="925"/>
        <w:gridCol w:w="925"/>
        <w:gridCol w:w="925"/>
        <w:gridCol w:w="925"/>
        <w:gridCol w:w="925"/>
        <w:gridCol w:w="925"/>
        <w:gridCol w:w="926"/>
        <w:gridCol w:w="1263"/>
        <w:gridCol w:w="1263"/>
      </w:tblGrid>
      <w:tr w:rsidR="00E52F3C" w:rsidRPr="00722FD1" w:rsidTr="004E7B54">
        <w:tc>
          <w:tcPr>
            <w:tcW w:w="291" w:type="pct"/>
            <w:vMerge w:val="restart"/>
            <w:tcBorders>
              <w:top w:val="single" w:sz="4" w:space="0" w:color="auto"/>
              <w:left w:val="single" w:sz="4" w:space="0" w:color="auto"/>
              <w:bottom w:val="nil"/>
              <w:right w:val="single" w:sz="4" w:space="0" w:color="auto"/>
            </w:tcBorders>
            <w:noWrap/>
            <w:vAlign w:val="center"/>
            <w:hideMark/>
          </w:tcPr>
          <w:p w:rsidR="00E52F3C" w:rsidRPr="00722FD1" w:rsidRDefault="00E52F3C">
            <w:pPr>
              <w:jc w:val="center"/>
              <w:rPr>
                <w:b/>
                <w:bCs/>
                <w:sz w:val="24"/>
                <w:szCs w:val="24"/>
              </w:rPr>
            </w:pPr>
            <w:r w:rsidRPr="00722FD1">
              <w:rPr>
                <w:b/>
                <w:bCs/>
                <w:sz w:val="24"/>
                <w:szCs w:val="24"/>
              </w:rPr>
              <w:t>№ п/п</w:t>
            </w:r>
          </w:p>
        </w:tc>
        <w:tc>
          <w:tcPr>
            <w:tcW w:w="1341" w:type="pct"/>
            <w:vMerge w:val="restart"/>
            <w:tcBorders>
              <w:top w:val="single" w:sz="4" w:space="0" w:color="auto"/>
              <w:left w:val="single" w:sz="4" w:space="0" w:color="auto"/>
              <w:bottom w:val="nil"/>
              <w:right w:val="single" w:sz="4" w:space="0" w:color="auto"/>
            </w:tcBorders>
            <w:noWrap/>
            <w:vAlign w:val="center"/>
            <w:hideMark/>
          </w:tcPr>
          <w:p w:rsidR="00E52F3C" w:rsidRPr="00722FD1" w:rsidRDefault="00E52F3C">
            <w:pPr>
              <w:jc w:val="center"/>
              <w:rPr>
                <w:b/>
                <w:bCs/>
                <w:sz w:val="24"/>
                <w:szCs w:val="24"/>
              </w:rPr>
            </w:pPr>
            <w:r w:rsidRPr="00722FD1">
              <w:rPr>
                <w:b/>
                <w:bCs/>
                <w:sz w:val="24"/>
                <w:szCs w:val="24"/>
              </w:rPr>
              <w:t>Показатель</w:t>
            </w:r>
          </w:p>
        </w:tc>
        <w:tc>
          <w:tcPr>
            <w:tcW w:w="324" w:type="pct"/>
            <w:vMerge w:val="restart"/>
            <w:tcBorders>
              <w:top w:val="single" w:sz="4" w:space="0" w:color="auto"/>
              <w:left w:val="single" w:sz="4" w:space="0" w:color="auto"/>
              <w:bottom w:val="nil"/>
              <w:right w:val="single" w:sz="4" w:space="0" w:color="auto"/>
            </w:tcBorders>
            <w:vAlign w:val="center"/>
            <w:hideMark/>
          </w:tcPr>
          <w:p w:rsidR="00E52F3C" w:rsidRPr="00722FD1" w:rsidRDefault="00E52F3C">
            <w:pPr>
              <w:jc w:val="center"/>
              <w:rPr>
                <w:b/>
                <w:bCs/>
                <w:sz w:val="24"/>
                <w:szCs w:val="24"/>
              </w:rPr>
            </w:pPr>
            <w:r w:rsidRPr="00722FD1">
              <w:rPr>
                <w:b/>
                <w:bCs/>
                <w:sz w:val="24"/>
                <w:szCs w:val="24"/>
              </w:rPr>
              <w:t>Ед. изм.</w:t>
            </w:r>
          </w:p>
        </w:tc>
        <w:tc>
          <w:tcPr>
            <w:tcW w:w="313" w:type="pct"/>
            <w:vMerge w:val="restart"/>
            <w:tcBorders>
              <w:top w:val="single" w:sz="4" w:space="0" w:color="auto"/>
              <w:left w:val="single" w:sz="4" w:space="0" w:color="auto"/>
              <w:bottom w:val="nil"/>
              <w:right w:val="single" w:sz="4" w:space="0" w:color="auto"/>
            </w:tcBorders>
            <w:noWrap/>
            <w:vAlign w:val="center"/>
            <w:hideMark/>
          </w:tcPr>
          <w:p w:rsidR="00E52F3C" w:rsidRPr="00722FD1" w:rsidRDefault="00E52F3C">
            <w:pPr>
              <w:jc w:val="center"/>
              <w:rPr>
                <w:b/>
                <w:bCs/>
                <w:sz w:val="24"/>
                <w:szCs w:val="24"/>
              </w:rPr>
            </w:pPr>
            <w:r w:rsidRPr="00722FD1">
              <w:rPr>
                <w:b/>
                <w:bCs/>
                <w:sz w:val="24"/>
                <w:szCs w:val="24"/>
              </w:rPr>
              <w:t>2016 г.</w:t>
            </w:r>
          </w:p>
        </w:tc>
        <w:tc>
          <w:tcPr>
            <w:tcW w:w="1564" w:type="pct"/>
            <w:gridSpan w:val="5"/>
            <w:tcBorders>
              <w:top w:val="single" w:sz="4" w:space="0" w:color="auto"/>
              <w:left w:val="single" w:sz="4" w:space="0" w:color="auto"/>
              <w:bottom w:val="single" w:sz="4" w:space="0" w:color="auto"/>
              <w:right w:val="nil"/>
            </w:tcBorders>
            <w:noWrap/>
            <w:vAlign w:val="center"/>
            <w:hideMark/>
          </w:tcPr>
          <w:p w:rsidR="00E52F3C" w:rsidRPr="00722FD1" w:rsidRDefault="00E52F3C">
            <w:pPr>
              <w:jc w:val="center"/>
              <w:rPr>
                <w:b/>
                <w:bCs/>
                <w:sz w:val="24"/>
                <w:szCs w:val="24"/>
              </w:rPr>
            </w:pPr>
            <w:r w:rsidRPr="00722FD1">
              <w:rPr>
                <w:b/>
                <w:bCs/>
                <w:sz w:val="24"/>
                <w:szCs w:val="24"/>
              </w:rPr>
              <w:t>1 этап (2017-2021 гг.)</w:t>
            </w:r>
          </w:p>
        </w:tc>
        <w:tc>
          <w:tcPr>
            <w:tcW w:w="313" w:type="pct"/>
            <w:tcBorders>
              <w:top w:val="single" w:sz="4" w:space="0" w:color="auto"/>
              <w:left w:val="single" w:sz="4" w:space="0" w:color="auto"/>
              <w:bottom w:val="single" w:sz="4" w:space="0" w:color="auto"/>
              <w:right w:val="single" w:sz="4" w:space="0" w:color="auto"/>
            </w:tcBorders>
            <w:vAlign w:val="center"/>
            <w:hideMark/>
          </w:tcPr>
          <w:p w:rsidR="00E52F3C" w:rsidRPr="00722FD1" w:rsidRDefault="00E52F3C">
            <w:pPr>
              <w:jc w:val="center"/>
              <w:rPr>
                <w:b/>
                <w:bCs/>
                <w:sz w:val="24"/>
                <w:szCs w:val="24"/>
              </w:rPr>
            </w:pPr>
            <w:r w:rsidRPr="00722FD1">
              <w:rPr>
                <w:b/>
                <w:bCs/>
                <w:sz w:val="24"/>
                <w:szCs w:val="24"/>
              </w:rPr>
              <w:t>2 этап (2022-2026 гг.)</w:t>
            </w:r>
          </w:p>
        </w:tc>
        <w:tc>
          <w:tcPr>
            <w:tcW w:w="427" w:type="pct"/>
            <w:vMerge w:val="restart"/>
            <w:tcBorders>
              <w:top w:val="single" w:sz="4" w:space="0" w:color="auto"/>
              <w:left w:val="single" w:sz="4" w:space="0" w:color="auto"/>
              <w:bottom w:val="nil"/>
              <w:right w:val="single" w:sz="4" w:space="0" w:color="auto"/>
            </w:tcBorders>
            <w:shd w:val="clear" w:color="000000" w:fill="FFFFFF"/>
            <w:vAlign w:val="center"/>
            <w:hideMark/>
          </w:tcPr>
          <w:p w:rsidR="00E52F3C" w:rsidRPr="00722FD1" w:rsidRDefault="00E52F3C">
            <w:pPr>
              <w:jc w:val="center"/>
              <w:rPr>
                <w:b/>
                <w:bCs/>
                <w:color w:val="000000"/>
                <w:sz w:val="24"/>
                <w:szCs w:val="24"/>
              </w:rPr>
            </w:pPr>
            <w:r w:rsidRPr="00722FD1">
              <w:rPr>
                <w:b/>
                <w:bCs/>
                <w:color w:val="000000"/>
                <w:sz w:val="24"/>
                <w:szCs w:val="24"/>
              </w:rPr>
              <w:t>Темп роста/ снижение 2021/2016 гг., %</w:t>
            </w:r>
          </w:p>
        </w:tc>
        <w:tc>
          <w:tcPr>
            <w:tcW w:w="427" w:type="pct"/>
            <w:vMerge w:val="restart"/>
            <w:tcBorders>
              <w:top w:val="single" w:sz="4" w:space="0" w:color="auto"/>
              <w:left w:val="single" w:sz="4" w:space="0" w:color="auto"/>
              <w:bottom w:val="nil"/>
              <w:right w:val="single" w:sz="4" w:space="0" w:color="auto"/>
            </w:tcBorders>
            <w:shd w:val="clear" w:color="000000" w:fill="FFFFFF"/>
            <w:vAlign w:val="center"/>
            <w:hideMark/>
          </w:tcPr>
          <w:p w:rsidR="00E52F3C" w:rsidRPr="00722FD1" w:rsidRDefault="00E52F3C">
            <w:pPr>
              <w:jc w:val="center"/>
              <w:rPr>
                <w:b/>
                <w:bCs/>
                <w:color w:val="000000"/>
                <w:sz w:val="24"/>
                <w:szCs w:val="24"/>
              </w:rPr>
            </w:pPr>
            <w:r w:rsidRPr="00722FD1">
              <w:rPr>
                <w:b/>
                <w:bCs/>
                <w:color w:val="000000"/>
                <w:sz w:val="24"/>
                <w:szCs w:val="24"/>
              </w:rPr>
              <w:t>Темп роста/ снижение 2026/2016 гг., %</w:t>
            </w:r>
          </w:p>
        </w:tc>
      </w:tr>
      <w:tr w:rsidR="00E52F3C" w:rsidRPr="00722FD1" w:rsidTr="004E7B54">
        <w:tc>
          <w:tcPr>
            <w:tcW w:w="291" w:type="pct"/>
            <w:vMerge/>
            <w:tcBorders>
              <w:top w:val="single" w:sz="4" w:space="0" w:color="auto"/>
              <w:left w:val="single" w:sz="4" w:space="0" w:color="auto"/>
              <w:bottom w:val="nil"/>
              <w:right w:val="single" w:sz="4" w:space="0" w:color="auto"/>
            </w:tcBorders>
            <w:vAlign w:val="center"/>
            <w:hideMark/>
          </w:tcPr>
          <w:p w:rsidR="00E52F3C" w:rsidRPr="00722FD1" w:rsidRDefault="00E52F3C">
            <w:pPr>
              <w:rPr>
                <w:b/>
                <w:bCs/>
                <w:sz w:val="24"/>
                <w:szCs w:val="24"/>
              </w:rPr>
            </w:pPr>
          </w:p>
        </w:tc>
        <w:tc>
          <w:tcPr>
            <w:tcW w:w="1341" w:type="pct"/>
            <w:vMerge/>
            <w:tcBorders>
              <w:top w:val="single" w:sz="4" w:space="0" w:color="auto"/>
              <w:left w:val="single" w:sz="4" w:space="0" w:color="auto"/>
              <w:bottom w:val="nil"/>
              <w:right w:val="single" w:sz="4" w:space="0" w:color="auto"/>
            </w:tcBorders>
            <w:vAlign w:val="center"/>
            <w:hideMark/>
          </w:tcPr>
          <w:p w:rsidR="00E52F3C" w:rsidRPr="00722FD1" w:rsidRDefault="00E52F3C">
            <w:pPr>
              <w:rPr>
                <w:b/>
                <w:bCs/>
                <w:sz w:val="24"/>
                <w:szCs w:val="24"/>
              </w:rPr>
            </w:pPr>
          </w:p>
        </w:tc>
        <w:tc>
          <w:tcPr>
            <w:tcW w:w="324" w:type="pct"/>
            <w:vMerge/>
            <w:tcBorders>
              <w:top w:val="single" w:sz="4" w:space="0" w:color="auto"/>
              <w:left w:val="single" w:sz="4" w:space="0" w:color="auto"/>
              <w:bottom w:val="nil"/>
              <w:right w:val="single" w:sz="4" w:space="0" w:color="auto"/>
            </w:tcBorders>
            <w:vAlign w:val="center"/>
            <w:hideMark/>
          </w:tcPr>
          <w:p w:rsidR="00E52F3C" w:rsidRPr="00722FD1" w:rsidRDefault="00E52F3C">
            <w:pPr>
              <w:rPr>
                <w:b/>
                <w:bCs/>
                <w:sz w:val="24"/>
                <w:szCs w:val="24"/>
              </w:rPr>
            </w:pPr>
          </w:p>
        </w:tc>
        <w:tc>
          <w:tcPr>
            <w:tcW w:w="313" w:type="pct"/>
            <w:vMerge/>
            <w:tcBorders>
              <w:top w:val="single" w:sz="4" w:space="0" w:color="auto"/>
              <w:left w:val="single" w:sz="4" w:space="0" w:color="auto"/>
              <w:bottom w:val="nil"/>
              <w:right w:val="single" w:sz="4" w:space="0" w:color="auto"/>
            </w:tcBorders>
            <w:vAlign w:val="center"/>
            <w:hideMark/>
          </w:tcPr>
          <w:p w:rsidR="00E52F3C" w:rsidRPr="00722FD1" w:rsidRDefault="00E52F3C">
            <w:pPr>
              <w:rPr>
                <w:b/>
                <w:bCs/>
                <w:sz w:val="24"/>
                <w:szCs w:val="24"/>
              </w:rPr>
            </w:pP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E52F3C" w:rsidRPr="00722FD1" w:rsidRDefault="00E52F3C">
            <w:pPr>
              <w:jc w:val="center"/>
              <w:rPr>
                <w:b/>
                <w:bCs/>
                <w:sz w:val="24"/>
                <w:szCs w:val="24"/>
              </w:rPr>
            </w:pPr>
            <w:r w:rsidRPr="00722FD1">
              <w:rPr>
                <w:b/>
                <w:bCs/>
                <w:sz w:val="24"/>
                <w:szCs w:val="24"/>
              </w:rPr>
              <w:t>2017 г.</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E52F3C" w:rsidRPr="00722FD1" w:rsidRDefault="00E52F3C">
            <w:pPr>
              <w:jc w:val="center"/>
              <w:rPr>
                <w:b/>
                <w:bCs/>
                <w:sz w:val="24"/>
                <w:szCs w:val="24"/>
              </w:rPr>
            </w:pPr>
            <w:r w:rsidRPr="00722FD1">
              <w:rPr>
                <w:b/>
                <w:bCs/>
                <w:sz w:val="24"/>
                <w:szCs w:val="24"/>
              </w:rPr>
              <w:t>2018 г.</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E52F3C" w:rsidRPr="00722FD1" w:rsidRDefault="00E52F3C">
            <w:pPr>
              <w:jc w:val="center"/>
              <w:rPr>
                <w:b/>
                <w:bCs/>
                <w:sz w:val="24"/>
                <w:szCs w:val="24"/>
              </w:rPr>
            </w:pPr>
            <w:r w:rsidRPr="00722FD1">
              <w:rPr>
                <w:b/>
                <w:bCs/>
                <w:sz w:val="24"/>
                <w:szCs w:val="24"/>
              </w:rPr>
              <w:t>2019 г.</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E52F3C" w:rsidRPr="00722FD1" w:rsidRDefault="00E52F3C">
            <w:pPr>
              <w:jc w:val="center"/>
              <w:rPr>
                <w:b/>
                <w:bCs/>
                <w:sz w:val="24"/>
                <w:szCs w:val="24"/>
              </w:rPr>
            </w:pPr>
            <w:r w:rsidRPr="00722FD1">
              <w:rPr>
                <w:b/>
                <w:bCs/>
                <w:sz w:val="24"/>
                <w:szCs w:val="24"/>
              </w:rPr>
              <w:t>2020 г.</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E52F3C" w:rsidRPr="00722FD1" w:rsidRDefault="00E52F3C">
            <w:pPr>
              <w:jc w:val="center"/>
              <w:rPr>
                <w:b/>
                <w:bCs/>
                <w:sz w:val="24"/>
                <w:szCs w:val="24"/>
              </w:rPr>
            </w:pPr>
            <w:r w:rsidRPr="00722FD1">
              <w:rPr>
                <w:b/>
                <w:bCs/>
                <w:sz w:val="24"/>
                <w:szCs w:val="24"/>
              </w:rPr>
              <w:t>2021 г.</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E52F3C" w:rsidRPr="00722FD1" w:rsidRDefault="00E52F3C">
            <w:pPr>
              <w:jc w:val="center"/>
              <w:rPr>
                <w:b/>
                <w:bCs/>
                <w:sz w:val="24"/>
                <w:szCs w:val="24"/>
              </w:rPr>
            </w:pPr>
            <w:r w:rsidRPr="00722FD1">
              <w:rPr>
                <w:b/>
                <w:bCs/>
                <w:sz w:val="24"/>
                <w:szCs w:val="24"/>
              </w:rPr>
              <w:t>2026 г.</w:t>
            </w:r>
          </w:p>
        </w:tc>
        <w:tc>
          <w:tcPr>
            <w:tcW w:w="427" w:type="pct"/>
            <w:vMerge/>
            <w:tcBorders>
              <w:top w:val="single" w:sz="4" w:space="0" w:color="auto"/>
              <w:left w:val="single" w:sz="4" w:space="0" w:color="auto"/>
              <w:bottom w:val="nil"/>
              <w:right w:val="single" w:sz="4" w:space="0" w:color="auto"/>
            </w:tcBorders>
            <w:vAlign w:val="center"/>
            <w:hideMark/>
          </w:tcPr>
          <w:p w:rsidR="00E52F3C" w:rsidRPr="00722FD1" w:rsidRDefault="00E52F3C">
            <w:pPr>
              <w:rPr>
                <w:b/>
                <w:bCs/>
                <w:color w:val="000000"/>
                <w:sz w:val="24"/>
                <w:szCs w:val="24"/>
              </w:rPr>
            </w:pPr>
          </w:p>
        </w:tc>
        <w:tc>
          <w:tcPr>
            <w:tcW w:w="427" w:type="pct"/>
            <w:vMerge/>
            <w:tcBorders>
              <w:top w:val="single" w:sz="4" w:space="0" w:color="auto"/>
              <w:left w:val="single" w:sz="4" w:space="0" w:color="auto"/>
              <w:bottom w:val="nil"/>
              <w:right w:val="single" w:sz="4" w:space="0" w:color="auto"/>
            </w:tcBorders>
            <w:vAlign w:val="center"/>
            <w:hideMark/>
          </w:tcPr>
          <w:p w:rsidR="00E52F3C" w:rsidRPr="00722FD1" w:rsidRDefault="00E52F3C">
            <w:pPr>
              <w:rPr>
                <w:b/>
                <w:bCs/>
                <w:color w:val="000000"/>
                <w:sz w:val="24"/>
                <w:szCs w:val="24"/>
              </w:rPr>
            </w:pPr>
          </w:p>
        </w:tc>
      </w:tr>
      <w:tr w:rsidR="00E52F3C" w:rsidRPr="00722FD1" w:rsidTr="004E7B54">
        <w:tc>
          <w:tcPr>
            <w:tcW w:w="291" w:type="pct"/>
            <w:vMerge/>
            <w:tcBorders>
              <w:top w:val="single" w:sz="4" w:space="0" w:color="auto"/>
              <w:left w:val="single" w:sz="4" w:space="0" w:color="auto"/>
              <w:bottom w:val="nil"/>
              <w:right w:val="single" w:sz="4" w:space="0" w:color="auto"/>
            </w:tcBorders>
            <w:vAlign w:val="center"/>
            <w:hideMark/>
          </w:tcPr>
          <w:p w:rsidR="00E52F3C" w:rsidRPr="00722FD1" w:rsidRDefault="00E52F3C">
            <w:pPr>
              <w:rPr>
                <w:b/>
                <w:bCs/>
                <w:sz w:val="24"/>
                <w:szCs w:val="24"/>
              </w:rPr>
            </w:pPr>
          </w:p>
        </w:tc>
        <w:tc>
          <w:tcPr>
            <w:tcW w:w="1341" w:type="pct"/>
            <w:vMerge/>
            <w:tcBorders>
              <w:top w:val="single" w:sz="4" w:space="0" w:color="auto"/>
              <w:left w:val="single" w:sz="4" w:space="0" w:color="auto"/>
              <w:bottom w:val="nil"/>
              <w:right w:val="single" w:sz="4" w:space="0" w:color="auto"/>
            </w:tcBorders>
            <w:vAlign w:val="center"/>
            <w:hideMark/>
          </w:tcPr>
          <w:p w:rsidR="00E52F3C" w:rsidRPr="00722FD1" w:rsidRDefault="00E52F3C">
            <w:pPr>
              <w:rPr>
                <w:b/>
                <w:bCs/>
                <w:sz w:val="24"/>
                <w:szCs w:val="24"/>
              </w:rPr>
            </w:pPr>
          </w:p>
        </w:tc>
        <w:tc>
          <w:tcPr>
            <w:tcW w:w="324" w:type="pct"/>
            <w:vMerge/>
            <w:tcBorders>
              <w:top w:val="single" w:sz="4" w:space="0" w:color="auto"/>
              <w:left w:val="single" w:sz="4" w:space="0" w:color="auto"/>
              <w:bottom w:val="nil"/>
              <w:right w:val="single" w:sz="4" w:space="0" w:color="auto"/>
            </w:tcBorders>
            <w:vAlign w:val="center"/>
            <w:hideMark/>
          </w:tcPr>
          <w:p w:rsidR="00E52F3C" w:rsidRPr="00722FD1" w:rsidRDefault="00E52F3C">
            <w:pPr>
              <w:rPr>
                <w:b/>
                <w:bCs/>
                <w:sz w:val="24"/>
                <w:szCs w:val="24"/>
              </w:rPr>
            </w:pP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E52F3C" w:rsidRPr="00722FD1" w:rsidRDefault="00E52F3C">
            <w:pPr>
              <w:jc w:val="center"/>
              <w:rPr>
                <w:b/>
                <w:bCs/>
                <w:sz w:val="24"/>
                <w:szCs w:val="24"/>
              </w:rPr>
            </w:pPr>
            <w:r w:rsidRPr="00722FD1">
              <w:rPr>
                <w:b/>
                <w:bCs/>
                <w:sz w:val="24"/>
                <w:szCs w:val="24"/>
              </w:rPr>
              <w:t>факт</w:t>
            </w:r>
          </w:p>
        </w:tc>
        <w:tc>
          <w:tcPr>
            <w:tcW w:w="1877" w:type="pct"/>
            <w:gridSpan w:val="6"/>
            <w:tcBorders>
              <w:top w:val="single" w:sz="4" w:space="0" w:color="auto"/>
              <w:left w:val="single" w:sz="4" w:space="0" w:color="auto"/>
              <w:bottom w:val="single" w:sz="4" w:space="0" w:color="auto"/>
              <w:right w:val="nil"/>
            </w:tcBorders>
            <w:noWrap/>
            <w:vAlign w:val="center"/>
            <w:hideMark/>
          </w:tcPr>
          <w:p w:rsidR="00E52F3C" w:rsidRPr="00722FD1" w:rsidRDefault="00E52F3C">
            <w:pPr>
              <w:jc w:val="center"/>
              <w:rPr>
                <w:b/>
                <w:bCs/>
                <w:sz w:val="24"/>
                <w:szCs w:val="24"/>
              </w:rPr>
            </w:pPr>
            <w:r w:rsidRPr="00722FD1">
              <w:rPr>
                <w:b/>
                <w:bCs/>
                <w:sz w:val="24"/>
                <w:szCs w:val="24"/>
              </w:rPr>
              <w:t>план</w:t>
            </w:r>
          </w:p>
        </w:tc>
        <w:tc>
          <w:tcPr>
            <w:tcW w:w="427" w:type="pct"/>
            <w:vMerge/>
            <w:tcBorders>
              <w:top w:val="single" w:sz="4" w:space="0" w:color="auto"/>
              <w:left w:val="single" w:sz="4" w:space="0" w:color="auto"/>
              <w:bottom w:val="nil"/>
              <w:right w:val="single" w:sz="4" w:space="0" w:color="auto"/>
            </w:tcBorders>
            <w:vAlign w:val="center"/>
            <w:hideMark/>
          </w:tcPr>
          <w:p w:rsidR="00E52F3C" w:rsidRPr="00722FD1" w:rsidRDefault="00E52F3C">
            <w:pPr>
              <w:rPr>
                <w:b/>
                <w:bCs/>
                <w:color w:val="000000"/>
                <w:sz w:val="24"/>
                <w:szCs w:val="24"/>
              </w:rPr>
            </w:pPr>
          </w:p>
        </w:tc>
        <w:tc>
          <w:tcPr>
            <w:tcW w:w="427" w:type="pct"/>
            <w:vMerge/>
            <w:tcBorders>
              <w:top w:val="single" w:sz="4" w:space="0" w:color="auto"/>
              <w:left w:val="single" w:sz="4" w:space="0" w:color="auto"/>
              <w:bottom w:val="nil"/>
              <w:right w:val="single" w:sz="4" w:space="0" w:color="auto"/>
            </w:tcBorders>
            <w:vAlign w:val="center"/>
            <w:hideMark/>
          </w:tcPr>
          <w:p w:rsidR="00E52F3C" w:rsidRPr="00722FD1" w:rsidRDefault="00E52F3C">
            <w:pPr>
              <w:rPr>
                <w:b/>
                <w:bCs/>
                <w:color w:val="000000"/>
                <w:sz w:val="24"/>
                <w:szCs w:val="24"/>
              </w:rPr>
            </w:pPr>
          </w:p>
        </w:tc>
      </w:tr>
      <w:tr w:rsidR="004E7B54" w:rsidRPr="00722FD1"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4E7B54" w:rsidRPr="00722FD1" w:rsidRDefault="004E7B54" w:rsidP="004E7B54">
            <w:pPr>
              <w:jc w:val="center"/>
              <w:rPr>
                <w:sz w:val="24"/>
                <w:szCs w:val="24"/>
              </w:rPr>
            </w:pPr>
            <w:r w:rsidRPr="00722FD1">
              <w:rPr>
                <w:sz w:val="24"/>
                <w:szCs w:val="24"/>
              </w:rPr>
              <w:t>1</w:t>
            </w:r>
          </w:p>
        </w:tc>
        <w:tc>
          <w:tcPr>
            <w:tcW w:w="1341" w:type="pct"/>
            <w:tcBorders>
              <w:top w:val="single" w:sz="4" w:space="0" w:color="auto"/>
              <w:left w:val="single" w:sz="4" w:space="0" w:color="auto"/>
              <w:bottom w:val="single" w:sz="4" w:space="0" w:color="auto"/>
              <w:right w:val="single" w:sz="4" w:space="0" w:color="auto"/>
            </w:tcBorders>
            <w:vAlign w:val="bottom"/>
            <w:hideMark/>
          </w:tcPr>
          <w:p w:rsidR="004E7B54" w:rsidRPr="00722FD1" w:rsidRDefault="004E7B54" w:rsidP="004E7B54">
            <w:pPr>
              <w:rPr>
                <w:sz w:val="24"/>
                <w:szCs w:val="24"/>
              </w:rPr>
            </w:pPr>
            <w:r w:rsidRPr="00722FD1">
              <w:rPr>
                <w:sz w:val="24"/>
                <w:szCs w:val="24"/>
              </w:rPr>
              <w:t>Установленная производственная мощность водозаборных сооружений</w:t>
            </w:r>
          </w:p>
        </w:tc>
        <w:tc>
          <w:tcPr>
            <w:tcW w:w="324" w:type="pct"/>
            <w:tcBorders>
              <w:top w:val="single" w:sz="4" w:space="0" w:color="auto"/>
              <w:left w:val="single" w:sz="4" w:space="0" w:color="auto"/>
              <w:bottom w:val="single" w:sz="4" w:space="0" w:color="auto"/>
              <w:right w:val="single" w:sz="4" w:space="0" w:color="auto"/>
            </w:tcBorders>
            <w:noWrap/>
            <w:vAlign w:val="center"/>
            <w:hideMark/>
          </w:tcPr>
          <w:p w:rsidR="004E7B54" w:rsidRPr="00722FD1" w:rsidRDefault="004E7B54" w:rsidP="004E7B54">
            <w:pPr>
              <w:jc w:val="center"/>
              <w:rPr>
                <w:sz w:val="24"/>
                <w:szCs w:val="24"/>
              </w:rPr>
            </w:pPr>
            <w:r w:rsidRPr="00722FD1">
              <w:rPr>
                <w:sz w:val="24"/>
                <w:szCs w:val="24"/>
              </w:rPr>
              <w:t xml:space="preserve"> м³/сут.</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240</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240</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240</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240</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240</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240</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240</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rPr>
            </w:pPr>
            <w:r w:rsidRPr="004E7B54">
              <w:rPr>
                <w:color w:val="000000"/>
                <w:sz w:val="24"/>
              </w:rPr>
              <w:t>100</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rPr>
            </w:pPr>
            <w:r w:rsidRPr="004E7B54">
              <w:rPr>
                <w:color w:val="000000"/>
                <w:sz w:val="24"/>
              </w:rPr>
              <w:t>100</w:t>
            </w:r>
          </w:p>
        </w:tc>
      </w:tr>
      <w:tr w:rsidR="004E7B54" w:rsidRPr="00722FD1"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4E7B54" w:rsidRPr="00722FD1" w:rsidRDefault="004E7B54" w:rsidP="004E7B54">
            <w:pPr>
              <w:jc w:val="center"/>
              <w:rPr>
                <w:sz w:val="24"/>
                <w:szCs w:val="24"/>
              </w:rPr>
            </w:pPr>
            <w:r w:rsidRPr="00722FD1">
              <w:rPr>
                <w:sz w:val="24"/>
                <w:szCs w:val="24"/>
              </w:rPr>
              <w:t>2</w:t>
            </w:r>
          </w:p>
        </w:tc>
        <w:tc>
          <w:tcPr>
            <w:tcW w:w="1341" w:type="pct"/>
            <w:tcBorders>
              <w:top w:val="single" w:sz="4" w:space="0" w:color="auto"/>
              <w:left w:val="single" w:sz="4" w:space="0" w:color="auto"/>
              <w:bottom w:val="single" w:sz="4" w:space="0" w:color="auto"/>
              <w:right w:val="single" w:sz="4" w:space="0" w:color="auto"/>
            </w:tcBorders>
            <w:vAlign w:val="center"/>
            <w:hideMark/>
          </w:tcPr>
          <w:p w:rsidR="004E7B54" w:rsidRPr="00722FD1" w:rsidRDefault="004E7B54" w:rsidP="004E7B54">
            <w:pPr>
              <w:rPr>
                <w:sz w:val="24"/>
                <w:szCs w:val="24"/>
              </w:rPr>
            </w:pPr>
            <w:r w:rsidRPr="00722FD1">
              <w:rPr>
                <w:sz w:val="24"/>
                <w:szCs w:val="24"/>
              </w:rPr>
              <w:t>Среднесуточный расход воды</w:t>
            </w:r>
          </w:p>
        </w:tc>
        <w:tc>
          <w:tcPr>
            <w:tcW w:w="324" w:type="pct"/>
            <w:tcBorders>
              <w:top w:val="single" w:sz="4" w:space="0" w:color="auto"/>
              <w:left w:val="single" w:sz="4" w:space="0" w:color="auto"/>
              <w:bottom w:val="single" w:sz="4" w:space="0" w:color="auto"/>
              <w:right w:val="single" w:sz="4" w:space="0" w:color="auto"/>
            </w:tcBorders>
            <w:noWrap/>
            <w:vAlign w:val="center"/>
            <w:hideMark/>
          </w:tcPr>
          <w:p w:rsidR="004E7B54" w:rsidRPr="00722FD1" w:rsidRDefault="004E7B54" w:rsidP="004E7B54">
            <w:pPr>
              <w:jc w:val="center"/>
              <w:rPr>
                <w:sz w:val="24"/>
                <w:szCs w:val="24"/>
              </w:rPr>
            </w:pPr>
            <w:r w:rsidRPr="00722FD1">
              <w:rPr>
                <w:sz w:val="24"/>
                <w:szCs w:val="24"/>
              </w:rPr>
              <w:t xml:space="preserve"> м³/сут.</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76</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76</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76</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76</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78</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80</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93</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rPr>
            </w:pPr>
            <w:r w:rsidRPr="004E7B54">
              <w:rPr>
                <w:color w:val="000000"/>
                <w:sz w:val="24"/>
              </w:rPr>
              <w:t>106</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rPr>
            </w:pPr>
            <w:r w:rsidRPr="004E7B54">
              <w:rPr>
                <w:color w:val="000000"/>
                <w:sz w:val="24"/>
              </w:rPr>
              <w:t>122</w:t>
            </w:r>
          </w:p>
        </w:tc>
      </w:tr>
      <w:tr w:rsidR="004E7B54" w:rsidRPr="00722FD1" w:rsidTr="004E7B54">
        <w:tc>
          <w:tcPr>
            <w:tcW w:w="291" w:type="pct"/>
            <w:tcBorders>
              <w:top w:val="single" w:sz="4" w:space="0" w:color="auto"/>
              <w:left w:val="single" w:sz="4" w:space="0" w:color="auto"/>
              <w:bottom w:val="single" w:sz="4" w:space="0" w:color="auto"/>
              <w:right w:val="single" w:sz="4" w:space="0" w:color="auto"/>
            </w:tcBorders>
            <w:noWrap/>
            <w:vAlign w:val="center"/>
            <w:hideMark/>
          </w:tcPr>
          <w:p w:rsidR="004E7B54" w:rsidRPr="00722FD1" w:rsidRDefault="004E7B54" w:rsidP="004E7B54">
            <w:pPr>
              <w:jc w:val="center"/>
              <w:rPr>
                <w:sz w:val="24"/>
                <w:szCs w:val="24"/>
              </w:rPr>
            </w:pPr>
            <w:r w:rsidRPr="00722FD1">
              <w:rPr>
                <w:sz w:val="24"/>
                <w:szCs w:val="24"/>
              </w:rPr>
              <w:t>3</w:t>
            </w:r>
          </w:p>
        </w:tc>
        <w:tc>
          <w:tcPr>
            <w:tcW w:w="1341" w:type="pct"/>
            <w:tcBorders>
              <w:top w:val="single" w:sz="4" w:space="0" w:color="auto"/>
              <w:left w:val="single" w:sz="4" w:space="0" w:color="auto"/>
              <w:bottom w:val="single" w:sz="4" w:space="0" w:color="auto"/>
              <w:right w:val="single" w:sz="4" w:space="0" w:color="auto"/>
            </w:tcBorders>
            <w:vAlign w:val="center"/>
            <w:hideMark/>
          </w:tcPr>
          <w:p w:rsidR="004E7B54" w:rsidRPr="00722FD1" w:rsidRDefault="004E7B54" w:rsidP="004E7B54">
            <w:pPr>
              <w:rPr>
                <w:sz w:val="24"/>
                <w:szCs w:val="24"/>
              </w:rPr>
            </w:pPr>
            <w:r w:rsidRPr="00722FD1">
              <w:rPr>
                <w:sz w:val="24"/>
                <w:szCs w:val="24"/>
              </w:rPr>
              <w:t>Расход воды в сутки максимального водопотребления</w:t>
            </w:r>
          </w:p>
        </w:tc>
        <w:tc>
          <w:tcPr>
            <w:tcW w:w="324" w:type="pct"/>
            <w:tcBorders>
              <w:top w:val="single" w:sz="4" w:space="0" w:color="auto"/>
              <w:left w:val="single" w:sz="4" w:space="0" w:color="auto"/>
              <w:bottom w:val="single" w:sz="4" w:space="0" w:color="auto"/>
              <w:right w:val="single" w:sz="4" w:space="0" w:color="auto"/>
            </w:tcBorders>
            <w:noWrap/>
            <w:vAlign w:val="center"/>
            <w:hideMark/>
          </w:tcPr>
          <w:p w:rsidR="004E7B54" w:rsidRPr="00722FD1" w:rsidRDefault="004E7B54" w:rsidP="004E7B54">
            <w:pPr>
              <w:jc w:val="center"/>
              <w:rPr>
                <w:sz w:val="24"/>
                <w:szCs w:val="24"/>
              </w:rPr>
            </w:pPr>
            <w:r w:rsidRPr="00722FD1">
              <w:rPr>
                <w:sz w:val="24"/>
                <w:szCs w:val="24"/>
              </w:rPr>
              <w:t xml:space="preserve"> м³/сут.</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91</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91</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91</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91</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94</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96</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111</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rPr>
            </w:pPr>
            <w:r w:rsidRPr="004E7B54">
              <w:rPr>
                <w:color w:val="000000"/>
                <w:sz w:val="24"/>
              </w:rPr>
              <w:t>106</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rPr>
            </w:pPr>
            <w:r w:rsidRPr="004E7B54">
              <w:rPr>
                <w:color w:val="000000"/>
                <w:sz w:val="24"/>
              </w:rPr>
              <w:t>122</w:t>
            </w:r>
          </w:p>
        </w:tc>
      </w:tr>
      <w:tr w:rsidR="004E7B54" w:rsidRPr="00722FD1" w:rsidTr="004E7B54">
        <w:tc>
          <w:tcPr>
            <w:tcW w:w="291" w:type="pct"/>
            <w:vMerge w:val="restart"/>
            <w:tcBorders>
              <w:top w:val="single" w:sz="4" w:space="0" w:color="auto"/>
              <w:left w:val="single" w:sz="4" w:space="0" w:color="auto"/>
              <w:bottom w:val="single" w:sz="4" w:space="0" w:color="auto"/>
              <w:right w:val="single" w:sz="4" w:space="0" w:color="auto"/>
            </w:tcBorders>
            <w:noWrap/>
            <w:vAlign w:val="center"/>
            <w:hideMark/>
          </w:tcPr>
          <w:p w:rsidR="004E7B54" w:rsidRPr="00722FD1" w:rsidRDefault="004E7B54" w:rsidP="004E7B54">
            <w:pPr>
              <w:jc w:val="center"/>
              <w:rPr>
                <w:sz w:val="24"/>
                <w:szCs w:val="24"/>
              </w:rPr>
            </w:pPr>
            <w:r w:rsidRPr="00722FD1">
              <w:rPr>
                <w:sz w:val="24"/>
                <w:szCs w:val="24"/>
              </w:rPr>
              <w:t>4</w:t>
            </w:r>
          </w:p>
        </w:tc>
        <w:tc>
          <w:tcPr>
            <w:tcW w:w="1341" w:type="pct"/>
            <w:vMerge w:val="restart"/>
            <w:tcBorders>
              <w:top w:val="single" w:sz="4" w:space="0" w:color="auto"/>
              <w:left w:val="single" w:sz="4" w:space="0" w:color="auto"/>
              <w:bottom w:val="single" w:sz="4" w:space="0" w:color="auto"/>
              <w:right w:val="single" w:sz="4" w:space="0" w:color="auto"/>
            </w:tcBorders>
            <w:vAlign w:val="center"/>
            <w:hideMark/>
          </w:tcPr>
          <w:p w:rsidR="004E7B54" w:rsidRPr="00722FD1" w:rsidRDefault="004E7B54" w:rsidP="004E7B54">
            <w:pPr>
              <w:rPr>
                <w:sz w:val="24"/>
                <w:szCs w:val="24"/>
              </w:rPr>
            </w:pPr>
            <w:r w:rsidRPr="00722FD1">
              <w:rPr>
                <w:sz w:val="24"/>
                <w:szCs w:val="24"/>
              </w:rPr>
              <w:t>Резерв/дефицит мощности водозаборных сооружений</w:t>
            </w:r>
          </w:p>
        </w:tc>
        <w:tc>
          <w:tcPr>
            <w:tcW w:w="324" w:type="pct"/>
            <w:tcBorders>
              <w:top w:val="single" w:sz="4" w:space="0" w:color="auto"/>
              <w:left w:val="single" w:sz="4" w:space="0" w:color="auto"/>
              <w:bottom w:val="single" w:sz="4" w:space="0" w:color="auto"/>
              <w:right w:val="single" w:sz="4" w:space="0" w:color="auto"/>
            </w:tcBorders>
            <w:noWrap/>
            <w:vAlign w:val="center"/>
            <w:hideMark/>
          </w:tcPr>
          <w:p w:rsidR="004E7B54" w:rsidRPr="00722FD1" w:rsidRDefault="004E7B54" w:rsidP="004E7B54">
            <w:pPr>
              <w:jc w:val="center"/>
              <w:rPr>
                <w:sz w:val="24"/>
                <w:szCs w:val="24"/>
              </w:rPr>
            </w:pPr>
            <w:r w:rsidRPr="00722FD1">
              <w:rPr>
                <w:sz w:val="24"/>
                <w:szCs w:val="24"/>
              </w:rPr>
              <w:t xml:space="preserve"> м³/сут.</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149</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149</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149</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149</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146</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144</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129</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rPr>
            </w:pPr>
            <w:r w:rsidRPr="004E7B54">
              <w:rPr>
                <w:color w:val="000000"/>
                <w:sz w:val="24"/>
              </w:rPr>
              <w:t>96</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rPr>
            </w:pPr>
            <w:r w:rsidRPr="004E7B54">
              <w:rPr>
                <w:color w:val="000000"/>
                <w:sz w:val="24"/>
              </w:rPr>
              <w:t>86</w:t>
            </w:r>
          </w:p>
        </w:tc>
      </w:tr>
      <w:tr w:rsidR="004E7B54" w:rsidRPr="00722FD1" w:rsidTr="004E7B54">
        <w:tc>
          <w:tcPr>
            <w:tcW w:w="291" w:type="pct"/>
            <w:vMerge/>
            <w:tcBorders>
              <w:top w:val="single" w:sz="4" w:space="0" w:color="auto"/>
              <w:left w:val="single" w:sz="4" w:space="0" w:color="auto"/>
              <w:bottom w:val="single" w:sz="4" w:space="0" w:color="auto"/>
              <w:right w:val="single" w:sz="4" w:space="0" w:color="auto"/>
            </w:tcBorders>
            <w:vAlign w:val="center"/>
            <w:hideMark/>
          </w:tcPr>
          <w:p w:rsidR="004E7B54" w:rsidRPr="00722FD1" w:rsidRDefault="004E7B54" w:rsidP="004E7B54">
            <w:pPr>
              <w:rPr>
                <w:sz w:val="24"/>
                <w:szCs w:val="24"/>
              </w:rPr>
            </w:pPr>
          </w:p>
        </w:tc>
        <w:tc>
          <w:tcPr>
            <w:tcW w:w="1341" w:type="pct"/>
            <w:vMerge/>
            <w:tcBorders>
              <w:top w:val="single" w:sz="4" w:space="0" w:color="auto"/>
              <w:left w:val="single" w:sz="4" w:space="0" w:color="auto"/>
              <w:bottom w:val="single" w:sz="4" w:space="0" w:color="auto"/>
              <w:right w:val="single" w:sz="4" w:space="0" w:color="auto"/>
            </w:tcBorders>
            <w:vAlign w:val="center"/>
            <w:hideMark/>
          </w:tcPr>
          <w:p w:rsidR="004E7B54" w:rsidRPr="00722FD1" w:rsidRDefault="004E7B54" w:rsidP="004E7B54">
            <w:pPr>
              <w:rPr>
                <w:sz w:val="24"/>
                <w:szCs w:val="24"/>
              </w:rPr>
            </w:pPr>
          </w:p>
        </w:tc>
        <w:tc>
          <w:tcPr>
            <w:tcW w:w="324" w:type="pct"/>
            <w:tcBorders>
              <w:top w:val="single" w:sz="4" w:space="0" w:color="auto"/>
              <w:left w:val="single" w:sz="4" w:space="0" w:color="auto"/>
              <w:bottom w:val="single" w:sz="4" w:space="0" w:color="auto"/>
              <w:right w:val="single" w:sz="4" w:space="0" w:color="auto"/>
            </w:tcBorders>
            <w:noWrap/>
            <w:vAlign w:val="center"/>
            <w:hideMark/>
          </w:tcPr>
          <w:p w:rsidR="004E7B54" w:rsidRPr="00722FD1" w:rsidRDefault="004E7B54" w:rsidP="004E7B54">
            <w:pPr>
              <w:jc w:val="center"/>
              <w:rPr>
                <w:sz w:val="24"/>
                <w:szCs w:val="24"/>
              </w:rPr>
            </w:pPr>
            <w:r w:rsidRPr="00722FD1">
              <w:rPr>
                <w:sz w:val="24"/>
                <w:szCs w:val="24"/>
              </w:rPr>
              <w:t>%</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62</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62</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62</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62</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61</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60</w:t>
            </w:r>
          </w:p>
        </w:tc>
        <w:tc>
          <w:tcPr>
            <w:tcW w:w="313" w:type="pct"/>
            <w:tcBorders>
              <w:top w:val="single" w:sz="4" w:space="0" w:color="auto"/>
              <w:left w:val="single" w:sz="4" w:space="0" w:color="auto"/>
              <w:bottom w:val="single" w:sz="4" w:space="0" w:color="auto"/>
              <w:right w:val="single" w:sz="4" w:space="0" w:color="auto"/>
            </w:tcBorders>
            <w:noWrap/>
            <w:vAlign w:val="center"/>
            <w:hideMark/>
          </w:tcPr>
          <w:p w:rsidR="004E7B54" w:rsidRPr="004E7B54" w:rsidRDefault="004E7B54" w:rsidP="004E7B54">
            <w:pPr>
              <w:jc w:val="center"/>
              <w:rPr>
                <w:sz w:val="24"/>
              </w:rPr>
            </w:pPr>
            <w:r w:rsidRPr="004E7B54">
              <w:rPr>
                <w:sz w:val="24"/>
              </w:rPr>
              <w:t>54</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rPr>
            </w:pPr>
            <w:r w:rsidRPr="004E7B54">
              <w:rPr>
                <w:color w:val="000000"/>
                <w:sz w:val="24"/>
              </w:rPr>
              <w:t>96</w:t>
            </w:r>
          </w:p>
        </w:tc>
        <w:tc>
          <w:tcPr>
            <w:tcW w:w="42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E7B54" w:rsidRPr="004E7B54" w:rsidRDefault="004E7B54" w:rsidP="004E7B54">
            <w:pPr>
              <w:jc w:val="center"/>
              <w:rPr>
                <w:color w:val="000000"/>
                <w:sz w:val="24"/>
              </w:rPr>
            </w:pPr>
            <w:r w:rsidRPr="004E7B54">
              <w:rPr>
                <w:color w:val="000000"/>
                <w:sz w:val="24"/>
              </w:rPr>
              <w:t>86</w:t>
            </w:r>
          </w:p>
        </w:tc>
      </w:tr>
    </w:tbl>
    <w:p w:rsidR="00E52F3C" w:rsidRPr="00E52F3C" w:rsidRDefault="00E52F3C" w:rsidP="00E52F3C">
      <w:pPr>
        <w:ind w:right="-1"/>
        <w:jc w:val="center"/>
        <w:sectPr w:rsidR="00E52F3C" w:rsidRPr="00E52F3C" w:rsidSect="00F9552A">
          <w:pgSz w:w="16838" w:h="11906" w:orient="landscape"/>
          <w:pgMar w:top="1134" w:right="1134" w:bottom="567" w:left="1134" w:header="0" w:footer="227" w:gutter="0"/>
          <w:cols w:space="720"/>
          <w:docGrid w:linePitch="272"/>
        </w:sectPr>
      </w:pPr>
    </w:p>
    <w:p w:rsidR="003A034A" w:rsidRPr="0076188A" w:rsidRDefault="003A034A" w:rsidP="003A034A">
      <w:pPr>
        <w:pStyle w:val="5"/>
        <w:spacing w:before="0"/>
        <w:jc w:val="both"/>
        <w:rPr>
          <w:i w:val="0"/>
        </w:rPr>
      </w:pPr>
      <w:r w:rsidRPr="0076188A">
        <w:rPr>
          <w:i w:val="0"/>
        </w:rPr>
        <w:lastRenderedPageBreak/>
        <w:t xml:space="preserve">Проблемы и направления их решения </w:t>
      </w:r>
    </w:p>
    <w:p w:rsidR="009D3BA6" w:rsidRPr="0076188A" w:rsidRDefault="009D3BA6" w:rsidP="003A034A">
      <w:pPr>
        <w:keepNext/>
        <w:keepLines/>
        <w:tabs>
          <w:tab w:val="left" w:pos="993"/>
        </w:tabs>
        <w:ind w:firstLine="709"/>
        <w:jc w:val="both"/>
        <w:rPr>
          <w:sz w:val="28"/>
          <w:szCs w:val="28"/>
        </w:rPr>
      </w:pPr>
      <w:r w:rsidRPr="0076188A">
        <w:rPr>
          <w:sz w:val="28"/>
          <w:szCs w:val="28"/>
        </w:rPr>
        <w:t xml:space="preserve">Проблем в части имеющихся резервов и дефицитов мощности в системе водоснабжения и </w:t>
      </w:r>
      <w:proofErr w:type="gramStart"/>
      <w:r w:rsidRPr="0076188A">
        <w:rPr>
          <w:sz w:val="28"/>
          <w:szCs w:val="28"/>
        </w:rPr>
        <w:t>ожидаемых резервов</w:t>
      </w:r>
      <w:proofErr w:type="gramEnd"/>
      <w:r w:rsidRPr="0076188A">
        <w:rPr>
          <w:sz w:val="28"/>
          <w:szCs w:val="28"/>
        </w:rPr>
        <w:t xml:space="preserve"> и дефицитов на перспективу, с учетом будущего спроса </w:t>
      </w:r>
      <w:r w:rsidR="003A034A" w:rsidRPr="0076188A">
        <w:rPr>
          <w:sz w:val="28"/>
          <w:szCs w:val="28"/>
        </w:rPr>
        <w:t xml:space="preserve">на территории муниципального образования </w:t>
      </w:r>
      <w:r w:rsidR="0056289A" w:rsidRPr="0076188A">
        <w:rPr>
          <w:sz w:val="28"/>
          <w:szCs w:val="28"/>
        </w:rPr>
        <w:t>с</w:t>
      </w:r>
      <w:r w:rsidR="0054769C" w:rsidRPr="0076188A">
        <w:rPr>
          <w:sz w:val="28"/>
          <w:szCs w:val="28"/>
        </w:rPr>
        <w:t xml:space="preserve">п. </w:t>
      </w:r>
      <w:r w:rsidR="0056289A" w:rsidRPr="0076188A">
        <w:rPr>
          <w:sz w:val="28"/>
          <w:szCs w:val="28"/>
        </w:rPr>
        <w:t>Леуши</w:t>
      </w:r>
      <w:r w:rsidRPr="0076188A">
        <w:rPr>
          <w:sz w:val="28"/>
          <w:szCs w:val="28"/>
        </w:rPr>
        <w:t xml:space="preserve"> не выявлено.</w:t>
      </w:r>
    </w:p>
    <w:p w:rsidR="003A034A" w:rsidRPr="00F21693" w:rsidRDefault="003A034A" w:rsidP="003A034A"/>
    <w:p w:rsidR="00BD16F1" w:rsidRPr="00F21693" w:rsidRDefault="00BD16F1" w:rsidP="00F0148A">
      <w:pPr>
        <w:pStyle w:val="4"/>
      </w:pPr>
      <w:r w:rsidRPr="00F21693">
        <w:t>Анализ показателей готовности системы водоснабжения, имеющиеся проблемы и направления их решения</w:t>
      </w:r>
    </w:p>
    <w:p w:rsidR="00BD16F1" w:rsidRPr="00297D48" w:rsidRDefault="00BD16F1" w:rsidP="00BD16F1">
      <w:pPr>
        <w:rPr>
          <w:color w:val="FF0000"/>
          <w:highlight w:val="yellow"/>
        </w:rPr>
      </w:pPr>
    </w:p>
    <w:p w:rsidR="00BD16F1" w:rsidRPr="00DF1300" w:rsidRDefault="00BD16F1" w:rsidP="00BD16F1">
      <w:pPr>
        <w:pStyle w:val="5"/>
        <w:rPr>
          <w:i w:val="0"/>
        </w:rPr>
      </w:pPr>
      <w:r w:rsidRPr="00DF1300">
        <w:rPr>
          <w:i w:val="0"/>
        </w:rPr>
        <w:t>Показатели готовности</w:t>
      </w:r>
    </w:p>
    <w:p w:rsidR="00E64340" w:rsidRPr="00DF1300" w:rsidRDefault="00E64340" w:rsidP="00E64340">
      <w:pPr>
        <w:ind w:left="1" w:firstLine="709"/>
        <w:jc w:val="both"/>
        <w:rPr>
          <w:sz w:val="28"/>
          <w:szCs w:val="28"/>
        </w:rPr>
      </w:pPr>
      <w:r w:rsidRPr="00DF1300">
        <w:rPr>
          <w:sz w:val="28"/>
          <w:szCs w:val="28"/>
        </w:rPr>
        <w:t xml:space="preserve">В муниципальном образовании </w:t>
      </w:r>
      <w:r w:rsidR="00345A20" w:rsidRPr="00DF1300">
        <w:rPr>
          <w:sz w:val="28"/>
          <w:szCs w:val="28"/>
        </w:rPr>
        <w:t>с</w:t>
      </w:r>
      <w:r w:rsidRPr="00DF1300">
        <w:rPr>
          <w:sz w:val="28"/>
          <w:szCs w:val="28"/>
        </w:rPr>
        <w:t xml:space="preserve">п. </w:t>
      </w:r>
      <w:r w:rsidR="00DF1300" w:rsidRPr="00DF1300">
        <w:rPr>
          <w:sz w:val="28"/>
          <w:szCs w:val="28"/>
        </w:rPr>
        <w:t>Леуши</w:t>
      </w:r>
      <w:r w:rsidRPr="00DF1300">
        <w:rPr>
          <w:sz w:val="28"/>
          <w:szCs w:val="28"/>
        </w:rPr>
        <w:t xml:space="preserve"> подготовка объектов водоснабжения</w:t>
      </w:r>
      <w:r w:rsidR="00DF1300" w:rsidRPr="00DF1300">
        <w:rPr>
          <w:sz w:val="28"/>
          <w:szCs w:val="28"/>
        </w:rPr>
        <w:t xml:space="preserve"> к осенне-зимнему периоду</w:t>
      </w:r>
      <w:r w:rsidRPr="00DF1300">
        <w:rPr>
          <w:sz w:val="28"/>
          <w:szCs w:val="28"/>
        </w:rPr>
        <w:t xml:space="preserve"> начинается в предыдущем периоде с систематизации выявленных дефектов в работе оборудования и отклонений от гидравлических и технологических режимов, составления планов работ, подготовки необходимой документации, заключения договоров с подрядными организациями и материально-техническим </w:t>
      </w:r>
      <w:r w:rsidRPr="009807CA">
        <w:rPr>
          <w:sz w:val="28"/>
          <w:szCs w:val="28"/>
        </w:rPr>
        <w:t>обеспечением плановых работ</w:t>
      </w:r>
      <w:r w:rsidR="00DF1300" w:rsidRPr="009807CA">
        <w:rPr>
          <w:sz w:val="28"/>
          <w:szCs w:val="28"/>
        </w:rPr>
        <w:t xml:space="preserve"> (табл.</w:t>
      </w:r>
      <w:r w:rsidR="009807CA" w:rsidRPr="009807CA">
        <w:rPr>
          <w:sz w:val="28"/>
          <w:szCs w:val="28"/>
        </w:rPr>
        <w:t xml:space="preserve"> 50, 5</w:t>
      </w:r>
      <w:r w:rsidR="00B06ABD" w:rsidRPr="009807CA">
        <w:rPr>
          <w:sz w:val="28"/>
          <w:szCs w:val="28"/>
        </w:rPr>
        <w:t>1</w:t>
      </w:r>
      <w:r w:rsidR="00DF1300" w:rsidRPr="009807CA">
        <w:rPr>
          <w:sz w:val="28"/>
          <w:szCs w:val="28"/>
        </w:rPr>
        <w:t>)</w:t>
      </w:r>
      <w:r w:rsidR="00B06ABD" w:rsidRPr="009807CA">
        <w:rPr>
          <w:sz w:val="28"/>
          <w:szCs w:val="28"/>
        </w:rPr>
        <w:t>.</w:t>
      </w:r>
    </w:p>
    <w:p w:rsidR="003A72B5" w:rsidRDefault="003A72B5" w:rsidP="003A72B5">
      <w:pPr>
        <w:ind w:right="-1" w:firstLine="709"/>
        <w:jc w:val="both"/>
        <w:rPr>
          <w:sz w:val="28"/>
          <w:szCs w:val="28"/>
        </w:rPr>
      </w:pPr>
      <w:r w:rsidRPr="00DF1300">
        <w:rPr>
          <w:sz w:val="28"/>
          <w:szCs w:val="28"/>
        </w:rPr>
        <w:t xml:space="preserve">Качество услуг </w:t>
      </w:r>
      <w:r w:rsidR="00706592" w:rsidRPr="00DF1300">
        <w:rPr>
          <w:sz w:val="28"/>
          <w:szCs w:val="28"/>
        </w:rPr>
        <w:t>водоснабжения не соответствует условиями договора.</w:t>
      </w:r>
      <w:r w:rsidR="00706592" w:rsidRPr="00DF1300">
        <w:rPr>
          <w:rStyle w:val="affd"/>
          <w:sz w:val="28"/>
          <w:szCs w:val="28"/>
        </w:rPr>
        <w:footnoteReference w:id="35"/>
      </w:r>
    </w:p>
    <w:p w:rsidR="004A5339" w:rsidRDefault="004A5339" w:rsidP="003A72B5">
      <w:pPr>
        <w:ind w:right="-1" w:firstLine="709"/>
        <w:jc w:val="both"/>
        <w:rPr>
          <w:sz w:val="28"/>
          <w:szCs w:val="28"/>
        </w:rPr>
      </w:pPr>
      <w:r>
        <w:rPr>
          <w:sz w:val="28"/>
          <w:szCs w:val="28"/>
        </w:rPr>
        <w:t>Для решения проблем, связанных с оказанием услуг водоснабжения</w:t>
      </w:r>
      <w:r w:rsidR="00D12B25">
        <w:rPr>
          <w:sz w:val="28"/>
          <w:szCs w:val="28"/>
        </w:rPr>
        <w:t xml:space="preserve"> на территории сп. Леуши</w:t>
      </w:r>
      <w:r>
        <w:rPr>
          <w:sz w:val="28"/>
          <w:szCs w:val="28"/>
        </w:rPr>
        <w:t xml:space="preserve">, </w:t>
      </w:r>
      <w:r w:rsidR="00222C3D">
        <w:rPr>
          <w:sz w:val="28"/>
          <w:szCs w:val="28"/>
        </w:rPr>
        <w:t xml:space="preserve">разработана </w:t>
      </w:r>
      <w:r w:rsidR="00D12B25">
        <w:rPr>
          <w:sz w:val="28"/>
          <w:szCs w:val="28"/>
        </w:rPr>
        <w:t>«</w:t>
      </w:r>
      <w:r w:rsidR="00222C3D">
        <w:rPr>
          <w:sz w:val="28"/>
          <w:szCs w:val="28"/>
        </w:rPr>
        <w:t>Производственная программа ООО «</w:t>
      </w:r>
      <w:r w:rsidR="00D35E0F">
        <w:rPr>
          <w:sz w:val="28"/>
          <w:szCs w:val="28"/>
        </w:rPr>
        <w:t>МКС</w:t>
      </w:r>
      <w:r w:rsidR="00222C3D">
        <w:rPr>
          <w:sz w:val="28"/>
          <w:szCs w:val="28"/>
        </w:rPr>
        <w:t>» по оказанию услуг водоснабжения на 2017-2019 гг</w:t>
      </w:r>
      <w:r w:rsidR="00032E75">
        <w:rPr>
          <w:sz w:val="28"/>
          <w:szCs w:val="28"/>
        </w:rPr>
        <w:t>.</w:t>
      </w:r>
      <w:r w:rsidR="00D12B25">
        <w:rPr>
          <w:sz w:val="28"/>
          <w:szCs w:val="28"/>
        </w:rPr>
        <w:t>»</w:t>
      </w:r>
      <w:r w:rsidR="00222C3D">
        <w:rPr>
          <w:sz w:val="28"/>
          <w:szCs w:val="28"/>
        </w:rPr>
        <w:t xml:space="preserve">. </w:t>
      </w:r>
    </w:p>
    <w:p w:rsidR="0036362B" w:rsidRDefault="0036362B">
      <w:pPr>
        <w:rPr>
          <w:b/>
          <w:highlight w:val="magenta"/>
        </w:rPr>
      </w:pPr>
    </w:p>
    <w:p w:rsidR="0036362B" w:rsidRDefault="0036362B" w:rsidP="0036362B">
      <w:pPr>
        <w:pStyle w:val="af9"/>
        <w:jc w:val="right"/>
        <w:rPr>
          <w:b/>
          <w:sz w:val="24"/>
          <w:highlight w:val="magenta"/>
        </w:rPr>
        <w:sectPr w:rsidR="0036362B" w:rsidSect="006A01EE">
          <w:pgSz w:w="11906" w:h="16838"/>
          <w:pgMar w:top="1134" w:right="567" w:bottom="1134" w:left="1134" w:header="0" w:footer="227" w:gutter="0"/>
          <w:cols w:space="720"/>
          <w:docGrid w:linePitch="272"/>
        </w:sectPr>
      </w:pPr>
    </w:p>
    <w:p w:rsidR="0036362B" w:rsidRPr="00722FD1" w:rsidRDefault="0036362B" w:rsidP="0036362B">
      <w:pPr>
        <w:pStyle w:val="af9"/>
        <w:jc w:val="right"/>
        <w:rPr>
          <w:b/>
          <w:sz w:val="24"/>
          <w:szCs w:val="24"/>
        </w:rPr>
      </w:pPr>
      <w:r w:rsidRPr="009807CA">
        <w:rPr>
          <w:b/>
          <w:sz w:val="24"/>
          <w:szCs w:val="24"/>
        </w:rPr>
        <w:lastRenderedPageBreak/>
        <w:t xml:space="preserve">Таблица </w:t>
      </w:r>
      <w:r w:rsidRPr="009807CA">
        <w:rPr>
          <w:b/>
          <w:sz w:val="24"/>
          <w:szCs w:val="24"/>
        </w:rPr>
        <w:fldChar w:fldCharType="begin"/>
      </w:r>
      <w:r w:rsidRPr="009807CA">
        <w:rPr>
          <w:b/>
          <w:sz w:val="24"/>
          <w:szCs w:val="24"/>
        </w:rPr>
        <w:instrText xml:space="preserve"> SEQ Таблица \* ARABIC </w:instrText>
      </w:r>
      <w:r w:rsidRPr="009807CA">
        <w:rPr>
          <w:b/>
          <w:sz w:val="24"/>
          <w:szCs w:val="24"/>
        </w:rPr>
        <w:fldChar w:fldCharType="separate"/>
      </w:r>
      <w:r w:rsidR="005D225A">
        <w:rPr>
          <w:b/>
          <w:noProof/>
          <w:sz w:val="24"/>
          <w:szCs w:val="24"/>
        </w:rPr>
        <w:t>50</w:t>
      </w:r>
      <w:r w:rsidRPr="009807CA">
        <w:rPr>
          <w:b/>
          <w:sz w:val="24"/>
          <w:szCs w:val="24"/>
        </w:rPr>
        <w:fldChar w:fldCharType="end"/>
      </w:r>
    </w:p>
    <w:p w:rsidR="0036362B" w:rsidRPr="00722FD1" w:rsidRDefault="0036362B" w:rsidP="00F9552A">
      <w:pPr>
        <w:jc w:val="center"/>
        <w:rPr>
          <w:b/>
          <w:bCs/>
          <w:sz w:val="24"/>
          <w:szCs w:val="24"/>
        </w:rPr>
      </w:pPr>
      <w:r w:rsidRPr="00722FD1">
        <w:rPr>
          <w:b/>
          <w:bCs/>
          <w:sz w:val="24"/>
          <w:szCs w:val="24"/>
        </w:rPr>
        <w:t>План мероприятий</w:t>
      </w:r>
      <w:r w:rsidR="00F202A0" w:rsidRPr="00722FD1">
        <w:rPr>
          <w:b/>
          <w:bCs/>
          <w:sz w:val="24"/>
          <w:szCs w:val="24"/>
        </w:rPr>
        <w:t xml:space="preserve"> </w:t>
      </w:r>
      <w:r w:rsidRPr="00722FD1">
        <w:rPr>
          <w:b/>
          <w:bCs/>
          <w:sz w:val="24"/>
          <w:szCs w:val="24"/>
        </w:rPr>
        <w:t>по капитальному ремонту (замене) систем водоснабжения для подготовки объектов</w:t>
      </w:r>
    </w:p>
    <w:p w:rsidR="008F404C" w:rsidRPr="00722FD1" w:rsidRDefault="0036362B" w:rsidP="00722FD1">
      <w:pPr>
        <w:jc w:val="center"/>
        <w:rPr>
          <w:b/>
          <w:bCs/>
          <w:sz w:val="24"/>
          <w:szCs w:val="24"/>
        </w:rPr>
      </w:pPr>
      <w:bookmarkStart w:id="922" w:name="_Hlk484415565"/>
      <w:r w:rsidRPr="00722FD1">
        <w:rPr>
          <w:b/>
          <w:bCs/>
          <w:sz w:val="24"/>
          <w:szCs w:val="24"/>
        </w:rPr>
        <w:t>муниципального образования</w:t>
      </w:r>
      <w:r w:rsidR="00032E75">
        <w:rPr>
          <w:b/>
          <w:bCs/>
          <w:sz w:val="24"/>
          <w:szCs w:val="24"/>
        </w:rPr>
        <w:t xml:space="preserve"> сельского поселения Леуши Кондинского</w:t>
      </w:r>
      <w:r w:rsidRPr="00722FD1">
        <w:rPr>
          <w:b/>
          <w:bCs/>
          <w:sz w:val="24"/>
          <w:szCs w:val="24"/>
        </w:rPr>
        <w:t xml:space="preserve"> район</w:t>
      </w:r>
      <w:r w:rsidR="00032E75">
        <w:rPr>
          <w:b/>
          <w:bCs/>
          <w:sz w:val="24"/>
          <w:szCs w:val="24"/>
        </w:rPr>
        <w:t>а</w:t>
      </w:r>
      <w:r w:rsidRPr="00722FD1">
        <w:rPr>
          <w:b/>
          <w:bCs/>
          <w:sz w:val="24"/>
          <w:szCs w:val="24"/>
        </w:rPr>
        <w:t xml:space="preserve"> </w:t>
      </w:r>
      <w:bookmarkEnd w:id="922"/>
      <w:r w:rsidRPr="00722FD1">
        <w:rPr>
          <w:b/>
          <w:bCs/>
          <w:sz w:val="24"/>
          <w:szCs w:val="24"/>
        </w:rPr>
        <w:t>к осенне-зимнему периоду 2016-2017 гг. ООО «</w:t>
      </w:r>
      <w:r w:rsidR="00D35E0F" w:rsidRPr="00722FD1">
        <w:rPr>
          <w:b/>
          <w:bCs/>
          <w:sz w:val="24"/>
          <w:szCs w:val="24"/>
        </w:rPr>
        <w:t>МКС</w:t>
      </w:r>
      <w:r w:rsidRPr="00722FD1">
        <w:rPr>
          <w:b/>
          <w:bCs/>
          <w:sz w:val="24"/>
          <w:szCs w:val="24"/>
        </w:rPr>
        <w:t>»</w:t>
      </w:r>
    </w:p>
    <w:tbl>
      <w:tblPr>
        <w:tblW w:w="0" w:type="auto"/>
        <w:tblLook w:val="04A0" w:firstRow="1" w:lastRow="0" w:firstColumn="1" w:lastColumn="0" w:noHBand="0" w:noVBand="1"/>
      </w:tblPr>
      <w:tblGrid>
        <w:gridCol w:w="560"/>
        <w:gridCol w:w="2657"/>
        <w:gridCol w:w="1023"/>
        <w:gridCol w:w="939"/>
        <w:gridCol w:w="1560"/>
        <w:gridCol w:w="1800"/>
        <w:gridCol w:w="2132"/>
        <w:gridCol w:w="4115"/>
      </w:tblGrid>
      <w:tr w:rsidR="00F202A0" w:rsidRPr="00722FD1" w:rsidTr="00F202A0">
        <w:trPr>
          <w:trHeight w:val="720"/>
        </w:trPr>
        <w:tc>
          <w:tcPr>
            <w:tcW w:w="0" w:type="auto"/>
            <w:vMerge w:val="restart"/>
            <w:tcBorders>
              <w:top w:val="single" w:sz="4" w:space="0" w:color="auto"/>
              <w:left w:val="single" w:sz="4" w:space="0" w:color="auto"/>
              <w:right w:val="single" w:sz="4" w:space="0" w:color="auto"/>
            </w:tcBorders>
            <w:shd w:val="clear" w:color="auto" w:fill="auto"/>
            <w:vAlign w:val="center"/>
            <w:hideMark/>
          </w:tcPr>
          <w:p w:rsidR="00F202A0" w:rsidRPr="00722FD1" w:rsidRDefault="0053020F" w:rsidP="00F202A0">
            <w:pPr>
              <w:jc w:val="center"/>
              <w:rPr>
                <w:b/>
                <w:bCs/>
                <w:sz w:val="24"/>
                <w:szCs w:val="24"/>
              </w:rPr>
            </w:pPr>
            <w:r w:rsidRPr="00722FD1">
              <w:rPr>
                <w:b/>
                <w:bCs/>
                <w:sz w:val="24"/>
                <w:szCs w:val="24"/>
              </w:rPr>
              <w:t>№ </w:t>
            </w:r>
            <w:r w:rsidR="00F202A0" w:rsidRPr="00722FD1">
              <w:rPr>
                <w:b/>
                <w:bCs/>
                <w:sz w:val="24"/>
                <w:szCs w:val="24"/>
              </w:rPr>
              <w:br/>
              <w:t>п\п</w:t>
            </w:r>
          </w:p>
        </w:tc>
        <w:tc>
          <w:tcPr>
            <w:tcW w:w="0" w:type="auto"/>
            <w:gridSpan w:val="3"/>
            <w:tcBorders>
              <w:top w:val="single" w:sz="4" w:space="0" w:color="auto"/>
              <w:left w:val="nil"/>
              <w:bottom w:val="single" w:sz="4" w:space="0" w:color="auto"/>
              <w:right w:val="single" w:sz="4" w:space="0" w:color="auto"/>
            </w:tcBorders>
            <w:shd w:val="clear" w:color="auto" w:fill="auto"/>
            <w:noWrap/>
            <w:vAlign w:val="center"/>
            <w:hideMark/>
          </w:tcPr>
          <w:p w:rsidR="00F202A0" w:rsidRPr="00722FD1" w:rsidRDefault="00F202A0" w:rsidP="00F202A0">
            <w:pPr>
              <w:jc w:val="center"/>
              <w:rPr>
                <w:b/>
                <w:bCs/>
                <w:sz w:val="24"/>
                <w:szCs w:val="24"/>
              </w:rPr>
            </w:pPr>
            <w:r w:rsidRPr="00722FD1">
              <w:rPr>
                <w:b/>
                <w:bCs/>
                <w:sz w:val="24"/>
                <w:szCs w:val="24"/>
              </w:rPr>
              <w:t>Характеристика мероприятия</w:t>
            </w:r>
          </w:p>
        </w:tc>
        <w:tc>
          <w:tcPr>
            <w:tcW w:w="0" w:type="auto"/>
            <w:gridSpan w:val="2"/>
            <w:tcBorders>
              <w:top w:val="single" w:sz="4" w:space="0" w:color="auto"/>
              <w:left w:val="nil"/>
              <w:bottom w:val="single" w:sz="4" w:space="0" w:color="auto"/>
              <w:right w:val="single" w:sz="4" w:space="0" w:color="auto"/>
            </w:tcBorders>
            <w:shd w:val="clear" w:color="auto" w:fill="auto"/>
            <w:noWrap/>
            <w:vAlign w:val="center"/>
          </w:tcPr>
          <w:p w:rsidR="00F202A0" w:rsidRPr="00722FD1" w:rsidRDefault="00F202A0" w:rsidP="00F202A0">
            <w:pPr>
              <w:jc w:val="center"/>
              <w:rPr>
                <w:b/>
                <w:bCs/>
                <w:sz w:val="24"/>
                <w:szCs w:val="24"/>
              </w:rPr>
            </w:pPr>
            <w:r w:rsidRPr="00722FD1">
              <w:rPr>
                <w:b/>
                <w:bCs/>
                <w:sz w:val="24"/>
                <w:szCs w:val="24"/>
              </w:rPr>
              <w:t>Плановые сроки реализации</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F202A0" w:rsidRPr="00722FD1" w:rsidRDefault="00F202A0" w:rsidP="00F202A0">
            <w:pPr>
              <w:jc w:val="center"/>
              <w:rPr>
                <w:b/>
                <w:bCs/>
                <w:sz w:val="24"/>
                <w:szCs w:val="24"/>
              </w:rPr>
            </w:pPr>
            <w:r w:rsidRPr="00722FD1">
              <w:rPr>
                <w:b/>
                <w:bCs/>
                <w:sz w:val="24"/>
                <w:szCs w:val="24"/>
              </w:rPr>
              <w:t>Стоимость работ,</w:t>
            </w:r>
            <w:r w:rsidRPr="00722FD1">
              <w:rPr>
                <w:b/>
                <w:bCs/>
                <w:sz w:val="24"/>
                <w:szCs w:val="24"/>
              </w:rPr>
              <w:br/>
              <w:t>тыс. руб.</w:t>
            </w:r>
          </w:p>
        </w:tc>
        <w:tc>
          <w:tcPr>
            <w:tcW w:w="0" w:type="auto"/>
            <w:vMerge w:val="restart"/>
            <w:tcBorders>
              <w:top w:val="single" w:sz="4" w:space="0" w:color="auto"/>
              <w:left w:val="single" w:sz="4" w:space="0" w:color="auto"/>
              <w:right w:val="single" w:sz="4" w:space="0" w:color="auto"/>
            </w:tcBorders>
            <w:shd w:val="clear" w:color="auto" w:fill="auto"/>
            <w:vAlign w:val="center"/>
            <w:hideMark/>
          </w:tcPr>
          <w:p w:rsidR="00F202A0" w:rsidRPr="00722FD1" w:rsidRDefault="00F202A0" w:rsidP="00F202A0">
            <w:pPr>
              <w:jc w:val="center"/>
              <w:rPr>
                <w:b/>
                <w:bCs/>
                <w:sz w:val="24"/>
                <w:szCs w:val="24"/>
              </w:rPr>
            </w:pPr>
            <w:r w:rsidRPr="00722FD1">
              <w:rPr>
                <w:b/>
                <w:bCs/>
                <w:sz w:val="24"/>
                <w:szCs w:val="24"/>
              </w:rPr>
              <w:t xml:space="preserve">Информация об использовании ресурсо- и энергосберегающего оборудования, а также </w:t>
            </w:r>
            <w:r w:rsidR="00B06ABD" w:rsidRPr="00722FD1">
              <w:rPr>
                <w:b/>
                <w:bCs/>
                <w:sz w:val="24"/>
                <w:szCs w:val="24"/>
              </w:rPr>
              <w:t>труб с</w:t>
            </w:r>
            <w:r w:rsidRPr="00722FD1">
              <w:rPr>
                <w:b/>
                <w:bCs/>
                <w:sz w:val="24"/>
                <w:szCs w:val="24"/>
              </w:rPr>
              <w:t xml:space="preserve"> нормативными сроками эксплуатации 30 и более лет при осуществлении работ по капитальному ремонту (с заменой) газопроводов, сетей теплоснабжения, водоснабжения и водоотведения</w:t>
            </w:r>
          </w:p>
        </w:tc>
      </w:tr>
      <w:tr w:rsidR="00F202A0" w:rsidRPr="00722FD1" w:rsidTr="00F202A0">
        <w:trPr>
          <w:trHeight w:val="720"/>
        </w:trPr>
        <w:tc>
          <w:tcPr>
            <w:tcW w:w="0" w:type="auto"/>
            <w:vMerge/>
            <w:tcBorders>
              <w:left w:val="single" w:sz="4" w:space="0" w:color="auto"/>
              <w:bottom w:val="single" w:sz="4" w:space="0" w:color="auto"/>
              <w:right w:val="single" w:sz="4" w:space="0" w:color="auto"/>
            </w:tcBorders>
            <w:shd w:val="clear" w:color="auto" w:fill="auto"/>
            <w:vAlign w:val="center"/>
          </w:tcPr>
          <w:p w:rsidR="00F202A0" w:rsidRPr="00722FD1" w:rsidRDefault="00F202A0" w:rsidP="00F202A0">
            <w:pPr>
              <w:jc w:val="center"/>
              <w:rPr>
                <w:b/>
                <w:bCs/>
                <w:sz w:val="24"/>
                <w:szCs w:val="24"/>
              </w:rPr>
            </w:pPr>
          </w:p>
        </w:tc>
        <w:tc>
          <w:tcPr>
            <w:tcW w:w="0" w:type="auto"/>
            <w:tcBorders>
              <w:top w:val="single" w:sz="4" w:space="0" w:color="auto"/>
              <w:left w:val="nil"/>
              <w:bottom w:val="single" w:sz="4" w:space="0" w:color="auto"/>
              <w:right w:val="single" w:sz="4" w:space="0" w:color="auto"/>
            </w:tcBorders>
            <w:shd w:val="clear" w:color="auto" w:fill="auto"/>
            <w:noWrap/>
            <w:vAlign w:val="center"/>
          </w:tcPr>
          <w:p w:rsidR="00F202A0" w:rsidRPr="00722FD1" w:rsidRDefault="00F202A0" w:rsidP="00F202A0">
            <w:pPr>
              <w:jc w:val="center"/>
              <w:rPr>
                <w:b/>
                <w:bCs/>
                <w:sz w:val="24"/>
                <w:szCs w:val="24"/>
              </w:rPr>
            </w:pPr>
            <w:r w:rsidRPr="00722FD1">
              <w:rPr>
                <w:b/>
                <w:bCs/>
                <w:sz w:val="24"/>
                <w:szCs w:val="24"/>
              </w:rPr>
              <w:t>Наименование</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F202A0" w:rsidRPr="00722FD1" w:rsidRDefault="00F202A0" w:rsidP="00F202A0">
            <w:pPr>
              <w:jc w:val="center"/>
              <w:rPr>
                <w:b/>
                <w:bCs/>
                <w:sz w:val="24"/>
                <w:szCs w:val="24"/>
              </w:rPr>
            </w:pPr>
            <w:r w:rsidRPr="00722FD1">
              <w:rPr>
                <w:b/>
                <w:bCs/>
                <w:sz w:val="24"/>
                <w:szCs w:val="24"/>
              </w:rPr>
              <w:t>ед. изм.</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F202A0" w:rsidRPr="00722FD1" w:rsidRDefault="00F202A0" w:rsidP="00F202A0">
            <w:pPr>
              <w:jc w:val="center"/>
              <w:rPr>
                <w:b/>
                <w:bCs/>
                <w:sz w:val="24"/>
                <w:szCs w:val="24"/>
              </w:rPr>
            </w:pPr>
            <w:r w:rsidRPr="00722FD1">
              <w:rPr>
                <w:b/>
                <w:bCs/>
                <w:sz w:val="24"/>
                <w:szCs w:val="24"/>
              </w:rPr>
              <w:t>кол-во</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F202A0" w:rsidRPr="00722FD1" w:rsidRDefault="00F202A0" w:rsidP="00F202A0">
            <w:pPr>
              <w:jc w:val="center"/>
              <w:rPr>
                <w:b/>
                <w:bCs/>
                <w:sz w:val="24"/>
                <w:szCs w:val="24"/>
              </w:rPr>
            </w:pPr>
            <w:r w:rsidRPr="00722FD1">
              <w:rPr>
                <w:b/>
                <w:bCs/>
                <w:sz w:val="24"/>
                <w:szCs w:val="24"/>
              </w:rPr>
              <w:t>начало</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F202A0" w:rsidRPr="00722FD1" w:rsidRDefault="00F202A0" w:rsidP="00F202A0">
            <w:pPr>
              <w:jc w:val="center"/>
              <w:rPr>
                <w:b/>
                <w:bCs/>
                <w:sz w:val="24"/>
                <w:szCs w:val="24"/>
              </w:rPr>
            </w:pPr>
            <w:r w:rsidRPr="00722FD1">
              <w:rPr>
                <w:b/>
                <w:bCs/>
                <w:sz w:val="24"/>
                <w:szCs w:val="24"/>
              </w:rPr>
              <w:t>завершение</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F202A0" w:rsidRPr="00722FD1" w:rsidRDefault="00F202A0" w:rsidP="00F202A0">
            <w:pPr>
              <w:jc w:val="center"/>
              <w:rPr>
                <w:b/>
                <w:bCs/>
                <w:sz w:val="24"/>
                <w:szCs w:val="24"/>
              </w:rPr>
            </w:pPr>
            <w:r w:rsidRPr="00722FD1">
              <w:rPr>
                <w:b/>
                <w:bCs/>
                <w:sz w:val="24"/>
                <w:szCs w:val="24"/>
              </w:rPr>
              <w:t>Всего</w:t>
            </w:r>
          </w:p>
        </w:tc>
        <w:tc>
          <w:tcPr>
            <w:tcW w:w="0" w:type="auto"/>
            <w:vMerge/>
            <w:tcBorders>
              <w:left w:val="single" w:sz="4" w:space="0" w:color="auto"/>
              <w:bottom w:val="single" w:sz="4" w:space="0" w:color="auto"/>
              <w:right w:val="single" w:sz="4" w:space="0" w:color="auto"/>
            </w:tcBorders>
            <w:shd w:val="clear" w:color="auto" w:fill="auto"/>
            <w:vAlign w:val="center"/>
          </w:tcPr>
          <w:p w:rsidR="00F202A0" w:rsidRPr="00722FD1" w:rsidRDefault="00F202A0" w:rsidP="00F202A0">
            <w:pPr>
              <w:jc w:val="center"/>
              <w:rPr>
                <w:b/>
                <w:bCs/>
                <w:sz w:val="24"/>
                <w:szCs w:val="24"/>
              </w:rPr>
            </w:pPr>
          </w:p>
        </w:tc>
      </w:tr>
      <w:tr w:rsidR="00F202A0" w:rsidRPr="00722FD1" w:rsidTr="00F202A0">
        <w:trPr>
          <w:trHeight w:val="67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F202A0" w:rsidRPr="00722FD1" w:rsidRDefault="00F202A0" w:rsidP="00F202A0">
            <w:pPr>
              <w:jc w:val="center"/>
              <w:rPr>
                <w:sz w:val="24"/>
                <w:szCs w:val="24"/>
              </w:rPr>
            </w:pPr>
            <w:r w:rsidRPr="00722FD1">
              <w:rPr>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F202A0" w:rsidRPr="00722FD1" w:rsidRDefault="00F202A0" w:rsidP="00F202A0">
            <w:pPr>
              <w:jc w:val="center"/>
              <w:rPr>
                <w:sz w:val="24"/>
                <w:szCs w:val="24"/>
              </w:rPr>
            </w:pPr>
            <w:r w:rsidRPr="00722FD1">
              <w:rPr>
                <w:sz w:val="24"/>
                <w:szCs w:val="24"/>
              </w:rPr>
              <w:t>Капитальный ремонт водозаборных сооружений в п. Лиственичный</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F202A0" w:rsidRPr="00722FD1" w:rsidRDefault="00F202A0" w:rsidP="00F202A0">
            <w:pPr>
              <w:jc w:val="center"/>
              <w:rPr>
                <w:sz w:val="24"/>
                <w:szCs w:val="24"/>
              </w:rPr>
            </w:pPr>
            <w:r w:rsidRPr="00722FD1">
              <w:rPr>
                <w:sz w:val="24"/>
                <w:szCs w:val="24"/>
              </w:rPr>
              <w:t>шт.</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F202A0" w:rsidRPr="00722FD1" w:rsidRDefault="00F202A0" w:rsidP="00F202A0">
            <w:pPr>
              <w:jc w:val="center"/>
              <w:rPr>
                <w:sz w:val="24"/>
                <w:szCs w:val="24"/>
              </w:rPr>
            </w:pPr>
            <w:r w:rsidRPr="00722FD1">
              <w:rPr>
                <w:sz w:val="24"/>
                <w:szCs w:val="24"/>
              </w:rPr>
              <w:t>1</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F202A0" w:rsidRPr="00722FD1" w:rsidRDefault="00F202A0" w:rsidP="00F202A0">
            <w:pPr>
              <w:jc w:val="center"/>
              <w:rPr>
                <w:sz w:val="24"/>
                <w:szCs w:val="24"/>
              </w:rPr>
            </w:pPr>
            <w:r w:rsidRPr="00722FD1">
              <w:rPr>
                <w:sz w:val="24"/>
                <w:szCs w:val="24"/>
              </w:rPr>
              <w:t>15.08.2016</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F202A0" w:rsidRPr="00722FD1" w:rsidRDefault="00F202A0" w:rsidP="00F202A0">
            <w:pPr>
              <w:jc w:val="center"/>
              <w:rPr>
                <w:sz w:val="24"/>
                <w:szCs w:val="24"/>
              </w:rPr>
            </w:pPr>
            <w:r w:rsidRPr="00722FD1">
              <w:rPr>
                <w:sz w:val="24"/>
                <w:szCs w:val="24"/>
              </w:rPr>
              <w:t>26.08.2016</w:t>
            </w:r>
          </w:p>
        </w:tc>
        <w:tc>
          <w:tcPr>
            <w:tcW w:w="0" w:type="auto"/>
            <w:tcBorders>
              <w:top w:val="nil"/>
              <w:left w:val="nil"/>
              <w:bottom w:val="single" w:sz="4" w:space="0" w:color="auto"/>
              <w:right w:val="single" w:sz="4" w:space="0" w:color="auto"/>
            </w:tcBorders>
            <w:shd w:val="clear" w:color="auto" w:fill="auto"/>
            <w:noWrap/>
            <w:vAlign w:val="center"/>
            <w:hideMark/>
          </w:tcPr>
          <w:p w:rsidR="00F202A0" w:rsidRPr="00722FD1" w:rsidRDefault="00F202A0" w:rsidP="00F202A0">
            <w:pPr>
              <w:jc w:val="center"/>
              <w:rPr>
                <w:bCs/>
                <w:sz w:val="24"/>
                <w:szCs w:val="24"/>
              </w:rPr>
            </w:pPr>
            <w:r w:rsidRPr="00722FD1">
              <w:rPr>
                <w:bCs/>
                <w:sz w:val="24"/>
                <w:szCs w:val="24"/>
              </w:rPr>
              <w:t>33 358,263</w:t>
            </w:r>
          </w:p>
        </w:tc>
        <w:tc>
          <w:tcPr>
            <w:tcW w:w="0" w:type="auto"/>
            <w:tcBorders>
              <w:top w:val="nil"/>
              <w:left w:val="nil"/>
              <w:bottom w:val="single" w:sz="4" w:space="0" w:color="auto"/>
              <w:right w:val="single" w:sz="4" w:space="0" w:color="auto"/>
            </w:tcBorders>
            <w:shd w:val="clear" w:color="auto" w:fill="auto"/>
            <w:vAlign w:val="center"/>
            <w:hideMark/>
          </w:tcPr>
          <w:p w:rsidR="00F202A0" w:rsidRPr="00722FD1" w:rsidRDefault="00F202A0" w:rsidP="00F202A0">
            <w:pPr>
              <w:jc w:val="center"/>
              <w:rPr>
                <w:sz w:val="24"/>
                <w:szCs w:val="24"/>
              </w:rPr>
            </w:pPr>
            <w:r w:rsidRPr="00722FD1">
              <w:rPr>
                <w:sz w:val="24"/>
                <w:szCs w:val="24"/>
              </w:rPr>
              <w:t>Применяемое оборудование обеспечивает надежность работы объекта водоснабжения</w:t>
            </w:r>
          </w:p>
        </w:tc>
      </w:tr>
      <w:tr w:rsidR="00F202A0" w:rsidRPr="00722FD1" w:rsidTr="00F202A0">
        <w:trPr>
          <w:trHeight w:val="9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F202A0" w:rsidRPr="00722FD1" w:rsidRDefault="00F202A0" w:rsidP="00F202A0">
            <w:pPr>
              <w:jc w:val="center"/>
              <w:rPr>
                <w:sz w:val="24"/>
                <w:szCs w:val="24"/>
              </w:rPr>
            </w:pPr>
            <w:r w:rsidRPr="00722FD1">
              <w:rPr>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F202A0" w:rsidRPr="00722FD1" w:rsidRDefault="00F202A0" w:rsidP="00F202A0">
            <w:pPr>
              <w:jc w:val="center"/>
              <w:rPr>
                <w:sz w:val="24"/>
                <w:szCs w:val="24"/>
              </w:rPr>
            </w:pPr>
            <w:r w:rsidRPr="00722FD1">
              <w:rPr>
                <w:sz w:val="24"/>
                <w:szCs w:val="24"/>
              </w:rPr>
              <w:t xml:space="preserve">Капитальный ремонт </w:t>
            </w:r>
            <w:r w:rsidR="00F722AB" w:rsidRPr="00722FD1">
              <w:rPr>
                <w:sz w:val="24"/>
                <w:szCs w:val="24"/>
              </w:rPr>
              <w:t>с заменых ветхих сетей</w:t>
            </w:r>
            <w:r w:rsidRPr="00722FD1">
              <w:rPr>
                <w:sz w:val="24"/>
                <w:szCs w:val="24"/>
              </w:rPr>
              <w:t xml:space="preserve"> водоснабжения по ул. Береговая в с. Леуши</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F202A0" w:rsidRPr="00722FD1" w:rsidRDefault="00F202A0" w:rsidP="00F202A0">
            <w:pPr>
              <w:jc w:val="center"/>
              <w:rPr>
                <w:sz w:val="24"/>
                <w:szCs w:val="24"/>
              </w:rPr>
            </w:pPr>
            <w:r w:rsidRPr="00722FD1">
              <w:rPr>
                <w:sz w:val="24"/>
                <w:szCs w:val="24"/>
              </w:rPr>
              <w:t>п.м.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F202A0" w:rsidRPr="00722FD1" w:rsidRDefault="00F202A0" w:rsidP="00F202A0">
            <w:pPr>
              <w:jc w:val="center"/>
              <w:rPr>
                <w:sz w:val="24"/>
                <w:szCs w:val="24"/>
              </w:rPr>
            </w:pPr>
            <w:r w:rsidRPr="00722FD1">
              <w:rPr>
                <w:sz w:val="24"/>
                <w:szCs w:val="24"/>
              </w:rPr>
              <w:t>1000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F202A0" w:rsidRPr="00722FD1" w:rsidRDefault="00F202A0" w:rsidP="00F202A0">
            <w:pPr>
              <w:jc w:val="center"/>
              <w:rPr>
                <w:sz w:val="24"/>
                <w:szCs w:val="24"/>
              </w:rPr>
            </w:pPr>
            <w:r w:rsidRPr="00722FD1">
              <w:rPr>
                <w:sz w:val="24"/>
                <w:szCs w:val="24"/>
              </w:rPr>
              <w:t>08.08.2016</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F202A0" w:rsidRPr="00722FD1" w:rsidRDefault="00F202A0" w:rsidP="00F202A0">
            <w:pPr>
              <w:jc w:val="center"/>
              <w:rPr>
                <w:sz w:val="24"/>
                <w:szCs w:val="24"/>
              </w:rPr>
            </w:pPr>
            <w:r w:rsidRPr="00722FD1">
              <w:rPr>
                <w:sz w:val="24"/>
                <w:szCs w:val="24"/>
              </w:rPr>
              <w:t>01.09.2016</w:t>
            </w:r>
          </w:p>
        </w:tc>
        <w:tc>
          <w:tcPr>
            <w:tcW w:w="0" w:type="auto"/>
            <w:tcBorders>
              <w:top w:val="nil"/>
              <w:left w:val="nil"/>
              <w:bottom w:val="single" w:sz="4" w:space="0" w:color="auto"/>
              <w:right w:val="single" w:sz="4" w:space="0" w:color="auto"/>
            </w:tcBorders>
            <w:shd w:val="clear" w:color="auto" w:fill="auto"/>
            <w:noWrap/>
            <w:vAlign w:val="center"/>
            <w:hideMark/>
          </w:tcPr>
          <w:p w:rsidR="00F202A0" w:rsidRPr="00722FD1" w:rsidRDefault="00F202A0" w:rsidP="00F202A0">
            <w:pPr>
              <w:jc w:val="center"/>
              <w:rPr>
                <w:bCs/>
                <w:sz w:val="24"/>
                <w:szCs w:val="24"/>
              </w:rPr>
            </w:pPr>
            <w:r w:rsidRPr="00722FD1">
              <w:rPr>
                <w:bCs/>
                <w:sz w:val="24"/>
                <w:szCs w:val="24"/>
              </w:rPr>
              <w:t>1 039,815</w:t>
            </w:r>
          </w:p>
        </w:tc>
        <w:tc>
          <w:tcPr>
            <w:tcW w:w="0" w:type="auto"/>
            <w:tcBorders>
              <w:top w:val="nil"/>
              <w:left w:val="nil"/>
              <w:bottom w:val="single" w:sz="4" w:space="0" w:color="auto"/>
              <w:right w:val="single" w:sz="4" w:space="0" w:color="auto"/>
            </w:tcBorders>
            <w:shd w:val="clear" w:color="auto" w:fill="auto"/>
            <w:vAlign w:val="center"/>
            <w:hideMark/>
          </w:tcPr>
          <w:p w:rsidR="00F202A0" w:rsidRPr="00722FD1" w:rsidRDefault="00F202A0" w:rsidP="00F202A0">
            <w:pPr>
              <w:jc w:val="center"/>
              <w:rPr>
                <w:sz w:val="24"/>
                <w:szCs w:val="24"/>
              </w:rPr>
            </w:pPr>
            <w:r w:rsidRPr="00722FD1">
              <w:rPr>
                <w:sz w:val="24"/>
                <w:szCs w:val="24"/>
              </w:rPr>
              <w:t>Применяемые трубы и фасонные изделия из полиэтиленовой трубы со сроком службы 30 и более лет</w:t>
            </w:r>
          </w:p>
        </w:tc>
      </w:tr>
      <w:tr w:rsidR="00F202A0" w:rsidRPr="00722FD1" w:rsidTr="00F202A0">
        <w:trPr>
          <w:trHeight w:val="93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F202A0" w:rsidRPr="00722FD1" w:rsidRDefault="00F202A0" w:rsidP="00F202A0">
            <w:pPr>
              <w:jc w:val="center"/>
              <w:rPr>
                <w:sz w:val="24"/>
                <w:szCs w:val="24"/>
              </w:rPr>
            </w:pPr>
            <w:r w:rsidRPr="00722FD1">
              <w:rPr>
                <w:sz w:val="24"/>
                <w:szCs w:val="24"/>
              </w:rPr>
              <w:t>3</w:t>
            </w:r>
          </w:p>
        </w:tc>
        <w:tc>
          <w:tcPr>
            <w:tcW w:w="0" w:type="auto"/>
            <w:tcBorders>
              <w:top w:val="nil"/>
              <w:left w:val="nil"/>
              <w:bottom w:val="single" w:sz="4" w:space="0" w:color="auto"/>
              <w:right w:val="single" w:sz="4" w:space="0" w:color="auto"/>
            </w:tcBorders>
            <w:shd w:val="clear" w:color="auto" w:fill="auto"/>
            <w:vAlign w:val="center"/>
            <w:hideMark/>
          </w:tcPr>
          <w:p w:rsidR="00F202A0" w:rsidRPr="00722FD1" w:rsidRDefault="00F202A0" w:rsidP="00F202A0">
            <w:pPr>
              <w:jc w:val="center"/>
              <w:rPr>
                <w:sz w:val="24"/>
                <w:szCs w:val="24"/>
              </w:rPr>
            </w:pPr>
            <w:r w:rsidRPr="00722FD1">
              <w:rPr>
                <w:sz w:val="24"/>
                <w:szCs w:val="24"/>
              </w:rPr>
              <w:t xml:space="preserve">Капитальный ремонт с заменых ветхих сетей водоснабжения с. Леуши, ул. Волгоградская от здания почты до водоколонки </w:t>
            </w:r>
            <w:r w:rsidR="0053020F" w:rsidRPr="00722FD1">
              <w:rPr>
                <w:sz w:val="24"/>
                <w:szCs w:val="24"/>
              </w:rPr>
              <w:t>№ </w:t>
            </w:r>
            <w:r w:rsidRPr="00722FD1">
              <w:rPr>
                <w:sz w:val="24"/>
                <w:szCs w:val="24"/>
              </w:rPr>
              <w:t>22.</w:t>
            </w:r>
          </w:p>
        </w:tc>
        <w:tc>
          <w:tcPr>
            <w:tcW w:w="0" w:type="auto"/>
            <w:tcBorders>
              <w:top w:val="nil"/>
              <w:left w:val="nil"/>
              <w:bottom w:val="single" w:sz="4" w:space="0" w:color="auto"/>
              <w:right w:val="single" w:sz="4" w:space="0" w:color="auto"/>
            </w:tcBorders>
            <w:shd w:val="clear" w:color="auto" w:fill="auto"/>
            <w:noWrap/>
            <w:vAlign w:val="center"/>
            <w:hideMark/>
          </w:tcPr>
          <w:p w:rsidR="00F202A0" w:rsidRPr="00722FD1" w:rsidRDefault="00F202A0" w:rsidP="00F202A0">
            <w:pPr>
              <w:jc w:val="center"/>
              <w:rPr>
                <w:sz w:val="24"/>
                <w:szCs w:val="24"/>
              </w:rPr>
            </w:pPr>
            <w:r w:rsidRPr="00722FD1">
              <w:rPr>
                <w:sz w:val="24"/>
                <w:szCs w:val="24"/>
              </w:rPr>
              <w:t>п.м.</w:t>
            </w:r>
          </w:p>
        </w:tc>
        <w:tc>
          <w:tcPr>
            <w:tcW w:w="0" w:type="auto"/>
            <w:tcBorders>
              <w:top w:val="nil"/>
              <w:left w:val="nil"/>
              <w:bottom w:val="single" w:sz="4" w:space="0" w:color="auto"/>
              <w:right w:val="single" w:sz="4" w:space="0" w:color="auto"/>
            </w:tcBorders>
            <w:shd w:val="clear" w:color="auto" w:fill="auto"/>
            <w:noWrap/>
            <w:vAlign w:val="center"/>
            <w:hideMark/>
          </w:tcPr>
          <w:p w:rsidR="00F202A0" w:rsidRPr="00722FD1" w:rsidRDefault="00F202A0" w:rsidP="00F202A0">
            <w:pPr>
              <w:jc w:val="center"/>
              <w:rPr>
                <w:sz w:val="24"/>
                <w:szCs w:val="24"/>
              </w:rPr>
            </w:pPr>
            <w:r w:rsidRPr="00722FD1">
              <w:rPr>
                <w:sz w:val="24"/>
                <w:szCs w:val="24"/>
              </w:rPr>
              <w:t>200</w:t>
            </w:r>
          </w:p>
        </w:tc>
        <w:tc>
          <w:tcPr>
            <w:tcW w:w="0" w:type="auto"/>
            <w:tcBorders>
              <w:top w:val="nil"/>
              <w:left w:val="nil"/>
              <w:bottom w:val="single" w:sz="4" w:space="0" w:color="auto"/>
              <w:right w:val="single" w:sz="4" w:space="0" w:color="auto"/>
            </w:tcBorders>
            <w:shd w:val="clear" w:color="auto" w:fill="auto"/>
            <w:noWrap/>
            <w:vAlign w:val="center"/>
            <w:hideMark/>
          </w:tcPr>
          <w:p w:rsidR="00F202A0" w:rsidRPr="00722FD1" w:rsidRDefault="00F202A0" w:rsidP="00F202A0">
            <w:pPr>
              <w:jc w:val="center"/>
              <w:rPr>
                <w:sz w:val="24"/>
                <w:szCs w:val="24"/>
              </w:rPr>
            </w:pPr>
            <w:r w:rsidRPr="00722FD1">
              <w:rPr>
                <w:sz w:val="24"/>
                <w:szCs w:val="24"/>
              </w:rPr>
              <w:t>10.10.2016</w:t>
            </w:r>
          </w:p>
        </w:tc>
        <w:tc>
          <w:tcPr>
            <w:tcW w:w="0" w:type="auto"/>
            <w:tcBorders>
              <w:top w:val="nil"/>
              <w:left w:val="nil"/>
              <w:bottom w:val="single" w:sz="4" w:space="0" w:color="auto"/>
              <w:right w:val="single" w:sz="4" w:space="0" w:color="auto"/>
            </w:tcBorders>
            <w:shd w:val="clear" w:color="auto" w:fill="auto"/>
            <w:noWrap/>
            <w:vAlign w:val="center"/>
            <w:hideMark/>
          </w:tcPr>
          <w:p w:rsidR="00F202A0" w:rsidRPr="00722FD1" w:rsidRDefault="00F202A0" w:rsidP="00F202A0">
            <w:pPr>
              <w:jc w:val="center"/>
              <w:rPr>
                <w:sz w:val="24"/>
                <w:szCs w:val="24"/>
              </w:rPr>
            </w:pPr>
            <w:r w:rsidRPr="00722FD1">
              <w:rPr>
                <w:sz w:val="24"/>
                <w:szCs w:val="24"/>
              </w:rPr>
              <w:t>26.12.2016</w:t>
            </w:r>
          </w:p>
        </w:tc>
        <w:tc>
          <w:tcPr>
            <w:tcW w:w="0" w:type="auto"/>
            <w:tcBorders>
              <w:top w:val="nil"/>
              <w:left w:val="nil"/>
              <w:bottom w:val="single" w:sz="4" w:space="0" w:color="auto"/>
              <w:right w:val="single" w:sz="4" w:space="0" w:color="auto"/>
            </w:tcBorders>
            <w:shd w:val="clear" w:color="auto" w:fill="auto"/>
            <w:noWrap/>
            <w:vAlign w:val="center"/>
            <w:hideMark/>
          </w:tcPr>
          <w:p w:rsidR="00F202A0" w:rsidRPr="00722FD1" w:rsidRDefault="00F202A0" w:rsidP="00F202A0">
            <w:pPr>
              <w:jc w:val="center"/>
              <w:rPr>
                <w:bCs/>
                <w:sz w:val="24"/>
                <w:szCs w:val="24"/>
              </w:rPr>
            </w:pPr>
            <w:r w:rsidRPr="00722FD1">
              <w:rPr>
                <w:bCs/>
                <w:sz w:val="24"/>
                <w:szCs w:val="24"/>
              </w:rPr>
              <w:t>536,738</w:t>
            </w:r>
          </w:p>
        </w:tc>
        <w:tc>
          <w:tcPr>
            <w:tcW w:w="0" w:type="auto"/>
            <w:tcBorders>
              <w:top w:val="nil"/>
              <w:left w:val="nil"/>
              <w:bottom w:val="single" w:sz="4" w:space="0" w:color="auto"/>
              <w:right w:val="single" w:sz="4" w:space="0" w:color="auto"/>
            </w:tcBorders>
            <w:shd w:val="clear" w:color="auto" w:fill="auto"/>
            <w:vAlign w:val="center"/>
            <w:hideMark/>
          </w:tcPr>
          <w:p w:rsidR="00F202A0" w:rsidRPr="00722FD1" w:rsidRDefault="00F202A0" w:rsidP="00F202A0">
            <w:pPr>
              <w:jc w:val="center"/>
              <w:rPr>
                <w:sz w:val="24"/>
                <w:szCs w:val="24"/>
              </w:rPr>
            </w:pPr>
            <w:r w:rsidRPr="00722FD1">
              <w:rPr>
                <w:sz w:val="24"/>
                <w:szCs w:val="24"/>
              </w:rPr>
              <w:t>Применяемые трубы и фасонные изделия из полиэтиленовой трубы со сроком службы 30 и более лет</w:t>
            </w:r>
          </w:p>
        </w:tc>
      </w:tr>
    </w:tbl>
    <w:p w:rsidR="00B06ABD" w:rsidRPr="00722FD1" w:rsidRDefault="00B00F9B" w:rsidP="00B06ABD">
      <w:pPr>
        <w:rPr>
          <w:sz w:val="24"/>
          <w:szCs w:val="24"/>
          <w:highlight w:val="magenta"/>
        </w:rPr>
      </w:pPr>
      <w:r w:rsidRPr="00722FD1">
        <w:rPr>
          <w:sz w:val="24"/>
          <w:szCs w:val="24"/>
          <w:highlight w:val="magenta"/>
        </w:rPr>
        <w:br w:type="page"/>
      </w:r>
    </w:p>
    <w:p w:rsidR="00B06ABD" w:rsidRPr="00722FD1" w:rsidRDefault="00B06ABD" w:rsidP="00B06ABD">
      <w:pPr>
        <w:pStyle w:val="af9"/>
        <w:jc w:val="right"/>
        <w:rPr>
          <w:b/>
          <w:sz w:val="24"/>
          <w:szCs w:val="24"/>
        </w:rPr>
      </w:pPr>
      <w:r w:rsidRPr="009807CA">
        <w:rPr>
          <w:b/>
          <w:sz w:val="24"/>
          <w:szCs w:val="24"/>
        </w:rPr>
        <w:lastRenderedPageBreak/>
        <w:t xml:space="preserve">Таблица </w:t>
      </w:r>
      <w:r w:rsidRPr="009807CA">
        <w:rPr>
          <w:b/>
          <w:sz w:val="24"/>
          <w:szCs w:val="24"/>
        </w:rPr>
        <w:fldChar w:fldCharType="begin"/>
      </w:r>
      <w:r w:rsidRPr="009807CA">
        <w:rPr>
          <w:b/>
          <w:sz w:val="24"/>
          <w:szCs w:val="24"/>
        </w:rPr>
        <w:instrText xml:space="preserve"> SEQ Таблица \* ARABIC </w:instrText>
      </w:r>
      <w:r w:rsidRPr="009807CA">
        <w:rPr>
          <w:b/>
          <w:sz w:val="24"/>
          <w:szCs w:val="24"/>
        </w:rPr>
        <w:fldChar w:fldCharType="separate"/>
      </w:r>
      <w:r w:rsidR="005D225A">
        <w:rPr>
          <w:b/>
          <w:noProof/>
          <w:sz w:val="24"/>
          <w:szCs w:val="24"/>
        </w:rPr>
        <w:t>51</w:t>
      </w:r>
      <w:r w:rsidRPr="009807CA">
        <w:rPr>
          <w:b/>
          <w:sz w:val="24"/>
          <w:szCs w:val="24"/>
        </w:rPr>
        <w:fldChar w:fldCharType="end"/>
      </w:r>
    </w:p>
    <w:p w:rsidR="00B06ABD" w:rsidRPr="00722FD1" w:rsidRDefault="00B06ABD" w:rsidP="00F9552A">
      <w:pPr>
        <w:tabs>
          <w:tab w:val="left" w:pos="3402"/>
        </w:tabs>
        <w:jc w:val="center"/>
        <w:rPr>
          <w:b/>
          <w:bCs/>
          <w:sz w:val="24"/>
          <w:szCs w:val="24"/>
        </w:rPr>
      </w:pPr>
      <w:r w:rsidRPr="00722FD1">
        <w:rPr>
          <w:b/>
          <w:bCs/>
          <w:sz w:val="24"/>
          <w:szCs w:val="24"/>
        </w:rPr>
        <w:t xml:space="preserve">План мероприятий по капитальному ремонту (замене) систем водоснабжения для подготовки объектов </w:t>
      </w:r>
      <w:r w:rsidR="00032E75" w:rsidRPr="00722FD1">
        <w:rPr>
          <w:b/>
          <w:bCs/>
          <w:sz w:val="24"/>
          <w:szCs w:val="24"/>
        </w:rPr>
        <w:t>муниципального образования</w:t>
      </w:r>
      <w:r w:rsidR="00032E75">
        <w:rPr>
          <w:b/>
          <w:bCs/>
          <w:sz w:val="24"/>
          <w:szCs w:val="24"/>
        </w:rPr>
        <w:t xml:space="preserve"> сельского поселения Леуши Кондинского</w:t>
      </w:r>
      <w:r w:rsidR="00032E75" w:rsidRPr="00722FD1">
        <w:rPr>
          <w:b/>
          <w:bCs/>
          <w:sz w:val="24"/>
          <w:szCs w:val="24"/>
        </w:rPr>
        <w:t xml:space="preserve"> район</w:t>
      </w:r>
      <w:r w:rsidR="00032E75">
        <w:rPr>
          <w:b/>
          <w:bCs/>
          <w:sz w:val="24"/>
          <w:szCs w:val="24"/>
        </w:rPr>
        <w:t>а</w:t>
      </w:r>
      <w:r w:rsidR="00032E75" w:rsidRPr="00722FD1">
        <w:rPr>
          <w:b/>
          <w:bCs/>
          <w:sz w:val="24"/>
          <w:szCs w:val="24"/>
        </w:rPr>
        <w:t xml:space="preserve"> </w:t>
      </w:r>
      <w:r w:rsidRPr="00722FD1">
        <w:rPr>
          <w:b/>
          <w:bCs/>
          <w:sz w:val="24"/>
          <w:szCs w:val="24"/>
        </w:rPr>
        <w:t>к осенне-зимнему периоду 2017-2018 годов ООО "</w:t>
      </w:r>
      <w:r w:rsidR="00D35E0F" w:rsidRPr="00722FD1">
        <w:rPr>
          <w:b/>
          <w:bCs/>
          <w:sz w:val="24"/>
          <w:szCs w:val="24"/>
        </w:rPr>
        <w:t>МКС</w:t>
      </w:r>
      <w:r w:rsidRPr="00722FD1">
        <w:rPr>
          <w:b/>
          <w:bCs/>
          <w:sz w:val="24"/>
          <w:szCs w:val="24"/>
        </w:rPr>
        <w:t>"</w:t>
      </w:r>
    </w:p>
    <w:tbl>
      <w:tblPr>
        <w:tblW w:w="0" w:type="auto"/>
        <w:tblLook w:val="04A0" w:firstRow="1" w:lastRow="0" w:firstColumn="1" w:lastColumn="0" w:noHBand="0" w:noVBand="1"/>
      </w:tblPr>
      <w:tblGrid>
        <w:gridCol w:w="560"/>
        <w:gridCol w:w="2294"/>
        <w:gridCol w:w="1023"/>
        <w:gridCol w:w="939"/>
        <w:gridCol w:w="1560"/>
        <w:gridCol w:w="1800"/>
        <w:gridCol w:w="876"/>
        <w:gridCol w:w="1613"/>
        <w:gridCol w:w="4121"/>
      </w:tblGrid>
      <w:tr w:rsidR="00B06ABD" w:rsidRPr="00722FD1" w:rsidTr="00B06ABD">
        <w:trPr>
          <w:trHeight w:val="720"/>
        </w:trPr>
        <w:tc>
          <w:tcPr>
            <w:tcW w:w="0" w:type="auto"/>
            <w:vMerge w:val="restart"/>
            <w:tcBorders>
              <w:top w:val="single" w:sz="4" w:space="0" w:color="auto"/>
              <w:left w:val="single" w:sz="4" w:space="0" w:color="auto"/>
              <w:right w:val="single" w:sz="4" w:space="0" w:color="auto"/>
            </w:tcBorders>
            <w:shd w:val="clear" w:color="auto" w:fill="auto"/>
            <w:vAlign w:val="center"/>
            <w:hideMark/>
          </w:tcPr>
          <w:p w:rsidR="00B06ABD" w:rsidRPr="00722FD1" w:rsidRDefault="0053020F" w:rsidP="0024111D">
            <w:pPr>
              <w:jc w:val="center"/>
              <w:rPr>
                <w:b/>
                <w:bCs/>
                <w:sz w:val="24"/>
                <w:szCs w:val="24"/>
              </w:rPr>
            </w:pPr>
            <w:r w:rsidRPr="00722FD1">
              <w:rPr>
                <w:b/>
                <w:bCs/>
                <w:sz w:val="24"/>
                <w:szCs w:val="24"/>
              </w:rPr>
              <w:t>№ </w:t>
            </w:r>
            <w:r w:rsidR="00B06ABD" w:rsidRPr="00722FD1">
              <w:rPr>
                <w:b/>
                <w:bCs/>
                <w:sz w:val="24"/>
                <w:szCs w:val="24"/>
              </w:rPr>
              <w:br/>
              <w:t>п\п</w:t>
            </w:r>
          </w:p>
        </w:tc>
        <w:tc>
          <w:tcPr>
            <w:tcW w:w="0" w:type="auto"/>
            <w:gridSpan w:val="3"/>
            <w:tcBorders>
              <w:top w:val="single" w:sz="4" w:space="0" w:color="auto"/>
              <w:left w:val="nil"/>
              <w:bottom w:val="single" w:sz="4" w:space="0" w:color="auto"/>
              <w:right w:val="single" w:sz="4" w:space="0" w:color="auto"/>
            </w:tcBorders>
            <w:shd w:val="clear" w:color="auto" w:fill="auto"/>
            <w:noWrap/>
            <w:vAlign w:val="center"/>
            <w:hideMark/>
          </w:tcPr>
          <w:p w:rsidR="00B06ABD" w:rsidRPr="00722FD1" w:rsidRDefault="00B06ABD" w:rsidP="0024111D">
            <w:pPr>
              <w:jc w:val="center"/>
              <w:rPr>
                <w:b/>
                <w:bCs/>
                <w:sz w:val="24"/>
                <w:szCs w:val="24"/>
              </w:rPr>
            </w:pPr>
            <w:r w:rsidRPr="00722FD1">
              <w:rPr>
                <w:b/>
                <w:bCs/>
                <w:sz w:val="24"/>
                <w:szCs w:val="24"/>
              </w:rPr>
              <w:t>Характеристика мероприятия</w:t>
            </w:r>
          </w:p>
        </w:tc>
        <w:tc>
          <w:tcPr>
            <w:tcW w:w="0" w:type="auto"/>
            <w:gridSpan w:val="2"/>
            <w:tcBorders>
              <w:top w:val="single" w:sz="4" w:space="0" w:color="auto"/>
              <w:left w:val="nil"/>
              <w:bottom w:val="single" w:sz="4" w:space="0" w:color="auto"/>
              <w:right w:val="single" w:sz="4" w:space="0" w:color="auto"/>
            </w:tcBorders>
            <w:shd w:val="clear" w:color="auto" w:fill="auto"/>
            <w:noWrap/>
            <w:vAlign w:val="center"/>
          </w:tcPr>
          <w:p w:rsidR="00B06ABD" w:rsidRPr="00722FD1" w:rsidRDefault="00B06ABD" w:rsidP="0024111D">
            <w:pPr>
              <w:jc w:val="center"/>
              <w:rPr>
                <w:b/>
                <w:bCs/>
                <w:sz w:val="24"/>
                <w:szCs w:val="24"/>
              </w:rPr>
            </w:pPr>
            <w:r w:rsidRPr="00722FD1">
              <w:rPr>
                <w:b/>
                <w:bCs/>
                <w:sz w:val="24"/>
                <w:szCs w:val="24"/>
              </w:rPr>
              <w:t>Плановые сроки реализации</w:t>
            </w:r>
          </w:p>
        </w:tc>
        <w:tc>
          <w:tcPr>
            <w:tcW w:w="0" w:type="auto"/>
            <w:gridSpan w:val="2"/>
            <w:tcBorders>
              <w:top w:val="single" w:sz="4" w:space="0" w:color="auto"/>
              <w:left w:val="nil"/>
              <w:bottom w:val="single" w:sz="4" w:space="0" w:color="auto"/>
              <w:right w:val="single" w:sz="4" w:space="0" w:color="auto"/>
            </w:tcBorders>
            <w:vAlign w:val="center"/>
          </w:tcPr>
          <w:p w:rsidR="00B06ABD" w:rsidRPr="00722FD1" w:rsidRDefault="00B06ABD" w:rsidP="00B06ABD">
            <w:pPr>
              <w:jc w:val="center"/>
              <w:rPr>
                <w:b/>
                <w:bCs/>
                <w:sz w:val="24"/>
                <w:szCs w:val="24"/>
              </w:rPr>
            </w:pPr>
            <w:r w:rsidRPr="00722FD1">
              <w:rPr>
                <w:b/>
                <w:bCs/>
                <w:sz w:val="24"/>
                <w:szCs w:val="24"/>
              </w:rPr>
              <w:t>Стоимость работ,</w:t>
            </w:r>
            <w:r w:rsidRPr="00722FD1">
              <w:rPr>
                <w:b/>
                <w:bCs/>
                <w:sz w:val="24"/>
                <w:szCs w:val="24"/>
              </w:rPr>
              <w:br/>
              <w:t>тыс. руб.</w:t>
            </w:r>
          </w:p>
        </w:tc>
        <w:tc>
          <w:tcPr>
            <w:tcW w:w="0" w:type="auto"/>
            <w:vMerge w:val="restart"/>
            <w:tcBorders>
              <w:top w:val="single" w:sz="4" w:space="0" w:color="auto"/>
              <w:left w:val="single" w:sz="4" w:space="0" w:color="auto"/>
              <w:right w:val="single" w:sz="4" w:space="0" w:color="auto"/>
            </w:tcBorders>
            <w:shd w:val="clear" w:color="auto" w:fill="auto"/>
            <w:vAlign w:val="center"/>
            <w:hideMark/>
          </w:tcPr>
          <w:p w:rsidR="00B06ABD" w:rsidRPr="00722FD1" w:rsidRDefault="00B06ABD" w:rsidP="0024111D">
            <w:pPr>
              <w:jc w:val="center"/>
              <w:rPr>
                <w:b/>
                <w:bCs/>
                <w:sz w:val="24"/>
                <w:szCs w:val="24"/>
              </w:rPr>
            </w:pPr>
            <w:r w:rsidRPr="00722FD1">
              <w:rPr>
                <w:b/>
                <w:bCs/>
                <w:sz w:val="24"/>
                <w:szCs w:val="24"/>
              </w:rPr>
              <w:t>Информация об использовании ресурсо- и энергосберегающего оборудования, а также труб с нормативными сроками эксплуатации 30 и более лет при осуществлении работ по капитальному ремонту (с заменой) газопроводов, сетей теплоснабжения, водоснабжения и водоотведения</w:t>
            </w:r>
          </w:p>
        </w:tc>
      </w:tr>
      <w:tr w:rsidR="00B06ABD" w:rsidRPr="00722FD1" w:rsidTr="00B06ABD">
        <w:trPr>
          <w:trHeight w:val="720"/>
        </w:trPr>
        <w:tc>
          <w:tcPr>
            <w:tcW w:w="0" w:type="auto"/>
            <w:vMerge/>
            <w:tcBorders>
              <w:left w:val="single" w:sz="4" w:space="0" w:color="auto"/>
              <w:bottom w:val="single" w:sz="4" w:space="0" w:color="auto"/>
              <w:right w:val="single" w:sz="4" w:space="0" w:color="auto"/>
            </w:tcBorders>
            <w:shd w:val="clear" w:color="auto" w:fill="auto"/>
            <w:vAlign w:val="center"/>
          </w:tcPr>
          <w:p w:rsidR="00B06ABD" w:rsidRPr="00722FD1" w:rsidRDefault="00B06ABD" w:rsidP="0024111D">
            <w:pPr>
              <w:jc w:val="center"/>
              <w:rPr>
                <w:b/>
                <w:bCs/>
                <w:sz w:val="24"/>
                <w:szCs w:val="24"/>
              </w:rPr>
            </w:pPr>
          </w:p>
        </w:tc>
        <w:tc>
          <w:tcPr>
            <w:tcW w:w="0" w:type="auto"/>
            <w:tcBorders>
              <w:top w:val="single" w:sz="4" w:space="0" w:color="auto"/>
              <w:left w:val="nil"/>
              <w:bottom w:val="single" w:sz="4" w:space="0" w:color="auto"/>
              <w:right w:val="single" w:sz="4" w:space="0" w:color="auto"/>
            </w:tcBorders>
            <w:shd w:val="clear" w:color="auto" w:fill="auto"/>
            <w:noWrap/>
            <w:vAlign w:val="center"/>
          </w:tcPr>
          <w:p w:rsidR="00B06ABD" w:rsidRPr="00722FD1" w:rsidRDefault="00B06ABD" w:rsidP="0024111D">
            <w:pPr>
              <w:jc w:val="center"/>
              <w:rPr>
                <w:b/>
                <w:bCs/>
                <w:sz w:val="24"/>
                <w:szCs w:val="24"/>
              </w:rPr>
            </w:pPr>
            <w:r w:rsidRPr="00722FD1">
              <w:rPr>
                <w:b/>
                <w:bCs/>
                <w:sz w:val="24"/>
                <w:szCs w:val="24"/>
              </w:rPr>
              <w:t>Наименование</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B06ABD" w:rsidRPr="00722FD1" w:rsidRDefault="00B06ABD" w:rsidP="0024111D">
            <w:pPr>
              <w:jc w:val="center"/>
              <w:rPr>
                <w:b/>
                <w:bCs/>
                <w:sz w:val="24"/>
                <w:szCs w:val="24"/>
              </w:rPr>
            </w:pPr>
            <w:r w:rsidRPr="00722FD1">
              <w:rPr>
                <w:b/>
                <w:bCs/>
                <w:sz w:val="24"/>
                <w:szCs w:val="24"/>
              </w:rPr>
              <w:t>ед. изм.</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B06ABD" w:rsidRPr="00722FD1" w:rsidRDefault="00B06ABD" w:rsidP="0024111D">
            <w:pPr>
              <w:jc w:val="center"/>
              <w:rPr>
                <w:b/>
                <w:bCs/>
                <w:sz w:val="24"/>
                <w:szCs w:val="24"/>
              </w:rPr>
            </w:pPr>
            <w:r w:rsidRPr="00722FD1">
              <w:rPr>
                <w:b/>
                <w:bCs/>
                <w:sz w:val="24"/>
                <w:szCs w:val="24"/>
              </w:rPr>
              <w:t>кол-во</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B06ABD" w:rsidRPr="00722FD1" w:rsidRDefault="00B06ABD" w:rsidP="0024111D">
            <w:pPr>
              <w:jc w:val="center"/>
              <w:rPr>
                <w:b/>
                <w:bCs/>
                <w:sz w:val="24"/>
                <w:szCs w:val="24"/>
              </w:rPr>
            </w:pPr>
            <w:r w:rsidRPr="00722FD1">
              <w:rPr>
                <w:b/>
                <w:bCs/>
                <w:sz w:val="24"/>
                <w:szCs w:val="24"/>
              </w:rPr>
              <w:t>начало</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B06ABD" w:rsidRPr="00722FD1" w:rsidRDefault="00B06ABD" w:rsidP="0024111D">
            <w:pPr>
              <w:jc w:val="center"/>
              <w:rPr>
                <w:b/>
                <w:bCs/>
                <w:sz w:val="24"/>
                <w:szCs w:val="24"/>
              </w:rPr>
            </w:pPr>
            <w:r w:rsidRPr="00722FD1">
              <w:rPr>
                <w:b/>
                <w:bCs/>
                <w:sz w:val="24"/>
                <w:szCs w:val="24"/>
              </w:rPr>
              <w:t>завершение</w:t>
            </w:r>
          </w:p>
        </w:tc>
        <w:tc>
          <w:tcPr>
            <w:tcW w:w="0" w:type="auto"/>
            <w:tcBorders>
              <w:top w:val="single" w:sz="4" w:space="0" w:color="auto"/>
              <w:left w:val="nil"/>
              <w:bottom w:val="single" w:sz="4" w:space="0" w:color="auto"/>
              <w:right w:val="single" w:sz="4" w:space="0" w:color="auto"/>
            </w:tcBorders>
            <w:vAlign w:val="center"/>
          </w:tcPr>
          <w:p w:rsidR="00B06ABD" w:rsidRPr="00722FD1" w:rsidRDefault="00B06ABD" w:rsidP="00B06ABD">
            <w:pPr>
              <w:jc w:val="center"/>
              <w:rPr>
                <w:b/>
                <w:bCs/>
                <w:sz w:val="24"/>
                <w:szCs w:val="24"/>
              </w:rPr>
            </w:pPr>
            <w:r w:rsidRPr="00722FD1">
              <w:rPr>
                <w:b/>
                <w:bCs/>
                <w:sz w:val="24"/>
                <w:szCs w:val="24"/>
              </w:rPr>
              <w:t>Всего</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B06ABD" w:rsidRPr="00722FD1" w:rsidRDefault="00B06ABD" w:rsidP="0024111D">
            <w:pPr>
              <w:jc w:val="center"/>
              <w:rPr>
                <w:b/>
                <w:bCs/>
                <w:sz w:val="24"/>
                <w:szCs w:val="24"/>
              </w:rPr>
            </w:pPr>
            <w:r w:rsidRPr="00722FD1">
              <w:rPr>
                <w:b/>
                <w:bCs/>
                <w:sz w:val="24"/>
                <w:szCs w:val="24"/>
              </w:rPr>
              <w:t xml:space="preserve">Бюджет </w:t>
            </w:r>
          </w:p>
          <w:p w:rsidR="00B06ABD" w:rsidRPr="00722FD1" w:rsidRDefault="00B06ABD" w:rsidP="0024111D">
            <w:pPr>
              <w:jc w:val="center"/>
              <w:rPr>
                <w:b/>
                <w:bCs/>
                <w:sz w:val="24"/>
                <w:szCs w:val="24"/>
              </w:rPr>
            </w:pPr>
            <w:r w:rsidRPr="00722FD1">
              <w:rPr>
                <w:b/>
                <w:bCs/>
                <w:sz w:val="24"/>
                <w:szCs w:val="24"/>
              </w:rPr>
              <w:t xml:space="preserve">автономного </w:t>
            </w:r>
          </w:p>
          <w:p w:rsidR="00B06ABD" w:rsidRPr="00722FD1" w:rsidRDefault="00B06ABD" w:rsidP="0024111D">
            <w:pPr>
              <w:jc w:val="center"/>
              <w:rPr>
                <w:b/>
                <w:bCs/>
                <w:sz w:val="24"/>
                <w:szCs w:val="24"/>
              </w:rPr>
            </w:pPr>
            <w:r w:rsidRPr="00722FD1">
              <w:rPr>
                <w:b/>
                <w:bCs/>
                <w:sz w:val="24"/>
                <w:szCs w:val="24"/>
              </w:rPr>
              <w:t>округа</w:t>
            </w:r>
          </w:p>
        </w:tc>
        <w:tc>
          <w:tcPr>
            <w:tcW w:w="0" w:type="auto"/>
            <w:vMerge/>
            <w:tcBorders>
              <w:left w:val="single" w:sz="4" w:space="0" w:color="auto"/>
              <w:bottom w:val="single" w:sz="4" w:space="0" w:color="auto"/>
              <w:right w:val="single" w:sz="4" w:space="0" w:color="auto"/>
            </w:tcBorders>
            <w:shd w:val="clear" w:color="auto" w:fill="auto"/>
            <w:vAlign w:val="center"/>
          </w:tcPr>
          <w:p w:rsidR="00B06ABD" w:rsidRPr="00722FD1" w:rsidRDefault="00B06ABD" w:rsidP="0024111D">
            <w:pPr>
              <w:jc w:val="center"/>
              <w:rPr>
                <w:b/>
                <w:bCs/>
                <w:sz w:val="24"/>
                <w:szCs w:val="24"/>
              </w:rPr>
            </w:pPr>
          </w:p>
        </w:tc>
      </w:tr>
      <w:tr w:rsidR="00B06ABD" w:rsidRPr="00722FD1" w:rsidTr="00B06ABD">
        <w:trPr>
          <w:trHeight w:val="67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B06ABD" w:rsidRPr="00722FD1" w:rsidRDefault="00B06ABD" w:rsidP="0024111D">
            <w:pPr>
              <w:jc w:val="center"/>
              <w:rPr>
                <w:sz w:val="24"/>
                <w:szCs w:val="24"/>
              </w:rPr>
            </w:pPr>
            <w:r w:rsidRPr="00722FD1">
              <w:rPr>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B06ABD" w:rsidRPr="00722FD1" w:rsidRDefault="00B06ABD" w:rsidP="0024111D">
            <w:pPr>
              <w:jc w:val="center"/>
              <w:rPr>
                <w:sz w:val="24"/>
                <w:szCs w:val="24"/>
              </w:rPr>
            </w:pPr>
            <w:r w:rsidRPr="00722FD1">
              <w:rPr>
                <w:sz w:val="24"/>
                <w:szCs w:val="24"/>
              </w:rPr>
              <w:t>Капитальный ремонт с заменой ветхих водопроводных</w:t>
            </w:r>
            <w:r w:rsidR="00032E75">
              <w:rPr>
                <w:sz w:val="24"/>
                <w:szCs w:val="24"/>
              </w:rPr>
              <w:t xml:space="preserve"> сетей по ул. Волгоградская, с. </w:t>
            </w:r>
            <w:r w:rsidRPr="00722FD1">
              <w:rPr>
                <w:sz w:val="24"/>
                <w:szCs w:val="24"/>
              </w:rPr>
              <w:t>Леуши.</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B06ABD" w:rsidRPr="00722FD1" w:rsidRDefault="00B06ABD" w:rsidP="0024111D">
            <w:pPr>
              <w:jc w:val="center"/>
              <w:rPr>
                <w:sz w:val="24"/>
                <w:szCs w:val="24"/>
              </w:rPr>
            </w:pPr>
            <w:r w:rsidRPr="00722FD1">
              <w:rPr>
                <w:sz w:val="24"/>
                <w:szCs w:val="24"/>
              </w:rPr>
              <w:t>м.п.</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B06ABD" w:rsidRPr="00722FD1" w:rsidRDefault="00B06ABD" w:rsidP="0024111D">
            <w:pPr>
              <w:jc w:val="center"/>
              <w:rPr>
                <w:sz w:val="24"/>
                <w:szCs w:val="24"/>
              </w:rPr>
            </w:pPr>
            <w:r w:rsidRPr="00722FD1">
              <w:rPr>
                <w:sz w:val="24"/>
                <w:szCs w:val="24"/>
              </w:rPr>
              <w:t>280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B06ABD" w:rsidRPr="00722FD1" w:rsidRDefault="00B06ABD" w:rsidP="0024111D">
            <w:pPr>
              <w:jc w:val="center"/>
              <w:rPr>
                <w:sz w:val="24"/>
                <w:szCs w:val="24"/>
              </w:rPr>
            </w:pPr>
            <w:r w:rsidRPr="00722FD1">
              <w:rPr>
                <w:sz w:val="24"/>
                <w:szCs w:val="24"/>
              </w:rPr>
              <w:t>01.06.2017</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B06ABD" w:rsidRPr="00722FD1" w:rsidRDefault="00B06ABD" w:rsidP="0024111D">
            <w:pPr>
              <w:jc w:val="center"/>
              <w:rPr>
                <w:sz w:val="24"/>
                <w:szCs w:val="24"/>
              </w:rPr>
            </w:pPr>
            <w:r w:rsidRPr="00722FD1">
              <w:rPr>
                <w:sz w:val="24"/>
                <w:szCs w:val="24"/>
              </w:rPr>
              <w:t>01.08.2017</w:t>
            </w:r>
          </w:p>
        </w:tc>
        <w:tc>
          <w:tcPr>
            <w:tcW w:w="0" w:type="auto"/>
            <w:tcBorders>
              <w:top w:val="single" w:sz="4" w:space="0" w:color="auto"/>
              <w:left w:val="nil"/>
              <w:bottom w:val="single" w:sz="4" w:space="0" w:color="auto"/>
              <w:right w:val="single" w:sz="4" w:space="0" w:color="auto"/>
            </w:tcBorders>
            <w:vAlign w:val="center"/>
          </w:tcPr>
          <w:p w:rsidR="00B06ABD" w:rsidRPr="00722FD1" w:rsidRDefault="00B06ABD" w:rsidP="00B06ABD">
            <w:pPr>
              <w:jc w:val="center"/>
              <w:rPr>
                <w:bCs/>
                <w:sz w:val="24"/>
                <w:szCs w:val="24"/>
              </w:rPr>
            </w:pPr>
            <w:r w:rsidRPr="00722FD1">
              <w:rPr>
                <w:bCs/>
                <w:sz w:val="24"/>
                <w:szCs w:val="24"/>
              </w:rPr>
              <w:t>578,35</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B06ABD" w:rsidRPr="00722FD1" w:rsidRDefault="00B06ABD" w:rsidP="0024111D">
            <w:pPr>
              <w:jc w:val="center"/>
              <w:rPr>
                <w:bCs/>
                <w:sz w:val="24"/>
                <w:szCs w:val="24"/>
              </w:rPr>
            </w:pPr>
            <w:r w:rsidRPr="00722FD1">
              <w:rPr>
                <w:bCs/>
                <w:sz w:val="24"/>
                <w:szCs w:val="24"/>
              </w:rPr>
              <w:t>549,43</w:t>
            </w:r>
          </w:p>
        </w:tc>
        <w:tc>
          <w:tcPr>
            <w:tcW w:w="0" w:type="auto"/>
            <w:tcBorders>
              <w:top w:val="nil"/>
              <w:left w:val="nil"/>
              <w:bottom w:val="single" w:sz="4" w:space="0" w:color="auto"/>
              <w:right w:val="single" w:sz="4" w:space="0" w:color="auto"/>
            </w:tcBorders>
            <w:shd w:val="clear" w:color="auto" w:fill="auto"/>
            <w:vAlign w:val="center"/>
            <w:hideMark/>
          </w:tcPr>
          <w:p w:rsidR="00B06ABD" w:rsidRPr="00722FD1" w:rsidRDefault="00B06ABD" w:rsidP="0024111D">
            <w:pPr>
              <w:jc w:val="center"/>
              <w:rPr>
                <w:sz w:val="24"/>
                <w:szCs w:val="24"/>
              </w:rPr>
            </w:pPr>
            <w:r w:rsidRPr="00722FD1">
              <w:rPr>
                <w:sz w:val="24"/>
                <w:szCs w:val="24"/>
              </w:rPr>
              <w:t>Применяемые трубы и фасонные изделия из полиэтиленовой трубы со сроком службы 30 и более лет</w:t>
            </w:r>
          </w:p>
        </w:tc>
      </w:tr>
    </w:tbl>
    <w:p w:rsidR="00B06ABD" w:rsidRPr="00722FD1" w:rsidRDefault="00B06ABD" w:rsidP="00B06ABD">
      <w:pPr>
        <w:tabs>
          <w:tab w:val="left" w:pos="3647"/>
        </w:tabs>
        <w:rPr>
          <w:sz w:val="24"/>
          <w:szCs w:val="24"/>
        </w:rPr>
      </w:pPr>
    </w:p>
    <w:p w:rsidR="00B06ABD" w:rsidRDefault="00B06ABD" w:rsidP="00B06ABD"/>
    <w:p w:rsidR="0036362B" w:rsidRPr="00B06ABD" w:rsidRDefault="0036362B" w:rsidP="00B06ABD">
      <w:pPr>
        <w:sectPr w:rsidR="0036362B" w:rsidRPr="00B06ABD" w:rsidSect="00F9552A">
          <w:pgSz w:w="16838" w:h="11906" w:orient="landscape"/>
          <w:pgMar w:top="1134" w:right="1134" w:bottom="567" w:left="1134" w:header="0" w:footer="227" w:gutter="0"/>
          <w:cols w:space="720"/>
          <w:docGrid w:linePitch="272"/>
        </w:sectPr>
      </w:pPr>
    </w:p>
    <w:p w:rsidR="00BD16F1" w:rsidRPr="00F21693" w:rsidRDefault="00BD16F1" w:rsidP="00BD16F1">
      <w:pPr>
        <w:pStyle w:val="5"/>
        <w:spacing w:before="0"/>
        <w:rPr>
          <w:i w:val="0"/>
        </w:rPr>
      </w:pPr>
      <w:r w:rsidRPr="00F21693">
        <w:rPr>
          <w:i w:val="0"/>
        </w:rPr>
        <w:lastRenderedPageBreak/>
        <w:t>Проблемы и направления их решения</w:t>
      </w:r>
    </w:p>
    <w:p w:rsidR="00BD16F1" w:rsidRPr="00F21693" w:rsidRDefault="00BD16F1" w:rsidP="00BD16F1">
      <w:pPr>
        <w:pStyle w:val="affe"/>
        <w:spacing w:before="0"/>
        <w:ind w:right="-1" w:firstLine="709"/>
        <w:rPr>
          <w:bCs/>
          <w:sz w:val="28"/>
          <w:szCs w:val="28"/>
        </w:rPr>
      </w:pPr>
      <w:r w:rsidRPr="00F21693">
        <w:rPr>
          <w:bCs/>
          <w:sz w:val="28"/>
          <w:szCs w:val="28"/>
        </w:rPr>
        <w:t xml:space="preserve">Проблемы и направления их </w:t>
      </w:r>
      <w:r w:rsidR="008E7668">
        <w:rPr>
          <w:bCs/>
          <w:sz w:val="28"/>
          <w:szCs w:val="28"/>
        </w:rPr>
        <w:t xml:space="preserve">решения, представлены в </w:t>
      </w:r>
      <w:r w:rsidRPr="00F21693">
        <w:rPr>
          <w:bCs/>
          <w:sz w:val="28"/>
          <w:szCs w:val="28"/>
        </w:rPr>
        <w:t>разделе 3.5.2.2. Анализ эффективности и надежности имеющихся сетей, имеющиеся проблемы и направления их решения.</w:t>
      </w:r>
    </w:p>
    <w:p w:rsidR="00BD16F1" w:rsidRPr="003E32A1" w:rsidRDefault="00BD16F1" w:rsidP="00BD16F1">
      <w:pPr>
        <w:pStyle w:val="aff9"/>
        <w:ind w:left="0" w:firstLine="709"/>
        <w:contextualSpacing/>
        <w:jc w:val="both"/>
        <w:rPr>
          <w:color w:val="FF0000"/>
          <w:sz w:val="28"/>
          <w:szCs w:val="28"/>
        </w:rPr>
      </w:pPr>
    </w:p>
    <w:p w:rsidR="00BD16F1" w:rsidRPr="003E32A1" w:rsidRDefault="00BD16F1" w:rsidP="00F0148A">
      <w:pPr>
        <w:pStyle w:val="4"/>
      </w:pPr>
      <w:r w:rsidRPr="003E32A1">
        <w:t>Воздействие на окружающую среду</w:t>
      </w:r>
    </w:p>
    <w:p w:rsidR="00BD16F1" w:rsidRPr="00297D48" w:rsidRDefault="00BD16F1" w:rsidP="00BD16F1">
      <w:pPr>
        <w:pStyle w:val="aff9"/>
        <w:ind w:left="0" w:firstLine="709"/>
        <w:contextualSpacing/>
        <w:jc w:val="both"/>
        <w:rPr>
          <w:color w:val="FF0000"/>
          <w:sz w:val="28"/>
          <w:szCs w:val="28"/>
          <w:highlight w:val="yellow"/>
        </w:rPr>
      </w:pPr>
      <w:r w:rsidRPr="00297D48">
        <w:rPr>
          <w:color w:val="FF0000"/>
          <w:sz w:val="28"/>
          <w:szCs w:val="28"/>
          <w:highlight w:val="yellow"/>
        </w:rPr>
        <w:tab/>
      </w:r>
    </w:p>
    <w:p w:rsidR="00BD16F1" w:rsidRPr="00F21693" w:rsidRDefault="00F21693" w:rsidP="00BD16F1">
      <w:pPr>
        <w:pStyle w:val="5"/>
        <w:spacing w:before="0"/>
        <w:rPr>
          <w:i w:val="0"/>
        </w:rPr>
      </w:pPr>
      <w:r w:rsidRPr="00F21693">
        <w:rPr>
          <w:i w:val="0"/>
        </w:rPr>
        <w:t>Анализ выбросов</w:t>
      </w:r>
      <w:r w:rsidR="00BD16F1" w:rsidRPr="00F21693">
        <w:rPr>
          <w:i w:val="0"/>
        </w:rPr>
        <w:t>, сбросов, шумовых воздействий</w:t>
      </w:r>
    </w:p>
    <w:p w:rsidR="00BD16F1" w:rsidRPr="00F21693" w:rsidRDefault="00BD16F1" w:rsidP="00BD16F1">
      <w:pPr>
        <w:pStyle w:val="aff9"/>
        <w:ind w:left="0" w:firstLine="709"/>
        <w:contextualSpacing/>
        <w:jc w:val="both"/>
        <w:rPr>
          <w:sz w:val="28"/>
          <w:szCs w:val="28"/>
        </w:rPr>
      </w:pPr>
      <w:proofErr w:type="gramStart"/>
      <w:r w:rsidRPr="00F21693">
        <w:rPr>
          <w:sz w:val="28"/>
          <w:szCs w:val="28"/>
        </w:rPr>
        <w:t>В соответствии с СанПиН</w:t>
      </w:r>
      <w:proofErr w:type="gramEnd"/>
      <w:r w:rsidRPr="00F21693">
        <w:rPr>
          <w:sz w:val="28"/>
          <w:szCs w:val="28"/>
        </w:rPr>
        <w:t xml:space="preserve"> 2.1.4.1110-02 «Зоны санитарной охраны источников водоснабжения и водопроводов питьевого назначения» источники водоснабжения имеют зоны санитарной охраны (ЗСО).</w:t>
      </w:r>
    </w:p>
    <w:p w:rsidR="00BA30C1" w:rsidRDefault="00BA30C1" w:rsidP="00BD16F1">
      <w:pPr>
        <w:pStyle w:val="aff9"/>
        <w:ind w:left="0" w:firstLine="709"/>
        <w:contextualSpacing/>
        <w:jc w:val="both"/>
        <w:rPr>
          <w:sz w:val="28"/>
          <w:szCs w:val="28"/>
        </w:rPr>
      </w:pPr>
      <w:r w:rsidRPr="00BA30C1">
        <w:rPr>
          <w:sz w:val="28"/>
          <w:szCs w:val="28"/>
        </w:rPr>
        <w:t xml:space="preserve">Согласно </w:t>
      </w:r>
      <w:r w:rsidR="007D13C8" w:rsidRPr="00BA30C1">
        <w:rPr>
          <w:sz w:val="28"/>
          <w:szCs w:val="28"/>
        </w:rPr>
        <w:t xml:space="preserve">п. 4 </w:t>
      </w:r>
      <w:r w:rsidRPr="00BA30C1">
        <w:rPr>
          <w:sz w:val="28"/>
          <w:szCs w:val="28"/>
        </w:rPr>
        <w:t xml:space="preserve">Лицензии ХМН </w:t>
      </w:r>
      <w:r w:rsidR="0053020F">
        <w:rPr>
          <w:sz w:val="28"/>
          <w:szCs w:val="28"/>
        </w:rPr>
        <w:t>№ </w:t>
      </w:r>
      <w:r w:rsidRPr="00BA30C1">
        <w:rPr>
          <w:sz w:val="28"/>
          <w:szCs w:val="28"/>
        </w:rPr>
        <w:t>20174ВЭ «Требования по рациональному использованию и охране недр, охране окружающей среды и безопасному ведению работ</w:t>
      </w:r>
      <w:r w:rsidR="00FD4A62" w:rsidRPr="00BA30C1">
        <w:rPr>
          <w:sz w:val="28"/>
          <w:szCs w:val="28"/>
        </w:rPr>
        <w:t>»,</w:t>
      </w:r>
      <w:r w:rsidRPr="00BA30C1">
        <w:rPr>
          <w:sz w:val="28"/>
          <w:szCs w:val="28"/>
        </w:rPr>
        <w:t xml:space="preserve"> владелец лицензии обязан:</w:t>
      </w:r>
    </w:p>
    <w:p w:rsidR="00BA30C1" w:rsidRDefault="00FD4A62" w:rsidP="005D42FB">
      <w:pPr>
        <w:pStyle w:val="aff9"/>
        <w:numPr>
          <w:ilvl w:val="0"/>
          <w:numId w:val="27"/>
        </w:numPr>
        <w:tabs>
          <w:tab w:val="left" w:pos="993"/>
        </w:tabs>
        <w:ind w:left="0" w:firstLine="709"/>
        <w:contextualSpacing/>
        <w:jc w:val="both"/>
        <w:rPr>
          <w:sz w:val="28"/>
          <w:szCs w:val="28"/>
        </w:rPr>
      </w:pPr>
      <w:r>
        <w:rPr>
          <w:sz w:val="28"/>
          <w:szCs w:val="28"/>
        </w:rPr>
        <w:t>проводить мониторинг окружающей среды и состояния недр по утвержденной программе с безвозмездным предоставлением информации в контролирующие государственные органы;</w:t>
      </w:r>
    </w:p>
    <w:p w:rsidR="00FD4A62" w:rsidRDefault="00FD4A62" w:rsidP="005D42FB">
      <w:pPr>
        <w:pStyle w:val="aff9"/>
        <w:numPr>
          <w:ilvl w:val="0"/>
          <w:numId w:val="27"/>
        </w:numPr>
        <w:tabs>
          <w:tab w:val="left" w:pos="993"/>
        </w:tabs>
        <w:ind w:left="0" w:firstLine="709"/>
        <w:contextualSpacing/>
        <w:jc w:val="both"/>
        <w:rPr>
          <w:sz w:val="28"/>
          <w:szCs w:val="28"/>
        </w:rPr>
      </w:pPr>
      <w:r>
        <w:rPr>
          <w:sz w:val="28"/>
          <w:szCs w:val="28"/>
        </w:rPr>
        <w:t>оперативно извещать природоохранные органы и органы исполнительной власти Ханты-Мансийского автономного округа – Югры обо всех аварийных выбросах (сбросах) загрязняющих веществ в окружающую среду.</w:t>
      </w:r>
    </w:p>
    <w:p w:rsidR="00FD4A62" w:rsidRDefault="00FD4A62" w:rsidP="005D42FB">
      <w:pPr>
        <w:pStyle w:val="aff9"/>
        <w:numPr>
          <w:ilvl w:val="0"/>
          <w:numId w:val="27"/>
        </w:numPr>
        <w:tabs>
          <w:tab w:val="left" w:pos="993"/>
        </w:tabs>
        <w:ind w:left="0" w:firstLine="709"/>
        <w:contextualSpacing/>
        <w:jc w:val="both"/>
        <w:rPr>
          <w:sz w:val="28"/>
          <w:szCs w:val="28"/>
        </w:rPr>
      </w:pPr>
      <w:r>
        <w:rPr>
          <w:sz w:val="28"/>
          <w:szCs w:val="28"/>
        </w:rPr>
        <w:t>предотвращать накопление промышленных и бытовых отходов на площадях</w:t>
      </w:r>
      <w:r w:rsidR="007B53BD">
        <w:rPr>
          <w:sz w:val="28"/>
          <w:szCs w:val="28"/>
        </w:rPr>
        <w:t xml:space="preserve"> водосбора </w:t>
      </w:r>
      <w:r w:rsidR="00B63434">
        <w:rPr>
          <w:sz w:val="28"/>
          <w:szCs w:val="28"/>
        </w:rPr>
        <w:t>и в местах залегания подземных вод</w:t>
      </w:r>
      <w:r w:rsidR="00214C1C">
        <w:rPr>
          <w:sz w:val="28"/>
          <w:szCs w:val="28"/>
        </w:rPr>
        <w:t>, используемых для питьевого или промышленного водоснабжения;</w:t>
      </w:r>
    </w:p>
    <w:p w:rsidR="00214C1C" w:rsidRDefault="00214C1C" w:rsidP="005D42FB">
      <w:pPr>
        <w:pStyle w:val="aff9"/>
        <w:numPr>
          <w:ilvl w:val="0"/>
          <w:numId w:val="27"/>
        </w:numPr>
        <w:tabs>
          <w:tab w:val="left" w:pos="993"/>
        </w:tabs>
        <w:ind w:left="0" w:firstLine="709"/>
        <w:contextualSpacing/>
        <w:jc w:val="both"/>
        <w:rPr>
          <w:sz w:val="28"/>
          <w:szCs w:val="28"/>
        </w:rPr>
      </w:pPr>
      <w:r>
        <w:rPr>
          <w:sz w:val="28"/>
          <w:szCs w:val="28"/>
        </w:rPr>
        <w:t>обеспечить рациональное комплексное использование и охрану недр;</w:t>
      </w:r>
    </w:p>
    <w:p w:rsidR="00214C1C" w:rsidRDefault="00214C1C" w:rsidP="005D42FB">
      <w:pPr>
        <w:pStyle w:val="aff9"/>
        <w:numPr>
          <w:ilvl w:val="0"/>
          <w:numId w:val="27"/>
        </w:numPr>
        <w:tabs>
          <w:tab w:val="left" w:pos="993"/>
        </w:tabs>
        <w:ind w:left="0" w:firstLine="709"/>
        <w:contextualSpacing/>
        <w:jc w:val="both"/>
        <w:rPr>
          <w:sz w:val="28"/>
          <w:szCs w:val="28"/>
        </w:rPr>
      </w:pPr>
      <w:r>
        <w:rPr>
          <w:sz w:val="28"/>
          <w:szCs w:val="28"/>
        </w:rPr>
        <w:t>каждую скважину оборудовать контрольно-измерительной аппаратурой;</w:t>
      </w:r>
    </w:p>
    <w:p w:rsidR="00214C1C" w:rsidRDefault="00214C1C" w:rsidP="005D42FB">
      <w:pPr>
        <w:pStyle w:val="aff9"/>
        <w:numPr>
          <w:ilvl w:val="0"/>
          <w:numId w:val="27"/>
        </w:numPr>
        <w:tabs>
          <w:tab w:val="left" w:pos="993"/>
        </w:tabs>
        <w:ind w:left="0" w:firstLine="709"/>
        <w:contextualSpacing/>
        <w:jc w:val="both"/>
        <w:rPr>
          <w:sz w:val="28"/>
          <w:szCs w:val="28"/>
        </w:rPr>
      </w:pPr>
      <w:r>
        <w:rPr>
          <w:sz w:val="28"/>
          <w:szCs w:val="28"/>
        </w:rPr>
        <w:t>осуществлять в течение срока действия лицензии контроль за техническим состоянием фонда скважин, в том числе ликвидированных, расположенных в пределах участка недр, и устранять за свой счет выявленные нарушения;</w:t>
      </w:r>
    </w:p>
    <w:p w:rsidR="00214C1C" w:rsidRDefault="00214C1C" w:rsidP="005D42FB">
      <w:pPr>
        <w:pStyle w:val="aff9"/>
        <w:numPr>
          <w:ilvl w:val="0"/>
          <w:numId w:val="27"/>
        </w:numPr>
        <w:tabs>
          <w:tab w:val="left" w:pos="993"/>
        </w:tabs>
        <w:ind w:left="0" w:firstLine="709"/>
        <w:contextualSpacing/>
        <w:jc w:val="both"/>
        <w:rPr>
          <w:sz w:val="28"/>
          <w:szCs w:val="28"/>
        </w:rPr>
      </w:pPr>
      <w:r>
        <w:rPr>
          <w:sz w:val="28"/>
          <w:szCs w:val="28"/>
        </w:rPr>
        <w:t>соблюдать установленные порядок</w:t>
      </w:r>
      <w:r w:rsidR="007F57EA">
        <w:rPr>
          <w:sz w:val="28"/>
          <w:szCs w:val="28"/>
        </w:rPr>
        <w:t xml:space="preserve"> консервации и ликвидации скважин, не подлежащих использованию, и рекультивации нарушенных земель;</w:t>
      </w:r>
    </w:p>
    <w:p w:rsidR="007F57EA" w:rsidRDefault="007F57EA" w:rsidP="005D42FB">
      <w:pPr>
        <w:pStyle w:val="aff9"/>
        <w:numPr>
          <w:ilvl w:val="0"/>
          <w:numId w:val="27"/>
        </w:numPr>
        <w:tabs>
          <w:tab w:val="left" w:pos="993"/>
        </w:tabs>
        <w:ind w:left="0" w:firstLine="709"/>
        <w:contextualSpacing/>
        <w:jc w:val="both"/>
        <w:rPr>
          <w:sz w:val="28"/>
          <w:szCs w:val="28"/>
        </w:rPr>
      </w:pPr>
      <w:r>
        <w:rPr>
          <w:sz w:val="28"/>
          <w:szCs w:val="28"/>
        </w:rPr>
        <w:t>при выходе из строя (или как выполнившие свое назначение) и невозможности порядка, утвержденного нормативно-правовыми актами Российской Федерации. Акты ликвидированного тампонажа скважин предоставлять в фонд геологической информации;</w:t>
      </w:r>
    </w:p>
    <w:p w:rsidR="007F57EA" w:rsidRPr="00BA30C1" w:rsidRDefault="007F57EA" w:rsidP="005D42FB">
      <w:pPr>
        <w:pStyle w:val="aff9"/>
        <w:numPr>
          <w:ilvl w:val="0"/>
          <w:numId w:val="27"/>
        </w:numPr>
        <w:tabs>
          <w:tab w:val="left" w:pos="993"/>
        </w:tabs>
        <w:ind w:left="0" w:firstLine="709"/>
        <w:contextualSpacing/>
        <w:jc w:val="both"/>
        <w:rPr>
          <w:sz w:val="28"/>
          <w:szCs w:val="28"/>
        </w:rPr>
      </w:pPr>
      <w:r>
        <w:rPr>
          <w:sz w:val="28"/>
          <w:szCs w:val="28"/>
        </w:rPr>
        <w:t xml:space="preserve">обеспечивать соблюдение других требований законодательства Российской Федерации, а </w:t>
      </w:r>
      <w:r w:rsidR="007D13C8">
        <w:rPr>
          <w:sz w:val="28"/>
          <w:szCs w:val="28"/>
        </w:rPr>
        <w:t>также</w:t>
      </w:r>
      <w:r>
        <w:rPr>
          <w:sz w:val="28"/>
          <w:szCs w:val="28"/>
        </w:rPr>
        <w:t xml:space="preserve"> утвержденных в установленном порядке стандартов (норм, правил), регламентирующих вопросы рационального использования и охраны недр, охраны окружающей среды, безопасного ведения. </w:t>
      </w:r>
    </w:p>
    <w:p w:rsidR="00BD16F1" w:rsidRPr="005A6AD3" w:rsidRDefault="0004212E" w:rsidP="00BD16F1">
      <w:pPr>
        <w:pStyle w:val="5"/>
        <w:spacing w:before="0"/>
        <w:rPr>
          <w:i w:val="0"/>
        </w:rPr>
      </w:pPr>
      <w:r>
        <w:rPr>
          <w:i w:val="0"/>
        </w:rPr>
        <w:t xml:space="preserve">Проблемы </w:t>
      </w:r>
      <w:r w:rsidR="00BD16F1" w:rsidRPr="005A6AD3">
        <w:rPr>
          <w:i w:val="0"/>
        </w:rPr>
        <w:t>и направления их решения</w:t>
      </w:r>
    </w:p>
    <w:p w:rsidR="00BD16F1" w:rsidRPr="00297D48" w:rsidRDefault="005A6AD3" w:rsidP="00BD16F1">
      <w:pPr>
        <w:ind w:firstLine="709"/>
        <w:jc w:val="both"/>
        <w:rPr>
          <w:sz w:val="28"/>
          <w:szCs w:val="28"/>
          <w:highlight w:val="yellow"/>
        </w:rPr>
      </w:pPr>
      <w:r w:rsidRPr="005A6AD3">
        <w:rPr>
          <w:sz w:val="28"/>
          <w:szCs w:val="28"/>
        </w:rPr>
        <w:t>С целью выявления проблем осуществляется мониторинг подземных вод на водозаборах, представляющий собой регулярные наблюдения за подземными водами. Целью мониторинга является получение данных, необходимых для управления эксплуатацией подземных вод, их охраны от загрязнения и истощения.</w:t>
      </w:r>
      <w:r w:rsidRPr="005A6AD3">
        <w:rPr>
          <w:sz w:val="28"/>
          <w:szCs w:val="28"/>
          <w:highlight w:val="yellow"/>
        </w:rPr>
        <w:t xml:space="preserve"> </w:t>
      </w:r>
    </w:p>
    <w:p w:rsidR="00BD16F1" w:rsidRPr="00297D48" w:rsidRDefault="00BD16F1" w:rsidP="00BD16F1">
      <w:pPr>
        <w:tabs>
          <w:tab w:val="num" w:pos="709"/>
        </w:tabs>
        <w:autoSpaceDE w:val="0"/>
        <w:autoSpaceDN w:val="0"/>
        <w:adjustRightInd w:val="0"/>
        <w:jc w:val="both"/>
        <w:rPr>
          <w:color w:val="FF0000"/>
          <w:sz w:val="28"/>
          <w:szCs w:val="28"/>
          <w:highlight w:val="yellow"/>
        </w:rPr>
      </w:pPr>
    </w:p>
    <w:p w:rsidR="00BD16F1" w:rsidRPr="00F14F4B" w:rsidRDefault="00BD16F1" w:rsidP="00F0148A">
      <w:pPr>
        <w:pStyle w:val="3"/>
      </w:pPr>
      <w:bookmarkStart w:id="923" w:name="_Toc436248083"/>
      <w:bookmarkStart w:id="924" w:name="_Toc485373186"/>
      <w:r w:rsidRPr="00F14F4B">
        <w:t>Анализ финансового состояния организаций коммунального комплекса, тарифов на коммунальные ресурсы, платежей и задолженности потребителей за предоставленные ресурсы</w:t>
      </w:r>
      <w:bookmarkEnd w:id="923"/>
      <w:bookmarkEnd w:id="924"/>
    </w:p>
    <w:p w:rsidR="00C3148B" w:rsidRPr="009807CA" w:rsidRDefault="008944CE" w:rsidP="00C3148B">
      <w:pPr>
        <w:tabs>
          <w:tab w:val="left" w:pos="1134"/>
        </w:tabs>
        <w:autoSpaceDE w:val="0"/>
        <w:autoSpaceDN w:val="0"/>
        <w:adjustRightInd w:val="0"/>
        <w:ind w:firstLine="709"/>
        <w:jc w:val="both"/>
        <w:rPr>
          <w:sz w:val="36"/>
          <w:szCs w:val="28"/>
        </w:rPr>
      </w:pPr>
      <w:r w:rsidRPr="00C3148B">
        <w:rPr>
          <w:sz w:val="28"/>
          <w:szCs w:val="28"/>
        </w:rPr>
        <w:t xml:space="preserve">Финансово-экономическое состояние ООО «МКС» по услуге </w:t>
      </w:r>
      <w:r w:rsidR="00827C0A">
        <w:rPr>
          <w:sz w:val="28"/>
          <w:szCs w:val="28"/>
        </w:rPr>
        <w:t>«</w:t>
      </w:r>
      <w:r w:rsidR="00827C0A" w:rsidRPr="009807CA">
        <w:rPr>
          <w:sz w:val="28"/>
          <w:szCs w:val="28"/>
        </w:rPr>
        <w:t>водоснабжение»</w:t>
      </w:r>
      <w:r w:rsidRPr="009807CA">
        <w:rPr>
          <w:sz w:val="28"/>
          <w:szCs w:val="28"/>
        </w:rPr>
        <w:t xml:space="preserve"> сп.</w:t>
      </w:r>
      <w:r w:rsidR="00C3148B" w:rsidRPr="009807CA">
        <w:rPr>
          <w:sz w:val="28"/>
          <w:szCs w:val="28"/>
        </w:rPr>
        <w:t> </w:t>
      </w:r>
      <w:r w:rsidRPr="009807CA">
        <w:rPr>
          <w:sz w:val="28"/>
          <w:szCs w:val="28"/>
        </w:rPr>
        <w:t>Леуши отражено на основании представленных бухгалтерских и статистических отчетных данных за 2015 год (ф. № 0710002 Отчет о финансовых результатах).</w:t>
      </w:r>
      <w:r w:rsidR="00C3148B" w:rsidRPr="009807CA">
        <w:rPr>
          <w:sz w:val="28"/>
          <w:szCs w:val="28"/>
        </w:rPr>
        <w:t xml:space="preserve"> (табл.</w:t>
      </w:r>
      <w:r w:rsidR="009807CA" w:rsidRPr="009807CA">
        <w:rPr>
          <w:sz w:val="28"/>
          <w:szCs w:val="28"/>
        </w:rPr>
        <w:t xml:space="preserve"> 52.</w:t>
      </w:r>
      <w:r w:rsidR="00C3148B" w:rsidRPr="009807CA">
        <w:rPr>
          <w:sz w:val="28"/>
          <w:szCs w:val="28"/>
        </w:rPr>
        <w:t>)</w:t>
      </w:r>
      <w:r w:rsidRPr="009807CA">
        <w:rPr>
          <w:sz w:val="28"/>
          <w:szCs w:val="28"/>
        </w:rPr>
        <w:t xml:space="preserve"> </w:t>
      </w:r>
    </w:p>
    <w:p w:rsidR="00C3148B" w:rsidRPr="00722FD1" w:rsidRDefault="00C3148B" w:rsidP="00C3148B">
      <w:pPr>
        <w:jc w:val="right"/>
        <w:rPr>
          <w:b/>
          <w:sz w:val="24"/>
        </w:rPr>
      </w:pPr>
      <w:r w:rsidRPr="009807CA">
        <w:rPr>
          <w:b/>
          <w:sz w:val="24"/>
        </w:rPr>
        <w:t xml:space="preserve">Таблица </w:t>
      </w:r>
      <w:r w:rsidRPr="009807CA">
        <w:rPr>
          <w:b/>
          <w:sz w:val="24"/>
        </w:rPr>
        <w:fldChar w:fldCharType="begin"/>
      </w:r>
      <w:r w:rsidRPr="009807CA">
        <w:rPr>
          <w:b/>
          <w:sz w:val="24"/>
        </w:rPr>
        <w:instrText xml:space="preserve"> SEQ Таблица \* ARABIC </w:instrText>
      </w:r>
      <w:r w:rsidRPr="009807CA">
        <w:rPr>
          <w:b/>
          <w:sz w:val="24"/>
        </w:rPr>
        <w:fldChar w:fldCharType="separate"/>
      </w:r>
      <w:r w:rsidR="005D225A">
        <w:rPr>
          <w:b/>
          <w:noProof/>
          <w:sz w:val="24"/>
        </w:rPr>
        <w:t>52</w:t>
      </w:r>
      <w:r w:rsidRPr="009807CA">
        <w:rPr>
          <w:b/>
          <w:sz w:val="24"/>
        </w:rPr>
        <w:fldChar w:fldCharType="end"/>
      </w:r>
    </w:p>
    <w:p w:rsidR="009807CA" w:rsidRDefault="00C3148B" w:rsidP="00806635">
      <w:pPr>
        <w:jc w:val="center"/>
        <w:rPr>
          <w:b/>
          <w:sz w:val="24"/>
        </w:rPr>
      </w:pPr>
      <w:r w:rsidRPr="00722FD1">
        <w:rPr>
          <w:b/>
          <w:sz w:val="24"/>
        </w:rPr>
        <w:t xml:space="preserve">Финансово-экономическое состояние ООО «МКС» по услуге </w:t>
      </w:r>
      <w:r w:rsidR="00827C0A" w:rsidRPr="00722FD1">
        <w:rPr>
          <w:b/>
          <w:sz w:val="24"/>
        </w:rPr>
        <w:t>«</w:t>
      </w:r>
      <w:r w:rsidRPr="00722FD1">
        <w:rPr>
          <w:b/>
          <w:sz w:val="24"/>
        </w:rPr>
        <w:t>водосн</w:t>
      </w:r>
      <w:r w:rsidR="00827C0A" w:rsidRPr="00722FD1">
        <w:rPr>
          <w:b/>
          <w:sz w:val="24"/>
        </w:rPr>
        <w:t>абжение»</w:t>
      </w:r>
      <w:r w:rsidRPr="00722FD1">
        <w:rPr>
          <w:b/>
          <w:sz w:val="24"/>
        </w:rPr>
        <w:t xml:space="preserve"> </w:t>
      </w:r>
    </w:p>
    <w:p w:rsidR="008944CE" w:rsidRPr="00722FD1" w:rsidRDefault="00C3148B" w:rsidP="00806635">
      <w:pPr>
        <w:jc w:val="center"/>
        <w:rPr>
          <w:b/>
          <w:sz w:val="24"/>
        </w:rPr>
      </w:pPr>
      <w:r w:rsidRPr="00722FD1">
        <w:rPr>
          <w:b/>
          <w:sz w:val="24"/>
        </w:rPr>
        <w:t>сп. Леуши</w:t>
      </w:r>
      <w:r w:rsidR="00806635" w:rsidRPr="00722FD1">
        <w:rPr>
          <w:b/>
          <w:sz w:val="24"/>
        </w:rPr>
        <w:t xml:space="preserve"> за 2015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25"/>
        <w:gridCol w:w="4296"/>
      </w:tblGrid>
      <w:tr w:rsidR="008944CE" w:rsidRPr="00722FD1" w:rsidTr="00C3148B">
        <w:trPr>
          <w:trHeight w:val="305"/>
        </w:trPr>
        <w:tc>
          <w:tcPr>
            <w:tcW w:w="2939" w:type="pct"/>
            <w:tcBorders>
              <w:top w:val="single" w:sz="4" w:space="0" w:color="auto"/>
              <w:left w:val="single" w:sz="4" w:space="0" w:color="auto"/>
              <w:bottom w:val="single" w:sz="4" w:space="0" w:color="auto"/>
              <w:right w:val="single" w:sz="4" w:space="0" w:color="auto"/>
            </w:tcBorders>
            <w:vAlign w:val="center"/>
            <w:hideMark/>
          </w:tcPr>
          <w:p w:rsidR="008944CE" w:rsidRPr="00722FD1" w:rsidRDefault="008944CE" w:rsidP="00C3148B">
            <w:pPr>
              <w:spacing w:line="256" w:lineRule="auto"/>
              <w:jc w:val="center"/>
              <w:rPr>
                <w:b/>
                <w:sz w:val="24"/>
                <w:lang w:eastAsia="en-US"/>
              </w:rPr>
            </w:pPr>
            <w:r w:rsidRPr="00722FD1">
              <w:rPr>
                <w:b/>
                <w:sz w:val="24"/>
                <w:lang w:eastAsia="en-US"/>
              </w:rPr>
              <w:t>Показатели</w:t>
            </w:r>
          </w:p>
        </w:tc>
        <w:tc>
          <w:tcPr>
            <w:tcW w:w="2061" w:type="pct"/>
            <w:tcBorders>
              <w:top w:val="single" w:sz="4" w:space="0" w:color="auto"/>
              <w:left w:val="single" w:sz="4" w:space="0" w:color="auto"/>
              <w:bottom w:val="single" w:sz="4" w:space="0" w:color="auto"/>
              <w:right w:val="single" w:sz="4" w:space="0" w:color="auto"/>
            </w:tcBorders>
            <w:hideMark/>
          </w:tcPr>
          <w:p w:rsidR="008944CE" w:rsidRPr="00722FD1" w:rsidRDefault="008944CE">
            <w:pPr>
              <w:spacing w:line="256" w:lineRule="auto"/>
              <w:jc w:val="center"/>
              <w:rPr>
                <w:b/>
                <w:sz w:val="24"/>
                <w:lang w:eastAsia="en-US"/>
              </w:rPr>
            </w:pPr>
            <w:r w:rsidRPr="00722FD1">
              <w:rPr>
                <w:b/>
                <w:sz w:val="24"/>
                <w:lang w:eastAsia="en-US"/>
              </w:rPr>
              <w:t xml:space="preserve">Факт 2015 </w:t>
            </w:r>
          </w:p>
          <w:p w:rsidR="00C3148B" w:rsidRPr="00722FD1" w:rsidRDefault="00806635">
            <w:pPr>
              <w:spacing w:line="256" w:lineRule="auto"/>
              <w:jc w:val="center"/>
              <w:rPr>
                <w:b/>
                <w:sz w:val="24"/>
              </w:rPr>
            </w:pPr>
            <w:r w:rsidRPr="00722FD1">
              <w:rPr>
                <w:b/>
                <w:sz w:val="24"/>
                <w:lang w:eastAsia="en-US"/>
              </w:rPr>
              <w:t>(с сентября по декабрь)</w:t>
            </w:r>
            <w:r w:rsidR="00C3148B" w:rsidRPr="00722FD1">
              <w:rPr>
                <w:b/>
                <w:sz w:val="24"/>
              </w:rPr>
              <w:t>,</w:t>
            </w:r>
          </w:p>
          <w:p w:rsidR="008944CE" w:rsidRPr="00722FD1" w:rsidRDefault="00C3148B">
            <w:pPr>
              <w:spacing w:line="256" w:lineRule="auto"/>
              <w:jc w:val="center"/>
              <w:rPr>
                <w:b/>
                <w:sz w:val="24"/>
                <w:lang w:eastAsia="en-US"/>
              </w:rPr>
            </w:pPr>
            <w:r w:rsidRPr="00722FD1">
              <w:rPr>
                <w:b/>
                <w:sz w:val="24"/>
              </w:rPr>
              <w:t>тыс. руб.</w:t>
            </w:r>
          </w:p>
        </w:tc>
      </w:tr>
      <w:tr w:rsidR="008944CE" w:rsidRPr="00722FD1" w:rsidTr="00C3148B">
        <w:tc>
          <w:tcPr>
            <w:tcW w:w="2939" w:type="pct"/>
            <w:tcBorders>
              <w:top w:val="single" w:sz="4" w:space="0" w:color="auto"/>
              <w:left w:val="single" w:sz="4" w:space="0" w:color="auto"/>
              <w:bottom w:val="single" w:sz="4" w:space="0" w:color="auto"/>
              <w:right w:val="single" w:sz="4" w:space="0" w:color="auto"/>
            </w:tcBorders>
            <w:hideMark/>
          </w:tcPr>
          <w:p w:rsidR="008944CE" w:rsidRPr="00722FD1" w:rsidRDefault="008944CE">
            <w:pPr>
              <w:spacing w:line="256" w:lineRule="auto"/>
              <w:rPr>
                <w:sz w:val="24"/>
                <w:lang w:eastAsia="en-US"/>
              </w:rPr>
            </w:pPr>
            <w:r w:rsidRPr="00722FD1">
              <w:rPr>
                <w:sz w:val="24"/>
                <w:lang w:eastAsia="en-US"/>
              </w:rPr>
              <w:t>Выручка</w:t>
            </w:r>
          </w:p>
        </w:tc>
        <w:tc>
          <w:tcPr>
            <w:tcW w:w="2061" w:type="pct"/>
            <w:tcBorders>
              <w:top w:val="single" w:sz="4" w:space="0" w:color="auto"/>
              <w:left w:val="single" w:sz="4" w:space="0" w:color="auto"/>
              <w:bottom w:val="single" w:sz="4" w:space="0" w:color="auto"/>
              <w:right w:val="single" w:sz="4" w:space="0" w:color="auto"/>
            </w:tcBorders>
            <w:vAlign w:val="center"/>
            <w:hideMark/>
          </w:tcPr>
          <w:p w:rsidR="008944CE" w:rsidRPr="00722FD1" w:rsidRDefault="008944CE">
            <w:pPr>
              <w:spacing w:line="256" w:lineRule="auto"/>
              <w:jc w:val="center"/>
              <w:rPr>
                <w:sz w:val="24"/>
                <w:lang w:eastAsia="en-US"/>
              </w:rPr>
            </w:pPr>
            <w:r w:rsidRPr="00722FD1">
              <w:rPr>
                <w:sz w:val="24"/>
                <w:lang w:eastAsia="en-US"/>
              </w:rPr>
              <w:t>568 642,67</w:t>
            </w:r>
          </w:p>
        </w:tc>
      </w:tr>
      <w:tr w:rsidR="008944CE" w:rsidRPr="00722FD1" w:rsidTr="00C3148B">
        <w:tc>
          <w:tcPr>
            <w:tcW w:w="2939" w:type="pct"/>
            <w:tcBorders>
              <w:top w:val="single" w:sz="4" w:space="0" w:color="auto"/>
              <w:left w:val="single" w:sz="4" w:space="0" w:color="auto"/>
              <w:bottom w:val="single" w:sz="4" w:space="0" w:color="auto"/>
              <w:right w:val="single" w:sz="4" w:space="0" w:color="auto"/>
            </w:tcBorders>
            <w:hideMark/>
          </w:tcPr>
          <w:p w:rsidR="008944CE" w:rsidRPr="00722FD1" w:rsidRDefault="008944CE">
            <w:pPr>
              <w:spacing w:line="256" w:lineRule="auto"/>
              <w:rPr>
                <w:sz w:val="24"/>
                <w:lang w:eastAsia="en-US"/>
              </w:rPr>
            </w:pPr>
            <w:r w:rsidRPr="00722FD1">
              <w:rPr>
                <w:sz w:val="24"/>
                <w:lang w:eastAsia="en-US"/>
              </w:rPr>
              <w:t>Себестоимость продаж</w:t>
            </w:r>
          </w:p>
        </w:tc>
        <w:tc>
          <w:tcPr>
            <w:tcW w:w="2061" w:type="pct"/>
            <w:tcBorders>
              <w:top w:val="single" w:sz="4" w:space="0" w:color="auto"/>
              <w:left w:val="single" w:sz="4" w:space="0" w:color="auto"/>
              <w:bottom w:val="single" w:sz="4" w:space="0" w:color="auto"/>
              <w:right w:val="single" w:sz="4" w:space="0" w:color="auto"/>
            </w:tcBorders>
            <w:vAlign w:val="center"/>
            <w:hideMark/>
          </w:tcPr>
          <w:p w:rsidR="008944CE" w:rsidRPr="00722FD1" w:rsidRDefault="008944CE">
            <w:pPr>
              <w:spacing w:line="256" w:lineRule="auto"/>
              <w:jc w:val="center"/>
              <w:rPr>
                <w:sz w:val="24"/>
                <w:lang w:eastAsia="en-US"/>
              </w:rPr>
            </w:pPr>
            <w:r w:rsidRPr="00722FD1">
              <w:rPr>
                <w:sz w:val="24"/>
                <w:lang w:eastAsia="en-US"/>
              </w:rPr>
              <w:t>(1 169 012,96)</w:t>
            </w:r>
          </w:p>
        </w:tc>
      </w:tr>
      <w:tr w:rsidR="008944CE" w:rsidRPr="00722FD1" w:rsidTr="00C3148B">
        <w:tc>
          <w:tcPr>
            <w:tcW w:w="2939" w:type="pct"/>
            <w:tcBorders>
              <w:top w:val="single" w:sz="4" w:space="0" w:color="auto"/>
              <w:left w:val="single" w:sz="4" w:space="0" w:color="auto"/>
              <w:bottom w:val="single" w:sz="4" w:space="0" w:color="auto"/>
              <w:right w:val="single" w:sz="4" w:space="0" w:color="auto"/>
            </w:tcBorders>
            <w:hideMark/>
          </w:tcPr>
          <w:p w:rsidR="008944CE" w:rsidRPr="00722FD1" w:rsidRDefault="008944CE">
            <w:pPr>
              <w:spacing w:line="256" w:lineRule="auto"/>
              <w:rPr>
                <w:sz w:val="24"/>
                <w:lang w:eastAsia="en-US"/>
              </w:rPr>
            </w:pPr>
            <w:r w:rsidRPr="00722FD1">
              <w:rPr>
                <w:sz w:val="24"/>
                <w:lang w:eastAsia="en-US"/>
              </w:rPr>
              <w:t>Валовая прибыль (убыток)</w:t>
            </w:r>
          </w:p>
        </w:tc>
        <w:tc>
          <w:tcPr>
            <w:tcW w:w="2061" w:type="pct"/>
            <w:tcBorders>
              <w:top w:val="single" w:sz="4" w:space="0" w:color="auto"/>
              <w:left w:val="single" w:sz="4" w:space="0" w:color="auto"/>
              <w:bottom w:val="single" w:sz="4" w:space="0" w:color="auto"/>
              <w:right w:val="single" w:sz="4" w:space="0" w:color="auto"/>
            </w:tcBorders>
            <w:vAlign w:val="center"/>
            <w:hideMark/>
          </w:tcPr>
          <w:p w:rsidR="008944CE" w:rsidRPr="00722FD1" w:rsidRDefault="008944CE">
            <w:pPr>
              <w:spacing w:line="256" w:lineRule="auto"/>
              <w:jc w:val="center"/>
              <w:rPr>
                <w:sz w:val="24"/>
                <w:lang w:eastAsia="en-US"/>
              </w:rPr>
            </w:pPr>
            <w:r w:rsidRPr="00722FD1">
              <w:rPr>
                <w:sz w:val="24"/>
                <w:lang w:eastAsia="en-US"/>
              </w:rPr>
              <w:t>(600 370,29)</w:t>
            </w:r>
          </w:p>
        </w:tc>
      </w:tr>
      <w:tr w:rsidR="008944CE" w:rsidRPr="00722FD1" w:rsidTr="00C3148B">
        <w:tc>
          <w:tcPr>
            <w:tcW w:w="2939" w:type="pct"/>
            <w:tcBorders>
              <w:top w:val="single" w:sz="4" w:space="0" w:color="auto"/>
              <w:left w:val="single" w:sz="4" w:space="0" w:color="auto"/>
              <w:bottom w:val="single" w:sz="4" w:space="0" w:color="auto"/>
              <w:right w:val="single" w:sz="4" w:space="0" w:color="auto"/>
            </w:tcBorders>
            <w:hideMark/>
          </w:tcPr>
          <w:p w:rsidR="008944CE" w:rsidRPr="00722FD1" w:rsidRDefault="008944CE">
            <w:pPr>
              <w:spacing w:line="256" w:lineRule="auto"/>
              <w:rPr>
                <w:sz w:val="24"/>
                <w:lang w:eastAsia="en-US"/>
              </w:rPr>
            </w:pPr>
            <w:r w:rsidRPr="00722FD1">
              <w:rPr>
                <w:sz w:val="24"/>
                <w:lang w:eastAsia="en-US"/>
              </w:rPr>
              <w:t>Прочие доходы</w:t>
            </w:r>
          </w:p>
        </w:tc>
        <w:tc>
          <w:tcPr>
            <w:tcW w:w="2061" w:type="pct"/>
            <w:tcBorders>
              <w:top w:val="single" w:sz="4" w:space="0" w:color="auto"/>
              <w:left w:val="single" w:sz="4" w:space="0" w:color="auto"/>
              <w:bottom w:val="single" w:sz="4" w:space="0" w:color="auto"/>
              <w:right w:val="single" w:sz="4" w:space="0" w:color="auto"/>
            </w:tcBorders>
            <w:vAlign w:val="center"/>
            <w:hideMark/>
          </w:tcPr>
          <w:p w:rsidR="008944CE" w:rsidRPr="00722FD1" w:rsidRDefault="008944CE">
            <w:pPr>
              <w:spacing w:line="256" w:lineRule="auto"/>
              <w:jc w:val="center"/>
              <w:rPr>
                <w:sz w:val="24"/>
                <w:lang w:eastAsia="en-US"/>
              </w:rPr>
            </w:pPr>
            <w:r w:rsidRPr="00722FD1">
              <w:rPr>
                <w:sz w:val="24"/>
                <w:lang w:eastAsia="en-US"/>
              </w:rPr>
              <w:t>4 550,16</w:t>
            </w:r>
          </w:p>
        </w:tc>
      </w:tr>
      <w:tr w:rsidR="008944CE" w:rsidRPr="00722FD1" w:rsidTr="00C3148B">
        <w:tc>
          <w:tcPr>
            <w:tcW w:w="2939" w:type="pct"/>
            <w:tcBorders>
              <w:top w:val="single" w:sz="4" w:space="0" w:color="auto"/>
              <w:left w:val="single" w:sz="4" w:space="0" w:color="auto"/>
              <w:bottom w:val="single" w:sz="4" w:space="0" w:color="auto"/>
              <w:right w:val="single" w:sz="4" w:space="0" w:color="auto"/>
            </w:tcBorders>
            <w:hideMark/>
          </w:tcPr>
          <w:p w:rsidR="008944CE" w:rsidRPr="00722FD1" w:rsidRDefault="008944CE">
            <w:pPr>
              <w:spacing w:line="256" w:lineRule="auto"/>
              <w:rPr>
                <w:sz w:val="24"/>
                <w:lang w:eastAsia="en-US"/>
              </w:rPr>
            </w:pPr>
            <w:r w:rsidRPr="00722FD1">
              <w:rPr>
                <w:sz w:val="24"/>
                <w:lang w:eastAsia="en-US"/>
              </w:rPr>
              <w:t>Прочие расходы</w:t>
            </w:r>
          </w:p>
        </w:tc>
        <w:tc>
          <w:tcPr>
            <w:tcW w:w="2061" w:type="pct"/>
            <w:tcBorders>
              <w:top w:val="single" w:sz="4" w:space="0" w:color="auto"/>
              <w:left w:val="single" w:sz="4" w:space="0" w:color="auto"/>
              <w:bottom w:val="single" w:sz="4" w:space="0" w:color="auto"/>
              <w:right w:val="single" w:sz="4" w:space="0" w:color="auto"/>
            </w:tcBorders>
            <w:vAlign w:val="center"/>
            <w:hideMark/>
          </w:tcPr>
          <w:p w:rsidR="008944CE" w:rsidRPr="00722FD1" w:rsidRDefault="008944CE">
            <w:pPr>
              <w:spacing w:line="256" w:lineRule="auto"/>
              <w:jc w:val="center"/>
              <w:rPr>
                <w:sz w:val="24"/>
                <w:lang w:eastAsia="en-US"/>
              </w:rPr>
            </w:pPr>
            <w:r w:rsidRPr="00722FD1">
              <w:rPr>
                <w:sz w:val="24"/>
                <w:lang w:eastAsia="en-US"/>
              </w:rPr>
              <w:t>(8 359,52)</w:t>
            </w:r>
          </w:p>
        </w:tc>
      </w:tr>
      <w:tr w:rsidR="008944CE" w:rsidRPr="00722FD1" w:rsidTr="00C3148B">
        <w:tc>
          <w:tcPr>
            <w:tcW w:w="2939" w:type="pct"/>
            <w:tcBorders>
              <w:top w:val="single" w:sz="4" w:space="0" w:color="auto"/>
              <w:left w:val="single" w:sz="4" w:space="0" w:color="auto"/>
              <w:bottom w:val="single" w:sz="4" w:space="0" w:color="auto"/>
              <w:right w:val="single" w:sz="4" w:space="0" w:color="auto"/>
            </w:tcBorders>
            <w:hideMark/>
          </w:tcPr>
          <w:p w:rsidR="008944CE" w:rsidRPr="00722FD1" w:rsidRDefault="008944CE">
            <w:pPr>
              <w:spacing w:line="256" w:lineRule="auto"/>
              <w:rPr>
                <w:sz w:val="24"/>
                <w:lang w:eastAsia="en-US"/>
              </w:rPr>
            </w:pPr>
            <w:r w:rsidRPr="00722FD1">
              <w:rPr>
                <w:sz w:val="24"/>
                <w:lang w:eastAsia="en-US"/>
              </w:rPr>
              <w:t>Прибыль (убыток) до налогообложения</w:t>
            </w:r>
          </w:p>
        </w:tc>
        <w:tc>
          <w:tcPr>
            <w:tcW w:w="2061" w:type="pct"/>
            <w:tcBorders>
              <w:top w:val="single" w:sz="4" w:space="0" w:color="auto"/>
              <w:left w:val="single" w:sz="4" w:space="0" w:color="auto"/>
              <w:bottom w:val="single" w:sz="4" w:space="0" w:color="auto"/>
              <w:right w:val="single" w:sz="4" w:space="0" w:color="auto"/>
            </w:tcBorders>
            <w:vAlign w:val="center"/>
            <w:hideMark/>
          </w:tcPr>
          <w:p w:rsidR="008944CE" w:rsidRPr="00722FD1" w:rsidRDefault="008944CE">
            <w:pPr>
              <w:spacing w:line="256" w:lineRule="auto"/>
              <w:jc w:val="center"/>
              <w:rPr>
                <w:sz w:val="24"/>
                <w:lang w:eastAsia="en-US"/>
              </w:rPr>
            </w:pPr>
            <w:r w:rsidRPr="00722FD1">
              <w:rPr>
                <w:sz w:val="24"/>
                <w:lang w:eastAsia="en-US"/>
              </w:rPr>
              <w:t>(604 179,65)</w:t>
            </w:r>
          </w:p>
        </w:tc>
      </w:tr>
      <w:tr w:rsidR="008944CE" w:rsidRPr="00722FD1" w:rsidTr="00C3148B">
        <w:tc>
          <w:tcPr>
            <w:tcW w:w="2939" w:type="pct"/>
            <w:tcBorders>
              <w:top w:val="single" w:sz="4" w:space="0" w:color="auto"/>
              <w:left w:val="single" w:sz="4" w:space="0" w:color="auto"/>
              <w:bottom w:val="single" w:sz="4" w:space="0" w:color="auto"/>
              <w:right w:val="single" w:sz="4" w:space="0" w:color="auto"/>
            </w:tcBorders>
            <w:hideMark/>
          </w:tcPr>
          <w:p w:rsidR="008944CE" w:rsidRPr="00722FD1" w:rsidRDefault="008944CE">
            <w:pPr>
              <w:spacing w:line="256" w:lineRule="auto"/>
              <w:rPr>
                <w:sz w:val="24"/>
                <w:lang w:eastAsia="en-US"/>
              </w:rPr>
            </w:pPr>
            <w:r w:rsidRPr="00722FD1">
              <w:rPr>
                <w:sz w:val="24"/>
                <w:lang w:eastAsia="en-US"/>
              </w:rPr>
              <w:t>Текущий налог на прибыль</w:t>
            </w:r>
          </w:p>
        </w:tc>
        <w:tc>
          <w:tcPr>
            <w:tcW w:w="2061" w:type="pct"/>
            <w:tcBorders>
              <w:top w:val="single" w:sz="4" w:space="0" w:color="auto"/>
              <w:left w:val="single" w:sz="4" w:space="0" w:color="auto"/>
              <w:bottom w:val="single" w:sz="4" w:space="0" w:color="auto"/>
              <w:right w:val="single" w:sz="4" w:space="0" w:color="auto"/>
            </w:tcBorders>
            <w:vAlign w:val="center"/>
            <w:hideMark/>
          </w:tcPr>
          <w:p w:rsidR="008944CE" w:rsidRPr="00722FD1" w:rsidRDefault="008944CE">
            <w:pPr>
              <w:spacing w:line="256" w:lineRule="auto"/>
              <w:jc w:val="center"/>
              <w:rPr>
                <w:sz w:val="24"/>
                <w:lang w:eastAsia="en-US"/>
              </w:rPr>
            </w:pPr>
            <w:r w:rsidRPr="00722FD1">
              <w:rPr>
                <w:sz w:val="24"/>
                <w:lang w:eastAsia="en-US"/>
              </w:rPr>
              <w:t>119 923,22</w:t>
            </w:r>
          </w:p>
        </w:tc>
      </w:tr>
      <w:tr w:rsidR="008944CE" w:rsidRPr="00722FD1" w:rsidTr="00C3148B">
        <w:tc>
          <w:tcPr>
            <w:tcW w:w="2939" w:type="pct"/>
            <w:tcBorders>
              <w:top w:val="single" w:sz="4" w:space="0" w:color="auto"/>
              <w:left w:val="single" w:sz="4" w:space="0" w:color="auto"/>
              <w:bottom w:val="single" w:sz="4" w:space="0" w:color="auto"/>
              <w:right w:val="single" w:sz="4" w:space="0" w:color="auto"/>
            </w:tcBorders>
            <w:hideMark/>
          </w:tcPr>
          <w:p w:rsidR="008944CE" w:rsidRPr="00722FD1" w:rsidRDefault="008944CE">
            <w:pPr>
              <w:spacing w:line="256" w:lineRule="auto"/>
              <w:rPr>
                <w:sz w:val="24"/>
                <w:lang w:eastAsia="en-US"/>
              </w:rPr>
            </w:pPr>
            <w:r w:rsidRPr="00722FD1">
              <w:rPr>
                <w:sz w:val="24"/>
                <w:lang w:eastAsia="en-US"/>
              </w:rPr>
              <w:t>Чистая прибыль (убыток)</w:t>
            </w:r>
          </w:p>
        </w:tc>
        <w:tc>
          <w:tcPr>
            <w:tcW w:w="2061" w:type="pct"/>
            <w:tcBorders>
              <w:top w:val="single" w:sz="4" w:space="0" w:color="auto"/>
              <w:left w:val="single" w:sz="4" w:space="0" w:color="auto"/>
              <w:bottom w:val="single" w:sz="4" w:space="0" w:color="auto"/>
              <w:right w:val="single" w:sz="4" w:space="0" w:color="auto"/>
            </w:tcBorders>
            <w:vAlign w:val="center"/>
            <w:hideMark/>
          </w:tcPr>
          <w:p w:rsidR="008944CE" w:rsidRPr="00722FD1" w:rsidRDefault="008944CE">
            <w:pPr>
              <w:spacing w:line="256" w:lineRule="auto"/>
              <w:jc w:val="center"/>
              <w:rPr>
                <w:sz w:val="24"/>
                <w:lang w:eastAsia="en-US"/>
              </w:rPr>
            </w:pPr>
            <w:r w:rsidRPr="00722FD1">
              <w:rPr>
                <w:sz w:val="24"/>
                <w:lang w:eastAsia="en-US"/>
              </w:rPr>
              <w:t>(484 256,43)</w:t>
            </w:r>
          </w:p>
        </w:tc>
      </w:tr>
    </w:tbl>
    <w:p w:rsidR="00EB15E4" w:rsidRPr="00722FD1" w:rsidRDefault="00EB15E4" w:rsidP="00C3148B">
      <w:pPr>
        <w:tabs>
          <w:tab w:val="left" w:pos="1134"/>
        </w:tabs>
        <w:autoSpaceDE w:val="0"/>
        <w:autoSpaceDN w:val="0"/>
        <w:adjustRightInd w:val="0"/>
        <w:ind w:firstLine="709"/>
        <w:jc w:val="both"/>
        <w:rPr>
          <w:sz w:val="24"/>
        </w:rPr>
      </w:pPr>
      <w:r w:rsidRPr="00722FD1">
        <w:rPr>
          <w:sz w:val="24"/>
        </w:rPr>
        <w:t>Источник:</w:t>
      </w:r>
      <w:r w:rsidRPr="00722FD1">
        <w:rPr>
          <w:sz w:val="36"/>
          <w:szCs w:val="28"/>
        </w:rPr>
        <w:t xml:space="preserve"> </w:t>
      </w:r>
      <w:r w:rsidRPr="00722FD1">
        <w:rPr>
          <w:sz w:val="24"/>
        </w:rPr>
        <w:t>форма № 0710002 Отчет о финансовых результатах</w:t>
      </w:r>
      <w:r w:rsidR="00595648" w:rsidRPr="00722FD1">
        <w:rPr>
          <w:sz w:val="24"/>
        </w:rPr>
        <w:t xml:space="preserve"> за 2015 г.</w:t>
      </w:r>
    </w:p>
    <w:p w:rsidR="00EB15E4" w:rsidRPr="00722FD1" w:rsidRDefault="00EB15E4" w:rsidP="00C3148B">
      <w:pPr>
        <w:tabs>
          <w:tab w:val="left" w:pos="1134"/>
        </w:tabs>
        <w:autoSpaceDE w:val="0"/>
        <w:autoSpaceDN w:val="0"/>
        <w:adjustRightInd w:val="0"/>
        <w:ind w:firstLine="709"/>
        <w:jc w:val="both"/>
        <w:rPr>
          <w:sz w:val="24"/>
        </w:rPr>
      </w:pPr>
    </w:p>
    <w:p w:rsidR="008944CE" w:rsidRPr="00C3148B" w:rsidRDefault="008944CE" w:rsidP="00EB15E4">
      <w:pPr>
        <w:tabs>
          <w:tab w:val="left" w:pos="1134"/>
        </w:tabs>
        <w:autoSpaceDE w:val="0"/>
        <w:autoSpaceDN w:val="0"/>
        <w:adjustRightInd w:val="0"/>
        <w:ind w:firstLine="709"/>
        <w:jc w:val="both"/>
        <w:rPr>
          <w:sz w:val="28"/>
          <w:szCs w:val="28"/>
        </w:rPr>
      </w:pPr>
      <w:r w:rsidRPr="00EB15E4">
        <w:rPr>
          <w:sz w:val="28"/>
          <w:szCs w:val="28"/>
        </w:rPr>
        <w:t>ООО «МКС» предоставляет услугу водоснабжения на территории сп. Леуши с сентября 2015 г.</w:t>
      </w:r>
    </w:p>
    <w:p w:rsidR="008944CE" w:rsidRPr="00C3148B" w:rsidRDefault="008944CE" w:rsidP="00C3148B">
      <w:pPr>
        <w:tabs>
          <w:tab w:val="left" w:pos="1134"/>
        </w:tabs>
        <w:autoSpaceDE w:val="0"/>
        <w:autoSpaceDN w:val="0"/>
        <w:adjustRightInd w:val="0"/>
        <w:ind w:firstLine="709"/>
        <w:jc w:val="both"/>
        <w:rPr>
          <w:sz w:val="28"/>
          <w:szCs w:val="28"/>
        </w:rPr>
      </w:pPr>
      <w:r w:rsidRPr="00C3148B">
        <w:rPr>
          <w:sz w:val="28"/>
          <w:szCs w:val="28"/>
        </w:rPr>
        <w:t>По данным бухгалтерской отчетности (Ф.2), представленной организацией, фактический финансовый результат по услуге водоснабжения сп.</w:t>
      </w:r>
      <w:r w:rsidR="00806635">
        <w:rPr>
          <w:sz w:val="28"/>
          <w:szCs w:val="28"/>
        </w:rPr>
        <w:t xml:space="preserve"> </w:t>
      </w:r>
      <w:r w:rsidRPr="00C3148B">
        <w:rPr>
          <w:sz w:val="28"/>
          <w:szCs w:val="28"/>
        </w:rPr>
        <w:t>Леуши за период с сентября по декабрь 2015 года – убыток в размере 484,26 тыс.</w:t>
      </w:r>
      <w:r w:rsidR="00806635">
        <w:rPr>
          <w:sz w:val="28"/>
          <w:szCs w:val="28"/>
        </w:rPr>
        <w:t xml:space="preserve"> </w:t>
      </w:r>
      <w:r w:rsidRPr="00C3148B">
        <w:rPr>
          <w:sz w:val="28"/>
          <w:szCs w:val="28"/>
        </w:rPr>
        <w:t xml:space="preserve">руб. </w:t>
      </w:r>
    </w:p>
    <w:p w:rsidR="008944CE" w:rsidRPr="00C3148B" w:rsidRDefault="008944CE" w:rsidP="00C3148B">
      <w:pPr>
        <w:tabs>
          <w:tab w:val="left" w:pos="1134"/>
        </w:tabs>
        <w:autoSpaceDE w:val="0"/>
        <w:autoSpaceDN w:val="0"/>
        <w:adjustRightInd w:val="0"/>
        <w:ind w:firstLine="709"/>
        <w:jc w:val="both"/>
        <w:rPr>
          <w:sz w:val="28"/>
          <w:szCs w:val="28"/>
        </w:rPr>
      </w:pPr>
      <w:r w:rsidRPr="00C3148B">
        <w:rPr>
          <w:sz w:val="28"/>
          <w:szCs w:val="28"/>
        </w:rPr>
        <w:t>Условный финансовый результат по регулируемому виду деятельности на территории сп. Леуши за 2015 год, рассчитанный на основании представленных предприятием данных – убыток 2607,29 тыс. руб.</w:t>
      </w:r>
    </w:p>
    <w:p w:rsidR="00BD16F1" w:rsidRPr="00276776" w:rsidRDefault="00BD16F1" w:rsidP="00BD16F1">
      <w:pPr>
        <w:tabs>
          <w:tab w:val="left" w:pos="1134"/>
        </w:tabs>
        <w:autoSpaceDE w:val="0"/>
        <w:autoSpaceDN w:val="0"/>
        <w:adjustRightInd w:val="0"/>
        <w:ind w:firstLine="709"/>
        <w:jc w:val="both"/>
        <w:rPr>
          <w:sz w:val="28"/>
          <w:szCs w:val="28"/>
        </w:rPr>
      </w:pPr>
      <w:r w:rsidRPr="00276776">
        <w:rPr>
          <w:sz w:val="28"/>
          <w:szCs w:val="28"/>
        </w:rPr>
        <w:t xml:space="preserve">Тарифы </w:t>
      </w:r>
      <w:r w:rsidR="00C05B95" w:rsidRPr="00276776">
        <w:rPr>
          <w:sz w:val="28"/>
        </w:rPr>
        <w:t>ООО «</w:t>
      </w:r>
      <w:r w:rsidR="00D35E0F">
        <w:rPr>
          <w:sz w:val="28"/>
        </w:rPr>
        <w:t>МКС</w:t>
      </w:r>
      <w:r w:rsidR="00C05B95" w:rsidRPr="00276776">
        <w:rPr>
          <w:sz w:val="28"/>
        </w:rPr>
        <w:t xml:space="preserve">» </w:t>
      </w:r>
      <w:r w:rsidRPr="00276776">
        <w:rPr>
          <w:sz w:val="28"/>
          <w:szCs w:val="28"/>
        </w:rPr>
        <w:t xml:space="preserve">на питьевую воду с </w:t>
      </w:r>
      <w:r w:rsidR="0029485B" w:rsidRPr="00276776">
        <w:rPr>
          <w:sz w:val="28"/>
          <w:szCs w:val="28"/>
        </w:rPr>
        <w:t>подъемом и транспортировкой для потребителей</w:t>
      </w:r>
      <w:r w:rsidRPr="00276776">
        <w:rPr>
          <w:sz w:val="28"/>
          <w:szCs w:val="28"/>
        </w:rPr>
        <w:t xml:space="preserve"> муниципального образования </w:t>
      </w:r>
      <w:r w:rsidR="0029485B" w:rsidRPr="00276776">
        <w:rPr>
          <w:sz w:val="28"/>
          <w:szCs w:val="28"/>
        </w:rPr>
        <w:t>сп. Леуши</w:t>
      </w:r>
      <w:r w:rsidR="00C05B95" w:rsidRPr="00276776">
        <w:rPr>
          <w:sz w:val="28"/>
          <w:szCs w:val="28"/>
        </w:rPr>
        <w:t xml:space="preserve"> </w:t>
      </w:r>
      <w:r w:rsidR="0029485B" w:rsidRPr="00276776">
        <w:rPr>
          <w:sz w:val="28"/>
          <w:szCs w:val="28"/>
        </w:rPr>
        <w:t>на 2015</w:t>
      </w:r>
      <w:r w:rsidRPr="00276776">
        <w:rPr>
          <w:sz w:val="28"/>
          <w:szCs w:val="28"/>
        </w:rPr>
        <w:t xml:space="preserve"> – 201</w:t>
      </w:r>
      <w:r w:rsidR="003B474B" w:rsidRPr="00276776">
        <w:rPr>
          <w:sz w:val="28"/>
          <w:szCs w:val="28"/>
        </w:rPr>
        <w:t>8</w:t>
      </w:r>
      <w:r w:rsidRPr="00276776">
        <w:rPr>
          <w:sz w:val="28"/>
          <w:szCs w:val="28"/>
        </w:rPr>
        <w:t xml:space="preserve"> гг. приняты на основании:</w:t>
      </w:r>
    </w:p>
    <w:p w:rsidR="00121A34" w:rsidRDefault="00121A34" w:rsidP="00121A34">
      <w:pPr>
        <w:pStyle w:val="aff9"/>
        <w:numPr>
          <w:ilvl w:val="0"/>
          <w:numId w:val="26"/>
        </w:numPr>
        <w:tabs>
          <w:tab w:val="left" w:pos="993"/>
        </w:tabs>
        <w:ind w:left="0" w:right="20" w:firstLine="709"/>
        <w:jc w:val="both"/>
        <w:rPr>
          <w:sz w:val="28"/>
          <w:szCs w:val="28"/>
        </w:rPr>
      </w:pPr>
      <w:bookmarkStart w:id="925" w:name="_Hlk479150648"/>
      <w:r>
        <w:rPr>
          <w:sz w:val="28"/>
          <w:szCs w:val="28"/>
        </w:rPr>
        <w:t>п</w:t>
      </w:r>
      <w:r w:rsidRPr="00276776">
        <w:rPr>
          <w:sz w:val="28"/>
          <w:szCs w:val="28"/>
        </w:rPr>
        <w:t>риказа Региональной службы по тарифам Ханты-Мансийского автономного округа – Югры</w:t>
      </w:r>
      <w:r>
        <w:rPr>
          <w:sz w:val="28"/>
          <w:szCs w:val="28"/>
        </w:rPr>
        <w:t xml:space="preserve"> № 152</w:t>
      </w:r>
      <w:r w:rsidRPr="00276776">
        <w:rPr>
          <w:sz w:val="28"/>
          <w:szCs w:val="28"/>
        </w:rPr>
        <w:t>-нп</w:t>
      </w:r>
      <w:r>
        <w:rPr>
          <w:sz w:val="28"/>
          <w:szCs w:val="28"/>
        </w:rPr>
        <w:t xml:space="preserve"> от 08.12.2014 г. «Об установлении тарифов в сфере холодного водоснабжения и водоотведения для организаций, осуществляющих холодное водоснабжение и водоотведение и подвоз воды»;</w:t>
      </w:r>
    </w:p>
    <w:p w:rsidR="00121A34" w:rsidRDefault="00121A34" w:rsidP="00121A34">
      <w:pPr>
        <w:pStyle w:val="aff9"/>
        <w:numPr>
          <w:ilvl w:val="0"/>
          <w:numId w:val="26"/>
        </w:numPr>
        <w:tabs>
          <w:tab w:val="left" w:pos="993"/>
        </w:tabs>
        <w:ind w:left="0" w:right="20" w:firstLine="709"/>
        <w:jc w:val="both"/>
        <w:rPr>
          <w:sz w:val="28"/>
          <w:szCs w:val="28"/>
        </w:rPr>
      </w:pPr>
      <w:r>
        <w:rPr>
          <w:sz w:val="28"/>
          <w:szCs w:val="28"/>
        </w:rPr>
        <w:t>п</w:t>
      </w:r>
      <w:r w:rsidRPr="00276776">
        <w:rPr>
          <w:sz w:val="28"/>
          <w:szCs w:val="28"/>
        </w:rPr>
        <w:t>риказа Региональной службы по тарифам Ханты-Мансийского автономного округа – Югры</w:t>
      </w:r>
      <w:r>
        <w:rPr>
          <w:sz w:val="28"/>
          <w:szCs w:val="28"/>
        </w:rPr>
        <w:t xml:space="preserve"> № 185</w:t>
      </w:r>
      <w:r w:rsidRPr="00276776">
        <w:rPr>
          <w:sz w:val="28"/>
          <w:szCs w:val="28"/>
        </w:rPr>
        <w:t>-нп</w:t>
      </w:r>
      <w:r>
        <w:rPr>
          <w:sz w:val="28"/>
          <w:szCs w:val="28"/>
        </w:rPr>
        <w:t xml:space="preserve"> от 30.11.2015 г. «Об установлении тарифов в сфере холодного водоснабжения и водоотведения для организаций, осуществляющих холодное водоснабжение и водоотведение»;</w:t>
      </w:r>
    </w:p>
    <w:p w:rsidR="00121A34" w:rsidRPr="00CD4470" w:rsidRDefault="00121A34" w:rsidP="00121A34">
      <w:pPr>
        <w:pStyle w:val="aff9"/>
        <w:numPr>
          <w:ilvl w:val="0"/>
          <w:numId w:val="26"/>
        </w:numPr>
        <w:tabs>
          <w:tab w:val="left" w:pos="993"/>
        </w:tabs>
        <w:ind w:left="0" w:right="20" w:firstLine="709"/>
        <w:jc w:val="both"/>
        <w:rPr>
          <w:sz w:val="28"/>
          <w:szCs w:val="28"/>
        </w:rPr>
      </w:pPr>
      <w:r>
        <w:rPr>
          <w:sz w:val="28"/>
          <w:szCs w:val="28"/>
        </w:rPr>
        <w:t>п</w:t>
      </w:r>
      <w:r w:rsidRPr="00276776">
        <w:rPr>
          <w:sz w:val="28"/>
          <w:szCs w:val="28"/>
        </w:rPr>
        <w:t xml:space="preserve">риказа Региональной службы по тарифам Ханты-Мансийского автономного округа – Югры </w:t>
      </w:r>
      <w:r>
        <w:rPr>
          <w:sz w:val="28"/>
          <w:szCs w:val="28"/>
        </w:rPr>
        <w:t>№ </w:t>
      </w:r>
      <w:r w:rsidRPr="00276776">
        <w:rPr>
          <w:sz w:val="28"/>
          <w:szCs w:val="28"/>
        </w:rPr>
        <w:t xml:space="preserve">142-нп от 01.12.2016 г. «О внесении изменений в </w:t>
      </w:r>
      <w:r w:rsidRPr="00276776">
        <w:rPr>
          <w:sz w:val="28"/>
          <w:szCs w:val="28"/>
        </w:rPr>
        <w:lastRenderedPageBreak/>
        <w:t>некоторые</w:t>
      </w:r>
      <w:r>
        <w:rPr>
          <w:sz w:val="28"/>
          <w:szCs w:val="28"/>
        </w:rPr>
        <w:t xml:space="preserve"> приказы Региональной службы по </w:t>
      </w:r>
      <w:r w:rsidRPr="00276776">
        <w:rPr>
          <w:sz w:val="28"/>
          <w:szCs w:val="28"/>
        </w:rPr>
        <w:t>тариф</w:t>
      </w:r>
      <w:r>
        <w:rPr>
          <w:sz w:val="28"/>
          <w:szCs w:val="28"/>
        </w:rPr>
        <w:t>а</w:t>
      </w:r>
      <w:r w:rsidRPr="00276776">
        <w:rPr>
          <w:sz w:val="28"/>
          <w:szCs w:val="28"/>
        </w:rPr>
        <w:t>м Ханты-Мансийского автономного округа – Югры»</w:t>
      </w:r>
      <w:r>
        <w:rPr>
          <w:sz w:val="28"/>
          <w:szCs w:val="28"/>
        </w:rPr>
        <w:t>.</w:t>
      </w:r>
    </w:p>
    <w:p w:rsidR="009807CA" w:rsidRPr="009807CA" w:rsidRDefault="00BD16F1" w:rsidP="009807CA">
      <w:pPr>
        <w:tabs>
          <w:tab w:val="left" w:pos="1134"/>
        </w:tabs>
        <w:autoSpaceDE w:val="0"/>
        <w:autoSpaceDN w:val="0"/>
        <w:adjustRightInd w:val="0"/>
        <w:ind w:firstLine="709"/>
        <w:jc w:val="both"/>
        <w:rPr>
          <w:sz w:val="28"/>
          <w:szCs w:val="28"/>
          <w:highlight w:val="magenta"/>
        </w:rPr>
      </w:pPr>
      <w:r w:rsidRPr="00F14F4B">
        <w:rPr>
          <w:sz w:val="28"/>
          <w:szCs w:val="28"/>
        </w:rPr>
        <w:t>Величина тарифов</w:t>
      </w:r>
      <w:r w:rsidR="00C05B95" w:rsidRPr="00F14F4B">
        <w:rPr>
          <w:sz w:val="28"/>
          <w:szCs w:val="28"/>
        </w:rPr>
        <w:t xml:space="preserve"> </w:t>
      </w:r>
      <w:r w:rsidR="00C05B95" w:rsidRPr="00F14F4B">
        <w:rPr>
          <w:sz w:val="28"/>
        </w:rPr>
        <w:t>ООО «</w:t>
      </w:r>
      <w:r w:rsidR="00D35E0F">
        <w:rPr>
          <w:sz w:val="28"/>
        </w:rPr>
        <w:t>МКС</w:t>
      </w:r>
      <w:r w:rsidR="00C05B95" w:rsidRPr="00F14F4B">
        <w:rPr>
          <w:sz w:val="28"/>
        </w:rPr>
        <w:t>»</w:t>
      </w:r>
      <w:r w:rsidRPr="00F14F4B">
        <w:rPr>
          <w:sz w:val="28"/>
          <w:szCs w:val="28"/>
        </w:rPr>
        <w:t xml:space="preserve"> на питьевую воду для потребителей муниципального образования</w:t>
      </w:r>
      <w:r w:rsidR="00C05B95" w:rsidRPr="00F14F4B">
        <w:rPr>
          <w:sz w:val="28"/>
          <w:szCs w:val="28"/>
        </w:rPr>
        <w:t xml:space="preserve"> </w:t>
      </w:r>
      <w:r w:rsidR="00F14F4B" w:rsidRPr="00F14F4B">
        <w:rPr>
          <w:sz w:val="28"/>
          <w:szCs w:val="28"/>
        </w:rPr>
        <w:t>с</w:t>
      </w:r>
      <w:r w:rsidR="0054769C" w:rsidRPr="00F14F4B">
        <w:rPr>
          <w:sz w:val="28"/>
          <w:szCs w:val="28"/>
        </w:rPr>
        <w:t xml:space="preserve">п. </w:t>
      </w:r>
      <w:r w:rsidR="00F14F4B" w:rsidRPr="00F14F4B">
        <w:rPr>
          <w:sz w:val="28"/>
          <w:szCs w:val="28"/>
        </w:rPr>
        <w:t>Леуши в 2015</w:t>
      </w:r>
      <w:r w:rsidRPr="00F14F4B">
        <w:rPr>
          <w:sz w:val="28"/>
          <w:szCs w:val="28"/>
        </w:rPr>
        <w:t xml:space="preserve"> – 201</w:t>
      </w:r>
      <w:r w:rsidR="005E701C" w:rsidRPr="00F14F4B">
        <w:rPr>
          <w:sz w:val="28"/>
          <w:szCs w:val="28"/>
        </w:rPr>
        <w:t>8</w:t>
      </w:r>
      <w:r w:rsidRPr="00F14F4B">
        <w:rPr>
          <w:sz w:val="28"/>
          <w:szCs w:val="28"/>
        </w:rPr>
        <w:t xml:space="preserve"> гг. </w:t>
      </w:r>
      <w:r w:rsidRPr="009807CA">
        <w:rPr>
          <w:sz w:val="28"/>
          <w:szCs w:val="28"/>
        </w:rPr>
        <w:t xml:space="preserve">приведена в табл. </w:t>
      </w:r>
      <w:r w:rsidR="009807CA" w:rsidRPr="009807CA">
        <w:rPr>
          <w:sz w:val="28"/>
          <w:szCs w:val="28"/>
        </w:rPr>
        <w:t>5</w:t>
      </w:r>
      <w:r w:rsidR="005E701C" w:rsidRPr="009807CA">
        <w:rPr>
          <w:sz w:val="28"/>
          <w:szCs w:val="28"/>
        </w:rPr>
        <w:t>3</w:t>
      </w:r>
      <w:r w:rsidRPr="009807CA">
        <w:rPr>
          <w:sz w:val="28"/>
          <w:szCs w:val="28"/>
        </w:rPr>
        <w:t>.</w:t>
      </w:r>
    </w:p>
    <w:p w:rsidR="00BD16F1" w:rsidRPr="009807CA" w:rsidRDefault="00BD16F1" w:rsidP="00BD16F1">
      <w:pPr>
        <w:jc w:val="right"/>
        <w:rPr>
          <w:b/>
          <w:sz w:val="24"/>
        </w:rPr>
      </w:pPr>
      <w:bookmarkStart w:id="926" w:name="_Hlk480205068"/>
      <w:bookmarkEnd w:id="925"/>
      <w:r w:rsidRPr="009807CA">
        <w:rPr>
          <w:b/>
          <w:sz w:val="24"/>
        </w:rPr>
        <w:t xml:space="preserve">Таблица </w:t>
      </w:r>
      <w:r w:rsidR="00B243B5" w:rsidRPr="009807CA">
        <w:rPr>
          <w:b/>
          <w:sz w:val="24"/>
        </w:rPr>
        <w:fldChar w:fldCharType="begin"/>
      </w:r>
      <w:r w:rsidRPr="009807CA">
        <w:rPr>
          <w:b/>
          <w:sz w:val="24"/>
        </w:rPr>
        <w:instrText xml:space="preserve"> SEQ Таблица \* ARABIC </w:instrText>
      </w:r>
      <w:r w:rsidR="00B243B5" w:rsidRPr="009807CA">
        <w:rPr>
          <w:b/>
          <w:sz w:val="24"/>
        </w:rPr>
        <w:fldChar w:fldCharType="separate"/>
      </w:r>
      <w:r w:rsidR="005D225A">
        <w:rPr>
          <w:b/>
          <w:noProof/>
          <w:sz w:val="24"/>
        </w:rPr>
        <w:t>53</w:t>
      </w:r>
      <w:r w:rsidR="00B243B5" w:rsidRPr="009807CA">
        <w:rPr>
          <w:b/>
          <w:sz w:val="24"/>
        </w:rPr>
        <w:fldChar w:fldCharType="end"/>
      </w:r>
    </w:p>
    <w:p w:rsidR="00BD16F1" w:rsidRPr="009807CA" w:rsidRDefault="004B0AAC" w:rsidP="00BD16F1">
      <w:pPr>
        <w:jc w:val="center"/>
        <w:rPr>
          <w:b/>
          <w:sz w:val="24"/>
        </w:rPr>
      </w:pPr>
      <w:r w:rsidRPr="009807CA">
        <w:rPr>
          <w:b/>
          <w:sz w:val="24"/>
        </w:rPr>
        <w:t>Одноставочные т</w:t>
      </w:r>
      <w:r w:rsidR="00BD16F1" w:rsidRPr="009807CA">
        <w:rPr>
          <w:b/>
          <w:sz w:val="24"/>
        </w:rPr>
        <w:t xml:space="preserve">арифы </w:t>
      </w:r>
      <w:r w:rsidR="00C05B95" w:rsidRPr="009807CA">
        <w:rPr>
          <w:b/>
          <w:sz w:val="24"/>
        </w:rPr>
        <w:t>ООО «</w:t>
      </w:r>
      <w:r w:rsidR="00D35E0F" w:rsidRPr="009807CA">
        <w:rPr>
          <w:b/>
          <w:sz w:val="24"/>
        </w:rPr>
        <w:t>МКС</w:t>
      </w:r>
      <w:r w:rsidR="00C05B95" w:rsidRPr="009807CA">
        <w:rPr>
          <w:b/>
          <w:sz w:val="24"/>
        </w:rPr>
        <w:t xml:space="preserve">» </w:t>
      </w:r>
      <w:r w:rsidRPr="009807CA">
        <w:rPr>
          <w:b/>
          <w:sz w:val="24"/>
        </w:rPr>
        <w:t xml:space="preserve">на холодное водоснабжение </w:t>
      </w:r>
      <w:r w:rsidR="00BD16F1" w:rsidRPr="009807CA">
        <w:rPr>
          <w:b/>
          <w:sz w:val="24"/>
        </w:rPr>
        <w:t>для потребителей муниципального образования</w:t>
      </w:r>
      <w:r w:rsidR="001643EA" w:rsidRPr="009807CA">
        <w:rPr>
          <w:b/>
          <w:sz w:val="24"/>
        </w:rPr>
        <w:t xml:space="preserve"> </w:t>
      </w:r>
      <w:r w:rsidRPr="009807CA">
        <w:rPr>
          <w:b/>
          <w:sz w:val="24"/>
        </w:rPr>
        <w:t>сп. Леуши в 2015</w:t>
      </w:r>
      <w:r w:rsidR="00BD16F1" w:rsidRPr="009807CA">
        <w:rPr>
          <w:b/>
          <w:sz w:val="24"/>
        </w:rPr>
        <w:t xml:space="preserve"> – 201</w:t>
      </w:r>
      <w:r w:rsidR="0068171E" w:rsidRPr="009807CA">
        <w:rPr>
          <w:b/>
          <w:sz w:val="24"/>
        </w:rPr>
        <w:t>8</w:t>
      </w:r>
      <w:r w:rsidR="00BD16F1" w:rsidRPr="009807CA">
        <w:rPr>
          <w:b/>
          <w:sz w:val="24"/>
        </w:rPr>
        <w:t xml:space="preserve"> гг.</w:t>
      </w:r>
    </w:p>
    <w:tbl>
      <w:tblPr>
        <w:tblW w:w="5000" w:type="pct"/>
        <w:tblLook w:val="04A0" w:firstRow="1" w:lastRow="0" w:firstColumn="1" w:lastColumn="0" w:noHBand="0" w:noVBand="1"/>
      </w:tblPr>
      <w:tblGrid>
        <w:gridCol w:w="4835"/>
        <w:gridCol w:w="2718"/>
        <w:gridCol w:w="2868"/>
      </w:tblGrid>
      <w:tr w:rsidR="001643EA" w:rsidRPr="009807CA" w:rsidTr="004B0AAC">
        <w:trPr>
          <w:trHeight w:val="420"/>
          <w:tblHeader/>
        </w:trPr>
        <w:tc>
          <w:tcPr>
            <w:tcW w:w="2320"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bookmarkEnd w:id="926"/>
          <w:p w:rsidR="001643EA" w:rsidRPr="009807CA" w:rsidRDefault="001643EA" w:rsidP="004B0AAC">
            <w:pPr>
              <w:jc w:val="center"/>
              <w:rPr>
                <w:b/>
                <w:bCs/>
                <w:sz w:val="24"/>
              </w:rPr>
            </w:pPr>
            <w:r w:rsidRPr="009807CA">
              <w:rPr>
                <w:b/>
                <w:bCs/>
                <w:sz w:val="24"/>
              </w:rPr>
              <w:t>Период</w:t>
            </w:r>
          </w:p>
        </w:tc>
        <w:tc>
          <w:tcPr>
            <w:tcW w:w="2680" w:type="pct"/>
            <w:gridSpan w:val="2"/>
            <w:tcBorders>
              <w:top w:val="single" w:sz="4" w:space="0" w:color="auto"/>
              <w:left w:val="nil"/>
              <w:bottom w:val="single" w:sz="4" w:space="0" w:color="auto"/>
              <w:right w:val="single" w:sz="4" w:space="0" w:color="000000"/>
            </w:tcBorders>
            <w:shd w:val="clear" w:color="auto" w:fill="auto"/>
            <w:vAlign w:val="center"/>
            <w:hideMark/>
          </w:tcPr>
          <w:p w:rsidR="001643EA" w:rsidRPr="009807CA" w:rsidRDefault="001643EA" w:rsidP="004B0AAC">
            <w:pPr>
              <w:jc w:val="center"/>
              <w:rPr>
                <w:b/>
                <w:bCs/>
                <w:sz w:val="24"/>
              </w:rPr>
            </w:pPr>
            <w:r w:rsidRPr="009807CA">
              <w:rPr>
                <w:b/>
                <w:bCs/>
                <w:sz w:val="24"/>
              </w:rPr>
              <w:t>Питьевая вода, руб./м³</w:t>
            </w:r>
          </w:p>
        </w:tc>
      </w:tr>
      <w:tr w:rsidR="001643EA" w:rsidRPr="009807CA" w:rsidTr="004B0AAC">
        <w:trPr>
          <w:trHeight w:val="420"/>
          <w:tblHeader/>
        </w:trPr>
        <w:tc>
          <w:tcPr>
            <w:tcW w:w="2320" w:type="pct"/>
            <w:vMerge/>
            <w:tcBorders>
              <w:top w:val="single" w:sz="4" w:space="0" w:color="auto"/>
              <w:left w:val="single" w:sz="4" w:space="0" w:color="auto"/>
              <w:bottom w:val="single" w:sz="4" w:space="0" w:color="000000"/>
              <w:right w:val="single" w:sz="4" w:space="0" w:color="auto"/>
            </w:tcBorders>
            <w:hideMark/>
          </w:tcPr>
          <w:p w:rsidR="001643EA" w:rsidRPr="009807CA" w:rsidRDefault="001643EA" w:rsidP="00BD16F1">
            <w:pPr>
              <w:jc w:val="center"/>
              <w:rPr>
                <w:b/>
                <w:bCs/>
                <w:sz w:val="24"/>
              </w:rPr>
            </w:pPr>
          </w:p>
        </w:tc>
        <w:tc>
          <w:tcPr>
            <w:tcW w:w="1304" w:type="pct"/>
            <w:tcBorders>
              <w:top w:val="nil"/>
              <w:left w:val="nil"/>
              <w:bottom w:val="single" w:sz="4" w:space="0" w:color="auto"/>
              <w:right w:val="single" w:sz="4" w:space="0" w:color="auto"/>
            </w:tcBorders>
            <w:shd w:val="clear" w:color="auto" w:fill="auto"/>
            <w:noWrap/>
            <w:vAlign w:val="center"/>
            <w:hideMark/>
          </w:tcPr>
          <w:p w:rsidR="004B0AAC" w:rsidRPr="009807CA" w:rsidRDefault="004B0AAC" w:rsidP="004B0AAC">
            <w:pPr>
              <w:jc w:val="center"/>
              <w:rPr>
                <w:b/>
                <w:bCs/>
                <w:sz w:val="24"/>
              </w:rPr>
            </w:pPr>
            <w:r w:rsidRPr="009807CA">
              <w:rPr>
                <w:b/>
                <w:bCs/>
                <w:sz w:val="24"/>
              </w:rPr>
              <w:t>население</w:t>
            </w:r>
          </w:p>
          <w:p w:rsidR="001643EA" w:rsidRPr="009807CA" w:rsidRDefault="004B0AAC" w:rsidP="004B0AAC">
            <w:pPr>
              <w:jc w:val="center"/>
              <w:rPr>
                <w:b/>
                <w:bCs/>
                <w:sz w:val="24"/>
              </w:rPr>
            </w:pPr>
            <w:r w:rsidRPr="009807CA">
              <w:rPr>
                <w:b/>
                <w:bCs/>
                <w:sz w:val="24"/>
              </w:rPr>
              <w:t>(с учетом НДС)</w:t>
            </w:r>
          </w:p>
        </w:tc>
        <w:tc>
          <w:tcPr>
            <w:tcW w:w="1376" w:type="pct"/>
            <w:tcBorders>
              <w:top w:val="nil"/>
              <w:left w:val="nil"/>
              <w:bottom w:val="single" w:sz="4" w:space="0" w:color="auto"/>
              <w:right w:val="single" w:sz="4" w:space="0" w:color="auto"/>
            </w:tcBorders>
            <w:shd w:val="clear" w:color="auto" w:fill="auto"/>
            <w:noWrap/>
            <w:vAlign w:val="center"/>
            <w:hideMark/>
          </w:tcPr>
          <w:p w:rsidR="001643EA" w:rsidRPr="009807CA" w:rsidRDefault="001643EA" w:rsidP="004B0AAC">
            <w:pPr>
              <w:jc w:val="center"/>
              <w:rPr>
                <w:b/>
                <w:bCs/>
                <w:sz w:val="24"/>
              </w:rPr>
            </w:pPr>
            <w:r w:rsidRPr="009807CA">
              <w:rPr>
                <w:b/>
                <w:bCs/>
                <w:sz w:val="24"/>
              </w:rPr>
              <w:t>бюджет и прочие</w:t>
            </w:r>
          </w:p>
          <w:p w:rsidR="004B0AAC" w:rsidRPr="009807CA" w:rsidRDefault="004B0AAC" w:rsidP="004B0AAC">
            <w:pPr>
              <w:jc w:val="center"/>
              <w:rPr>
                <w:b/>
                <w:bCs/>
                <w:sz w:val="24"/>
              </w:rPr>
            </w:pPr>
            <w:r w:rsidRPr="009807CA">
              <w:rPr>
                <w:b/>
                <w:bCs/>
                <w:sz w:val="24"/>
              </w:rPr>
              <w:t>(без учета НДС)</w:t>
            </w:r>
          </w:p>
        </w:tc>
      </w:tr>
      <w:tr w:rsidR="00E34753" w:rsidRPr="009807CA" w:rsidTr="00F84618">
        <w:trPr>
          <w:trHeight w:val="375"/>
        </w:trPr>
        <w:tc>
          <w:tcPr>
            <w:tcW w:w="2320" w:type="pct"/>
            <w:tcBorders>
              <w:top w:val="nil"/>
              <w:left w:val="single" w:sz="4" w:space="0" w:color="auto"/>
              <w:bottom w:val="single" w:sz="4" w:space="0" w:color="auto"/>
              <w:right w:val="single" w:sz="4" w:space="0" w:color="auto"/>
            </w:tcBorders>
            <w:shd w:val="clear" w:color="auto" w:fill="auto"/>
            <w:vAlign w:val="center"/>
          </w:tcPr>
          <w:p w:rsidR="00E34753" w:rsidRPr="009807CA" w:rsidRDefault="00F84618" w:rsidP="00BD16F1">
            <w:pPr>
              <w:rPr>
                <w:sz w:val="24"/>
              </w:rPr>
            </w:pPr>
            <w:r w:rsidRPr="009807CA">
              <w:rPr>
                <w:color w:val="000000"/>
                <w:sz w:val="24"/>
              </w:rPr>
              <w:t>с 01.01.2015 по 30.06.2015</w:t>
            </w:r>
          </w:p>
        </w:tc>
        <w:tc>
          <w:tcPr>
            <w:tcW w:w="1304" w:type="pct"/>
            <w:tcBorders>
              <w:top w:val="nil"/>
              <w:left w:val="nil"/>
              <w:bottom w:val="single" w:sz="4" w:space="0" w:color="auto"/>
              <w:right w:val="single" w:sz="4" w:space="0" w:color="auto"/>
            </w:tcBorders>
            <w:shd w:val="clear" w:color="auto" w:fill="auto"/>
            <w:noWrap/>
            <w:vAlign w:val="center"/>
          </w:tcPr>
          <w:p w:rsidR="00E34753" w:rsidRPr="009807CA" w:rsidRDefault="00F84618">
            <w:pPr>
              <w:jc w:val="center"/>
              <w:rPr>
                <w:sz w:val="24"/>
              </w:rPr>
            </w:pPr>
            <w:r w:rsidRPr="009807CA">
              <w:rPr>
                <w:sz w:val="24"/>
              </w:rPr>
              <w:t>65,45</w:t>
            </w:r>
          </w:p>
        </w:tc>
        <w:tc>
          <w:tcPr>
            <w:tcW w:w="1376" w:type="pct"/>
            <w:tcBorders>
              <w:top w:val="nil"/>
              <w:left w:val="nil"/>
              <w:bottom w:val="single" w:sz="4" w:space="0" w:color="auto"/>
              <w:right w:val="single" w:sz="4" w:space="0" w:color="auto"/>
            </w:tcBorders>
            <w:shd w:val="clear" w:color="auto" w:fill="auto"/>
            <w:noWrap/>
            <w:vAlign w:val="center"/>
          </w:tcPr>
          <w:p w:rsidR="00E34753" w:rsidRPr="009807CA" w:rsidRDefault="00F84618">
            <w:pPr>
              <w:jc w:val="center"/>
              <w:rPr>
                <w:sz w:val="24"/>
              </w:rPr>
            </w:pPr>
            <w:r w:rsidRPr="009807CA">
              <w:rPr>
                <w:sz w:val="24"/>
              </w:rPr>
              <w:t>55,47</w:t>
            </w:r>
          </w:p>
        </w:tc>
      </w:tr>
      <w:tr w:rsidR="00F84618" w:rsidRPr="009807CA" w:rsidTr="001643EA">
        <w:trPr>
          <w:trHeight w:val="375"/>
        </w:trPr>
        <w:tc>
          <w:tcPr>
            <w:tcW w:w="2320" w:type="pct"/>
            <w:tcBorders>
              <w:top w:val="nil"/>
              <w:left w:val="single" w:sz="4" w:space="0" w:color="auto"/>
              <w:bottom w:val="single" w:sz="4" w:space="0" w:color="auto"/>
              <w:right w:val="single" w:sz="4" w:space="0" w:color="auto"/>
            </w:tcBorders>
            <w:shd w:val="clear" w:color="auto" w:fill="auto"/>
            <w:vAlign w:val="center"/>
          </w:tcPr>
          <w:p w:rsidR="00F84618" w:rsidRPr="009807CA" w:rsidRDefault="00F84618" w:rsidP="00F84618">
            <w:pPr>
              <w:rPr>
                <w:sz w:val="24"/>
              </w:rPr>
            </w:pPr>
            <w:r w:rsidRPr="009807CA">
              <w:rPr>
                <w:sz w:val="24"/>
              </w:rPr>
              <w:t>с 01.07.2015 по 31.12.2015</w:t>
            </w:r>
          </w:p>
        </w:tc>
        <w:tc>
          <w:tcPr>
            <w:tcW w:w="1304" w:type="pct"/>
            <w:tcBorders>
              <w:top w:val="nil"/>
              <w:left w:val="nil"/>
              <w:bottom w:val="single" w:sz="4" w:space="0" w:color="auto"/>
              <w:right w:val="single" w:sz="4" w:space="0" w:color="auto"/>
            </w:tcBorders>
            <w:shd w:val="clear" w:color="auto" w:fill="auto"/>
            <w:noWrap/>
            <w:vAlign w:val="center"/>
          </w:tcPr>
          <w:p w:rsidR="00F84618" w:rsidRPr="009807CA" w:rsidRDefault="00F84618" w:rsidP="00F84618">
            <w:pPr>
              <w:jc w:val="center"/>
              <w:rPr>
                <w:sz w:val="24"/>
              </w:rPr>
            </w:pPr>
            <w:r w:rsidRPr="009807CA">
              <w:rPr>
                <w:sz w:val="24"/>
              </w:rPr>
              <w:t>72,77</w:t>
            </w:r>
          </w:p>
        </w:tc>
        <w:tc>
          <w:tcPr>
            <w:tcW w:w="1376" w:type="pct"/>
            <w:tcBorders>
              <w:top w:val="nil"/>
              <w:left w:val="nil"/>
              <w:bottom w:val="single" w:sz="4" w:space="0" w:color="auto"/>
              <w:right w:val="single" w:sz="4" w:space="0" w:color="auto"/>
            </w:tcBorders>
            <w:shd w:val="clear" w:color="auto" w:fill="auto"/>
            <w:noWrap/>
            <w:vAlign w:val="center"/>
          </w:tcPr>
          <w:p w:rsidR="00F84618" w:rsidRPr="009807CA" w:rsidRDefault="00F84618" w:rsidP="00F84618">
            <w:pPr>
              <w:jc w:val="center"/>
              <w:rPr>
                <w:sz w:val="24"/>
              </w:rPr>
            </w:pPr>
            <w:r w:rsidRPr="009807CA">
              <w:rPr>
                <w:sz w:val="24"/>
              </w:rPr>
              <w:t>61,67</w:t>
            </w:r>
          </w:p>
        </w:tc>
      </w:tr>
      <w:tr w:rsidR="00F84618" w:rsidRPr="009807CA" w:rsidTr="0068171E">
        <w:trPr>
          <w:trHeight w:val="375"/>
        </w:trPr>
        <w:tc>
          <w:tcPr>
            <w:tcW w:w="2320" w:type="pct"/>
            <w:tcBorders>
              <w:top w:val="nil"/>
              <w:left w:val="single" w:sz="4" w:space="0" w:color="auto"/>
              <w:bottom w:val="single" w:sz="4" w:space="0" w:color="auto"/>
              <w:right w:val="single" w:sz="4" w:space="0" w:color="auto"/>
            </w:tcBorders>
            <w:shd w:val="clear" w:color="auto" w:fill="auto"/>
            <w:vAlign w:val="center"/>
          </w:tcPr>
          <w:p w:rsidR="00F84618" w:rsidRPr="009807CA" w:rsidRDefault="00F84618" w:rsidP="00F84618">
            <w:pPr>
              <w:rPr>
                <w:color w:val="000000"/>
                <w:sz w:val="24"/>
              </w:rPr>
            </w:pPr>
            <w:r w:rsidRPr="009807CA">
              <w:rPr>
                <w:color w:val="000000"/>
                <w:sz w:val="24"/>
              </w:rPr>
              <w:t>с 01.01.2016 по 30.06.2016</w:t>
            </w:r>
          </w:p>
        </w:tc>
        <w:tc>
          <w:tcPr>
            <w:tcW w:w="1304" w:type="pct"/>
            <w:tcBorders>
              <w:top w:val="nil"/>
              <w:left w:val="nil"/>
              <w:bottom w:val="single" w:sz="4" w:space="0" w:color="auto"/>
              <w:right w:val="single" w:sz="4" w:space="0" w:color="auto"/>
            </w:tcBorders>
            <w:shd w:val="clear" w:color="auto" w:fill="auto"/>
            <w:noWrap/>
            <w:vAlign w:val="center"/>
          </w:tcPr>
          <w:p w:rsidR="00F84618" w:rsidRPr="009807CA" w:rsidRDefault="00F84618" w:rsidP="00F84618">
            <w:pPr>
              <w:jc w:val="center"/>
              <w:rPr>
                <w:sz w:val="24"/>
              </w:rPr>
            </w:pPr>
            <w:r w:rsidRPr="009807CA">
              <w:rPr>
                <w:sz w:val="24"/>
              </w:rPr>
              <w:t>72,77</w:t>
            </w:r>
          </w:p>
        </w:tc>
        <w:tc>
          <w:tcPr>
            <w:tcW w:w="1376" w:type="pct"/>
            <w:tcBorders>
              <w:top w:val="nil"/>
              <w:left w:val="nil"/>
              <w:bottom w:val="single" w:sz="4" w:space="0" w:color="auto"/>
              <w:right w:val="single" w:sz="4" w:space="0" w:color="auto"/>
            </w:tcBorders>
            <w:shd w:val="clear" w:color="auto" w:fill="auto"/>
            <w:noWrap/>
            <w:vAlign w:val="center"/>
          </w:tcPr>
          <w:p w:rsidR="00F84618" w:rsidRPr="009807CA" w:rsidRDefault="00F84618" w:rsidP="00F84618">
            <w:pPr>
              <w:jc w:val="center"/>
              <w:rPr>
                <w:sz w:val="24"/>
              </w:rPr>
            </w:pPr>
            <w:r w:rsidRPr="009807CA">
              <w:rPr>
                <w:sz w:val="24"/>
              </w:rPr>
              <w:t>61,67</w:t>
            </w:r>
          </w:p>
        </w:tc>
      </w:tr>
      <w:tr w:rsidR="00F84618" w:rsidRPr="009807CA" w:rsidTr="0068171E">
        <w:trPr>
          <w:trHeight w:val="375"/>
        </w:trPr>
        <w:tc>
          <w:tcPr>
            <w:tcW w:w="2320" w:type="pct"/>
            <w:tcBorders>
              <w:top w:val="nil"/>
              <w:left w:val="single" w:sz="4" w:space="0" w:color="auto"/>
              <w:bottom w:val="single" w:sz="4" w:space="0" w:color="auto"/>
              <w:right w:val="single" w:sz="4" w:space="0" w:color="auto"/>
            </w:tcBorders>
            <w:shd w:val="clear" w:color="auto" w:fill="auto"/>
            <w:vAlign w:val="center"/>
          </w:tcPr>
          <w:p w:rsidR="00F84618" w:rsidRPr="009807CA" w:rsidRDefault="00F84618" w:rsidP="00F84618">
            <w:pPr>
              <w:rPr>
                <w:color w:val="000000"/>
                <w:sz w:val="24"/>
              </w:rPr>
            </w:pPr>
            <w:r w:rsidRPr="009807CA">
              <w:rPr>
                <w:color w:val="000000"/>
                <w:sz w:val="24"/>
              </w:rPr>
              <w:t>с 01.07.2016 по 31.12.2016</w:t>
            </w:r>
          </w:p>
        </w:tc>
        <w:tc>
          <w:tcPr>
            <w:tcW w:w="1304" w:type="pct"/>
            <w:tcBorders>
              <w:top w:val="nil"/>
              <w:left w:val="nil"/>
              <w:bottom w:val="single" w:sz="4" w:space="0" w:color="auto"/>
              <w:right w:val="single" w:sz="4" w:space="0" w:color="auto"/>
            </w:tcBorders>
            <w:shd w:val="clear" w:color="auto" w:fill="auto"/>
            <w:noWrap/>
            <w:vAlign w:val="center"/>
          </w:tcPr>
          <w:p w:rsidR="00F84618" w:rsidRPr="009807CA" w:rsidRDefault="00F84618" w:rsidP="00F84618">
            <w:pPr>
              <w:jc w:val="center"/>
              <w:rPr>
                <w:sz w:val="24"/>
              </w:rPr>
            </w:pPr>
            <w:r w:rsidRPr="009807CA">
              <w:rPr>
                <w:sz w:val="24"/>
              </w:rPr>
              <w:t>75,51</w:t>
            </w:r>
          </w:p>
        </w:tc>
        <w:tc>
          <w:tcPr>
            <w:tcW w:w="1376" w:type="pct"/>
            <w:tcBorders>
              <w:top w:val="nil"/>
              <w:left w:val="nil"/>
              <w:bottom w:val="single" w:sz="4" w:space="0" w:color="auto"/>
              <w:right w:val="single" w:sz="4" w:space="0" w:color="auto"/>
            </w:tcBorders>
            <w:shd w:val="clear" w:color="auto" w:fill="auto"/>
            <w:noWrap/>
            <w:vAlign w:val="center"/>
          </w:tcPr>
          <w:p w:rsidR="00F84618" w:rsidRPr="009807CA" w:rsidRDefault="00F84618" w:rsidP="00F84618">
            <w:pPr>
              <w:jc w:val="center"/>
              <w:rPr>
                <w:sz w:val="24"/>
              </w:rPr>
            </w:pPr>
            <w:r w:rsidRPr="009807CA">
              <w:rPr>
                <w:sz w:val="24"/>
              </w:rPr>
              <w:t>63,99</w:t>
            </w:r>
          </w:p>
        </w:tc>
      </w:tr>
      <w:tr w:rsidR="00F84618" w:rsidRPr="009807CA" w:rsidTr="0068171E">
        <w:trPr>
          <w:trHeight w:val="375"/>
        </w:trPr>
        <w:tc>
          <w:tcPr>
            <w:tcW w:w="2320" w:type="pct"/>
            <w:tcBorders>
              <w:top w:val="nil"/>
              <w:left w:val="single" w:sz="4" w:space="0" w:color="auto"/>
              <w:bottom w:val="single" w:sz="4" w:space="0" w:color="auto"/>
              <w:right w:val="single" w:sz="4" w:space="0" w:color="auto"/>
            </w:tcBorders>
            <w:shd w:val="clear" w:color="auto" w:fill="auto"/>
            <w:vAlign w:val="center"/>
          </w:tcPr>
          <w:p w:rsidR="00F84618" w:rsidRPr="009807CA" w:rsidRDefault="00F84618" w:rsidP="00F84618">
            <w:pPr>
              <w:rPr>
                <w:color w:val="000000"/>
                <w:sz w:val="24"/>
              </w:rPr>
            </w:pPr>
            <w:r w:rsidRPr="009807CA">
              <w:rPr>
                <w:color w:val="000000"/>
                <w:sz w:val="24"/>
              </w:rPr>
              <w:t>с 01.01.2017 по 30.06.2017</w:t>
            </w:r>
          </w:p>
        </w:tc>
        <w:tc>
          <w:tcPr>
            <w:tcW w:w="1304" w:type="pct"/>
            <w:tcBorders>
              <w:top w:val="nil"/>
              <w:left w:val="nil"/>
              <w:bottom w:val="single" w:sz="4" w:space="0" w:color="auto"/>
              <w:right w:val="single" w:sz="4" w:space="0" w:color="auto"/>
            </w:tcBorders>
            <w:shd w:val="clear" w:color="auto" w:fill="auto"/>
            <w:noWrap/>
            <w:vAlign w:val="center"/>
          </w:tcPr>
          <w:p w:rsidR="00F84618" w:rsidRPr="009807CA" w:rsidRDefault="00F84618" w:rsidP="00F84618">
            <w:pPr>
              <w:jc w:val="center"/>
              <w:rPr>
                <w:sz w:val="24"/>
              </w:rPr>
            </w:pPr>
            <w:r w:rsidRPr="009807CA">
              <w:rPr>
                <w:sz w:val="24"/>
              </w:rPr>
              <w:t>75,51</w:t>
            </w:r>
          </w:p>
        </w:tc>
        <w:tc>
          <w:tcPr>
            <w:tcW w:w="1376" w:type="pct"/>
            <w:tcBorders>
              <w:top w:val="nil"/>
              <w:left w:val="nil"/>
              <w:bottom w:val="single" w:sz="4" w:space="0" w:color="auto"/>
              <w:right w:val="single" w:sz="4" w:space="0" w:color="auto"/>
            </w:tcBorders>
            <w:shd w:val="clear" w:color="auto" w:fill="auto"/>
            <w:noWrap/>
            <w:vAlign w:val="center"/>
          </w:tcPr>
          <w:p w:rsidR="00F84618" w:rsidRPr="009807CA" w:rsidRDefault="00F84618" w:rsidP="00F84618">
            <w:pPr>
              <w:jc w:val="center"/>
              <w:rPr>
                <w:sz w:val="24"/>
              </w:rPr>
            </w:pPr>
            <w:r w:rsidRPr="009807CA">
              <w:rPr>
                <w:sz w:val="24"/>
              </w:rPr>
              <w:t>63,99</w:t>
            </w:r>
          </w:p>
        </w:tc>
      </w:tr>
      <w:tr w:rsidR="00F84618" w:rsidRPr="009807CA" w:rsidTr="0068171E">
        <w:trPr>
          <w:trHeight w:val="375"/>
        </w:trPr>
        <w:tc>
          <w:tcPr>
            <w:tcW w:w="2320" w:type="pct"/>
            <w:tcBorders>
              <w:top w:val="nil"/>
              <w:left w:val="single" w:sz="4" w:space="0" w:color="auto"/>
              <w:bottom w:val="single" w:sz="4" w:space="0" w:color="auto"/>
              <w:right w:val="single" w:sz="4" w:space="0" w:color="auto"/>
            </w:tcBorders>
            <w:shd w:val="clear" w:color="auto" w:fill="auto"/>
            <w:vAlign w:val="center"/>
          </w:tcPr>
          <w:p w:rsidR="00F84618" w:rsidRPr="009807CA" w:rsidRDefault="00F84618" w:rsidP="00F84618">
            <w:pPr>
              <w:rPr>
                <w:color w:val="000000"/>
                <w:sz w:val="24"/>
              </w:rPr>
            </w:pPr>
            <w:r w:rsidRPr="009807CA">
              <w:rPr>
                <w:color w:val="000000"/>
                <w:sz w:val="24"/>
              </w:rPr>
              <w:t>с 01.07.2017 по 31.12.2017</w:t>
            </w:r>
          </w:p>
        </w:tc>
        <w:tc>
          <w:tcPr>
            <w:tcW w:w="1304" w:type="pct"/>
            <w:tcBorders>
              <w:top w:val="nil"/>
              <w:left w:val="nil"/>
              <w:bottom w:val="single" w:sz="4" w:space="0" w:color="auto"/>
              <w:right w:val="single" w:sz="4" w:space="0" w:color="auto"/>
            </w:tcBorders>
            <w:shd w:val="clear" w:color="auto" w:fill="auto"/>
            <w:noWrap/>
            <w:vAlign w:val="center"/>
          </w:tcPr>
          <w:p w:rsidR="00F84618" w:rsidRPr="009807CA" w:rsidRDefault="00F84618" w:rsidP="00F84618">
            <w:pPr>
              <w:jc w:val="center"/>
              <w:rPr>
                <w:sz w:val="24"/>
              </w:rPr>
            </w:pPr>
            <w:r w:rsidRPr="009807CA">
              <w:rPr>
                <w:sz w:val="24"/>
              </w:rPr>
              <w:t>77,96</w:t>
            </w:r>
          </w:p>
        </w:tc>
        <w:tc>
          <w:tcPr>
            <w:tcW w:w="1376" w:type="pct"/>
            <w:tcBorders>
              <w:top w:val="nil"/>
              <w:left w:val="nil"/>
              <w:bottom w:val="single" w:sz="4" w:space="0" w:color="auto"/>
              <w:right w:val="single" w:sz="4" w:space="0" w:color="auto"/>
            </w:tcBorders>
            <w:shd w:val="clear" w:color="auto" w:fill="auto"/>
            <w:noWrap/>
            <w:vAlign w:val="center"/>
          </w:tcPr>
          <w:p w:rsidR="00F84618" w:rsidRPr="009807CA" w:rsidRDefault="00F84618" w:rsidP="00F84618">
            <w:pPr>
              <w:jc w:val="center"/>
              <w:rPr>
                <w:sz w:val="24"/>
              </w:rPr>
            </w:pPr>
            <w:r w:rsidRPr="009807CA">
              <w:rPr>
                <w:sz w:val="24"/>
              </w:rPr>
              <w:t>66,07</w:t>
            </w:r>
          </w:p>
        </w:tc>
      </w:tr>
      <w:tr w:rsidR="00F84618" w:rsidRPr="009807CA" w:rsidTr="0068171E">
        <w:trPr>
          <w:trHeight w:val="375"/>
        </w:trPr>
        <w:tc>
          <w:tcPr>
            <w:tcW w:w="2320" w:type="pct"/>
            <w:tcBorders>
              <w:top w:val="nil"/>
              <w:left w:val="single" w:sz="4" w:space="0" w:color="auto"/>
              <w:bottom w:val="single" w:sz="4" w:space="0" w:color="auto"/>
              <w:right w:val="single" w:sz="4" w:space="0" w:color="auto"/>
            </w:tcBorders>
            <w:shd w:val="clear" w:color="auto" w:fill="auto"/>
            <w:vAlign w:val="center"/>
          </w:tcPr>
          <w:p w:rsidR="00F84618" w:rsidRPr="009807CA" w:rsidRDefault="00F84618" w:rsidP="00F84618">
            <w:pPr>
              <w:rPr>
                <w:color w:val="000000"/>
                <w:sz w:val="24"/>
              </w:rPr>
            </w:pPr>
            <w:r w:rsidRPr="009807CA">
              <w:rPr>
                <w:color w:val="000000"/>
                <w:sz w:val="24"/>
              </w:rPr>
              <w:t>с 01.01.2018 по 30.06.2018</w:t>
            </w:r>
          </w:p>
        </w:tc>
        <w:tc>
          <w:tcPr>
            <w:tcW w:w="1304" w:type="pct"/>
            <w:tcBorders>
              <w:top w:val="nil"/>
              <w:left w:val="nil"/>
              <w:bottom w:val="single" w:sz="4" w:space="0" w:color="auto"/>
              <w:right w:val="single" w:sz="4" w:space="0" w:color="auto"/>
            </w:tcBorders>
            <w:shd w:val="clear" w:color="auto" w:fill="auto"/>
            <w:noWrap/>
            <w:vAlign w:val="center"/>
          </w:tcPr>
          <w:p w:rsidR="00F84618" w:rsidRPr="009807CA" w:rsidRDefault="00F84618" w:rsidP="00F84618">
            <w:pPr>
              <w:jc w:val="center"/>
              <w:rPr>
                <w:sz w:val="24"/>
              </w:rPr>
            </w:pPr>
            <w:r w:rsidRPr="009807CA">
              <w:rPr>
                <w:sz w:val="24"/>
              </w:rPr>
              <w:t>77,96</w:t>
            </w:r>
          </w:p>
        </w:tc>
        <w:tc>
          <w:tcPr>
            <w:tcW w:w="1376" w:type="pct"/>
            <w:tcBorders>
              <w:top w:val="nil"/>
              <w:left w:val="nil"/>
              <w:bottom w:val="single" w:sz="4" w:space="0" w:color="auto"/>
              <w:right w:val="single" w:sz="4" w:space="0" w:color="auto"/>
            </w:tcBorders>
            <w:shd w:val="clear" w:color="auto" w:fill="auto"/>
            <w:noWrap/>
            <w:vAlign w:val="center"/>
          </w:tcPr>
          <w:p w:rsidR="00F84618" w:rsidRPr="009807CA" w:rsidRDefault="00F84618" w:rsidP="00F84618">
            <w:pPr>
              <w:jc w:val="center"/>
              <w:rPr>
                <w:sz w:val="24"/>
              </w:rPr>
            </w:pPr>
            <w:r w:rsidRPr="009807CA">
              <w:rPr>
                <w:sz w:val="24"/>
              </w:rPr>
              <w:t>66,07</w:t>
            </w:r>
          </w:p>
        </w:tc>
      </w:tr>
      <w:tr w:rsidR="00F84618" w:rsidRPr="009807CA" w:rsidTr="0068171E">
        <w:trPr>
          <w:trHeight w:val="375"/>
        </w:trPr>
        <w:tc>
          <w:tcPr>
            <w:tcW w:w="2320" w:type="pct"/>
            <w:tcBorders>
              <w:top w:val="nil"/>
              <w:left w:val="single" w:sz="4" w:space="0" w:color="auto"/>
              <w:bottom w:val="single" w:sz="4" w:space="0" w:color="auto"/>
              <w:right w:val="single" w:sz="4" w:space="0" w:color="auto"/>
            </w:tcBorders>
            <w:shd w:val="clear" w:color="auto" w:fill="auto"/>
            <w:vAlign w:val="center"/>
          </w:tcPr>
          <w:p w:rsidR="00F84618" w:rsidRPr="009807CA" w:rsidRDefault="00F84618" w:rsidP="00F84618">
            <w:pPr>
              <w:rPr>
                <w:color w:val="000000"/>
                <w:sz w:val="24"/>
              </w:rPr>
            </w:pPr>
            <w:r w:rsidRPr="009807CA">
              <w:rPr>
                <w:color w:val="000000"/>
                <w:sz w:val="24"/>
              </w:rPr>
              <w:t>с 01.07.2018 по 31.12.2018</w:t>
            </w:r>
          </w:p>
        </w:tc>
        <w:tc>
          <w:tcPr>
            <w:tcW w:w="1304" w:type="pct"/>
            <w:tcBorders>
              <w:top w:val="nil"/>
              <w:left w:val="nil"/>
              <w:bottom w:val="single" w:sz="4" w:space="0" w:color="auto"/>
              <w:right w:val="single" w:sz="4" w:space="0" w:color="auto"/>
            </w:tcBorders>
            <w:shd w:val="clear" w:color="auto" w:fill="auto"/>
            <w:noWrap/>
            <w:vAlign w:val="center"/>
          </w:tcPr>
          <w:p w:rsidR="00F84618" w:rsidRPr="009807CA" w:rsidRDefault="00F84618" w:rsidP="00F84618">
            <w:pPr>
              <w:jc w:val="center"/>
              <w:rPr>
                <w:sz w:val="24"/>
              </w:rPr>
            </w:pPr>
            <w:r w:rsidRPr="009807CA">
              <w:rPr>
                <w:sz w:val="24"/>
              </w:rPr>
              <w:t>80,36</w:t>
            </w:r>
          </w:p>
        </w:tc>
        <w:tc>
          <w:tcPr>
            <w:tcW w:w="1376" w:type="pct"/>
            <w:tcBorders>
              <w:top w:val="nil"/>
              <w:left w:val="nil"/>
              <w:bottom w:val="single" w:sz="4" w:space="0" w:color="auto"/>
              <w:right w:val="single" w:sz="4" w:space="0" w:color="auto"/>
            </w:tcBorders>
            <w:shd w:val="clear" w:color="auto" w:fill="auto"/>
            <w:noWrap/>
            <w:vAlign w:val="center"/>
          </w:tcPr>
          <w:p w:rsidR="00F84618" w:rsidRPr="009807CA" w:rsidRDefault="00F84618" w:rsidP="00F84618">
            <w:pPr>
              <w:jc w:val="center"/>
              <w:rPr>
                <w:sz w:val="24"/>
              </w:rPr>
            </w:pPr>
            <w:r w:rsidRPr="009807CA">
              <w:rPr>
                <w:sz w:val="24"/>
              </w:rPr>
              <w:t>68,10</w:t>
            </w:r>
          </w:p>
        </w:tc>
      </w:tr>
    </w:tbl>
    <w:p w:rsidR="00BD16F1" w:rsidRPr="00297D48" w:rsidRDefault="00BD16F1" w:rsidP="00BD16F1">
      <w:pPr>
        <w:ind w:firstLine="709"/>
        <w:jc w:val="both"/>
        <w:rPr>
          <w:color w:val="FF0000"/>
          <w:sz w:val="28"/>
          <w:szCs w:val="28"/>
          <w:highlight w:val="yellow"/>
        </w:rPr>
      </w:pPr>
    </w:p>
    <w:p w:rsidR="007B4AB5" w:rsidRDefault="007B4AB5" w:rsidP="00CD3893">
      <w:pPr>
        <w:rPr>
          <w:sz w:val="28"/>
          <w:szCs w:val="28"/>
        </w:rPr>
      </w:pPr>
      <w:r>
        <w:rPr>
          <w:sz w:val="28"/>
          <w:szCs w:val="28"/>
        </w:rPr>
        <w:t>По состоянию на 01.03.2017 г. задолженность потребителей муниципального образования перед ООО «</w:t>
      </w:r>
      <w:r w:rsidR="00D35E0F">
        <w:rPr>
          <w:sz w:val="28"/>
          <w:szCs w:val="28"/>
        </w:rPr>
        <w:t>МКС</w:t>
      </w:r>
      <w:r>
        <w:rPr>
          <w:sz w:val="28"/>
          <w:szCs w:val="28"/>
        </w:rPr>
        <w:t>» составила:</w:t>
      </w:r>
    </w:p>
    <w:p w:rsidR="007B4AB5" w:rsidRDefault="007B4AB5" w:rsidP="005D42FB">
      <w:pPr>
        <w:pStyle w:val="Default"/>
        <w:numPr>
          <w:ilvl w:val="0"/>
          <w:numId w:val="63"/>
        </w:numPr>
        <w:jc w:val="both"/>
        <w:rPr>
          <w:sz w:val="28"/>
          <w:szCs w:val="28"/>
        </w:rPr>
      </w:pPr>
      <w:r>
        <w:rPr>
          <w:sz w:val="28"/>
          <w:szCs w:val="28"/>
        </w:rPr>
        <w:t>по группе «Население» - 4</w:t>
      </w:r>
      <w:r w:rsidR="003D6D35">
        <w:rPr>
          <w:sz w:val="28"/>
          <w:szCs w:val="28"/>
        </w:rPr>
        <w:t>1 тыс.</w:t>
      </w:r>
      <w:r>
        <w:rPr>
          <w:sz w:val="28"/>
          <w:szCs w:val="28"/>
        </w:rPr>
        <w:t xml:space="preserve"> руб.;</w:t>
      </w:r>
    </w:p>
    <w:p w:rsidR="007B4AB5" w:rsidRDefault="007B4AB5" w:rsidP="005D42FB">
      <w:pPr>
        <w:pStyle w:val="Default"/>
        <w:numPr>
          <w:ilvl w:val="0"/>
          <w:numId w:val="63"/>
        </w:numPr>
        <w:jc w:val="both"/>
        <w:rPr>
          <w:sz w:val="28"/>
          <w:szCs w:val="28"/>
        </w:rPr>
      </w:pPr>
      <w:r>
        <w:rPr>
          <w:sz w:val="28"/>
          <w:szCs w:val="28"/>
        </w:rPr>
        <w:t>по группе «Бюджетные организации» - 105 </w:t>
      </w:r>
      <w:r w:rsidR="003D6D35">
        <w:rPr>
          <w:sz w:val="28"/>
          <w:szCs w:val="28"/>
        </w:rPr>
        <w:t>тыс.</w:t>
      </w:r>
      <w:r>
        <w:rPr>
          <w:sz w:val="28"/>
          <w:szCs w:val="28"/>
        </w:rPr>
        <w:t xml:space="preserve"> руб.;</w:t>
      </w:r>
    </w:p>
    <w:p w:rsidR="007B4AB5" w:rsidRDefault="007B4AB5" w:rsidP="005D42FB">
      <w:pPr>
        <w:pStyle w:val="Default"/>
        <w:numPr>
          <w:ilvl w:val="0"/>
          <w:numId w:val="63"/>
        </w:numPr>
        <w:jc w:val="both"/>
        <w:rPr>
          <w:sz w:val="28"/>
          <w:szCs w:val="28"/>
        </w:rPr>
      </w:pPr>
      <w:r>
        <w:rPr>
          <w:sz w:val="28"/>
          <w:szCs w:val="28"/>
        </w:rPr>
        <w:t xml:space="preserve">по группе «Прочие» - </w:t>
      </w:r>
      <w:r w:rsidR="00F549C5">
        <w:rPr>
          <w:sz w:val="28"/>
          <w:szCs w:val="28"/>
        </w:rPr>
        <w:t>409 </w:t>
      </w:r>
      <w:r w:rsidR="003D6D35">
        <w:rPr>
          <w:sz w:val="28"/>
          <w:szCs w:val="28"/>
        </w:rPr>
        <w:t>тыс.</w:t>
      </w:r>
      <w:r w:rsidR="00F549C5">
        <w:rPr>
          <w:sz w:val="28"/>
          <w:szCs w:val="28"/>
        </w:rPr>
        <w:t xml:space="preserve"> руб.</w:t>
      </w:r>
    </w:p>
    <w:p w:rsidR="00BD16F1" w:rsidRPr="00CD3893" w:rsidRDefault="0029485B" w:rsidP="005D42FB">
      <w:pPr>
        <w:pStyle w:val="Default"/>
        <w:numPr>
          <w:ilvl w:val="0"/>
          <w:numId w:val="63"/>
        </w:numPr>
        <w:jc w:val="both"/>
        <w:rPr>
          <w:sz w:val="28"/>
          <w:szCs w:val="28"/>
        </w:rPr>
      </w:pPr>
      <w:r>
        <w:rPr>
          <w:sz w:val="28"/>
          <w:szCs w:val="28"/>
        </w:rPr>
        <w:br w:type="page"/>
      </w:r>
    </w:p>
    <w:p w:rsidR="00FA54DF" w:rsidRDefault="002C3ADD" w:rsidP="00F0148A">
      <w:pPr>
        <w:pStyle w:val="2"/>
      </w:pPr>
      <w:bookmarkStart w:id="927" w:name="_Toc295994154"/>
      <w:bookmarkStart w:id="928" w:name="_Toc340135997"/>
      <w:bookmarkStart w:id="929" w:name="_Toc340136058"/>
      <w:bookmarkStart w:id="930" w:name="_Toc340136170"/>
      <w:bookmarkEnd w:id="905"/>
      <w:bookmarkEnd w:id="906"/>
      <w:bookmarkEnd w:id="907"/>
      <w:r w:rsidRPr="00EF5184">
        <w:lastRenderedPageBreak/>
        <w:t xml:space="preserve">  </w:t>
      </w:r>
      <w:bookmarkStart w:id="931" w:name="_Toc485373187"/>
      <w:r w:rsidR="00C30D59" w:rsidRPr="00EF5184">
        <w:t>Система водоотведения</w:t>
      </w:r>
      <w:bookmarkStart w:id="932" w:name="_Toc337550203"/>
      <w:bookmarkStart w:id="933" w:name="_Toc337550479"/>
      <w:bookmarkStart w:id="934" w:name="_Toc337550573"/>
      <w:bookmarkStart w:id="935" w:name="_Toc339264479"/>
      <w:bookmarkStart w:id="936" w:name="_Toc340131006"/>
      <w:bookmarkStart w:id="937" w:name="_Toc340131065"/>
      <w:bookmarkStart w:id="938" w:name="_Toc340135919"/>
      <w:bookmarkStart w:id="939" w:name="_Toc340135998"/>
      <w:bookmarkStart w:id="940" w:name="_Toc340136059"/>
      <w:bookmarkStart w:id="941" w:name="_Toc340136171"/>
      <w:bookmarkStart w:id="942" w:name="_Toc340136435"/>
      <w:bookmarkStart w:id="943" w:name="_Toc340487427"/>
      <w:bookmarkStart w:id="944" w:name="_Toc340487645"/>
      <w:bookmarkStart w:id="945" w:name="_Toc340487706"/>
      <w:bookmarkStart w:id="946" w:name="_Toc340507444"/>
      <w:bookmarkStart w:id="947" w:name="_Toc340507518"/>
      <w:bookmarkStart w:id="948" w:name="_Toc340678557"/>
      <w:bookmarkStart w:id="949" w:name="_Toc340678656"/>
      <w:bookmarkStart w:id="950" w:name="_Toc340678708"/>
      <w:bookmarkStart w:id="951" w:name="_Toc340678765"/>
      <w:bookmarkStart w:id="952" w:name="_Toc340873463"/>
      <w:bookmarkStart w:id="953" w:name="_Toc340873542"/>
      <w:bookmarkStart w:id="954" w:name="_Toc341078774"/>
      <w:bookmarkStart w:id="955" w:name="_Toc341078902"/>
      <w:bookmarkStart w:id="956" w:name="_Toc341078966"/>
      <w:bookmarkStart w:id="957" w:name="_Toc341079029"/>
      <w:bookmarkStart w:id="958" w:name="_Toc341079092"/>
      <w:bookmarkStart w:id="959" w:name="_Toc341080083"/>
      <w:bookmarkStart w:id="960" w:name="_Toc341080209"/>
      <w:bookmarkStart w:id="961" w:name="_Toc341080266"/>
      <w:bookmarkStart w:id="962" w:name="_Toc341080503"/>
      <w:bookmarkStart w:id="963" w:name="_Toc341080634"/>
      <w:bookmarkStart w:id="964" w:name="_Toc341354152"/>
      <w:bookmarkStart w:id="965" w:name="_Toc341354204"/>
      <w:bookmarkStart w:id="966" w:name="_Toc388451684"/>
      <w:bookmarkStart w:id="967" w:name="_Toc388452170"/>
      <w:bookmarkStart w:id="968" w:name="_Toc388452507"/>
      <w:bookmarkStart w:id="969" w:name="_Toc392510112"/>
      <w:bookmarkStart w:id="970" w:name="_Toc392510530"/>
      <w:bookmarkStart w:id="971" w:name="_Toc392510947"/>
      <w:bookmarkStart w:id="972" w:name="_Toc392511017"/>
      <w:bookmarkStart w:id="973" w:name="_Toc392664359"/>
      <w:bookmarkStart w:id="974" w:name="_Toc392751628"/>
      <w:bookmarkStart w:id="975" w:name="_Toc392751957"/>
      <w:bookmarkStart w:id="976" w:name="_Toc392752032"/>
      <w:bookmarkStart w:id="977" w:name="_Toc392753265"/>
      <w:bookmarkStart w:id="978" w:name="_Toc393110494"/>
      <w:bookmarkStart w:id="979" w:name="_Toc398037433"/>
      <w:bookmarkStart w:id="980" w:name="_Toc398037686"/>
      <w:bookmarkStart w:id="981" w:name="_Toc398037772"/>
      <w:bookmarkStart w:id="982" w:name="_Toc398037842"/>
      <w:bookmarkStart w:id="983" w:name="_Toc433114396"/>
      <w:bookmarkStart w:id="984" w:name="_Toc434581075"/>
      <w:bookmarkStart w:id="985" w:name="_Toc434581881"/>
      <w:bookmarkStart w:id="986" w:name="_Toc435018101"/>
      <w:bookmarkStart w:id="987" w:name="_Toc436321443"/>
      <w:bookmarkStart w:id="988" w:name="_Toc436329494"/>
      <w:bookmarkStart w:id="989" w:name="_Toc436412940"/>
      <w:bookmarkStart w:id="990" w:name="_Toc436578809"/>
      <w:bookmarkStart w:id="991" w:name="_Toc436578890"/>
      <w:bookmarkStart w:id="992" w:name="_Toc436579491"/>
      <w:bookmarkStart w:id="993" w:name="_Toc436580889"/>
      <w:bookmarkStart w:id="994" w:name="_Toc436728059"/>
      <w:bookmarkStart w:id="995" w:name="_Toc436737283"/>
      <w:bookmarkStart w:id="996" w:name="_Toc436911465"/>
      <w:bookmarkStart w:id="997" w:name="_Toc436911555"/>
      <w:bookmarkStart w:id="998" w:name="_Toc438212972"/>
      <w:bookmarkStart w:id="999" w:name="_Toc438213197"/>
      <w:bookmarkStart w:id="1000" w:name="_Toc438646076"/>
      <w:bookmarkStart w:id="1001" w:name="_Toc438646165"/>
      <w:bookmarkStart w:id="1002" w:name="_Toc438732117"/>
      <w:bookmarkStart w:id="1003" w:name="_Toc438732206"/>
      <w:bookmarkStart w:id="1004" w:name="_Toc442949222"/>
      <w:bookmarkStart w:id="1005" w:name="_Toc442949311"/>
      <w:bookmarkStart w:id="1006" w:name="_Toc295994155"/>
      <w:bookmarkEnd w:id="927"/>
      <w:bookmarkEnd w:id="928"/>
      <w:bookmarkEnd w:id="929"/>
      <w:bookmarkEnd w:id="930"/>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931"/>
    </w:p>
    <w:p w:rsidR="009C0010" w:rsidRPr="00362CDC" w:rsidRDefault="009C0010" w:rsidP="009C0010">
      <w:pPr>
        <w:ind w:firstLine="709"/>
        <w:jc w:val="both"/>
        <w:rPr>
          <w:sz w:val="28"/>
          <w:szCs w:val="28"/>
        </w:rPr>
      </w:pPr>
      <w:r w:rsidRPr="00362CDC">
        <w:rPr>
          <w:sz w:val="28"/>
          <w:szCs w:val="28"/>
        </w:rPr>
        <w:t xml:space="preserve">Система </w:t>
      </w:r>
      <w:r>
        <w:rPr>
          <w:sz w:val="28"/>
          <w:szCs w:val="28"/>
        </w:rPr>
        <w:t xml:space="preserve">централизованного </w:t>
      </w:r>
      <w:r w:rsidRPr="00362CDC">
        <w:rPr>
          <w:sz w:val="28"/>
          <w:szCs w:val="28"/>
        </w:rPr>
        <w:t xml:space="preserve">водоотведения на территории </w:t>
      </w:r>
      <w:r>
        <w:rPr>
          <w:sz w:val="28"/>
          <w:szCs w:val="28"/>
        </w:rPr>
        <w:t>сп.</w:t>
      </w:r>
      <w:r w:rsidRPr="00362CDC">
        <w:rPr>
          <w:sz w:val="28"/>
          <w:szCs w:val="28"/>
        </w:rPr>
        <w:t xml:space="preserve"> </w:t>
      </w:r>
      <w:r>
        <w:rPr>
          <w:sz w:val="28"/>
          <w:szCs w:val="28"/>
        </w:rPr>
        <w:t>Леуши</w:t>
      </w:r>
      <w:r w:rsidRPr="00362CDC">
        <w:rPr>
          <w:sz w:val="28"/>
          <w:szCs w:val="28"/>
        </w:rPr>
        <w:t xml:space="preserve"> отсутствует. Канализование объектов жилого и бюджетного фонда происходит в индивидуальные сборные емкости – выгребные ямы и септики.</w:t>
      </w:r>
    </w:p>
    <w:p w:rsidR="009C0010" w:rsidRPr="00362CDC" w:rsidRDefault="009C0010" w:rsidP="009C0010">
      <w:pPr>
        <w:ind w:firstLine="709"/>
        <w:jc w:val="both"/>
        <w:rPr>
          <w:sz w:val="28"/>
          <w:szCs w:val="28"/>
        </w:rPr>
      </w:pPr>
      <w:r w:rsidRPr="00362CDC">
        <w:rPr>
          <w:sz w:val="28"/>
          <w:szCs w:val="28"/>
        </w:rPr>
        <w:t xml:space="preserve">Вывоз ЖБО на территории </w:t>
      </w:r>
      <w:r>
        <w:rPr>
          <w:sz w:val="28"/>
          <w:szCs w:val="28"/>
        </w:rPr>
        <w:t>сп.</w:t>
      </w:r>
      <w:r w:rsidRPr="00362CDC">
        <w:rPr>
          <w:sz w:val="28"/>
          <w:szCs w:val="28"/>
        </w:rPr>
        <w:t xml:space="preserve"> </w:t>
      </w:r>
      <w:r>
        <w:rPr>
          <w:sz w:val="28"/>
          <w:szCs w:val="28"/>
        </w:rPr>
        <w:t>Леуши для потребителей (кроме населения)</w:t>
      </w:r>
      <w:r w:rsidRPr="00362CDC">
        <w:rPr>
          <w:sz w:val="28"/>
          <w:szCs w:val="28"/>
        </w:rPr>
        <w:t xml:space="preserve"> осуществля</w:t>
      </w:r>
      <w:r>
        <w:rPr>
          <w:sz w:val="28"/>
          <w:szCs w:val="28"/>
        </w:rPr>
        <w:t>е</w:t>
      </w:r>
      <w:r w:rsidRPr="00362CDC">
        <w:rPr>
          <w:sz w:val="28"/>
          <w:szCs w:val="28"/>
        </w:rPr>
        <w:t xml:space="preserve">т </w:t>
      </w:r>
      <w:r>
        <w:rPr>
          <w:sz w:val="28"/>
          <w:szCs w:val="28"/>
        </w:rPr>
        <w:t>ООО «МКС»</w:t>
      </w:r>
      <w:r w:rsidRPr="00362CDC">
        <w:rPr>
          <w:sz w:val="28"/>
          <w:szCs w:val="28"/>
        </w:rPr>
        <w:t>.</w:t>
      </w:r>
    </w:p>
    <w:p w:rsidR="009C0010" w:rsidRDefault="009C0010" w:rsidP="009C0010">
      <w:pPr>
        <w:ind w:firstLine="709"/>
        <w:jc w:val="both"/>
        <w:rPr>
          <w:sz w:val="28"/>
          <w:szCs w:val="28"/>
        </w:rPr>
      </w:pPr>
      <w:r>
        <w:rPr>
          <w:sz w:val="28"/>
          <w:szCs w:val="28"/>
        </w:rPr>
        <w:t>Жидкие бытовые отходы</w:t>
      </w:r>
      <w:r w:rsidRPr="00362CDC">
        <w:rPr>
          <w:sz w:val="28"/>
          <w:szCs w:val="28"/>
        </w:rPr>
        <w:t xml:space="preserve"> </w:t>
      </w:r>
      <w:r>
        <w:rPr>
          <w:sz w:val="28"/>
          <w:szCs w:val="28"/>
        </w:rPr>
        <w:t xml:space="preserve">вывозятся в пгт. Междуреченский на КОС 800. </w:t>
      </w:r>
    </w:p>
    <w:p w:rsidR="009C0010" w:rsidRDefault="009C0010" w:rsidP="009C0010">
      <w:pPr>
        <w:ind w:firstLine="709"/>
        <w:jc w:val="both"/>
        <w:rPr>
          <w:sz w:val="28"/>
          <w:szCs w:val="28"/>
        </w:rPr>
      </w:pPr>
      <w:r>
        <w:rPr>
          <w:sz w:val="28"/>
          <w:szCs w:val="28"/>
        </w:rPr>
        <w:t>На территории сп. Леуши у крестьянско-фермерского хозяйства Чуриловича В.Ф имеется установка по обезвреживанию биологических отходов.</w:t>
      </w:r>
    </w:p>
    <w:p w:rsidR="009C0010" w:rsidRPr="00362CDC" w:rsidRDefault="009C0010" w:rsidP="009C0010">
      <w:pPr>
        <w:ind w:firstLine="709"/>
        <w:jc w:val="both"/>
        <w:rPr>
          <w:sz w:val="28"/>
          <w:szCs w:val="28"/>
        </w:rPr>
      </w:pPr>
      <w:r w:rsidRPr="00362CDC">
        <w:rPr>
          <w:sz w:val="28"/>
          <w:szCs w:val="28"/>
        </w:rPr>
        <w:t xml:space="preserve">В целях предотвращения попадания в окружающую среду вредных веществ, образовавшихся в результате хозяйственно-бытовой деятельности и загрязнения водного бассейна, на территории </w:t>
      </w:r>
      <w:r>
        <w:rPr>
          <w:sz w:val="28"/>
          <w:szCs w:val="28"/>
        </w:rPr>
        <w:t xml:space="preserve">с. Леуши, п. Лиственичный, п. Ягодный </w:t>
      </w:r>
      <w:r w:rsidRPr="00362CDC">
        <w:rPr>
          <w:sz w:val="28"/>
          <w:szCs w:val="28"/>
        </w:rPr>
        <w:t xml:space="preserve">предлагается возведение </w:t>
      </w:r>
      <w:r>
        <w:rPr>
          <w:sz w:val="28"/>
          <w:szCs w:val="28"/>
        </w:rPr>
        <w:t xml:space="preserve">локальных </w:t>
      </w:r>
      <w:r w:rsidRPr="00362CDC">
        <w:rPr>
          <w:sz w:val="28"/>
          <w:szCs w:val="28"/>
        </w:rPr>
        <w:t xml:space="preserve">очистных сооружений. Производительность очистных сооружений выбрана исходя из расчетного максимально возможного потребления водного ресурса на человека в сутки. Производительность очистных сооружений </w:t>
      </w:r>
      <w:r>
        <w:rPr>
          <w:sz w:val="28"/>
          <w:szCs w:val="28"/>
        </w:rPr>
        <w:t xml:space="preserve">в с. Леуши </w:t>
      </w:r>
      <w:r w:rsidRPr="00362CDC">
        <w:rPr>
          <w:sz w:val="28"/>
          <w:szCs w:val="28"/>
        </w:rPr>
        <w:t xml:space="preserve">предлагается определить </w:t>
      </w:r>
      <w:r>
        <w:rPr>
          <w:sz w:val="28"/>
          <w:szCs w:val="28"/>
        </w:rPr>
        <w:t>100 м³/сут., п. Лиственичный – 70 м³/сут., п. Ягодный - 10 м³/сут.</w:t>
      </w:r>
    </w:p>
    <w:p w:rsidR="0004212E" w:rsidRPr="0004212E" w:rsidRDefault="0004212E" w:rsidP="0004212E"/>
    <w:p w:rsidR="00362CDC" w:rsidRDefault="00362CDC" w:rsidP="002273D7">
      <w:pPr>
        <w:ind w:firstLine="709"/>
        <w:jc w:val="both"/>
        <w:rPr>
          <w:sz w:val="28"/>
          <w:szCs w:val="28"/>
        </w:rPr>
      </w:pPr>
    </w:p>
    <w:p w:rsidR="006E2E2C" w:rsidRPr="009408A8" w:rsidRDefault="006E2E2C" w:rsidP="00362CDC">
      <w:pPr>
        <w:pStyle w:val="5"/>
        <w:spacing w:before="0"/>
        <w:ind w:firstLine="0"/>
        <w:rPr>
          <w:i w:val="0"/>
        </w:rPr>
        <w:sectPr w:rsidR="006E2E2C" w:rsidRPr="009408A8" w:rsidSect="006A01EE">
          <w:pgSz w:w="11906" w:h="16838"/>
          <w:pgMar w:top="1134" w:right="567" w:bottom="1134" w:left="1134" w:header="0" w:footer="227" w:gutter="0"/>
          <w:cols w:space="720"/>
          <w:docGrid w:linePitch="272"/>
        </w:sectPr>
      </w:pPr>
    </w:p>
    <w:p w:rsidR="00431B0E" w:rsidRPr="00297D48" w:rsidRDefault="00431B0E" w:rsidP="00431B0E">
      <w:pPr>
        <w:ind w:firstLine="709"/>
        <w:jc w:val="both"/>
        <w:rPr>
          <w:b/>
          <w:color w:val="FF0000"/>
          <w:sz w:val="28"/>
          <w:szCs w:val="28"/>
          <w:highlight w:val="yellow"/>
        </w:rPr>
      </w:pPr>
    </w:p>
    <w:p w:rsidR="00C30D59" w:rsidRPr="00836098" w:rsidRDefault="00341F38" w:rsidP="00F0148A">
      <w:pPr>
        <w:pStyle w:val="2"/>
      </w:pPr>
      <w:bookmarkStart w:id="1007" w:name="_Toc340136002"/>
      <w:bookmarkStart w:id="1008" w:name="_Toc340136063"/>
      <w:bookmarkStart w:id="1009" w:name="_Toc340136175"/>
      <w:bookmarkStart w:id="1010" w:name="_Toc485373188"/>
      <w:r w:rsidRPr="00836098">
        <w:t xml:space="preserve">Объекты, используемые для </w:t>
      </w:r>
      <w:r w:rsidR="00C30D59" w:rsidRPr="00836098">
        <w:t xml:space="preserve">утилизации (захоронения) </w:t>
      </w:r>
      <w:bookmarkEnd w:id="1006"/>
      <w:bookmarkEnd w:id="1007"/>
      <w:bookmarkEnd w:id="1008"/>
      <w:bookmarkEnd w:id="1009"/>
      <w:r w:rsidR="009A0D20" w:rsidRPr="00836098">
        <w:t>твердых коммунальных отходов</w:t>
      </w:r>
      <w:bookmarkEnd w:id="1010"/>
    </w:p>
    <w:p w:rsidR="00214A3F" w:rsidRPr="00836098" w:rsidRDefault="00214A3F" w:rsidP="0042796A">
      <w:pPr>
        <w:ind w:firstLine="709"/>
        <w:jc w:val="both"/>
        <w:rPr>
          <w:sz w:val="28"/>
          <w:szCs w:val="28"/>
        </w:rPr>
      </w:pPr>
    </w:p>
    <w:p w:rsidR="00EA7177" w:rsidRPr="00836098" w:rsidRDefault="00EA7177" w:rsidP="00EA7177">
      <w:pPr>
        <w:ind w:firstLine="709"/>
        <w:contextualSpacing/>
        <w:jc w:val="both"/>
        <w:rPr>
          <w:sz w:val="28"/>
          <w:szCs w:val="28"/>
        </w:rPr>
      </w:pPr>
      <w:bookmarkStart w:id="1011" w:name="_Toc337550214"/>
      <w:bookmarkStart w:id="1012" w:name="_Toc337550490"/>
      <w:bookmarkStart w:id="1013" w:name="_Toc337550584"/>
      <w:bookmarkStart w:id="1014" w:name="_Toc339264490"/>
      <w:bookmarkStart w:id="1015" w:name="_Toc340131011"/>
      <w:bookmarkStart w:id="1016" w:name="_Toc340131070"/>
      <w:bookmarkStart w:id="1017" w:name="_Toc340135924"/>
      <w:bookmarkStart w:id="1018" w:name="_Toc340136003"/>
      <w:bookmarkStart w:id="1019" w:name="_Toc340136064"/>
      <w:bookmarkStart w:id="1020" w:name="_Toc340136176"/>
      <w:bookmarkStart w:id="1021" w:name="_Toc340136440"/>
      <w:bookmarkStart w:id="1022" w:name="_Toc340487432"/>
      <w:bookmarkStart w:id="1023" w:name="_Toc340487650"/>
      <w:bookmarkStart w:id="1024" w:name="_Toc340487711"/>
      <w:bookmarkStart w:id="1025" w:name="_Toc340507449"/>
      <w:bookmarkStart w:id="1026" w:name="_Toc340507523"/>
      <w:bookmarkStart w:id="1027" w:name="_Toc340678562"/>
      <w:bookmarkStart w:id="1028" w:name="_Toc340136004"/>
      <w:bookmarkStart w:id="1029" w:name="_Toc340136065"/>
      <w:bookmarkStart w:id="1030" w:name="_Toc340136177"/>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r w:rsidRPr="00836098">
        <w:rPr>
          <w:sz w:val="28"/>
          <w:szCs w:val="28"/>
        </w:rPr>
        <w:t>В связи с внесением изменений в федеральное законодательство в настоящей Программе при описании существующего положения используется понятие ТБО, при описании перспективного развития с 01.01.2016 – ТКО.</w:t>
      </w:r>
    </w:p>
    <w:p w:rsidR="00EA7177" w:rsidRPr="00297D48" w:rsidRDefault="00EA7177" w:rsidP="00EA7177">
      <w:pPr>
        <w:ind w:firstLine="709"/>
        <w:contextualSpacing/>
        <w:jc w:val="both"/>
        <w:rPr>
          <w:sz w:val="28"/>
          <w:szCs w:val="28"/>
          <w:highlight w:val="yellow"/>
        </w:rPr>
      </w:pPr>
    </w:p>
    <w:p w:rsidR="0017265A" w:rsidRPr="001A0779" w:rsidRDefault="0017265A" w:rsidP="00F0148A">
      <w:pPr>
        <w:pStyle w:val="3"/>
      </w:pPr>
      <w:bookmarkStart w:id="1031" w:name="_Toc485373189"/>
      <w:r w:rsidRPr="001A0779">
        <w:t>Описание организационной структуры</w:t>
      </w:r>
      <w:bookmarkEnd w:id="1028"/>
      <w:bookmarkEnd w:id="1029"/>
      <w:bookmarkEnd w:id="1030"/>
      <w:bookmarkEnd w:id="1031"/>
    </w:p>
    <w:p w:rsidR="001A0779" w:rsidRPr="00AC682C" w:rsidRDefault="001A0779" w:rsidP="001A0779">
      <w:pPr>
        <w:ind w:firstLine="709"/>
        <w:jc w:val="both"/>
        <w:rPr>
          <w:sz w:val="28"/>
          <w:szCs w:val="28"/>
        </w:rPr>
      </w:pPr>
      <w:r w:rsidRPr="00AC682C">
        <w:rPr>
          <w:sz w:val="28"/>
          <w:szCs w:val="28"/>
        </w:rPr>
        <w:t>На территории сп. Леуши сбор и вывоз твердых коммунальных отходов осуществляется в соответствии с:</w:t>
      </w:r>
    </w:p>
    <w:p w:rsidR="001A0779" w:rsidRPr="00AC682C" w:rsidRDefault="001A0779" w:rsidP="005D42FB">
      <w:pPr>
        <w:pStyle w:val="aff9"/>
        <w:numPr>
          <w:ilvl w:val="0"/>
          <w:numId w:val="74"/>
        </w:numPr>
        <w:tabs>
          <w:tab w:val="left" w:pos="1134"/>
        </w:tabs>
        <w:ind w:left="0" w:firstLine="709"/>
        <w:jc w:val="both"/>
        <w:rPr>
          <w:sz w:val="28"/>
          <w:szCs w:val="28"/>
        </w:rPr>
      </w:pPr>
      <w:r w:rsidRPr="00AC682C">
        <w:rPr>
          <w:sz w:val="28"/>
          <w:szCs w:val="28"/>
        </w:rPr>
        <w:t xml:space="preserve">«Территориальной схемой обращения с отходами, в том числе с твердыми коммунальными отходами (далее – ТКО), в Ханты-Мансийском автономном округе – Югре», утв. распоряжением Правительства Ханты-Мансийского автономного округа – Югры от 21.10.2016 г. </w:t>
      </w:r>
      <w:r w:rsidR="0053020F">
        <w:rPr>
          <w:sz w:val="28"/>
          <w:szCs w:val="28"/>
        </w:rPr>
        <w:t>№ </w:t>
      </w:r>
      <w:r w:rsidRPr="00AC682C">
        <w:rPr>
          <w:sz w:val="28"/>
          <w:szCs w:val="28"/>
        </w:rPr>
        <w:t>559-рп (далее – Территориальная схема обращения с отходами в ХМАО – Югре);</w:t>
      </w:r>
    </w:p>
    <w:p w:rsidR="001A0779" w:rsidRPr="00AC682C" w:rsidRDefault="001A0779" w:rsidP="005D42FB">
      <w:pPr>
        <w:pStyle w:val="aff9"/>
        <w:numPr>
          <w:ilvl w:val="0"/>
          <w:numId w:val="74"/>
        </w:numPr>
        <w:tabs>
          <w:tab w:val="left" w:pos="1134"/>
        </w:tabs>
        <w:ind w:left="0" w:firstLine="709"/>
        <w:jc w:val="both"/>
        <w:rPr>
          <w:sz w:val="28"/>
          <w:szCs w:val="28"/>
        </w:rPr>
      </w:pPr>
      <w:r w:rsidRPr="00AC682C">
        <w:rPr>
          <w:sz w:val="28"/>
          <w:szCs w:val="28"/>
        </w:rPr>
        <w:t xml:space="preserve">Генеральной схемой санитарной очистки территорий населенных пунктов Кондинского района, утв. постановлением администрации Кондинского района от 26.12.2014 г. </w:t>
      </w:r>
      <w:r w:rsidR="006F4063">
        <w:rPr>
          <w:sz w:val="28"/>
          <w:szCs w:val="28"/>
        </w:rPr>
        <w:t xml:space="preserve">№ </w:t>
      </w:r>
      <w:r w:rsidRPr="00AC682C">
        <w:rPr>
          <w:sz w:val="28"/>
          <w:szCs w:val="28"/>
        </w:rPr>
        <w:t>2826.</w:t>
      </w:r>
    </w:p>
    <w:p w:rsidR="00EA7177" w:rsidRPr="00297D48" w:rsidRDefault="00EA7177" w:rsidP="00EA7177">
      <w:pPr>
        <w:rPr>
          <w:color w:val="FF0000"/>
          <w:highlight w:val="yellow"/>
        </w:rPr>
      </w:pPr>
    </w:p>
    <w:p w:rsidR="001A0779" w:rsidRPr="009B2665" w:rsidRDefault="001A0779" w:rsidP="001A0779">
      <w:pPr>
        <w:ind w:firstLine="709"/>
        <w:jc w:val="both"/>
        <w:rPr>
          <w:color w:val="FF0000"/>
          <w:sz w:val="28"/>
          <w:szCs w:val="28"/>
          <w:highlight w:val="yellow"/>
        </w:rPr>
      </w:pPr>
      <w:r w:rsidRPr="00393F77">
        <w:rPr>
          <w:b/>
          <w:sz w:val="28"/>
          <w:szCs w:val="28"/>
        </w:rPr>
        <w:t xml:space="preserve">Сбор и вывоз твердых коммунальных отходов (ТКО) </w:t>
      </w:r>
      <w:r w:rsidRPr="00393F77">
        <w:rPr>
          <w:sz w:val="28"/>
          <w:szCs w:val="28"/>
        </w:rPr>
        <w:t xml:space="preserve">(отходов </w:t>
      </w:r>
      <w:r w:rsidRPr="00393F77">
        <w:rPr>
          <w:sz w:val="28"/>
          <w:szCs w:val="28"/>
          <w:lang w:val="en-US"/>
        </w:rPr>
        <w:t>I</w:t>
      </w:r>
      <w:r w:rsidRPr="00393F77">
        <w:rPr>
          <w:sz w:val="28"/>
          <w:szCs w:val="28"/>
        </w:rPr>
        <w:t>-</w:t>
      </w:r>
      <w:r w:rsidRPr="00393F77">
        <w:rPr>
          <w:sz w:val="28"/>
          <w:szCs w:val="28"/>
          <w:lang w:val="en-US"/>
        </w:rPr>
        <w:t>V</w:t>
      </w:r>
      <w:r w:rsidRPr="00393F77">
        <w:rPr>
          <w:sz w:val="28"/>
          <w:szCs w:val="28"/>
        </w:rPr>
        <w:t xml:space="preserve"> классов опасности) от населения, проживающего в многоквартирных жилых домах и в частном жилом фонде в с</w:t>
      </w:r>
      <w:r>
        <w:rPr>
          <w:sz w:val="28"/>
          <w:szCs w:val="28"/>
        </w:rPr>
        <w:t>п</w:t>
      </w:r>
      <w:r w:rsidRPr="00393F77">
        <w:rPr>
          <w:sz w:val="28"/>
          <w:szCs w:val="28"/>
        </w:rPr>
        <w:t xml:space="preserve">. Леуши, </w:t>
      </w:r>
      <w:r w:rsidRPr="00021649">
        <w:rPr>
          <w:color w:val="000000" w:themeColor="text1"/>
          <w:sz w:val="28"/>
          <w:szCs w:val="28"/>
        </w:rPr>
        <w:t xml:space="preserve">осуществляет </w:t>
      </w:r>
      <w:bookmarkStart w:id="1032" w:name="_Hlk477254899"/>
      <w:r w:rsidRPr="00021649">
        <w:rPr>
          <w:color w:val="000000" w:themeColor="text1"/>
          <w:sz w:val="28"/>
          <w:szCs w:val="28"/>
        </w:rPr>
        <w:t>ИП Пузин В.В.</w:t>
      </w:r>
      <w:bookmarkEnd w:id="1032"/>
    </w:p>
    <w:p w:rsidR="001A0779" w:rsidRDefault="001A0779" w:rsidP="001A0779">
      <w:pPr>
        <w:ind w:firstLine="709"/>
        <w:jc w:val="both"/>
        <w:rPr>
          <w:color w:val="000000" w:themeColor="text1"/>
          <w:sz w:val="28"/>
          <w:szCs w:val="28"/>
        </w:rPr>
      </w:pPr>
      <w:r w:rsidRPr="00393F77">
        <w:rPr>
          <w:color w:val="000000" w:themeColor="text1"/>
          <w:sz w:val="28"/>
          <w:szCs w:val="28"/>
        </w:rPr>
        <w:t>Сбор и вывоз ТКО от населения выполняются по планово-регулярной системе с применением несменяемой контейнерной системы, установлено 8</w:t>
      </w:r>
      <w:r>
        <w:rPr>
          <w:color w:val="000000" w:themeColor="text1"/>
          <w:sz w:val="28"/>
          <w:szCs w:val="28"/>
        </w:rPr>
        <w:t>5</w:t>
      </w:r>
      <w:r w:rsidRPr="00393F77">
        <w:rPr>
          <w:color w:val="000000" w:themeColor="text1"/>
          <w:sz w:val="28"/>
          <w:szCs w:val="28"/>
        </w:rPr>
        <w:t xml:space="preserve"> контейнеров на </w:t>
      </w:r>
      <w:r>
        <w:rPr>
          <w:color w:val="000000" w:themeColor="text1"/>
          <w:sz w:val="28"/>
          <w:szCs w:val="28"/>
        </w:rPr>
        <w:t>29</w:t>
      </w:r>
      <w:r w:rsidRPr="00393F77">
        <w:rPr>
          <w:color w:val="000000" w:themeColor="text1"/>
          <w:sz w:val="28"/>
          <w:szCs w:val="28"/>
        </w:rPr>
        <w:t xml:space="preserve"> контейнерных площадках.  Периодичность удаления ТКО (опорожнения контейнеров) – по договорам-графикам</w:t>
      </w:r>
      <w:r w:rsidR="00910DC0">
        <w:rPr>
          <w:color w:val="000000" w:themeColor="text1"/>
          <w:sz w:val="28"/>
          <w:szCs w:val="28"/>
        </w:rPr>
        <w:t>.</w:t>
      </w:r>
      <w:r w:rsidRPr="00393F77">
        <w:rPr>
          <w:color w:val="000000" w:themeColor="text1"/>
          <w:sz w:val="28"/>
          <w:szCs w:val="28"/>
        </w:rPr>
        <w:t xml:space="preserve"> </w:t>
      </w:r>
    </w:p>
    <w:p w:rsidR="00A108A3" w:rsidRPr="00362CDC" w:rsidRDefault="00A108A3" w:rsidP="00A108A3">
      <w:pPr>
        <w:ind w:firstLine="709"/>
        <w:jc w:val="both"/>
        <w:rPr>
          <w:sz w:val="28"/>
          <w:szCs w:val="28"/>
        </w:rPr>
      </w:pPr>
      <w:r>
        <w:rPr>
          <w:sz w:val="28"/>
          <w:szCs w:val="28"/>
        </w:rPr>
        <w:t xml:space="preserve">Услуги по утилизации, обезвреживанию и захоронению ТКО осуществляет ООО «Акцент» (пгт. </w:t>
      </w:r>
      <w:r w:rsidRPr="00362CDC">
        <w:rPr>
          <w:sz w:val="28"/>
          <w:szCs w:val="28"/>
        </w:rPr>
        <w:t>Междуреченский).</w:t>
      </w:r>
    </w:p>
    <w:p w:rsidR="001A0779" w:rsidRPr="00362CDC" w:rsidRDefault="001A0779" w:rsidP="001A0779">
      <w:pPr>
        <w:ind w:firstLine="709"/>
        <w:jc w:val="both"/>
        <w:rPr>
          <w:color w:val="FF0000"/>
          <w:sz w:val="28"/>
          <w:szCs w:val="28"/>
        </w:rPr>
      </w:pPr>
      <w:r w:rsidRPr="00362CDC">
        <w:rPr>
          <w:color w:val="000000" w:themeColor="text1"/>
          <w:sz w:val="28"/>
          <w:szCs w:val="28"/>
        </w:rPr>
        <w:t>Схема сбора и вывоз ТКО</w:t>
      </w:r>
      <w:r w:rsidRPr="00362CDC">
        <w:rPr>
          <w:rStyle w:val="affd"/>
          <w:color w:val="000000" w:themeColor="text1"/>
          <w:sz w:val="28"/>
          <w:szCs w:val="28"/>
        </w:rPr>
        <w:footnoteReference w:id="36"/>
      </w:r>
      <w:r w:rsidRPr="00362CDC">
        <w:rPr>
          <w:color w:val="000000" w:themeColor="text1"/>
          <w:sz w:val="28"/>
          <w:szCs w:val="28"/>
        </w:rPr>
        <w:t xml:space="preserve"> приведена на </w:t>
      </w:r>
      <w:r w:rsidR="00362CDC" w:rsidRPr="00362CDC">
        <w:rPr>
          <w:color w:val="000000" w:themeColor="text1"/>
          <w:sz w:val="28"/>
          <w:szCs w:val="28"/>
        </w:rPr>
        <w:t xml:space="preserve">рис. </w:t>
      </w:r>
      <w:r w:rsidR="006332EE">
        <w:rPr>
          <w:color w:val="000000" w:themeColor="text1"/>
          <w:sz w:val="28"/>
          <w:szCs w:val="28"/>
        </w:rPr>
        <w:t>9</w:t>
      </w:r>
      <w:r w:rsidRPr="00362CDC">
        <w:rPr>
          <w:color w:val="000000" w:themeColor="text1"/>
          <w:sz w:val="28"/>
          <w:szCs w:val="28"/>
        </w:rPr>
        <w:t>.</w:t>
      </w:r>
    </w:p>
    <w:p w:rsidR="001A0779" w:rsidRPr="00297D48" w:rsidRDefault="001A0779" w:rsidP="001A0779">
      <w:pPr>
        <w:jc w:val="both"/>
        <w:rPr>
          <w:color w:val="000000" w:themeColor="text1"/>
          <w:sz w:val="28"/>
          <w:szCs w:val="28"/>
          <w:highlight w:val="yellow"/>
        </w:rPr>
      </w:pPr>
      <w:r w:rsidRPr="00F9552A">
        <w:rPr>
          <w:noProof/>
          <w:color w:val="000000" w:themeColor="text1"/>
          <w:sz w:val="28"/>
          <w:szCs w:val="28"/>
        </w:rPr>
        <w:lastRenderedPageBreak/>
        <w:drawing>
          <wp:inline distT="0" distB="0" distL="0" distR="0" wp14:anchorId="723B4143">
            <wp:extent cx="6358890" cy="35115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358890" cy="3511550"/>
                    </a:xfrm>
                    <a:prstGeom prst="rect">
                      <a:avLst/>
                    </a:prstGeom>
                    <a:noFill/>
                  </pic:spPr>
                </pic:pic>
              </a:graphicData>
            </a:graphic>
          </wp:inline>
        </w:drawing>
      </w:r>
    </w:p>
    <w:p w:rsidR="001A0779" w:rsidRDefault="001A0779" w:rsidP="00362CDC">
      <w:pPr>
        <w:rPr>
          <w:b/>
          <w:sz w:val="24"/>
        </w:rPr>
      </w:pPr>
      <w:r w:rsidRPr="00362CDC">
        <w:rPr>
          <w:b/>
          <w:sz w:val="24"/>
        </w:rPr>
        <w:t xml:space="preserve">Рисунок </w:t>
      </w:r>
      <w:r w:rsidRPr="00362CDC">
        <w:rPr>
          <w:b/>
          <w:sz w:val="24"/>
        </w:rPr>
        <w:fldChar w:fldCharType="begin"/>
      </w:r>
      <w:r w:rsidRPr="00362CDC">
        <w:rPr>
          <w:b/>
          <w:sz w:val="24"/>
        </w:rPr>
        <w:instrText xml:space="preserve"> SEQ Рисунок \* ARABIC </w:instrText>
      </w:r>
      <w:r w:rsidRPr="00362CDC">
        <w:rPr>
          <w:b/>
          <w:sz w:val="24"/>
        </w:rPr>
        <w:fldChar w:fldCharType="separate"/>
      </w:r>
      <w:r w:rsidR="005D225A">
        <w:rPr>
          <w:b/>
          <w:noProof/>
          <w:sz w:val="24"/>
        </w:rPr>
        <w:t>9</w:t>
      </w:r>
      <w:r w:rsidRPr="00362CDC">
        <w:rPr>
          <w:b/>
          <w:sz w:val="24"/>
        </w:rPr>
        <w:fldChar w:fldCharType="end"/>
      </w:r>
      <w:r w:rsidR="00364BD8">
        <w:rPr>
          <w:b/>
          <w:sz w:val="24"/>
        </w:rPr>
        <w:t xml:space="preserve">. </w:t>
      </w:r>
      <w:r w:rsidRPr="00362CDC">
        <w:rPr>
          <w:b/>
          <w:sz w:val="24"/>
        </w:rPr>
        <w:t>Схема расположения объектов и движения ТКО Кондинского муниципального образования</w:t>
      </w:r>
    </w:p>
    <w:p w:rsidR="00362CDC" w:rsidRPr="00362CDC" w:rsidRDefault="00362CDC" w:rsidP="00362CDC">
      <w:pPr>
        <w:rPr>
          <w:b/>
          <w:sz w:val="24"/>
        </w:rPr>
      </w:pPr>
    </w:p>
    <w:p w:rsidR="001A0779" w:rsidRPr="001A0779" w:rsidRDefault="001A0779" w:rsidP="001A0779">
      <w:pPr>
        <w:ind w:firstLine="709"/>
        <w:jc w:val="both"/>
        <w:rPr>
          <w:color w:val="000000" w:themeColor="text1"/>
          <w:sz w:val="28"/>
          <w:szCs w:val="28"/>
        </w:rPr>
      </w:pPr>
      <w:r w:rsidRPr="00A108A3">
        <w:rPr>
          <w:b/>
          <w:sz w:val="28"/>
          <w:szCs w:val="28"/>
        </w:rPr>
        <w:t>Система сбора крупногабаритных отходов</w:t>
      </w:r>
      <w:r w:rsidRPr="00845B6C">
        <w:rPr>
          <w:color w:val="000000" w:themeColor="text1"/>
          <w:sz w:val="28"/>
          <w:szCs w:val="28"/>
        </w:rPr>
        <w:t xml:space="preserve"> – крупногабаритные отходы сваливаются населением в бункеры и транспортируются автотранспортным средством существующей системы сбора и вывозятся на полигон твердых коммунальных отходов. </w:t>
      </w:r>
    </w:p>
    <w:p w:rsidR="001A0779" w:rsidRPr="001A0779" w:rsidRDefault="00EA7177" w:rsidP="001A0779">
      <w:pPr>
        <w:ind w:firstLine="709"/>
        <w:jc w:val="both"/>
        <w:rPr>
          <w:sz w:val="28"/>
          <w:szCs w:val="28"/>
        </w:rPr>
      </w:pPr>
      <w:r w:rsidRPr="001A0779">
        <w:rPr>
          <w:b/>
          <w:sz w:val="28"/>
          <w:szCs w:val="28"/>
        </w:rPr>
        <w:t>Селективный сбор и переработка отходов</w:t>
      </w:r>
      <w:r w:rsidRPr="001A0779">
        <w:rPr>
          <w:sz w:val="28"/>
          <w:szCs w:val="28"/>
        </w:rPr>
        <w:t xml:space="preserve"> на территории муниципального образования не осуществляются. Пункты приема вторичного сырья на территории муниципального образования отсутствуют.</w:t>
      </w:r>
    </w:p>
    <w:p w:rsidR="001A0779" w:rsidRPr="00845B6C" w:rsidRDefault="001A0779" w:rsidP="001A0779">
      <w:pPr>
        <w:ind w:firstLine="709"/>
        <w:jc w:val="both"/>
        <w:rPr>
          <w:color w:val="000000" w:themeColor="text1"/>
          <w:sz w:val="28"/>
          <w:szCs w:val="28"/>
        </w:rPr>
      </w:pPr>
      <w:bookmarkStart w:id="1033" w:name="_Hlk478550661"/>
      <w:r w:rsidRPr="00845B6C">
        <w:rPr>
          <w:b/>
          <w:color w:val="000000" w:themeColor="text1"/>
          <w:sz w:val="28"/>
          <w:szCs w:val="28"/>
        </w:rPr>
        <w:t>Размещение отходов</w:t>
      </w:r>
      <w:r w:rsidRPr="00845B6C">
        <w:rPr>
          <w:color w:val="000000" w:themeColor="text1"/>
          <w:sz w:val="28"/>
          <w:szCs w:val="28"/>
        </w:rPr>
        <w:t xml:space="preserve"> – отходы производства и потребления с</w:t>
      </w:r>
      <w:r>
        <w:rPr>
          <w:color w:val="000000" w:themeColor="text1"/>
          <w:sz w:val="28"/>
          <w:szCs w:val="28"/>
        </w:rPr>
        <w:t>п</w:t>
      </w:r>
      <w:r w:rsidRPr="00845B6C">
        <w:rPr>
          <w:color w:val="000000" w:themeColor="text1"/>
          <w:sz w:val="28"/>
          <w:szCs w:val="28"/>
        </w:rPr>
        <w:t>. Леуши накапливаются (захораниваются) на полигоне п</w:t>
      </w:r>
      <w:r>
        <w:rPr>
          <w:color w:val="000000" w:themeColor="text1"/>
          <w:sz w:val="28"/>
          <w:szCs w:val="28"/>
        </w:rPr>
        <w:t>гт</w:t>
      </w:r>
      <w:r w:rsidRPr="00845B6C">
        <w:rPr>
          <w:color w:val="000000" w:themeColor="text1"/>
          <w:sz w:val="28"/>
          <w:szCs w:val="28"/>
        </w:rPr>
        <w:t>. Междуреченский.</w:t>
      </w:r>
    </w:p>
    <w:p w:rsidR="001A0779" w:rsidRPr="001A0779" w:rsidRDefault="001A0779" w:rsidP="001A0779">
      <w:pPr>
        <w:ind w:firstLine="709"/>
        <w:jc w:val="both"/>
        <w:rPr>
          <w:sz w:val="28"/>
          <w:szCs w:val="28"/>
        </w:rPr>
      </w:pPr>
      <w:r w:rsidRPr="001A0779">
        <w:rPr>
          <w:sz w:val="28"/>
          <w:szCs w:val="28"/>
        </w:rPr>
        <w:t>На территории с. Леуши расположена несанкционированная свалка, подлежащая рекультивации, площадью 3 га, с накопленным объемом мусора 1,264 т. Также на территории п. Ягодный расположена несанкционированная свалка площадью 4 га и объемом накопленного мусора 1,264 га</w:t>
      </w:r>
      <w:bookmarkEnd w:id="1033"/>
      <w:r w:rsidRPr="001A0779">
        <w:rPr>
          <w:sz w:val="28"/>
          <w:szCs w:val="28"/>
        </w:rPr>
        <w:t>.</w:t>
      </w:r>
    </w:p>
    <w:p w:rsidR="001A0779" w:rsidRDefault="001A0779" w:rsidP="001A0779">
      <w:pPr>
        <w:ind w:firstLine="709"/>
        <w:jc w:val="both"/>
        <w:rPr>
          <w:sz w:val="28"/>
          <w:szCs w:val="28"/>
        </w:rPr>
      </w:pPr>
      <w:r w:rsidRPr="00DA083D">
        <w:rPr>
          <w:b/>
          <w:color w:val="000000" w:themeColor="text1"/>
          <w:sz w:val="28"/>
          <w:szCs w:val="28"/>
        </w:rPr>
        <w:t>Услуги по утилизации (захоронению) ТКО</w:t>
      </w:r>
      <w:r w:rsidRPr="00DA083D">
        <w:rPr>
          <w:color w:val="000000" w:themeColor="text1"/>
          <w:sz w:val="28"/>
          <w:szCs w:val="28"/>
        </w:rPr>
        <w:t xml:space="preserve"> на территории муниципального образования сп. Леуши</w:t>
      </w:r>
      <w:r w:rsidRPr="00DA083D">
        <w:rPr>
          <w:sz w:val="28"/>
          <w:szCs w:val="28"/>
        </w:rPr>
        <w:t xml:space="preserve"> оказывает </w:t>
      </w:r>
      <w:r w:rsidRPr="00021649">
        <w:rPr>
          <w:color w:val="000000" w:themeColor="text1"/>
          <w:sz w:val="28"/>
          <w:szCs w:val="28"/>
        </w:rPr>
        <w:t>ИП Пузин В.В.</w:t>
      </w:r>
      <w:r>
        <w:rPr>
          <w:color w:val="000000" w:themeColor="text1"/>
          <w:sz w:val="28"/>
          <w:szCs w:val="28"/>
        </w:rPr>
        <w:t xml:space="preserve"> </w:t>
      </w:r>
      <w:r w:rsidRPr="00851C5B">
        <w:rPr>
          <w:sz w:val="28"/>
          <w:szCs w:val="28"/>
        </w:rPr>
        <w:t>Утилизация (захоронение) ТКО осуществляется на полигоне ТКО п</w:t>
      </w:r>
      <w:r>
        <w:rPr>
          <w:sz w:val="28"/>
          <w:szCs w:val="28"/>
        </w:rPr>
        <w:t>гт</w:t>
      </w:r>
      <w:r w:rsidRPr="00851C5B">
        <w:rPr>
          <w:sz w:val="28"/>
          <w:szCs w:val="28"/>
        </w:rPr>
        <w:t>. Междуреченский.</w:t>
      </w:r>
    </w:p>
    <w:p w:rsidR="001A0779" w:rsidRPr="00AC682C" w:rsidRDefault="001A0779" w:rsidP="001A0779">
      <w:pPr>
        <w:ind w:firstLine="709"/>
        <w:jc w:val="both"/>
        <w:rPr>
          <w:sz w:val="28"/>
          <w:szCs w:val="28"/>
          <w:highlight w:val="yellow"/>
        </w:rPr>
      </w:pPr>
      <w:r w:rsidRPr="00845B6C">
        <w:rPr>
          <w:b/>
          <w:color w:val="000000" w:themeColor="text1"/>
          <w:sz w:val="28"/>
          <w:szCs w:val="28"/>
        </w:rPr>
        <w:t>Утилизация отходов</w:t>
      </w:r>
      <w:r w:rsidRPr="00845B6C">
        <w:rPr>
          <w:color w:val="000000" w:themeColor="text1"/>
          <w:sz w:val="28"/>
          <w:szCs w:val="28"/>
        </w:rPr>
        <w:t xml:space="preserve"> посредством сжигания не производится.</w:t>
      </w:r>
    </w:p>
    <w:p w:rsidR="001A0779" w:rsidRPr="00F409E7" w:rsidRDefault="001A0779" w:rsidP="001A0779">
      <w:pPr>
        <w:ind w:left="4" w:firstLine="709"/>
        <w:jc w:val="both"/>
        <w:rPr>
          <w:rFonts w:eastAsia="Calibri" w:cs="Arial"/>
          <w:bCs/>
          <w:color w:val="000000" w:themeColor="text1"/>
          <w:sz w:val="28"/>
          <w:szCs w:val="28"/>
          <w:lang w:eastAsia="en-US"/>
        </w:rPr>
      </w:pPr>
      <w:r w:rsidRPr="00F409E7">
        <w:rPr>
          <w:b/>
          <w:color w:val="000000" w:themeColor="text1"/>
          <w:sz w:val="28"/>
          <w:szCs w:val="28"/>
        </w:rPr>
        <w:t xml:space="preserve">Утилизация и обезвреживание отходов производства. </w:t>
      </w:r>
      <w:r w:rsidRPr="00F409E7">
        <w:rPr>
          <w:rFonts w:eastAsia="Calibri" w:cs="Arial"/>
          <w:bCs/>
          <w:color w:val="000000" w:themeColor="text1"/>
          <w:sz w:val="28"/>
          <w:szCs w:val="28"/>
          <w:lang w:eastAsia="en-US"/>
        </w:rPr>
        <w:t>Неутилизированные отходы с</w:t>
      </w:r>
      <w:r>
        <w:rPr>
          <w:rFonts w:eastAsia="Calibri" w:cs="Arial"/>
          <w:bCs/>
          <w:color w:val="000000" w:themeColor="text1"/>
          <w:sz w:val="28"/>
          <w:szCs w:val="28"/>
          <w:lang w:eastAsia="en-US"/>
        </w:rPr>
        <w:t>п</w:t>
      </w:r>
      <w:r w:rsidRPr="00F409E7">
        <w:rPr>
          <w:rFonts w:eastAsia="Calibri" w:cs="Arial"/>
          <w:bCs/>
          <w:color w:val="000000" w:themeColor="text1"/>
          <w:sz w:val="28"/>
          <w:szCs w:val="28"/>
          <w:lang w:eastAsia="en-US"/>
        </w:rPr>
        <w:t xml:space="preserve">. Леуши размещаются и утилизируются на </w:t>
      </w:r>
      <w:r>
        <w:rPr>
          <w:rFonts w:eastAsia="Calibri" w:cs="Arial"/>
          <w:bCs/>
          <w:color w:val="000000" w:themeColor="text1"/>
          <w:sz w:val="28"/>
          <w:szCs w:val="28"/>
          <w:lang w:eastAsia="en-US"/>
        </w:rPr>
        <w:t>полигоне ТКО пгт. Междуреченский.</w:t>
      </w:r>
    </w:p>
    <w:p w:rsidR="00474A2A" w:rsidRPr="008E2308" w:rsidRDefault="00474A2A" w:rsidP="00474A2A">
      <w:pPr>
        <w:shd w:val="clear" w:color="auto" w:fill="FFFFFF" w:themeFill="background1"/>
        <w:ind w:firstLine="709"/>
        <w:jc w:val="both"/>
        <w:rPr>
          <w:b/>
          <w:color w:val="000000" w:themeColor="text1"/>
          <w:sz w:val="28"/>
          <w:szCs w:val="28"/>
        </w:rPr>
      </w:pPr>
      <w:bookmarkStart w:id="1034" w:name="_Hlk476923644"/>
      <w:r w:rsidRPr="008E2308">
        <w:rPr>
          <w:b/>
          <w:color w:val="000000" w:themeColor="text1"/>
          <w:sz w:val="28"/>
          <w:szCs w:val="28"/>
        </w:rPr>
        <w:t xml:space="preserve">Сбор, вывоз и обезвреживание опасных отходов. </w:t>
      </w:r>
    </w:p>
    <w:bookmarkEnd w:id="1034"/>
    <w:p w:rsidR="00474A2A" w:rsidRDefault="00474A2A" w:rsidP="00474A2A">
      <w:pPr>
        <w:shd w:val="clear" w:color="auto" w:fill="FFFFFF" w:themeFill="background1"/>
        <w:ind w:firstLine="709"/>
        <w:jc w:val="both"/>
        <w:rPr>
          <w:color w:val="000000" w:themeColor="text1"/>
          <w:sz w:val="28"/>
          <w:szCs w:val="28"/>
        </w:rPr>
      </w:pPr>
      <w:r>
        <w:rPr>
          <w:b/>
          <w:color w:val="000000" w:themeColor="text1"/>
          <w:sz w:val="28"/>
          <w:szCs w:val="28"/>
        </w:rPr>
        <w:t>Медицинские отходы.</w:t>
      </w:r>
      <w:r>
        <w:rPr>
          <w:color w:val="000000" w:themeColor="text1"/>
          <w:sz w:val="28"/>
          <w:szCs w:val="28"/>
        </w:rPr>
        <w:t xml:space="preserve">  Биологический материал, образующийся при работе медицинских учреждений, </w:t>
      </w:r>
      <w:r w:rsidRPr="00A249D1">
        <w:rPr>
          <w:color w:val="000000" w:themeColor="text1"/>
          <w:sz w:val="28"/>
          <w:szCs w:val="28"/>
        </w:rPr>
        <w:t>обеззараживают, накапливают и хранят в морозильных камерах данных учреждений, в упаковках, а по мере накопления утилизацию производится путем захоронения в отведенном месте поселкового кладбища.</w:t>
      </w:r>
      <w:r>
        <w:rPr>
          <w:color w:val="000000" w:themeColor="text1"/>
          <w:sz w:val="28"/>
          <w:szCs w:val="28"/>
        </w:rPr>
        <w:t xml:space="preserve"> </w:t>
      </w:r>
    </w:p>
    <w:p w:rsidR="00474A2A" w:rsidRDefault="00474A2A" w:rsidP="00474A2A">
      <w:pPr>
        <w:ind w:firstLine="709"/>
        <w:jc w:val="both"/>
        <w:rPr>
          <w:color w:val="000000" w:themeColor="text1"/>
          <w:sz w:val="28"/>
          <w:szCs w:val="28"/>
        </w:rPr>
      </w:pPr>
      <w:r>
        <w:rPr>
          <w:color w:val="000000" w:themeColor="text1"/>
          <w:sz w:val="28"/>
          <w:szCs w:val="28"/>
        </w:rPr>
        <w:lastRenderedPageBreak/>
        <w:t>Отходы класса Г (ртуть – содержащие) собирают в специальные контейнеры и сдают для утилизации специализированной организации в г. Екатеринбург или г. Урай.</w:t>
      </w:r>
    </w:p>
    <w:p w:rsidR="00474A2A" w:rsidRDefault="00474A2A" w:rsidP="00474A2A">
      <w:pPr>
        <w:ind w:firstLine="709"/>
        <w:jc w:val="both"/>
        <w:rPr>
          <w:color w:val="000000" w:themeColor="text1"/>
          <w:sz w:val="28"/>
          <w:szCs w:val="28"/>
        </w:rPr>
      </w:pPr>
      <w:r>
        <w:rPr>
          <w:color w:val="000000" w:themeColor="text1"/>
          <w:sz w:val="28"/>
          <w:szCs w:val="28"/>
        </w:rPr>
        <w:t>В медицинских учреждениях, не имеющих возможности провести термическое обезвреживание отходов класса Б, отходы накапливают в помещениях для временного хранения в специализированных контейнерах. Отходы обеззараживают ежедневно, контейнеры дезинфицируют, транспортируют</w:t>
      </w:r>
      <w:r w:rsidR="00827C0A">
        <w:rPr>
          <w:color w:val="000000" w:themeColor="text1"/>
          <w:sz w:val="28"/>
          <w:szCs w:val="28"/>
        </w:rPr>
        <w:t xml:space="preserve"> на полигон</w:t>
      </w:r>
      <w:r>
        <w:rPr>
          <w:color w:val="000000" w:themeColor="text1"/>
          <w:sz w:val="28"/>
          <w:szCs w:val="28"/>
        </w:rPr>
        <w:t xml:space="preserve"> </w:t>
      </w:r>
      <w:r w:rsidR="00827C0A">
        <w:rPr>
          <w:color w:val="000000" w:themeColor="text1"/>
          <w:sz w:val="28"/>
          <w:szCs w:val="28"/>
        </w:rPr>
        <w:t>для захоронения твердых коммунальных (бытовых) отходов для утилизации путем сжигания.</w:t>
      </w:r>
    </w:p>
    <w:p w:rsidR="00474A2A" w:rsidRDefault="00474A2A" w:rsidP="00474A2A">
      <w:pPr>
        <w:ind w:firstLine="709"/>
        <w:jc w:val="both"/>
        <w:rPr>
          <w:color w:val="000000" w:themeColor="text1"/>
          <w:sz w:val="28"/>
          <w:szCs w:val="28"/>
        </w:rPr>
      </w:pPr>
      <w:r>
        <w:rPr>
          <w:color w:val="000000" w:themeColor="text1"/>
          <w:sz w:val="28"/>
          <w:szCs w:val="28"/>
        </w:rPr>
        <w:t xml:space="preserve">Отходы класса Б органические (биологические) после обеззараживания химической дезинфекции собирают для временного хранения в морозильной камере, находящейся в отдельном помещении, утилизируют путем захоронения по акту на специально отведенном участке на территории поселкового кладбища. </w:t>
      </w:r>
    </w:p>
    <w:p w:rsidR="00474A2A" w:rsidRPr="00821A9D" w:rsidRDefault="00474A2A" w:rsidP="00474A2A">
      <w:pPr>
        <w:ind w:firstLine="709"/>
        <w:jc w:val="both"/>
        <w:rPr>
          <w:sz w:val="28"/>
          <w:szCs w:val="28"/>
        </w:rPr>
      </w:pPr>
      <w:r w:rsidRPr="00821A9D">
        <w:rPr>
          <w:b/>
          <w:sz w:val="28"/>
          <w:szCs w:val="28"/>
        </w:rPr>
        <w:t xml:space="preserve">Сбор, вывоз и утилизация ртутьсодержащих отходов. </w:t>
      </w:r>
      <w:r w:rsidRPr="00821A9D">
        <w:rPr>
          <w:sz w:val="28"/>
          <w:szCs w:val="28"/>
        </w:rPr>
        <w:t xml:space="preserve">Основным видом (практически 100 % от общего </w:t>
      </w:r>
      <w:r w:rsidR="00827C0A">
        <w:rPr>
          <w:sz w:val="28"/>
          <w:szCs w:val="28"/>
        </w:rPr>
        <w:t>объема) ртутьсодержащих отходов</w:t>
      </w:r>
      <w:r w:rsidRPr="00821A9D">
        <w:rPr>
          <w:sz w:val="28"/>
          <w:szCs w:val="28"/>
        </w:rPr>
        <w:t xml:space="preserve"> являются отработанные или пришедшие в негодность ртутные лампы, люминесцентные ртутьсодержащие трубки, термометры.</w:t>
      </w:r>
    </w:p>
    <w:p w:rsidR="00474A2A" w:rsidRPr="00821A9D" w:rsidRDefault="00474A2A" w:rsidP="00474A2A">
      <w:pPr>
        <w:tabs>
          <w:tab w:val="left" w:pos="1728"/>
        </w:tabs>
        <w:ind w:firstLine="709"/>
        <w:jc w:val="both"/>
        <w:rPr>
          <w:sz w:val="28"/>
          <w:szCs w:val="28"/>
        </w:rPr>
      </w:pPr>
      <w:r w:rsidRPr="00821A9D">
        <w:rPr>
          <w:sz w:val="28"/>
          <w:szCs w:val="28"/>
        </w:rPr>
        <w:t xml:space="preserve">Учет образования ртутьсодержащих отходов ведется хозяйствующими субъектами, отчитывающимися по форме </w:t>
      </w:r>
      <w:r w:rsidR="0053020F">
        <w:rPr>
          <w:sz w:val="28"/>
          <w:szCs w:val="28"/>
        </w:rPr>
        <w:t>№ </w:t>
      </w:r>
      <w:r w:rsidRPr="00821A9D">
        <w:rPr>
          <w:sz w:val="28"/>
          <w:szCs w:val="28"/>
        </w:rPr>
        <w:t xml:space="preserve">2-ТП (отходы). </w:t>
      </w:r>
    </w:p>
    <w:p w:rsidR="00474A2A" w:rsidRPr="00E83EB6" w:rsidRDefault="00474A2A" w:rsidP="00474A2A">
      <w:pPr>
        <w:tabs>
          <w:tab w:val="left" w:pos="1728"/>
        </w:tabs>
        <w:ind w:firstLine="709"/>
        <w:jc w:val="both"/>
        <w:rPr>
          <w:sz w:val="28"/>
          <w:szCs w:val="28"/>
        </w:rPr>
      </w:pPr>
      <w:r w:rsidRPr="00E83EB6">
        <w:rPr>
          <w:sz w:val="28"/>
          <w:szCs w:val="28"/>
        </w:rPr>
        <w:t>Расчетные объемы образования ртутьсодержащих (ртутные лампы, люминесцентные р</w:t>
      </w:r>
      <w:r>
        <w:rPr>
          <w:sz w:val="28"/>
          <w:szCs w:val="28"/>
        </w:rPr>
        <w:t xml:space="preserve">тутьсодержащие трубки) отходов </w:t>
      </w:r>
      <w:r w:rsidRPr="00E83EB6">
        <w:rPr>
          <w:sz w:val="28"/>
          <w:szCs w:val="28"/>
        </w:rPr>
        <w:t xml:space="preserve">в </w:t>
      </w:r>
      <w:r>
        <w:rPr>
          <w:sz w:val="28"/>
          <w:szCs w:val="28"/>
        </w:rPr>
        <w:t xml:space="preserve">сп. </w:t>
      </w:r>
      <w:r w:rsidRPr="00E83EB6">
        <w:rPr>
          <w:sz w:val="28"/>
          <w:szCs w:val="28"/>
        </w:rPr>
        <w:t>Леуши - 2 257 шт./г., 903 кг/г.</w:t>
      </w:r>
    </w:p>
    <w:p w:rsidR="00474A2A" w:rsidRPr="00E83EB6" w:rsidRDefault="00474A2A" w:rsidP="00474A2A">
      <w:pPr>
        <w:ind w:firstLine="709"/>
        <w:jc w:val="both"/>
        <w:rPr>
          <w:sz w:val="28"/>
          <w:szCs w:val="28"/>
        </w:rPr>
      </w:pPr>
      <w:r w:rsidRPr="00E83EB6">
        <w:rPr>
          <w:sz w:val="28"/>
          <w:szCs w:val="28"/>
        </w:rPr>
        <w:t>Организации сдают ртутьсодержащие отходы на хранение и транспортировку (на договорной основе) специализированной организации – ООО «ЭкоТех» (г. Урай).</w:t>
      </w:r>
    </w:p>
    <w:p w:rsidR="00474A2A" w:rsidRPr="00474A2A" w:rsidRDefault="00474A2A" w:rsidP="00474A2A">
      <w:pPr>
        <w:ind w:firstLine="709"/>
        <w:jc w:val="both"/>
        <w:rPr>
          <w:sz w:val="28"/>
          <w:szCs w:val="28"/>
        </w:rPr>
      </w:pPr>
      <w:r w:rsidRPr="00E83EB6">
        <w:rPr>
          <w:sz w:val="28"/>
          <w:szCs w:val="28"/>
        </w:rPr>
        <w:t>Система сбора ртутьсодержащих отходов от населения в настоящее время отсутствует, данный вид отходов не выделяется из твердых коммунальных отходов и идет на захоронение.</w:t>
      </w:r>
    </w:p>
    <w:p w:rsidR="00474A2A" w:rsidRPr="00474A2A" w:rsidRDefault="00474A2A" w:rsidP="00474A2A">
      <w:pPr>
        <w:tabs>
          <w:tab w:val="left" w:pos="756"/>
        </w:tabs>
        <w:ind w:firstLine="709"/>
        <w:jc w:val="both"/>
        <w:rPr>
          <w:sz w:val="28"/>
          <w:szCs w:val="28"/>
        </w:rPr>
      </w:pPr>
      <w:bookmarkStart w:id="1035" w:name="_Toc311458521"/>
      <w:bookmarkStart w:id="1036" w:name="_Hlk478550892"/>
      <w:r w:rsidRPr="00E83EB6">
        <w:rPr>
          <w:b/>
          <w:sz w:val="28"/>
          <w:szCs w:val="28"/>
        </w:rPr>
        <w:t>Сбор, вывоз и утилизация биологических отходов.</w:t>
      </w:r>
      <w:bookmarkEnd w:id="1035"/>
      <w:r w:rsidRPr="00E83EB6">
        <w:rPr>
          <w:b/>
          <w:sz w:val="28"/>
          <w:szCs w:val="28"/>
        </w:rPr>
        <w:t xml:space="preserve"> </w:t>
      </w:r>
      <w:r w:rsidRPr="00E83EB6">
        <w:rPr>
          <w:sz w:val="28"/>
          <w:szCs w:val="28"/>
        </w:rPr>
        <w:t xml:space="preserve">Основная часть биологических отходов образуется в результате ликвидации безнадзорных животных. </w:t>
      </w:r>
    </w:p>
    <w:p w:rsidR="00474A2A" w:rsidRPr="004752C4" w:rsidRDefault="00474A2A" w:rsidP="00474A2A">
      <w:pPr>
        <w:tabs>
          <w:tab w:val="left" w:pos="756"/>
        </w:tabs>
        <w:ind w:firstLine="709"/>
        <w:jc w:val="both"/>
        <w:rPr>
          <w:sz w:val="28"/>
          <w:szCs w:val="28"/>
        </w:rPr>
      </w:pPr>
      <w:r w:rsidRPr="004752C4">
        <w:rPr>
          <w:sz w:val="28"/>
          <w:szCs w:val="28"/>
        </w:rPr>
        <w:t>Обезвреживающие биологические установки отходов сп. Леуши отсутствуют.</w:t>
      </w:r>
    </w:p>
    <w:p w:rsidR="00474A2A" w:rsidRPr="00D615AD" w:rsidRDefault="00474A2A" w:rsidP="00474A2A">
      <w:pPr>
        <w:tabs>
          <w:tab w:val="left" w:pos="756"/>
        </w:tabs>
        <w:ind w:firstLine="709"/>
        <w:jc w:val="both"/>
        <w:rPr>
          <w:sz w:val="28"/>
          <w:szCs w:val="28"/>
        </w:rPr>
      </w:pPr>
      <w:r w:rsidRPr="004752C4">
        <w:rPr>
          <w:sz w:val="28"/>
          <w:szCs w:val="28"/>
        </w:rPr>
        <w:t xml:space="preserve">Учет </w:t>
      </w:r>
      <w:r w:rsidRPr="00D615AD">
        <w:rPr>
          <w:sz w:val="28"/>
          <w:szCs w:val="28"/>
        </w:rPr>
        <w:t>объемов образования биологических отходов не ведется.</w:t>
      </w:r>
    </w:p>
    <w:bookmarkEnd w:id="1036"/>
    <w:p w:rsidR="00EA7177" w:rsidRPr="00297D48" w:rsidRDefault="00EA7177" w:rsidP="00EA7177">
      <w:pPr>
        <w:widowControl w:val="0"/>
        <w:ind w:firstLine="709"/>
        <w:jc w:val="both"/>
        <w:rPr>
          <w:color w:val="FF0000"/>
          <w:sz w:val="28"/>
          <w:szCs w:val="28"/>
          <w:highlight w:val="yellow"/>
        </w:rPr>
      </w:pPr>
    </w:p>
    <w:p w:rsidR="0017265A" w:rsidRPr="009601DE" w:rsidRDefault="0017265A" w:rsidP="00F0148A">
      <w:pPr>
        <w:pStyle w:val="3"/>
      </w:pPr>
      <w:bookmarkStart w:id="1037" w:name="_Toc340136005"/>
      <w:bookmarkStart w:id="1038" w:name="_Toc340136066"/>
      <w:bookmarkStart w:id="1039" w:name="_Toc340136178"/>
      <w:bookmarkStart w:id="1040" w:name="_Toc485373190"/>
      <w:r w:rsidRPr="009601DE">
        <w:t xml:space="preserve">Анализ существующего технического состояния объектов, используемых для захоронения (утилизации) </w:t>
      </w:r>
      <w:r w:rsidR="00003699" w:rsidRPr="009601DE">
        <w:t>ТКО</w:t>
      </w:r>
      <w:bookmarkEnd w:id="1037"/>
      <w:bookmarkEnd w:id="1038"/>
      <w:bookmarkEnd w:id="1039"/>
      <w:bookmarkEnd w:id="1040"/>
    </w:p>
    <w:p w:rsidR="00EA7177" w:rsidRPr="009601DE" w:rsidRDefault="00EA7177" w:rsidP="00EA7177"/>
    <w:p w:rsidR="00214A3F" w:rsidRPr="009601DE" w:rsidRDefault="000900DC" w:rsidP="00F0148A">
      <w:pPr>
        <w:pStyle w:val="4"/>
      </w:pPr>
      <w:r w:rsidRPr="009601DE">
        <w:t xml:space="preserve">Анализ эффективности и надежности объектов, используемых для захоронения (утилизации) </w:t>
      </w:r>
      <w:r w:rsidR="00003699" w:rsidRPr="009601DE">
        <w:t>ТКО</w:t>
      </w:r>
      <w:r w:rsidRPr="009601DE">
        <w:t>, имеющиеся проблемы и направления их решения</w:t>
      </w:r>
    </w:p>
    <w:p w:rsidR="00EA7177" w:rsidRDefault="00EA7177" w:rsidP="00EA7177">
      <w:pPr>
        <w:pStyle w:val="5"/>
        <w:spacing w:before="0"/>
        <w:rPr>
          <w:i w:val="0"/>
          <w:color w:val="000000" w:themeColor="text1"/>
        </w:rPr>
      </w:pPr>
      <w:r w:rsidRPr="00471645">
        <w:rPr>
          <w:i w:val="0"/>
          <w:color w:val="000000" w:themeColor="text1"/>
        </w:rPr>
        <w:t>Технические параметры</w:t>
      </w:r>
    </w:p>
    <w:p w:rsidR="00E0557F" w:rsidRDefault="00E0557F" w:rsidP="00E0557F">
      <w:pPr>
        <w:ind w:left="1" w:firstLine="708"/>
        <w:jc w:val="both"/>
        <w:rPr>
          <w:sz w:val="28"/>
          <w:szCs w:val="28"/>
        </w:rPr>
      </w:pPr>
      <w:r>
        <w:rPr>
          <w:sz w:val="28"/>
          <w:szCs w:val="28"/>
        </w:rPr>
        <w:t xml:space="preserve">Общая характеристика состояния системы сбора ТКО в сп. Леуши представлена </w:t>
      </w:r>
      <w:r w:rsidRPr="00362CDC">
        <w:rPr>
          <w:sz w:val="28"/>
          <w:szCs w:val="28"/>
        </w:rPr>
        <w:t xml:space="preserve">в </w:t>
      </w:r>
      <w:r w:rsidR="00362CDC" w:rsidRPr="00362CDC">
        <w:rPr>
          <w:sz w:val="28"/>
          <w:szCs w:val="28"/>
        </w:rPr>
        <w:t xml:space="preserve">табл. </w:t>
      </w:r>
      <w:r w:rsidRPr="00362CDC">
        <w:rPr>
          <w:sz w:val="28"/>
          <w:szCs w:val="28"/>
        </w:rPr>
        <w:t>5</w:t>
      </w:r>
      <w:r w:rsidR="00362CDC" w:rsidRPr="00362CDC">
        <w:rPr>
          <w:sz w:val="28"/>
          <w:szCs w:val="28"/>
        </w:rPr>
        <w:t>4</w:t>
      </w:r>
      <w:r w:rsidRPr="00362CDC">
        <w:rPr>
          <w:sz w:val="28"/>
          <w:szCs w:val="28"/>
        </w:rPr>
        <w:t>.</w:t>
      </w:r>
    </w:p>
    <w:p w:rsidR="00E0557F" w:rsidRPr="00E0557F" w:rsidRDefault="00E0557F" w:rsidP="00E0557F"/>
    <w:p w:rsidR="00910DC0" w:rsidRPr="00362CDC" w:rsidRDefault="00910DC0" w:rsidP="00910DC0">
      <w:pPr>
        <w:pStyle w:val="af9"/>
        <w:keepNext/>
        <w:jc w:val="right"/>
        <w:rPr>
          <w:b/>
          <w:sz w:val="24"/>
        </w:rPr>
      </w:pPr>
      <w:r w:rsidRPr="00362CDC">
        <w:rPr>
          <w:b/>
          <w:sz w:val="24"/>
        </w:rPr>
        <w:lastRenderedPageBreak/>
        <w:t xml:space="preserve">Таблица </w:t>
      </w:r>
      <w:r w:rsidRPr="00362CDC">
        <w:rPr>
          <w:b/>
          <w:sz w:val="24"/>
        </w:rPr>
        <w:fldChar w:fldCharType="begin"/>
      </w:r>
      <w:r w:rsidRPr="00362CDC">
        <w:rPr>
          <w:b/>
          <w:sz w:val="24"/>
        </w:rPr>
        <w:instrText xml:space="preserve"> SEQ Таблица \* ARABIC </w:instrText>
      </w:r>
      <w:r w:rsidRPr="00362CDC">
        <w:rPr>
          <w:b/>
          <w:sz w:val="24"/>
        </w:rPr>
        <w:fldChar w:fldCharType="separate"/>
      </w:r>
      <w:r w:rsidR="005D225A">
        <w:rPr>
          <w:b/>
          <w:noProof/>
          <w:sz w:val="24"/>
        </w:rPr>
        <w:t>54</w:t>
      </w:r>
      <w:r w:rsidRPr="00362CDC">
        <w:rPr>
          <w:b/>
          <w:sz w:val="24"/>
        </w:rPr>
        <w:fldChar w:fldCharType="end"/>
      </w:r>
    </w:p>
    <w:p w:rsidR="00910DC0" w:rsidRPr="00E22CFB" w:rsidRDefault="00E0557F" w:rsidP="00910DC0">
      <w:pPr>
        <w:jc w:val="center"/>
        <w:rPr>
          <w:b/>
          <w:iCs/>
          <w:color w:val="000000"/>
          <w:sz w:val="24"/>
        </w:rPr>
      </w:pPr>
      <w:r w:rsidRPr="00E22CFB">
        <w:rPr>
          <w:b/>
          <w:iCs/>
          <w:color w:val="000000"/>
          <w:sz w:val="24"/>
        </w:rPr>
        <w:t>Общая характеристика состояния системы сбора ТКО</w:t>
      </w:r>
      <w:r w:rsidR="00910DC0" w:rsidRPr="00E22CFB">
        <w:rPr>
          <w:b/>
          <w:iCs/>
          <w:color w:val="000000"/>
          <w:sz w:val="24"/>
        </w:rPr>
        <w:t xml:space="preserve"> и график вывоза ТКО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0"/>
        <w:gridCol w:w="5857"/>
        <w:gridCol w:w="973"/>
        <w:gridCol w:w="2891"/>
      </w:tblGrid>
      <w:tr w:rsidR="00910DC0" w:rsidRPr="00E22CFB" w:rsidTr="0002749B">
        <w:trPr>
          <w:trHeight w:val="528"/>
          <w:tblHeader/>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sz w:val="24"/>
                <w:szCs w:val="24"/>
              </w:rPr>
            </w:pPr>
            <w:bookmarkStart w:id="1041" w:name="_Hlk477254128"/>
            <w:r w:rsidRPr="00E22CFB">
              <w:rPr>
                <w:sz w:val="24"/>
                <w:szCs w:val="24"/>
              </w:rPr>
              <w:t>№ </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sz w:val="24"/>
                <w:szCs w:val="24"/>
              </w:rPr>
            </w:pPr>
            <w:r w:rsidRPr="00E22CFB">
              <w:rPr>
                <w:sz w:val="24"/>
                <w:szCs w:val="24"/>
              </w:rPr>
              <w:t>Местонахождение контейнерных площадок</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jc w:val="left"/>
              <w:rPr>
                <w:sz w:val="24"/>
                <w:szCs w:val="24"/>
              </w:rPr>
            </w:pPr>
            <w:r w:rsidRPr="00E22CFB">
              <w:rPr>
                <w:sz w:val="24"/>
                <w:szCs w:val="24"/>
              </w:rPr>
              <w:t>Кол</w:t>
            </w:r>
            <w:r w:rsidRPr="00E22CFB">
              <w:rPr>
                <w:sz w:val="24"/>
                <w:szCs w:val="24"/>
              </w:rPr>
              <w:noBreakHyphen/>
              <w:t>во</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rPr>
                <w:sz w:val="24"/>
                <w:szCs w:val="24"/>
              </w:rPr>
            </w:pPr>
            <w:r w:rsidRPr="00E22CFB">
              <w:rPr>
                <w:sz w:val="24"/>
                <w:szCs w:val="24"/>
              </w:rPr>
              <w:t>График вывоза ТБО</w:t>
            </w:r>
          </w:p>
        </w:tc>
      </w:tr>
      <w:tr w:rsidR="00910DC0" w:rsidRPr="00E22CFB" w:rsidTr="0002749B">
        <w:trPr>
          <w:trHeight w:val="208"/>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jc w:val="left"/>
              <w:rPr>
                <w:b w:val="0"/>
                <w:sz w:val="24"/>
                <w:szCs w:val="24"/>
              </w:rPr>
            </w:pP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b/>
                <w:sz w:val="24"/>
                <w:szCs w:val="24"/>
              </w:rPr>
            </w:pPr>
            <w:r w:rsidRPr="00E22CFB">
              <w:rPr>
                <w:b/>
                <w:sz w:val="24"/>
                <w:szCs w:val="24"/>
              </w:rPr>
              <w:t>с. Леуши:</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b/>
                <w:sz w:val="24"/>
                <w:szCs w:val="24"/>
              </w:rPr>
            </w:pPr>
            <w:r w:rsidRPr="00E22CFB">
              <w:rPr>
                <w:b/>
                <w:sz w:val="24"/>
                <w:szCs w:val="24"/>
              </w:rPr>
              <w:t>39</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ind w:right="-1118"/>
              <w:rPr>
                <w:sz w:val="24"/>
                <w:szCs w:val="24"/>
              </w:rPr>
            </w:pPr>
          </w:p>
        </w:tc>
      </w:tr>
      <w:tr w:rsidR="00910DC0" w:rsidRPr="00E22CFB" w:rsidTr="0002749B">
        <w:trPr>
          <w:trHeight w:val="208"/>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1</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Волгоградская, 13</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5</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ind w:right="-1118"/>
              <w:rPr>
                <w:sz w:val="24"/>
                <w:szCs w:val="24"/>
              </w:rPr>
            </w:pPr>
            <w:r w:rsidRPr="00E22CFB">
              <w:rPr>
                <w:sz w:val="24"/>
                <w:szCs w:val="24"/>
              </w:rPr>
              <w:t>Понедельник, пятница</w:t>
            </w:r>
          </w:p>
        </w:tc>
      </w:tr>
      <w:tr w:rsidR="00910DC0" w:rsidRPr="00E22CFB" w:rsidTr="0002749B">
        <w:trPr>
          <w:trHeight w:val="208"/>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2</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Волгоградская, 1</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3</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ind w:right="-1118"/>
              <w:rPr>
                <w:sz w:val="24"/>
                <w:szCs w:val="24"/>
              </w:rPr>
            </w:pPr>
            <w:r w:rsidRPr="00E22CFB">
              <w:rPr>
                <w:sz w:val="24"/>
                <w:szCs w:val="24"/>
              </w:rPr>
              <w:t>Понедельник, пятница</w:t>
            </w:r>
          </w:p>
        </w:tc>
      </w:tr>
      <w:tr w:rsidR="00910DC0" w:rsidRPr="00E22CFB" w:rsidTr="0002749B">
        <w:trPr>
          <w:trHeight w:val="304"/>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3</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Советская, 22</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3</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ind w:right="-1118"/>
              <w:rPr>
                <w:sz w:val="24"/>
                <w:szCs w:val="24"/>
              </w:rPr>
            </w:pPr>
            <w:r w:rsidRPr="00E22CFB">
              <w:rPr>
                <w:sz w:val="24"/>
                <w:szCs w:val="24"/>
              </w:rPr>
              <w:t>Понедельник, пятница</w:t>
            </w:r>
          </w:p>
        </w:tc>
      </w:tr>
      <w:tr w:rsidR="00910DC0" w:rsidRPr="00E22CFB" w:rsidTr="0002749B">
        <w:trPr>
          <w:trHeight w:val="280"/>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4</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Советская, 70</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3</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ind w:right="-1118"/>
              <w:rPr>
                <w:sz w:val="24"/>
                <w:szCs w:val="24"/>
              </w:rPr>
            </w:pPr>
            <w:r w:rsidRPr="00E22CFB">
              <w:rPr>
                <w:sz w:val="24"/>
                <w:szCs w:val="24"/>
              </w:rPr>
              <w:t>Понедельник, пятница</w:t>
            </w:r>
          </w:p>
        </w:tc>
      </w:tr>
      <w:tr w:rsidR="00910DC0" w:rsidRPr="00E22CFB" w:rsidTr="0002749B">
        <w:trPr>
          <w:trHeight w:val="144"/>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5</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Волгоградская, 40</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3</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ind w:right="-1118"/>
              <w:rPr>
                <w:sz w:val="24"/>
                <w:szCs w:val="24"/>
              </w:rPr>
            </w:pPr>
            <w:r w:rsidRPr="00E22CFB">
              <w:rPr>
                <w:sz w:val="24"/>
                <w:szCs w:val="24"/>
              </w:rPr>
              <w:t>Понедельник, пятница</w:t>
            </w:r>
          </w:p>
        </w:tc>
      </w:tr>
      <w:tr w:rsidR="00910DC0" w:rsidRPr="00E22CFB" w:rsidTr="0002749B">
        <w:trPr>
          <w:trHeight w:val="144"/>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6</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Совхозная, 8</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4</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ind w:right="-1118"/>
              <w:rPr>
                <w:sz w:val="24"/>
                <w:szCs w:val="24"/>
              </w:rPr>
            </w:pPr>
            <w:r w:rsidRPr="00E22CFB">
              <w:rPr>
                <w:sz w:val="24"/>
                <w:szCs w:val="24"/>
              </w:rPr>
              <w:t>Понедельник, пятница</w:t>
            </w:r>
          </w:p>
        </w:tc>
      </w:tr>
      <w:tr w:rsidR="00910DC0" w:rsidRPr="00E22CFB" w:rsidTr="0002749B">
        <w:trPr>
          <w:trHeight w:val="144"/>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7</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Карбышева, 2</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3</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ind w:right="-1118"/>
              <w:rPr>
                <w:sz w:val="24"/>
                <w:szCs w:val="24"/>
              </w:rPr>
            </w:pPr>
            <w:r w:rsidRPr="00E22CFB">
              <w:rPr>
                <w:sz w:val="24"/>
                <w:szCs w:val="24"/>
              </w:rPr>
              <w:t>Понедельник, пятница</w:t>
            </w:r>
          </w:p>
        </w:tc>
      </w:tr>
      <w:tr w:rsidR="00910DC0" w:rsidRPr="00E22CFB" w:rsidTr="0002749B">
        <w:trPr>
          <w:trHeight w:val="144"/>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8</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Заречная, 39</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2</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ind w:right="-1118"/>
              <w:rPr>
                <w:sz w:val="24"/>
                <w:szCs w:val="24"/>
              </w:rPr>
            </w:pPr>
            <w:r w:rsidRPr="00E22CFB">
              <w:rPr>
                <w:sz w:val="24"/>
                <w:szCs w:val="24"/>
              </w:rPr>
              <w:t>Понедельник, пятница</w:t>
            </w:r>
          </w:p>
        </w:tc>
      </w:tr>
      <w:tr w:rsidR="00910DC0" w:rsidRPr="00E22CFB" w:rsidTr="0002749B">
        <w:trPr>
          <w:trHeight w:val="240"/>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9</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Заречная, 8</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2</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ind w:right="-1118"/>
              <w:rPr>
                <w:sz w:val="24"/>
                <w:szCs w:val="24"/>
              </w:rPr>
            </w:pPr>
            <w:r w:rsidRPr="00E22CFB">
              <w:rPr>
                <w:sz w:val="24"/>
                <w:szCs w:val="24"/>
              </w:rPr>
              <w:t>Понедельник, пятница</w:t>
            </w:r>
          </w:p>
        </w:tc>
      </w:tr>
      <w:tr w:rsidR="00910DC0" w:rsidRPr="00E22CFB" w:rsidTr="0002749B">
        <w:trPr>
          <w:trHeight w:val="272"/>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10</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Новая,16</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3</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ind w:right="-1118"/>
              <w:rPr>
                <w:sz w:val="24"/>
                <w:szCs w:val="24"/>
              </w:rPr>
            </w:pPr>
            <w:r w:rsidRPr="00E22CFB">
              <w:rPr>
                <w:sz w:val="24"/>
                <w:szCs w:val="24"/>
              </w:rPr>
              <w:t>Понедельник, пятница</w:t>
            </w:r>
          </w:p>
        </w:tc>
      </w:tr>
      <w:tr w:rsidR="00910DC0" w:rsidRPr="00E22CFB" w:rsidTr="0002749B">
        <w:trPr>
          <w:trHeight w:val="176"/>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11</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Учительская, 8</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3</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ind w:right="-1118"/>
              <w:rPr>
                <w:sz w:val="24"/>
                <w:szCs w:val="24"/>
              </w:rPr>
            </w:pPr>
            <w:r w:rsidRPr="00E22CFB">
              <w:rPr>
                <w:sz w:val="24"/>
                <w:szCs w:val="24"/>
              </w:rPr>
              <w:t>Понедельник, пятница</w:t>
            </w:r>
          </w:p>
        </w:tc>
      </w:tr>
      <w:tr w:rsidR="00910DC0" w:rsidRPr="00E22CFB" w:rsidTr="0002749B">
        <w:trPr>
          <w:trHeight w:val="176"/>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12</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w:t>
            </w:r>
            <w:r w:rsidR="00362CDC">
              <w:rPr>
                <w:sz w:val="24"/>
                <w:szCs w:val="24"/>
              </w:rPr>
              <w:t xml:space="preserve"> </w:t>
            </w:r>
            <w:r w:rsidRPr="00E22CFB">
              <w:rPr>
                <w:sz w:val="24"/>
                <w:szCs w:val="24"/>
              </w:rPr>
              <w:t>Полевая</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5</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ind w:right="-1118"/>
              <w:rPr>
                <w:sz w:val="24"/>
                <w:szCs w:val="24"/>
              </w:rPr>
            </w:pPr>
            <w:r w:rsidRPr="00E22CFB">
              <w:rPr>
                <w:sz w:val="24"/>
                <w:szCs w:val="24"/>
              </w:rPr>
              <w:t>Понедельник, пятница</w:t>
            </w:r>
          </w:p>
        </w:tc>
      </w:tr>
      <w:tr w:rsidR="00910DC0" w:rsidRPr="00E22CFB" w:rsidTr="0002749B">
        <w:trPr>
          <w:trHeight w:val="192"/>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left="-484" w:right="171" w:hanging="283"/>
              <w:rPr>
                <w:b w:val="0"/>
                <w:sz w:val="24"/>
                <w:szCs w:val="24"/>
              </w:rPr>
            </w:pPr>
            <w:r w:rsidRPr="00E22CFB">
              <w:rPr>
                <w:b w:val="0"/>
                <w:sz w:val="24"/>
                <w:szCs w:val="24"/>
              </w:rPr>
              <w:t>11.</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b/>
                <w:sz w:val="24"/>
                <w:szCs w:val="24"/>
              </w:rPr>
            </w:pPr>
            <w:r w:rsidRPr="00E22CFB">
              <w:rPr>
                <w:b/>
                <w:sz w:val="24"/>
                <w:szCs w:val="24"/>
              </w:rPr>
              <w:t>п. Лиственичный:</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b/>
                <w:sz w:val="24"/>
                <w:szCs w:val="24"/>
              </w:rPr>
            </w:pPr>
            <w:r w:rsidRPr="00E22CFB">
              <w:rPr>
                <w:b/>
                <w:sz w:val="24"/>
                <w:szCs w:val="24"/>
              </w:rPr>
              <w:t>16</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ind w:right="-1118"/>
              <w:rPr>
                <w:sz w:val="24"/>
                <w:szCs w:val="24"/>
              </w:rPr>
            </w:pPr>
          </w:p>
        </w:tc>
      </w:tr>
      <w:tr w:rsidR="00910DC0" w:rsidRPr="00E22CFB" w:rsidTr="0002749B">
        <w:trPr>
          <w:trHeight w:val="192"/>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1</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Юбилейная, 10</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3</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ind w:right="-1118"/>
              <w:rPr>
                <w:sz w:val="24"/>
                <w:szCs w:val="24"/>
              </w:rPr>
            </w:pPr>
            <w:r w:rsidRPr="00E22CFB">
              <w:rPr>
                <w:sz w:val="24"/>
                <w:szCs w:val="24"/>
              </w:rPr>
              <w:t>Понедельник, пятница</w:t>
            </w:r>
          </w:p>
        </w:tc>
      </w:tr>
      <w:tr w:rsidR="00910DC0" w:rsidRPr="00E22CFB" w:rsidTr="0002749B">
        <w:trPr>
          <w:trHeight w:val="251"/>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2</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Школьная, 1</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2</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ind w:right="-1118"/>
              <w:rPr>
                <w:sz w:val="24"/>
                <w:szCs w:val="24"/>
              </w:rPr>
            </w:pPr>
            <w:r w:rsidRPr="00E22CFB">
              <w:rPr>
                <w:sz w:val="24"/>
                <w:szCs w:val="24"/>
              </w:rPr>
              <w:t>Понедельник, пятница</w:t>
            </w:r>
          </w:p>
        </w:tc>
      </w:tr>
      <w:tr w:rsidR="00910DC0" w:rsidRPr="00E22CFB" w:rsidTr="0002749B">
        <w:trPr>
          <w:trHeight w:val="288"/>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3</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Школьная, 8</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2</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ind w:right="-1118"/>
              <w:rPr>
                <w:sz w:val="24"/>
                <w:szCs w:val="24"/>
              </w:rPr>
            </w:pPr>
            <w:r w:rsidRPr="00E22CFB">
              <w:rPr>
                <w:sz w:val="24"/>
                <w:szCs w:val="24"/>
              </w:rPr>
              <w:t>Понедельник, пятница</w:t>
            </w:r>
          </w:p>
        </w:tc>
      </w:tr>
      <w:tr w:rsidR="00910DC0" w:rsidRPr="00E22CFB" w:rsidTr="0002749B">
        <w:trPr>
          <w:trHeight w:val="304"/>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4</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Школьная, 2</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2</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ind w:right="-1118"/>
              <w:rPr>
                <w:sz w:val="24"/>
                <w:szCs w:val="24"/>
              </w:rPr>
            </w:pPr>
            <w:r w:rsidRPr="00E22CFB">
              <w:rPr>
                <w:sz w:val="24"/>
                <w:szCs w:val="24"/>
              </w:rPr>
              <w:t>Понедельник, пятница</w:t>
            </w:r>
          </w:p>
        </w:tc>
      </w:tr>
      <w:tr w:rsidR="00910DC0" w:rsidRPr="00E22CFB" w:rsidTr="0002749B">
        <w:trPr>
          <w:trHeight w:val="208"/>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5</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Комсомольская, 55</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2</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ind w:right="-1118"/>
              <w:rPr>
                <w:sz w:val="24"/>
                <w:szCs w:val="24"/>
              </w:rPr>
            </w:pPr>
            <w:r w:rsidRPr="00E22CFB">
              <w:rPr>
                <w:sz w:val="24"/>
                <w:szCs w:val="24"/>
              </w:rPr>
              <w:t>Понедельник, пятница</w:t>
            </w:r>
          </w:p>
        </w:tc>
      </w:tr>
      <w:tr w:rsidR="00910DC0" w:rsidRPr="00E22CFB" w:rsidTr="0002749B">
        <w:trPr>
          <w:trHeight w:val="304"/>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6</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Садовая, 12</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2</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ind w:right="-1118"/>
              <w:rPr>
                <w:sz w:val="24"/>
                <w:szCs w:val="24"/>
              </w:rPr>
            </w:pPr>
            <w:r w:rsidRPr="00E22CFB">
              <w:rPr>
                <w:sz w:val="24"/>
                <w:szCs w:val="24"/>
              </w:rPr>
              <w:t>Понедельник, пятница</w:t>
            </w:r>
          </w:p>
        </w:tc>
      </w:tr>
      <w:tr w:rsidR="00910DC0" w:rsidRPr="00E22CFB" w:rsidTr="0002749B">
        <w:trPr>
          <w:trHeight w:val="208"/>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7</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Космонавтов, 40</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3</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ind w:right="-1118"/>
              <w:rPr>
                <w:sz w:val="24"/>
                <w:szCs w:val="24"/>
              </w:rPr>
            </w:pPr>
            <w:r w:rsidRPr="00E22CFB">
              <w:rPr>
                <w:sz w:val="24"/>
                <w:szCs w:val="24"/>
              </w:rPr>
              <w:t>Понедельник, пятница</w:t>
            </w:r>
          </w:p>
        </w:tc>
      </w:tr>
      <w:tr w:rsidR="00910DC0" w:rsidRPr="00E22CFB" w:rsidTr="0002749B">
        <w:trPr>
          <w:trHeight w:val="177"/>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jc w:val="left"/>
              <w:rPr>
                <w:b w:val="0"/>
                <w:sz w:val="24"/>
                <w:szCs w:val="24"/>
              </w:rPr>
            </w:pP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b/>
                <w:sz w:val="24"/>
                <w:szCs w:val="24"/>
              </w:rPr>
            </w:pPr>
            <w:r w:rsidRPr="00E22CFB">
              <w:rPr>
                <w:b/>
                <w:sz w:val="24"/>
                <w:szCs w:val="24"/>
              </w:rPr>
              <w:t>п. Ягодный</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b/>
                <w:sz w:val="24"/>
                <w:szCs w:val="24"/>
              </w:rPr>
            </w:pPr>
            <w:r w:rsidRPr="00E22CFB">
              <w:rPr>
                <w:b/>
                <w:sz w:val="24"/>
                <w:szCs w:val="24"/>
              </w:rPr>
              <w:t>25</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p>
        </w:tc>
      </w:tr>
      <w:tr w:rsidR="00910DC0" w:rsidRPr="00E22CFB" w:rsidTr="0002749B">
        <w:trPr>
          <w:trHeight w:val="177"/>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1</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Центральная, 37</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4</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Вторник, четверг</w:t>
            </w:r>
          </w:p>
        </w:tc>
      </w:tr>
      <w:tr w:rsidR="00910DC0" w:rsidRPr="00E22CFB" w:rsidTr="0002749B">
        <w:trPr>
          <w:trHeight w:val="177"/>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2</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Центральная,25</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3</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Вторник, четверг</w:t>
            </w:r>
          </w:p>
        </w:tc>
      </w:tr>
      <w:tr w:rsidR="00910DC0" w:rsidRPr="00E22CFB" w:rsidTr="0002749B">
        <w:trPr>
          <w:trHeight w:val="177"/>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3</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Центральная</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3</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Вторник, четверг</w:t>
            </w:r>
          </w:p>
        </w:tc>
      </w:tr>
      <w:tr w:rsidR="00910DC0" w:rsidRPr="00E22CFB" w:rsidTr="0002749B">
        <w:trPr>
          <w:trHeight w:val="177"/>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4</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ул.Лесная,18</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3</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Вторник, четверг</w:t>
            </w:r>
          </w:p>
        </w:tc>
      </w:tr>
      <w:tr w:rsidR="00910DC0" w:rsidRPr="00E22CFB" w:rsidTr="0002749B">
        <w:trPr>
          <w:trHeight w:val="177"/>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5</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ул.Лесная,2</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3</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Вторник, четверг</w:t>
            </w:r>
          </w:p>
        </w:tc>
      </w:tr>
      <w:tr w:rsidR="00910DC0" w:rsidRPr="00E22CFB" w:rsidTr="0002749B">
        <w:trPr>
          <w:trHeight w:val="177"/>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6</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Новая,1</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3</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Вторник, четверг</w:t>
            </w:r>
          </w:p>
        </w:tc>
      </w:tr>
      <w:tr w:rsidR="00910DC0" w:rsidRPr="00E22CFB" w:rsidTr="0002749B">
        <w:trPr>
          <w:trHeight w:val="177"/>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7</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Набережная, 14</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3</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Вторник, четверг</w:t>
            </w:r>
          </w:p>
        </w:tc>
      </w:tr>
      <w:tr w:rsidR="00910DC0" w:rsidRPr="00E22CFB" w:rsidTr="0002749B">
        <w:trPr>
          <w:trHeight w:val="177"/>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8</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Аэропортная</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3</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Вторник, четверг</w:t>
            </w:r>
          </w:p>
        </w:tc>
      </w:tr>
      <w:tr w:rsidR="00910DC0" w:rsidRPr="00E22CFB" w:rsidTr="0002749B">
        <w:trPr>
          <w:trHeight w:val="177"/>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b/>
                <w:sz w:val="24"/>
                <w:szCs w:val="24"/>
              </w:rPr>
            </w:pPr>
            <w:r w:rsidRPr="00E22CFB">
              <w:rPr>
                <w:b/>
                <w:sz w:val="24"/>
                <w:szCs w:val="24"/>
              </w:rPr>
              <w:t>п. Дальний</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b/>
                <w:sz w:val="24"/>
                <w:szCs w:val="24"/>
              </w:rPr>
            </w:pPr>
            <w:r w:rsidRPr="00E22CFB">
              <w:rPr>
                <w:b/>
                <w:sz w:val="24"/>
                <w:szCs w:val="24"/>
              </w:rPr>
              <w:t>5</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p>
        </w:tc>
      </w:tr>
      <w:tr w:rsidR="00910DC0" w:rsidRPr="00E22CFB" w:rsidTr="0002749B">
        <w:trPr>
          <w:trHeight w:val="177"/>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1</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 Центральная,10</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3</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Вторник, четверг</w:t>
            </w:r>
          </w:p>
        </w:tc>
      </w:tr>
      <w:tr w:rsidR="00910DC0" w:rsidRPr="00E22CFB" w:rsidTr="0002749B">
        <w:trPr>
          <w:trHeight w:val="177"/>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r w:rsidRPr="00E22CFB">
              <w:rPr>
                <w:b w:val="0"/>
                <w:sz w:val="24"/>
                <w:szCs w:val="24"/>
              </w:rPr>
              <w:t>2</w:t>
            </w: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ул.Центральная,34</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sz w:val="24"/>
                <w:szCs w:val="24"/>
              </w:rPr>
            </w:pPr>
            <w:r w:rsidRPr="00E22CFB">
              <w:rPr>
                <w:sz w:val="24"/>
                <w:szCs w:val="24"/>
              </w:rPr>
              <w:t>2</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r w:rsidRPr="00E22CFB">
              <w:rPr>
                <w:sz w:val="24"/>
                <w:szCs w:val="24"/>
              </w:rPr>
              <w:t>Вторник, четверг</w:t>
            </w:r>
          </w:p>
        </w:tc>
      </w:tr>
      <w:tr w:rsidR="00910DC0" w:rsidRPr="00E22CFB" w:rsidTr="0002749B">
        <w:trPr>
          <w:trHeight w:val="177"/>
        </w:trPr>
        <w:tc>
          <w:tcPr>
            <w:tcW w:w="336"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pStyle w:val="afff5"/>
              <w:ind w:right="-2"/>
              <w:rPr>
                <w:b w:val="0"/>
                <w:sz w:val="24"/>
                <w:szCs w:val="24"/>
              </w:rPr>
            </w:pPr>
          </w:p>
        </w:tc>
        <w:tc>
          <w:tcPr>
            <w:tcW w:w="2810"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b/>
                <w:sz w:val="24"/>
                <w:szCs w:val="24"/>
              </w:rPr>
            </w:pPr>
            <w:r w:rsidRPr="00E22CFB">
              <w:rPr>
                <w:b/>
                <w:sz w:val="24"/>
                <w:szCs w:val="24"/>
              </w:rPr>
              <w:t>Итого:</w:t>
            </w:r>
          </w:p>
        </w:tc>
        <w:tc>
          <w:tcPr>
            <w:tcW w:w="467"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jc w:val="center"/>
              <w:rPr>
                <w:b/>
                <w:sz w:val="24"/>
                <w:szCs w:val="24"/>
              </w:rPr>
            </w:pPr>
            <w:r w:rsidRPr="00E22CFB">
              <w:rPr>
                <w:b/>
                <w:sz w:val="24"/>
                <w:szCs w:val="24"/>
              </w:rPr>
              <w:t>85</w:t>
            </w:r>
          </w:p>
        </w:tc>
        <w:tc>
          <w:tcPr>
            <w:tcW w:w="1388" w:type="pct"/>
            <w:tcBorders>
              <w:top w:val="single" w:sz="4" w:space="0" w:color="auto"/>
              <w:left w:val="single" w:sz="4" w:space="0" w:color="auto"/>
              <w:bottom w:val="single" w:sz="4" w:space="0" w:color="auto"/>
              <w:right w:val="single" w:sz="4" w:space="0" w:color="auto"/>
            </w:tcBorders>
            <w:vAlign w:val="center"/>
          </w:tcPr>
          <w:p w:rsidR="00910DC0" w:rsidRPr="00E22CFB" w:rsidRDefault="00910DC0" w:rsidP="0002749B">
            <w:pPr>
              <w:rPr>
                <w:sz w:val="24"/>
                <w:szCs w:val="24"/>
              </w:rPr>
            </w:pPr>
          </w:p>
        </w:tc>
      </w:tr>
    </w:tbl>
    <w:bookmarkEnd w:id="1041"/>
    <w:p w:rsidR="00910DC0" w:rsidRPr="00362CDC" w:rsidRDefault="00910DC0" w:rsidP="00910DC0">
      <w:pPr>
        <w:ind w:firstLine="709"/>
        <w:jc w:val="both"/>
        <w:rPr>
          <w:color w:val="000000" w:themeColor="text1"/>
          <w:sz w:val="24"/>
          <w:szCs w:val="28"/>
        </w:rPr>
      </w:pPr>
      <w:r w:rsidRPr="00362CDC">
        <w:rPr>
          <w:color w:val="000000" w:themeColor="text1"/>
          <w:sz w:val="24"/>
          <w:szCs w:val="28"/>
        </w:rPr>
        <w:t>Источник: Приложение 2 к постановлению главы от 12.05.2014 № 54 «О выборе организации для заключения Публичного договора на оказание услуг по сбору и вывозу бытовых отходов и мусора на территории муниципального образования сельского поселения Леуши»</w:t>
      </w:r>
    </w:p>
    <w:p w:rsidR="00910DC0" w:rsidRDefault="00910DC0" w:rsidP="00910DC0">
      <w:pPr>
        <w:jc w:val="both"/>
        <w:rPr>
          <w:color w:val="000000" w:themeColor="text1"/>
          <w:sz w:val="28"/>
          <w:szCs w:val="28"/>
          <w:highlight w:val="yellow"/>
        </w:rPr>
      </w:pPr>
    </w:p>
    <w:p w:rsidR="00E0557F" w:rsidRDefault="00E0557F" w:rsidP="003B5A9F">
      <w:pPr>
        <w:ind w:left="1" w:firstLine="708"/>
        <w:jc w:val="both"/>
        <w:rPr>
          <w:sz w:val="28"/>
          <w:szCs w:val="28"/>
        </w:rPr>
      </w:pPr>
      <w:r>
        <w:rPr>
          <w:sz w:val="28"/>
          <w:szCs w:val="28"/>
        </w:rPr>
        <w:t xml:space="preserve">Описание системы сбора и транспортирования ТКО по населенным пунктам сп. Леуши </w:t>
      </w:r>
      <w:r w:rsidRPr="001560BB">
        <w:rPr>
          <w:sz w:val="28"/>
          <w:szCs w:val="28"/>
        </w:rPr>
        <w:t xml:space="preserve">представлено в </w:t>
      </w:r>
      <w:r w:rsidR="001560BB" w:rsidRPr="001560BB">
        <w:rPr>
          <w:sz w:val="28"/>
          <w:szCs w:val="28"/>
        </w:rPr>
        <w:t>табл. 5</w:t>
      </w:r>
      <w:r w:rsidRPr="001560BB">
        <w:rPr>
          <w:sz w:val="28"/>
          <w:szCs w:val="28"/>
        </w:rPr>
        <w:t>5.</w:t>
      </w:r>
    </w:p>
    <w:p w:rsidR="00910DC0" w:rsidRDefault="00E0557F" w:rsidP="00E0557F">
      <w:pPr>
        <w:ind w:left="1" w:firstLine="709"/>
        <w:jc w:val="both"/>
        <w:rPr>
          <w:color w:val="000000" w:themeColor="text1"/>
          <w:sz w:val="28"/>
          <w:szCs w:val="28"/>
        </w:rPr>
      </w:pPr>
      <w:r w:rsidRPr="00835DD2">
        <w:rPr>
          <w:color w:val="000000" w:themeColor="text1"/>
          <w:sz w:val="28"/>
          <w:szCs w:val="28"/>
        </w:rPr>
        <w:t>Захоронение мусора осуществляется на полигоне для захоронения твердых (коммунальных) бытовых отходов, расположенном на территории муниципального образования гп. Междуреченский.</w:t>
      </w:r>
    </w:p>
    <w:p w:rsidR="009601DE" w:rsidRPr="00117B3F" w:rsidRDefault="009601DE" w:rsidP="009601DE">
      <w:pPr>
        <w:ind w:firstLine="709"/>
        <w:jc w:val="both"/>
        <w:rPr>
          <w:color w:val="000000" w:themeColor="text1"/>
          <w:sz w:val="28"/>
          <w:szCs w:val="28"/>
        </w:rPr>
      </w:pPr>
      <w:r w:rsidRPr="00117B3F">
        <w:rPr>
          <w:color w:val="000000" w:themeColor="text1"/>
          <w:sz w:val="28"/>
          <w:szCs w:val="28"/>
        </w:rPr>
        <w:lastRenderedPageBreak/>
        <w:t>На действующий полигон пгт. Междуреченский осуществляется вывоз и размещение отходов из гп. Междуреченский, гп. Мортка, с. Леуши, п. Лиственичный, п. Ягодный, п. Дальний.</w:t>
      </w:r>
    </w:p>
    <w:p w:rsidR="009601DE" w:rsidRPr="00117B3F" w:rsidRDefault="009601DE" w:rsidP="009601DE">
      <w:pPr>
        <w:ind w:firstLine="708"/>
        <w:jc w:val="both"/>
        <w:rPr>
          <w:color w:val="000000" w:themeColor="text1"/>
          <w:sz w:val="28"/>
          <w:szCs w:val="28"/>
        </w:rPr>
      </w:pPr>
      <w:r w:rsidRPr="00117B3F">
        <w:rPr>
          <w:color w:val="000000" w:themeColor="text1"/>
          <w:sz w:val="28"/>
          <w:szCs w:val="28"/>
        </w:rPr>
        <w:t>На территории муниципального образования сп. Леуши мусоросжигательные, мусоросортировочные и мусороперегрузочные установки отсутствуют.</w:t>
      </w:r>
    </w:p>
    <w:p w:rsidR="003B5A9F" w:rsidRDefault="003B5A9F" w:rsidP="003B5A9F">
      <w:pPr>
        <w:pStyle w:val="af9"/>
        <w:jc w:val="right"/>
        <w:rPr>
          <w:b/>
          <w:sz w:val="24"/>
        </w:rPr>
      </w:pPr>
      <w:r w:rsidRPr="001560BB">
        <w:rPr>
          <w:b/>
          <w:sz w:val="24"/>
        </w:rPr>
        <w:t xml:space="preserve">Таблица </w:t>
      </w:r>
      <w:r w:rsidRPr="001560BB">
        <w:rPr>
          <w:b/>
          <w:sz w:val="24"/>
        </w:rPr>
        <w:fldChar w:fldCharType="begin"/>
      </w:r>
      <w:r w:rsidRPr="001560BB">
        <w:rPr>
          <w:b/>
          <w:sz w:val="24"/>
        </w:rPr>
        <w:instrText xml:space="preserve"> SEQ Таблица \* ARABIC </w:instrText>
      </w:r>
      <w:r w:rsidRPr="001560BB">
        <w:rPr>
          <w:b/>
          <w:sz w:val="24"/>
        </w:rPr>
        <w:fldChar w:fldCharType="separate"/>
      </w:r>
      <w:r w:rsidR="005D225A">
        <w:rPr>
          <w:b/>
          <w:noProof/>
          <w:sz w:val="24"/>
        </w:rPr>
        <w:t>55</w:t>
      </w:r>
      <w:r w:rsidRPr="001560BB">
        <w:rPr>
          <w:b/>
          <w:sz w:val="24"/>
        </w:rPr>
        <w:fldChar w:fldCharType="end"/>
      </w:r>
    </w:p>
    <w:p w:rsidR="003B5A9F" w:rsidRPr="00E22CFB" w:rsidRDefault="003B5A9F" w:rsidP="003B5A9F">
      <w:pPr>
        <w:tabs>
          <w:tab w:val="left" w:pos="1728"/>
        </w:tabs>
        <w:jc w:val="center"/>
        <w:rPr>
          <w:sz w:val="24"/>
          <w:szCs w:val="24"/>
        </w:rPr>
      </w:pPr>
      <w:r w:rsidRPr="00E22CFB">
        <w:rPr>
          <w:b/>
          <w:sz w:val="24"/>
          <w:szCs w:val="24"/>
        </w:rPr>
        <w:t>Система сбора и транспортирования ТБО в разрезе населенных пунктов сп. Леуши</w:t>
      </w:r>
      <w:r w:rsidRPr="00E22CFB">
        <w:rPr>
          <w:rStyle w:val="affd"/>
          <w:b/>
          <w:sz w:val="24"/>
          <w:szCs w:val="24"/>
        </w:rPr>
        <w:footnoteReference w:id="37"/>
      </w:r>
    </w:p>
    <w:tbl>
      <w:tblPr>
        <w:tblW w:w="5000" w:type="pct"/>
        <w:jc w:val="center"/>
        <w:tblLook w:val="04A0" w:firstRow="1" w:lastRow="0" w:firstColumn="1" w:lastColumn="0" w:noHBand="0" w:noVBand="1"/>
      </w:tblPr>
      <w:tblGrid>
        <w:gridCol w:w="560"/>
        <w:gridCol w:w="2328"/>
        <w:gridCol w:w="3493"/>
        <w:gridCol w:w="4040"/>
      </w:tblGrid>
      <w:tr w:rsidR="003B5A9F" w:rsidRPr="00E22CFB" w:rsidTr="003B5A9F">
        <w:trPr>
          <w:trHeight w:val="562"/>
          <w:tblHeader/>
          <w:jc w:val="center"/>
        </w:trPr>
        <w:tc>
          <w:tcPr>
            <w:tcW w:w="263" w:type="pct"/>
            <w:tcBorders>
              <w:top w:val="single" w:sz="4" w:space="0" w:color="auto"/>
              <w:left w:val="single" w:sz="4" w:space="0" w:color="auto"/>
              <w:bottom w:val="single" w:sz="4" w:space="0" w:color="auto"/>
              <w:right w:val="single" w:sz="4" w:space="0" w:color="auto"/>
            </w:tcBorders>
            <w:vAlign w:val="center"/>
          </w:tcPr>
          <w:p w:rsidR="003B5A9F" w:rsidRPr="00E22CFB" w:rsidRDefault="003B5A9F" w:rsidP="003B5A9F">
            <w:pPr>
              <w:jc w:val="center"/>
              <w:rPr>
                <w:b/>
                <w:sz w:val="24"/>
                <w:szCs w:val="24"/>
              </w:rPr>
            </w:pPr>
            <w:r w:rsidRPr="00E22CFB">
              <w:rPr>
                <w:b/>
                <w:sz w:val="24"/>
                <w:szCs w:val="24"/>
              </w:rPr>
              <w:t>№ п/п</w:t>
            </w:r>
          </w:p>
        </w:tc>
        <w:tc>
          <w:tcPr>
            <w:tcW w:w="111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B5A9F" w:rsidRPr="00E22CFB" w:rsidRDefault="003B5A9F" w:rsidP="003B5A9F">
            <w:pPr>
              <w:jc w:val="center"/>
              <w:rPr>
                <w:b/>
                <w:sz w:val="24"/>
                <w:szCs w:val="24"/>
              </w:rPr>
            </w:pPr>
            <w:r w:rsidRPr="00E22CFB">
              <w:rPr>
                <w:b/>
                <w:sz w:val="24"/>
                <w:szCs w:val="24"/>
              </w:rPr>
              <w:t>Населенный пункт</w:t>
            </w:r>
          </w:p>
        </w:tc>
        <w:tc>
          <w:tcPr>
            <w:tcW w:w="1678" w:type="pct"/>
            <w:tcBorders>
              <w:top w:val="single" w:sz="4" w:space="0" w:color="auto"/>
              <w:left w:val="nil"/>
              <w:bottom w:val="single" w:sz="4" w:space="0" w:color="auto"/>
              <w:right w:val="single" w:sz="4" w:space="0" w:color="auto"/>
            </w:tcBorders>
            <w:shd w:val="clear" w:color="auto" w:fill="auto"/>
            <w:vAlign w:val="center"/>
            <w:hideMark/>
          </w:tcPr>
          <w:p w:rsidR="003B5A9F" w:rsidRPr="00E22CFB" w:rsidRDefault="003B5A9F" w:rsidP="003B5A9F">
            <w:pPr>
              <w:jc w:val="center"/>
              <w:rPr>
                <w:b/>
                <w:sz w:val="24"/>
                <w:szCs w:val="24"/>
              </w:rPr>
            </w:pPr>
            <w:r w:rsidRPr="00E22CFB">
              <w:rPr>
                <w:b/>
                <w:sz w:val="24"/>
                <w:szCs w:val="24"/>
              </w:rPr>
              <w:t>Отходы, охваченные существующей системой сбора отходов</w:t>
            </w:r>
          </w:p>
        </w:tc>
        <w:tc>
          <w:tcPr>
            <w:tcW w:w="1940" w:type="pct"/>
            <w:tcBorders>
              <w:top w:val="single" w:sz="4" w:space="0" w:color="auto"/>
              <w:left w:val="nil"/>
              <w:bottom w:val="single" w:sz="4" w:space="0" w:color="auto"/>
              <w:right w:val="single" w:sz="4" w:space="0" w:color="auto"/>
            </w:tcBorders>
            <w:shd w:val="clear" w:color="auto" w:fill="auto"/>
            <w:vAlign w:val="center"/>
            <w:hideMark/>
          </w:tcPr>
          <w:p w:rsidR="003B5A9F" w:rsidRPr="00E22CFB" w:rsidRDefault="003B5A9F" w:rsidP="003B5A9F">
            <w:pPr>
              <w:jc w:val="center"/>
              <w:rPr>
                <w:b/>
                <w:sz w:val="24"/>
                <w:szCs w:val="24"/>
              </w:rPr>
            </w:pPr>
            <w:r w:rsidRPr="00E22CFB">
              <w:rPr>
                <w:b/>
                <w:sz w:val="24"/>
                <w:szCs w:val="24"/>
              </w:rPr>
              <w:t>Отходы, не охваченные существующей системой сбора отходов</w:t>
            </w:r>
          </w:p>
        </w:tc>
      </w:tr>
      <w:tr w:rsidR="003B5A9F" w:rsidRPr="00E22CFB" w:rsidTr="003B5A9F">
        <w:trPr>
          <w:trHeight w:val="315"/>
          <w:jc w:val="center"/>
        </w:trPr>
        <w:tc>
          <w:tcPr>
            <w:tcW w:w="263" w:type="pct"/>
            <w:tcBorders>
              <w:top w:val="nil"/>
              <w:left w:val="single" w:sz="4" w:space="0" w:color="auto"/>
              <w:bottom w:val="single" w:sz="4" w:space="0" w:color="auto"/>
              <w:right w:val="single" w:sz="4" w:space="0" w:color="auto"/>
            </w:tcBorders>
            <w:vAlign w:val="center"/>
          </w:tcPr>
          <w:p w:rsidR="003B5A9F" w:rsidRPr="00E22CFB" w:rsidRDefault="003B5A9F" w:rsidP="003B5A9F">
            <w:pPr>
              <w:jc w:val="center"/>
              <w:rPr>
                <w:sz w:val="24"/>
                <w:szCs w:val="24"/>
              </w:rPr>
            </w:pPr>
            <w:r w:rsidRPr="00E22CFB">
              <w:rPr>
                <w:sz w:val="24"/>
                <w:szCs w:val="24"/>
              </w:rPr>
              <w:t>1</w:t>
            </w:r>
          </w:p>
        </w:tc>
        <w:tc>
          <w:tcPr>
            <w:tcW w:w="1119" w:type="pct"/>
            <w:tcBorders>
              <w:top w:val="nil"/>
              <w:left w:val="single" w:sz="4" w:space="0" w:color="auto"/>
              <w:bottom w:val="single" w:sz="4" w:space="0" w:color="auto"/>
              <w:right w:val="single" w:sz="4" w:space="0" w:color="auto"/>
            </w:tcBorders>
            <w:shd w:val="clear" w:color="auto" w:fill="auto"/>
            <w:vAlign w:val="center"/>
            <w:hideMark/>
          </w:tcPr>
          <w:p w:rsidR="003B5A9F" w:rsidRPr="00E22CFB" w:rsidRDefault="003B5A9F" w:rsidP="003B5A9F">
            <w:pPr>
              <w:rPr>
                <w:sz w:val="24"/>
                <w:szCs w:val="24"/>
              </w:rPr>
            </w:pPr>
            <w:r w:rsidRPr="00E22CFB">
              <w:rPr>
                <w:sz w:val="24"/>
                <w:szCs w:val="24"/>
              </w:rPr>
              <w:t>с. Леуши</w:t>
            </w:r>
          </w:p>
        </w:tc>
        <w:tc>
          <w:tcPr>
            <w:tcW w:w="1678" w:type="pct"/>
            <w:tcBorders>
              <w:top w:val="nil"/>
              <w:left w:val="nil"/>
              <w:bottom w:val="single" w:sz="4" w:space="0" w:color="auto"/>
              <w:right w:val="single" w:sz="4" w:space="0" w:color="auto"/>
            </w:tcBorders>
            <w:shd w:val="clear" w:color="auto" w:fill="auto"/>
            <w:vAlign w:val="center"/>
            <w:hideMark/>
          </w:tcPr>
          <w:p w:rsidR="003B5A9F" w:rsidRPr="00E22CFB" w:rsidRDefault="003B5A9F" w:rsidP="003B5A9F">
            <w:pPr>
              <w:rPr>
                <w:b/>
                <w:sz w:val="24"/>
                <w:szCs w:val="24"/>
              </w:rPr>
            </w:pPr>
            <w:r w:rsidRPr="00E22CFB">
              <w:rPr>
                <w:sz w:val="24"/>
                <w:szCs w:val="24"/>
              </w:rPr>
              <w:t>Сбор в стандартные контейнеры остается неизменным. Вывоз осуществляется автотранспортной техникой существующей системы</w:t>
            </w:r>
          </w:p>
        </w:tc>
        <w:tc>
          <w:tcPr>
            <w:tcW w:w="1940" w:type="pct"/>
            <w:tcBorders>
              <w:top w:val="nil"/>
              <w:left w:val="nil"/>
              <w:bottom w:val="single" w:sz="4" w:space="0" w:color="auto"/>
              <w:right w:val="single" w:sz="4" w:space="0" w:color="auto"/>
            </w:tcBorders>
            <w:shd w:val="clear" w:color="auto" w:fill="auto"/>
            <w:vAlign w:val="center"/>
            <w:hideMark/>
          </w:tcPr>
          <w:p w:rsidR="003B5A9F" w:rsidRPr="00E22CFB" w:rsidRDefault="003B5A9F" w:rsidP="003B5A9F">
            <w:pPr>
              <w:rPr>
                <w:b/>
                <w:sz w:val="24"/>
                <w:szCs w:val="24"/>
              </w:rPr>
            </w:pPr>
            <w:r w:rsidRPr="00E22CFB">
              <w:rPr>
                <w:sz w:val="24"/>
                <w:szCs w:val="24"/>
              </w:rPr>
              <w:t>Сбор в стандартные контейнеры (0,75-1 куб. м) и бункеры, транспортирование автотранспортным средством существующей системы сбора и вывоза</w:t>
            </w:r>
            <w:r w:rsidRPr="00E22CFB">
              <w:rPr>
                <w:b/>
                <w:sz w:val="24"/>
                <w:szCs w:val="24"/>
              </w:rPr>
              <w:t xml:space="preserve"> </w:t>
            </w:r>
            <w:r w:rsidRPr="00E22CFB">
              <w:rPr>
                <w:sz w:val="24"/>
                <w:szCs w:val="24"/>
              </w:rPr>
              <w:t>на полигон твердых бытовых отходов</w:t>
            </w:r>
          </w:p>
        </w:tc>
      </w:tr>
      <w:tr w:rsidR="003B5A9F" w:rsidRPr="00E22CFB" w:rsidTr="003B5A9F">
        <w:trPr>
          <w:trHeight w:val="315"/>
          <w:jc w:val="center"/>
        </w:trPr>
        <w:tc>
          <w:tcPr>
            <w:tcW w:w="263" w:type="pct"/>
            <w:tcBorders>
              <w:top w:val="nil"/>
              <w:left w:val="single" w:sz="4" w:space="0" w:color="auto"/>
              <w:bottom w:val="single" w:sz="4" w:space="0" w:color="auto"/>
              <w:right w:val="single" w:sz="4" w:space="0" w:color="auto"/>
            </w:tcBorders>
            <w:vAlign w:val="center"/>
          </w:tcPr>
          <w:p w:rsidR="003B5A9F" w:rsidRPr="00E22CFB" w:rsidRDefault="003B5A9F" w:rsidP="003B5A9F">
            <w:pPr>
              <w:jc w:val="center"/>
              <w:rPr>
                <w:sz w:val="24"/>
                <w:szCs w:val="24"/>
              </w:rPr>
            </w:pPr>
            <w:r w:rsidRPr="00E22CFB">
              <w:rPr>
                <w:sz w:val="24"/>
                <w:szCs w:val="24"/>
              </w:rPr>
              <w:t>2</w:t>
            </w:r>
          </w:p>
        </w:tc>
        <w:tc>
          <w:tcPr>
            <w:tcW w:w="1119" w:type="pct"/>
            <w:tcBorders>
              <w:top w:val="nil"/>
              <w:left w:val="single" w:sz="4" w:space="0" w:color="auto"/>
              <w:bottom w:val="single" w:sz="4" w:space="0" w:color="auto"/>
              <w:right w:val="single" w:sz="4" w:space="0" w:color="auto"/>
            </w:tcBorders>
            <w:shd w:val="clear" w:color="auto" w:fill="auto"/>
            <w:vAlign w:val="center"/>
            <w:hideMark/>
          </w:tcPr>
          <w:p w:rsidR="003B5A9F" w:rsidRPr="00E22CFB" w:rsidRDefault="003B5A9F" w:rsidP="003B5A9F">
            <w:pPr>
              <w:rPr>
                <w:sz w:val="24"/>
                <w:szCs w:val="24"/>
              </w:rPr>
            </w:pPr>
            <w:r w:rsidRPr="00E22CFB">
              <w:rPr>
                <w:sz w:val="24"/>
                <w:szCs w:val="24"/>
              </w:rPr>
              <w:t>п. Дальний</w:t>
            </w:r>
          </w:p>
        </w:tc>
        <w:tc>
          <w:tcPr>
            <w:tcW w:w="1678" w:type="pct"/>
            <w:tcBorders>
              <w:top w:val="nil"/>
              <w:left w:val="nil"/>
              <w:bottom w:val="single" w:sz="4" w:space="0" w:color="auto"/>
              <w:right w:val="single" w:sz="4" w:space="0" w:color="auto"/>
            </w:tcBorders>
            <w:shd w:val="clear" w:color="auto" w:fill="auto"/>
            <w:vAlign w:val="center"/>
            <w:hideMark/>
          </w:tcPr>
          <w:p w:rsidR="003B5A9F" w:rsidRPr="00E22CFB" w:rsidRDefault="003B5A9F" w:rsidP="003B5A9F">
            <w:pPr>
              <w:rPr>
                <w:b/>
                <w:sz w:val="24"/>
                <w:szCs w:val="24"/>
              </w:rPr>
            </w:pPr>
            <w:r w:rsidRPr="00E22CFB">
              <w:rPr>
                <w:sz w:val="24"/>
                <w:szCs w:val="24"/>
              </w:rPr>
              <w:t>Отсутствует</w:t>
            </w:r>
          </w:p>
        </w:tc>
        <w:tc>
          <w:tcPr>
            <w:tcW w:w="1940" w:type="pct"/>
            <w:tcBorders>
              <w:top w:val="nil"/>
              <w:left w:val="nil"/>
              <w:bottom w:val="single" w:sz="4" w:space="0" w:color="auto"/>
              <w:right w:val="single" w:sz="4" w:space="0" w:color="auto"/>
            </w:tcBorders>
            <w:shd w:val="clear" w:color="auto" w:fill="auto"/>
            <w:vAlign w:val="center"/>
            <w:hideMark/>
          </w:tcPr>
          <w:p w:rsidR="003B5A9F" w:rsidRPr="00E22CFB" w:rsidRDefault="003B5A9F" w:rsidP="003B5A9F">
            <w:pPr>
              <w:rPr>
                <w:b/>
                <w:sz w:val="24"/>
                <w:szCs w:val="24"/>
              </w:rPr>
            </w:pPr>
            <w:r w:rsidRPr="00E22CFB">
              <w:rPr>
                <w:sz w:val="24"/>
                <w:szCs w:val="24"/>
              </w:rPr>
              <w:t>Сбор в стандартные контейнеры (0,75-1 куб. м) и бункеры, транспортирование автотранспортным средством существующей системы сбора и вывоза</w:t>
            </w:r>
            <w:r w:rsidRPr="00E22CFB">
              <w:rPr>
                <w:b/>
                <w:sz w:val="24"/>
                <w:szCs w:val="24"/>
              </w:rPr>
              <w:t xml:space="preserve"> </w:t>
            </w:r>
            <w:r w:rsidRPr="00E22CFB">
              <w:rPr>
                <w:sz w:val="24"/>
                <w:szCs w:val="24"/>
              </w:rPr>
              <w:t>на полигон твердых бытовых отходов</w:t>
            </w:r>
          </w:p>
        </w:tc>
      </w:tr>
      <w:tr w:rsidR="003B5A9F" w:rsidRPr="00E22CFB" w:rsidTr="003B5A9F">
        <w:trPr>
          <w:trHeight w:val="315"/>
          <w:jc w:val="center"/>
        </w:trPr>
        <w:tc>
          <w:tcPr>
            <w:tcW w:w="263" w:type="pct"/>
            <w:tcBorders>
              <w:top w:val="nil"/>
              <w:left w:val="single" w:sz="4" w:space="0" w:color="auto"/>
              <w:bottom w:val="single" w:sz="4" w:space="0" w:color="auto"/>
              <w:right w:val="single" w:sz="4" w:space="0" w:color="auto"/>
            </w:tcBorders>
            <w:vAlign w:val="center"/>
          </w:tcPr>
          <w:p w:rsidR="003B5A9F" w:rsidRPr="00E22CFB" w:rsidRDefault="003B5A9F" w:rsidP="003B5A9F">
            <w:pPr>
              <w:jc w:val="center"/>
              <w:rPr>
                <w:sz w:val="24"/>
                <w:szCs w:val="24"/>
              </w:rPr>
            </w:pPr>
            <w:r w:rsidRPr="00E22CFB">
              <w:rPr>
                <w:sz w:val="24"/>
                <w:szCs w:val="24"/>
              </w:rPr>
              <w:t>3</w:t>
            </w:r>
          </w:p>
        </w:tc>
        <w:tc>
          <w:tcPr>
            <w:tcW w:w="1119" w:type="pct"/>
            <w:tcBorders>
              <w:top w:val="nil"/>
              <w:left w:val="single" w:sz="4" w:space="0" w:color="auto"/>
              <w:bottom w:val="single" w:sz="4" w:space="0" w:color="auto"/>
              <w:right w:val="single" w:sz="4" w:space="0" w:color="auto"/>
            </w:tcBorders>
            <w:shd w:val="clear" w:color="auto" w:fill="auto"/>
            <w:vAlign w:val="center"/>
            <w:hideMark/>
          </w:tcPr>
          <w:p w:rsidR="003B5A9F" w:rsidRPr="00E22CFB" w:rsidRDefault="003B5A9F" w:rsidP="003B5A9F">
            <w:pPr>
              <w:rPr>
                <w:sz w:val="24"/>
                <w:szCs w:val="24"/>
              </w:rPr>
            </w:pPr>
            <w:r w:rsidRPr="00E22CFB">
              <w:rPr>
                <w:sz w:val="24"/>
                <w:szCs w:val="24"/>
              </w:rPr>
              <w:t>п. Лиственичный</w:t>
            </w:r>
          </w:p>
        </w:tc>
        <w:tc>
          <w:tcPr>
            <w:tcW w:w="1678" w:type="pct"/>
            <w:tcBorders>
              <w:top w:val="nil"/>
              <w:left w:val="nil"/>
              <w:bottom w:val="single" w:sz="4" w:space="0" w:color="auto"/>
              <w:right w:val="single" w:sz="4" w:space="0" w:color="auto"/>
            </w:tcBorders>
            <w:shd w:val="clear" w:color="auto" w:fill="auto"/>
            <w:vAlign w:val="center"/>
            <w:hideMark/>
          </w:tcPr>
          <w:p w:rsidR="003B5A9F" w:rsidRPr="00E22CFB" w:rsidRDefault="003B5A9F" w:rsidP="003B5A9F">
            <w:pPr>
              <w:rPr>
                <w:b/>
                <w:sz w:val="24"/>
                <w:szCs w:val="24"/>
              </w:rPr>
            </w:pPr>
            <w:r w:rsidRPr="00E22CFB">
              <w:rPr>
                <w:sz w:val="24"/>
                <w:szCs w:val="24"/>
              </w:rPr>
              <w:t>Сбор в стандартные контейнеры остается неизменным. Вывоз осуществляется автотранспортной техникой существующей системы</w:t>
            </w:r>
          </w:p>
        </w:tc>
        <w:tc>
          <w:tcPr>
            <w:tcW w:w="1940" w:type="pct"/>
            <w:tcBorders>
              <w:top w:val="nil"/>
              <w:left w:val="nil"/>
              <w:bottom w:val="single" w:sz="4" w:space="0" w:color="auto"/>
              <w:right w:val="single" w:sz="4" w:space="0" w:color="auto"/>
            </w:tcBorders>
            <w:shd w:val="clear" w:color="auto" w:fill="auto"/>
            <w:vAlign w:val="center"/>
            <w:hideMark/>
          </w:tcPr>
          <w:p w:rsidR="003B5A9F" w:rsidRPr="00E22CFB" w:rsidRDefault="003B5A9F" w:rsidP="003B5A9F">
            <w:pPr>
              <w:rPr>
                <w:b/>
                <w:sz w:val="24"/>
                <w:szCs w:val="24"/>
              </w:rPr>
            </w:pPr>
            <w:r w:rsidRPr="00E22CFB">
              <w:rPr>
                <w:sz w:val="24"/>
                <w:szCs w:val="24"/>
              </w:rPr>
              <w:t>Сбор в стандартные контейнеры (0,75-1 куб. м) и бункеры, транспортирование автотранспортным средством существующей системы сбора и вывоза</w:t>
            </w:r>
            <w:r w:rsidRPr="00E22CFB">
              <w:rPr>
                <w:b/>
                <w:sz w:val="24"/>
                <w:szCs w:val="24"/>
              </w:rPr>
              <w:t xml:space="preserve"> </w:t>
            </w:r>
            <w:r w:rsidRPr="00E22CFB">
              <w:rPr>
                <w:sz w:val="24"/>
                <w:szCs w:val="24"/>
              </w:rPr>
              <w:t>на полигон твердых бытовых отходов</w:t>
            </w:r>
          </w:p>
        </w:tc>
      </w:tr>
      <w:tr w:rsidR="003B5A9F" w:rsidRPr="00E22CFB" w:rsidTr="003B5A9F">
        <w:trPr>
          <w:trHeight w:val="315"/>
          <w:jc w:val="center"/>
        </w:trPr>
        <w:tc>
          <w:tcPr>
            <w:tcW w:w="263" w:type="pct"/>
            <w:tcBorders>
              <w:top w:val="nil"/>
              <w:left w:val="single" w:sz="4" w:space="0" w:color="auto"/>
              <w:bottom w:val="single" w:sz="4" w:space="0" w:color="auto"/>
              <w:right w:val="single" w:sz="4" w:space="0" w:color="auto"/>
            </w:tcBorders>
            <w:vAlign w:val="center"/>
          </w:tcPr>
          <w:p w:rsidR="003B5A9F" w:rsidRPr="00E22CFB" w:rsidRDefault="003B5A9F" w:rsidP="003B5A9F">
            <w:pPr>
              <w:jc w:val="center"/>
              <w:rPr>
                <w:sz w:val="24"/>
                <w:szCs w:val="24"/>
              </w:rPr>
            </w:pPr>
            <w:r w:rsidRPr="00E22CFB">
              <w:rPr>
                <w:sz w:val="24"/>
                <w:szCs w:val="24"/>
              </w:rPr>
              <w:t>4</w:t>
            </w:r>
          </w:p>
        </w:tc>
        <w:tc>
          <w:tcPr>
            <w:tcW w:w="1119" w:type="pct"/>
            <w:tcBorders>
              <w:top w:val="nil"/>
              <w:left w:val="single" w:sz="4" w:space="0" w:color="auto"/>
              <w:bottom w:val="single" w:sz="4" w:space="0" w:color="auto"/>
              <w:right w:val="single" w:sz="4" w:space="0" w:color="auto"/>
            </w:tcBorders>
            <w:shd w:val="clear" w:color="auto" w:fill="auto"/>
            <w:vAlign w:val="center"/>
            <w:hideMark/>
          </w:tcPr>
          <w:p w:rsidR="003B5A9F" w:rsidRPr="00E22CFB" w:rsidRDefault="003B5A9F" w:rsidP="003B5A9F">
            <w:pPr>
              <w:rPr>
                <w:sz w:val="24"/>
                <w:szCs w:val="24"/>
              </w:rPr>
            </w:pPr>
            <w:r w:rsidRPr="00E22CFB">
              <w:rPr>
                <w:sz w:val="24"/>
                <w:szCs w:val="24"/>
              </w:rPr>
              <w:t>п. Ягодный</w:t>
            </w:r>
          </w:p>
        </w:tc>
        <w:tc>
          <w:tcPr>
            <w:tcW w:w="1678" w:type="pct"/>
            <w:tcBorders>
              <w:top w:val="nil"/>
              <w:left w:val="nil"/>
              <w:bottom w:val="single" w:sz="4" w:space="0" w:color="auto"/>
              <w:right w:val="single" w:sz="4" w:space="0" w:color="auto"/>
            </w:tcBorders>
            <w:shd w:val="clear" w:color="auto" w:fill="auto"/>
            <w:vAlign w:val="center"/>
            <w:hideMark/>
          </w:tcPr>
          <w:p w:rsidR="003B5A9F" w:rsidRPr="00E22CFB" w:rsidRDefault="003B5A9F" w:rsidP="003B5A9F">
            <w:pPr>
              <w:rPr>
                <w:b/>
                <w:sz w:val="24"/>
                <w:szCs w:val="24"/>
              </w:rPr>
            </w:pPr>
            <w:r w:rsidRPr="00E22CFB">
              <w:rPr>
                <w:sz w:val="24"/>
                <w:szCs w:val="24"/>
              </w:rPr>
              <w:t>Отсутствует</w:t>
            </w:r>
          </w:p>
        </w:tc>
        <w:tc>
          <w:tcPr>
            <w:tcW w:w="1940" w:type="pct"/>
            <w:tcBorders>
              <w:top w:val="nil"/>
              <w:left w:val="nil"/>
              <w:bottom w:val="single" w:sz="4" w:space="0" w:color="auto"/>
              <w:right w:val="single" w:sz="4" w:space="0" w:color="auto"/>
            </w:tcBorders>
            <w:shd w:val="clear" w:color="auto" w:fill="auto"/>
            <w:vAlign w:val="center"/>
            <w:hideMark/>
          </w:tcPr>
          <w:p w:rsidR="003B5A9F" w:rsidRPr="00E22CFB" w:rsidRDefault="003B5A9F" w:rsidP="003B5A9F">
            <w:pPr>
              <w:rPr>
                <w:b/>
                <w:sz w:val="24"/>
                <w:szCs w:val="24"/>
              </w:rPr>
            </w:pPr>
            <w:r w:rsidRPr="00E22CFB">
              <w:rPr>
                <w:sz w:val="24"/>
                <w:szCs w:val="24"/>
              </w:rPr>
              <w:t>Сбор в стандартные контейнеры (0,75-1 куб. м) и бункеры, транспортирование автотранспортным средством существующей системы сбора и вывоза</w:t>
            </w:r>
          </w:p>
        </w:tc>
      </w:tr>
    </w:tbl>
    <w:p w:rsidR="00EA7177" w:rsidRDefault="00EA7177" w:rsidP="00EA7177">
      <w:pPr>
        <w:ind w:firstLine="708"/>
        <w:jc w:val="both"/>
        <w:rPr>
          <w:color w:val="FF0000"/>
          <w:sz w:val="28"/>
          <w:szCs w:val="28"/>
          <w:highlight w:val="yellow"/>
        </w:rPr>
      </w:pPr>
    </w:p>
    <w:p w:rsidR="0097581F" w:rsidRPr="00063459" w:rsidRDefault="003B5A9F" w:rsidP="00063459">
      <w:pPr>
        <w:ind w:firstLine="709"/>
        <w:jc w:val="both"/>
        <w:rPr>
          <w:color w:val="000000" w:themeColor="text1"/>
          <w:sz w:val="28"/>
          <w:szCs w:val="28"/>
        </w:rPr>
      </w:pPr>
      <w:r w:rsidRPr="00E70C82">
        <w:rPr>
          <w:b/>
          <w:color w:val="000000" w:themeColor="text1"/>
          <w:sz w:val="28"/>
          <w:szCs w:val="28"/>
        </w:rPr>
        <w:t>Несанкционированные свалки.</w:t>
      </w:r>
      <w:r w:rsidRPr="009601DE">
        <w:rPr>
          <w:color w:val="000000" w:themeColor="text1"/>
          <w:sz w:val="28"/>
          <w:szCs w:val="28"/>
        </w:rPr>
        <w:t xml:space="preserve"> </w:t>
      </w:r>
      <w:r w:rsidR="0097581F">
        <w:rPr>
          <w:sz w:val="28"/>
          <w:szCs w:val="28"/>
        </w:rPr>
        <w:t xml:space="preserve"> </w:t>
      </w:r>
    </w:p>
    <w:p w:rsidR="003B5A9F" w:rsidRDefault="003B5A9F" w:rsidP="003B5A9F">
      <w:pPr>
        <w:ind w:firstLine="709"/>
        <w:jc w:val="both"/>
        <w:rPr>
          <w:color w:val="000000" w:themeColor="text1"/>
          <w:sz w:val="28"/>
          <w:szCs w:val="28"/>
        </w:rPr>
      </w:pPr>
      <w:r w:rsidRPr="00845B6C">
        <w:rPr>
          <w:color w:val="000000" w:themeColor="text1"/>
          <w:sz w:val="28"/>
          <w:szCs w:val="28"/>
        </w:rPr>
        <w:t xml:space="preserve">На территории с. Леуши расположена несанкционированная свалка, подлежащая </w:t>
      </w:r>
      <w:r>
        <w:rPr>
          <w:color w:val="000000" w:themeColor="text1"/>
          <w:sz w:val="28"/>
          <w:szCs w:val="28"/>
        </w:rPr>
        <w:t xml:space="preserve">закрытию и </w:t>
      </w:r>
      <w:r w:rsidRPr="00845B6C">
        <w:rPr>
          <w:color w:val="000000" w:themeColor="text1"/>
          <w:sz w:val="28"/>
          <w:szCs w:val="28"/>
        </w:rPr>
        <w:t>рекультивации, площадью 3 га,</w:t>
      </w:r>
      <w:r>
        <w:rPr>
          <w:color w:val="000000" w:themeColor="text1"/>
          <w:sz w:val="28"/>
          <w:szCs w:val="28"/>
        </w:rPr>
        <w:t xml:space="preserve"> с накопленным объемом мусора 1</w:t>
      </w:r>
      <w:r w:rsidRPr="00845B6C">
        <w:rPr>
          <w:color w:val="000000" w:themeColor="text1"/>
          <w:sz w:val="28"/>
          <w:szCs w:val="28"/>
        </w:rPr>
        <w:t>2</w:t>
      </w:r>
      <w:r>
        <w:rPr>
          <w:color w:val="000000" w:themeColor="text1"/>
          <w:sz w:val="28"/>
          <w:szCs w:val="28"/>
        </w:rPr>
        <w:t> </w:t>
      </w:r>
      <w:r w:rsidRPr="00845B6C">
        <w:rPr>
          <w:color w:val="000000" w:themeColor="text1"/>
          <w:sz w:val="28"/>
          <w:szCs w:val="28"/>
        </w:rPr>
        <w:t>64</w:t>
      </w:r>
      <w:r>
        <w:rPr>
          <w:color w:val="000000" w:themeColor="text1"/>
          <w:sz w:val="28"/>
          <w:szCs w:val="28"/>
        </w:rPr>
        <w:t>0 </w:t>
      </w:r>
      <w:r w:rsidRPr="00845B6C">
        <w:rPr>
          <w:color w:val="000000" w:themeColor="text1"/>
          <w:sz w:val="28"/>
          <w:szCs w:val="28"/>
        </w:rPr>
        <w:t>т</w:t>
      </w:r>
      <w:r>
        <w:rPr>
          <w:color w:val="000000" w:themeColor="text1"/>
          <w:sz w:val="28"/>
          <w:szCs w:val="28"/>
        </w:rPr>
        <w:t xml:space="preserve"> (50 560 м</w:t>
      </w:r>
      <w:r w:rsidRPr="00C53954">
        <w:rPr>
          <w:color w:val="000000" w:themeColor="text1"/>
          <w:sz w:val="28"/>
          <w:szCs w:val="28"/>
          <w:vertAlign w:val="superscript"/>
        </w:rPr>
        <w:t>3</w:t>
      </w:r>
      <w:r w:rsidRPr="00D808E3">
        <w:rPr>
          <w:color w:val="000000" w:themeColor="text1"/>
          <w:sz w:val="28"/>
          <w:szCs w:val="28"/>
        </w:rPr>
        <w:t>). (табл.</w:t>
      </w:r>
      <w:r w:rsidR="00D808E3" w:rsidRPr="00D808E3">
        <w:rPr>
          <w:color w:val="000000" w:themeColor="text1"/>
          <w:sz w:val="28"/>
          <w:szCs w:val="28"/>
        </w:rPr>
        <w:t xml:space="preserve"> 56</w:t>
      </w:r>
      <w:r w:rsidRPr="00D808E3">
        <w:rPr>
          <w:color w:val="000000" w:themeColor="text1"/>
          <w:sz w:val="28"/>
          <w:szCs w:val="28"/>
        </w:rPr>
        <w:t>)</w:t>
      </w:r>
    </w:p>
    <w:p w:rsidR="001560BB" w:rsidRDefault="003B5A9F" w:rsidP="00E22CFB">
      <w:pPr>
        <w:ind w:firstLine="709"/>
        <w:jc w:val="both"/>
        <w:rPr>
          <w:color w:val="000000" w:themeColor="text1"/>
          <w:sz w:val="28"/>
          <w:szCs w:val="28"/>
        </w:rPr>
      </w:pPr>
      <w:r w:rsidRPr="00845B6C">
        <w:rPr>
          <w:color w:val="000000" w:themeColor="text1"/>
          <w:sz w:val="28"/>
          <w:szCs w:val="28"/>
        </w:rPr>
        <w:t xml:space="preserve">Также на территории п. Ягодный расположена несанкционированная свалка площадью 4 га </w:t>
      </w:r>
      <w:r>
        <w:rPr>
          <w:color w:val="000000" w:themeColor="text1"/>
          <w:sz w:val="28"/>
          <w:szCs w:val="28"/>
        </w:rPr>
        <w:t>и объемом накопленного мусора 1 264 </w:t>
      </w:r>
      <w:r w:rsidRPr="00845B6C">
        <w:rPr>
          <w:color w:val="000000" w:themeColor="text1"/>
          <w:sz w:val="28"/>
          <w:szCs w:val="28"/>
        </w:rPr>
        <w:t>га.</w:t>
      </w:r>
    </w:p>
    <w:p w:rsidR="00063459" w:rsidRDefault="00063459" w:rsidP="001560BB">
      <w:pPr>
        <w:rPr>
          <w:color w:val="000000" w:themeColor="text1"/>
          <w:sz w:val="28"/>
          <w:szCs w:val="28"/>
        </w:rPr>
      </w:pPr>
    </w:p>
    <w:p w:rsidR="001560BB" w:rsidRDefault="001560BB" w:rsidP="001560BB">
      <w:pPr>
        <w:rPr>
          <w:color w:val="000000" w:themeColor="text1"/>
          <w:sz w:val="28"/>
          <w:szCs w:val="28"/>
        </w:rPr>
      </w:pPr>
    </w:p>
    <w:p w:rsidR="0097581F" w:rsidRPr="00E22CFB" w:rsidRDefault="0097581F" w:rsidP="0097581F">
      <w:pPr>
        <w:pStyle w:val="af9"/>
        <w:jc w:val="right"/>
        <w:rPr>
          <w:b/>
          <w:sz w:val="24"/>
          <w:szCs w:val="24"/>
        </w:rPr>
      </w:pPr>
      <w:r w:rsidRPr="00D808E3">
        <w:rPr>
          <w:b/>
          <w:sz w:val="24"/>
          <w:szCs w:val="24"/>
        </w:rPr>
        <w:lastRenderedPageBreak/>
        <w:t xml:space="preserve">Таблица </w:t>
      </w:r>
      <w:r w:rsidRPr="00D808E3">
        <w:rPr>
          <w:b/>
          <w:sz w:val="24"/>
          <w:szCs w:val="24"/>
        </w:rPr>
        <w:fldChar w:fldCharType="begin"/>
      </w:r>
      <w:r w:rsidRPr="00D808E3">
        <w:rPr>
          <w:b/>
          <w:sz w:val="24"/>
          <w:szCs w:val="24"/>
        </w:rPr>
        <w:instrText xml:space="preserve"> SEQ Таблица \* ARABIC </w:instrText>
      </w:r>
      <w:r w:rsidRPr="00D808E3">
        <w:rPr>
          <w:b/>
          <w:sz w:val="24"/>
          <w:szCs w:val="24"/>
        </w:rPr>
        <w:fldChar w:fldCharType="separate"/>
      </w:r>
      <w:r w:rsidR="005D225A">
        <w:rPr>
          <w:b/>
          <w:noProof/>
          <w:sz w:val="24"/>
          <w:szCs w:val="24"/>
        </w:rPr>
        <w:t>56</w:t>
      </w:r>
      <w:r w:rsidRPr="00D808E3">
        <w:rPr>
          <w:b/>
          <w:sz w:val="24"/>
          <w:szCs w:val="24"/>
        </w:rPr>
        <w:fldChar w:fldCharType="end"/>
      </w:r>
    </w:p>
    <w:p w:rsidR="0097581F" w:rsidRPr="00E22CFB" w:rsidRDefault="0097581F" w:rsidP="0097581F">
      <w:pPr>
        <w:tabs>
          <w:tab w:val="left" w:pos="1728"/>
        </w:tabs>
        <w:jc w:val="center"/>
        <w:rPr>
          <w:b/>
          <w:sz w:val="24"/>
          <w:szCs w:val="24"/>
        </w:rPr>
      </w:pPr>
      <w:r w:rsidRPr="00E22CFB">
        <w:rPr>
          <w:b/>
          <w:sz w:val="24"/>
          <w:szCs w:val="24"/>
        </w:rPr>
        <w:t>Основные характеристики несанкционированной свалки в сп. Леуши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bottom w:w="15" w:type="dxa"/>
        </w:tblCellMar>
        <w:tblLook w:val="04A0" w:firstRow="1" w:lastRow="0" w:firstColumn="1" w:lastColumn="0" w:noHBand="0" w:noVBand="1"/>
      </w:tblPr>
      <w:tblGrid>
        <w:gridCol w:w="2094"/>
        <w:gridCol w:w="3917"/>
        <w:gridCol w:w="2796"/>
        <w:gridCol w:w="1614"/>
      </w:tblGrid>
      <w:tr w:rsidR="0097581F" w:rsidRPr="00E22CFB" w:rsidTr="0097581F">
        <w:trPr>
          <w:trHeight w:val="390"/>
        </w:trPr>
        <w:tc>
          <w:tcPr>
            <w:tcW w:w="5000" w:type="pct"/>
            <w:gridSpan w:val="4"/>
            <w:shd w:val="clear" w:color="auto" w:fill="auto"/>
            <w:noWrap/>
            <w:vAlign w:val="center"/>
            <w:hideMark/>
          </w:tcPr>
          <w:p w:rsidR="0097581F" w:rsidRPr="00E22CFB" w:rsidRDefault="0097581F" w:rsidP="0097581F">
            <w:pPr>
              <w:rPr>
                <w:sz w:val="24"/>
                <w:szCs w:val="24"/>
              </w:rPr>
            </w:pPr>
            <w:r w:rsidRPr="00E22CFB">
              <w:rPr>
                <w:b/>
                <w:bCs/>
                <w:sz w:val="24"/>
                <w:szCs w:val="24"/>
              </w:rPr>
              <w:t xml:space="preserve"> Сведения о свалке</w:t>
            </w:r>
          </w:p>
        </w:tc>
      </w:tr>
      <w:tr w:rsidR="0097581F" w:rsidRPr="00E22CFB" w:rsidTr="0097581F">
        <w:trPr>
          <w:trHeight w:val="255"/>
        </w:trPr>
        <w:tc>
          <w:tcPr>
            <w:tcW w:w="1009" w:type="pct"/>
            <w:shd w:val="clear" w:color="auto" w:fill="auto"/>
            <w:noWrap/>
            <w:vAlign w:val="center"/>
            <w:hideMark/>
          </w:tcPr>
          <w:p w:rsidR="0097581F" w:rsidRPr="00E22CFB" w:rsidRDefault="0097581F" w:rsidP="0097581F">
            <w:pPr>
              <w:rPr>
                <w:sz w:val="24"/>
                <w:szCs w:val="24"/>
              </w:rPr>
            </w:pPr>
            <w:r w:rsidRPr="00E22CFB">
              <w:rPr>
                <w:sz w:val="24"/>
                <w:szCs w:val="24"/>
              </w:rPr>
              <w:t>1. Наименование</w:t>
            </w:r>
          </w:p>
        </w:tc>
        <w:tc>
          <w:tcPr>
            <w:tcW w:w="3991" w:type="pct"/>
            <w:gridSpan w:val="3"/>
            <w:shd w:val="clear" w:color="auto" w:fill="auto"/>
            <w:noWrap/>
            <w:vAlign w:val="center"/>
            <w:hideMark/>
          </w:tcPr>
          <w:p w:rsidR="0097581F" w:rsidRPr="00E22CFB" w:rsidRDefault="0097581F" w:rsidP="0097581F">
            <w:pPr>
              <w:rPr>
                <w:sz w:val="24"/>
                <w:szCs w:val="24"/>
              </w:rPr>
            </w:pPr>
            <w:r w:rsidRPr="00E22CFB">
              <w:rPr>
                <w:sz w:val="24"/>
                <w:szCs w:val="24"/>
              </w:rPr>
              <w:t>Свалка несанкционированная с. Леуши</w:t>
            </w:r>
          </w:p>
        </w:tc>
      </w:tr>
      <w:tr w:rsidR="0097581F" w:rsidRPr="00E22CFB" w:rsidTr="0097581F">
        <w:trPr>
          <w:trHeight w:val="255"/>
        </w:trPr>
        <w:tc>
          <w:tcPr>
            <w:tcW w:w="5000" w:type="pct"/>
            <w:gridSpan w:val="4"/>
            <w:shd w:val="clear" w:color="auto" w:fill="auto"/>
            <w:noWrap/>
            <w:vAlign w:val="center"/>
            <w:hideMark/>
          </w:tcPr>
          <w:p w:rsidR="0097581F" w:rsidRPr="00E22CFB" w:rsidRDefault="0097581F" w:rsidP="0097581F">
            <w:pPr>
              <w:rPr>
                <w:sz w:val="24"/>
                <w:szCs w:val="24"/>
              </w:rPr>
            </w:pPr>
            <w:r w:rsidRPr="00E22CFB">
              <w:rPr>
                <w:sz w:val="24"/>
                <w:szCs w:val="24"/>
              </w:rPr>
              <w:t>2. Расположение</w:t>
            </w:r>
          </w:p>
        </w:tc>
      </w:tr>
      <w:tr w:rsidR="0097581F" w:rsidRPr="00E22CFB" w:rsidTr="0097581F">
        <w:trPr>
          <w:trHeight w:val="255"/>
        </w:trPr>
        <w:tc>
          <w:tcPr>
            <w:tcW w:w="1009" w:type="pct"/>
            <w:shd w:val="clear" w:color="auto" w:fill="auto"/>
            <w:noWrap/>
            <w:vAlign w:val="center"/>
            <w:hideMark/>
          </w:tcPr>
          <w:p w:rsidR="0097581F" w:rsidRPr="00E22CFB" w:rsidRDefault="0097581F" w:rsidP="0097581F">
            <w:pPr>
              <w:rPr>
                <w:sz w:val="24"/>
                <w:szCs w:val="24"/>
              </w:rPr>
            </w:pPr>
          </w:p>
        </w:tc>
        <w:tc>
          <w:tcPr>
            <w:tcW w:w="3991" w:type="pct"/>
            <w:gridSpan w:val="3"/>
            <w:shd w:val="clear" w:color="auto" w:fill="auto"/>
            <w:noWrap/>
            <w:vAlign w:val="center"/>
            <w:hideMark/>
          </w:tcPr>
          <w:p w:rsidR="0097581F" w:rsidRPr="00E22CFB" w:rsidRDefault="0097581F" w:rsidP="0097581F">
            <w:pPr>
              <w:rPr>
                <w:sz w:val="24"/>
                <w:szCs w:val="24"/>
              </w:rPr>
            </w:pPr>
            <w:r w:rsidRPr="00E22CFB">
              <w:rPr>
                <w:sz w:val="24"/>
                <w:szCs w:val="24"/>
              </w:rPr>
              <w:t>Территория муниципального образования Кондинский район,2,3 км юго-восточнее от п.</w:t>
            </w:r>
            <w:r w:rsidR="009C6FF8" w:rsidRPr="00E22CFB">
              <w:rPr>
                <w:sz w:val="24"/>
                <w:szCs w:val="24"/>
              </w:rPr>
              <w:t xml:space="preserve"> </w:t>
            </w:r>
            <w:r w:rsidRPr="00E22CFB">
              <w:rPr>
                <w:sz w:val="24"/>
                <w:szCs w:val="24"/>
              </w:rPr>
              <w:t>Ягодный по дороге Урай-Междуреченский</w:t>
            </w:r>
          </w:p>
        </w:tc>
      </w:tr>
      <w:tr w:rsidR="0097581F" w:rsidRPr="00E22CFB" w:rsidTr="0097581F">
        <w:trPr>
          <w:trHeight w:val="255"/>
        </w:trPr>
        <w:tc>
          <w:tcPr>
            <w:tcW w:w="5000" w:type="pct"/>
            <w:gridSpan w:val="4"/>
            <w:shd w:val="clear" w:color="auto" w:fill="auto"/>
            <w:noWrap/>
            <w:vAlign w:val="center"/>
            <w:hideMark/>
          </w:tcPr>
          <w:p w:rsidR="0097581F" w:rsidRPr="00E22CFB" w:rsidRDefault="0097581F" w:rsidP="0097581F">
            <w:pPr>
              <w:rPr>
                <w:sz w:val="24"/>
                <w:szCs w:val="24"/>
              </w:rPr>
            </w:pPr>
            <w:r w:rsidRPr="00E22CFB">
              <w:rPr>
                <w:sz w:val="24"/>
                <w:szCs w:val="24"/>
              </w:rPr>
              <w:t>3. Участок</w:t>
            </w:r>
          </w:p>
        </w:tc>
      </w:tr>
      <w:tr w:rsidR="0097581F" w:rsidRPr="00E22CFB" w:rsidTr="0097581F">
        <w:trPr>
          <w:trHeight w:val="255"/>
        </w:trPr>
        <w:tc>
          <w:tcPr>
            <w:tcW w:w="1009" w:type="pct"/>
            <w:shd w:val="clear" w:color="auto" w:fill="auto"/>
            <w:noWrap/>
            <w:vAlign w:val="center"/>
            <w:hideMark/>
          </w:tcPr>
          <w:p w:rsidR="0097581F" w:rsidRPr="00E22CFB" w:rsidRDefault="0097581F" w:rsidP="0097581F">
            <w:pPr>
              <w:rPr>
                <w:sz w:val="24"/>
                <w:szCs w:val="24"/>
              </w:rPr>
            </w:pPr>
          </w:p>
        </w:tc>
        <w:tc>
          <w:tcPr>
            <w:tcW w:w="3991" w:type="pct"/>
            <w:gridSpan w:val="3"/>
            <w:shd w:val="clear" w:color="auto" w:fill="auto"/>
            <w:noWrap/>
            <w:vAlign w:val="center"/>
            <w:hideMark/>
          </w:tcPr>
          <w:p w:rsidR="0097581F" w:rsidRPr="00E22CFB" w:rsidRDefault="0097581F" w:rsidP="0097581F">
            <w:pPr>
              <w:rPr>
                <w:sz w:val="24"/>
                <w:szCs w:val="24"/>
              </w:rPr>
            </w:pPr>
            <w:r w:rsidRPr="00E22CFB">
              <w:rPr>
                <w:sz w:val="24"/>
                <w:szCs w:val="24"/>
              </w:rPr>
              <w:t>с. Леуши</w:t>
            </w:r>
          </w:p>
        </w:tc>
      </w:tr>
      <w:tr w:rsidR="0097581F" w:rsidRPr="00E22CFB" w:rsidTr="0097581F">
        <w:trPr>
          <w:trHeight w:val="255"/>
        </w:trPr>
        <w:tc>
          <w:tcPr>
            <w:tcW w:w="5000" w:type="pct"/>
            <w:gridSpan w:val="4"/>
            <w:shd w:val="clear" w:color="auto" w:fill="auto"/>
            <w:noWrap/>
            <w:vAlign w:val="center"/>
            <w:hideMark/>
          </w:tcPr>
          <w:p w:rsidR="0097581F" w:rsidRPr="00E22CFB" w:rsidRDefault="0097581F" w:rsidP="0097581F">
            <w:pPr>
              <w:rPr>
                <w:sz w:val="24"/>
                <w:szCs w:val="24"/>
              </w:rPr>
            </w:pPr>
            <w:r w:rsidRPr="00E22CFB">
              <w:rPr>
                <w:sz w:val="24"/>
                <w:szCs w:val="24"/>
              </w:rPr>
              <w:t>4. Географические координаты</w:t>
            </w:r>
          </w:p>
        </w:tc>
      </w:tr>
      <w:tr w:rsidR="0097581F" w:rsidRPr="00E22CFB" w:rsidTr="0097581F">
        <w:trPr>
          <w:trHeight w:val="255"/>
        </w:trPr>
        <w:tc>
          <w:tcPr>
            <w:tcW w:w="1009" w:type="pct"/>
            <w:shd w:val="clear" w:color="auto" w:fill="auto"/>
            <w:noWrap/>
            <w:vAlign w:val="center"/>
            <w:hideMark/>
          </w:tcPr>
          <w:p w:rsidR="0097581F" w:rsidRPr="00E22CFB" w:rsidRDefault="0097581F" w:rsidP="0097581F">
            <w:pPr>
              <w:rPr>
                <w:sz w:val="24"/>
                <w:szCs w:val="24"/>
              </w:rPr>
            </w:pPr>
            <w:r w:rsidRPr="00E22CFB">
              <w:rPr>
                <w:sz w:val="24"/>
                <w:szCs w:val="24"/>
              </w:rPr>
              <w:t xml:space="preserve">4.1. Широта </w:t>
            </w:r>
          </w:p>
        </w:tc>
        <w:tc>
          <w:tcPr>
            <w:tcW w:w="1896" w:type="pct"/>
            <w:shd w:val="clear" w:color="auto" w:fill="auto"/>
            <w:noWrap/>
            <w:vAlign w:val="center"/>
            <w:hideMark/>
          </w:tcPr>
          <w:p w:rsidR="0097581F" w:rsidRPr="00E22CFB" w:rsidRDefault="0097581F" w:rsidP="0097581F">
            <w:pPr>
              <w:rPr>
                <w:sz w:val="24"/>
                <w:szCs w:val="24"/>
              </w:rPr>
            </w:pPr>
            <w:r w:rsidRPr="00E22CFB">
              <w:rPr>
                <w:sz w:val="24"/>
                <w:szCs w:val="24"/>
              </w:rPr>
              <w:t>59.62278</w:t>
            </w:r>
          </w:p>
        </w:tc>
        <w:tc>
          <w:tcPr>
            <w:tcW w:w="1341" w:type="pct"/>
            <w:shd w:val="clear" w:color="auto" w:fill="auto"/>
            <w:noWrap/>
            <w:vAlign w:val="center"/>
            <w:hideMark/>
          </w:tcPr>
          <w:p w:rsidR="0097581F" w:rsidRPr="00E22CFB" w:rsidRDefault="0097581F" w:rsidP="0097581F">
            <w:pPr>
              <w:rPr>
                <w:sz w:val="24"/>
                <w:szCs w:val="24"/>
              </w:rPr>
            </w:pPr>
            <w:r w:rsidRPr="00E22CFB">
              <w:rPr>
                <w:sz w:val="24"/>
                <w:szCs w:val="24"/>
              </w:rPr>
              <w:t>4.2.  Долгота</w:t>
            </w:r>
          </w:p>
        </w:tc>
        <w:tc>
          <w:tcPr>
            <w:tcW w:w="755" w:type="pct"/>
            <w:shd w:val="clear" w:color="auto" w:fill="auto"/>
            <w:noWrap/>
            <w:vAlign w:val="center"/>
            <w:hideMark/>
          </w:tcPr>
          <w:p w:rsidR="0097581F" w:rsidRPr="00E22CFB" w:rsidRDefault="0097581F" w:rsidP="0097581F">
            <w:pPr>
              <w:rPr>
                <w:sz w:val="24"/>
                <w:szCs w:val="24"/>
              </w:rPr>
            </w:pPr>
            <w:r w:rsidRPr="00E22CFB">
              <w:rPr>
                <w:sz w:val="24"/>
                <w:szCs w:val="24"/>
              </w:rPr>
              <w:t>65.75111</w:t>
            </w:r>
          </w:p>
        </w:tc>
      </w:tr>
      <w:tr w:rsidR="0097581F" w:rsidRPr="00E22CFB" w:rsidTr="0097581F">
        <w:trPr>
          <w:trHeight w:val="255"/>
        </w:trPr>
        <w:tc>
          <w:tcPr>
            <w:tcW w:w="5000" w:type="pct"/>
            <w:gridSpan w:val="4"/>
            <w:shd w:val="clear" w:color="auto" w:fill="auto"/>
            <w:noWrap/>
            <w:vAlign w:val="center"/>
            <w:hideMark/>
          </w:tcPr>
          <w:p w:rsidR="0097581F" w:rsidRPr="00E22CFB" w:rsidRDefault="0097581F" w:rsidP="0097581F">
            <w:pPr>
              <w:rPr>
                <w:sz w:val="24"/>
                <w:szCs w:val="24"/>
              </w:rPr>
            </w:pPr>
            <w:r w:rsidRPr="00E22CFB">
              <w:rPr>
                <w:sz w:val="24"/>
                <w:szCs w:val="24"/>
              </w:rPr>
              <w:t>5. Решение об отводе земли</w:t>
            </w:r>
          </w:p>
        </w:tc>
      </w:tr>
      <w:tr w:rsidR="0097581F" w:rsidRPr="00E22CFB" w:rsidTr="0097581F">
        <w:trPr>
          <w:trHeight w:val="255"/>
        </w:trPr>
        <w:tc>
          <w:tcPr>
            <w:tcW w:w="1009" w:type="pct"/>
            <w:shd w:val="clear" w:color="auto" w:fill="auto"/>
            <w:noWrap/>
            <w:vAlign w:val="center"/>
            <w:hideMark/>
          </w:tcPr>
          <w:p w:rsidR="0097581F" w:rsidRPr="00E22CFB" w:rsidRDefault="0097581F" w:rsidP="0097581F">
            <w:pPr>
              <w:rPr>
                <w:sz w:val="24"/>
                <w:szCs w:val="24"/>
              </w:rPr>
            </w:pPr>
            <w:r w:rsidRPr="00E22CFB">
              <w:rPr>
                <w:sz w:val="24"/>
                <w:szCs w:val="24"/>
              </w:rPr>
              <w:t>5.1 Номер</w:t>
            </w:r>
          </w:p>
        </w:tc>
        <w:tc>
          <w:tcPr>
            <w:tcW w:w="1896" w:type="pct"/>
            <w:shd w:val="clear" w:color="auto" w:fill="auto"/>
            <w:noWrap/>
            <w:vAlign w:val="center"/>
            <w:hideMark/>
          </w:tcPr>
          <w:p w:rsidR="0097581F" w:rsidRPr="00E22CFB" w:rsidRDefault="0097581F" w:rsidP="0097581F">
            <w:pPr>
              <w:rPr>
                <w:sz w:val="24"/>
                <w:szCs w:val="24"/>
              </w:rPr>
            </w:pPr>
            <w:r w:rsidRPr="00E22CFB">
              <w:rPr>
                <w:sz w:val="24"/>
                <w:szCs w:val="24"/>
              </w:rPr>
              <w:t>нет</w:t>
            </w:r>
          </w:p>
        </w:tc>
        <w:tc>
          <w:tcPr>
            <w:tcW w:w="1341" w:type="pct"/>
            <w:shd w:val="clear" w:color="auto" w:fill="auto"/>
            <w:noWrap/>
            <w:vAlign w:val="center"/>
            <w:hideMark/>
          </w:tcPr>
          <w:p w:rsidR="0097581F" w:rsidRPr="00E22CFB" w:rsidRDefault="0097581F" w:rsidP="0097581F">
            <w:pPr>
              <w:rPr>
                <w:sz w:val="24"/>
                <w:szCs w:val="24"/>
              </w:rPr>
            </w:pPr>
            <w:r w:rsidRPr="00E22CFB">
              <w:rPr>
                <w:sz w:val="24"/>
                <w:szCs w:val="24"/>
              </w:rPr>
              <w:t>5.2 Дата</w:t>
            </w:r>
          </w:p>
        </w:tc>
        <w:tc>
          <w:tcPr>
            <w:tcW w:w="755" w:type="pct"/>
            <w:shd w:val="clear" w:color="auto" w:fill="auto"/>
            <w:noWrap/>
            <w:vAlign w:val="center"/>
            <w:hideMark/>
          </w:tcPr>
          <w:p w:rsidR="0097581F" w:rsidRPr="00E22CFB" w:rsidRDefault="0097581F" w:rsidP="0097581F">
            <w:pPr>
              <w:rPr>
                <w:sz w:val="24"/>
                <w:szCs w:val="24"/>
              </w:rPr>
            </w:pPr>
          </w:p>
        </w:tc>
      </w:tr>
      <w:tr w:rsidR="0097581F" w:rsidRPr="00E22CFB" w:rsidTr="0097581F">
        <w:trPr>
          <w:trHeight w:val="255"/>
        </w:trPr>
        <w:tc>
          <w:tcPr>
            <w:tcW w:w="1009" w:type="pct"/>
            <w:shd w:val="clear" w:color="auto" w:fill="auto"/>
            <w:noWrap/>
            <w:vAlign w:val="center"/>
            <w:hideMark/>
          </w:tcPr>
          <w:p w:rsidR="0097581F" w:rsidRPr="00E22CFB" w:rsidRDefault="0097581F" w:rsidP="0097581F">
            <w:pPr>
              <w:rPr>
                <w:sz w:val="24"/>
                <w:szCs w:val="24"/>
              </w:rPr>
            </w:pPr>
            <w:r w:rsidRPr="00E22CFB">
              <w:rPr>
                <w:sz w:val="24"/>
                <w:szCs w:val="24"/>
              </w:rPr>
              <w:t>6. Год начала эксплуатации</w:t>
            </w:r>
          </w:p>
        </w:tc>
        <w:tc>
          <w:tcPr>
            <w:tcW w:w="1896" w:type="pct"/>
            <w:shd w:val="clear" w:color="auto" w:fill="auto"/>
            <w:noWrap/>
            <w:vAlign w:val="center"/>
            <w:hideMark/>
          </w:tcPr>
          <w:p w:rsidR="0097581F" w:rsidRPr="00E22CFB" w:rsidRDefault="0097581F" w:rsidP="0097581F">
            <w:pPr>
              <w:rPr>
                <w:sz w:val="24"/>
                <w:szCs w:val="24"/>
              </w:rPr>
            </w:pPr>
            <w:r w:rsidRPr="00E22CFB">
              <w:rPr>
                <w:sz w:val="24"/>
                <w:szCs w:val="24"/>
              </w:rPr>
              <w:t>1996</w:t>
            </w:r>
          </w:p>
        </w:tc>
        <w:tc>
          <w:tcPr>
            <w:tcW w:w="1341" w:type="pct"/>
            <w:shd w:val="clear" w:color="auto" w:fill="auto"/>
            <w:noWrap/>
            <w:vAlign w:val="center"/>
            <w:hideMark/>
          </w:tcPr>
          <w:p w:rsidR="0097581F" w:rsidRPr="00E22CFB" w:rsidRDefault="0097581F" w:rsidP="0097581F">
            <w:pPr>
              <w:rPr>
                <w:sz w:val="24"/>
                <w:szCs w:val="24"/>
              </w:rPr>
            </w:pPr>
            <w:r w:rsidRPr="00E22CFB">
              <w:rPr>
                <w:sz w:val="24"/>
                <w:szCs w:val="24"/>
              </w:rPr>
              <w:t>7. Год окончания</w:t>
            </w:r>
          </w:p>
        </w:tc>
        <w:tc>
          <w:tcPr>
            <w:tcW w:w="755" w:type="pct"/>
            <w:shd w:val="clear" w:color="auto" w:fill="auto"/>
            <w:noWrap/>
            <w:vAlign w:val="center"/>
            <w:hideMark/>
          </w:tcPr>
          <w:p w:rsidR="0097581F" w:rsidRPr="00E22CFB" w:rsidRDefault="0097581F" w:rsidP="0097581F">
            <w:pPr>
              <w:rPr>
                <w:sz w:val="24"/>
                <w:szCs w:val="24"/>
              </w:rPr>
            </w:pPr>
            <w:r w:rsidRPr="00E22CFB">
              <w:rPr>
                <w:sz w:val="24"/>
                <w:szCs w:val="24"/>
              </w:rPr>
              <w:t>2009</w:t>
            </w:r>
          </w:p>
        </w:tc>
      </w:tr>
      <w:tr w:rsidR="0097581F" w:rsidRPr="00E22CFB" w:rsidTr="0097581F">
        <w:trPr>
          <w:trHeight w:val="255"/>
        </w:trPr>
        <w:tc>
          <w:tcPr>
            <w:tcW w:w="1009" w:type="pct"/>
            <w:shd w:val="clear" w:color="auto" w:fill="auto"/>
            <w:noWrap/>
            <w:vAlign w:val="center"/>
            <w:hideMark/>
          </w:tcPr>
          <w:p w:rsidR="0097581F" w:rsidRPr="00E22CFB" w:rsidRDefault="0097581F" w:rsidP="0097581F">
            <w:pPr>
              <w:rPr>
                <w:sz w:val="24"/>
                <w:szCs w:val="24"/>
              </w:rPr>
            </w:pPr>
            <w:r w:rsidRPr="00E22CFB">
              <w:rPr>
                <w:sz w:val="24"/>
                <w:szCs w:val="24"/>
              </w:rPr>
              <w:t>8. Состояние</w:t>
            </w:r>
          </w:p>
        </w:tc>
        <w:tc>
          <w:tcPr>
            <w:tcW w:w="3991" w:type="pct"/>
            <w:gridSpan w:val="3"/>
            <w:shd w:val="clear" w:color="auto" w:fill="auto"/>
            <w:noWrap/>
            <w:vAlign w:val="center"/>
            <w:hideMark/>
          </w:tcPr>
          <w:p w:rsidR="0097581F" w:rsidRPr="00E22CFB" w:rsidRDefault="0097581F" w:rsidP="0097581F">
            <w:pPr>
              <w:rPr>
                <w:sz w:val="24"/>
                <w:szCs w:val="24"/>
              </w:rPr>
            </w:pPr>
            <w:r w:rsidRPr="00E22CFB">
              <w:rPr>
                <w:sz w:val="24"/>
                <w:szCs w:val="24"/>
              </w:rPr>
              <w:t>Выведенный из эксплуатации, не ликвидирован</w:t>
            </w:r>
          </w:p>
        </w:tc>
      </w:tr>
      <w:tr w:rsidR="0097581F" w:rsidRPr="00E22CFB" w:rsidTr="0097581F">
        <w:trPr>
          <w:trHeight w:val="510"/>
        </w:trPr>
        <w:tc>
          <w:tcPr>
            <w:tcW w:w="1009" w:type="pct"/>
            <w:shd w:val="clear" w:color="auto" w:fill="auto"/>
            <w:noWrap/>
            <w:vAlign w:val="center"/>
            <w:hideMark/>
          </w:tcPr>
          <w:p w:rsidR="0097581F" w:rsidRPr="00E22CFB" w:rsidRDefault="0097581F" w:rsidP="0097581F">
            <w:pPr>
              <w:rPr>
                <w:sz w:val="24"/>
                <w:szCs w:val="24"/>
              </w:rPr>
            </w:pPr>
            <w:r w:rsidRPr="00E22CFB">
              <w:rPr>
                <w:sz w:val="24"/>
                <w:szCs w:val="24"/>
              </w:rPr>
              <w:t>9. Дата ликвидации</w:t>
            </w:r>
          </w:p>
        </w:tc>
        <w:tc>
          <w:tcPr>
            <w:tcW w:w="1896" w:type="pct"/>
            <w:shd w:val="clear" w:color="auto" w:fill="auto"/>
            <w:noWrap/>
            <w:vAlign w:val="center"/>
            <w:hideMark/>
          </w:tcPr>
          <w:p w:rsidR="0097581F" w:rsidRPr="00E22CFB" w:rsidRDefault="0097581F" w:rsidP="0097581F">
            <w:pPr>
              <w:rPr>
                <w:sz w:val="24"/>
                <w:szCs w:val="24"/>
              </w:rPr>
            </w:pPr>
          </w:p>
        </w:tc>
        <w:tc>
          <w:tcPr>
            <w:tcW w:w="1341" w:type="pct"/>
            <w:shd w:val="clear" w:color="auto" w:fill="auto"/>
            <w:vAlign w:val="center"/>
            <w:hideMark/>
          </w:tcPr>
          <w:p w:rsidR="0097581F" w:rsidRPr="00E22CFB" w:rsidRDefault="0097581F" w:rsidP="0097581F">
            <w:pPr>
              <w:rPr>
                <w:sz w:val="24"/>
                <w:szCs w:val="24"/>
              </w:rPr>
            </w:pPr>
            <w:r w:rsidRPr="00E22CFB">
              <w:rPr>
                <w:sz w:val="24"/>
                <w:szCs w:val="24"/>
              </w:rPr>
              <w:t>10. Дата рекультивации земель</w:t>
            </w:r>
          </w:p>
        </w:tc>
        <w:tc>
          <w:tcPr>
            <w:tcW w:w="755" w:type="pct"/>
            <w:shd w:val="clear" w:color="auto" w:fill="auto"/>
            <w:noWrap/>
            <w:vAlign w:val="center"/>
            <w:hideMark/>
          </w:tcPr>
          <w:p w:rsidR="0097581F" w:rsidRPr="00E22CFB" w:rsidRDefault="0097581F" w:rsidP="0097581F">
            <w:pPr>
              <w:rPr>
                <w:sz w:val="24"/>
                <w:szCs w:val="24"/>
              </w:rPr>
            </w:pPr>
          </w:p>
        </w:tc>
      </w:tr>
      <w:tr w:rsidR="0097581F" w:rsidRPr="00E22CFB" w:rsidTr="0097581F">
        <w:trPr>
          <w:trHeight w:val="255"/>
        </w:trPr>
        <w:tc>
          <w:tcPr>
            <w:tcW w:w="1009" w:type="pct"/>
            <w:shd w:val="clear" w:color="auto" w:fill="auto"/>
            <w:noWrap/>
            <w:vAlign w:val="center"/>
            <w:hideMark/>
          </w:tcPr>
          <w:p w:rsidR="0097581F" w:rsidRPr="00E22CFB" w:rsidRDefault="0097581F" w:rsidP="0097581F">
            <w:pPr>
              <w:rPr>
                <w:sz w:val="24"/>
                <w:szCs w:val="24"/>
              </w:rPr>
            </w:pPr>
            <w:r w:rsidRPr="00E22CFB">
              <w:rPr>
                <w:sz w:val="24"/>
                <w:szCs w:val="24"/>
              </w:rPr>
              <w:t>11. Номер акта приемки земель</w:t>
            </w:r>
          </w:p>
        </w:tc>
        <w:tc>
          <w:tcPr>
            <w:tcW w:w="1896" w:type="pct"/>
            <w:shd w:val="clear" w:color="auto" w:fill="auto"/>
            <w:noWrap/>
            <w:vAlign w:val="center"/>
            <w:hideMark/>
          </w:tcPr>
          <w:p w:rsidR="0097581F" w:rsidRPr="00E22CFB" w:rsidRDefault="0097581F" w:rsidP="0097581F">
            <w:pPr>
              <w:rPr>
                <w:sz w:val="24"/>
                <w:szCs w:val="24"/>
              </w:rPr>
            </w:pPr>
            <w:r w:rsidRPr="00E22CFB">
              <w:rPr>
                <w:sz w:val="24"/>
                <w:szCs w:val="24"/>
              </w:rPr>
              <w:t>нет</w:t>
            </w:r>
          </w:p>
        </w:tc>
        <w:tc>
          <w:tcPr>
            <w:tcW w:w="1341" w:type="pct"/>
            <w:shd w:val="clear" w:color="auto" w:fill="auto"/>
            <w:noWrap/>
            <w:vAlign w:val="center"/>
            <w:hideMark/>
          </w:tcPr>
          <w:p w:rsidR="0097581F" w:rsidRPr="00E22CFB" w:rsidRDefault="0097581F" w:rsidP="0097581F">
            <w:pPr>
              <w:rPr>
                <w:sz w:val="24"/>
                <w:szCs w:val="24"/>
              </w:rPr>
            </w:pPr>
          </w:p>
        </w:tc>
        <w:tc>
          <w:tcPr>
            <w:tcW w:w="755" w:type="pct"/>
            <w:shd w:val="clear" w:color="auto" w:fill="auto"/>
            <w:noWrap/>
            <w:vAlign w:val="center"/>
            <w:hideMark/>
          </w:tcPr>
          <w:p w:rsidR="0097581F" w:rsidRPr="00E22CFB" w:rsidRDefault="0097581F" w:rsidP="0097581F">
            <w:pPr>
              <w:rPr>
                <w:sz w:val="24"/>
                <w:szCs w:val="24"/>
              </w:rPr>
            </w:pPr>
          </w:p>
        </w:tc>
      </w:tr>
      <w:tr w:rsidR="0097581F" w:rsidRPr="00E22CFB" w:rsidTr="0097581F">
        <w:trPr>
          <w:trHeight w:val="255"/>
        </w:trPr>
        <w:tc>
          <w:tcPr>
            <w:tcW w:w="1009" w:type="pct"/>
            <w:shd w:val="clear" w:color="auto" w:fill="auto"/>
            <w:noWrap/>
            <w:vAlign w:val="center"/>
            <w:hideMark/>
          </w:tcPr>
          <w:p w:rsidR="0097581F" w:rsidRPr="00E22CFB" w:rsidRDefault="0097581F" w:rsidP="0097581F">
            <w:pPr>
              <w:rPr>
                <w:sz w:val="24"/>
                <w:szCs w:val="24"/>
              </w:rPr>
            </w:pPr>
            <w:r w:rsidRPr="00E22CFB">
              <w:rPr>
                <w:sz w:val="24"/>
                <w:szCs w:val="24"/>
              </w:rPr>
              <w:t>12. Площадь, га</w:t>
            </w:r>
          </w:p>
        </w:tc>
        <w:tc>
          <w:tcPr>
            <w:tcW w:w="1896" w:type="pct"/>
            <w:shd w:val="clear" w:color="auto" w:fill="auto"/>
            <w:noWrap/>
            <w:vAlign w:val="center"/>
            <w:hideMark/>
          </w:tcPr>
          <w:p w:rsidR="0097581F" w:rsidRPr="00E22CFB" w:rsidRDefault="0097581F" w:rsidP="0097581F">
            <w:pPr>
              <w:rPr>
                <w:sz w:val="24"/>
                <w:szCs w:val="24"/>
              </w:rPr>
            </w:pPr>
          </w:p>
        </w:tc>
        <w:tc>
          <w:tcPr>
            <w:tcW w:w="1341" w:type="pct"/>
            <w:shd w:val="clear" w:color="auto" w:fill="auto"/>
            <w:noWrap/>
            <w:vAlign w:val="center"/>
            <w:hideMark/>
          </w:tcPr>
          <w:p w:rsidR="0097581F" w:rsidRPr="00E22CFB" w:rsidRDefault="0097581F" w:rsidP="0097581F">
            <w:pPr>
              <w:rPr>
                <w:sz w:val="24"/>
                <w:szCs w:val="24"/>
              </w:rPr>
            </w:pPr>
          </w:p>
        </w:tc>
        <w:tc>
          <w:tcPr>
            <w:tcW w:w="755" w:type="pct"/>
            <w:shd w:val="clear" w:color="auto" w:fill="auto"/>
            <w:noWrap/>
            <w:vAlign w:val="center"/>
            <w:hideMark/>
          </w:tcPr>
          <w:p w:rsidR="0097581F" w:rsidRPr="00E22CFB" w:rsidRDefault="0097581F" w:rsidP="0097581F">
            <w:pPr>
              <w:rPr>
                <w:sz w:val="24"/>
                <w:szCs w:val="24"/>
              </w:rPr>
            </w:pPr>
          </w:p>
        </w:tc>
      </w:tr>
      <w:tr w:rsidR="0097581F" w:rsidRPr="00E22CFB" w:rsidTr="0097581F">
        <w:trPr>
          <w:trHeight w:val="255"/>
        </w:trPr>
        <w:tc>
          <w:tcPr>
            <w:tcW w:w="5000" w:type="pct"/>
            <w:gridSpan w:val="4"/>
            <w:shd w:val="clear" w:color="auto" w:fill="auto"/>
            <w:noWrap/>
            <w:vAlign w:val="center"/>
            <w:hideMark/>
          </w:tcPr>
          <w:p w:rsidR="0097581F" w:rsidRPr="00E22CFB" w:rsidRDefault="0097581F" w:rsidP="0097581F">
            <w:pPr>
              <w:rPr>
                <w:sz w:val="24"/>
                <w:szCs w:val="24"/>
              </w:rPr>
            </w:pPr>
            <w:r w:rsidRPr="00E22CFB">
              <w:rPr>
                <w:sz w:val="24"/>
                <w:szCs w:val="24"/>
              </w:rPr>
              <w:t>13. Накоплено</w:t>
            </w:r>
          </w:p>
        </w:tc>
      </w:tr>
      <w:tr w:rsidR="0097581F" w:rsidRPr="00E22CFB" w:rsidTr="0097581F">
        <w:trPr>
          <w:trHeight w:val="255"/>
        </w:trPr>
        <w:tc>
          <w:tcPr>
            <w:tcW w:w="1009" w:type="pct"/>
            <w:shd w:val="clear" w:color="auto" w:fill="auto"/>
            <w:noWrap/>
            <w:vAlign w:val="center"/>
            <w:hideMark/>
          </w:tcPr>
          <w:p w:rsidR="0097581F" w:rsidRPr="00E22CFB" w:rsidRDefault="0097581F" w:rsidP="0097581F">
            <w:pPr>
              <w:rPr>
                <w:sz w:val="24"/>
                <w:szCs w:val="24"/>
              </w:rPr>
            </w:pPr>
            <w:r w:rsidRPr="00E22CFB">
              <w:rPr>
                <w:sz w:val="24"/>
                <w:szCs w:val="24"/>
              </w:rPr>
              <w:t>т</w:t>
            </w:r>
          </w:p>
        </w:tc>
        <w:tc>
          <w:tcPr>
            <w:tcW w:w="1896" w:type="pct"/>
            <w:shd w:val="clear" w:color="auto" w:fill="auto"/>
            <w:noWrap/>
            <w:vAlign w:val="center"/>
            <w:hideMark/>
          </w:tcPr>
          <w:p w:rsidR="0097581F" w:rsidRPr="00E22CFB" w:rsidRDefault="0097581F" w:rsidP="0097581F">
            <w:pPr>
              <w:rPr>
                <w:sz w:val="24"/>
                <w:szCs w:val="24"/>
              </w:rPr>
            </w:pPr>
            <w:r w:rsidRPr="00E22CFB">
              <w:rPr>
                <w:sz w:val="24"/>
                <w:szCs w:val="24"/>
              </w:rPr>
              <w:t>12640.0</w:t>
            </w:r>
          </w:p>
        </w:tc>
        <w:tc>
          <w:tcPr>
            <w:tcW w:w="1341" w:type="pct"/>
            <w:shd w:val="clear" w:color="auto" w:fill="auto"/>
            <w:noWrap/>
            <w:vAlign w:val="center"/>
            <w:hideMark/>
          </w:tcPr>
          <w:p w:rsidR="0097581F" w:rsidRPr="00E22CFB" w:rsidRDefault="0097581F" w:rsidP="0097581F">
            <w:pPr>
              <w:rPr>
                <w:sz w:val="24"/>
                <w:szCs w:val="24"/>
              </w:rPr>
            </w:pPr>
            <w:r w:rsidRPr="00E22CFB">
              <w:rPr>
                <w:sz w:val="24"/>
                <w:szCs w:val="24"/>
              </w:rPr>
              <w:t>м3</w:t>
            </w:r>
          </w:p>
        </w:tc>
        <w:tc>
          <w:tcPr>
            <w:tcW w:w="755" w:type="pct"/>
            <w:shd w:val="clear" w:color="auto" w:fill="auto"/>
            <w:noWrap/>
            <w:vAlign w:val="center"/>
            <w:hideMark/>
          </w:tcPr>
          <w:p w:rsidR="0097581F" w:rsidRPr="00E22CFB" w:rsidRDefault="0097581F" w:rsidP="0097581F">
            <w:pPr>
              <w:rPr>
                <w:sz w:val="24"/>
                <w:szCs w:val="24"/>
              </w:rPr>
            </w:pPr>
            <w:r w:rsidRPr="00E22CFB">
              <w:rPr>
                <w:sz w:val="24"/>
                <w:szCs w:val="24"/>
              </w:rPr>
              <w:t>50560.0</w:t>
            </w:r>
          </w:p>
        </w:tc>
      </w:tr>
      <w:tr w:rsidR="0097581F" w:rsidRPr="00E22CFB" w:rsidTr="0097581F">
        <w:trPr>
          <w:trHeight w:val="255"/>
        </w:trPr>
        <w:tc>
          <w:tcPr>
            <w:tcW w:w="5000" w:type="pct"/>
            <w:gridSpan w:val="4"/>
            <w:shd w:val="clear" w:color="auto" w:fill="auto"/>
            <w:noWrap/>
            <w:vAlign w:val="center"/>
            <w:hideMark/>
          </w:tcPr>
          <w:p w:rsidR="0097581F" w:rsidRPr="00E22CFB" w:rsidRDefault="0097581F" w:rsidP="0097581F">
            <w:pPr>
              <w:rPr>
                <w:sz w:val="24"/>
                <w:szCs w:val="24"/>
              </w:rPr>
            </w:pPr>
            <w:r w:rsidRPr="00E22CFB">
              <w:rPr>
                <w:sz w:val="24"/>
                <w:szCs w:val="24"/>
              </w:rPr>
              <w:t>14. Ближайший водный объект</w:t>
            </w:r>
          </w:p>
        </w:tc>
      </w:tr>
      <w:tr w:rsidR="0097581F" w:rsidRPr="00E22CFB" w:rsidTr="0097581F">
        <w:trPr>
          <w:trHeight w:val="255"/>
        </w:trPr>
        <w:tc>
          <w:tcPr>
            <w:tcW w:w="1009" w:type="pct"/>
            <w:shd w:val="clear" w:color="auto" w:fill="auto"/>
            <w:noWrap/>
            <w:vAlign w:val="center"/>
            <w:hideMark/>
          </w:tcPr>
          <w:p w:rsidR="0097581F" w:rsidRPr="00E22CFB" w:rsidRDefault="0097581F" w:rsidP="0097581F">
            <w:pPr>
              <w:rPr>
                <w:sz w:val="24"/>
                <w:szCs w:val="24"/>
              </w:rPr>
            </w:pPr>
            <w:r w:rsidRPr="00E22CFB">
              <w:rPr>
                <w:sz w:val="24"/>
                <w:szCs w:val="24"/>
              </w:rPr>
              <w:t>14.1 Наименование</w:t>
            </w:r>
          </w:p>
        </w:tc>
        <w:tc>
          <w:tcPr>
            <w:tcW w:w="1896" w:type="pct"/>
            <w:shd w:val="clear" w:color="auto" w:fill="auto"/>
            <w:noWrap/>
            <w:vAlign w:val="center"/>
            <w:hideMark/>
          </w:tcPr>
          <w:p w:rsidR="0097581F" w:rsidRPr="00E22CFB" w:rsidRDefault="0097581F" w:rsidP="0097581F">
            <w:pPr>
              <w:rPr>
                <w:sz w:val="24"/>
                <w:szCs w:val="24"/>
              </w:rPr>
            </w:pPr>
            <w:r w:rsidRPr="00E22CFB">
              <w:rPr>
                <w:sz w:val="24"/>
                <w:szCs w:val="24"/>
              </w:rPr>
              <w:t>оз. Туман</w:t>
            </w:r>
          </w:p>
        </w:tc>
        <w:tc>
          <w:tcPr>
            <w:tcW w:w="1341" w:type="pct"/>
            <w:shd w:val="clear" w:color="auto" w:fill="auto"/>
            <w:noWrap/>
            <w:vAlign w:val="center"/>
            <w:hideMark/>
          </w:tcPr>
          <w:p w:rsidR="0097581F" w:rsidRPr="00E22CFB" w:rsidRDefault="0097581F" w:rsidP="0097581F">
            <w:pPr>
              <w:rPr>
                <w:sz w:val="24"/>
                <w:szCs w:val="24"/>
              </w:rPr>
            </w:pPr>
            <w:r w:rsidRPr="00E22CFB">
              <w:rPr>
                <w:sz w:val="24"/>
                <w:szCs w:val="24"/>
              </w:rPr>
              <w:t>14.2 Расстояние, км</w:t>
            </w:r>
          </w:p>
        </w:tc>
        <w:tc>
          <w:tcPr>
            <w:tcW w:w="755" w:type="pct"/>
            <w:shd w:val="clear" w:color="auto" w:fill="auto"/>
            <w:noWrap/>
            <w:vAlign w:val="center"/>
            <w:hideMark/>
          </w:tcPr>
          <w:p w:rsidR="0097581F" w:rsidRPr="00E22CFB" w:rsidRDefault="0097581F" w:rsidP="0097581F">
            <w:pPr>
              <w:rPr>
                <w:sz w:val="24"/>
                <w:szCs w:val="24"/>
              </w:rPr>
            </w:pPr>
            <w:r w:rsidRPr="00E22CFB">
              <w:rPr>
                <w:sz w:val="24"/>
                <w:szCs w:val="24"/>
              </w:rPr>
              <w:t>3.0</w:t>
            </w:r>
          </w:p>
        </w:tc>
      </w:tr>
      <w:tr w:rsidR="0097581F" w:rsidRPr="00E22CFB" w:rsidTr="0097581F">
        <w:trPr>
          <w:trHeight w:val="255"/>
        </w:trPr>
        <w:tc>
          <w:tcPr>
            <w:tcW w:w="5000" w:type="pct"/>
            <w:gridSpan w:val="4"/>
            <w:shd w:val="clear" w:color="auto" w:fill="auto"/>
            <w:noWrap/>
            <w:vAlign w:val="center"/>
            <w:hideMark/>
          </w:tcPr>
          <w:p w:rsidR="0097581F" w:rsidRPr="00E22CFB" w:rsidRDefault="0097581F" w:rsidP="0097581F">
            <w:pPr>
              <w:rPr>
                <w:sz w:val="24"/>
                <w:szCs w:val="24"/>
              </w:rPr>
            </w:pPr>
            <w:r w:rsidRPr="00E22CFB">
              <w:rPr>
                <w:sz w:val="24"/>
                <w:szCs w:val="24"/>
              </w:rPr>
              <w:t>15. Ближайший населённый пункт</w:t>
            </w:r>
          </w:p>
        </w:tc>
      </w:tr>
      <w:tr w:rsidR="0097581F" w:rsidRPr="00E22CFB" w:rsidTr="0097581F">
        <w:trPr>
          <w:trHeight w:val="255"/>
        </w:trPr>
        <w:tc>
          <w:tcPr>
            <w:tcW w:w="1009" w:type="pct"/>
            <w:shd w:val="clear" w:color="auto" w:fill="auto"/>
            <w:noWrap/>
            <w:vAlign w:val="center"/>
            <w:hideMark/>
          </w:tcPr>
          <w:p w:rsidR="0097581F" w:rsidRPr="00E22CFB" w:rsidRDefault="0097581F" w:rsidP="0097581F">
            <w:pPr>
              <w:rPr>
                <w:sz w:val="24"/>
                <w:szCs w:val="24"/>
              </w:rPr>
            </w:pPr>
            <w:r w:rsidRPr="00E22CFB">
              <w:rPr>
                <w:sz w:val="24"/>
                <w:szCs w:val="24"/>
              </w:rPr>
              <w:t>15.1 Наименование</w:t>
            </w:r>
          </w:p>
        </w:tc>
        <w:tc>
          <w:tcPr>
            <w:tcW w:w="1896" w:type="pct"/>
            <w:shd w:val="clear" w:color="auto" w:fill="auto"/>
            <w:noWrap/>
            <w:vAlign w:val="center"/>
            <w:hideMark/>
          </w:tcPr>
          <w:p w:rsidR="0097581F" w:rsidRPr="00E22CFB" w:rsidRDefault="0097581F" w:rsidP="0097581F">
            <w:pPr>
              <w:rPr>
                <w:sz w:val="24"/>
                <w:szCs w:val="24"/>
              </w:rPr>
            </w:pPr>
            <w:r w:rsidRPr="00E22CFB">
              <w:rPr>
                <w:sz w:val="24"/>
                <w:szCs w:val="24"/>
              </w:rPr>
              <w:t>с. Леуши</w:t>
            </w:r>
          </w:p>
        </w:tc>
        <w:tc>
          <w:tcPr>
            <w:tcW w:w="1341" w:type="pct"/>
            <w:shd w:val="clear" w:color="auto" w:fill="auto"/>
            <w:noWrap/>
            <w:vAlign w:val="center"/>
            <w:hideMark/>
          </w:tcPr>
          <w:p w:rsidR="0097581F" w:rsidRPr="00E22CFB" w:rsidRDefault="0097581F" w:rsidP="0097581F">
            <w:pPr>
              <w:rPr>
                <w:sz w:val="24"/>
                <w:szCs w:val="24"/>
              </w:rPr>
            </w:pPr>
            <w:r w:rsidRPr="00E22CFB">
              <w:rPr>
                <w:sz w:val="24"/>
                <w:szCs w:val="24"/>
              </w:rPr>
              <w:t>15.2 Расстояние, км</w:t>
            </w:r>
          </w:p>
        </w:tc>
        <w:tc>
          <w:tcPr>
            <w:tcW w:w="755" w:type="pct"/>
            <w:shd w:val="clear" w:color="auto" w:fill="auto"/>
            <w:noWrap/>
            <w:vAlign w:val="center"/>
            <w:hideMark/>
          </w:tcPr>
          <w:p w:rsidR="0097581F" w:rsidRPr="00E22CFB" w:rsidRDefault="0097581F" w:rsidP="0097581F">
            <w:pPr>
              <w:rPr>
                <w:sz w:val="24"/>
                <w:szCs w:val="24"/>
              </w:rPr>
            </w:pPr>
            <w:r w:rsidRPr="00E22CFB">
              <w:rPr>
                <w:sz w:val="24"/>
                <w:szCs w:val="24"/>
              </w:rPr>
              <w:t>1.5</w:t>
            </w:r>
          </w:p>
        </w:tc>
      </w:tr>
      <w:tr w:rsidR="0097581F" w:rsidRPr="00E22CFB" w:rsidTr="0097581F">
        <w:trPr>
          <w:trHeight w:val="255"/>
        </w:trPr>
        <w:tc>
          <w:tcPr>
            <w:tcW w:w="5000" w:type="pct"/>
            <w:gridSpan w:val="4"/>
            <w:shd w:val="clear" w:color="auto" w:fill="auto"/>
            <w:vAlign w:val="center"/>
            <w:hideMark/>
          </w:tcPr>
          <w:p w:rsidR="0097581F" w:rsidRPr="00E22CFB" w:rsidRDefault="0097581F" w:rsidP="0097581F">
            <w:pPr>
              <w:rPr>
                <w:sz w:val="24"/>
                <w:szCs w:val="24"/>
              </w:rPr>
            </w:pPr>
            <w:r w:rsidRPr="00E22CFB">
              <w:rPr>
                <w:sz w:val="24"/>
                <w:szCs w:val="24"/>
              </w:rPr>
              <w:t>16. Сведения об организации, эксплуатирующей свалку</w:t>
            </w:r>
          </w:p>
        </w:tc>
      </w:tr>
      <w:tr w:rsidR="0097581F" w:rsidRPr="00E22CFB" w:rsidTr="0097581F">
        <w:trPr>
          <w:trHeight w:val="255"/>
        </w:trPr>
        <w:tc>
          <w:tcPr>
            <w:tcW w:w="2904" w:type="pct"/>
            <w:gridSpan w:val="2"/>
            <w:shd w:val="clear" w:color="auto" w:fill="auto"/>
            <w:vAlign w:val="center"/>
            <w:hideMark/>
          </w:tcPr>
          <w:p w:rsidR="0097581F" w:rsidRPr="00E22CFB" w:rsidRDefault="0097581F" w:rsidP="0097581F">
            <w:pPr>
              <w:rPr>
                <w:sz w:val="24"/>
                <w:szCs w:val="24"/>
              </w:rPr>
            </w:pPr>
            <w:r w:rsidRPr="00E22CFB">
              <w:rPr>
                <w:sz w:val="24"/>
                <w:szCs w:val="24"/>
              </w:rPr>
              <w:t xml:space="preserve">16.1 Наименование организации  </w:t>
            </w:r>
          </w:p>
        </w:tc>
        <w:tc>
          <w:tcPr>
            <w:tcW w:w="2096" w:type="pct"/>
            <w:gridSpan w:val="2"/>
            <w:shd w:val="clear" w:color="auto" w:fill="auto"/>
            <w:vAlign w:val="center"/>
            <w:hideMark/>
          </w:tcPr>
          <w:p w:rsidR="0097581F" w:rsidRPr="00E22CFB" w:rsidRDefault="0097581F" w:rsidP="0097581F">
            <w:pPr>
              <w:rPr>
                <w:sz w:val="24"/>
                <w:szCs w:val="24"/>
              </w:rPr>
            </w:pPr>
            <w:r w:rsidRPr="00E22CFB">
              <w:rPr>
                <w:sz w:val="24"/>
                <w:szCs w:val="24"/>
              </w:rPr>
              <w:t>Зольколин Владимир Константинович</w:t>
            </w:r>
          </w:p>
        </w:tc>
      </w:tr>
      <w:tr w:rsidR="0097581F" w:rsidRPr="00E22CFB" w:rsidTr="0097581F">
        <w:trPr>
          <w:trHeight w:val="255"/>
        </w:trPr>
        <w:tc>
          <w:tcPr>
            <w:tcW w:w="2904" w:type="pct"/>
            <w:gridSpan w:val="2"/>
            <w:shd w:val="clear" w:color="auto" w:fill="auto"/>
            <w:vAlign w:val="center"/>
            <w:hideMark/>
          </w:tcPr>
          <w:p w:rsidR="0097581F" w:rsidRPr="00E22CFB" w:rsidRDefault="0097581F" w:rsidP="0097581F">
            <w:pPr>
              <w:rPr>
                <w:sz w:val="24"/>
                <w:szCs w:val="24"/>
              </w:rPr>
            </w:pPr>
            <w:r w:rsidRPr="00E22CFB">
              <w:rPr>
                <w:sz w:val="24"/>
                <w:szCs w:val="24"/>
              </w:rPr>
              <w:t xml:space="preserve">16.2 Почтовый адрес, телефон, факс, электронная почта </w:t>
            </w:r>
          </w:p>
        </w:tc>
        <w:tc>
          <w:tcPr>
            <w:tcW w:w="2096" w:type="pct"/>
            <w:gridSpan w:val="2"/>
            <w:shd w:val="clear" w:color="auto" w:fill="auto"/>
            <w:vAlign w:val="center"/>
            <w:hideMark/>
          </w:tcPr>
          <w:p w:rsidR="0097581F" w:rsidRPr="00E22CFB" w:rsidRDefault="0097581F" w:rsidP="0097581F">
            <w:pPr>
              <w:rPr>
                <w:sz w:val="24"/>
                <w:szCs w:val="24"/>
              </w:rPr>
            </w:pPr>
            <w:r w:rsidRPr="00E22CFB">
              <w:rPr>
                <w:sz w:val="24"/>
                <w:szCs w:val="24"/>
              </w:rPr>
              <w:t xml:space="preserve">628212, Тюменская область Ханты-Мансийский автономный округ - Югра, Кондинский район, с. Леуши, ул. Волгоградская, д. 13 </w:t>
            </w:r>
          </w:p>
        </w:tc>
      </w:tr>
    </w:tbl>
    <w:p w:rsidR="0097581F" w:rsidRPr="003B5A9F" w:rsidRDefault="0097581F" w:rsidP="003B5A9F">
      <w:pPr>
        <w:ind w:firstLine="709"/>
        <w:jc w:val="both"/>
        <w:rPr>
          <w:color w:val="000000" w:themeColor="text1"/>
          <w:sz w:val="28"/>
          <w:szCs w:val="28"/>
        </w:rPr>
      </w:pPr>
    </w:p>
    <w:p w:rsidR="008F00C9" w:rsidRPr="001560BB" w:rsidRDefault="008F00C9" w:rsidP="001560BB">
      <w:pPr>
        <w:tabs>
          <w:tab w:val="left" w:pos="993"/>
        </w:tabs>
        <w:contextualSpacing/>
        <w:jc w:val="both"/>
        <w:rPr>
          <w:color w:val="000000" w:themeColor="text1"/>
          <w:sz w:val="28"/>
          <w:szCs w:val="28"/>
        </w:rPr>
      </w:pPr>
    </w:p>
    <w:p w:rsidR="00EA7177" w:rsidRPr="00E70C82" w:rsidRDefault="00EA7177" w:rsidP="00EA7177">
      <w:pPr>
        <w:pStyle w:val="5"/>
        <w:spacing w:before="0"/>
        <w:rPr>
          <w:i w:val="0"/>
        </w:rPr>
      </w:pPr>
      <w:r w:rsidRPr="00E70C82">
        <w:rPr>
          <w:i w:val="0"/>
        </w:rPr>
        <w:t>Системы учета ресурсов</w:t>
      </w:r>
    </w:p>
    <w:p w:rsidR="009601DE" w:rsidRPr="00E70C82" w:rsidRDefault="009601DE" w:rsidP="009601DE">
      <w:pPr>
        <w:ind w:firstLine="708"/>
        <w:jc w:val="both"/>
        <w:rPr>
          <w:sz w:val="28"/>
          <w:szCs w:val="28"/>
        </w:rPr>
      </w:pPr>
      <w:r w:rsidRPr="00E70C82">
        <w:rPr>
          <w:sz w:val="28"/>
          <w:szCs w:val="28"/>
        </w:rPr>
        <w:t xml:space="preserve">Система учета объема услуг по утилизации (захоронению) ТКО произведена на </w:t>
      </w:r>
      <w:r w:rsidR="008E7668">
        <w:rPr>
          <w:sz w:val="28"/>
          <w:szCs w:val="28"/>
        </w:rPr>
        <w:t>основании численности населения.</w:t>
      </w:r>
    </w:p>
    <w:p w:rsidR="009601DE" w:rsidRPr="00E70C82" w:rsidRDefault="009601DE" w:rsidP="009601DE">
      <w:pPr>
        <w:ind w:firstLine="708"/>
        <w:jc w:val="both"/>
        <w:rPr>
          <w:sz w:val="28"/>
          <w:szCs w:val="28"/>
        </w:rPr>
      </w:pPr>
      <w:r w:rsidRPr="00E70C82">
        <w:rPr>
          <w:sz w:val="28"/>
          <w:szCs w:val="28"/>
        </w:rPr>
        <w:t>Инструментальный контроль (взвешивание ТКО на весах перед принятием к утилизации/захоронению) отсутствует.</w:t>
      </w:r>
    </w:p>
    <w:p w:rsidR="009601DE" w:rsidRPr="00F90EC2" w:rsidRDefault="009601DE" w:rsidP="009C6FF8">
      <w:pPr>
        <w:jc w:val="both"/>
        <w:rPr>
          <w:color w:val="000000" w:themeColor="text1"/>
          <w:sz w:val="28"/>
          <w:szCs w:val="28"/>
        </w:rPr>
      </w:pPr>
    </w:p>
    <w:p w:rsidR="00EA7177" w:rsidRPr="00E70C82" w:rsidRDefault="00EA7177" w:rsidP="00EA7177">
      <w:pPr>
        <w:pStyle w:val="5"/>
        <w:spacing w:before="0"/>
        <w:rPr>
          <w:i w:val="0"/>
        </w:rPr>
      </w:pPr>
      <w:r w:rsidRPr="00E70C82">
        <w:rPr>
          <w:i w:val="0"/>
        </w:rPr>
        <w:t>Проблемы и направления их решения</w:t>
      </w:r>
    </w:p>
    <w:p w:rsidR="00FF5BC7" w:rsidRPr="000E35CC" w:rsidRDefault="00FF5BC7" w:rsidP="00FF5BC7">
      <w:pPr>
        <w:ind w:firstLine="708"/>
        <w:jc w:val="both"/>
        <w:rPr>
          <w:color w:val="000000" w:themeColor="text1"/>
          <w:sz w:val="28"/>
          <w:szCs w:val="28"/>
        </w:rPr>
      </w:pPr>
      <w:r w:rsidRPr="000E35CC">
        <w:rPr>
          <w:color w:val="000000" w:themeColor="text1"/>
          <w:sz w:val="28"/>
          <w:szCs w:val="28"/>
        </w:rPr>
        <w:t>Основными проблемами в сфере захоронения (утилизации) ТКО на территории муниципального образования сп. Леуши являются:</w:t>
      </w:r>
    </w:p>
    <w:p w:rsidR="00FF5BC7" w:rsidRPr="000E35CC" w:rsidRDefault="00FF5BC7" w:rsidP="001B68E9">
      <w:pPr>
        <w:numPr>
          <w:ilvl w:val="0"/>
          <w:numId w:val="16"/>
        </w:numPr>
        <w:tabs>
          <w:tab w:val="left" w:pos="993"/>
        </w:tabs>
        <w:ind w:left="0" w:firstLine="709"/>
        <w:contextualSpacing/>
        <w:jc w:val="both"/>
        <w:rPr>
          <w:color w:val="000000" w:themeColor="text1"/>
          <w:sz w:val="28"/>
          <w:szCs w:val="28"/>
        </w:rPr>
      </w:pPr>
      <w:r w:rsidRPr="000E35CC">
        <w:rPr>
          <w:color w:val="000000" w:themeColor="text1"/>
          <w:sz w:val="28"/>
          <w:szCs w:val="28"/>
        </w:rPr>
        <w:lastRenderedPageBreak/>
        <w:t>отсутствие сортировки;</w:t>
      </w:r>
    </w:p>
    <w:p w:rsidR="00FF5BC7" w:rsidRPr="000E35CC" w:rsidRDefault="00FF5BC7" w:rsidP="001B68E9">
      <w:pPr>
        <w:numPr>
          <w:ilvl w:val="0"/>
          <w:numId w:val="16"/>
        </w:numPr>
        <w:tabs>
          <w:tab w:val="left" w:pos="993"/>
        </w:tabs>
        <w:ind w:left="0" w:firstLine="709"/>
        <w:contextualSpacing/>
        <w:jc w:val="both"/>
        <w:rPr>
          <w:color w:val="000000" w:themeColor="text1"/>
          <w:sz w:val="28"/>
          <w:szCs w:val="28"/>
        </w:rPr>
      </w:pPr>
      <w:r w:rsidRPr="000E35CC">
        <w:rPr>
          <w:sz w:val="28"/>
          <w:szCs w:val="28"/>
        </w:rPr>
        <w:t>нерациональная схема вывоза и размещения ТКО;</w:t>
      </w:r>
    </w:p>
    <w:p w:rsidR="00FF5BC7" w:rsidRPr="000E35CC" w:rsidRDefault="00FF5BC7" w:rsidP="001B68E9">
      <w:pPr>
        <w:numPr>
          <w:ilvl w:val="0"/>
          <w:numId w:val="16"/>
        </w:numPr>
        <w:tabs>
          <w:tab w:val="left" w:pos="993"/>
        </w:tabs>
        <w:ind w:left="0" w:firstLine="709"/>
        <w:contextualSpacing/>
        <w:jc w:val="both"/>
        <w:rPr>
          <w:color w:val="000000" w:themeColor="text1"/>
          <w:sz w:val="28"/>
          <w:szCs w:val="28"/>
        </w:rPr>
      </w:pPr>
      <w:r w:rsidRPr="000E35CC">
        <w:rPr>
          <w:color w:val="000000" w:themeColor="text1"/>
          <w:sz w:val="28"/>
          <w:szCs w:val="28"/>
        </w:rPr>
        <w:t>отсутствие инструментального контроля.</w:t>
      </w:r>
    </w:p>
    <w:p w:rsidR="00FF5BC7" w:rsidRPr="000E35CC" w:rsidRDefault="00FF5BC7" w:rsidP="00FF5BC7">
      <w:pPr>
        <w:ind w:firstLine="708"/>
        <w:jc w:val="both"/>
        <w:rPr>
          <w:color w:val="000000" w:themeColor="text1"/>
          <w:sz w:val="28"/>
          <w:szCs w:val="28"/>
        </w:rPr>
      </w:pPr>
      <w:r w:rsidRPr="000E35CC">
        <w:rPr>
          <w:color w:val="000000" w:themeColor="text1"/>
          <w:sz w:val="28"/>
          <w:szCs w:val="28"/>
        </w:rPr>
        <w:t>Направления решения проблем:</w:t>
      </w:r>
    </w:p>
    <w:p w:rsidR="00FF5BC7" w:rsidRPr="000E35CC" w:rsidRDefault="008E7668" w:rsidP="001B68E9">
      <w:pPr>
        <w:numPr>
          <w:ilvl w:val="0"/>
          <w:numId w:val="16"/>
        </w:numPr>
        <w:tabs>
          <w:tab w:val="left" w:pos="993"/>
        </w:tabs>
        <w:ind w:left="0" w:firstLine="709"/>
        <w:contextualSpacing/>
        <w:jc w:val="both"/>
        <w:rPr>
          <w:color w:val="000000" w:themeColor="text1"/>
          <w:sz w:val="28"/>
          <w:szCs w:val="28"/>
        </w:rPr>
      </w:pPr>
      <w:r>
        <w:rPr>
          <w:rFonts w:eastAsia="Calibri" w:cs="Arial"/>
          <w:bCs/>
          <w:color w:val="000000" w:themeColor="text1"/>
          <w:sz w:val="28"/>
          <w:szCs w:val="28"/>
          <w:lang w:eastAsia="en-US"/>
        </w:rPr>
        <w:t>разработка схемы размещения</w:t>
      </w:r>
      <w:r w:rsidR="00FF5BC7" w:rsidRPr="000E35CC">
        <w:rPr>
          <w:rFonts w:eastAsia="Calibri" w:cs="Arial"/>
          <w:bCs/>
          <w:color w:val="000000" w:themeColor="text1"/>
          <w:sz w:val="28"/>
          <w:szCs w:val="28"/>
          <w:lang w:eastAsia="en-US"/>
        </w:rPr>
        <w:t xml:space="preserve"> на территории муниципального образования контейнеров и контейнерных площадок для отходов, не охваченных существующей системой сбора отходов;</w:t>
      </w:r>
    </w:p>
    <w:p w:rsidR="00FF5BC7" w:rsidRPr="000E35CC" w:rsidRDefault="00FF5BC7" w:rsidP="001B68E9">
      <w:pPr>
        <w:numPr>
          <w:ilvl w:val="0"/>
          <w:numId w:val="16"/>
        </w:numPr>
        <w:tabs>
          <w:tab w:val="left" w:pos="993"/>
        </w:tabs>
        <w:ind w:left="0" w:firstLine="709"/>
        <w:contextualSpacing/>
        <w:jc w:val="both"/>
        <w:rPr>
          <w:color w:val="000000" w:themeColor="text1"/>
          <w:sz w:val="28"/>
          <w:szCs w:val="28"/>
        </w:rPr>
      </w:pPr>
      <w:r w:rsidRPr="000E35CC">
        <w:rPr>
          <w:color w:val="000000" w:themeColor="text1"/>
          <w:sz w:val="28"/>
          <w:szCs w:val="28"/>
        </w:rPr>
        <w:t>обеспечение инструментального контроля.</w:t>
      </w:r>
    </w:p>
    <w:p w:rsidR="00EA7177" w:rsidRPr="00297D48" w:rsidRDefault="00EA7177" w:rsidP="0023608A">
      <w:pPr>
        <w:pStyle w:val="aff9"/>
        <w:tabs>
          <w:tab w:val="left" w:pos="1134"/>
        </w:tabs>
        <w:ind w:left="709"/>
        <w:contextualSpacing/>
        <w:jc w:val="both"/>
        <w:rPr>
          <w:color w:val="FF0000"/>
          <w:sz w:val="28"/>
          <w:szCs w:val="28"/>
          <w:highlight w:val="yellow"/>
        </w:rPr>
      </w:pPr>
    </w:p>
    <w:p w:rsidR="000900DC" w:rsidRPr="00FF5BC7" w:rsidRDefault="000900DC" w:rsidP="00F0148A">
      <w:pPr>
        <w:pStyle w:val="4"/>
      </w:pPr>
      <w:r w:rsidRPr="00FF5BC7">
        <w:t xml:space="preserve">Анализ зон действия объектов, используемых для захоронения (утилизации) </w:t>
      </w:r>
      <w:r w:rsidR="00003699" w:rsidRPr="00FF5BC7">
        <w:t>ТКО</w:t>
      </w:r>
      <w:r w:rsidRPr="00FF5BC7">
        <w:t xml:space="preserve"> и их рациональности, имеющиеся проблемы и направления их решения</w:t>
      </w:r>
    </w:p>
    <w:p w:rsidR="00EA7177" w:rsidRPr="00297D48" w:rsidRDefault="00EA7177" w:rsidP="00EA7177">
      <w:pPr>
        <w:rPr>
          <w:color w:val="000000" w:themeColor="text1"/>
          <w:highlight w:val="yellow"/>
        </w:rPr>
      </w:pPr>
    </w:p>
    <w:p w:rsidR="00FF5BC7" w:rsidRPr="00FF5BC7" w:rsidRDefault="00EA7177" w:rsidP="00EA7177">
      <w:pPr>
        <w:ind w:firstLine="708"/>
        <w:jc w:val="both"/>
        <w:rPr>
          <w:color w:val="000000" w:themeColor="text1"/>
          <w:sz w:val="28"/>
          <w:szCs w:val="28"/>
        </w:rPr>
      </w:pPr>
      <w:r w:rsidRPr="00FF5BC7">
        <w:rPr>
          <w:b/>
          <w:color w:val="000000" w:themeColor="text1"/>
          <w:sz w:val="28"/>
          <w:szCs w:val="28"/>
        </w:rPr>
        <w:t>Зона действия</w:t>
      </w:r>
    </w:p>
    <w:p w:rsidR="00FF5BC7" w:rsidRPr="000E35CC" w:rsidRDefault="00FF5BC7" w:rsidP="00FF5BC7">
      <w:pPr>
        <w:ind w:firstLine="709"/>
        <w:jc w:val="both"/>
        <w:rPr>
          <w:color w:val="000000" w:themeColor="text1"/>
          <w:sz w:val="28"/>
          <w:szCs w:val="28"/>
        </w:rPr>
      </w:pPr>
      <w:r w:rsidRPr="000E35CC">
        <w:rPr>
          <w:color w:val="000000" w:themeColor="text1"/>
          <w:sz w:val="28"/>
          <w:szCs w:val="28"/>
        </w:rPr>
        <w:t>На действующий полигон гп. Междуреченский осуществляется вывоз и размещение отходов из гп. Междуреченский, гп. Мортка,</w:t>
      </w:r>
      <w:r w:rsidR="009C6FF8">
        <w:rPr>
          <w:color w:val="000000" w:themeColor="text1"/>
          <w:sz w:val="28"/>
          <w:szCs w:val="28"/>
        </w:rPr>
        <w:t xml:space="preserve"> с. Леуши, п. </w:t>
      </w:r>
      <w:r w:rsidRPr="000E35CC">
        <w:rPr>
          <w:color w:val="000000" w:themeColor="text1"/>
          <w:sz w:val="28"/>
          <w:szCs w:val="28"/>
        </w:rPr>
        <w:t>Лиственич</w:t>
      </w:r>
      <w:r w:rsidR="0056289A">
        <w:rPr>
          <w:color w:val="000000" w:themeColor="text1"/>
          <w:sz w:val="28"/>
          <w:szCs w:val="28"/>
        </w:rPr>
        <w:t>ный, п. Ягодный, п. Дальний</w:t>
      </w:r>
      <w:r w:rsidRPr="000E35CC">
        <w:rPr>
          <w:color w:val="000000" w:themeColor="text1"/>
          <w:sz w:val="28"/>
          <w:szCs w:val="28"/>
        </w:rPr>
        <w:t>.</w:t>
      </w:r>
    </w:p>
    <w:p w:rsidR="005F3563" w:rsidRPr="009C6FF8" w:rsidRDefault="00FF5BC7" w:rsidP="009C6FF8">
      <w:pPr>
        <w:ind w:firstLine="709"/>
        <w:jc w:val="both"/>
        <w:rPr>
          <w:color w:val="000000" w:themeColor="text1"/>
          <w:sz w:val="28"/>
          <w:szCs w:val="28"/>
        </w:rPr>
      </w:pPr>
      <w:r w:rsidRPr="000E35CC">
        <w:rPr>
          <w:color w:val="000000" w:themeColor="text1"/>
          <w:sz w:val="28"/>
          <w:szCs w:val="28"/>
        </w:rPr>
        <w:t>Действующие муниципальные и межмуниципальные объекты размещения (утилизации) отходов размещены не рационально.</w:t>
      </w:r>
    </w:p>
    <w:p w:rsidR="00EA7177" w:rsidRPr="00FF5BC7" w:rsidRDefault="00FF5BC7" w:rsidP="00FF5BC7">
      <w:pPr>
        <w:tabs>
          <w:tab w:val="left" w:pos="993"/>
        </w:tabs>
        <w:ind w:firstLine="709"/>
        <w:jc w:val="both"/>
        <w:rPr>
          <w:color w:val="000000" w:themeColor="text1"/>
          <w:sz w:val="28"/>
          <w:szCs w:val="28"/>
        </w:rPr>
      </w:pPr>
      <w:r w:rsidRPr="000E35CC">
        <w:rPr>
          <w:sz w:val="28"/>
          <w:szCs w:val="28"/>
        </w:rPr>
        <w:t>В соответствии с Территориальной схемой обращения с отходами в ХМАО – Югре</w:t>
      </w:r>
      <w:r w:rsidRPr="000E35CC">
        <w:rPr>
          <w:color w:val="000000" w:themeColor="text1"/>
          <w:sz w:val="28"/>
          <w:szCs w:val="28"/>
        </w:rPr>
        <w:t xml:space="preserve"> определены новые зоны действия объектов по обеспечению деятельности в области обращения с твердыми коммунальными (бытовыми) отходами,  подготовлен единый порядок сбора твердых коммунальных (бытовых) отходов в Ханты-Мансийском автономном округе – Югре с требованиями в области охраны окружающей среды и требованиями в сфере охраны здоровья человека, направленный на формирование на региональном уровне замкнутого цикла обращения с твердыми коммунальными (бытовыми) отходами.</w:t>
      </w:r>
      <w:r w:rsidR="00EA7177" w:rsidRPr="00297D48">
        <w:rPr>
          <w:color w:val="000000" w:themeColor="text1"/>
          <w:sz w:val="28"/>
          <w:szCs w:val="28"/>
          <w:highlight w:val="yellow"/>
        </w:rPr>
        <w:t xml:space="preserve"> </w:t>
      </w:r>
    </w:p>
    <w:p w:rsidR="00EA7177" w:rsidRPr="00297D48" w:rsidRDefault="00EA7177" w:rsidP="00EA7177">
      <w:pPr>
        <w:ind w:firstLine="708"/>
        <w:jc w:val="both"/>
        <w:rPr>
          <w:color w:val="FF0000"/>
          <w:sz w:val="28"/>
          <w:szCs w:val="28"/>
          <w:highlight w:val="yellow"/>
        </w:rPr>
      </w:pPr>
    </w:p>
    <w:p w:rsidR="00EA7177" w:rsidRPr="00E70C82" w:rsidRDefault="00EA7177" w:rsidP="00EA7177">
      <w:pPr>
        <w:pStyle w:val="5"/>
        <w:spacing w:before="0"/>
        <w:rPr>
          <w:i w:val="0"/>
          <w:color w:val="000000" w:themeColor="text1"/>
        </w:rPr>
      </w:pPr>
      <w:r w:rsidRPr="00E70C82">
        <w:rPr>
          <w:i w:val="0"/>
          <w:color w:val="000000" w:themeColor="text1"/>
        </w:rPr>
        <w:t>Проблемы и направления их решения</w:t>
      </w:r>
    </w:p>
    <w:p w:rsidR="00904425" w:rsidRPr="001E4884" w:rsidRDefault="00904425" w:rsidP="00904425">
      <w:pPr>
        <w:ind w:firstLine="708"/>
        <w:jc w:val="both"/>
        <w:rPr>
          <w:color w:val="000000" w:themeColor="text1"/>
          <w:sz w:val="28"/>
          <w:szCs w:val="28"/>
        </w:rPr>
      </w:pPr>
      <w:r w:rsidRPr="001E4884">
        <w:rPr>
          <w:color w:val="000000" w:themeColor="text1"/>
          <w:sz w:val="28"/>
          <w:szCs w:val="28"/>
        </w:rPr>
        <w:t>Основными проблемами в части рациональности размещения объектов, используемых для захоронения (обезвреживания) ТКО, являются:</w:t>
      </w:r>
    </w:p>
    <w:p w:rsidR="00904425" w:rsidRPr="001E4884" w:rsidRDefault="00904425" w:rsidP="001B68E9">
      <w:pPr>
        <w:numPr>
          <w:ilvl w:val="0"/>
          <w:numId w:val="14"/>
        </w:numPr>
        <w:tabs>
          <w:tab w:val="left" w:pos="993"/>
        </w:tabs>
        <w:ind w:left="0" w:firstLine="709"/>
        <w:jc w:val="both"/>
        <w:rPr>
          <w:color w:val="000000" w:themeColor="text1"/>
          <w:sz w:val="28"/>
          <w:szCs w:val="28"/>
        </w:rPr>
      </w:pPr>
      <w:r w:rsidRPr="001E4884">
        <w:rPr>
          <w:color w:val="000000" w:themeColor="text1"/>
          <w:sz w:val="28"/>
          <w:szCs w:val="28"/>
        </w:rPr>
        <w:t>неполный охват населения системой вывоза и утилизации коммунальных (бытовых) отходов;</w:t>
      </w:r>
    </w:p>
    <w:p w:rsidR="00904425" w:rsidRPr="001E4884" w:rsidRDefault="00904425" w:rsidP="001B68E9">
      <w:pPr>
        <w:numPr>
          <w:ilvl w:val="0"/>
          <w:numId w:val="14"/>
        </w:numPr>
        <w:tabs>
          <w:tab w:val="left" w:pos="993"/>
        </w:tabs>
        <w:ind w:left="0" w:firstLine="709"/>
        <w:jc w:val="both"/>
        <w:rPr>
          <w:color w:val="000000" w:themeColor="text1"/>
          <w:sz w:val="28"/>
          <w:szCs w:val="28"/>
        </w:rPr>
      </w:pPr>
      <w:r w:rsidRPr="001E4884">
        <w:rPr>
          <w:color w:val="000000" w:themeColor="text1"/>
          <w:sz w:val="28"/>
          <w:szCs w:val="28"/>
        </w:rPr>
        <w:t>отсутствие на территории муниципального образования условий, обеспечивающих преимущественную утилизацию (использование) отходов и их вторичную переработку;</w:t>
      </w:r>
    </w:p>
    <w:p w:rsidR="00904425" w:rsidRDefault="00904425" w:rsidP="001B68E9">
      <w:pPr>
        <w:numPr>
          <w:ilvl w:val="0"/>
          <w:numId w:val="14"/>
        </w:numPr>
        <w:tabs>
          <w:tab w:val="left" w:pos="993"/>
        </w:tabs>
        <w:ind w:left="0" w:firstLine="709"/>
        <w:jc w:val="both"/>
        <w:rPr>
          <w:color w:val="000000" w:themeColor="text1"/>
          <w:sz w:val="28"/>
          <w:szCs w:val="28"/>
        </w:rPr>
      </w:pPr>
      <w:r w:rsidRPr="001E4884">
        <w:rPr>
          <w:color w:val="000000" w:themeColor="text1"/>
          <w:sz w:val="28"/>
          <w:szCs w:val="28"/>
        </w:rPr>
        <w:t>наличие нерекультивированной свалки.</w:t>
      </w:r>
    </w:p>
    <w:p w:rsidR="001560BB" w:rsidRPr="001E4884" w:rsidRDefault="001560BB" w:rsidP="001560BB">
      <w:pPr>
        <w:tabs>
          <w:tab w:val="left" w:pos="993"/>
        </w:tabs>
        <w:ind w:left="709"/>
        <w:jc w:val="both"/>
        <w:rPr>
          <w:color w:val="000000" w:themeColor="text1"/>
          <w:sz w:val="28"/>
          <w:szCs w:val="28"/>
        </w:rPr>
      </w:pPr>
    </w:p>
    <w:p w:rsidR="00904425" w:rsidRPr="00946442" w:rsidRDefault="00904425" w:rsidP="00904425">
      <w:pPr>
        <w:tabs>
          <w:tab w:val="left" w:pos="993"/>
        </w:tabs>
        <w:ind w:firstLine="709"/>
        <w:jc w:val="both"/>
        <w:rPr>
          <w:color w:val="000000" w:themeColor="text1"/>
          <w:sz w:val="28"/>
          <w:szCs w:val="28"/>
        </w:rPr>
      </w:pPr>
      <w:r w:rsidRPr="00946442">
        <w:rPr>
          <w:color w:val="000000" w:themeColor="text1"/>
          <w:sz w:val="28"/>
          <w:szCs w:val="28"/>
        </w:rPr>
        <w:t xml:space="preserve">Для решения указанных проблем требуется реализация мероприятий, предусмотренных </w:t>
      </w:r>
      <w:r w:rsidRPr="00946442">
        <w:rPr>
          <w:sz w:val="28"/>
          <w:szCs w:val="28"/>
        </w:rPr>
        <w:t>Территориальной схемой обращения с отходами в ХМАО – Югре</w:t>
      </w:r>
      <w:r w:rsidRPr="00946442">
        <w:rPr>
          <w:color w:val="000000" w:themeColor="text1"/>
          <w:sz w:val="28"/>
          <w:szCs w:val="28"/>
        </w:rPr>
        <w:t>.</w:t>
      </w:r>
    </w:p>
    <w:p w:rsidR="00904425" w:rsidRPr="00946442" w:rsidRDefault="00904425" w:rsidP="00904425">
      <w:pPr>
        <w:ind w:firstLine="851"/>
        <w:jc w:val="both"/>
        <w:rPr>
          <w:sz w:val="28"/>
          <w:szCs w:val="28"/>
        </w:rPr>
      </w:pPr>
      <w:r w:rsidRPr="00946442">
        <w:rPr>
          <w:sz w:val="28"/>
          <w:szCs w:val="28"/>
        </w:rPr>
        <w:t xml:space="preserve">В соответствии с Территориальной схемой обращения с отходами в ХМАО – Югре на первом этапе 2017-2019 гг. предусмотрено размещение ТКО на </w:t>
      </w:r>
      <w:r w:rsidRPr="00946442">
        <w:rPr>
          <w:sz w:val="28"/>
          <w:szCs w:val="28"/>
        </w:rPr>
        <w:lastRenderedPageBreak/>
        <w:t>действующем полигоне ТКО п</w:t>
      </w:r>
      <w:r>
        <w:rPr>
          <w:sz w:val="28"/>
          <w:szCs w:val="28"/>
        </w:rPr>
        <w:t>гт</w:t>
      </w:r>
      <w:r w:rsidRPr="00946442">
        <w:rPr>
          <w:sz w:val="28"/>
          <w:szCs w:val="28"/>
        </w:rPr>
        <w:t>. Междуреченский, на втором этапе 2020-2030 гг. – вывоз ТКО на планируемый к строительству полигон г. Урай.</w:t>
      </w:r>
      <w:r w:rsidRPr="00946442">
        <w:rPr>
          <w:rStyle w:val="affd"/>
          <w:sz w:val="28"/>
          <w:szCs w:val="28"/>
        </w:rPr>
        <w:footnoteReference w:id="38"/>
      </w:r>
    </w:p>
    <w:p w:rsidR="00904425" w:rsidRPr="001560BB" w:rsidRDefault="00904425" w:rsidP="00904425">
      <w:pPr>
        <w:ind w:firstLine="851"/>
        <w:jc w:val="both"/>
        <w:rPr>
          <w:sz w:val="28"/>
          <w:szCs w:val="28"/>
        </w:rPr>
      </w:pPr>
      <w:r w:rsidRPr="001560BB">
        <w:rPr>
          <w:sz w:val="28"/>
          <w:szCs w:val="28"/>
        </w:rPr>
        <w:t xml:space="preserve">Схемы потоков ТКО в Кондинском районе на 2017-2019 гг. и на 2020-2030 гг. приведены на </w:t>
      </w:r>
      <w:r w:rsidR="006332EE">
        <w:rPr>
          <w:sz w:val="28"/>
          <w:szCs w:val="28"/>
        </w:rPr>
        <w:t>рис. 10</w:t>
      </w:r>
      <w:r w:rsidRPr="001560BB">
        <w:rPr>
          <w:sz w:val="28"/>
          <w:szCs w:val="28"/>
        </w:rPr>
        <w:t xml:space="preserve">. </w:t>
      </w:r>
    </w:p>
    <w:p w:rsidR="00577874" w:rsidRPr="001560BB" w:rsidRDefault="007A68EA" w:rsidP="002524D4">
      <w:pPr>
        <w:pStyle w:val="afff"/>
        <w:spacing w:before="0" w:beforeAutospacing="0" w:after="0" w:afterAutospacing="0"/>
        <w:ind w:firstLine="708"/>
        <w:jc w:val="both"/>
        <w:rPr>
          <w:color w:val="FF0000"/>
          <w:sz w:val="28"/>
          <w:szCs w:val="28"/>
        </w:rPr>
      </w:pPr>
      <w:r>
        <w:rPr>
          <w:noProof/>
        </w:rPr>
        <w:pict>
          <v:shapetype id="_x0000_t202" coordsize="21600,21600" o:spt="202" path="m,l,21600r21600,l21600,xe">
            <v:stroke joinstyle="miter"/>
            <v:path gradientshapeok="t" o:connecttype="rect"/>
          </v:shapetype>
          <v:shape id="Надпись 19" o:spid="_x0000_s1035" type="#_x0000_t202" style="position:absolute;left:0;text-align:left;margin-left:380.55pt;margin-top:36.75pt;width:110.1pt;height:21.2pt;z-index:251660288;visibility:visible;mso-wrap-style:square;mso-width-percent:0;mso-height-percent:0;mso-wrap-distance-left:9pt;mso-wrap-distance-top:0;mso-wrap-distance-right:9pt;mso-wrap-distance-bottom:0;mso-position-horizontal-relative:margin;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" filled="f" stroked="f" strokeweight=".5pt">
            <v:textbox style="mso-next-textbox:#Надпись 19">
              <w:txbxContent>
                <w:p w:rsidR="00491839" w:rsidRDefault="00491839" w:rsidP="004B23EF">
                  <w:pPr>
                    <w:rPr>
                      <w:sz w:val="16"/>
                      <w:szCs w:val="16"/>
                    </w:rPr>
                  </w:pPr>
                  <w:r>
                    <w:rPr>
                      <w:sz w:val="16"/>
                      <w:szCs w:val="16"/>
                    </w:rPr>
                    <w:t>г. Урай</w:t>
                  </w:r>
                </w:p>
              </w:txbxContent>
            </v:textbox>
            <w10:wrap anchorx="margin"/>
          </v:shape>
        </w:pict>
      </w:r>
      <w:r>
        <w:rPr>
          <w:noProof/>
        </w:rPr>
        <w:pict>
          <v:shape id="_x0000_s1034" type="#_x0000_t202" style="position:absolute;left:0;text-align:left;margin-left:411.15pt;margin-top:75.65pt;width:110.1pt;height:21.2pt;z-index:251659264;visibility:visible;mso-wrap-style:square;mso-width-percent:0;mso-height-percent:0;mso-wrap-distance-left:9pt;mso-wrap-distance-top:0;mso-wrap-distance-right:9pt;mso-wrap-distance-bottom:0;mso-position-horizontal-relative:margin;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" filled="f" stroked="f" strokeweight=".5pt">
            <v:textbox style="mso-next-textbox:#_x0000_s1034">
              <w:txbxContent>
                <w:p w:rsidR="00491839" w:rsidRDefault="00491839" w:rsidP="004B23EF">
                  <w:pPr>
                    <w:rPr>
                      <w:sz w:val="16"/>
                      <w:szCs w:val="16"/>
                    </w:rPr>
                  </w:pPr>
                  <w:r>
                    <w:rPr>
                      <w:sz w:val="16"/>
                      <w:szCs w:val="16"/>
                    </w:rPr>
                    <w:t>гп. Междуреченский</w:t>
                  </w:r>
                </w:p>
              </w:txbxContent>
            </v:textbox>
            <w10:wrap anchorx="margin"/>
          </v:shape>
        </w:pict>
      </w:r>
      <w:r>
        <w:rPr>
          <w:noProof/>
        </w:rPr>
        <w:pict>
          <v:shape id="Надпись 12" o:spid="_x0000_s1032" type="#_x0000_t202" style="position:absolute;left:0;text-align:left;margin-left:218.2pt;margin-top:70.9pt;width:110.1pt;height:21.95pt;z-index:251658240;visibility:visible;mso-wrap-style:square;mso-width-percent:0;mso-wrap-distance-left:9pt;mso-wrap-distance-top:0;mso-wrap-distance-right:9pt;mso-wrap-distance-bottom:0;mso-position-horizontal-relative:page;mso-position-vertical-relative:text;mso-width-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" filled="f" stroked="f" strokeweight=".5pt">
            <v:textbox style="mso-next-textbox:#Надпись 12">
              <w:txbxContent>
                <w:p w:rsidR="00491839" w:rsidRDefault="00491839" w:rsidP="004B23EF">
                  <w:pPr>
                    <w:rPr>
                      <w:sz w:val="16"/>
                      <w:szCs w:val="16"/>
                    </w:rPr>
                  </w:pPr>
                  <w:r>
                    <w:rPr>
                      <w:sz w:val="16"/>
                      <w:szCs w:val="16"/>
                    </w:rPr>
                    <w:t>гп. Междуреченский</w:t>
                  </w:r>
                </w:p>
              </w:txbxContent>
            </v:textbox>
            <w10:wrap anchorx="page"/>
          </v:shape>
        </w:pict>
      </w:r>
      <w:r w:rsidR="004B23EF" w:rsidRPr="001560BB">
        <w:rPr>
          <w:noProof/>
        </w:rPr>
        <w:drawing>
          <wp:inline distT="0" distB="0" distL="0" distR="0" wp14:anchorId="6ABFB8B5" wp14:editId="581DDCAE">
            <wp:extent cx="2931204" cy="2113063"/>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931204" cy="2113063"/>
                    </a:xfrm>
                    <a:prstGeom prst="rect">
                      <a:avLst/>
                    </a:prstGeom>
                    <a:noFill/>
                    <a:ln>
                      <a:noFill/>
                    </a:ln>
                  </pic:spPr>
                </pic:pic>
              </a:graphicData>
            </a:graphic>
          </wp:inline>
        </w:drawing>
      </w:r>
      <w:r w:rsidR="004B23EF" w:rsidRPr="001560BB">
        <w:rPr>
          <w:noProof/>
          <w:color w:val="FF0000"/>
          <w:sz w:val="28"/>
          <w:szCs w:val="28"/>
        </w:rPr>
        <w:drawing>
          <wp:inline distT="0" distB="0" distL="0" distR="0" wp14:anchorId="3E5C2621">
            <wp:extent cx="3007360" cy="2113754"/>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042200" cy="2138241"/>
                    </a:xfrm>
                    <a:prstGeom prst="rect">
                      <a:avLst/>
                    </a:prstGeom>
                    <a:noFill/>
                  </pic:spPr>
                </pic:pic>
              </a:graphicData>
            </a:graphic>
          </wp:inline>
        </w:drawing>
      </w:r>
    </w:p>
    <w:p w:rsidR="004B23EF" w:rsidRPr="001560BB" w:rsidRDefault="004B23EF" w:rsidP="00364BD8">
      <w:pPr>
        <w:rPr>
          <w:b/>
          <w:sz w:val="24"/>
        </w:rPr>
      </w:pPr>
      <w:r w:rsidRPr="001560BB">
        <w:rPr>
          <w:b/>
          <w:sz w:val="24"/>
        </w:rPr>
        <w:t xml:space="preserve">Рисунок </w:t>
      </w:r>
      <w:r w:rsidRPr="001560BB">
        <w:rPr>
          <w:b/>
          <w:sz w:val="24"/>
        </w:rPr>
        <w:fldChar w:fldCharType="begin"/>
      </w:r>
      <w:r w:rsidRPr="001560BB">
        <w:rPr>
          <w:b/>
          <w:sz w:val="24"/>
        </w:rPr>
        <w:instrText xml:space="preserve"> SEQ Рисунок \* ARABIC </w:instrText>
      </w:r>
      <w:r w:rsidRPr="001560BB">
        <w:rPr>
          <w:b/>
          <w:sz w:val="24"/>
        </w:rPr>
        <w:fldChar w:fldCharType="separate"/>
      </w:r>
      <w:r w:rsidR="005D225A">
        <w:rPr>
          <w:b/>
          <w:noProof/>
          <w:sz w:val="24"/>
        </w:rPr>
        <w:t>10</w:t>
      </w:r>
      <w:r w:rsidRPr="001560BB">
        <w:rPr>
          <w:b/>
          <w:sz w:val="24"/>
        </w:rPr>
        <w:fldChar w:fldCharType="end"/>
      </w:r>
      <w:r w:rsidR="00364BD8">
        <w:rPr>
          <w:b/>
          <w:sz w:val="24"/>
        </w:rPr>
        <w:t>.</w:t>
      </w:r>
      <w:r w:rsidRPr="001560BB">
        <w:rPr>
          <w:b/>
          <w:sz w:val="24"/>
        </w:rPr>
        <w:t xml:space="preserve"> Схема потоков ТКО в Кондинском районе на 2017-2019 гг., 2020-2030 гг.</w:t>
      </w:r>
    </w:p>
    <w:p w:rsidR="004B23EF" w:rsidRPr="001560BB" w:rsidRDefault="004B23EF" w:rsidP="002524D4">
      <w:pPr>
        <w:pStyle w:val="afff"/>
        <w:spacing w:before="0" w:beforeAutospacing="0" w:after="0" w:afterAutospacing="0"/>
        <w:ind w:firstLine="708"/>
        <w:jc w:val="both"/>
        <w:rPr>
          <w:color w:val="FF0000"/>
          <w:sz w:val="36"/>
          <w:szCs w:val="28"/>
        </w:rPr>
      </w:pPr>
    </w:p>
    <w:p w:rsidR="00EA7177" w:rsidRPr="00F3090C" w:rsidRDefault="00EA7177" w:rsidP="00F0148A">
      <w:pPr>
        <w:pStyle w:val="4"/>
      </w:pPr>
      <w:r w:rsidRPr="00F3090C">
        <w:t>Анализ имеющихся резервов и дефицитов мощности объектов, используемых для захоронения (утилизации) твердых коммунальных (бытовых) отходов, и ожидаемых резервов и дефицитов на перспективу, с учетом будущего спроса</w:t>
      </w:r>
    </w:p>
    <w:p w:rsidR="00EC1B37" w:rsidRDefault="00B36BC4" w:rsidP="00EC1B37">
      <w:pPr>
        <w:ind w:firstLine="709"/>
        <w:jc w:val="both"/>
        <w:rPr>
          <w:sz w:val="28"/>
          <w:szCs w:val="28"/>
        </w:rPr>
      </w:pPr>
      <w:r>
        <w:rPr>
          <w:sz w:val="28"/>
          <w:szCs w:val="28"/>
        </w:rPr>
        <w:t>На территории муниципального образования сп. Леуши отсутству</w:t>
      </w:r>
      <w:r w:rsidR="00827C0A">
        <w:rPr>
          <w:sz w:val="28"/>
          <w:szCs w:val="28"/>
        </w:rPr>
        <w:t>ю</w:t>
      </w:r>
      <w:r>
        <w:rPr>
          <w:sz w:val="28"/>
          <w:szCs w:val="28"/>
        </w:rPr>
        <w:t>т объекты для захоронения отходов. Вывоз ТКО осуществляется на действующ</w:t>
      </w:r>
      <w:r w:rsidR="00EC1B37">
        <w:rPr>
          <w:sz w:val="28"/>
          <w:szCs w:val="28"/>
        </w:rPr>
        <w:t>ий полигон пгт. Междуреченский.</w:t>
      </w:r>
    </w:p>
    <w:p w:rsidR="003367DA" w:rsidRPr="003367DA" w:rsidRDefault="003367DA" w:rsidP="00EC1B37">
      <w:pPr>
        <w:ind w:firstLine="709"/>
        <w:jc w:val="both"/>
        <w:rPr>
          <w:sz w:val="28"/>
          <w:szCs w:val="28"/>
        </w:rPr>
      </w:pPr>
      <w:r>
        <w:rPr>
          <w:sz w:val="28"/>
          <w:szCs w:val="28"/>
        </w:rPr>
        <w:t>Для исключения дефицита мощности</w:t>
      </w:r>
      <w:r w:rsidR="00827C0A">
        <w:rPr>
          <w:sz w:val="28"/>
          <w:szCs w:val="28"/>
        </w:rPr>
        <w:t>,</w:t>
      </w:r>
      <w:r>
        <w:rPr>
          <w:sz w:val="28"/>
          <w:szCs w:val="28"/>
        </w:rPr>
        <w:t xml:space="preserve"> объекты размещения отходов в рамках межмуниципального сотрудничества по обеспечению деятельности в области обращения с твердыми коммунальными (бытовыми) отходами</w:t>
      </w:r>
      <w:r w:rsidR="00827C0A">
        <w:rPr>
          <w:sz w:val="28"/>
          <w:szCs w:val="28"/>
        </w:rPr>
        <w:t>,</w:t>
      </w:r>
      <w:r>
        <w:rPr>
          <w:sz w:val="28"/>
          <w:szCs w:val="28"/>
        </w:rPr>
        <w:t xml:space="preserve"> должны обеспечивать возм</w:t>
      </w:r>
      <w:r w:rsidR="00181ED4">
        <w:rPr>
          <w:sz w:val="28"/>
          <w:szCs w:val="28"/>
        </w:rPr>
        <w:t xml:space="preserve">ожность утилизации не менее </w:t>
      </w:r>
      <w:r w:rsidR="00491839" w:rsidRPr="00491839">
        <w:rPr>
          <w:sz w:val="28"/>
          <w:szCs w:val="28"/>
        </w:rPr>
        <w:t xml:space="preserve">4,81 </w:t>
      </w:r>
      <w:r w:rsidRPr="00491839">
        <w:rPr>
          <w:sz w:val="28"/>
          <w:szCs w:val="28"/>
        </w:rPr>
        <w:t>тыс. м</w:t>
      </w:r>
      <w:r w:rsidRPr="00491839">
        <w:rPr>
          <w:sz w:val="28"/>
          <w:szCs w:val="28"/>
          <w:vertAlign w:val="superscript"/>
        </w:rPr>
        <w:t>3</w:t>
      </w:r>
      <w:r w:rsidRPr="00491839">
        <w:rPr>
          <w:sz w:val="28"/>
          <w:szCs w:val="28"/>
        </w:rPr>
        <w:t xml:space="preserve"> отходов</w:t>
      </w:r>
      <w:r w:rsidR="00491839">
        <w:rPr>
          <w:sz w:val="28"/>
          <w:szCs w:val="28"/>
        </w:rPr>
        <w:t xml:space="preserve"> в год (к 2026 </w:t>
      </w:r>
      <w:r>
        <w:rPr>
          <w:sz w:val="28"/>
          <w:szCs w:val="28"/>
        </w:rPr>
        <w:t>г.)</w:t>
      </w:r>
      <w:r w:rsidR="00063459">
        <w:rPr>
          <w:sz w:val="28"/>
          <w:szCs w:val="28"/>
        </w:rPr>
        <w:t>, образуемых от потребителей муниципального образования сп. Леуши.</w:t>
      </w:r>
    </w:p>
    <w:p w:rsidR="004A5708" w:rsidRPr="00E70C82" w:rsidRDefault="000900DC" w:rsidP="00F0148A">
      <w:pPr>
        <w:pStyle w:val="4"/>
      </w:pPr>
      <w:r w:rsidRPr="00E70C82">
        <w:t xml:space="preserve">Воздействие на окружающую среду </w:t>
      </w:r>
    </w:p>
    <w:p w:rsidR="00EA7177" w:rsidRPr="00E70C82" w:rsidRDefault="00EA7177" w:rsidP="00EA7177"/>
    <w:p w:rsidR="00A85EA4" w:rsidRPr="00E70C82" w:rsidRDefault="00471645" w:rsidP="00A85EA4">
      <w:pPr>
        <w:pStyle w:val="5"/>
        <w:spacing w:before="0"/>
        <w:rPr>
          <w:i w:val="0"/>
        </w:rPr>
      </w:pPr>
      <w:r w:rsidRPr="00E70C82">
        <w:rPr>
          <w:i w:val="0"/>
        </w:rPr>
        <w:t>Анализ выбросов</w:t>
      </w:r>
      <w:r w:rsidR="00A85EA4" w:rsidRPr="00E70C82">
        <w:rPr>
          <w:i w:val="0"/>
        </w:rPr>
        <w:t>, сбросов, шумовых воздействий</w:t>
      </w:r>
    </w:p>
    <w:p w:rsidR="00F1083C" w:rsidRPr="00E70C82" w:rsidRDefault="00F1083C" w:rsidP="00F1083C">
      <w:pPr>
        <w:ind w:firstLine="709"/>
        <w:jc w:val="both"/>
        <w:rPr>
          <w:sz w:val="28"/>
          <w:szCs w:val="28"/>
        </w:rPr>
      </w:pPr>
      <w:r w:rsidRPr="00E70C82">
        <w:rPr>
          <w:sz w:val="28"/>
          <w:szCs w:val="28"/>
        </w:rPr>
        <w:t>Объекты размещения (утилизации) ТКО (действующие и недействующие) потенциально опасны для окружающей среды. Основными видами загрязнения являются:</w:t>
      </w:r>
    </w:p>
    <w:p w:rsidR="00F1083C" w:rsidRPr="00E70C82" w:rsidRDefault="00F1083C" w:rsidP="001B68E9">
      <w:pPr>
        <w:numPr>
          <w:ilvl w:val="0"/>
          <w:numId w:val="14"/>
        </w:numPr>
        <w:tabs>
          <w:tab w:val="left" w:pos="993"/>
        </w:tabs>
        <w:ind w:left="0" w:firstLine="709"/>
        <w:jc w:val="both"/>
        <w:rPr>
          <w:sz w:val="28"/>
          <w:szCs w:val="28"/>
        </w:rPr>
      </w:pPr>
      <w:r w:rsidRPr="00E70C82">
        <w:rPr>
          <w:sz w:val="28"/>
          <w:szCs w:val="28"/>
        </w:rPr>
        <w:t>загрязнение атмосферного воздуха;</w:t>
      </w:r>
    </w:p>
    <w:p w:rsidR="00F1083C" w:rsidRPr="00642EE7" w:rsidRDefault="00F1083C" w:rsidP="001B68E9">
      <w:pPr>
        <w:numPr>
          <w:ilvl w:val="0"/>
          <w:numId w:val="14"/>
        </w:numPr>
        <w:tabs>
          <w:tab w:val="left" w:pos="993"/>
        </w:tabs>
        <w:ind w:left="0" w:firstLine="709"/>
        <w:jc w:val="both"/>
        <w:rPr>
          <w:sz w:val="28"/>
          <w:szCs w:val="28"/>
        </w:rPr>
      </w:pPr>
      <w:r w:rsidRPr="00642EE7">
        <w:rPr>
          <w:sz w:val="28"/>
          <w:szCs w:val="28"/>
        </w:rPr>
        <w:t>загрязнение почвы;</w:t>
      </w:r>
    </w:p>
    <w:p w:rsidR="00F1083C" w:rsidRPr="00642EE7" w:rsidRDefault="00F1083C" w:rsidP="001B68E9">
      <w:pPr>
        <w:numPr>
          <w:ilvl w:val="0"/>
          <w:numId w:val="14"/>
        </w:numPr>
        <w:tabs>
          <w:tab w:val="left" w:pos="993"/>
        </w:tabs>
        <w:ind w:left="0" w:firstLine="709"/>
        <w:jc w:val="both"/>
        <w:rPr>
          <w:sz w:val="28"/>
          <w:szCs w:val="28"/>
        </w:rPr>
      </w:pPr>
      <w:r w:rsidRPr="00642EE7">
        <w:rPr>
          <w:sz w:val="28"/>
          <w:szCs w:val="28"/>
        </w:rPr>
        <w:t>загрязнение водного бассейна.</w:t>
      </w:r>
    </w:p>
    <w:p w:rsidR="00F1083C" w:rsidRDefault="00F1083C" w:rsidP="00F1083C">
      <w:pPr>
        <w:ind w:firstLine="709"/>
        <w:jc w:val="both"/>
        <w:rPr>
          <w:sz w:val="28"/>
          <w:szCs w:val="28"/>
        </w:rPr>
      </w:pPr>
      <w:r>
        <w:rPr>
          <w:sz w:val="28"/>
          <w:szCs w:val="28"/>
        </w:rPr>
        <w:lastRenderedPageBreak/>
        <w:t>Наличие на территории сельско</w:t>
      </w:r>
      <w:r w:rsidR="00EE177A">
        <w:rPr>
          <w:sz w:val="28"/>
          <w:szCs w:val="28"/>
        </w:rPr>
        <w:t>го поселения несанкционированных</w:t>
      </w:r>
      <w:r>
        <w:rPr>
          <w:sz w:val="28"/>
          <w:szCs w:val="28"/>
        </w:rPr>
        <w:t xml:space="preserve"> свал</w:t>
      </w:r>
      <w:r w:rsidR="00EE177A">
        <w:rPr>
          <w:sz w:val="28"/>
          <w:szCs w:val="28"/>
        </w:rPr>
        <w:t>о</w:t>
      </w:r>
      <w:r>
        <w:rPr>
          <w:sz w:val="28"/>
          <w:szCs w:val="28"/>
        </w:rPr>
        <w:t xml:space="preserve">к оказывает отрицательное влияние на параметры микроклимата муниципального образования, состояние воздуха и подземных вод. </w:t>
      </w:r>
    </w:p>
    <w:p w:rsidR="00F1083C" w:rsidRDefault="00F1083C" w:rsidP="00F1083C">
      <w:pPr>
        <w:ind w:firstLine="709"/>
        <w:jc w:val="both"/>
        <w:rPr>
          <w:sz w:val="28"/>
          <w:szCs w:val="28"/>
        </w:rPr>
      </w:pPr>
      <w:r>
        <w:rPr>
          <w:sz w:val="28"/>
          <w:szCs w:val="28"/>
        </w:rPr>
        <w:t>На территории муниципального образования недобросовестными природопользователями периодически образуются стихийные несанкционированные свалки, которые оказывают негативное воздействие на окружающую среду.</w:t>
      </w:r>
    </w:p>
    <w:p w:rsidR="001560BB" w:rsidRPr="00642EE7" w:rsidRDefault="001560BB" w:rsidP="00F1083C">
      <w:pPr>
        <w:ind w:firstLine="709"/>
        <w:jc w:val="both"/>
        <w:rPr>
          <w:sz w:val="28"/>
          <w:szCs w:val="28"/>
        </w:rPr>
      </w:pPr>
    </w:p>
    <w:p w:rsidR="00A85EA4" w:rsidRPr="00F1083C" w:rsidRDefault="00A85EA4" w:rsidP="00A85EA4">
      <w:pPr>
        <w:pStyle w:val="5"/>
        <w:spacing w:before="0"/>
        <w:rPr>
          <w:i w:val="0"/>
        </w:rPr>
      </w:pPr>
      <w:r w:rsidRPr="00F1083C">
        <w:rPr>
          <w:i w:val="0"/>
        </w:rPr>
        <w:t>Основные проблемы и направления их решения</w:t>
      </w:r>
    </w:p>
    <w:p w:rsidR="00023702" w:rsidRPr="0033119B" w:rsidRDefault="00F1083C" w:rsidP="00023702">
      <w:pPr>
        <w:ind w:left="1" w:firstLine="708"/>
        <w:jc w:val="both"/>
        <w:rPr>
          <w:sz w:val="28"/>
          <w:szCs w:val="28"/>
        </w:rPr>
      </w:pPr>
      <w:r w:rsidRPr="0033119B">
        <w:rPr>
          <w:sz w:val="28"/>
          <w:szCs w:val="28"/>
        </w:rPr>
        <w:t>Основными проблемами, оказывающими негативное воздействие на окружающее среду, в муниципальном образовании в части захоронения (обезвреживания) ТКО и обращения с отходами являются:</w:t>
      </w:r>
    </w:p>
    <w:p w:rsidR="00F1083C" w:rsidRDefault="00F1083C" w:rsidP="001B68E9">
      <w:pPr>
        <w:numPr>
          <w:ilvl w:val="0"/>
          <w:numId w:val="14"/>
        </w:numPr>
        <w:tabs>
          <w:tab w:val="left" w:pos="993"/>
        </w:tabs>
        <w:ind w:left="0" w:firstLine="709"/>
        <w:jc w:val="both"/>
        <w:rPr>
          <w:sz w:val="28"/>
          <w:szCs w:val="28"/>
        </w:rPr>
      </w:pPr>
      <w:r w:rsidRPr="0033119B">
        <w:rPr>
          <w:sz w:val="28"/>
          <w:szCs w:val="28"/>
        </w:rPr>
        <w:t>низкая экол</w:t>
      </w:r>
      <w:r w:rsidR="00023702">
        <w:rPr>
          <w:sz w:val="28"/>
          <w:szCs w:val="28"/>
        </w:rPr>
        <w:t>огическая грамотность населения;</w:t>
      </w:r>
    </w:p>
    <w:p w:rsidR="00023702" w:rsidRPr="0033119B" w:rsidRDefault="00023702" w:rsidP="001B68E9">
      <w:pPr>
        <w:numPr>
          <w:ilvl w:val="0"/>
          <w:numId w:val="14"/>
        </w:numPr>
        <w:tabs>
          <w:tab w:val="left" w:pos="993"/>
        </w:tabs>
        <w:ind w:left="0" w:firstLine="709"/>
        <w:jc w:val="both"/>
        <w:rPr>
          <w:sz w:val="28"/>
          <w:szCs w:val="28"/>
        </w:rPr>
      </w:pPr>
      <w:r>
        <w:rPr>
          <w:sz w:val="28"/>
          <w:szCs w:val="28"/>
        </w:rPr>
        <w:t>наличие несанкционированных свалок;</w:t>
      </w:r>
    </w:p>
    <w:p w:rsidR="00F1083C" w:rsidRPr="0033119B" w:rsidRDefault="00F1083C" w:rsidP="00F1083C">
      <w:pPr>
        <w:ind w:left="1" w:firstLine="708"/>
        <w:jc w:val="both"/>
        <w:rPr>
          <w:sz w:val="28"/>
          <w:szCs w:val="28"/>
        </w:rPr>
      </w:pPr>
      <w:r w:rsidRPr="0033119B">
        <w:rPr>
          <w:sz w:val="28"/>
          <w:szCs w:val="28"/>
        </w:rPr>
        <w:t>Для решения указанных проблем требуется:</w:t>
      </w:r>
    </w:p>
    <w:p w:rsidR="00F1083C" w:rsidRPr="0033119B" w:rsidRDefault="00F1083C" w:rsidP="001B68E9">
      <w:pPr>
        <w:numPr>
          <w:ilvl w:val="0"/>
          <w:numId w:val="14"/>
        </w:numPr>
        <w:tabs>
          <w:tab w:val="left" w:pos="993"/>
        </w:tabs>
        <w:ind w:left="0" w:firstLine="709"/>
        <w:jc w:val="both"/>
        <w:rPr>
          <w:sz w:val="28"/>
          <w:szCs w:val="28"/>
        </w:rPr>
      </w:pPr>
      <w:r w:rsidRPr="0033119B">
        <w:rPr>
          <w:sz w:val="28"/>
          <w:szCs w:val="28"/>
        </w:rPr>
        <w:t>включение потребителей частного сектора муниципального образования в общую систему обращения с отходами;</w:t>
      </w:r>
    </w:p>
    <w:p w:rsidR="00F1083C" w:rsidRDefault="00F1083C" w:rsidP="001B68E9">
      <w:pPr>
        <w:numPr>
          <w:ilvl w:val="0"/>
          <w:numId w:val="14"/>
        </w:numPr>
        <w:tabs>
          <w:tab w:val="left" w:pos="993"/>
        </w:tabs>
        <w:ind w:left="0" w:firstLine="709"/>
        <w:jc w:val="both"/>
        <w:rPr>
          <w:sz w:val="28"/>
          <w:szCs w:val="28"/>
        </w:rPr>
      </w:pPr>
      <w:r w:rsidRPr="0033119B">
        <w:rPr>
          <w:sz w:val="28"/>
          <w:szCs w:val="28"/>
        </w:rPr>
        <w:t>инвентаризация мест размещения отходов;</w:t>
      </w:r>
    </w:p>
    <w:p w:rsidR="00875B7E" w:rsidRPr="00875B7E" w:rsidRDefault="00875B7E" w:rsidP="005D42FB">
      <w:pPr>
        <w:numPr>
          <w:ilvl w:val="0"/>
          <w:numId w:val="82"/>
        </w:numPr>
        <w:tabs>
          <w:tab w:val="left" w:pos="993"/>
        </w:tabs>
        <w:ind w:left="0" w:firstLine="709"/>
        <w:jc w:val="both"/>
        <w:rPr>
          <w:sz w:val="28"/>
          <w:szCs w:val="28"/>
        </w:rPr>
      </w:pPr>
      <w:r>
        <w:rPr>
          <w:sz w:val="28"/>
          <w:szCs w:val="28"/>
        </w:rPr>
        <w:t>разработка и реализация мероприятий по организ</w:t>
      </w:r>
      <w:r w:rsidR="00E62B81">
        <w:rPr>
          <w:sz w:val="28"/>
          <w:szCs w:val="28"/>
        </w:rPr>
        <w:t>ации сбора ртутьсодержащих ламп.</w:t>
      </w:r>
    </w:p>
    <w:p w:rsidR="00A85EA4" w:rsidRPr="00297D48" w:rsidRDefault="00A85EA4" w:rsidP="00A85EA4">
      <w:pPr>
        <w:ind w:firstLine="708"/>
        <w:jc w:val="both"/>
        <w:rPr>
          <w:sz w:val="28"/>
          <w:szCs w:val="28"/>
          <w:highlight w:val="yellow"/>
        </w:rPr>
      </w:pPr>
    </w:p>
    <w:p w:rsidR="00A85EA4" w:rsidRPr="00E70C82" w:rsidRDefault="00A85EA4" w:rsidP="00F0148A">
      <w:pPr>
        <w:pStyle w:val="3"/>
      </w:pPr>
      <w:bookmarkStart w:id="1042" w:name="_Toc433639962"/>
      <w:bookmarkStart w:id="1043" w:name="_Toc433640218"/>
      <w:bookmarkStart w:id="1044" w:name="_Toc485373191"/>
      <w:r w:rsidRPr="00E70C82">
        <w:t>Анализ финансового состояния организаций коммунального комплекса, тарифов на коммунальные ресурсы, платежей и задолженности потребителей за предоставленные ресурсы</w:t>
      </w:r>
      <w:bookmarkEnd w:id="1042"/>
      <w:bookmarkEnd w:id="1043"/>
      <w:bookmarkEnd w:id="1044"/>
    </w:p>
    <w:p w:rsidR="00A85EA4" w:rsidRPr="00E70C82" w:rsidRDefault="00A85EA4" w:rsidP="00A85EA4">
      <w:pPr>
        <w:pStyle w:val="aff9"/>
        <w:tabs>
          <w:tab w:val="left" w:pos="709"/>
        </w:tabs>
        <w:autoSpaceDE w:val="0"/>
        <w:autoSpaceDN w:val="0"/>
        <w:adjustRightInd w:val="0"/>
        <w:ind w:left="0"/>
        <w:contextualSpacing/>
        <w:jc w:val="both"/>
        <w:rPr>
          <w:color w:val="FF0000"/>
          <w:sz w:val="28"/>
          <w:szCs w:val="28"/>
        </w:rPr>
      </w:pPr>
      <w:r w:rsidRPr="00E70C82">
        <w:rPr>
          <w:color w:val="FF0000"/>
          <w:sz w:val="28"/>
          <w:szCs w:val="28"/>
        </w:rPr>
        <w:tab/>
      </w:r>
    </w:p>
    <w:p w:rsidR="00875B7E" w:rsidRDefault="00875B7E" w:rsidP="00875B7E">
      <w:pPr>
        <w:ind w:firstLine="709"/>
        <w:jc w:val="both"/>
        <w:rPr>
          <w:sz w:val="28"/>
          <w:szCs w:val="28"/>
        </w:rPr>
      </w:pPr>
      <w:r>
        <w:rPr>
          <w:sz w:val="28"/>
          <w:szCs w:val="28"/>
        </w:rPr>
        <w:t xml:space="preserve">Анализ финансово-экономического состояния ООО «Акцент» проведен на основании фактических бухгалтерских отчетных данных о финансово-экономической деятельности, представленных за 2014 – 2015 гг. в целом по </w:t>
      </w:r>
      <w:r w:rsidRPr="001560BB">
        <w:rPr>
          <w:sz w:val="28"/>
          <w:szCs w:val="28"/>
        </w:rPr>
        <w:t>предприятию (табл. 5</w:t>
      </w:r>
      <w:r w:rsidR="001560BB" w:rsidRPr="001560BB">
        <w:rPr>
          <w:sz w:val="28"/>
          <w:szCs w:val="28"/>
        </w:rPr>
        <w:t>7</w:t>
      </w:r>
      <w:r w:rsidRPr="001560BB">
        <w:rPr>
          <w:sz w:val="28"/>
          <w:szCs w:val="28"/>
        </w:rPr>
        <w:t>).</w:t>
      </w:r>
    </w:p>
    <w:p w:rsidR="00023702" w:rsidRPr="00901024" w:rsidRDefault="00875B7E" w:rsidP="00875B7E">
      <w:pPr>
        <w:tabs>
          <w:tab w:val="left" w:pos="1134"/>
        </w:tabs>
        <w:autoSpaceDE w:val="0"/>
        <w:autoSpaceDN w:val="0"/>
        <w:adjustRightInd w:val="0"/>
        <w:ind w:firstLine="709"/>
        <w:jc w:val="both"/>
        <w:rPr>
          <w:sz w:val="24"/>
          <w:szCs w:val="24"/>
        </w:rPr>
      </w:pPr>
      <w:r>
        <w:rPr>
          <w:sz w:val="28"/>
          <w:szCs w:val="28"/>
        </w:rPr>
        <w:t>На основании фактических бухгалтерских отчетных данных по финансово-экономической деятельности за 2014 – 2015 гг. ООО «Акцент» является прибыльным.</w:t>
      </w:r>
    </w:p>
    <w:p w:rsidR="00875B7E" w:rsidRPr="00901024" w:rsidRDefault="00875B7E" w:rsidP="00305367">
      <w:pPr>
        <w:jc w:val="right"/>
        <w:rPr>
          <w:b/>
          <w:sz w:val="24"/>
          <w:szCs w:val="24"/>
        </w:rPr>
      </w:pPr>
      <w:r w:rsidRPr="00901024">
        <w:rPr>
          <w:b/>
          <w:sz w:val="24"/>
          <w:szCs w:val="24"/>
        </w:rPr>
        <w:t xml:space="preserve">Таблица </w:t>
      </w:r>
      <w:r w:rsidRPr="00901024">
        <w:rPr>
          <w:b/>
          <w:sz w:val="24"/>
          <w:szCs w:val="24"/>
        </w:rPr>
        <w:fldChar w:fldCharType="begin"/>
      </w:r>
      <w:r w:rsidRPr="00901024">
        <w:rPr>
          <w:b/>
          <w:sz w:val="24"/>
          <w:szCs w:val="24"/>
        </w:rPr>
        <w:instrText xml:space="preserve"> SEQ Таблица \* ARABIC </w:instrText>
      </w:r>
      <w:r w:rsidRPr="00901024">
        <w:rPr>
          <w:b/>
          <w:sz w:val="24"/>
          <w:szCs w:val="24"/>
        </w:rPr>
        <w:fldChar w:fldCharType="separate"/>
      </w:r>
      <w:r w:rsidR="005D225A">
        <w:rPr>
          <w:b/>
          <w:noProof/>
          <w:sz w:val="24"/>
          <w:szCs w:val="24"/>
        </w:rPr>
        <w:t>57</w:t>
      </w:r>
      <w:r w:rsidRPr="00901024">
        <w:rPr>
          <w:b/>
          <w:sz w:val="24"/>
          <w:szCs w:val="24"/>
        </w:rPr>
        <w:fldChar w:fldCharType="end"/>
      </w:r>
    </w:p>
    <w:p w:rsidR="00875B7E" w:rsidRPr="00901024" w:rsidRDefault="00875B7E" w:rsidP="00875B7E">
      <w:pPr>
        <w:jc w:val="center"/>
        <w:rPr>
          <w:b/>
          <w:bCs/>
          <w:sz w:val="24"/>
          <w:szCs w:val="24"/>
        </w:rPr>
      </w:pPr>
      <w:r w:rsidRPr="00901024">
        <w:rPr>
          <w:b/>
          <w:bCs/>
          <w:sz w:val="24"/>
          <w:szCs w:val="24"/>
        </w:rPr>
        <w:t>Анализ финансово-экономического состояния ООО «Акцент»</w:t>
      </w:r>
      <w:r w:rsidRPr="00901024">
        <w:rPr>
          <w:rStyle w:val="affd"/>
          <w:b/>
          <w:bCs/>
          <w:sz w:val="24"/>
          <w:szCs w:val="24"/>
        </w:rPr>
        <w:footnoteReference w:id="39"/>
      </w:r>
      <w:r w:rsidRPr="00901024">
        <w:rPr>
          <w:b/>
          <w:bCs/>
          <w:sz w:val="24"/>
          <w:szCs w:val="2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27"/>
        <w:gridCol w:w="2318"/>
        <w:gridCol w:w="2276"/>
      </w:tblGrid>
      <w:tr w:rsidR="00875B7E" w:rsidRPr="00901024" w:rsidTr="00875B7E">
        <w:trPr>
          <w:tblHeader/>
        </w:trPr>
        <w:tc>
          <w:tcPr>
            <w:tcW w:w="2796" w:type="pct"/>
            <w:vMerge w:val="restart"/>
            <w:tcBorders>
              <w:top w:val="single" w:sz="4" w:space="0" w:color="auto"/>
              <w:left w:val="single" w:sz="4" w:space="0" w:color="auto"/>
              <w:bottom w:val="single" w:sz="4" w:space="0" w:color="auto"/>
              <w:right w:val="single" w:sz="4" w:space="0" w:color="auto"/>
            </w:tcBorders>
            <w:vAlign w:val="center"/>
            <w:hideMark/>
          </w:tcPr>
          <w:p w:rsidR="00875B7E" w:rsidRPr="00901024" w:rsidRDefault="00875B7E">
            <w:pPr>
              <w:jc w:val="center"/>
              <w:rPr>
                <w:b/>
                <w:sz w:val="24"/>
                <w:szCs w:val="24"/>
              </w:rPr>
            </w:pPr>
            <w:r w:rsidRPr="00901024">
              <w:rPr>
                <w:b/>
                <w:sz w:val="24"/>
                <w:szCs w:val="24"/>
              </w:rPr>
              <w:t>Наименование</w:t>
            </w:r>
          </w:p>
        </w:tc>
        <w:tc>
          <w:tcPr>
            <w:tcW w:w="2204" w:type="pct"/>
            <w:gridSpan w:val="2"/>
            <w:tcBorders>
              <w:top w:val="single" w:sz="4" w:space="0" w:color="auto"/>
              <w:left w:val="single" w:sz="4" w:space="0" w:color="auto"/>
              <w:bottom w:val="single" w:sz="4" w:space="0" w:color="auto"/>
              <w:right w:val="single" w:sz="4" w:space="0" w:color="auto"/>
            </w:tcBorders>
            <w:vAlign w:val="center"/>
            <w:hideMark/>
          </w:tcPr>
          <w:p w:rsidR="00875B7E" w:rsidRPr="00901024" w:rsidRDefault="00875B7E">
            <w:pPr>
              <w:jc w:val="center"/>
              <w:rPr>
                <w:b/>
                <w:sz w:val="24"/>
                <w:szCs w:val="24"/>
              </w:rPr>
            </w:pPr>
            <w:r w:rsidRPr="00901024">
              <w:rPr>
                <w:b/>
                <w:sz w:val="24"/>
                <w:szCs w:val="24"/>
              </w:rPr>
              <w:t>Значение, тыс. руб.</w:t>
            </w:r>
          </w:p>
        </w:tc>
      </w:tr>
      <w:tr w:rsidR="00875B7E" w:rsidRPr="00901024" w:rsidTr="00875B7E">
        <w:trPr>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875B7E" w:rsidRPr="00901024" w:rsidRDefault="00875B7E">
            <w:pPr>
              <w:rPr>
                <w:b/>
                <w:sz w:val="24"/>
                <w:szCs w:val="24"/>
              </w:rPr>
            </w:pPr>
          </w:p>
        </w:tc>
        <w:tc>
          <w:tcPr>
            <w:tcW w:w="1112" w:type="pct"/>
            <w:tcBorders>
              <w:top w:val="single" w:sz="4" w:space="0" w:color="auto"/>
              <w:left w:val="single" w:sz="4" w:space="0" w:color="auto"/>
              <w:bottom w:val="single" w:sz="4" w:space="0" w:color="auto"/>
              <w:right w:val="single" w:sz="4" w:space="0" w:color="auto"/>
            </w:tcBorders>
            <w:vAlign w:val="center"/>
            <w:hideMark/>
          </w:tcPr>
          <w:p w:rsidR="00875B7E" w:rsidRPr="00901024" w:rsidRDefault="00875B7E">
            <w:pPr>
              <w:jc w:val="center"/>
              <w:rPr>
                <w:b/>
                <w:sz w:val="24"/>
                <w:szCs w:val="24"/>
              </w:rPr>
            </w:pPr>
            <w:r w:rsidRPr="00901024">
              <w:rPr>
                <w:b/>
                <w:sz w:val="24"/>
                <w:szCs w:val="24"/>
              </w:rPr>
              <w:t>Факт 2014</w:t>
            </w:r>
          </w:p>
        </w:tc>
        <w:tc>
          <w:tcPr>
            <w:tcW w:w="1092" w:type="pct"/>
            <w:tcBorders>
              <w:top w:val="single" w:sz="4" w:space="0" w:color="auto"/>
              <w:left w:val="single" w:sz="4" w:space="0" w:color="auto"/>
              <w:bottom w:val="single" w:sz="4" w:space="0" w:color="auto"/>
              <w:right w:val="single" w:sz="4" w:space="0" w:color="auto"/>
            </w:tcBorders>
            <w:vAlign w:val="center"/>
            <w:hideMark/>
          </w:tcPr>
          <w:p w:rsidR="00875B7E" w:rsidRPr="00901024" w:rsidRDefault="00875B7E">
            <w:pPr>
              <w:jc w:val="center"/>
              <w:rPr>
                <w:b/>
                <w:sz w:val="24"/>
                <w:szCs w:val="24"/>
              </w:rPr>
            </w:pPr>
            <w:r w:rsidRPr="00901024">
              <w:rPr>
                <w:b/>
                <w:sz w:val="24"/>
                <w:szCs w:val="24"/>
              </w:rPr>
              <w:t>Факт 2015</w:t>
            </w:r>
          </w:p>
        </w:tc>
      </w:tr>
      <w:tr w:rsidR="00875B7E" w:rsidRPr="00901024" w:rsidTr="00875B7E">
        <w:tc>
          <w:tcPr>
            <w:tcW w:w="2796" w:type="pct"/>
            <w:tcBorders>
              <w:top w:val="single" w:sz="4" w:space="0" w:color="auto"/>
              <w:left w:val="single" w:sz="4" w:space="0" w:color="auto"/>
              <w:bottom w:val="single" w:sz="4" w:space="0" w:color="auto"/>
              <w:right w:val="single" w:sz="4" w:space="0" w:color="auto"/>
            </w:tcBorders>
            <w:hideMark/>
          </w:tcPr>
          <w:p w:rsidR="00875B7E" w:rsidRPr="00901024" w:rsidRDefault="00875B7E">
            <w:pPr>
              <w:rPr>
                <w:sz w:val="24"/>
                <w:szCs w:val="24"/>
              </w:rPr>
            </w:pPr>
            <w:r w:rsidRPr="00901024">
              <w:rPr>
                <w:sz w:val="24"/>
                <w:szCs w:val="24"/>
              </w:rPr>
              <w:t>Выручка от продажи товаров, продукции, работ, услуг</w:t>
            </w:r>
          </w:p>
        </w:tc>
        <w:tc>
          <w:tcPr>
            <w:tcW w:w="1112" w:type="pct"/>
            <w:tcBorders>
              <w:top w:val="single" w:sz="4" w:space="0" w:color="auto"/>
              <w:left w:val="single" w:sz="4" w:space="0" w:color="auto"/>
              <w:bottom w:val="single" w:sz="4" w:space="0" w:color="auto"/>
              <w:right w:val="single" w:sz="4" w:space="0" w:color="auto"/>
            </w:tcBorders>
            <w:vAlign w:val="center"/>
            <w:hideMark/>
          </w:tcPr>
          <w:p w:rsidR="00875B7E" w:rsidRPr="00901024" w:rsidRDefault="00875B7E">
            <w:pPr>
              <w:jc w:val="center"/>
              <w:rPr>
                <w:sz w:val="24"/>
                <w:szCs w:val="24"/>
              </w:rPr>
            </w:pPr>
            <w:r w:rsidRPr="00901024">
              <w:rPr>
                <w:sz w:val="24"/>
                <w:szCs w:val="24"/>
              </w:rPr>
              <w:t>46 195</w:t>
            </w:r>
          </w:p>
        </w:tc>
        <w:tc>
          <w:tcPr>
            <w:tcW w:w="1092" w:type="pct"/>
            <w:tcBorders>
              <w:top w:val="single" w:sz="4" w:space="0" w:color="auto"/>
              <w:left w:val="single" w:sz="4" w:space="0" w:color="auto"/>
              <w:bottom w:val="single" w:sz="4" w:space="0" w:color="auto"/>
              <w:right w:val="single" w:sz="4" w:space="0" w:color="auto"/>
            </w:tcBorders>
            <w:vAlign w:val="center"/>
            <w:hideMark/>
          </w:tcPr>
          <w:p w:rsidR="00875B7E" w:rsidRPr="00901024" w:rsidRDefault="00875B7E">
            <w:pPr>
              <w:jc w:val="center"/>
              <w:rPr>
                <w:sz w:val="24"/>
                <w:szCs w:val="24"/>
              </w:rPr>
            </w:pPr>
            <w:r w:rsidRPr="00901024">
              <w:rPr>
                <w:sz w:val="24"/>
                <w:szCs w:val="24"/>
              </w:rPr>
              <w:t>74 877</w:t>
            </w:r>
          </w:p>
        </w:tc>
      </w:tr>
      <w:tr w:rsidR="00875B7E" w:rsidRPr="00901024" w:rsidTr="00875B7E">
        <w:tc>
          <w:tcPr>
            <w:tcW w:w="2796" w:type="pct"/>
            <w:tcBorders>
              <w:top w:val="single" w:sz="4" w:space="0" w:color="auto"/>
              <w:left w:val="single" w:sz="4" w:space="0" w:color="auto"/>
              <w:bottom w:val="single" w:sz="4" w:space="0" w:color="auto"/>
              <w:right w:val="single" w:sz="4" w:space="0" w:color="auto"/>
            </w:tcBorders>
            <w:hideMark/>
          </w:tcPr>
          <w:p w:rsidR="00875B7E" w:rsidRPr="00901024" w:rsidRDefault="00875B7E">
            <w:pPr>
              <w:rPr>
                <w:sz w:val="24"/>
                <w:szCs w:val="24"/>
              </w:rPr>
            </w:pPr>
            <w:r w:rsidRPr="00901024">
              <w:rPr>
                <w:sz w:val="24"/>
                <w:szCs w:val="24"/>
              </w:rPr>
              <w:t>Расходы по обычной деятельности</w:t>
            </w:r>
          </w:p>
        </w:tc>
        <w:tc>
          <w:tcPr>
            <w:tcW w:w="1112" w:type="pct"/>
            <w:tcBorders>
              <w:top w:val="single" w:sz="4" w:space="0" w:color="auto"/>
              <w:left w:val="single" w:sz="4" w:space="0" w:color="auto"/>
              <w:bottom w:val="single" w:sz="4" w:space="0" w:color="auto"/>
              <w:right w:val="single" w:sz="4" w:space="0" w:color="auto"/>
            </w:tcBorders>
            <w:vAlign w:val="center"/>
            <w:hideMark/>
          </w:tcPr>
          <w:p w:rsidR="00875B7E" w:rsidRPr="00901024" w:rsidRDefault="00875B7E">
            <w:pPr>
              <w:jc w:val="center"/>
              <w:rPr>
                <w:sz w:val="24"/>
                <w:szCs w:val="24"/>
              </w:rPr>
            </w:pPr>
            <w:r w:rsidRPr="00901024">
              <w:rPr>
                <w:sz w:val="24"/>
                <w:szCs w:val="24"/>
              </w:rPr>
              <w:t>(40789)</w:t>
            </w:r>
          </w:p>
        </w:tc>
        <w:tc>
          <w:tcPr>
            <w:tcW w:w="1092" w:type="pct"/>
            <w:tcBorders>
              <w:top w:val="single" w:sz="4" w:space="0" w:color="auto"/>
              <w:left w:val="single" w:sz="4" w:space="0" w:color="auto"/>
              <w:bottom w:val="single" w:sz="4" w:space="0" w:color="auto"/>
              <w:right w:val="single" w:sz="4" w:space="0" w:color="auto"/>
            </w:tcBorders>
            <w:vAlign w:val="center"/>
            <w:hideMark/>
          </w:tcPr>
          <w:p w:rsidR="00875B7E" w:rsidRPr="00901024" w:rsidRDefault="00875B7E">
            <w:pPr>
              <w:jc w:val="center"/>
              <w:rPr>
                <w:sz w:val="24"/>
                <w:szCs w:val="24"/>
              </w:rPr>
            </w:pPr>
            <w:r w:rsidRPr="00901024">
              <w:rPr>
                <w:sz w:val="24"/>
                <w:szCs w:val="24"/>
              </w:rPr>
              <w:t>(75 354)</w:t>
            </w:r>
          </w:p>
        </w:tc>
      </w:tr>
      <w:tr w:rsidR="00875B7E" w:rsidRPr="00901024" w:rsidTr="00875B7E">
        <w:tc>
          <w:tcPr>
            <w:tcW w:w="2796" w:type="pct"/>
            <w:tcBorders>
              <w:top w:val="single" w:sz="4" w:space="0" w:color="auto"/>
              <w:left w:val="single" w:sz="4" w:space="0" w:color="auto"/>
              <w:bottom w:val="single" w:sz="4" w:space="0" w:color="auto"/>
              <w:right w:val="single" w:sz="4" w:space="0" w:color="auto"/>
            </w:tcBorders>
            <w:hideMark/>
          </w:tcPr>
          <w:p w:rsidR="00875B7E" w:rsidRPr="00901024" w:rsidRDefault="00875B7E">
            <w:pPr>
              <w:rPr>
                <w:sz w:val="24"/>
                <w:szCs w:val="24"/>
              </w:rPr>
            </w:pPr>
            <w:r w:rsidRPr="00901024">
              <w:rPr>
                <w:sz w:val="24"/>
                <w:szCs w:val="24"/>
              </w:rPr>
              <w:t>Проценты к уплате</w:t>
            </w:r>
          </w:p>
        </w:tc>
        <w:tc>
          <w:tcPr>
            <w:tcW w:w="1112" w:type="pct"/>
            <w:tcBorders>
              <w:top w:val="single" w:sz="4" w:space="0" w:color="auto"/>
              <w:left w:val="single" w:sz="4" w:space="0" w:color="auto"/>
              <w:bottom w:val="single" w:sz="4" w:space="0" w:color="auto"/>
              <w:right w:val="single" w:sz="4" w:space="0" w:color="auto"/>
            </w:tcBorders>
            <w:vAlign w:val="center"/>
            <w:hideMark/>
          </w:tcPr>
          <w:p w:rsidR="00875B7E" w:rsidRPr="00901024" w:rsidRDefault="00875B7E">
            <w:pPr>
              <w:jc w:val="center"/>
              <w:rPr>
                <w:sz w:val="24"/>
                <w:szCs w:val="24"/>
              </w:rPr>
            </w:pPr>
            <w:r w:rsidRPr="00901024">
              <w:rPr>
                <w:sz w:val="24"/>
                <w:szCs w:val="24"/>
              </w:rPr>
              <w:t>-</w:t>
            </w:r>
          </w:p>
        </w:tc>
        <w:tc>
          <w:tcPr>
            <w:tcW w:w="1092" w:type="pct"/>
            <w:tcBorders>
              <w:top w:val="single" w:sz="4" w:space="0" w:color="auto"/>
              <w:left w:val="single" w:sz="4" w:space="0" w:color="auto"/>
              <w:bottom w:val="single" w:sz="4" w:space="0" w:color="auto"/>
              <w:right w:val="single" w:sz="4" w:space="0" w:color="auto"/>
            </w:tcBorders>
            <w:vAlign w:val="center"/>
            <w:hideMark/>
          </w:tcPr>
          <w:p w:rsidR="00875B7E" w:rsidRPr="00901024" w:rsidRDefault="00875B7E">
            <w:pPr>
              <w:jc w:val="center"/>
              <w:rPr>
                <w:sz w:val="24"/>
                <w:szCs w:val="24"/>
              </w:rPr>
            </w:pPr>
            <w:r w:rsidRPr="00901024">
              <w:rPr>
                <w:sz w:val="24"/>
                <w:szCs w:val="24"/>
              </w:rPr>
              <w:t>-</w:t>
            </w:r>
          </w:p>
        </w:tc>
      </w:tr>
      <w:tr w:rsidR="00875B7E" w:rsidRPr="00901024" w:rsidTr="00875B7E">
        <w:tc>
          <w:tcPr>
            <w:tcW w:w="2796" w:type="pct"/>
            <w:tcBorders>
              <w:top w:val="single" w:sz="4" w:space="0" w:color="auto"/>
              <w:left w:val="single" w:sz="4" w:space="0" w:color="auto"/>
              <w:bottom w:val="single" w:sz="4" w:space="0" w:color="auto"/>
              <w:right w:val="single" w:sz="4" w:space="0" w:color="auto"/>
            </w:tcBorders>
            <w:hideMark/>
          </w:tcPr>
          <w:p w:rsidR="00875B7E" w:rsidRPr="00901024" w:rsidRDefault="00875B7E">
            <w:pPr>
              <w:rPr>
                <w:sz w:val="24"/>
                <w:szCs w:val="24"/>
              </w:rPr>
            </w:pPr>
            <w:r w:rsidRPr="00901024">
              <w:rPr>
                <w:sz w:val="24"/>
                <w:szCs w:val="24"/>
              </w:rPr>
              <w:t>Прочие доходы</w:t>
            </w:r>
          </w:p>
        </w:tc>
        <w:tc>
          <w:tcPr>
            <w:tcW w:w="1112" w:type="pct"/>
            <w:tcBorders>
              <w:top w:val="single" w:sz="4" w:space="0" w:color="auto"/>
              <w:left w:val="single" w:sz="4" w:space="0" w:color="auto"/>
              <w:bottom w:val="single" w:sz="4" w:space="0" w:color="auto"/>
              <w:right w:val="single" w:sz="4" w:space="0" w:color="auto"/>
            </w:tcBorders>
            <w:vAlign w:val="center"/>
            <w:hideMark/>
          </w:tcPr>
          <w:p w:rsidR="00875B7E" w:rsidRPr="00901024" w:rsidRDefault="00875B7E">
            <w:pPr>
              <w:jc w:val="center"/>
              <w:rPr>
                <w:sz w:val="24"/>
                <w:szCs w:val="24"/>
              </w:rPr>
            </w:pPr>
            <w:r w:rsidRPr="00901024">
              <w:rPr>
                <w:sz w:val="24"/>
                <w:szCs w:val="24"/>
              </w:rPr>
              <w:t>12 740</w:t>
            </w:r>
          </w:p>
        </w:tc>
        <w:tc>
          <w:tcPr>
            <w:tcW w:w="1092" w:type="pct"/>
            <w:tcBorders>
              <w:top w:val="single" w:sz="4" w:space="0" w:color="auto"/>
              <w:left w:val="single" w:sz="4" w:space="0" w:color="auto"/>
              <w:bottom w:val="single" w:sz="4" w:space="0" w:color="auto"/>
              <w:right w:val="single" w:sz="4" w:space="0" w:color="auto"/>
            </w:tcBorders>
            <w:vAlign w:val="center"/>
            <w:hideMark/>
          </w:tcPr>
          <w:p w:rsidR="00875B7E" w:rsidRPr="00901024" w:rsidRDefault="00875B7E">
            <w:pPr>
              <w:jc w:val="center"/>
              <w:rPr>
                <w:sz w:val="24"/>
                <w:szCs w:val="24"/>
              </w:rPr>
            </w:pPr>
            <w:r w:rsidRPr="00901024">
              <w:rPr>
                <w:sz w:val="24"/>
                <w:szCs w:val="24"/>
              </w:rPr>
              <w:t>14 450</w:t>
            </w:r>
          </w:p>
        </w:tc>
      </w:tr>
      <w:tr w:rsidR="00875B7E" w:rsidRPr="00901024" w:rsidTr="00875B7E">
        <w:tc>
          <w:tcPr>
            <w:tcW w:w="2796" w:type="pct"/>
            <w:tcBorders>
              <w:top w:val="single" w:sz="4" w:space="0" w:color="auto"/>
              <w:left w:val="single" w:sz="4" w:space="0" w:color="auto"/>
              <w:bottom w:val="single" w:sz="4" w:space="0" w:color="auto"/>
              <w:right w:val="single" w:sz="4" w:space="0" w:color="auto"/>
            </w:tcBorders>
            <w:hideMark/>
          </w:tcPr>
          <w:p w:rsidR="00875B7E" w:rsidRPr="00901024" w:rsidRDefault="00875B7E">
            <w:pPr>
              <w:rPr>
                <w:sz w:val="24"/>
                <w:szCs w:val="24"/>
              </w:rPr>
            </w:pPr>
            <w:r w:rsidRPr="00901024">
              <w:rPr>
                <w:sz w:val="24"/>
                <w:szCs w:val="24"/>
              </w:rPr>
              <w:t>Прочие расходы</w:t>
            </w:r>
          </w:p>
        </w:tc>
        <w:tc>
          <w:tcPr>
            <w:tcW w:w="1112" w:type="pct"/>
            <w:tcBorders>
              <w:top w:val="single" w:sz="4" w:space="0" w:color="auto"/>
              <w:left w:val="single" w:sz="4" w:space="0" w:color="auto"/>
              <w:bottom w:val="single" w:sz="4" w:space="0" w:color="auto"/>
              <w:right w:val="single" w:sz="4" w:space="0" w:color="auto"/>
            </w:tcBorders>
            <w:vAlign w:val="center"/>
            <w:hideMark/>
          </w:tcPr>
          <w:p w:rsidR="00875B7E" w:rsidRPr="00901024" w:rsidRDefault="00875B7E">
            <w:pPr>
              <w:jc w:val="center"/>
              <w:rPr>
                <w:sz w:val="24"/>
                <w:szCs w:val="24"/>
              </w:rPr>
            </w:pPr>
            <w:r w:rsidRPr="00901024">
              <w:rPr>
                <w:sz w:val="24"/>
                <w:szCs w:val="24"/>
              </w:rPr>
              <w:t>(1 326)</w:t>
            </w:r>
          </w:p>
        </w:tc>
        <w:tc>
          <w:tcPr>
            <w:tcW w:w="1092" w:type="pct"/>
            <w:tcBorders>
              <w:top w:val="single" w:sz="4" w:space="0" w:color="auto"/>
              <w:left w:val="single" w:sz="4" w:space="0" w:color="auto"/>
              <w:bottom w:val="single" w:sz="4" w:space="0" w:color="auto"/>
              <w:right w:val="single" w:sz="4" w:space="0" w:color="auto"/>
            </w:tcBorders>
            <w:vAlign w:val="center"/>
            <w:hideMark/>
          </w:tcPr>
          <w:p w:rsidR="00875B7E" w:rsidRPr="00901024" w:rsidRDefault="00875B7E">
            <w:pPr>
              <w:jc w:val="center"/>
              <w:rPr>
                <w:sz w:val="24"/>
                <w:szCs w:val="24"/>
              </w:rPr>
            </w:pPr>
            <w:r w:rsidRPr="00901024">
              <w:rPr>
                <w:sz w:val="24"/>
                <w:szCs w:val="24"/>
              </w:rPr>
              <w:t>(2 200)</w:t>
            </w:r>
          </w:p>
        </w:tc>
      </w:tr>
      <w:tr w:rsidR="00875B7E" w:rsidRPr="00901024" w:rsidTr="00875B7E">
        <w:tc>
          <w:tcPr>
            <w:tcW w:w="2796" w:type="pct"/>
            <w:tcBorders>
              <w:top w:val="single" w:sz="4" w:space="0" w:color="auto"/>
              <w:left w:val="single" w:sz="4" w:space="0" w:color="auto"/>
              <w:bottom w:val="single" w:sz="4" w:space="0" w:color="auto"/>
              <w:right w:val="single" w:sz="4" w:space="0" w:color="auto"/>
            </w:tcBorders>
            <w:hideMark/>
          </w:tcPr>
          <w:p w:rsidR="00875B7E" w:rsidRPr="00901024" w:rsidRDefault="00875B7E">
            <w:pPr>
              <w:rPr>
                <w:sz w:val="24"/>
                <w:szCs w:val="24"/>
              </w:rPr>
            </w:pPr>
            <w:r w:rsidRPr="00901024">
              <w:rPr>
                <w:sz w:val="24"/>
                <w:szCs w:val="24"/>
              </w:rPr>
              <w:t>Налоги на прибыль (доходы)</w:t>
            </w:r>
          </w:p>
        </w:tc>
        <w:tc>
          <w:tcPr>
            <w:tcW w:w="1112" w:type="pct"/>
            <w:tcBorders>
              <w:top w:val="single" w:sz="4" w:space="0" w:color="auto"/>
              <w:left w:val="single" w:sz="4" w:space="0" w:color="auto"/>
              <w:bottom w:val="single" w:sz="4" w:space="0" w:color="auto"/>
              <w:right w:val="single" w:sz="4" w:space="0" w:color="auto"/>
            </w:tcBorders>
            <w:vAlign w:val="center"/>
            <w:hideMark/>
          </w:tcPr>
          <w:p w:rsidR="00875B7E" w:rsidRPr="00901024" w:rsidRDefault="00875B7E">
            <w:pPr>
              <w:jc w:val="center"/>
              <w:rPr>
                <w:sz w:val="24"/>
                <w:szCs w:val="24"/>
              </w:rPr>
            </w:pPr>
            <w:r w:rsidRPr="00901024">
              <w:rPr>
                <w:sz w:val="24"/>
                <w:szCs w:val="24"/>
              </w:rPr>
              <w:t>(589)</w:t>
            </w:r>
          </w:p>
        </w:tc>
        <w:tc>
          <w:tcPr>
            <w:tcW w:w="1092" w:type="pct"/>
            <w:tcBorders>
              <w:top w:val="single" w:sz="4" w:space="0" w:color="auto"/>
              <w:left w:val="single" w:sz="4" w:space="0" w:color="auto"/>
              <w:bottom w:val="single" w:sz="4" w:space="0" w:color="auto"/>
              <w:right w:val="single" w:sz="4" w:space="0" w:color="auto"/>
            </w:tcBorders>
            <w:vAlign w:val="center"/>
            <w:hideMark/>
          </w:tcPr>
          <w:p w:rsidR="00875B7E" w:rsidRPr="00901024" w:rsidRDefault="00875B7E">
            <w:pPr>
              <w:jc w:val="center"/>
              <w:rPr>
                <w:sz w:val="24"/>
                <w:szCs w:val="24"/>
              </w:rPr>
            </w:pPr>
            <w:r w:rsidRPr="00901024">
              <w:rPr>
                <w:sz w:val="24"/>
                <w:szCs w:val="24"/>
              </w:rPr>
              <w:t>(687)</w:t>
            </w:r>
          </w:p>
        </w:tc>
      </w:tr>
      <w:tr w:rsidR="00875B7E" w:rsidRPr="00901024" w:rsidTr="00875B7E">
        <w:tc>
          <w:tcPr>
            <w:tcW w:w="2796" w:type="pct"/>
            <w:tcBorders>
              <w:top w:val="single" w:sz="4" w:space="0" w:color="auto"/>
              <w:left w:val="single" w:sz="4" w:space="0" w:color="auto"/>
              <w:bottom w:val="single" w:sz="4" w:space="0" w:color="auto"/>
              <w:right w:val="single" w:sz="4" w:space="0" w:color="auto"/>
            </w:tcBorders>
            <w:hideMark/>
          </w:tcPr>
          <w:p w:rsidR="00875B7E" w:rsidRPr="00901024" w:rsidRDefault="00875B7E">
            <w:pPr>
              <w:rPr>
                <w:sz w:val="24"/>
                <w:szCs w:val="24"/>
              </w:rPr>
            </w:pPr>
            <w:r w:rsidRPr="00901024">
              <w:rPr>
                <w:sz w:val="24"/>
                <w:szCs w:val="24"/>
              </w:rPr>
              <w:t>Чистая прибыль (убыток)</w:t>
            </w:r>
          </w:p>
        </w:tc>
        <w:tc>
          <w:tcPr>
            <w:tcW w:w="1112" w:type="pct"/>
            <w:tcBorders>
              <w:top w:val="single" w:sz="4" w:space="0" w:color="auto"/>
              <w:left w:val="single" w:sz="4" w:space="0" w:color="auto"/>
              <w:bottom w:val="single" w:sz="4" w:space="0" w:color="auto"/>
              <w:right w:val="single" w:sz="4" w:space="0" w:color="auto"/>
            </w:tcBorders>
            <w:vAlign w:val="center"/>
            <w:hideMark/>
          </w:tcPr>
          <w:p w:rsidR="00875B7E" w:rsidRPr="00901024" w:rsidRDefault="00875B7E">
            <w:pPr>
              <w:jc w:val="center"/>
              <w:rPr>
                <w:sz w:val="24"/>
                <w:szCs w:val="24"/>
              </w:rPr>
            </w:pPr>
            <w:r w:rsidRPr="00901024">
              <w:rPr>
                <w:sz w:val="24"/>
                <w:szCs w:val="24"/>
              </w:rPr>
              <w:t>16 231</w:t>
            </w:r>
          </w:p>
        </w:tc>
        <w:tc>
          <w:tcPr>
            <w:tcW w:w="1092" w:type="pct"/>
            <w:tcBorders>
              <w:top w:val="single" w:sz="4" w:space="0" w:color="auto"/>
              <w:left w:val="single" w:sz="4" w:space="0" w:color="auto"/>
              <w:bottom w:val="single" w:sz="4" w:space="0" w:color="auto"/>
              <w:right w:val="single" w:sz="4" w:space="0" w:color="auto"/>
            </w:tcBorders>
            <w:vAlign w:val="center"/>
            <w:hideMark/>
          </w:tcPr>
          <w:p w:rsidR="00875B7E" w:rsidRPr="00901024" w:rsidRDefault="00875B7E">
            <w:pPr>
              <w:jc w:val="center"/>
              <w:rPr>
                <w:sz w:val="24"/>
                <w:szCs w:val="24"/>
              </w:rPr>
            </w:pPr>
            <w:r w:rsidRPr="00901024">
              <w:rPr>
                <w:sz w:val="24"/>
                <w:szCs w:val="24"/>
              </w:rPr>
              <w:t>11 086</w:t>
            </w:r>
          </w:p>
        </w:tc>
      </w:tr>
    </w:tbl>
    <w:p w:rsidR="00CD482C" w:rsidRPr="00F1083C" w:rsidRDefault="00CD482C" w:rsidP="001560BB">
      <w:pPr>
        <w:tabs>
          <w:tab w:val="left" w:pos="1134"/>
        </w:tabs>
        <w:autoSpaceDE w:val="0"/>
        <w:autoSpaceDN w:val="0"/>
        <w:adjustRightInd w:val="0"/>
        <w:jc w:val="both"/>
        <w:rPr>
          <w:sz w:val="28"/>
          <w:szCs w:val="28"/>
        </w:rPr>
      </w:pPr>
    </w:p>
    <w:p w:rsidR="00006546" w:rsidRPr="001560BB" w:rsidRDefault="00006546" w:rsidP="00901024">
      <w:pPr>
        <w:tabs>
          <w:tab w:val="left" w:pos="1134"/>
        </w:tabs>
        <w:autoSpaceDE w:val="0"/>
        <w:autoSpaceDN w:val="0"/>
        <w:adjustRightInd w:val="0"/>
        <w:ind w:firstLine="709"/>
        <w:jc w:val="both"/>
        <w:rPr>
          <w:sz w:val="28"/>
          <w:szCs w:val="28"/>
        </w:rPr>
      </w:pPr>
      <w:r>
        <w:rPr>
          <w:sz w:val="28"/>
          <w:szCs w:val="28"/>
        </w:rPr>
        <w:t xml:space="preserve">Приказом Региональной службы по тарифам ХМАО-Югры от 29.11.2016 № 139-нп для </w:t>
      </w:r>
      <w:r>
        <w:rPr>
          <w:sz w:val="28"/>
        </w:rPr>
        <w:t xml:space="preserve">ООО «Акцент» </w:t>
      </w:r>
      <w:r>
        <w:rPr>
          <w:sz w:val="28"/>
          <w:szCs w:val="28"/>
        </w:rPr>
        <w:t xml:space="preserve">установлены тарифы на услуги по утилизации, обезвреживанию и захоронению ТКО на территории муниципальных образований городское поселение Междуреченский, городское </w:t>
      </w:r>
      <w:r w:rsidRPr="001560BB">
        <w:rPr>
          <w:sz w:val="28"/>
          <w:szCs w:val="28"/>
        </w:rPr>
        <w:t>поселение Мортка, сельское поселение Леуши Кондинского ра</w:t>
      </w:r>
      <w:r w:rsidR="001560BB">
        <w:rPr>
          <w:sz w:val="28"/>
          <w:szCs w:val="28"/>
        </w:rPr>
        <w:t>йона на 2017 – 2019 гг. (табл. 58</w:t>
      </w:r>
      <w:r w:rsidRPr="001560BB">
        <w:rPr>
          <w:sz w:val="28"/>
          <w:szCs w:val="28"/>
        </w:rPr>
        <w:t>).</w:t>
      </w:r>
    </w:p>
    <w:p w:rsidR="00006546" w:rsidRPr="00901024" w:rsidRDefault="00006546" w:rsidP="00006546">
      <w:pPr>
        <w:jc w:val="right"/>
        <w:rPr>
          <w:b/>
          <w:sz w:val="24"/>
          <w:szCs w:val="24"/>
        </w:rPr>
      </w:pPr>
      <w:r w:rsidRPr="001560BB">
        <w:rPr>
          <w:b/>
          <w:sz w:val="24"/>
          <w:szCs w:val="24"/>
        </w:rPr>
        <w:t xml:space="preserve">Таблица </w:t>
      </w:r>
      <w:r w:rsidRPr="001560BB">
        <w:rPr>
          <w:b/>
          <w:sz w:val="24"/>
          <w:szCs w:val="24"/>
        </w:rPr>
        <w:fldChar w:fldCharType="begin"/>
      </w:r>
      <w:r w:rsidRPr="001560BB">
        <w:rPr>
          <w:b/>
          <w:sz w:val="24"/>
          <w:szCs w:val="24"/>
        </w:rPr>
        <w:instrText xml:space="preserve"> SEQ Таблица \* ARABIC </w:instrText>
      </w:r>
      <w:r w:rsidRPr="001560BB">
        <w:rPr>
          <w:b/>
          <w:sz w:val="24"/>
          <w:szCs w:val="24"/>
        </w:rPr>
        <w:fldChar w:fldCharType="separate"/>
      </w:r>
      <w:r w:rsidR="005D225A">
        <w:rPr>
          <w:b/>
          <w:noProof/>
          <w:sz w:val="24"/>
          <w:szCs w:val="24"/>
        </w:rPr>
        <w:t>58</w:t>
      </w:r>
      <w:r w:rsidRPr="001560BB">
        <w:rPr>
          <w:b/>
          <w:sz w:val="24"/>
          <w:szCs w:val="24"/>
        </w:rPr>
        <w:fldChar w:fldCharType="end"/>
      </w:r>
    </w:p>
    <w:p w:rsidR="00006546" w:rsidRPr="00901024" w:rsidRDefault="00006546" w:rsidP="00006546">
      <w:pPr>
        <w:jc w:val="center"/>
        <w:rPr>
          <w:b/>
          <w:sz w:val="24"/>
          <w:szCs w:val="24"/>
        </w:rPr>
      </w:pPr>
      <w:r w:rsidRPr="00901024">
        <w:rPr>
          <w:b/>
          <w:sz w:val="24"/>
          <w:szCs w:val="24"/>
        </w:rPr>
        <w:t>Тарифы ООО «Акцент» на утилизацию, обезвреживание и захоронение ТКО (ТБО) для населения сельского поселения Леуши в 2017 – 2019 гг.</w:t>
      </w:r>
    </w:p>
    <w:tbl>
      <w:tblPr>
        <w:tblW w:w="10319" w:type="dxa"/>
        <w:tblInd w:w="103" w:type="dxa"/>
        <w:tblLook w:val="04A0" w:firstRow="1" w:lastRow="0" w:firstColumn="1" w:lastColumn="0" w:noHBand="0" w:noVBand="1"/>
      </w:tblPr>
      <w:tblGrid>
        <w:gridCol w:w="601"/>
        <w:gridCol w:w="3119"/>
        <w:gridCol w:w="3271"/>
        <w:gridCol w:w="3328"/>
      </w:tblGrid>
      <w:tr w:rsidR="00006546" w:rsidRPr="00901024" w:rsidTr="00006546">
        <w:trPr>
          <w:tblHeader/>
        </w:trPr>
        <w:tc>
          <w:tcPr>
            <w:tcW w:w="601" w:type="dxa"/>
            <w:vMerge w:val="restart"/>
            <w:tcBorders>
              <w:top w:val="single" w:sz="4" w:space="0" w:color="auto"/>
              <w:left w:val="single" w:sz="4" w:space="0" w:color="auto"/>
              <w:bottom w:val="single" w:sz="4" w:space="0" w:color="000000"/>
              <w:right w:val="single" w:sz="4" w:space="0" w:color="auto"/>
            </w:tcBorders>
            <w:vAlign w:val="center"/>
            <w:hideMark/>
          </w:tcPr>
          <w:p w:rsidR="00006546" w:rsidRPr="00901024" w:rsidRDefault="00006546">
            <w:pPr>
              <w:jc w:val="center"/>
              <w:rPr>
                <w:b/>
                <w:bCs/>
                <w:color w:val="000000"/>
                <w:sz w:val="24"/>
                <w:szCs w:val="24"/>
              </w:rPr>
            </w:pPr>
            <w:r w:rsidRPr="00901024">
              <w:rPr>
                <w:b/>
                <w:bCs/>
                <w:color w:val="000000"/>
                <w:sz w:val="24"/>
                <w:szCs w:val="24"/>
              </w:rPr>
              <w:t>№ п/п</w:t>
            </w:r>
          </w:p>
        </w:tc>
        <w:tc>
          <w:tcPr>
            <w:tcW w:w="3119" w:type="dxa"/>
            <w:vMerge w:val="restart"/>
            <w:tcBorders>
              <w:top w:val="single" w:sz="4" w:space="0" w:color="auto"/>
              <w:left w:val="single" w:sz="4" w:space="0" w:color="auto"/>
              <w:bottom w:val="single" w:sz="4" w:space="0" w:color="000000"/>
              <w:right w:val="single" w:sz="4" w:space="0" w:color="auto"/>
            </w:tcBorders>
            <w:noWrap/>
            <w:vAlign w:val="center"/>
            <w:hideMark/>
          </w:tcPr>
          <w:p w:rsidR="00006546" w:rsidRPr="00901024" w:rsidRDefault="00006546">
            <w:pPr>
              <w:jc w:val="center"/>
              <w:rPr>
                <w:b/>
                <w:bCs/>
                <w:color w:val="000000"/>
                <w:sz w:val="24"/>
                <w:szCs w:val="24"/>
              </w:rPr>
            </w:pPr>
            <w:r w:rsidRPr="00901024">
              <w:rPr>
                <w:b/>
                <w:bCs/>
                <w:color w:val="000000"/>
                <w:sz w:val="24"/>
                <w:szCs w:val="24"/>
              </w:rPr>
              <w:t>Период</w:t>
            </w:r>
          </w:p>
        </w:tc>
        <w:tc>
          <w:tcPr>
            <w:tcW w:w="6599" w:type="dxa"/>
            <w:gridSpan w:val="2"/>
            <w:tcBorders>
              <w:top w:val="single" w:sz="4" w:space="0" w:color="auto"/>
              <w:left w:val="nil"/>
              <w:bottom w:val="single" w:sz="4" w:space="0" w:color="auto"/>
              <w:right w:val="single" w:sz="4" w:space="0" w:color="auto"/>
            </w:tcBorders>
            <w:vAlign w:val="center"/>
            <w:hideMark/>
          </w:tcPr>
          <w:p w:rsidR="00006546" w:rsidRPr="00901024" w:rsidRDefault="00006546">
            <w:pPr>
              <w:jc w:val="center"/>
              <w:rPr>
                <w:b/>
                <w:bCs/>
                <w:color w:val="000000"/>
                <w:sz w:val="24"/>
                <w:szCs w:val="24"/>
              </w:rPr>
            </w:pPr>
            <w:r w:rsidRPr="00901024">
              <w:rPr>
                <w:b/>
                <w:bCs/>
                <w:color w:val="000000"/>
                <w:sz w:val="24"/>
                <w:szCs w:val="24"/>
              </w:rPr>
              <w:t>Тарифы на утилизацию, обезвреживание и захоронение ТКО (ТБО) для населения, руб./м³</w:t>
            </w:r>
          </w:p>
        </w:tc>
      </w:tr>
      <w:tr w:rsidR="00006546" w:rsidRPr="00901024" w:rsidTr="00006546">
        <w:trPr>
          <w:tblHeader/>
        </w:trPr>
        <w:tc>
          <w:tcPr>
            <w:tcW w:w="0" w:type="auto"/>
            <w:vMerge/>
            <w:tcBorders>
              <w:top w:val="single" w:sz="4" w:space="0" w:color="auto"/>
              <w:left w:val="single" w:sz="4" w:space="0" w:color="auto"/>
              <w:bottom w:val="single" w:sz="4" w:space="0" w:color="000000"/>
              <w:right w:val="single" w:sz="4" w:space="0" w:color="auto"/>
            </w:tcBorders>
            <w:vAlign w:val="center"/>
            <w:hideMark/>
          </w:tcPr>
          <w:p w:rsidR="00006546" w:rsidRPr="00901024" w:rsidRDefault="00006546">
            <w:pPr>
              <w:rPr>
                <w:b/>
                <w:bCs/>
                <w:color w:val="000000"/>
                <w:sz w:val="24"/>
                <w:szCs w:val="24"/>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006546" w:rsidRPr="00901024" w:rsidRDefault="00006546">
            <w:pPr>
              <w:rPr>
                <w:b/>
                <w:bCs/>
                <w:color w:val="000000"/>
                <w:sz w:val="24"/>
                <w:szCs w:val="24"/>
              </w:rPr>
            </w:pPr>
          </w:p>
        </w:tc>
        <w:tc>
          <w:tcPr>
            <w:tcW w:w="3271" w:type="dxa"/>
            <w:tcBorders>
              <w:top w:val="nil"/>
              <w:left w:val="nil"/>
              <w:bottom w:val="single" w:sz="4" w:space="0" w:color="auto"/>
              <w:right w:val="single" w:sz="4" w:space="0" w:color="auto"/>
            </w:tcBorders>
            <w:noWrap/>
            <w:vAlign w:val="center"/>
            <w:hideMark/>
          </w:tcPr>
          <w:p w:rsidR="00006546" w:rsidRPr="00901024" w:rsidRDefault="00006546">
            <w:pPr>
              <w:jc w:val="center"/>
              <w:rPr>
                <w:b/>
                <w:bCs/>
                <w:color w:val="000000"/>
                <w:sz w:val="24"/>
                <w:szCs w:val="24"/>
              </w:rPr>
            </w:pPr>
            <w:r w:rsidRPr="00901024">
              <w:rPr>
                <w:b/>
                <w:sz w:val="24"/>
                <w:szCs w:val="24"/>
              </w:rPr>
              <w:t>Без учета платы за негативное воздействие на окружающую среду</w:t>
            </w:r>
          </w:p>
        </w:tc>
        <w:tc>
          <w:tcPr>
            <w:tcW w:w="3328" w:type="dxa"/>
            <w:tcBorders>
              <w:top w:val="nil"/>
              <w:left w:val="nil"/>
              <w:bottom w:val="single" w:sz="4" w:space="0" w:color="auto"/>
              <w:right w:val="single" w:sz="4" w:space="0" w:color="auto"/>
            </w:tcBorders>
            <w:vAlign w:val="center"/>
            <w:hideMark/>
          </w:tcPr>
          <w:p w:rsidR="00006546" w:rsidRPr="00901024" w:rsidRDefault="00006546">
            <w:pPr>
              <w:jc w:val="center"/>
              <w:rPr>
                <w:b/>
                <w:bCs/>
                <w:color w:val="000000"/>
                <w:sz w:val="24"/>
                <w:szCs w:val="24"/>
              </w:rPr>
            </w:pPr>
            <w:r w:rsidRPr="00901024">
              <w:rPr>
                <w:b/>
                <w:sz w:val="24"/>
                <w:szCs w:val="24"/>
              </w:rPr>
              <w:t>С учетом платы за негативное воздействие на окружающую среду</w:t>
            </w:r>
          </w:p>
        </w:tc>
      </w:tr>
      <w:tr w:rsidR="00006546" w:rsidRPr="00901024" w:rsidTr="00006546">
        <w:tc>
          <w:tcPr>
            <w:tcW w:w="601" w:type="dxa"/>
            <w:tcBorders>
              <w:top w:val="nil"/>
              <w:left w:val="single" w:sz="4" w:space="0" w:color="auto"/>
              <w:bottom w:val="single" w:sz="4" w:space="0" w:color="auto"/>
              <w:right w:val="single" w:sz="4" w:space="0" w:color="auto"/>
            </w:tcBorders>
            <w:vAlign w:val="center"/>
            <w:hideMark/>
          </w:tcPr>
          <w:p w:rsidR="00006546" w:rsidRPr="00901024" w:rsidRDefault="00006546">
            <w:pPr>
              <w:jc w:val="center"/>
              <w:rPr>
                <w:color w:val="000000"/>
                <w:sz w:val="24"/>
                <w:szCs w:val="24"/>
              </w:rPr>
            </w:pPr>
            <w:r w:rsidRPr="00901024">
              <w:rPr>
                <w:color w:val="000000"/>
                <w:sz w:val="24"/>
                <w:szCs w:val="24"/>
              </w:rPr>
              <w:t>1</w:t>
            </w:r>
          </w:p>
        </w:tc>
        <w:tc>
          <w:tcPr>
            <w:tcW w:w="3119" w:type="dxa"/>
            <w:tcBorders>
              <w:top w:val="nil"/>
              <w:left w:val="single" w:sz="4" w:space="0" w:color="auto"/>
              <w:bottom w:val="single" w:sz="4" w:space="0" w:color="auto"/>
              <w:right w:val="single" w:sz="4" w:space="0" w:color="auto"/>
            </w:tcBorders>
            <w:vAlign w:val="center"/>
            <w:hideMark/>
          </w:tcPr>
          <w:p w:rsidR="00006546" w:rsidRPr="00901024" w:rsidRDefault="00006546">
            <w:pPr>
              <w:jc w:val="center"/>
              <w:rPr>
                <w:color w:val="000000"/>
                <w:sz w:val="24"/>
                <w:szCs w:val="24"/>
              </w:rPr>
            </w:pPr>
            <w:r w:rsidRPr="00901024">
              <w:rPr>
                <w:color w:val="000000"/>
                <w:sz w:val="24"/>
                <w:szCs w:val="24"/>
              </w:rPr>
              <w:t>с 01.01.2017 по 30.06.2017</w:t>
            </w:r>
          </w:p>
        </w:tc>
        <w:tc>
          <w:tcPr>
            <w:tcW w:w="3271" w:type="dxa"/>
            <w:tcBorders>
              <w:top w:val="nil"/>
              <w:left w:val="nil"/>
              <w:bottom w:val="single" w:sz="4" w:space="0" w:color="auto"/>
              <w:right w:val="single" w:sz="4" w:space="0" w:color="auto"/>
            </w:tcBorders>
            <w:noWrap/>
            <w:vAlign w:val="center"/>
            <w:hideMark/>
          </w:tcPr>
          <w:p w:rsidR="00006546" w:rsidRPr="00901024" w:rsidRDefault="00006546">
            <w:pPr>
              <w:jc w:val="center"/>
              <w:rPr>
                <w:sz w:val="24"/>
                <w:szCs w:val="24"/>
              </w:rPr>
            </w:pPr>
            <w:r w:rsidRPr="00901024">
              <w:rPr>
                <w:sz w:val="24"/>
                <w:szCs w:val="24"/>
              </w:rPr>
              <w:t>150,40</w:t>
            </w:r>
          </w:p>
        </w:tc>
        <w:tc>
          <w:tcPr>
            <w:tcW w:w="3328" w:type="dxa"/>
            <w:tcBorders>
              <w:top w:val="nil"/>
              <w:left w:val="nil"/>
              <w:bottom w:val="single" w:sz="4" w:space="0" w:color="auto"/>
              <w:right w:val="single" w:sz="4" w:space="0" w:color="auto"/>
            </w:tcBorders>
            <w:noWrap/>
            <w:vAlign w:val="center"/>
            <w:hideMark/>
          </w:tcPr>
          <w:p w:rsidR="00006546" w:rsidRPr="00901024" w:rsidRDefault="00006546">
            <w:pPr>
              <w:jc w:val="center"/>
              <w:rPr>
                <w:sz w:val="24"/>
                <w:szCs w:val="24"/>
                <w:highlight w:val="yellow"/>
              </w:rPr>
            </w:pPr>
            <w:r w:rsidRPr="00901024">
              <w:rPr>
                <w:sz w:val="24"/>
                <w:szCs w:val="24"/>
              </w:rPr>
              <w:t>265,96</w:t>
            </w:r>
          </w:p>
        </w:tc>
      </w:tr>
      <w:tr w:rsidR="00006546" w:rsidRPr="00901024" w:rsidTr="00006546">
        <w:tc>
          <w:tcPr>
            <w:tcW w:w="601" w:type="dxa"/>
            <w:tcBorders>
              <w:top w:val="nil"/>
              <w:left w:val="single" w:sz="4" w:space="0" w:color="auto"/>
              <w:bottom w:val="single" w:sz="4" w:space="0" w:color="auto"/>
              <w:right w:val="single" w:sz="4" w:space="0" w:color="auto"/>
            </w:tcBorders>
            <w:vAlign w:val="center"/>
            <w:hideMark/>
          </w:tcPr>
          <w:p w:rsidR="00006546" w:rsidRPr="00901024" w:rsidRDefault="00006546">
            <w:pPr>
              <w:jc w:val="center"/>
              <w:rPr>
                <w:color w:val="000000"/>
                <w:sz w:val="24"/>
                <w:szCs w:val="24"/>
              </w:rPr>
            </w:pPr>
            <w:r w:rsidRPr="00901024">
              <w:rPr>
                <w:color w:val="000000"/>
                <w:sz w:val="24"/>
                <w:szCs w:val="24"/>
              </w:rPr>
              <w:t>2</w:t>
            </w:r>
          </w:p>
        </w:tc>
        <w:tc>
          <w:tcPr>
            <w:tcW w:w="3119" w:type="dxa"/>
            <w:tcBorders>
              <w:top w:val="nil"/>
              <w:left w:val="single" w:sz="4" w:space="0" w:color="auto"/>
              <w:bottom w:val="single" w:sz="4" w:space="0" w:color="auto"/>
              <w:right w:val="single" w:sz="4" w:space="0" w:color="auto"/>
            </w:tcBorders>
            <w:vAlign w:val="center"/>
            <w:hideMark/>
          </w:tcPr>
          <w:p w:rsidR="00006546" w:rsidRPr="00901024" w:rsidRDefault="00006546">
            <w:pPr>
              <w:jc w:val="center"/>
              <w:rPr>
                <w:color w:val="000000"/>
                <w:sz w:val="24"/>
                <w:szCs w:val="24"/>
              </w:rPr>
            </w:pPr>
            <w:r w:rsidRPr="00901024">
              <w:rPr>
                <w:color w:val="000000"/>
                <w:sz w:val="24"/>
                <w:szCs w:val="24"/>
              </w:rPr>
              <w:t>с 01.07.2017 по 31.12.2017</w:t>
            </w:r>
          </w:p>
        </w:tc>
        <w:tc>
          <w:tcPr>
            <w:tcW w:w="3271" w:type="dxa"/>
            <w:tcBorders>
              <w:top w:val="nil"/>
              <w:left w:val="nil"/>
              <w:bottom w:val="single" w:sz="4" w:space="0" w:color="auto"/>
              <w:right w:val="single" w:sz="4" w:space="0" w:color="auto"/>
            </w:tcBorders>
            <w:noWrap/>
            <w:vAlign w:val="center"/>
            <w:hideMark/>
          </w:tcPr>
          <w:p w:rsidR="00006546" w:rsidRPr="00901024" w:rsidRDefault="00006546">
            <w:pPr>
              <w:jc w:val="center"/>
              <w:rPr>
                <w:sz w:val="24"/>
                <w:szCs w:val="24"/>
              </w:rPr>
            </w:pPr>
            <w:r w:rsidRPr="00901024">
              <w:rPr>
                <w:sz w:val="24"/>
                <w:szCs w:val="24"/>
              </w:rPr>
              <w:t>157,58</w:t>
            </w:r>
          </w:p>
        </w:tc>
        <w:tc>
          <w:tcPr>
            <w:tcW w:w="3328" w:type="dxa"/>
            <w:tcBorders>
              <w:top w:val="nil"/>
              <w:left w:val="nil"/>
              <w:bottom w:val="single" w:sz="4" w:space="0" w:color="auto"/>
              <w:right w:val="single" w:sz="4" w:space="0" w:color="auto"/>
            </w:tcBorders>
            <w:noWrap/>
            <w:vAlign w:val="center"/>
            <w:hideMark/>
          </w:tcPr>
          <w:p w:rsidR="00006546" w:rsidRPr="00901024" w:rsidRDefault="00006546">
            <w:pPr>
              <w:jc w:val="center"/>
              <w:rPr>
                <w:sz w:val="24"/>
                <w:szCs w:val="24"/>
                <w:highlight w:val="yellow"/>
              </w:rPr>
            </w:pPr>
            <w:r w:rsidRPr="00901024">
              <w:rPr>
                <w:sz w:val="24"/>
                <w:szCs w:val="24"/>
              </w:rPr>
              <w:t>284,36</w:t>
            </w:r>
          </w:p>
        </w:tc>
      </w:tr>
      <w:tr w:rsidR="00006546" w:rsidRPr="00901024" w:rsidTr="00006546">
        <w:tc>
          <w:tcPr>
            <w:tcW w:w="601" w:type="dxa"/>
            <w:tcBorders>
              <w:top w:val="nil"/>
              <w:left w:val="single" w:sz="4" w:space="0" w:color="auto"/>
              <w:bottom w:val="single" w:sz="4" w:space="0" w:color="auto"/>
              <w:right w:val="single" w:sz="4" w:space="0" w:color="auto"/>
            </w:tcBorders>
            <w:vAlign w:val="center"/>
            <w:hideMark/>
          </w:tcPr>
          <w:p w:rsidR="00006546" w:rsidRPr="00901024" w:rsidRDefault="00006546">
            <w:pPr>
              <w:jc w:val="center"/>
              <w:rPr>
                <w:color w:val="000000"/>
                <w:sz w:val="24"/>
                <w:szCs w:val="24"/>
              </w:rPr>
            </w:pPr>
            <w:r w:rsidRPr="00901024">
              <w:rPr>
                <w:color w:val="000000"/>
                <w:sz w:val="24"/>
                <w:szCs w:val="24"/>
              </w:rPr>
              <w:t>3</w:t>
            </w:r>
          </w:p>
        </w:tc>
        <w:tc>
          <w:tcPr>
            <w:tcW w:w="3119" w:type="dxa"/>
            <w:tcBorders>
              <w:top w:val="nil"/>
              <w:left w:val="single" w:sz="4" w:space="0" w:color="auto"/>
              <w:bottom w:val="single" w:sz="4" w:space="0" w:color="auto"/>
              <w:right w:val="single" w:sz="4" w:space="0" w:color="auto"/>
            </w:tcBorders>
            <w:vAlign w:val="center"/>
            <w:hideMark/>
          </w:tcPr>
          <w:p w:rsidR="00006546" w:rsidRPr="00901024" w:rsidRDefault="00006546">
            <w:pPr>
              <w:jc w:val="center"/>
              <w:rPr>
                <w:color w:val="000000"/>
                <w:sz w:val="24"/>
                <w:szCs w:val="24"/>
              </w:rPr>
            </w:pPr>
            <w:r w:rsidRPr="00901024">
              <w:rPr>
                <w:color w:val="000000"/>
                <w:sz w:val="24"/>
                <w:szCs w:val="24"/>
              </w:rPr>
              <w:t>с 01.01.2018 по 30.06.2018</w:t>
            </w:r>
          </w:p>
        </w:tc>
        <w:tc>
          <w:tcPr>
            <w:tcW w:w="3271" w:type="dxa"/>
            <w:tcBorders>
              <w:top w:val="nil"/>
              <w:left w:val="nil"/>
              <w:bottom w:val="single" w:sz="4" w:space="0" w:color="auto"/>
              <w:right w:val="single" w:sz="4" w:space="0" w:color="auto"/>
            </w:tcBorders>
            <w:noWrap/>
            <w:vAlign w:val="center"/>
            <w:hideMark/>
          </w:tcPr>
          <w:p w:rsidR="00006546" w:rsidRPr="00901024" w:rsidRDefault="00006546">
            <w:pPr>
              <w:jc w:val="center"/>
              <w:rPr>
                <w:sz w:val="24"/>
                <w:szCs w:val="24"/>
              </w:rPr>
            </w:pPr>
            <w:r w:rsidRPr="00901024">
              <w:rPr>
                <w:sz w:val="24"/>
                <w:szCs w:val="24"/>
              </w:rPr>
              <w:t>157,58</w:t>
            </w:r>
          </w:p>
        </w:tc>
        <w:tc>
          <w:tcPr>
            <w:tcW w:w="3328" w:type="dxa"/>
            <w:tcBorders>
              <w:top w:val="nil"/>
              <w:left w:val="nil"/>
              <w:bottom w:val="single" w:sz="4" w:space="0" w:color="auto"/>
              <w:right w:val="single" w:sz="4" w:space="0" w:color="auto"/>
            </w:tcBorders>
            <w:noWrap/>
            <w:vAlign w:val="center"/>
            <w:hideMark/>
          </w:tcPr>
          <w:p w:rsidR="00006546" w:rsidRPr="00901024" w:rsidRDefault="00006546">
            <w:pPr>
              <w:jc w:val="center"/>
              <w:rPr>
                <w:sz w:val="24"/>
                <w:szCs w:val="24"/>
                <w:highlight w:val="yellow"/>
              </w:rPr>
            </w:pPr>
            <w:r w:rsidRPr="00901024">
              <w:rPr>
                <w:sz w:val="24"/>
                <w:szCs w:val="24"/>
              </w:rPr>
              <w:t>284,36</w:t>
            </w:r>
          </w:p>
        </w:tc>
      </w:tr>
      <w:tr w:rsidR="00006546" w:rsidRPr="00901024" w:rsidTr="00006546">
        <w:tc>
          <w:tcPr>
            <w:tcW w:w="601" w:type="dxa"/>
            <w:tcBorders>
              <w:top w:val="nil"/>
              <w:left w:val="single" w:sz="4" w:space="0" w:color="auto"/>
              <w:bottom w:val="single" w:sz="4" w:space="0" w:color="auto"/>
              <w:right w:val="single" w:sz="4" w:space="0" w:color="auto"/>
            </w:tcBorders>
            <w:vAlign w:val="center"/>
            <w:hideMark/>
          </w:tcPr>
          <w:p w:rsidR="00006546" w:rsidRPr="00901024" w:rsidRDefault="00006546">
            <w:pPr>
              <w:jc w:val="center"/>
              <w:rPr>
                <w:color w:val="000000"/>
                <w:sz w:val="24"/>
                <w:szCs w:val="24"/>
              </w:rPr>
            </w:pPr>
            <w:r w:rsidRPr="00901024">
              <w:rPr>
                <w:color w:val="000000"/>
                <w:sz w:val="24"/>
                <w:szCs w:val="24"/>
              </w:rPr>
              <w:t>4</w:t>
            </w:r>
          </w:p>
        </w:tc>
        <w:tc>
          <w:tcPr>
            <w:tcW w:w="3119" w:type="dxa"/>
            <w:tcBorders>
              <w:top w:val="nil"/>
              <w:left w:val="single" w:sz="4" w:space="0" w:color="auto"/>
              <w:bottom w:val="single" w:sz="4" w:space="0" w:color="auto"/>
              <w:right w:val="single" w:sz="4" w:space="0" w:color="auto"/>
            </w:tcBorders>
            <w:vAlign w:val="center"/>
            <w:hideMark/>
          </w:tcPr>
          <w:p w:rsidR="00006546" w:rsidRPr="00901024" w:rsidRDefault="00006546">
            <w:pPr>
              <w:jc w:val="center"/>
              <w:rPr>
                <w:color w:val="000000"/>
                <w:sz w:val="24"/>
                <w:szCs w:val="24"/>
              </w:rPr>
            </w:pPr>
            <w:r w:rsidRPr="00901024">
              <w:rPr>
                <w:color w:val="000000"/>
                <w:sz w:val="24"/>
                <w:szCs w:val="24"/>
              </w:rPr>
              <w:t>с 01.07.2018 по 31.12.2018</w:t>
            </w:r>
          </w:p>
        </w:tc>
        <w:tc>
          <w:tcPr>
            <w:tcW w:w="3271" w:type="dxa"/>
            <w:tcBorders>
              <w:top w:val="nil"/>
              <w:left w:val="nil"/>
              <w:bottom w:val="single" w:sz="4" w:space="0" w:color="auto"/>
              <w:right w:val="single" w:sz="4" w:space="0" w:color="auto"/>
            </w:tcBorders>
            <w:noWrap/>
            <w:vAlign w:val="center"/>
            <w:hideMark/>
          </w:tcPr>
          <w:p w:rsidR="00006546" w:rsidRPr="00901024" w:rsidRDefault="00006546">
            <w:pPr>
              <w:jc w:val="center"/>
              <w:rPr>
                <w:sz w:val="24"/>
                <w:szCs w:val="24"/>
              </w:rPr>
            </w:pPr>
            <w:r w:rsidRPr="00901024">
              <w:rPr>
                <w:sz w:val="24"/>
                <w:szCs w:val="24"/>
              </w:rPr>
              <w:t>163,36</w:t>
            </w:r>
          </w:p>
        </w:tc>
        <w:tc>
          <w:tcPr>
            <w:tcW w:w="3328" w:type="dxa"/>
            <w:tcBorders>
              <w:top w:val="nil"/>
              <w:left w:val="nil"/>
              <w:bottom w:val="single" w:sz="4" w:space="0" w:color="auto"/>
              <w:right w:val="single" w:sz="4" w:space="0" w:color="auto"/>
            </w:tcBorders>
            <w:noWrap/>
            <w:vAlign w:val="center"/>
            <w:hideMark/>
          </w:tcPr>
          <w:p w:rsidR="00006546" w:rsidRPr="00901024" w:rsidRDefault="00006546">
            <w:pPr>
              <w:jc w:val="center"/>
              <w:rPr>
                <w:sz w:val="24"/>
                <w:szCs w:val="24"/>
              </w:rPr>
            </w:pPr>
            <w:r w:rsidRPr="00901024">
              <w:rPr>
                <w:sz w:val="24"/>
                <w:szCs w:val="24"/>
              </w:rPr>
              <w:t>299,98</w:t>
            </w:r>
          </w:p>
        </w:tc>
      </w:tr>
      <w:tr w:rsidR="00006546" w:rsidRPr="00901024" w:rsidTr="00006546">
        <w:tc>
          <w:tcPr>
            <w:tcW w:w="601" w:type="dxa"/>
            <w:tcBorders>
              <w:top w:val="nil"/>
              <w:left w:val="single" w:sz="4" w:space="0" w:color="auto"/>
              <w:bottom w:val="single" w:sz="4" w:space="0" w:color="auto"/>
              <w:right w:val="single" w:sz="4" w:space="0" w:color="auto"/>
            </w:tcBorders>
            <w:vAlign w:val="center"/>
            <w:hideMark/>
          </w:tcPr>
          <w:p w:rsidR="00006546" w:rsidRPr="00901024" w:rsidRDefault="00006546">
            <w:pPr>
              <w:jc w:val="center"/>
              <w:rPr>
                <w:color w:val="000000"/>
                <w:sz w:val="24"/>
                <w:szCs w:val="24"/>
              </w:rPr>
            </w:pPr>
            <w:r w:rsidRPr="00901024">
              <w:rPr>
                <w:color w:val="000000"/>
                <w:sz w:val="24"/>
                <w:szCs w:val="24"/>
              </w:rPr>
              <w:t>5</w:t>
            </w:r>
          </w:p>
        </w:tc>
        <w:tc>
          <w:tcPr>
            <w:tcW w:w="3119" w:type="dxa"/>
            <w:tcBorders>
              <w:top w:val="nil"/>
              <w:left w:val="single" w:sz="4" w:space="0" w:color="auto"/>
              <w:bottom w:val="single" w:sz="4" w:space="0" w:color="auto"/>
              <w:right w:val="single" w:sz="4" w:space="0" w:color="auto"/>
            </w:tcBorders>
            <w:vAlign w:val="center"/>
            <w:hideMark/>
          </w:tcPr>
          <w:p w:rsidR="00006546" w:rsidRPr="00901024" w:rsidRDefault="00006546">
            <w:pPr>
              <w:jc w:val="center"/>
              <w:rPr>
                <w:color w:val="000000"/>
                <w:sz w:val="24"/>
                <w:szCs w:val="24"/>
              </w:rPr>
            </w:pPr>
            <w:r w:rsidRPr="00901024">
              <w:rPr>
                <w:color w:val="000000"/>
                <w:sz w:val="24"/>
                <w:szCs w:val="24"/>
              </w:rPr>
              <w:t>с 01.01.2019 по 30.06.2019</w:t>
            </w:r>
          </w:p>
        </w:tc>
        <w:tc>
          <w:tcPr>
            <w:tcW w:w="3271" w:type="dxa"/>
            <w:tcBorders>
              <w:top w:val="nil"/>
              <w:left w:val="nil"/>
              <w:bottom w:val="single" w:sz="4" w:space="0" w:color="auto"/>
              <w:right w:val="single" w:sz="4" w:space="0" w:color="auto"/>
            </w:tcBorders>
            <w:noWrap/>
            <w:vAlign w:val="center"/>
            <w:hideMark/>
          </w:tcPr>
          <w:p w:rsidR="00006546" w:rsidRPr="00901024" w:rsidRDefault="00006546">
            <w:pPr>
              <w:jc w:val="center"/>
              <w:rPr>
                <w:sz w:val="24"/>
                <w:szCs w:val="24"/>
              </w:rPr>
            </w:pPr>
            <w:r w:rsidRPr="00901024">
              <w:rPr>
                <w:sz w:val="24"/>
                <w:szCs w:val="24"/>
              </w:rPr>
              <w:t>163,53</w:t>
            </w:r>
          </w:p>
        </w:tc>
        <w:tc>
          <w:tcPr>
            <w:tcW w:w="3328" w:type="dxa"/>
            <w:tcBorders>
              <w:top w:val="nil"/>
              <w:left w:val="nil"/>
              <w:bottom w:val="single" w:sz="4" w:space="0" w:color="auto"/>
              <w:right w:val="single" w:sz="4" w:space="0" w:color="auto"/>
            </w:tcBorders>
            <w:noWrap/>
            <w:vAlign w:val="center"/>
            <w:hideMark/>
          </w:tcPr>
          <w:p w:rsidR="00006546" w:rsidRPr="00901024" w:rsidRDefault="00006546">
            <w:pPr>
              <w:jc w:val="center"/>
              <w:rPr>
                <w:sz w:val="24"/>
                <w:szCs w:val="24"/>
              </w:rPr>
            </w:pPr>
            <w:r w:rsidRPr="00901024">
              <w:rPr>
                <w:sz w:val="24"/>
                <w:szCs w:val="24"/>
              </w:rPr>
              <w:t>299,98</w:t>
            </w:r>
          </w:p>
        </w:tc>
      </w:tr>
      <w:tr w:rsidR="00006546" w:rsidRPr="00901024" w:rsidTr="00006546">
        <w:tc>
          <w:tcPr>
            <w:tcW w:w="601" w:type="dxa"/>
            <w:tcBorders>
              <w:top w:val="nil"/>
              <w:left w:val="single" w:sz="4" w:space="0" w:color="auto"/>
              <w:bottom w:val="single" w:sz="4" w:space="0" w:color="auto"/>
              <w:right w:val="single" w:sz="4" w:space="0" w:color="auto"/>
            </w:tcBorders>
            <w:vAlign w:val="center"/>
            <w:hideMark/>
          </w:tcPr>
          <w:p w:rsidR="00006546" w:rsidRPr="00901024" w:rsidRDefault="00006546">
            <w:pPr>
              <w:jc w:val="center"/>
              <w:rPr>
                <w:color w:val="000000"/>
                <w:sz w:val="24"/>
                <w:szCs w:val="24"/>
              </w:rPr>
            </w:pPr>
            <w:r w:rsidRPr="00901024">
              <w:rPr>
                <w:color w:val="000000"/>
                <w:sz w:val="24"/>
                <w:szCs w:val="24"/>
              </w:rPr>
              <w:t>6</w:t>
            </w:r>
          </w:p>
        </w:tc>
        <w:tc>
          <w:tcPr>
            <w:tcW w:w="3119" w:type="dxa"/>
            <w:tcBorders>
              <w:top w:val="nil"/>
              <w:left w:val="single" w:sz="4" w:space="0" w:color="auto"/>
              <w:bottom w:val="single" w:sz="4" w:space="0" w:color="auto"/>
              <w:right w:val="single" w:sz="4" w:space="0" w:color="auto"/>
            </w:tcBorders>
            <w:vAlign w:val="center"/>
            <w:hideMark/>
          </w:tcPr>
          <w:p w:rsidR="00006546" w:rsidRPr="00901024" w:rsidRDefault="00006546">
            <w:pPr>
              <w:jc w:val="center"/>
              <w:rPr>
                <w:color w:val="000000"/>
                <w:sz w:val="24"/>
                <w:szCs w:val="24"/>
              </w:rPr>
            </w:pPr>
            <w:r w:rsidRPr="00901024">
              <w:rPr>
                <w:color w:val="000000"/>
                <w:sz w:val="24"/>
                <w:szCs w:val="24"/>
              </w:rPr>
              <w:t>с 01.07.2019 по 31.12.2019</w:t>
            </w:r>
          </w:p>
        </w:tc>
        <w:tc>
          <w:tcPr>
            <w:tcW w:w="3271" w:type="dxa"/>
            <w:tcBorders>
              <w:top w:val="nil"/>
              <w:left w:val="nil"/>
              <w:bottom w:val="single" w:sz="4" w:space="0" w:color="auto"/>
              <w:right w:val="single" w:sz="4" w:space="0" w:color="auto"/>
            </w:tcBorders>
            <w:noWrap/>
            <w:vAlign w:val="center"/>
            <w:hideMark/>
          </w:tcPr>
          <w:p w:rsidR="00006546" w:rsidRPr="00901024" w:rsidRDefault="00006546">
            <w:pPr>
              <w:jc w:val="center"/>
              <w:rPr>
                <w:sz w:val="24"/>
                <w:szCs w:val="24"/>
              </w:rPr>
            </w:pPr>
            <w:r w:rsidRPr="00901024">
              <w:rPr>
                <w:sz w:val="24"/>
                <w:szCs w:val="24"/>
              </w:rPr>
              <w:t>172,47</w:t>
            </w:r>
          </w:p>
        </w:tc>
        <w:tc>
          <w:tcPr>
            <w:tcW w:w="3328" w:type="dxa"/>
            <w:tcBorders>
              <w:top w:val="nil"/>
              <w:left w:val="nil"/>
              <w:bottom w:val="single" w:sz="4" w:space="0" w:color="auto"/>
              <w:right w:val="single" w:sz="4" w:space="0" w:color="auto"/>
            </w:tcBorders>
            <w:noWrap/>
            <w:vAlign w:val="center"/>
            <w:hideMark/>
          </w:tcPr>
          <w:p w:rsidR="00006546" w:rsidRPr="00901024" w:rsidRDefault="00006546">
            <w:pPr>
              <w:jc w:val="center"/>
              <w:rPr>
                <w:sz w:val="24"/>
                <w:szCs w:val="24"/>
              </w:rPr>
            </w:pPr>
            <w:r w:rsidRPr="00901024">
              <w:rPr>
                <w:sz w:val="24"/>
                <w:szCs w:val="24"/>
              </w:rPr>
              <w:t>311,45</w:t>
            </w:r>
          </w:p>
        </w:tc>
      </w:tr>
    </w:tbl>
    <w:p w:rsidR="00006546" w:rsidRPr="00901024" w:rsidRDefault="00006546" w:rsidP="00006546">
      <w:pPr>
        <w:tabs>
          <w:tab w:val="left" w:pos="1134"/>
        </w:tabs>
        <w:autoSpaceDE w:val="0"/>
        <w:autoSpaceDN w:val="0"/>
        <w:adjustRightInd w:val="0"/>
        <w:jc w:val="both"/>
        <w:rPr>
          <w:sz w:val="24"/>
          <w:szCs w:val="24"/>
        </w:rPr>
      </w:pPr>
      <w:r w:rsidRPr="00901024">
        <w:rPr>
          <w:sz w:val="24"/>
          <w:szCs w:val="24"/>
        </w:rPr>
        <w:t xml:space="preserve">Источник: Приказ Региональной службы по тарифам ХМАО-Югры от 29.11.2016 № 139-нп </w:t>
      </w:r>
    </w:p>
    <w:p w:rsidR="00006546" w:rsidRDefault="00006546" w:rsidP="00875B7E">
      <w:pPr>
        <w:tabs>
          <w:tab w:val="left" w:pos="1134"/>
        </w:tabs>
        <w:autoSpaceDE w:val="0"/>
        <w:autoSpaceDN w:val="0"/>
        <w:adjustRightInd w:val="0"/>
        <w:ind w:firstLine="709"/>
        <w:jc w:val="both"/>
        <w:rPr>
          <w:sz w:val="28"/>
          <w:szCs w:val="28"/>
        </w:rPr>
      </w:pPr>
    </w:p>
    <w:p w:rsidR="00875B7E" w:rsidRDefault="00875B7E" w:rsidP="00875B7E">
      <w:pPr>
        <w:tabs>
          <w:tab w:val="left" w:pos="1134"/>
        </w:tabs>
        <w:autoSpaceDE w:val="0"/>
        <w:autoSpaceDN w:val="0"/>
        <w:adjustRightInd w:val="0"/>
        <w:ind w:firstLine="709"/>
        <w:jc w:val="both"/>
        <w:rPr>
          <w:sz w:val="28"/>
          <w:szCs w:val="28"/>
        </w:rPr>
      </w:pPr>
      <w:r>
        <w:rPr>
          <w:sz w:val="28"/>
          <w:szCs w:val="28"/>
        </w:rPr>
        <w:t>Информация о платежах и задолженности потребителей за услуги по утилизации отходов отсутствует.</w:t>
      </w:r>
    </w:p>
    <w:p w:rsidR="00310842" w:rsidRPr="00297D48" w:rsidRDefault="00310842" w:rsidP="00310842">
      <w:pPr>
        <w:ind w:firstLine="709"/>
        <w:jc w:val="both"/>
        <w:rPr>
          <w:color w:val="FF0000"/>
          <w:sz w:val="28"/>
          <w:szCs w:val="28"/>
          <w:highlight w:val="yellow"/>
        </w:rPr>
      </w:pPr>
    </w:p>
    <w:p w:rsidR="00A85EA4" w:rsidRPr="00297D48" w:rsidRDefault="00A85EA4" w:rsidP="00A85EA4">
      <w:pPr>
        <w:pStyle w:val="af9"/>
        <w:jc w:val="right"/>
        <w:rPr>
          <w:b/>
          <w:color w:val="FF0000"/>
          <w:sz w:val="24"/>
          <w:highlight w:val="yellow"/>
        </w:rPr>
      </w:pPr>
    </w:p>
    <w:p w:rsidR="00A85EA4" w:rsidRPr="00297D48" w:rsidRDefault="00A85EA4" w:rsidP="00A85EA4">
      <w:pPr>
        <w:pStyle w:val="af9"/>
        <w:jc w:val="right"/>
        <w:rPr>
          <w:b/>
          <w:color w:val="FF0000"/>
          <w:sz w:val="24"/>
          <w:highlight w:val="yellow"/>
        </w:rPr>
      </w:pPr>
    </w:p>
    <w:p w:rsidR="00A85EA4" w:rsidRPr="00297D48" w:rsidRDefault="00A85EA4" w:rsidP="00A85EA4">
      <w:pPr>
        <w:pStyle w:val="af9"/>
        <w:jc w:val="right"/>
        <w:rPr>
          <w:b/>
          <w:color w:val="FF0000"/>
          <w:sz w:val="24"/>
          <w:highlight w:val="yellow"/>
        </w:rPr>
        <w:sectPr w:rsidR="00A85EA4" w:rsidRPr="00297D48" w:rsidSect="006A01EE">
          <w:footerReference w:type="default" r:id="rId30"/>
          <w:pgSz w:w="11906" w:h="16838"/>
          <w:pgMar w:top="1134" w:right="567" w:bottom="1134" w:left="1134" w:header="0" w:footer="227" w:gutter="0"/>
          <w:cols w:space="720"/>
          <w:docGrid w:linePitch="272"/>
        </w:sectPr>
      </w:pPr>
    </w:p>
    <w:p w:rsidR="00BD7E5E" w:rsidRPr="003271B5" w:rsidRDefault="00BD7E5E" w:rsidP="00B239BD">
      <w:pPr>
        <w:pStyle w:val="1"/>
        <w:pageBreakBefore/>
        <w:ind w:left="-142" w:firstLine="851"/>
      </w:pPr>
      <w:bookmarkStart w:id="1045" w:name="_Toc297032077"/>
      <w:bookmarkStart w:id="1046" w:name="_Toc340136007"/>
      <w:bookmarkStart w:id="1047" w:name="_Toc340136068"/>
      <w:bookmarkStart w:id="1048" w:name="_Toc340136180"/>
      <w:bookmarkStart w:id="1049" w:name="_Toc433639963"/>
      <w:bookmarkStart w:id="1050" w:name="_Toc433640219"/>
      <w:bookmarkStart w:id="1051" w:name="_Toc297032078"/>
      <w:bookmarkStart w:id="1052" w:name="_Toc485373192"/>
      <w:r w:rsidRPr="003271B5">
        <w:lastRenderedPageBreak/>
        <w:t>Характеристика состояния и проблем в реализации энергоресурсосбережения и учета и сбора информации</w:t>
      </w:r>
      <w:bookmarkEnd w:id="1045"/>
      <w:bookmarkEnd w:id="1046"/>
      <w:bookmarkEnd w:id="1047"/>
      <w:bookmarkEnd w:id="1048"/>
      <w:bookmarkEnd w:id="1049"/>
      <w:bookmarkEnd w:id="1050"/>
      <w:bookmarkEnd w:id="1052"/>
    </w:p>
    <w:p w:rsidR="00BD7E5E" w:rsidRPr="003271B5" w:rsidRDefault="00BD7E5E" w:rsidP="00BD7E5E">
      <w:pPr>
        <w:pStyle w:val="a8"/>
        <w:autoSpaceDE w:val="0"/>
        <w:autoSpaceDN w:val="0"/>
        <w:adjustRightInd w:val="0"/>
        <w:ind w:firstLine="709"/>
        <w:jc w:val="both"/>
        <w:rPr>
          <w:rFonts w:eastAsia="Calibri"/>
          <w:sz w:val="28"/>
          <w:szCs w:val="28"/>
        </w:rPr>
      </w:pPr>
    </w:p>
    <w:p w:rsidR="00256993" w:rsidRPr="00C67C45" w:rsidRDefault="00BD7E5E" w:rsidP="00F0148A">
      <w:pPr>
        <w:pStyle w:val="2"/>
      </w:pPr>
      <w:bookmarkStart w:id="1053" w:name="_Toc339264500"/>
      <w:bookmarkStart w:id="1054" w:name="_Toc340131016"/>
      <w:bookmarkStart w:id="1055" w:name="_Toc340131075"/>
      <w:bookmarkStart w:id="1056" w:name="_Toc340135929"/>
      <w:bookmarkStart w:id="1057" w:name="_Toc340136008"/>
      <w:bookmarkStart w:id="1058" w:name="_Toc340136069"/>
      <w:bookmarkStart w:id="1059" w:name="_Toc340136181"/>
      <w:bookmarkStart w:id="1060" w:name="_Toc340136445"/>
      <w:bookmarkStart w:id="1061" w:name="_Toc340487437"/>
      <w:bookmarkStart w:id="1062" w:name="_Toc340487655"/>
      <w:bookmarkStart w:id="1063" w:name="_Toc340487716"/>
      <w:bookmarkStart w:id="1064" w:name="_Toc340507454"/>
      <w:bookmarkStart w:id="1065" w:name="_Toc340507528"/>
      <w:bookmarkStart w:id="1066" w:name="_Toc340678567"/>
      <w:bookmarkStart w:id="1067" w:name="_Toc340678665"/>
      <w:bookmarkStart w:id="1068" w:name="_Toc340678717"/>
      <w:bookmarkStart w:id="1069" w:name="_Toc340678774"/>
      <w:bookmarkStart w:id="1070" w:name="_Toc340873478"/>
      <w:bookmarkStart w:id="1071" w:name="_Toc340873557"/>
      <w:bookmarkStart w:id="1072" w:name="_Toc341078789"/>
      <w:bookmarkStart w:id="1073" w:name="_Toc341078917"/>
      <w:bookmarkStart w:id="1074" w:name="_Toc341078981"/>
      <w:bookmarkStart w:id="1075" w:name="_Toc341079044"/>
      <w:bookmarkStart w:id="1076" w:name="_Toc341079107"/>
      <w:bookmarkStart w:id="1077" w:name="_Toc341080098"/>
      <w:bookmarkStart w:id="1078" w:name="_Toc341080219"/>
      <w:bookmarkStart w:id="1079" w:name="_Toc341080275"/>
      <w:bookmarkStart w:id="1080" w:name="_Toc341080512"/>
      <w:bookmarkStart w:id="1081" w:name="_Toc341080643"/>
      <w:bookmarkStart w:id="1082" w:name="_Toc341354161"/>
      <w:bookmarkStart w:id="1083" w:name="_Toc341354213"/>
      <w:bookmarkStart w:id="1084" w:name="_Toc388451693"/>
      <w:bookmarkStart w:id="1085" w:name="_Toc388452179"/>
      <w:bookmarkStart w:id="1086" w:name="_Toc388452516"/>
      <w:bookmarkStart w:id="1087" w:name="_Toc392510121"/>
      <w:bookmarkStart w:id="1088" w:name="_Toc392510539"/>
      <w:bookmarkStart w:id="1089" w:name="_Toc392510956"/>
      <w:bookmarkStart w:id="1090" w:name="_Toc392511026"/>
      <w:bookmarkStart w:id="1091" w:name="_Toc392664368"/>
      <w:bookmarkStart w:id="1092" w:name="_Toc392751637"/>
      <w:bookmarkStart w:id="1093" w:name="_Toc392751966"/>
      <w:bookmarkStart w:id="1094" w:name="_Toc392752041"/>
      <w:bookmarkStart w:id="1095" w:name="_Toc392753274"/>
      <w:bookmarkStart w:id="1096" w:name="_Toc393110503"/>
      <w:bookmarkStart w:id="1097" w:name="_Toc398037442"/>
      <w:bookmarkStart w:id="1098" w:name="_Toc398037695"/>
      <w:bookmarkStart w:id="1099" w:name="_Toc398037781"/>
      <w:bookmarkStart w:id="1100" w:name="_Toc398037851"/>
      <w:bookmarkStart w:id="1101" w:name="_Toc433639964"/>
      <w:bookmarkStart w:id="1102" w:name="_Toc433640220"/>
      <w:bookmarkStart w:id="1103" w:name="_Toc485373193"/>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r w:rsidRPr="003271B5">
        <w:t>Анализ состояния энергоресурсосбережения в муниципальном образовании</w:t>
      </w:r>
      <w:bookmarkEnd w:id="1101"/>
      <w:bookmarkEnd w:id="1102"/>
      <w:bookmarkEnd w:id="1103"/>
      <w:r w:rsidRPr="003271B5">
        <w:t xml:space="preserve"> </w:t>
      </w:r>
    </w:p>
    <w:p w:rsidR="00512F17" w:rsidRDefault="008446C2" w:rsidP="00512F17">
      <w:pPr>
        <w:pStyle w:val="a8"/>
        <w:autoSpaceDE w:val="0"/>
        <w:autoSpaceDN w:val="0"/>
        <w:adjustRightInd w:val="0"/>
        <w:ind w:firstLine="709"/>
        <w:jc w:val="both"/>
        <w:rPr>
          <w:rFonts w:eastAsia="Calibri"/>
          <w:sz w:val="28"/>
          <w:szCs w:val="28"/>
        </w:rPr>
      </w:pPr>
      <w:r>
        <w:rPr>
          <w:rFonts w:eastAsia="Calibri"/>
          <w:sz w:val="28"/>
          <w:szCs w:val="28"/>
        </w:rPr>
        <w:t xml:space="preserve">В сп. Леуши </w:t>
      </w:r>
      <w:r w:rsidR="00E62B81">
        <w:rPr>
          <w:rFonts w:eastAsia="Calibri"/>
          <w:sz w:val="28"/>
          <w:szCs w:val="28"/>
        </w:rPr>
        <w:t>в настоящее время не утверждена муниципальная программа</w:t>
      </w:r>
      <w:r w:rsidR="00512F17">
        <w:rPr>
          <w:rFonts w:eastAsia="Calibri"/>
          <w:sz w:val="28"/>
          <w:szCs w:val="28"/>
        </w:rPr>
        <w:t xml:space="preserve"> «Энергосбережение и повышение энергетической эффективности на территории муниципального образования сельского посе</w:t>
      </w:r>
      <w:r>
        <w:rPr>
          <w:rFonts w:eastAsia="Calibri"/>
          <w:sz w:val="28"/>
          <w:szCs w:val="28"/>
        </w:rPr>
        <w:t>ления Леуши на 2017-2020 годы».</w:t>
      </w:r>
    </w:p>
    <w:p w:rsidR="00512F17" w:rsidRDefault="00512F17" w:rsidP="00512F17">
      <w:pPr>
        <w:pStyle w:val="a8"/>
        <w:autoSpaceDE w:val="0"/>
        <w:autoSpaceDN w:val="0"/>
        <w:adjustRightInd w:val="0"/>
        <w:ind w:firstLine="709"/>
        <w:jc w:val="both"/>
        <w:rPr>
          <w:rFonts w:eastAsia="Calibri"/>
          <w:sz w:val="28"/>
          <w:szCs w:val="28"/>
        </w:rPr>
      </w:pPr>
      <w:r>
        <w:rPr>
          <w:rFonts w:eastAsia="Calibri"/>
          <w:sz w:val="28"/>
          <w:szCs w:val="28"/>
        </w:rPr>
        <w:t>Целью программы является создание экономических и организационных основ стимулирования энергосбережения и повышенной эффективности, формирование энергоэффективного общества. Задача программы - развитие энергосбережения и повышение энергоэффективности.</w:t>
      </w:r>
    </w:p>
    <w:p w:rsidR="00A80B04" w:rsidRPr="00A80B04" w:rsidRDefault="00A80B04" w:rsidP="00A80B04">
      <w:pPr>
        <w:pStyle w:val="a8"/>
        <w:autoSpaceDE w:val="0"/>
        <w:autoSpaceDN w:val="0"/>
        <w:adjustRightInd w:val="0"/>
        <w:ind w:firstLine="709"/>
        <w:jc w:val="both"/>
        <w:rPr>
          <w:rFonts w:eastAsia="Calibri"/>
          <w:sz w:val="28"/>
          <w:szCs w:val="28"/>
        </w:rPr>
      </w:pPr>
      <w:r w:rsidRPr="00A80B04">
        <w:rPr>
          <w:rFonts w:eastAsia="Calibri"/>
          <w:sz w:val="28"/>
          <w:szCs w:val="28"/>
        </w:rPr>
        <w:t>Основными целями Программы являются:</w:t>
      </w:r>
    </w:p>
    <w:p w:rsidR="00A80B04" w:rsidRPr="00A80B04" w:rsidRDefault="00A80B04" w:rsidP="00A80B04">
      <w:pPr>
        <w:numPr>
          <w:ilvl w:val="0"/>
          <w:numId w:val="14"/>
        </w:numPr>
        <w:tabs>
          <w:tab w:val="left" w:pos="993"/>
        </w:tabs>
        <w:ind w:left="0" w:firstLine="709"/>
        <w:jc w:val="both"/>
        <w:rPr>
          <w:sz w:val="28"/>
          <w:szCs w:val="28"/>
        </w:rPr>
      </w:pPr>
      <w:r w:rsidRPr="00A80B04">
        <w:rPr>
          <w:sz w:val="28"/>
          <w:szCs w:val="28"/>
        </w:rPr>
        <w:t>сокращение расходов бюджета на финансирование оплаты коммунальных услуг;</w:t>
      </w:r>
    </w:p>
    <w:p w:rsidR="00A80B04" w:rsidRPr="00A80B04" w:rsidRDefault="00A80B04" w:rsidP="00A80B04">
      <w:pPr>
        <w:numPr>
          <w:ilvl w:val="0"/>
          <w:numId w:val="14"/>
        </w:numPr>
        <w:tabs>
          <w:tab w:val="left" w:pos="993"/>
        </w:tabs>
        <w:ind w:left="0" w:firstLine="709"/>
        <w:jc w:val="both"/>
        <w:rPr>
          <w:sz w:val="28"/>
          <w:szCs w:val="28"/>
        </w:rPr>
      </w:pPr>
      <w:r w:rsidRPr="00A80B04">
        <w:rPr>
          <w:sz w:val="28"/>
          <w:szCs w:val="28"/>
        </w:rPr>
        <w:t>осуществление оценки фактических параметров энергоэффективности по объектам энергопотребления;</w:t>
      </w:r>
    </w:p>
    <w:p w:rsidR="00A80B04" w:rsidRPr="00A80B04" w:rsidRDefault="00A80B04" w:rsidP="00A80B04">
      <w:pPr>
        <w:numPr>
          <w:ilvl w:val="0"/>
          <w:numId w:val="14"/>
        </w:numPr>
        <w:tabs>
          <w:tab w:val="left" w:pos="993"/>
        </w:tabs>
        <w:ind w:left="0" w:firstLine="709"/>
        <w:jc w:val="both"/>
        <w:rPr>
          <w:sz w:val="28"/>
          <w:szCs w:val="28"/>
        </w:rPr>
      </w:pPr>
      <w:r w:rsidRPr="00A80B04">
        <w:rPr>
          <w:sz w:val="28"/>
          <w:szCs w:val="28"/>
        </w:rPr>
        <w:t>сокращение расходов бюджета на финансирование оплаты коммунальных услуг;</w:t>
      </w:r>
    </w:p>
    <w:p w:rsidR="00A80B04" w:rsidRPr="00A80B04" w:rsidRDefault="00A80B04" w:rsidP="00A80B04">
      <w:pPr>
        <w:numPr>
          <w:ilvl w:val="0"/>
          <w:numId w:val="14"/>
        </w:numPr>
        <w:tabs>
          <w:tab w:val="left" w:pos="993"/>
        </w:tabs>
        <w:ind w:left="0" w:firstLine="709"/>
        <w:jc w:val="both"/>
        <w:rPr>
          <w:sz w:val="28"/>
          <w:szCs w:val="28"/>
        </w:rPr>
      </w:pPr>
      <w:r w:rsidRPr="00A80B04">
        <w:rPr>
          <w:sz w:val="28"/>
          <w:szCs w:val="28"/>
        </w:rPr>
        <w:t>создание экономических и организационных условий для эффективного и рационального использования энергоресурсов;</w:t>
      </w:r>
    </w:p>
    <w:p w:rsidR="00A80B04" w:rsidRPr="000823BA" w:rsidRDefault="00A80B04" w:rsidP="000823BA">
      <w:pPr>
        <w:numPr>
          <w:ilvl w:val="0"/>
          <w:numId w:val="14"/>
        </w:numPr>
        <w:tabs>
          <w:tab w:val="left" w:pos="993"/>
        </w:tabs>
        <w:ind w:left="0" w:firstLine="709"/>
        <w:jc w:val="both"/>
        <w:rPr>
          <w:sz w:val="28"/>
          <w:szCs w:val="28"/>
        </w:rPr>
      </w:pPr>
      <w:r w:rsidRPr="00A80B04">
        <w:rPr>
          <w:sz w:val="28"/>
          <w:szCs w:val="28"/>
        </w:rPr>
        <w:t>стимулирование рационального использования топливн</w:t>
      </w:r>
      <w:r>
        <w:rPr>
          <w:sz w:val="28"/>
          <w:szCs w:val="28"/>
        </w:rPr>
        <w:t xml:space="preserve">о-энергетических ресурсов </w:t>
      </w:r>
      <w:r w:rsidRPr="00A80B04">
        <w:rPr>
          <w:sz w:val="28"/>
          <w:szCs w:val="28"/>
        </w:rPr>
        <w:t xml:space="preserve">потребителями посредством комплексного оснащения средствами учета, контроля и автоматического регулирования потребления энергоносителей на производстве и в быту.                      </w:t>
      </w:r>
    </w:p>
    <w:p w:rsidR="00512F17" w:rsidRDefault="00512F17" w:rsidP="00512F17">
      <w:pPr>
        <w:pStyle w:val="a8"/>
        <w:autoSpaceDE w:val="0"/>
        <w:autoSpaceDN w:val="0"/>
        <w:adjustRightInd w:val="0"/>
        <w:ind w:firstLine="709"/>
        <w:jc w:val="both"/>
        <w:rPr>
          <w:rFonts w:eastAsia="Calibri"/>
          <w:sz w:val="28"/>
          <w:szCs w:val="28"/>
        </w:rPr>
      </w:pPr>
      <w:r>
        <w:rPr>
          <w:rFonts w:eastAsia="Calibri"/>
          <w:sz w:val="28"/>
          <w:szCs w:val="28"/>
        </w:rPr>
        <w:t xml:space="preserve">Для реализации поставленных целей </w:t>
      </w:r>
      <w:r w:rsidR="00BA7674">
        <w:rPr>
          <w:rFonts w:eastAsia="Calibri"/>
          <w:sz w:val="28"/>
          <w:szCs w:val="28"/>
        </w:rPr>
        <w:t>муниципальной</w:t>
      </w:r>
      <w:r>
        <w:rPr>
          <w:rFonts w:eastAsia="Calibri"/>
          <w:sz w:val="28"/>
          <w:szCs w:val="28"/>
        </w:rPr>
        <w:t xml:space="preserve"> программы «</w:t>
      </w:r>
      <w:r w:rsidR="00CA48B2">
        <w:rPr>
          <w:rFonts w:eastAsia="Calibri"/>
          <w:sz w:val="28"/>
          <w:szCs w:val="28"/>
        </w:rPr>
        <w:t>Энергосбережение и повышение энергетической эффективности на территории муниципального образования сельского поселения Леуши на 2017-2020 годы</w:t>
      </w:r>
      <w:r>
        <w:rPr>
          <w:rFonts w:eastAsia="Calibri"/>
          <w:sz w:val="28"/>
          <w:szCs w:val="28"/>
        </w:rPr>
        <w:t xml:space="preserve">» </w:t>
      </w:r>
      <w:r w:rsidR="00CA48B2">
        <w:rPr>
          <w:rFonts w:eastAsia="Calibri"/>
          <w:sz w:val="28"/>
          <w:szCs w:val="28"/>
        </w:rPr>
        <w:t>требуется решение следующих задач:</w:t>
      </w:r>
    </w:p>
    <w:p w:rsidR="00CA48B2" w:rsidRPr="00CA48B2" w:rsidRDefault="00CA48B2" w:rsidP="00CA48B2">
      <w:pPr>
        <w:numPr>
          <w:ilvl w:val="0"/>
          <w:numId w:val="14"/>
        </w:numPr>
        <w:tabs>
          <w:tab w:val="left" w:pos="993"/>
        </w:tabs>
        <w:ind w:left="0" w:firstLine="709"/>
        <w:jc w:val="both"/>
        <w:rPr>
          <w:sz w:val="28"/>
          <w:szCs w:val="28"/>
        </w:rPr>
      </w:pPr>
      <w:r>
        <w:rPr>
          <w:sz w:val="28"/>
          <w:szCs w:val="28"/>
        </w:rPr>
        <w:t>п</w:t>
      </w:r>
      <w:r w:rsidRPr="00CA48B2">
        <w:rPr>
          <w:sz w:val="28"/>
          <w:szCs w:val="28"/>
        </w:rPr>
        <w:t>роведение комплекса организационно-правовых мероприятий по управлению энергосбережением.</w:t>
      </w:r>
    </w:p>
    <w:p w:rsidR="00CA48B2" w:rsidRPr="00CA48B2" w:rsidRDefault="00CA48B2" w:rsidP="00CA48B2">
      <w:pPr>
        <w:numPr>
          <w:ilvl w:val="0"/>
          <w:numId w:val="14"/>
        </w:numPr>
        <w:tabs>
          <w:tab w:val="left" w:pos="993"/>
        </w:tabs>
        <w:ind w:left="0" w:firstLine="709"/>
        <w:jc w:val="both"/>
        <w:rPr>
          <w:sz w:val="28"/>
          <w:szCs w:val="28"/>
        </w:rPr>
      </w:pPr>
      <w:r>
        <w:rPr>
          <w:sz w:val="28"/>
          <w:szCs w:val="28"/>
        </w:rPr>
        <w:t>з</w:t>
      </w:r>
      <w:r w:rsidRPr="00CA48B2">
        <w:rPr>
          <w:sz w:val="28"/>
          <w:szCs w:val="28"/>
        </w:rPr>
        <w:t>апрет на применение неэнергосберегающих технологий при модернизации, реконструкции и капитальном ремонте основных фондов.</w:t>
      </w:r>
    </w:p>
    <w:p w:rsidR="00CA48B2" w:rsidRPr="00CA48B2" w:rsidRDefault="00CA48B2" w:rsidP="00CA48B2">
      <w:pPr>
        <w:numPr>
          <w:ilvl w:val="0"/>
          <w:numId w:val="14"/>
        </w:numPr>
        <w:tabs>
          <w:tab w:val="left" w:pos="993"/>
        </w:tabs>
        <w:ind w:left="0" w:firstLine="709"/>
        <w:jc w:val="both"/>
        <w:rPr>
          <w:sz w:val="28"/>
          <w:szCs w:val="28"/>
        </w:rPr>
      </w:pPr>
      <w:r>
        <w:rPr>
          <w:sz w:val="28"/>
          <w:szCs w:val="28"/>
        </w:rPr>
        <w:t>п</w:t>
      </w:r>
      <w:r w:rsidRPr="00CA48B2">
        <w:rPr>
          <w:sz w:val="28"/>
          <w:szCs w:val="28"/>
        </w:rPr>
        <w:t>роведение энергоаудита, энергетических обследований, ведение энергетических паспортов.</w:t>
      </w:r>
    </w:p>
    <w:p w:rsidR="00CA48B2" w:rsidRPr="00CA48B2" w:rsidRDefault="00CA48B2" w:rsidP="00CA48B2">
      <w:pPr>
        <w:numPr>
          <w:ilvl w:val="0"/>
          <w:numId w:val="14"/>
        </w:numPr>
        <w:tabs>
          <w:tab w:val="left" w:pos="993"/>
        </w:tabs>
        <w:ind w:left="0" w:firstLine="709"/>
        <w:jc w:val="both"/>
        <w:rPr>
          <w:sz w:val="28"/>
          <w:szCs w:val="28"/>
        </w:rPr>
      </w:pPr>
      <w:r>
        <w:rPr>
          <w:sz w:val="28"/>
          <w:szCs w:val="28"/>
        </w:rPr>
        <w:t>о</w:t>
      </w:r>
      <w:r w:rsidRPr="00CA48B2">
        <w:rPr>
          <w:sz w:val="28"/>
          <w:szCs w:val="28"/>
        </w:rPr>
        <w:t>беспечение учета всего объема потребляемых энергетических ресурсов.</w:t>
      </w:r>
    </w:p>
    <w:p w:rsidR="00CA48B2" w:rsidRPr="00CA48B2" w:rsidRDefault="00BA7674" w:rsidP="00BA7674">
      <w:pPr>
        <w:pStyle w:val="a8"/>
        <w:autoSpaceDE w:val="0"/>
        <w:autoSpaceDN w:val="0"/>
        <w:adjustRightInd w:val="0"/>
        <w:ind w:firstLine="709"/>
        <w:jc w:val="both"/>
        <w:rPr>
          <w:rFonts w:eastAsia="Calibri"/>
          <w:sz w:val="28"/>
          <w:szCs w:val="28"/>
        </w:rPr>
      </w:pPr>
      <w:r>
        <w:rPr>
          <w:rFonts w:eastAsia="Calibri"/>
          <w:sz w:val="28"/>
          <w:szCs w:val="28"/>
        </w:rPr>
        <w:t>Комплексная задача – снижение энергоемкости экономики муниципального образования к 2020 году.</w:t>
      </w:r>
    </w:p>
    <w:p w:rsidR="00512F17" w:rsidRDefault="00512F17" w:rsidP="00512F17">
      <w:pPr>
        <w:pStyle w:val="a8"/>
        <w:autoSpaceDE w:val="0"/>
        <w:autoSpaceDN w:val="0"/>
        <w:adjustRightInd w:val="0"/>
        <w:ind w:firstLine="709"/>
        <w:jc w:val="both"/>
        <w:rPr>
          <w:rFonts w:eastAsia="Calibri"/>
          <w:sz w:val="28"/>
          <w:szCs w:val="28"/>
        </w:rPr>
      </w:pPr>
      <w:r>
        <w:rPr>
          <w:rFonts w:eastAsia="Calibri"/>
          <w:sz w:val="28"/>
          <w:szCs w:val="28"/>
        </w:rPr>
        <w:t xml:space="preserve">Финансовые затраты на реализацию </w:t>
      </w:r>
      <w:r w:rsidR="00BA7674">
        <w:rPr>
          <w:rFonts w:eastAsia="Calibri"/>
          <w:sz w:val="28"/>
          <w:szCs w:val="28"/>
        </w:rPr>
        <w:t>программных мероприятий в 2017 </w:t>
      </w:r>
      <w:r w:rsidR="00BA7674">
        <w:rPr>
          <w:rFonts w:eastAsia="Calibri"/>
          <w:sz w:val="28"/>
          <w:szCs w:val="28"/>
        </w:rPr>
        <w:noBreakHyphen/>
        <w:t> </w:t>
      </w:r>
      <w:r w:rsidR="0009653F">
        <w:rPr>
          <w:rFonts w:eastAsia="Calibri"/>
          <w:sz w:val="28"/>
          <w:szCs w:val="28"/>
        </w:rPr>
        <w:t>2020</w:t>
      </w:r>
      <w:r w:rsidR="00BA7674">
        <w:rPr>
          <w:rFonts w:eastAsia="Calibri"/>
          <w:sz w:val="28"/>
          <w:szCs w:val="28"/>
        </w:rPr>
        <w:t> </w:t>
      </w:r>
      <w:r>
        <w:rPr>
          <w:rFonts w:eastAsia="Calibri"/>
          <w:sz w:val="28"/>
          <w:szCs w:val="28"/>
        </w:rPr>
        <w:t>гг.</w:t>
      </w:r>
      <w:r w:rsidR="0009653F">
        <w:rPr>
          <w:rFonts w:eastAsia="Calibri"/>
          <w:sz w:val="28"/>
          <w:szCs w:val="28"/>
        </w:rPr>
        <w:t xml:space="preserve"> предусмотрены из средств бюджета сельского поселения и </w:t>
      </w:r>
      <w:r>
        <w:rPr>
          <w:rFonts w:eastAsia="Calibri"/>
          <w:sz w:val="28"/>
          <w:szCs w:val="28"/>
        </w:rPr>
        <w:t>запланированы в следующем объеме:</w:t>
      </w:r>
    </w:p>
    <w:p w:rsidR="00512F17" w:rsidRDefault="00BA7674" w:rsidP="005D42FB">
      <w:pPr>
        <w:pStyle w:val="a8"/>
        <w:numPr>
          <w:ilvl w:val="0"/>
          <w:numId w:val="88"/>
        </w:numPr>
        <w:autoSpaceDE w:val="0"/>
        <w:autoSpaceDN w:val="0"/>
        <w:adjustRightInd w:val="0"/>
        <w:jc w:val="both"/>
        <w:rPr>
          <w:rFonts w:eastAsia="Calibri"/>
          <w:sz w:val="28"/>
          <w:szCs w:val="28"/>
        </w:rPr>
      </w:pPr>
      <w:r>
        <w:rPr>
          <w:rFonts w:eastAsia="Calibri"/>
          <w:sz w:val="28"/>
          <w:szCs w:val="28"/>
        </w:rPr>
        <w:t xml:space="preserve">2017 г. – 36,8 </w:t>
      </w:r>
      <w:r w:rsidR="00512F17">
        <w:rPr>
          <w:rFonts w:eastAsia="Calibri"/>
          <w:sz w:val="28"/>
          <w:szCs w:val="28"/>
        </w:rPr>
        <w:t>тыс. руб.;</w:t>
      </w:r>
    </w:p>
    <w:p w:rsidR="00512F17" w:rsidRDefault="00512F17" w:rsidP="005D42FB">
      <w:pPr>
        <w:pStyle w:val="a8"/>
        <w:numPr>
          <w:ilvl w:val="0"/>
          <w:numId w:val="88"/>
        </w:numPr>
        <w:autoSpaceDE w:val="0"/>
        <w:autoSpaceDN w:val="0"/>
        <w:adjustRightInd w:val="0"/>
        <w:jc w:val="both"/>
        <w:rPr>
          <w:rFonts w:eastAsia="Calibri"/>
          <w:sz w:val="28"/>
          <w:szCs w:val="28"/>
        </w:rPr>
      </w:pPr>
      <w:r>
        <w:rPr>
          <w:rFonts w:eastAsia="Calibri"/>
          <w:sz w:val="28"/>
          <w:szCs w:val="28"/>
        </w:rPr>
        <w:lastRenderedPageBreak/>
        <w:t xml:space="preserve">2018 – </w:t>
      </w:r>
      <w:r w:rsidR="00BA7674">
        <w:rPr>
          <w:rFonts w:eastAsia="Calibri"/>
          <w:sz w:val="28"/>
          <w:szCs w:val="28"/>
        </w:rPr>
        <w:t>19 тыс. руб.;</w:t>
      </w:r>
    </w:p>
    <w:p w:rsidR="00BA7674" w:rsidRDefault="00BA7674" w:rsidP="005D42FB">
      <w:pPr>
        <w:pStyle w:val="a8"/>
        <w:numPr>
          <w:ilvl w:val="0"/>
          <w:numId w:val="88"/>
        </w:numPr>
        <w:autoSpaceDE w:val="0"/>
        <w:autoSpaceDN w:val="0"/>
        <w:adjustRightInd w:val="0"/>
        <w:jc w:val="both"/>
        <w:rPr>
          <w:rFonts w:eastAsia="Calibri"/>
          <w:sz w:val="28"/>
          <w:szCs w:val="28"/>
        </w:rPr>
      </w:pPr>
      <w:r>
        <w:rPr>
          <w:rFonts w:eastAsia="Calibri"/>
          <w:sz w:val="28"/>
          <w:szCs w:val="28"/>
        </w:rPr>
        <w:t xml:space="preserve">2019 – 2020 – 5,1 </w:t>
      </w:r>
      <w:r w:rsidR="0009653F">
        <w:rPr>
          <w:rFonts w:eastAsia="Calibri"/>
          <w:sz w:val="28"/>
          <w:szCs w:val="28"/>
        </w:rPr>
        <w:t>тыс. руб. ежегодно.</w:t>
      </w:r>
    </w:p>
    <w:p w:rsidR="00BD7E5E" w:rsidRPr="0009653F" w:rsidRDefault="00BD7E5E" w:rsidP="002C170B">
      <w:pPr>
        <w:pStyle w:val="a8"/>
        <w:autoSpaceDE w:val="0"/>
        <w:autoSpaceDN w:val="0"/>
        <w:adjustRightInd w:val="0"/>
        <w:ind w:firstLine="709"/>
        <w:jc w:val="both"/>
        <w:rPr>
          <w:color w:val="000000" w:themeColor="text1"/>
          <w:sz w:val="28"/>
          <w:szCs w:val="28"/>
        </w:rPr>
      </w:pPr>
      <w:r w:rsidRPr="0009653F">
        <w:rPr>
          <w:rFonts w:eastAsia="Calibri"/>
          <w:color w:val="000000" w:themeColor="text1"/>
          <w:sz w:val="28"/>
          <w:szCs w:val="28"/>
        </w:rPr>
        <w:tab/>
      </w:r>
    </w:p>
    <w:p w:rsidR="00BD7E5E" w:rsidRPr="00C67C45" w:rsidRDefault="00BD7E5E" w:rsidP="00F0148A">
      <w:pPr>
        <w:pStyle w:val="2"/>
        <w:rPr>
          <w:color w:val="auto"/>
        </w:rPr>
      </w:pPr>
      <w:bookmarkStart w:id="1104" w:name="_Toc433639965"/>
      <w:bookmarkStart w:id="1105" w:name="_Toc433640221"/>
      <w:bookmarkStart w:id="1106" w:name="_Toc485373194"/>
      <w:r w:rsidRPr="00C67C45">
        <w:t>Анализ состояния учета потребления ресурсов, используемых приборов учета и программно-аппаратных комплексов</w:t>
      </w:r>
      <w:bookmarkEnd w:id="1104"/>
      <w:bookmarkEnd w:id="1105"/>
      <w:bookmarkEnd w:id="1106"/>
    </w:p>
    <w:p w:rsidR="00152BB6" w:rsidRPr="004337DE" w:rsidRDefault="00152BB6" w:rsidP="00152BB6">
      <w:pPr>
        <w:tabs>
          <w:tab w:val="left" w:pos="0"/>
          <w:tab w:val="left" w:pos="1276"/>
        </w:tabs>
        <w:ind w:firstLine="709"/>
        <w:jc w:val="both"/>
        <w:rPr>
          <w:sz w:val="28"/>
          <w:szCs w:val="28"/>
        </w:rPr>
      </w:pPr>
      <w:r w:rsidRPr="004337DE">
        <w:rPr>
          <w:sz w:val="28"/>
          <w:szCs w:val="28"/>
        </w:rPr>
        <w:t>По фактическим данным ООО «</w:t>
      </w:r>
      <w:r w:rsidR="004337DE" w:rsidRPr="004337DE">
        <w:rPr>
          <w:sz w:val="28"/>
          <w:szCs w:val="28"/>
        </w:rPr>
        <w:t>МКС</w:t>
      </w:r>
      <w:r w:rsidRPr="004337DE">
        <w:rPr>
          <w:sz w:val="28"/>
          <w:szCs w:val="28"/>
        </w:rPr>
        <w:t>» за 201</w:t>
      </w:r>
      <w:r w:rsidR="006736AE">
        <w:rPr>
          <w:sz w:val="28"/>
          <w:szCs w:val="28"/>
        </w:rPr>
        <w:t>6</w:t>
      </w:r>
      <w:r w:rsidRPr="004337DE">
        <w:rPr>
          <w:sz w:val="28"/>
          <w:szCs w:val="28"/>
        </w:rPr>
        <w:t xml:space="preserve"> г. из общего объема потребления расчеты за поставляемые коммунальные ресурсы по приборам учета осуществля</w:t>
      </w:r>
      <w:r w:rsidR="00827C0A">
        <w:rPr>
          <w:sz w:val="28"/>
          <w:szCs w:val="28"/>
        </w:rPr>
        <w:t>ю</w:t>
      </w:r>
      <w:r w:rsidRPr="004337DE">
        <w:rPr>
          <w:sz w:val="28"/>
          <w:szCs w:val="28"/>
        </w:rPr>
        <w:t>тся:</w:t>
      </w:r>
      <w:r w:rsidR="00106F60" w:rsidRPr="00106F60">
        <w:rPr>
          <w:rStyle w:val="affd"/>
          <w:sz w:val="28"/>
          <w:szCs w:val="28"/>
        </w:rPr>
        <w:t xml:space="preserve"> </w:t>
      </w:r>
      <w:r w:rsidR="00106F60" w:rsidRPr="004337DE">
        <w:rPr>
          <w:rStyle w:val="affd"/>
          <w:sz w:val="28"/>
          <w:szCs w:val="28"/>
        </w:rPr>
        <w:footnoteReference w:id="40"/>
      </w:r>
    </w:p>
    <w:p w:rsidR="00C75A10" w:rsidRPr="004337DE" w:rsidRDefault="00C75A10" w:rsidP="005D42FB">
      <w:pPr>
        <w:pStyle w:val="a8"/>
        <w:numPr>
          <w:ilvl w:val="0"/>
          <w:numId w:val="24"/>
        </w:numPr>
        <w:tabs>
          <w:tab w:val="left" w:pos="993"/>
        </w:tabs>
        <w:autoSpaceDE w:val="0"/>
        <w:autoSpaceDN w:val="0"/>
        <w:adjustRightInd w:val="0"/>
        <w:ind w:left="0" w:firstLine="709"/>
        <w:jc w:val="both"/>
        <w:rPr>
          <w:rFonts w:eastAsia="Calibri"/>
          <w:sz w:val="28"/>
          <w:szCs w:val="28"/>
        </w:rPr>
      </w:pPr>
      <w:r w:rsidRPr="004337DE">
        <w:rPr>
          <w:rFonts w:eastAsia="Calibri"/>
          <w:sz w:val="28"/>
          <w:szCs w:val="28"/>
        </w:rPr>
        <w:t>за электрическую энергию – 100%;</w:t>
      </w:r>
    </w:p>
    <w:p w:rsidR="00C75A10" w:rsidRPr="004337DE" w:rsidRDefault="004337DE" w:rsidP="005D42FB">
      <w:pPr>
        <w:pStyle w:val="a8"/>
        <w:numPr>
          <w:ilvl w:val="0"/>
          <w:numId w:val="24"/>
        </w:numPr>
        <w:tabs>
          <w:tab w:val="left" w:pos="993"/>
        </w:tabs>
        <w:autoSpaceDE w:val="0"/>
        <w:autoSpaceDN w:val="0"/>
        <w:adjustRightInd w:val="0"/>
        <w:ind w:left="0" w:firstLine="709"/>
        <w:jc w:val="both"/>
        <w:rPr>
          <w:rFonts w:eastAsia="Calibri"/>
          <w:sz w:val="28"/>
          <w:szCs w:val="28"/>
        </w:rPr>
      </w:pPr>
      <w:r>
        <w:rPr>
          <w:rFonts w:eastAsia="Calibri"/>
          <w:sz w:val="28"/>
          <w:szCs w:val="28"/>
        </w:rPr>
        <w:t>за тепловую энергию – 72</w:t>
      </w:r>
      <w:r w:rsidR="00C75A10" w:rsidRPr="004337DE">
        <w:rPr>
          <w:rFonts w:eastAsia="Calibri"/>
          <w:sz w:val="28"/>
          <w:szCs w:val="28"/>
        </w:rPr>
        <w:t>%;</w:t>
      </w:r>
    </w:p>
    <w:p w:rsidR="00C75A10" w:rsidRPr="00C67C45" w:rsidRDefault="004337DE" w:rsidP="005D42FB">
      <w:pPr>
        <w:pStyle w:val="a8"/>
        <w:numPr>
          <w:ilvl w:val="0"/>
          <w:numId w:val="24"/>
        </w:numPr>
        <w:tabs>
          <w:tab w:val="left" w:pos="993"/>
        </w:tabs>
        <w:autoSpaceDE w:val="0"/>
        <w:autoSpaceDN w:val="0"/>
        <w:adjustRightInd w:val="0"/>
        <w:ind w:left="0" w:firstLine="709"/>
        <w:jc w:val="both"/>
        <w:rPr>
          <w:rFonts w:eastAsia="Calibri"/>
          <w:sz w:val="28"/>
          <w:szCs w:val="28"/>
        </w:rPr>
      </w:pPr>
      <w:r w:rsidRPr="00C67C45">
        <w:rPr>
          <w:rFonts w:eastAsia="Calibri"/>
          <w:sz w:val="28"/>
          <w:szCs w:val="28"/>
        </w:rPr>
        <w:t>за холодное водоснабжение – 61</w:t>
      </w:r>
      <w:r w:rsidR="00C75A10" w:rsidRPr="00C67C45">
        <w:rPr>
          <w:rFonts w:eastAsia="Calibri"/>
          <w:sz w:val="28"/>
          <w:szCs w:val="28"/>
        </w:rPr>
        <w:t>%.</w:t>
      </w:r>
    </w:p>
    <w:p w:rsidR="006736AE" w:rsidRDefault="006736AE" w:rsidP="006736AE">
      <w:pPr>
        <w:ind w:firstLine="709"/>
        <w:jc w:val="both"/>
        <w:rPr>
          <w:color w:val="000000"/>
          <w:sz w:val="28"/>
          <w:szCs w:val="28"/>
        </w:rPr>
      </w:pPr>
      <w:r w:rsidRPr="00C67C45">
        <w:rPr>
          <w:rFonts w:eastAsia="Calibri"/>
          <w:sz w:val="28"/>
          <w:szCs w:val="28"/>
        </w:rPr>
        <w:t>По данным ООО «МКС» за 2016 г. обеспеченность приборами в сп. Леуши составляет:</w:t>
      </w:r>
      <w:r w:rsidRPr="006736AE">
        <w:rPr>
          <w:color w:val="000000"/>
          <w:sz w:val="28"/>
          <w:szCs w:val="28"/>
        </w:rPr>
        <w:t xml:space="preserve"> </w:t>
      </w:r>
    </w:p>
    <w:p w:rsidR="006736AE" w:rsidRPr="006736AE" w:rsidRDefault="006736AE" w:rsidP="005D42FB">
      <w:pPr>
        <w:pStyle w:val="aff9"/>
        <w:numPr>
          <w:ilvl w:val="0"/>
          <w:numId w:val="85"/>
        </w:numPr>
        <w:jc w:val="both"/>
        <w:rPr>
          <w:color w:val="000000"/>
          <w:sz w:val="28"/>
          <w:szCs w:val="28"/>
        </w:rPr>
      </w:pPr>
      <w:r>
        <w:rPr>
          <w:color w:val="000000"/>
          <w:sz w:val="28"/>
          <w:szCs w:val="28"/>
        </w:rPr>
        <w:t>тепловой энергии:</w:t>
      </w:r>
    </w:p>
    <w:p w:rsidR="006736AE" w:rsidRPr="00C632F4" w:rsidRDefault="006736AE" w:rsidP="005D42FB">
      <w:pPr>
        <w:pStyle w:val="a8"/>
        <w:numPr>
          <w:ilvl w:val="0"/>
          <w:numId w:val="77"/>
        </w:numPr>
        <w:tabs>
          <w:tab w:val="left" w:pos="993"/>
        </w:tabs>
        <w:autoSpaceDE w:val="0"/>
        <w:autoSpaceDN w:val="0"/>
        <w:adjustRightInd w:val="0"/>
        <w:ind w:left="0" w:firstLine="709"/>
        <w:jc w:val="both"/>
        <w:rPr>
          <w:rFonts w:eastAsia="Calibri"/>
          <w:sz w:val="28"/>
          <w:szCs w:val="28"/>
        </w:rPr>
      </w:pPr>
      <w:r w:rsidRPr="00C632F4">
        <w:rPr>
          <w:rFonts w:eastAsia="Calibri"/>
          <w:sz w:val="28"/>
          <w:szCs w:val="28"/>
        </w:rPr>
        <w:t>53% –</w:t>
      </w:r>
      <w:r w:rsidR="00C67C45">
        <w:rPr>
          <w:rFonts w:eastAsia="Calibri"/>
          <w:sz w:val="28"/>
          <w:szCs w:val="28"/>
        </w:rPr>
        <w:t xml:space="preserve"> население</w:t>
      </w:r>
      <w:r w:rsidRPr="00C632F4">
        <w:rPr>
          <w:rFonts w:eastAsia="Calibri"/>
          <w:sz w:val="28"/>
          <w:szCs w:val="28"/>
        </w:rPr>
        <w:t xml:space="preserve">; </w:t>
      </w:r>
    </w:p>
    <w:p w:rsidR="006736AE" w:rsidRPr="00C632F4" w:rsidRDefault="006736AE" w:rsidP="005D42FB">
      <w:pPr>
        <w:pStyle w:val="a8"/>
        <w:numPr>
          <w:ilvl w:val="0"/>
          <w:numId w:val="77"/>
        </w:numPr>
        <w:tabs>
          <w:tab w:val="left" w:pos="993"/>
        </w:tabs>
        <w:autoSpaceDE w:val="0"/>
        <w:autoSpaceDN w:val="0"/>
        <w:adjustRightInd w:val="0"/>
        <w:ind w:left="0" w:firstLine="709"/>
        <w:jc w:val="both"/>
        <w:rPr>
          <w:rFonts w:eastAsia="Calibri"/>
          <w:sz w:val="28"/>
          <w:szCs w:val="28"/>
        </w:rPr>
      </w:pPr>
      <w:r w:rsidRPr="00C632F4">
        <w:rPr>
          <w:rFonts w:eastAsia="Calibri"/>
          <w:sz w:val="28"/>
          <w:szCs w:val="28"/>
        </w:rPr>
        <w:t>86% – бюджетные потребители;</w:t>
      </w:r>
    </w:p>
    <w:p w:rsidR="006736AE" w:rsidRDefault="006736AE" w:rsidP="005D42FB">
      <w:pPr>
        <w:pStyle w:val="a8"/>
        <w:numPr>
          <w:ilvl w:val="0"/>
          <w:numId w:val="77"/>
        </w:numPr>
        <w:tabs>
          <w:tab w:val="left" w:pos="993"/>
        </w:tabs>
        <w:autoSpaceDE w:val="0"/>
        <w:autoSpaceDN w:val="0"/>
        <w:adjustRightInd w:val="0"/>
        <w:ind w:left="0" w:firstLine="709"/>
        <w:jc w:val="both"/>
        <w:rPr>
          <w:rFonts w:eastAsia="Calibri"/>
          <w:sz w:val="28"/>
          <w:szCs w:val="28"/>
        </w:rPr>
      </w:pPr>
      <w:r w:rsidRPr="00C632F4">
        <w:rPr>
          <w:rFonts w:eastAsia="Calibri"/>
          <w:sz w:val="28"/>
          <w:szCs w:val="28"/>
        </w:rPr>
        <w:t>10% – прочие потребители.</w:t>
      </w:r>
      <w:r w:rsidRPr="00C632F4">
        <w:rPr>
          <w:rStyle w:val="affd"/>
          <w:rFonts w:eastAsia="Calibri"/>
          <w:sz w:val="28"/>
          <w:szCs w:val="28"/>
        </w:rPr>
        <w:t xml:space="preserve"> </w:t>
      </w:r>
      <w:r w:rsidRPr="00C632F4">
        <w:rPr>
          <w:rStyle w:val="affd"/>
          <w:rFonts w:eastAsia="Calibri"/>
          <w:sz w:val="28"/>
          <w:szCs w:val="28"/>
        </w:rPr>
        <w:footnoteReference w:id="41"/>
      </w:r>
    </w:p>
    <w:p w:rsidR="006736AE" w:rsidRDefault="00C67C45" w:rsidP="005D42FB">
      <w:pPr>
        <w:pStyle w:val="aff9"/>
        <w:numPr>
          <w:ilvl w:val="0"/>
          <w:numId w:val="85"/>
        </w:numPr>
        <w:jc w:val="both"/>
        <w:rPr>
          <w:rFonts w:eastAsia="Calibri"/>
          <w:sz w:val="28"/>
          <w:szCs w:val="28"/>
        </w:rPr>
      </w:pPr>
      <w:r>
        <w:rPr>
          <w:rFonts w:eastAsia="Calibri"/>
          <w:sz w:val="28"/>
          <w:szCs w:val="28"/>
        </w:rPr>
        <w:t>холодного водоснабжения:</w:t>
      </w:r>
    </w:p>
    <w:p w:rsidR="00C67C45" w:rsidRPr="00E558F8" w:rsidRDefault="00C67C45" w:rsidP="005D42FB">
      <w:pPr>
        <w:pStyle w:val="a8"/>
        <w:numPr>
          <w:ilvl w:val="0"/>
          <w:numId w:val="77"/>
        </w:numPr>
        <w:tabs>
          <w:tab w:val="left" w:pos="993"/>
        </w:tabs>
        <w:autoSpaceDE w:val="0"/>
        <w:autoSpaceDN w:val="0"/>
        <w:adjustRightInd w:val="0"/>
        <w:ind w:left="0" w:firstLine="709"/>
        <w:jc w:val="both"/>
        <w:rPr>
          <w:rFonts w:eastAsia="Calibri"/>
          <w:sz w:val="28"/>
          <w:szCs w:val="28"/>
        </w:rPr>
      </w:pPr>
      <w:r w:rsidRPr="00E558F8">
        <w:rPr>
          <w:rFonts w:eastAsia="Calibri"/>
          <w:sz w:val="28"/>
          <w:szCs w:val="28"/>
        </w:rPr>
        <w:t>78% –</w:t>
      </w:r>
      <w:r>
        <w:rPr>
          <w:rFonts w:eastAsia="Calibri"/>
          <w:sz w:val="28"/>
          <w:szCs w:val="28"/>
        </w:rPr>
        <w:t xml:space="preserve"> население</w:t>
      </w:r>
      <w:r w:rsidRPr="00E558F8">
        <w:rPr>
          <w:rFonts w:eastAsia="Calibri"/>
          <w:sz w:val="28"/>
          <w:szCs w:val="28"/>
        </w:rPr>
        <w:t xml:space="preserve">; </w:t>
      </w:r>
    </w:p>
    <w:p w:rsidR="00C67C45" w:rsidRPr="00E558F8" w:rsidRDefault="00C67C45" w:rsidP="005D42FB">
      <w:pPr>
        <w:pStyle w:val="a8"/>
        <w:numPr>
          <w:ilvl w:val="0"/>
          <w:numId w:val="77"/>
        </w:numPr>
        <w:tabs>
          <w:tab w:val="left" w:pos="993"/>
        </w:tabs>
        <w:autoSpaceDE w:val="0"/>
        <w:autoSpaceDN w:val="0"/>
        <w:adjustRightInd w:val="0"/>
        <w:ind w:left="0" w:firstLine="709"/>
        <w:jc w:val="both"/>
        <w:rPr>
          <w:rFonts w:eastAsia="Calibri"/>
          <w:sz w:val="28"/>
          <w:szCs w:val="28"/>
        </w:rPr>
      </w:pPr>
      <w:r w:rsidRPr="00E558F8">
        <w:rPr>
          <w:rFonts w:eastAsia="Calibri"/>
          <w:sz w:val="28"/>
          <w:szCs w:val="28"/>
        </w:rPr>
        <w:t>100% – бюджетные потребители;</w:t>
      </w:r>
    </w:p>
    <w:p w:rsidR="00C67C45" w:rsidRPr="00E558F8" w:rsidRDefault="00C67C45" w:rsidP="005D42FB">
      <w:pPr>
        <w:pStyle w:val="a8"/>
        <w:numPr>
          <w:ilvl w:val="0"/>
          <w:numId w:val="77"/>
        </w:numPr>
        <w:tabs>
          <w:tab w:val="left" w:pos="993"/>
        </w:tabs>
        <w:autoSpaceDE w:val="0"/>
        <w:autoSpaceDN w:val="0"/>
        <w:adjustRightInd w:val="0"/>
        <w:ind w:left="0" w:firstLine="709"/>
        <w:jc w:val="both"/>
        <w:rPr>
          <w:rFonts w:eastAsia="Calibri"/>
          <w:sz w:val="28"/>
          <w:szCs w:val="28"/>
        </w:rPr>
      </w:pPr>
      <w:r w:rsidRPr="00E558F8">
        <w:rPr>
          <w:rFonts w:eastAsia="Calibri"/>
          <w:sz w:val="28"/>
          <w:szCs w:val="28"/>
        </w:rPr>
        <w:t>100% – прочие потребители.</w:t>
      </w:r>
      <w:r w:rsidRPr="00E558F8">
        <w:rPr>
          <w:rStyle w:val="affd"/>
          <w:rFonts w:eastAsia="Calibri"/>
          <w:sz w:val="28"/>
          <w:szCs w:val="28"/>
        </w:rPr>
        <w:footnoteReference w:id="42"/>
      </w:r>
    </w:p>
    <w:p w:rsidR="00C67C45" w:rsidRPr="00044D27" w:rsidRDefault="00C67C45" w:rsidP="00C67C45">
      <w:pPr>
        <w:pStyle w:val="aff9"/>
        <w:ind w:left="1429"/>
        <w:jc w:val="both"/>
        <w:rPr>
          <w:rFonts w:eastAsia="Calibri"/>
          <w:sz w:val="28"/>
          <w:szCs w:val="28"/>
        </w:rPr>
      </w:pPr>
    </w:p>
    <w:p w:rsidR="00C75A10" w:rsidRDefault="00C75A10" w:rsidP="00C75A10">
      <w:pPr>
        <w:pStyle w:val="a8"/>
        <w:autoSpaceDE w:val="0"/>
        <w:autoSpaceDN w:val="0"/>
        <w:adjustRightInd w:val="0"/>
        <w:ind w:firstLine="709"/>
        <w:jc w:val="both"/>
        <w:rPr>
          <w:rFonts w:eastAsia="Calibri"/>
          <w:sz w:val="28"/>
          <w:szCs w:val="28"/>
          <w:highlight w:val="yellow"/>
        </w:rPr>
      </w:pPr>
    </w:p>
    <w:p w:rsidR="006736AE" w:rsidRPr="00297D48" w:rsidRDefault="006736AE" w:rsidP="00C75A10">
      <w:pPr>
        <w:pStyle w:val="a8"/>
        <w:autoSpaceDE w:val="0"/>
        <w:autoSpaceDN w:val="0"/>
        <w:adjustRightInd w:val="0"/>
        <w:ind w:firstLine="709"/>
        <w:jc w:val="both"/>
        <w:rPr>
          <w:rFonts w:eastAsia="Calibri"/>
          <w:sz w:val="28"/>
          <w:szCs w:val="28"/>
          <w:highlight w:val="yellow"/>
        </w:rPr>
      </w:pPr>
    </w:p>
    <w:p w:rsidR="00C75A10" w:rsidRPr="00297D48" w:rsidRDefault="00C75A10" w:rsidP="00152BB6">
      <w:pPr>
        <w:tabs>
          <w:tab w:val="left" w:pos="0"/>
          <w:tab w:val="left" w:pos="1276"/>
        </w:tabs>
        <w:ind w:firstLine="709"/>
        <w:jc w:val="both"/>
        <w:rPr>
          <w:sz w:val="28"/>
          <w:szCs w:val="28"/>
          <w:highlight w:val="yellow"/>
        </w:rPr>
      </w:pPr>
    </w:p>
    <w:p w:rsidR="00BD7E5E" w:rsidRPr="00297D48" w:rsidRDefault="00BD7E5E" w:rsidP="001B68E9">
      <w:pPr>
        <w:numPr>
          <w:ilvl w:val="0"/>
          <w:numId w:val="14"/>
        </w:numPr>
        <w:tabs>
          <w:tab w:val="left" w:pos="993"/>
        </w:tabs>
        <w:ind w:left="0" w:firstLine="709"/>
        <w:jc w:val="both"/>
        <w:rPr>
          <w:color w:val="FF0000"/>
          <w:sz w:val="28"/>
          <w:szCs w:val="28"/>
          <w:highlight w:val="yellow"/>
        </w:rPr>
        <w:sectPr w:rsidR="00BD7E5E" w:rsidRPr="00297D48" w:rsidSect="006A01EE">
          <w:footerReference w:type="even" r:id="rId31"/>
          <w:footerReference w:type="default" r:id="rId32"/>
          <w:pgSz w:w="11906" w:h="16838"/>
          <w:pgMar w:top="1134" w:right="567" w:bottom="1134" w:left="1134" w:header="0" w:footer="284" w:gutter="0"/>
          <w:cols w:space="720"/>
          <w:docGrid w:linePitch="272"/>
        </w:sectPr>
      </w:pPr>
    </w:p>
    <w:p w:rsidR="00B239BD" w:rsidRPr="00512F17" w:rsidRDefault="00B239BD" w:rsidP="00B239BD">
      <w:pPr>
        <w:pStyle w:val="1"/>
        <w:tabs>
          <w:tab w:val="left" w:pos="1418"/>
        </w:tabs>
        <w:spacing w:before="0" w:after="0"/>
        <w:ind w:left="0" w:firstLine="720"/>
      </w:pPr>
      <w:bookmarkStart w:id="1107" w:name="_Toc433639966"/>
      <w:bookmarkStart w:id="1108" w:name="_Toc433640222"/>
      <w:bookmarkStart w:id="1109" w:name="_Toc485373195"/>
      <w:bookmarkEnd w:id="1051"/>
      <w:r w:rsidRPr="00512F17">
        <w:lastRenderedPageBreak/>
        <w:t>Обоснование целевых показателей комплексного развития коммунальной инфраструктуры</w:t>
      </w:r>
      <w:bookmarkEnd w:id="1107"/>
      <w:bookmarkEnd w:id="1108"/>
      <w:bookmarkEnd w:id="1109"/>
    </w:p>
    <w:p w:rsidR="00B239BD" w:rsidRPr="00297D48" w:rsidRDefault="00B239BD" w:rsidP="00B239BD">
      <w:pPr>
        <w:ind w:firstLine="851"/>
        <w:jc w:val="both"/>
        <w:rPr>
          <w:sz w:val="28"/>
          <w:szCs w:val="28"/>
          <w:highlight w:val="yellow"/>
        </w:rPr>
      </w:pPr>
    </w:p>
    <w:p w:rsidR="002F78B0" w:rsidRPr="00106F60" w:rsidRDefault="002F78B0" w:rsidP="002F78B0">
      <w:pPr>
        <w:ind w:firstLine="709"/>
        <w:jc w:val="both"/>
        <w:rPr>
          <w:sz w:val="28"/>
          <w:szCs w:val="28"/>
        </w:rPr>
      </w:pPr>
      <w:r w:rsidRPr="00106F60">
        <w:rPr>
          <w:sz w:val="28"/>
          <w:szCs w:val="28"/>
        </w:rPr>
        <w:t xml:space="preserve">Результаты реализации Программы определяются с достижением уровня запланированных технических и финансово-экономических целевых показателей. </w:t>
      </w:r>
    </w:p>
    <w:p w:rsidR="002F78B0" w:rsidRPr="00106F60" w:rsidRDefault="002F78B0" w:rsidP="002F78B0">
      <w:pPr>
        <w:ind w:firstLine="709"/>
        <w:jc w:val="both"/>
        <w:rPr>
          <w:sz w:val="28"/>
          <w:szCs w:val="28"/>
        </w:rPr>
      </w:pPr>
      <w:r w:rsidRPr="00106F60">
        <w:rPr>
          <w:sz w:val="28"/>
          <w:szCs w:val="28"/>
        </w:rPr>
        <w:t>При формировании требований к конечному состоянию коммунальной инфраструктуры муниципального образования разработаны целевые показатели надежности, качества и энергетической эффективности развития каждой из систем коммунальной инфраструктуры и показатели качества коммунальных ресурсов, определяемые в соответствии с законода</w:t>
      </w:r>
      <w:r w:rsidR="00106F60">
        <w:rPr>
          <w:sz w:val="28"/>
          <w:szCs w:val="28"/>
        </w:rPr>
        <w:t>тельством Российской Федерации.</w:t>
      </w:r>
    </w:p>
    <w:p w:rsidR="002F78B0" w:rsidRPr="00106F60" w:rsidRDefault="002F78B0" w:rsidP="00106F60">
      <w:pPr>
        <w:ind w:firstLine="709"/>
        <w:jc w:val="both"/>
        <w:rPr>
          <w:sz w:val="28"/>
          <w:szCs w:val="28"/>
        </w:rPr>
      </w:pPr>
      <w:r w:rsidRPr="00106F60">
        <w:rPr>
          <w:sz w:val="28"/>
          <w:szCs w:val="28"/>
        </w:rPr>
        <w:t>Целевые показатели устанавливаются по каждой системе коммунальной инфраструктуры и периодически корректируются.</w:t>
      </w:r>
    </w:p>
    <w:p w:rsidR="00106F60" w:rsidRDefault="00106F60" w:rsidP="00106F60">
      <w:pPr>
        <w:ind w:firstLine="709"/>
        <w:jc w:val="both"/>
        <w:rPr>
          <w:rFonts w:eastAsia="Calibri"/>
          <w:sz w:val="28"/>
          <w:szCs w:val="28"/>
        </w:rPr>
      </w:pPr>
      <w:r>
        <w:rPr>
          <w:sz w:val="28"/>
          <w:szCs w:val="28"/>
        </w:rPr>
        <w:t xml:space="preserve">В соответствии с действующим законодательством целевые показатели устанавливаются (пересматриваются) </w:t>
      </w:r>
      <w:r>
        <w:rPr>
          <w:sz w:val="28"/>
          <w:szCs w:val="26"/>
        </w:rPr>
        <w:t xml:space="preserve">органом регулирования тарифов </w:t>
      </w:r>
      <w:r>
        <w:rPr>
          <w:sz w:val="28"/>
          <w:szCs w:val="28"/>
        </w:rPr>
        <w:t xml:space="preserve">для организаций, </w:t>
      </w:r>
      <w:r>
        <w:rPr>
          <w:rFonts w:eastAsia="Calibri"/>
          <w:sz w:val="28"/>
          <w:szCs w:val="28"/>
        </w:rPr>
        <w:t xml:space="preserve">осуществляющих регулируемые виды деятельности в сфере </w:t>
      </w:r>
      <w:r>
        <w:rPr>
          <w:color w:val="000000"/>
          <w:sz w:val="28"/>
          <w:szCs w:val="28"/>
        </w:rPr>
        <w:t xml:space="preserve">электро-, газо-, тепло-, водоснабжения и водоотведения, а также услуг по утилизации, обезвреживанию и захоронению твердых коммунальных (бытовых) отходов, </w:t>
      </w:r>
      <w:r>
        <w:rPr>
          <w:rFonts w:eastAsia="Calibri"/>
          <w:sz w:val="28"/>
          <w:szCs w:val="28"/>
        </w:rPr>
        <w:t>при формировании и утверждении тарифов на регулируемый период с учетом перехода на долгосрочное регулирование и результатов реализации инвестиционных программ.</w:t>
      </w:r>
    </w:p>
    <w:p w:rsidR="002F78B0" w:rsidRPr="00106F60" w:rsidRDefault="00827C0A" w:rsidP="00106F60">
      <w:pPr>
        <w:pStyle w:val="Web"/>
        <w:spacing w:before="0" w:after="0"/>
        <w:ind w:firstLine="720"/>
        <w:rPr>
          <w:rFonts w:ascii="Times New Roman" w:hAnsi="Times New Roman"/>
          <w:color w:val="auto"/>
          <w:sz w:val="28"/>
          <w:szCs w:val="28"/>
        </w:rPr>
      </w:pPr>
      <w:r>
        <w:rPr>
          <w:rFonts w:ascii="Times New Roman" w:hAnsi="Times New Roman"/>
          <w:color w:val="auto"/>
          <w:sz w:val="28"/>
          <w:szCs w:val="28"/>
        </w:rPr>
        <w:t>Значения</w:t>
      </w:r>
      <w:r w:rsidR="00106F60">
        <w:rPr>
          <w:rFonts w:ascii="Times New Roman" w:hAnsi="Times New Roman"/>
          <w:color w:val="auto"/>
          <w:sz w:val="28"/>
          <w:szCs w:val="28"/>
        </w:rPr>
        <w:t xml:space="preserve"> целевых показателей определены:</w:t>
      </w:r>
    </w:p>
    <w:p w:rsidR="00106F60" w:rsidRPr="00827C0A" w:rsidRDefault="00106F60" w:rsidP="005D42FB">
      <w:pPr>
        <w:numPr>
          <w:ilvl w:val="1"/>
          <w:numId w:val="86"/>
        </w:numPr>
        <w:tabs>
          <w:tab w:val="left" w:pos="993"/>
        </w:tabs>
        <w:ind w:left="0" w:firstLine="709"/>
        <w:jc w:val="both"/>
        <w:rPr>
          <w:sz w:val="28"/>
          <w:szCs w:val="28"/>
        </w:rPr>
      </w:pPr>
      <w:r w:rsidRPr="00827C0A">
        <w:rPr>
          <w:sz w:val="28"/>
          <w:szCs w:val="28"/>
        </w:rPr>
        <w:t>на существующий момент – 2016 г. (факт);</w:t>
      </w:r>
    </w:p>
    <w:p w:rsidR="00106F60" w:rsidRDefault="00106F60" w:rsidP="005D42FB">
      <w:pPr>
        <w:numPr>
          <w:ilvl w:val="1"/>
          <w:numId w:val="86"/>
        </w:numPr>
        <w:tabs>
          <w:tab w:val="left" w:pos="993"/>
        </w:tabs>
        <w:ind w:left="0" w:firstLine="709"/>
        <w:jc w:val="both"/>
        <w:rPr>
          <w:sz w:val="28"/>
          <w:szCs w:val="28"/>
        </w:rPr>
      </w:pPr>
      <w:r>
        <w:rPr>
          <w:sz w:val="28"/>
          <w:szCs w:val="28"/>
        </w:rPr>
        <w:t>прогнозные значения на каждый год 1 этапа реализации Программы (2017 – 2021 гг.);</w:t>
      </w:r>
    </w:p>
    <w:p w:rsidR="00106F60" w:rsidRDefault="00106F60" w:rsidP="005D42FB">
      <w:pPr>
        <w:numPr>
          <w:ilvl w:val="1"/>
          <w:numId w:val="86"/>
        </w:numPr>
        <w:tabs>
          <w:tab w:val="left" w:pos="993"/>
        </w:tabs>
        <w:ind w:left="0" w:firstLine="709"/>
        <w:jc w:val="both"/>
        <w:rPr>
          <w:sz w:val="28"/>
          <w:szCs w:val="28"/>
        </w:rPr>
      </w:pPr>
      <w:r>
        <w:rPr>
          <w:sz w:val="28"/>
          <w:szCs w:val="28"/>
        </w:rPr>
        <w:t>прогнозные значения на конец 2 этапа реализации Программы (2026 г.).</w:t>
      </w:r>
    </w:p>
    <w:p w:rsidR="00B239BD" w:rsidRDefault="00106F60" w:rsidP="00106F60">
      <w:pPr>
        <w:tabs>
          <w:tab w:val="left" w:pos="1418"/>
        </w:tabs>
        <w:ind w:firstLine="709"/>
        <w:jc w:val="both"/>
        <w:rPr>
          <w:sz w:val="28"/>
          <w:szCs w:val="28"/>
        </w:rPr>
      </w:pPr>
      <w:r>
        <w:rPr>
          <w:sz w:val="28"/>
          <w:szCs w:val="28"/>
        </w:rPr>
        <w:t>Количественные значения целевых показателей определены с учетом выполнения всех мероприятий Программы в запланированные сроки.</w:t>
      </w:r>
    </w:p>
    <w:p w:rsidR="00106F60" w:rsidRPr="00297D48" w:rsidRDefault="00106F60" w:rsidP="00106F60">
      <w:pPr>
        <w:tabs>
          <w:tab w:val="left" w:pos="1418"/>
        </w:tabs>
        <w:ind w:firstLine="709"/>
        <w:jc w:val="both"/>
        <w:rPr>
          <w:bCs/>
          <w:iCs/>
          <w:sz w:val="28"/>
          <w:szCs w:val="28"/>
          <w:highlight w:val="yellow"/>
        </w:rPr>
      </w:pPr>
    </w:p>
    <w:p w:rsidR="00B239BD" w:rsidRPr="00106F60" w:rsidRDefault="00B239BD" w:rsidP="00F0148A">
      <w:pPr>
        <w:pStyle w:val="2"/>
      </w:pPr>
      <w:r w:rsidRPr="00106F60">
        <w:t xml:space="preserve"> </w:t>
      </w:r>
      <w:bookmarkStart w:id="1110" w:name="_Toc433639967"/>
      <w:bookmarkStart w:id="1111" w:name="_Toc433640223"/>
      <w:bookmarkStart w:id="1112" w:name="_Toc485373196"/>
      <w:r w:rsidRPr="00106F60">
        <w:t>Система электроснабжения</w:t>
      </w:r>
      <w:bookmarkEnd w:id="1110"/>
      <w:bookmarkEnd w:id="1111"/>
      <w:bookmarkEnd w:id="1112"/>
    </w:p>
    <w:p w:rsidR="00B239BD" w:rsidRPr="00106F60" w:rsidRDefault="00B239BD" w:rsidP="00B239BD"/>
    <w:p w:rsidR="00310506" w:rsidRPr="00106F60" w:rsidRDefault="00310506" w:rsidP="00310506">
      <w:pPr>
        <w:ind w:firstLine="720"/>
        <w:jc w:val="both"/>
        <w:rPr>
          <w:bCs/>
          <w:iCs/>
          <w:sz w:val="28"/>
          <w:szCs w:val="28"/>
        </w:rPr>
      </w:pPr>
      <w:r w:rsidRPr="00106F60">
        <w:rPr>
          <w:bCs/>
          <w:iCs/>
          <w:sz w:val="28"/>
          <w:szCs w:val="28"/>
        </w:rPr>
        <w:t xml:space="preserve">Целевые показатели реализации </w:t>
      </w:r>
      <w:r w:rsidRPr="001560BB">
        <w:rPr>
          <w:bCs/>
          <w:iCs/>
          <w:sz w:val="28"/>
          <w:szCs w:val="28"/>
        </w:rPr>
        <w:t xml:space="preserve">Программы приведены в </w:t>
      </w:r>
      <w:r w:rsidR="00F9552A">
        <w:rPr>
          <w:bCs/>
          <w:iCs/>
          <w:sz w:val="28"/>
          <w:szCs w:val="28"/>
        </w:rPr>
        <w:t>табл. 59</w:t>
      </w:r>
      <w:r w:rsidRPr="001560BB">
        <w:rPr>
          <w:bCs/>
          <w:iCs/>
          <w:sz w:val="28"/>
          <w:szCs w:val="28"/>
        </w:rPr>
        <w:t>.</w:t>
      </w:r>
    </w:p>
    <w:p w:rsidR="00310506" w:rsidRPr="00106F60" w:rsidRDefault="00310506" w:rsidP="00310506">
      <w:pPr>
        <w:tabs>
          <w:tab w:val="left" w:pos="1418"/>
        </w:tabs>
        <w:ind w:firstLine="709"/>
        <w:jc w:val="both"/>
        <w:rPr>
          <w:bCs/>
          <w:iCs/>
          <w:sz w:val="28"/>
          <w:szCs w:val="28"/>
        </w:rPr>
      </w:pPr>
      <w:r w:rsidRPr="00106F60">
        <w:rPr>
          <w:bCs/>
          <w:iCs/>
          <w:sz w:val="28"/>
          <w:szCs w:val="28"/>
        </w:rPr>
        <w:t>Реализация мероприятий по системе электроснабжения позволит достичь следующего эффекта:</w:t>
      </w:r>
    </w:p>
    <w:p w:rsidR="00310506" w:rsidRPr="00106F60" w:rsidRDefault="00310506" w:rsidP="001B68E9">
      <w:pPr>
        <w:numPr>
          <w:ilvl w:val="0"/>
          <w:numId w:val="12"/>
        </w:numPr>
        <w:tabs>
          <w:tab w:val="left" w:pos="993"/>
        </w:tabs>
        <w:ind w:left="0" w:firstLine="709"/>
        <w:jc w:val="both"/>
        <w:rPr>
          <w:bCs/>
          <w:iCs/>
          <w:sz w:val="28"/>
          <w:szCs w:val="28"/>
        </w:rPr>
      </w:pPr>
      <w:r w:rsidRPr="00106F60">
        <w:rPr>
          <w:bCs/>
          <w:iCs/>
          <w:sz w:val="28"/>
          <w:szCs w:val="28"/>
        </w:rPr>
        <w:t>обеспечение бесперебойного электроснабжения;</w:t>
      </w:r>
    </w:p>
    <w:p w:rsidR="00310506" w:rsidRPr="00106F60" w:rsidRDefault="00310506" w:rsidP="001B68E9">
      <w:pPr>
        <w:numPr>
          <w:ilvl w:val="0"/>
          <w:numId w:val="12"/>
        </w:numPr>
        <w:tabs>
          <w:tab w:val="left" w:pos="993"/>
        </w:tabs>
        <w:ind w:left="0" w:firstLine="709"/>
        <w:jc w:val="both"/>
        <w:rPr>
          <w:bCs/>
          <w:iCs/>
          <w:sz w:val="28"/>
          <w:szCs w:val="28"/>
        </w:rPr>
      </w:pPr>
      <w:r w:rsidRPr="00106F60">
        <w:rPr>
          <w:bCs/>
          <w:iCs/>
          <w:sz w:val="28"/>
          <w:szCs w:val="28"/>
        </w:rPr>
        <w:t>повышение качества и надежности электроснабжения;</w:t>
      </w:r>
    </w:p>
    <w:p w:rsidR="00310506" w:rsidRPr="00106F60" w:rsidRDefault="00310506" w:rsidP="001B68E9">
      <w:pPr>
        <w:numPr>
          <w:ilvl w:val="0"/>
          <w:numId w:val="12"/>
        </w:numPr>
        <w:tabs>
          <w:tab w:val="left" w:pos="993"/>
        </w:tabs>
        <w:ind w:left="0" w:firstLine="709"/>
        <w:jc w:val="both"/>
        <w:rPr>
          <w:bCs/>
          <w:iCs/>
          <w:sz w:val="28"/>
          <w:szCs w:val="28"/>
        </w:rPr>
      </w:pPr>
      <w:r w:rsidRPr="00106F60">
        <w:rPr>
          <w:bCs/>
          <w:iCs/>
          <w:sz w:val="28"/>
          <w:szCs w:val="28"/>
        </w:rPr>
        <w:t>обеспечение резерва мощности, необходимого для электроснабжения районов, планируемых к застройке.</w:t>
      </w:r>
    </w:p>
    <w:p w:rsidR="00B239BD" w:rsidRPr="00297D48" w:rsidRDefault="00B239BD" w:rsidP="00B239BD">
      <w:pPr>
        <w:ind w:firstLine="720"/>
        <w:jc w:val="both"/>
        <w:rPr>
          <w:bCs/>
          <w:iCs/>
          <w:sz w:val="28"/>
          <w:szCs w:val="28"/>
          <w:highlight w:val="yellow"/>
        </w:rPr>
      </w:pPr>
    </w:p>
    <w:p w:rsidR="00B239BD" w:rsidRPr="00106F60" w:rsidRDefault="00B239BD" w:rsidP="00F0148A">
      <w:pPr>
        <w:pStyle w:val="2"/>
      </w:pPr>
      <w:r w:rsidRPr="00106F60">
        <w:t xml:space="preserve"> </w:t>
      </w:r>
      <w:bookmarkStart w:id="1113" w:name="_Toc433639968"/>
      <w:bookmarkStart w:id="1114" w:name="_Toc433640224"/>
      <w:bookmarkStart w:id="1115" w:name="_Toc485373197"/>
      <w:r w:rsidRPr="00106F60">
        <w:t>Система газоснабжения</w:t>
      </w:r>
      <w:bookmarkEnd w:id="1113"/>
      <w:bookmarkEnd w:id="1114"/>
      <w:bookmarkEnd w:id="1115"/>
    </w:p>
    <w:p w:rsidR="00310506" w:rsidRPr="00106F60" w:rsidRDefault="00310506" w:rsidP="00106F60">
      <w:pPr>
        <w:ind w:firstLine="720"/>
        <w:jc w:val="both"/>
        <w:rPr>
          <w:bCs/>
          <w:iCs/>
          <w:sz w:val="28"/>
          <w:szCs w:val="28"/>
        </w:rPr>
      </w:pPr>
    </w:p>
    <w:p w:rsidR="00106F60" w:rsidRPr="00106F60" w:rsidRDefault="00106F60" w:rsidP="00106F60">
      <w:pPr>
        <w:ind w:firstLine="720"/>
        <w:jc w:val="both"/>
        <w:rPr>
          <w:bCs/>
          <w:iCs/>
          <w:sz w:val="28"/>
          <w:szCs w:val="28"/>
        </w:rPr>
      </w:pPr>
      <w:r w:rsidRPr="00106F60">
        <w:rPr>
          <w:bCs/>
          <w:iCs/>
          <w:sz w:val="28"/>
          <w:szCs w:val="28"/>
        </w:rPr>
        <w:t xml:space="preserve">Централизованное газоснабжение в </w:t>
      </w:r>
      <w:r>
        <w:rPr>
          <w:bCs/>
          <w:iCs/>
          <w:sz w:val="28"/>
          <w:szCs w:val="28"/>
        </w:rPr>
        <w:t>сп. Леуши</w:t>
      </w:r>
      <w:r w:rsidRPr="00106F60">
        <w:rPr>
          <w:bCs/>
          <w:iCs/>
          <w:sz w:val="28"/>
          <w:szCs w:val="28"/>
        </w:rPr>
        <w:t xml:space="preserve"> отсутствует. </w:t>
      </w:r>
    </w:p>
    <w:p w:rsidR="00106F60" w:rsidRPr="00106F60" w:rsidRDefault="00106F60" w:rsidP="00106F60">
      <w:pPr>
        <w:ind w:firstLine="720"/>
        <w:jc w:val="both"/>
        <w:rPr>
          <w:bCs/>
          <w:iCs/>
          <w:sz w:val="28"/>
          <w:szCs w:val="28"/>
        </w:rPr>
      </w:pPr>
      <w:r w:rsidRPr="00106F60">
        <w:rPr>
          <w:bCs/>
          <w:iCs/>
          <w:sz w:val="28"/>
          <w:szCs w:val="28"/>
        </w:rPr>
        <w:t>Целевые показатели реализации Программы не устанавливались.</w:t>
      </w:r>
    </w:p>
    <w:p w:rsidR="00B239BD" w:rsidRPr="00297D48" w:rsidRDefault="00B239BD" w:rsidP="00B239BD">
      <w:pPr>
        <w:ind w:firstLine="720"/>
        <w:jc w:val="both"/>
        <w:rPr>
          <w:bCs/>
          <w:iCs/>
          <w:sz w:val="28"/>
          <w:szCs w:val="28"/>
          <w:highlight w:val="yellow"/>
        </w:rPr>
      </w:pPr>
    </w:p>
    <w:p w:rsidR="00B239BD" w:rsidRPr="003D4DC2" w:rsidRDefault="00B239BD" w:rsidP="00F0148A">
      <w:pPr>
        <w:pStyle w:val="2"/>
      </w:pPr>
      <w:r w:rsidRPr="003D4DC2">
        <w:lastRenderedPageBreak/>
        <w:t xml:space="preserve"> </w:t>
      </w:r>
      <w:bookmarkStart w:id="1116" w:name="_Toc433639969"/>
      <w:bookmarkStart w:id="1117" w:name="_Toc433640225"/>
      <w:bookmarkStart w:id="1118" w:name="_Toc485373198"/>
      <w:r w:rsidRPr="003D4DC2">
        <w:t>Система теплоснабжения</w:t>
      </w:r>
      <w:bookmarkEnd w:id="1116"/>
      <w:bookmarkEnd w:id="1117"/>
      <w:bookmarkEnd w:id="1118"/>
    </w:p>
    <w:p w:rsidR="00B239BD" w:rsidRPr="003D4DC2" w:rsidRDefault="00B239BD" w:rsidP="00B239BD"/>
    <w:p w:rsidR="00310506" w:rsidRPr="003D4DC2" w:rsidRDefault="00310506" w:rsidP="00310506">
      <w:pPr>
        <w:ind w:firstLine="720"/>
        <w:jc w:val="both"/>
        <w:rPr>
          <w:bCs/>
          <w:iCs/>
          <w:sz w:val="28"/>
          <w:szCs w:val="28"/>
        </w:rPr>
      </w:pPr>
      <w:r w:rsidRPr="001560BB">
        <w:rPr>
          <w:bCs/>
          <w:iCs/>
          <w:sz w:val="28"/>
          <w:szCs w:val="28"/>
        </w:rPr>
        <w:t xml:space="preserve">Целевые показатели реализации Программы приведены в табл. </w:t>
      </w:r>
      <w:r w:rsidR="001560BB">
        <w:rPr>
          <w:bCs/>
          <w:iCs/>
          <w:sz w:val="28"/>
          <w:szCs w:val="28"/>
        </w:rPr>
        <w:t>59</w:t>
      </w:r>
      <w:r w:rsidRPr="001560BB">
        <w:rPr>
          <w:bCs/>
          <w:iCs/>
          <w:sz w:val="28"/>
          <w:szCs w:val="28"/>
        </w:rPr>
        <w:t>.</w:t>
      </w:r>
    </w:p>
    <w:p w:rsidR="00310506" w:rsidRPr="003D4DC2" w:rsidRDefault="00310506" w:rsidP="00310506">
      <w:pPr>
        <w:ind w:firstLine="720"/>
        <w:jc w:val="both"/>
        <w:rPr>
          <w:bCs/>
          <w:iCs/>
          <w:sz w:val="28"/>
          <w:szCs w:val="28"/>
        </w:rPr>
      </w:pPr>
      <w:r w:rsidRPr="003D4DC2">
        <w:rPr>
          <w:bCs/>
          <w:iCs/>
          <w:sz w:val="28"/>
          <w:szCs w:val="28"/>
        </w:rPr>
        <w:t>Результатами реализации мероприятий по системе теплоснабжения муниципального образования являются:</w:t>
      </w:r>
    </w:p>
    <w:p w:rsidR="00310506" w:rsidRPr="003D4DC2" w:rsidRDefault="00310506" w:rsidP="001B68E9">
      <w:pPr>
        <w:numPr>
          <w:ilvl w:val="0"/>
          <w:numId w:val="12"/>
        </w:numPr>
        <w:tabs>
          <w:tab w:val="left" w:pos="993"/>
        </w:tabs>
        <w:ind w:left="0" w:firstLine="709"/>
        <w:jc w:val="both"/>
        <w:rPr>
          <w:bCs/>
          <w:iCs/>
          <w:sz w:val="28"/>
          <w:szCs w:val="28"/>
        </w:rPr>
      </w:pPr>
      <w:r w:rsidRPr="003D4DC2">
        <w:rPr>
          <w:bCs/>
          <w:iCs/>
          <w:sz w:val="28"/>
          <w:szCs w:val="28"/>
        </w:rPr>
        <w:t>обеспечение возможности подключения строящихся объектов к системе теплоснабжения при гарантированном объеме заявленной мощности;</w:t>
      </w:r>
    </w:p>
    <w:p w:rsidR="00310506" w:rsidRPr="003D4DC2" w:rsidRDefault="00310506" w:rsidP="001B68E9">
      <w:pPr>
        <w:numPr>
          <w:ilvl w:val="0"/>
          <w:numId w:val="12"/>
        </w:numPr>
        <w:tabs>
          <w:tab w:val="left" w:pos="993"/>
        </w:tabs>
        <w:ind w:left="0" w:firstLine="709"/>
        <w:jc w:val="both"/>
        <w:rPr>
          <w:bCs/>
          <w:iCs/>
          <w:sz w:val="28"/>
          <w:szCs w:val="28"/>
        </w:rPr>
      </w:pPr>
      <w:r w:rsidRPr="003D4DC2">
        <w:rPr>
          <w:bCs/>
          <w:iCs/>
          <w:sz w:val="28"/>
          <w:szCs w:val="28"/>
        </w:rPr>
        <w:t>повышение надежности и обеспечение бесперебойной работы объектов теплоснабжения за счет уменьшения количества функциональных отказов до рациональных значений;</w:t>
      </w:r>
    </w:p>
    <w:p w:rsidR="00310506" w:rsidRPr="003D4DC2" w:rsidRDefault="00310506" w:rsidP="001B68E9">
      <w:pPr>
        <w:numPr>
          <w:ilvl w:val="0"/>
          <w:numId w:val="12"/>
        </w:numPr>
        <w:tabs>
          <w:tab w:val="left" w:pos="993"/>
        </w:tabs>
        <w:ind w:left="0" w:firstLine="709"/>
        <w:jc w:val="both"/>
        <w:rPr>
          <w:bCs/>
          <w:iCs/>
          <w:sz w:val="28"/>
          <w:szCs w:val="28"/>
        </w:rPr>
      </w:pPr>
      <w:r w:rsidRPr="003D4DC2">
        <w:rPr>
          <w:bCs/>
          <w:iCs/>
          <w:sz w:val="28"/>
          <w:szCs w:val="28"/>
        </w:rPr>
        <w:t>улучшение качества жилищно-коммунального обслуживания населения по системе теплоснабжения;</w:t>
      </w:r>
    </w:p>
    <w:p w:rsidR="00310506" w:rsidRPr="003D4DC2" w:rsidRDefault="00310506" w:rsidP="001B68E9">
      <w:pPr>
        <w:numPr>
          <w:ilvl w:val="0"/>
          <w:numId w:val="12"/>
        </w:numPr>
        <w:tabs>
          <w:tab w:val="left" w:pos="993"/>
        </w:tabs>
        <w:ind w:left="0" w:firstLine="709"/>
        <w:jc w:val="both"/>
        <w:rPr>
          <w:bCs/>
          <w:iCs/>
          <w:sz w:val="28"/>
          <w:szCs w:val="28"/>
        </w:rPr>
      </w:pPr>
      <w:r w:rsidRPr="003D4DC2">
        <w:rPr>
          <w:bCs/>
          <w:iCs/>
          <w:sz w:val="28"/>
          <w:szCs w:val="28"/>
        </w:rPr>
        <w:t>повышение ресурсной эффективности предоставления услуг теплоснабжения.</w:t>
      </w:r>
    </w:p>
    <w:p w:rsidR="00B239BD" w:rsidRPr="00297D48" w:rsidRDefault="00B239BD" w:rsidP="00B239BD">
      <w:pPr>
        <w:tabs>
          <w:tab w:val="left" w:pos="1418"/>
        </w:tabs>
        <w:ind w:firstLine="709"/>
        <w:jc w:val="both"/>
        <w:rPr>
          <w:bCs/>
          <w:iCs/>
          <w:sz w:val="28"/>
          <w:szCs w:val="28"/>
          <w:highlight w:val="yellow"/>
        </w:rPr>
      </w:pPr>
    </w:p>
    <w:p w:rsidR="00B239BD" w:rsidRPr="003D4DC2" w:rsidRDefault="00B239BD" w:rsidP="00F0148A">
      <w:pPr>
        <w:pStyle w:val="2"/>
      </w:pPr>
      <w:r w:rsidRPr="003D4DC2">
        <w:t xml:space="preserve"> </w:t>
      </w:r>
      <w:bookmarkStart w:id="1119" w:name="_Toc433639970"/>
      <w:bookmarkStart w:id="1120" w:name="_Toc433640226"/>
      <w:bookmarkStart w:id="1121" w:name="_Toc485373199"/>
      <w:r w:rsidRPr="003D4DC2">
        <w:t>Система водоснабжения</w:t>
      </w:r>
      <w:bookmarkEnd w:id="1119"/>
      <w:bookmarkEnd w:id="1120"/>
      <w:bookmarkEnd w:id="1121"/>
    </w:p>
    <w:p w:rsidR="00B239BD" w:rsidRPr="003D4DC2" w:rsidRDefault="00B239BD" w:rsidP="00B239BD"/>
    <w:p w:rsidR="00310506" w:rsidRPr="003D4DC2" w:rsidRDefault="00310506" w:rsidP="00310506">
      <w:pPr>
        <w:ind w:firstLine="720"/>
        <w:jc w:val="both"/>
        <w:rPr>
          <w:bCs/>
          <w:iCs/>
          <w:sz w:val="28"/>
          <w:szCs w:val="28"/>
        </w:rPr>
      </w:pPr>
      <w:r w:rsidRPr="003D4DC2">
        <w:rPr>
          <w:bCs/>
          <w:iCs/>
          <w:sz w:val="28"/>
          <w:szCs w:val="28"/>
        </w:rPr>
        <w:t>Целевые показатели реализации Програ</w:t>
      </w:r>
      <w:r w:rsidRPr="001560BB">
        <w:rPr>
          <w:bCs/>
          <w:iCs/>
          <w:sz w:val="28"/>
          <w:szCs w:val="28"/>
        </w:rPr>
        <w:t xml:space="preserve">ммы приведены в </w:t>
      </w:r>
      <w:r w:rsidR="00F9552A">
        <w:rPr>
          <w:bCs/>
          <w:iCs/>
          <w:sz w:val="28"/>
          <w:szCs w:val="28"/>
        </w:rPr>
        <w:t>табл. 59</w:t>
      </w:r>
      <w:r w:rsidRPr="001560BB">
        <w:rPr>
          <w:bCs/>
          <w:iCs/>
          <w:sz w:val="28"/>
          <w:szCs w:val="28"/>
        </w:rPr>
        <w:t>.</w:t>
      </w:r>
    </w:p>
    <w:p w:rsidR="00310506" w:rsidRPr="003D4DC2" w:rsidRDefault="00310506" w:rsidP="00310506">
      <w:pPr>
        <w:tabs>
          <w:tab w:val="left" w:pos="1418"/>
        </w:tabs>
        <w:ind w:firstLine="709"/>
        <w:jc w:val="both"/>
        <w:rPr>
          <w:bCs/>
          <w:iCs/>
          <w:sz w:val="28"/>
          <w:szCs w:val="28"/>
        </w:rPr>
      </w:pPr>
      <w:r w:rsidRPr="003D4DC2">
        <w:rPr>
          <w:bCs/>
          <w:iCs/>
          <w:sz w:val="28"/>
          <w:szCs w:val="28"/>
        </w:rPr>
        <w:t>Результатами реализации мероприятий по развитию систем водоснабжения муниципального образования являются:</w:t>
      </w:r>
    </w:p>
    <w:p w:rsidR="00310506" w:rsidRPr="003D4DC2" w:rsidRDefault="00310506" w:rsidP="001B68E9">
      <w:pPr>
        <w:numPr>
          <w:ilvl w:val="0"/>
          <w:numId w:val="12"/>
        </w:numPr>
        <w:tabs>
          <w:tab w:val="left" w:pos="993"/>
        </w:tabs>
        <w:ind w:left="0" w:firstLine="709"/>
        <w:jc w:val="both"/>
        <w:rPr>
          <w:bCs/>
          <w:iCs/>
          <w:sz w:val="28"/>
          <w:szCs w:val="28"/>
        </w:rPr>
      </w:pPr>
      <w:r w:rsidRPr="003D4DC2">
        <w:rPr>
          <w:bCs/>
          <w:iCs/>
          <w:sz w:val="28"/>
          <w:szCs w:val="28"/>
        </w:rPr>
        <w:t>обеспечение бесперебойной подачи качественной воды от источника до потребителя;</w:t>
      </w:r>
    </w:p>
    <w:p w:rsidR="00310506" w:rsidRPr="003D4DC2" w:rsidRDefault="00310506" w:rsidP="001B68E9">
      <w:pPr>
        <w:numPr>
          <w:ilvl w:val="0"/>
          <w:numId w:val="12"/>
        </w:numPr>
        <w:tabs>
          <w:tab w:val="left" w:pos="993"/>
        </w:tabs>
        <w:ind w:left="0" w:firstLine="709"/>
        <w:jc w:val="both"/>
        <w:rPr>
          <w:bCs/>
          <w:iCs/>
          <w:sz w:val="28"/>
          <w:szCs w:val="28"/>
        </w:rPr>
      </w:pPr>
      <w:r w:rsidRPr="003D4DC2">
        <w:rPr>
          <w:bCs/>
          <w:iCs/>
          <w:sz w:val="28"/>
          <w:szCs w:val="28"/>
        </w:rPr>
        <w:t>улучшение качества жилищно-коммунального обслуживания населения по системе водоснабжения;</w:t>
      </w:r>
    </w:p>
    <w:p w:rsidR="00310506" w:rsidRPr="003D4DC2" w:rsidRDefault="00310506" w:rsidP="001B68E9">
      <w:pPr>
        <w:numPr>
          <w:ilvl w:val="0"/>
          <w:numId w:val="12"/>
        </w:numPr>
        <w:tabs>
          <w:tab w:val="left" w:pos="993"/>
        </w:tabs>
        <w:ind w:left="0" w:firstLine="709"/>
        <w:jc w:val="both"/>
        <w:rPr>
          <w:bCs/>
          <w:iCs/>
          <w:sz w:val="28"/>
          <w:szCs w:val="28"/>
        </w:rPr>
      </w:pPr>
      <w:r w:rsidRPr="003D4DC2">
        <w:rPr>
          <w:bCs/>
          <w:iCs/>
          <w:sz w:val="28"/>
          <w:szCs w:val="28"/>
        </w:rPr>
        <w:t>обеспечение возможности подключения строящихся объектов к системе водоснабжения при гарантированном объеме заявленной мощности;</w:t>
      </w:r>
    </w:p>
    <w:p w:rsidR="00310506" w:rsidRPr="003D4DC2" w:rsidRDefault="00310506" w:rsidP="001B68E9">
      <w:pPr>
        <w:numPr>
          <w:ilvl w:val="0"/>
          <w:numId w:val="12"/>
        </w:numPr>
        <w:tabs>
          <w:tab w:val="left" w:pos="993"/>
        </w:tabs>
        <w:ind w:left="0" w:firstLine="709"/>
        <w:jc w:val="both"/>
        <w:rPr>
          <w:bCs/>
          <w:iCs/>
          <w:sz w:val="28"/>
          <w:szCs w:val="28"/>
        </w:rPr>
      </w:pPr>
      <w:r w:rsidRPr="003D4DC2">
        <w:rPr>
          <w:bCs/>
          <w:iCs/>
          <w:sz w:val="28"/>
          <w:szCs w:val="28"/>
        </w:rPr>
        <w:t>экономия водных ресурсов и электроэнергии.</w:t>
      </w:r>
    </w:p>
    <w:p w:rsidR="00B239BD" w:rsidRPr="00297D48" w:rsidRDefault="00B239BD" w:rsidP="00B239BD">
      <w:pPr>
        <w:tabs>
          <w:tab w:val="left" w:pos="1134"/>
        </w:tabs>
        <w:ind w:left="709"/>
        <w:jc w:val="both"/>
        <w:rPr>
          <w:bCs/>
          <w:iCs/>
          <w:sz w:val="28"/>
          <w:szCs w:val="28"/>
          <w:highlight w:val="yellow"/>
        </w:rPr>
      </w:pPr>
    </w:p>
    <w:p w:rsidR="00B239BD" w:rsidRPr="003D4DC2" w:rsidRDefault="00B239BD" w:rsidP="00F0148A">
      <w:pPr>
        <w:pStyle w:val="2"/>
      </w:pPr>
      <w:r w:rsidRPr="003D4DC2">
        <w:t xml:space="preserve"> </w:t>
      </w:r>
      <w:bookmarkStart w:id="1122" w:name="_Toc433639971"/>
      <w:bookmarkStart w:id="1123" w:name="_Toc433640227"/>
      <w:bookmarkStart w:id="1124" w:name="_Toc485373200"/>
      <w:r w:rsidRPr="003D4DC2">
        <w:t>Система водоотведения</w:t>
      </w:r>
      <w:bookmarkEnd w:id="1122"/>
      <w:bookmarkEnd w:id="1123"/>
      <w:bookmarkEnd w:id="1124"/>
    </w:p>
    <w:p w:rsidR="00B239BD" w:rsidRPr="00297D48" w:rsidRDefault="00B239BD" w:rsidP="00B239BD">
      <w:pPr>
        <w:rPr>
          <w:highlight w:val="yellow"/>
        </w:rPr>
      </w:pPr>
    </w:p>
    <w:p w:rsidR="003D4DC2" w:rsidRDefault="003D4DC2" w:rsidP="003D4DC2">
      <w:pPr>
        <w:ind w:firstLine="709"/>
        <w:jc w:val="both"/>
        <w:rPr>
          <w:sz w:val="28"/>
        </w:rPr>
      </w:pPr>
      <w:r>
        <w:rPr>
          <w:sz w:val="28"/>
        </w:rPr>
        <w:t xml:space="preserve">Централизованное водоотведение в сп. Леуши отсутствует. </w:t>
      </w:r>
    </w:p>
    <w:p w:rsidR="00827C0A" w:rsidRPr="00827C0A" w:rsidRDefault="00827C0A" w:rsidP="00827C0A">
      <w:pPr>
        <w:ind w:firstLine="720"/>
        <w:jc w:val="both"/>
        <w:rPr>
          <w:bCs/>
          <w:iCs/>
          <w:sz w:val="28"/>
          <w:szCs w:val="28"/>
        </w:rPr>
      </w:pPr>
      <w:r w:rsidRPr="003D4DC2">
        <w:rPr>
          <w:bCs/>
          <w:iCs/>
          <w:sz w:val="28"/>
          <w:szCs w:val="28"/>
        </w:rPr>
        <w:t xml:space="preserve">Целевые показатели реализации Программы </w:t>
      </w:r>
      <w:r w:rsidRPr="001560BB">
        <w:rPr>
          <w:bCs/>
          <w:iCs/>
          <w:sz w:val="28"/>
          <w:szCs w:val="28"/>
        </w:rPr>
        <w:t xml:space="preserve">приведены в </w:t>
      </w:r>
      <w:r w:rsidR="001560BB" w:rsidRPr="001560BB">
        <w:rPr>
          <w:bCs/>
          <w:iCs/>
          <w:sz w:val="28"/>
          <w:szCs w:val="28"/>
        </w:rPr>
        <w:t xml:space="preserve">табл. </w:t>
      </w:r>
      <w:r w:rsidR="001560BB">
        <w:rPr>
          <w:bCs/>
          <w:iCs/>
          <w:sz w:val="28"/>
          <w:szCs w:val="28"/>
        </w:rPr>
        <w:t>59</w:t>
      </w:r>
      <w:r w:rsidRPr="001560BB">
        <w:rPr>
          <w:bCs/>
          <w:iCs/>
          <w:sz w:val="28"/>
          <w:szCs w:val="28"/>
        </w:rPr>
        <w:t>.</w:t>
      </w:r>
    </w:p>
    <w:p w:rsidR="00827C0A" w:rsidRDefault="00827C0A" w:rsidP="00827C0A">
      <w:pPr>
        <w:tabs>
          <w:tab w:val="left" w:pos="1418"/>
        </w:tabs>
        <w:ind w:firstLine="709"/>
        <w:jc w:val="both"/>
        <w:rPr>
          <w:bCs/>
          <w:iCs/>
          <w:sz w:val="28"/>
          <w:szCs w:val="28"/>
        </w:rPr>
      </w:pPr>
      <w:r>
        <w:rPr>
          <w:bCs/>
          <w:iCs/>
          <w:sz w:val="28"/>
          <w:szCs w:val="28"/>
        </w:rPr>
        <w:t>Результатами реализации мероприятий по развитию систем водоотведения муниципального образования являются:</w:t>
      </w:r>
    </w:p>
    <w:p w:rsidR="00827C0A" w:rsidRDefault="00827C0A" w:rsidP="00827C0A">
      <w:pPr>
        <w:numPr>
          <w:ilvl w:val="0"/>
          <w:numId w:val="93"/>
        </w:numPr>
        <w:tabs>
          <w:tab w:val="left" w:pos="1134"/>
        </w:tabs>
        <w:ind w:left="0" w:firstLine="709"/>
        <w:jc w:val="both"/>
        <w:rPr>
          <w:bCs/>
          <w:iCs/>
          <w:sz w:val="28"/>
          <w:szCs w:val="28"/>
        </w:rPr>
      </w:pPr>
      <w:r>
        <w:rPr>
          <w:bCs/>
          <w:iCs/>
          <w:sz w:val="28"/>
          <w:szCs w:val="28"/>
        </w:rPr>
        <w:t>обеспечение возможности подключения строящихся объектов к системе водоотведения при гарантированном объеме заявленной мощности;</w:t>
      </w:r>
    </w:p>
    <w:p w:rsidR="00827C0A" w:rsidRDefault="00827C0A" w:rsidP="00827C0A">
      <w:pPr>
        <w:numPr>
          <w:ilvl w:val="0"/>
          <w:numId w:val="93"/>
        </w:numPr>
        <w:tabs>
          <w:tab w:val="left" w:pos="1134"/>
        </w:tabs>
        <w:ind w:left="0" w:firstLine="709"/>
        <w:jc w:val="both"/>
        <w:rPr>
          <w:bCs/>
          <w:iCs/>
          <w:sz w:val="28"/>
          <w:szCs w:val="28"/>
        </w:rPr>
      </w:pPr>
      <w:r>
        <w:rPr>
          <w:bCs/>
          <w:iCs/>
          <w:sz w:val="28"/>
          <w:szCs w:val="28"/>
        </w:rPr>
        <w:t>уменьшение техногенного воздействия на среду обитания;</w:t>
      </w:r>
    </w:p>
    <w:p w:rsidR="00827C0A" w:rsidRDefault="00827C0A" w:rsidP="00827C0A">
      <w:pPr>
        <w:numPr>
          <w:ilvl w:val="0"/>
          <w:numId w:val="93"/>
        </w:numPr>
        <w:tabs>
          <w:tab w:val="left" w:pos="1134"/>
        </w:tabs>
        <w:ind w:left="0" w:firstLine="709"/>
        <w:jc w:val="both"/>
        <w:rPr>
          <w:bCs/>
          <w:iCs/>
          <w:sz w:val="28"/>
          <w:szCs w:val="28"/>
        </w:rPr>
      </w:pPr>
      <w:r>
        <w:rPr>
          <w:bCs/>
          <w:iCs/>
          <w:sz w:val="28"/>
          <w:szCs w:val="28"/>
        </w:rPr>
        <w:t>улучшение качества жилищно-коммунального обслуживания населения по системе водоотведения.</w:t>
      </w:r>
    </w:p>
    <w:p w:rsidR="003D4DC2" w:rsidRDefault="003D4DC2" w:rsidP="003D4DC2">
      <w:pPr>
        <w:ind w:firstLine="720"/>
        <w:jc w:val="both"/>
        <w:rPr>
          <w:bCs/>
          <w:iCs/>
          <w:sz w:val="28"/>
          <w:szCs w:val="28"/>
        </w:rPr>
      </w:pPr>
    </w:p>
    <w:p w:rsidR="00310506" w:rsidRPr="00297D48" w:rsidRDefault="00310506" w:rsidP="00310506">
      <w:pPr>
        <w:tabs>
          <w:tab w:val="left" w:pos="1418"/>
        </w:tabs>
        <w:ind w:firstLine="709"/>
        <w:jc w:val="both"/>
        <w:rPr>
          <w:bCs/>
          <w:iCs/>
          <w:sz w:val="28"/>
          <w:szCs w:val="28"/>
          <w:highlight w:val="yellow"/>
        </w:rPr>
      </w:pPr>
    </w:p>
    <w:p w:rsidR="00B239BD" w:rsidRPr="003D4DC2" w:rsidRDefault="00B239BD" w:rsidP="00F0148A">
      <w:pPr>
        <w:pStyle w:val="2"/>
      </w:pPr>
      <w:r w:rsidRPr="003D4DC2">
        <w:lastRenderedPageBreak/>
        <w:t xml:space="preserve"> </w:t>
      </w:r>
      <w:bookmarkStart w:id="1125" w:name="_Toc433639972"/>
      <w:bookmarkStart w:id="1126" w:name="_Toc433640228"/>
      <w:bookmarkStart w:id="1127" w:name="_Toc485373201"/>
      <w:r w:rsidRPr="003D4DC2">
        <w:t>Объекты, используемые для утилизации (захоронения) твердых коммунальных отходов</w:t>
      </w:r>
      <w:bookmarkEnd w:id="1125"/>
      <w:bookmarkEnd w:id="1126"/>
      <w:bookmarkEnd w:id="1127"/>
    </w:p>
    <w:p w:rsidR="00B239BD" w:rsidRPr="003D4DC2" w:rsidRDefault="00B239BD" w:rsidP="00B239BD">
      <w:pPr>
        <w:tabs>
          <w:tab w:val="left" w:pos="1418"/>
        </w:tabs>
        <w:ind w:firstLine="709"/>
        <w:jc w:val="both"/>
        <w:rPr>
          <w:bCs/>
          <w:iCs/>
          <w:sz w:val="28"/>
          <w:szCs w:val="28"/>
        </w:rPr>
      </w:pPr>
    </w:p>
    <w:p w:rsidR="00310506" w:rsidRPr="003D4DC2" w:rsidRDefault="00310506" w:rsidP="00310506">
      <w:pPr>
        <w:ind w:firstLine="720"/>
        <w:jc w:val="both"/>
        <w:rPr>
          <w:bCs/>
          <w:iCs/>
          <w:sz w:val="28"/>
          <w:szCs w:val="28"/>
        </w:rPr>
      </w:pPr>
      <w:r w:rsidRPr="003D4DC2">
        <w:rPr>
          <w:bCs/>
          <w:iCs/>
          <w:sz w:val="28"/>
          <w:szCs w:val="28"/>
        </w:rPr>
        <w:t xml:space="preserve">Целевые показатели реализации Программы </w:t>
      </w:r>
      <w:r w:rsidRPr="001560BB">
        <w:rPr>
          <w:bCs/>
          <w:iCs/>
          <w:sz w:val="28"/>
          <w:szCs w:val="28"/>
        </w:rPr>
        <w:t xml:space="preserve">приведены в табл. </w:t>
      </w:r>
      <w:r w:rsidR="001560BB">
        <w:rPr>
          <w:bCs/>
          <w:iCs/>
          <w:sz w:val="28"/>
          <w:szCs w:val="28"/>
        </w:rPr>
        <w:t>59</w:t>
      </w:r>
      <w:r w:rsidRPr="001560BB">
        <w:rPr>
          <w:bCs/>
          <w:iCs/>
          <w:sz w:val="28"/>
          <w:szCs w:val="28"/>
        </w:rPr>
        <w:t>.</w:t>
      </w:r>
    </w:p>
    <w:p w:rsidR="00310506" w:rsidRPr="003D4DC2" w:rsidRDefault="00310506" w:rsidP="00310506">
      <w:pPr>
        <w:tabs>
          <w:tab w:val="left" w:pos="1418"/>
        </w:tabs>
        <w:ind w:firstLine="709"/>
        <w:jc w:val="both"/>
        <w:rPr>
          <w:bCs/>
          <w:iCs/>
          <w:sz w:val="28"/>
          <w:szCs w:val="28"/>
        </w:rPr>
      </w:pPr>
      <w:r w:rsidRPr="003D4DC2">
        <w:rPr>
          <w:bCs/>
          <w:iCs/>
          <w:sz w:val="28"/>
          <w:szCs w:val="28"/>
        </w:rPr>
        <w:t>Реализация программных мероприятий в захоронении (утилизации) Т</w:t>
      </w:r>
      <w:r w:rsidR="003D4DC2" w:rsidRPr="003D4DC2">
        <w:rPr>
          <w:bCs/>
          <w:iCs/>
          <w:sz w:val="28"/>
          <w:szCs w:val="28"/>
        </w:rPr>
        <w:t>К</w:t>
      </w:r>
      <w:r w:rsidRPr="003D4DC2">
        <w:rPr>
          <w:bCs/>
          <w:iCs/>
          <w:sz w:val="28"/>
          <w:szCs w:val="28"/>
        </w:rPr>
        <w:t xml:space="preserve">О обеспечит </w:t>
      </w:r>
      <w:r w:rsidR="003D4DC2" w:rsidRPr="003D4DC2">
        <w:rPr>
          <w:bCs/>
          <w:iCs/>
          <w:sz w:val="28"/>
          <w:szCs w:val="28"/>
        </w:rPr>
        <w:t>улучшение экологической</w:t>
      </w:r>
      <w:r w:rsidRPr="003D4DC2">
        <w:rPr>
          <w:bCs/>
          <w:iCs/>
          <w:sz w:val="28"/>
          <w:szCs w:val="28"/>
        </w:rPr>
        <w:t xml:space="preserve"> обстановки в муниципальном образовании.</w:t>
      </w:r>
    </w:p>
    <w:p w:rsidR="00310506" w:rsidRPr="00297D48" w:rsidRDefault="00310506" w:rsidP="00310506">
      <w:pPr>
        <w:tabs>
          <w:tab w:val="left" w:pos="1418"/>
        </w:tabs>
        <w:ind w:left="1985"/>
        <w:jc w:val="both"/>
        <w:rPr>
          <w:bCs/>
          <w:iCs/>
          <w:sz w:val="28"/>
          <w:szCs w:val="28"/>
          <w:highlight w:val="yellow"/>
        </w:rPr>
        <w:sectPr w:rsidR="00310506" w:rsidRPr="00297D48" w:rsidSect="006A01EE">
          <w:footerReference w:type="even" r:id="rId33"/>
          <w:footerReference w:type="default" r:id="rId34"/>
          <w:pgSz w:w="11906" w:h="16838"/>
          <w:pgMar w:top="1134" w:right="567" w:bottom="1134" w:left="1134" w:header="0" w:footer="284" w:gutter="0"/>
          <w:cols w:space="720"/>
          <w:docGrid w:linePitch="272"/>
        </w:sectPr>
      </w:pPr>
    </w:p>
    <w:p w:rsidR="001B7761" w:rsidRPr="001560BB" w:rsidRDefault="001B7761" w:rsidP="001B7761">
      <w:pPr>
        <w:jc w:val="right"/>
        <w:rPr>
          <w:b/>
          <w:sz w:val="24"/>
        </w:rPr>
      </w:pPr>
      <w:r w:rsidRPr="001560BB">
        <w:rPr>
          <w:b/>
          <w:sz w:val="24"/>
        </w:rPr>
        <w:lastRenderedPageBreak/>
        <w:t xml:space="preserve">Таблица </w:t>
      </w:r>
      <w:r w:rsidRPr="001560BB">
        <w:rPr>
          <w:b/>
          <w:sz w:val="24"/>
        </w:rPr>
        <w:fldChar w:fldCharType="begin"/>
      </w:r>
      <w:r w:rsidRPr="001560BB">
        <w:rPr>
          <w:b/>
          <w:sz w:val="24"/>
        </w:rPr>
        <w:instrText xml:space="preserve"> SEQ Таблица \* ARABIC </w:instrText>
      </w:r>
      <w:r w:rsidRPr="001560BB">
        <w:rPr>
          <w:b/>
          <w:sz w:val="24"/>
        </w:rPr>
        <w:fldChar w:fldCharType="separate"/>
      </w:r>
      <w:r w:rsidR="005D225A">
        <w:rPr>
          <w:b/>
          <w:noProof/>
          <w:sz w:val="24"/>
        </w:rPr>
        <w:t>59</w:t>
      </w:r>
      <w:r w:rsidRPr="001560BB">
        <w:rPr>
          <w:b/>
          <w:sz w:val="24"/>
        </w:rPr>
        <w:fldChar w:fldCharType="end"/>
      </w:r>
    </w:p>
    <w:p w:rsidR="001B7761" w:rsidRDefault="001B7761" w:rsidP="00F9552A">
      <w:pPr>
        <w:jc w:val="center"/>
        <w:rPr>
          <w:b/>
          <w:sz w:val="24"/>
        </w:rPr>
      </w:pPr>
      <w:r w:rsidRPr="00901024">
        <w:rPr>
          <w:b/>
          <w:sz w:val="24"/>
        </w:rPr>
        <w:t xml:space="preserve">Целевые показатели комплексного развития коммунальной инфраструктуры </w:t>
      </w:r>
      <w:r w:rsidR="007A3831" w:rsidRPr="00901024">
        <w:rPr>
          <w:b/>
          <w:sz w:val="24"/>
        </w:rPr>
        <w:t>с</w:t>
      </w:r>
      <w:r w:rsidR="00864BAA" w:rsidRPr="00901024">
        <w:rPr>
          <w:b/>
          <w:sz w:val="24"/>
        </w:rPr>
        <w:t xml:space="preserve">п. </w:t>
      </w:r>
      <w:r w:rsidR="007A3831" w:rsidRPr="00901024">
        <w:rPr>
          <w:b/>
          <w:sz w:val="24"/>
        </w:rPr>
        <w:t>Леуши</w:t>
      </w:r>
      <w:r w:rsidRPr="00901024">
        <w:rPr>
          <w:b/>
          <w:sz w:val="24"/>
        </w:rPr>
        <w:t xml:space="preserve"> </w:t>
      </w:r>
      <w:r w:rsidR="00864BAA" w:rsidRPr="00901024">
        <w:rPr>
          <w:b/>
          <w:sz w:val="24"/>
        </w:rPr>
        <w:t>на 2017 – 2026</w:t>
      </w:r>
      <w:r w:rsidRPr="00901024">
        <w:rPr>
          <w:b/>
          <w:sz w:val="24"/>
        </w:rPr>
        <w:t xml:space="preserve"> гг.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bottom w:w="15" w:type="dxa"/>
        </w:tblCellMar>
        <w:tblLook w:val="04A0" w:firstRow="1" w:lastRow="0" w:firstColumn="1" w:lastColumn="0" w:noHBand="0" w:noVBand="1"/>
      </w:tblPr>
      <w:tblGrid>
        <w:gridCol w:w="590"/>
        <w:gridCol w:w="5502"/>
        <w:gridCol w:w="1385"/>
        <w:gridCol w:w="960"/>
        <w:gridCol w:w="1268"/>
        <w:gridCol w:w="1269"/>
        <w:gridCol w:w="926"/>
        <w:gridCol w:w="926"/>
        <w:gridCol w:w="926"/>
        <w:gridCol w:w="1034"/>
      </w:tblGrid>
      <w:tr w:rsidR="00515620" w:rsidRPr="00901024" w:rsidTr="007A68EA">
        <w:trPr>
          <w:tblHeader/>
        </w:trPr>
        <w:tc>
          <w:tcPr>
            <w:tcW w:w="200" w:type="pct"/>
            <w:vMerge w:val="restart"/>
            <w:vAlign w:val="center"/>
            <w:hideMark/>
          </w:tcPr>
          <w:p w:rsidR="00515620" w:rsidRPr="00901024" w:rsidRDefault="00515620" w:rsidP="007A68EA">
            <w:pPr>
              <w:jc w:val="center"/>
              <w:rPr>
                <w:b/>
                <w:bCs/>
                <w:color w:val="000000"/>
                <w:sz w:val="24"/>
                <w:szCs w:val="24"/>
              </w:rPr>
            </w:pPr>
            <w:r w:rsidRPr="00901024">
              <w:rPr>
                <w:b/>
                <w:bCs/>
                <w:color w:val="000000"/>
                <w:sz w:val="24"/>
                <w:szCs w:val="24"/>
              </w:rPr>
              <w:t>№ п/п</w:t>
            </w:r>
          </w:p>
        </w:tc>
        <w:tc>
          <w:tcPr>
            <w:tcW w:w="1861" w:type="pct"/>
            <w:vMerge w:val="restart"/>
            <w:vAlign w:val="center"/>
            <w:hideMark/>
          </w:tcPr>
          <w:p w:rsidR="00515620" w:rsidRPr="00901024" w:rsidRDefault="00515620" w:rsidP="007A68EA">
            <w:pPr>
              <w:jc w:val="center"/>
              <w:rPr>
                <w:b/>
                <w:bCs/>
                <w:color w:val="000000"/>
                <w:sz w:val="24"/>
                <w:szCs w:val="24"/>
              </w:rPr>
            </w:pPr>
            <w:r w:rsidRPr="00901024">
              <w:rPr>
                <w:b/>
                <w:bCs/>
                <w:color w:val="000000"/>
                <w:sz w:val="24"/>
                <w:szCs w:val="24"/>
              </w:rPr>
              <w:t>Наименование</w:t>
            </w:r>
          </w:p>
        </w:tc>
        <w:tc>
          <w:tcPr>
            <w:tcW w:w="468" w:type="pct"/>
            <w:vMerge w:val="restart"/>
            <w:vAlign w:val="center"/>
            <w:hideMark/>
          </w:tcPr>
          <w:p w:rsidR="00515620" w:rsidRPr="00901024" w:rsidRDefault="00515620" w:rsidP="007A68EA">
            <w:pPr>
              <w:jc w:val="center"/>
              <w:rPr>
                <w:b/>
                <w:bCs/>
                <w:color w:val="000000"/>
                <w:sz w:val="24"/>
                <w:szCs w:val="24"/>
              </w:rPr>
            </w:pPr>
            <w:r w:rsidRPr="00901024">
              <w:rPr>
                <w:b/>
                <w:bCs/>
                <w:color w:val="000000"/>
                <w:sz w:val="24"/>
                <w:szCs w:val="24"/>
              </w:rPr>
              <w:t>Ед. изм.</w:t>
            </w:r>
          </w:p>
        </w:tc>
        <w:tc>
          <w:tcPr>
            <w:tcW w:w="325" w:type="pct"/>
            <w:vAlign w:val="center"/>
            <w:hideMark/>
          </w:tcPr>
          <w:p w:rsidR="00515620" w:rsidRPr="00901024" w:rsidRDefault="00515620" w:rsidP="007A68EA">
            <w:pPr>
              <w:jc w:val="center"/>
              <w:rPr>
                <w:b/>
                <w:bCs/>
                <w:color w:val="000000"/>
                <w:sz w:val="24"/>
                <w:szCs w:val="24"/>
              </w:rPr>
            </w:pPr>
            <w:r w:rsidRPr="00901024">
              <w:rPr>
                <w:b/>
                <w:bCs/>
                <w:color w:val="000000"/>
                <w:sz w:val="24"/>
                <w:szCs w:val="24"/>
              </w:rPr>
              <w:t>2016 г.</w:t>
            </w:r>
          </w:p>
        </w:tc>
        <w:tc>
          <w:tcPr>
            <w:tcW w:w="429" w:type="pct"/>
            <w:vAlign w:val="center"/>
            <w:hideMark/>
          </w:tcPr>
          <w:p w:rsidR="00515620" w:rsidRPr="00901024" w:rsidRDefault="00515620" w:rsidP="007A68EA">
            <w:pPr>
              <w:jc w:val="center"/>
              <w:rPr>
                <w:b/>
                <w:bCs/>
                <w:color w:val="000000"/>
                <w:sz w:val="24"/>
                <w:szCs w:val="24"/>
              </w:rPr>
            </w:pPr>
            <w:r w:rsidRPr="00901024">
              <w:rPr>
                <w:b/>
                <w:bCs/>
                <w:color w:val="000000"/>
                <w:sz w:val="24"/>
                <w:szCs w:val="24"/>
              </w:rPr>
              <w:t>2017 г.</w:t>
            </w:r>
          </w:p>
        </w:tc>
        <w:tc>
          <w:tcPr>
            <w:tcW w:w="429" w:type="pct"/>
            <w:vAlign w:val="center"/>
            <w:hideMark/>
          </w:tcPr>
          <w:p w:rsidR="00515620" w:rsidRPr="00901024" w:rsidRDefault="00515620" w:rsidP="007A68EA">
            <w:pPr>
              <w:jc w:val="center"/>
              <w:rPr>
                <w:b/>
                <w:bCs/>
                <w:color w:val="000000"/>
                <w:sz w:val="24"/>
                <w:szCs w:val="24"/>
              </w:rPr>
            </w:pPr>
            <w:r w:rsidRPr="00901024">
              <w:rPr>
                <w:b/>
                <w:bCs/>
                <w:color w:val="000000"/>
                <w:sz w:val="24"/>
                <w:szCs w:val="24"/>
              </w:rPr>
              <w:t>2018 г.</w:t>
            </w:r>
          </w:p>
        </w:tc>
        <w:tc>
          <w:tcPr>
            <w:tcW w:w="313" w:type="pct"/>
            <w:vAlign w:val="center"/>
            <w:hideMark/>
          </w:tcPr>
          <w:p w:rsidR="00515620" w:rsidRPr="00901024" w:rsidRDefault="00515620" w:rsidP="007A68EA">
            <w:pPr>
              <w:jc w:val="center"/>
              <w:rPr>
                <w:b/>
                <w:bCs/>
                <w:color w:val="000000"/>
                <w:sz w:val="24"/>
                <w:szCs w:val="24"/>
              </w:rPr>
            </w:pPr>
            <w:r w:rsidRPr="00901024">
              <w:rPr>
                <w:b/>
                <w:bCs/>
                <w:color w:val="000000"/>
                <w:sz w:val="24"/>
                <w:szCs w:val="24"/>
              </w:rPr>
              <w:t>2019 г.</w:t>
            </w:r>
          </w:p>
        </w:tc>
        <w:tc>
          <w:tcPr>
            <w:tcW w:w="313" w:type="pct"/>
            <w:vAlign w:val="center"/>
            <w:hideMark/>
          </w:tcPr>
          <w:p w:rsidR="00515620" w:rsidRPr="00901024" w:rsidRDefault="00515620" w:rsidP="007A68EA">
            <w:pPr>
              <w:jc w:val="center"/>
              <w:rPr>
                <w:b/>
                <w:bCs/>
                <w:color w:val="000000"/>
                <w:sz w:val="24"/>
                <w:szCs w:val="24"/>
              </w:rPr>
            </w:pPr>
            <w:r w:rsidRPr="00901024">
              <w:rPr>
                <w:b/>
                <w:bCs/>
                <w:color w:val="000000"/>
                <w:sz w:val="24"/>
                <w:szCs w:val="24"/>
              </w:rPr>
              <w:t>2020 г.</w:t>
            </w:r>
          </w:p>
        </w:tc>
        <w:tc>
          <w:tcPr>
            <w:tcW w:w="313" w:type="pct"/>
            <w:vAlign w:val="center"/>
            <w:hideMark/>
          </w:tcPr>
          <w:p w:rsidR="00515620" w:rsidRPr="00901024" w:rsidRDefault="00515620" w:rsidP="007A68EA">
            <w:pPr>
              <w:jc w:val="center"/>
              <w:rPr>
                <w:b/>
                <w:bCs/>
                <w:color w:val="000000"/>
                <w:sz w:val="24"/>
                <w:szCs w:val="24"/>
              </w:rPr>
            </w:pPr>
            <w:r w:rsidRPr="00901024">
              <w:rPr>
                <w:b/>
                <w:bCs/>
                <w:color w:val="000000"/>
                <w:sz w:val="24"/>
                <w:szCs w:val="24"/>
              </w:rPr>
              <w:t>2021 г.</w:t>
            </w:r>
          </w:p>
        </w:tc>
        <w:tc>
          <w:tcPr>
            <w:tcW w:w="350" w:type="pct"/>
            <w:vAlign w:val="center"/>
            <w:hideMark/>
          </w:tcPr>
          <w:p w:rsidR="00515620" w:rsidRPr="00901024" w:rsidRDefault="00515620" w:rsidP="007A68EA">
            <w:pPr>
              <w:jc w:val="center"/>
              <w:rPr>
                <w:b/>
                <w:bCs/>
                <w:color w:val="000000"/>
                <w:sz w:val="24"/>
                <w:szCs w:val="24"/>
              </w:rPr>
            </w:pPr>
            <w:r w:rsidRPr="00901024">
              <w:rPr>
                <w:b/>
                <w:bCs/>
                <w:color w:val="000000"/>
                <w:sz w:val="24"/>
                <w:szCs w:val="24"/>
              </w:rPr>
              <w:t>2022 – 2026 гг.</w:t>
            </w:r>
          </w:p>
        </w:tc>
      </w:tr>
      <w:tr w:rsidR="00515620" w:rsidRPr="00901024" w:rsidTr="007A68EA">
        <w:trPr>
          <w:tblHeader/>
        </w:trPr>
        <w:tc>
          <w:tcPr>
            <w:tcW w:w="200" w:type="pct"/>
            <w:vMerge/>
            <w:vAlign w:val="center"/>
            <w:hideMark/>
          </w:tcPr>
          <w:p w:rsidR="00515620" w:rsidRPr="00901024" w:rsidRDefault="00515620" w:rsidP="007A68EA">
            <w:pPr>
              <w:rPr>
                <w:b/>
                <w:bCs/>
                <w:color w:val="000000"/>
                <w:sz w:val="24"/>
                <w:szCs w:val="24"/>
              </w:rPr>
            </w:pPr>
          </w:p>
        </w:tc>
        <w:tc>
          <w:tcPr>
            <w:tcW w:w="1861" w:type="pct"/>
            <w:vMerge/>
            <w:vAlign w:val="center"/>
            <w:hideMark/>
          </w:tcPr>
          <w:p w:rsidR="00515620" w:rsidRPr="00901024" w:rsidRDefault="00515620" w:rsidP="007A68EA">
            <w:pPr>
              <w:rPr>
                <w:b/>
                <w:bCs/>
                <w:color w:val="000000"/>
                <w:sz w:val="24"/>
                <w:szCs w:val="24"/>
              </w:rPr>
            </w:pPr>
          </w:p>
        </w:tc>
        <w:tc>
          <w:tcPr>
            <w:tcW w:w="468" w:type="pct"/>
            <w:vMerge/>
            <w:vAlign w:val="center"/>
            <w:hideMark/>
          </w:tcPr>
          <w:p w:rsidR="00515620" w:rsidRPr="00901024" w:rsidRDefault="00515620" w:rsidP="007A68EA">
            <w:pPr>
              <w:rPr>
                <w:b/>
                <w:bCs/>
                <w:color w:val="000000"/>
                <w:sz w:val="24"/>
                <w:szCs w:val="24"/>
              </w:rPr>
            </w:pPr>
          </w:p>
        </w:tc>
        <w:tc>
          <w:tcPr>
            <w:tcW w:w="325" w:type="pct"/>
            <w:vAlign w:val="center"/>
            <w:hideMark/>
          </w:tcPr>
          <w:p w:rsidR="00515620" w:rsidRPr="00901024" w:rsidRDefault="00515620" w:rsidP="007A68EA">
            <w:pPr>
              <w:jc w:val="center"/>
              <w:rPr>
                <w:b/>
                <w:bCs/>
                <w:color w:val="000000"/>
                <w:sz w:val="24"/>
                <w:szCs w:val="24"/>
              </w:rPr>
            </w:pPr>
            <w:r w:rsidRPr="00901024">
              <w:rPr>
                <w:b/>
                <w:bCs/>
                <w:color w:val="000000"/>
                <w:sz w:val="24"/>
                <w:szCs w:val="24"/>
              </w:rPr>
              <w:t>факт</w:t>
            </w:r>
          </w:p>
        </w:tc>
        <w:tc>
          <w:tcPr>
            <w:tcW w:w="1797" w:type="pct"/>
            <w:gridSpan w:val="5"/>
            <w:noWrap/>
            <w:vAlign w:val="center"/>
            <w:hideMark/>
          </w:tcPr>
          <w:p w:rsidR="00515620" w:rsidRPr="00901024" w:rsidRDefault="00515620" w:rsidP="007A68EA">
            <w:pPr>
              <w:jc w:val="center"/>
              <w:rPr>
                <w:b/>
                <w:bCs/>
                <w:color w:val="000000"/>
                <w:sz w:val="24"/>
                <w:szCs w:val="24"/>
              </w:rPr>
            </w:pPr>
            <w:r w:rsidRPr="00901024">
              <w:rPr>
                <w:b/>
                <w:bCs/>
                <w:color w:val="000000"/>
                <w:sz w:val="24"/>
                <w:szCs w:val="24"/>
              </w:rPr>
              <w:t>1 этап</w:t>
            </w:r>
          </w:p>
        </w:tc>
        <w:tc>
          <w:tcPr>
            <w:tcW w:w="350" w:type="pct"/>
            <w:vAlign w:val="center"/>
            <w:hideMark/>
          </w:tcPr>
          <w:p w:rsidR="00515620" w:rsidRPr="00901024" w:rsidRDefault="00515620" w:rsidP="007A68EA">
            <w:pPr>
              <w:jc w:val="center"/>
              <w:rPr>
                <w:b/>
                <w:bCs/>
                <w:color w:val="000000"/>
                <w:sz w:val="24"/>
                <w:szCs w:val="24"/>
              </w:rPr>
            </w:pPr>
            <w:r w:rsidRPr="00901024">
              <w:rPr>
                <w:b/>
                <w:bCs/>
                <w:color w:val="000000"/>
                <w:sz w:val="24"/>
                <w:szCs w:val="24"/>
              </w:rPr>
              <w:t>2 этап</w:t>
            </w:r>
          </w:p>
        </w:tc>
      </w:tr>
      <w:tr w:rsidR="00515620" w:rsidRPr="00901024" w:rsidTr="007A68EA">
        <w:tc>
          <w:tcPr>
            <w:tcW w:w="5000" w:type="pct"/>
            <w:gridSpan w:val="10"/>
            <w:shd w:val="clear" w:color="000000" w:fill="BDD7EE"/>
            <w:vAlign w:val="center"/>
            <w:hideMark/>
          </w:tcPr>
          <w:p w:rsidR="00515620" w:rsidRPr="00901024" w:rsidRDefault="00515620" w:rsidP="007A68EA">
            <w:pPr>
              <w:jc w:val="center"/>
              <w:rPr>
                <w:b/>
                <w:bCs/>
                <w:color w:val="000000"/>
                <w:sz w:val="24"/>
                <w:szCs w:val="24"/>
              </w:rPr>
            </w:pPr>
            <w:r w:rsidRPr="00901024">
              <w:rPr>
                <w:b/>
                <w:bCs/>
                <w:color w:val="000000"/>
                <w:sz w:val="24"/>
                <w:szCs w:val="24"/>
              </w:rPr>
              <w:t>Система электроснабжения</w:t>
            </w:r>
          </w:p>
        </w:tc>
      </w:tr>
      <w:tr w:rsidR="00515620" w:rsidRPr="00901024" w:rsidTr="007A68EA">
        <w:tc>
          <w:tcPr>
            <w:tcW w:w="5000" w:type="pct"/>
            <w:gridSpan w:val="10"/>
            <w:vAlign w:val="center"/>
            <w:hideMark/>
          </w:tcPr>
          <w:p w:rsidR="00515620" w:rsidRPr="00901024" w:rsidRDefault="00515620" w:rsidP="007A68EA">
            <w:pPr>
              <w:jc w:val="center"/>
              <w:rPr>
                <w:b/>
                <w:bCs/>
                <w:color w:val="000000"/>
                <w:sz w:val="24"/>
                <w:szCs w:val="24"/>
              </w:rPr>
            </w:pPr>
            <w:r w:rsidRPr="00901024">
              <w:rPr>
                <w:b/>
                <w:bCs/>
                <w:color w:val="000000"/>
                <w:sz w:val="24"/>
                <w:szCs w:val="24"/>
              </w:rPr>
              <w:t>Критерии доступности для населения коммунальных услуг</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sidRPr="00901024">
              <w:rPr>
                <w:color w:val="000000"/>
                <w:sz w:val="24"/>
                <w:szCs w:val="24"/>
              </w:rPr>
              <w:t>1</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Доля потребителей в жилых домах, обеспеченных доступом к электроснабжению</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t>%</w:t>
            </w:r>
          </w:p>
        </w:tc>
        <w:tc>
          <w:tcPr>
            <w:tcW w:w="325" w:type="pct"/>
            <w:vAlign w:val="center"/>
            <w:hideMark/>
          </w:tcPr>
          <w:p w:rsidR="00515620" w:rsidRPr="00901024" w:rsidRDefault="00515620" w:rsidP="007A68EA">
            <w:pPr>
              <w:jc w:val="center"/>
              <w:rPr>
                <w:color w:val="000000"/>
                <w:sz w:val="24"/>
                <w:szCs w:val="24"/>
              </w:rPr>
            </w:pPr>
            <w:r w:rsidRPr="00901024">
              <w:rPr>
                <w:color w:val="000000"/>
                <w:sz w:val="24"/>
                <w:szCs w:val="24"/>
              </w:rPr>
              <w:t>100</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100</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100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100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100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100</w:t>
            </w:r>
          </w:p>
        </w:tc>
        <w:tc>
          <w:tcPr>
            <w:tcW w:w="350" w:type="pct"/>
            <w:vAlign w:val="center"/>
            <w:hideMark/>
          </w:tcPr>
          <w:p w:rsidR="00515620" w:rsidRPr="00901024" w:rsidRDefault="00515620" w:rsidP="007A68EA">
            <w:pPr>
              <w:jc w:val="center"/>
              <w:rPr>
                <w:color w:val="000000"/>
                <w:sz w:val="24"/>
                <w:szCs w:val="24"/>
              </w:rPr>
            </w:pPr>
            <w:r w:rsidRPr="00901024">
              <w:rPr>
                <w:color w:val="000000"/>
                <w:sz w:val="24"/>
                <w:szCs w:val="24"/>
              </w:rPr>
              <w:t>100</w:t>
            </w:r>
          </w:p>
        </w:tc>
      </w:tr>
      <w:tr w:rsidR="00515620" w:rsidRPr="00901024" w:rsidTr="007A68EA">
        <w:tc>
          <w:tcPr>
            <w:tcW w:w="5000" w:type="pct"/>
            <w:gridSpan w:val="10"/>
            <w:vAlign w:val="center"/>
            <w:hideMark/>
          </w:tcPr>
          <w:p w:rsidR="00515620" w:rsidRPr="00901024" w:rsidRDefault="00515620" w:rsidP="007A68EA">
            <w:pPr>
              <w:jc w:val="center"/>
              <w:rPr>
                <w:b/>
                <w:bCs/>
                <w:color w:val="000000"/>
                <w:sz w:val="24"/>
                <w:szCs w:val="24"/>
              </w:rPr>
            </w:pPr>
            <w:r w:rsidRPr="00901024">
              <w:rPr>
                <w:b/>
                <w:bCs/>
                <w:color w:val="000000"/>
                <w:sz w:val="24"/>
                <w:szCs w:val="24"/>
              </w:rPr>
              <w:t>Показатели надежности поставки ресурса</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sidRPr="00901024">
              <w:rPr>
                <w:color w:val="000000"/>
                <w:sz w:val="24"/>
                <w:szCs w:val="24"/>
              </w:rPr>
              <w:t>2</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Аварийность системы электроснабжения (количество аварий и повреждений на 1 км)</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t>ед./км</w:t>
            </w:r>
          </w:p>
        </w:tc>
        <w:tc>
          <w:tcPr>
            <w:tcW w:w="325" w:type="pct"/>
            <w:vAlign w:val="center"/>
            <w:hideMark/>
          </w:tcPr>
          <w:p w:rsidR="00515620" w:rsidRPr="00901024" w:rsidRDefault="00515620" w:rsidP="007A68EA">
            <w:pPr>
              <w:jc w:val="center"/>
              <w:rPr>
                <w:color w:val="000000"/>
                <w:sz w:val="24"/>
                <w:szCs w:val="24"/>
              </w:rPr>
            </w:pPr>
            <w:r w:rsidRPr="00901024">
              <w:rPr>
                <w:color w:val="000000"/>
                <w:sz w:val="24"/>
                <w:szCs w:val="24"/>
              </w:rPr>
              <w:t>0,00</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0,00</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0,00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0,00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0,00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0,00</w:t>
            </w:r>
          </w:p>
        </w:tc>
        <w:tc>
          <w:tcPr>
            <w:tcW w:w="350" w:type="pct"/>
            <w:vAlign w:val="center"/>
            <w:hideMark/>
          </w:tcPr>
          <w:p w:rsidR="00515620" w:rsidRPr="00901024" w:rsidRDefault="00515620" w:rsidP="007A68EA">
            <w:pPr>
              <w:jc w:val="center"/>
              <w:rPr>
                <w:color w:val="000000"/>
                <w:sz w:val="24"/>
                <w:szCs w:val="24"/>
              </w:rPr>
            </w:pPr>
            <w:r w:rsidRPr="00901024">
              <w:rPr>
                <w:color w:val="000000"/>
                <w:sz w:val="24"/>
                <w:szCs w:val="24"/>
              </w:rPr>
              <w:t>0,00</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sidRPr="00901024">
              <w:rPr>
                <w:color w:val="000000"/>
                <w:sz w:val="24"/>
                <w:szCs w:val="24"/>
              </w:rPr>
              <w:t>3</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Продолжительность (бесперебойность) поставки товаров и услуг</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t xml:space="preserve"> </w:t>
            </w:r>
            <w:proofErr w:type="gramStart"/>
            <w:r w:rsidRPr="00901024">
              <w:rPr>
                <w:color w:val="000000"/>
                <w:sz w:val="24"/>
                <w:szCs w:val="24"/>
              </w:rPr>
              <w:t>час./</w:t>
            </w:r>
            <w:proofErr w:type="gramEnd"/>
            <w:r w:rsidRPr="00901024">
              <w:rPr>
                <w:color w:val="000000"/>
                <w:sz w:val="24"/>
                <w:szCs w:val="24"/>
              </w:rPr>
              <w:t>день</w:t>
            </w:r>
          </w:p>
        </w:tc>
        <w:tc>
          <w:tcPr>
            <w:tcW w:w="325" w:type="pct"/>
            <w:vAlign w:val="center"/>
            <w:hideMark/>
          </w:tcPr>
          <w:p w:rsidR="00515620" w:rsidRPr="00901024" w:rsidRDefault="00515620" w:rsidP="007A68EA">
            <w:pPr>
              <w:jc w:val="center"/>
              <w:rPr>
                <w:color w:val="000000"/>
                <w:sz w:val="24"/>
                <w:szCs w:val="24"/>
              </w:rPr>
            </w:pPr>
            <w:r w:rsidRPr="00901024">
              <w:rPr>
                <w:color w:val="000000"/>
                <w:sz w:val="24"/>
                <w:szCs w:val="24"/>
              </w:rPr>
              <w:t>24</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24</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24</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24</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24</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24</w:t>
            </w:r>
          </w:p>
        </w:tc>
        <w:tc>
          <w:tcPr>
            <w:tcW w:w="350" w:type="pct"/>
            <w:vAlign w:val="center"/>
            <w:hideMark/>
          </w:tcPr>
          <w:p w:rsidR="00515620" w:rsidRPr="00901024" w:rsidRDefault="00515620" w:rsidP="007A68EA">
            <w:pPr>
              <w:jc w:val="center"/>
              <w:rPr>
                <w:color w:val="000000"/>
                <w:sz w:val="24"/>
                <w:szCs w:val="24"/>
              </w:rPr>
            </w:pPr>
            <w:r w:rsidRPr="00901024">
              <w:rPr>
                <w:color w:val="000000"/>
                <w:sz w:val="24"/>
                <w:szCs w:val="24"/>
              </w:rPr>
              <w:t>24</w:t>
            </w:r>
          </w:p>
        </w:tc>
      </w:tr>
      <w:tr w:rsidR="00515620" w:rsidRPr="00901024" w:rsidTr="007A68EA">
        <w:tc>
          <w:tcPr>
            <w:tcW w:w="5000" w:type="pct"/>
            <w:gridSpan w:val="10"/>
            <w:shd w:val="clear" w:color="000000" w:fill="BDD7EE"/>
            <w:vAlign w:val="center"/>
            <w:hideMark/>
          </w:tcPr>
          <w:p w:rsidR="00515620" w:rsidRPr="00901024" w:rsidRDefault="00515620" w:rsidP="007A68EA">
            <w:pPr>
              <w:jc w:val="center"/>
              <w:rPr>
                <w:b/>
                <w:bCs/>
                <w:color w:val="000000"/>
                <w:sz w:val="24"/>
                <w:szCs w:val="24"/>
              </w:rPr>
            </w:pPr>
            <w:r>
              <w:rPr>
                <w:b/>
                <w:bCs/>
                <w:color w:val="000000"/>
                <w:sz w:val="24"/>
                <w:szCs w:val="24"/>
              </w:rPr>
              <w:t>Система теплоснабжения</w:t>
            </w:r>
          </w:p>
        </w:tc>
      </w:tr>
      <w:tr w:rsidR="00515620" w:rsidRPr="00901024" w:rsidTr="007A68EA">
        <w:tc>
          <w:tcPr>
            <w:tcW w:w="5000" w:type="pct"/>
            <w:gridSpan w:val="10"/>
            <w:vAlign w:val="center"/>
            <w:hideMark/>
          </w:tcPr>
          <w:p w:rsidR="00515620" w:rsidRPr="00901024" w:rsidRDefault="00515620" w:rsidP="007A68EA">
            <w:pPr>
              <w:jc w:val="center"/>
              <w:rPr>
                <w:b/>
                <w:bCs/>
                <w:color w:val="000000"/>
                <w:sz w:val="24"/>
                <w:szCs w:val="24"/>
              </w:rPr>
            </w:pPr>
            <w:r w:rsidRPr="00901024">
              <w:rPr>
                <w:b/>
                <w:bCs/>
                <w:color w:val="000000"/>
                <w:sz w:val="24"/>
                <w:szCs w:val="24"/>
              </w:rPr>
              <w:t>Показатели эффективности производства, передачи и потребления ресурса</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Pr>
                <w:color w:val="000000"/>
                <w:sz w:val="24"/>
                <w:szCs w:val="24"/>
              </w:rPr>
              <w:t>1</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Удельный расход условного топлива на единицу тепловой энергии, отпускаемой в тепловую сеть</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t>кг у.т./Гкал</w:t>
            </w:r>
          </w:p>
        </w:tc>
        <w:tc>
          <w:tcPr>
            <w:tcW w:w="325" w:type="pct"/>
            <w:vAlign w:val="center"/>
            <w:hideMark/>
          </w:tcPr>
          <w:p w:rsidR="00515620" w:rsidRPr="00A41E84" w:rsidRDefault="00515620" w:rsidP="007A68EA">
            <w:pPr>
              <w:jc w:val="center"/>
              <w:rPr>
                <w:color w:val="000000"/>
                <w:sz w:val="24"/>
                <w:szCs w:val="24"/>
              </w:rPr>
            </w:pPr>
            <w:r w:rsidRPr="00A41E84">
              <w:rPr>
                <w:color w:val="000000"/>
                <w:sz w:val="24"/>
                <w:szCs w:val="24"/>
              </w:rPr>
              <w:t>225,1</w:t>
            </w:r>
          </w:p>
        </w:tc>
        <w:tc>
          <w:tcPr>
            <w:tcW w:w="429" w:type="pct"/>
            <w:vAlign w:val="center"/>
            <w:hideMark/>
          </w:tcPr>
          <w:p w:rsidR="00515620" w:rsidRPr="00A41E84" w:rsidRDefault="00515620" w:rsidP="007A68EA">
            <w:pPr>
              <w:jc w:val="center"/>
              <w:rPr>
                <w:color w:val="000000"/>
                <w:sz w:val="24"/>
                <w:szCs w:val="24"/>
              </w:rPr>
            </w:pPr>
            <w:r w:rsidRPr="00A41E84">
              <w:rPr>
                <w:color w:val="000000"/>
                <w:sz w:val="24"/>
                <w:szCs w:val="24"/>
              </w:rPr>
              <w:t>225,1</w:t>
            </w:r>
          </w:p>
        </w:tc>
        <w:tc>
          <w:tcPr>
            <w:tcW w:w="429" w:type="pct"/>
            <w:vAlign w:val="center"/>
            <w:hideMark/>
          </w:tcPr>
          <w:p w:rsidR="00515620" w:rsidRPr="00A41E84" w:rsidRDefault="00515620" w:rsidP="007A68EA">
            <w:pPr>
              <w:jc w:val="center"/>
              <w:rPr>
                <w:color w:val="000000"/>
                <w:sz w:val="24"/>
                <w:szCs w:val="24"/>
              </w:rPr>
            </w:pPr>
            <w:r w:rsidRPr="00A41E84">
              <w:rPr>
                <w:color w:val="000000"/>
                <w:sz w:val="24"/>
                <w:szCs w:val="24"/>
              </w:rPr>
              <w:t>225,1</w:t>
            </w:r>
          </w:p>
        </w:tc>
        <w:tc>
          <w:tcPr>
            <w:tcW w:w="313" w:type="pct"/>
            <w:vAlign w:val="center"/>
            <w:hideMark/>
          </w:tcPr>
          <w:p w:rsidR="00515620" w:rsidRPr="00A41E84" w:rsidRDefault="00515620" w:rsidP="007A68EA">
            <w:pPr>
              <w:jc w:val="center"/>
              <w:rPr>
                <w:color w:val="000000"/>
                <w:sz w:val="24"/>
                <w:szCs w:val="24"/>
              </w:rPr>
            </w:pPr>
            <w:r w:rsidRPr="00A41E84">
              <w:rPr>
                <w:color w:val="000000"/>
                <w:sz w:val="24"/>
                <w:szCs w:val="24"/>
              </w:rPr>
              <w:t>239,6</w:t>
            </w:r>
          </w:p>
        </w:tc>
        <w:tc>
          <w:tcPr>
            <w:tcW w:w="313" w:type="pct"/>
            <w:vAlign w:val="center"/>
            <w:hideMark/>
          </w:tcPr>
          <w:p w:rsidR="00515620" w:rsidRPr="00A41E84" w:rsidRDefault="00515620" w:rsidP="007A68EA">
            <w:pPr>
              <w:jc w:val="center"/>
              <w:rPr>
                <w:color w:val="000000"/>
                <w:sz w:val="24"/>
                <w:szCs w:val="24"/>
              </w:rPr>
            </w:pPr>
            <w:r w:rsidRPr="00A41E84">
              <w:rPr>
                <w:color w:val="000000"/>
                <w:sz w:val="24"/>
                <w:szCs w:val="24"/>
              </w:rPr>
              <w:t>239,6</w:t>
            </w:r>
          </w:p>
        </w:tc>
        <w:tc>
          <w:tcPr>
            <w:tcW w:w="313" w:type="pct"/>
            <w:vAlign w:val="center"/>
            <w:hideMark/>
          </w:tcPr>
          <w:p w:rsidR="00515620" w:rsidRPr="00A41E84" w:rsidRDefault="00515620" w:rsidP="007A68EA">
            <w:pPr>
              <w:jc w:val="center"/>
              <w:rPr>
                <w:color w:val="000000"/>
                <w:sz w:val="24"/>
                <w:szCs w:val="24"/>
              </w:rPr>
            </w:pPr>
            <w:r w:rsidRPr="00A41E84">
              <w:rPr>
                <w:color w:val="000000"/>
                <w:sz w:val="24"/>
                <w:szCs w:val="24"/>
              </w:rPr>
              <w:t>239,6</w:t>
            </w:r>
          </w:p>
        </w:tc>
        <w:tc>
          <w:tcPr>
            <w:tcW w:w="350" w:type="pct"/>
            <w:vAlign w:val="center"/>
            <w:hideMark/>
          </w:tcPr>
          <w:p w:rsidR="00515620" w:rsidRPr="00A41E84" w:rsidRDefault="00515620" w:rsidP="007A68EA">
            <w:pPr>
              <w:jc w:val="center"/>
              <w:rPr>
                <w:color w:val="000000"/>
                <w:sz w:val="24"/>
                <w:szCs w:val="24"/>
              </w:rPr>
            </w:pPr>
            <w:r w:rsidRPr="00A41E84">
              <w:rPr>
                <w:color w:val="000000"/>
                <w:sz w:val="24"/>
                <w:szCs w:val="24"/>
              </w:rPr>
              <w:t>239,6</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Pr>
                <w:color w:val="000000"/>
                <w:sz w:val="24"/>
                <w:szCs w:val="24"/>
              </w:rPr>
              <w:t>2</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Удельный расход электроэнергии на производство (передачу) тепловой энергии на единицу тепловой энергии, отпускаемой в сеть</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t>тыс. кВт∙ч/Гкал</w:t>
            </w:r>
          </w:p>
        </w:tc>
        <w:tc>
          <w:tcPr>
            <w:tcW w:w="325" w:type="pct"/>
            <w:vAlign w:val="center"/>
            <w:hideMark/>
          </w:tcPr>
          <w:p w:rsidR="00515620" w:rsidRPr="00A41E84" w:rsidRDefault="00515620" w:rsidP="007A68EA">
            <w:pPr>
              <w:jc w:val="center"/>
              <w:rPr>
                <w:color w:val="000000"/>
                <w:sz w:val="24"/>
                <w:szCs w:val="24"/>
              </w:rPr>
            </w:pPr>
            <w:r w:rsidRPr="00A41E84">
              <w:rPr>
                <w:color w:val="000000"/>
                <w:sz w:val="24"/>
                <w:szCs w:val="24"/>
              </w:rPr>
              <w:t>0,026</w:t>
            </w:r>
          </w:p>
        </w:tc>
        <w:tc>
          <w:tcPr>
            <w:tcW w:w="429" w:type="pct"/>
            <w:vAlign w:val="center"/>
            <w:hideMark/>
          </w:tcPr>
          <w:p w:rsidR="00515620" w:rsidRPr="00A41E84" w:rsidRDefault="00515620" w:rsidP="007A68EA">
            <w:pPr>
              <w:jc w:val="center"/>
              <w:rPr>
                <w:color w:val="000000"/>
                <w:sz w:val="24"/>
                <w:szCs w:val="24"/>
              </w:rPr>
            </w:pPr>
            <w:r w:rsidRPr="00A41E84">
              <w:rPr>
                <w:color w:val="000000"/>
                <w:sz w:val="24"/>
                <w:szCs w:val="24"/>
              </w:rPr>
              <w:t>0,026</w:t>
            </w:r>
          </w:p>
        </w:tc>
        <w:tc>
          <w:tcPr>
            <w:tcW w:w="429" w:type="pct"/>
            <w:vAlign w:val="center"/>
            <w:hideMark/>
          </w:tcPr>
          <w:p w:rsidR="00515620" w:rsidRPr="00A41E84" w:rsidRDefault="00515620" w:rsidP="007A68EA">
            <w:pPr>
              <w:jc w:val="center"/>
              <w:rPr>
                <w:color w:val="000000"/>
                <w:sz w:val="24"/>
                <w:szCs w:val="24"/>
              </w:rPr>
            </w:pPr>
            <w:r w:rsidRPr="00A41E84">
              <w:rPr>
                <w:color w:val="000000"/>
                <w:sz w:val="24"/>
                <w:szCs w:val="24"/>
              </w:rPr>
              <w:t>0,026</w:t>
            </w:r>
          </w:p>
        </w:tc>
        <w:tc>
          <w:tcPr>
            <w:tcW w:w="313" w:type="pct"/>
            <w:vAlign w:val="center"/>
            <w:hideMark/>
          </w:tcPr>
          <w:p w:rsidR="00515620" w:rsidRPr="00A41E84" w:rsidRDefault="00515620" w:rsidP="007A68EA">
            <w:pPr>
              <w:jc w:val="center"/>
              <w:rPr>
                <w:color w:val="000000"/>
                <w:sz w:val="24"/>
                <w:szCs w:val="24"/>
              </w:rPr>
            </w:pPr>
            <w:r w:rsidRPr="00A41E84">
              <w:rPr>
                <w:color w:val="000000"/>
                <w:sz w:val="24"/>
                <w:szCs w:val="24"/>
              </w:rPr>
              <w:t>0,032</w:t>
            </w:r>
          </w:p>
        </w:tc>
        <w:tc>
          <w:tcPr>
            <w:tcW w:w="313" w:type="pct"/>
            <w:vAlign w:val="center"/>
            <w:hideMark/>
          </w:tcPr>
          <w:p w:rsidR="00515620" w:rsidRPr="00A41E84" w:rsidRDefault="00515620" w:rsidP="007A68EA">
            <w:pPr>
              <w:jc w:val="center"/>
              <w:rPr>
                <w:color w:val="000000"/>
                <w:sz w:val="24"/>
                <w:szCs w:val="24"/>
              </w:rPr>
            </w:pPr>
            <w:r w:rsidRPr="00A41E84">
              <w:rPr>
                <w:color w:val="000000"/>
                <w:sz w:val="24"/>
                <w:szCs w:val="24"/>
              </w:rPr>
              <w:t>0,032</w:t>
            </w:r>
          </w:p>
        </w:tc>
        <w:tc>
          <w:tcPr>
            <w:tcW w:w="313" w:type="pct"/>
            <w:vAlign w:val="center"/>
            <w:hideMark/>
          </w:tcPr>
          <w:p w:rsidR="00515620" w:rsidRPr="00A41E84" w:rsidRDefault="00515620" w:rsidP="007A68EA">
            <w:pPr>
              <w:jc w:val="center"/>
              <w:rPr>
                <w:color w:val="000000"/>
                <w:sz w:val="24"/>
                <w:szCs w:val="24"/>
              </w:rPr>
            </w:pPr>
            <w:r w:rsidRPr="00A41E84">
              <w:rPr>
                <w:color w:val="000000"/>
                <w:sz w:val="24"/>
                <w:szCs w:val="24"/>
              </w:rPr>
              <w:t>0,032</w:t>
            </w:r>
          </w:p>
        </w:tc>
        <w:tc>
          <w:tcPr>
            <w:tcW w:w="350" w:type="pct"/>
            <w:vAlign w:val="center"/>
            <w:hideMark/>
          </w:tcPr>
          <w:p w:rsidR="00515620" w:rsidRPr="00A41E84" w:rsidRDefault="00515620" w:rsidP="007A68EA">
            <w:pPr>
              <w:jc w:val="center"/>
              <w:rPr>
                <w:color w:val="000000"/>
                <w:sz w:val="24"/>
                <w:szCs w:val="24"/>
              </w:rPr>
            </w:pPr>
            <w:r w:rsidRPr="00A41E84">
              <w:rPr>
                <w:color w:val="000000"/>
                <w:sz w:val="24"/>
                <w:szCs w:val="24"/>
              </w:rPr>
              <w:t>0,032</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Pr>
                <w:color w:val="000000"/>
                <w:sz w:val="24"/>
                <w:szCs w:val="24"/>
              </w:rPr>
              <w:t>3</w:t>
            </w:r>
          </w:p>
        </w:tc>
        <w:tc>
          <w:tcPr>
            <w:tcW w:w="1861" w:type="pct"/>
            <w:shd w:val="clear" w:color="000000" w:fill="FFFFFF"/>
            <w:vAlign w:val="center"/>
            <w:hideMark/>
          </w:tcPr>
          <w:p w:rsidR="00515620" w:rsidRPr="00901024" w:rsidRDefault="00515620" w:rsidP="007A68EA">
            <w:pPr>
              <w:rPr>
                <w:color w:val="000000"/>
                <w:sz w:val="24"/>
                <w:szCs w:val="24"/>
              </w:rPr>
            </w:pPr>
            <w:r w:rsidRPr="00901024">
              <w:rPr>
                <w:color w:val="000000"/>
                <w:sz w:val="24"/>
                <w:szCs w:val="24"/>
              </w:rPr>
              <w:t>Удельный расход холодной воды на производство (передачу) тепловой энергии на единицу тепловой энергии, отпускаемой в сеть</w:t>
            </w:r>
          </w:p>
        </w:tc>
        <w:tc>
          <w:tcPr>
            <w:tcW w:w="468" w:type="pct"/>
            <w:shd w:val="clear" w:color="000000" w:fill="FFFFFF"/>
            <w:vAlign w:val="center"/>
            <w:hideMark/>
          </w:tcPr>
          <w:p w:rsidR="00515620" w:rsidRPr="00901024" w:rsidRDefault="00515620" w:rsidP="007A68EA">
            <w:pPr>
              <w:jc w:val="center"/>
              <w:rPr>
                <w:color w:val="000000"/>
                <w:sz w:val="24"/>
                <w:szCs w:val="24"/>
              </w:rPr>
            </w:pPr>
            <w:r w:rsidRPr="00901024">
              <w:rPr>
                <w:color w:val="000000"/>
                <w:sz w:val="24"/>
                <w:szCs w:val="24"/>
              </w:rPr>
              <w:t>м</w:t>
            </w:r>
            <w:r w:rsidRPr="00901024">
              <w:rPr>
                <w:rFonts w:ascii="Calibri" w:hAnsi="Calibri" w:cs="Calibri"/>
                <w:color w:val="000000"/>
                <w:sz w:val="24"/>
                <w:szCs w:val="24"/>
              </w:rPr>
              <w:t>³</w:t>
            </w:r>
            <w:r w:rsidRPr="00901024">
              <w:rPr>
                <w:color w:val="000000"/>
                <w:sz w:val="24"/>
                <w:szCs w:val="24"/>
              </w:rPr>
              <w:t>/Гкал</w:t>
            </w:r>
          </w:p>
        </w:tc>
        <w:tc>
          <w:tcPr>
            <w:tcW w:w="325" w:type="pct"/>
            <w:vAlign w:val="center"/>
            <w:hideMark/>
          </w:tcPr>
          <w:p w:rsidR="00515620" w:rsidRPr="00A41E84" w:rsidRDefault="00515620" w:rsidP="007A68EA">
            <w:pPr>
              <w:jc w:val="center"/>
              <w:rPr>
                <w:color w:val="000000"/>
                <w:sz w:val="24"/>
                <w:szCs w:val="24"/>
              </w:rPr>
            </w:pPr>
            <w:r w:rsidRPr="00A41E84">
              <w:rPr>
                <w:color w:val="000000"/>
                <w:sz w:val="24"/>
                <w:szCs w:val="24"/>
              </w:rPr>
              <w:t>0,2</w:t>
            </w:r>
          </w:p>
        </w:tc>
        <w:tc>
          <w:tcPr>
            <w:tcW w:w="429" w:type="pct"/>
            <w:vAlign w:val="center"/>
            <w:hideMark/>
          </w:tcPr>
          <w:p w:rsidR="00515620" w:rsidRPr="00A41E84" w:rsidRDefault="00515620" w:rsidP="007A68EA">
            <w:pPr>
              <w:jc w:val="center"/>
              <w:rPr>
                <w:color w:val="000000"/>
                <w:sz w:val="24"/>
                <w:szCs w:val="24"/>
              </w:rPr>
            </w:pPr>
            <w:r w:rsidRPr="00A41E84">
              <w:rPr>
                <w:color w:val="000000"/>
                <w:sz w:val="24"/>
                <w:szCs w:val="24"/>
              </w:rPr>
              <w:t>0,2</w:t>
            </w:r>
          </w:p>
        </w:tc>
        <w:tc>
          <w:tcPr>
            <w:tcW w:w="429" w:type="pct"/>
            <w:vAlign w:val="center"/>
            <w:hideMark/>
          </w:tcPr>
          <w:p w:rsidR="00515620" w:rsidRPr="00A41E84" w:rsidRDefault="00515620" w:rsidP="007A68EA">
            <w:pPr>
              <w:jc w:val="center"/>
              <w:rPr>
                <w:color w:val="000000"/>
                <w:sz w:val="24"/>
                <w:szCs w:val="24"/>
              </w:rPr>
            </w:pPr>
            <w:r w:rsidRPr="00A41E84">
              <w:rPr>
                <w:color w:val="000000"/>
                <w:sz w:val="24"/>
                <w:szCs w:val="24"/>
              </w:rPr>
              <w:t>0,2</w:t>
            </w:r>
          </w:p>
        </w:tc>
        <w:tc>
          <w:tcPr>
            <w:tcW w:w="313" w:type="pct"/>
            <w:vAlign w:val="center"/>
            <w:hideMark/>
          </w:tcPr>
          <w:p w:rsidR="00515620" w:rsidRPr="00A41E84" w:rsidRDefault="00515620" w:rsidP="007A68EA">
            <w:pPr>
              <w:jc w:val="center"/>
              <w:rPr>
                <w:color w:val="000000"/>
                <w:sz w:val="24"/>
                <w:szCs w:val="24"/>
              </w:rPr>
            </w:pPr>
            <w:r w:rsidRPr="00A41E84">
              <w:rPr>
                <w:color w:val="000000"/>
                <w:sz w:val="24"/>
                <w:szCs w:val="24"/>
              </w:rPr>
              <w:t>0,2</w:t>
            </w:r>
          </w:p>
        </w:tc>
        <w:tc>
          <w:tcPr>
            <w:tcW w:w="313" w:type="pct"/>
            <w:vAlign w:val="center"/>
            <w:hideMark/>
          </w:tcPr>
          <w:p w:rsidR="00515620" w:rsidRPr="00A41E84" w:rsidRDefault="00515620" w:rsidP="007A68EA">
            <w:pPr>
              <w:jc w:val="center"/>
              <w:rPr>
                <w:color w:val="000000"/>
                <w:sz w:val="24"/>
                <w:szCs w:val="24"/>
              </w:rPr>
            </w:pPr>
            <w:r w:rsidRPr="00A41E84">
              <w:rPr>
                <w:color w:val="000000"/>
                <w:sz w:val="24"/>
                <w:szCs w:val="24"/>
              </w:rPr>
              <w:t>0,2</w:t>
            </w:r>
          </w:p>
        </w:tc>
        <w:tc>
          <w:tcPr>
            <w:tcW w:w="313" w:type="pct"/>
            <w:vAlign w:val="center"/>
            <w:hideMark/>
          </w:tcPr>
          <w:p w:rsidR="00515620" w:rsidRPr="00A41E84" w:rsidRDefault="00515620" w:rsidP="007A68EA">
            <w:pPr>
              <w:jc w:val="center"/>
              <w:rPr>
                <w:color w:val="000000"/>
                <w:sz w:val="24"/>
                <w:szCs w:val="24"/>
              </w:rPr>
            </w:pPr>
            <w:r w:rsidRPr="00A41E84">
              <w:rPr>
                <w:color w:val="000000"/>
                <w:sz w:val="24"/>
                <w:szCs w:val="24"/>
              </w:rPr>
              <w:t>0,2</w:t>
            </w:r>
          </w:p>
        </w:tc>
        <w:tc>
          <w:tcPr>
            <w:tcW w:w="350" w:type="pct"/>
            <w:vAlign w:val="center"/>
            <w:hideMark/>
          </w:tcPr>
          <w:p w:rsidR="00515620" w:rsidRPr="00A41E84" w:rsidRDefault="00515620" w:rsidP="007A68EA">
            <w:pPr>
              <w:jc w:val="center"/>
              <w:rPr>
                <w:color w:val="000000"/>
                <w:sz w:val="24"/>
                <w:szCs w:val="24"/>
              </w:rPr>
            </w:pPr>
            <w:r w:rsidRPr="00A41E84">
              <w:rPr>
                <w:color w:val="000000"/>
                <w:sz w:val="24"/>
                <w:szCs w:val="24"/>
              </w:rPr>
              <w:t>0,2</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Pr>
                <w:color w:val="000000"/>
                <w:sz w:val="24"/>
                <w:szCs w:val="24"/>
              </w:rPr>
              <w:t>4</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Уровень потерь при передаче тепловой энергии</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t>%</w:t>
            </w:r>
          </w:p>
        </w:tc>
        <w:tc>
          <w:tcPr>
            <w:tcW w:w="325" w:type="pct"/>
            <w:vAlign w:val="center"/>
            <w:hideMark/>
          </w:tcPr>
          <w:p w:rsidR="00515620" w:rsidRPr="00A41E84" w:rsidRDefault="00515620" w:rsidP="007A68EA">
            <w:pPr>
              <w:jc w:val="center"/>
              <w:rPr>
                <w:color w:val="000000"/>
                <w:sz w:val="24"/>
                <w:szCs w:val="24"/>
              </w:rPr>
            </w:pPr>
            <w:r w:rsidRPr="00A41E84">
              <w:rPr>
                <w:color w:val="000000"/>
                <w:sz w:val="24"/>
                <w:szCs w:val="24"/>
              </w:rPr>
              <w:t>32,02</w:t>
            </w:r>
          </w:p>
        </w:tc>
        <w:tc>
          <w:tcPr>
            <w:tcW w:w="429" w:type="pct"/>
            <w:vAlign w:val="center"/>
            <w:hideMark/>
          </w:tcPr>
          <w:p w:rsidR="00515620" w:rsidRPr="00A41E84" w:rsidRDefault="00515620" w:rsidP="007A68EA">
            <w:pPr>
              <w:jc w:val="center"/>
              <w:rPr>
                <w:color w:val="000000"/>
                <w:sz w:val="24"/>
                <w:szCs w:val="24"/>
              </w:rPr>
            </w:pPr>
            <w:r w:rsidRPr="00A41E84">
              <w:rPr>
                <w:color w:val="000000"/>
                <w:sz w:val="24"/>
                <w:szCs w:val="24"/>
              </w:rPr>
              <w:t>30,03</w:t>
            </w:r>
          </w:p>
        </w:tc>
        <w:tc>
          <w:tcPr>
            <w:tcW w:w="429" w:type="pct"/>
            <w:vAlign w:val="center"/>
            <w:hideMark/>
          </w:tcPr>
          <w:p w:rsidR="00515620" w:rsidRPr="00A41E84" w:rsidRDefault="00515620" w:rsidP="007A68EA">
            <w:pPr>
              <w:jc w:val="center"/>
              <w:rPr>
                <w:color w:val="000000"/>
                <w:sz w:val="24"/>
                <w:szCs w:val="24"/>
              </w:rPr>
            </w:pPr>
            <w:r w:rsidRPr="00A41E84">
              <w:rPr>
                <w:color w:val="000000"/>
                <w:sz w:val="24"/>
                <w:szCs w:val="24"/>
              </w:rPr>
              <w:t>30,03</w:t>
            </w:r>
          </w:p>
        </w:tc>
        <w:tc>
          <w:tcPr>
            <w:tcW w:w="313" w:type="pct"/>
            <w:vAlign w:val="center"/>
            <w:hideMark/>
          </w:tcPr>
          <w:p w:rsidR="00515620" w:rsidRPr="00A41E84" w:rsidRDefault="00515620" w:rsidP="007A68EA">
            <w:pPr>
              <w:jc w:val="center"/>
              <w:rPr>
                <w:color w:val="000000"/>
                <w:sz w:val="24"/>
                <w:szCs w:val="24"/>
              </w:rPr>
            </w:pPr>
            <w:r w:rsidRPr="00A41E84">
              <w:rPr>
                <w:color w:val="000000"/>
                <w:sz w:val="24"/>
                <w:szCs w:val="24"/>
              </w:rPr>
              <w:t>30,03</w:t>
            </w:r>
          </w:p>
        </w:tc>
        <w:tc>
          <w:tcPr>
            <w:tcW w:w="313" w:type="pct"/>
            <w:vAlign w:val="center"/>
            <w:hideMark/>
          </w:tcPr>
          <w:p w:rsidR="00515620" w:rsidRPr="00A41E84" w:rsidRDefault="00515620" w:rsidP="007A68EA">
            <w:pPr>
              <w:jc w:val="center"/>
              <w:rPr>
                <w:color w:val="000000"/>
                <w:sz w:val="24"/>
                <w:szCs w:val="24"/>
              </w:rPr>
            </w:pPr>
            <w:r w:rsidRPr="00A41E84">
              <w:rPr>
                <w:color w:val="000000"/>
                <w:sz w:val="24"/>
                <w:szCs w:val="24"/>
              </w:rPr>
              <w:t>30,03</w:t>
            </w:r>
          </w:p>
        </w:tc>
        <w:tc>
          <w:tcPr>
            <w:tcW w:w="313" w:type="pct"/>
            <w:vAlign w:val="center"/>
            <w:hideMark/>
          </w:tcPr>
          <w:p w:rsidR="00515620" w:rsidRPr="00A41E84" w:rsidRDefault="00515620" w:rsidP="007A68EA">
            <w:pPr>
              <w:jc w:val="center"/>
              <w:rPr>
                <w:color w:val="000000"/>
                <w:sz w:val="24"/>
                <w:szCs w:val="24"/>
              </w:rPr>
            </w:pPr>
            <w:r w:rsidRPr="00A41E84">
              <w:rPr>
                <w:color w:val="000000"/>
                <w:sz w:val="24"/>
                <w:szCs w:val="24"/>
              </w:rPr>
              <w:t>30,03</w:t>
            </w:r>
          </w:p>
        </w:tc>
        <w:tc>
          <w:tcPr>
            <w:tcW w:w="350" w:type="pct"/>
            <w:vAlign w:val="center"/>
            <w:hideMark/>
          </w:tcPr>
          <w:p w:rsidR="00515620" w:rsidRPr="00A41E84" w:rsidRDefault="00515620" w:rsidP="007A68EA">
            <w:pPr>
              <w:jc w:val="center"/>
              <w:rPr>
                <w:color w:val="000000"/>
                <w:sz w:val="24"/>
                <w:szCs w:val="24"/>
              </w:rPr>
            </w:pPr>
            <w:r w:rsidRPr="00A41E84">
              <w:rPr>
                <w:color w:val="000000"/>
                <w:sz w:val="24"/>
                <w:szCs w:val="24"/>
              </w:rPr>
              <w:t>30,03</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Pr>
                <w:color w:val="000000"/>
                <w:sz w:val="24"/>
                <w:szCs w:val="24"/>
              </w:rPr>
              <w:t>5</w:t>
            </w:r>
          </w:p>
        </w:tc>
        <w:tc>
          <w:tcPr>
            <w:tcW w:w="1861" w:type="pct"/>
            <w:shd w:val="clear" w:color="000000" w:fill="FFFFFF"/>
            <w:vAlign w:val="center"/>
            <w:hideMark/>
          </w:tcPr>
          <w:p w:rsidR="00515620" w:rsidRPr="00901024" w:rsidRDefault="00515620" w:rsidP="007A68EA">
            <w:pPr>
              <w:rPr>
                <w:color w:val="000000"/>
                <w:sz w:val="24"/>
                <w:szCs w:val="24"/>
              </w:rPr>
            </w:pPr>
            <w:r w:rsidRPr="00901024">
              <w:rPr>
                <w:color w:val="000000"/>
                <w:sz w:val="24"/>
                <w:szCs w:val="24"/>
              </w:rPr>
              <w:t>Доля объемов ТЭ, расчеты за которую осуществляются с использованием приборов учета (в части МКД – с использованием коллективных приборов учета), в общем объеме ТЭ, потребляемой на территории МО</w:t>
            </w:r>
          </w:p>
        </w:tc>
        <w:tc>
          <w:tcPr>
            <w:tcW w:w="468" w:type="pct"/>
            <w:shd w:val="clear" w:color="000000" w:fill="FFFFFF"/>
            <w:vAlign w:val="center"/>
            <w:hideMark/>
          </w:tcPr>
          <w:p w:rsidR="00515620" w:rsidRPr="00901024" w:rsidRDefault="00515620" w:rsidP="007A68EA">
            <w:pPr>
              <w:jc w:val="center"/>
              <w:rPr>
                <w:color w:val="000000"/>
                <w:sz w:val="24"/>
                <w:szCs w:val="24"/>
              </w:rPr>
            </w:pPr>
            <w:r w:rsidRPr="00901024">
              <w:rPr>
                <w:color w:val="000000"/>
                <w:sz w:val="24"/>
                <w:szCs w:val="24"/>
              </w:rPr>
              <w:t>%</w:t>
            </w:r>
          </w:p>
        </w:tc>
        <w:tc>
          <w:tcPr>
            <w:tcW w:w="325" w:type="pct"/>
            <w:vAlign w:val="center"/>
            <w:hideMark/>
          </w:tcPr>
          <w:p w:rsidR="00515620" w:rsidRPr="00A41E84" w:rsidRDefault="00515620" w:rsidP="007A68EA">
            <w:pPr>
              <w:jc w:val="center"/>
              <w:rPr>
                <w:color w:val="000000"/>
                <w:sz w:val="24"/>
                <w:szCs w:val="24"/>
              </w:rPr>
            </w:pPr>
            <w:r w:rsidRPr="00A41E84">
              <w:rPr>
                <w:color w:val="000000"/>
                <w:sz w:val="24"/>
                <w:szCs w:val="24"/>
              </w:rPr>
              <w:t>53,3</w:t>
            </w:r>
          </w:p>
        </w:tc>
        <w:tc>
          <w:tcPr>
            <w:tcW w:w="429" w:type="pct"/>
            <w:vAlign w:val="center"/>
            <w:hideMark/>
          </w:tcPr>
          <w:p w:rsidR="00515620" w:rsidRPr="00A41E84" w:rsidRDefault="00515620" w:rsidP="007A68EA">
            <w:pPr>
              <w:jc w:val="center"/>
              <w:rPr>
                <w:color w:val="000000"/>
                <w:sz w:val="24"/>
                <w:szCs w:val="24"/>
              </w:rPr>
            </w:pPr>
            <w:r w:rsidRPr="00A41E84">
              <w:rPr>
                <w:color w:val="000000"/>
                <w:sz w:val="24"/>
                <w:szCs w:val="24"/>
              </w:rPr>
              <w:t>53</w:t>
            </w:r>
          </w:p>
        </w:tc>
        <w:tc>
          <w:tcPr>
            <w:tcW w:w="429" w:type="pct"/>
            <w:vAlign w:val="center"/>
            <w:hideMark/>
          </w:tcPr>
          <w:p w:rsidR="00515620" w:rsidRPr="00A41E84" w:rsidRDefault="00515620" w:rsidP="007A68EA">
            <w:pPr>
              <w:jc w:val="center"/>
              <w:rPr>
                <w:color w:val="000000"/>
                <w:sz w:val="24"/>
                <w:szCs w:val="24"/>
              </w:rPr>
            </w:pPr>
            <w:r w:rsidRPr="00A41E84">
              <w:rPr>
                <w:color w:val="000000"/>
                <w:sz w:val="24"/>
                <w:szCs w:val="24"/>
              </w:rPr>
              <w:t>53</w:t>
            </w:r>
          </w:p>
        </w:tc>
        <w:tc>
          <w:tcPr>
            <w:tcW w:w="313" w:type="pct"/>
            <w:vAlign w:val="center"/>
            <w:hideMark/>
          </w:tcPr>
          <w:p w:rsidR="00515620" w:rsidRPr="00A41E84" w:rsidRDefault="00515620" w:rsidP="007A68EA">
            <w:pPr>
              <w:jc w:val="center"/>
              <w:rPr>
                <w:color w:val="000000"/>
                <w:sz w:val="24"/>
                <w:szCs w:val="24"/>
              </w:rPr>
            </w:pPr>
            <w:r w:rsidRPr="00A41E84">
              <w:rPr>
                <w:color w:val="000000"/>
                <w:sz w:val="24"/>
                <w:szCs w:val="24"/>
              </w:rPr>
              <w:t>53</w:t>
            </w:r>
          </w:p>
        </w:tc>
        <w:tc>
          <w:tcPr>
            <w:tcW w:w="313" w:type="pct"/>
            <w:vAlign w:val="center"/>
            <w:hideMark/>
          </w:tcPr>
          <w:p w:rsidR="00515620" w:rsidRPr="00A41E84" w:rsidRDefault="00515620" w:rsidP="007A68EA">
            <w:pPr>
              <w:jc w:val="center"/>
              <w:rPr>
                <w:color w:val="000000"/>
                <w:sz w:val="24"/>
                <w:szCs w:val="24"/>
              </w:rPr>
            </w:pPr>
            <w:r w:rsidRPr="00A41E84">
              <w:rPr>
                <w:color w:val="000000"/>
                <w:sz w:val="24"/>
                <w:szCs w:val="24"/>
              </w:rPr>
              <w:t>53</w:t>
            </w:r>
          </w:p>
        </w:tc>
        <w:tc>
          <w:tcPr>
            <w:tcW w:w="313" w:type="pct"/>
            <w:vAlign w:val="center"/>
            <w:hideMark/>
          </w:tcPr>
          <w:p w:rsidR="00515620" w:rsidRPr="00A41E84" w:rsidRDefault="00515620" w:rsidP="007A68EA">
            <w:pPr>
              <w:jc w:val="center"/>
              <w:rPr>
                <w:color w:val="000000"/>
                <w:sz w:val="24"/>
                <w:szCs w:val="24"/>
              </w:rPr>
            </w:pPr>
            <w:r w:rsidRPr="00A41E84">
              <w:rPr>
                <w:color w:val="000000"/>
                <w:sz w:val="24"/>
                <w:szCs w:val="24"/>
              </w:rPr>
              <w:t>53</w:t>
            </w:r>
          </w:p>
        </w:tc>
        <w:tc>
          <w:tcPr>
            <w:tcW w:w="350" w:type="pct"/>
            <w:vAlign w:val="center"/>
            <w:hideMark/>
          </w:tcPr>
          <w:p w:rsidR="00515620" w:rsidRPr="00A41E84" w:rsidRDefault="00515620" w:rsidP="007A68EA">
            <w:pPr>
              <w:jc w:val="center"/>
              <w:rPr>
                <w:color w:val="000000"/>
                <w:sz w:val="24"/>
                <w:szCs w:val="24"/>
              </w:rPr>
            </w:pPr>
            <w:r w:rsidRPr="00A41E84">
              <w:rPr>
                <w:color w:val="000000"/>
                <w:sz w:val="24"/>
                <w:szCs w:val="24"/>
              </w:rPr>
              <w:t>100</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Pr>
                <w:color w:val="000000"/>
                <w:sz w:val="24"/>
                <w:szCs w:val="24"/>
              </w:rPr>
              <w:t>6</w:t>
            </w:r>
          </w:p>
        </w:tc>
        <w:tc>
          <w:tcPr>
            <w:tcW w:w="1861" w:type="pct"/>
            <w:shd w:val="clear" w:color="000000" w:fill="FFFFFF"/>
            <w:vAlign w:val="center"/>
            <w:hideMark/>
          </w:tcPr>
          <w:p w:rsidR="00515620" w:rsidRPr="00901024" w:rsidRDefault="00515620" w:rsidP="007A68EA">
            <w:pPr>
              <w:rPr>
                <w:color w:val="000000"/>
                <w:sz w:val="24"/>
                <w:szCs w:val="24"/>
              </w:rPr>
            </w:pPr>
            <w:r w:rsidRPr="00901024">
              <w:rPr>
                <w:color w:val="000000"/>
                <w:sz w:val="24"/>
                <w:szCs w:val="24"/>
              </w:rPr>
              <w:t xml:space="preserve">Доля объемом ТЭ на обеспечение бюджетных учреждений, расчеты за которую осуществляются </w:t>
            </w:r>
            <w:r w:rsidRPr="00901024">
              <w:rPr>
                <w:color w:val="000000"/>
                <w:sz w:val="24"/>
                <w:szCs w:val="24"/>
              </w:rPr>
              <w:lastRenderedPageBreak/>
              <w:t>с использованием приборов учета</w:t>
            </w:r>
          </w:p>
        </w:tc>
        <w:tc>
          <w:tcPr>
            <w:tcW w:w="468" w:type="pct"/>
            <w:shd w:val="clear" w:color="000000" w:fill="FFFFFF"/>
            <w:vAlign w:val="center"/>
            <w:hideMark/>
          </w:tcPr>
          <w:p w:rsidR="00515620" w:rsidRPr="00901024" w:rsidRDefault="00515620" w:rsidP="007A68EA">
            <w:pPr>
              <w:jc w:val="center"/>
              <w:rPr>
                <w:color w:val="000000"/>
                <w:sz w:val="24"/>
                <w:szCs w:val="24"/>
              </w:rPr>
            </w:pPr>
            <w:r w:rsidRPr="00901024">
              <w:rPr>
                <w:color w:val="000000"/>
                <w:sz w:val="24"/>
                <w:szCs w:val="24"/>
              </w:rPr>
              <w:lastRenderedPageBreak/>
              <w:t>%</w:t>
            </w:r>
          </w:p>
        </w:tc>
        <w:tc>
          <w:tcPr>
            <w:tcW w:w="325" w:type="pct"/>
            <w:vAlign w:val="center"/>
            <w:hideMark/>
          </w:tcPr>
          <w:p w:rsidR="00515620" w:rsidRPr="00A41E84" w:rsidRDefault="00515620" w:rsidP="007A68EA">
            <w:pPr>
              <w:jc w:val="center"/>
              <w:rPr>
                <w:color w:val="000000"/>
                <w:sz w:val="24"/>
                <w:szCs w:val="24"/>
              </w:rPr>
            </w:pPr>
            <w:r w:rsidRPr="00A41E84">
              <w:rPr>
                <w:color w:val="000000"/>
                <w:sz w:val="24"/>
                <w:szCs w:val="24"/>
              </w:rPr>
              <w:t>100</w:t>
            </w:r>
          </w:p>
        </w:tc>
        <w:tc>
          <w:tcPr>
            <w:tcW w:w="429" w:type="pct"/>
            <w:vAlign w:val="center"/>
            <w:hideMark/>
          </w:tcPr>
          <w:p w:rsidR="00515620" w:rsidRPr="00A41E84" w:rsidRDefault="00515620" w:rsidP="007A68EA">
            <w:pPr>
              <w:jc w:val="center"/>
              <w:rPr>
                <w:color w:val="000000"/>
                <w:sz w:val="24"/>
                <w:szCs w:val="24"/>
              </w:rPr>
            </w:pPr>
            <w:r w:rsidRPr="00A41E84">
              <w:rPr>
                <w:color w:val="000000"/>
                <w:sz w:val="24"/>
                <w:szCs w:val="24"/>
              </w:rPr>
              <w:t>100</w:t>
            </w:r>
          </w:p>
        </w:tc>
        <w:tc>
          <w:tcPr>
            <w:tcW w:w="429" w:type="pct"/>
            <w:vAlign w:val="center"/>
            <w:hideMark/>
          </w:tcPr>
          <w:p w:rsidR="00515620" w:rsidRPr="00A41E84" w:rsidRDefault="00515620" w:rsidP="007A68EA">
            <w:pPr>
              <w:jc w:val="center"/>
              <w:rPr>
                <w:color w:val="000000"/>
                <w:sz w:val="24"/>
                <w:szCs w:val="24"/>
              </w:rPr>
            </w:pPr>
            <w:r w:rsidRPr="00A41E84">
              <w:rPr>
                <w:color w:val="000000"/>
                <w:sz w:val="24"/>
                <w:szCs w:val="24"/>
              </w:rPr>
              <w:t>100</w:t>
            </w:r>
          </w:p>
        </w:tc>
        <w:tc>
          <w:tcPr>
            <w:tcW w:w="313" w:type="pct"/>
            <w:vAlign w:val="center"/>
            <w:hideMark/>
          </w:tcPr>
          <w:p w:rsidR="00515620" w:rsidRPr="00A41E84" w:rsidRDefault="00515620" w:rsidP="007A68EA">
            <w:pPr>
              <w:jc w:val="center"/>
              <w:rPr>
                <w:color w:val="000000"/>
                <w:sz w:val="24"/>
                <w:szCs w:val="24"/>
              </w:rPr>
            </w:pPr>
            <w:r w:rsidRPr="00A41E84">
              <w:rPr>
                <w:color w:val="000000"/>
                <w:sz w:val="24"/>
                <w:szCs w:val="24"/>
              </w:rPr>
              <w:t>100</w:t>
            </w:r>
          </w:p>
        </w:tc>
        <w:tc>
          <w:tcPr>
            <w:tcW w:w="313" w:type="pct"/>
            <w:vAlign w:val="center"/>
            <w:hideMark/>
          </w:tcPr>
          <w:p w:rsidR="00515620" w:rsidRPr="00A41E84" w:rsidRDefault="00515620" w:rsidP="007A68EA">
            <w:pPr>
              <w:jc w:val="center"/>
              <w:rPr>
                <w:color w:val="000000"/>
                <w:sz w:val="24"/>
                <w:szCs w:val="24"/>
              </w:rPr>
            </w:pPr>
            <w:r w:rsidRPr="00A41E84">
              <w:rPr>
                <w:color w:val="000000"/>
                <w:sz w:val="24"/>
                <w:szCs w:val="24"/>
              </w:rPr>
              <w:t>100</w:t>
            </w:r>
          </w:p>
        </w:tc>
        <w:tc>
          <w:tcPr>
            <w:tcW w:w="313" w:type="pct"/>
            <w:vAlign w:val="center"/>
            <w:hideMark/>
          </w:tcPr>
          <w:p w:rsidR="00515620" w:rsidRPr="00A41E84" w:rsidRDefault="00515620" w:rsidP="007A68EA">
            <w:pPr>
              <w:jc w:val="center"/>
              <w:rPr>
                <w:color w:val="000000"/>
                <w:sz w:val="24"/>
                <w:szCs w:val="24"/>
              </w:rPr>
            </w:pPr>
            <w:r w:rsidRPr="00A41E84">
              <w:rPr>
                <w:color w:val="000000"/>
                <w:sz w:val="24"/>
                <w:szCs w:val="24"/>
              </w:rPr>
              <w:t>100</w:t>
            </w:r>
          </w:p>
        </w:tc>
        <w:tc>
          <w:tcPr>
            <w:tcW w:w="350" w:type="pct"/>
            <w:vAlign w:val="center"/>
            <w:hideMark/>
          </w:tcPr>
          <w:p w:rsidR="00515620" w:rsidRPr="00A41E84" w:rsidRDefault="00515620" w:rsidP="007A68EA">
            <w:pPr>
              <w:jc w:val="center"/>
              <w:rPr>
                <w:color w:val="000000"/>
                <w:sz w:val="24"/>
                <w:szCs w:val="24"/>
              </w:rPr>
            </w:pPr>
            <w:r w:rsidRPr="00A41E84">
              <w:rPr>
                <w:color w:val="000000"/>
                <w:sz w:val="24"/>
                <w:szCs w:val="24"/>
              </w:rPr>
              <w:t>100</w:t>
            </w:r>
          </w:p>
        </w:tc>
      </w:tr>
      <w:tr w:rsidR="00515620" w:rsidRPr="00901024" w:rsidTr="007A68EA">
        <w:tc>
          <w:tcPr>
            <w:tcW w:w="5000" w:type="pct"/>
            <w:gridSpan w:val="10"/>
            <w:vAlign w:val="center"/>
            <w:hideMark/>
          </w:tcPr>
          <w:p w:rsidR="00515620" w:rsidRPr="00901024" w:rsidRDefault="00515620" w:rsidP="007A68EA">
            <w:pPr>
              <w:jc w:val="center"/>
              <w:rPr>
                <w:b/>
                <w:bCs/>
                <w:color w:val="000000"/>
                <w:sz w:val="24"/>
                <w:szCs w:val="24"/>
              </w:rPr>
            </w:pPr>
            <w:r w:rsidRPr="00901024">
              <w:rPr>
                <w:b/>
                <w:bCs/>
                <w:color w:val="000000"/>
                <w:sz w:val="24"/>
                <w:szCs w:val="24"/>
              </w:rPr>
              <w:t>Показатели надежности поставки ресурса</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Pr>
                <w:color w:val="000000"/>
                <w:sz w:val="24"/>
                <w:szCs w:val="24"/>
              </w:rPr>
              <w:t>7</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 xml:space="preserve">Количество прекращений подачи тепловой энергии, теплоносителя в результате технологических нарушений на тепловых сетях на 1 км тепловых сетей </w:t>
            </w:r>
          </w:p>
        </w:tc>
        <w:tc>
          <w:tcPr>
            <w:tcW w:w="468" w:type="pct"/>
            <w:shd w:val="clear" w:color="000000" w:fill="FFFFFF"/>
            <w:vAlign w:val="center"/>
            <w:hideMark/>
          </w:tcPr>
          <w:p w:rsidR="00515620" w:rsidRPr="00901024" w:rsidRDefault="00515620" w:rsidP="007A68EA">
            <w:pPr>
              <w:jc w:val="center"/>
              <w:rPr>
                <w:color w:val="000000"/>
                <w:sz w:val="24"/>
                <w:szCs w:val="24"/>
              </w:rPr>
            </w:pPr>
            <w:r w:rsidRPr="00901024">
              <w:rPr>
                <w:color w:val="000000"/>
                <w:sz w:val="24"/>
                <w:szCs w:val="24"/>
              </w:rPr>
              <w:t>ед./км</w:t>
            </w:r>
          </w:p>
        </w:tc>
        <w:tc>
          <w:tcPr>
            <w:tcW w:w="325" w:type="pct"/>
            <w:vAlign w:val="center"/>
            <w:hideMark/>
          </w:tcPr>
          <w:p w:rsidR="00515620" w:rsidRPr="00901024" w:rsidRDefault="00515620" w:rsidP="007A68EA">
            <w:pPr>
              <w:jc w:val="center"/>
              <w:rPr>
                <w:color w:val="000000"/>
                <w:sz w:val="24"/>
                <w:szCs w:val="24"/>
              </w:rPr>
            </w:pPr>
            <w:r w:rsidRPr="00901024">
              <w:rPr>
                <w:color w:val="000000"/>
                <w:sz w:val="24"/>
                <w:szCs w:val="24"/>
              </w:rPr>
              <w:t>0,53</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0,53</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0,53</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0,53</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0,53</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0,53</w:t>
            </w:r>
          </w:p>
        </w:tc>
        <w:tc>
          <w:tcPr>
            <w:tcW w:w="350" w:type="pct"/>
            <w:vAlign w:val="center"/>
            <w:hideMark/>
          </w:tcPr>
          <w:p w:rsidR="00515620" w:rsidRPr="00901024" w:rsidRDefault="00515620" w:rsidP="007A68EA">
            <w:pPr>
              <w:jc w:val="center"/>
              <w:rPr>
                <w:color w:val="000000"/>
                <w:sz w:val="24"/>
                <w:szCs w:val="24"/>
              </w:rPr>
            </w:pPr>
            <w:r w:rsidRPr="00901024">
              <w:rPr>
                <w:color w:val="000000"/>
                <w:sz w:val="24"/>
                <w:szCs w:val="24"/>
              </w:rPr>
              <w:t>0,45</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Pr>
                <w:color w:val="000000"/>
                <w:sz w:val="24"/>
                <w:szCs w:val="24"/>
              </w:rPr>
              <w:t>8</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w:t>
            </w:r>
          </w:p>
        </w:tc>
        <w:tc>
          <w:tcPr>
            <w:tcW w:w="468" w:type="pct"/>
            <w:shd w:val="clear" w:color="000000" w:fill="FFFFFF"/>
            <w:vAlign w:val="center"/>
            <w:hideMark/>
          </w:tcPr>
          <w:p w:rsidR="00515620" w:rsidRPr="00901024" w:rsidRDefault="00515620" w:rsidP="007A68EA">
            <w:pPr>
              <w:jc w:val="center"/>
              <w:rPr>
                <w:color w:val="000000"/>
                <w:sz w:val="24"/>
                <w:szCs w:val="24"/>
              </w:rPr>
            </w:pPr>
            <w:r w:rsidRPr="00901024">
              <w:rPr>
                <w:color w:val="000000"/>
                <w:sz w:val="24"/>
                <w:szCs w:val="24"/>
              </w:rPr>
              <w:t>ед./Гкал/ч</w:t>
            </w:r>
          </w:p>
        </w:tc>
        <w:tc>
          <w:tcPr>
            <w:tcW w:w="325" w:type="pct"/>
            <w:vAlign w:val="center"/>
            <w:hideMark/>
          </w:tcPr>
          <w:p w:rsidR="00515620" w:rsidRPr="00901024" w:rsidRDefault="00515620" w:rsidP="007A68EA">
            <w:pPr>
              <w:jc w:val="center"/>
              <w:rPr>
                <w:color w:val="000000"/>
                <w:sz w:val="24"/>
                <w:szCs w:val="24"/>
              </w:rPr>
            </w:pPr>
            <w:r w:rsidRPr="00901024">
              <w:rPr>
                <w:color w:val="000000"/>
                <w:sz w:val="24"/>
                <w:szCs w:val="24"/>
              </w:rPr>
              <w:t>1</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1</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1</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1</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1</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1</w:t>
            </w:r>
          </w:p>
        </w:tc>
        <w:tc>
          <w:tcPr>
            <w:tcW w:w="350"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Pr>
                <w:color w:val="000000"/>
                <w:sz w:val="24"/>
                <w:szCs w:val="24"/>
              </w:rPr>
              <w:t>0</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 xml:space="preserve">Перебои в снабжении потребителей </w:t>
            </w:r>
          </w:p>
        </w:tc>
        <w:tc>
          <w:tcPr>
            <w:tcW w:w="468" w:type="pct"/>
            <w:shd w:val="clear" w:color="000000" w:fill="FFFFFF"/>
            <w:vAlign w:val="center"/>
            <w:hideMark/>
          </w:tcPr>
          <w:p w:rsidR="00515620" w:rsidRPr="00901024" w:rsidRDefault="00515620" w:rsidP="007A68EA">
            <w:pPr>
              <w:jc w:val="center"/>
              <w:rPr>
                <w:color w:val="000000"/>
                <w:sz w:val="24"/>
                <w:szCs w:val="24"/>
              </w:rPr>
            </w:pPr>
            <w:r w:rsidRPr="00901024">
              <w:rPr>
                <w:color w:val="000000"/>
                <w:sz w:val="24"/>
                <w:szCs w:val="24"/>
              </w:rPr>
              <w:t>час. /чел.</w:t>
            </w:r>
          </w:p>
        </w:tc>
        <w:tc>
          <w:tcPr>
            <w:tcW w:w="325"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c>
          <w:tcPr>
            <w:tcW w:w="350"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Pr>
                <w:color w:val="000000"/>
                <w:sz w:val="24"/>
                <w:szCs w:val="24"/>
              </w:rPr>
              <w:t>10</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Продолжительность (бесперебойность) поставки товаров и услуг</w:t>
            </w:r>
          </w:p>
        </w:tc>
        <w:tc>
          <w:tcPr>
            <w:tcW w:w="468" w:type="pct"/>
            <w:shd w:val="clear" w:color="000000" w:fill="FFFFFF"/>
            <w:vAlign w:val="center"/>
            <w:hideMark/>
          </w:tcPr>
          <w:p w:rsidR="00515620" w:rsidRPr="00901024" w:rsidRDefault="00515620" w:rsidP="007A68EA">
            <w:pPr>
              <w:jc w:val="center"/>
              <w:rPr>
                <w:color w:val="000000"/>
                <w:sz w:val="24"/>
                <w:szCs w:val="24"/>
              </w:rPr>
            </w:pPr>
            <w:r w:rsidRPr="00901024">
              <w:rPr>
                <w:color w:val="000000"/>
                <w:sz w:val="24"/>
                <w:szCs w:val="24"/>
              </w:rPr>
              <w:t>час. /день</w:t>
            </w:r>
          </w:p>
        </w:tc>
        <w:tc>
          <w:tcPr>
            <w:tcW w:w="325" w:type="pct"/>
            <w:vAlign w:val="center"/>
            <w:hideMark/>
          </w:tcPr>
          <w:p w:rsidR="00515620" w:rsidRPr="00901024" w:rsidRDefault="00515620" w:rsidP="007A68EA">
            <w:pPr>
              <w:jc w:val="center"/>
              <w:rPr>
                <w:color w:val="000000"/>
                <w:sz w:val="24"/>
                <w:szCs w:val="24"/>
              </w:rPr>
            </w:pPr>
            <w:r w:rsidRPr="00901024">
              <w:rPr>
                <w:color w:val="000000"/>
                <w:sz w:val="24"/>
                <w:szCs w:val="24"/>
              </w:rPr>
              <w:t>24</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24</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24</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24</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24</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24</w:t>
            </w:r>
          </w:p>
        </w:tc>
        <w:tc>
          <w:tcPr>
            <w:tcW w:w="350" w:type="pct"/>
            <w:vAlign w:val="center"/>
            <w:hideMark/>
          </w:tcPr>
          <w:p w:rsidR="00515620" w:rsidRPr="00901024" w:rsidRDefault="00515620" w:rsidP="007A68EA">
            <w:pPr>
              <w:jc w:val="center"/>
              <w:rPr>
                <w:color w:val="000000"/>
                <w:sz w:val="24"/>
                <w:szCs w:val="24"/>
              </w:rPr>
            </w:pPr>
            <w:r w:rsidRPr="00901024">
              <w:rPr>
                <w:color w:val="000000"/>
                <w:sz w:val="24"/>
                <w:szCs w:val="24"/>
              </w:rPr>
              <w:t>24</w:t>
            </w:r>
          </w:p>
        </w:tc>
      </w:tr>
      <w:tr w:rsidR="00515620" w:rsidRPr="00901024" w:rsidTr="007A68EA">
        <w:tc>
          <w:tcPr>
            <w:tcW w:w="5000" w:type="pct"/>
            <w:gridSpan w:val="10"/>
            <w:vAlign w:val="center"/>
            <w:hideMark/>
          </w:tcPr>
          <w:p w:rsidR="00515620" w:rsidRPr="00901024" w:rsidRDefault="00515620" w:rsidP="007A68EA">
            <w:pPr>
              <w:jc w:val="center"/>
              <w:rPr>
                <w:b/>
                <w:bCs/>
                <w:color w:val="000000"/>
                <w:sz w:val="24"/>
                <w:szCs w:val="24"/>
              </w:rPr>
            </w:pPr>
            <w:r w:rsidRPr="00901024">
              <w:rPr>
                <w:b/>
                <w:bCs/>
                <w:color w:val="000000"/>
                <w:sz w:val="24"/>
                <w:szCs w:val="24"/>
              </w:rPr>
              <w:t>Показатели экологичности производства ресурса</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sidRPr="00901024">
              <w:rPr>
                <w:color w:val="000000"/>
                <w:sz w:val="24"/>
                <w:szCs w:val="24"/>
              </w:rPr>
              <w:t>1</w:t>
            </w:r>
            <w:r>
              <w:rPr>
                <w:color w:val="000000"/>
                <w:sz w:val="24"/>
                <w:szCs w:val="24"/>
              </w:rPr>
              <w:t>1</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Объем выбросов</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t>т</w:t>
            </w:r>
          </w:p>
        </w:tc>
        <w:tc>
          <w:tcPr>
            <w:tcW w:w="325" w:type="pct"/>
            <w:vAlign w:val="center"/>
            <w:hideMark/>
          </w:tcPr>
          <w:p w:rsidR="00515620" w:rsidRPr="00901024" w:rsidRDefault="00515620" w:rsidP="007A68EA">
            <w:pPr>
              <w:jc w:val="center"/>
              <w:rPr>
                <w:color w:val="000000"/>
                <w:sz w:val="24"/>
                <w:szCs w:val="24"/>
              </w:rPr>
            </w:pPr>
            <w:r w:rsidRPr="00901024">
              <w:rPr>
                <w:color w:val="000000"/>
                <w:sz w:val="24"/>
                <w:szCs w:val="24"/>
              </w:rPr>
              <w:t>23,89</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22,50</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21,11</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19,72</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18,33</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16,94</w:t>
            </w:r>
          </w:p>
        </w:tc>
        <w:tc>
          <w:tcPr>
            <w:tcW w:w="350" w:type="pct"/>
            <w:vAlign w:val="center"/>
            <w:hideMark/>
          </w:tcPr>
          <w:p w:rsidR="00515620" w:rsidRPr="00901024" w:rsidRDefault="00515620" w:rsidP="007A68EA">
            <w:pPr>
              <w:jc w:val="center"/>
              <w:rPr>
                <w:color w:val="000000"/>
                <w:sz w:val="24"/>
                <w:szCs w:val="24"/>
              </w:rPr>
            </w:pPr>
            <w:r w:rsidRPr="00901024">
              <w:rPr>
                <w:color w:val="000000"/>
                <w:sz w:val="24"/>
                <w:szCs w:val="24"/>
              </w:rPr>
              <w:t>10</w:t>
            </w:r>
          </w:p>
        </w:tc>
      </w:tr>
      <w:tr w:rsidR="00515620" w:rsidRPr="00901024" w:rsidTr="007A68EA">
        <w:tc>
          <w:tcPr>
            <w:tcW w:w="5000" w:type="pct"/>
            <w:gridSpan w:val="10"/>
            <w:shd w:val="clear" w:color="000000" w:fill="BDD7EE"/>
            <w:vAlign w:val="center"/>
            <w:hideMark/>
          </w:tcPr>
          <w:p w:rsidR="00515620" w:rsidRPr="00901024" w:rsidRDefault="00515620" w:rsidP="007A68EA">
            <w:pPr>
              <w:jc w:val="center"/>
              <w:rPr>
                <w:b/>
                <w:bCs/>
                <w:color w:val="000000"/>
                <w:sz w:val="24"/>
                <w:szCs w:val="24"/>
              </w:rPr>
            </w:pPr>
            <w:r w:rsidRPr="00901024">
              <w:rPr>
                <w:b/>
                <w:bCs/>
                <w:color w:val="000000"/>
                <w:sz w:val="24"/>
                <w:szCs w:val="24"/>
              </w:rPr>
              <w:t>Система водоснабжения</w:t>
            </w:r>
          </w:p>
        </w:tc>
      </w:tr>
      <w:tr w:rsidR="00515620" w:rsidRPr="00901024" w:rsidTr="007A68EA">
        <w:tc>
          <w:tcPr>
            <w:tcW w:w="5000" w:type="pct"/>
            <w:gridSpan w:val="10"/>
            <w:vAlign w:val="center"/>
            <w:hideMark/>
          </w:tcPr>
          <w:p w:rsidR="00515620" w:rsidRPr="00901024" w:rsidRDefault="00515620" w:rsidP="007A68EA">
            <w:pPr>
              <w:jc w:val="center"/>
              <w:rPr>
                <w:b/>
                <w:bCs/>
                <w:color w:val="000000"/>
                <w:sz w:val="24"/>
                <w:szCs w:val="24"/>
              </w:rPr>
            </w:pPr>
            <w:r w:rsidRPr="00901024">
              <w:rPr>
                <w:b/>
                <w:bCs/>
                <w:color w:val="000000"/>
                <w:sz w:val="24"/>
                <w:szCs w:val="24"/>
              </w:rPr>
              <w:t>Показатели спроса на ресурс</w:t>
            </w:r>
          </w:p>
        </w:tc>
      </w:tr>
      <w:tr w:rsidR="00515620" w:rsidRPr="00901024" w:rsidTr="007A68EA">
        <w:tc>
          <w:tcPr>
            <w:tcW w:w="200" w:type="pct"/>
            <w:vAlign w:val="center"/>
            <w:hideMark/>
          </w:tcPr>
          <w:p w:rsidR="00515620" w:rsidRPr="00901024" w:rsidRDefault="00515620" w:rsidP="007A68EA">
            <w:pPr>
              <w:jc w:val="center"/>
              <w:rPr>
                <w:sz w:val="24"/>
                <w:szCs w:val="24"/>
              </w:rPr>
            </w:pPr>
            <w:r w:rsidRPr="00901024">
              <w:rPr>
                <w:sz w:val="24"/>
                <w:szCs w:val="24"/>
              </w:rPr>
              <w:t>1</w:t>
            </w:r>
          </w:p>
        </w:tc>
        <w:tc>
          <w:tcPr>
            <w:tcW w:w="1861" w:type="pct"/>
            <w:vAlign w:val="center"/>
            <w:hideMark/>
          </w:tcPr>
          <w:p w:rsidR="00515620" w:rsidRPr="00901024" w:rsidRDefault="00515620" w:rsidP="007A68EA">
            <w:pPr>
              <w:rPr>
                <w:sz w:val="24"/>
                <w:szCs w:val="24"/>
              </w:rPr>
            </w:pPr>
            <w:r w:rsidRPr="00901024">
              <w:rPr>
                <w:sz w:val="24"/>
                <w:szCs w:val="24"/>
              </w:rPr>
              <w:t>Уровень использования производственных мощностей</w:t>
            </w:r>
          </w:p>
        </w:tc>
        <w:tc>
          <w:tcPr>
            <w:tcW w:w="468" w:type="pct"/>
            <w:vAlign w:val="center"/>
            <w:hideMark/>
          </w:tcPr>
          <w:p w:rsidR="00515620" w:rsidRPr="00901024" w:rsidRDefault="00515620" w:rsidP="007A68EA">
            <w:pPr>
              <w:jc w:val="center"/>
              <w:rPr>
                <w:sz w:val="24"/>
                <w:szCs w:val="24"/>
              </w:rPr>
            </w:pPr>
            <w:r w:rsidRPr="00901024">
              <w:rPr>
                <w:sz w:val="24"/>
                <w:szCs w:val="24"/>
              </w:rPr>
              <w:t>%</w:t>
            </w:r>
          </w:p>
        </w:tc>
        <w:tc>
          <w:tcPr>
            <w:tcW w:w="325" w:type="pct"/>
            <w:vAlign w:val="center"/>
            <w:hideMark/>
          </w:tcPr>
          <w:p w:rsidR="00515620" w:rsidRPr="00A41E84" w:rsidRDefault="00515620" w:rsidP="007A68EA">
            <w:pPr>
              <w:jc w:val="center"/>
              <w:rPr>
                <w:sz w:val="24"/>
              </w:rPr>
            </w:pPr>
            <w:r w:rsidRPr="00A41E84">
              <w:rPr>
                <w:sz w:val="24"/>
              </w:rPr>
              <w:t>59,99</w:t>
            </w:r>
          </w:p>
        </w:tc>
        <w:tc>
          <w:tcPr>
            <w:tcW w:w="429" w:type="pct"/>
            <w:vAlign w:val="center"/>
            <w:hideMark/>
          </w:tcPr>
          <w:p w:rsidR="00515620" w:rsidRPr="00A41E84" w:rsidRDefault="00515620" w:rsidP="007A68EA">
            <w:pPr>
              <w:jc w:val="center"/>
              <w:rPr>
                <w:sz w:val="24"/>
              </w:rPr>
            </w:pPr>
            <w:r w:rsidRPr="00A41E84">
              <w:rPr>
                <w:sz w:val="24"/>
              </w:rPr>
              <w:t>59,99</w:t>
            </w:r>
          </w:p>
        </w:tc>
        <w:tc>
          <w:tcPr>
            <w:tcW w:w="429" w:type="pct"/>
            <w:vAlign w:val="center"/>
            <w:hideMark/>
          </w:tcPr>
          <w:p w:rsidR="00515620" w:rsidRPr="00A41E84" w:rsidRDefault="00515620" w:rsidP="007A68EA">
            <w:pPr>
              <w:jc w:val="center"/>
              <w:rPr>
                <w:sz w:val="24"/>
              </w:rPr>
            </w:pPr>
            <w:r w:rsidRPr="00A41E84">
              <w:rPr>
                <w:sz w:val="24"/>
              </w:rPr>
              <w:t>59,99</w:t>
            </w:r>
          </w:p>
        </w:tc>
        <w:tc>
          <w:tcPr>
            <w:tcW w:w="313" w:type="pct"/>
            <w:vAlign w:val="center"/>
            <w:hideMark/>
          </w:tcPr>
          <w:p w:rsidR="00515620" w:rsidRPr="00A41E84" w:rsidRDefault="00515620" w:rsidP="007A68EA">
            <w:pPr>
              <w:jc w:val="center"/>
              <w:rPr>
                <w:sz w:val="24"/>
              </w:rPr>
            </w:pPr>
            <w:r w:rsidRPr="00A41E84">
              <w:rPr>
                <w:sz w:val="24"/>
              </w:rPr>
              <w:t>59,99</w:t>
            </w:r>
          </w:p>
        </w:tc>
        <w:tc>
          <w:tcPr>
            <w:tcW w:w="313" w:type="pct"/>
            <w:vAlign w:val="center"/>
            <w:hideMark/>
          </w:tcPr>
          <w:p w:rsidR="00515620" w:rsidRPr="00A41E84" w:rsidRDefault="00515620" w:rsidP="007A68EA">
            <w:pPr>
              <w:jc w:val="center"/>
              <w:rPr>
                <w:sz w:val="24"/>
              </w:rPr>
            </w:pPr>
            <w:r w:rsidRPr="00A41E84">
              <w:rPr>
                <w:sz w:val="24"/>
              </w:rPr>
              <w:t>59,99</w:t>
            </w:r>
          </w:p>
        </w:tc>
        <w:tc>
          <w:tcPr>
            <w:tcW w:w="313" w:type="pct"/>
            <w:vAlign w:val="center"/>
            <w:hideMark/>
          </w:tcPr>
          <w:p w:rsidR="00515620" w:rsidRPr="00A41E84" w:rsidRDefault="00515620" w:rsidP="007A68EA">
            <w:pPr>
              <w:jc w:val="center"/>
              <w:rPr>
                <w:sz w:val="24"/>
              </w:rPr>
            </w:pPr>
            <w:r w:rsidRPr="00A41E84">
              <w:rPr>
                <w:sz w:val="24"/>
              </w:rPr>
              <w:t>59,99</w:t>
            </w:r>
          </w:p>
        </w:tc>
        <w:tc>
          <w:tcPr>
            <w:tcW w:w="350" w:type="pct"/>
            <w:vAlign w:val="center"/>
            <w:hideMark/>
          </w:tcPr>
          <w:p w:rsidR="00515620" w:rsidRPr="00A41E84" w:rsidRDefault="00515620" w:rsidP="007A68EA">
            <w:pPr>
              <w:jc w:val="center"/>
              <w:rPr>
                <w:sz w:val="24"/>
              </w:rPr>
            </w:pPr>
            <w:r w:rsidRPr="00A41E84">
              <w:rPr>
                <w:sz w:val="24"/>
              </w:rPr>
              <w:t>59,99</w:t>
            </w:r>
          </w:p>
        </w:tc>
      </w:tr>
      <w:tr w:rsidR="00515620" w:rsidRPr="00901024" w:rsidTr="007A68EA">
        <w:tc>
          <w:tcPr>
            <w:tcW w:w="5000" w:type="pct"/>
            <w:gridSpan w:val="10"/>
            <w:vAlign w:val="center"/>
            <w:hideMark/>
          </w:tcPr>
          <w:p w:rsidR="00515620" w:rsidRPr="00901024" w:rsidRDefault="00515620" w:rsidP="007A68EA">
            <w:pPr>
              <w:jc w:val="center"/>
              <w:rPr>
                <w:b/>
                <w:bCs/>
                <w:color w:val="000000"/>
                <w:sz w:val="24"/>
                <w:szCs w:val="24"/>
              </w:rPr>
            </w:pPr>
            <w:r w:rsidRPr="00901024">
              <w:rPr>
                <w:b/>
                <w:bCs/>
                <w:color w:val="000000"/>
                <w:sz w:val="24"/>
                <w:szCs w:val="24"/>
              </w:rPr>
              <w:t>Показатели эффективности производства, передачи и потребления ресурса</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sidRPr="00901024">
              <w:rPr>
                <w:color w:val="000000"/>
                <w:sz w:val="24"/>
                <w:szCs w:val="24"/>
              </w:rPr>
              <w:t>2</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 xml:space="preserve">Удельный расход электрической энергии, потребляемой в технологическом процессе подготовки питьевой воды, на единицу объема воды, отпускаемой в сеть </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t xml:space="preserve">кВт∙ч/м³ </w:t>
            </w:r>
          </w:p>
        </w:tc>
        <w:tc>
          <w:tcPr>
            <w:tcW w:w="325" w:type="pct"/>
            <w:vAlign w:val="center"/>
            <w:hideMark/>
          </w:tcPr>
          <w:p w:rsidR="00515620" w:rsidRPr="00A41E84" w:rsidRDefault="00515620" w:rsidP="007A68EA">
            <w:pPr>
              <w:jc w:val="center"/>
              <w:rPr>
                <w:color w:val="000000"/>
                <w:sz w:val="24"/>
              </w:rPr>
            </w:pPr>
            <w:r w:rsidRPr="00A41E84">
              <w:rPr>
                <w:color w:val="000000"/>
                <w:sz w:val="24"/>
              </w:rPr>
              <w:t>6,89</w:t>
            </w:r>
          </w:p>
        </w:tc>
        <w:tc>
          <w:tcPr>
            <w:tcW w:w="429" w:type="pct"/>
            <w:vAlign w:val="center"/>
            <w:hideMark/>
          </w:tcPr>
          <w:p w:rsidR="00515620" w:rsidRPr="00A41E84" w:rsidRDefault="00515620" w:rsidP="007A68EA">
            <w:pPr>
              <w:jc w:val="center"/>
              <w:rPr>
                <w:color w:val="000000"/>
                <w:sz w:val="24"/>
              </w:rPr>
            </w:pPr>
            <w:r w:rsidRPr="00A41E84">
              <w:rPr>
                <w:color w:val="000000"/>
                <w:sz w:val="24"/>
              </w:rPr>
              <w:t>6,89</w:t>
            </w:r>
          </w:p>
        </w:tc>
        <w:tc>
          <w:tcPr>
            <w:tcW w:w="429" w:type="pct"/>
            <w:vAlign w:val="center"/>
            <w:hideMark/>
          </w:tcPr>
          <w:p w:rsidR="00515620" w:rsidRPr="00A41E84" w:rsidRDefault="00515620" w:rsidP="007A68EA">
            <w:pPr>
              <w:jc w:val="center"/>
              <w:rPr>
                <w:color w:val="000000"/>
                <w:sz w:val="24"/>
              </w:rPr>
            </w:pPr>
            <w:r w:rsidRPr="00A41E84">
              <w:rPr>
                <w:color w:val="000000"/>
                <w:sz w:val="24"/>
              </w:rPr>
              <w:t>6,89</w:t>
            </w:r>
          </w:p>
        </w:tc>
        <w:tc>
          <w:tcPr>
            <w:tcW w:w="313" w:type="pct"/>
            <w:vAlign w:val="center"/>
            <w:hideMark/>
          </w:tcPr>
          <w:p w:rsidR="00515620" w:rsidRPr="00A41E84" w:rsidRDefault="00515620" w:rsidP="007A68EA">
            <w:pPr>
              <w:jc w:val="center"/>
              <w:rPr>
                <w:color w:val="000000"/>
                <w:sz w:val="24"/>
              </w:rPr>
            </w:pPr>
            <w:r w:rsidRPr="00A41E84">
              <w:rPr>
                <w:color w:val="000000"/>
                <w:sz w:val="24"/>
              </w:rPr>
              <w:t>6,7</w:t>
            </w:r>
          </w:p>
        </w:tc>
        <w:tc>
          <w:tcPr>
            <w:tcW w:w="313" w:type="pct"/>
            <w:vAlign w:val="center"/>
            <w:hideMark/>
          </w:tcPr>
          <w:p w:rsidR="00515620" w:rsidRPr="00A41E84" w:rsidRDefault="00515620" w:rsidP="007A68EA">
            <w:pPr>
              <w:jc w:val="center"/>
              <w:rPr>
                <w:color w:val="000000"/>
                <w:sz w:val="24"/>
              </w:rPr>
            </w:pPr>
            <w:r w:rsidRPr="00A41E84">
              <w:rPr>
                <w:color w:val="000000"/>
                <w:sz w:val="24"/>
              </w:rPr>
              <w:t>6,7</w:t>
            </w:r>
          </w:p>
        </w:tc>
        <w:tc>
          <w:tcPr>
            <w:tcW w:w="313" w:type="pct"/>
            <w:vAlign w:val="center"/>
            <w:hideMark/>
          </w:tcPr>
          <w:p w:rsidR="00515620" w:rsidRPr="00A41E84" w:rsidRDefault="00515620" w:rsidP="007A68EA">
            <w:pPr>
              <w:jc w:val="center"/>
              <w:rPr>
                <w:color w:val="000000"/>
                <w:sz w:val="24"/>
              </w:rPr>
            </w:pPr>
            <w:r w:rsidRPr="00A41E84">
              <w:rPr>
                <w:color w:val="000000"/>
                <w:sz w:val="24"/>
              </w:rPr>
              <w:t>6,7</w:t>
            </w:r>
          </w:p>
        </w:tc>
        <w:tc>
          <w:tcPr>
            <w:tcW w:w="350" w:type="pct"/>
            <w:vAlign w:val="center"/>
            <w:hideMark/>
          </w:tcPr>
          <w:p w:rsidR="00515620" w:rsidRPr="00A41E84" w:rsidRDefault="00515620" w:rsidP="007A68EA">
            <w:pPr>
              <w:jc w:val="center"/>
              <w:rPr>
                <w:color w:val="000000"/>
                <w:sz w:val="24"/>
              </w:rPr>
            </w:pPr>
            <w:r w:rsidRPr="00A41E84">
              <w:rPr>
                <w:color w:val="000000"/>
                <w:sz w:val="24"/>
              </w:rPr>
              <w:t>6,5</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sidRPr="00901024">
              <w:rPr>
                <w:color w:val="000000"/>
                <w:sz w:val="24"/>
                <w:szCs w:val="24"/>
              </w:rPr>
              <w:t>3</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 xml:space="preserve">Удельный расход электрической энергии, потребляемой в технологическом процессе транспортировки питьевой воды, на единицу объема транспортируемой воды </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t xml:space="preserve">кВт∙ч/м³ </w:t>
            </w:r>
          </w:p>
        </w:tc>
        <w:tc>
          <w:tcPr>
            <w:tcW w:w="325" w:type="pct"/>
            <w:vAlign w:val="center"/>
            <w:hideMark/>
          </w:tcPr>
          <w:p w:rsidR="00515620" w:rsidRPr="00A41E84" w:rsidRDefault="00515620" w:rsidP="007A68EA">
            <w:pPr>
              <w:jc w:val="center"/>
              <w:rPr>
                <w:color w:val="000000"/>
                <w:sz w:val="24"/>
              </w:rPr>
            </w:pPr>
            <w:r w:rsidRPr="00A41E84">
              <w:rPr>
                <w:color w:val="000000"/>
                <w:sz w:val="24"/>
              </w:rPr>
              <w:t>4,14</w:t>
            </w:r>
          </w:p>
        </w:tc>
        <w:tc>
          <w:tcPr>
            <w:tcW w:w="429" w:type="pct"/>
            <w:vAlign w:val="center"/>
            <w:hideMark/>
          </w:tcPr>
          <w:p w:rsidR="00515620" w:rsidRPr="00A41E84" w:rsidRDefault="00515620" w:rsidP="007A68EA">
            <w:pPr>
              <w:jc w:val="center"/>
              <w:rPr>
                <w:color w:val="000000"/>
                <w:sz w:val="24"/>
              </w:rPr>
            </w:pPr>
            <w:r w:rsidRPr="00A41E84">
              <w:rPr>
                <w:color w:val="000000"/>
                <w:sz w:val="24"/>
              </w:rPr>
              <w:t>1,03</w:t>
            </w:r>
          </w:p>
        </w:tc>
        <w:tc>
          <w:tcPr>
            <w:tcW w:w="429" w:type="pct"/>
            <w:vAlign w:val="center"/>
            <w:hideMark/>
          </w:tcPr>
          <w:p w:rsidR="00515620" w:rsidRPr="00A41E84" w:rsidRDefault="00515620" w:rsidP="007A68EA">
            <w:pPr>
              <w:jc w:val="center"/>
              <w:rPr>
                <w:color w:val="000000"/>
                <w:sz w:val="24"/>
              </w:rPr>
            </w:pPr>
            <w:r w:rsidRPr="00A41E84">
              <w:rPr>
                <w:color w:val="000000"/>
                <w:sz w:val="24"/>
              </w:rPr>
              <w:t>1,03</w:t>
            </w:r>
          </w:p>
        </w:tc>
        <w:tc>
          <w:tcPr>
            <w:tcW w:w="313" w:type="pct"/>
            <w:vAlign w:val="center"/>
            <w:hideMark/>
          </w:tcPr>
          <w:p w:rsidR="00515620" w:rsidRPr="00A41E84" w:rsidRDefault="00515620" w:rsidP="007A68EA">
            <w:pPr>
              <w:jc w:val="center"/>
              <w:rPr>
                <w:color w:val="000000"/>
                <w:sz w:val="24"/>
              </w:rPr>
            </w:pPr>
            <w:r w:rsidRPr="00A41E84">
              <w:rPr>
                <w:color w:val="000000"/>
                <w:sz w:val="24"/>
              </w:rPr>
              <w:t>1,00</w:t>
            </w:r>
          </w:p>
        </w:tc>
        <w:tc>
          <w:tcPr>
            <w:tcW w:w="313" w:type="pct"/>
            <w:vAlign w:val="center"/>
            <w:hideMark/>
          </w:tcPr>
          <w:p w:rsidR="00515620" w:rsidRPr="00A41E84" w:rsidRDefault="00515620" w:rsidP="007A68EA">
            <w:pPr>
              <w:jc w:val="center"/>
              <w:rPr>
                <w:color w:val="000000"/>
                <w:sz w:val="24"/>
              </w:rPr>
            </w:pPr>
            <w:r w:rsidRPr="00A41E84">
              <w:rPr>
                <w:color w:val="000000"/>
                <w:sz w:val="24"/>
              </w:rPr>
              <w:t>1,00</w:t>
            </w:r>
          </w:p>
        </w:tc>
        <w:tc>
          <w:tcPr>
            <w:tcW w:w="313" w:type="pct"/>
            <w:vAlign w:val="center"/>
            <w:hideMark/>
          </w:tcPr>
          <w:p w:rsidR="00515620" w:rsidRPr="00A41E84" w:rsidRDefault="00515620" w:rsidP="007A68EA">
            <w:pPr>
              <w:jc w:val="center"/>
              <w:rPr>
                <w:color w:val="000000"/>
                <w:sz w:val="24"/>
              </w:rPr>
            </w:pPr>
            <w:r w:rsidRPr="00A41E84">
              <w:rPr>
                <w:color w:val="000000"/>
                <w:sz w:val="24"/>
              </w:rPr>
              <w:t>1,00</w:t>
            </w:r>
          </w:p>
        </w:tc>
        <w:tc>
          <w:tcPr>
            <w:tcW w:w="350" w:type="pct"/>
            <w:vAlign w:val="center"/>
            <w:hideMark/>
          </w:tcPr>
          <w:p w:rsidR="00515620" w:rsidRPr="00A41E84" w:rsidRDefault="00515620" w:rsidP="007A68EA">
            <w:pPr>
              <w:jc w:val="center"/>
              <w:rPr>
                <w:color w:val="000000"/>
                <w:sz w:val="24"/>
              </w:rPr>
            </w:pPr>
            <w:r w:rsidRPr="00A41E84">
              <w:rPr>
                <w:color w:val="000000"/>
                <w:sz w:val="24"/>
              </w:rPr>
              <w:t>1,00</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sidRPr="00901024">
              <w:rPr>
                <w:color w:val="000000"/>
                <w:sz w:val="24"/>
                <w:szCs w:val="24"/>
              </w:rPr>
              <w:lastRenderedPageBreak/>
              <w:t>4</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Потребление на собственные нужды</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t>%</w:t>
            </w:r>
          </w:p>
        </w:tc>
        <w:tc>
          <w:tcPr>
            <w:tcW w:w="325" w:type="pct"/>
            <w:vAlign w:val="center"/>
            <w:hideMark/>
          </w:tcPr>
          <w:p w:rsidR="00515620" w:rsidRPr="00A41E84" w:rsidRDefault="00515620" w:rsidP="007A68EA">
            <w:pPr>
              <w:jc w:val="center"/>
              <w:rPr>
                <w:color w:val="000000"/>
                <w:sz w:val="24"/>
              </w:rPr>
            </w:pPr>
            <w:r w:rsidRPr="00A41E84">
              <w:rPr>
                <w:color w:val="000000"/>
                <w:sz w:val="24"/>
              </w:rPr>
              <w:t>3,00</w:t>
            </w:r>
          </w:p>
        </w:tc>
        <w:tc>
          <w:tcPr>
            <w:tcW w:w="429" w:type="pct"/>
            <w:vAlign w:val="center"/>
            <w:hideMark/>
          </w:tcPr>
          <w:p w:rsidR="00515620" w:rsidRPr="00A41E84" w:rsidRDefault="00515620" w:rsidP="007A68EA">
            <w:pPr>
              <w:jc w:val="center"/>
              <w:rPr>
                <w:color w:val="000000"/>
                <w:sz w:val="24"/>
              </w:rPr>
            </w:pPr>
            <w:r w:rsidRPr="00A41E84">
              <w:rPr>
                <w:color w:val="000000"/>
                <w:sz w:val="24"/>
              </w:rPr>
              <w:t>3,00</w:t>
            </w:r>
          </w:p>
        </w:tc>
        <w:tc>
          <w:tcPr>
            <w:tcW w:w="429" w:type="pct"/>
            <w:vAlign w:val="center"/>
            <w:hideMark/>
          </w:tcPr>
          <w:p w:rsidR="00515620" w:rsidRPr="00A41E84" w:rsidRDefault="00515620" w:rsidP="007A68EA">
            <w:pPr>
              <w:jc w:val="center"/>
              <w:rPr>
                <w:color w:val="000000"/>
                <w:sz w:val="24"/>
              </w:rPr>
            </w:pPr>
            <w:r w:rsidRPr="00A41E84">
              <w:rPr>
                <w:color w:val="000000"/>
                <w:sz w:val="24"/>
              </w:rPr>
              <w:t>3,00</w:t>
            </w:r>
          </w:p>
        </w:tc>
        <w:tc>
          <w:tcPr>
            <w:tcW w:w="313" w:type="pct"/>
            <w:vAlign w:val="center"/>
            <w:hideMark/>
          </w:tcPr>
          <w:p w:rsidR="00515620" w:rsidRPr="00A41E84" w:rsidRDefault="00515620" w:rsidP="007A68EA">
            <w:pPr>
              <w:jc w:val="center"/>
              <w:rPr>
                <w:color w:val="000000"/>
                <w:sz w:val="24"/>
              </w:rPr>
            </w:pPr>
            <w:r w:rsidRPr="00A41E84">
              <w:rPr>
                <w:color w:val="000000"/>
                <w:sz w:val="24"/>
              </w:rPr>
              <w:t>3,00</w:t>
            </w:r>
          </w:p>
        </w:tc>
        <w:tc>
          <w:tcPr>
            <w:tcW w:w="313" w:type="pct"/>
            <w:vAlign w:val="center"/>
            <w:hideMark/>
          </w:tcPr>
          <w:p w:rsidR="00515620" w:rsidRPr="00A41E84" w:rsidRDefault="00515620" w:rsidP="007A68EA">
            <w:pPr>
              <w:jc w:val="center"/>
              <w:rPr>
                <w:color w:val="000000"/>
                <w:sz w:val="24"/>
              </w:rPr>
            </w:pPr>
            <w:r w:rsidRPr="00A41E84">
              <w:rPr>
                <w:color w:val="000000"/>
                <w:sz w:val="24"/>
              </w:rPr>
              <w:t>3,00</w:t>
            </w:r>
          </w:p>
        </w:tc>
        <w:tc>
          <w:tcPr>
            <w:tcW w:w="313" w:type="pct"/>
            <w:vAlign w:val="center"/>
            <w:hideMark/>
          </w:tcPr>
          <w:p w:rsidR="00515620" w:rsidRPr="00A41E84" w:rsidRDefault="00515620" w:rsidP="007A68EA">
            <w:pPr>
              <w:jc w:val="center"/>
              <w:rPr>
                <w:color w:val="000000"/>
                <w:sz w:val="24"/>
              </w:rPr>
            </w:pPr>
            <w:r w:rsidRPr="00A41E84">
              <w:rPr>
                <w:color w:val="000000"/>
                <w:sz w:val="24"/>
              </w:rPr>
              <w:t>3,00</w:t>
            </w:r>
          </w:p>
        </w:tc>
        <w:tc>
          <w:tcPr>
            <w:tcW w:w="350" w:type="pct"/>
            <w:vAlign w:val="center"/>
            <w:hideMark/>
          </w:tcPr>
          <w:p w:rsidR="00515620" w:rsidRPr="00A41E84" w:rsidRDefault="00515620" w:rsidP="007A68EA">
            <w:pPr>
              <w:jc w:val="center"/>
              <w:rPr>
                <w:color w:val="000000"/>
                <w:sz w:val="24"/>
              </w:rPr>
            </w:pPr>
            <w:r w:rsidRPr="00A41E84">
              <w:rPr>
                <w:color w:val="000000"/>
                <w:sz w:val="24"/>
              </w:rPr>
              <w:t>3,00</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sidRPr="00901024">
              <w:rPr>
                <w:color w:val="000000"/>
                <w:sz w:val="24"/>
                <w:szCs w:val="24"/>
              </w:rPr>
              <w:t>5</w:t>
            </w:r>
          </w:p>
        </w:tc>
        <w:tc>
          <w:tcPr>
            <w:tcW w:w="1861" w:type="pct"/>
            <w:vAlign w:val="center"/>
            <w:hideMark/>
          </w:tcPr>
          <w:p w:rsidR="00515620" w:rsidRPr="00901024" w:rsidRDefault="00515620" w:rsidP="007A68EA">
            <w:pPr>
              <w:rPr>
                <w:sz w:val="24"/>
                <w:szCs w:val="24"/>
              </w:rPr>
            </w:pPr>
            <w:r w:rsidRPr="00901024">
              <w:rPr>
                <w:sz w:val="24"/>
                <w:szCs w:val="24"/>
              </w:rPr>
              <w:t>Доля потерь воды в централизованных системах водоснабжения при транспортировке в общем объеме воды, поданной в водопроводную сеть (в процентах)</w:t>
            </w:r>
          </w:p>
        </w:tc>
        <w:tc>
          <w:tcPr>
            <w:tcW w:w="468" w:type="pct"/>
            <w:vAlign w:val="center"/>
            <w:hideMark/>
          </w:tcPr>
          <w:p w:rsidR="00515620" w:rsidRPr="00901024" w:rsidRDefault="00515620" w:rsidP="007A68EA">
            <w:pPr>
              <w:jc w:val="center"/>
              <w:rPr>
                <w:sz w:val="24"/>
                <w:szCs w:val="24"/>
              </w:rPr>
            </w:pPr>
            <w:r w:rsidRPr="00901024">
              <w:rPr>
                <w:sz w:val="24"/>
                <w:szCs w:val="24"/>
              </w:rPr>
              <w:t>%</w:t>
            </w:r>
          </w:p>
        </w:tc>
        <w:tc>
          <w:tcPr>
            <w:tcW w:w="325" w:type="pct"/>
            <w:vAlign w:val="center"/>
            <w:hideMark/>
          </w:tcPr>
          <w:p w:rsidR="00515620" w:rsidRPr="00A41E84" w:rsidRDefault="00515620" w:rsidP="007A68EA">
            <w:pPr>
              <w:jc w:val="center"/>
              <w:rPr>
                <w:sz w:val="24"/>
              </w:rPr>
            </w:pPr>
            <w:r w:rsidRPr="00A41E84">
              <w:rPr>
                <w:sz w:val="24"/>
              </w:rPr>
              <w:t>46,7</w:t>
            </w:r>
          </w:p>
        </w:tc>
        <w:tc>
          <w:tcPr>
            <w:tcW w:w="429" w:type="pct"/>
            <w:vAlign w:val="center"/>
            <w:hideMark/>
          </w:tcPr>
          <w:p w:rsidR="00515620" w:rsidRPr="00A41E84" w:rsidRDefault="00515620" w:rsidP="007A68EA">
            <w:pPr>
              <w:jc w:val="center"/>
              <w:rPr>
                <w:sz w:val="24"/>
              </w:rPr>
            </w:pPr>
            <w:r w:rsidRPr="00A41E84">
              <w:rPr>
                <w:sz w:val="24"/>
              </w:rPr>
              <w:t>10</w:t>
            </w:r>
          </w:p>
        </w:tc>
        <w:tc>
          <w:tcPr>
            <w:tcW w:w="429" w:type="pct"/>
            <w:vAlign w:val="center"/>
            <w:hideMark/>
          </w:tcPr>
          <w:p w:rsidR="00515620" w:rsidRPr="00A41E84" w:rsidRDefault="00515620" w:rsidP="007A68EA">
            <w:pPr>
              <w:jc w:val="center"/>
              <w:rPr>
                <w:sz w:val="24"/>
              </w:rPr>
            </w:pPr>
            <w:r w:rsidRPr="00A41E84">
              <w:rPr>
                <w:sz w:val="24"/>
              </w:rPr>
              <w:t>10</w:t>
            </w:r>
          </w:p>
        </w:tc>
        <w:tc>
          <w:tcPr>
            <w:tcW w:w="313" w:type="pct"/>
            <w:vAlign w:val="center"/>
            <w:hideMark/>
          </w:tcPr>
          <w:p w:rsidR="00515620" w:rsidRPr="00A41E84" w:rsidRDefault="00515620" w:rsidP="007A68EA">
            <w:pPr>
              <w:jc w:val="center"/>
              <w:rPr>
                <w:sz w:val="24"/>
              </w:rPr>
            </w:pPr>
            <w:r w:rsidRPr="00A41E84">
              <w:rPr>
                <w:sz w:val="24"/>
              </w:rPr>
              <w:t>10</w:t>
            </w:r>
          </w:p>
        </w:tc>
        <w:tc>
          <w:tcPr>
            <w:tcW w:w="313" w:type="pct"/>
            <w:vAlign w:val="center"/>
            <w:hideMark/>
          </w:tcPr>
          <w:p w:rsidR="00515620" w:rsidRPr="00A41E84" w:rsidRDefault="00515620" w:rsidP="007A68EA">
            <w:pPr>
              <w:jc w:val="center"/>
              <w:rPr>
                <w:sz w:val="24"/>
              </w:rPr>
            </w:pPr>
            <w:r w:rsidRPr="00A41E84">
              <w:rPr>
                <w:sz w:val="24"/>
              </w:rPr>
              <w:t>10</w:t>
            </w:r>
          </w:p>
        </w:tc>
        <w:tc>
          <w:tcPr>
            <w:tcW w:w="313" w:type="pct"/>
            <w:vAlign w:val="center"/>
            <w:hideMark/>
          </w:tcPr>
          <w:p w:rsidR="00515620" w:rsidRPr="00A41E84" w:rsidRDefault="00515620" w:rsidP="007A68EA">
            <w:pPr>
              <w:jc w:val="center"/>
              <w:rPr>
                <w:sz w:val="24"/>
              </w:rPr>
            </w:pPr>
            <w:r w:rsidRPr="00A41E84">
              <w:rPr>
                <w:sz w:val="24"/>
              </w:rPr>
              <w:t>10</w:t>
            </w:r>
          </w:p>
        </w:tc>
        <w:tc>
          <w:tcPr>
            <w:tcW w:w="350" w:type="pct"/>
            <w:vAlign w:val="center"/>
            <w:hideMark/>
          </w:tcPr>
          <w:p w:rsidR="00515620" w:rsidRPr="00A41E84" w:rsidRDefault="00515620" w:rsidP="007A68EA">
            <w:pPr>
              <w:jc w:val="center"/>
              <w:rPr>
                <w:sz w:val="24"/>
              </w:rPr>
            </w:pPr>
            <w:r w:rsidRPr="00A41E84">
              <w:rPr>
                <w:sz w:val="24"/>
              </w:rPr>
              <w:t>10</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sidRPr="00901024">
              <w:rPr>
                <w:color w:val="000000"/>
                <w:sz w:val="24"/>
                <w:szCs w:val="24"/>
              </w:rPr>
              <w:t>6</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Доля объемов воды, расчеты за которую осуществляются с использованием приборов учета (в части МКД – с использованием коллективных приборов учета), в общем объеме воды, потребляемой на территории МО</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t>%</w:t>
            </w:r>
          </w:p>
        </w:tc>
        <w:tc>
          <w:tcPr>
            <w:tcW w:w="325" w:type="pct"/>
            <w:vAlign w:val="center"/>
            <w:hideMark/>
          </w:tcPr>
          <w:p w:rsidR="00515620" w:rsidRPr="00A41E84" w:rsidRDefault="00515620" w:rsidP="007A68EA">
            <w:pPr>
              <w:jc w:val="center"/>
              <w:rPr>
                <w:color w:val="000000"/>
                <w:sz w:val="24"/>
              </w:rPr>
            </w:pPr>
            <w:r w:rsidRPr="00A41E84">
              <w:rPr>
                <w:color w:val="000000"/>
                <w:sz w:val="24"/>
              </w:rPr>
              <w:t>78</w:t>
            </w:r>
          </w:p>
        </w:tc>
        <w:tc>
          <w:tcPr>
            <w:tcW w:w="429" w:type="pct"/>
            <w:vAlign w:val="center"/>
            <w:hideMark/>
          </w:tcPr>
          <w:p w:rsidR="00515620" w:rsidRPr="00A41E84" w:rsidRDefault="00515620" w:rsidP="007A68EA">
            <w:pPr>
              <w:jc w:val="center"/>
              <w:rPr>
                <w:color w:val="000000"/>
                <w:sz w:val="24"/>
              </w:rPr>
            </w:pPr>
            <w:r w:rsidRPr="00A41E84">
              <w:rPr>
                <w:color w:val="000000"/>
                <w:sz w:val="24"/>
              </w:rPr>
              <w:t>80</w:t>
            </w:r>
          </w:p>
        </w:tc>
        <w:tc>
          <w:tcPr>
            <w:tcW w:w="429" w:type="pct"/>
            <w:vAlign w:val="center"/>
            <w:hideMark/>
          </w:tcPr>
          <w:p w:rsidR="00515620" w:rsidRPr="00A41E84" w:rsidRDefault="00515620" w:rsidP="007A68EA">
            <w:pPr>
              <w:jc w:val="center"/>
              <w:rPr>
                <w:color w:val="000000"/>
                <w:sz w:val="24"/>
              </w:rPr>
            </w:pPr>
            <w:r w:rsidRPr="00A41E84">
              <w:rPr>
                <w:color w:val="000000"/>
                <w:sz w:val="24"/>
              </w:rPr>
              <w:t>83</w:t>
            </w:r>
          </w:p>
        </w:tc>
        <w:tc>
          <w:tcPr>
            <w:tcW w:w="313" w:type="pct"/>
            <w:vAlign w:val="center"/>
            <w:hideMark/>
          </w:tcPr>
          <w:p w:rsidR="00515620" w:rsidRPr="00A41E84" w:rsidRDefault="00515620" w:rsidP="007A68EA">
            <w:pPr>
              <w:jc w:val="center"/>
              <w:rPr>
                <w:color w:val="000000"/>
                <w:sz w:val="24"/>
              </w:rPr>
            </w:pPr>
            <w:r w:rsidRPr="00A41E84">
              <w:rPr>
                <w:color w:val="000000"/>
                <w:sz w:val="24"/>
              </w:rPr>
              <w:t>85</w:t>
            </w:r>
          </w:p>
        </w:tc>
        <w:tc>
          <w:tcPr>
            <w:tcW w:w="313" w:type="pct"/>
            <w:vAlign w:val="center"/>
            <w:hideMark/>
          </w:tcPr>
          <w:p w:rsidR="00515620" w:rsidRPr="00A41E84" w:rsidRDefault="00515620" w:rsidP="007A68EA">
            <w:pPr>
              <w:jc w:val="center"/>
              <w:rPr>
                <w:color w:val="000000"/>
                <w:sz w:val="24"/>
              </w:rPr>
            </w:pPr>
            <w:r w:rsidRPr="00A41E84">
              <w:rPr>
                <w:color w:val="000000"/>
                <w:sz w:val="24"/>
              </w:rPr>
              <w:t>88</w:t>
            </w:r>
          </w:p>
        </w:tc>
        <w:tc>
          <w:tcPr>
            <w:tcW w:w="313" w:type="pct"/>
            <w:vAlign w:val="center"/>
            <w:hideMark/>
          </w:tcPr>
          <w:p w:rsidR="00515620" w:rsidRPr="00A41E84" w:rsidRDefault="00515620" w:rsidP="007A68EA">
            <w:pPr>
              <w:jc w:val="center"/>
              <w:rPr>
                <w:color w:val="000000"/>
                <w:sz w:val="24"/>
              </w:rPr>
            </w:pPr>
            <w:r w:rsidRPr="00A41E84">
              <w:rPr>
                <w:color w:val="000000"/>
                <w:sz w:val="24"/>
              </w:rPr>
              <w:t>90</w:t>
            </w:r>
          </w:p>
        </w:tc>
        <w:tc>
          <w:tcPr>
            <w:tcW w:w="350" w:type="pct"/>
            <w:vAlign w:val="center"/>
            <w:hideMark/>
          </w:tcPr>
          <w:p w:rsidR="00515620" w:rsidRPr="00A41E84" w:rsidRDefault="00515620" w:rsidP="007A68EA">
            <w:pPr>
              <w:jc w:val="center"/>
              <w:rPr>
                <w:color w:val="000000"/>
                <w:sz w:val="24"/>
              </w:rPr>
            </w:pPr>
            <w:r w:rsidRPr="00A41E84">
              <w:rPr>
                <w:color w:val="000000"/>
                <w:sz w:val="24"/>
              </w:rPr>
              <w:t>100</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sidRPr="00901024">
              <w:rPr>
                <w:color w:val="000000"/>
                <w:sz w:val="24"/>
                <w:szCs w:val="24"/>
              </w:rPr>
              <w:t>7</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Доля объемом воды на обеспечение бюджетных учреждений, расчеты за которую осуществляются с использованием приборов учета</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t>%</w:t>
            </w:r>
          </w:p>
        </w:tc>
        <w:tc>
          <w:tcPr>
            <w:tcW w:w="325" w:type="pct"/>
            <w:vAlign w:val="center"/>
            <w:hideMark/>
          </w:tcPr>
          <w:p w:rsidR="00515620" w:rsidRPr="00A41E84" w:rsidRDefault="00515620" w:rsidP="007A68EA">
            <w:pPr>
              <w:jc w:val="center"/>
              <w:rPr>
                <w:color w:val="000000"/>
                <w:sz w:val="24"/>
              </w:rPr>
            </w:pPr>
            <w:r w:rsidRPr="00A41E84">
              <w:rPr>
                <w:color w:val="000000"/>
                <w:sz w:val="24"/>
              </w:rPr>
              <w:t>100</w:t>
            </w:r>
          </w:p>
        </w:tc>
        <w:tc>
          <w:tcPr>
            <w:tcW w:w="429" w:type="pct"/>
            <w:vAlign w:val="center"/>
            <w:hideMark/>
          </w:tcPr>
          <w:p w:rsidR="00515620" w:rsidRPr="00A41E84" w:rsidRDefault="00515620" w:rsidP="007A68EA">
            <w:pPr>
              <w:jc w:val="center"/>
              <w:rPr>
                <w:color w:val="000000"/>
                <w:sz w:val="24"/>
              </w:rPr>
            </w:pPr>
            <w:r w:rsidRPr="00A41E84">
              <w:rPr>
                <w:color w:val="000000"/>
                <w:sz w:val="24"/>
              </w:rPr>
              <w:t>100</w:t>
            </w:r>
          </w:p>
        </w:tc>
        <w:tc>
          <w:tcPr>
            <w:tcW w:w="429" w:type="pct"/>
            <w:vAlign w:val="center"/>
            <w:hideMark/>
          </w:tcPr>
          <w:p w:rsidR="00515620" w:rsidRPr="00A41E84" w:rsidRDefault="00515620" w:rsidP="007A68EA">
            <w:pPr>
              <w:jc w:val="center"/>
              <w:rPr>
                <w:color w:val="000000"/>
                <w:sz w:val="24"/>
              </w:rPr>
            </w:pPr>
            <w:r w:rsidRPr="00A41E84">
              <w:rPr>
                <w:color w:val="000000"/>
                <w:sz w:val="24"/>
              </w:rPr>
              <w:t>100</w:t>
            </w:r>
          </w:p>
        </w:tc>
        <w:tc>
          <w:tcPr>
            <w:tcW w:w="313" w:type="pct"/>
            <w:vAlign w:val="center"/>
            <w:hideMark/>
          </w:tcPr>
          <w:p w:rsidR="00515620" w:rsidRPr="00A41E84" w:rsidRDefault="00515620" w:rsidP="007A68EA">
            <w:pPr>
              <w:jc w:val="center"/>
              <w:rPr>
                <w:color w:val="000000"/>
                <w:sz w:val="24"/>
              </w:rPr>
            </w:pPr>
            <w:r w:rsidRPr="00A41E84">
              <w:rPr>
                <w:color w:val="000000"/>
                <w:sz w:val="24"/>
              </w:rPr>
              <w:t>100</w:t>
            </w:r>
          </w:p>
        </w:tc>
        <w:tc>
          <w:tcPr>
            <w:tcW w:w="313" w:type="pct"/>
            <w:vAlign w:val="center"/>
            <w:hideMark/>
          </w:tcPr>
          <w:p w:rsidR="00515620" w:rsidRPr="00A41E84" w:rsidRDefault="00515620" w:rsidP="007A68EA">
            <w:pPr>
              <w:jc w:val="center"/>
              <w:rPr>
                <w:color w:val="000000"/>
                <w:sz w:val="24"/>
              </w:rPr>
            </w:pPr>
            <w:r w:rsidRPr="00A41E84">
              <w:rPr>
                <w:color w:val="000000"/>
                <w:sz w:val="24"/>
              </w:rPr>
              <w:t>100</w:t>
            </w:r>
          </w:p>
        </w:tc>
        <w:tc>
          <w:tcPr>
            <w:tcW w:w="313" w:type="pct"/>
            <w:vAlign w:val="center"/>
            <w:hideMark/>
          </w:tcPr>
          <w:p w:rsidR="00515620" w:rsidRPr="00A41E84" w:rsidRDefault="00515620" w:rsidP="007A68EA">
            <w:pPr>
              <w:jc w:val="center"/>
              <w:rPr>
                <w:color w:val="000000"/>
                <w:sz w:val="24"/>
              </w:rPr>
            </w:pPr>
            <w:r w:rsidRPr="00A41E84">
              <w:rPr>
                <w:color w:val="000000"/>
                <w:sz w:val="24"/>
              </w:rPr>
              <w:t>100</w:t>
            </w:r>
          </w:p>
        </w:tc>
        <w:tc>
          <w:tcPr>
            <w:tcW w:w="350" w:type="pct"/>
            <w:vAlign w:val="center"/>
            <w:hideMark/>
          </w:tcPr>
          <w:p w:rsidR="00515620" w:rsidRPr="00A41E84" w:rsidRDefault="00515620" w:rsidP="007A68EA">
            <w:pPr>
              <w:jc w:val="center"/>
              <w:rPr>
                <w:color w:val="000000"/>
                <w:sz w:val="24"/>
              </w:rPr>
            </w:pPr>
            <w:r w:rsidRPr="00A41E84">
              <w:rPr>
                <w:color w:val="000000"/>
                <w:sz w:val="24"/>
              </w:rPr>
              <w:t>100</w:t>
            </w:r>
          </w:p>
        </w:tc>
      </w:tr>
      <w:tr w:rsidR="00515620" w:rsidRPr="00901024" w:rsidTr="007A68EA">
        <w:tc>
          <w:tcPr>
            <w:tcW w:w="5000" w:type="pct"/>
            <w:gridSpan w:val="10"/>
            <w:vAlign w:val="center"/>
            <w:hideMark/>
          </w:tcPr>
          <w:p w:rsidR="00515620" w:rsidRPr="00901024" w:rsidRDefault="00515620" w:rsidP="007A68EA">
            <w:pPr>
              <w:jc w:val="center"/>
              <w:rPr>
                <w:b/>
                <w:bCs/>
                <w:color w:val="000000"/>
                <w:sz w:val="24"/>
                <w:szCs w:val="24"/>
              </w:rPr>
            </w:pPr>
            <w:r w:rsidRPr="00901024">
              <w:rPr>
                <w:b/>
                <w:bCs/>
                <w:color w:val="000000"/>
                <w:sz w:val="24"/>
                <w:szCs w:val="24"/>
              </w:rPr>
              <w:t>Показатели надежности поставки ресурса</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sidRPr="00901024">
              <w:rPr>
                <w:color w:val="000000"/>
                <w:sz w:val="24"/>
                <w:szCs w:val="24"/>
              </w:rPr>
              <w:t>8</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Количество аварий и повреждений на 1 км сетей холодного водоснабжения в год</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t>ед./км</w:t>
            </w:r>
          </w:p>
        </w:tc>
        <w:tc>
          <w:tcPr>
            <w:tcW w:w="325" w:type="pct"/>
            <w:vAlign w:val="center"/>
            <w:hideMark/>
          </w:tcPr>
          <w:p w:rsidR="00515620" w:rsidRPr="00901024" w:rsidRDefault="00515620" w:rsidP="007A68EA">
            <w:pPr>
              <w:jc w:val="center"/>
              <w:rPr>
                <w:color w:val="000000"/>
                <w:sz w:val="24"/>
                <w:szCs w:val="24"/>
              </w:rPr>
            </w:pPr>
            <w:r w:rsidRPr="00901024">
              <w:rPr>
                <w:color w:val="000000"/>
                <w:sz w:val="24"/>
                <w:szCs w:val="24"/>
              </w:rPr>
              <w:t>0,11</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0,11</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0,11</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0,11</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0,11</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0,11</w:t>
            </w:r>
          </w:p>
        </w:tc>
        <w:tc>
          <w:tcPr>
            <w:tcW w:w="350"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sidRPr="00901024">
              <w:rPr>
                <w:color w:val="000000"/>
                <w:sz w:val="24"/>
                <w:szCs w:val="24"/>
              </w:rPr>
              <w:t>9</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Износ коммунальных систем, %</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t>%</w:t>
            </w:r>
          </w:p>
        </w:tc>
        <w:tc>
          <w:tcPr>
            <w:tcW w:w="325" w:type="pct"/>
            <w:vAlign w:val="center"/>
            <w:hideMark/>
          </w:tcPr>
          <w:p w:rsidR="00515620" w:rsidRPr="00901024" w:rsidRDefault="00515620" w:rsidP="007A68EA">
            <w:pPr>
              <w:jc w:val="center"/>
              <w:rPr>
                <w:color w:val="000000"/>
                <w:sz w:val="24"/>
                <w:szCs w:val="24"/>
              </w:rPr>
            </w:pPr>
            <w:r w:rsidRPr="00901024">
              <w:rPr>
                <w:color w:val="000000"/>
                <w:sz w:val="24"/>
                <w:szCs w:val="24"/>
              </w:rPr>
              <w:t>55</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55</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55</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55</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55</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55</w:t>
            </w:r>
          </w:p>
        </w:tc>
        <w:tc>
          <w:tcPr>
            <w:tcW w:w="350" w:type="pct"/>
            <w:vAlign w:val="center"/>
            <w:hideMark/>
          </w:tcPr>
          <w:p w:rsidR="00515620" w:rsidRPr="00901024" w:rsidRDefault="00515620" w:rsidP="007A68EA">
            <w:pPr>
              <w:jc w:val="center"/>
              <w:rPr>
                <w:color w:val="000000"/>
                <w:sz w:val="24"/>
                <w:szCs w:val="24"/>
              </w:rPr>
            </w:pPr>
            <w:r w:rsidRPr="00901024">
              <w:rPr>
                <w:color w:val="000000"/>
                <w:sz w:val="24"/>
                <w:szCs w:val="24"/>
              </w:rPr>
              <w:t>55</w:t>
            </w:r>
          </w:p>
        </w:tc>
      </w:tr>
      <w:tr w:rsidR="00515620" w:rsidRPr="00901024" w:rsidTr="007A68EA">
        <w:tc>
          <w:tcPr>
            <w:tcW w:w="5000" w:type="pct"/>
            <w:gridSpan w:val="10"/>
            <w:vAlign w:val="center"/>
            <w:hideMark/>
          </w:tcPr>
          <w:p w:rsidR="00515620" w:rsidRPr="00901024" w:rsidRDefault="00515620" w:rsidP="007A68EA">
            <w:pPr>
              <w:jc w:val="center"/>
              <w:rPr>
                <w:b/>
                <w:bCs/>
                <w:color w:val="000000"/>
                <w:sz w:val="24"/>
                <w:szCs w:val="24"/>
              </w:rPr>
            </w:pPr>
            <w:r w:rsidRPr="00901024">
              <w:rPr>
                <w:b/>
                <w:bCs/>
                <w:color w:val="000000"/>
                <w:sz w:val="24"/>
                <w:szCs w:val="24"/>
              </w:rPr>
              <w:t>Показатели качества поставляемого ресурса</w:t>
            </w:r>
          </w:p>
        </w:tc>
      </w:tr>
      <w:tr w:rsidR="00515620" w:rsidRPr="00901024" w:rsidTr="007A68EA">
        <w:tc>
          <w:tcPr>
            <w:tcW w:w="200" w:type="pct"/>
            <w:vAlign w:val="center"/>
            <w:hideMark/>
          </w:tcPr>
          <w:p w:rsidR="00515620" w:rsidRPr="00901024" w:rsidRDefault="00515620" w:rsidP="007A68EA">
            <w:pPr>
              <w:jc w:val="center"/>
              <w:rPr>
                <w:sz w:val="24"/>
                <w:szCs w:val="24"/>
              </w:rPr>
            </w:pPr>
            <w:r w:rsidRPr="00901024">
              <w:rPr>
                <w:sz w:val="24"/>
                <w:szCs w:val="24"/>
              </w:rPr>
              <w:t>10</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 xml:space="preserve">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w:t>
            </w:r>
            <w:r w:rsidRPr="00901024">
              <w:rPr>
                <w:sz w:val="24"/>
                <w:szCs w:val="24"/>
              </w:rPr>
              <w:t xml:space="preserve">не соответствующих </w:t>
            </w:r>
            <w:r w:rsidRPr="00901024">
              <w:rPr>
                <w:color w:val="000000"/>
                <w:sz w:val="24"/>
                <w:szCs w:val="24"/>
              </w:rPr>
              <w:t>установленным требованиям, в общем объеме проб, отобранных по результатам производственного контроля качества питьевой воды</w:t>
            </w:r>
          </w:p>
        </w:tc>
        <w:tc>
          <w:tcPr>
            <w:tcW w:w="468" w:type="pct"/>
            <w:vAlign w:val="center"/>
            <w:hideMark/>
          </w:tcPr>
          <w:p w:rsidR="00515620" w:rsidRPr="00901024" w:rsidRDefault="00515620" w:rsidP="007A68EA">
            <w:pPr>
              <w:jc w:val="center"/>
              <w:rPr>
                <w:sz w:val="24"/>
                <w:szCs w:val="24"/>
              </w:rPr>
            </w:pPr>
            <w:r w:rsidRPr="00901024">
              <w:rPr>
                <w:sz w:val="24"/>
                <w:szCs w:val="24"/>
              </w:rPr>
              <w:t>%</w:t>
            </w:r>
          </w:p>
        </w:tc>
        <w:tc>
          <w:tcPr>
            <w:tcW w:w="325" w:type="pct"/>
            <w:vAlign w:val="center"/>
            <w:hideMark/>
          </w:tcPr>
          <w:p w:rsidR="00515620" w:rsidRPr="00901024" w:rsidRDefault="00515620" w:rsidP="007A68EA">
            <w:pPr>
              <w:jc w:val="center"/>
              <w:rPr>
                <w:sz w:val="24"/>
                <w:szCs w:val="24"/>
              </w:rPr>
            </w:pPr>
            <w:r w:rsidRPr="00901024">
              <w:rPr>
                <w:sz w:val="24"/>
                <w:szCs w:val="24"/>
              </w:rPr>
              <w:t>4</w:t>
            </w:r>
          </w:p>
        </w:tc>
        <w:tc>
          <w:tcPr>
            <w:tcW w:w="429" w:type="pct"/>
            <w:vAlign w:val="center"/>
            <w:hideMark/>
          </w:tcPr>
          <w:p w:rsidR="00515620" w:rsidRPr="00901024" w:rsidRDefault="00515620" w:rsidP="007A68EA">
            <w:pPr>
              <w:jc w:val="center"/>
              <w:rPr>
                <w:sz w:val="24"/>
                <w:szCs w:val="24"/>
              </w:rPr>
            </w:pPr>
            <w:r w:rsidRPr="00901024">
              <w:rPr>
                <w:sz w:val="24"/>
                <w:szCs w:val="24"/>
              </w:rPr>
              <w:t>4</w:t>
            </w:r>
          </w:p>
        </w:tc>
        <w:tc>
          <w:tcPr>
            <w:tcW w:w="429" w:type="pct"/>
            <w:vAlign w:val="center"/>
            <w:hideMark/>
          </w:tcPr>
          <w:p w:rsidR="00515620" w:rsidRPr="00901024" w:rsidRDefault="00515620" w:rsidP="007A68EA">
            <w:pPr>
              <w:jc w:val="center"/>
              <w:rPr>
                <w:sz w:val="24"/>
                <w:szCs w:val="24"/>
              </w:rPr>
            </w:pPr>
            <w:r w:rsidRPr="00901024">
              <w:rPr>
                <w:sz w:val="24"/>
                <w:szCs w:val="24"/>
              </w:rPr>
              <w:t>4</w:t>
            </w:r>
          </w:p>
        </w:tc>
        <w:tc>
          <w:tcPr>
            <w:tcW w:w="313" w:type="pct"/>
            <w:vAlign w:val="center"/>
            <w:hideMark/>
          </w:tcPr>
          <w:p w:rsidR="00515620" w:rsidRPr="00901024" w:rsidRDefault="00515620" w:rsidP="007A68EA">
            <w:pPr>
              <w:jc w:val="center"/>
              <w:rPr>
                <w:sz w:val="24"/>
                <w:szCs w:val="24"/>
              </w:rPr>
            </w:pPr>
            <w:r w:rsidRPr="00901024">
              <w:rPr>
                <w:sz w:val="24"/>
                <w:szCs w:val="24"/>
              </w:rPr>
              <w:t>4</w:t>
            </w:r>
          </w:p>
        </w:tc>
        <w:tc>
          <w:tcPr>
            <w:tcW w:w="313" w:type="pct"/>
            <w:vAlign w:val="center"/>
            <w:hideMark/>
          </w:tcPr>
          <w:p w:rsidR="00515620" w:rsidRPr="00901024" w:rsidRDefault="00515620" w:rsidP="007A68EA">
            <w:pPr>
              <w:jc w:val="center"/>
              <w:rPr>
                <w:sz w:val="24"/>
                <w:szCs w:val="24"/>
              </w:rPr>
            </w:pPr>
            <w:r w:rsidRPr="00901024">
              <w:rPr>
                <w:sz w:val="24"/>
                <w:szCs w:val="24"/>
              </w:rPr>
              <w:t>4</w:t>
            </w:r>
          </w:p>
        </w:tc>
        <w:tc>
          <w:tcPr>
            <w:tcW w:w="313" w:type="pct"/>
            <w:vAlign w:val="center"/>
            <w:hideMark/>
          </w:tcPr>
          <w:p w:rsidR="00515620" w:rsidRPr="00901024" w:rsidRDefault="00515620" w:rsidP="007A68EA">
            <w:pPr>
              <w:jc w:val="center"/>
              <w:rPr>
                <w:sz w:val="24"/>
                <w:szCs w:val="24"/>
              </w:rPr>
            </w:pPr>
            <w:r w:rsidRPr="00901024">
              <w:rPr>
                <w:sz w:val="24"/>
                <w:szCs w:val="24"/>
              </w:rPr>
              <w:t>4</w:t>
            </w:r>
          </w:p>
        </w:tc>
        <w:tc>
          <w:tcPr>
            <w:tcW w:w="350" w:type="pct"/>
            <w:vAlign w:val="center"/>
            <w:hideMark/>
          </w:tcPr>
          <w:p w:rsidR="00515620" w:rsidRPr="00901024" w:rsidRDefault="00515620" w:rsidP="007A68EA">
            <w:pPr>
              <w:jc w:val="center"/>
              <w:rPr>
                <w:sz w:val="24"/>
                <w:szCs w:val="24"/>
              </w:rPr>
            </w:pPr>
            <w:r w:rsidRPr="00901024">
              <w:rPr>
                <w:sz w:val="24"/>
                <w:szCs w:val="24"/>
              </w:rPr>
              <w:t>4</w:t>
            </w:r>
          </w:p>
        </w:tc>
      </w:tr>
      <w:tr w:rsidR="00515620" w:rsidRPr="00901024" w:rsidTr="007A68EA">
        <w:tc>
          <w:tcPr>
            <w:tcW w:w="200" w:type="pct"/>
            <w:vAlign w:val="center"/>
            <w:hideMark/>
          </w:tcPr>
          <w:p w:rsidR="00515620" w:rsidRPr="00901024" w:rsidRDefault="00515620" w:rsidP="007A68EA">
            <w:pPr>
              <w:jc w:val="center"/>
              <w:rPr>
                <w:sz w:val="24"/>
                <w:szCs w:val="24"/>
              </w:rPr>
            </w:pPr>
            <w:r w:rsidRPr="00901024">
              <w:rPr>
                <w:sz w:val="24"/>
                <w:szCs w:val="24"/>
              </w:rPr>
              <w:t>11</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 xml:space="preserve">Доля проб питьевой воды в распределительной водопроводной сети, не соответствующих </w:t>
            </w:r>
            <w:r w:rsidRPr="00901024">
              <w:rPr>
                <w:color w:val="000000"/>
                <w:sz w:val="24"/>
                <w:szCs w:val="24"/>
              </w:rPr>
              <w:lastRenderedPageBreak/>
              <w:t>установленным требованиям, в общем объеме проб, отобранных по результатам производственного контроля качества питьевой воды</w:t>
            </w:r>
          </w:p>
        </w:tc>
        <w:tc>
          <w:tcPr>
            <w:tcW w:w="468" w:type="pct"/>
            <w:vAlign w:val="center"/>
            <w:hideMark/>
          </w:tcPr>
          <w:p w:rsidR="00515620" w:rsidRPr="00901024" w:rsidRDefault="00515620" w:rsidP="007A68EA">
            <w:pPr>
              <w:jc w:val="center"/>
              <w:rPr>
                <w:sz w:val="24"/>
                <w:szCs w:val="24"/>
              </w:rPr>
            </w:pPr>
            <w:r w:rsidRPr="00901024">
              <w:rPr>
                <w:sz w:val="24"/>
                <w:szCs w:val="24"/>
              </w:rPr>
              <w:lastRenderedPageBreak/>
              <w:t>%</w:t>
            </w:r>
          </w:p>
        </w:tc>
        <w:tc>
          <w:tcPr>
            <w:tcW w:w="325" w:type="pct"/>
            <w:vAlign w:val="center"/>
            <w:hideMark/>
          </w:tcPr>
          <w:p w:rsidR="00515620" w:rsidRPr="00901024" w:rsidRDefault="00515620" w:rsidP="007A68EA">
            <w:pPr>
              <w:jc w:val="center"/>
              <w:rPr>
                <w:sz w:val="24"/>
                <w:szCs w:val="24"/>
              </w:rPr>
            </w:pPr>
            <w:r w:rsidRPr="00901024">
              <w:rPr>
                <w:sz w:val="24"/>
                <w:szCs w:val="24"/>
              </w:rPr>
              <w:t>-</w:t>
            </w:r>
          </w:p>
        </w:tc>
        <w:tc>
          <w:tcPr>
            <w:tcW w:w="429" w:type="pct"/>
            <w:vAlign w:val="center"/>
            <w:hideMark/>
          </w:tcPr>
          <w:p w:rsidR="00515620" w:rsidRPr="00901024" w:rsidRDefault="00515620" w:rsidP="007A68EA">
            <w:pPr>
              <w:jc w:val="center"/>
              <w:rPr>
                <w:sz w:val="24"/>
                <w:szCs w:val="24"/>
              </w:rPr>
            </w:pPr>
            <w:r w:rsidRPr="00901024">
              <w:rPr>
                <w:sz w:val="24"/>
                <w:szCs w:val="24"/>
              </w:rPr>
              <w:t>-</w:t>
            </w:r>
          </w:p>
        </w:tc>
        <w:tc>
          <w:tcPr>
            <w:tcW w:w="429" w:type="pct"/>
            <w:vAlign w:val="center"/>
            <w:hideMark/>
          </w:tcPr>
          <w:p w:rsidR="00515620" w:rsidRPr="00901024" w:rsidRDefault="00515620" w:rsidP="007A68EA">
            <w:pPr>
              <w:jc w:val="center"/>
              <w:rPr>
                <w:sz w:val="24"/>
                <w:szCs w:val="24"/>
              </w:rPr>
            </w:pPr>
            <w:r w:rsidRPr="00901024">
              <w:rPr>
                <w:sz w:val="24"/>
                <w:szCs w:val="24"/>
              </w:rPr>
              <w:t>-</w:t>
            </w:r>
          </w:p>
        </w:tc>
        <w:tc>
          <w:tcPr>
            <w:tcW w:w="313" w:type="pct"/>
            <w:vAlign w:val="center"/>
            <w:hideMark/>
          </w:tcPr>
          <w:p w:rsidR="00515620" w:rsidRPr="00901024" w:rsidRDefault="00515620" w:rsidP="007A68EA">
            <w:pPr>
              <w:jc w:val="center"/>
              <w:rPr>
                <w:sz w:val="24"/>
                <w:szCs w:val="24"/>
              </w:rPr>
            </w:pPr>
            <w:r w:rsidRPr="00901024">
              <w:rPr>
                <w:sz w:val="24"/>
                <w:szCs w:val="24"/>
              </w:rPr>
              <w:t>-</w:t>
            </w:r>
          </w:p>
        </w:tc>
        <w:tc>
          <w:tcPr>
            <w:tcW w:w="313" w:type="pct"/>
            <w:vAlign w:val="center"/>
            <w:hideMark/>
          </w:tcPr>
          <w:p w:rsidR="00515620" w:rsidRPr="00901024" w:rsidRDefault="00515620" w:rsidP="007A68EA">
            <w:pPr>
              <w:jc w:val="center"/>
              <w:rPr>
                <w:sz w:val="24"/>
                <w:szCs w:val="24"/>
              </w:rPr>
            </w:pPr>
            <w:r w:rsidRPr="00901024">
              <w:rPr>
                <w:sz w:val="24"/>
                <w:szCs w:val="24"/>
              </w:rPr>
              <w:t>-</w:t>
            </w:r>
          </w:p>
        </w:tc>
        <w:tc>
          <w:tcPr>
            <w:tcW w:w="313" w:type="pct"/>
            <w:vAlign w:val="center"/>
            <w:hideMark/>
          </w:tcPr>
          <w:p w:rsidR="00515620" w:rsidRPr="00901024" w:rsidRDefault="00515620" w:rsidP="007A68EA">
            <w:pPr>
              <w:jc w:val="center"/>
              <w:rPr>
                <w:sz w:val="24"/>
                <w:szCs w:val="24"/>
              </w:rPr>
            </w:pPr>
            <w:r w:rsidRPr="00901024">
              <w:rPr>
                <w:sz w:val="24"/>
                <w:szCs w:val="24"/>
              </w:rPr>
              <w:t>-</w:t>
            </w:r>
          </w:p>
        </w:tc>
        <w:tc>
          <w:tcPr>
            <w:tcW w:w="350" w:type="pct"/>
            <w:vAlign w:val="center"/>
            <w:hideMark/>
          </w:tcPr>
          <w:p w:rsidR="00515620" w:rsidRPr="00901024" w:rsidRDefault="00515620" w:rsidP="007A68EA">
            <w:pPr>
              <w:jc w:val="center"/>
              <w:rPr>
                <w:sz w:val="24"/>
                <w:szCs w:val="24"/>
              </w:rPr>
            </w:pPr>
            <w:r w:rsidRPr="00901024">
              <w:rPr>
                <w:sz w:val="24"/>
                <w:szCs w:val="24"/>
              </w:rPr>
              <w:t>-</w:t>
            </w:r>
          </w:p>
        </w:tc>
      </w:tr>
      <w:tr w:rsidR="00515620" w:rsidRPr="00901024" w:rsidTr="007A68EA">
        <w:tc>
          <w:tcPr>
            <w:tcW w:w="5000" w:type="pct"/>
            <w:gridSpan w:val="10"/>
            <w:shd w:val="clear" w:color="000000" w:fill="BDD7EE"/>
            <w:vAlign w:val="center"/>
            <w:hideMark/>
          </w:tcPr>
          <w:p w:rsidR="00515620" w:rsidRPr="00901024" w:rsidRDefault="00515620" w:rsidP="007A68EA">
            <w:pPr>
              <w:jc w:val="center"/>
              <w:rPr>
                <w:b/>
                <w:bCs/>
                <w:color w:val="000000"/>
                <w:sz w:val="24"/>
                <w:szCs w:val="24"/>
              </w:rPr>
            </w:pPr>
            <w:r w:rsidRPr="00901024">
              <w:rPr>
                <w:b/>
                <w:bCs/>
                <w:color w:val="000000"/>
                <w:sz w:val="24"/>
                <w:szCs w:val="24"/>
              </w:rPr>
              <w:t>Система водоотведения</w:t>
            </w:r>
          </w:p>
        </w:tc>
      </w:tr>
      <w:tr w:rsidR="00515620" w:rsidRPr="00901024" w:rsidTr="007A68EA">
        <w:tc>
          <w:tcPr>
            <w:tcW w:w="5000" w:type="pct"/>
            <w:gridSpan w:val="10"/>
            <w:vAlign w:val="center"/>
            <w:hideMark/>
          </w:tcPr>
          <w:p w:rsidR="00515620" w:rsidRPr="00901024" w:rsidRDefault="00515620" w:rsidP="007A68EA">
            <w:pPr>
              <w:jc w:val="center"/>
              <w:rPr>
                <w:b/>
                <w:bCs/>
                <w:color w:val="000000"/>
                <w:sz w:val="24"/>
                <w:szCs w:val="24"/>
              </w:rPr>
            </w:pPr>
            <w:r w:rsidRPr="00901024">
              <w:rPr>
                <w:b/>
                <w:bCs/>
                <w:color w:val="000000"/>
                <w:sz w:val="24"/>
                <w:szCs w:val="24"/>
              </w:rPr>
              <w:t>Критерии доступности для населения коммунальных услуг</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sidRPr="00901024">
              <w:rPr>
                <w:color w:val="000000"/>
                <w:sz w:val="24"/>
                <w:szCs w:val="24"/>
              </w:rPr>
              <w:t>1</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Доля потребителей в жилых домах, обеспеченных доступом к водоотведению</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t>%</w:t>
            </w:r>
          </w:p>
        </w:tc>
        <w:tc>
          <w:tcPr>
            <w:tcW w:w="325"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15</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24</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34</w:t>
            </w:r>
          </w:p>
        </w:tc>
        <w:tc>
          <w:tcPr>
            <w:tcW w:w="350" w:type="pct"/>
            <w:vAlign w:val="center"/>
            <w:hideMark/>
          </w:tcPr>
          <w:p w:rsidR="00515620" w:rsidRPr="00901024" w:rsidRDefault="00515620" w:rsidP="007A68EA">
            <w:pPr>
              <w:jc w:val="center"/>
              <w:rPr>
                <w:color w:val="000000"/>
                <w:sz w:val="24"/>
                <w:szCs w:val="24"/>
              </w:rPr>
            </w:pPr>
            <w:r w:rsidRPr="00901024">
              <w:rPr>
                <w:color w:val="000000"/>
                <w:sz w:val="24"/>
                <w:szCs w:val="24"/>
              </w:rPr>
              <w:t>80</w:t>
            </w:r>
          </w:p>
        </w:tc>
      </w:tr>
      <w:tr w:rsidR="00515620" w:rsidRPr="00901024" w:rsidTr="007A68EA">
        <w:tc>
          <w:tcPr>
            <w:tcW w:w="5000" w:type="pct"/>
            <w:gridSpan w:val="10"/>
            <w:vAlign w:val="center"/>
            <w:hideMark/>
          </w:tcPr>
          <w:p w:rsidR="00515620" w:rsidRPr="00901024" w:rsidRDefault="00515620" w:rsidP="007A68EA">
            <w:pPr>
              <w:jc w:val="center"/>
              <w:rPr>
                <w:b/>
                <w:bCs/>
                <w:color w:val="000000"/>
                <w:sz w:val="24"/>
                <w:szCs w:val="24"/>
              </w:rPr>
            </w:pPr>
            <w:r w:rsidRPr="00901024">
              <w:rPr>
                <w:b/>
                <w:bCs/>
                <w:color w:val="000000"/>
                <w:sz w:val="24"/>
                <w:szCs w:val="24"/>
              </w:rPr>
              <w:t>Показатели спроса на ресурс</w:t>
            </w:r>
          </w:p>
        </w:tc>
      </w:tr>
      <w:tr w:rsidR="00515620" w:rsidRPr="00901024" w:rsidTr="007A68EA">
        <w:tc>
          <w:tcPr>
            <w:tcW w:w="5000" w:type="pct"/>
            <w:gridSpan w:val="10"/>
            <w:vAlign w:val="center"/>
            <w:hideMark/>
          </w:tcPr>
          <w:p w:rsidR="00515620" w:rsidRPr="00901024" w:rsidRDefault="00515620" w:rsidP="007A68EA">
            <w:pPr>
              <w:jc w:val="center"/>
              <w:rPr>
                <w:b/>
                <w:bCs/>
                <w:color w:val="000000"/>
                <w:sz w:val="24"/>
                <w:szCs w:val="24"/>
              </w:rPr>
            </w:pPr>
            <w:r w:rsidRPr="00901024">
              <w:rPr>
                <w:b/>
                <w:bCs/>
                <w:color w:val="000000"/>
                <w:sz w:val="24"/>
                <w:szCs w:val="24"/>
              </w:rPr>
              <w:t>Показатели эффективности производства, передачи и потребления ресурса</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sidRPr="00901024">
              <w:rPr>
                <w:color w:val="000000"/>
                <w:sz w:val="24"/>
                <w:szCs w:val="24"/>
              </w:rPr>
              <w:t>2</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Удельный расход электрической энергии, потребляемой в технологическом процессе очистки сточных вод, на единицу объема очищаемых сточных вод</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t xml:space="preserve">кВт∙ч/м³ </w:t>
            </w:r>
          </w:p>
        </w:tc>
        <w:tc>
          <w:tcPr>
            <w:tcW w:w="325" w:type="pct"/>
            <w:vAlign w:val="center"/>
            <w:hideMark/>
          </w:tcPr>
          <w:p w:rsidR="00515620" w:rsidRPr="00901024" w:rsidRDefault="00515620" w:rsidP="007A68EA">
            <w:pPr>
              <w:jc w:val="center"/>
              <w:rPr>
                <w:b/>
                <w:bCs/>
                <w:color w:val="000000"/>
                <w:sz w:val="24"/>
                <w:szCs w:val="24"/>
              </w:rPr>
            </w:pPr>
            <w:r w:rsidRPr="00901024">
              <w:rPr>
                <w:b/>
                <w:bCs/>
                <w:color w:val="000000"/>
                <w:sz w:val="24"/>
                <w:szCs w:val="24"/>
              </w:rPr>
              <w:t>-</w:t>
            </w:r>
          </w:p>
        </w:tc>
        <w:tc>
          <w:tcPr>
            <w:tcW w:w="429" w:type="pct"/>
            <w:vAlign w:val="center"/>
            <w:hideMark/>
          </w:tcPr>
          <w:p w:rsidR="00515620" w:rsidRPr="00901024" w:rsidRDefault="00515620" w:rsidP="007A68EA">
            <w:pPr>
              <w:jc w:val="center"/>
              <w:rPr>
                <w:b/>
                <w:bCs/>
                <w:color w:val="000000"/>
                <w:sz w:val="24"/>
                <w:szCs w:val="24"/>
              </w:rPr>
            </w:pPr>
            <w:r w:rsidRPr="00901024">
              <w:rPr>
                <w:b/>
                <w:bCs/>
                <w:color w:val="000000"/>
                <w:sz w:val="24"/>
                <w:szCs w:val="24"/>
              </w:rPr>
              <w:t>-</w:t>
            </w:r>
          </w:p>
        </w:tc>
        <w:tc>
          <w:tcPr>
            <w:tcW w:w="429" w:type="pct"/>
            <w:vAlign w:val="center"/>
            <w:hideMark/>
          </w:tcPr>
          <w:p w:rsidR="00515620" w:rsidRPr="00901024" w:rsidRDefault="00515620" w:rsidP="007A68EA">
            <w:pPr>
              <w:jc w:val="center"/>
              <w:rPr>
                <w:b/>
                <w:bCs/>
                <w:color w:val="000000"/>
                <w:sz w:val="24"/>
                <w:szCs w:val="24"/>
              </w:rPr>
            </w:pPr>
            <w:r w:rsidRPr="00901024">
              <w:rPr>
                <w:b/>
                <w:bCs/>
                <w:color w:val="000000"/>
                <w:sz w:val="24"/>
                <w:szCs w:val="24"/>
              </w:rPr>
              <w:t>-</w:t>
            </w:r>
          </w:p>
        </w:tc>
        <w:tc>
          <w:tcPr>
            <w:tcW w:w="313" w:type="pct"/>
            <w:vAlign w:val="center"/>
            <w:hideMark/>
          </w:tcPr>
          <w:p w:rsidR="00515620" w:rsidRPr="00901024" w:rsidRDefault="00515620" w:rsidP="007A68EA">
            <w:pPr>
              <w:jc w:val="center"/>
              <w:rPr>
                <w:sz w:val="24"/>
                <w:szCs w:val="24"/>
              </w:rPr>
            </w:pPr>
            <w:r w:rsidRPr="00901024">
              <w:rPr>
                <w:sz w:val="24"/>
                <w:szCs w:val="24"/>
              </w:rPr>
              <w:t>0,58</w:t>
            </w:r>
          </w:p>
        </w:tc>
        <w:tc>
          <w:tcPr>
            <w:tcW w:w="313" w:type="pct"/>
            <w:vAlign w:val="center"/>
            <w:hideMark/>
          </w:tcPr>
          <w:p w:rsidR="00515620" w:rsidRPr="00901024" w:rsidRDefault="00515620" w:rsidP="007A68EA">
            <w:pPr>
              <w:jc w:val="center"/>
              <w:rPr>
                <w:sz w:val="24"/>
                <w:szCs w:val="24"/>
              </w:rPr>
            </w:pPr>
            <w:r w:rsidRPr="00901024">
              <w:rPr>
                <w:sz w:val="24"/>
                <w:szCs w:val="24"/>
              </w:rPr>
              <w:t>0,58</w:t>
            </w:r>
          </w:p>
        </w:tc>
        <w:tc>
          <w:tcPr>
            <w:tcW w:w="313" w:type="pct"/>
            <w:vAlign w:val="center"/>
            <w:hideMark/>
          </w:tcPr>
          <w:p w:rsidR="00515620" w:rsidRPr="00901024" w:rsidRDefault="00515620" w:rsidP="007A68EA">
            <w:pPr>
              <w:jc w:val="center"/>
              <w:rPr>
                <w:sz w:val="24"/>
                <w:szCs w:val="24"/>
              </w:rPr>
            </w:pPr>
            <w:r w:rsidRPr="00901024">
              <w:rPr>
                <w:sz w:val="24"/>
                <w:szCs w:val="24"/>
              </w:rPr>
              <w:t>0,58</w:t>
            </w:r>
          </w:p>
        </w:tc>
        <w:tc>
          <w:tcPr>
            <w:tcW w:w="350" w:type="pct"/>
            <w:vAlign w:val="center"/>
            <w:hideMark/>
          </w:tcPr>
          <w:p w:rsidR="00515620" w:rsidRPr="00901024" w:rsidRDefault="00515620" w:rsidP="007A68EA">
            <w:pPr>
              <w:jc w:val="center"/>
              <w:rPr>
                <w:sz w:val="24"/>
                <w:szCs w:val="24"/>
              </w:rPr>
            </w:pPr>
            <w:r w:rsidRPr="00901024">
              <w:rPr>
                <w:sz w:val="24"/>
                <w:szCs w:val="24"/>
              </w:rPr>
              <w:t>0,58</w:t>
            </w:r>
          </w:p>
        </w:tc>
      </w:tr>
      <w:tr w:rsidR="00515620" w:rsidRPr="00901024" w:rsidTr="007A68EA">
        <w:tc>
          <w:tcPr>
            <w:tcW w:w="5000" w:type="pct"/>
            <w:gridSpan w:val="10"/>
            <w:vAlign w:val="center"/>
            <w:hideMark/>
          </w:tcPr>
          <w:p w:rsidR="00515620" w:rsidRPr="00901024" w:rsidRDefault="00515620" w:rsidP="007A68EA">
            <w:pPr>
              <w:jc w:val="center"/>
              <w:rPr>
                <w:b/>
                <w:bCs/>
                <w:color w:val="000000"/>
                <w:sz w:val="24"/>
                <w:szCs w:val="24"/>
              </w:rPr>
            </w:pPr>
            <w:r w:rsidRPr="00901024">
              <w:rPr>
                <w:b/>
                <w:bCs/>
                <w:color w:val="000000"/>
                <w:sz w:val="24"/>
                <w:szCs w:val="24"/>
              </w:rPr>
              <w:t xml:space="preserve">Показатели надежности </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sidRPr="00901024">
              <w:rPr>
                <w:color w:val="000000"/>
                <w:sz w:val="24"/>
                <w:szCs w:val="24"/>
              </w:rPr>
              <w:t>3</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Количество аварий и повреждений на 1 км сетей в год</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t>ед./км</w:t>
            </w:r>
          </w:p>
        </w:tc>
        <w:tc>
          <w:tcPr>
            <w:tcW w:w="325" w:type="pct"/>
            <w:vAlign w:val="center"/>
            <w:hideMark/>
          </w:tcPr>
          <w:p w:rsidR="00515620" w:rsidRPr="00901024" w:rsidRDefault="00515620" w:rsidP="007A68EA">
            <w:pPr>
              <w:jc w:val="center"/>
              <w:rPr>
                <w:color w:val="000000"/>
                <w:sz w:val="24"/>
                <w:szCs w:val="24"/>
              </w:rPr>
            </w:pPr>
            <w:r w:rsidRPr="00901024">
              <w:rPr>
                <w:color w:val="000000"/>
                <w:sz w:val="24"/>
                <w:szCs w:val="24"/>
              </w:rPr>
              <w:t>-</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w:t>
            </w:r>
          </w:p>
        </w:tc>
        <w:tc>
          <w:tcPr>
            <w:tcW w:w="350" w:type="pct"/>
            <w:vAlign w:val="center"/>
            <w:hideMark/>
          </w:tcPr>
          <w:p w:rsidR="00515620" w:rsidRPr="00901024" w:rsidRDefault="00515620" w:rsidP="007A68EA">
            <w:pPr>
              <w:jc w:val="center"/>
              <w:rPr>
                <w:color w:val="000000"/>
                <w:sz w:val="24"/>
                <w:szCs w:val="24"/>
              </w:rPr>
            </w:pPr>
            <w:r w:rsidRPr="00901024">
              <w:rPr>
                <w:color w:val="000000"/>
                <w:sz w:val="24"/>
                <w:szCs w:val="24"/>
              </w:rPr>
              <w:t>-</w:t>
            </w:r>
          </w:p>
        </w:tc>
      </w:tr>
      <w:tr w:rsidR="00515620" w:rsidRPr="00901024" w:rsidTr="007A68EA">
        <w:tc>
          <w:tcPr>
            <w:tcW w:w="5000" w:type="pct"/>
            <w:gridSpan w:val="10"/>
            <w:vAlign w:val="center"/>
            <w:hideMark/>
          </w:tcPr>
          <w:p w:rsidR="00515620" w:rsidRPr="00901024" w:rsidRDefault="00515620" w:rsidP="007A68EA">
            <w:pPr>
              <w:jc w:val="center"/>
              <w:rPr>
                <w:b/>
                <w:bCs/>
                <w:color w:val="000000"/>
                <w:sz w:val="24"/>
                <w:szCs w:val="24"/>
              </w:rPr>
            </w:pPr>
            <w:r w:rsidRPr="00901024">
              <w:rPr>
                <w:b/>
                <w:bCs/>
                <w:color w:val="000000"/>
                <w:sz w:val="24"/>
                <w:szCs w:val="24"/>
              </w:rPr>
              <w:t>Показатели качества поставляемого коммунального ресурса</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sidRPr="00901024">
              <w:rPr>
                <w:color w:val="000000"/>
                <w:sz w:val="24"/>
                <w:szCs w:val="24"/>
              </w:rPr>
              <w:t>4</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Доля сточных вод, не подвергающихся очистке, в общем объеме сточных вод, сбрасываемых в централизованные общесплавные или бытовые системы водоотведения</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t>%</w:t>
            </w:r>
          </w:p>
        </w:tc>
        <w:tc>
          <w:tcPr>
            <w:tcW w:w="325" w:type="pct"/>
            <w:vAlign w:val="center"/>
            <w:hideMark/>
          </w:tcPr>
          <w:p w:rsidR="00515620" w:rsidRPr="00901024" w:rsidRDefault="00515620" w:rsidP="007A68EA">
            <w:pPr>
              <w:jc w:val="center"/>
              <w:rPr>
                <w:b/>
                <w:bCs/>
                <w:color w:val="000000"/>
                <w:sz w:val="24"/>
                <w:szCs w:val="24"/>
              </w:rPr>
            </w:pPr>
            <w:r w:rsidRPr="00901024">
              <w:rPr>
                <w:b/>
                <w:bCs/>
                <w:color w:val="000000"/>
                <w:sz w:val="24"/>
                <w:szCs w:val="24"/>
              </w:rPr>
              <w:t>100</w:t>
            </w:r>
          </w:p>
        </w:tc>
        <w:tc>
          <w:tcPr>
            <w:tcW w:w="429" w:type="pct"/>
            <w:vAlign w:val="center"/>
            <w:hideMark/>
          </w:tcPr>
          <w:p w:rsidR="00515620" w:rsidRPr="00901024" w:rsidRDefault="00515620" w:rsidP="007A68EA">
            <w:pPr>
              <w:jc w:val="center"/>
              <w:rPr>
                <w:b/>
                <w:bCs/>
                <w:color w:val="000000"/>
                <w:sz w:val="24"/>
                <w:szCs w:val="24"/>
              </w:rPr>
            </w:pPr>
            <w:r w:rsidRPr="00901024">
              <w:rPr>
                <w:b/>
                <w:bCs/>
                <w:color w:val="000000"/>
                <w:sz w:val="24"/>
                <w:szCs w:val="24"/>
              </w:rPr>
              <w:t>100</w:t>
            </w:r>
          </w:p>
        </w:tc>
        <w:tc>
          <w:tcPr>
            <w:tcW w:w="429" w:type="pct"/>
            <w:vAlign w:val="center"/>
            <w:hideMark/>
          </w:tcPr>
          <w:p w:rsidR="00515620" w:rsidRPr="00901024" w:rsidRDefault="00515620" w:rsidP="007A68EA">
            <w:pPr>
              <w:jc w:val="center"/>
              <w:rPr>
                <w:b/>
                <w:bCs/>
                <w:color w:val="000000"/>
                <w:sz w:val="24"/>
                <w:szCs w:val="24"/>
              </w:rPr>
            </w:pPr>
            <w:r w:rsidRPr="00901024">
              <w:rPr>
                <w:b/>
                <w:bCs/>
                <w:color w:val="000000"/>
                <w:sz w:val="24"/>
                <w:szCs w:val="24"/>
              </w:rPr>
              <w:t>90</w:t>
            </w:r>
          </w:p>
        </w:tc>
        <w:tc>
          <w:tcPr>
            <w:tcW w:w="313" w:type="pct"/>
            <w:vAlign w:val="center"/>
            <w:hideMark/>
          </w:tcPr>
          <w:p w:rsidR="00515620" w:rsidRPr="00901024" w:rsidRDefault="00515620" w:rsidP="007A68EA">
            <w:pPr>
              <w:jc w:val="center"/>
              <w:rPr>
                <w:b/>
                <w:bCs/>
                <w:color w:val="000000"/>
                <w:sz w:val="24"/>
                <w:szCs w:val="24"/>
              </w:rPr>
            </w:pPr>
            <w:r w:rsidRPr="00901024">
              <w:rPr>
                <w:b/>
                <w:bCs/>
                <w:color w:val="000000"/>
                <w:sz w:val="24"/>
                <w:szCs w:val="24"/>
              </w:rPr>
              <w:t>75</w:t>
            </w:r>
          </w:p>
        </w:tc>
        <w:tc>
          <w:tcPr>
            <w:tcW w:w="313" w:type="pct"/>
            <w:vAlign w:val="center"/>
            <w:hideMark/>
          </w:tcPr>
          <w:p w:rsidR="00515620" w:rsidRPr="00901024" w:rsidRDefault="00515620" w:rsidP="007A68EA">
            <w:pPr>
              <w:jc w:val="center"/>
              <w:rPr>
                <w:b/>
                <w:bCs/>
                <w:color w:val="000000"/>
                <w:sz w:val="24"/>
                <w:szCs w:val="24"/>
              </w:rPr>
            </w:pPr>
            <w:r w:rsidRPr="00901024">
              <w:rPr>
                <w:b/>
                <w:bCs/>
                <w:color w:val="000000"/>
                <w:sz w:val="24"/>
                <w:szCs w:val="24"/>
              </w:rPr>
              <w:t>60</w:t>
            </w:r>
          </w:p>
        </w:tc>
        <w:tc>
          <w:tcPr>
            <w:tcW w:w="313" w:type="pct"/>
            <w:vAlign w:val="center"/>
            <w:hideMark/>
          </w:tcPr>
          <w:p w:rsidR="00515620" w:rsidRPr="00901024" w:rsidRDefault="00515620" w:rsidP="007A68EA">
            <w:pPr>
              <w:jc w:val="center"/>
              <w:rPr>
                <w:b/>
                <w:bCs/>
                <w:color w:val="000000"/>
                <w:sz w:val="24"/>
                <w:szCs w:val="24"/>
              </w:rPr>
            </w:pPr>
            <w:r w:rsidRPr="00901024">
              <w:rPr>
                <w:b/>
                <w:bCs/>
                <w:color w:val="000000"/>
                <w:sz w:val="24"/>
                <w:szCs w:val="24"/>
              </w:rPr>
              <w:t>45</w:t>
            </w:r>
          </w:p>
        </w:tc>
        <w:tc>
          <w:tcPr>
            <w:tcW w:w="350" w:type="pct"/>
            <w:vAlign w:val="center"/>
            <w:hideMark/>
          </w:tcPr>
          <w:p w:rsidR="00515620" w:rsidRPr="00901024" w:rsidRDefault="00515620" w:rsidP="007A68EA">
            <w:pPr>
              <w:jc w:val="center"/>
              <w:rPr>
                <w:b/>
                <w:bCs/>
                <w:color w:val="000000"/>
                <w:sz w:val="24"/>
                <w:szCs w:val="24"/>
              </w:rPr>
            </w:pPr>
            <w:r w:rsidRPr="00901024">
              <w:rPr>
                <w:b/>
                <w:bCs/>
                <w:color w:val="000000"/>
                <w:sz w:val="24"/>
                <w:szCs w:val="24"/>
              </w:rPr>
              <w:t>0</w:t>
            </w:r>
          </w:p>
        </w:tc>
      </w:tr>
      <w:tr w:rsidR="00515620" w:rsidRPr="00901024" w:rsidTr="007A68EA">
        <w:tc>
          <w:tcPr>
            <w:tcW w:w="5000" w:type="pct"/>
            <w:gridSpan w:val="10"/>
            <w:shd w:val="clear" w:color="000000" w:fill="BDD7EE"/>
            <w:vAlign w:val="center"/>
            <w:hideMark/>
          </w:tcPr>
          <w:p w:rsidR="00515620" w:rsidRPr="00901024" w:rsidRDefault="00515620" w:rsidP="007A68EA">
            <w:pPr>
              <w:jc w:val="center"/>
              <w:rPr>
                <w:b/>
                <w:bCs/>
                <w:color w:val="000000"/>
                <w:sz w:val="24"/>
                <w:szCs w:val="24"/>
              </w:rPr>
            </w:pPr>
            <w:r w:rsidRPr="00901024">
              <w:rPr>
                <w:b/>
                <w:bCs/>
                <w:color w:val="000000"/>
                <w:sz w:val="24"/>
                <w:szCs w:val="24"/>
              </w:rPr>
              <w:t>Утилизация (захоронение) ТКО</w:t>
            </w:r>
          </w:p>
        </w:tc>
      </w:tr>
      <w:tr w:rsidR="00515620" w:rsidRPr="00901024" w:rsidTr="007A68EA">
        <w:tc>
          <w:tcPr>
            <w:tcW w:w="5000" w:type="pct"/>
            <w:gridSpan w:val="10"/>
            <w:vAlign w:val="center"/>
            <w:hideMark/>
          </w:tcPr>
          <w:p w:rsidR="00515620" w:rsidRPr="00901024" w:rsidRDefault="00515620" w:rsidP="007A68EA">
            <w:pPr>
              <w:jc w:val="center"/>
              <w:rPr>
                <w:b/>
                <w:bCs/>
                <w:color w:val="000000"/>
                <w:sz w:val="24"/>
                <w:szCs w:val="24"/>
              </w:rPr>
            </w:pPr>
            <w:r w:rsidRPr="00901024">
              <w:rPr>
                <w:b/>
                <w:bCs/>
                <w:color w:val="000000"/>
                <w:sz w:val="24"/>
                <w:szCs w:val="24"/>
              </w:rPr>
              <w:t>Критерии доступности для населения коммунальных услуг</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sidRPr="00901024">
              <w:rPr>
                <w:color w:val="000000"/>
                <w:sz w:val="24"/>
                <w:szCs w:val="24"/>
              </w:rPr>
              <w:t>1</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Доля потребителей в жилых домах, обеспеченных доступом к объектам</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t>%</w:t>
            </w:r>
          </w:p>
        </w:tc>
        <w:tc>
          <w:tcPr>
            <w:tcW w:w="325" w:type="pct"/>
            <w:vAlign w:val="center"/>
            <w:hideMark/>
          </w:tcPr>
          <w:p w:rsidR="00515620" w:rsidRPr="00901024" w:rsidRDefault="00515620" w:rsidP="007A68EA">
            <w:pPr>
              <w:jc w:val="center"/>
              <w:rPr>
                <w:color w:val="000000"/>
                <w:sz w:val="24"/>
                <w:szCs w:val="24"/>
              </w:rPr>
            </w:pPr>
            <w:r w:rsidRPr="00901024">
              <w:rPr>
                <w:color w:val="000000"/>
                <w:sz w:val="24"/>
                <w:szCs w:val="24"/>
              </w:rPr>
              <w:t>100</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100</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100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100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100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100</w:t>
            </w:r>
          </w:p>
        </w:tc>
        <w:tc>
          <w:tcPr>
            <w:tcW w:w="350" w:type="pct"/>
            <w:vAlign w:val="center"/>
            <w:hideMark/>
          </w:tcPr>
          <w:p w:rsidR="00515620" w:rsidRPr="00901024" w:rsidRDefault="00515620" w:rsidP="007A68EA">
            <w:pPr>
              <w:jc w:val="center"/>
              <w:rPr>
                <w:color w:val="000000"/>
                <w:sz w:val="24"/>
                <w:szCs w:val="24"/>
              </w:rPr>
            </w:pPr>
            <w:r w:rsidRPr="00901024">
              <w:rPr>
                <w:color w:val="000000"/>
                <w:sz w:val="24"/>
                <w:szCs w:val="24"/>
              </w:rPr>
              <w:t>100</w:t>
            </w:r>
          </w:p>
        </w:tc>
      </w:tr>
      <w:tr w:rsidR="00515620" w:rsidRPr="00901024" w:rsidTr="007A68EA">
        <w:tc>
          <w:tcPr>
            <w:tcW w:w="5000" w:type="pct"/>
            <w:gridSpan w:val="10"/>
            <w:vAlign w:val="center"/>
            <w:hideMark/>
          </w:tcPr>
          <w:p w:rsidR="00515620" w:rsidRPr="00901024" w:rsidRDefault="00515620" w:rsidP="007A68EA">
            <w:pPr>
              <w:jc w:val="center"/>
              <w:rPr>
                <w:b/>
                <w:bCs/>
                <w:color w:val="000000"/>
                <w:sz w:val="24"/>
                <w:szCs w:val="24"/>
              </w:rPr>
            </w:pPr>
            <w:r w:rsidRPr="00901024">
              <w:rPr>
                <w:b/>
                <w:bCs/>
                <w:color w:val="000000"/>
                <w:sz w:val="24"/>
                <w:szCs w:val="24"/>
              </w:rPr>
              <w:t>Показатели спроса на ресурс</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sidRPr="00901024">
              <w:rPr>
                <w:color w:val="000000"/>
                <w:sz w:val="24"/>
                <w:szCs w:val="24"/>
              </w:rPr>
              <w:t>2</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 xml:space="preserve">Объем образования (накопления) ТКО от всех </w:t>
            </w:r>
            <w:r w:rsidRPr="00901024">
              <w:rPr>
                <w:color w:val="000000"/>
                <w:sz w:val="24"/>
                <w:szCs w:val="24"/>
              </w:rPr>
              <w:lastRenderedPageBreak/>
              <w:t>потребителей</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lastRenderedPageBreak/>
              <w:t>тыс. м³</w:t>
            </w:r>
          </w:p>
        </w:tc>
        <w:tc>
          <w:tcPr>
            <w:tcW w:w="325" w:type="pct"/>
            <w:vAlign w:val="center"/>
            <w:hideMark/>
          </w:tcPr>
          <w:p w:rsidR="00515620" w:rsidRPr="00901024" w:rsidRDefault="00515620" w:rsidP="007A68EA">
            <w:pPr>
              <w:jc w:val="center"/>
              <w:rPr>
                <w:color w:val="000000"/>
                <w:sz w:val="24"/>
                <w:szCs w:val="24"/>
              </w:rPr>
            </w:pPr>
            <w:r w:rsidRPr="00901024">
              <w:rPr>
                <w:color w:val="000000"/>
                <w:sz w:val="24"/>
                <w:szCs w:val="24"/>
              </w:rPr>
              <w:t>5,86</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5,88</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5,90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5,93</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5,95</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5,98</w:t>
            </w:r>
          </w:p>
        </w:tc>
        <w:tc>
          <w:tcPr>
            <w:tcW w:w="350" w:type="pct"/>
            <w:vAlign w:val="center"/>
            <w:hideMark/>
          </w:tcPr>
          <w:p w:rsidR="00515620" w:rsidRPr="00901024" w:rsidRDefault="00515620" w:rsidP="007A68EA">
            <w:pPr>
              <w:jc w:val="center"/>
              <w:rPr>
                <w:color w:val="000000"/>
                <w:sz w:val="24"/>
                <w:szCs w:val="24"/>
              </w:rPr>
            </w:pPr>
            <w:r w:rsidRPr="00901024">
              <w:rPr>
                <w:color w:val="000000"/>
                <w:sz w:val="24"/>
                <w:szCs w:val="24"/>
              </w:rPr>
              <w:t>6,10</w:t>
            </w:r>
          </w:p>
        </w:tc>
      </w:tr>
      <w:tr w:rsidR="00515620" w:rsidRPr="00901024" w:rsidTr="007A68EA">
        <w:tc>
          <w:tcPr>
            <w:tcW w:w="5000" w:type="pct"/>
            <w:gridSpan w:val="10"/>
            <w:vAlign w:val="center"/>
            <w:hideMark/>
          </w:tcPr>
          <w:p w:rsidR="00515620" w:rsidRPr="00901024" w:rsidRDefault="00515620" w:rsidP="007A68EA">
            <w:pPr>
              <w:jc w:val="center"/>
              <w:rPr>
                <w:b/>
                <w:bCs/>
                <w:color w:val="000000"/>
                <w:sz w:val="24"/>
                <w:szCs w:val="24"/>
              </w:rPr>
            </w:pPr>
            <w:r w:rsidRPr="00901024">
              <w:rPr>
                <w:b/>
                <w:bCs/>
                <w:color w:val="000000"/>
                <w:sz w:val="24"/>
                <w:szCs w:val="24"/>
              </w:rPr>
              <w:t>Показатели эффективности производства, передачи и потребления ресурса</w:t>
            </w:r>
          </w:p>
        </w:tc>
      </w:tr>
      <w:tr w:rsidR="00515620" w:rsidRPr="00901024" w:rsidTr="007A68EA">
        <w:tc>
          <w:tcPr>
            <w:tcW w:w="200" w:type="pct"/>
            <w:vAlign w:val="center"/>
            <w:hideMark/>
          </w:tcPr>
          <w:p w:rsidR="00515620" w:rsidRPr="00901024" w:rsidRDefault="00515620" w:rsidP="007A68EA">
            <w:pPr>
              <w:jc w:val="center"/>
              <w:rPr>
                <w:sz w:val="24"/>
                <w:szCs w:val="24"/>
              </w:rPr>
            </w:pPr>
            <w:r w:rsidRPr="00901024">
              <w:rPr>
                <w:sz w:val="24"/>
                <w:szCs w:val="24"/>
              </w:rPr>
              <w:t>3</w:t>
            </w:r>
          </w:p>
        </w:tc>
        <w:tc>
          <w:tcPr>
            <w:tcW w:w="1861" w:type="pct"/>
            <w:shd w:val="clear" w:color="000000" w:fill="FFFFFF"/>
            <w:vAlign w:val="center"/>
            <w:hideMark/>
          </w:tcPr>
          <w:p w:rsidR="00515620" w:rsidRPr="00901024" w:rsidRDefault="00515620" w:rsidP="007A68EA">
            <w:pPr>
              <w:rPr>
                <w:sz w:val="24"/>
                <w:szCs w:val="24"/>
              </w:rPr>
            </w:pPr>
            <w:r w:rsidRPr="00901024">
              <w:rPr>
                <w:sz w:val="24"/>
                <w:szCs w:val="24"/>
              </w:rPr>
              <w:t>Доля объема отходов, сбор и утилизация которых осуществляется с применением мусоросортировочных, мусороперегрузочных, мусоросжигательных установок, от общего объема отходов в год</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t>%</w:t>
            </w:r>
          </w:p>
        </w:tc>
        <w:tc>
          <w:tcPr>
            <w:tcW w:w="325"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c>
          <w:tcPr>
            <w:tcW w:w="350"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r>
      <w:tr w:rsidR="00515620" w:rsidRPr="00901024" w:rsidTr="007A68EA">
        <w:tc>
          <w:tcPr>
            <w:tcW w:w="200" w:type="pct"/>
            <w:vAlign w:val="center"/>
            <w:hideMark/>
          </w:tcPr>
          <w:p w:rsidR="00515620" w:rsidRPr="00901024" w:rsidRDefault="00515620" w:rsidP="007A68EA">
            <w:pPr>
              <w:jc w:val="center"/>
              <w:rPr>
                <w:sz w:val="24"/>
                <w:szCs w:val="24"/>
              </w:rPr>
            </w:pPr>
            <w:r w:rsidRPr="00901024">
              <w:rPr>
                <w:sz w:val="24"/>
                <w:szCs w:val="24"/>
              </w:rPr>
              <w:t>4</w:t>
            </w:r>
          </w:p>
        </w:tc>
        <w:tc>
          <w:tcPr>
            <w:tcW w:w="1861" w:type="pct"/>
            <w:shd w:val="clear" w:color="000000" w:fill="FFFFFF"/>
            <w:vAlign w:val="center"/>
            <w:hideMark/>
          </w:tcPr>
          <w:p w:rsidR="00515620" w:rsidRPr="00901024" w:rsidRDefault="00515620" w:rsidP="007A68EA">
            <w:pPr>
              <w:rPr>
                <w:sz w:val="24"/>
                <w:szCs w:val="24"/>
              </w:rPr>
            </w:pPr>
            <w:r w:rsidRPr="00901024">
              <w:rPr>
                <w:sz w:val="24"/>
                <w:szCs w:val="24"/>
              </w:rPr>
              <w:t>Доля отходов, утилизированных, переработанных и переданных для вторичного использования</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t>%</w:t>
            </w:r>
          </w:p>
        </w:tc>
        <w:tc>
          <w:tcPr>
            <w:tcW w:w="325"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c>
          <w:tcPr>
            <w:tcW w:w="350" w:type="pct"/>
            <w:vAlign w:val="center"/>
            <w:hideMark/>
          </w:tcPr>
          <w:p w:rsidR="00515620" w:rsidRPr="00901024" w:rsidRDefault="00515620" w:rsidP="007A68EA">
            <w:pPr>
              <w:jc w:val="center"/>
              <w:rPr>
                <w:color w:val="000000"/>
                <w:sz w:val="24"/>
                <w:szCs w:val="24"/>
              </w:rPr>
            </w:pPr>
            <w:r w:rsidRPr="00901024">
              <w:rPr>
                <w:color w:val="000000"/>
                <w:sz w:val="24"/>
                <w:szCs w:val="24"/>
              </w:rPr>
              <w:t>0</w:t>
            </w:r>
          </w:p>
        </w:tc>
      </w:tr>
      <w:tr w:rsidR="00515620" w:rsidRPr="00901024" w:rsidTr="007A68EA">
        <w:tc>
          <w:tcPr>
            <w:tcW w:w="5000" w:type="pct"/>
            <w:gridSpan w:val="10"/>
            <w:vAlign w:val="center"/>
            <w:hideMark/>
          </w:tcPr>
          <w:p w:rsidR="00515620" w:rsidRPr="00901024" w:rsidRDefault="00515620" w:rsidP="007A68EA">
            <w:pPr>
              <w:jc w:val="center"/>
              <w:rPr>
                <w:b/>
                <w:bCs/>
                <w:color w:val="000000"/>
                <w:sz w:val="24"/>
                <w:szCs w:val="24"/>
              </w:rPr>
            </w:pPr>
            <w:r w:rsidRPr="00901024">
              <w:rPr>
                <w:b/>
                <w:bCs/>
                <w:color w:val="000000"/>
                <w:sz w:val="24"/>
                <w:szCs w:val="24"/>
              </w:rPr>
              <w:t>Показатели надежности поставки ресурса</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sidRPr="00901024">
              <w:rPr>
                <w:color w:val="000000"/>
                <w:sz w:val="24"/>
                <w:szCs w:val="24"/>
              </w:rPr>
              <w:t>5</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Продолжительность (бесперебойность) поставки товаров и услуг</w:t>
            </w:r>
          </w:p>
        </w:tc>
        <w:tc>
          <w:tcPr>
            <w:tcW w:w="468" w:type="pct"/>
            <w:vAlign w:val="center"/>
            <w:hideMark/>
          </w:tcPr>
          <w:p w:rsidR="00515620" w:rsidRPr="00901024" w:rsidRDefault="00515620" w:rsidP="007A68EA">
            <w:pPr>
              <w:jc w:val="center"/>
              <w:rPr>
                <w:color w:val="000000"/>
                <w:sz w:val="24"/>
                <w:szCs w:val="24"/>
              </w:rPr>
            </w:pPr>
            <w:proofErr w:type="gramStart"/>
            <w:r w:rsidRPr="00901024">
              <w:rPr>
                <w:color w:val="000000"/>
                <w:sz w:val="24"/>
                <w:szCs w:val="24"/>
              </w:rPr>
              <w:t>час./</w:t>
            </w:r>
            <w:proofErr w:type="gramEnd"/>
            <w:r w:rsidRPr="00901024">
              <w:rPr>
                <w:color w:val="000000"/>
                <w:sz w:val="24"/>
                <w:szCs w:val="24"/>
              </w:rPr>
              <w:t>день</w:t>
            </w:r>
          </w:p>
        </w:tc>
        <w:tc>
          <w:tcPr>
            <w:tcW w:w="325" w:type="pct"/>
            <w:vAlign w:val="center"/>
            <w:hideMark/>
          </w:tcPr>
          <w:p w:rsidR="00515620" w:rsidRPr="00901024" w:rsidRDefault="00515620" w:rsidP="007A68EA">
            <w:pPr>
              <w:jc w:val="center"/>
              <w:rPr>
                <w:color w:val="000000"/>
                <w:sz w:val="24"/>
                <w:szCs w:val="24"/>
              </w:rPr>
            </w:pPr>
            <w:r w:rsidRPr="00901024">
              <w:rPr>
                <w:color w:val="000000"/>
                <w:sz w:val="24"/>
                <w:szCs w:val="24"/>
              </w:rPr>
              <w:t>24</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24</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24</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24</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24</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24</w:t>
            </w:r>
          </w:p>
        </w:tc>
        <w:tc>
          <w:tcPr>
            <w:tcW w:w="350" w:type="pct"/>
            <w:vAlign w:val="center"/>
            <w:hideMark/>
          </w:tcPr>
          <w:p w:rsidR="00515620" w:rsidRPr="00901024" w:rsidRDefault="00515620" w:rsidP="007A68EA">
            <w:pPr>
              <w:jc w:val="center"/>
              <w:rPr>
                <w:color w:val="000000"/>
                <w:sz w:val="24"/>
                <w:szCs w:val="24"/>
              </w:rPr>
            </w:pPr>
            <w:r w:rsidRPr="00901024">
              <w:rPr>
                <w:color w:val="000000"/>
                <w:sz w:val="24"/>
                <w:szCs w:val="24"/>
              </w:rPr>
              <w:t>24</w:t>
            </w:r>
          </w:p>
        </w:tc>
      </w:tr>
      <w:tr w:rsidR="00515620" w:rsidRPr="00901024" w:rsidTr="007A68EA">
        <w:tc>
          <w:tcPr>
            <w:tcW w:w="5000" w:type="pct"/>
            <w:gridSpan w:val="10"/>
            <w:vAlign w:val="center"/>
            <w:hideMark/>
          </w:tcPr>
          <w:p w:rsidR="00515620" w:rsidRPr="00901024" w:rsidRDefault="00515620" w:rsidP="007A68EA">
            <w:pPr>
              <w:jc w:val="center"/>
              <w:rPr>
                <w:b/>
                <w:bCs/>
                <w:color w:val="000000"/>
                <w:sz w:val="24"/>
                <w:szCs w:val="24"/>
              </w:rPr>
            </w:pPr>
            <w:r w:rsidRPr="00901024">
              <w:rPr>
                <w:b/>
                <w:bCs/>
                <w:color w:val="000000"/>
                <w:sz w:val="24"/>
                <w:szCs w:val="24"/>
              </w:rPr>
              <w:t>Показатели качества оказываемых услуг</w:t>
            </w:r>
          </w:p>
        </w:tc>
      </w:tr>
      <w:tr w:rsidR="00515620" w:rsidRPr="00901024" w:rsidTr="007A68EA">
        <w:tc>
          <w:tcPr>
            <w:tcW w:w="200" w:type="pct"/>
            <w:vAlign w:val="center"/>
            <w:hideMark/>
          </w:tcPr>
          <w:p w:rsidR="00515620" w:rsidRPr="00901024" w:rsidRDefault="00515620" w:rsidP="007A68EA">
            <w:pPr>
              <w:jc w:val="center"/>
              <w:rPr>
                <w:color w:val="000000"/>
                <w:sz w:val="24"/>
                <w:szCs w:val="24"/>
              </w:rPr>
            </w:pPr>
            <w:r w:rsidRPr="00901024">
              <w:rPr>
                <w:color w:val="000000"/>
                <w:sz w:val="24"/>
                <w:szCs w:val="24"/>
              </w:rPr>
              <w:t>6</w:t>
            </w:r>
          </w:p>
        </w:tc>
        <w:tc>
          <w:tcPr>
            <w:tcW w:w="1861" w:type="pct"/>
            <w:vAlign w:val="center"/>
            <w:hideMark/>
          </w:tcPr>
          <w:p w:rsidR="00515620" w:rsidRPr="00901024" w:rsidRDefault="00515620" w:rsidP="007A68EA">
            <w:pPr>
              <w:rPr>
                <w:color w:val="000000"/>
                <w:sz w:val="24"/>
                <w:szCs w:val="24"/>
              </w:rPr>
            </w:pPr>
            <w:r w:rsidRPr="00901024">
              <w:rPr>
                <w:color w:val="000000"/>
                <w:sz w:val="24"/>
                <w:szCs w:val="24"/>
              </w:rPr>
              <w:t>Соответствие качества товаров и услуг установленным требованиям</w:t>
            </w:r>
          </w:p>
        </w:tc>
        <w:tc>
          <w:tcPr>
            <w:tcW w:w="468" w:type="pct"/>
            <w:vAlign w:val="center"/>
            <w:hideMark/>
          </w:tcPr>
          <w:p w:rsidR="00515620" w:rsidRPr="00901024" w:rsidRDefault="00515620" w:rsidP="007A68EA">
            <w:pPr>
              <w:jc w:val="center"/>
              <w:rPr>
                <w:color w:val="000000"/>
                <w:sz w:val="24"/>
                <w:szCs w:val="24"/>
              </w:rPr>
            </w:pPr>
            <w:r w:rsidRPr="00901024">
              <w:rPr>
                <w:color w:val="000000"/>
                <w:sz w:val="24"/>
                <w:szCs w:val="24"/>
              </w:rPr>
              <w:t>%</w:t>
            </w:r>
          </w:p>
        </w:tc>
        <w:tc>
          <w:tcPr>
            <w:tcW w:w="325" w:type="pct"/>
            <w:vAlign w:val="center"/>
            <w:hideMark/>
          </w:tcPr>
          <w:p w:rsidR="00515620" w:rsidRPr="00901024" w:rsidRDefault="00515620" w:rsidP="007A68EA">
            <w:pPr>
              <w:jc w:val="center"/>
              <w:rPr>
                <w:color w:val="000000"/>
                <w:sz w:val="24"/>
                <w:szCs w:val="24"/>
              </w:rPr>
            </w:pPr>
            <w:r w:rsidRPr="00901024">
              <w:rPr>
                <w:color w:val="000000"/>
                <w:sz w:val="24"/>
                <w:szCs w:val="24"/>
              </w:rPr>
              <w:t>100,0</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100,0</w:t>
            </w:r>
          </w:p>
        </w:tc>
        <w:tc>
          <w:tcPr>
            <w:tcW w:w="429" w:type="pct"/>
            <w:vAlign w:val="center"/>
            <w:hideMark/>
          </w:tcPr>
          <w:p w:rsidR="00515620" w:rsidRPr="00901024" w:rsidRDefault="00515620" w:rsidP="007A68EA">
            <w:pPr>
              <w:jc w:val="center"/>
              <w:rPr>
                <w:color w:val="000000"/>
                <w:sz w:val="24"/>
                <w:szCs w:val="24"/>
              </w:rPr>
            </w:pPr>
            <w:r w:rsidRPr="00901024">
              <w:rPr>
                <w:color w:val="000000"/>
                <w:sz w:val="24"/>
                <w:szCs w:val="24"/>
              </w:rPr>
              <w:t>100,0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100,0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100,0</w:t>
            </w:r>
          </w:p>
        </w:tc>
        <w:tc>
          <w:tcPr>
            <w:tcW w:w="313" w:type="pct"/>
            <w:vAlign w:val="center"/>
            <w:hideMark/>
          </w:tcPr>
          <w:p w:rsidR="00515620" w:rsidRPr="00901024" w:rsidRDefault="00515620" w:rsidP="007A68EA">
            <w:pPr>
              <w:jc w:val="center"/>
              <w:rPr>
                <w:color w:val="000000"/>
                <w:sz w:val="24"/>
                <w:szCs w:val="24"/>
              </w:rPr>
            </w:pPr>
            <w:r w:rsidRPr="00901024">
              <w:rPr>
                <w:color w:val="000000"/>
                <w:sz w:val="24"/>
                <w:szCs w:val="24"/>
              </w:rPr>
              <w:t>100,0</w:t>
            </w:r>
          </w:p>
        </w:tc>
        <w:tc>
          <w:tcPr>
            <w:tcW w:w="350" w:type="pct"/>
            <w:vAlign w:val="center"/>
            <w:hideMark/>
          </w:tcPr>
          <w:p w:rsidR="00515620" w:rsidRPr="00901024" w:rsidRDefault="00515620" w:rsidP="007A68EA">
            <w:pPr>
              <w:jc w:val="center"/>
              <w:rPr>
                <w:color w:val="000000"/>
                <w:sz w:val="24"/>
                <w:szCs w:val="24"/>
              </w:rPr>
            </w:pPr>
            <w:r w:rsidRPr="00901024">
              <w:rPr>
                <w:color w:val="000000"/>
                <w:sz w:val="24"/>
                <w:szCs w:val="24"/>
              </w:rPr>
              <w:t>100,0</w:t>
            </w:r>
          </w:p>
        </w:tc>
      </w:tr>
    </w:tbl>
    <w:p w:rsidR="007A3831" w:rsidRPr="007A3831" w:rsidRDefault="007A3831" w:rsidP="00515620">
      <w:pPr>
        <w:rPr>
          <w:b/>
        </w:rPr>
      </w:pPr>
    </w:p>
    <w:p w:rsidR="002F78B0" w:rsidRPr="00297D48" w:rsidRDefault="002F78B0" w:rsidP="00422E31">
      <w:pPr>
        <w:tabs>
          <w:tab w:val="left" w:pos="1418"/>
        </w:tabs>
        <w:ind w:left="1985"/>
        <w:jc w:val="both"/>
        <w:rPr>
          <w:bCs/>
          <w:iCs/>
          <w:sz w:val="28"/>
          <w:szCs w:val="28"/>
          <w:highlight w:val="yellow"/>
        </w:rPr>
      </w:pPr>
    </w:p>
    <w:p w:rsidR="001B7761" w:rsidRPr="00297D48" w:rsidRDefault="001B7761" w:rsidP="00422E31">
      <w:pPr>
        <w:tabs>
          <w:tab w:val="left" w:pos="1418"/>
        </w:tabs>
        <w:ind w:left="1985"/>
        <w:jc w:val="both"/>
        <w:rPr>
          <w:bCs/>
          <w:iCs/>
          <w:sz w:val="28"/>
          <w:szCs w:val="28"/>
          <w:highlight w:val="yellow"/>
        </w:rPr>
        <w:sectPr w:rsidR="001B7761" w:rsidRPr="00297D48" w:rsidSect="00F9552A">
          <w:pgSz w:w="16838" w:h="11906" w:orient="landscape"/>
          <w:pgMar w:top="1134" w:right="1134" w:bottom="567" w:left="1134" w:header="0" w:footer="567" w:gutter="0"/>
          <w:cols w:space="720"/>
          <w:docGrid w:linePitch="272"/>
        </w:sectPr>
      </w:pPr>
    </w:p>
    <w:p w:rsidR="00B239BD" w:rsidRPr="003D4DC2" w:rsidRDefault="00B239BD" w:rsidP="00B239BD">
      <w:pPr>
        <w:pStyle w:val="1"/>
        <w:pageBreakBefore/>
        <w:tabs>
          <w:tab w:val="left" w:pos="1418"/>
        </w:tabs>
        <w:spacing w:before="0" w:after="0"/>
        <w:ind w:left="0" w:firstLine="720"/>
      </w:pPr>
      <w:bookmarkStart w:id="1128" w:name="_Toc433639973"/>
      <w:bookmarkStart w:id="1129" w:name="_Toc433640229"/>
      <w:bookmarkStart w:id="1130" w:name="_Toc485373202"/>
      <w:r w:rsidRPr="003D4DC2">
        <w:lastRenderedPageBreak/>
        <w:t>Перечень инвестиционных проектов в отношении соответствующей системы коммунальной инфраструктуры (со ссылками на схемы и программы развития единой национальной (общероссийской) электрической сети на долгосрочный период, генеральную схему размещения объектов электроэнергетики, федеральную программу газификации, соответствующие межрегиональные, региональные программы газификации, схемы теплоснабжения, схемы водоснабжения и водоотведения, программы по утилизации, обезвреживанию и захоронению твердых бытовых отходов, программы в области энергосбережения и повышения энергетической эффективности, инвестиционные программы организаций, осуществляющих электро-, газо-, тепло-, водоснабжение и водоотведение, и организаций, оказывающих услуги по утилизации, обезвреживанию и захоронению твердых бытовых (коммунальных) отходов)</w:t>
      </w:r>
      <w:bookmarkEnd w:id="1128"/>
      <w:bookmarkEnd w:id="1129"/>
      <w:bookmarkEnd w:id="1130"/>
    </w:p>
    <w:p w:rsidR="00B239BD" w:rsidRPr="00297D48" w:rsidRDefault="00B239BD" w:rsidP="00B239BD">
      <w:pPr>
        <w:tabs>
          <w:tab w:val="left" w:pos="1418"/>
        </w:tabs>
        <w:ind w:firstLine="709"/>
        <w:jc w:val="both"/>
        <w:rPr>
          <w:bCs/>
          <w:iCs/>
          <w:sz w:val="28"/>
          <w:szCs w:val="28"/>
          <w:highlight w:val="yellow"/>
        </w:rPr>
      </w:pPr>
    </w:p>
    <w:p w:rsidR="003D4DC2" w:rsidRDefault="003D4DC2" w:rsidP="003D4DC2">
      <w:pPr>
        <w:tabs>
          <w:tab w:val="left" w:pos="1418"/>
        </w:tabs>
        <w:ind w:firstLine="709"/>
        <w:jc w:val="both"/>
        <w:rPr>
          <w:rFonts w:eastAsia="Calibri"/>
          <w:sz w:val="28"/>
          <w:szCs w:val="28"/>
          <w:lang w:eastAsia="en-US"/>
        </w:rPr>
      </w:pPr>
      <w:r>
        <w:rPr>
          <w:bCs/>
          <w:iCs/>
          <w:sz w:val="28"/>
          <w:szCs w:val="28"/>
        </w:rPr>
        <w:t xml:space="preserve">Перечень инвестиционных проектов в отношении соответствующей системы коммунальной инфраструктуры сформирован с учетом и на основании следующих основных нормативных правовых актов и </w:t>
      </w:r>
      <w:proofErr w:type="gramStart"/>
      <w:r>
        <w:rPr>
          <w:bCs/>
          <w:iCs/>
          <w:sz w:val="28"/>
          <w:szCs w:val="28"/>
        </w:rPr>
        <w:t>документов</w:t>
      </w:r>
      <w:r>
        <w:rPr>
          <w:rFonts w:eastAsia="Calibri"/>
          <w:sz w:val="28"/>
          <w:szCs w:val="28"/>
          <w:lang w:eastAsia="en-US"/>
        </w:rPr>
        <w:t xml:space="preserve"> с учетом изменений</w:t>
      </w:r>
      <w:proofErr w:type="gramEnd"/>
      <w:r>
        <w:rPr>
          <w:rFonts w:eastAsia="Calibri"/>
          <w:sz w:val="28"/>
          <w:szCs w:val="28"/>
          <w:lang w:eastAsia="en-US"/>
        </w:rPr>
        <w:t xml:space="preserve"> и дополнений, действующих на момент разработки (корректировки): </w:t>
      </w:r>
    </w:p>
    <w:p w:rsidR="003D4DC2" w:rsidRDefault="003D4DC2" w:rsidP="005D42FB">
      <w:pPr>
        <w:numPr>
          <w:ilvl w:val="0"/>
          <w:numId w:val="87"/>
        </w:numPr>
        <w:tabs>
          <w:tab w:val="num" w:pos="567"/>
          <w:tab w:val="left" w:pos="1134"/>
          <w:tab w:val="num" w:pos="1418"/>
        </w:tabs>
        <w:ind w:left="0" w:firstLine="709"/>
        <w:jc w:val="both"/>
        <w:rPr>
          <w:spacing w:val="-3"/>
          <w:sz w:val="28"/>
          <w:szCs w:val="28"/>
        </w:rPr>
      </w:pPr>
      <w:r>
        <w:rPr>
          <w:spacing w:val="-3"/>
          <w:sz w:val="28"/>
          <w:szCs w:val="28"/>
        </w:rPr>
        <w:t>Стратегия социально-экономического развития Ханты-Мансийского автономного округа – Югры до 2020 года и на период до 2030 года, утв. Распоряжением Правительства Ханты-Мансийского автономного округа -Югры от 22.03.2013 № 101-рп;</w:t>
      </w:r>
    </w:p>
    <w:p w:rsidR="003D4DC2" w:rsidRDefault="003D4DC2" w:rsidP="005D42FB">
      <w:pPr>
        <w:numPr>
          <w:ilvl w:val="0"/>
          <w:numId w:val="87"/>
        </w:numPr>
        <w:tabs>
          <w:tab w:val="num" w:pos="567"/>
          <w:tab w:val="left" w:pos="1134"/>
          <w:tab w:val="num" w:pos="1418"/>
        </w:tabs>
        <w:ind w:left="0" w:firstLine="709"/>
        <w:jc w:val="both"/>
        <w:rPr>
          <w:spacing w:val="-3"/>
          <w:sz w:val="28"/>
          <w:szCs w:val="28"/>
        </w:rPr>
      </w:pPr>
      <w:r>
        <w:rPr>
          <w:spacing w:val="-3"/>
          <w:sz w:val="28"/>
          <w:szCs w:val="28"/>
        </w:rPr>
        <w:t xml:space="preserve">Проект Программ развития газоснабжения и газификации Ханты-Мансийского автономного округа – </w:t>
      </w:r>
      <w:r w:rsidR="00700940">
        <w:rPr>
          <w:spacing w:val="-3"/>
          <w:sz w:val="28"/>
          <w:szCs w:val="28"/>
        </w:rPr>
        <w:t xml:space="preserve">Югры </w:t>
      </w:r>
      <w:r>
        <w:rPr>
          <w:spacing w:val="-3"/>
          <w:sz w:val="28"/>
          <w:szCs w:val="28"/>
        </w:rPr>
        <w:t xml:space="preserve">до 2021 г.; </w:t>
      </w:r>
    </w:p>
    <w:p w:rsidR="003D4DC2" w:rsidRDefault="003D4DC2" w:rsidP="005D42FB">
      <w:pPr>
        <w:numPr>
          <w:ilvl w:val="0"/>
          <w:numId w:val="87"/>
        </w:numPr>
        <w:tabs>
          <w:tab w:val="left" w:pos="1134"/>
          <w:tab w:val="num" w:pos="1418"/>
        </w:tabs>
        <w:ind w:left="0" w:firstLine="709"/>
        <w:jc w:val="both"/>
        <w:rPr>
          <w:spacing w:val="-3"/>
          <w:sz w:val="28"/>
          <w:szCs w:val="28"/>
        </w:rPr>
      </w:pPr>
      <w:r>
        <w:rPr>
          <w:bCs/>
          <w:sz w:val="28"/>
          <w:szCs w:val="28"/>
        </w:rPr>
        <w:t xml:space="preserve">Территориальная схема обращения с отходами, в том числе с твердыми коммунальными отходами, в Ханты-Мансийском автономном округе – Югре, </w:t>
      </w:r>
      <w:r>
        <w:rPr>
          <w:spacing w:val="-3"/>
          <w:sz w:val="28"/>
          <w:szCs w:val="28"/>
        </w:rPr>
        <w:t>утв. распоряжением Правительства Ханты-Мансийского автономного округа -Югры от 21.10.2016 № 559-рп;</w:t>
      </w:r>
    </w:p>
    <w:p w:rsidR="003D4DC2" w:rsidRDefault="003D4DC2" w:rsidP="005D42FB">
      <w:pPr>
        <w:numPr>
          <w:ilvl w:val="0"/>
          <w:numId w:val="87"/>
        </w:numPr>
        <w:tabs>
          <w:tab w:val="num" w:pos="567"/>
          <w:tab w:val="left" w:pos="1134"/>
          <w:tab w:val="num" w:pos="1418"/>
        </w:tabs>
        <w:ind w:left="0" w:firstLine="709"/>
        <w:jc w:val="both"/>
        <w:rPr>
          <w:spacing w:val="-3"/>
          <w:sz w:val="28"/>
          <w:szCs w:val="28"/>
        </w:rPr>
      </w:pPr>
      <w:r>
        <w:rPr>
          <w:spacing w:val="-3"/>
          <w:sz w:val="28"/>
          <w:szCs w:val="28"/>
        </w:rPr>
        <w:t>Стратегия социально-экономического развития Кондинского района Ханты-Мансийского автономного округа -Югры на период до 2030 г., утв. решением Думы Кондинского района от 28.12.2016 № 194;</w:t>
      </w:r>
    </w:p>
    <w:p w:rsidR="003D4DC2" w:rsidRDefault="003D4DC2" w:rsidP="005D42FB">
      <w:pPr>
        <w:numPr>
          <w:ilvl w:val="0"/>
          <w:numId w:val="87"/>
        </w:numPr>
        <w:tabs>
          <w:tab w:val="num" w:pos="567"/>
          <w:tab w:val="left" w:pos="1134"/>
          <w:tab w:val="num" w:pos="1418"/>
        </w:tabs>
        <w:ind w:left="0" w:firstLine="709"/>
        <w:jc w:val="both"/>
        <w:rPr>
          <w:spacing w:val="-3"/>
          <w:sz w:val="28"/>
          <w:szCs w:val="28"/>
        </w:rPr>
      </w:pPr>
      <w:r>
        <w:rPr>
          <w:spacing w:val="-3"/>
          <w:sz w:val="28"/>
          <w:szCs w:val="28"/>
        </w:rPr>
        <w:t>Комплексный план реализации Стратегии социально-экономического развития муниципального образования Кондинский район Ханты-Мансийского автономного округа – Югры на период до 2030 г., утв.  постановлением администрации Кондинского района от 25.08.2015 № 1026;</w:t>
      </w:r>
    </w:p>
    <w:p w:rsidR="003D4DC2" w:rsidRDefault="003D4DC2" w:rsidP="005D42FB">
      <w:pPr>
        <w:numPr>
          <w:ilvl w:val="0"/>
          <w:numId w:val="87"/>
        </w:numPr>
        <w:tabs>
          <w:tab w:val="num" w:pos="567"/>
          <w:tab w:val="left" w:pos="1134"/>
          <w:tab w:val="num" w:pos="1418"/>
        </w:tabs>
        <w:ind w:left="0" w:firstLine="709"/>
        <w:jc w:val="both"/>
        <w:rPr>
          <w:spacing w:val="-3"/>
          <w:sz w:val="28"/>
          <w:szCs w:val="28"/>
        </w:rPr>
      </w:pPr>
      <w:r>
        <w:rPr>
          <w:spacing w:val="-3"/>
          <w:sz w:val="28"/>
          <w:szCs w:val="28"/>
        </w:rPr>
        <w:t>План создания инвестиционной инфраструктуры в муниципальном образовании Кондинский район на 2017 год;</w:t>
      </w:r>
    </w:p>
    <w:p w:rsidR="003D4DC2" w:rsidRDefault="003D4DC2" w:rsidP="005D42FB">
      <w:pPr>
        <w:numPr>
          <w:ilvl w:val="0"/>
          <w:numId w:val="87"/>
        </w:numPr>
        <w:tabs>
          <w:tab w:val="num" w:pos="567"/>
          <w:tab w:val="left" w:pos="1134"/>
          <w:tab w:val="num" w:pos="1418"/>
        </w:tabs>
        <w:ind w:left="0" w:firstLine="709"/>
        <w:jc w:val="both"/>
        <w:rPr>
          <w:spacing w:val="-3"/>
          <w:sz w:val="28"/>
          <w:szCs w:val="28"/>
        </w:rPr>
      </w:pPr>
      <w:r>
        <w:rPr>
          <w:spacing w:val="-3"/>
          <w:sz w:val="28"/>
          <w:szCs w:val="28"/>
        </w:rPr>
        <w:t>Прогноз социально-экономического развития Кондинского района Ханты-Мансийского автономного округа – Югры на период до 2030 г., утв. постановлением администрации Кондинского района от 09.10.2015 № 1286;</w:t>
      </w:r>
    </w:p>
    <w:p w:rsidR="003D4DC2" w:rsidRDefault="003D4DC2" w:rsidP="005D42FB">
      <w:pPr>
        <w:numPr>
          <w:ilvl w:val="0"/>
          <w:numId w:val="87"/>
        </w:numPr>
        <w:tabs>
          <w:tab w:val="left" w:pos="1134"/>
          <w:tab w:val="num" w:pos="1418"/>
        </w:tabs>
        <w:ind w:left="0" w:firstLine="709"/>
        <w:jc w:val="both"/>
        <w:rPr>
          <w:spacing w:val="-3"/>
          <w:sz w:val="28"/>
          <w:szCs w:val="28"/>
        </w:rPr>
      </w:pPr>
      <w:r>
        <w:rPr>
          <w:spacing w:val="-3"/>
          <w:sz w:val="28"/>
          <w:szCs w:val="28"/>
        </w:rPr>
        <w:lastRenderedPageBreak/>
        <w:t>Схема территориального планирования Кондинского района, Ханты-Мансийского автономного округа – Югры, Тюменской области, утв. Решением Думы Кондинского района Ханты-Мансийского автономного округа -Югры от 29.12.2009 № 890;</w:t>
      </w:r>
    </w:p>
    <w:p w:rsidR="003D4DC2" w:rsidRDefault="003D4DC2" w:rsidP="005D42FB">
      <w:pPr>
        <w:numPr>
          <w:ilvl w:val="0"/>
          <w:numId w:val="87"/>
        </w:numPr>
        <w:tabs>
          <w:tab w:val="left" w:pos="1134"/>
          <w:tab w:val="num" w:pos="1418"/>
        </w:tabs>
        <w:ind w:left="0" w:firstLine="709"/>
        <w:jc w:val="both"/>
        <w:rPr>
          <w:spacing w:val="-3"/>
          <w:sz w:val="28"/>
          <w:szCs w:val="28"/>
        </w:rPr>
      </w:pPr>
      <w:r>
        <w:rPr>
          <w:spacing w:val="-3"/>
          <w:sz w:val="28"/>
          <w:szCs w:val="28"/>
        </w:rPr>
        <w:t xml:space="preserve">План реализации схемы территориального планировании Кондинского района, утв. </w:t>
      </w:r>
      <w:r w:rsidR="00827C0A">
        <w:rPr>
          <w:spacing w:val="-3"/>
          <w:sz w:val="28"/>
          <w:szCs w:val="28"/>
        </w:rPr>
        <w:t>п</w:t>
      </w:r>
      <w:r>
        <w:rPr>
          <w:spacing w:val="-3"/>
          <w:sz w:val="28"/>
          <w:szCs w:val="28"/>
        </w:rPr>
        <w:t>остановлением администрации Кондинского района Ханты-Мансийского автономного округа -Югры от 15.02.2010 № 160;</w:t>
      </w:r>
    </w:p>
    <w:p w:rsidR="003D4DC2" w:rsidRDefault="003D4DC2" w:rsidP="005D42FB">
      <w:pPr>
        <w:numPr>
          <w:ilvl w:val="0"/>
          <w:numId w:val="87"/>
        </w:numPr>
        <w:tabs>
          <w:tab w:val="left" w:pos="1134"/>
          <w:tab w:val="num" w:pos="1418"/>
        </w:tabs>
        <w:ind w:left="0" w:firstLine="709"/>
        <w:jc w:val="both"/>
        <w:rPr>
          <w:spacing w:val="-3"/>
          <w:sz w:val="28"/>
          <w:szCs w:val="28"/>
        </w:rPr>
      </w:pPr>
      <w:r>
        <w:rPr>
          <w:spacing w:val="-3"/>
          <w:sz w:val="28"/>
          <w:szCs w:val="28"/>
        </w:rPr>
        <w:t>Генеральная схема санитарной очистки территорий населенных пунктов Кондинского района, утв. постановлением администрации Кондинского района от 26.12.2014 № 2826;</w:t>
      </w:r>
    </w:p>
    <w:p w:rsidR="003D4DC2" w:rsidRDefault="003D4DC2" w:rsidP="005D42FB">
      <w:pPr>
        <w:numPr>
          <w:ilvl w:val="0"/>
          <w:numId w:val="87"/>
        </w:numPr>
        <w:tabs>
          <w:tab w:val="left" w:pos="1134"/>
          <w:tab w:val="num" w:pos="1418"/>
        </w:tabs>
        <w:ind w:left="0" w:firstLine="709"/>
        <w:jc w:val="both"/>
        <w:rPr>
          <w:spacing w:val="-3"/>
          <w:sz w:val="28"/>
          <w:szCs w:val="28"/>
        </w:rPr>
      </w:pPr>
      <w:r>
        <w:rPr>
          <w:spacing w:val="-3"/>
          <w:sz w:val="28"/>
          <w:szCs w:val="28"/>
        </w:rPr>
        <w:t xml:space="preserve">Муниципальная программа «Обеспечение экологической безопасности Кондинского района на 2017 – 2020 гг.», утв. постановлением администрации Кондинского района от 21.11.2016 № 1780 (с изм. от 09.01.2017 № 14); </w:t>
      </w:r>
    </w:p>
    <w:p w:rsidR="003D4DC2" w:rsidRDefault="003D4DC2" w:rsidP="005D42FB">
      <w:pPr>
        <w:numPr>
          <w:ilvl w:val="0"/>
          <w:numId w:val="87"/>
        </w:numPr>
        <w:tabs>
          <w:tab w:val="left" w:pos="1134"/>
          <w:tab w:val="num" w:pos="1418"/>
        </w:tabs>
        <w:ind w:left="0" w:firstLine="709"/>
        <w:jc w:val="both"/>
        <w:rPr>
          <w:spacing w:val="-3"/>
          <w:sz w:val="28"/>
          <w:szCs w:val="28"/>
        </w:rPr>
      </w:pPr>
      <w:r>
        <w:rPr>
          <w:spacing w:val="-3"/>
          <w:sz w:val="28"/>
          <w:szCs w:val="28"/>
        </w:rPr>
        <w:t>Муниципальная программа «Развитие жилищно-коммунального комплекса и повышение энергетической эффективности в Кондинском районе на 2017 – 2020 гг.», утв. постановлением администрации Кондинского района от 24.11.2016 № 1797;</w:t>
      </w:r>
    </w:p>
    <w:p w:rsidR="003D4DC2" w:rsidRPr="00AB4A45" w:rsidRDefault="003D4DC2" w:rsidP="005D42FB">
      <w:pPr>
        <w:numPr>
          <w:ilvl w:val="0"/>
          <w:numId w:val="87"/>
        </w:numPr>
        <w:tabs>
          <w:tab w:val="left" w:pos="1134"/>
          <w:tab w:val="num" w:pos="1418"/>
        </w:tabs>
        <w:ind w:left="0" w:firstLine="709"/>
        <w:jc w:val="both"/>
        <w:rPr>
          <w:spacing w:val="-3"/>
          <w:sz w:val="28"/>
          <w:szCs w:val="28"/>
        </w:rPr>
      </w:pPr>
      <w:r w:rsidRPr="0057514E">
        <w:rPr>
          <w:spacing w:val="-3"/>
          <w:sz w:val="28"/>
          <w:szCs w:val="28"/>
        </w:rPr>
        <w:t xml:space="preserve">Схема теплоснабжения муниципального образования сельское поселение </w:t>
      </w:r>
      <w:r w:rsidR="0057514E" w:rsidRPr="0057514E">
        <w:rPr>
          <w:spacing w:val="-3"/>
          <w:sz w:val="28"/>
          <w:szCs w:val="28"/>
        </w:rPr>
        <w:t>Леуши</w:t>
      </w:r>
      <w:r w:rsidR="00590D31">
        <w:rPr>
          <w:spacing w:val="-3"/>
          <w:sz w:val="28"/>
          <w:szCs w:val="28"/>
        </w:rPr>
        <w:t xml:space="preserve"> на период 2014-2029 годы, актуал</w:t>
      </w:r>
      <w:r w:rsidR="00827C0A">
        <w:rPr>
          <w:spacing w:val="-3"/>
          <w:sz w:val="28"/>
          <w:szCs w:val="28"/>
        </w:rPr>
        <w:t>изированная п</w:t>
      </w:r>
      <w:r w:rsidRPr="0057514E">
        <w:rPr>
          <w:spacing w:val="-3"/>
          <w:sz w:val="28"/>
          <w:szCs w:val="28"/>
        </w:rPr>
        <w:t xml:space="preserve">остановлением Администрации сельского поселения </w:t>
      </w:r>
      <w:r w:rsidR="0057514E" w:rsidRPr="0057514E">
        <w:rPr>
          <w:spacing w:val="-3"/>
          <w:sz w:val="28"/>
          <w:szCs w:val="28"/>
        </w:rPr>
        <w:t>Леуши</w:t>
      </w:r>
      <w:r w:rsidRPr="0057514E">
        <w:rPr>
          <w:spacing w:val="-3"/>
          <w:sz w:val="28"/>
          <w:szCs w:val="28"/>
        </w:rPr>
        <w:t xml:space="preserve"> </w:t>
      </w:r>
      <w:r w:rsidRPr="00AB4A45">
        <w:rPr>
          <w:spacing w:val="-3"/>
          <w:sz w:val="28"/>
          <w:szCs w:val="28"/>
        </w:rPr>
        <w:t xml:space="preserve">Кондинского района Ханты-Мансийского автономного округа -Югры </w:t>
      </w:r>
      <w:r w:rsidR="00305367" w:rsidRPr="00AB4A45">
        <w:rPr>
          <w:spacing w:val="-3"/>
          <w:sz w:val="28"/>
          <w:szCs w:val="28"/>
        </w:rPr>
        <w:t>от 11.03.2017 № 40</w:t>
      </w:r>
      <w:r w:rsidRPr="00AB4A45">
        <w:rPr>
          <w:spacing w:val="-3"/>
          <w:sz w:val="28"/>
          <w:szCs w:val="28"/>
        </w:rPr>
        <w:t>;</w:t>
      </w:r>
    </w:p>
    <w:p w:rsidR="003D4DC2" w:rsidRPr="001560BB" w:rsidRDefault="003D4DC2" w:rsidP="005D42FB">
      <w:pPr>
        <w:numPr>
          <w:ilvl w:val="0"/>
          <w:numId w:val="87"/>
        </w:numPr>
        <w:tabs>
          <w:tab w:val="left" w:pos="1134"/>
          <w:tab w:val="num" w:pos="1418"/>
        </w:tabs>
        <w:ind w:left="0" w:firstLine="709"/>
        <w:jc w:val="both"/>
        <w:rPr>
          <w:spacing w:val="-3"/>
          <w:sz w:val="28"/>
          <w:szCs w:val="28"/>
        </w:rPr>
      </w:pPr>
      <w:r w:rsidRPr="00AB4A45">
        <w:rPr>
          <w:spacing w:val="-3"/>
          <w:sz w:val="28"/>
          <w:szCs w:val="28"/>
        </w:rPr>
        <w:t>Схема водоснабжения и водоотведения муниципального образования сельское поселение «</w:t>
      </w:r>
      <w:r w:rsidR="00700940" w:rsidRPr="00AB4A45">
        <w:rPr>
          <w:spacing w:val="-3"/>
          <w:sz w:val="28"/>
          <w:szCs w:val="28"/>
        </w:rPr>
        <w:t>Леуши</w:t>
      </w:r>
      <w:r w:rsidRPr="00AB4A45">
        <w:rPr>
          <w:spacing w:val="-3"/>
          <w:sz w:val="28"/>
          <w:szCs w:val="28"/>
        </w:rPr>
        <w:t>» Кондинского района Тюменской области, утв.</w:t>
      </w:r>
      <w:r w:rsidR="00827C0A">
        <w:rPr>
          <w:spacing w:val="-3"/>
          <w:sz w:val="28"/>
          <w:szCs w:val="28"/>
        </w:rPr>
        <w:t xml:space="preserve"> п</w:t>
      </w:r>
      <w:r w:rsidRPr="00AB4A45">
        <w:rPr>
          <w:spacing w:val="-3"/>
          <w:sz w:val="28"/>
          <w:szCs w:val="28"/>
        </w:rPr>
        <w:t xml:space="preserve">остановлением Администрации сельского поселения </w:t>
      </w:r>
      <w:r w:rsidR="00700940" w:rsidRPr="00AB4A45">
        <w:rPr>
          <w:spacing w:val="-3"/>
          <w:sz w:val="28"/>
          <w:szCs w:val="28"/>
        </w:rPr>
        <w:t>Леуши</w:t>
      </w:r>
      <w:r w:rsidRPr="00AB4A45">
        <w:rPr>
          <w:spacing w:val="-3"/>
          <w:sz w:val="28"/>
          <w:szCs w:val="28"/>
        </w:rPr>
        <w:t xml:space="preserve"> Кондинского района Х</w:t>
      </w:r>
      <w:r w:rsidRPr="001560BB">
        <w:rPr>
          <w:spacing w:val="-3"/>
          <w:sz w:val="28"/>
          <w:szCs w:val="28"/>
        </w:rPr>
        <w:t xml:space="preserve">анты-Мансийского автономного округа </w:t>
      </w:r>
      <w:r w:rsidR="00700940" w:rsidRPr="001560BB">
        <w:rPr>
          <w:spacing w:val="-3"/>
          <w:sz w:val="28"/>
          <w:szCs w:val="28"/>
        </w:rPr>
        <w:t xml:space="preserve">– </w:t>
      </w:r>
      <w:r w:rsidRPr="001560BB">
        <w:rPr>
          <w:spacing w:val="-3"/>
          <w:sz w:val="28"/>
          <w:szCs w:val="28"/>
        </w:rPr>
        <w:t>Югры от 2</w:t>
      </w:r>
      <w:r w:rsidR="00AB4A45" w:rsidRPr="001560BB">
        <w:rPr>
          <w:spacing w:val="-3"/>
          <w:sz w:val="28"/>
          <w:szCs w:val="28"/>
        </w:rPr>
        <w:t>8.12.2015 № 216</w:t>
      </w:r>
      <w:r w:rsidRPr="001560BB">
        <w:rPr>
          <w:spacing w:val="-3"/>
          <w:sz w:val="28"/>
          <w:szCs w:val="28"/>
        </w:rPr>
        <w:t>;</w:t>
      </w:r>
    </w:p>
    <w:p w:rsidR="003D4DC2" w:rsidRPr="001560BB" w:rsidRDefault="003D4DC2" w:rsidP="005D42FB">
      <w:pPr>
        <w:numPr>
          <w:ilvl w:val="0"/>
          <w:numId w:val="87"/>
        </w:numPr>
        <w:tabs>
          <w:tab w:val="left" w:pos="1134"/>
          <w:tab w:val="num" w:pos="1418"/>
        </w:tabs>
        <w:ind w:left="0" w:firstLine="709"/>
        <w:jc w:val="both"/>
        <w:rPr>
          <w:spacing w:val="-3"/>
          <w:sz w:val="28"/>
          <w:szCs w:val="28"/>
        </w:rPr>
      </w:pPr>
      <w:r w:rsidRPr="001560BB">
        <w:rPr>
          <w:spacing w:val="-3"/>
          <w:sz w:val="28"/>
          <w:szCs w:val="28"/>
        </w:rPr>
        <w:t xml:space="preserve">План развития сельского поселения </w:t>
      </w:r>
      <w:r w:rsidR="0009653F" w:rsidRPr="001560BB">
        <w:rPr>
          <w:spacing w:val="-3"/>
          <w:sz w:val="28"/>
          <w:szCs w:val="28"/>
        </w:rPr>
        <w:t>Леуши</w:t>
      </w:r>
      <w:r w:rsidR="00590D31" w:rsidRPr="001560BB">
        <w:rPr>
          <w:spacing w:val="-3"/>
          <w:sz w:val="28"/>
          <w:szCs w:val="28"/>
        </w:rPr>
        <w:t xml:space="preserve"> на период до 2030 г., утв</w:t>
      </w:r>
      <w:r w:rsidRPr="001560BB">
        <w:rPr>
          <w:spacing w:val="-3"/>
          <w:sz w:val="28"/>
          <w:szCs w:val="28"/>
        </w:rPr>
        <w:t>. решением Совета депут</w:t>
      </w:r>
      <w:r w:rsidR="00700940" w:rsidRPr="001560BB">
        <w:rPr>
          <w:spacing w:val="-3"/>
          <w:sz w:val="28"/>
          <w:szCs w:val="28"/>
        </w:rPr>
        <w:t>атов сельского поселения Леуши</w:t>
      </w:r>
      <w:r w:rsidRPr="001560BB">
        <w:rPr>
          <w:spacing w:val="-3"/>
          <w:sz w:val="28"/>
          <w:szCs w:val="28"/>
        </w:rPr>
        <w:t xml:space="preserve"> Кондинского района Ханты-Мансийского автономного округа -Югры </w:t>
      </w:r>
      <w:r w:rsidR="00967A49" w:rsidRPr="001560BB">
        <w:rPr>
          <w:sz w:val="28"/>
          <w:szCs w:val="28"/>
          <w:lang w:eastAsia="x-none"/>
        </w:rPr>
        <w:t>от 29.12.2016 № 68</w:t>
      </w:r>
      <w:r w:rsidRPr="001560BB">
        <w:rPr>
          <w:spacing w:val="-3"/>
          <w:sz w:val="28"/>
          <w:szCs w:val="28"/>
        </w:rPr>
        <w:t>;</w:t>
      </w:r>
    </w:p>
    <w:p w:rsidR="003D4DC2" w:rsidRPr="006615AF" w:rsidRDefault="003D4DC2" w:rsidP="005D42FB">
      <w:pPr>
        <w:numPr>
          <w:ilvl w:val="0"/>
          <w:numId w:val="87"/>
        </w:numPr>
        <w:tabs>
          <w:tab w:val="left" w:pos="1134"/>
          <w:tab w:val="num" w:pos="1418"/>
        </w:tabs>
        <w:ind w:left="0" w:firstLine="709"/>
        <w:jc w:val="both"/>
        <w:rPr>
          <w:spacing w:val="-3"/>
          <w:sz w:val="28"/>
          <w:szCs w:val="28"/>
        </w:rPr>
      </w:pPr>
      <w:r>
        <w:rPr>
          <w:spacing w:val="-3"/>
          <w:sz w:val="28"/>
          <w:szCs w:val="28"/>
        </w:rPr>
        <w:t>Комплексная программа развития электрических сетей субъектов РФ ХМАО – Югры, ЯНАО, Тюменской области напряжением 35 кВ и выше на пятилетний период (2017 – 2021 гг.).</w:t>
      </w:r>
    </w:p>
    <w:p w:rsidR="003D4DC2" w:rsidRDefault="003D4DC2" w:rsidP="005D42FB">
      <w:pPr>
        <w:numPr>
          <w:ilvl w:val="0"/>
          <w:numId w:val="87"/>
        </w:numPr>
        <w:tabs>
          <w:tab w:val="left" w:pos="1134"/>
          <w:tab w:val="num" w:pos="1418"/>
        </w:tabs>
        <w:ind w:left="0" w:firstLine="709"/>
        <w:jc w:val="both"/>
        <w:rPr>
          <w:spacing w:val="-3"/>
          <w:sz w:val="28"/>
          <w:szCs w:val="28"/>
        </w:rPr>
      </w:pPr>
      <w:r>
        <w:rPr>
          <w:spacing w:val="-3"/>
          <w:sz w:val="28"/>
          <w:szCs w:val="28"/>
        </w:rPr>
        <w:t>инвестиционная программа АО «ЮРЭСК» (по централизованной зоне) на</w:t>
      </w:r>
      <w:r w:rsidR="006615AF">
        <w:rPr>
          <w:spacing w:val="-3"/>
          <w:sz w:val="28"/>
          <w:szCs w:val="28"/>
        </w:rPr>
        <w:t xml:space="preserve"> 2013 – 2017 гг., утв. Приказом</w:t>
      </w:r>
      <w:r>
        <w:rPr>
          <w:spacing w:val="-3"/>
          <w:sz w:val="28"/>
          <w:szCs w:val="28"/>
        </w:rPr>
        <w:t xml:space="preserve"> Департамента жилищно-коммунального комплекса и энергетики Ханты-Мансийского автономного округа -Югры от 26.12.2016 № 168-П;</w:t>
      </w:r>
    </w:p>
    <w:p w:rsidR="003D4DC2" w:rsidRDefault="003D4DC2" w:rsidP="005D42FB">
      <w:pPr>
        <w:numPr>
          <w:ilvl w:val="0"/>
          <w:numId w:val="87"/>
        </w:numPr>
        <w:tabs>
          <w:tab w:val="left" w:pos="1134"/>
          <w:tab w:val="num" w:pos="1418"/>
        </w:tabs>
        <w:ind w:left="0" w:firstLine="709"/>
        <w:jc w:val="both"/>
        <w:rPr>
          <w:spacing w:val="-3"/>
          <w:sz w:val="28"/>
          <w:szCs w:val="28"/>
        </w:rPr>
      </w:pPr>
      <w:r>
        <w:rPr>
          <w:spacing w:val="-3"/>
          <w:sz w:val="28"/>
          <w:szCs w:val="28"/>
        </w:rPr>
        <w:t>инвестиционная программа АО «ЮРЭСК» (по централизованной зоне) на 2018 – 2022 гг. (проект).</w:t>
      </w:r>
    </w:p>
    <w:p w:rsidR="003D4DC2" w:rsidRDefault="003D4DC2" w:rsidP="003D4DC2">
      <w:pPr>
        <w:tabs>
          <w:tab w:val="left" w:pos="1418"/>
        </w:tabs>
        <w:ind w:firstLine="709"/>
        <w:jc w:val="both"/>
        <w:rPr>
          <w:bCs/>
          <w:iCs/>
          <w:sz w:val="28"/>
          <w:szCs w:val="28"/>
        </w:rPr>
      </w:pPr>
      <w:r>
        <w:rPr>
          <w:bCs/>
          <w:iCs/>
          <w:sz w:val="28"/>
          <w:szCs w:val="28"/>
        </w:rPr>
        <w:t xml:space="preserve">Перечень инвестиционных проектов в отношении соответствующей системы коммунальной инфраструктуры сформирован с учетом </w:t>
      </w:r>
      <w:r>
        <w:rPr>
          <w:sz w:val="28"/>
          <w:szCs w:val="28"/>
        </w:rPr>
        <w:t xml:space="preserve">результатов проведенного инженерно-технического анализа работы системы </w:t>
      </w:r>
      <w:r>
        <w:rPr>
          <w:bCs/>
          <w:iCs/>
          <w:sz w:val="28"/>
          <w:szCs w:val="28"/>
        </w:rPr>
        <w:t xml:space="preserve">коммунальной инфраструктуры и </w:t>
      </w:r>
      <w:r>
        <w:rPr>
          <w:sz w:val="28"/>
          <w:szCs w:val="28"/>
        </w:rPr>
        <w:t>выявленных т</w:t>
      </w:r>
      <w:r>
        <w:rPr>
          <w:bCs/>
          <w:iCs/>
          <w:sz w:val="28"/>
          <w:szCs w:val="28"/>
        </w:rPr>
        <w:t>ехнических и технологических проблем (Раздел 3. Характеристика состояния и проблем коммунальной инфраструктуры).</w:t>
      </w:r>
    </w:p>
    <w:p w:rsidR="003D4DC2" w:rsidRDefault="003D4DC2" w:rsidP="003D4DC2">
      <w:pPr>
        <w:tabs>
          <w:tab w:val="left" w:pos="1418"/>
        </w:tabs>
        <w:ind w:firstLine="709"/>
        <w:jc w:val="both"/>
        <w:rPr>
          <w:bCs/>
          <w:iCs/>
          <w:sz w:val="28"/>
          <w:szCs w:val="28"/>
        </w:rPr>
      </w:pPr>
      <w:r>
        <w:rPr>
          <w:bCs/>
          <w:iCs/>
          <w:sz w:val="28"/>
          <w:szCs w:val="28"/>
        </w:rPr>
        <w:t xml:space="preserve">На основании приоритетности и необходимости реализации мероприятий сформирован полный перечень мероприятий и инвестиционных проектов, предусмотренных к реализации на территории муниципального образования.  Мероприятия, не включенные в настоящую Программу, реализуются на территории </w:t>
      </w:r>
      <w:r>
        <w:rPr>
          <w:bCs/>
          <w:iCs/>
          <w:sz w:val="28"/>
          <w:szCs w:val="28"/>
        </w:rPr>
        <w:lastRenderedPageBreak/>
        <w:t xml:space="preserve">муниципального образования в рамках производственных программ организаций, осуществляющих регулируемые </w:t>
      </w:r>
      <w:r>
        <w:rPr>
          <w:rFonts w:eastAsia="Calibri"/>
          <w:sz w:val="28"/>
          <w:szCs w:val="28"/>
        </w:rPr>
        <w:t xml:space="preserve">виды деятельности в сфере </w:t>
      </w:r>
      <w:r>
        <w:rPr>
          <w:sz w:val="28"/>
          <w:szCs w:val="28"/>
        </w:rPr>
        <w:t>электро-, газо-, тепло-, водоснабжения и водоотведения, а также услуг по утилизации, обезвреживанию и захоронению твердых коммунальных (бытовых) отходов.</w:t>
      </w:r>
    </w:p>
    <w:p w:rsidR="001B7761" w:rsidRPr="00297D48" w:rsidRDefault="001B7761" w:rsidP="00B239BD">
      <w:pPr>
        <w:tabs>
          <w:tab w:val="left" w:pos="1418"/>
        </w:tabs>
        <w:ind w:firstLine="709"/>
        <w:jc w:val="both"/>
        <w:rPr>
          <w:bCs/>
          <w:iCs/>
          <w:sz w:val="28"/>
          <w:szCs w:val="28"/>
          <w:highlight w:val="yellow"/>
        </w:rPr>
      </w:pPr>
    </w:p>
    <w:p w:rsidR="00B239BD" w:rsidRPr="0057514E" w:rsidRDefault="00B239BD" w:rsidP="00F0148A">
      <w:pPr>
        <w:pStyle w:val="2"/>
      </w:pPr>
      <w:bookmarkStart w:id="1131" w:name="_Toc433639974"/>
      <w:bookmarkStart w:id="1132" w:name="_Toc433640230"/>
      <w:bookmarkStart w:id="1133" w:name="_Hlk481059791"/>
      <w:bookmarkStart w:id="1134" w:name="_Toc485373203"/>
      <w:r w:rsidRPr="0057514E">
        <w:t>Перспективная схема электроснабжения</w:t>
      </w:r>
      <w:bookmarkEnd w:id="1131"/>
      <w:bookmarkEnd w:id="1132"/>
      <w:bookmarkEnd w:id="1134"/>
    </w:p>
    <w:p w:rsidR="00B239BD" w:rsidRPr="0057514E" w:rsidRDefault="00B239BD" w:rsidP="00B239BD">
      <w:pPr>
        <w:tabs>
          <w:tab w:val="left" w:pos="1418"/>
        </w:tabs>
        <w:ind w:firstLine="709"/>
        <w:jc w:val="both"/>
        <w:rPr>
          <w:bCs/>
          <w:iCs/>
          <w:sz w:val="28"/>
          <w:szCs w:val="28"/>
        </w:rPr>
      </w:pPr>
    </w:p>
    <w:p w:rsidR="005B1CA3" w:rsidRPr="001560BB" w:rsidRDefault="005B1CA3" w:rsidP="005B1CA3">
      <w:pPr>
        <w:tabs>
          <w:tab w:val="left" w:pos="1418"/>
        </w:tabs>
        <w:ind w:firstLine="709"/>
        <w:jc w:val="both"/>
        <w:rPr>
          <w:bCs/>
          <w:iCs/>
          <w:sz w:val="28"/>
          <w:szCs w:val="28"/>
        </w:rPr>
      </w:pPr>
      <w:r w:rsidRPr="0057514E">
        <w:rPr>
          <w:bCs/>
          <w:iCs/>
          <w:sz w:val="28"/>
          <w:szCs w:val="28"/>
        </w:rPr>
        <w:t xml:space="preserve">По результатам инженерно-технического анализа сформировано </w:t>
      </w:r>
      <w:r w:rsidR="005A3078" w:rsidRPr="001560BB">
        <w:rPr>
          <w:bCs/>
          <w:iCs/>
          <w:sz w:val="28"/>
          <w:szCs w:val="28"/>
        </w:rPr>
        <w:t>пять</w:t>
      </w:r>
      <w:r w:rsidRPr="001560BB">
        <w:rPr>
          <w:bCs/>
          <w:iCs/>
          <w:sz w:val="28"/>
          <w:szCs w:val="28"/>
        </w:rPr>
        <w:t> мероприятий по системе электроснабжения.</w:t>
      </w:r>
    </w:p>
    <w:p w:rsidR="005B1CA3" w:rsidRPr="001560BB" w:rsidRDefault="005B1CA3" w:rsidP="005B1CA3">
      <w:pPr>
        <w:tabs>
          <w:tab w:val="left" w:pos="1418"/>
        </w:tabs>
        <w:ind w:firstLine="709"/>
        <w:jc w:val="both"/>
        <w:rPr>
          <w:bCs/>
          <w:iCs/>
          <w:sz w:val="28"/>
          <w:szCs w:val="28"/>
        </w:rPr>
      </w:pPr>
      <w:r w:rsidRPr="001560BB">
        <w:rPr>
          <w:bCs/>
          <w:iCs/>
          <w:sz w:val="28"/>
          <w:szCs w:val="28"/>
        </w:rPr>
        <w:t>В перечень мероприятий</w:t>
      </w:r>
      <w:r w:rsidRPr="0057514E">
        <w:rPr>
          <w:bCs/>
          <w:iCs/>
          <w:sz w:val="28"/>
          <w:szCs w:val="28"/>
        </w:rPr>
        <w:t xml:space="preserve"> и инвестиционных проектов в отношении системы электроснабжения включены мероприятия с указанием ссылок на схемы и программы развития систем электроснабжения федерального, регионального и муниципального уровня, инвестиционных и производственных программ организаций, осуществляющих регулируемые виды деятельности в сфере </w:t>
      </w:r>
      <w:r w:rsidRPr="001560BB">
        <w:rPr>
          <w:bCs/>
          <w:iCs/>
          <w:sz w:val="28"/>
          <w:szCs w:val="28"/>
        </w:rPr>
        <w:t xml:space="preserve">электроснабжения – </w:t>
      </w:r>
      <w:r w:rsidR="001560BB" w:rsidRPr="001560BB">
        <w:rPr>
          <w:bCs/>
          <w:iCs/>
          <w:sz w:val="28"/>
          <w:szCs w:val="28"/>
        </w:rPr>
        <w:t>табл. 60</w:t>
      </w:r>
      <w:r w:rsidRPr="001560BB">
        <w:rPr>
          <w:bCs/>
          <w:iCs/>
          <w:sz w:val="28"/>
          <w:szCs w:val="28"/>
        </w:rPr>
        <w:t>.</w:t>
      </w:r>
    </w:p>
    <w:p w:rsidR="005B1CA3" w:rsidRPr="001560BB" w:rsidRDefault="005B1CA3" w:rsidP="005B1CA3">
      <w:pPr>
        <w:pStyle w:val="af9"/>
        <w:jc w:val="right"/>
        <w:rPr>
          <w:b/>
          <w:sz w:val="24"/>
        </w:rPr>
      </w:pPr>
      <w:r w:rsidRPr="001560BB">
        <w:rPr>
          <w:b/>
          <w:sz w:val="24"/>
        </w:rPr>
        <w:t xml:space="preserve">Таблица </w:t>
      </w:r>
      <w:r w:rsidRPr="001560BB">
        <w:rPr>
          <w:b/>
          <w:sz w:val="24"/>
        </w:rPr>
        <w:fldChar w:fldCharType="begin"/>
      </w:r>
      <w:r w:rsidRPr="001560BB">
        <w:rPr>
          <w:b/>
          <w:sz w:val="24"/>
        </w:rPr>
        <w:instrText xml:space="preserve"> SEQ Таблица \* ARABIC </w:instrText>
      </w:r>
      <w:r w:rsidRPr="001560BB">
        <w:rPr>
          <w:b/>
          <w:sz w:val="24"/>
        </w:rPr>
        <w:fldChar w:fldCharType="separate"/>
      </w:r>
      <w:r w:rsidR="005D225A">
        <w:rPr>
          <w:b/>
          <w:noProof/>
          <w:sz w:val="24"/>
        </w:rPr>
        <w:t>60</w:t>
      </w:r>
      <w:r w:rsidRPr="001560BB">
        <w:rPr>
          <w:b/>
          <w:sz w:val="24"/>
        </w:rPr>
        <w:fldChar w:fldCharType="end"/>
      </w:r>
    </w:p>
    <w:p w:rsidR="005B1CA3" w:rsidRPr="005A3078" w:rsidRDefault="005B1CA3" w:rsidP="005B1CA3">
      <w:pPr>
        <w:jc w:val="center"/>
        <w:rPr>
          <w:b/>
          <w:sz w:val="24"/>
          <w:szCs w:val="24"/>
          <w:highlight w:val="yellow"/>
        </w:rPr>
      </w:pPr>
      <w:r w:rsidRPr="005A3078">
        <w:rPr>
          <w:b/>
          <w:sz w:val="24"/>
          <w:szCs w:val="24"/>
        </w:rPr>
        <w:t>Перечень мероприятий и инвестиционных проектов в системе электроснабжения</w:t>
      </w:r>
      <w:r w:rsidR="0057514E" w:rsidRPr="005A3078">
        <w:rPr>
          <w:b/>
          <w:sz w:val="24"/>
          <w:szCs w:val="24"/>
        </w:rPr>
        <w:t xml:space="preserve"> сп. Леуши</w:t>
      </w:r>
      <w:r w:rsidRPr="005A3078">
        <w:rPr>
          <w:b/>
          <w:sz w:val="24"/>
          <w:szCs w:val="24"/>
        </w:rPr>
        <w:t xml:space="preserve"> </w:t>
      </w:r>
    </w:p>
    <w:tbl>
      <w:tblPr>
        <w:tblW w:w="10352"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6"/>
        <w:gridCol w:w="3770"/>
        <w:gridCol w:w="1616"/>
        <w:gridCol w:w="4110"/>
      </w:tblGrid>
      <w:tr w:rsidR="005779B5" w:rsidRPr="005A3078" w:rsidTr="008053A9">
        <w:trPr>
          <w:tblHeader/>
        </w:trPr>
        <w:tc>
          <w:tcPr>
            <w:tcW w:w="856" w:type="dxa"/>
            <w:vAlign w:val="center"/>
          </w:tcPr>
          <w:p w:rsidR="00590D31" w:rsidRPr="005A3078" w:rsidRDefault="0053020F" w:rsidP="0057514E">
            <w:pPr>
              <w:jc w:val="center"/>
              <w:rPr>
                <w:b/>
                <w:bCs/>
                <w:sz w:val="24"/>
                <w:szCs w:val="24"/>
              </w:rPr>
            </w:pPr>
            <w:r w:rsidRPr="005A3078">
              <w:rPr>
                <w:b/>
                <w:bCs/>
                <w:sz w:val="24"/>
                <w:szCs w:val="24"/>
              </w:rPr>
              <w:t>№ </w:t>
            </w:r>
          </w:p>
          <w:p w:rsidR="005779B5" w:rsidRPr="005A3078" w:rsidRDefault="005779B5" w:rsidP="0057514E">
            <w:pPr>
              <w:jc w:val="center"/>
              <w:rPr>
                <w:b/>
                <w:bCs/>
                <w:sz w:val="24"/>
                <w:szCs w:val="24"/>
              </w:rPr>
            </w:pPr>
            <w:r w:rsidRPr="005A3078">
              <w:rPr>
                <w:b/>
                <w:bCs/>
                <w:sz w:val="24"/>
                <w:szCs w:val="24"/>
              </w:rPr>
              <w:t>п/п</w:t>
            </w:r>
          </w:p>
        </w:tc>
        <w:tc>
          <w:tcPr>
            <w:tcW w:w="3770" w:type="dxa"/>
            <w:vAlign w:val="center"/>
          </w:tcPr>
          <w:p w:rsidR="005779B5" w:rsidRPr="005A3078" w:rsidRDefault="005779B5" w:rsidP="0057514E">
            <w:pPr>
              <w:jc w:val="center"/>
              <w:rPr>
                <w:b/>
                <w:bCs/>
                <w:sz w:val="24"/>
                <w:szCs w:val="24"/>
              </w:rPr>
            </w:pPr>
            <w:r w:rsidRPr="005A3078">
              <w:rPr>
                <w:b/>
                <w:bCs/>
                <w:sz w:val="24"/>
                <w:szCs w:val="24"/>
              </w:rPr>
              <w:t>Наименование</w:t>
            </w:r>
          </w:p>
        </w:tc>
        <w:tc>
          <w:tcPr>
            <w:tcW w:w="1616" w:type="dxa"/>
            <w:vAlign w:val="center"/>
          </w:tcPr>
          <w:p w:rsidR="005779B5" w:rsidRPr="005A3078" w:rsidRDefault="005779B5" w:rsidP="0057514E">
            <w:pPr>
              <w:jc w:val="center"/>
              <w:rPr>
                <w:b/>
                <w:bCs/>
                <w:sz w:val="24"/>
                <w:szCs w:val="24"/>
              </w:rPr>
            </w:pPr>
            <w:r w:rsidRPr="005A3078">
              <w:rPr>
                <w:b/>
                <w:bCs/>
                <w:sz w:val="24"/>
                <w:szCs w:val="24"/>
              </w:rPr>
              <w:t xml:space="preserve">Населенный пункт </w:t>
            </w:r>
          </w:p>
        </w:tc>
        <w:tc>
          <w:tcPr>
            <w:tcW w:w="4110" w:type="dxa"/>
            <w:vAlign w:val="center"/>
          </w:tcPr>
          <w:p w:rsidR="005779B5" w:rsidRPr="005A3078" w:rsidRDefault="005779B5" w:rsidP="0057514E">
            <w:pPr>
              <w:jc w:val="center"/>
              <w:rPr>
                <w:b/>
                <w:bCs/>
                <w:sz w:val="24"/>
                <w:szCs w:val="24"/>
              </w:rPr>
            </w:pPr>
            <w:r w:rsidRPr="005A3078">
              <w:rPr>
                <w:b/>
                <w:bCs/>
                <w:sz w:val="24"/>
                <w:szCs w:val="24"/>
              </w:rPr>
              <w:t>Обоснование мероприятия</w:t>
            </w:r>
          </w:p>
        </w:tc>
      </w:tr>
      <w:tr w:rsidR="00974628" w:rsidRPr="005A3078" w:rsidTr="008053A9">
        <w:tc>
          <w:tcPr>
            <w:tcW w:w="856" w:type="dxa"/>
            <w:shd w:val="clear" w:color="000000" w:fill="CCFFCC"/>
            <w:vAlign w:val="center"/>
            <w:hideMark/>
          </w:tcPr>
          <w:p w:rsidR="00974628" w:rsidRPr="005A3078" w:rsidRDefault="00974628" w:rsidP="00974628">
            <w:pPr>
              <w:jc w:val="center"/>
              <w:rPr>
                <w:b/>
                <w:bCs/>
                <w:sz w:val="24"/>
                <w:szCs w:val="24"/>
              </w:rPr>
            </w:pPr>
          </w:p>
        </w:tc>
        <w:tc>
          <w:tcPr>
            <w:tcW w:w="3770" w:type="dxa"/>
            <w:shd w:val="clear" w:color="000000" w:fill="CCFFCC"/>
            <w:vAlign w:val="center"/>
            <w:hideMark/>
          </w:tcPr>
          <w:p w:rsidR="00974628" w:rsidRPr="005A3078" w:rsidRDefault="00974628" w:rsidP="00974628">
            <w:pPr>
              <w:jc w:val="center"/>
              <w:rPr>
                <w:b/>
                <w:bCs/>
                <w:sz w:val="24"/>
                <w:szCs w:val="24"/>
              </w:rPr>
            </w:pPr>
            <w:r w:rsidRPr="005A3078">
              <w:rPr>
                <w:b/>
                <w:bCs/>
                <w:sz w:val="24"/>
                <w:szCs w:val="24"/>
              </w:rPr>
              <w:t>ЭЛЕКТРОСНАБЖЕНИЕ</w:t>
            </w:r>
          </w:p>
        </w:tc>
        <w:tc>
          <w:tcPr>
            <w:tcW w:w="1616" w:type="dxa"/>
            <w:shd w:val="clear" w:color="000000" w:fill="CCFFCC"/>
            <w:vAlign w:val="center"/>
            <w:hideMark/>
          </w:tcPr>
          <w:p w:rsidR="00974628" w:rsidRPr="005A3078" w:rsidRDefault="00974628" w:rsidP="00974628">
            <w:pPr>
              <w:jc w:val="center"/>
              <w:rPr>
                <w:b/>
                <w:bCs/>
                <w:sz w:val="24"/>
                <w:szCs w:val="24"/>
              </w:rPr>
            </w:pPr>
            <w:r w:rsidRPr="005A3078">
              <w:rPr>
                <w:b/>
                <w:bCs/>
                <w:sz w:val="24"/>
                <w:szCs w:val="24"/>
              </w:rPr>
              <w:t> </w:t>
            </w:r>
          </w:p>
        </w:tc>
        <w:tc>
          <w:tcPr>
            <w:tcW w:w="4110" w:type="dxa"/>
            <w:shd w:val="clear" w:color="000000" w:fill="CCFFCC"/>
            <w:vAlign w:val="center"/>
            <w:hideMark/>
          </w:tcPr>
          <w:p w:rsidR="00974628" w:rsidRPr="005A3078" w:rsidRDefault="00974628" w:rsidP="00974628">
            <w:pPr>
              <w:jc w:val="center"/>
              <w:rPr>
                <w:b/>
                <w:bCs/>
                <w:sz w:val="24"/>
                <w:szCs w:val="24"/>
              </w:rPr>
            </w:pPr>
            <w:r w:rsidRPr="005A3078">
              <w:rPr>
                <w:b/>
                <w:bCs/>
                <w:sz w:val="24"/>
                <w:szCs w:val="24"/>
              </w:rPr>
              <w:t> </w:t>
            </w:r>
          </w:p>
        </w:tc>
      </w:tr>
      <w:tr w:rsidR="00590D31" w:rsidRPr="005A3078" w:rsidTr="008053A9">
        <w:tc>
          <w:tcPr>
            <w:tcW w:w="856" w:type="dxa"/>
            <w:shd w:val="clear" w:color="auto" w:fill="auto"/>
            <w:vAlign w:val="center"/>
            <w:hideMark/>
          </w:tcPr>
          <w:p w:rsidR="00590D31" w:rsidRPr="005A3078" w:rsidRDefault="00590D31" w:rsidP="00590D31">
            <w:pPr>
              <w:jc w:val="center"/>
              <w:rPr>
                <w:sz w:val="24"/>
                <w:szCs w:val="24"/>
              </w:rPr>
            </w:pPr>
            <w:r w:rsidRPr="005A3078">
              <w:rPr>
                <w:sz w:val="24"/>
                <w:szCs w:val="24"/>
              </w:rPr>
              <w:t>1</w:t>
            </w:r>
          </w:p>
        </w:tc>
        <w:tc>
          <w:tcPr>
            <w:tcW w:w="3770" w:type="dxa"/>
            <w:shd w:val="clear" w:color="auto" w:fill="auto"/>
            <w:vAlign w:val="center"/>
            <w:hideMark/>
          </w:tcPr>
          <w:p w:rsidR="00590D31" w:rsidRPr="005A3078" w:rsidRDefault="00590D31" w:rsidP="00590D31">
            <w:pPr>
              <w:rPr>
                <w:sz w:val="24"/>
                <w:szCs w:val="24"/>
              </w:rPr>
            </w:pPr>
            <w:r w:rsidRPr="005A3078">
              <w:rPr>
                <w:sz w:val="24"/>
                <w:szCs w:val="24"/>
              </w:rPr>
              <w:t>Проведение технического обследования и технической инвентаризации источников, сетей и сооружений на них с целью формирования технической документации, содержащей актуальные данные о фактических характеристиках и состоянии объектов системы электроснабжения</w:t>
            </w:r>
          </w:p>
        </w:tc>
        <w:tc>
          <w:tcPr>
            <w:tcW w:w="1616" w:type="dxa"/>
            <w:shd w:val="clear" w:color="auto" w:fill="auto"/>
            <w:vAlign w:val="center"/>
            <w:hideMark/>
          </w:tcPr>
          <w:p w:rsidR="00590D31" w:rsidRPr="005A3078" w:rsidRDefault="00590D31" w:rsidP="00590D31">
            <w:pPr>
              <w:jc w:val="center"/>
              <w:rPr>
                <w:sz w:val="24"/>
                <w:szCs w:val="24"/>
              </w:rPr>
            </w:pPr>
            <w:r w:rsidRPr="005A3078">
              <w:rPr>
                <w:sz w:val="24"/>
                <w:szCs w:val="24"/>
              </w:rPr>
              <w:t>сп. Леуши</w:t>
            </w:r>
          </w:p>
        </w:tc>
        <w:tc>
          <w:tcPr>
            <w:tcW w:w="4110" w:type="dxa"/>
            <w:shd w:val="clear" w:color="auto" w:fill="auto"/>
            <w:vAlign w:val="center"/>
            <w:hideMark/>
          </w:tcPr>
          <w:p w:rsidR="00590D31" w:rsidRPr="005A3078" w:rsidRDefault="00590D31" w:rsidP="00590D31">
            <w:pPr>
              <w:rPr>
                <w:sz w:val="24"/>
                <w:szCs w:val="24"/>
              </w:rPr>
            </w:pPr>
            <w:r w:rsidRPr="005A3078">
              <w:rPr>
                <w:sz w:val="24"/>
                <w:szCs w:val="24"/>
              </w:rPr>
              <w:t xml:space="preserve">Требования Федерального закона от 23.11.2009 № 261-ФЗ «Об энергосбережении и о повышении </w:t>
            </w:r>
            <w:proofErr w:type="gramStart"/>
            <w:r w:rsidRPr="005A3078">
              <w:rPr>
                <w:sz w:val="24"/>
                <w:szCs w:val="24"/>
              </w:rPr>
              <w:t>энергетической эффективности</w:t>
            </w:r>
            <w:proofErr w:type="gramEnd"/>
            <w:r w:rsidRPr="005A3078">
              <w:rPr>
                <w:sz w:val="24"/>
                <w:szCs w:val="24"/>
              </w:rPr>
              <w:t xml:space="preserve"> и о внесении изменений в отдельные законодательные акты РФ»</w:t>
            </w:r>
          </w:p>
          <w:p w:rsidR="00590D31" w:rsidRPr="005A3078" w:rsidRDefault="00590D31" w:rsidP="00590D31">
            <w:pPr>
              <w:rPr>
                <w:sz w:val="24"/>
                <w:szCs w:val="24"/>
              </w:rPr>
            </w:pPr>
          </w:p>
        </w:tc>
      </w:tr>
      <w:tr w:rsidR="00590D31" w:rsidRPr="005A3078" w:rsidTr="008053A9">
        <w:tc>
          <w:tcPr>
            <w:tcW w:w="856" w:type="dxa"/>
            <w:shd w:val="clear" w:color="auto" w:fill="auto"/>
            <w:vAlign w:val="center"/>
            <w:hideMark/>
          </w:tcPr>
          <w:p w:rsidR="00590D31" w:rsidRPr="005A3078" w:rsidRDefault="00590D31" w:rsidP="00590D31">
            <w:pPr>
              <w:jc w:val="center"/>
              <w:rPr>
                <w:sz w:val="24"/>
                <w:szCs w:val="24"/>
              </w:rPr>
            </w:pPr>
            <w:r w:rsidRPr="005A3078">
              <w:rPr>
                <w:sz w:val="24"/>
                <w:szCs w:val="24"/>
              </w:rPr>
              <w:t>2</w:t>
            </w:r>
          </w:p>
        </w:tc>
        <w:tc>
          <w:tcPr>
            <w:tcW w:w="3770" w:type="dxa"/>
            <w:shd w:val="clear" w:color="auto" w:fill="auto"/>
            <w:vAlign w:val="center"/>
            <w:hideMark/>
          </w:tcPr>
          <w:p w:rsidR="00590D31" w:rsidRPr="005A3078" w:rsidRDefault="00590D31" w:rsidP="00590D31">
            <w:pPr>
              <w:rPr>
                <w:sz w:val="24"/>
                <w:szCs w:val="24"/>
              </w:rPr>
            </w:pPr>
            <w:r w:rsidRPr="005A3078">
              <w:rPr>
                <w:sz w:val="24"/>
                <w:szCs w:val="24"/>
              </w:rPr>
              <w:t>Оформление бесхозяйных объектов недвижимого имущества системы электроснабжения в муниципальную собственность</w:t>
            </w:r>
          </w:p>
        </w:tc>
        <w:tc>
          <w:tcPr>
            <w:tcW w:w="1616" w:type="dxa"/>
            <w:shd w:val="clear" w:color="auto" w:fill="auto"/>
            <w:vAlign w:val="center"/>
            <w:hideMark/>
          </w:tcPr>
          <w:p w:rsidR="00590D31" w:rsidRPr="005A3078" w:rsidRDefault="00590D31" w:rsidP="00590D31">
            <w:pPr>
              <w:jc w:val="center"/>
              <w:rPr>
                <w:sz w:val="24"/>
                <w:szCs w:val="24"/>
              </w:rPr>
            </w:pPr>
            <w:r w:rsidRPr="005A3078">
              <w:rPr>
                <w:sz w:val="24"/>
                <w:szCs w:val="24"/>
              </w:rPr>
              <w:t>сп. Леуши</w:t>
            </w:r>
          </w:p>
        </w:tc>
        <w:tc>
          <w:tcPr>
            <w:tcW w:w="4110" w:type="dxa"/>
            <w:shd w:val="clear" w:color="auto" w:fill="auto"/>
            <w:vAlign w:val="center"/>
            <w:hideMark/>
          </w:tcPr>
          <w:p w:rsidR="00590D31" w:rsidRPr="005A3078" w:rsidRDefault="00590D31" w:rsidP="00590D31">
            <w:pPr>
              <w:rPr>
                <w:sz w:val="24"/>
                <w:szCs w:val="24"/>
              </w:rPr>
            </w:pPr>
            <w:r w:rsidRPr="005A3078">
              <w:rPr>
                <w:sz w:val="24"/>
                <w:szCs w:val="24"/>
              </w:rPr>
              <w:t xml:space="preserve">Требования Федерального закона от 23.11.2009 № 261-ФЗ «Об энергосбережении и о повышении </w:t>
            </w:r>
            <w:proofErr w:type="gramStart"/>
            <w:r w:rsidRPr="005A3078">
              <w:rPr>
                <w:sz w:val="24"/>
                <w:szCs w:val="24"/>
              </w:rPr>
              <w:t>энергетической эффективности</w:t>
            </w:r>
            <w:proofErr w:type="gramEnd"/>
            <w:r w:rsidRPr="005A3078">
              <w:rPr>
                <w:sz w:val="24"/>
                <w:szCs w:val="24"/>
              </w:rPr>
              <w:t xml:space="preserve"> и о внесении изменений в отдельные законодательные акты РФ»</w:t>
            </w:r>
          </w:p>
          <w:p w:rsidR="00590D31" w:rsidRPr="005A3078" w:rsidRDefault="00590D31" w:rsidP="00590D31">
            <w:pPr>
              <w:rPr>
                <w:sz w:val="24"/>
                <w:szCs w:val="24"/>
              </w:rPr>
            </w:pPr>
          </w:p>
        </w:tc>
      </w:tr>
      <w:tr w:rsidR="00974628" w:rsidRPr="005A3078" w:rsidTr="008053A9">
        <w:tc>
          <w:tcPr>
            <w:tcW w:w="856" w:type="dxa"/>
            <w:shd w:val="clear" w:color="000000" w:fill="C5D9F1"/>
            <w:vAlign w:val="center"/>
            <w:hideMark/>
          </w:tcPr>
          <w:p w:rsidR="00974628" w:rsidRPr="005A3078" w:rsidRDefault="00974628" w:rsidP="00974628">
            <w:pPr>
              <w:jc w:val="center"/>
              <w:rPr>
                <w:b/>
                <w:bCs/>
                <w:sz w:val="24"/>
                <w:szCs w:val="24"/>
              </w:rPr>
            </w:pPr>
            <w:r w:rsidRPr="005A3078">
              <w:rPr>
                <w:b/>
                <w:bCs/>
                <w:sz w:val="24"/>
                <w:szCs w:val="24"/>
              </w:rPr>
              <w:t> </w:t>
            </w:r>
          </w:p>
        </w:tc>
        <w:tc>
          <w:tcPr>
            <w:tcW w:w="3770" w:type="dxa"/>
            <w:shd w:val="clear" w:color="000000" w:fill="C5D9F1"/>
            <w:vAlign w:val="center"/>
            <w:hideMark/>
          </w:tcPr>
          <w:p w:rsidR="00974628" w:rsidRPr="005A3078" w:rsidRDefault="00974628" w:rsidP="00974628">
            <w:pPr>
              <w:jc w:val="center"/>
              <w:rPr>
                <w:b/>
                <w:bCs/>
                <w:sz w:val="24"/>
                <w:szCs w:val="24"/>
              </w:rPr>
            </w:pPr>
            <w:r w:rsidRPr="005A3078">
              <w:rPr>
                <w:b/>
                <w:bCs/>
                <w:sz w:val="24"/>
                <w:szCs w:val="24"/>
              </w:rPr>
              <w:t>Предложения по строительству, реконструкции и техническому перевооружению сетей электроснабжения</w:t>
            </w:r>
          </w:p>
        </w:tc>
        <w:tc>
          <w:tcPr>
            <w:tcW w:w="1616" w:type="dxa"/>
            <w:shd w:val="clear" w:color="000000" w:fill="C5D9F1"/>
            <w:vAlign w:val="center"/>
            <w:hideMark/>
          </w:tcPr>
          <w:p w:rsidR="00974628" w:rsidRPr="005A3078" w:rsidRDefault="00974628" w:rsidP="00974628">
            <w:pPr>
              <w:jc w:val="center"/>
              <w:rPr>
                <w:b/>
                <w:bCs/>
                <w:sz w:val="24"/>
                <w:szCs w:val="24"/>
              </w:rPr>
            </w:pPr>
            <w:r w:rsidRPr="005A3078">
              <w:rPr>
                <w:b/>
                <w:bCs/>
                <w:sz w:val="24"/>
                <w:szCs w:val="24"/>
              </w:rPr>
              <w:t> </w:t>
            </w:r>
          </w:p>
        </w:tc>
        <w:tc>
          <w:tcPr>
            <w:tcW w:w="4110" w:type="dxa"/>
            <w:shd w:val="clear" w:color="000000" w:fill="C5D9F1"/>
            <w:vAlign w:val="center"/>
            <w:hideMark/>
          </w:tcPr>
          <w:p w:rsidR="00974628" w:rsidRPr="005A3078" w:rsidRDefault="00974628" w:rsidP="00974628">
            <w:pPr>
              <w:jc w:val="center"/>
              <w:rPr>
                <w:b/>
                <w:bCs/>
                <w:sz w:val="24"/>
                <w:szCs w:val="24"/>
              </w:rPr>
            </w:pPr>
            <w:r w:rsidRPr="005A3078">
              <w:rPr>
                <w:b/>
                <w:bCs/>
                <w:sz w:val="24"/>
                <w:szCs w:val="24"/>
              </w:rPr>
              <w:t> </w:t>
            </w:r>
          </w:p>
        </w:tc>
      </w:tr>
      <w:tr w:rsidR="00974628" w:rsidRPr="005A3078" w:rsidTr="008053A9">
        <w:tc>
          <w:tcPr>
            <w:tcW w:w="856" w:type="dxa"/>
            <w:shd w:val="clear" w:color="auto" w:fill="auto"/>
            <w:vAlign w:val="center"/>
          </w:tcPr>
          <w:p w:rsidR="00974628" w:rsidRPr="005A3078" w:rsidRDefault="008053A9" w:rsidP="00974628">
            <w:pPr>
              <w:jc w:val="center"/>
              <w:rPr>
                <w:sz w:val="24"/>
                <w:szCs w:val="24"/>
              </w:rPr>
            </w:pPr>
            <w:r w:rsidRPr="005A3078">
              <w:rPr>
                <w:sz w:val="24"/>
                <w:szCs w:val="24"/>
              </w:rPr>
              <w:t>3</w:t>
            </w:r>
          </w:p>
        </w:tc>
        <w:tc>
          <w:tcPr>
            <w:tcW w:w="3770" w:type="dxa"/>
            <w:shd w:val="clear" w:color="auto" w:fill="auto"/>
            <w:vAlign w:val="center"/>
          </w:tcPr>
          <w:p w:rsidR="00974628" w:rsidRPr="005A3078" w:rsidRDefault="008053A9" w:rsidP="00974628">
            <w:pPr>
              <w:rPr>
                <w:sz w:val="24"/>
                <w:szCs w:val="24"/>
              </w:rPr>
            </w:pPr>
            <w:r w:rsidRPr="005A3078">
              <w:rPr>
                <w:sz w:val="24"/>
                <w:szCs w:val="24"/>
              </w:rPr>
              <w:t>Строительство ЛЭП-10 от ПС 110/35/10 кВ "Юмас" до п. Лиственичный, КТП-10/0,4, сети электроснабжения 0,4 кВ</w:t>
            </w:r>
          </w:p>
        </w:tc>
        <w:tc>
          <w:tcPr>
            <w:tcW w:w="1616" w:type="dxa"/>
            <w:shd w:val="clear" w:color="auto" w:fill="auto"/>
            <w:vAlign w:val="center"/>
          </w:tcPr>
          <w:p w:rsidR="008053A9" w:rsidRPr="005A3078" w:rsidRDefault="008053A9" w:rsidP="008053A9">
            <w:pPr>
              <w:jc w:val="center"/>
              <w:rPr>
                <w:sz w:val="24"/>
                <w:szCs w:val="24"/>
              </w:rPr>
            </w:pPr>
            <w:r w:rsidRPr="005A3078">
              <w:rPr>
                <w:sz w:val="24"/>
                <w:szCs w:val="24"/>
              </w:rPr>
              <w:t>с. Леуши,</w:t>
            </w:r>
          </w:p>
          <w:p w:rsidR="00974628" w:rsidRPr="005A3078" w:rsidRDefault="008053A9" w:rsidP="008053A9">
            <w:pPr>
              <w:jc w:val="center"/>
              <w:rPr>
                <w:sz w:val="24"/>
                <w:szCs w:val="24"/>
              </w:rPr>
            </w:pPr>
            <w:r w:rsidRPr="005A3078">
              <w:rPr>
                <w:sz w:val="24"/>
                <w:szCs w:val="24"/>
              </w:rPr>
              <w:t>п. Лиственичный</w:t>
            </w:r>
          </w:p>
        </w:tc>
        <w:tc>
          <w:tcPr>
            <w:tcW w:w="4110" w:type="dxa"/>
            <w:shd w:val="clear" w:color="auto" w:fill="auto"/>
            <w:vAlign w:val="center"/>
          </w:tcPr>
          <w:p w:rsidR="00974628" w:rsidRPr="005A3078" w:rsidRDefault="008053A9" w:rsidP="00974628">
            <w:pPr>
              <w:jc w:val="center"/>
              <w:rPr>
                <w:sz w:val="24"/>
                <w:szCs w:val="24"/>
              </w:rPr>
            </w:pPr>
            <w:r w:rsidRPr="005A3078">
              <w:rPr>
                <w:sz w:val="24"/>
                <w:szCs w:val="24"/>
              </w:rPr>
              <w:t>Проект инвестиционной программы АО "Югорская региональная электросетевая компания" (по централизованной зоне) и план их финансирования на 2018-2022 годы</w:t>
            </w:r>
          </w:p>
        </w:tc>
      </w:tr>
      <w:tr w:rsidR="008053A9" w:rsidRPr="005A3078" w:rsidTr="008053A9">
        <w:tc>
          <w:tcPr>
            <w:tcW w:w="856" w:type="dxa"/>
            <w:shd w:val="clear" w:color="auto" w:fill="auto"/>
            <w:vAlign w:val="center"/>
          </w:tcPr>
          <w:p w:rsidR="008053A9" w:rsidRPr="005A3078" w:rsidRDefault="008053A9" w:rsidP="00974628">
            <w:pPr>
              <w:jc w:val="center"/>
              <w:rPr>
                <w:sz w:val="24"/>
                <w:szCs w:val="24"/>
              </w:rPr>
            </w:pPr>
            <w:r w:rsidRPr="005A3078">
              <w:rPr>
                <w:sz w:val="24"/>
                <w:szCs w:val="24"/>
              </w:rPr>
              <w:t>4</w:t>
            </w:r>
          </w:p>
        </w:tc>
        <w:tc>
          <w:tcPr>
            <w:tcW w:w="3770" w:type="dxa"/>
            <w:shd w:val="clear" w:color="auto" w:fill="auto"/>
            <w:vAlign w:val="center"/>
          </w:tcPr>
          <w:p w:rsidR="008053A9" w:rsidRPr="005A3078" w:rsidRDefault="008053A9" w:rsidP="008053A9">
            <w:pPr>
              <w:rPr>
                <w:sz w:val="24"/>
                <w:szCs w:val="24"/>
              </w:rPr>
            </w:pPr>
            <w:r w:rsidRPr="005A3078">
              <w:rPr>
                <w:sz w:val="24"/>
                <w:szCs w:val="24"/>
              </w:rPr>
              <w:t xml:space="preserve">Строительство ЛЭП-10 кВ сети электроснабжения 0,4 кВ вдоль </w:t>
            </w:r>
            <w:r w:rsidRPr="005A3078">
              <w:rPr>
                <w:sz w:val="24"/>
                <w:szCs w:val="24"/>
              </w:rPr>
              <w:lastRenderedPageBreak/>
              <w:t>участка ул. Таежная</w:t>
            </w:r>
          </w:p>
        </w:tc>
        <w:tc>
          <w:tcPr>
            <w:tcW w:w="1616" w:type="dxa"/>
            <w:shd w:val="clear" w:color="auto" w:fill="auto"/>
            <w:vAlign w:val="center"/>
          </w:tcPr>
          <w:p w:rsidR="008053A9" w:rsidRPr="005A3078" w:rsidRDefault="008053A9" w:rsidP="00974628">
            <w:pPr>
              <w:jc w:val="center"/>
              <w:rPr>
                <w:sz w:val="24"/>
                <w:szCs w:val="24"/>
              </w:rPr>
            </w:pPr>
            <w:r w:rsidRPr="005A3078">
              <w:rPr>
                <w:sz w:val="24"/>
                <w:szCs w:val="24"/>
              </w:rPr>
              <w:lastRenderedPageBreak/>
              <w:t>с. Леуши</w:t>
            </w:r>
          </w:p>
        </w:tc>
        <w:tc>
          <w:tcPr>
            <w:tcW w:w="4110" w:type="dxa"/>
            <w:vMerge w:val="restart"/>
            <w:shd w:val="clear" w:color="auto" w:fill="auto"/>
            <w:vAlign w:val="center"/>
          </w:tcPr>
          <w:p w:rsidR="008053A9" w:rsidRPr="005A3078" w:rsidRDefault="008053A9" w:rsidP="00974628">
            <w:pPr>
              <w:jc w:val="center"/>
              <w:rPr>
                <w:sz w:val="24"/>
                <w:szCs w:val="24"/>
              </w:rPr>
            </w:pPr>
            <w:r w:rsidRPr="005A3078">
              <w:rPr>
                <w:sz w:val="24"/>
                <w:szCs w:val="24"/>
              </w:rPr>
              <w:t xml:space="preserve">Проект инвестиционной программы АО "Югорская региональная </w:t>
            </w:r>
            <w:r w:rsidRPr="005A3078">
              <w:rPr>
                <w:sz w:val="24"/>
                <w:szCs w:val="24"/>
              </w:rPr>
              <w:lastRenderedPageBreak/>
              <w:t>электросетевая компания" (по централизованной зоне) и план их финансирования на 2018-2022 годы</w:t>
            </w:r>
          </w:p>
        </w:tc>
      </w:tr>
      <w:tr w:rsidR="008053A9" w:rsidRPr="005A3078" w:rsidTr="008053A9">
        <w:tc>
          <w:tcPr>
            <w:tcW w:w="856" w:type="dxa"/>
            <w:shd w:val="clear" w:color="auto" w:fill="auto"/>
            <w:vAlign w:val="center"/>
          </w:tcPr>
          <w:p w:rsidR="008053A9" w:rsidRPr="005A3078" w:rsidRDefault="008053A9" w:rsidP="00974628">
            <w:pPr>
              <w:jc w:val="center"/>
              <w:rPr>
                <w:sz w:val="24"/>
                <w:szCs w:val="24"/>
              </w:rPr>
            </w:pPr>
            <w:r w:rsidRPr="005A3078">
              <w:rPr>
                <w:sz w:val="24"/>
                <w:szCs w:val="24"/>
              </w:rPr>
              <w:lastRenderedPageBreak/>
              <w:t>5</w:t>
            </w:r>
          </w:p>
        </w:tc>
        <w:tc>
          <w:tcPr>
            <w:tcW w:w="3770" w:type="dxa"/>
            <w:shd w:val="clear" w:color="auto" w:fill="auto"/>
            <w:vAlign w:val="center"/>
          </w:tcPr>
          <w:p w:rsidR="008053A9" w:rsidRPr="005A3078" w:rsidRDefault="008053A9" w:rsidP="008053A9">
            <w:pPr>
              <w:rPr>
                <w:sz w:val="24"/>
                <w:szCs w:val="24"/>
              </w:rPr>
            </w:pPr>
            <w:r w:rsidRPr="005A3078">
              <w:rPr>
                <w:sz w:val="24"/>
                <w:szCs w:val="24"/>
              </w:rPr>
              <w:t xml:space="preserve">Строительство ВОС на 200 м3/сут., с. Леуши, </w:t>
            </w:r>
          </w:p>
          <w:p w:rsidR="008053A9" w:rsidRPr="005A3078" w:rsidRDefault="008053A9" w:rsidP="008053A9">
            <w:pPr>
              <w:rPr>
                <w:sz w:val="24"/>
                <w:szCs w:val="24"/>
              </w:rPr>
            </w:pPr>
            <w:r w:rsidRPr="005A3078">
              <w:rPr>
                <w:sz w:val="24"/>
                <w:szCs w:val="24"/>
              </w:rPr>
              <w:t>ул. Карабышева, 10:</w:t>
            </w:r>
          </w:p>
        </w:tc>
        <w:tc>
          <w:tcPr>
            <w:tcW w:w="1616" w:type="dxa"/>
            <w:vMerge w:val="restart"/>
            <w:shd w:val="clear" w:color="auto" w:fill="auto"/>
            <w:vAlign w:val="center"/>
          </w:tcPr>
          <w:p w:rsidR="008053A9" w:rsidRPr="005A3078" w:rsidRDefault="008053A9" w:rsidP="00974628">
            <w:pPr>
              <w:jc w:val="center"/>
              <w:rPr>
                <w:sz w:val="24"/>
                <w:szCs w:val="24"/>
              </w:rPr>
            </w:pPr>
            <w:r w:rsidRPr="005A3078">
              <w:rPr>
                <w:sz w:val="24"/>
                <w:szCs w:val="24"/>
              </w:rPr>
              <w:t>с. Леуши</w:t>
            </w:r>
          </w:p>
        </w:tc>
        <w:tc>
          <w:tcPr>
            <w:tcW w:w="4110" w:type="dxa"/>
            <w:vMerge/>
            <w:shd w:val="clear" w:color="auto" w:fill="auto"/>
            <w:vAlign w:val="center"/>
          </w:tcPr>
          <w:p w:rsidR="008053A9" w:rsidRPr="005A3078" w:rsidRDefault="008053A9" w:rsidP="00974628">
            <w:pPr>
              <w:jc w:val="center"/>
              <w:rPr>
                <w:sz w:val="24"/>
                <w:szCs w:val="24"/>
              </w:rPr>
            </w:pPr>
          </w:p>
        </w:tc>
      </w:tr>
      <w:tr w:rsidR="008053A9" w:rsidRPr="005A3078" w:rsidTr="008053A9">
        <w:tc>
          <w:tcPr>
            <w:tcW w:w="856" w:type="dxa"/>
            <w:shd w:val="clear" w:color="auto" w:fill="auto"/>
            <w:vAlign w:val="center"/>
          </w:tcPr>
          <w:p w:rsidR="008053A9" w:rsidRPr="005A3078" w:rsidRDefault="008053A9" w:rsidP="00974628">
            <w:pPr>
              <w:jc w:val="center"/>
              <w:rPr>
                <w:sz w:val="24"/>
                <w:szCs w:val="24"/>
              </w:rPr>
            </w:pPr>
            <w:r w:rsidRPr="005A3078">
              <w:rPr>
                <w:sz w:val="24"/>
                <w:szCs w:val="24"/>
              </w:rPr>
              <w:t>5.1</w:t>
            </w:r>
          </w:p>
        </w:tc>
        <w:tc>
          <w:tcPr>
            <w:tcW w:w="3770" w:type="dxa"/>
            <w:shd w:val="clear" w:color="auto" w:fill="auto"/>
            <w:vAlign w:val="center"/>
          </w:tcPr>
          <w:p w:rsidR="008053A9" w:rsidRPr="005A3078" w:rsidRDefault="008053A9" w:rsidP="00974628">
            <w:pPr>
              <w:rPr>
                <w:sz w:val="24"/>
                <w:szCs w:val="24"/>
              </w:rPr>
            </w:pPr>
            <w:r w:rsidRPr="005A3078">
              <w:rPr>
                <w:sz w:val="24"/>
                <w:szCs w:val="24"/>
              </w:rPr>
              <w:t>1.Установка КТП: трансформатор 2х160 кВА, напряжение ВН 6/10, НН 0,4, киоскового типа</w:t>
            </w:r>
          </w:p>
        </w:tc>
        <w:tc>
          <w:tcPr>
            <w:tcW w:w="1616" w:type="dxa"/>
            <w:vMerge/>
            <w:shd w:val="clear" w:color="auto" w:fill="auto"/>
            <w:vAlign w:val="center"/>
          </w:tcPr>
          <w:p w:rsidR="008053A9" w:rsidRPr="005A3078" w:rsidRDefault="008053A9" w:rsidP="00974628">
            <w:pPr>
              <w:jc w:val="center"/>
              <w:rPr>
                <w:sz w:val="24"/>
                <w:szCs w:val="24"/>
              </w:rPr>
            </w:pPr>
          </w:p>
        </w:tc>
        <w:tc>
          <w:tcPr>
            <w:tcW w:w="4110" w:type="dxa"/>
            <w:vMerge/>
            <w:shd w:val="clear" w:color="auto" w:fill="auto"/>
            <w:vAlign w:val="center"/>
          </w:tcPr>
          <w:p w:rsidR="008053A9" w:rsidRPr="005A3078" w:rsidRDefault="008053A9" w:rsidP="00974628">
            <w:pPr>
              <w:jc w:val="center"/>
              <w:rPr>
                <w:sz w:val="24"/>
                <w:szCs w:val="24"/>
              </w:rPr>
            </w:pPr>
          </w:p>
        </w:tc>
      </w:tr>
      <w:tr w:rsidR="008053A9" w:rsidRPr="005A3078" w:rsidTr="008053A9">
        <w:tc>
          <w:tcPr>
            <w:tcW w:w="856" w:type="dxa"/>
            <w:shd w:val="clear" w:color="auto" w:fill="auto"/>
            <w:vAlign w:val="center"/>
          </w:tcPr>
          <w:p w:rsidR="008053A9" w:rsidRPr="005A3078" w:rsidRDefault="008053A9" w:rsidP="00974628">
            <w:pPr>
              <w:jc w:val="center"/>
              <w:rPr>
                <w:sz w:val="24"/>
                <w:szCs w:val="24"/>
              </w:rPr>
            </w:pPr>
            <w:r w:rsidRPr="005A3078">
              <w:rPr>
                <w:sz w:val="24"/>
                <w:szCs w:val="24"/>
              </w:rPr>
              <w:t>5.2</w:t>
            </w:r>
          </w:p>
        </w:tc>
        <w:tc>
          <w:tcPr>
            <w:tcW w:w="3770" w:type="dxa"/>
            <w:shd w:val="clear" w:color="auto" w:fill="auto"/>
            <w:vAlign w:val="center"/>
          </w:tcPr>
          <w:p w:rsidR="008053A9" w:rsidRPr="005A3078" w:rsidRDefault="008053A9" w:rsidP="00974628">
            <w:pPr>
              <w:rPr>
                <w:sz w:val="24"/>
                <w:szCs w:val="24"/>
              </w:rPr>
            </w:pPr>
            <w:r w:rsidRPr="005A3078">
              <w:rPr>
                <w:sz w:val="24"/>
                <w:szCs w:val="24"/>
              </w:rPr>
              <w:t>2.ВЛ 6-10 кВ переменного тока на железобетонных свободностоящих опорах: провод марки СИП сечение 70 мм2, количество цепей на опоре 2 шт.</w:t>
            </w:r>
          </w:p>
        </w:tc>
        <w:tc>
          <w:tcPr>
            <w:tcW w:w="1616" w:type="dxa"/>
            <w:vMerge/>
            <w:shd w:val="clear" w:color="auto" w:fill="auto"/>
            <w:vAlign w:val="center"/>
          </w:tcPr>
          <w:p w:rsidR="008053A9" w:rsidRPr="005A3078" w:rsidRDefault="008053A9" w:rsidP="00974628">
            <w:pPr>
              <w:jc w:val="center"/>
              <w:rPr>
                <w:sz w:val="24"/>
                <w:szCs w:val="24"/>
              </w:rPr>
            </w:pPr>
          </w:p>
        </w:tc>
        <w:tc>
          <w:tcPr>
            <w:tcW w:w="4110" w:type="dxa"/>
            <w:vMerge/>
            <w:shd w:val="clear" w:color="auto" w:fill="auto"/>
            <w:vAlign w:val="center"/>
          </w:tcPr>
          <w:p w:rsidR="008053A9" w:rsidRPr="005A3078" w:rsidRDefault="008053A9" w:rsidP="00974628">
            <w:pPr>
              <w:jc w:val="center"/>
              <w:rPr>
                <w:sz w:val="24"/>
                <w:szCs w:val="24"/>
              </w:rPr>
            </w:pPr>
          </w:p>
        </w:tc>
      </w:tr>
      <w:tr w:rsidR="008053A9" w:rsidRPr="005A3078" w:rsidTr="008053A9">
        <w:tc>
          <w:tcPr>
            <w:tcW w:w="856" w:type="dxa"/>
            <w:shd w:val="clear" w:color="auto" w:fill="auto"/>
            <w:vAlign w:val="center"/>
          </w:tcPr>
          <w:p w:rsidR="008053A9" w:rsidRPr="005A3078" w:rsidRDefault="008053A9" w:rsidP="00974628">
            <w:pPr>
              <w:jc w:val="center"/>
              <w:rPr>
                <w:sz w:val="24"/>
                <w:szCs w:val="24"/>
              </w:rPr>
            </w:pPr>
            <w:r w:rsidRPr="005A3078">
              <w:rPr>
                <w:sz w:val="24"/>
                <w:szCs w:val="24"/>
              </w:rPr>
              <w:t>5.3</w:t>
            </w:r>
          </w:p>
        </w:tc>
        <w:tc>
          <w:tcPr>
            <w:tcW w:w="3770" w:type="dxa"/>
            <w:shd w:val="clear" w:color="auto" w:fill="auto"/>
            <w:vAlign w:val="center"/>
          </w:tcPr>
          <w:p w:rsidR="008053A9" w:rsidRPr="005A3078" w:rsidRDefault="008053A9" w:rsidP="00974628">
            <w:pPr>
              <w:rPr>
                <w:sz w:val="24"/>
                <w:szCs w:val="24"/>
              </w:rPr>
            </w:pPr>
            <w:r w:rsidRPr="005A3078">
              <w:rPr>
                <w:sz w:val="24"/>
                <w:szCs w:val="24"/>
              </w:rPr>
              <w:t>3.В ТП 10/0,4 кВ установка маршрутизатора RTR512.7-6L/G</w:t>
            </w:r>
          </w:p>
        </w:tc>
        <w:tc>
          <w:tcPr>
            <w:tcW w:w="1616" w:type="dxa"/>
            <w:vMerge/>
            <w:shd w:val="clear" w:color="auto" w:fill="auto"/>
            <w:vAlign w:val="center"/>
          </w:tcPr>
          <w:p w:rsidR="008053A9" w:rsidRPr="005A3078" w:rsidRDefault="008053A9" w:rsidP="00974628">
            <w:pPr>
              <w:jc w:val="center"/>
              <w:rPr>
                <w:sz w:val="24"/>
                <w:szCs w:val="24"/>
              </w:rPr>
            </w:pPr>
          </w:p>
        </w:tc>
        <w:tc>
          <w:tcPr>
            <w:tcW w:w="4110" w:type="dxa"/>
            <w:vMerge/>
            <w:shd w:val="clear" w:color="auto" w:fill="auto"/>
            <w:vAlign w:val="center"/>
          </w:tcPr>
          <w:p w:rsidR="008053A9" w:rsidRPr="005A3078" w:rsidRDefault="008053A9" w:rsidP="00974628">
            <w:pPr>
              <w:jc w:val="center"/>
              <w:rPr>
                <w:sz w:val="24"/>
                <w:szCs w:val="24"/>
              </w:rPr>
            </w:pPr>
          </w:p>
        </w:tc>
      </w:tr>
    </w:tbl>
    <w:p w:rsidR="005B1CA3" w:rsidRPr="00297D48" w:rsidRDefault="005B1CA3" w:rsidP="005B1CA3">
      <w:pPr>
        <w:tabs>
          <w:tab w:val="left" w:pos="1418"/>
        </w:tabs>
        <w:ind w:firstLine="709"/>
        <w:jc w:val="both"/>
        <w:rPr>
          <w:bCs/>
          <w:iCs/>
          <w:sz w:val="28"/>
          <w:szCs w:val="28"/>
          <w:highlight w:val="yellow"/>
        </w:rPr>
      </w:pPr>
    </w:p>
    <w:p w:rsidR="005B1CA3" w:rsidRPr="0057514E" w:rsidRDefault="005B1CA3" w:rsidP="005B1CA3">
      <w:pPr>
        <w:tabs>
          <w:tab w:val="left" w:pos="1418"/>
        </w:tabs>
        <w:ind w:firstLine="709"/>
        <w:jc w:val="both"/>
        <w:rPr>
          <w:bCs/>
          <w:iCs/>
          <w:sz w:val="28"/>
          <w:szCs w:val="28"/>
        </w:rPr>
      </w:pPr>
      <w:r w:rsidRPr="0057514E">
        <w:rPr>
          <w:bCs/>
          <w:iCs/>
          <w:sz w:val="28"/>
          <w:szCs w:val="28"/>
        </w:rPr>
        <w:t>Основные технич</w:t>
      </w:r>
      <w:r w:rsidR="00827C0A">
        <w:rPr>
          <w:bCs/>
          <w:iCs/>
          <w:sz w:val="28"/>
          <w:szCs w:val="28"/>
        </w:rPr>
        <w:t>еские характеристики мероприятий</w:t>
      </w:r>
      <w:r w:rsidRPr="0057514E">
        <w:rPr>
          <w:bCs/>
          <w:iCs/>
          <w:sz w:val="28"/>
          <w:szCs w:val="28"/>
        </w:rPr>
        <w:t>, влияющие на срок реализации и объем финансирования (протяженность, количество, мощность и т.д.), сроки реализации мероприятий и инвестиционных проектов, необходимые капитальные за</w:t>
      </w:r>
      <w:r w:rsidR="0057514E" w:rsidRPr="0057514E">
        <w:rPr>
          <w:bCs/>
          <w:iCs/>
          <w:sz w:val="28"/>
          <w:szCs w:val="28"/>
        </w:rPr>
        <w:t>траты</w:t>
      </w:r>
      <w:r w:rsidR="005A3078">
        <w:rPr>
          <w:bCs/>
          <w:iCs/>
          <w:sz w:val="28"/>
          <w:szCs w:val="28"/>
        </w:rPr>
        <w:t>,</w:t>
      </w:r>
      <w:r w:rsidR="0057514E" w:rsidRPr="0057514E">
        <w:rPr>
          <w:bCs/>
          <w:iCs/>
          <w:sz w:val="28"/>
          <w:szCs w:val="28"/>
        </w:rPr>
        <w:t xml:space="preserve"> приведены в Приложении </w:t>
      </w:r>
      <w:r w:rsidR="00A94119">
        <w:rPr>
          <w:bCs/>
          <w:iCs/>
          <w:sz w:val="28"/>
          <w:szCs w:val="28"/>
        </w:rPr>
        <w:t>1</w:t>
      </w:r>
      <w:r w:rsidR="0057514E" w:rsidRPr="0057514E">
        <w:rPr>
          <w:bCs/>
          <w:iCs/>
          <w:sz w:val="28"/>
          <w:szCs w:val="28"/>
        </w:rPr>
        <w:t xml:space="preserve"> </w:t>
      </w:r>
      <w:r w:rsidRPr="0057514E">
        <w:rPr>
          <w:bCs/>
          <w:iCs/>
          <w:sz w:val="28"/>
          <w:szCs w:val="28"/>
        </w:rPr>
        <w:t>к Обосновывающим материалам.</w:t>
      </w:r>
    </w:p>
    <w:p w:rsidR="005B1CA3" w:rsidRPr="0057514E" w:rsidRDefault="005B1CA3" w:rsidP="005B1CA3">
      <w:pPr>
        <w:tabs>
          <w:tab w:val="left" w:pos="1418"/>
        </w:tabs>
        <w:ind w:firstLine="709"/>
        <w:jc w:val="both"/>
        <w:rPr>
          <w:bCs/>
          <w:iCs/>
          <w:sz w:val="28"/>
          <w:szCs w:val="28"/>
        </w:rPr>
      </w:pPr>
      <w:r w:rsidRPr="0057514E">
        <w:rPr>
          <w:bCs/>
          <w:iCs/>
          <w:sz w:val="28"/>
          <w:szCs w:val="28"/>
        </w:rPr>
        <w:t>Мероприятия и инвестиционные проекты (группы аналогичных мероприятий) сформированы в блоки по целям и ожидаемым результатам.</w:t>
      </w:r>
    </w:p>
    <w:p w:rsidR="005B1CA3" w:rsidRPr="0057514E" w:rsidRDefault="005B1CA3" w:rsidP="005B1CA3">
      <w:pPr>
        <w:ind w:firstLine="709"/>
        <w:jc w:val="both"/>
        <w:rPr>
          <w:sz w:val="28"/>
          <w:szCs w:val="28"/>
        </w:rPr>
      </w:pPr>
      <w:r w:rsidRPr="0057514E">
        <w:rPr>
          <w:bCs/>
          <w:iCs/>
          <w:sz w:val="28"/>
          <w:szCs w:val="28"/>
        </w:rPr>
        <w:t xml:space="preserve">Технические и технико-экономические параметры мероприятий и инвестиционных проектов, в т.ч. ожидаемые эффекты с выделением каждого из ожидаемых эффектов и количественное их определение, сроки получения эффектов, сроки окупаемости, </w:t>
      </w:r>
      <w:r w:rsidRPr="0057514E">
        <w:rPr>
          <w:sz w:val="28"/>
          <w:szCs w:val="28"/>
        </w:rPr>
        <w:t>должны быть определены дополнительно при разработке проектно-сметной документации на объект, планируемый к внедрению. Технические параметры, принятые при разработке проектных решений, должны соответствовать установленным нормам и требованиям действующего законодательства.</w:t>
      </w:r>
    </w:p>
    <w:p w:rsidR="005B1CA3" w:rsidRPr="0057514E" w:rsidRDefault="005B1CA3" w:rsidP="005B1CA3">
      <w:pPr>
        <w:ind w:firstLine="709"/>
        <w:jc w:val="both"/>
        <w:rPr>
          <w:bCs/>
          <w:iCs/>
          <w:sz w:val="28"/>
          <w:szCs w:val="28"/>
        </w:rPr>
      </w:pPr>
      <w:r w:rsidRPr="0057514E">
        <w:rPr>
          <w:bCs/>
          <w:iCs/>
          <w:sz w:val="28"/>
          <w:szCs w:val="28"/>
        </w:rPr>
        <w:t>Часть мероприятий и инвестиционных проектов (организационные, беззатратные и малозатратные) непосредственного эффекта в стоимостном выражении не дают, но их реализация обеспечивает оптимизацию систем коммунальной инфраструктуры и создание условий и стимулов для рационального потребления топливно-энергетических ресурсов, повышение надежности работы системы</w:t>
      </w:r>
      <w:r w:rsidR="005A3078">
        <w:rPr>
          <w:bCs/>
          <w:iCs/>
          <w:sz w:val="28"/>
          <w:szCs w:val="28"/>
        </w:rPr>
        <w:t>,</w:t>
      </w:r>
      <w:r w:rsidRPr="0057514E">
        <w:rPr>
          <w:bCs/>
          <w:iCs/>
          <w:sz w:val="28"/>
          <w:szCs w:val="28"/>
        </w:rPr>
        <w:t xml:space="preserve"> улучшения качества и доступности услуг для потребителей, снижение негативного воздействия на окружающую среду. </w:t>
      </w:r>
    </w:p>
    <w:p w:rsidR="005B1CA3" w:rsidRPr="0057514E" w:rsidRDefault="005B1CA3" w:rsidP="005B1CA3">
      <w:pPr>
        <w:ind w:firstLine="709"/>
        <w:jc w:val="both"/>
        <w:rPr>
          <w:bCs/>
          <w:iCs/>
          <w:sz w:val="28"/>
          <w:szCs w:val="28"/>
        </w:rPr>
      </w:pPr>
      <w:r w:rsidRPr="0057514E">
        <w:rPr>
          <w:bCs/>
          <w:iCs/>
          <w:sz w:val="28"/>
          <w:szCs w:val="28"/>
        </w:rPr>
        <w:t xml:space="preserve">Общий объем финансирования по перечню мероприятий и инвестиционных проектов по системе электроснабжения </w:t>
      </w:r>
      <w:r w:rsidRPr="001560BB">
        <w:rPr>
          <w:bCs/>
          <w:iCs/>
          <w:sz w:val="28"/>
          <w:szCs w:val="28"/>
        </w:rPr>
        <w:t xml:space="preserve">составляет </w:t>
      </w:r>
      <w:r w:rsidR="001560BB" w:rsidRPr="001560BB">
        <w:rPr>
          <w:b/>
          <w:bCs/>
          <w:iCs/>
          <w:sz w:val="28"/>
          <w:szCs w:val="28"/>
        </w:rPr>
        <w:t>3,05</w:t>
      </w:r>
      <w:r w:rsidRPr="001560BB">
        <w:rPr>
          <w:b/>
          <w:bCs/>
          <w:iCs/>
          <w:sz w:val="28"/>
          <w:szCs w:val="28"/>
        </w:rPr>
        <w:t xml:space="preserve"> млн руб</w:t>
      </w:r>
      <w:r w:rsidRPr="001560BB">
        <w:rPr>
          <w:bCs/>
          <w:iCs/>
          <w:sz w:val="28"/>
          <w:szCs w:val="28"/>
        </w:rPr>
        <w:t>.</w:t>
      </w:r>
    </w:p>
    <w:p w:rsidR="00B239BD" w:rsidRPr="00297D48" w:rsidRDefault="00B239BD" w:rsidP="00B239BD">
      <w:pPr>
        <w:tabs>
          <w:tab w:val="left" w:pos="1418"/>
        </w:tabs>
        <w:ind w:firstLine="709"/>
        <w:jc w:val="both"/>
        <w:rPr>
          <w:bCs/>
          <w:iCs/>
          <w:sz w:val="28"/>
          <w:szCs w:val="28"/>
          <w:highlight w:val="yellow"/>
        </w:rPr>
      </w:pPr>
    </w:p>
    <w:p w:rsidR="00507CA0" w:rsidRPr="00FF0515" w:rsidRDefault="00507CA0" w:rsidP="00F0148A">
      <w:pPr>
        <w:pStyle w:val="2"/>
      </w:pPr>
      <w:bookmarkStart w:id="1135" w:name="_Toc438109965"/>
      <w:bookmarkStart w:id="1136" w:name="_Toc485373204"/>
      <w:r w:rsidRPr="00FF0515">
        <w:t>Перспективная схема газоснабжения</w:t>
      </w:r>
      <w:bookmarkEnd w:id="1135"/>
      <w:bookmarkEnd w:id="1136"/>
    </w:p>
    <w:p w:rsidR="00507CA0" w:rsidRPr="00FF0515" w:rsidRDefault="00507CA0" w:rsidP="00507CA0"/>
    <w:p w:rsidR="005A3078" w:rsidRPr="005A3078" w:rsidRDefault="00507CA0" w:rsidP="005A3078">
      <w:pPr>
        <w:tabs>
          <w:tab w:val="left" w:pos="1418"/>
        </w:tabs>
        <w:ind w:firstLine="709"/>
        <w:jc w:val="both"/>
        <w:rPr>
          <w:bCs/>
          <w:iCs/>
          <w:sz w:val="28"/>
          <w:szCs w:val="28"/>
        </w:rPr>
      </w:pPr>
      <w:r w:rsidRPr="00FF0515">
        <w:rPr>
          <w:bCs/>
          <w:iCs/>
          <w:sz w:val="28"/>
          <w:szCs w:val="28"/>
        </w:rPr>
        <w:t xml:space="preserve">По результатам </w:t>
      </w:r>
      <w:r w:rsidRPr="001560BB">
        <w:rPr>
          <w:bCs/>
          <w:iCs/>
          <w:sz w:val="28"/>
          <w:szCs w:val="28"/>
        </w:rPr>
        <w:t xml:space="preserve">инженерно-технического анализа сформировано </w:t>
      </w:r>
      <w:r w:rsidR="005A3078" w:rsidRPr="001560BB">
        <w:rPr>
          <w:bCs/>
          <w:iCs/>
          <w:sz w:val="28"/>
          <w:szCs w:val="28"/>
        </w:rPr>
        <w:t>одно</w:t>
      </w:r>
      <w:r w:rsidR="006675A0">
        <w:rPr>
          <w:bCs/>
          <w:iCs/>
          <w:sz w:val="28"/>
          <w:szCs w:val="28"/>
        </w:rPr>
        <w:t xml:space="preserve"> мероприятие</w:t>
      </w:r>
      <w:r w:rsidR="005A3078" w:rsidRPr="001560BB">
        <w:rPr>
          <w:bCs/>
          <w:iCs/>
          <w:sz w:val="28"/>
          <w:szCs w:val="28"/>
        </w:rPr>
        <w:t xml:space="preserve"> по системе газоснабжения – </w:t>
      </w:r>
      <w:r w:rsidR="001560BB" w:rsidRPr="001560BB">
        <w:rPr>
          <w:bCs/>
          <w:iCs/>
          <w:sz w:val="28"/>
          <w:szCs w:val="28"/>
        </w:rPr>
        <w:t>табл. 61</w:t>
      </w:r>
      <w:r w:rsidR="005A3078" w:rsidRPr="001560BB">
        <w:rPr>
          <w:bCs/>
          <w:iCs/>
          <w:sz w:val="28"/>
          <w:szCs w:val="28"/>
        </w:rPr>
        <w:t>.</w:t>
      </w:r>
    </w:p>
    <w:p w:rsidR="005A3078" w:rsidRDefault="005A3078" w:rsidP="00507CA0">
      <w:pPr>
        <w:pStyle w:val="af9"/>
        <w:jc w:val="right"/>
        <w:rPr>
          <w:b/>
          <w:sz w:val="24"/>
          <w:highlight w:val="magenta"/>
        </w:rPr>
      </w:pPr>
    </w:p>
    <w:p w:rsidR="00507CA0" w:rsidRPr="00FF0515" w:rsidRDefault="00507CA0" w:rsidP="00507CA0">
      <w:pPr>
        <w:pStyle w:val="af9"/>
        <w:jc w:val="right"/>
        <w:rPr>
          <w:b/>
          <w:sz w:val="24"/>
        </w:rPr>
      </w:pPr>
      <w:r w:rsidRPr="001560BB">
        <w:rPr>
          <w:b/>
          <w:sz w:val="24"/>
        </w:rPr>
        <w:lastRenderedPageBreak/>
        <w:t xml:space="preserve">Таблица </w:t>
      </w:r>
      <w:r w:rsidRPr="001560BB">
        <w:rPr>
          <w:b/>
          <w:sz w:val="24"/>
        </w:rPr>
        <w:fldChar w:fldCharType="begin"/>
      </w:r>
      <w:r w:rsidRPr="001560BB">
        <w:rPr>
          <w:b/>
          <w:sz w:val="24"/>
        </w:rPr>
        <w:instrText xml:space="preserve"> SEQ Таблица \* ARABIC </w:instrText>
      </w:r>
      <w:r w:rsidRPr="001560BB">
        <w:rPr>
          <w:b/>
          <w:sz w:val="24"/>
        </w:rPr>
        <w:fldChar w:fldCharType="separate"/>
      </w:r>
      <w:r w:rsidR="005D225A">
        <w:rPr>
          <w:b/>
          <w:noProof/>
          <w:sz w:val="24"/>
        </w:rPr>
        <w:t>61</w:t>
      </w:r>
      <w:r w:rsidRPr="001560BB">
        <w:rPr>
          <w:b/>
          <w:sz w:val="24"/>
        </w:rPr>
        <w:fldChar w:fldCharType="end"/>
      </w:r>
    </w:p>
    <w:p w:rsidR="00507CA0" w:rsidRPr="005A3078" w:rsidRDefault="00507CA0" w:rsidP="00507CA0">
      <w:pPr>
        <w:jc w:val="center"/>
        <w:rPr>
          <w:b/>
          <w:sz w:val="24"/>
        </w:rPr>
      </w:pPr>
      <w:r w:rsidRPr="005A3078">
        <w:rPr>
          <w:b/>
          <w:sz w:val="24"/>
        </w:rPr>
        <w:t>Перечень мероприятий и инвестиционных проектов в системе газоснабжения</w:t>
      </w:r>
      <w:r w:rsidR="006675A0">
        <w:rPr>
          <w:b/>
          <w:sz w:val="24"/>
        </w:rPr>
        <w:t xml:space="preserve"> сп. Леуши</w:t>
      </w:r>
    </w:p>
    <w:tbl>
      <w:tblPr>
        <w:tblW w:w="1021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2"/>
        <w:gridCol w:w="3887"/>
        <w:gridCol w:w="2007"/>
        <w:gridCol w:w="3625"/>
      </w:tblGrid>
      <w:tr w:rsidR="005779B5" w:rsidRPr="005A3078" w:rsidTr="008053A9">
        <w:trPr>
          <w:trHeight w:val="315"/>
          <w:tblHeader/>
        </w:trPr>
        <w:tc>
          <w:tcPr>
            <w:tcW w:w="692" w:type="dxa"/>
            <w:shd w:val="clear" w:color="auto" w:fill="auto"/>
            <w:vAlign w:val="center"/>
            <w:hideMark/>
          </w:tcPr>
          <w:p w:rsidR="005779B5" w:rsidRPr="005A3078" w:rsidRDefault="0053020F" w:rsidP="008053A9">
            <w:pPr>
              <w:jc w:val="center"/>
              <w:rPr>
                <w:b/>
                <w:bCs/>
                <w:sz w:val="24"/>
                <w:szCs w:val="24"/>
              </w:rPr>
            </w:pPr>
            <w:r w:rsidRPr="005A3078">
              <w:rPr>
                <w:b/>
                <w:bCs/>
                <w:sz w:val="24"/>
                <w:szCs w:val="24"/>
              </w:rPr>
              <w:t>№</w:t>
            </w:r>
            <w:r w:rsidR="005779B5" w:rsidRPr="005A3078">
              <w:rPr>
                <w:b/>
                <w:bCs/>
                <w:sz w:val="24"/>
                <w:szCs w:val="24"/>
              </w:rPr>
              <w:t xml:space="preserve"> п/п</w:t>
            </w:r>
          </w:p>
        </w:tc>
        <w:tc>
          <w:tcPr>
            <w:tcW w:w="3887" w:type="dxa"/>
            <w:shd w:val="clear" w:color="auto" w:fill="auto"/>
            <w:vAlign w:val="center"/>
            <w:hideMark/>
          </w:tcPr>
          <w:p w:rsidR="005779B5" w:rsidRPr="005A3078" w:rsidRDefault="005779B5" w:rsidP="008053A9">
            <w:pPr>
              <w:jc w:val="center"/>
              <w:rPr>
                <w:b/>
                <w:bCs/>
                <w:sz w:val="24"/>
                <w:szCs w:val="24"/>
              </w:rPr>
            </w:pPr>
            <w:r w:rsidRPr="005A3078">
              <w:rPr>
                <w:b/>
                <w:bCs/>
                <w:sz w:val="24"/>
                <w:szCs w:val="24"/>
              </w:rPr>
              <w:t>Наименование</w:t>
            </w:r>
          </w:p>
        </w:tc>
        <w:tc>
          <w:tcPr>
            <w:tcW w:w="2007" w:type="dxa"/>
            <w:shd w:val="clear" w:color="auto" w:fill="auto"/>
            <w:vAlign w:val="center"/>
            <w:hideMark/>
          </w:tcPr>
          <w:p w:rsidR="005779B5" w:rsidRPr="005A3078" w:rsidRDefault="005779B5" w:rsidP="008053A9">
            <w:pPr>
              <w:jc w:val="center"/>
              <w:rPr>
                <w:b/>
                <w:bCs/>
                <w:sz w:val="24"/>
                <w:szCs w:val="24"/>
              </w:rPr>
            </w:pPr>
            <w:r w:rsidRPr="005A3078">
              <w:rPr>
                <w:b/>
                <w:bCs/>
                <w:sz w:val="24"/>
                <w:szCs w:val="24"/>
              </w:rPr>
              <w:t xml:space="preserve">Населенный пункт </w:t>
            </w:r>
          </w:p>
        </w:tc>
        <w:tc>
          <w:tcPr>
            <w:tcW w:w="3625" w:type="dxa"/>
            <w:shd w:val="clear" w:color="auto" w:fill="auto"/>
            <w:vAlign w:val="center"/>
            <w:hideMark/>
          </w:tcPr>
          <w:p w:rsidR="005779B5" w:rsidRPr="005A3078" w:rsidRDefault="005779B5" w:rsidP="008053A9">
            <w:pPr>
              <w:jc w:val="center"/>
              <w:rPr>
                <w:b/>
                <w:bCs/>
                <w:sz w:val="24"/>
                <w:szCs w:val="24"/>
              </w:rPr>
            </w:pPr>
            <w:r w:rsidRPr="005A3078">
              <w:rPr>
                <w:b/>
                <w:bCs/>
                <w:sz w:val="24"/>
                <w:szCs w:val="24"/>
              </w:rPr>
              <w:t>Обоснование мероприятия</w:t>
            </w:r>
          </w:p>
        </w:tc>
      </w:tr>
      <w:tr w:rsidR="005779B5" w:rsidRPr="005A3078" w:rsidTr="008053A9">
        <w:trPr>
          <w:trHeight w:val="96"/>
        </w:trPr>
        <w:tc>
          <w:tcPr>
            <w:tcW w:w="692" w:type="dxa"/>
            <w:shd w:val="clear" w:color="000000" w:fill="CCFFCC"/>
            <w:vAlign w:val="center"/>
            <w:hideMark/>
          </w:tcPr>
          <w:p w:rsidR="005779B5" w:rsidRPr="005A3078" w:rsidRDefault="005779B5" w:rsidP="008053A9">
            <w:pPr>
              <w:jc w:val="center"/>
              <w:rPr>
                <w:b/>
                <w:bCs/>
                <w:sz w:val="24"/>
                <w:szCs w:val="24"/>
              </w:rPr>
            </w:pPr>
          </w:p>
        </w:tc>
        <w:tc>
          <w:tcPr>
            <w:tcW w:w="3887" w:type="dxa"/>
            <w:shd w:val="clear" w:color="000000" w:fill="CCFFCC"/>
            <w:vAlign w:val="center"/>
            <w:hideMark/>
          </w:tcPr>
          <w:p w:rsidR="005779B5" w:rsidRPr="005A3078" w:rsidRDefault="005779B5" w:rsidP="008053A9">
            <w:pPr>
              <w:jc w:val="center"/>
              <w:rPr>
                <w:b/>
                <w:bCs/>
                <w:sz w:val="24"/>
                <w:szCs w:val="24"/>
              </w:rPr>
            </w:pPr>
            <w:r w:rsidRPr="005A3078">
              <w:rPr>
                <w:b/>
                <w:bCs/>
                <w:sz w:val="24"/>
                <w:szCs w:val="24"/>
              </w:rPr>
              <w:t>ГАЗОСНАБЖЕНИЕ</w:t>
            </w:r>
          </w:p>
        </w:tc>
        <w:tc>
          <w:tcPr>
            <w:tcW w:w="2007" w:type="dxa"/>
            <w:shd w:val="clear" w:color="000000" w:fill="CCFFCC"/>
            <w:vAlign w:val="center"/>
            <w:hideMark/>
          </w:tcPr>
          <w:p w:rsidR="005779B5" w:rsidRPr="005A3078" w:rsidRDefault="005779B5" w:rsidP="008053A9">
            <w:pPr>
              <w:jc w:val="center"/>
              <w:rPr>
                <w:b/>
                <w:bCs/>
                <w:sz w:val="24"/>
                <w:szCs w:val="24"/>
              </w:rPr>
            </w:pPr>
          </w:p>
        </w:tc>
        <w:tc>
          <w:tcPr>
            <w:tcW w:w="3625" w:type="dxa"/>
            <w:shd w:val="clear" w:color="000000" w:fill="CCFFCC"/>
            <w:vAlign w:val="center"/>
            <w:hideMark/>
          </w:tcPr>
          <w:p w:rsidR="005779B5" w:rsidRPr="005A3078" w:rsidRDefault="005779B5" w:rsidP="008053A9">
            <w:pPr>
              <w:jc w:val="center"/>
              <w:rPr>
                <w:b/>
                <w:bCs/>
                <w:sz w:val="24"/>
                <w:szCs w:val="24"/>
              </w:rPr>
            </w:pPr>
          </w:p>
        </w:tc>
      </w:tr>
      <w:tr w:rsidR="008053A9" w:rsidRPr="005A3078" w:rsidTr="0057514E">
        <w:trPr>
          <w:trHeight w:val="2505"/>
        </w:trPr>
        <w:tc>
          <w:tcPr>
            <w:tcW w:w="692" w:type="dxa"/>
            <w:shd w:val="clear" w:color="auto" w:fill="auto"/>
            <w:vAlign w:val="center"/>
            <w:hideMark/>
          </w:tcPr>
          <w:p w:rsidR="008053A9" w:rsidRPr="005A3078" w:rsidRDefault="008053A9" w:rsidP="008053A9">
            <w:pPr>
              <w:jc w:val="center"/>
              <w:rPr>
                <w:sz w:val="24"/>
                <w:szCs w:val="24"/>
                <w:highlight w:val="yellow"/>
              </w:rPr>
            </w:pPr>
            <w:r w:rsidRPr="005A3078">
              <w:rPr>
                <w:sz w:val="24"/>
                <w:szCs w:val="24"/>
              </w:rPr>
              <w:t>1</w:t>
            </w:r>
          </w:p>
        </w:tc>
        <w:tc>
          <w:tcPr>
            <w:tcW w:w="3887" w:type="dxa"/>
            <w:shd w:val="clear" w:color="auto" w:fill="auto"/>
            <w:vAlign w:val="center"/>
            <w:hideMark/>
          </w:tcPr>
          <w:p w:rsidR="008053A9" w:rsidRPr="005A3078" w:rsidRDefault="008053A9" w:rsidP="008053A9">
            <w:pPr>
              <w:rPr>
                <w:sz w:val="24"/>
                <w:szCs w:val="24"/>
              </w:rPr>
            </w:pPr>
            <w:r w:rsidRPr="005A3078">
              <w:rPr>
                <w:sz w:val="24"/>
                <w:szCs w:val="24"/>
              </w:rPr>
              <w:t>Реализация ПАО "Газпром" мероприятий Программы развития газоснабжения и газификации ХМАО - Югры до 2021 г. (в т.ч. проектирование и строительство межпоселковых газопроводов в Кондинском районе)</w:t>
            </w:r>
          </w:p>
        </w:tc>
        <w:tc>
          <w:tcPr>
            <w:tcW w:w="2007" w:type="dxa"/>
            <w:shd w:val="clear" w:color="auto" w:fill="auto"/>
            <w:vAlign w:val="center"/>
            <w:hideMark/>
          </w:tcPr>
          <w:p w:rsidR="008053A9" w:rsidRPr="005A3078" w:rsidRDefault="008053A9" w:rsidP="008053A9">
            <w:pPr>
              <w:jc w:val="center"/>
              <w:rPr>
                <w:sz w:val="24"/>
                <w:szCs w:val="24"/>
              </w:rPr>
            </w:pPr>
            <w:r w:rsidRPr="005A3078">
              <w:rPr>
                <w:sz w:val="24"/>
                <w:szCs w:val="24"/>
              </w:rPr>
              <w:t>сп. Леуши</w:t>
            </w:r>
          </w:p>
        </w:tc>
        <w:tc>
          <w:tcPr>
            <w:tcW w:w="3625" w:type="dxa"/>
            <w:shd w:val="clear" w:color="auto" w:fill="auto"/>
            <w:vAlign w:val="center"/>
            <w:hideMark/>
          </w:tcPr>
          <w:p w:rsidR="008053A9" w:rsidRPr="005A3078" w:rsidRDefault="008053A9" w:rsidP="008053A9">
            <w:pPr>
              <w:jc w:val="center"/>
              <w:rPr>
                <w:sz w:val="24"/>
                <w:szCs w:val="24"/>
              </w:rPr>
            </w:pPr>
            <w:r w:rsidRPr="005A3078">
              <w:rPr>
                <w:sz w:val="24"/>
                <w:szCs w:val="24"/>
              </w:rPr>
              <w:t>Программа развития газоснабжения и газификации ХМАО - Югры до 2021 г., проект которой по состоянию на апрель 2017 г. находится на согласовании в Правительстве ХМАО - Югры</w:t>
            </w:r>
          </w:p>
        </w:tc>
      </w:tr>
    </w:tbl>
    <w:p w:rsidR="00507CA0" w:rsidRPr="00297D48" w:rsidRDefault="00507CA0" w:rsidP="00507CA0">
      <w:pPr>
        <w:tabs>
          <w:tab w:val="left" w:pos="1418"/>
        </w:tabs>
        <w:ind w:firstLine="709"/>
        <w:jc w:val="both"/>
        <w:rPr>
          <w:bCs/>
          <w:iCs/>
          <w:sz w:val="28"/>
          <w:szCs w:val="28"/>
          <w:highlight w:val="yellow"/>
        </w:rPr>
      </w:pPr>
    </w:p>
    <w:p w:rsidR="005A3078" w:rsidRDefault="005A3078" w:rsidP="005A3078">
      <w:pPr>
        <w:ind w:firstLine="709"/>
        <w:jc w:val="both"/>
        <w:rPr>
          <w:bCs/>
          <w:iCs/>
          <w:sz w:val="28"/>
          <w:szCs w:val="28"/>
        </w:rPr>
      </w:pPr>
      <w:bookmarkStart w:id="1137" w:name="_Hlk480960834"/>
      <w:r>
        <w:rPr>
          <w:bCs/>
          <w:iCs/>
          <w:sz w:val="28"/>
          <w:szCs w:val="28"/>
        </w:rPr>
        <w:t>Финансирование мероприятий осуществляется за счет средств газоснабжающих организаций (в общем объеме финансирования не учитываются).</w:t>
      </w:r>
      <w:bookmarkEnd w:id="1137"/>
    </w:p>
    <w:p w:rsidR="00507CA0" w:rsidRPr="00297D48" w:rsidRDefault="00507CA0" w:rsidP="00B239BD">
      <w:pPr>
        <w:tabs>
          <w:tab w:val="left" w:pos="1418"/>
        </w:tabs>
        <w:ind w:firstLine="709"/>
        <w:jc w:val="both"/>
        <w:rPr>
          <w:bCs/>
          <w:iCs/>
          <w:sz w:val="28"/>
          <w:szCs w:val="28"/>
          <w:highlight w:val="yellow"/>
        </w:rPr>
      </w:pPr>
    </w:p>
    <w:p w:rsidR="00B239BD" w:rsidRPr="00305367" w:rsidRDefault="00B239BD" w:rsidP="00F0148A">
      <w:pPr>
        <w:pStyle w:val="2"/>
      </w:pPr>
      <w:bookmarkStart w:id="1138" w:name="_Toc433639975"/>
      <w:bookmarkStart w:id="1139" w:name="_Toc433640231"/>
      <w:bookmarkStart w:id="1140" w:name="_Toc485373205"/>
      <w:r w:rsidRPr="00305367">
        <w:t>Перспективная схема теплоснабжения</w:t>
      </w:r>
      <w:bookmarkEnd w:id="1138"/>
      <w:bookmarkEnd w:id="1139"/>
      <w:bookmarkEnd w:id="1140"/>
      <w:r w:rsidRPr="00305367">
        <w:t xml:space="preserve"> </w:t>
      </w:r>
    </w:p>
    <w:p w:rsidR="008D7160" w:rsidRDefault="009F001A" w:rsidP="008D7160">
      <w:pPr>
        <w:tabs>
          <w:tab w:val="left" w:pos="1418"/>
        </w:tabs>
        <w:ind w:firstLine="709"/>
        <w:jc w:val="both"/>
        <w:rPr>
          <w:bCs/>
          <w:iCs/>
          <w:sz w:val="28"/>
          <w:szCs w:val="28"/>
        </w:rPr>
      </w:pPr>
      <w:r>
        <w:rPr>
          <w:bCs/>
          <w:iCs/>
          <w:sz w:val="28"/>
          <w:szCs w:val="28"/>
        </w:rPr>
        <w:t xml:space="preserve">На территории сп. Леуши разработана </w:t>
      </w:r>
      <w:r w:rsidR="008D7160">
        <w:rPr>
          <w:bCs/>
          <w:iCs/>
          <w:sz w:val="28"/>
          <w:szCs w:val="28"/>
        </w:rPr>
        <w:t xml:space="preserve">Схема теплоснабжения сельского поселения Леуши Кондинского района </w:t>
      </w:r>
      <w:r w:rsidR="008D7160" w:rsidRPr="008D7160">
        <w:rPr>
          <w:bCs/>
          <w:iCs/>
          <w:sz w:val="28"/>
          <w:szCs w:val="28"/>
        </w:rPr>
        <w:t>ХМАО – Югры, утв. постановлением администрации сельского поселения Леуши от 28.12.2015 № 216, актуализирована постановлением администрации сельского поселения Леуши Кондинского района ХМАО – Югры от 11.03.2017 № 40.</w:t>
      </w:r>
    </w:p>
    <w:p w:rsidR="00507CA0" w:rsidRPr="00A46F39" w:rsidRDefault="00507CA0" w:rsidP="00507CA0">
      <w:pPr>
        <w:tabs>
          <w:tab w:val="left" w:pos="1418"/>
        </w:tabs>
        <w:ind w:firstLine="709"/>
        <w:jc w:val="both"/>
        <w:rPr>
          <w:bCs/>
          <w:iCs/>
          <w:sz w:val="28"/>
          <w:szCs w:val="28"/>
        </w:rPr>
      </w:pPr>
      <w:r w:rsidRPr="00A46F39">
        <w:rPr>
          <w:bCs/>
          <w:iCs/>
          <w:sz w:val="28"/>
          <w:szCs w:val="28"/>
        </w:rPr>
        <w:t xml:space="preserve">По результатам инженерно-технического анализа сформировано </w:t>
      </w:r>
      <w:r w:rsidR="00384474">
        <w:rPr>
          <w:bCs/>
          <w:iCs/>
          <w:sz w:val="28"/>
          <w:szCs w:val="28"/>
        </w:rPr>
        <w:t>одиннадцать</w:t>
      </w:r>
      <w:r w:rsidRPr="00A46F39">
        <w:rPr>
          <w:bCs/>
          <w:iCs/>
          <w:sz w:val="28"/>
          <w:szCs w:val="28"/>
        </w:rPr>
        <w:t xml:space="preserve"> мероприятий по системе теплоснабжения.</w:t>
      </w:r>
    </w:p>
    <w:p w:rsidR="00507CA0" w:rsidRPr="00297D48" w:rsidRDefault="00507CA0" w:rsidP="00507CA0">
      <w:pPr>
        <w:tabs>
          <w:tab w:val="left" w:pos="1418"/>
        </w:tabs>
        <w:ind w:firstLine="709"/>
        <w:jc w:val="both"/>
        <w:rPr>
          <w:bCs/>
          <w:iCs/>
          <w:sz w:val="28"/>
          <w:szCs w:val="28"/>
          <w:highlight w:val="yellow"/>
        </w:rPr>
      </w:pPr>
      <w:r w:rsidRPr="00A46F39">
        <w:rPr>
          <w:bCs/>
          <w:iCs/>
          <w:sz w:val="28"/>
          <w:szCs w:val="28"/>
        </w:rPr>
        <w:t xml:space="preserve">В перечень мероприятий и инвестиционных проектов в отношении системы теплоснабжения включены мероприятия с указанием ссылок на схемы и программы развития систем теплоснабжения федерального, регионального и муниципального уровня, инвестиционных и производственных программ организаций, </w:t>
      </w:r>
      <w:r w:rsidRPr="008D7160">
        <w:rPr>
          <w:bCs/>
          <w:iCs/>
          <w:sz w:val="28"/>
          <w:szCs w:val="28"/>
        </w:rPr>
        <w:t xml:space="preserve">осуществляющих регулируемые виды деятельности в сфере теплоснабжения </w:t>
      </w:r>
      <w:r w:rsidR="00305367" w:rsidRPr="008D7160">
        <w:rPr>
          <w:bCs/>
          <w:iCs/>
          <w:sz w:val="28"/>
          <w:szCs w:val="28"/>
        </w:rPr>
        <w:t>– табл. </w:t>
      </w:r>
      <w:r w:rsidR="008D7160" w:rsidRPr="008D7160">
        <w:rPr>
          <w:bCs/>
          <w:iCs/>
          <w:sz w:val="28"/>
          <w:szCs w:val="28"/>
        </w:rPr>
        <w:t>62</w:t>
      </w:r>
      <w:r w:rsidRPr="008D7160">
        <w:rPr>
          <w:bCs/>
          <w:iCs/>
          <w:sz w:val="28"/>
          <w:szCs w:val="28"/>
        </w:rPr>
        <w:t>.</w:t>
      </w:r>
    </w:p>
    <w:p w:rsidR="00507CA0" w:rsidRPr="008D7160" w:rsidRDefault="00507CA0" w:rsidP="00507CA0">
      <w:pPr>
        <w:pStyle w:val="af9"/>
        <w:jc w:val="right"/>
        <w:rPr>
          <w:b/>
          <w:sz w:val="24"/>
        </w:rPr>
      </w:pPr>
      <w:r w:rsidRPr="008D7160">
        <w:rPr>
          <w:b/>
          <w:sz w:val="24"/>
        </w:rPr>
        <w:t xml:space="preserve">Таблица </w:t>
      </w:r>
      <w:r w:rsidRPr="008D7160">
        <w:rPr>
          <w:b/>
          <w:sz w:val="24"/>
        </w:rPr>
        <w:fldChar w:fldCharType="begin"/>
      </w:r>
      <w:r w:rsidRPr="008D7160">
        <w:rPr>
          <w:b/>
          <w:sz w:val="24"/>
        </w:rPr>
        <w:instrText xml:space="preserve"> SEQ Таблица \* ARABIC </w:instrText>
      </w:r>
      <w:r w:rsidRPr="008D7160">
        <w:rPr>
          <w:b/>
          <w:sz w:val="24"/>
        </w:rPr>
        <w:fldChar w:fldCharType="separate"/>
      </w:r>
      <w:r w:rsidR="005D225A">
        <w:rPr>
          <w:b/>
          <w:noProof/>
          <w:sz w:val="24"/>
        </w:rPr>
        <w:t>62</w:t>
      </w:r>
      <w:r w:rsidRPr="008D7160">
        <w:rPr>
          <w:b/>
          <w:sz w:val="24"/>
        </w:rPr>
        <w:fldChar w:fldCharType="end"/>
      </w:r>
    </w:p>
    <w:p w:rsidR="00507CA0" w:rsidRPr="005A3078" w:rsidRDefault="00507CA0" w:rsidP="00507CA0">
      <w:pPr>
        <w:jc w:val="center"/>
        <w:rPr>
          <w:b/>
          <w:sz w:val="24"/>
          <w:szCs w:val="24"/>
        </w:rPr>
      </w:pPr>
      <w:r w:rsidRPr="008D7160">
        <w:rPr>
          <w:b/>
          <w:sz w:val="24"/>
          <w:szCs w:val="24"/>
        </w:rPr>
        <w:t>Перечень мероприятий и инвестиционных проектов в системе теплоснабжения</w:t>
      </w:r>
      <w:r w:rsidR="00A46F39" w:rsidRPr="008D7160">
        <w:rPr>
          <w:b/>
          <w:sz w:val="24"/>
          <w:szCs w:val="24"/>
        </w:rPr>
        <w:t xml:space="preserve"> сп. Леуши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9"/>
        <w:gridCol w:w="4191"/>
        <w:gridCol w:w="2057"/>
        <w:gridCol w:w="3474"/>
      </w:tblGrid>
      <w:tr w:rsidR="005779B5" w:rsidRPr="005A3078" w:rsidTr="00B74F0F">
        <w:trPr>
          <w:tblHeader/>
        </w:trPr>
        <w:tc>
          <w:tcPr>
            <w:tcW w:w="335" w:type="pct"/>
            <w:shd w:val="clear" w:color="auto" w:fill="auto"/>
            <w:vAlign w:val="center"/>
            <w:hideMark/>
          </w:tcPr>
          <w:p w:rsidR="005779B5" w:rsidRPr="005A3078" w:rsidRDefault="008053A9" w:rsidP="008053A9">
            <w:pPr>
              <w:jc w:val="center"/>
              <w:rPr>
                <w:b/>
                <w:bCs/>
                <w:sz w:val="24"/>
                <w:szCs w:val="24"/>
              </w:rPr>
            </w:pPr>
            <w:bookmarkStart w:id="1141" w:name="_Hlk485371000"/>
            <w:r w:rsidRPr="005A3078">
              <w:rPr>
                <w:b/>
                <w:bCs/>
                <w:sz w:val="24"/>
                <w:szCs w:val="24"/>
              </w:rPr>
              <w:t>№</w:t>
            </w:r>
            <w:r w:rsidR="005779B5" w:rsidRPr="005A3078">
              <w:rPr>
                <w:b/>
                <w:bCs/>
                <w:sz w:val="24"/>
                <w:szCs w:val="24"/>
              </w:rPr>
              <w:t xml:space="preserve"> п/п</w:t>
            </w:r>
          </w:p>
        </w:tc>
        <w:tc>
          <w:tcPr>
            <w:tcW w:w="2011" w:type="pct"/>
            <w:shd w:val="clear" w:color="auto" w:fill="auto"/>
            <w:vAlign w:val="center"/>
            <w:hideMark/>
          </w:tcPr>
          <w:p w:rsidR="005779B5" w:rsidRPr="005A3078" w:rsidRDefault="005779B5" w:rsidP="008053A9">
            <w:pPr>
              <w:jc w:val="center"/>
              <w:rPr>
                <w:b/>
                <w:bCs/>
                <w:sz w:val="24"/>
                <w:szCs w:val="24"/>
              </w:rPr>
            </w:pPr>
            <w:r w:rsidRPr="005A3078">
              <w:rPr>
                <w:b/>
                <w:bCs/>
                <w:sz w:val="24"/>
                <w:szCs w:val="24"/>
              </w:rPr>
              <w:t>Наименование</w:t>
            </w:r>
          </w:p>
        </w:tc>
        <w:tc>
          <w:tcPr>
            <w:tcW w:w="987" w:type="pct"/>
            <w:shd w:val="clear" w:color="auto" w:fill="auto"/>
            <w:vAlign w:val="center"/>
            <w:hideMark/>
          </w:tcPr>
          <w:p w:rsidR="005779B5" w:rsidRPr="005A3078" w:rsidRDefault="005779B5" w:rsidP="008053A9">
            <w:pPr>
              <w:jc w:val="center"/>
              <w:rPr>
                <w:b/>
                <w:bCs/>
                <w:sz w:val="24"/>
                <w:szCs w:val="24"/>
              </w:rPr>
            </w:pPr>
            <w:r w:rsidRPr="005A3078">
              <w:rPr>
                <w:b/>
                <w:bCs/>
                <w:sz w:val="24"/>
                <w:szCs w:val="24"/>
              </w:rPr>
              <w:t>Населенный пункт</w:t>
            </w:r>
          </w:p>
        </w:tc>
        <w:tc>
          <w:tcPr>
            <w:tcW w:w="1667" w:type="pct"/>
            <w:shd w:val="clear" w:color="auto" w:fill="auto"/>
            <w:vAlign w:val="center"/>
            <w:hideMark/>
          </w:tcPr>
          <w:p w:rsidR="005779B5" w:rsidRPr="005A3078" w:rsidRDefault="005779B5" w:rsidP="008053A9">
            <w:pPr>
              <w:jc w:val="center"/>
              <w:rPr>
                <w:b/>
                <w:bCs/>
                <w:sz w:val="24"/>
                <w:szCs w:val="24"/>
              </w:rPr>
            </w:pPr>
            <w:r w:rsidRPr="005A3078">
              <w:rPr>
                <w:b/>
                <w:bCs/>
                <w:sz w:val="24"/>
                <w:szCs w:val="24"/>
              </w:rPr>
              <w:t>Обоснование мероприятия</w:t>
            </w:r>
          </w:p>
        </w:tc>
      </w:tr>
      <w:tr w:rsidR="005779B5" w:rsidRPr="005A3078" w:rsidTr="00B74F0F">
        <w:tc>
          <w:tcPr>
            <w:tcW w:w="335" w:type="pct"/>
            <w:shd w:val="clear" w:color="000000" w:fill="CCFFCC"/>
            <w:vAlign w:val="center"/>
            <w:hideMark/>
          </w:tcPr>
          <w:p w:rsidR="005779B5" w:rsidRPr="005A3078" w:rsidRDefault="005779B5" w:rsidP="005779B5">
            <w:pPr>
              <w:jc w:val="center"/>
              <w:rPr>
                <w:b/>
                <w:bCs/>
                <w:sz w:val="24"/>
                <w:szCs w:val="24"/>
              </w:rPr>
            </w:pPr>
          </w:p>
        </w:tc>
        <w:tc>
          <w:tcPr>
            <w:tcW w:w="2011" w:type="pct"/>
            <w:shd w:val="clear" w:color="000000" w:fill="CCFFCC"/>
            <w:vAlign w:val="center"/>
            <w:hideMark/>
          </w:tcPr>
          <w:p w:rsidR="005779B5" w:rsidRPr="005A3078" w:rsidRDefault="005779B5" w:rsidP="005779B5">
            <w:pPr>
              <w:jc w:val="center"/>
              <w:rPr>
                <w:b/>
                <w:bCs/>
                <w:sz w:val="24"/>
                <w:szCs w:val="24"/>
              </w:rPr>
            </w:pPr>
            <w:r w:rsidRPr="005A3078">
              <w:rPr>
                <w:b/>
                <w:bCs/>
                <w:sz w:val="24"/>
                <w:szCs w:val="24"/>
              </w:rPr>
              <w:t>ТЕПЛОСНАБЖЕНИЕ</w:t>
            </w:r>
          </w:p>
        </w:tc>
        <w:tc>
          <w:tcPr>
            <w:tcW w:w="987" w:type="pct"/>
            <w:shd w:val="clear" w:color="000000" w:fill="CCFFCC"/>
            <w:vAlign w:val="center"/>
            <w:hideMark/>
          </w:tcPr>
          <w:p w:rsidR="005779B5" w:rsidRPr="005A3078" w:rsidRDefault="005779B5" w:rsidP="005779B5">
            <w:pPr>
              <w:jc w:val="center"/>
              <w:rPr>
                <w:b/>
                <w:bCs/>
                <w:sz w:val="24"/>
                <w:szCs w:val="24"/>
              </w:rPr>
            </w:pPr>
            <w:r w:rsidRPr="005A3078">
              <w:rPr>
                <w:b/>
                <w:bCs/>
                <w:sz w:val="24"/>
                <w:szCs w:val="24"/>
              </w:rPr>
              <w:t> </w:t>
            </w:r>
          </w:p>
        </w:tc>
        <w:tc>
          <w:tcPr>
            <w:tcW w:w="1667" w:type="pct"/>
            <w:shd w:val="clear" w:color="000000" w:fill="CCFFCC"/>
            <w:vAlign w:val="center"/>
            <w:hideMark/>
          </w:tcPr>
          <w:p w:rsidR="005779B5" w:rsidRPr="005A3078" w:rsidRDefault="005779B5" w:rsidP="005779B5">
            <w:pPr>
              <w:jc w:val="center"/>
              <w:rPr>
                <w:b/>
                <w:bCs/>
                <w:sz w:val="24"/>
                <w:szCs w:val="24"/>
              </w:rPr>
            </w:pPr>
            <w:r w:rsidRPr="005A3078">
              <w:rPr>
                <w:b/>
                <w:bCs/>
                <w:sz w:val="24"/>
                <w:szCs w:val="24"/>
              </w:rPr>
              <w:t> </w:t>
            </w:r>
          </w:p>
        </w:tc>
      </w:tr>
      <w:tr w:rsidR="00B74F0F" w:rsidRPr="005A3078" w:rsidTr="00B74F0F">
        <w:tc>
          <w:tcPr>
            <w:tcW w:w="335" w:type="pct"/>
            <w:shd w:val="clear" w:color="auto" w:fill="auto"/>
            <w:vAlign w:val="center"/>
            <w:hideMark/>
          </w:tcPr>
          <w:p w:rsidR="00B74F0F" w:rsidRPr="005A3078" w:rsidRDefault="00B74F0F" w:rsidP="00B74F0F">
            <w:pPr>
              <w:jc w:val="center"/>
              <w:rPr>
                <w:sz w:val="24"/>
                <w:szCs w:val="24"/>
              </w:rPr>
            </w:pPr>
            <w:r w:rsidRPr="005A3078">
              <w:rPr>
                <w:sz w:val="24"/>
                <w:szCs w:val="24"/>
              </w:rPr>
              <w:t>1</w:t>
            </w:r>
          </w:p>
        </w:tc>
        <w:tc>
          <w:tcPr>
            <w:tcW w:w="2011" w:type="pct"/>
            <w:shd w:val="clear" w:color="auto" w:fill="auto"/>
            <w:vAlign w:val="center"/>
            <w:hideMark/>
          </w:tcPr>
          <w:p w:rsidR="00B74F0F" w:rsidRPr="005A3078" w:rsidRDefault="00B74F0F" w:rsidP="00B74F0F">
            <w:pPr>
              <w:rPr>
                <w:sz w:val="24"/>
                <w:szCs w:val="24"/>
              </w:rPr>
            </w:pPr>
            <w:r w:rsidRPr="005A3078">
              <w:rPr>
                <w:sz w:val="24"/>
                <w:szCs w:val="24"/>
              </w:rPr>
              <w:t>Проведение технического обследования и технической инвентаризации источников, сетей и сооружений на них с целью формирования технической документации, содержащей актуальные данные о фактических характеристиках и состоянии объектов системы теплоснабжения</w:t>
            </w:r>
          </w:p>
        </w:tc>
        <w:tc>
          <w:tcPr>
            <w:tcW w:w="987" w:type="pct"/>
            <w:shd w:val="clear" w:color="auto" w:fill="auto"/>
            <w:vAlign w:val="center"/>
            <w:hideMark/>
          </w:tcPr>
          <w:p w:rsidR="00B74F0F" w:rsidRPr="005A3078" w:rsidRDefault="00B74F0F" w:rsidP="00B74F0F">
            <w:pPr>
              <w:jc w:val="center"/>
              <w:rPr>
                <w:sz w:val="24"/>
                <w:szCs w:val="24"/>
              </w:rPr>
            </w:pPr>
            <w:r w:rsidRPr="005A3078">
              <w:rPr>
                <w:sz w:val="24"/>
                <w:szCs w:val="24"/>
              </w:rPr>
              <w:t xml:space="preserve">с. Леуши,  </w:t>
            </w:r>
          </w:p>
          <w:p w:rsidR="00B74F0F" w:rsidRPr="005A3078" w:rsidRDefault="00B74F0F" w:rsidP="00B74F0F">
            <w:pPr>
              <w:jc w:val="center"/>
              <w:rPr>
                <w:sz w:val="24"/>
                <w:szCs w:val="24"/>
                <w:highlight w:val="yellow"/>
              </w:rPr>
            </w:pPr>
            <w:r w:rsidRPr="005A3078">
              <w:rPr>
                <w:sz w:val="24"/>
                <w:szCs w:val="24"/>
              </w:rPr>
              <w:t>п. Лиственичный, п. Ягодный</w:t>
            </w:r>
          </w:p>
        </w:tc>
        <w:tc>
          <w:tcPr>
            <w:tcW w:w="1667" w:type="pct"/>
            <w:tcBorders>
              <w:top w:val="nil"/>
              <w:left w:val="nil"/>
              <w:bottom w:val="single" w:sz="4" w:space="0" w:color="auto"/>
              <w:right w:val="single" w:sz="4" w:space="0" w:color="auto"/>
            </w:tcBorders>
            <w:vAlign w:val="center"/>
            <w:hideMark/>
          </w:tcPr>
          <w:p w:rsidR="00B74F0F" w:rsidRPr="005A3078" w:rsidRDefault="00B74F0F" w:rsidP="00B74F0F">
            <w:pPr>
              <w:jc w:val="center"/>
              <w:rPr>
                <w:sz w:val="24"/>
                <w:szCs w:val="24"/>
              </w:rPr>
            </w:pPr>
            <w:r w:rsidRPr="005A3078">
              <w:rPr>
                <w:sz w:val="24"/>
                <w:szCs w:val="24"/>
              </w:rPr>
              <w:t>Приказ Госстроя РФ от 13.12.2000 №</w:t>
            </w:r>
            <w:r w:rsidR="00BF3640" w:rsidRPr="005A3078">
              <w:rPr>
                <w:sz w:val="24"/>
                <w:szCs w:val="24"/>
              </w:rPr>
              <w:t xml:space="preserve"> </w:t>
            </w:r>
            <w:r w:rsidRPr="005A3078">
              <w:rPr>
                <w:sz w:val="24"/>
                <w:szCs w:val="24"/>
              </w:rPr>
              <w:t>285 «Об утверждении типовой инструкции по технической эксплуатации тепловых сетей систем коммунального теплоснабжения».</w:t>
            </w:r>
            <w:r w:rsidRPr="005A3078">
              <w:rPr>
                <w:sz w:val="24"/>
                <w:szCs w:val="24"/>
              </w:rPr>
              <w:br/>
              <w:t xml:space="preserve">Результаты инженерно-технического анализа </w:t>
            </w:r>
          </w:p>
        </w:tc>
      </w:tr>
      <w:tr w:rsidR="00B74F0F" w:rsidRPr="005A3078" w:rsidTr="00B74F0F">
        <w:tc>
          <w:tcPr>
            <w:tcW w:w="335" w:type="pct"/>
            <w:shd w:val="clear" w:color="auto" w:fill="auto"/>
            <w:vAlign w:val="center"/>
            <w:hideMark/>
          </w:tcPr>
          <w:p w:rsidR="00B74F0F" w:rsidRPr="005A3078" w:rsidRDefault="00B74F0F" w:rsidP="00B74F0F">
            <w:pPr>
              <w:jc w:val="center"/>
              <w:rPr>
                <w:sz w:val="24"/>
                <w:szCs w:val="24"/>
              </w:rPr>
            </w:pPr>
            <w:r w:rsidRPr="005A3078">
              <w:rPr>
                <w:sz w:val="24"/>
                <w:szCs w:val="24"/>
              </w:rPr>
              <w:t>2</w:t>
            </w:r>
          </w:p>
        </w:tc>
        <w:tc>
          <w:tcPr>
            <w:tcW w:w="2011" w:type="pct"/>
            <w:shd w:val="clear" w:color="auto" w:fill="auto"/>
            <w:vAlign w:val="center"/>
            <w:hideMark/>
          </w:tcPr>
          <w:p w:rsidR="00B74F0F" w:rsidRPr="005A3078" w:rsidRDefault="00B74F0F" w:rsidP="00B74F0F">
            <w:pPr>
              <w:rPr>
                <w:sz w:val="24"/>
                <w:szCs w:val="24"/>
              </w:rPr>
            </w:pPr>
            <w:r w:rsidRPr="005A3078">
              <w:rPr>
                <w:sz w:val="24"/>
                <w:szCs w:val="24"/>
              </w:rPr>
              <w:t xml:space="preserve">Проведение обязательного энергетического обследования </w:t>
            </w:r>
            <w:r w:rsidRPr="005A3078">
              <w:rPr>
                <w:sz w:val="24"/>
                <w:szCs w:val="24"/>
              </w:rPr>
              <w:lastRenderedPageBreak/>
              <w:t>организаций</w:t>
            </w:r>
          </w:p>
        </w:tc>
        <w:tc>
          <w:tcPr>
            <w:tcW w:w="987" w:type="pct"/>
            <w:shd w:val="clear" w:color="auto" w:fill="auto"/>
            <w:vAlign w:val="center"/>
            <w:hideMark/>
          </w:tcPr>
          <w:p w:rsidR="00B74F0F" w:rsidRPr="005A3078" w:rsidRDefault="00B74F0F" w:rsidP="00B74F0F">
            <w:pPr>
              <w:jc w:val="center"/>
              <w:rPr>
                <w:sz w:val="24"/>
                <w:szCs w:val="24"/>
              </w:rPr>
            </w:pPr>
            <w:r w:rsidRPr="005A3078">
              <w:rPr>
                <w:sz w:val="24"/>
                <w:szCs w:val="24"/>
              </w:rPr>
              <w:lastRenderedPageBreak/>
              <w:t xml:space="preserve">с. Леуши,  </w:t>
            </w:r>
          </w:p>
          <w:p w:rsidR="00B74F0F" w:rsidRPr="005A3078" w:rsidRDefault="00B74F0F" w:rsidP="00B74F0F">
            <w:pPr>
              <w:jc w:val="center"/>
              <w:rPr>
                <w:sz w:val="24"/>
                <w:szCs w:val="24"/>
                <w:highlight w:val="yellow"/>
              </w:rPr>
            </w:pPr>
            <w:r w:rsidRPr="005A3078">
              <w:rPr>
                <w:sz w:val="24"/>
                <w:szCs w:val="24"/>
              </w:rPr>
              <w:t xml:space="preserve">п. Лиственичный, </w:t>
            </w:r>
            <w:r w:rsidRPr="005A3078">
              <w:rPr>
                <w:sz w:val="24"/>
                <w:szCs w:val="24"/>
              </w:rPr>
              <w:lastRenderedPageBreak/>
              <w:t>п. Ягодный</w:t>
            </w:r>
          </w:p>
        </w:tc>
        <w:tc>
          <w:tcPr>
            <w:tcW w:w="1667" w:type="pct"/>
            <w:tcBorders>
              <w:top w:val="nil"/>
              <w:left w:val="nil"/>
              <w:bottom w:val="single" w:sz="4" w:space="0" w:color="auto"/>
              <w:right w:val="single" w:sz="4" w:space="0" w:color="auto"/>
            </w:tcBorders>
            <w:vAlign w:val="center"/>
            <w:hideMark/>
          </w:tcPr>
          <w:p w:rsidR="00B74F0F" w:rsidRPr="005A3078" w:rsidRDefault="00B74F0F" w:rsidP="00B74F0F">
            <w:pPr>
              <w:jc w:val="center"/>
              <w:rPr>
                <w:sz w:val="24"/>
                <w:szCs w:val="24"/>
              </w:rPr>
            </w:pPr>
            <w:r w:rsidRPr="005A3078">
              <w:rPr>
                <w:sz w:val="24"/>
                <w:szCs w:val="24"/>
              </w:rPr>
              <w:lastRenderedPageBreak/>
              <w:t xml:space="preserve">Требования Федерального закона от 23.11.2009 № 261-ФЗ </w:t>
            </w:r>
            <w:r w:rsidRPr="005A3078">
              <w:rPr>
                <w:sz w:val="24"/>
                <w:szCs w:val="24"/>
              </w:rPr>
              <w:lastRenderedPageBreak/>
              <w:t xml:space="preserve">«Об энергосбережении и о повышении </w:t>
            </w:r>
            <w:proofErr w:type="gramStart"/>
            <w:r w:rsidRPr="005A3078">
              <w:rPr>
                <w:sz w:val="24"/>
                <w:szCs w:val="24"/>
              </w:rPr>
              <w:t>энергетической эффективности</w:t>
            </w:r>
            <w:proofErr w:type="gramEnd"/>
            <w:r w:rsidRPr="005A3078">
              <w:rPr>
                <w:sz w:val="24"/>
                <w:szCs w:val="24"/>
              </w:rPr>
              <w:t xml:space="preserve"> и о внесении изменений в отдельные законодательные акты РФ»</w:t>
            </w:r>
          </w:p>
        </w:tc>
      </w:tr>
      <w:tr w:rsidR="00B74F0F" w:rsidRPr="005A3078" w:rsidTr="00B74F0F">
        <w:tc>
          <w:tcPr>
            <w:tcW w:w="335" w:type="pct"/>
            <w:shd w:val="clear" w:color="auto" w:fill="auto"/>
            <w:vAlign w:val="center"/>
            <w:hideMark/>
          </w:tcPr>
          <w:p w:rsidR="00B74F0F" w:rsidRPr="005A3078" w:rsidRDefault="00B74F0F" w:rsidP="00B74F0F">
            <w:pPr>
              <w:jc w:val="center"/>
              <w:rPr>
                <w:sz w:val="24"/>
                <w:szCs w:val="24"/>
              </w:rPr>
            </w:pPr>
            <w:r w:rsidRPr="005A3078">
              <w:rPr>
                <w:sz w:val="24"/>
                <w:szCs w:val="24"/>
              </w:rPr>
              <w:lastRenderedPageBreak/>
              <w:t>3</w:t>
            </w:r>
          </w:p>
        </w:tc>
        <w:tc>
          <w:tcPr>
            <w:tcW w:w="2011" w:type="pct"/>
            <w:shd w:val="clear" w:color="auto" w:fill="auto"/>
            <w:vAlign w:val="center"/>
            <w:hideMark/>
          </w:tcPr>
          <w:p w:rsidR="00B74F0F" w:rsidRPr="005A3078" w:rsidRDefault="00B74F0F" w:rsidP="00B74F0F">
            <w:pPr>
              <w:rPr>
                <w:sz w:val="24"/>
                <w:szCs w:val="24"/>
              </w:rPr>
            </w:pPr>
            <w:r w:rsidRPr="005A3078">
              <w:rPr>
                <w:sz w:val="24"/>
                <w:szCs w:val="24"/>
              </w:rPr>
              <w:t>Оформление бесхозяйных объектов недвижимого имущества системы теплоснабжения в муниципальную собственность</w:t>
            </w:r>
          </w:p>
        </w:tc>
        <w:tc>
          <w:tcPr>
            <w:tcW w:w="987" w:type="pct"/>
            <w:shd w:val="clear" w:color="auto" w:fill="auto"/>
            <w:vAlign w:val="center"/>
            <w:hideMark/>
          </w:tcPr>
          <w:p w:rsidR="00B74F0F" w:rsidRPr="005A3078" w:rsidRDefault="00B74F0F" w:rsidP="00B74F0F">
            <w:pPr>
              <w:jc w:val="center"/>
              <w:rPr>
                <w:sz w:val="24"/>
                <w:szCs w:val="24"/>
              </w:rPr>
            </w:pPr>
            <w:r w:rsidRPr="005A3078">
              <w:rPr>
                <w:sz w:val="24"/>
                <w:szCs w:val="24"/>
              </w:rPr>
              <w:t xml:space="preserve">с. Леуши,  </w:t>
            </w:r>
          </w:p>
          <w:p w:rsidR="00B74F0F" w:rsidRPr="005A3078" w:rsidRDefault="00B74F0F" w:rsidP="00B74F0F">
            <w:pPr>
              <w:jc w:val="center"/>
              <w:rPr>
                <w:sz w:val="24"/>
                <w:szCs w:val="24"/>
                <w:highlight w:val="yellow"/>
              </w:rPr>
            </w:pPr>
            <w:r w:rsidRPr="005A3078">
              <w:rPr>
                <w:sz w:val="24"/>
                <w:szCs w:val="24"/>
              </w:rPr>
              <w:t>п. Лиственичный, п. Ягодный</w:t>
            </w:r>
          </w:p>
        </w:tc>
        <w:tc>
          <w:tcPr>
            <w:tcW w:w="1667" w:type="pct"/>
            <w:tcBorders>
              <w:top w:val="nil"/>
              <w:left w:val="nil"/>
              <w:bottom w:val="single" w:sz="4" w:space="0" w:color="auto"/>
              <w:right w:val="single" w:sz="4" w:space="0" w:color="auto"/>
            </w:tcBorders>
            <w:vAlign w:val="center"/>
            <w:hideMark/>
          </w:tcPr>
          <w:p w:rsidR="00B74F0F" w:rsidRPr="005A3078" w:rsidRDefault="00B74F0F" w:rsidP="00B74F0F">
            <w:pPr>
              <w:jc w:val="center"/>
              <w:rPr>
                <w:sz w:val="24"/>
                <w:szCs w:val="24"/>
              </w:rPr>
            </w:pPr>
            <w:r w:rsidRPr="005A3078">
              <w:rPr>
                <w:sz w:val="24"/>
                <w:szCs w:val="24"/>
              </w:rPr>
              <w:t xml:space="preserve">Требования Федерального закона от 23.11.2009 № 261-ФЗ «Об энергосбережении и о повышении </w:t>
            </w:r>
            <w:proofErr w:type="gramStart"/>
            <w:r w:rsidRPr="005A3078">
              <w:rPr>
                <w:sz w:val="24"/>
                <w:szCs w:val="24"/>
              </w:rPr>
              <w:t>энергетической эффективности</w:t>
            </w:r>
            <w:proofErr w:type="gramEnd"/>
            <w:r w:rsidRPr="005A3078">
              <w:rPr>
                <w:sz w:val="24"/>
                <w:szCs w:val="24"/>
              </w:rPr>
              <w:t xml:space="preserve"> и о внесении изменений в отдельные законодательные акты РФ»</w:t>
            </w:r>
          </w:p>
        </w:tc>
      </w:tr>
      <w:tr w:rsidR="00384474" w:rsidRPr="005A3078" w:rsidTr="00B74F0F">
        <w:tc>
          <w:tcPr>
            <w:tcW w:w="335" w:type="pct"/>
            <w:shd w:val="clear" w:color="auto" w:fill="auto"/>
            <w:vAlign w:val="center"/>
          </w:tcPr>
          <w:p w:rsidR="00384474" w:rsidRPr="005A3078" w:rsidRDefault="00384474" w:rsidP="00B74F0F">
            <w:pPr>
              <w:jc w:val="center"/>
              <w:rPr>
                <w:sz w:val="24"/>
                <w:szCs w:val="24"/>
              </w:rPr>
            </w:pPr>
            <w:r>
              <w:rPr>
                <w:sz w:val="24"/>
                <w:szCs w:val="24"/>
              </w:rPr>
              <w:t>4</w:t>
            </w:r>
          </w:p>
        </w:tc>
        <w:tc>
          <w:tcPr>
            <w:tcW w:w="2011" w:type="pct"/>
            <w:shd w:val="clear" w:color="auto" w:fill="auto"/>
            <w:vAlign w:val="center"/>
          </w:tcPr>
          <w:p w:rsidR="00384474" w:rsidRPr="00384474" w:rsidRDefault="00384474" w:rsidP="00B74F0F">
            <w:pPr>
              <w:rPr>
                <w:sz w:val="24"/>
                <w:szCs w:val="24"/>
              </w:rPr>
            </w:pPr>
            <w:r w:rsidRPr="00384474">
              <w:rPr>
                <w:sz w:val="24"/>
                <w:szCs w:val="24"/>
              </w:rPr>
              <w:t>Выполнение расчетов с целью определения потребителей, централизованное теплоснабжение которых экономически нецелесообразно, с оценкой возможности перевода таких потребителей на индивидуальное теплоснабжение</w:t>
            </w:r>
          </w:p>
        </w:tc>
        <w:tc>
          <w:tcPr>
            <w:tcW w:w="987" w:type="pct"/>
            <w:shd w:val="clear" w:color="auto" w:fill="auto"/>
            <w:vAlign w:val="center"/>
          </w:tcPr>
          <w:p w:rsidR="00384474" w:rsidRPr="00384474" w:rsidRDefault="00384474" w:rsidP="00384474">
            <w:pPr>
              <w:jc w:val="center"/>
              <w:rPr>
                <w:sz w:val="24"/>
              </w:rPr>
            </w:pPr>
            <w:r w:rsidRPr="00384474">
              <w:rPr>
                <w:sz w:val="24"/>
              </w:rPr>
              <w:t>сп. Леуши</w:t>
            </w:r>
          </w:p>
        </w:tc>
        <w:tc>
          <w:tcPr>
            <w:tcW w:w="1667" w:type="pct"/>
            <w:tcBorders>
              <w:top w:val="nil"/>
              <w:left w:val="nil"/>
              <w:bottom w:val="single" w:sz="4" w:space="0" w:color="auto"/>
              <w:right w:val="single" w:sz="4" w:space="0" w:color="auto"/>
            </w:tcBorders>
            <w:vAlign w:val="center"/>
          </w:tcPr>
          <w:p w:rsidR="00384474" w:rsidRPr="00384474" w:rsidRDefault="00384474" w:rsidP="00384474">
            <w:pPr>
              <w:jc w:val="center"/>
              <w:rPr>
                <w:sz w:val="24"/>
              </w:rPr>
            </w:pPr>
            <w:r w:rsidRPr="00384474">
              <w:rPr>
                <w:sz w:val="24"/>
              </w:rPr>
              <w:t>Предложение Управления жилищно-коммунального хозяйства администрации Кондинского района (письмо исх. № 779 от 29.05.2017)</w:t>
            </w:r>
          </w:p>
        </w:tc>
      </w:tr>
      <w:tr w:rsidR="00384474" w:rsidRPr="005A3078" w:rsidTr="00B74F0F">
        <w:tc>
          <w:tcPr>
            <w:tcW w:w="335" w:type="pct"/>
            <w:shd w:val="clear" w:color="auto" w:fill="auto"/>
            <w:vAlign w:val="center"/>
          </w:tcPr>
          <w:p w:rsidR="00384474" w:rsidRPr="005A3078" w:rsidRDefault="00384474" w:rsidP="00B74F0F">
            <w:pPr>
              <w:jc w:val="center"/>
              <w:rPr>
                <w:sz w:val="24"/>
                <w:szCs w:val="24"/>
              </w:rPr>
            </w:pPr>
            <w:r>
              <w:rPr>
                <w:sz w:val="24"/>
                <w:szCs w:val="24"/>
              </w:rPr>
              <w:t>5</w:t>
            </w:r>
          </w:p>
        </w:tc>
        <w:tc>
          <w:tcPr>
            <w:tcW w:w="2011" w:type="pct"/>
            <w:shd w:val="clear" w:color="auto" w:fill="auto"/>
            <w:vAlign w:val="center"/>
          </w:tcPr>
          <w:p w:rsidR="00384474" w:rsidRPr="00384474" w:rsidRDefault="00384474" w:rsidP="00B74F0F">
            <w:pPr>
              <w:rPr>
                <w:sz w:val="24"/>
                <w:szCs w:val="24"/>
              </w:rPr>
            </w:pPr>
            <w:r w:rsidRPr="00384474">
              <w:rPr>
                <w:sz w:val="24"/>
                <w:szCs w:val="24"/>
              </w:rPr>
              <w:t xml:space="preserve">Проведение гидравлических расчетов тепловых сетей с целью определения участков тепловых сетей с завышенным диаметром </w:t>
            </w:r>
            <w:proofErr w:type="gramStart"/>
            <w:r w:rsidRPr="00384474">
              <w:rPr>
                <w:sz w:val="24"/>
                <w:szCs w:val="24"/>
              </w:rPr>
              <w:t>трубопроводов,  подлежащих</w:t>
            </w:r>
            <w:proofErr w:type="gramEnd"/>
            <w:r w:rsidRPr="00384474">
              <w:rPr>
                <w:sz w:val="24"/>
                <w:szCs w:val="24"/>
              </w:rPr>
              <w:t xml:space="preserve"> перекладке с целью оптимизации гидравлического режима и снижения потерь тепловой энергии</w:t>
            </w:r>
          </w:p>
        </w:tc>
        <w:tc>
          <w:tcPr>
            <w:tcW w:w="987" w:type="pct"/>
            <w:shd w:val="clear" w:color="auto" w:fill="auto"/>
            <w:vAlign w:val="center"/>
          </w:tcPr>
          <w:p w:rsidR="00384474" w:rsidRPr="00384474" w:rsidRDefault="00384474" w:rsidP="00384474">
            <w:pPr>
              <w:jc w:val="center"/>
              <w:rPr>
                <w:sz w:val="24"/>
              </w:rPr>
            </w:pPr>
            <w:r w:rsidRPr="00384474">
              <w:rPr>
                <w:sz w:val="24"/>
              </w:rPr>
              <w:t>сп. Леуши</w:t>
            </w:r>
          </w:p>
        </w:tc>
        <w:tc>
          <w:tcPr>
            <w:tcW w:w="1667" w:type="pct"/>
            <w:tcBorders>
              <w:top w:val="nil"/>
              <w:left w:val="nil"/>
              <w:bottom w:val="single" w:sz="4" w:space="0" w:color="auto"/>
              <w:right w:val="single" w:sz="4" w:space="0" w:color="auto"/>
            </w:tcBorders>
            <w:vAlign w:val="center"/>
          </w:tcPr>
          <w:p w:rsidR="00384474" w:rsidRPr="00384474" w:rsidRDefault="00384474" w:rsidP="00384474">
            <w:pPr>
              <w:jc w:val="center"/>
              <w:rPr>
                <w:sz w:val="24"/>
              </w:rPr>
            </w:pPr>
            <w:r w:rsidRPr="00384474">
              <w:rPr>
                <w:sz w:val="24"/>
              </w:rPr>
              <w:t>Предложение Управления жилищно-коммунального хозяйства администрации Кондинского района (письмо исх. № 779 от 29.05.2017)</w:t>
            </w:r>
          </w:p>
        </w:tc>
      </w:tr>
      <w:tr w:rsidR="00B74F0F" w:rsidRPr="005A3078" w:rsidTr="00B74F0F">
        <w:tc>
          <w:tcPr>
            <w:tcW w:w="335" w:type="pct"/>
            <w:shd w:val="clear" w:color="000000" w:fill="C5D9F1"/>
            <w:vAlign w:val="center"/>
            <w:hideMark/>
          </w:tcPr>
          <w:p w:rsidR="00B74F0F" w:rsidRPr="005A3078" w:rsidRDefault="00B74F0F" w:rsidP="00B74F0F">
            <w:pPr>
              <w:jc w:val="center"/>
              <w:rPr>
                <w:b/>
                <w:bCs/>
                <w:sz w:val="24"/>
                <w:szCs w:val="24"/>
              </w:rPr>
            </w:pPr>
            <w:r w:rsidRPr="005A3078">
              <w:rPr>
                <w:b/>
                <w:bCs/>
                <w:sz w:val="24"/>
                <w:szCs w:val="24"/>
              </w:rPr>
              <w:t> </w:t>
            </w:r>
          </w:p>
        </w:tc>
        <w:tc>
          <w:tcPr>
            <w:tcW w:w="2011" w:type="pct"/>
            <w:shd w:val="clear" w:color="000000" w:fill="C5D9F1"/>
            <w:vAlign w:val="center"/>
            <w:hideMark/>
          </w:tcPr>
          <w:p w:rsidR="00B74F0F" w:rsidRPr="005A3078" w:rsidRDefault="00B74F0F" w:rsidP="00B74F0F">
            <w:pPr>
              <w:jc w:val="center"/>
              <w:rPr>
                <w:b/>
                <w:bCs/>
                <w:sz w:val="24"/>
                <w:szCs w:val="24"/>
              </w:rPr>
            </w:pPr>
            <w:r w:rsidRPr="005A3078">
              <w:rPr>
                <w:b/>
                <w:bCs/>
                <w:sz w:val="24"/>
                <w:szCs w:val="24"/>
              </w:rPr>
              <w:t>Предложения по строительству, реконструкции и техническому перевооружению источников теплоснабжения</w:t>
            </w:r>
          </w:p>
        </w:tc>
        <w:tc>
          <w:tcPr>
            <w:tcW w:w="987" w:type="pct"/>
            <w:shd w:val="clear" w:color="000000" w:fill="C5D9F1"/>
            <w:vAlign w:val="center"/>
            <w:hideMark/>
          </w:tcPr>
          <w:p w:rsidR="00B74F0F" w:rsidRPr="005A3078" w:rsidRDefault="00B74F0F" w:rsidP="00B74F0F">
            <w:pPr>
              <w:jc w:val="center"/>
              <w:rPr>
                <w:b/>
                <w:bCs/>
                <w:sz w:val="24"/>
                <w:szCs w:val="24"/>
              </w:rPr>
            </w:pPr>
            <w:r w:rsidRPr="005A3078">
              <w:rPr>
                <w:b/>
                <w:bCs/>
                <w:sz w:val="24"/>
                <w:szCs w:val="24"/>
              </w:rPr>
              <w:t> </w:t>
            </w:r>
          </w:p>
        </w:tc>
        <w:tc>
          <w:tcPr>
            <w:tcW w:w="1667" w:type="pct"/>
            <w:shd w:val="clear" w:color="000000" w:fill="C5D9F1"/>
            <w:vAlign w:val="center"/>
            <w:hideMark/>
          </w:tcPr>
          <w:p w:rsidR="00B74F0F" w:rsidRPr="005A3078" w:rsidRDefault="00B74F0F" w:rsidP="00B74F0F">
            <w:pPr>
              <w:jc w:val="center"/>
              <w:rPr>
                <w:b/>
                <w:bCs/>
                <w:sz w:val="24"/>
                <w:szCs w:val="24"/>
              </w:rPr>
            </w:pPr>
            <w:r w:rsidRPr="005A3078">
              <w:rPr>
                <w:b/>
                <w:bCs/>
                <w:sz w:val="24"/>
                <w:szCs w:val="24"/>
              </w:rPr>
              <w:t> </w:t>
            </w:r>
          </w:p>
        </w:tc>
      </w:tr>
      <w:tr w:rsidR="00384474" w:rsidRPr="005A3078" w:rsidTr="004E7B54">
        <w:tc>
          <w:tcPr>
            <w:tcW w:w="335" w:type="pct"/>
            <w:shd w:val="clear" w:color="auto" w:fill="auto"/>
            <w:vAlign w:val="center"/>
          </w:tcPr>
          <w:p w:rsidR="00384474" w:rsidRPr="005A3078" w:rsidRDefault="00384474" w:rsidP="00384474">
            <w:pPr>
              <w:jc w:val="center"/>
              <w:rPr>
                <w:bCs/>
                <w:sz w:val="24"/>
                <w:szCs w:val="24"/>
              </w:rPr>
            </w:pPr>
            <w:r>
              <w:rPr>
                <w:bCs/>
                <w:sz w:val="24"/>
                <w:szCs w:val="24"/>
              </w:rPr>
              <w:t>6</w:t>
            </w:r>
          </w:p>
        </w:tc>
        <w:tc>
          <w:tcPr>
            <w:tcW w:w="2011" w:type="pct"/>
            <w:tcBorders>
              <w:top w:val="single" w:sz="4" w:space="0" w:color="auto"/>
              <w:left w:val="single" w:sz="4" w:space="0" w:color="auto"/>
              <w:bottom w:val="nil"/>
              <w:right w:val="single" w:sz="4" w:space="0" w:color="auto"/>
            </w:tcBorders>
            <w:shd w:val="clear" w:color="000000" w:fill="FFFFFF"/>
            <w:vAlign w:val="center"/>
          </w:tcPr>
          <w:p w:rsidR="00384474" w:rsidRPr="00384474" w:rsidRDefault="00384474" w:rsidP="00384474">
            <w:pPr>
              <w:rPr>
                <w:sz w:val="24"/>
              </w:rPr>
            </w:pPr>
            <w:r w:rsidRPr="00384474">
              <w:rPr>
                <w:sz w:val="24"/>
              </w:rPr>
              <w:t>Устройство (модернизация) блочно-модульной твердотопливной котельной установки котельной № 8 п. Ягодный мощностью 2,4 МВт/час</w:t>
            </w:r>
          </w:p>
        </w:tc>
        <w:tc>
          <w:tcPr>
            <w:tcW w:w="987" w:type="pct"/>
            <w:tcBorders>
              <w:top w:val="single" w:sz="4" w:space="0" w:color="auto"/>
              <w:left w:val="single" w:sz="4" w:space="0" w:color="auto"/>
              <w:bottom w:val="nil"/>
              <w:right w:val="single" w:sz="4" w:space="0" w:color="auto"/>
            </w:tcBorders>
            <w:shd w:val="clear" w:color="000000" w:fill="FFFFFF"/>
            <w:vAlign w:val="center"/>
          </w:tcPr>
          <w:p w:rsidR="00384474" w:rsidRPr="00384474" w:rsidRDefault="00384474" w:rsidP="00384474">
            <w:pPr>
              <w:jc w:val="center"/>
              <w:rPr>
                <w:sz w:val="24"/>
              </w:rPr>
            </w:pPr>
            <w:r w:rsidRPr="00384474">
              <w:rPr>
                <w:sz w:val="24"/>
              </w:rPr>
              <w:t>п. Ягодный</w:t>
            </w:r>
          </w:p>
        </w:tc>
        <w:tc>
          <w:tcPr>
            <w:tcW w:w="1667" w:type="pct"/>
            <w:vMerge w:val="restart"/>
            <w:shd w:val="clear" w:color="auto" w:fill="auto"/>
            <w:vAlign w:val="center"/>
          </w:tcPr>
          <w:p w:rsidR="00384474" w:rsidRPr="004E2420" w:rsidRDefault="004E2420" w:rsidP="004E2420">
            <w:pPr>
              <w:jc w:val="center"/>
            </w:pPr>
            <w:r w:rsidRPr="004E2420">
              <w:rPr>
                <w:sz w:val="24"/>
              </w:rPr>
              <w:t>Предложение Управления жилищно-коммунального хозяйства администрации Кондинского района (письмо исх. № 843 от 08.06.2017)</w:t>
            </w:r>
          </w:p>
        </w:tc>
      </w:tr>
      <w:tr w:rsidR="00384474" w:rsidRPr="005A3078" w:rsidTr="004E7B54">
        <w:tc>
          <w:tcPr>
            <w:tcW w:w="335" w:type="pct"/>
            <w:shd w:val="clear" w:color="auto" w:fill="auto"/>
            <w:vAlign w:val="center"/>
          </w:tcPr>
          <w:p w:rsidR="00384474" w:rsidRPr="005A3078" w:rsidRDefault="00384474" w:rsidP="00384474">
            <w:pPr>
              <w:jc w:val="center"/>
              <w:rPr>
                <w:bCs/>
                <w:sz w:val="24"/>
                <w:szCs w:val="24"/>
              </w:rPr>
            </w:pPr>
            <w:r>
              <w:rPr>
                <w:bCs/>
                <w:sz w:val="24"/>
                <w:szCs w:val="24"/>
              </w:rPr>
              <w:t>7</w:t>
            </w:r>
          </w:p>
        </w:tc>
        <w:tc>
          <w:tcPr>
            <w:tcW w:w="2011" w:type="pct"/>
            <w:tcBorders>
              <w:top w:val="single" w:sz="4" w:space="0" w:color="auto"/>
              <w:left w:val="single" w:sz="4" w:space="0" w:color="auto"/>
              <w:bottom w:val="nil"/>
              <w:right w:val="single" w:sz="4" w:space="0" w:color="auto"/>
            </w:tcBorders>
            <w:shd w:val="clear" w:color="000000" w:fill="FFFFFF"/>
            <w:vAlign w:val="center"/>
          </w:tcPr>
          <w:p w:rsidR="00384474" w:rsidRPr="00384474" w:rsidRDefault="00384474" w:rsidP="00384474">
            <w:pPr>
              <w:rPr>
                <w:sz w:val="24"/>
              </w:rPr>
            </w:pPr>
            <w:r w:rsidRPr="00384474">
              <w:rPr>
                <w:sz w:val="24"/>
              </w:rPr>
              <w:t>Устройство (модернизация) блочно-модульной твердотопливной котельной установки котельной СОШ с. Леуши мощностью 4 МВт/час</w:t>
            </w:r>
          </w:p>
        </w:tc>
        <w:tc>
          <w:tcPr>
            <w:tcW w:w="987" w:type="pct"/>
            <w:tcBorders>
              <w:top w:val="single" w:sz="4" w:space="0" w:color="auto"/>
              <w:left w:val="single" w:sz="4" w:space="0" w:color="auto"/>
              <w:bottom w:val="nil"/>
              <w:right w:val="single" w:sz="4" w:space="0" w:color="auto"/>
            </w:tcBorders>
            <w:shd w:val="clear" w:color="000000" w:fill="FFFFFF"/>
            <w:vAlign w:val="center"/>
          </w:tcPr>
          <w:p w:rsidR="00384474" w:rsidRPr="00384474" w:rsidRDefault="00384474" w:rsidP="00384474">
            <w:pPr>
              <w:jc w:val="center"/>
              <w:rPr>
                <w:sz w:val="24"/>
              </w:rPr>
            </w:pPr>
            <w:r w:rsidRPr="00384474">
              <w:rPr>
                <w:sz w:val="24"/>
              </w:rPr>
              <w:t>с. Леуши</w:t>
            </w:r>
          </w:p>
        </w:tc>
        <w:tc>
          <w:tcPr>
            <w:tcW w:w="1667" w:type="pct"/>
            <w:vMerge/>
            <w:shd w:val="clear" w:color="auto" w:fill="auto"/>
            <w:vAlign w:val="center"/>
          </w:tcPr>
          <w:p w:rsidR="00384474" w:rsidRPr="005A3078" w:rsidRDefault="00384474" w:rsidP="00384474">
            <w:pPr>
              <w:jc w:val="center"/>
              <w:rPr>
                <w:sz w:val="24"/>
                <w:szCs w:val="24"/>
              </w:rPr>
            </w:pPr>
          </w:p>
        </w:tc>
      </w:tr>
      <w:tr w:rsidR="00384474" w:rsidRPr="005A3078" w:rsidTr="004E7B54">
        <w:tc>
          <w:tcPr>
            <w:tcW w:w="335" w:type="pct"/>
            <w:shd w:val="clear" w:color="auto" w:fill="auto"/>
            <w:vAlign w:val="center"/>
          </w:tcPr>
          <w:p w:rsidR="00384474" w:rsidRPr="005A3078" w:rsidRDefault="00384474" w:rsidP="00384474">
            <w:pPr>
              <w:jc w:val="center"/>
              <w:rPr>
                <w:sz w:val="24"/>
                <w:szCs w:val="24"/>
              </w:rPr>
            </w:pPr>
            <w:r>
              <w:rPr>
                <w:sz w:val="24"/>
                <w:szCs w:val="24"/>
              </w:rPr>
              <w:t>8</w:t>
            </w:r>
          </w:p>
        </w:tc>
        <w:tc>
          <w:tcPr>
            <w:tcW w:w="2011" w:type="pct"/>
            <w:tcBorders>
              <w:top w:val="single" w:sz="4" w:space="0" w:color="auto"/>
              <w:left w:val="single" w:sz="4" w:space="0" w:color="auto"/>
              <w:bottom w:val="nil"/>
              <w:right w:val="single" w:sz="4" w:space="0" w:color="auto"/>
            </w:tcBorders>
            <w:shd w:val="clear" w:color="000000" w:fill="FFFFFF"/>
            <w:vAlign w:val="center"/>
          </w:tcPr>
          <w:p w:rsidR="004E2420" w:rsidRDefault="00384474" w:rsidP="00384474">
            <w:pPr>
              <w:rPr>
                <w:sz w:val="24"/>
              </w:rPr>
            </w:pPr>
            <w:r w:rsidRPr="00384474">
              <w:rPr>
                <w:sz w:val="24"/>
              </w:rPr>
              <w:t xml:space="preserve">Устройство (модернизация) блочно-модульной твердотопливной котельной установки котельной </w:t>
            </w:r>
          </w:p>
          <w:p w:rsidR="004E2420" w:rsidRDefault="00384474" w:rsidP="00384474">
            <w:pPr>
              <w:rPr>
                <w:sz w:val="24"/>
              </w:rPr>
            </w:pPr>
            <w:r w:rsidRPr="00384474">
              <w:rPr>
                <w:sz w:val="24"/>
              </w:rPr>
              <w:t xml:space="preserve">п. Лиственичный мощностью </w:t>
            </w:r>
          </w:p>
          <w:p w:rsidR="00384474" w:rsidRPr="00384474" w:rsidRDefault="00384474" w:rsidP="00384474">
            <w:pPr>
              <w:rPr>
                <w:sz w:val="24"/>
              </w:rPr>
            </w:pPr>
            <w:r w:rsidRPr="00384474">
              <w:rPr>
                <w:sz w:val="24"/>
              </w:rPr>
              <w:t>2,4 МВт/час</w:t>
            </w:r>
          </w:p>
        </w:tc>
        <w:tc>
          <w:tcPr>
            <w:tcW w:w="987" w:type="pct"/>
            <w:tcBorders>
              <w:top w:val="single" w:sz="4" w:space="0" w:color="auto"/>
              <w:left w:val="single" w:sz="4" w:space="0" w:color="auto"/>
              <w:bottom w:val="nil"/>
              <w:right w:val="single" w:sz="4" w:space="0" w:color="auto"/>
            </w:tcBorders>
            <w:vAlign w:val="center"/>
          </w:tcPr>
          <w:p w:rsidR="00384474" w:rsidRPr="00384474" w:rsidRDefault="00384474" w:rsidP="00384474">
            <w:pPr>
              <w:jc w:val="center"/>
              <w:rPr>
                <w:sz w:val="24"/>
              </w:rPr>
            </w:pPr>
            <w:r w:rsidRPr="00384474">
              <w:rPr>
                <w:sz w:val="24"/>
              </w:rPr>
              <w:t>п. Лиственичный</w:t>
            </w:r>
          </w:p>
        </w:tc>
        <w:tc>
          <w:tcPr>
            <w:tcW w:w="1667" w:type="pct"/>
            <w:vMerge/>
            <w:shd w:val="clear" w:color="auto" w:fill="auto"/>
            <w:vAlign w:val="center"/>
          </w:tcPr>
          <w:p w:rsidR="00384474" w:rsidRPr="005A3078" w:rsidRDefault="00384474" w:rsidP="00384474">
            <w:pPr>
              <w:jc w:val="center"/>
              <w:rPr>
                <w:sz w:val="24"/>
                <w:szCs w:val="24"/>
                <w:highlight w:val="yellow"/>
              </w:rPr>
            </w:pPr>
          </w:p>
        </w:tc>
      </w:tr>
      <w:tr w:rsidR="00384474" w:rsidRPr="005A3078" w:rsidTr="00B74F0F">
        <w:tc>
          <w:tcPr>
            <w:tcW w:w="335" w:type="pct"/>
            <w:shd w:val="clear" w:color="000000" w:fill="C5D9F1"/>
            <w:vAlign w:val="center"/>
            <w:hideMark/>
          </w:tcPr>
          <w:p w:rsidR="00384474" w:rsidRPr="005A3078" w:rsidRDefault="00384474" w:rsidP="00384474">
            <w:pPr>
              <w:jc w:val="center"/>
              <w:rPr>
                <w:b/>
                <w:bCs/>
                <w:sz w:val="24"/>
                <w:szCs w:val="24"/>
              </w:rPr>
            </w:pPr>
            <w:r w:rsidRPr="005A3078">
              <w:rPr>
                <w:b/>
                <w:bCs/>
                <w:sz w:val="24"/>
                <w:szCs w:val="24"/>
              </w:rPr>
              <w:t> </w:t>
            </w:r>
          </w:p>
        </w:tc>
        <w:tc>
          <w:tcPr>
            <w:tcW w:w="2011" w:type="pct"/>
            <w:shd w:val="clear" w:color="000000" w:fill="C5D9F1"/>
            <w:vAlign w:val="center"/>
            <w:hideMark/>
          </w:tcPr>
          <w:p w:rsidR="00384474" w:rsidRPr="005A3078" w:rsidRDefault="00384474" w:rsidP="00384474">
            <w:pPr>
              <w:jc w:val="center"/>
              <w:rPr>
                <w:b/>
                <w:bCs/>
                <w:sz w:val="24"/>
                <w:szCs w:val="24"/>
              </w:rPr>
            </w:pPr>
            <w:r w:rsidRPr="005A3078">
              <w:rPr>
                <w:b/>
                <w:bCs/>
                <w:sz w:val="24"/>
                <w:szCs w:val="24"/>
              </w:rPr>
              <w:t>Предложения по строительству, реконструкции и техническому перевооружению сетей теплоснабжения</w:t>
            </w:r>
          </w:p>
        </w:tc>
        <w:tc>
          <w:tcPr>
            <w:tcW w:w="987" w:type="pct"/>
            <w:shd w:val="clear" w:color="000000" w:fill="C5D9F1"/>
            <w:vAlign w:val="center"/>
            <w:hideMark/>
          </w:tcPr>
          <w:p w:rsidR="00384474" w:rsidRPr="005A3078" w:rsidRDefault="00384474" w:rsidP="00384474">
            <w:pPr>
              <w:jc w:val="center"/>
              <w:rPr>
                <w:b/>
                <w:bCs/>
                <w:sz w:val="24"/>
                <w:szCs w:val="24"/>
              </w:rPr>
            </w:pPr>
            <w:r w:rsidRPr="005A3078">
              <w:rPr>
                <w:b/>
                <w:bCs/>
                <w:sz w:val="24"/>
                <w:szCs w:val="24"/>
              </w:rPr>
              <w:t> </w:t>
            </w:r>
          </w:p>
        </w:tc>
        <w:tc>
          <w:tcPr>
            <w:tcW w:w="1667" w:type="pct"/>
            <w:shd w:val="clear" w:color="000000" w:fill="C5D9F1"/>
            <w:vAlign w:val="center"/>
            <w:hideMark/>
          </w:tcPr>
          <w:p w:rsidR="00384474" w:rsidRPr="005A3078" w:rsidRDefault="00384474" w:rsidP="00384474">
            <w:pPr>
              <w:jc w:val="center"/>
              <w:rPr>
                <w:b/>
                <w:bCs/>
                <w:sz w:val="24"/>
                <w:szCs w:val="24"/>
              </w:rPr>
            </w:pPr>
            <w:r w:rsidRPr="005A3078">
              <w:rPr>
                <w:b/>
                <w:bCs/>
                <w:sz w:val="24"/>
                <w:szCs w:val="24"/>
              </w:rPr>
              <w:t> </w:t>
            </w:r>
          </w:p>
        </w:tc>
      </w:tr>
      <w:tr w:rsidR="00384474" w:rsidRPr="005A3078" w:rsidTr="00B74F0F">
        <w:tc>
          <w:tcPr>
            <w:tcW w:w="335" w:type="pct"/>
            <w:shd w:val="clear" w:color="auto" w:fill="auto"/>
            <w:vAlign w:val="center"/>
            <w:hideMark/>
          </w:tcPr>
          <w:p w:rsidR="00384474" w:rsidRPr="005A3078" w:rsidRDefault="00384474" w:rsidP="00384474">
            <w:pPr>
              <w:jc w:val="center"/>
              <w:rPr>
                <w:sz w:val="24"/>
                <w:szCs w:val="24"/>
                <w:highlight w:val="yellow"/>
              </w:rPr>
            </w:pPr>
            <w:r w:rsidRPr="005A3078">
              <w:rPr>
                <w:sz w:val="24"/>
                <w:szCs w:val="24"/>
              </w:rPr>
              <w:t>8</w:t>
            </w:r>
          </w:p>
        </w:tc>
        <w:tc>
          <w:tcPr>
            <w:tcW w:w="2011" w:type="pct"/>
            <w:shd w:val="clear" w:color="auto" w:fill="auto"/>
            <w:vAlign w:val="center"/>
            <w:hideMark/>
          </w:tcPr>
          <w:p w:rsidR="00384474" w:rsidRPr="005A3078" w:rsidRDefault="00384474" w:rsidP="00384474">
            <w:pPr>
              <w:rPr>
                <w:sz w:val="24"/>
                <w:szCs w:val="24"/>
                <w:highlight w:val="yellow"/>
              </w:rPr>
            </w:pPr>
            <w:r w:rsidRPr="005A3078">
              <w:rPr>
                <w:sz w:val="24"/>
                <w:szCs w:val="24"/>
              </w:rPr>
              <w:t>Реконструкция сетей теплоснабжения</w:t>
            </w:r>
          </w:p>
        </w:tc>
        <w:tc>
          <w:tcPr>
            <w:tcW w:w="987" w:type="pct"/>
            <w:shd w:val="clear" w:color="auto" w:fill="auto"/>
            <w:vAlign w:val="center"/>
            <w:hideMark/>
          </w:tcPr>
          <w:p w:rsidR="00384474" w:rsidRPr="005A3078" w:rsidRDefault="00384474" w:rsidP="00384474">
            <w:pPr>
              <w:jc w:val="center"/>
              <w:rPr>
                <w:sz w:val="24"/>
                <w:szCs w:val="24"/>
              </w:rPr>
            </w:pPr>
            <w:r w:rsidRPr="005A3078">
              <w:rPr>
                <w:sz w:val="24"/>
                <w:szCs w:val="24"/>
              </w:rPr>
              <w:t xml:space="preserve">с. Леуши,  </w:t>
            </w:r>
          </w:p>
          <w:p w:rsidR="00384474" w:rsidRPr="005A3078" w:rsidRDefault="00384474" w:rsidP="00384474">
            <w:pPr>
              <w:jc w:val="center"/>
              <w:rPr>
                <w:sz w:val="24"/>
                <w:szCs w:val="24"/>
                <w:highlight w:val="yellow"/>
              </w:rPr>
            </w:pPr>
            <w:r w:rsidRPr="005A3078">
              <w:rPr>
                <w:sz w:val="24"/>
                <w:szCs w:val="24"/>
              </w:rPr>
              <w:t>п. Лиственичный, п. Ягодный</w:t>
            </w:r>
          </w:p>
        </w:tc>
        <w:tc>
          <w:tcPr>
            <w:tcW w:w="1667" w:type="pct"/>
            <w:shd w:val="clear" w:color="auto" w:fill="auto"/>
            <w:vAlign w:val="center"/>
            <w:hideMark/>
          </w:tcPr>
          <w:p w:rsidR="00384474" w:rsidRPr="005A3078" w:rsidRDefault="00384474" w:rsidP="00384474">
            <w:pPr>
              <w:jc w:val="center"/>
              <w:rPr>
                <w:sz w:val="24"/>
                <w:szCs w:val="24"/>
                <w:highlight w:val="yellow"/>
              </w:rPr>
            </w:pPr>
            <w:r w:rsidRPr="005A3078">
              <w:rPr>
                <w:sz w:val="24"/>
                <w:szCs w:val="24"/>
              </w:rPr>
              <w:t>Схема теплоснабжения Муниципального образования сельское поселение Леуши на период 2014-2019 гг., актуал. Постановлением Администрации сельского поселения Леуши Кондинского района Ханты-Мансийского автономного округа -Югры от 11.03.2017 № 40</w:t>
            </w:r>
          </w:p>
        </w:tc>
      </w:tr>
      <w:tr w:rsidR="004E2420" w:rsidRPr="005A3078" w:rsidTr="004E7B54">
        <w:trPr>
          <w:trHeight w:val="1042"/>
        </w:trPr>
        <w:tc>
          <w:tcPr>
            <w:tcW w:w="335" w:type="pct"/>
            <w:shd w:val="clear" w:color="auto" w:fill="auto"/>
            <w:vAlign w:val="center"/>
          </w:tcPr>
          <w:p w:rsidR="004E2420" w:rsidRPr="005A3078" w:rsidRDefault="004E2420" w:rsidP="004E2420">
            <w:pPr>
              <w:jc w:val="center"/>
              <w:rPr>
                <w:sz w:val="24"/>
                <w:szCs w:val="24"/>
              </w:rPr>
            </w:pPr>
            <w:r>
              <w:rPr>
                <w:sz w:val="24"/>
                <w:szCs w:val="24"/>
              </w:rPr>
              <w:t>9</w:t>
            </w:r>
          </w:p>
        </w:tc>
        <w:tc>
          <w:tcPr>
            <w:tcW w:w="2011" w:type="pct"/>
            <w:tcBorders>
              <w:top w:val="single" w:sz="4" w:space="0" w:color="auto"/>
              <w:left w:val="single" w:sz="4" w:space="0" w:color="auto"/>
              <w:bottom w:val="single" w:sz="4" w:space="0" w:color="auto"/>
              <w:right w:val="single" w:sz="4" w:space="0" w:color="auto"/>
            </w:tcBorders>
            <w:vAlign w:val="center"/>
          </w:tcPr>
          <w:p w:rsidR="004E2420" w:rsidRPr="004E2420" w:rsidRDefault="004E2420" w:rsidP="004E2420">
            <w:pPr>
              <w:rPr>
                <w:color w:val="000000"/>
                <w:sz w:val="24"/>
                <w:szCs w:val="24"/>
              </w:rPr>
            </w:pPr>
            <w:r w:rsidRPr="004E2420">
              <w:rPr>
                <w:color w:val="000000"/>
                <w:sz w:val="24"/>
                <w:szCs w:val="24"/>
              </w:rPr>
              <w:t xml:space="preserve">Реконструкция подземных сетей </w:t>
            </w:r>
            <w:proofErr w:type="gramStart"/>
            <w:r w:rsidRPr="004E2420">
              <w:rPr>
                <w:color w:val="000000"/>
                <w:sz w:val="24"/>
                <w:szCs w:val="24"/>
              </w:rPr>
              <w:t>теплоснабжения  по</w:t>
            </w:r>
            <w:proofErr w:type="gramEnd"/>
            <w:r w:rsidRPr="004E2420">
              <w:rPr>
                <w:color w:val="000000"/>
                <w:sz w:val="24"/>
                <w:szCs w:val="24"/>
              </w:rPr>
              <w:t xml:space="preserve"> ул. Учительская, </w:t>
            </w:r>
            <w:r w:rsidRPr="004E2420">
              <w:rPr>
                <w:color w:val="000000"/>
                <w:sz w:val="24"/>
                <w:szCs w:val="24"/>
              </w:rPr>
              <w:br/>
              <w:t>ППУ Ø 89 мм</w:t>
            </w:r>
          </w:p>
        </w:tc>
        <w:tc>
          <w:tcPr>
            <w:tcW w:w="987" w:type="pct"/>
            <w:tcBorders>
              <w:top w:val="single" w:sz="4" w:space="0" w:color="auto"/>
              <w:left w:val="single" w:sz="4" w:space="0" w:color="auto"/>
              <w:bottom w:val="single" w:sz="4" w:space="0" w:color="auto"/>
              <w:right w:val="single" w:sz="4" w:space="0" w:color="auto"/>
            </w:tcBorders>
            <w:vAlign w:val="center"/>
          </w:tcPr>
          <w:p w:rsidR="004E2420" w:rsidRPr="004E2420" w:rsidRDefault="004E2420" w:rsidP="004E2420">
            <w:pPr>
              <w:jc w:val="center"/>
              <w:rPr>
                <w:sz w:val="24"/>
                <w:szCs w:val="24"/>
              </w:rPr>
            </w:pPr>
            <w:r w:rsidRPr="004E2420">
              <w:rPr>
                <w:sz w:val="24"/>
                <w:szCs w:val="24"/>
              </w:rPr>
              <w:t>с. Леуши</w:t>
            </w:r>
          </w:p>
        </w:tc>
        <w:tc>
          <w:tcPr>
            <w:tcW w:w="1667" w:type="pct"/>
            <w:vMerge w:val="restart"/>
            <w:shd w:val="clear" w:color="auto" w:fill="auto"/>
            <w:vAlign w:val="center"/>
          </w:tcPr>
          <w:p w:rsidR="004E2420" w:rsidRPr="004E2420" w:rsidRDefault="004E2420" w:rsidP="004E2420">
            <w:pPr>
              <w:jc w:val="center"/>
              <w:rPr>
                <w:sz w:val="24"/>
              </w:rPr>
            </w:pPr>
            <w:r w:rsidRPr="004E2420">
              <w:rPr>
                <w:sz w:val="24"/>
              </w:rPr>
              <w:t>Производственная программа ООО "Междуреченские коммунальные системы" по оказанию услуг водоснабжения на 2017-2019 гг.</w:t>
            </w:r>
          </w:p>
        </w:tc>
      </w:tr>
      <w:tr w:rsidR="004E2420" w:rsidRPr="005A3078" w:rsidTr="004E7B54">
        <w:tc>
          <w:tcPr>
            <w:tcW w:w="335" w:type="pct"/>
            <w:shd w:val="clear" w:color="auto" w:fill="auto"/>
            <w:vAlign w:val="center"/>
          </w:tcPr>
          <w:p w:rsidR="004E2420" w:rsidRPr="005A3078" w:rsidRDefault="004E2420" w:rsidP="004E2420">
            <w:pPr>
              <w:jc w:val="center"/>
              <w:rPr>
                <w:sz w:val="24"/>
                <w:szCs w:val="24"/>
              </w:rPr>
            </w:pPr>
            <w:r>
              <w:rPr>
                <w:sz w:val="24"/>
                <w:szCs w:val="24"/>
              </w:rPr>
              <w:t>10</w:t>
            </w:r>
          </w:p>
        </w:tc>
        <w:tc>
          <w:tcPr>
            <w:tcW w:w="2011" w:type="pct"/>
            <w:tcBorders>
              <w:top w:val="single" w:sz="4" w:space="0" w:color="auto"/>
              <w:left w:val="single" w:sz="4" w:space="0" w:color="auto"/>
              <w:bottom w:val="single" w:sz="4" w:space="0" w:color="auto"/>
              <w:right w:val="single" w:sz="4" w:space="0" w:color="auto"/>
            </w:tcBorders>
            <w:vAlign w:val="center"/>
          </w:tcPr>
          <w:p w:rsidR="004E2420" w:rsidRPr="004E2420" w:rsidRDefault="004E2420" w:rsidP="004E2420">
            <w:pPr>
              <w:rPr>
                <w:sz w:val="24"/>
                <w:szCs w:val="24"/>
              </w:rPr>
            </w:pPr>
            <w:r w:rsidRPr="004E2420">
              <w:rPr>
                <w:sz w:val="24"/>
                <w:szCs w:val="24"/>
              </w:rPr>
              <w:t xml:space="preserve">Реконструкция сетей водоснабжения от котельной № 10 до перекрестка ул. Центральная- ул. Космонавтов, </w:t>
            </w:r>
            <w:r w:rsidRPr="004E2420">
              <w:rPr>
                <w:sz w:val="24"/>
                <w:szCs w:val="24"/>
              </w:rPr>
              <w:br/>
              <w:t>ПХВ Ø 63 мм</w:t>
            </w:r>
          </w:p>
        </w:tc>
        <w:tc>
          <w:tcPr>
            <w:tcW w:w="987" w:type="pct"/>
            <w:tcBorders>
              <w:top w:val="single" w:sz="4" w:space="0" w:color="auto"/>
              <w:left w:val="single" w:sz="4" w:space="0" w:color="auto"/>
              <w:bottom w:val="single" w:sz="4" w:space="0" w:color="auto"/>
              <w:right w:val="single" w:sz="4" w:space="0" w:color="auto"/>
            </w:tcBorders>
            <w:vAlign w:val="center"/>
          </w:tcPr>
          <w:p w:rsidR="004E2420" w:rsidRPr="004E2420" w:rsidRDefault="004E2420" w:rsidP="004E2420">
            <w:pPr>
              <w:jc w:val="center"/>
              <w:rPr>
                <w:sz w:val="24"/>
                <w:szCs w:val="24"/>
              </w:rPr>
            </w:pPr>
            <w:r w:rsidRPr="004E2420">
              <w:rPr>
                <w:sz w:val="24"/>
                <w:szCs w:val="24"/>
              </w:rPr>
              <w:t>п. Лиственичный</w:t>
            </w:r>
          </w:p>
        </w:tc>
        <w:tc>
          <w:tcPr>
            <w:tcW w:w="1667" w:type="pct"/>
            <w:vMerge/>
            <w:shd w:val="clear" w:color="auto" w:fill="auto"/>
            <w:vAlign w:val="center"/>
          </w:tcPr>
          <w:p w:rsidR="004E2420" w:rsidRPr="005A3078" w:rsidRDefault="004E2420" w:rsidP="004E2420">
            <w:pPr>
              <w:jc w:val="center"/>
              <w:rPr>
                <w:sz w:val="24"/>
                <w:szCs w:val="24"/>
              </w:rPr>
            </w:pPr>
          </w:p>
        </w:tc>
      </w:tr>
      <w:bookmarkEnd w:id="1141"/>
    </w:tbl>
    <w:p w:rsidR="00507CA0" w:rsidRPr="00297D48" w:rsidRDefault="00507CA0" w:rsidP="00507CA0">
      <w:pPr>
        <w:tabs>
          <w:tab w:val="left" w:pos="1418"/>
        </w:tabs>
        <w:ind w:firstLine="709"/>
        <w:jc w:val="both"/>
        <w:rPr>
          <w:bCs/>
          <w:iCs/>
          <w:sz w:val="28"/>
          <w:szCs w:val="28"/>
          <w:highlight w:val="yellow"/>
        </w:rPr>
      </w:pPr>
    </w:p>
    <w:p w:rsidR="00507CA0" w:rsidRPr="00A46F39" w:rsidRDefault="00507CA0" w:rsidP="00507CA0">
      <w:pPr>
        <w:tabs>
          <w:tab w:val="left" w:pos="1418"/>
        </w:tabs>
        <w:ind w:firstLine="709"/>
        <w:jc w:val="both"/>
        <w:rPr>
          <w:bCs/>
          <w:iCs/>
          <w:sz w:val="28"/>
          <w:szCs w:val="28"/>
        </w:rPr>
      </w:pPr>
      <w:r w:rsidRPr="00A46F39">
        <w:rPr>
          <w:bCs/>
          <w:iCs/>
          <w:sz w:val="28"/>
          <w:szCs w:val="28"/>
        </w:rPr>
        <w:lastRenderedPageBreak/>
        <w:t>Основные технические характеристики мероприяти</w:t>
      </w:r>
      <w:r w:rsidR="005A3078">
        <w:rPr>
          <w:bCs/>
          <w:iCs/>
          <w:sz w:val="28"/>
          <w:szCs w:val="28"/>
        </w:rPr>
        <w:t>й</w:t>
      </w:r>
      <w:r w:rsidRPr="00A46F39">
        <w:rPr>
          <w:bCs/>
          <w:iCs/>
          <w:sz w:val="28"/>
          <w:szCs w:val="28"/>
        </w:rPr>
        <w:t>, влияющие на срок реализации и объем финансирования (протяженность, количество, мощность и т.д.), сроки реализации мероприятий и инвестиционных проектов, необходимые капитальные затраты</w:t>
      </w:r>
      <w:r w:rsidR="005A3078">
        <w:rPr>
          <w:bCs/>
          <w:iCs/>
          <w:sz w:val="28"/>
          <w:szCs w:val="28"/>
        </w:rPr>
        <w:t>,</w:t>
      </w:r>
      <w:r w:rsidRPr="00A46F39">
        <w:rPr>
          <w:bCs/>
          <w:iCs/>
          <w:sz w:val="28"/>
          <w:szCs w:val="28"/>
        </w:rPr>
        <w:t xml:space="preserve"> приведены в Приложении </w:t>
      </w:r>
      <w:r w:rsidR="00A94119">
        <w:rPr>
          <w:bCs/>
          <w:iCs/>
          <w:sz w:val="28"/>
          <w:szCs w:val="28"/>
        </w:rPr>
        <w:t>1</w:t>
      </w:r>
      <w:r w:rsidRPr="00A46F39">
        <w:rPr>
          <w:bCs/>
          <w:iCs/>
          <w:sz w:val="28"/>
          <w:szCs w:val="28"/>
        </w:rPr>
        <w:t xml:space="preserve"> к Обосновывающим материалам.</w:t>
      </w:r>
    </w:p>
    <w:p w:rsidR="00507CA0" w:rsidRPr="00A46F39" w:rsidRDefault="00507CA0" w:rsidP="00507CA0">
      <w:pPr>
        <w:tabs>
          <w:tab w:val="left" w:pos="1418"/>
        </w:tabs>
        <w:ind w:firstLine="709"/>
        <w:jc w:val="both"/>
        <w:rPr>
          <w:bCs/>
          <w:iCs/>
          <w:sz w:val="28"/>
          <w:szCs w:val="28"/>
        </w:rPr>
      </w:pPr>
      <w:r w:rsidRPr="00A46F39">
        <w:rPr>
          <w:bCs/>
          <w:iCs/>
          <w:sz w:val="28"/>
          <w:szCs w:val="28"/>
        </w:rPr>
        <w:t>Мероприятия и инвестиционные проекты (группы аналогичных мероприятий) сформированы в блоки по целям и ожидаемым результатам.</w:t>
      </w:r>
    </w:p>
    <w:p w:rsidR="00507CA0" w:rsidRPr="00A46F39" w:rsidRDefault="00507CA0" w:rsidP="00507CA0">
      <w:pPr>
        <w:ind w:firstLine="709"/>
        <w:jc w:val="both"/>
        <w:rPr>
          <w:sz w:val="28"/>
          <w:szCs w:val="28"/>
        </w:rPr>
      </w:pPr>
      <w:r w:rsidRPr="00A46F39">
        <w:rPr>
          <w:bCs/>
          <w:iCs/>
          <w:sz w:val="28"/>
          <w:szCs w:val="28"/>
        </w:rPr>
        <w:t xml:space="preserve">Технические и технико-экономические параметры мероприятий и инвестиционных проектов, в т.ч. ожидаемые эффекты с выделением каждого из ожидаемых эффектов и количественное их определение, сроки получения эффектов, сроки окупаемости, </w:t>
      </w:r>
      <w:r w:rsidRPr="00A46F39">
        <w:rPr>
          <w:sz w:val="28"/>
          <w:szCs w:val="28"/>
        </w:rPr>
        <w:t>должны быть определены дополнительно при разработке проектно-сметной документации на объект, планируемый к внедрению. Технические параметры, принятые при разработке проектных решений, должны соответствовать установленным нормам и требованиям действующего законодательства.</w:t>
      </w:r>
    </w:p>
    <w:p w:rsidR="00507CA0" w:rsidRPr="00A46F39" w:rsidRDefault="00507CA0" w:rsidP="00507CA0">
      <w:pPr>
        <w:ind w:firstLine="709"/>
        <w:jc w:val="both"/>
        <w:rPr>
          <w:bCs/>
          <w:iCs/>
          <w:sz w:val="28"/>
          <w:szCs w:val="28"/>
        </w:rPr>
      </w:pPr>
      <w:r w:rsidRPr="00A46F39">
        <w:rPr>
          <w:bCs/>
          <w:iCs/>
          <w:sz w:val="28"/>
          <w:szCs w:val="28"/>
        </w:rPr>
        <w:t>Часть мероприятий и инвестиционных проектов (организационные, беззатратные и малозатратные) непосредственного эффекта в стоимостном выражении не дают, но их реализация обеспечивает оптимизацию систем коммунальной инфраструктуры и создание условий и стимулов для рационального потребления топливно-энергетических ресурсов, повышение надежности работы системы</w:t>
      </w:r>
      <w:r w:rsidR="005A3078">
        <w:rPr>
          <w:bCs/>
          <w:iCs/>
          <w:sz w:val="28"/>
          <w:szCs w:val="28"/>
        </w:rPr>
        <w:t>,</w:t>
      </w:r>
      <w:r w:rsidRPr="00A46F39">
        <w:rPr>
          <w:bCs/>
          <w:iCs/>
          <w:sz w:val="28"/>
          <w:szCs w:val="28"/>
        </w:rPr>
        <w:t xml:space="preserve"> улучшения качества и доступности услуг для потребителей, снижение негативного воздействия на окружающую среду. </w:t>
      </w:r>
    </w:p>
    <w:p w:rsidR="00507CA0" w:rsidRPr="00384474" w:rsidRDefault="00507CA0" w:rsidP="00507CA0">
      <w:pPr>
        <w:ind w:firstLine="709"/>
        <w:jc w:val="both"/>
        <w:rPr>
          <w:bCs/>
          <w:iCs/>
          <w:sz w:val="28"/>
          <w:szCs w:val="28"/>
        </w:rPr>
      </w:pPr>
      <w:r w:rsidRPr="00A46F39">
        <w:rPr>
          <w:bCs/>
          <w:iCs/>
          <w:sz w:val="28"/>
          <w:szCs w:val="28"/>
        </w:rPr>
        <w:t xml:space="preserve">Общий объем финансирования по перечню мероприятий и инвестиционных проектов по системе теплоснабжения </w:t>
      </w:r>
      <w:r w:rsidRPr="00384474">
        <w:rPr>
          <w:bCs/>
          <w:iCs/>
          <w:sz w:val="28"/>
          <w:szCs w:val="28"/>
        </w:rPr>
        <w:t xml:space="preserve">составляет </w:t>
      </w:r>
      <w:bookmarkStart w:id="1142" w:name="_Hlk485371039"/>
      <w:r w:rsidR="00384474" w:rsidRPr="00384474">
        <w:rPr>
          <w:b/>
          <w:bCs/>
          <w:iCs/>
          <w:sz w:val="28"/>
          <w:szCs w:val="28"/>
        </w:rPr>
        <w:t>66</w:t>
      </w:r>
      <w:r w:rsidR="005779B5" w:rsidRPr="00384474">
        <w:rPr>
          <w:b/>
          <w:bCs/>
          <w:iCs/>
          <w:sz w:val="28"/>
          <w:szCs w:val="28"/>
        </w:rPr>
        <w:t>,</w:t>
      </w:r>
      <w:r w:rsidR="00384474" w:rsidRPr="00384474">
        <w:rPr>
          <w:b/>
          <w:bCs/>
          <w:iCs/>
          <w:sz w:val="28"/>
          <w:szCs w:val="28"/>
        </w:rPr>
        <w:t>69</w:t>
      </w:r>
      <w:r w:rsidRPr="00384474">
        <w:rPr>
          <w:b/>
          <w:bCs/>
          <w:iCs/>
          <w:sz w:val="28"/>
          <w:szCs w:val="28"/>
        </w:rPr>
        <w:t xml:space="preserve"> </w:t>
      </w:r>
      <w:bookmarkEnd w:id="1142"/>
      <w:r w:rsidRPr="00384474">
        <w:rPr>
          <w:b/>
          <w:bCs/>
          <w:iCs/>
          <w:sz w:val="28"/>
          <w:szCs w:val="28"/>
        </w:rPr>
        <w:t>млн руб</w:t>
      </w:r>
      <w:r w:rsidRPr="00384474">
        <w:rPr>
          <w:bCs/>
          <w:iCs/>
          <w:sz w:val="28"/>
          <w:szCs w:val="28"/>
        </w:rPr>
        <w:t>.</w:t>
      </w:r>
    </w:p>
    <w:p w:rsidR="00B239BD" w:rsidRPr="00297D48" w:rsidRDefault="00B239BD" w:rsidP="00B239BD">
      <w:pPr>
        <w:ind w:firstLine="851"/>
        <w:jc w:val="both"/>
        <w:rPr>
          <w:sz w:val="28"/>
          <w:szCs w:val="28"/>
          <w:highlight w:val="yellow"/>
        </w:rPr>
      </w:pPr>
    </w:p>
    <w:p w:rsidR="00B239BD" w:rsidRPr="00A46F39" w:rsidRDefault="00B239BD" w:rsidP="00F0148A">
      <w:pPr>
        <w:pStyle w:val="2"/>
      </w:pPr>
      <w:bookmarkStart w:id="1143" w:name="_Toc433639976"/>
      <w:bookmarkStart w:id="1144" w:name="_Toc433640232"/>
      <w:bookmarkStart w:id="1145" w:name="_Toc485373206"/>
      <w:r w:rsidRPr="00A46F39">
        <w:t>Перспективная схема водоснабжения</w:t>
      </w:r>
      <w:bookmarkEnd w:id="1143"/>
      <w:bookmarkEnd w:id="1144"/>
      <w:bookmarkEnd w:id="1145"/>
      <w:r w:rsidRPr="00A46F39">
        <w:t xml:space="preserve"> </w:t>
      </w:r>
    </w:p>
    <w:p w:rsidR="008D7160" w:rsidRDefault="009F001A" w:rsidP="00B239BD">
      <w:pPr>
        <w:tabs>
          <w:tab w:val="left" w:pos="1418"/>
        </w:tabs>
        <w:ind w:firstLine="709"/>
        <w:jc w:val="both"/>
        <w:rPr>
          <w:sz w:val="28"/>
          <w:szCs w:val="28"/>
        </w:rPr>
      </w:pPr>
      <w:bookmarkStart w:id="1146" w:name="_Hlk480984887"/>
      <w:r>
        <w:rPr>
          <w:bCs/>
          <w:iCs/>
          <w:sz w:val="28"/>
          <w:szCs w:val="28"/>
        </w:rPr>
        <w:t>На территории сп. Леуши разработана</w:t>
      </w:r>
      <w:r w:rsidRPr="008D7160">
        <w:rPr>
          <w:sz w:val="28"/>
          <w:szCs w:val="28"/>
        </w:rPr>
        <w:t xml:space="preserve"> </w:t>
      </w:r>
      <w:r w:rsidR="008D7160" w:rsidRPr="008D7160">
        <w:rPr>
          <w:sz w:val="28"/>
          <w:szCs w:val="28"/>
        </w:rPr>
        <w:t xml:space="preserve">Схема </w:t>
      </w:r>
      <w:r w:rsidR="008D7160">
        <w:rPr>
          <w:sz w:val="28"/>
          <w:szCs w:val="28"/>
        </w:rPr>
        <w:t>водоснабжения и водоотведения</w:t>
      </w:r>
      <w:r w:rsidR="008D7160" w:rsidRPr="008D7160">
        <w:rPr>
          <w:sz w:val="28"/>
          <w:szCs w:val="28"/>
        </w:rPr>
        <w:t xml:space="preserve"> сельского поселения Леуши Кондинского района ХМАО – Югры, утв. постановлением администрации сельского посел</w:t>
      </w:r>
      <w:r w:rsidR="008D7160">
        <w:rPr>
          <w:sz w:val="28"/>
          <w:szCs w:val="28"/>
        </w:rPr>
        <w:t>ения Леуши от 28.12.2015 № 216.</w:t>
      </w:r>
    </w:p>
    <w:bookmarkEnd w:id="1146"/>
    <w:p w:rsidR="00B239BD" w:rsidRPr="005A3078" w:rsidRDefault="00B239BD" w:rsidP="00B239BD">
      <w:pPr>
        <w:tabs>
          <w:tab w:val="left" w:pos="1418"/>
        </w:tabs>
        <w:ind w:firstLine="709"/>
        <w:jc w:val="both"/>
        <w:rPr>
          <w:bCs/>
          <w:iCs/>
          <w:sz w:val="28"/>
          <w:szCs w:val="28"/>
        </w:rPr>
      </w:pPr>
      <w:r w:rsidRPr="00A46F39">
        <w:rPr>
          <w:bCs/>
          <w:iCs/>
          <w:sz w:val="28"/>
          <w:szCs w:val="28"/>
        </w:rPr>
        <w:t xml:space="preserve">По результатам инженерно-технического анализа </w:t>
      </w:r>
      <w:r w:rsidRPr="005A3078">
        <w:rPr>
          <w:bCs/>
          <w:iCs/>
          <w:sz w:val="28"/>
          <w:szCs w:val="28"/>
        </w:rPr>
        <w:t xml:space="preserve">сформировано </w:t>
      </w:r>
      <w:r w:rsidR="00384474" w:rsidRPr="00384474">
        <w:rPr>
          <w:bCs/>
          <w:iCs/>
          <w:sz w:val="28"/>
          <w:szCs w:val="28"/>
        </w:rPr>
        <w:t>двадцать</w:t>
      </w:r>
      <w:r w:rsidRPr="005A3078">
        <w:rPr>
          <w:bCs/>
          <w:iCs/>
          <w:sz w:val="28"/>
          <w:szCs w:val="28"/>
        </w:rPr>
        <w:t> мероприятий по системе водоснабжения.</w:t>
      </w:r>
    </w:p>
    <w:p w:rsidR="00B239BD" w:rsidRPr="008D7160" w:rsidRDefault="00B239BD" w:rsidP="00B239BD">
      <w:pPr>
        <w:tabs>
          <w:tab w:val="left" w:pos="1418"/>
        </w:tabs>
        <w:ind w:firstLine="709"/>
        <w:jc w:val="both"/>
        <w:rPr>
          <w:bCs/>
          <w:iCs/>
          <w:sz w:val="28"/>
          <w:szCs w:val="28"/>
        </w:rPr>
      </w:pPr>
      <w:r w:rsidRPr="005A3078">
        <w:rPr>
          <w:bCs/>
          <w:iCs/>
          <w:sz w:val="28"/>
          <w:szCs w:val="28"/>
        </w:rPr>
        <w:t>В перечень мероприятий и инвестиционных проектов в отношении</w:t>
      </w:r>
      <w:r w:rsidRPr="00A46F39">
        <w:rPr>
          <w:bCs/>
          <w:iCs/>
          <w:sz w:val="28"/>
          <w:szCs w:val="28"/>
        </w:rPr>
        <w:t xml:space="preserve"> системы водоснабжения включены мероприятия с указанием ссылок на схемы и программы развития систем водоснабжения федерального, регионального и муниципального уровня, инвестиционных и производственных программ организаций, осуществляющих регулируемые виды деятельност</w:t>
      </w:r>
      <w:r w:rsidR="00A46F39" w:rsidRPr="00A46F39">
        <w:rPr>
          <w:bCs/>
          <w:iCs/>
          <w:sz w:val="28"/>
          <w:szCs w:val="28"/>
        </w:rPr>
        <w:t xml:space="preserve">и в сфере водоснабжения – </w:t>
      </w:r>
      <w:r w:rsidR="00A46F39" w:rsidRPr="008D7160">
        <w:rPr>
          <w:bCs/>
          <w:iCs/>
          <w:sz w:val="28"/>
          <w:szCs w:val="28"/>
        </w:rPr>
        <w:t>табл.</w:t>
      </w:r>
      <w:r w:rsidR="00A46F39" w:rsidRPr="008D7160">
        <w:t> </w:t>
      </w:r>
      <w:r w:rsidR="008D7160" w:rsidRPr="008D7160">
        <w:rPr>
          <w:bCs/>
          <w:iCs/>
          <w:sz w:val="28"/>
          <w:szCs w:val="28"/>
        </w:rPr>
        <w:t>63</w:t>
      </w:r>
      <w:r w:rsidRPr="008D7160">
        <w:rPr>
          <w:bCs/>
          <w:iCs/>
          <w:sz w:val="28"/>
          <w:szCs w:val="28"/>
        </w:rPr>
        <w:t>.</w:t>
      </w:r>
    </w:p>
    <w:p w:rsidR="00B239BD" w:rsidRPr="008D7160" w:rsidRDefault="00B239BD" w:rsidP="00B239BD">
      <w:pPr>
        <w:pStyle w:val="af9"/>
        <w:jc w:val="right"/>
        <w:rPr>
          <w:b/>
          <w:sz w:val="24"/>
        </w:rPr>
      </w:pPr>
      <w:r w:rsidRPr="008D7160">
        <w:rPr>
          <w:b/>
          <w:sz w:val="24"/>
        </w:rPr>
        <w:t xml:space="preserve">Таблица </w:t>
      </w:r>
      <w:r w:rsidRPr="008D7160">
        <w:rPr>
          <w:b/>
          <w:sz w:val="24"/>
        </w:rPr>
        <w:fldChar w:fldCharType="begin"/>
      </w:r>
      <w:r w:rsidRPr="008D7160">
        <w:rPr>
          <w:b/>
          <w:sz w:val="24"/>
        </w:rPr>
        <w:instrText xml:space="preserve"> SEQ Таблица \* ARABIC </w:instrText>
      </w:r>
      <w:r w:rsidRPr="008D7160">
        <w:rPr>
          <w:b/>
          <w:sz w:val="24"/>
        </w:rPr>
        <w:fldChar w:fldCharType="separate"/>
      </w:r>
      <w:r w:rsidR="005D225A">
        <w:rPr>
          <w:b/>
          <w:noProof/>
          <w:sz w:val="24"/>
        </w:rPr>
        <w:t>63</w:t>
      </w:r>
      <w:r w:rsidRPr="008D7160">
        <w:rPr>
          <w:b/>
          <w:sz w:val="24"/>
        </w:rPr>
        <w:fldChar w:fldCharType="end"/>
      </w:r>
    </w:p>
    <w:p w:rsidR="00B239BD" w:rsidRPr="005A3078" w:rsidRDefault="00B239BD" w:rsidP="00B239BD">
      <w:pPr>
        <w:jc w:val="center"/>
        <w:rPr>
          <w:b/>
          <w:sz w:val="24"/>
        </w:rPr>
      </w:pPr>
      <w:r w:rsidRPr="005A3078">
        <w:rPr>
          <w:b/>
          <w:sz w:val="24"/>
        </w:rPr>
        <w:t>Перечень мероприятий и инвестиционных проектов в системе водоснабжения</w:t>
      </w:r>
      <w:r w:rsidR="00A46F39" w:rsidRPr="005A3078">
        <w:rPr>
          <w:b/>
          <w:sz w:val="24"/>
        </w:rPr>
        <w:t xml:space="preserve"> сп. Леуши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7"/>
        <w:gridCol w:w="4091"/>
        <w:gridCol w:w="2049"/>
        <w:gridCol w:w="3574"/>
      </w:tblGrid>
      <w:tr w:rsidR="00630BB8" w:rsidRPr="005A3078" w:rsidTr="004E2420">
        <w:trPr>
          <w:tblHeader/>
        </w:trPr>
        <w:tc>
          <w:tcPr>
            <w:tcW w:w="339" w:type="pct"/>
            <w:shd w:val="clear" w:color="auto" w:fill="auto"/>
            <w:vAlign w:val="center"/>
            <w:hideMark/>
          </w:tcPr>
          <w:p w:rsidR="00630BB8" w:rsidRPr="005A3078" w:rsidRDefault="0053020F" w:rsidP="00E97B38">
            <w:pPr>
              <w:jc w:val="center"/>
              <w:rPr>
                <w:b/>
                <w:bCs/>
                <w:sz w:val="24"/>
                <w:szCs w:val="24"/>
              </w:rPr>
            </w:pPr>
            <w:bookmarkStart w:id="1147" w:name="_Hlk485371077"/>
            <w:r w:rsidRPr="005A3078">
              <w:rPr>
                <w:b/>
                <w:bCs/>
                <w:sz w:val="24"/>
                <w:szCs w:val="24"/>
              </w:rPr>
              <w:t>№</w:t>
            </w:r>
            <w:r w:rsidR="00630BB8" w:rsidRPr="005A3078">
              <w:rPr>
                <w:b/>
                <w:bCs/>
                <w:sz w:val="24"/>
                <w:szCs w:val="24"/>
              </w:rPr>
              <w:t xml:space="preserve"> п/п</w:t>
            </w:r>
          </w:p>
        </w:tc>
        <w:tc>
          <w:tcPr>
            <w:tcW w:w="1963" w:type="pct"/>
            <w:shd w:val="clear" w:color="auto" w:fill="auto"/>
            <w:vAlign w:val="center"/>
            <w:hideMark/>
          </w:tcPr>
          <w:p w:rsidR="00630BB8" w:rsidRPr="005A3078" w:rsidRDefault="00630BB8" w:rsidP="00E97B38">
            <w:pPr>
              <w:jc w:val="center"/>
              <w:rPr>
                <w:b/>
                <w:bCs/>
                <w:sz w:val="24"/>
                <w:szCs w:val="24"/>
              </w:rPr>
            </w:pPr>
            <w:r w:rsidRPr="005A3078">
              <w:rPr>
                <w:b/>
                <w:bCs/>
                <w:sz w:val="24"/>
                <w:szCs w:val="24"/>
              </w:rPr>
              <w:t>Наименование</w:t>
            </w:r>
          </w:p>
        </w:tc>
        <w:tc>
          <w:tcPr>
            <w:tcW w:w="983" w:type="pct"/>
            <w:shd w:val="clear" w:color="auto" w:fill="auto"/>
            <w:vAlign w:val="center"/>
            <w:hideMark/>
          </w:tcPr>
          <w:p w:rsidR="00630BB8" w:rsidRPr="005A3078" w:rsidRDefault="00630BB8" w:rsidP="00E97B38">
            <w:pPr>
              <w:jc w:val="center"/>
              <w:rPr>
                <w:b/>
                <w:bCs/>
                <w:sz w:val="24"/>
                <w:szCs w:val="24"/>
              </w:rPr>
            </w:pPr>
            <w:r w:rsidRPr="005A3078">
              <w:rPr>
                <w:b/>
                <w:bCs/>
                <w:sz w:val="24"/>
                <w:szCs w:val="24"/>
              </w:rPr>
              <w:t>Населенный пункт</w:t>
            </w:r>
          </w:p>
        </w:tc>
        <w:tc>
          <w:tcPr>
            <w:tcW w:w="1715" w:type="pct"/>
            <w:shd w:val="clear" w:color="auto" w:fill="auto"/>
            <w:vAlign w:val="center"/>
            <w:hideMark/>
          </w:tcPr>
          <w:p w:rsidR="00630BB8" w:rsidRPr="005A3078" w:rsidRDefault="00630BB8" w:rsidP="00E97B38">
            <w:pPr>
              <w:jc w:val="center"/>
              <w:rPr>
                <w:b/>
                <w:bCs/>
                <w:sz w:val="24"/>
                <w:szCs w:val="24"/>
              </w:rPr>
            </w:pPr>
            <w:r w:rsidRPr="005A3078">
              <w:rPr>
                <w:b/>
                <w:bCs/>
                <w:sz w:val="24"/>
                <w:szCs w:val="24"/>
              </w:rPr>
              <w:t>Обоснование мероприятия</w:t>
            </w:r>
          </w:p>
        </w:tc>
      </w:tr>
      <w:tr w:rsidR="00630BB8" w:rsidRPr="005A3078" w:rsidTr="004E2420">
        <w:tc>
          <w:tcPr>
            <w:tcW w:w="339" w:type="pct"/>
            <w:shd w:val="clear" w:color="000000" w:fill="CCFFCC"/>
            <w:vAlign w:val="center"/>
            <w:hideMark/>
          </w:tcPr>
          <w:p w:rsidR="00630BB8" w:rsidRPr="005A3078" w:rsidRDefault="00630BB8" w:rsidP="00E97B38">
            <w:pPr>
              <w:jc w:val="center"/>
              <w:rPr>
                <w:b/>
                <w:bCs/>
                <w:sz w:val="24"/>
                <w:szCs w:val="24"/>
                <w:highlight w:val="yellow"/>
              </w:rPr>
            </w:pPr>
          </w:p>
        </w:tc>
        <w:tc>
          <w:tcPr>
            <w:tcW w:w="1963" w:type="pct"/>
            <w:shd w:val="clear" w:color="000000" w:fill="CCFFCC"/>
            <w:vAlign w:val="center"/>
            <w:hideMark/>
          </w:tcPr>
          <w:p w:rsidR="00630BB8" w:rsidRPr="005A3078" w:rsidRDefault="00630BB8" w:rsidP="00E97B38">
            <w:pPr>
              <w:jc w:val="center"/>
              <w:rPr>
                <w:b/>
                <w:bCs/>
                <w:sz w:val="24"/>
                <w:szCs w:val="24"/>
              </w:rPr>
            </w:pPr>
            <w:r w:rsidRPr="005A3078">
              <w:rPr>
                <w:b/>
                <w:bCs/>
                <w:sz w:val="24"/>
                <w:szCs w:val="24"/>
              </w:rPr>
              <w:t>ВОДОСНАБЖЕНИЕ</w:t>
            </w:r>
          </w:p>
        </w:tc>
        <w:tc>
          <w:tcPr>
            <w:tcW w:w="983" w:type="pct"/>
            <w:shd w:val="clear" w:color="000000" w:fill="CCFFCC"/>
            <w:vAlign w:val="center"/>
            <w:hideMark/>
          </w:tcPr>
          <w:p w:rsidR="00630BB8" w:rsidRPr="005A3078" w:rsidRDefault="00630BB8" w:rsidP="00E97B38">
            <w:pPr>
              <w:jc w:val="center"/>
              <w:rPr>
                <w:b/>
                <w:bCs/>
                <w:sz w:val="24"/>
                <w:szCs w:val="24"/>
              </w:rPr>
            </w:pPr>
          </w:p>
        </w:tc>
        <w:tc>
          <w:tcPr>
            <w:tcW w:w="1715" w:type="pct"/>
            <w:shd w:val="clear" w:color="000000" w:fill="CCFFCC"/>
            <w:vAlign w:val="center"/>
            <w:hideMark/>
          </w:tcPr>
          <w:p w:rsidR="00630BB8" w:rsidRPr="005A3078" w:rsidRDefault="00630BB8" w:rsidP="00E97B38">
            <w:pPr>
              <w:jc w:val="center"/>
              <w:rPr>
                <w:b/>
                <w:bCs/>
                <w:sz w:val="24"/>
                <w:szCs w:val="24"/>
                <w:highlight w:val="yellow"/>
              </w:rPr>
            </w:pPr>
          </w:p>
        </w:tc>
      </w:tr>
      <w:tr w:rsidR="00E97B38" w:rsidRPr="005A3078" w:rsidTr="004E2420">
        <w:tc>
          <w:tcPr>
            <w:tcW w:w="339" w:type="pct"/>
            <w:shd w:val="clear" w:color="auto" w:fill="auto"/>
            <w:vAlign w:val="center"/>
            <w:hideMark/>
          </w:tcPr>
          <w:p w:rsidR="00E97B38" w:rsidRPr="005A3078" w:rsidRDefault="00E97B38" w:rsidP="00E97B38">
            <w:pPr>
              <w:jc w:val="center"/>
              <w:rPr>
                <w:sz w:val="24"/>
                <w:szCs w:val="24"/>
              </w:rPr>
            </w:pPr>
            <w:r w:rsidRPr="005A3078">
              <w:rPr>
                <w:sz w:val="24"/>
                <w:szCs w:val="24"/>
              </w:rPr>
              <w:t>1</w:t>
            </w:r>
          </w:p>
        </w:tc>
        <w:tc>
          <w:tcPr>
            <w:tcW w:w="1963" w:type="pct"/>
            <w:vAlign w:val="center"/>
            <w:hideMark/>
          </w:tcPr>
          <w:p w:rsidR="00E97B38" w:rsidRPr="005A3078" w:rsidRDefault="00E97B38" w:rsidP="00E97B38">
            <w:pPr>
              <w:rPr>
                <w:sz w:val="24"/>
                <w:szCs w:val="24"/>
              </w:rPr>
            </w:pPr>
            <w:r w:rsidRPr="005A3078">
              <w:rPr>
                <w:sz w:val="24"/>
                <w:szCs w:val="24"/>
              </w:rPr>
              <w:t>Проведение технического обследования и технической инвентаризации источников, сетей и сооружений на них с целью формирования технической документации, содержащей актуальные данные о фактических характеристиках и состоянии объектов системы водоснабжения</w:t>
            </w:r>
          </w:p>
        </w:tc>
        <w:tc>
          <w:tcPr>
            <w:tcW w:w="983" w:type="pct"/>
            <w:shd w:val="clear" w:color="auto" w:fill="auto"/>
            <w:vAlign w:val="center"/>
            <w:hideMark/>
          </w:tcPr>
          <w:p w:rsidR="00E97B38" w:rsidRPr="005A3078" w:rsidRDefault="00E97B38" w:rsidP="00E97B38">
            <w:pPr>
              <w:jc w:val="center"/>
              <w:rPr>
                <w:sz w:val="24"/>
                <w:szCs w:val="24"/>
              </w:rPr>
            </w:pPr>
            <w:r w:rsidRPr="005A3078">
              <w:rPr>
                <w:sz w:val="24"/>
                <w:szCs w:val="24"/>
              </w:rPr>
              <w:t>сп. Леуши</w:t>
            </w:r>
          </w:p>
        </w:tc>
        <w:tc>
          <w:tcPr>
            <w:tcW w:w="1715" w:type="pct"/>
            <w:shd w:val="clear" w:color="auto" w:fill="auto"/>
            <w:vAlign w:val="center"/>
            <w:hideMark/>
          </w:tcPr>
          <w:p w:rsidR="00E97B38" w:rsidRPr="005A3078" w:rsidRDefault="00E97B38" w:rsidP="00E97B38">
            <w:pPr>
              <w:jc w:val="center"/>
              <w:rPr>
                <w:sz w:val="24"/>
                <w:szCs w:val="24"/>
              </w:rPr>
            </w:pPr>
            <w:r w:rsidRPr="005A3078">
              <w:rPr>
                <w:sz w:val="24"/>
                <w:szCs w:val="24"/>
              </w:rPr>
              <w:t>Требования ст. 37 Федерального закона № 416-ФЗ от 07.12.2011 "О водоснабжении и водоотведении", Приказ Министерства строительства и жилищно-коммунально</w:t>
            </w:r>
            <w:r w:rsidR="00BF3640" w:rsidRPr="005A3078">
              <w:rPr>
                <w:sz w:val="24"/>
                <w:szCs w:val="24"/>
              </w:rPr>
              <w:t>го хозяйства РФ от 05.08.2014 № </w:t>
            </w:r>
            <w:r w:rsidRPr="005A3078">
              <w:rPr>
                <w:sz w:val="24"/>
                <w:szCs w:val="24"/>
              </w:rPr>
              <w:t>437/пр "Об утверждении требований к проведению технического обследования централизованных систем горячего водоснабжения, холодного водоснабженич и (или) водоотведения..."</w:t>
            </w:r>
          </w:p>
        </w:tc>
      </w:tr>
      <w:tr w:rsidR="00E97B38" w:rsidRPr="005A3078" w:rsidTr="004E2420">
        <w:tc>
          <w:tcPr>
            <w:tcW w:w="339" w:type="pct"/>
            <w:shd w:val="clear" w:color="auto" w:fill="auto"/>
            <w:vAlign w:val="center"/>
            <w:hideMark/>
          </w:tcPr>
          <w:p w:rsidR="00E97B38" w:rsidRPr="005A3078" w:rsidRDefault="00E97B38" w:rsidP="00E97B38">
            <w:pPr>
              <w:jc w:val="center"/>
              <w:rPr>
                <w:sz w:val="24"/>
                <w:szCs w:val="24"/>
              </w:rPr>
            </w:pPr>
            <w:r w:rsidRPr="005A3078">
              <w:rPr>
                <w:sz w:val="24"/>
                <w:szCs w:val="24"/>
              </w:rPr>
              <w:t>2</w:t>
            </w:r>
          </w:p>
        </w:tc>
        <w:tc>
          <w:tcPr>
            <w:tcW w:w="1963" w:type="pct"/>
            <w:vAlign w:val="center"/>
            <w:hideMark/>
          </w:tcPr>
          <w:p w:rsidR="00E97B38" w:rsidRPr="005A3078" w:rsidRDefault="00E97B38" w:rsidP="00E97B38">
            <w:pPr>
              <w:rPr>
                <w:sz w:val="24"/>
                <w:szCs w:val="24"/>
              </w:rPr>
            </w:pPr>
            <w:r w:rsidRPr="005A3078">
              <w:rPr>
                <w:sz w:val="24"/>
                <w:szCs w:val="24"/>
              </w:rPr>
              <w:t>Проведение обязательного энергетического обследования организаций</w:t>
            </w:r>
          </w:p>
        </w:tc>
        <w:tc>
          <w:tcPr>
            <w:tcW w:w="983" w:type="pct"/>
            <w:shd w:val="clear" w:color="auto" w:fill="auto"/>
            <w:vAlign w:val="center"/>
            <w:hideMark/>
          </w:tcPr>
          <w:p w:rsidR="00E97B38" w:rsidRPr="005A3078" w:rsidRDefault="00E97B38" w:rsidP="00E97B38">
            <w:pPr>
              <w:jc w:val="center"/>
              <w:rPr>
                <w:sz w:val="24"/>
                <w:szCs w:val="24"/>
              </w:rPr>
            </w:pPr>
            <w:r w:rsidRPr="005A3078">
              <w:rPr>
                <w:sz w:val="24"/>
                <w:szCs w:val="24"/>
              </w:rPr>
              <w:t>сп. Леуши</w:t>
            </w:r>
          </w:p>
        </w:tc>
        <w:tc>
          <w:tcPr>
            <w:tcW w:w="1715" w:type="pct"/>
            <w:shd w:val="clear" w:color="auto" w:fill="auto"/>
            <w:vAlign w:val="center"/>
            <w:hideMark/>
          </w:tcPr>
          <w:p w:rsidR="00E97B38" w:rsidRPr="005A3078" w:rsidRDefault="00E97B38" w:rsidP="00E97B38">
            <w:pPr>
              <w:jc w:val="center"/>
              <w:rPr>
                <w:sz w:val="24"/>
                <w:szCs w:val="24"/>
              </w:rPr>
            </w:pPr>
            <w:r w:rsidRPr="005A3078">
              <w:rPr>
                <w:sz w:val="24"/>
                <w:szCs w:val="24"/>
              </w:rPr>
              <w:t>Требования Федер</w:t>
            </w:r>
            <w:r w:rsidR="00BF3640" w:rsidRPr="005A3078">
              <w:rPr>
                <w:sz w:val="24"/>
                <w:szCs w:val="24"/>
              </w:rPr>
              <w:t>ального закона от 23.11.2009 № </w:t>
            </w:r>
            <w:r w:rsidRPr="005A3078">
              <w:rPr>
                <w:sz w:val="24"/>
                <w:szCs w:val="24"/>
              </w:rPr>
              <w:t xml:space="preserve">261-ФЗ «Об энергосбережении и о повышении </w:t>
            </w:r>
            <w:proofErr w:type="gramStart"/>
            <w:r w:rsidRPr="005A3078">
              <w:rPr>
                <w:sz w:val="24"/>
                <w:szCs w:val="24"/>
              </w:rPr>
              <w:t>энергетической эффективности</w:t>
            </w:r>
            <w:proofErr w:type="gramEnd"/>
            <w:r w:rsidRPr="005A3078">
              <w:rPr>
                <w:sz w:val="24"/>
                <w:szCs w:val="24"/>
              </w:rPr>
              <w:t xml:space="preserve"> и о внесении изменений в отдельные законодательные акты РФ»</w:t>
            </w:r>
          </w:p>
        </w:tc>
      </w:tr>
      <w:tr w:rsidR="00E97B38" w:rsidRPr="005A3078" w:rsidTr="004E2420">
        <w:tc>
          <w:tcPr>
            <w:tcW w:w="339" w:type="pct"/>
            <w:shd w:val="clear" w:color="auto" w:fill="auto"/>
            <w:vAlign w:val="center"/>
            <w:hideMark/>
          </w:tcPr>
          <w:p w:rsidR="00E97B38" w:rsidRPr="005A3078" w:rsidRDefault="00E97B38" w:rsidP="00E97B38">
            <w:pPr>
              <w:jc w:val="center"/>
              <w:rPr>
                <w:sz w:val="24"/>
                <w:szCs w:val="24"/>
              </w:rPr>
            </w:pPr>
            <w:r w:rsidRPr="005A3078">
              <w:rPr>
                <w:sz w:val="24"/>
                <w:szCs w:val="24"/>
              </w:rPr>
              <w:t>3</w:t>
            </w:r>
          </w:p>
        </w:tc>
        <w:tc>
          <w:tcPr>
            <w:tcW w:w="1963" w:type="pct"/>
            <w:vAlign w:val="center"/>
            <w:hideMark/>
          </w:tcPr>
          <w:p w:rsidR="00E97B38" w:rsidRPr="005A3078" w:rsidRDefault="00E97B38" w:rsidP="00E97B38">
            <w:pPr>
              <w:rPr>
                <w:sz w:val="24"/>
                <w:szCs w:val="24"/>
              </w:rPr>
            </w:pPr>
            <w:r w:rsidRPr="005A3078">
              <w:rPr>
                <w:sz w:val="24"/>
                <w:szCs w:val="24"/>
              </w:rPr>
              <w:t>Оформление бесхозяйных объектов недвижимого имущества системы водоснабжения в муниципальную собственность</w:t>
            </w:r>
          </w:p>
        </w:tc>
        <w:tc>
          <w:tcPr>
            <w:tcW w:w="983" w:type="pct"/>
            <w:shd w:val="clear" w:color="auto" w:fill="auto"/>
            <w:vAlign w:val="center"/>
            <w:hideMark/>
          </w:tcPr>
          <w:p w:rsidR="00E97B38" w:rsidRPr="005A3078" w:rsidRDefault="00E97B38" w:rsidP="00E97B38">
            <w:pPr>
              <w:jc w:val="center"/>
              <w:rPr>
                <w:sz w:val="24"/>
                <w:szCs w:val="24"/>
              </w:rPr>
            </w:pPr>
            <w:r w:rsidRPr="005A3078">
              <w:rPr>
                <w:sz w:val="24"/>
                <w:szCs w:val="24"/>
              </w:rPr>
              <w:t>сп. Леуши</w:t>
            </w:r>
          </w:p>
        </w:tc>
        <w:tc>
          <w:tcPr>
            <w:tcW w:w="1715" w:type="pct"/>
            <w:shd w:val="clear" w:color="auto" w:fill="auto"/>
            <w:vAlign w:val="center"/>
            <w:hideMark/>
          </w:tcPr>
          <w:p w:rsidR="00E97B38" w:rsidRPr="005A3078" w:rsidRDefault="00E97B38" w:rsidP="00E97B38">
            <w:pPr>
              <w:jc w:val="center"/>
              <w:rPr>
                <w:sz w:val="24"/>
                <w:szCs w:val="24"/>
              </w:rPr>
            </w:pPr>
            <w:r w:rsidRPr="005A3078">
              <w:rPr>
                <w:sz w:val="24"/>
                <w:szCs w:val="24"/>
              </w:rPr>
              <w:t>Требования Феде</w:t>
            </w:r>
            <w:r w:rsidR="00BF3640" w:rsidRPr="005A3078">
              <w:rPr>
                <w:sz w:val="24"/>
                <w:szCs w:val="24"/>
              </w:rPr>
              <w:t>рального закона от 23.11.2009 №</w:t>
            </w:r>
            <w:r w:rsidRPr="005A3078">
              <w:rPr>
                <w:sz w:val="24"/>
                <w:szCs w:val="24"/>
              </w:rPr>
              <w:t xml:space="preserve"> 261-ФЗ «Об энергосбережении и о повышении </w:t>
            </w:r>
            <w:proofErr w:type="gramStart"/>
            <w:r w:rsidRPr="005A3078">
              <w:rPr>
                <w:sz w:val="24"/>
                <w:szCs w:val="24"/>
              </w:rPr>
              <w:t>энергетической эффективности</w:t>
            </w:r>
            <w:proofErr w:type="gramEnd"/>
            <w:r w:rsidRPr="005A3078">
              <w:rPr>
                <w:sz w:val="24"/>
                <w:szCs w:val="24"/>
              </w:rPr>
              <w:t xml:space="preserve"> и о внесении изменений в отдельные законодательные акты РФ».</w:t>
            </w:r>
            <w:r w:rsidRPr="005A3078">
              <w:rPr>
                <w:sz w:val="24"/>
                <w:szCs w:val="24"/>
              </w:rPr>
              <w:br/>
              <w:t>Объем финансирования определяется после уточнения полного перечня объектов, подлежащих оформлению</w:t>
            </w:r>
          </w:p>
        </w:tc>
      </w:tr>
      <w:tr w:rsidR="00630BB8" w:rsidRPr="005A3078" w:rsidTr="004E2420">
        <w:tc>
          <w:tcPr>
            <w:tcW w:w="339" w:type="pct"/>
            <w:shd w:val="clear" w:color="000000" w:fill="C5D9F1"/>
            <w:vAlign w:val="center"/>
            <w:hideMark/>
          </w:tcPr>
          <w:p w:rsidR="00630BB8" w:rsidRPr="005A3078" w:rsidRDefault="00630BB8" w:rsidP="00E97B38">
            <w:pPr>
              <w:jc w:val="center"/>
              <w:rPr>
                <w:b/>
                <w:bCs/>
                <w:sz w:val="24"/>
                <w:szCs w:val="24"/>
              </w:rPr>
            </w:pPr>
          </w:p>
        </w:tc>
        <w:tc>
          <w:tcPr>
            <w:tcW w:w="1963" w:type="pct"/>
            <w:shd w:val="clear" w:color="000000" w:fill="C5D9F1"/>
            <w:vAlign w:val="center"/>
            <w:hideMark/>
          </w:tcPr>
          <w:p w:rsidR="00630BB8" w:rsidRPr="005A3078" w:rsidRDefault="00630BB8" w:rsidP="00E97B38">
            <w:pPr>
              <w:jc w:val="center"/>
              <w:rPr>
                <w:b/>
                <w:bCs/>
                <w:sz w:val="24"/>
                <w:szCs w:val="24"/>
              </w:rPr>
            </w:pPr>
            <w:r w:rsidRPr="005A3078">
              <w:rPr>
                <w:b/>
                <w:bCs/>
                <w:sz w:val="24"/>
                <w:szCs w:val="24"/>
              </w:rPr>
              <w:t>Предложения по строительству, реконструкции и техническому перевооружению источников водоснабжения</w:t>
            </w:r>
          </w:p>
        </w:tc>
        <w:tc>
          <w:tcPr>
            <w:tcW w:w="983" w:type="pct"/>
            <w:shd w:val="clear" w:color="000000" w:fill="C5D9F1"/>
            <w:vAlign w:val="center"/>
            <w:hideMark/>
          </w:tcPr>
          <w:p w:rsidR="00630BB8" w:rsidRPr="005A3078" w:rsidRDefault="00630BB8" w:rsidP="00E97B38">
            <w:pPr>
              <w:jc w:val="center"/>
              <w:rPr>
                <w:b/>
                <w:bCs/>
                <w:sz w:val="24"/>
                <w:szCs w:val="24"/>
                <w:highlight w:val="yellow"/>
              </w:rPr>
            </w:pPr>
          </w:p>
        </w:tc>
        <w:tc>
          <w:tcPr>
            <w:tcW w:w="1715" w:type="pct"/>
            <w:shd w:val="clear" w:color="000000" w:fill="C5D9F1"/>
            <w:vAlign w:val="center"/>
            <w:hideMark/>
          </w:tcPr>
          <w:p w:rsidR="00630BB8" w:rsidRPr="005A3078" w:rsidRDefault="00630BB8" w:rsidP="00E97B38">
            <w:pPr>
              <w:jc w:val="center"/>
              <w:rPr>
                <w:b/>
                <w:bCs/>
                <w:sz w:val="24"/>
                <w:szCs w:val="24"/>
                <w:highlight w:val="yellow"/>
              </w:rPr>
            </w:pPr>
          </w:p>
        </w:tc>
      </w:tr>
      <w:tr w:rsidR="00384474" w:rsidRPr="005A3078" w:rsidTr="004E2420">
        <w:tc>
          <w:tcPr>
            <w:tcW w:w="339" w:type="pct"/>
            <w:shd w:val="clear" w:color="auto" w:fill="auto"/>
            <w:vAlign w:val="center"/>
          </w:tcPr>
          <w:p w:rsidR="00384474" w:rsidRPr="005A3078" w:rsidRDefault="00384474" w:rsidP="00384474">
            <w:pPr>
              <w:jc w:val="center"/>
              <w:rPr>
                <w:bCs/>
                <w:sz w:val="24"/>
                <w:szCs w:val="24"/>
              </w:rPr>
            </w:pPr>
            <w:r w:rsidRPr="005A3078">
              <w:rPr>
                <w:bCs/>
                <w:sz w:val="24"/>
                <w:szCs w:val="24"/>
              </w:rPr>
              <w:t>4</w:t>
            </w:r>
          </w:p>
        </w:tc>
        <w:tc>
          <w:tcPr>
            <w:tcW w:w="1963" w:type="pct"/>
            <w:vAlign w:val="center"/>
          </w:tcPr>
          <w:p w:rsidR="00384474" w:rsidRPr="00384474" w:rsidRDefault="00384474" w:rsidP="00384474">
            <w:pPr>
              <w:rPr>
                <w:sz w:val="24"/>
                <w:szCs w:val="24"/>
              </w:rPr>
            </w:pPr>
            <w:r w:rsidRPr="00384474">
              <w:rPr>
                <w:sz w:val="24"/>
                <w:szCs w:val="24"/>
              </w:rPr>
              <w:t>Строительство водоочистных сооружений мощностью 200 м</w:t>
            </w:r>
            <w:r w:rsidRPr="00384474">
              <w:t>3/сут</w:t>
            </w:r>
          </w:p>
        </w:tc>
        <w:tc>
          <w:tcPr>
            <w:tcW w:w="983" w:type="pct"/>
            <w:vAlign w:val="center"/>
          </w:tcPr>
          <w:p w:rsidR="00384474" w:rsidRPr="00384474" w:rsidRDefault="00384474" w:rsidP="00384474">
            <w:pPr>
              <w:jc w:val="center"/>
              <w:rPr>
                <w:sz w:val="24"/>
              </w:rPr>
            </w:pPr>
            <w:r w:rsidRPr="00384474">
              <w:rPr>
                <w:sz w:val="24"/>
              </w:rPr>
              <w:t>с. Леуши</w:t>
            </w:r>
          </w:p>
        </w:tc>
        <w:tc>
          <w:tcPr>
            <w:tcW w:w="1715" w:type="pct"/>
            <w:shd w:val="clear" w:color="auto" w:fill="auto"/>
            <w:vAlign w:val="center"/>
          </w:tcPr>
          <w:p w:rsidR="00384474" w:rsidRPr="005A3078" w:rsidRDefault="00384474" w:rsidP="00384474">
            <w:pPr>
              <w:jc w:val="center"/>
              <w:rPr>
                <w:bCs/>
                <w:sz w:val="24"/>
                <w:szCs w:val="24"/>
              </w:rPr>
            </w:pPr>
            <w:r w:rsidRPr="005A3078">
              <w:rPr>
                <w:bCs/>
                <w:sz w:val="24"/>
                <w:szCs w:val="24"/>
              </w:rPr>
              <w:t>Схема водоснабжения и водоотведения муниципального образования сельское поселение "Леуши" Кондинского района Тюменской области, утв. Постановлением Администрации сельского поселения Леуши Кондинского района ХМАО - Югры от 28.12.2015 № 216</w:t>
            </w:r>
          </w:p>
        </w:tc>
      </w:tr>
      <w:tr w:rsidR="00384474" w:rsidRPr="005A3078" w:rsidTr="004E2420">
        <w:tc>
          <w:tcPr>
            <w:tcW w:w="339" w:type="pct"/>
            <w:shd w:val="clear" w:color="auto" w:fill="auto"/>
            <w:vAlign w:val="center"/>
          </w:tcPr>
          <w:p w:rsidR="00384474" w:rsidRPr="005A3078" w:rsidRDefault="00384474" w:rsidP="00384474">
            <w:pPr>
              <w:jc w:val="center"/>
              <w:rPr>
                <w:bCs/>
                <w:sz w:val="24"/>
                <w:szCs w:val="24"/>
              </w:rPr>
            </w:pPr>
            <w:r w:rsidRPr="005A3078">
              <w:rPr>
                <w:bCs/>
                <w:sz w:val="24"/>
                <w:szCs w:val="24"/>
              </w:rPr>
              <w:t>5</w:t>
            </w:r>
          </w:p>
        </w:tc>
        <w:tc>
          <w:tcPr>
            <w:tcW w:w="1963" w:type="pct"/>
            <w:vAlign w:val="center"/>
          </w:tcPr>
          <w:p w:rsidR="00384474" w:rsidRPr="00384474" w:rsidRDefault="00384474" w:rsidP="00384474">
            <w:pPr>
              <w:rPr>
                <w:sz w:val="24"/>
                <w:szCs w:val="24"/>
              </w:rPr>
            </w:pPr>
            <w:r w:rsidRPr="00384474">
              <w:rPr>
                <w:sz w:val="24"/>
                <w:szCs w:val="24"/>
              </w:rPr>
              <w:t>Строительство локальной очистной станции мощностью 350 м</w:t>
            </w:r>
            <w:r w:rsidRPr="00384474">
              <w:t xml:space="preserve">3/сут </w:t>
            </w:r>
          </w:p>
        </w:tc>
        <w:tc>
          <w:tcPr>
            <w:tcW w:w="983" w:type="pct"/>
            <w:vAlign w:val="center"/>
          </w:tcPr>
          <w:p w:rsidR="00384474" w:rsidRPr="00384474" w:rsidRDefault="00384474" w:rsidP="00384474">
            <w:pPr>
              <w:jc w:val="center"/>
              <w:rPr>
                <w:sz w:val="24"/>
              </w:rPr>
            </w:pPr>
            <w:r w:rsidRPr="00384474">
              <w:rPr>
                <w:sz w:val="24"/>
              </w:rPr>
              <w:t>п. Лиственичный</w:t>
            </w:r>
          </w:p>
        </w:tc>
        <w:tc>
          <w:tcPr>
            <w:tcW w:w="1715" w:type="pct"/>
            <w:vMerge w:val="restart"/>
            <w:shd w:val="clear" w:color="auto" w:fill="auto"/>
            <w:vAlign w:val="center"/>
          </w:tcPr>
          <w:p w:rsidR="00384474" w:rsidRPr="00384474" w:rsidRDefault="00384474" w:rsidP="00384474">
            <w:pPr>
              <w:jc w:val="center"/>
            </w:pPr>
            <w:r>
              <w:t>Предложение Управления жилищно-коммунального хозяйства администрации Кондинского района (письмо исх. № 887 от 15.06.2017)</w:t>
            </w:r>
          </w:p>
        </w:tc>
      </w:tr>
      <w:tr w:rsidR="00384474" w:rsidRPr="005A3078" w:rsidTr="004E2420">
        <w:tc>
          <w:tcPr>
            <w:tcW w:w="339" w:type="pct"/>
            <w:shd w:val="clear" w:color="auto" w:fill="auto"/>
            <w:vAlign w:val="center"/>
          </w:tcPr>
          <w:p w:rsidR="00384474" w:rsidRPr="005A3078" w:rsidRDefault="00384474" w:rsidP="00384474">
            <w:pPr>
              <w:jc w:val="center"/>
              <w:rPr>
                <w:bCs/>
                <w:sz w:val="24"/>
                <w:szCs w:val="24"/>
              </w:rPr>
            </w:pPr>
            <w:r w:rsidRPr="005A3078">
              <w:rPr>
                <w:bCs/>
                <w:sz w:val="24"/>
                <w:szCs w:val="24"/>
              </w:rPr>
              <w:t>6</w:t>
            </w:r>
          </w:p>
        </w:tc>
        <w:tc>
          <w:tcPr>
            <w:tcW w:w="1963" w:type="pct"/>
            <w:vAlign w:val="center"/>
          </w:tcPr>
          <w:p w:rsidR="00384474" w:rsidRPr="00384474" w:rsidRDefault="00384474" w:rsidP="00384474">
            <w:pPr>
              <w:rPr>
                <w:sz w:val="24"/>
                <w:szCs w:val="24"/>
              </w:rPr>
            </w:pPr>
            <w:r w:rsidRPr="00384474">
              <w:rPr>
                <w:sz w:val="24"/>
                <w:szCs w:val="24"/>
              </w:rPr>
              <w:t>Строительство очистных сооружений мощностью 380 м</w:t>
            </w:r>
            <w:r w:rsidRPr="00384474">
              <w:t>3/сут</w:t>
            </w:r>
          </w:p>
        </w:tc>
        <w:tc>
          <w:tcPr>
            <w:tcW w:w="983" w:type="pct"/>
            <w:vAlign w:val="center"/>
          </w:tcPr>
          <w:p w:rsidR="00384474" w:rsidRPr="00384474" w:rsidRDefault="00384474" w:rsidP="00384474">
            <w:pPr>
              <w:jc w:val="center"/>
              <w:rPr>
                <w:sz w:val="24"/>
              </w:rPr>
            </w:pPr>
            <w:r w:rsidRPr="00384474">
              <w:rPr>
                <w:sz w:val="24"/>
              </w:rPr>
              <w:t>п. Ягодный</w:t>
            </w:r>
          </w:p>
        </w:tc>
        <w:tc>
          <w:tcPr>
            <w:tcW w:w="1715" w:type="pct"/>
            <w:vMerge/>
            <w:shd w:val="clear" w:color="auto" w:fill="auto"/>
            <w:vAlign w:val="center"/>
          </w:tcPr>
          <w:p w:rsidR="00384474" w:rsidRPr="005A3078" w:rsidRDefault="00384474" w:rsidP="00384474">
            <w:pPr>
              <w:jc w:val="center"/>
              <w:rPr>
                <w:bCs/>
                <w:sz w:val="24"/>
                <w:szCs w:val="24"/>
              </w:rPr>
            </w:pPr>
          </w:p>
        </w:tc>
      </w:tr>
      <w:tr w:rsidR="00384474" w:rsidRPr="005A3078" w:rsidTr="004E2420">
        <w:tc>
          <w:tcPr>
            <w:tcW w:w="339" w:type="pct"/>
            <w:shd w:val="clear" w:color="auto" w:fill="auto"/>
            <w:vAlign w:val="center"/>
          </w:tcPr>
          <w:p w:rsidR="00384474" w:rsidRPr="005A3078" w:rsidRDefault="00384474" w:rsidP="00384474">
            <w:pPr>
              <w:jc w:val="center"/>
              <w:rPr>
                <w:bCs/>
                <w:sz w:val="24"/>
                <w:szCs w:val="24"/>
              </w:rPr>
            </w:pPr>
            <w:r w:rsidRPr="005A3078">
              <w:rPr>
                <w:bCs/>
                <w:sz w:val="24"/>
                <w:szCs w:val="24"/>
              </w:rPr>
              <w:t>7</w:t>
            </w:r>
          </w:p>
        </w:tc>
        <w:tc>
          <w:tcPr>
            <w:tcW w:w="1963" w:type="pct"/>
            <w:vAlign w:val="center"/>
          </w:tcPr>
          <w:p w:rsidR="00384474" w:rsidRPr="00384474" w:rsidRDefault="00384474" w:rsidP="00384474">
            <w:pPr>
              <w:rPr>
                <w:sz w:val="24"/>
                <w:szCs w:val="24"/>
              </w:rPr>
            </w:pPr>
            <w:r w:rsidRPr="00384474">
              <w:rPr>
                <w:sz w:val="24"/>
                <w:szCs w:val="24"/>
              </w:rPr>
              <w:t>Строительство очистных сооружений мощностью 380 м</w:t>
            </w:r>
            <w:r w:rsidRPr="00384474">
              <w:t>3/сут</w:t>
            </w:r>
          </w:p>
        </w:tc>
        <w:tc>
          <w:tcPr>
            <w:tcW w:w="983" w:type="pct"/>
            <w:vAlign w:val="center"/>
          </w:tcPr>
          <w:p w:rsidR="00384474" w:rsidRPr="00384474" w:rsidRDefault="00384474" w:rsidP="00384474">
            <w:pPr>
              <w:jc w:val="center"/>
              <w:rPr>
                <w:sz w:val="24"/>
              </w:rPr>
            </w:pPr>
            <w:r w:rsidRPr="00384474">
              <w:rPr>
                <w:sz w:val="24"/>
              </w:rPr>
              <w:t>п. Дальний</w:t>
            </w:r>
          </w:p>
        </w:tc>
        <w:tc>
          <w:tcPr>
            <w:tcW w:w="1715" w:type="pct"/>
            <w:vMerge/>
            <w:shd w:val="clear" w:color="auto" w:fill="auto"/>
            <w:vAlign w:val="center"/>
          </w:tcPr>
          <w:p w:rsidR="00384474" w:rsidRPr="005A3078" w:rsidRDefault="00384474" w:rsidP="00384474">
            <w:pPr>
              <w:jc w:val="center"/>
              <w:rPr>
                <w:bCs/>
                <w:sz w:val="24"/>
                <w:szCs w:val="24"/>
              </w:rPr>
            </w:pPr>
          </w:p>
        </w:tc>
      </w:tr>
      <w:tr w:rsidR="00384474" w:rsidRPr="005A3078" w:rsidTr="004E2420">
        <w:tc>
          <w:tcPr>
            <w:tcW w:w="339" w:type="pct"/>
            <w:shd w:val="clear" w:color="auto" w:fill="auto"/>
            <w:vAlign w:val="center"/>
          </w:tcPr>
          <w:p w:rsidR="00384474" w:rsidRPr="005A3078" w:rsidRDefault="00384474" w:rsidP="00384474">
            <w:pPr>
              <w:jc w:val="center"/>
              <w:rPr>
                <w:bCs/>
                <w:sz w:val="24"/>
                <w:szCs w:val="24"/>
              </w:rPr>
            </w:pPr>
            <w:r w:rsidRPr="005A3078">
              <w:rPr>
                <w:bCs/>
                <w:sz w:val="24"/>
                <w:szCs w:val="24"/>
              </w:rPr>
              <w:t>8</w:t>
            </w:r>
          </w:p>
        </w:tc>
        <w:tc>
          <w:tcPr>
            <w:tcW w:w="1963" w:type="pct"/>
            <w:vAlign w:val="center"/>
          </w:tcPr>
          <w:p w:rsidR="00384474" w:rsidRPr="00384474" w:rsidRDefault="00384474" w:rsidP="00384474">
            <w:pPr>
              <w:rPr>
                <w:sz w:val="24"/>
                <w:szCs w:val="24"/>
              </w:rPr>
            </w:pPr>
            <w:r w:rsidRPr="00384474">
              <w:rPr>
                <w:sz w:val="24"/>
                <w:szCs w:val="24"/>
              </w:rPr>
              <w:t>Тампонирование скважин</w:t>
            </w:r>
          </w:p>
        </w:tc>
        <w:tc>
          <w:tcPr>
            <w:tcW w:w="983" w:type="pct"/>
            <w:vAlign w:val="center"/>
          </w:tcPr>
          <w:p w:rsidR="00384474" w:rsidRPr="00384474" w:rsidRDefault="00384474" w:rsidP="00384474">
            <w:pPr>
              <w:jc w:val="center"/>
              <w:rPr>
                <w:sz w:val="24"/>
              </w:rPr>
            </w:pPr>
            <w:r w:rsidRPr="00384474">
              <w:rPr>
                <w:sz w:val="24"/>
              </w:rPr>
              <w:t>с. Леуши</w:t>
            </w:r>
          </w:p>
        </w:tc>
        <w:tc>
          <w:tcPr>
            <w:tcW w:w="1715" w:type="pct"/>
            <w:vMerge/>
            <w:shd w:val="clear" w:color="auto" w:fill="auto"/>
            <w:vAlign w:val="center"/>
          </w:tcPr>
          <w:p w:rsidR="00384474" w:rsidRPr="005A3078" w:rsidRDefault="00384474" w:rsidP="00384474">
            <w:pPr>
              <w:jc w:val="center"/>
              <w:rPr>
                <w:bCs/>
                <w:sz w:val="24"/>
                <w:szCs w:val="24"/>
              </w:rPr>
            </w:pPr>
          </w:p>
        </w:tc>
      </w:tr>
      <w:tr w:rsidR="00384474" w:rsidRPr="005A3078" w:rsidTr="004E2420">
        <w:tc>
          <w:tcPr>
            <w:tcW w:w="339" w:type="pct"/>
            <w:shd w:val="clear" w:color="auto" w:fill="auto"/>
            <w:vAlign w:val="center"/>
          </w:tcPr>
          <w:p w:rsidR="00384474" w:rsidRPr="005A3078" w:rsidRDefault="00384474" w:rsidP="00384474">
            <w:pPr>
              <w:jc w:val="center"/>
              <w:rPr>
                <w:bCs/>
                <w:sz w:val="24"/>
                <w:szCs w:val="24"/>
              </w:rPr>
            </w:pPr>
            <w:r w:rsidRPr="005A3078">
              <w:rPr>
                <w:bCs/>
                <w:sz w:val="24"/>
                <w:szCs w:val="24"/>
              </w:rPr>
              <w:t>9</w:t>
            </w:r>
          </w:p>
        </w:tc>
        <w:tc>
          <w:tcPr>
            <w:tcW w:w="1963" w:type="pct"/>
            <w:vAlign w:val="center"/>
          </w:tcPr>
          <w:p w:rsidR="00384474" w:rsidRPr="00384474" w:rsidRDefault="00384474" w:rsidP="00384474">
            <w:pPr>
              <w:rPr>
                <w:sz w:val="24"/>
                <w:szCs w:val="24"/>
              </w:rPr>
            </w:pPr>
            <w:r w:rsidRPr="00384474">
              <w:rPr>
                <w:sz w:val="24"/>
                <w:szCs w:val="24"/>
              </w:rPr>
              <w:t>Тампонирование скважин</w:t>
            </w:r>
          </w:p>
        </w:tc>
        <w:tc>
          <w:tcPr>
            <w:tcW w:w="983" w:type="pct"/>
            <w:vAlign w:val="center"/>
          </w:tcPr>
          <w:p w:rsidR="00384474" w:rsidRPr="00384474" w:rsidRDefault="00384474" w:rsidP="00384474">
            <w:pPr>
              <w:jc w:val="center"/>
              <w:rPr>
                <w:sz w:val="24"/>
              </w:rPr>
            </w:pPr>
            <w:r w:rsidRPr="00384474">
              <w:rPr>
                <w:sz w:val="24"/>
              </w:rPr>
              <w:t>п. Лиственичный</w:t>
            </w:r>
          </w:p>
        </w:tc>
        <w:tc>
          <w:tcPr>
            <w:tcW w:w="1715" w:type="pct"/>
            <w:vMerge/>
            <w:shd w:val="clear" w:color="auto" w:fill="auto"/>
            <w:vAlign w:val="center"/>
          </w:tcPr>
          <w:p w:rsidR="00384474" w:rsidRPr="005A3078" w:rsidRDefault="00384474" w:rsidP="00384474">
            <w:pPr>
              <w:jc w:val="center"/>
              <w:rPr>
                <w:bCs/>
                <w:sz w:val="24"/>
                <w:szCs w:val="24"/>
              </w:rPr>
            </w:pPr>
          </w:p>
        </w:tc>
      </w:tr>
      <w:tr w:rsidR="00E97B38" w:rsidRPr="005A3078" w:rsidTr="004E2420">
        <w:tc>
          <w:tcPr>
            <w:tcW w:w="339" w:type="pct"/>
            <w:shd w:val="clear" w:color="000000" w:fill="C5D9F1"/>
            <w:vAlign w:val="center"/>
            <w:hideMark/>
          </w:tcPr>
          <w:p w:rsidR="00E97B38" w:rsidRPr="005A3078" w:rsidRDefault="00E97B38" w:rsidP="00E97B38">
            <w:pPr>
              <w:jc w:val="center"/>
              <w:rPr>
                <w:b/>
                <w:bCs/>
                <w:sz w:val="24"/>
                <w:szCs w:val="24"/>
              </w:rPr>
            </w:pPr>
          </w:p>
        </w:tc>
        <w:tc>
          <w:tcPr>
            <w:tcW w:w="1963" w:type="pct"/>
            <w:shd w:val="clear" w:color="000000" w:fill="C5D9F1"/>
            <w:vAlign w:val="center"/>
            <w:hideMark/>
          </w:tcPr>
          <w:p w:rsidR="00E97B38" w:rsidRPr="005A3078" w:rsidRDefault="00E97B38" w:rsidP="00E97B38">
            <w:pPr>
              <w:jc w:val="center"/>
              <w:rPr>
                <w:b/>
                <w:bCs/>
                <w:sz w:val="24"/>
                <w:szCs w:val="24"/>
              </w:rPr>
            </w:pPr>
            <w:r w:rsidRPr="005A3078">
              <w:rPr>
                <w:b/>
                <w:bCs/>
                <w:sz w:val="24"/>
                <w:szCs w:val="24"/>
              </w:rPr>
              <w:t>Предложения по строительству, реконструкции и техническому перевооружению сетей водоснабжения</w:t>
            </w:r>
          </w:p>
        </w:tc>
        <w:tc>
          <w:tcPr>
            <w:tcW w:w="983" w:type="pct"/>
            <w:shd w:val="clear" w:color="000000" w:fill="C5D9F1"/>
            <w:vAlign w:val="center"/>
            <w:hideMark/>
          </w:tcPr>
          <w:p w:rsidR="00E97B38" w:rsidRPr="005A3078" w:rsidRDefault="00E97B38" w:rsidP="00E97B38">
            <w:pPr>
              <w:jc w:val="center"/>
              <w:rPr>
                <w:b/>
                <w:bCs/>
                <w:sz w:val="24"/>
                <w:szCs w:val="24"/>
              </w:rPr>
            </w:pPr>
          </w:p>
        </w:tc>
        <w:tc>
          <w:tcPr>
            <w:tcW w:w="1715" w:type="pct"/>
            <w:shd w:val="clear" w:color="000000" w:fill="C5D9F1"/>
            <w:vAlign w:val="center"/>
            <w:hideMark/>
          </w:tcPr>
          <w:p w:rsidR="00E97B38" w:rsidRPr="005A3078" w:rsidRDefault="00E97B38" w:rsidP="00E97B38">
            <w:pPr>
              <w:jc w:val="center"/>
              <w:rPr>
                <w:b/>
                <w:bCs/>
                <w:sz w:val="24"/>
                <w:szCs w:val="24"/>
              </w:rPr>
            </w:pPr>
          </w:p>
        </w:tc>
      </w:tr>
      <w:tr w:rsidR="00384474" w:rsidRPr="005A3078" w:rsidTr="004E2420">
        <w:tc>
          <w:tcPr>
            <w:tcW w:w="339" w:type="pct"/>
            <w:shd w:val="clear" w:color="auto" w:fill="auto"/>
            <w:vAlign w:val="center"/>
          </w:tcPr>
          <w:p w:rsidR="00384474" w:rsidRPr="005A3078" w:rsidRDefault="00384474" w:rsidP="00384474">
            <w:pPr>
              <w:jc w:val="center"/>
              <w:rPr>
                <w:sz w:val="24"/>
                <w:szCs w:val="24"/>
              </w:rPr>
            </w:pPr>
            <w:r>
              <w:rPr>
                <w:sz w:val="24"/>
                <w:szCs w:val="24"/>
              </w:rPr>
              <w:t>10</w:t>
            </w:r>
          </w:p>
        </w:tc>
        <w:tc>
          <w:tcPr>
            <w:tcW w:w="1963" w:type="pct"/>
            <w:vAlign w:val="center"/>
          </w:tcPr>
          <w:p w:rsidR="00384474" w:rsidRPr="00B647F2" w:rsidRDefault="00384474" w:rsidP="00384474">
            <w:pPr>
              <w:rPr>
                <w:sz w:val="24"/>
              </w:rPr>
            </w:pPr>
            <w:r w:rsidRPr="00B647F2">
              <w:rPr>
                <w:sz w:val="24"/>
              </w:rPr>
              <w:t>Прокладка новых сетей водоснабжения Ду=100</w:t>
            </w:r>
          </w:p>
        </w:tc>
        <w:tc>
          <w:tcPr>
            <w:tcW w:w="983" w:type="pct"/>
            <w:vAlign w:val="center"/>
          </w:tcPr>
          <w:p w:rsidR="00384474" w:rsidRPr="00B647F2" w:rsidRDefault="00384474" w:rsidP="00384474">
            <w:pPr>
              <w:jc w:val="center"/>
              <w:rPr>
                <w:sz w:val="24"/>
              </w:rPr>
            </w:pPr>
            <w:r w:rsidRPr="00B647F2">
              <w:rPr>
                <w:sz w:val="24"/>
              </w:rPr>
              <w:t>с. Леуши</w:t>
            </w:r>
          </w:p>
        </w:tc>
        <w:tc>
          <w:tcPr>
            <w:tcW w:w="1715" w:type="pct"/>
            <w:vMerge w:val="restart"/>
            <w:shd w:val="clear" w:color="auto" w:fill="auto"/>
            <w:vAlign w:val="center"/>
          </w:tcPr>
          <w:p w:rsidR="00384474" w:rsidRPr="005A3078" w:rsidRDefault="00384474" w:rsidP="00384474">
            <w:pPr>
              <w:jc w:val="center"/>
              <w:rPr>
                <w:bCs/>
                <w:sz w:val="24"/>
                <w:szCs w:val="24"/>
              </w:rPr>
            </w:pPr>
            <w:r w:rsidRPr="005A3078">
              <w:rPr>
                <w:bCs/>
                <w:sz w:val="24"/>
                <w:szCs w:val="24"/>
              </w:rPr>
              <w:t>Схема водоснабжения и водоотведения муниципального образования сельское поселение "Леуши" Кондинского района Тюменской области, утв. Постановлением Администрации сельского поселения Леуши Кондинского района ХМАО - Югры от 28.12.2015 № 216</w:t>
            </w:r>
          </w:p>
        </w:tc>
      </w:tr>
      <w:tr w:rsidR="00384474" w:rsidRPr="005A3078" w:rsidTr="004E2420">
        <w:tc>
          <w:tcPr>
            <w:tcW w:w="339" w:type="pct"/>
            <w:shd w:val="clear" w:color="auto" w:fill="auto"/>
            <w:vAlign w:val="center"/>
          </w:tcPr>
          <w:p w:rsidR="00384474" w:rsidRPr="005A3078" w:rsidRDefault="00384474" w:rsidP="00384474">
            <w:pPr>
              <w:jc w:val="center"/>
              <w:rPr>
                <w:sz w:val="24"/>
                <w:szCs w:val="24"/>
              </w:rPr>
            </w:pPr>
            <w:r>
              <w:rPr>
                <w:sz w:val="24"/>
                <w:szCs w:val="24"/>
              </w:rPr>
              <w:t>11</w:t>
            </w:r>
          </w:p>
        </w:tc>
        <w:tc>
          <w:tcPr>
            <w:tcW w:w="1963" w:type="pct"/>
            <w:vAlign w:val="center"/>
          </w:tcPr>
          <w:p w:rsidR="00384474" w:rsidRPr="00B647F2" w:rsidRDefault="00384474" w:rsidP="00384474">
            <w:pPr>
              <w:rPr>
                <w:sz w:val="24"/>
              </w:rPr>
            </w:pPr>
            <w:r w:rsidRPr="00B647F2">
              <w:rPr>
                <w:sz w:val="24"/>
              </w:rPr>
              <w:t>Реконструкция ветхих участков на водопроводных сетях Ду=50,80</w:t>
            </w:r>
          </w:p>
        </w:tc>
        <w:tc>
          <w:tcPr>
            <w:tcW w:w="983" w:type="pct"/>
            <w:vAlign w:val="center"/>
          </w:tcPr>
          <w:p w:rsidR="00384474" w:rsidRPr="00B647F2" w:rsidRDefault="00384474" w:rsidP="00384474">
            <w:pPr>
              <w:jc w:val="center"/>
              <w:rPr>
                <w:sz w:val="24"/>
              </w:rPr>
            </w:pPr>
            <w:r w:rsidRPr="00B647F2">
              <w:rPr>
                <w:sz w:val="24"/>
              </w:rPr>
              <w:t>с. Леуши</w:t>
            </w:r>
          </w:p>
        </w:tc>
        <w:tc>
          <w:tcPr>
            <w:tcW w:w="1715" w:type="pct"/>
            <w:vMerge/>
            <w:shd w:val="clear" w:color="auto" w:fill="auto"/>
            <w:vAlign w:val="center"/>
          </w:tcPr>
          <w:p w:rsidR="00384474" w:rsidRPr="005A3078" w:rsidRDefault="00384474" w:rsidP="00384474">
            <w:pPr>
              <w:jc w:val="center"/>
              <w:rPr>
                <w:sz w:val="24"/>
                <w:szCs w:val="24"/>
                <w:highlight w:val="yellow"/>
              </w:rPr>
            </w:pPr>
          </w:p>
        </w:tc>
      </w:tr>
      <w:tr w:rsidR="00384474" w:rsidRPr="005A3078" w:rsidTr="004E2420">
        <w:tc>
          <w:tcPr>
            <w:tcW w:w="339" w:type="pct"/>
            <w:shd w:val="clear" w:color="auto" w:fill="auto"/>
            <w:vAlign w:val="center"/>
          </w:tcPr>
          <w:p w:rsidR="00384474" w:rsidRPr="005A3078" w:rsidRDefault="00384474" w:rsidP="00384474">
            <w:pPr>
              <w:jc w:val="center"/>
              <w:rPr>
                <w:sz w:val="24"/>
                <w:szCs w:val="24"/>
              </w:rPr>
            </w:pPr>
            <w:r>
              <w:rPr>
                <w:sz w:val="24"/>
                <w:szCs w:val="24"/>
              </w:rPr>
              <w:t>12</w:t>
            </w:r>
          </w:p>
        </w:tc>
        <w:tc>
          <w:tcPr>
            <w:tcW w:w="1963" w:type="pct"/>
            <w:vAlign w:val="center"/>
          </w:tcPr>
          <w:p w:rsidR="00384474" w:rsidRPr="00B647F2" w:rsidRDefault="00384474" w:rsidP="00384474">
            <w:pPr>
              <w:rPr>
                <w:sz w:val="24"/>
              </w:rPr>
            </w:pPr>
            <w:r w:rsidRPr="00B647F2">
              <w:rPr>
                <w:sz w:val="24"/>
              </w:rPr>
              <w:t xml:space="preserve">Реконструкция пожарных гидрантов </w:t>
            </w:r>
          </w:p>
        </w:tc>
        <w:tc>
          <w:tcPr>
            <w:tcW w:w="983" w:type="pct"/>
            <w:vAlign w:val="center"/>
          </w:tcPr>
          <w:p w:rsidR="00384474" w:rsidRPr="00B647F2" w:rsidRDefault="00384474" w:rsidP="00384474">
            <w:pPr>
              <w:jc w:val="center"/>
              <w:rPr>
                <w:sz w:val="24"/>
              </w:rPr>
            </w:pPr>
            <w:r w:rsidRPr="00B647F2">
              <w:rPr>
                <w:sz w:val="24"/>
              </w:rPr>
              <w:t>сп. Леуши</w:t>
            </w:r>
          </w:p>
        </w:tc>
        <w:tc>
          <w:tcPr>
            <w:tcW w:w="1715" w:type="pct"/>
            <w:vMerge/>
            <w:shd w:val="clear" w:color="auto" w:fill="auto"/>
            <w:vAlign w:val="center"/>
          </w:tcPr>
          <w:p w:rsidR="00384474" w:rsidRPr="005A3078" w:rsidRDefault="00384474" w:rsidP="00384474">
            <w:pPr>
              <w:jc w:val="center"/>
              <w:rPr>
                <w:sz w:val="24"/>
                <w:szCs w:val="24"/>
                <w:highlight w:val="yellow"/>
              </w:rPr>
            </w:pPr>
          </w:p>
        </w:tc>
      </w:tr>
      <w:tr w:rsidR="00384474" w:rsidRPr="005A3078" w:rsidTr="004E2420">
        <w:tc>
          <w:tcPr>
            <w:tcW w:w="339" w:type="pct"/>
            <w:shd w:val="clear" w:color="auto" w:fill="auto"/>
            <w:vAlign w:val="center"/>
          </w:tcPr>
          <w:p w:rsidR="00384474" w:rsidRPr="005A3078" w:rsidRDefault="00384474" w:rsidP="00384474">
            <w:pPr>
              <w:jc w:val="center"/>
              <w:rPr>
                <w:sz w:val="24"/>
                <w:szCs w:val="24"/>
              </w:rPr>
            </w:pPr>
            <w:r>
              <w:rPr>
                <w:sz w:val="24"/>
                <w:szCs w:val="24"/>
              </w:rPr>
              <w:t>13</w:t>
            </w:r>
          </w:p>
        </w:tc>
        <w:tc>
          <w:tcPr>
            <w:tcW w:w="1963" w:type="pct"/>
            <w:vAlign w:val="center"/>
          </w:tcPr>
          <w:p w:rsidR="00384474" w:rsidRPr="00B647F2" w:rsidRDefault="00384474" w:rsidP="00384474">
            <w:pPr>
              <w:rPr>
                <w:sz w:val="24"/>
              </w:rPr>
            </w:pPr>
            <w:r w:rsidRPr="00B647F2">
              <w:rPr>
                <w:sz w:val="24"/>
              </w:rPr>
              <w:t>Установка и замена задвижек на магистральных сетях</w:t>
            </w:r>
          </w:p>
        </w:tc>
        <w:tc>
          <w:tcPr>
            <w:tcW w:w="983" w:type="pct"/>
            <w:vAlign w:val="center"/>
          </w:tcPr>
          <w:p w:rsidR="00384474" w:rsidRPr="00B647F2" w:rsidRDefault="00384474" w:rsidP="00384474">
            <w:pPr>
              <w:jc w:val="center"/>
              <w:rPr>
                <w:sz w:val="24"/>
              </w:rPr>
            </w:pPr>
            <w:r w:rsidRPr="00B647F2">
              <w:rPr>
                <w:sz w:val="24"/>
              </w:rPr>
              <w:t>сп. Леуши</w:t>
            </w:r>
          </w:p>
        </w:tc>
        <w:tc>
          <w:tcPr>
            <w:tcW w:w="1715" w:type="pct"/>
            <w:vMerge/>
            <w:shd w:val="clear" w:color="auto" w:fill="auto"/>
            <w:vAlign w:val="center"/>
          </w:tcPr>
          <w:p w:rsidR="00384474" w:rsidRPr="005A3078" w:rsidRDefault="00384474" w:rsidP="00384474">
            <w:pPr>
              <w:jc w:val="center"/>
              <w:rPr>
                <w:sz w:val="24"/>
                <w:szCs w:val="24"/>
                <w:highlight w:val="yellow"/>
              </w:rPr>
            </w:pPr>
          </w:p>
        </w:tc>
      </w:tr>
      <w:tr w:rsidR="00384474" w:rsidRPr="005A3078" w:rsidTr="004E2420">
        <w:tc>
          <w:tcPr>
            <w:tcW w:w="339" w:type="pct"/>
            <w:shd w:val="clear" w:color="auto" w:fill="auto"/>
            <w:vAlign w:val="center"/>
          </w:tcPr>
          <w:p w:rsidR="00384474" w:rsidRPr="005A3078" w:rsidRDefault="00384474" w:rsidP="00384474">
            <w:pPr>
              <w:jc w:val="center"/>
              <w:rPr>
                <w:sz w:val="24"/>
                <w:szCs w:val="24"/>
              </w:rPr>
            </w:pPr>
            <w:r>
              <w:rPr>
                <w:sz w:val="24"/>
                <w:szCs w:val="24"/>
              </w:rPr>
              <w:t>14</w:t>
            </w:r>
          </w:p>
        </w:tc>
        <w:tc>
          <w:tcPr>
            <w:tcW w:w="1963" w:type="pct"/>
            <w:vAlign w:val="center"/>
          </w:tcPr>
          <w:p w:rsidR="00384474" w:rsidRPr="00B647F2" w:rsidRDefault="00384474" w:rsidP="00384474">
            <w:pPr>
              <w:rPr>
                <w:color w:val="000000"/>
                <w:sz w:val="24"/>
              </w:rPr>
            </w:pPr>
            <w:r w:rsidRPr="00B647F2">
              <w:rPr>
                <w:color w:val="000000"/>
                <w:sz w:val="24"/>
              </w:rPr>
              <w:t>Реконструкция сетей водоснабжения по</w:t>
            </w:r>
            <w:r w:rsidRPr="00B647F2">
              <w:rPr>
                <w:color w:val="000000"/>
                <w:sz w:val="24"/>
              </w:rPr>
              <w:br/>
              <w:t>ул. Учительская, ПВХ Ø 63 мм</w:t>
            </w:r>
          </w:p>
        </w:tc>
        <w:tc>
          <w:tcPr>
            <w:tcW w:w="983" w:type="pct"/>
            <w:vAlign w:val="center"/>
          </w:tcPr>
          <w:p w:rsidR="00384474" w:rsidRPr="00B647F2" w:rsidRDefault="00384474" w:rsidP="00384474">
            <w:pPr>
              <w:jc w:val="center"/>
              <w:rPr>
                <w:sz w:val="24"/>
              </w:rPr>
            </w:pPr>
            <w:r w:rsidRPr="00B647F2">
              <w:rPr>
                <w:sz w:val="24"/>
              </w:rPr>
              <w:t>с. Леуши</w:t>
            </w:r>
          </w:p>
        </w:tc>
        <w:tc>
          <w:tcPr>
            <w:tcW w:w="1715" w:type="pct"/>
            <w:vMerge w:val="restart"/>
            <w:shd w:val="clear" w:color="auto" w:fill="auto"/>
            <w:vAlign w:val="center"/>
          </w:tcPr>
          <w:p w:rsidR="00384474" w:rsidRPr="005A3078" w:rsidRDefault="00384474" w:rsidP="00384474">
            <w:pPr>
              <w:jc w:val="center"/>
              <w:rPr>
                <w:sz w:val="24"/>
                <w:szCs w:val="24"/>
                <w:highlight w:val="yellow"/>
              </w:rPr>
            </w:pPr>
            <w:r w:rsidRPr="005A3078">
              <w:rPr>
                <w:sz w:val="24"/>
                <w:szCs w:val="24"/>
              </w:rPr>
              <w:t>Производственная программа ООО "Междуреченские коммунальные системы" по оказанию услуг водоснабжения на 2017-2019 гг.</w:t>
            </w:r>
          </w:p>
        </w:tc>
      </w:tr>
      <w:tr w:rsidR="00384474" w:rsidRPr="005A3078" w:rsidTr="004E2420">
        <w:tc>
          <w:tcPr>
            <w:tcW w:w="339" w:type="pct"/>
            <w:shd w:val="clear" w:color="auto" w:fill="auto"/>
            <w:vAlign w:val="center"/>
          </w:tcPr>
          <w:p w:rsidR="00384474" w:rsidRPr="005A3078" w:rsidRDefault="00384474" w:rsidP="00384474">
            <w:pPr>
              <w:jc w:val="center"/>
              <w:rPr>
                <w:sz w:val="24"/>
                <w:szCs w:val="24"/>
              </w:rPr>
            </w:pPr>
            <w:r>
              <w:rPr>
                <w:sz w:val="24"/>
                <w:szCs w:val="24"/>
              </w:rPr>
              <w:t>15</w:t>
            </w:r>
          </w:p>
        </w:tc>
        <w:tc>
          <w:tcPr>
            <w:tcW w:w="1963" w:type="pct"/>
            <w:vAlign w:val="center"/>
          </w:tcPr>
          <w:p w:rsidR="00384474" w:rsidRPr="00B647F2" w:rsidRDefault="00384474" w:rsidP="00384474">
            <w:pPr>
              <w:rPr>
                <w:sz w:val="24"/>
              </w:rPr>
            </w:pPr>
            <w:r w:rsidRPr="00B647F2">
              <w:rPr>
                <w:sz w:val="24"/>
              </w:rPr>
              <w:t xml:space="preserve">Реконструкция сетей водоснабжения по </w:t>
            </w:r>
            <w:r w:rsidRPr="00B647F2">
              <w:rPr>
                <w:sz w:val="24"/>
              </w:rPr>
              <w:br/>
              <w:t>ул. Волгоградская, ПХВ Ø 100 мм</w:t>
            </w:r>
          </w:p>
        </w:tc>
        <w:tc>
          <w:tcPr>
            <w:tcW w:w="983" w:type="pct"/>
            <w:vAlign w:val="center"/>
          </w:tcPr>
          <w:p w:rsidR="00384474" w:rsidRPr="00B647F2" w:rsidRDefault="00384474" w:rsidP="00384474">
            <w:pPr>
              <w:jc w:val="center"/>
              <w:rPr>
                <w:sz w:val="24"/>
              </w:rPr>
            </w:pPr>
            <w:r w:rsidRPr="00B647F2">
              <w:rPr>
                <w:sz w:val="24"/>
              </w:rPr>
              <w:t>с. Леуши</w:t>
            </w:r>
          </w:p>
        </w:tc>
        <w:tc>
          <w:tcPr>
            <w:tcW w:w="1715" w:type="pct"/>
            <w:vMerge/>
            <w:shd w:val="clear" w:color="auto" w:fill="auto"/>
            <w:vAlign w:val="center"/>
          </w:tcPr>
          <w:p w:rsidR="00384474" w:rsidRPr="005A3078" w:rsidRDefault="00384474" w:rsidP="00384474">
            <w:pPr>
              <w:jc w:val="center"/>
              <w:rPr>
                <w:sz w:val="24"/>
                <w:szCs w:val="24"/>
                <w:highlight w:val="yellow"/>
              </w:rPr>
            </w:pPr>
          </w:p>
        </w:tc>
      </w:tr>
      <w:tr w:rsidR="00384474" w:rsidRPr="005A3078" w:rsidTr="004E2420">
        <w:tc>
          <w:tcPr>
            <w:tcW w:w="339" w:type="pct"/>
            <w:shd w:val="clear" w:color="auto" w:fill="auto"/>
            <w:vAlign w:val="center"/>
          </w:tcPr>
          <w:p w:rsidR="00384474" w:rsidRPr="005A3078" w:rsidRDefault="00384474" w:rsidP="00384474">
            <w:pPr>
              <w:jc w:val="center"/>
              <w:rPr>
                <w:sz w:val="24"/>
                <w:szCs w:val="24"/>
              </w:rPr>
            </w:pPr>
            <w:r w:rsidRPr="005A3078">
              <w:rPr>
                <w:sz w:val="24"/>
                <w:szCs w:val="24"/>
              </w:rPr>
              <w:t>1</w:t>
            </w:r>
            <w:r>
              <w:rPr>
                <w:sz w:val="24"/>
                <w:szCs w:val="24"/>
              </w:rPr>
              <w:t>6</w:t>
            </w:r>
          </w:p>
        </w:tc>
        <w:tc>
          <w:tcPr>
            <w:tcW w:w="1963" w:type="pct"/>
            <w:vAlign w:val="center"/>
          </w:tcPr>
          <w:p w:rsidR="00384474" w:rsidRPr="00B647F2" w:rsidRDefault="00384474" w:rsidP="00384474">
            <w:pPr>
              <w:rPr>
                <w:sz w:val="24"/>
              </w:rPr>
            </w:pPr>
            <w:r w:rsidRPr="00B647F2">
              <w:rPr>
                <w:sz w:val="24"/>
              </w:rPr>
              <w:t>Реконструкция подземных сетей теплоснабжения от котельной № 10 до перекрестка ул. Центральная- ул. Космонавтов, ППП Ø 89 мм</w:t>
            </w:r>
          </w:p>
        </w:tc>
        <w:tc>
          <w:tcPr>
            <w:tcW w:w="983" w:type="pct"/>
            <w:vAlign w:val="center"/>
          </w:tcPr>
          <w:p w:rsidR="00384474" w:rsidRPr="00B647F2" w:rsidRDefault="00384474" w:rsidP="00384474">
            <w:pPr>
              <w:jc w:val="center"/>
              <w:rPr>
                <w:sz w:val="24"/>
              </w:rPr>
            </w:pPr>
            <w:r w:rsidRPr="00B647F2">
              <w:rPr>
                <w:sz w:val="24"/>
              </w:rPr>
              <w:t>п. Лиственичный</w:t>
            </w:r>
          </w:p>
        </w:tc>
        <w:tc>
          <w:tcPr>
            <w:tcW w:w="1715" w:type="pct"/>
            <w:vMerge/>
            <w:shd w:val="clear" w:color="auto" w:fill="auto"/>
            <w:vAlign w:val="center"/>
          </w:tcPr>
          <w:p w:rsidR="00384474" w:rsidRPr="005A3078" w:rsidRDefault="00384474" w:rsidP="00384474">
            <w:pPr>
              <w:jc w:val="center"/>
              <w:rPr>
                <w:sz w:val="24"/>
                <w:szCs w:val="24"/>
                <w:highlight w:val="yellow"/>
              </w:rPr>
            </w:pPr>
          </w:p>
        </w:tc>
      </w:tr>
      <w:tr w:rsidR="00384474" w:rsidRPr="005A3078" w:rsidTr="004E2420">
        <w:tc>
          <w:tcPr>
            <w:tcW w:w="339" w:type="pct"/>
            <w:shd w:val="clear" w:color="auto" w:fill="auto"/>
            <w:vAlign w:val="center"/>
          </w:tcPr>
          <w:p w:rsidR="00384474" w:rsidRPr="005A3078" w:rsidRDefault="00384474" w:rsidP="00384474">
            <w:pPr>
              <w:jc w:val="center"/>
              <w:rPr>
                <w:sz w:val="24"/>
                <w:szCs w:val="24"/>
              </w:rPr>
            </w:pPr>
            <w:r>
              <w:rPr>
                <w:sz w:val="24"/>
                <w:szCs w:val="24"/>
              </w:rPr>
              <w:t>17</w:t>
            </w:r>
          </w:p>
        </w:tc>
        <w:tc>
          <w:tcPr>
            <w:tcW w:w="1963" w:type="pct"/>
            <w:vAlign w:val="center"/>
          </w:tcPr>
          <w:p w:rsidR="00384474" w:rsidRPr="00B647F2" w:rsidRDefault="00384474" w:rsidP="00384474">
            <w:pPr>
              <w:rPr>
                <w:sz w:val="24"/>
              </w:rPr>
            </w:pPr>
            <w:r w:rsidRPr="00B647F2">
              <w:rPr>
                <w:sz w:val="24"/>
              </w:rPr>
              <w:t xml:space="preserve">Ремонт ВК (водяного колодца) по </w:t>
            </w:r>
            <w:r w:rsidRPr="00B647F2">
              <w:rPr>
                <w:sz w:val="24"/>
              </w:rPr>
              <w:br/>
              <w:t xml:space="preserve">ул. Космонавтов </w:t>
            </w:r>
          </w:p>
        </w:tc>
        <w:tc>
          <w:tcPr>
            <w:tcW w:w="983" w:type="pct"/>
            <w:vAlign w:val="center"/>
          </w:tcPr>
          <w:p w:rsidR="00384474" w:rsidRPr="00B647F2" w:rsidRDefault="00384474" w:rsidP="00384474">
            <w:pPr>
              <w:jc w:val="center"/>
              <w:rPr>
                <w:sz w:val="24"/>
              </w:rPr>
            </w:pPr>
            <w:r w:rsidRPr="00B647F2">
              <w:rPr>
                <w:sz w:val="24"/>
              </w:rPr>
              <w:t>п. Лиственичный</w:t>
            </w:r>
          </w:p>
        </w:tc>
        <w:tc>
          <w:tcPr>
            <w:tcW w:w="1715" w:type="pct"/>
            <w:vMerge/>
            <w:shd w:val="clear" w:color="auto" w:fill="auto"/>
            <w:vAlign w:val="center"/>
          </w:tcPr>
          <w:p w:rsidR="00384474" w:rsidRPr="005A3078" w:rsidRDefault="00384474" w:rsidP="00384474">
            <w:pPr>
              <w:jc w:val="center"/>
              <w:rPr>
                <w:sz w:val="24"/>
                <w:szCs w:val="24"/>
                <w:highlight w:val="yellow"/>
              </w:rPr>
            </w:pPr>
          </w:p>
        </w:tc>
      </w:tr>
      <w:tr w:rsidR="00384474" w:rsidRPr="005A3078" w:rsidTr="004E2420">
        <w:tc>
          <w:tcPr>
            <w:tcW w:w="339" w:type="pct"/>
            <w:shd w:val="clear" w:color="auto" w:fill="auto"/>
            <w:vAlign w:val="center"/>
          </w:tcPr>
          <w:p w:rsidR="00384474" w:rsidRPr="005A3078" w:rsidRDefault="00384474" w:rsidP="00384474">
            <w:pPr>
              <w:jc w:val="center"/>
              <w:rPr>
                <w:sz w:val="24"/>
                <w:szCs w:val="24"/>
              </w:rPr>
            </w:pPr>
            <w:r>
              <w:rPr>
                <w:sz w:val="24"/>
                <w:szCs w:val="24"/>
              </w:rPr>
              <w:t>18</w:t>
            </w:r>
          </w:p>
        </w:tc>
        <w:tc>
          <w:tcPr>
            <w:tcW w:w="1963" w:type="pct"/>
            <w:vAlign w:val="center"/>
          </w:tcPr>
          <w:p w:rsidR="00384474" w:rsidRPr="00B647F2" w:rsidRDefault="00384474" w:rsidP="00384474">
            <w:pPr>
              <w:rPr>
                <w:sz w:val="24"/>
              </w:rPr>
            </w:pPr>
            <w:r w:rsidRPr="00B647F2">
              <w:rPr>
                <w:sz w:val="24"/>
              </w:rPr>
              <w:t>Ремонт ВК (водяного колодца) по</w:t>
            </w:r>
            <w:r w:rsidRPr="00B647F2">
              <w:rPr>
                <w:sz w:val="24"/>
              </w:rPr>
              <w:br/>
              <w:t xml:space="preserve"> ул. Комсомольская</w:t>
            </w:r>
          </w:p>
        </w:tc>
        <w:tc>
          <w:tcPr>
            <w:tcW w:w="983" w:type="pct"/>
            <w:vAlign w:val="center"/>
          </w:tcPr>
          <w:p w:rsidR="00384474" w:rsidRPr="00B647F2" w:rsidRDefault="00384474" w:rsidP="00384474">
            <w:pPr>
              <w:jc w:val="center"/>
              <w:rPr>
                <w:sz w:val="24"/>
              </w:rPr>
            </w:pPr>
            <w:r w:rsidRPr="00B647F2">
              <w:rPr>
                <w:sz w:val="24"/>
              </w:rPr>
              <w:t>п. Лиственичный</w:t>
            </w:r>
          </w:p>
        </w:tc>
        <w:tc>
          <w:tcPr>
            <w:tcW w:w="1715" w:type="pct"/>
            <w:vMerge/>
            <w:shd w:val="clear" w:color="auto" w:fill="auto"/>
            <w:vAlign w:val="center"/>
          </w:tcPr>
          <w:p w:rsidR="00384474" w:rsidRPr="005A3078" w:rsidRDefault="00384474" w:rsidP="00384474">
            <w:pPr>
              <w:jc w:val="center"/>
              <w:rPr>
                <w:sz w:val="24"/>
                <w:szCs w:val="24"/>
                <w:highlight w:val="yellow"/>
              </w:rPr>
            </w:pPr>
          </w:p>
        </w:tc>
      </w:tr>
      <w:tr w:rsidR="00384474" w:rsidRPr="005A3078" w:rsidTr="004E2420">
        <w:tc>
          <w:tcPr>
            <w:tcW w:w="339" w:type="pct"/>
            <w:shd w:val="clear" w:color="auto" w:fill="auto"/>
            <w:vAlign w:val="center"/>
          </w:tcPr>
          <w:p w:rsidR="00384474" w:rsidRPr="005A3078" w:rsidRDefault="00384474" w:rsidP="00384474">
            <w:pPr>
              <w:jc w:val="center"/>
              <w:rPr>
                <w:sz w:val="24"/>
                <w:szCs w:val="24"/>
              </w:rPr>
            </w:pPr>
            <w:r>
              <w:rPr>
                <w:sz w:val="24"/>
                <w:szCs w:val="24"/>
              </w:rPr>
              <w:t>19</w:t>
            </w:r>
          </w:p>
        </w:tc>
        <w:tc>
          <w:tcPr>
            <w:tcW w:w="1963" w:type="pct"/>
            <w:vAlign w:val="center"/>
          </w:tcPr>
          <w:p w:rsidR="00384474" w:rsidRPr="00B647F2" w:rsidRDefault="00384474" w:rsidP="00384474">
            <w:pPr>
              <w:rPr>
                <w:sz w:val="24"/>
              </w:rPr>
            </w:pPr>
            <w:r w:rsidRPr="00B647F2">
              <w:rPr>
                <w:sz w:val="24"/>
              </w:rPr>
              <w:t>Ремонт павильона (водоразборной колонки) по ул. Волгоградская</w:t>
            </w:r>
          </w:p>
        </w:tc>
        <w:tc>
          <w:tcPr>
            <w:tcW w:w="983" w:type="pct"/>
            <w:vAlign w:val="center"/>
          </w:tcPr>
          <w:p w:rsidR="00384474" w:rsidRPr="00B647F2" w:rsidRDefault="00384474" w:rsidP="00384474">
            <w:pPr>
              <w:jc w:val="center"/>
              <w:rPr>
                <w:sz w:val="24"/>
              </w:rPr>
            </w:pPr>
            <w:r w:rsidRPr="00B647F2">
              <w:rPr>
                <w:sz w:val="24"/>
              </w:rPr>
              <w:t>с. Леуши</w:t>
            </w:r>
          </w:p>
        </w:tc>
        <w:tc>
          <w:tcPr>
            <w:tcW w:w="1715" w:type="pct"/>
            <w:vMerge/>
            <w:shd w:val="clear" w:color="auto" w:fill="auto"/>
            <w:vAlign w:val="center"/>
          </w:tcPr>
          <w:p w:rsidR="00384474" w:rsidRPr="005A3078" w:rsidRDefault="00384474" w:rsidP="00384474">
            <w:pPr>
              <w:jc w:val="center"/>
              <w:rPr>
                <w:sz w:val="24"/>
                <w:szCs w:val="24"/>
                <w:highlight w:val="yellow"/>
              </w:rPr>
            </w:pPr>
          </w:p>
        </w:tc>
      </w:tr>
      <w:tr w:rsidR="00384474" w:rsidRPr="005A3078" w:rsidTr="004E2420">
        <w:tc>
          <w:tcPr>
            <w:tcW w:w="339" w:type="pct"/>
            <w:shd w:val="clear" w:color="auto" w:fill="auto"/>
            <w:vAlign w:val="center"/>
          </w:tcPr>
          <w:p w:rsidR="00384474" w:rsidRPr="005A3078" w:rsidRDefault="00384474" w:rsidP="00384474">
            <w:pPr>
              <w:jc w:val="center"/>
              <w:rPr>
                <w:sz w:val="24"/>
                <w:szCs w:val="24"/>
              </w:rPr>
            </w:pPr>
            <w:r>
              <w:rPr>
                <w:sz w:val="24"/>
                <w:szCs w:val="24"/>
              </w:rPr>
              <w:t>20</w:t>
            </w:r>
          </w:p>
        </w:tc>
        <w:tc>
          <w:tcPr>
            <w:tcW w:w="1963" w:type="pct"/>
            <w:vAlign w:val="center"/>
          </w:tcPr>
          <w:p w:rsidR="00384474" w:rsidRPr="00B647F2" w:rsidRDefault="00384474" w:rsidP="00384474">
            <w:pPr>
              <w:rPr>
                <w:sz w:val="24"/>
              </w:rPr>
            </w:pPr>
            <w:r w:rsidRPr="00B647F2">
              <w:rPr>
                <w:sz w:val="24"/>
              </w:rPr>
              <w:t>Ремонт</w:t>
            </w:r>
            <w:bookmarkStart w:id="1148" w:name="_GoBack"/>
            <w:bookmarkEnd w:id="1148"/>
            <w:r w:rsidRPr="00B647F2">
              <w:rPr>
                <w:sz w:val="24"/>
              </w:rPr>
              <w:t xml:space="preserve"> павильонов (водоразборных колонок) по ул. Советская</w:t>
            </w:r>
          </w:p>
        </w:tc>
        <w:tc>
          <w:tcPr>
            <w:tcW w:w="983" w:type="pct"/>
            <w:vAlign w:val="center"/>
          </w:tcPr>
          <w:p w:rsidR="00384474" w:rsidRPr="00B647F2" w:rsidRDefault="00384474" w:rsidP="00384474">
            <w:pPr>
              <w:jc w:val="center"/>
              <w:rPr>
                <w:sz w:val="24"/>
              </w:rPr>
            </w:pPr>
            <w:r w:rsidRPr="00B647F2">
              <w:rPr>
                <w:sz w:val="24"/>
              </w:rPr>
              <w:t>с. Леуши</w:t>
            </w:r>
          </w:p>
        </w:tc>
        <w:tc>
          <w:tcPr>
            <w:tcW w:w="1715" w:type="pct"/>
            <w:vMerge/>
            <w:shd w:val="clear" w:color="auto" w:fill="auto"/>
            <w:vAlign w:val="center"/>
          </w:tcPr>
          <w:p w:rsidR="00384474" w:rsidRPr="005A3078" w:rsidRDefault="00384474" w:rsidP="00384474">
            <w:pPr>
              <w:jc w:val="center"/>
              <w:rPr>
                <w:sz w:val="24"/>
                <w:szCs w:val="24"/>
                <w:highlight w:val="yellow"/>
              </w:rPr>
            </w:pPr>
          </w:p>
        </w:tc>
      </w:tr>
      <w:bookmarkEnd w:id="1147"/>
    </w:tbl>
    <w:p w:rsidR="005A3078" w:rsidRDefault="005A3078" w:rsidP="00B239BD">
      <w:pPr>
        <w:tabs>
          <w:tab w:val="left" w:pos="1418"/>
        </w:tabs>
        <w:ind w:firstLine="709"/>
        <w:jc w:val="both"/>
        <w:rPr>
          <w:bCs/>
          <w:iCs/>
          <w:color w:val="000000" w:themeColor="text1"/>
          <w:sz w:val="28"/>
          <w:szCs w:val="28"/>
        </w:rPr>
      </w:pPr>
    </w:p>
    <w:p w:rsidR="00B239BD" w:rsidRPr="00A46F39" w:rsidRDefault="00B239BD" w:rsidP="00B239BD">
      <w:pPr>
        <w:tabs>
          <w:tab w:val="left" w:pos="1418"/>
        </w:tabs>
        <w:ind w:firstLine="709"/>
        <w:jc w:val="both"/>
        <w:rPr>
          <w:bCs/>
          <w:iCs/>
          <w:color w:val="000000" w:themeColor="text1"/>
          <w:sz w:val="28"/>
          <w:szCs w:val="28"/>
        </w:rPr>
      </w:pPr>
      <w:r w:rsidRPr="00A46F39">
        <w:rPr>
          <w:bCs/>
          <w:iCs/>
          <w:color w:val="000000" w:themeColor="text1"/>
          <w:sz w:val="28"/>
          <w:szCs w:val="28"/>
        </w:rPr>
        <w:t>Основные технич</w:t>
      </w:r>
      <w:r w:rsidR="005A3078">
        <w:rPr>
          <w:bCs/>
          <w:iCs/>
          <w:color w:val="000000" w:themeColor="text1"/>
          <w:sz w:val="28"/>
          <w:szCs w:val="28"/>
        </w:rPr>
        <w:t>еские характеристики мероприятий</w:t>
      </w:r>
      <w:r w:rsidRPr="00A46F39">
        <w:rPr>
          <w:bCs/>
          <w:iCs/>
          <w:color w:val="000000" w:themeColor="text1"/>
          <w:sz w:val="28"/>
          <w:szCs w:val="28"/>
        </w:rPr>
        <w:t>, влияющие на срок реализации и объем финансирования (протяженность, количество, мощность и т.д.), сроки реализации мероприятий и инвестиционных проектов, необходимые капитальные за</w:t>
      </w:r>
      <w:r w:rsidR="00A46F39" w:rsidRPr="00A46F39">
        <w:rPr>
          <w:bCs/>
          <w:iCs/>
          <w:color w:val="000000" w:themeColor="text1"/>
          <w:sz w:val="28"/>
          <w:szCs w:val="28"/>
        </w:rPr>
        <w:t>траты</w:t>
      </w:r>
      <w:r w:rsidR="006E235B">
        <w:rPr>
          <w:bCs/>
          <w:iCs/>
          <w:color w:val="000000" w:themeColor="text1"/>
          <w:sz w:val="28"/>
          <w:szCs w:val="28"/>
        </w:rPr>
        <w:t>,</w:t>
      </w:r>
      <w:r w:rsidR="00A46F39" w:rsidRPr="00A46F39">
        <w:rPr>
          <w:bCs/>
          <w:iCs/>
          <w:color w:val="000000" w:themeColor="text1"/>
          <w:sz w:val="28"/>
          <w:szCs w:val="28"/>
        </w:rPr>
        <w:t xml:space="preserve"> приведены в Приложении </w:t>
      </w:r>
      <w:r w:rsidR="00A94119">
        <w:rPr>
          <w:bCs/>
          <w:iCs/>
          <w:color w:val="000000" w:themeColor="text1"/>
          <w:sz w:val="28"/>
          <w:szCs w:val="28"/>
        </w:rPr>
        <w:t>1</w:t>
      </w:r>
      <w:r w:rsidR="00A46F39" w:rsidRPr="00A46F39">
        <w:rPr>
          <w:bCs/>
          <w:iCs/>
          <w:color w:val="000000" w:themeColor="text1"/>
          <w:sz w:val="28"/>
          <w:szCs w:val="28"/>
        </w:rPr>
        <w:t xml:space="preserve"> </w:t>
      </w:r>
      <w:r w:rsidRPr="00A46F39">
        <w:rPr>
          <w:bCs/>
          <w:iCs/>
          <w:color w:val="000000" w:themeColor="text1"/>
          <w:sz w:val="28"/>
          <w:szCs w:val="28"/>
        </w:rPr>
        <w:t>к Обосновывающим материалам.</w:t>
      </w:r>
    </w:p>
    <w:p w:rsidR="00B239BD" w:rsidRPr="00A46F39" w:rsidRDefault="00B239BD" w:rsidP="00B239BD">
      <w:pPr>
        <w:tabs>
          <w:tab w:val="left" w:pos="1418"/>
        </w:tabs>
        <w:ind w:firstLine="709"/>
        <w:jc w:val="both"/>
        <w:rPr>
          <w:bCs/>
          <w:iCs/>
          <w:sz w:val="28"/>
          <w:szCs w:val="28"/>
        </w:rPr>
      </w:pPr>
      <w:r w:rsidRPr="00A46F39">
        <w:rPr>
          <w:bCs/>
          <w:iCs/>
          <w:sz w:val="28"/>
          <w:szCs w:val="28"/>
        </w:rPr>
        <w:t>Мероприятия и инвестиционные проекты (группы аналогичных мероприятий) сформированы в блоки по целям и ожидаемым результатам.</w:t>
      </w:r>
    </w:p>
    <w:p w:rsidR="00B239BD" w:rsidRPr="00A46F39" w:rsidRDefault="00B239BD" w:rsidP="00B239BD">
      <w:pPr>
        <w:ind w:firstLine="709"/>
        <w:jc w:val="both"/>
        <w:rPr>
          <w:sz w:val="28"/>
          <w:szCs w:val="28"/>
        </w:rPr>
      </w:pPr>
      <w:r w:rsidRPr="00A46F39">
        <w:rPr>
          <w:bCs/>
          <w:iCs/>
          <w:sz w:val="28"/>
          <w:szCs w:val="28"/>
        </w:rPr>
        <w:t xml:space="preserve">Технические и технико-экономические параметры мероприятий и инвестиционных проектов, в т.ч. ожидаемые эффекты с выделением каждого из ожидаемых эффектов и количественное их определение, сроки получения эффектов, </w:t>
      </w:r>
      <w:r w:rsidRPr="00A46F39">
        <w:rPr>
          <w:bCs/>
          <w:iCs/>
          <w:sz w:val="28"/>
          <w:szCs w:val="28"/>
        </w:rPr>
        <w:lastRenderedPageBreak/>
        <w:t xml:space="preserve">сроки окупаемости, </w:t>
      </w:r>
      <w:r w:rsidRPr="00A46F39">
        <w:rPr>
          <w:sz w:val="28"/>
          <w:szCs w:val="28"/>
        </w:rPr>
        <w:t>должны быть определены дополнительно при разработке проектно-сметной документации на объект, планируемый к внедрению. Технические параметры, принятые при разработке проектных решений, должны соответствовать установленным нормам и требованиям действующего законодательства.</w:t>
      </w:r>
    </w:p>
    <w:p w:rsidR="00B239BD" w:rsidRPr="008D7160" w:rsidRDefault="00B239BD" w:rsidP="00B239BD">
      <w:pPr>
        <w:ind w:firstLine="709"/>
        <w:jc w:val="both"/>
        <w:rPr>
          <w:bCs/>
          <w:iCs/>
          <w:sz w:val="28"/>
          <w:szCs w:val="28"/>
        </w:rPr>
      </w:pPr>
      <w:r w:rsidRPr="00A46F39">
        <w:rPr>
          <w:bCs/>
          <w:iCs/>
          <w:sz w:val="28"/>
          <w:szCs w:val="28"/>
        </w:rPr>
        <w:t xml:space="preserve">Часть мероприятий и инвестиционных проектов (организационные, беззатратные и малозатратные) непосредственного эффекта в стоимостном выражении не дают, но их реализация обеспечивает оптимизацию систем коммунальной инфраструктуры и создание условий и стимулов для рационального потребления топливно-энергетических ресурсов, повышение надежности работы системы и улучшения качества и доступности услуг для потребителей, снижение негативного воздействия на </w:t>
      </w:r>
      <w:r w:rsidRPr="008D7160">
        <w:rPr>
          <w:bCs/>
          <w:iCs/>
          <w:sz w:val="28"/>
          <w:szCs w:val="28"/>
        </w:rPr>
        <w:t xml:space="preserve">окружающую среду. </w:t>
      </w:r>
    </w:p>
    <w:p w:rsidR="00B239BD" w:rsidRPr="00F554A6" w:rsidRDefault="00B239BD" w:rsidP="00B239BD">
      <w:pPr>
        <w:ind w:firstLine="709"/>
        <w:jc w:val="both"/>
        <w:rPr>
          <w:bCs/>
          <w:iCs/>
          <w:sz w:val="28"/>
          <w:szCs w:val="28"/>
          <w:highlight w:val="magenta"/>
        </w:rPr>
      </w:pPr>
      <w:r w:rsidRPr="008D7160">
        <w:rPr>
          <w:bCs/>
          <w:iCs/>
          <w:sz w:val="28"/>
          <w:szCs w:val="28"/>
        </w:rPr>
        <w:t xml:space="preserve">Общий объем финансирования по перечню мероприятий и инвестиционных проектов по системе </w:t>
      </w:r>
      <w:r w:rsidRPr="00384474">
        <w:rPr>
          <w:bCs/>
          <w:iCs/>
          <w:sz w:val="28"/>
          <w:szCs w:val="28"/>
        </w:rPr>
        <w:t xml:space="preserve">водоснабжения составляет </w:t>
      </w:r>
      <w:r w:rsidR="00384474" w:rsidRPr="00384474">
        <w:rPr>
          <w:b/>
          <w:bCs/>
          <w:iCs/>
          <w:sz w:val="28"/>
          <w:szCs w:val="28"/>
        </w:rPr>
        <w:t>301,96</w:t>
      </w:r>
      <w:r w:rsidR="00630BB8" w:rsidRPr="00384474">
        <w:rPr>
          <w:b/>
          <w:bCs/>
          <w:iCs/>
          <w:sz w:val="28"/>
          <w:szCs w:val="28"/>
        </w:rPr>
        <w:t xml:space="preserve"> </w:t>
      </w:r>
      <w:r w:rsidRPr="00384474">
        <w:rPr>
          <w:b/>
          <w:bCs/>
          <w:iCs/>
          <w:sz w:val="28"/>
          <w:szCs w:val="28"/>
        </w:rPr>
        <w:t>млн руб</w:t>
      </w:r>
      <w:r w:rsidRPr="00384474">
        <w:rPr>
          <w:bCs/>
          <w:iCs/>
          <w:sz w:val="28"/>
          <w:szCs w:val="28"/>
        </w:rPr>
        <w:t>.</w:t>
      </w:r>
    </w:p>
    <w:p w:rsidR="00B239BD" w:rsidRPr="00F554A6" w:rsidRDefault="00B239BD" w:rsidP="00B239BD">
      <w:pPr>
        <w:tabs>
          <w:tab w:val="left" w:pos="1418"/>
        </w:tabs>
        <w:ind w:firstLine="709"/>
        <w:jc w:val="both"/>
        <w:rPr>
          <w:bCs/>
          <w:iCs/>
          <w:sz w:val="28"/>
          <w:szCs w:val="28"/>
          <w:highlight w:val="magenta"/>
        </w:rPr>
      </w:pPr>
    </w:p>
    <w:p w:rsidR="00B239BD" w:rsidRPr="00A46F39" w:rsidRDefault="00B239BD" w:rsidP="00F0148A">
      <w:pPr>
        <w:pStyle w:val="2"/>
      </w:pPr>
      <w:bookmarkStart w:id="1149" w:name="_Toc433639977"/>
      <w:bookmarkStart w:id="1150" w:name="_Toc433640233"/>
      <w:bookmarkStart w:id="1151" w:name="_Toc485373207"/>
      <w:r w:rsidRPr="00A46F39">
        <w:t>Перспективная схема водоотведения</w:t>
      </w:r>
      <w:bookmarkEnd w:id="1149"/>
      <w:bookmarkEnd w:id="1150"/>
      <w:bookmarkEnd w:id="1151"/>
      <w:r w:rsidRPr="00A46F39">
        <w:t xml:space="preserve"> </w:t>
      </w:r>
    </w:p>
    <w:p w:rsidR="00B239BD" w:rsidRPr="00901024" w:rsidRDefault="009F001A" w:rsidP="00B239BD">
      <w:pPr>
        <w:tabs>
          <w:tab w:val="left" w:pos="1418"/>
        </w:tabs>
        <w:ind w:firstLine="709"/>
        <w:jc w:val="both"/>
        <w:rPr>
          <w:bCs/>
          <w:iCs/>
          <w:sz w:val="28"/>
          <w:szCs w:val="28"/>
        </w:rPr>
      </w:pPr>
      <w:r>
        <w:rPr>
          <w:bCs/>
          <w:iCs/>
          <w:sz w:val="28"/>
          <w:szCs w:val="28"/>
        </w:rPr>
        <w:t>На территории сп. Леуши разработана</w:t>
      </w:r>
      <w:r w:rsidRPr="008D7160">
        <w:rPr>
          <w:sz w:val="28"/>
          <w:szCs w:val="28"/>
        </w:rPr>
        <w:t xml:space="preserve"> </w:t>
      </w:r>
      <w:r w:rsidR="008D7160" w:rsidRPr="008D7160">
        <w:rPr>
          <w:sz w:val="28"/>
          <w:szCs w:val="28"/>
        </w:rPr>
        <w:t xml:space="preserve">Схема водоснабжения </w:t>
      </w:r>
      <w:r w:rsidR="008D7160">
        <w:rPr>
          <w:sz w:val="28"/>
          <w:szCs w:val="28"/>
        </w:rPr>
        <w:t xml:space="preserve">и водоотведения </w:t>
      </w:r>
      <w:r w:rsidR="008D7160" w:rsidRPr="008D7160">
        <w:rPr>
          <w:sz w:val="28"/>
          <w:szCs w:val="28"/>
        </w:rPr>
        <w:t>сельского поселения Леуши Кондинского района ХМАО – Югры, утв. постановлением администрации сельского поселения Леуши от 28.12.2015 № 216.</w:t>
      </w:r>
      <w:r w:rsidR="00B239BD" w:rsidRPr="00901024">
        <w:rPr>
          <w:bCs/>
          <w:iCs/>
          <w:sz w:val="28"/>
          <w:szCs w:val="28"/>
        </w:rPr>
        <w:t xml:space="preserve">По результатам инженерно-технического анализа сформировано </w:t>
      </w:r>
      <w:r w:rsidR="00901024" w:rsidRPr="00901024">
        <w:rPr>
          <w:bCs/>
          <w:iCs/>
          <w:sz w:val="28"/>
          <w:szCs w:val="28"/>
        </w:rPr>
        <w:t>шесть</w:t>
      </w:r>
      <w:r w:rsidR="00B239BD" w:rsidRPr="00901024">
        <w:rPr>
          <w:bCs/>
          <w:iCs/>
          <w:sz w:val="28"/>
          <w:szCs w:val="28"/>
        </w:rPr>
        <w:t> мероприятий по системе водоотведения.</w:t>
      </w:r>
    </w:p>
    <w:p w:rsidR="00113470" w:rsidRDefault="00B239BD" w:rsidP="00B239BD">
      <w:pPr>
        <w:tabs>
          <w:tab w:val="left" w:pos="1418"/>
        </w:tabs>
        <w:ind w:firstLine="709"/>
        <w:jc w:val="both"/>
        <w:rPr>
          <w:bCs/>
          <w:iCs/>
          <w:sz w:val="28"/>
          <w:szCs w:val="28"/>
        </w:rPr>
      </w:pPr>
      <w:r w:rsidRPr="00901024">
        <w:rPr>
          <w:bCs/>
          <w:iCs/>
          <w:sz w:val="28"/>
          <w:szCs w:val="28"/>
        </w:rPr>
        <w:t>В перечень мероприятий и</w:t>
      </w:r>
      <w:r w:rsidRPr="00A46F39">
        <w:rPr>
          <w:bCs/>
          <w:iCs/>
          <w:sz w:val="28"/>
          <w:szCs w:val="28"/>
        </w:rPr>
        <w:t xml:space="preserve"> инвестиционных проектов в отношении системы водоотведения включены мероприятия с указанием ссылок на схемы и программы </w:t>
      </w:r>
      <w:r w:rsidRPr="008D7160">
        <w:rPr>
          <w:bCs/>
          <w:iCs/>
          <w:sz w:val="28"/>
          <w:szCs w:val="28"/>
        </w:rPr>
        <w:t xml:space="preserve">развития систем </w:t>
      </w:r>
      <w:r w:rsidR="00032E75">
        <w:rPr>
          <w:bCs/>
          <w:iCs/>
          <w:sz w:val="28"/>
          <w:szCs w:val="28"/>
        </w:rPr>
        <w:t xml:space="preserve">водоотведения </w:t>
      </w:r>
      <w:r w:rsidR="00032E75" w:rsidRPr="008D7160">
        <w:rPr>
          <w:bCs/>
          <w:iCs/>
          <w:sz w:val="28"/>
          <w:szCs w:val="28"/>
        </w:rPr>
        <w:t>федерального</w:t>
      </w:r>
      <w:r w:rsidRPr="008D7160">
        <w:rPr>
          <w:bCs/>
          <w:iCs/>
          <w:sz w:val="28"/>
          <w:szCs w:val="28"/>
        </w:rPr>
        <w:t>, регионального и муниципального уровня, инвестиционных и производственных программ организаций, осуществляющих регулируемые виды деятельност</w:t>
      </w:r>
      <w:r w:rsidR="00A46F39" w:rsidRPr="008D7160">
        <w:rPr>
          <w:bCs/>
          <w:iCs/>
          <w:sz w:val="28"/>
          <w:szCs w:val="28"/>
        </w:rPr>
        <w:t>и в сфере водоотведения – табл. </w:t>
      </w:r>
      <w:r w:rsidR="008D7160" w:rsidRPr="008D7160">
        <w:rPr>
          <w:bCs/>
          <w:iCs/>
          <w:sz w:val="28"/>
          <w:szCs w:val="28"/>
        </w:rPr>
        <w:t>64</w:t>
      </w:r>
      <w:r w:rsidRPr="008D7160">
        <w:rPr>
          <w:bCs/>
          <w:iCs/>
          <w:sz w:val="28"/>
          <w:szCs w:val="28"/>
        </w:rPr>
        <w:t>.</w:t>
      </w:r>
      <w:r w:rsidR="00113470">
        <w:rPr>
          <w:bCs/>
          <w:iCs/>
          <w:sz w:val="28"/>
          <w:szCs w:val="28"/>
        </w:rPr>
        <w:br w:type="page"/>
      </w:r>
    </w:p>
    <w:p w:rsidR="00B239BD" w:rsidRPr="00A46F39" w:rsidRDefault="00B239BD" w:rsidP="00B239BD">
      <w:pPr>
        <w:pStyle w:val="af9"/>
        <w:jc w:val="right"/>
        <w:rPr>
          <w:b/>
          <w:sz w:val="24"/>
        </w:rPr>
      </w:pPr>
      <w:r w:rsidRPr="008D7160">
        <w:rPr>
          <w:b/>
          <w:sz w:val="24"/>
        </w:rPr>
        <w:t xml:space="preserve">Таблица </w:t>
      </w:r>
      <w:r w:rsidRPr="008D7160">
        <w:rPr>
          <w:b/>
          <w:sz w:val="24"/>
        </w:rPr>
        <w:fldChar w:fldCharType="begin"/>
      </w:r>
      <w:r w:rsidRPr="008D7160">
        <w:rPr>
          <w:b/>
          <w:sz w:val="24"/>
        </w:rPr>
        <w:instrText xml:space="preserve"> SEQ Таблица \* ARABIC </w:instrText>
      </w:r>
      <w:r w:rsidRPr="008D7160">
        <w:rPr>
          <w:b/>
          <w:sz w:val="24"/>
        </w:rPr>
        <w:fldChar w:fldCharType="separate"/>
      </w:r>
      <w:r w:rsidR="005D225A">
        <w:rPr>
          <w:b/>
          <w:noProof/>
          <w:sz w:val="24"/>
        </w:rPr>
        <w:t>64</w:t>
      </w:r>
      <w:r w:rsidRPr="008D7160">
        <w:rPr>
          <w:b/>
          <w:sz w:val="24"/>
        </w:rPr>
        <w:fldChar w:fldCharType="end"/>
      </w:r>
    </w:p>
    <w:p w:rsidR="00B239BD" w:rsidRPr="00901024" w:rsidRDefault="00B239BD" w:rsidP="00B239BD">
      <w:pPr>
        <w:jc w:val="center"/>
        <w:rPr>
          <w:b/>
          <w:sz w:val="24"/>
          <w:szCs w:val="24"/>
        </w:rPr>
      </w:pPr>
      <w:r w:rsidRPr="00901024">
        <w:rPr>
          <w:b/>
          <w:sz w:val="24"/>
          <w:szCs w:val="24"/>
        </w:rPr>
        <w:t>Перечень мероприятий и инвестиционных проектов в системе водоотведения</w:t>
      </w:r>
      <w:r w:rsidR="00A46F39" w:rsidRPr="00901024">
        <w:rPr>
          <w:b/>
          <w:sz w:val="24"/>
          <w:szCs w:val="24"/>
        </w:rPr>
        <w:t xml:space="preserve"> сп. Леуши</w:t>
      </w:r>
    </w:p>
    <w:tbl>
      <w:tblPr>
        <w:tblW w:w="1021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4"/>
        <w:gridCol w:w="4306"/>
        <w:gridCol w:w="2007"/>
        <w:gridCol w:w="3074"/>
      </w:tblGrid>
      <w:tr w:rsidR="00630BB8" w:rsidRPr="00901024" w:rsidTr="00F0148A">
        <w:trPr>
          <w:trHeight w:val="315"/>
          <w:tblHeader/>
        </w:trPr>
        <w:tc>
          <w:tcPr>
            <w:tcW w:w="824" w:type="dxa"/>
            <w:shd w:val="clear" w:color="auto" w:fill="auto"/>
            <w:vAlign w:val="center"/>
            <w:hideMark/>
          </w:tcPr>
          <w:p w:rsidR="009546F4" w:rsidRPr="00901024" w:rsidRDefault="0053020F" w:rsidP="00A46F39">
            <w:pPr>
              <w:jc w:val="center"/>
              <w:rPr>
                <w:b/>
                <w:bCs/>
                <w:sz w:val="24"/>
                <w:szCs w:val="24"/>
              </w:rPr>
            </w:pPr>
            <w:r w:rsidRPr="00901024">
              <w:rPr>
                <w:b/>
                <w:bCs/>
                <w:sz w:val="24"/>
                <w:szCs w:val="24"/>
              </w:rPr>
              <w:t>№ </w:t>
            </w:r>
          </w:p>
          <w:p w:rsidR="00630BB8" w:rsidRPr="00901024" w:rsidRDefault="00630BB8" w:rsidP="00A46F39">
            <w:pPr>
              <w:jc w:val="center"/>
              <w:rPr>
                <w:b/>
                <w:bCs/>
                <w:sz w:val="24"/>
                <w:szCs w:val="24"/>
              </w:rPr>
            </w:pPr>
            <w:r w:rsidRPr="00901024">
              <w:rPr>
                <w:b/>
                <w:bCs/>
                <w:sz w:val="24"/>
                <w:szCs w:val="24"/>
              </w:rPr>
              <w:t>п/п</w:t>
            </w:r>
          </w:p>
        </w:tc>
        <w:tc>
          <w:tcPr>
            <w:tcW w:w="4306" w:type="dxa"/>
            <w:shd w:val="clear" w:color="auto" w:fill="auto"/>
            <w:vAlign w:val="center"/>
            <w:hideMark/>
          </w:tcPr>
          <w:p w:rsidR="00630BB8" w:rsidRPr="00901024" w:rsidRDefault="00630BB8" w:rsidP="00A46F39">
            <w:pPr>
              <w:jc w:val="center"/>
              <w:rPr>
                <w:b/>
                <w:bCs/>
                <w:sz w:val="24"/>
                <w:szCs w:val="24"/>
              </w:rPr>
            </w:pPr>
            <w:r w:rsidRPr="00901024">
              <w:rPr>
                <w:b/>
                <w:bCs/>
                <w:sz w:val="24"/>
                <w:szCs w:val="24"/>
              </w:rPr>
              <w:t>Наименование</w:t>
            </w:r>
          </w:p>
        </w:tc>
        <w:tc>
          <w:tcPr>
            <w:tcW w:w="2007" w:type="dxa"/>
            <w:shd w:val="clear" w:color="auto" w:fill="auto"/>
            <w:vAlign w:val="center"/>
            <w:hideMark/>
          </w:tcPr>
          <w:p w:rsidR="00630BB8" w:rsidRPr="00901024" w:rsidRDefault="00630BB8" w:rsidP="00A46F39">
            <w:pPr>
              <w:jc w:val="center"/>
              <w:rPr>
                <w:b/>
                <w:bCs/>
                <w:sz w:val="24"/>
                <w:szCs w:val="24"/>
              </w:rPr>
            </w:pPr>
            <w:r w:rsidRPr="00901024">
              <w:rPr>
                <w:b/>
                <w:bCs/>
                <w:sz w:val="24"/>
                <w:szCs w:val="24"/>
              </w:rPr>
              <w:t xml:space="preserve">Населенный пункт </w:t>
            </w:r>
          </w:p>
        </w:tc>
        <w:tc>
          <w:tcPr>
            <w:tcW w:w="3074" w:type="dxa"/>
            <w:shd w:val="clear" w:color="auto" w:fill="auto"/>
            <w:vAlign w:val="center"/>
            <w:hideMark/>
          </w:tcPr>
          <w:p w:rsidR="00630BB8" w:rsidRPr="00901024" w:rsidRDefault="00630BB8" w:rsidP="00A46F39">
            <w:pPr>
              <w:jc w:val="center"/>
              <w:rPr>
                <w:b/>
                <w:bCs/>
                <w:sz w:val="24"/>
                <w:szCs w:val="24"/>
              </w:rPr>
            </w:pPr>
            <w:r w:rsidRPr="00901024">
              <w:rPr>
                <w:b/>
                <w:bCs/>
                <w:sz w:val="24"/>
                <w:szCs w:val="24"/>
              </w:rPr>
              <w:t>Обоснование мероприятия</w:t>
            </w:r>
          </w:p>
        </w:tc>
      </w:tr>
      <w:tr w:rsidR="00630BB8" w:rsidRPr="00901024" w:rsidTr="00F0148A">
        <w:trPr>
          <w:trHeight w:val="167"/>
        </w:trPr>
        <w:tc>
          <w:tcPr>
            <w:tcW w:w="824" w:type="dxa"/>
            <w:shd w:val="clear" w:color="000000" w:fill="CCFFCC"/>
            <w:vAlign w:val="center"/>
            <w:hideMark/>
          </w:tcPr>
          <w:p w:rsidR="00630BB8" w:rsidRPr="00901024" w:rsidRDefault="00630BB8" w:rsidP="00630BB8">
            <w:pPr>
              <w:jc w:val="center"/>
              <w:rPr>
                <w:b/>
                <w:bCs/>
                <w:sz w:val="24"/>
                <w:szCs w:val="24"/>
              </w:rPr>
            </w:pPr>
          </w:p>
        </w:tc>
        <w:tc>
          <w:tcPr>
            <w:tcW w:w="4306" w:type="dxa"/>
            <w:shd w:val="clear" w:color="000000" w:fill="CCFFCC"/>
            <w:vAlign w:val="center"/>
            <w:hideMark/>
          </w:tcPr>
          <w:p w:rsidR="00630BB8" w:rsidRPr="00901024" w:rsidRDefault="00630BB8" w:rsidP="00630BB8">
            <w:pPr>
              <w:jc w:val="center"/>
              <w:rPr>
                <w:b/>
                <w:bCs/>
                <w:sz w:val="24"/>
                <w:szCs w:val="24"/>
              </w:rPr>
            </w:pPr>
            <w:r w:rsidRPr="00901024">
              <w:rPr>
                <w:b/>
                <w:bCs/>
                <w:sz w:val="24"/>
                <w:szCs w:val="24"/>
              </w:rPr>
              <w:t>ВОДООТВЕДЕНИЕ</w:t>
            </w:r>
          </w:p>
        </w:tc>
        <w:tc>
          <w:tcPr>
            <w:tcW w:w="2007" w:type="dxa"/>
            <w:shd w:val="clear" w:color="000000" w:fill="CCFFCC"/>
            <w:vAlign w:val="center"/>
            <w:hideMark/>
          </w:tcPr>
          <w:p w:rsidR="00630BB8" w:rsidRPr="00901024" w:rsidRDefault="00630BB8" w:rsidP="00630BB8">
            <w:pPr>
              <w:jc w:val="center"/>
              <w:rPr>
                <w:b/>
                <w:bCs/>
                <w:sz w:val="24"/>
                <w:szCs w:val="24"/>
              </w:rPr>
            </w:pPr>
            <w:r w:rsidRPr="00901024">
              <w:rPr>
                <w:b/>
                <w:bCs/>
                <w:sz w:val="24"/>
                <w:szCs w:val="24"/>
              </w:rPr>
              <w:t> </w:t>
            </w:r>
          </w:p>
        </w:tc>
        <w:tc>
          <w:tcPr>
            <w:tcW w:w="3074" w:type="dxa"/>
            <w:shd w:val="clear" w:color="000000" w:fill="CCFFCC"/>
            <w:vAlign w:val="center"/>
            <w:hideMark/>
          </w:tcPr>
          <w:p w:rsidR="00630BB8" w:rsidRPr="00901024" w:rsidRDefault="00630BB8" w:rsidP="00630BB8">
            <w:pPr>
              <w:jc w:val="center"/>
              <w:rPr>
                <w:b/>
                <w:bCs/>
                <w:sz w:val="24"/>
                <w:szCs w:val="24"/>
              </w:rPr>
            </w:pPr>
            <w:r w:rsidRPr="00901024">
              <w:rPr>
                <w:b/>
                <w:bCs/>
                <w:sz w:val="24"/>
                <w:szCs w:val="24"/>
              </w:rPr>
              <w:t> </w:t>
            </w:r>
          </w:p>
        </w:tc>
      </w:tr>
      <w:tr w:rsidR="00630BB8" w:rsidRPr="00901024" w:rsidTr="00F0148A">
        <w:trPr>
          <w:trHeight w:val="875"/>
        </w:trPr>
        <w:tc>
          <w:tcPr>
            <w:tcW w:w="824" w:type="dxa"/>
            <w:shd w:val="clear" w:color="000000" w:fill="C5D9F1"/>
            <w:vAlign w:val="center"/>
            <w:hideMark/>
          </w:tcPr>
          <w:p w:rsidR="00630BB8" w:rsidRPr="00901024" w:rsidRDefault="00630BB8" w:rsidP="00630BB8">
            <w:pPr>
              <w:jc w:val="center"/>
              <w:rPr>
                <w:b/>
                <w:bCs/>
                <w:sz w:val="24"/>
                <w:szCs w:val="24"/>
              </w:rPr>
            </w:pPr>
            <w:r w:rsidRPr="00901024">
              <w:rPr>
                <w:b/>
                <w:bCs/>
                <w:sz w:val="24"/>
                <w:szCs w:val="24"/>
              </w:rPr>
              <w:t> </w:t>
            </w:r>
          </w:p>
        </w:tc>
        <w:tc>
          <w:tcPr>
            <w:tcW w:w="4306" w:type="dxa"/>
            <w:shd w:val="clear" w:color="000000" w:fill="C5D9F1"/>
            <w:vAlign w:val="center"/>
            <w:hideMark/>
          </w:tcPr>
          <w:p w:rsidR="00630BB8" w:rsidRPr="00901024" w:rsidRDefault="00630BB8" w:rsidP="00630BB8">
            <w:pPr>
              <w:jc w:val="center"/>
              <w:rPr>
                <w:b/>
                <w:bCs/>
                <w:sz w:val="24"/>
                <w:szCs w:val="24"/>
              </w:rPr>
            </w:pPr>
            <w:r w:rsidRPr="00901024">
              <w:rPr>
                <w:b/>
                <w:bCs/>
                <w:sz w:val="24"/>
                <w:szCs w:val="24"/>
              </w:rPr>
              <w:t>Предложения по строительству, реконструкции и техническому перевооружению объектов водоотведения и очистки сточных вод</w:t>
            </w:r>
          </w:p>
        </w:tc>
        <w:tc>
          <w:tcPr>
            <w:tcW w:w="2007" w:type="dxa"/>
            <w:shd w:val="clear" w:color="000000" w:fill="C5D9F1"/>
            <w:vAlign w:val="center"/>
            <w:hideMark/>
          </w:tcPr>
          <w:p w:rsidR="00630BB8" w:rsidRPr="00901024" w:rsidRDefault="00630BB8" w:rsidP="00630BB8">
            <w:pPr>
              <w:jc w:val="center"/>
              <w:rPr>
                <w:b/>
                <w:bCs/>
                <w:sz w:val="24"/>
                <w:szCs w:val="24"/>
              </w:rPr>
            </w:pPr>
            <w:r w:rsidRPr="00901024">
              <w:rPr>
                <w:b/>
                <w:bCs/>
                <w:sz w:val="24"/>
                <w:szCs w:val="24"/>
              </w:rPr>
              <w:t> </w:t>
            </w:r>
          </w:p>
        </w:tc>
        <w:tc>
          <w:tcPr>
            <w:tcW w:w="3074" w:type="dxa"/>
            <w:shd w:val="clear" w:color="000000" w:fill="C5D9F1"/>
            <w:vAlign w:val="center"/>
            <w:hideMark/>
          </w:tcPr>
          <w:p w:rsidR="00630BB8" w:rsidRPr="00901024" w:rsidRDefault="00630BB8" w:rsidP="00630BB8">
            <w:pPr>
              <w:jc w:val="center"/>
              <w:rPr>
                <w:b/>
                <w:bCs/>
                <w:sz w:val="24"/>
                <w:szCs w:val="24"/>
              </w:rPr>
            </w:pPr>
            <w:r w:rsidRPr="00901024">
              <w:rPr>
                <w:b/>
                <w:bCs/>
                <w:sz w:val="24"/>
                <w:szCs w:val="24"/>
              </w:rPr>
              <w:t> </w:t>
            </w:r>
          </w:p>
        </w:tc>
      </w:tr>
      <w:tr w:rsidR="009546F4" w:rsidRPr="00901024" w:rsidTr="00F0148A">
        <w:trPr>
          <w:trHeight w:val="96"/>
        </w:trPr>
        <w:tc>
          <w:tcPr>
            <w:tcW w:w="824" w:type="dxa"/>
            <w:shd w:val="clear" w:color="auto" w:fill="auto"/>
            <w:vAlign w:val="center"/>
            <w:hideMark/>
          </w:tcPr>
          <w:p w:rsidR="009546F4" w:rsidRPr="00901024" w:rsidRDefault="009546F4" w:rsidP="00630BB8">
            <w:pPr>
              <w:jc w:val="center"/>
              <w:rPr>
                <w:sz w:val="24"/>
                <w:szCs w:val="24"/>
                <w:highlight w:val="yellow"/>
              </w:rPr>
            </w:pPr>
            <w:r w:rsidRPr="00901024">
              <w:rPr>
                <w:sz w:val="24"/>
                <w:szCs w:val="24"/>
              </w:rPr>
              <w:t>1</w:t>
            </w:r>
          </w:p>
        </w:tc>
        <w:tc>
          <w:tcPr>
            <w:tcW w:w="4306" w:type="dxa"/>
            <w:shd w:val="clear" w:color="auto" w:fill="auto"/>
            <w:vAlign w:val="center"/>
            <w:hideMark/>
          </w:tcPr>
          <w:p w:rsidR="009546F4" w:rsidRPr="00901024" w:rsidRDefault="009546F4" w:rsidP="00630BB8">
            <w:pPr>
              <w:rPr>
                <w:sz w:val="24"/>
                <w:szCs w:val="24"/>
                <w:highlight w:val="yellow"/>
              </w:rPr>
            </w:pPr>
            <w:r w:rsidRPr="00901024">
              <w:rPr>
                <w:sz w:val="24"/>
                <w:szCs w:val="24"/>
              </w:rPr>
              <w:t>Строительство очистных сооружений производительностью 100 м</w:t>
            </w:r>
            <w:r w:rsidRPr="00901024">
              <w:rPr>
                <w:sz w:val="24"/>
                <w:szCs w:val="24"/>
                <w:vertAlign w:val="superscript"/>
              </w:rPr>
              <w:t>3</w:t>
            </w:r>
            <w:r w:rsidRPr="00901024">
              <w:rPr>
                <w:sz w:val="24"/>
                <w:szCs w:val="24"/>
              </w:rPr>
              <w:t>/сут</w:t>
            </w:r>
          </w:p>
        </w:tc>
        <w:tc>
          <w:tcPr>
            <w:tcW w:w="2007" w:type="dxa"/>
            <w:shd w:val="clear" w:color="auto" w:fill="auto"/>
            <w:vAlign w:val="center"/>
            <w:hideMark/>
          </w:tcPr>
          <w:p w:rsidR="009546F4" w:rsidRPr="00901024" w:rsidRDefault="009546F4" w:rsidP="00630BB8">
            <w:pPr>
              <w:jc w:val="center"/>
              <w:rPr>
                <w:sz w:val="24"/>
                <w:szCs w:val="24"/>
                <w:highlight w:val="yellow"/>
              </w:rPr>
            </w:pPr>
            <w:r w:rsidRPr="00901024">
              <w:rPr>
                <w:sz w:val="24"/>
                <w:szCs w:val="24"/>
              </w:rPr>
              <w:t>с. Леуши</w:t>
            </w:r>
          </w:p>
        </w:tc>
        <w:tc>
          <w:tcPr>
            <w:tcW w:w="3074" w:type="dxa"/>
            <w:vMerge w:val="restart"/>
            <w:shd w:val="clear" w:color="auto" w:fill="auto"/>
            <w:vAlign w:val="center"/>
            <w:hideMark/>
          </w:tcPr>
          <w:p w:rsidR="009546F4" w:rsidRPr="00901024" w:rsidRDefault="009546F4" w:rsidP="009546F4">
            <w:pPr>
              <w:jc w:val="center"/>
              <w:rPr>
                <w:sz w:val="24"/>
                <w:szCs w:val="24"/>
                <w:highlight w:val="yellow"/>
              </w:rPr>
            </w:pPr>
            <w:r w:rsidRPr="00901024">
              <w:rPr>
                <w:sz w:val="24"/>
                <w:szCs w:val="24"/>
              </w:rPr>
              <w:t xml:space="preserve">Схема водоснабжения и водоотведения муниципального образования сельское поселение "Леуши" Кондинского района Тюменской области, утв. Постановлением Администрации сельского </w:t>
            </w:r>
            <w:r w:rsidRPr="00901024">
              <w:rPr>
                <w:sz w:val="24"/>
                <w:szCs w:val="24"/>
              </w:rPr>
              <w:lastRenderedPageBreak/>
              <w:t>поселения Леуши Кондинского района ХМАО - Югры от 28.12.2015 №</w:t>
            </w:r>
            <w:r w:rsidR="00BF3640" w:rsidRPr="00901024">
              <w:rPr>
                <w:sz w:val="24"/>
                <w:szCs w:val="24"/>
              </w:rPr>
              <w:t xml:space="preserve"> </w:t>
            </w:r>
            <w:r w:rsidRPr="00901024">
              <w:rPr>
                <w:sz w:val="24"/>
                <w:szCs w:val="24"/>
              </w:rPr>
              <w:t>216</w:t>
            </w:r>
          </w:p>
        </w:tc>
      </w:tr>
      <w:tr w:rsidR="009546F4" w:rsidRPr="00901024" w:rsidTr="00F0148A">
        <w:trPr>
          <w:trHeight w:val="96"/>
        </w:trPr>
        <w:tc>
          <w:tcPr>
            <w:tcW w:w="824" w:type="dxa"/>
            <w:shd w:val="clear" w:color="auto" w:fill="auto"/>
            <w:vAlign w:val="center"/>
          </w:tcPr>
          <w:p w:rsidR="009546F4" w:rsidRPr="00901024" w:rsidRDefault="009546F4" w:rsidP="00630BB8">
            <w:pPr>
              <w:jc w:val="center"/>
              <w:rPr>
                <w:sz w:val="24"/>
                <w:szCs w:val="24"/>
              </w:rPr>
            </w:pPr>
            <w:r w:rsidRPr="00901024">
              <w:rPr>
                <w:sz w:val="24"/>
                <w:szCs w:val="24"/>
              </w:rPr>
              <w:t>2</w:t>
            </w:r>
          </w:p>
        </w:tc>
        <w:tc>
          <w:tcPr>
            <w:tcW w:w="4306" w:type="dxa"/>
            <w:shd w:val="clear" w:color="auto" w:fill="auto"/>
            <w:vAlign w:val="center"/>
          </w:tcPr>
          <w:p w:rsidR="009546F4" w:rsidRPr="00901024" w:rsidRDefault="009546F4" w:rsidP="00630BB8">
            <w:pPr>
              <w:rPr>
                <w:sz w:val="24"/>
                <w:szCs w:val="24"/>
              </w:rPr>
            </w:pPr>
            <w:r w:rsidRPr="00901024">
              <w:rPr>
                <w:sz w:val="24"/>
                <w:szCs w:val="24"/>
              </w:rPr>
              <w:t>Строительство очистных сооружений производительностью 70 м</w:t>
            </w:r>
            <w:r w:rsidRPr="00901024">
              <w:rPr>
                <w:sz w:val="24"/>
                <w:szCs w:val="24"/>
                <w:vertAlign w:val="superscript"/>
              </w:rPr>
              <w:t>3</w:t>
            </w:r>
            <w:r w:rsidRPr="00901024">
              <w:rPr>
                <w:sz w:val="24"/>
                <w:szCs w:val="24"/>
              </w:rPr>
              <w:t>/сут</w:t>
            </w:r>
          </w:p>
        </w:tc>
        <w:tc>
          <w:tcPr>
            <w:tcW w:w="2007" w:type="dxa"/>
            <w:shd w:val="clear" w:color="auto" w:fill="auto"/>
            <w:vAlign w:val="center"/>
          </w:tcPr>
          <w:p w:rsidR="009546F4" w:rsidRPr="00901024" w:rsidRDefault="009546F4" w:rsidP="009546F4">
            <w:pPr>
              <w:rPr>
                <w:sz w:val="24"/>
                <w:szCs w:val="24"/>
              </w:rPr>
            </w:pPr>
            <w:r w:rsidRPr="00901024">
              <w:rPr>
                <w:sz w:val="24"/>
                <w:szCs w:val="24"/>
              </w:rPr>
              <w:t>п. Лиственичный</w:t>
            </w:r>
          </w:p>
        </w:tc>
        <w:tc>
          <w:tcPr>
            <w:tcW w:w="3074" w:type="dxa"/>
            <w:vMerge/>
            <w:shd w:val="clear" w:color="auto" w:fill="auto"/>
            <w:vAlign w:val="center"/>
          </w:tcPr>
          <w:p w:rsidR="009546F4" w:rsidRPr="00901024" w:rsidRDefault="009546F4" w:rsidP="009546F4">
            <w:pPr>
              <w:jc w:val="center"/>
              <w:rPr>
                <w:sz w:val="24"/>
                <w:szCs w:val="24"/>
                <w:highlight w:val="yellow"/>
              </w:rPr>
            </w:pPr>
          </w:p>
        </w:tc>
      </w:tr>
      <w:tr w:rsidR="009546F4" w:rsidRPr="00901024" w:rsidTr="00F0148A">
        <w:trPr>
          <w:trHeight w:val="96"/>
        </w:trPr>
        <w:tc>
          <w:tcPr>
            <w:tcW w:w="824" w:type="dxa"/>
            <w:shd w:val="clear" w:color="auto" w:fill="auto"/>
            <w:vAlign w:val="center"/>
          </w:tcPr>
          <w:p w:rsidR="009546F4" w:rsidRPr="00901024" w:rsidRDefault="009546F4" w:rsidP="00630BB8">
            <w:pPr>
              <w:jc w:val="center"/>
              <w:rPr>
                <w:sz w:val="24"/>
                <w:szCs w:val="24"/>
              </w:rPr>
            </w:pPr>
            <w:r w:rsidRPr="00901024">
              <w:rPr>
                <w:sz w:val="24"/>
                <w:szCs w:val="24"/>
              </w:rPr>
              <w:t>3</w:t>
            </w:r>
          </w:p>
        </w:tc>
        <w:tc>
          <w:tcPr>
            <w:tcW w:w="4306" w:type="dxa"/>
            <w:shd w:val="clear" w:color="auto" w:fill="auto"/>
            <w:vAlign w:val="center"/>
          </w:tcPr>
          <w:p w:rsidR="009546F4" w:rsidRPr="00901024" w:rsidRDefault="009546F4" w:rsidP="00630BB8">
            <w:pPr>
              <w:rPr>
                <w:sz w:val="24"/>
                <w:szCs w:val="24"/>
              </w:rPr>
            </w:pPr>
            <w:r w:rsidRPr="00901024">
              <w:rPr>
                <w:sz w:val="24"/>
                <w:szCs w:val="24"/>
              </w:rPr>
              <w:t>Строительство очистных сооружений производительностью 10 м</w:t>
            </w:r>
            <w:r w:rsidRPr="00901024">
              <w:rPr>
                <w:sz w:val="24"/>
                <w:szCs w:val="24"/>
                <w:vertAlign w:val="superscript"/>
              </w:rPr>
              <w:t>3</w:t>
            </w:r>
            <w:r w:rsidRPr="00901024">
              <w:rPr>
                <w:sz w:val="24"/>
                <w:szCs w:val="24"/>
              </w:rPr>
              <w:t>/сут</w:t>
            </w:r>
          </w:p>
        </w:tc>
        <w:tc>
          <w:tcPr>
            <w:tcW w:w="2007" w:type="dxa"/>
            <w:shd w:val="clear" w:color="auto" w:fill="auto"/>
            <w:vAlign w:val="center"/>
          </w:tcPr>
          <w:p w:rsidR="009546F4" w:rsidRPr="00901024" w:rsidRDefault="009546F4" w:rsidP="00630BB8">
            <w:pPr>
              <w:jc w:val="center"/>
              <w:rPr>
                <w:sz w:val="24"/>
                <w:szCs w:val="24"/>
              </w:rPr>
            </w:pPr>
            <w:r w:rsidRPr="00901024">
              <w:rPr>
                <w:sz w:val="24"/>
                <w:szCs w:val="24"/>
              </w:rPr>
              <w:t>п. Ягодный</w:t>
            </w:r>
          </w:p>
        </w:tc>
        <w:tc>
          <w:tcPr>
            <w:tcW w:w="3074" w:type="dxa"/>
            <w:vMerge/>
            <w:shd w:val="clear" w:color="auto" w:fill="auto"/>
            <w:vAlign w:val="center"/>
          </w:tcPr>
          <w:p w:rsidR="009546F4" w:rsidRPr="00901024" w:rsidRDefault="009546F4" w:rsidP="009546F4">
            <w:pPr>
              <w:jc w:val="center"/>
              <w:rPr>
                <w:sz w:val="24"/>
                <w:szCs w:val="24"/>
                <w:highlight w:val="yellow"/>
              </w:rPr>
            </w:pPr>
          </w:p>
        </w:tc>
      </w:tr>
      <w:tr w:rsidR="009546F4" w:rsidRPr="00901024" w:rsidTr="00F0148A">
        <w:trPr>
          <w:trHeight w:val="96"/>
        </w:trPr>
        <w:tc>
          <w:tcPr>
            <w:tcW w:w="824" w:type="dxa"/>
            <w:shd w:val="clear" w:color="auto" w:fill="auto"/>
            <w:vAlign w:val="center"/>
          </w:tcPr>
          <w:p w:rsidR="009546F4" w:rsidRPr="00901024" w:rsidRDefault="009546F4" w:rsidP="009546F4">
            <w:pPr>
              <w:jc w:val="center"/>
              <w:rPr>
                <w:sz w:val="24"/>
                <w:szCs w:val="24"/>
              </w:rPr>
            </w:pPr>
            <w:r w:rsidRPr="00901024">
              <w:rPr>
                <w:sz w:val="24"/>
                <w:szCs w:val="24"/>
              </w:rPr>
              <w:t>4</w:t>
            </w:r>
          </w:p>
        </w:tc>
        <w:tc>
          <w:tcPr>
            <w:tcW w:w="4306" w:type="dxa"/>
            <w:shd w:val="clear" w:color="auto" w:fill="auto"/>
            <w:vAlign w:val="center"/>
          </w:tcPr>
          <w:p w:rsidR="009546F4" w:rsidRPr="00901024" w:rsidRDefault="009546F4" w:rsidP="009546F4">
            <w:pPr>
              <w:rPr>
                <w:sz w:val="24"/>
                <w:szCs w:val="24"/>
              </w:rPr>
            </w:pPr>
            <w:r w:rsidRPr="00901024">
              <w:rPr>
                <w:sz w:val="24"/>
                <w:szCs w:val="24"/>
              </w:rPr>
              <w:t>Строительство КНС производительностью 10 м</w:t>
            </w:r>
            <w:r w:rsidRPr="00901024">
              <w:rPr>
                <w:sz w:val="24"/>
                <w:szCs w:val="24"/>
                <w:vertAlign w:val="superscript"/>
              </w:rPr>
              <w:t>3</w:t>
            </w:r>
            <w:r w:rsidRPr="00901024">
              <w:rPr>
                <w:sz w:val="24"/>
                <w:szCs w:val="24"/>
              </w:rPr>
              <w:t>/сут</w:t>
            </w:r>
          </w:p>
        </w:tc>
        <w:tc>
          <w:tcPr>
            <w:tcW w:w="2007" w:type="dxa"/>
            <w:shd w:val="clear" w:color="auto" w:fill="auto"/>
            <w:vAlign w:val="center"/>
          </w:tcPr>
          <w:p w:rsidR="009546F4" w:rsidRPr="00901024" w:rsidRDefault="009546F4" w:rsidP="009546F4">
            <w:pPr>
              <w:jc w:val="center"/>
              <w:rPr>
                <w:sz w:val="24"/>
                <w:szCs w:val="24"/>
                <w:highlight w:val="yellow"/>
              </w:rPr>
            </w:pPr>
            <w:r w:rsidRPr="00901024">
              <w:rPr>
                <w:sz w:val="24"/>
                <w:szCs w:val="24"/>
              </w:rPr>
              <w:t>с. Леуши</w:t>
            </w:r>
          </w:p>
        </w:tc>
        <w:tc>
          <w:tcPr>
            <w:tcW w:w="3074" w:type="dxa"/>
            <w:vMerge/>
            <w:shd w:val="clear" w:color="auto" w:fill="auto"/>
            <w:vAlign w:val="center"/>
          </w:tcPr>
          <w:p w:rsidR="009546F4" w:rsidRPr="00901024" w:rsidRDefault="009546F4" w:rsidP="009546F4">
            <w:pPr>
              <w:jc w:val="center"/>
              <w:rPr>
                <w:sz w:val="24"/>
                <w:szCs w:val="24"/>
                <w:highlight w:val="yellow"/>
              </w:rPr>
            </w:pPr>
          </w:p>
        </w:tc>
      </w:tr>
      <w:tr w:rsidR="009546F4" w:rsidRPr="00901024" w:rsidTr="00F0148A">
        <w:trPr>
          <w:trHeight w:val="96"/>
        </w:trPr>
        <w:tc>
          <w:tcPr>
            <w:tcW w:w="824" w:type="dxa"/>
            <w:shd w:val="clear" w:color="auto" w:fill="auto"/>
            <w:vAlign w:val="center"/>
          </w:tcPr>
          <w:p w:rsidR="009546F4" w:rsidRPr="00901024" w:rsidRDefault="009546F4" w:rsidP="009546F4">
            <w:pPr>
              <w:jc w:val="center"/>
              <w:rPr>
                <w:sz w:val="24"/>
                <w:szCs w:val="24"/>
              </w:rPr>
            </w:pPr>
            <w:r w:rsidRPr="00901024">
              <w:rPr>
                <w:sz w:val="24"/>
                <w:szCs w:val="24"/>
              </w:rPr>
              <w:t>5</w:t>
            </w:r>
          </w:p>
        </w:tc>
        <w:tc>
          <w:tcPr>
            <w:tcW w:w="4306" w:type="dxa"/>
            <w:shd w:val="clear" w:color="auto" w:fill="auto"/>
            <w:vAlign w:val="center"/>
          </w:tcPr>
          <w:p w:rsidR="009546F4" w:rsidRPr="00901024" w:rsidRDefault="009546F4" w:rsidP="009546F4">
            <w:pPr>
              <w:rPr>
                <w:sz w:val="24"/>
                <w:szCs w:val="24"/>
              </w:rPr>
            </w:pPr>
            <w:r w:rsidRPr="00901024">
              <w:rPr>
                <w:sz w:val="24"/>
                <w:szCs w:val="24"/>
              </w:rPr>
              <w:t xml:space="preserve">Строительство КНС </w:t>
            </w:r>
            <w:r w:rsidRPr="00901024">
              <w:rPr>
                <w:sz w:val="24"/>
                <w:szCs w:val="24"/>
              </w:rPr>
              <w:lastRenderedPageBreak/>
              <w:t>производительностью8 м</w:t>
            </w:r>
            <w:r w:rsidRPr="00901024">
              <w:rPr>
                <w:sz w:val="24"/>
                <w:szCs w:val="24"/>
                <w:vertAlign w:val="superscript"/>
              </w:rPr>
              <w:t>3</w:t>
            </w:r>
            <w:r w:rsidRPr="00901024">
              <w:rPr>
                <w:sz w:val="24"/>
                <w:szCs w:val="24"/>
              </w:rPr>
              <w:t>/сут</w:t>
            </w:r>
          </w:p>
        </w:tc>
        <w:tc>
          <w:tcPr>
            <w:tcW w:w="2007" w:type="dxa"/>
            <w:shd w:val="clear" w:color="auto" w:fill="auto"/>
            <w:vAlign w:val="center"/>
          </w:tcPr>
          <w:p w:rsidR="009546F4" w:rsidRPr="00901024" w:rsidRDefault="009546F4" w:rsidP="009546F4">
            <w:pPr>
              <w:rPr>
                <w:sz w:val="24"/>
                <w:szCs w:val="24"/>
              </w:rPr>
            </w:pPr>
            <w:r w:rsidRPr="00901024">
              <w:rPr>
                <w:sz w:val="24"/>
                <w:szCs w:val="24"/>
              </w:rPr>
              <w:lastRenderedPageBreak/>
              <w:t>п. Лиственичный</w:t>
            </w:r>
          </w:p>
        </w:tc>
        <w:tc>
          <w:tcPr>
            <w:tcW w:w="3074" w:type="dxa"/>
            <w:vMerge/>
            <w:shd w:val="clear" w:color="auto" w:fill="auto"/>
            <w:vAlign w:val="center"/>
          </w:tcPr>
          <w:p w:rsidR="009546F4" w:rsidRPr="00901024" w:rsidRDefault="009546F4" w:rsidP="009546F4">
            <w:pPr>
              <w:jc w:val="center"/>
              <w:rPr>
                <w:sz w:val="24"/>
                <w:szCs w:val="24"/>
                <w:highlight w:val="yellow"/>
              </w:rPr>
            </w:pPr>
          </w:p>
        </w:tc>
      </w:tr>
      <w:tr w:rsidR="009546F4" w:rsidRPr="00901024" w:rsidTr="00F0148A">
        <w:trPr>
          <w:trHeight w:val="96"/>
        </w:trPr>
        <w:tc>
          <w:tcPr>
            <w:tcW w:w="824" w:type="dxa"/>
            <w:shd w:val="clear" w:color="000000" w:fill="C5D9F1"/>
            <w:vAlign w:val="center"/>
            <w:hideMark/>
          </w:tcPr>
          <w:p w:rsidR="009546F4" w:rsidRPr="00901024" w:rsidRDefault="009546F4" w:rsidP="009546F4">
            <w:pPr>
              <w:jc w:val="center"/>
              <w:rPr>
                <w:b/>
                <w:bCs/>
                <w:sz w:val="24"/>
                <w:szCs w:val="24"/>
              </w:rPr>
            </w:pPr>
            <w:r w:rsidRPr="00901024">
              <w:rPr>
                <w:b/>
                <w:bCs/>
                <w:sz w:val="24"/>
                <w:szCs w:val="24"/>
              </w:rPr>
              <w:t> </w:t>
            </w:r>
          </w:p>
        </w:tc>
        <w:tc>
          <w:tcPr>
            <w:tcW w:w="4306" w:type="dxa"/>
            <w:shd w:val="clear" w:color="000000" w:fill="C5D9F1"/>
            <w:vAlign w:val="center"/>
            <w:hideMark/>
          </w:tcPr>
          <w:p w:rsidR="009546F4" w:rsidRPr="00901024" w:rsidRDefault="009546F4" w:rsidP="00D030EB">
            <w:pPr>
              <w:jc w:val="center"/>
              <w:rPr>
                <w:b/>
                <w:bCs/>
                <w:sz w:val="24"/>
                <w:szCs w:val="24"/>
              </w:rPr>
            </w:pPr>
            <w:r w:rsidRPr="00901024">
              <w:rPr>
                <w:b/>
                <w:bCs/>
                <w:sz w:val="24"/>
                <w:szCs w:val="24"/>
              </w:rPr>
              <w:t>Предложения по строительству, реконструкции и техническому перевооружению сетей водоотведения</w:t>
            </w:r>
          </w:p>
        </w:tc>
        <w:tc>
          <w:tcPr>
            <w:tcW w:w="2007" w:type="dxa"/>
            <w:shd w:val="clear" w:color="000000" w:fill="C5D9F1"/>
            <w:vAlign w:val="center"/>
            <w:hideMark/>
          </w:tcPr>
          <w:p w:rsidR="009546F4" w:rsidRPr="00901024" w:rsidRDefault="009546F4" w:rsidP="009546F4">
            <w:pPr>
              <w:jc w:val="center"/>
              <w:rPr>
                <w:b/>
                <w:bCs/>
                <w:sz w:val="24"/>
                <w:szCs w:val="24"/>
              </w:rPr>
            </w:pPr>
            <w:r w:rsidRPr="00901024">
              <w:rPr>
                <w:b/>
                <w:bCs/>
                <w:sz w:val="24"/>
                <w:szCs w:val="24"/>
              </w:rPr>
              <w:t> </w:t>
            </w:r>
          </w:p>
        </w:tc>
        <w:tc>
          <w:tcPr>
            <w:tcW w:w="3074" w:type="dxa"/>
            <w:shd w:val="clear" w:color="000000" w:fill="C5D9F1"/>
            <w:vAlign w:val="center"/>
            <w:hideMark/>
          </w:tcPr>
          <w:p w:rsidR="009546F4" w:rsidRPr="00901024" w:rsidRDefault="009546F4" w:rsidP="009546F4">
            <w:pPr>
              <w:jc w:val="center"/>
              <w:rPr>
                <w:b/>
                <w:bCs/>
                <w:sz w:val="24"/>
                <w:szCs w:val="24"/>
              </w:rPr>
            </w:pPr>
            <w:r w:rsidRPr="00901024">
              <w:rPr>
                <w:b/>
                <w:bCs/>
                <w:sz w:val="24"/>
                <w:szCs w:val="24"/>
              </w:rPr>
              <w:t> </w:t>
            </w:r>
          </w:p>
        </w:tc>
      </w:tr>
      <w:tr w:rsidR="00D030EB" w:rsidRPr="00901024" w:rsidTr="00D030EB">
        <w:trPr>
          <w:trHeight w:val="96"/>
        </w:trPr>
        <w:tc>
          <w:tcPr>
            <w:tcW w:w="824" w:type="dxa"/>
            <w:shd w:val="clear" w:color="auto" w:fill="auto"/>
            <w:vAlign w:val="center"/>
          </w:tcPr>
          <w:p w:rsidR="00D030EB" w:rsidRPr="00901024" w:rsidRDefault="00D030EB" w:rsidP="009546F4">
            <w:pPr>
              <w:jc w:val="center"/>
              <w:rPr>
                <w:bCs/>
                <w:sz w:val="24"/>
                <w:szCs w:val="24"/>
              </w:rPr>
            </w:pPr>
            <w:r w:rsidRPr="00901024">
              <w:rPr>
                <w:bCs/>
                <w:sz w:val="24"/>
                <w:szCs w:val="24"/>
              </w:rPr>
              <w:t>6</w:t>
            </w:r>
          </w:p>
        </w:tc>
        <w:tc>
          <w:tcPr>
            <w:tcW w:w="4306" w:type="dxa"/>
            <w:shd w:val="clear" w:color="auto" w:fill="auto"/>
            <w:vAlign w:val="center"/>
          </w:tcPr>
          <w:p w:rsidR="00D030EB" w:rsidRPr="00901024" w:rsidRDefault="00D030EB" w:rsidP="00D030EB">
            <w:pPr>
              <w:rPr>
                <w:sz w:val="24"/>
                <w:szCs w:val="24"/>
              </w:rPr>
            </w:pPr>
            <w:r w:rsidRPr="00901024">
              <w:rPr>
                <w:sz w:val="24"/>
                <w:szCs w:val="24"/>
              </w:rPr>
              <w:t>Строительство новых сетей:</w:t>
            </w:r>
          </w:p>
        </w:tc>
        <w:tc>
          <w:tcPr>
            <w:tcW w:w="2007" w:type="dxa"/>
            <w:shd w:val="clear" w:color="auto" w:fill="auto"/>
            <w:vAlign w:val="center"/>
          </w:tcPr>
          <w:p w:rsidR="00D030EB" w:rsidRPr="00901024" w:rsidRDefault="00D030EB" w:rsidP="009546F4">
            <w:pPr>
              <w:jc w:val="center"/>
              <w:rPr>
                <w:b/>
                <w:bCs/>
                <w:sz w:val="24"/>
                <w:szCs w:val="24"/>
              </w:rPr>
            </w:pPr>
          </w:p>
        </w:tc>
        <w:tc>
          <w:tcPr>
            <w:tcW w:w="3074" w:type="dxa"/>
            <w:vMerge w:val="restart"/>
            <w:shd w:val="clear" w:color="auto" w:fill="auto"/>
            <w:vAlign w:val="center"/>
          </w:tcPr>
          <w:p w:rsidR="00D030EB" w:rsidRPr="00901024" w:rsidRDefault="00D030EB" w:rsidP="009546F4">
            <w:pPr>
              <w:jc w:val="center"/>
              <w:rPr>
                <w:b/>
                <w:bCs/>
                <w:sz w:val="24"/>
                <w:szCs w:val="24"/>
              </w:rPr>
            </w:pPr>
            <w:r w:rsidRPr="00901024">
              <w:rPr>
                <w:sz w:val="24"/>
                <w:szCs w:val="24"/>
              </w:rPr>
              <w:t>Схема водоснабжения и водоотведения муниципального образования сельское поселение "Леуши" Кондинского района Тюменской области, утв. Постановлением Администрации сельского поселения Леуши Кондинского района ХМАО - Югры от 28.12.2015 №</w:t>
            </w:r>
            <w:r w:rsidR="00BF3640" w:rsidRPr="00901024">
              <w:rPr>
                <w:sz w:val="24"/>
                <w:szCs w:val="24"/>
              </w:rPr>
              <w:t xml:space="preserve"> </w:t>
            </w:r>
            <w:r w:rsidRPr="00901024">
              <w:rPr>
                <w:sz w:val="24"/>
                <w:szCs w:val="24"/>
              </w:rPr>
              <w:t>216</w:t>
            </w:r>
          </w:p>
        </w:tc>
      </w:tr>
      <w:tr w:rsidR="00D030EB" w:rsidRPr="00901024" w:rsidTr="00D030EB">
        <w:trPr>
          <w:trHeight w:val="96"/>
        </w:trPr>
        <w:tc>
          <w:tcPr>
            <w:tcW w:w="824" w:type="dxa"/>
            <w:shd w:val="clear" w:color="auto" w:fill="auto"/>
            <w:vAlign w:val="center"/>
          </w:tcPr>
          <w:p w:rsidR="00D030EB" w:rsidRPr="00901024" w:rsidRDefault="00D030EB" w:rsidP="009546F4">
            <w:pPr>
              <w:jc w:val="center"/>
              <w:rPr>
                <w:bCs/>
                <w:sz w:val="24"/>
                <w:szCs w:val="24"/>
              </w:rPr>
            </w:pPr>
            <w:r w:rsidRPr="00901024">
              <w:rPr>
                <w:bCs/>
                <w:sz w:val="24"/>
                <w:szCs w:val="24"/>
              </w:rPr>
              <w:t>6.1</w:t>
            </w:r>
          </w:p>
        </w:tc>
        <w:tc>
          <w:tcPr>
            <w:tcW w:w="4306" w:type="dxa"/>
            <w:shd w:val="clear" w:color="auto" w:fill="auto"/>
            <w:vAlign w:val="center"/>
          </w:tcPr>
          <w:p w:rsidR="00D030EB" w:rsidRPr="00901024" w:rsidRDefault="00D030EB" w:rsidP="00D030EB">
            <w:pPr>
              <w:rPr>
                <w:bCs/>
                <w:sz w:val="24"/>
                <w:szCs w:val="24"/>
              </w:rPr>
            </w:pPr>
            <w:r w:rsidRPr="00901024">
              <w:rPr>
                <w:bCs/>
                <w:sz w:val="24"/>
                <w:szCs w:val="24"/>
              </w:rPr>
              <w:t>1.Строительство сетей</w:t>
            </w:r>
          </w:p>
        </w:tc>
        <w:tc>
          <w:tcPr>
            <w:tcW w:w="2007" w:type="dxa"/>
            <w:shd w:val="clear" w:color="auto" w:fill="auto"/>
            <w:vAlign w:val="center"/>
          </w:tcPr>
          <w:p w:rsidR="00D030EB" w:rsidRPr="00901024" w:rsidRDefault="00D030EB" w:rsidP="009546F4">
            <w:pPr>
              <w:jc w:val="center"/>
              <w:rPr>
                <w:b/>
                <w:bCs/>
                <w:sz w:val="24"/>
                <w:szCs w:val="24"/>
              </w:rPr>
            </w:pPr>
            <w:r w:rsidRPr="00901024">
              <w:rPr>
                <w:sz w:val="24"/>
                <w:szCs w:val="24"/>
              </w:rPr>
              <w:t>с. Леуши</w:t>
            </w:r>
          </w:p>
        </w:tc>
        <w:tc>
          <w:tcPr>
            <w:tcW w:w="3074" w:type="dxa"/>
            <w:vMerge/>
            <w:shd w:val="clear" w:color="auto" w:fill="auto"/>
            <w:vAlign w:val="center"/>
          </w:tcPr>
          <w:p w:rsidR="00D030EB" w:rsidRPr="00901024" w:rsidRDefault="00D030EB" w:rsidP="009546F4">
            <w:pPr>
              <w:jc w:val="center"/>
              <w:rPr>
                <w:b/>
                <w:bCs/>
                <w:sz w:val="24"/>
                <w:szCs w:val="24"/>
              </w:rPr>
            </w:pPr>
          </w:p>
        </w:tc>
      </w:tr>
      <w:tr w:rsidR="00D030EB" w:rsidRPr="00901024" w:rsidTr="00D030EB">
        <w:trPr>
          <w:trHeight w:val="96"/>
        </w:trPr>
        <w:tc>
          <w:tcPr>
            <w:tcW w:w="824" w:type="dxa"/>
            <w:shd w:val="clear" w:color="auto" w:fill="auto"/>
            <w:vAlign w:val="center"/>
          </w:tcPr>
          <w:p w:rsidR="00D030EB" w:rsidRPr="00901024" w:rsidRDefault="00D030EB" w:rsidP="009546F4">
            <w:pPr>
              <w:jc w:val="center"/>
              <w:rPr>
                <w:sz w:val="24"/>
                <w:szCs w:val="24"/>
              </w:rPr>
            </w:pPr>
            <w:r w:rsidRPr="00901024">
              <w:rPr>
                <w:sz w:val="24"/>
                <w:szCs w:val="24"/>
              </w:rPr>
              <w:t>6.2</w:t>
            </w:r>
          </w:p>
        </w:tc>
        <w:tc>
          <w:tcPr>
            <w:tcW w:w="4306" w:type="dxa"/>
            <w:shd w:val="clear" w:color="auto" w:fill="auto"/>
            <w:vAlign w:val="center"/>
          </w:tcPr>
          <w:p w:rsidR="00D030EB" w:rsidRPr="00901024" w:rsidRDefault="00D030EB" w:rsidP="009546F4">
            <w:pPr>
              <w:rPr>
                <w:sz w:val="24"/>
                <w:szCs w:val="24"/>
                <w:highlight w:val="yellow"/>
              </w:rPr>
            </w:pPr>
            <w:r w:rsidRPr="00901024">
              <w:rPr>
                <w:sz w:val="24"/>
                <w:szCs w:val="24"/>
              </w:rPr>
              <w:t>2.Строительство сетей</w:t>
            </w:r>
          </w:p>
        </w:tc>
        <w:tc>
          <w:tcPr>
            <w:tcW w:w="2007" w:type="dxa"/>
            <w:shd w:val="clear" w:color="auto" w:fill="auto"/>
            <w:vAlign w:val="center"/>
          </w:tcPr>
          <w:p w:rsidR="00D030EB" w:rsidRPr="00901024" w:rsidRDefault="00D030EB" w:rsidP="009546F4">
            <w:pPr>
              <w:jc w:val="center"/>
              <w:rPr>
                <w:sz w:val="24"/>
                <w:szCs w:val="24"/>
                <w:highlight w:val="yellow"/>
              </w:rPr>
            </w:pPr>
            <w:r w:rsidRPr="00901024">
              <w:rPr>
                <w:sz w:val="24"/>
                <w:szCs w:val="24"/>
              </w:rPr>
              <w:t>п. Лиственичный</w:t>
            </w:r>
          </w:p>
        </w:tc>
        <w:tc>
          <w:tcPr>
            <w:tcW w:w="3074" w:type="dxa"/>
            <w:vMerge/>
            <w:shd w:val="clear" w:color="auto" w:fill="auto"/>
            <w:vAlign w:val="center"/>
          </w:tcPr>
          <w:p w:rsidR="00D030EB" w:rsidRPr="00901024" w:rsidRDefault="00D030EB" w:rsidP="009546F4">
            <w:pPr>
              <w:jc w:val="center"/>
              <w:rPr>
                <w:sz w:val="24"/>
                <w:szCs w:val="24"/>
                <w:highlight w:val="yellow"/>
              </w:rPr>
            </w:pPr>
          </w:p>
        </w:tc>
      </w:tr>
    </w:tbl>
    <w:p w:rsidR="00B239BD" w:rsidRPr="00297D48" w:rsidRDefault="00B239BD" w:rsidP="00B239BD">
      <w:pPr>
        <w:tabs>
          <w:tab w:val="left" w:pos="1418"/>
        </w:tabs>
        <w:ind w:firstLine="709"/>
        <w:jc w:val="both"/>
        <w:rPr>
          <w:bCs/>
          <w:iCs/>
          <w:sz w:val="28"/>
          <w:szCs w:val="28"/>
          <w:highlight w:val="yellow"/>
        </w:rPr>
      </w:pPr>
    </w:p>
    <w:p w:rsidR="00B239BD" w:rsidRPr="00F0148A" w:rsidRDefault="00B239BD" w:rsidP="00B239BD">
      <w:pPr>
        <w:tabs>
          <w:tab w:val="left" w:pos="1418"/>
        </w:tabs>
        <w:ind w:firstLine="709"/>
        <w:jc w:val="both"/>
        <w:rPr>
          <w:bCs/>
          <w:iCs/>
          <w:sz w:val="28"/>
          <w:szCs w:val="28"/>
        </w:rPr>
      </w:pPr>
      <w:r w:rsidRPr="00F0148A">
        <w:rPr>
          <w:bCs/>
          <w:iCs/>
          <w:sz w:val="28"/>
          <w:szCs w:val="28"/>
        </w:rPr>
        <w:t>Основные технические характеристики мероприяти</w:t>
      </w:r>
      <w:r w:rsidR="00901024">
        <w:rPr>
          <w:bCs/>
          <w:iCs/>
          <w:sz w:val="28"/>
          <w:szCs w:val="28"/>
        </w:rPr>
        <w:t>й</w:t>
      </w:r>
      <w:r w:rsidRPr="00F0148A">
        <w:rPr>
          <w:bCs/>
          <w:iCs/>
          <w:sz w:val="28"/>
          <w:szCs w:val="28"/>
        </w:rPr>
        <w:t>, влияющие на срок реализации и объем финансирования (протяженность, количество, мощность и т.д.), сроки реализации мероприятий и инвестиционных проектов, необходимые капитальные за</w:t>
      </w:r>
      <w:r w:rsidR="00F0148A" w:rsidRPr="00F0148A">
        <w:rPr>
          <w:bCs/>
          <w:iCs/>
          <w:sz w:val="28"/>
          <w:szCs w:val="28"/>
        </w:rPr>
        <w:t>траты</w:t>
      </w:r>
      <w:r w:rsidR="00901024">
        <w:rPr>
          <w:bCs/>
          <w:iCs/>
          <w:sz w:val="28"/>
          <w:szCs w:val="28"/>
        </w:rPr>
        <w:t>,</w:t>
      </w:r>
      <w:r w:rsidR="00F0148A" w:rsidRPr="00F0148A">
        <w:rPr>
          <w:bCs/>
          <w:iCs/>
          <w:sz w:val="28"/>
          <w:szCs w:val="28"/>
        </w:rPr>
        <w:t xml:space="preserve"> приведены в Приложении </w:t>
      </w:r>
      <w:r w:rsidR="00A94119">
        <w:rPr>
          <w:bCs/>
          <w:iCs/>
          <w:sz w:val="28"/>
          <w:szCs w:val="28"/>
        </w:rPr>
        <w:t>1</w:t>
      </w:r>
      <w:r w:rsidR="00F0148A" w:rsidRPr="00F0148A">
        <w:rPr>
          <w:bCs/>
          <w:iCs/>
          <w:sz w:val="28"/>
          <w:szCs w:val="28"/>
        </w:rPr>
        <w:t xml:space="preserve"> </w:t>
      </w:r>
      <w:r w:rsidRPr="00F0148A">
        <w:rPr>
          <w:bCs/>
          <w:iCs/>
          <w:sz w:val="28"/>
          <w:szCs w:val="28"/>
        </w:rPr>
        <w:t>к Обосновывающим материалам.</w:t>
      </w:r>
    </w:p>
    <w:p w:rsidR="00B239BD" w:rsidRPr="00F0148A" w:rsidRDefault="00B239BD" w:rsidP="00B239BD">
      <w:pPr>
        <w:tabs>
          <w:tab w:val="left" w:pos="1418"/>
        </w:tabs>
        <w:ind w:firstLine="709"/>
        <w:jc w:val="both"/>
        <w:rPr>
          <w:bCs/>
          <w:iCs/>
          <w:sz w:val="28"/>
          <w:szCs w:val="28"/>
        </w:rPr>
      </w:pPr>
      <w:r w:rsidRPr="00F0148A">
        <w:rPr>
          <w:bCs/>
          <w:iCs/>
          <w:sz w:val="28"/>
          <w:szCs w:val="28"/>
        </w:rPr>
        <w:t>Мероприятия и инвестиционные проекты (группы аналогичных мероприятий) сформированы в блоки по целям и ожидаемым результатам.</w:t>
      </w:r>
    </w:p>
    <w:p w:rsidR="00B239BD" w:rsidRPr="00F0148A" w:rsidRDefault="00B239BD" w:rsidP="00B239BD">
      <w:pPr>
        <w:ind w:firstLine="709"/>
        <w:jc w:val="both"/>
        <w:rPr>
          <w:sz w:val="28"/>
          <w:szCs w:val="28"/>
        </w:rPr>
      </w:pPr>
      <w:r w:rsidRPr="00F0148A">
        <w:rPr>
          <w:bCs/>
          <w:iCs/>
          <w:sz w:val="28"/>
          <w:szCs w:val="28"/>
        </w:rPr>
        <w:t xml:space="preserve">Технические и технико-экономические параметры мероприятий и инвестиционных проектов, в т.ч. ожидаемые эффекты с выделением каждого из ожидаемых эффектов и количественное их определение, сроки получения эффектов, сроки окупаемости, </w:t>
      </w:r>
      <w:r w:rsidRPr="00F0148A">
        <w:rPr>
          <w:sz w:val="28"/>
          <w:szCs w:val="28"/>
        </w:rPr>
        <w:t>должны быть определены дополнительно при разработке проектно-сметной документации на объект, планируемый к внедрению. Технические параметры, принятые при разработке проектных решений, должны соответствовать установленным нормам и требованиям действующего законодательства.</w:t>
      </w:r>
    </w:p>
    <w:p w:rsidR="00B239BD" w:rsidRPr="00F0148A" w:rsidRDefault="00B239BD" w:rsidP="00B239BD">
      <w:pPr>
        <w:ind w:firstLine="709"/>
        <w:jc w:val="both"/>
        <w:rPr>
          <w:bCs/>
          <w:iCs/>
          <w:sz w:val="28"/>
          <w:szCs w:val="28"/>
        </w:rPr>
      </w:pPr>
      <w:r w:rsidRPr="00F0148A">
        <w:rPr>
          <w:bCs/>
          <w:iCs/>
          <w:sz w:val="28"/>
          <w:szCs w:val="28"/>
        </w:rPr>
        <w:t>Часть мероприятий и инвестиционных проектов (организационные, беззатратные и малозатратные) непосредственного эффекта в стоимостном выражении не дают, но их реализация обеспечивает оптимизацию систем коммунальной инфраструктуры и создание условий и стимулов для рационального потребления топливно-энергетических ресурсов, повышение надежности работы системы</w:t>
      </w:r>
      <w:r w:rsidR="00901024">
        <w:rPr>
          <w:bCs/>
          <w:iCs/>
          <w:sz w:val="28"/>
          <w:szCs w:val="28"/>
        </w:rPr>
        <w:t>,</w:t>
      </w:r>
      <w:r w:rsidRPr="00F0148A">
        <w:rPr>
          <w:bCs/>
          <w:iCs/>
          <w:sz w:val="28"/>
          <w:szCs w:val="28"/>
        </w:rPr>
        <w:t xml:space="preserve"> улучшения качества и доступности услуг для потребителей, снижение негативного воздействия на окружающую среду. </w:t>
      </w:r>
    </w:p>
    <w:p w:rsidR="00B239BD" w:rsidRPr="00297D48" w:rsidRDefault="00B239BD" w:rsidP="00B239BD">
      <w:pPr>
        <w:ind w:firstLine="709"/>
        <w:jc w:val="both"/>
        <w:rPr>
          <w:bCs/>
          <w:iCs/>
          <w:sz w:val="28"/>
          <w:szCs w:val="28"/>
          <w:highlight w:val="yellow"/>
        </w:rPr>
      </w:pPr>
      <w:r w:rsidRPr="00F0148A">
        <w:rPr>
          <w:bCs/>
          <w:iCs/>
          <w:sz w:val="28"/>
          <w:szCs w:val="28"/>
        </w:rPr>
        <w:t xml:space="preserve">Общий объем финансирования по </w:t>
      </w:r>
      <w:r w:rsidRPr="008D7160">
        <w:rPr>
          <w:bCs/>
          <w:iCs/>
          <w:sz w:val="28"/>
          <w:szCs w:val="28"/>
        </w:rPr>
        <w:t xml:space="preserve">перечню мероприятий и инвестиционных проектов по системе водоотведения составляет </w:t>
      </w:r>
      <w:r w:rsidR="00235186">
        <w:rPr>
          <w:b/>
          <w:bCs/>
          <w:iCs/>
          <w:sz w:val="28"/>
          <w:szCs w:val="28"/>
        </w:rPr>
        <w:t>2</w:t>
      </w:r>
      <w:r w:rsidR="008D7160" w:rsidRPr="008D7160">
        <w:rPr>
          <w:b/>
          <w:bCs/>
          <w:iCs/>
          <w:sz w:val="28"/>
          <w:szCs w:val="28"/>
        </w:rPr>
        <w:t>17,35</w:t>
      </w:r>
      <w:r w:rsidRPr="008D7160">
        <w:rPr>
          <w:b/>
          <w:bCs/>
          <w:iCs/>
          <w:sz w:val="28"/>
          <w:szCs w:val="28"/>
        </w:rPr>
        <w:t xml:space="preserve"> млн руб</w:t>
      </w:r>
      <w:r w:rsidRPr="008D7160">
        <w:rPr>
          <w:bCs/>
          <w:iCs/>
          <w:sz w:val="28"/>
          <w:szCs w:val="28"/>
        </w:rPr>
        <w:t>.</w:t>
      </w:r>
    </w:p>
    <w:p w:rsidR="00B239BD" w:rsidRPr="00297D48" w:rsidRDefault="00B239BD" w:rsidP="00B239BD">
      <w:pPr>
        <w:tabs>
          <w:tab w:val="left" w:pos="1418"/>
        </w:tabs>
        <w:ind w:firstLine="709"/>
        <w:jc w:val="both"/>
        <w:rPr>
          <w:bCs/>
          <w:iCs/>
          <w:sz w:val="28"/>
          <w:szCs w:val="28"/>
          <w:highlight w:val="yellow"/>
        </w:rPr>
      </w:pPr>
    </w:p>
    <w:p w:rsidR="00B239BD" w:rsidRPr="00F0148A" w:rsidRDefault="00B239BD" w:rsidP="00F0148A">
      <w:pPr>
        <w:pStyle w:val="2"/>
      </w:pPr>
      <w:bookmarkStart w:id="1152" w:name="_Toc433639978"/>
      <w:bookmarkStart w:id="1153" w:name="_Toc433640234"/>
      <w:bookmarkStart w:id="1154" w:name="_Toc485373208"/>
      <w:r w:rsidRPr="00F0148A">
        <w:lastRenderedPageBreak/>
        <w:t>Перспективная схема обращения с твердыми коммунальными (бытовыми) отходами</w:t>
      </w:r>
      <w:bookmarkEnd w:id="1152"/>
      <w:bookmarkEnd w:id="1153"/>
      <w:bookmarkEnd w:id="1154"/>
      <w:r w:rsidRPr="00F0148A">
        <w:t xml:space="preserve"> </w:t>
      </w:r>
    </w:p>
    <w:p w:rsidR="00B239BD" w:rsidRPr="00297D48" w:rsidRDefault="00B239BD" w:rsidP="00B239BD">
      <w:pPr>
        <w:rPr>
          <w:highlight w:val="yellow"/>
        </w:rPr>
      </w:pPr>
    </w:p>
    <w:p w:rsidR="00B239BD" w:rsidRPr="00F0148A" w:rsidRDefault="00B239BD" w:rsidP="00B239BD">
      <w:pPr>
        <w:tabs>
          <w:tab w:val="left" w:pos="1418"/>
        </w:tabs>
        <w:ind w:firstLine="709"/>
        <w:jc w:val="both"/>
        <w:rPr>
          <w:bCs/>
          <w:iCs/>
          <w:sz w:val="28"/>
          <w:szCs w:val="28"/>
        </w:rPr>
      </w:pPr>
      <w:r w:rsidRPr="00F0148A">
        <w:rPr>
          <w:bCs/>
          <w:iCs/>
          <w:sz w:val="28"/>
          <w:szCs w:val="28"/>
        </w:rPr>
        <w:t xml:space="preserve">По результатам инженерно-технического анализа сформировано </w:t>
      </w:r>
      <w:r w:rsidR="00901024" w:rsidRPr="00901024">
        <w:rPr>
          <w:bCs/>
          <w:iCs/>
          <w:sz w:val="28"/>
          <w:szCs w:val="28"/>
        </w:rPr>
        <w:t>шесть</w:t>
      </w:r>
      <w:r w:rsidRPr="00901024">
        <w:rPr>
          <w:bCs/>
          <w:iCs/>
          <w:sz w:val="28"/>
          <w:szCs w:val="28"/>
        </w:rPr>
        <w:t> мероприятий</w:t>
      </w:r>
      <w:r w:rsidRPr="00F0148A">
        <w:rPr>
          <w:bCs/>
          <w:iCs/>
          <w:sz w:val="28"/>
          <w:szCs w:val="28"/>
        </w:rPr>
        <w:t xml:space="preserve"> в сфере обращения с твердыми коммунальными (бытовыми) отходами.</w:t>
      </w:r>
    </w:p>
    <w:p w:rsidR="00B239BD" w:rsidRPr="008D7160" w:rsidRDefault="00235186" w:rsidP="00B239BD">
      <w:pPr>
        <w:tabs>
          <w:tab w:val="left" w:pos="1418"/>
        </w:tabs>
        <w:ind w:firstLine="709"/>
        <w:jc w:val="both"/>
        <w:rPr>
          <w:bCs/>
          <w:iCs/>
          <w:sz w:val="28"/>
          <w:szCs w:val="28"/>
        </w:rPr>
      </w:pPr>
      <w:r>
        <w:rPr>
          <w:bCs/>
          <w:iCs/>
          <w:sz w:val="28"/>
          <w:szCs w:val="28"/>
        </w:rPr>
        <w:t xml:space="preserve">В перечень мероприятий и инвестиционных проектов в сфере обращения с твердыми коммунальными (бытовыми) отходами включены мероприятия с указанием ссылок на схемы и программы развития систем обращения с твердыми коммунальными (бытовыми) отходами федерального, регионального и муниципального уровня, инвестиционных и производственных программ организаций, осуществляющих регулируемые виды деятельности в сфере обращения с отходами </w:t>
      </w:r>
      <w:r w:rsidR="00B239BD" w:rsidRPr="008D7160">
        <w:rPr>
          <w:bCs/>
          <w:iCs/>
          <w:sz w:val="28"/>
          <w:szCs w:val="28"/>
        </w:rPr>
        <w:t xml:space="preserve">– табл. </w:t>
      </w:r>
      <w:r w:rsidR="008D7160" w:rsidRPr="008D7160">
        <w:rPr>
          <w:bCs/>
          <w:iCs/>
          <w:sz w:val="28"/>
          <w:szCs w:val="28"/>
        </w:rPr>
        <w:t>65</w:t>
      </w:r>
      <w:r w:rsidR="00B239BD" w:rsidRPr="008D7160">
        <w:rPr>
          <w:bCs/>
          <w:iCs/>
          <w:sz w:val="28"/>
          <w:szCs w:val="28"/>
        </w:rPr>
        <w:t>.</w:t>
      </w:r>
    </w:p>
    <w:p w:rsidR="00B239BD" w:rsidRPr="008D7160" w:rsidRDefault="00B239BD" w:rsidP="00B239BD">
      <w:pPr>
        <w:pStyle w:val="af9"/>
        <w:jc w:val="right"/>
        <w:rPr>
          <w:b/>
          <w:sz w:val="24"/>
        </w:rPr>
      </w:pPr>
      <w:r w:rsidRPr="008D7160">
        <w:rPr>
          <w:b/>
          <w:sz w:val="24"/>
        </w:rPr>
        <w:t xml:space="preserve">Таблица </w:t>
      </w:r>
      <w:r w:rsidRPr="008D7160">
        <w:rPr>
          <w:b/>
          <w:sz w:val="24"/>
        </w:rPr>
        <w:fldChar w:fldCharType="begin"/>
      </w:r>
      <w:r w:rsidRPr="008D7160">
        <w:rPr>
          <w:b/>
          <w:sz w:val="24"/>
        </w:rPr>
        <w:instrText xml:space="preserve"> SEQ Таблица \* ARABIC </w:instrText>
      </w:r>
      <w:r w:rsidRPr="008D7160">
        <w:rPr>
          <w:b/>
          <w:sz w:val="24"/>
        </w:rPr>
        <w:fldChar w:fldCharType="separate"/>
      </w:r>
      <w:r w:rsidR="005D225A">
        <w:rPr>
          <w:b/>
          <w:noProof/>
          <w:sz w:val="24"/>
        </w:rPr>
        <w:t>65</w:t>
      </w:r>
      <w:r w:rsidRPr="008D7160">
        <w:rPr>
          <w:b/>
          <w:sz w:val="24"/>
        </w:rPr>
        <w:fldChar w:fldCharType="end"/>
      </w:r>
    </w:p>
    <w:p w:rsidR="00B239BD" w:rsidRPr="00901024" w:rsidRDefault="00B239BD" w:rsidP="00B239BD">
      <w:pPr>
        <w:jc w:val="center"/>
        <w:rPr>
          <w:b/>
          <w:sz w:val="24"/>
          <w:szCs w:val="24"/>
        </w:rPr>
      </w:pPr>
      <w:r w:rsidRPr="00901024">
        <w:rPr>
          <w:b/>
          <w:sz w:val="24"/>
          <w:szCs w:val="24"/>
        </w:rPr>
        <w:t>Перечень мероприятий и инвестиционных проектов в сфере обращения с твердыми коммунальными (бытовыми) отходами</w:t>
      </w:r>
      <w:r w:rsidR="00F0148A" w:rsidRPr="00901024">
        <w:rPr>
          <w:b/>
          <w:sz w:val="24"/>
          <w:szCs w:val="24"/>
        </w:rPr>
        <w:t xml:space="preserve"> сп. Леуши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1"/>
        <w:gridCol w:w="3959"/>
        <w:gridCol w:w="1999"/>
        <w:gridCol w:w="3602"/>
      </w:tblGrid>
      <w:tr w:rsidR="003B2BA3" w:rsidRPr="00901024" w:rsidTr="00901024">
        <w:trPr>
          <w:tblHeader/>
        </w:trPr>
        <w:tc>
          <w:tcPr>
            <w:tcW w:w="341" w:type="pct"/>
            <w:shd w:val="clear" w:color="auto" w:fill="auto"/>
            <w:vAlign w:val="center"/>
            <w:hideMark/>
          </w:tcPr>
          <w:p w:rsidR="003B2BA3" w:rsidRPr="00901024" w:rsidRDefault="0053020F" w:rsidP="00F0148A">
            <w:pPr>
              <w:jc w:val="center"/>
              <w:rPr>
                <w:b/>
                <w:bCs/>
                <w:sz w:val="24"/>
                <w:szCs w:val="24"/>
              </w:rPr>
            </w:pPr>
            <w:r w:rsidRPr="00901024">
              <w:rPr>
                <w:b/>
                <w:bCs/>
                <w:sz w:val="24"/>
                <w:szCs w:val="24"/>
              </w:rPr>
              <w:t>№ </w:t>
            </w:r>
            <w:r w:rsidR="003B2BA3" w:rsidRPr="00901024">
              <w:rPr>
                <w:b/>
                <w:bCs/>
                <w:sz w:val="24"/>
                <w:szCs w:val="24"/>
              </w:rPr>
              <w:t>п/п</w:t>
            </w:r>
          </w:p>
        </w:tc>
        <w:tc>
          <w:tcPr>
            <w:tcW w:w="1924" w:type="pct"/>
            <w:shd w:val="clear" w:color="auto" w:fill="auto"/>
            <w:vAlign w:val="center"/>
            <w:hideMark/>
          </w:tcPr>
          <w:p w:rsidR="003B2BA3" w:rsidRPr="00901024" w:rsidRDefault="003B2BA3" w:rsidP="00F0148A">
            <w:pPr>
              <w:jc w:val="center"/>
              <w:rPr>
                <w:b/>
                <w:bCs/>
                <w:sz w:val="24"/>
                <w:szCs w:val="24"/>
              </w:rPr>
            </w:pPr>
            <w:r w:rsidRPr="00901024">
              <w:rPr>
                <w:b/>
                <w:bCs/>
                <w:sz w:val="24"/>
                <w:szCs w:val="24"/>
              </w:rPr>
              <w:t>Наименование</w:t>
            </w:r>
          </w:p>
        </w:tc>
        <w:tc>
          <w:tcPr>
            <w:tcW w:w="983" w:type="pct"/>
            <w:shd w:val="clear" w:color="auto" w:fill="auto"/>
            <w:vAlign w:val="center"/>
            <w:hideMark/>
          </w:tcPr>
          <w:p w:rsidR="003B2BA3" w:rsidRPr="00901024" w:rsidRDefault="003B2BA3" w:rsidP="00F0148A">
            <w:pPr>
              <w:jc w:val="center"/>
              <w:rPr>
                <w:b/>
                <w:bCs/>
                <w:sz w:val="24"/>
                <w:szCs w:val="24"/>
              </w:rPr>
            </w:pPr>
            <w:r w:rsidRPr="00901024">
              <w:rPr>
                <w:b/>
                <w:bCs/>
                <w:sz w:val="24"/>
                <w:szCs w:val="24"/>
              </w:rPr>
              <w:t xml:space="preserve">Населенный пункт </w:t>
            </w:r>
          </w:p>
        </w:tc>
        <w:tc>
          <w:tcPr>
            <w:tcW w:w="1753" w:type="pct"/>
            <w:shd w:val="clear" w:color="auto" w:fill="auto"/>
            <w:vAlign w:val="center"/>
            <w:hideMark/>
          </w:tcPr>
          <w:p w:rsidR="003B2BA3" w:rsidRPr="00901024" w:rsidRDefault="003B2BA3" w:rsidP="00F0148A">
            <w:pPr>
              <w:jc w:val="center"/>
              <w:rPr>
                <w:b/>
                <w:bCs/>
                <w:sz w:val="24"/>
                <w:szCs w:val="24"/>
              </w:rPr>
            </w:pPr>
            <w:r w:rsidRPr="00901024">
              <w:rPr>
                <w:b/>
                <w:bCs/>
                <w:sz w:val="24"/>
                <w:szCs w:val="24"/>
              </w:rPr>
              <w:t>Обоснование мероприятия</w:t>
            </w:r>
          </w:p>
        </w:tc>
      </w:tr>
      <w:tr w:rsidR="003B2BA3" w:rsidRPr="00901024" w:rsidTr="00901024">
        <w:tc>
          <w:tcPr>
            <w:tcW w:w="341" w:type="pct"/>
            <w:shd w:val="clear" w:color="auto" w:fill="CCFFCC"/>
            <w:vAlign w:val="center"/>
            <w:hideMark/>
          </w:tcPr>
          <w:p w:rsidR="003B2BA3" w:rsidRPr="00901024" w:rsidRDefault="003B2BA3" w:rsidP="003B2BA3">
            <w:pPr>
              <w:jc w:val="center"/>
              <w:rPr>
                <w:b/>
                <w:bCs/>
                <w:sz w:val="24"/>
                <w:szCs w:val="24"/>
              </w:rPr>
            </w:pPr>
          </w:p>
        </w:tc>
        <w:tc>
          <w:tcPr>
            <w:tcW w:w="1924" w:type="pct"/>
            <w:shd w:val="clear" w:color="auto" w:fill="CCFFCC"/>
            <w:vAlign w:val="center"/>
            <w:hideMark/>
          </w:tcPr>
          <w:p w:rsidR="003B2BA3" w:rsidRPr="00901024" w:rsidRDefault="003B2BA3" w:rsidP="003B2BA3">
            <w:pPr>
              <w:jc w:val="center"/>
              <w:rPr>
                <w:b/>
                <w:bCs/>
                <w:sz w:val="24"/>
                <w:szCs w:val="24"/>
              </w:rPr>
            </w:pPr>
            <w:r w:rsidRPr="00901024">
              <w:rPr>
                <w:b/>
                <w:bCs/>
                <w:sz w:val="24"/>
                <w:szCs w:val="24"/>
              </w:rPr>
              <w:t>УТИЛИЗАЦИЯ (ЗАХОРОНЕНИЕ) ТКО</w:t>
            </w:r>
          </w:p>
        </w:tc>
        <w:tc>
          <w:tcPr>
            <w:tcW w:w="983" w:type="pct"/>
            <w:shd w:val="clear" w:color="auto" w:fill="CCFFCC"/>
            <w:vAlign w:val="center"/>
            <w:hideMark/>
          </w:tcPr>
          <w:p w:rsidR="003B2BA3" w:rsidRPr="00901024" w:rsidRDefault="003B2BA3" w:rsidP="003B2BA3">
            <w:pPr>
              <w:jc w:val="center"/>
              <w:rPr>
                <w:b/>
                <w:bCs/>
                <w:sz w:val="24"/>
                <w:szCs w:val="24"/>
              </w:rPr>
            </w:pPr>
            <w:r w:rsidRPr="00901024">
              <w:rPr>
                <w:b/>
                <w:bCs/>
                <w:sz w:val="24"/>
                <w:szCs w:val="24"/>
              </w:rPr>
              <w:t> </w:t>
            </w:r>
          </w:p>
        </w:tc>
        <w:tc>
          <w:tcPr>
            <w:tcW w:w="1753" w:type="pct"/>
            <w:shd w:val="clear" w:color="auto" w:fill="CCFFCC"/>
            <w:vAlign w:val="center"/>
            <w:hideMark/>
          </w:tcPr>
          <w:p w:rsidR="003B2BA3" w:rsidRPr="00901024" w:rsidRDefault="003B2BA3" w:rsidP="003B2BA3">
            <w:pPr>
              <w:jc w:val="center"/>
              <w:rPr>
                <w:b/>
                <w:bCs/>
                <w:sz w:val="24"/>
                <w:szCs w:val="24"/>
              </w:rPr>
            </w:pPr>
            <w:r w:rsidRPr="00901024">
              <w:rPr>
                <w:b/>
                <w:bCs/>
                <w:sz w:val="24"/>
                <w:szCs w:val="24"/>
              </w:rPr>
              <w:t> </w:t>
            </w:r>
          </w:p>
        </w:tc>
      </w:tr>
      <w:tr w:rsidR="00D030EB" w:rsidRPr="00901024" w:rsidTr="00901024">
        <w:tc>
          <w:tcPr>
            <w:tcW w:w="341" w:type="pct"/>
            <w:shd w:val="clear" w:color="auto" w:fill="auto"/>
            <w:vAlign w:val="center"/>
          </w:tcPr>
          <w:p w:rsidR="00D030EB" w:rsidRPr="00901024" w:rsidRDefault="00D030EB" w:rsidP="003B2BA3">
            <w:pPr>
              <w:jc w:val="center"/>
              <w:rPr>
                <w:sz w:val="24"/>
                <w:szCs w:val="24"/>
              </w:rPr>
            </w:pPr>
            <w:r w:rsidRPr="00901024">
              <w:rPr>
                <w:sz w:val="24"/>
                <w:szCs w:val="24"/>
              </w:rPr>
              <w:t>1</w:t>
            </w:r>
          </w:p>
        </w:tc>
        <w:tc>
          <w:tcPr>
            <w:tcW w:w="1924" w:type="pct"/>
            <w:shd w:val="clear" w:color="auto" w:fill="auto"/>
            <w:vAlign w:val="center"/>
          </w:tcPr>
          <w:p w:rsidR="00D030EB" w:rsidRPr="00901024" w:rsidRDefault="00D030EB" w:rsidP="003B2BA3">
            <w:pPr>
              <w:rPr>
                <w:sz w:val="24"/>
                <w:szCs w:val="24"/>
              </w:rPr>
            </w:pPr>
            <w:r w:rsidRPr="00901024">
              <w:rPr>
                <w:sz w:val="24"/>
                <w:szCs w:val="24"/>
              </w:rPr>
              <w:t>Рекультивация свалки с. Леуши, в т. ч. ПСД</w:t>
            </w:r>
          </w:p>
        </w:tc>
        <w:tc>
          <w:tcPr>
            <w:tcW w:w="983" w:type="pct"/>
            <w:shd w:val="clear" w:color="auto" w:fill="auto"/>
            <w:vAlign w:val="center"/>
          </w:tcPr>
          <w:p w:rsidR="00D030EB" w:rsidRPr="00901024" w:rsidRDefault="00D030EB" w:rsidP="003B2BA3">
            <w:pPr>
              <w:jc w:val="center"/>
              <w:rPr>
                <w:sz w:val="24"/>
                <w:szCs w:val="24"/>
              </w:rPr>
            </w:pPr>
            <w:r w:rsidRPr="00901024">
              <w:rPr>
                <w:sz w:val="24"/>
                <w:szCs w:val="24"/>
              </w:rPr>
              <w:t>с. Леуши</w:t>
            </w:r>
          </w:p>
        </w:tc>
        <w:tc>
          <w:tcPr>
            <w:tcW w:w="1753" w:type="pct"/>
            <w:vMerge w:val="restart"/>
            <w:shd w:val="clear" w:color="auto" w:fill="auto"/>
            <w:vAlign w:val="center"/>
          </w:tcPr>
          <w:p w:rsidR="00D030EB" w:rsidRPr="00901024" w:rsidRDefault="00D030EB" w:rsidP="003B2BA3">
            <w:pPr>
              <w:jc w:val="center"/>
              <w:rPr>
                <w:sz w:val="24"/>
                <w:szCs w:val="24"/>
              </w:rPr>
            </w:pPr>
            <w:r w:rsidRPr="00901024">
              <w:rPr>
                <w:sz w:val="24"/>
                <w:szCs w:val="24"/>
              </w:rPr>
              <w:t>Муниципальная программа "Обеспечение экологической безопасности Кондинского района на 2017-2020 годы", утв. постановлением администрации Кондинского района от 21.11.2016 №</w:t>
            </w:r>
            <w:r w:rsidR="00BF3640" w:rsidRPr="00901024">
              <w:rPr>
                <w:sz w:val="24"/>
                <w:szCs w:val="24"/>
              </w:rPr>
              <w:t xml:space="preserve"> </w:t>
            </w:r>
            <w:r w:rsidRPr="00901024">
              <w:rPr>
                <w:sz w:val="24"/>
                <w:szCs w:val="24"/>
              </w:rPr>
              <w:t>1780 (с изм. от 09.01.2017 №</w:t>
            </w:r>
            <w:r w:rsidR="00BF3640" w:rsidRPr="00901024">
              <w:rPr>
                <w:sz w:val="24"/>
                <w:szCs w:val="24"/>
              </w:rPr>
              <w:t xml:space="preserve"> </w:t>
            </w:r>
            <w:r w:rsidRPr="00901024">
              <w:rPr>
                <w:sz w:val="24"/>
                <w:szCs w:val="24"/>
              </w:rPr>
              <w:t>14)</w:t>
            </w:r>
          </w:p>
        </w:tc>
      </w:tr>
      <w:tr w:rsidR="00D030EB" w:rsidRPr="00901024" w:rsidTr="00901024">
        <w:tc>
          <w:tcPr>
            <w:tcW w:w="341" w:type="pct"/>
            <w:shd w:val="clear" w:color="auto" w:fill="auto"/>
            <w:vAlign w:val="center"/>
          </w:tcPr>
          <w:p w:rsidR="00D030EB" w:rsidRPr="00901024" w:rsidRDefault="00D030EB" w:rsidP="003B2BA3">
            <w:pPr>
              <w:jc w:val="center"/>
              <w:rPr>
                <w:sz w:val="24"/>
                <w:szCs w:val="24"/>
              </w:rPr>
            </w:pPr>
            <w:r w:rsidRPr="00901024">
              <w:rPr>
                <w:sz w:val="24"/>
                <w:szCs w:val="24"/>
              </w:rPr>
              <w:t>2</w:t>
            </w:r>
          </w:p>
        </w:tc>
        <w:tc>
          <w:tcPr>
            <w:tcW w:w="1924" w:type="pct"/>
            <w:shd w:val="clear" w:color="auto" w:fill="auto"/>
            <w:vAlign w:val="center"/>
          </w:tcPr>
          <w:p w:rsidR="00D030EB" w:rsidRPr="00901024" w:rsidRDefault="00D030EB" w:rsidP="003B2BA3">
            <w:pPr>
              <w:rPr>
                <w:sz w:val="24"/>
                <w:szCs w:val="24"/>
              </w:rPr>
            </w:pPr>
            <w:r w:rsidRPr="00901024">
              <w:rPr>
                <w:sz w:val="24"/>
                <w:szCs w:val="24"/>
              </w:rPr>
              <w:t>Санитарная очистка населенных пунктов</w:t>
            </w:r>
          </w:p>
        </w:tc>
        <w:tc>
          <w:tcPr>
            <w:tcW w:w="983" w:type="pct"/>
            <w:shd w:val="clear" w:color="auto" w:fill="auto"/>
            <w:vAlign w:val="center"/>
          </w:tcPr>
          <w:p w:rsidR="00D030EB" w:rsidRPr="00901024" w:rsidRDefault="00D030EB" w:rsidP="003B2BA3">
            <w:pPr>
              <w:jc w:val="center"/>
              <w:rPr>
                <w:sz w:val="24"/>
                <w:szCs w:val="24"/>
              </w:rPr>
            </w:pPr>
            <w:r w:rsidRPr="00901024">
              <w:rPr>
                <w:sz w:val="24"/>
                <w:szCs w:val="24"/>
              </w:rPr>
              <w:t>сп. Леуши</w:t>
            </w:r>
          </w:p>
        </w:tc>
        <w:tc>
          <w:tcPr>
            <w:tcW w:w="1753" w:type="pct"/>
            <w:vMerge/>
            <w:shd w:val="clear" w:color="auto" w:fill="auto"/>
            <w:vAlign w:val="center"/>
          </w:tcPr>
          <w:p w:rsidR="00D030EB" w:rsidRPr="00901024" w:rsidRDefault="00D030EB" w:rsidP="003B2BA3">
            <w:pPr>
              <w:jc w:val="center"/>
              <w:rPr>
                <w:sz w:val="24"/>
                <w:szCs w:val="24"/>
              </w:rPr>
            </w:pPr>
          </w:p>
        </w:tc>
      </w:tr>
      <w:tr w:rsidR="00D030EB" w:rsidRPr="00901024" w:rsidTr="00901024">
        <w:tc>
          <w:tcPr>
            <w:tcW w:w="341" w:type="pct"/>
            <w:shd w:val="clear" w:color="auto" w:fill="auto"/>
            <w:vAlign w:val="center"/>
          </w:tcPr>
          <w:p w:rsidR="00D030EB" w:rsidRPr="00901024" w:rsidRDefault="00D030EB" w:rsidP="003B2BA3">
            <w:pPr>
              <w:jc w:val="center"/>
              <w:rPr>
                <w:sz w:val="24"/>
                <w:szCs w:val="24"/>
              </w:rPr>
            </w:pPr>
            <w:r w:rsidRPr="00901024">
              <w:rPr>
                <w:sz w:val="24"/>
                <w:szCs w:val="24"/>
              </w:rPr>
              <w:t>3</w:t>
            </w:r>
          </w:p>
        </w:tc>
        <w:tc>
          <w:tcPr>
            <w:tcW w:w="1924" w:type="pct"/>
            <w:shd w:val="clear" w:color="auto" w:fill="auto"/>
            <w:vAlign w:val="center"/>
          </w:tcPr>
          <w:p w:rsidR="00D030EB" w:rsidRPr="00901024" w:rsidRDefault="00D030EB" w:rsidP="003B2BA3">
            <w:pPr>
              <w:rPr>
                <w:sz w:val="24"/>
                <w:szCs w:val="24"/>
              </w:rPr>
            </w:pPr>
            <w:r w:rsidRPr="00901024">
              <w:rPr>
                <w:sz w:val="24"/>
                <w:szCs w:val="24"/>
              </w:rPr>
              <w:t>Уборка несанкционированных свалок</w:t>
            </w:r>
          </w:p>
        </w:tc>
        <w:tc>
          <w:tcPr>
            <w:tcW w:w="983" w:type="pct"/>
            <w:shd w:val="clear" w:color="auto" w:fill="auto"/>
            <w:vAlign w:val="center"/>
          </w:tcPr>
          <w:p w:rsidR="00D030EB" w:rsidRPr="00901024" w:rsidRDefault="00D030EB" w:rsidP="003B2BA3">
            <w:pPr>
              <w:jc w:val="center"/>
              <w:rPr>
                <w:sz w:val="24"/>
                <w:szCs w:val="24"/>
              </w:rPr>
            </w:pPr>
            <w:r w:rsidRPr="00901024">
              <w:rPr>
                <w:sz w:val="24"/>
                <w:szCs w:val="24"/>
              </w:rPr>
              <w:t>сп. Леуши</w:t>
            </w:r>
          </w:p>
        </w:tc>
        <w:tc>
          <w:tcPr>
            <w:tcW w:w="1753" w:type="pct"/>
            <w:vMerge/>
            <w:shd w:val="clear" w:color="auto" w:fill="auto"/>
            <w:vAlign w:val="center"/>
          </w:tcPr>
          <w:p w:rsidR="00D030EB" w:rsidRPr="00901024" w:rsidRDefault="00D030EB" w:rsidP="003B2BA3">
            <w:pPr>
              <w:jc w:val="center"/>
              <w:rPr>
                <w:sz w:val="24"/>
                <w:szCs w:val="24"/>
              </w:rPr>
            </w:pPr>
          </w:p>
        </w:tc>
      </w:tr>
      <w:tr w:rsidR="00D030EB" w:rsidRPr="00901024" w:rsidTr="00901024">
        <w:tc>
          <w:tcPr>
            <w:tcW w:w="341" w:type="pct"/>
            <w:shd w:val="clear" w:color="auto" w:fill="auto"/>
            <w:vAlign w:val="center"/>
          </w:tcPr>
          <w:p w:rsidR="00D030EB" w:rsidRPr="00901024" w:rsidRDefault="00D030EB" w:rsidP="003B2BA3">
            <w:pPr>
              <w:jc w:val="center"/>
              <w:rPr>
                <w:sz w:val="24"/>
                <w:szCs w:val="24"/>
              </w:rPr>
            </w:pPr>
            <w:r w:rsidRPr="00901024">
              <w:rPr>
                <w:sz w:val="24"/>
                <w:szCs w:val="24"/>
              </w:rPr>
              <w:t>4</w:t>
            </w:r>
          </w:p>
        </w:tc>
        <w:tc>
          <w:tcPr>
            <w:tcW w:w="1924" w:type="pct"/>
            <w:shd w:val="clear" w:color="auto" w:fill="auto"/>
            <w:vAlign w:val="center"/>
          </w:tcPr>
          <w:p w:rsidR="00D030EB" w:rsidRPr="00901024" w:rsidRDefault="00D030EB" w:rsidP="003B2BA3">
            <w:pPr>
              <w:rPr>
                <w:sz w:val="24"/>
                <w:szCs w:val="24"/>
              </w:rPr>
            </w:pPr>
            <w:r w:rsidRPr="00901024">
              <w:rPr>
                <w:sz w:val="24"/>
                <w:szCs w:val="24"/>
              </w:rPr>
              <w:t>Устройство ограждений контейнерных площадок</w:t>
            </w:r>
          </w:p>
        </w:tc>
        <w:tc>
          <w:tcPr>
            <w:tcW w:w="983" w:type="pct"/>
            <w:shd w:val="clear" w:color="auto" w:fill="auto"/>
            <w:vAlign w:val="center"/>
          </w:tcPr>
          <w:p w:rsidR="00D030EB" w:rsidRPr="00901024" w:rsidRDefault="00D030EB" w:rsidP="003B2BA3">
            <w:pPr>
              <w:jc w:val="center"/>
              <w:rPr>
                <w:sz w:val="24"/>
                <w:szCs w:val="24"/>
              </w:rPr>
            </w:pPr>
            <w:r w:rsidRPr="00901024">
              <w:rPr>
                <w:sz w:val="24"/>
                <w:szCs w:val="24"/>
              </w:rPr>
              <w:t>сп. Леуши</w:t>
            </w:r>
          </w:p>
        </w:tc>
        <w:tc>
          <w:tcPr>
            <w:tcW w:w="1753" w:type="pct"/>
            <w:vMerge/>
            <w:shd w:val="clear" w:color="auto" w:fill="auto"/>
            <w:vAlign w:val="center"/>
          </w:tcPr>
          <w:p w:rsidR="00D030EB" w:rsidRPr="00901024" w:rsidRDefault="00D030EB" w:rsidP="003B2BA3">
            <w:pPr>
              <w:jc w:val="center"/>
              <w:rPr>
                <w:sz w:val="24"/>
                <w:szCs w:val="24"/>
              </w:rPr>
            </w:pPr>
          </w:p>
        </w:tc>
      </w:tr>
      <w:tr w:rsidR="00D030EB" w:rsidRPr="00901024" w:rsidTr="00901024">
        <w:tc>
          <w:tcPr>
            <w:tcW w:w="341" w:type="pct"/>
            <w:shd w:val="clear" w:color="auto" w:fill="auto"/>
            <w:vAlign w:val="center"/>
          </w:tcPr>
          <w:p w:rsidR="00D030EB" w:rsidRPr="00901024" w:rsidRDefault="00D030EB" w:rsidP="003B2BA3">
            <w:pPr>
              <w:jc w:val="center"/>
              <w:rPr>
                <w:sz w:val="24"/>
                <w:szCs w:val="24"/>
              </w:rPr>
            </w:pPr>
            <w:r w:rsidRPr="00901024">
              <w:rPr>
                <w:sz w:val="24"/>
                <w:szCs w:val="24"/>
              </w:rPr>
              <w:t>5</w:t>
            </w:r>
          </w:p>
        </w:tc>
        <w:tc>
          <w:tcPr>
            <w:tcW w:w="1924" w:type="pct"/>
            <w:shd w:val="clear" w:color="auto" w:fill="auto"/>
            <w:vAlign w:val="center"/>
          </w:tcPr>
          <w:p w:rsidR="00D030EB" w:rsidRPr="00901024" w:rsidRDefault="00D030EB" w:rsidP="003B2BA3">
            <w:pPr>
              <w:rPr>
                <w:sz w:val="24"/>
                <w:szCs w:val="24"/>
              </w:rPr>
            </w:pPr>
            <w:r w:rsidRPr="00901024">
              <w:rPr>
                <w:sz w:val="24"/>
                <w:szCs w:val="24"/>
              </w:rPr>
              <w:t>Сбор и вывоз крупногабаритных отходов</w:t>
            </w:r>
          </w:p>
        </w:tc>
        <w:tc>
          <w:tcPr>
            <w:tcW w:w="983" w:type="pct"/>
            <w:shd w:val="clear" w:color="auto" w:fill="auto"/>
            <w:vAlign w:val="center"/>
          </w:tcPr>
          <w:p w:rsidR="00D030EB" w:rsidRPr="00901024" w:rsidRDefault="00D030EB" w:rsidP="003B2BA3">
            <w:pPr>
              <w:jc w:val="center"/>
              <w:rPr>
                <w:sz w:val="24"/>
                <w:szCs w:val="24"/>
              </w:rPr>
            </w:pPr>
            <w:r w:rsidRPr="00901024">
              <w:rPr>
                <w:sz w:val="24"/>
                <w:szCs w:val="24"/>
              </w:rPr>
              <w:t>сп. Леуши</w:t>
            </w:r>
          </w:p>
        </w:tc>
        <w:tc>
          <w:tcPr>
            <w:tcW w:w="1753" w:type="pct"/>
            <w:vMerge/>
            <w:shd w:val="clear" w:color="auto" w:fill="auto"/>
            <w:vAlign w:val="center"/>
          </w:tcPr>
          <w:p w:rsidR="00D030EB" w:rsidRPr="00901024" w:rsidRDefault="00D030EB" w:rsidP="003B2BA3">
            <w:pPr>
              <w:jc w:val="center"/>
              <w:rPr>
                <w:sz w:val="24"/>
                <w:szCs w:val="24"/>
              </w:rPr>
            </w:pPr>
          </w:p>
        </w:tc>
      </w:tr>
      <w:tr w:rsidR="00D030EB" w:rsidRPr="00901024" w:rsidTr="00901024">
        <w:tc>
          <w:tcPr>
            <w:tcW w:w="341" w:type="pct"/>
            <w:shd w:val="clear" w:color="auto" w:fill="auto"/>
            <w:vAlign w:val="center"/>
          </w:tcPr>
          <w:p w:rsidR="00D030EB" w:rsidRPr="00901024" w:rsidRDefault="00D030EB" w:rsidP="003B2BA3">
            <w:pPr>
              <w:jc w:val="center"/>
              <w:rPr>
                <w:sz w:val="24"/>
                <w:szCs w:val="24"/>
              </w:rPr>
            </w:pPr>
            <w:r w:rsidRPr="00901024">
              <w:rPr>
                <w:sz w:val="24"/>
                <w:szCs w:val="24"/>
              </w:rPr>
              <w:t>6</w:t>
            </w:r>
          </w:p>
        </w:tc>
        <w:tc>
          <w:tcPr>
            <w:tcW w:w="1924" w:type="pct"/>
            <w:shd w:val="clear" w:color="auto" w:fill="auto"/>
            <w:vAlign w:val="center"/>
          </w:tcPr>
          <w:p w:rsidR="00D030EB" w:rsidRPr="00901024" w:rsidRDefault="00D030EB" w:rsidP="00D030EB">
            <w:pPr>
              <w:rPr>
                <w:sz w:val="24"/>
                <w:szCs w:val="24"/>
              </w:rPr>
            </w:pPr>
            <w:r w:rsidRPr="00901024">
              <w:rPr>
                <w:sz w:val="24"/>
                <w:szCs w:val="24"/>
              </w:rPr>
              <w:t>Установка и содержание урн</w:t>
            </w:r>
          </w:p>
        </w:tc>
        <w:tc>
          <w:tcPr>
            <w:tcW w:w="983" w:type="pct"/>
            <w:shd w:val="clear" w:color="auto" w:fill="auto"/>
            <w:vAlign w:val="center"/>
          </w:tcPr>
          <w:p w:rsidR="00D030EB" w:rsidRPr="00901024" w:rsidRDefault="00D030EB" w:rsidP="003B2BA3">
            <w:pPr>
              <w:jc w:val="center"/>
              <w:rPr>
                <w:sz w:val="24"/>
                <w:szCs w:val="24"/>
              </w:rPr>
            </w:pPr>
            <w:r w:rsidRPr="00901024">
              <w:rPr>
                <w:sz w:val="24"/>
                <w:szCs w:val="24"/>
              </w:rPr>
              <w:t>сп. Леуши</w:t>
            </w:r>
          </w:p>
        </w:tc>
        <w:tc>
          <w:tcPr>
            <w:tcW w:w="1753" w:type="pct"/>
            <w:vMerge/>
            <w:shd w:val="clear" w:color="auto" w:fill="auto"/>
            <w:vAlign w:val="center"/>
          </w:tcPr>
          <w:p w:rsidR="00D030EB" w:rsidRPr="00901024" w:rsidRDefault="00D030EB" w:rsidP="003B2BA3">
            <w:pPr>
              <w:jc w:val="center"/>
              <w:rPr>
                <w:sz w:val="24"/>
                <w:szCs w:val="24"/>
              </w:rPr>
            </w:pPr>
          </w:p>
        </w:tc>
      </w:tr>
    </w:tbl>
    <w:p w:rsidR="00B239BD" w:rsidRPr="00297D48" w:rsidRDefault="00B239BD" w:rsidP="00B239BD">
      <w:pPr>
        <w:tabs>
          <w:tab w:val="left" w:pos="1418"/>
        </w:tabs>
        <w:ind w:firstLine="709"/>
        <w:jc w:val="both"/>
        <w:rPr>
          <w:bCs/>
          <w:iCs/>
          <w:sz w:val="28"/>
          <w:szCs w:val="28"/>
          <w:highlight w:val="yellow"/>
        </w:rPr>
      </w:pPr>
    </w:p>
    <w:p w:rsidR="00B239BD" w:rsidRPr="00F0148A" w:rsidRDefault="00B239BD" w:rsidP="00B239BD">
      <w:pPr>
        <w:tabs>
          <w:tab w:val="left" w:pos="1418"/>
        </w:tabs>
        <w:ind w:firstLine="709"/>
        <w:jc w:val="both"/>
        <w:rPr>
          <w:bCs/>
          <w:iCs/>
          <w:sz w:val="28"/>
          <w:szCs w:val="28"/>
        </w:rPr>
      </w:pPr>
      <w:r w:rsidRPr="00F0148A">
        <w:rPr>
          <w:bCs/>
          <w:iCs/>
          <w:sz w:val="28"/>
          <w:szCs w:val="28"/>
        </w:rPr>
        <w:t>Основные технические характеристики мероприяти</w:t>
      </w:r>
      <w:r w:rsidR="00901024">
        <w:rPr>
          <w:bCs/>
          <w:iCs/>
          <w:sz w:val="28"/>
          <w:szCs w:val="28"/>
        </w:rPr>
        <w:t>й</w:t>
      </w:r>
      <w:r w:rsidRPr="00F0148A">
        <w:rPr>
          <w:bCs/>
          <w:iCs/>
          <w:sz w:val="28"/>
          <w:szCs w:val="28"/>
        </w:rPr>
        <w:t>, влияющие на срок реализации и объем финансирования (протяженность, количество, мощность и т.д.), сроки реализации мероприятий и инвестиционных проектов, необходимые капитальные з</w:t>
      </w:r>
      <w:r w:rsidR="00D030EB">
        <w:rPr>
          <w:bCs/>
          <w:iCs/>
          <w:sz w:val="28"/>
          <w:szCs w:val="28"/>
        </w:rPr>
        <w:t>атраты</w:t>
      </w:r>
      <w:r w:rsidR="00901024">
        <w:rPr>
          <w:bCs/>
          <w:iCs/>
          <w:sz w:val="28"/>
          <w:szCs w:val="28"/>
        </w:rPr>
        <w:t>,</w:t>
      </w:r>
      <w:r w:rsidR="00D030EB">
        <w:rPr>
          <w:bCs/>
          <w:iCs/>
          <w:sz w:val="28"/>
          <w:szCs w:val="28"/>
        </w:rPr>
        <w:t xml:space="preserve"> приведены в Приложении </w:t>
      </w:r>
      <w:r w:rsidR="00A94119">
        <w:rPr>
          <w:bCs/>
          <w:iCs/>
          <w:sz w:val="28"/>
          <w:szCs w:val="28"/>
        </w:rPr>
        <w:t>1</w:t>
      </w:r>
      <w:r w:rsidRPr="00F0148A">
        <w:rPr>
          <w:bCs/>
          <w:iCs/>
          <w:sz w:val="28"/>
          <w:szCs w:val="28"/>
        </w:rPr>
        <w:t xml:space="preserve"> к Обосновывающим материалам.</w:t>
      </w:r>
    </w:p>
    <w:p w:rsidR="00B239BD" w:rsidRPr="00F0148A" w:rsidRDefault="00B239BD" w:rsidP="00B239BD">
      <w:pPr>
        <w:tabs>
          <w:tab w:val="left" w:pos="1418"/>
        </w:tabs>
        <w:ind w:firstLine="709"/>
        <w:jc w:val="both"/>
        <w:rPr>
          <w:bCs/>
          <w:iCs/>
          <w:sz w:val="28"/>
          <w:szCs w:val="28"/>
        </w:rPr>
      </w:pPr>
      <w:r w:rsidRPr="00F0148A">
        <w:rPr>
          <w:bCs/>
          <w:iCs/>
          <w:sz w:val="28"/>
          <w:szCs w:val="28"/>
        </w:rPr>
        <w:t>Мероприятия и инвестиционные проекты (группы аналогичных мероприятий) сформированы в блоки по целям и ожидаемым результатам.</w:t>
      </w:r>
    </w:p>
    <w:p w:rsidR="00B239BD" w:rsidRPr="00F0148A" w:rsidRDefault="00B239BD" w:rsidP="00B239BD">
      <w:pPr>
        <w:ind w:firstLine="709"/>
        <w:jc w:val="both"/>
        <w:rPr>
          <w:sz w:val="28"/>
          <w:szCs w:val="28"/>
        </w:rPr>
      </w:pPr>
      <w:r w:rsidRPr="00F0148A">
        <w:rPr>
          <w:bCs/>
          <w:iCs/>
          <w:sz w:val="28"/>
          <w:szCs w:val="28"/>
        </w:rPr>
        <w:t xml:space="preserve">Технические и технико-экономические параметры мероприятий и инвестиционных проектов, в т.ч. ожидаемые эффекты с выделением каждого из ожидаемых эффектов и количественное их определение, сроки получения эффектов, сроки окупаемости, </w:t>
      </w:r>
      <w:r w:rsidRPr="00F0148A">
        <w:rPr>
          <w:sz w:val="28"/>
          <w:szCs w:val="28"/>
        </w:rPr>
        <w:t>должны быть определены дополнительно при разработке проектно-сметной документации на объект, планируемый к внедрению. Технические параметры, принятые при разработке проектных решений, должны соответствовать установленным нормам и требованиям действующего законодательства.</w:t>
      </w:r>
    </w:p>
    <w:p w:rsidR="00B239BD" w:rsidRPr="00F0148A" w:rsidRDefault="00B239BD" w:rsidP="00B239BD">
      <w:pPr>
        <w:ind w:firstLine="709"/>
        <w:jc w:val="both"/>
        <w:rPr>
          <w:bCs/>
          <w:iCs/>
          <w:sz w:val="28"/>
          <w:szCs w:val="28"/>
        </w:rPr>
      </w:pPr>
      <w:r w:rsidRPr="00F0148A">
        <w:rPr>
          <w:bCs/>
          <w:iCs/>
          <w:sz w:val="28"/>
          <w:szCs w:val="28"/>
        </w:rPr>
        <w:lastRenderedPageBreak/>
        <w:t>Часть мероприятий и инвестиционных проектов (организационные, беззатратные и малозатратные) непосредственного эффекта в стоимостном выражении не дают, но их реализация обеспечивает оптимизацию систем коммунальной инфраструктуры и создание условий и стимулов для рационального потребления топливно-энергетических ресурсов, повышение надежности работы системы</w:t>
      </w:r>
      <w:r w:rsidR="00901024">
        <w:rPr>
          <w:bCs/>
          <w:iCs/>
          <w:sz w:val="28"/>
          <w:szCs w:val="28"/>
        </w:rPr>
        <w:t>,</w:t>
      </w:r>
      <w:r w:rsidRPr="00F0148A">
        <w:rPr>
          <w:bCs/>
          <w:iCs/>
          <w:sz w:val="28"/>
          <w:szCs w:val="28"/>
        </w:rPr>
        <w:t xml:space="preserve"> улучшения качества и доступности услуг для потребителей, снижение негативного воздействия на окружающую среду. </w:t>
      </w:r>
    </w:p>
    <w:p w:rsidR="00B239BD" w:rsidRPr="008D7160" w:rsidRDefault="00B239BD" w:rsidP="00B239BD">
      <w:pPr>
        <w:ind w:firstLine="709"/>
        <w:jc w:val="both"/>
        <w:rPr>
          <w:bCs/>
          <w:iCs/>
          <w:sz w:val="28"/>
          <w:szCs w:val="28"/>
        </w:rPr>
      </w:pPr>
      <w:r w:rsidRPr="00F0148A">
        <w:rPr>
          <w:bCs/>
          <w:iCs/>
          <w:sz w:val="28"/>
          <w:szCs w:val="28"/>
        </w:rPr>
        <w:t xml:space="preserve">Общий объем финансирования по перечню мероприятий и инвестиционных проектов в сфере обращения с твердыми коммунальными (бытовыми) отходами </w:t>
      </w:r>
      <w:r w:rsidRPr="008D7160">
        <w:rPr>
          <w:bCs/>
          <w:iCs/>
          <w:sz w:val="28"/>
          <w:szCs w:val="28"/>
        </w:rPr>
        <w:t xml:space="preserve">составляет </w:t>
      </w:r>
      <w:r w:rsidR="008D7160" w:rsidRPr="008D7160">
        <w:rPr>
          <w:b/>
          <w:bCs/>
          <w:iCs/>
          <w:sz w:val="28"/>
          <w:szCs w:val="28"/>
        </w:rPr>
        <w:t>48,53</w:t>
      </w:r>
      <w:r w:rsidRPr="008D7160">
        <w:rPr>
          <w:b/>
          <w:bCs/>
          <w:iCs/>
          <w:sz w:val="28"/>
          <w:szCs w:val="28"/>
        </w:rPr>
        <w:t xml:space="preserve"> млн руб</w:t>
      </w:r>
      <w:r w:rsidRPr="008D7160">
        <w:rPr>
          <w:bCs/>
          <w:iCs/>
          <w:sz w:val="28"/>
          <w:szCs w:val="28"/>
        </w:rPr>
        <w:t>.</w:t>
      </w:r>
    </w:p>
    <w:p w:rsidR="00B239BD" w:rsidRPr="00297D48" w:rsidRDefault="00B239BD" w:rsidP="00B239BD">
      <w:pPr>
        <w:tabs>
          <w:tab w:val="left" w:pos="1418"/>
        </w:tabs>
        <w:ind w:firstLine="709"/>
        <w:jc w:val="both"/>
        <w:rPr>
          <w:bCs/>
          <w:iCs/>
          <w:sz w:val="28"/>
          <w:szCs w:val="28"/>
          <w:highlight w:val="yellow"/>
        </w:rPr>
      </w:pPr>
    </w:p>
    <w:p w:rsidR="00B239BD" w:rsidRPr="00297D48" w:rsidRDefault="00B239BD" w:rsidP="00B239BD">
      <w:pPr>
        <w:ind w:firstLine="709"/>
        <w:jc w:val="both"/>
        <w:rPr>
          <w:sz w:val="28"/>
          <w:szCs w:val="28"/>
          <w:highlight w:val="yellow"/>
        </w:rPr>
      </w:pPr>
    </w:p>
    <w:p w:rsidR="00B239BD" w:rsidRPr="00F0148A" w:rsidRDefault="00B239BD" w:rsidP="00B239BD">
      <w:pPr>
        <w:pStyle w:val="1"/>
        <w:pageBreakBefore/>
        <w:tabs>
          <w:tab w:val="left" w:pos="1418"/>
        </w:tabs>
        <w:spacing w:before="0" w:after="0"/>
        <w:ind w:left="0" w:firstLine="720"/>
      </w:pPr>
      <w:bookmarkStart w:id="1155" w:name="_Toc433639979"/>
      <w:bookmarkStart w:id="1156" w:name="_Toc433640235"/>
      <w:bookmarkStart w:id="1157" w:name="_Toc485373209"/>
      <w:bookmarkEnd w:id="1133"/>
      <w:r w:rsidRPr="00F0148A">
        <w:lastRenderedPageBreak/>
        <w:t>Общая программа проектов, предложения по организации реализации инвестиционных проектов</w:t>
      </w:r>
      <w:bookmarkEnd w:id="1155"/>
      <w:bookmarkEnd w:id="1156"/>
      <w:bookmarkEnd w:id="1157"/>
    </w:p>
    <w:p w:rsidR="00B239BD" w:rsidRPr="00F0148A" w:rsidRDefault="00B239BD" w:rsidP="00B239BD">
      <w:pPr>
        <w:rPr>
          <w:sz w:val="28"/>
          <w:szCs w:val="28"/>
        </w:rPr>
      </w:pPr>
    </w:p>
    <w:p w:rsidR="00B239BD" w:rsidRPr="00F0148A" w:rsidRDefault="00B239BD" w:rsidP="00F0148A">
      <w:pPr>
        <w:pStyle w:val="2"/>
      </w:pPr>
      <w:r w:rsidRPr="00F0148A">
        <w:t xml:space="preserve"> </w:t>
      </w:r>
      <w:bookmarkStart w:id="1158" w:name="_Toc433639980"/>
      <w:bookmarkStart w:id="1159" w:name="_Toc433640236"/>
      <w:bookmarkStart w:id="1160" w:name="_Toc485373210"/>
      <w:r w:rsidRPr="00F0148A">
        <w:t>Общая программа проектов</w:t>
      </w:r>
      <w:bookmarkEnd w:id="1158"/>
      <w:bookmarkEnd w:id="1159"/>
      <w:bookmarkEnd w:id="1160"/>
    </w:p>
    <w:p w:rsidR="00EB1B51" w:rsidRPr="00297D48" w:rsidRDefault="00EB1B51" w:rsidP="00EB1B51">
      <w:pPr>
        <w:ind w:firstLine="709"/>
        <w:jc w:val="both"/>
        <w:rPr>
          <w:sz w:val="28"/>
          <w:szCs w:val="28"/>
          <w:highlight w:val="yellow"/>
        </w:rPr>
      </w:pPr>
    </w:p>
    <w:p w:rsidR="00EB1B51" w:rsidRPr="00F0148A" w:rsidRDefault="00EB1B51" w:rsidP="00EB1B51">
      <w:pPr>
        <w:ind w:firstLine="709"/>
        <w:jc w:val="both"/>
        <w:rPr>
          <w:color w:val="FF0000"/>
          <w:sz w:val="28"/>
          <w:szCs w:val="28"/>
        </w:rPr>
      </w:pPr>
      <w:r w:rsidRPr="00F0148A">
        <w:rPr>
          <w:sz w:val="28"/>
          <w:szCs w:val="28"/>
        </w:rPr>
        <w:t xml:space="preserve">Общая программа инвестиционных проектов </w:t>
      </w:r>
      <w:r w:rsidRPr="008D7160">
        <w:rPr>
          <w:sz w:val="28"/>
          <w:szCs w:val="28"/>
        </w:rPr>
        <w:t xml:space="preserve">включает (табл. </w:t>
      </w:r>
      <w:r w:rsidR="008D7160" w:rsidRPr="008D7160">
        <w:rPr>
          <w:sz w:val="28"/>
          <w:szCs w:val="28"/>
        </w:rPr>
        <w:t>66</w:t>
      </w:r>
      <w:r w:rsidRPr="008D7160">
        <w:rPr>
          <w:sz w:val="28"/>
          <w:szCs w:val="28"/>
        </w:rPr>
        <w:t>):</w:t>
      </w:r>
    </w:p>
    <w:p w:rsidR="00EB1B51" w:rsidRPr="00F0148A" w:rsidRDefault="00EB1B51" w:rsidP="001B68E9">
      <w:pPr>
        <w:numPr>
          <w:ilvl w:val="0"/>
          <w:numId w:val="5"/>
        </w:numPr>
        <w:tabs>
          <w:tab w:val="left" w:pos="1134"/>
          <w:tab w:val="left" w:pos="1418"/>
        </w:tabs>
        <w:ind w:left="0" w:firstLine="709"/>
        <w:jc w:val="both"/>
        <w:rPr>
          <w:sz w:val="28"/>
          <w:szCs w:val="28"/>
        </w:rPr>
      </w:pPr>
      <w:r w:rsidRPr="00F0148A">
        <w:rPr>
          <w:sz w:val="28"/>
          <w:szCs w:val="28"/>
        </w:rPr>
        <w:t>программу инвестиционных проектов в электроснабжении;</w:t>
      </w:r>
    </w:p>
    <w:p w:rsidR="00EB1B51" w:rsidRPr="00F0148A" w:rsidRDefault="00EB1B51" w:rsidP="001B68E9">
      <w:pPr>
        <w:numPr>
          <w:ilvl w:val="0"/>
          <w:numId w:val="5"/>
        </w:numPr>
        <w:tabs>
          <w:tab w:val="left" w:pos="1134"/>
          <w:tab w:val="left" w:pos="1418"/>
        </w:tabs>
        <w:ind w:left="0" w:firstLine="709"/>
        <w:jc w:val="both"/>
        <w:rPr>
          <w:sz w:val="28"/>
          <w:szCs w:val="28"/>
        </w:rPr>
      </w:pPr>
      <w:r w:rsidRPr="00F0148A">
        <w:rPr>
          <w:sz w:val="28"/>
          <w:szCs w:val="28"/>
        </w:rPr>
        <w:t>программу инвестиционных проектов в газоснабжении;</w:t>
      </w:r>
    </w:p>
    <w:p w:rsidR="00EB1B51" w:rsidRPr="00F0148A" w:rsidRDefault="00EB1B51" w:rsidP="001B68E9">
      <w:pPr>
        <w:numPr>
          <w:ilvl w:val="0"/>
          <w:numId w:val="5"/>
        </w:numPr>
        <w:tabs>
          <w:tab w:val="left" w:pos="1134"/>
          <w:tab w:val="left" w:pos="1418"/>
        </w:tabs>
        <w:ind w:left="0" w:firstLine="709"/>
        <w:jc w:val="both"/>
        <w:rPr>
          <w:sz w:val="28"/>
          <w:szCs w:val="28"/>
        </w:rPr>
      </w:pPr>
      <w:r w:rsidRPr="00F0148A">
        <w:rPr>
          <w:sz w:val="28"/>
          <w:szCs w:val="28"/>
        </w:rPr>
        <w:t>программу инвестиционных проектов в теплоснабжении;</w:t>
      </w:r>
    </w:p>
    <w:p w:rsidR="00EB1B51" w:rsidRPr="00F0148A" w:rsidRDefault="00EB1B51" w:rsidP="001B68E9">
      <w:pPr>
        <w:numPr>
          <w:ilvl w:val="0"/>
          <w:numId w:val="5"/>
        </w:numPr>
        <w:tabs>
          <w:tab w:val="left" w:pos="1134"/>
          <w:tab w:val="left" w:pos="1418"/>
        </w:tabs>
        <w:ind w:left="0" w:firstLine="709"/>
        <w:jc w:val="both"/>
        <w:rPr>
          <w:sz w:val="28"/>
          <w:szCs w:val="28"/>
        </w:rPr>
      </w:pPr>
      <w:r w:rsidRPr="00F0148A">
        <w:rPr>
          <w:sz w:val="28"/>
          <w:szCs w:val="28"/>
        </w:rPr>
        <w:t>программу инвестиционных проектов в водоснабжении;</w:t>
      </w:r>
    </w:p>
    <w:p w:rsidR="00EB1B51" w:rsidRPr="00F0148A" w:rsidRDefault="00EB1B51" w:rsidP="001B68E9">
      <w:pPr>
        <w:numPr>
          <w:ilvl w:val="0"/>
          <w:numId w:val="5"/>
        </w:numPr>
        <w:tabs>
          <w:tab w:val="left" w:pos="1134"/>
          <w:tab w:val="left" w:pos="1418"/>
        </w:tabs>
        <w:ind w:left="0" w:firstLine="709"/>
        <w:jc w:val="both"/>
        <w:rPr>
          <w:sz w:val="28"/>
          <w:szCs w:val="28"/>
        </w:rPr>
      </w:pPr>
      <w:r w:rsidRPr="00F0148A">
        <w:rPr>
          <w:sz w:val="28"/>
          <w:szCs w:val="28"/>
        </w:rPr>
        <w:t>программу инвестиционных проектов в водоотведении;</w:t>
      </w:r>
    </w:p>
    <w:p w:rsidR="00EB1B51" w:rsidRPr="00F0148A" w:rsidRDefault="00EB1B51" w:rsidP="001B68E9">
      <w:pPr>
        <w:numPr>
          <w:ilvl w:val="0"/>
          <w:numId w:val="5"/>
        </w:numPr>
        <w:tabs>
          <w:tab w:val="left" w:pos="1134"/>
          <w:tab w:val="left" w:pos="1418"/>
        </w:tabs>
        <w:ind w:left="0" w:firstLine="709"/>
        <w:jc w:val="both"/>
        <w:rPr>
          <w:sz w:val="28"/>
          <w:szCs w:val="28"/>
        </w:rPr>
      </w:pPr>
      <w:r w:rsidRPr="00F0148A">
        <w:rPr>
          <w:sz w:val="28"/>
          <w:szCs w:val="28"/>
        </w:rPr>
        <w:t>программу инвестиционных проектов в захоронении (утилизации) ТКО;</w:t>
      </w:r>
    </w:p>
    <w:p w:rsidR="00EB1B51" w:rsidRPr="008D7160" w:rsidRDefault="00EB1B51" w:rsidP="001B68E9">
      <w:pPr>
        <w:numPr>
          <w:ilvl w:val="0"/>
          <w:numId w:val="5"/>
        </w:numPr>
        <w:tabs>
          <w:tab w:val="left" w:pos="1134"/>
          <w:tab w:val="left" w:pos="1418"/>
        </w:tabs>
        <w:ind w:left="0" w:firstLine="709"/>
        <w:jc w:val="both"/>
        <w:rPr>
          <w:sz w:val="28"/>
          <w:szCs w:val="28"/>
        </w:rPr>
      </w:pPr>
      <w:r w:rsidRPr="00F0148A">
        <w:rPr>
          <w:sz w:val="28"/>
          <w:szCs w:val="28"/>
        </w:rPr>
        <w:t>программу реализации</w:t>
      </w:r>
      <w:r w:rsidR="00F0148A">
        <w:rPr>
          <w:sz w:val="28"/>
          <w:szCs w:val="28"/>
        </w:rPr>
        <w:t xml:space="preserve"> энергосберегающих мероприятий </w:t>
      </w:r>
      <w:r w:rsidRPr="00F0148A">
        <w:rPr>
          <w:sz w:val="28"/>
          <w:szCs w:val="28"/>
        </w:rPr>
        <w:t xml:space="preserve">в многоквартирных домах, бюджетных организациях, городском </w:t>
      </w:r>
      <w:r w:rsidRPr="008D7160">
        <w:rPr>
          <w:sz w:val="28"/>
          <w:szCs w:val="28"/>
        </w:rPr>
        <w:t>освещении.</w:t>
      </w:r>
    </w:p>
    <w:p w:rsidR="00EB1B51" w:rsidRPr="00F0148A" w:rsidRDefault="00EB1B51" w:rsidP="00EB1B51">
      <w:pPr>
        <w:pStyle w:val="af9"/>
        <w:jc w:val="right"/>
        <w:rPr>
          <w:b/>
          <w:sz w:val="24"/>
        </w:rPr>
      </w:pPr>
      <w:r w:rsidRPr="008D7160">
        <w:rPr>
          <w:b/>
          <w:sz w:val="24"/>
        </w:rPr>
        <w:t xml:space="preserve">Таблица </w:t>
      </w:r>
      <w:r w:rsidRPr="008D7160">
        <w:rPr>
          <w:b/>
          <w:sz w:val="24"/>
        </w:rPr>
        <w:fldChar w:fldCharType="begin"/>
      </w:r>
      <w:r w:rsidRPr="008D7160">
        <w:rPr>
          <w:b/>
          <w:sz w:val="24"/>
        </w:rPr>
        <w:instrText xml:space="preserve"> SEQ Таблица \* ARABIC </w:instrText>
      </w:r>
      <w:r w:rsidRPr="008D7160">
        <w:rPr>
          <w:b/>
          <w:sz w:val="24"/>
        </w:rPr>
        <w:fldChar w:fldCharType="separate"/>
      </w:r>
      <w:r w:rsidR="005D225A">
        <w:rPr>
          <w:b/>
          <w:noProof/>
          <w:sz w:val="24"/>
        </w:rPr>
        <w:t>66</w:t>
      </w:r>
      <w:r w:rsidRPr="008D7160">
        <w:rPr>
          <w:b/>
          <w:sz w:val="24"/>
        </w:rPr>
        <w:fldChar w:fldCharType="end"/>
      </w:r>
    </w:p>
    <w:p w:rsidR="00EB1B51" w:rsidRPr="004E2420" w:rsidRDefault="00EB1B51" w:rsidP="00EB1B51">
      <w:pPr>
        <w:jc w:val="center"/>
        <w:rPr>
          <w:b/>
          <w:sz w:val="24"/>
          <w:szCs w:val="24"/>
        </w:rPr>
      </w:pPr>
      <w:r w:rsidRPr="004E2420">
        <w:rPr>
          <w:b/>
          <w:sz w:val="24"/>
          <w:szCs w:val="24"/>
        </w:rPr>
        <w:t xml:space="preserve">Общая программа инвестиционных проектов, включенных в Программу комплексного развития систем коммунальной инфраструктуры </w:t>
      </w:r>
      <w:r w:rsidR="00F0148A" w:rsidRPr="004E2420">
        <w:rPr>
          <w:b/>
          <w:sz w:val="24"/>
          <w:szCs w:val="24"/>
        </w:rPr>
        <w:t>с</w:t>
      </w:r>
      <w:r w:rsidR="00864BAA" w:rsidRPr="004E2420">
        <w:rPr>
          <w:b/>
          <w:sz w:val="24"/>
          <w:szCs w:val="24"/>
        </w:rPr>
        <w:t xml:space="preserve">п. </w:t>
      </w:r>
      <w:r w:rsidR="00F0148A" w:rsidRPr="004E2420">
        <w:rPr>
          <w:b/>
          <w:sz w:val="24"/>
          <w:szCs w:val="24"/>
        </w:rPr>
        <w:t>Леуши</w:t>
      </w:r>
      <w:r w:rsidR="00864BAA" w:rsidRPr="004E2420">
        <w:rPr>
          <w:b/>
          <w:sz w:val="24"/>
          <w:szCs w:val="24"/>
        </w:rPr>
        <w:t xml:space="preserve"> на 2017 – 2026</w:t>
      </w:r>
      <w:r w:rsidRPr="004E2420">
        <w:rPr>
          <w:b/>
          <w:sz w:val="24"/>
          <w:szCs w:val="24"/>
        </w:rPr>
        <w:t xml:space="preserve"> гг.</w:t>
      </w:r>
    </w:p>
    <w:tbl>
      <w:tblPr>
        <w:tblW w:w="5000" w:type="pct"/>
        <w:tblCellMar>
          <w:top w:w="15" w:type="dxa"/>
          <w:bottom w:w="15" w:type="dxa"/>
        </w:tblCellMar>
        <w:tblLook w:val="04A0" w:firstRow="1" w:lastRow="0" w:firstColumn="1" w:lastColumn="0" w:noHBand="0" w:noVBand="1"/>
      </w:tblPr>
      <w:tblGrid>
        <w:gridCol w:w="1178"/>
        <w:gridCol w:w="5085"/>
        <w:gridCol w:w="1428"/>
        <w:gridCol w:w="1323"/>
        <w:gridCol w:w="1407"/>
      </w:tblGrid>
      <w:tr w:rsidR="000D18DC" w:rsidRPr="00901024" w:rsidTr="00901024">
        <w:trPr>
          <w:tblHeader/>
        </w:trPr>
        <w:tc>
          <w:tcPr>
            <w:tcW w:w="565" w:type="pct"/>
            <w:vMerge w:val="restart"/>
            <w:tcBorders>
              <w:top w:val="single" w:sz="4" w:space="0" w:color="auto"/>
              <w:left w:val="single" w:sz="4" w:space="0" w:color="auto"/>
              <w:right w:val="single" w:sz="4" w:space="0" w:color="auto"/>
            </w:tcBorders>
            <w:vAlign w:val="center"/>
            <w:hideMark/>
          </w:tcPr>
          <w:p w:rsidR="000D18DC" w:rsidRPr="00901024" w:rsidRDefault="000D18DC" w:rsidP="000D18DC">
            <w:pPr>
              <w:jc w:val="center"/>
              <w:rPr>
                <w:b/>
                <w:bCs/>
                <w:sz w:val="24"/>
                <w:szCs w:val="24"/>
              </w:rPr>
            </w:pPr>
            <w:bookmarkStart w:id="1161" w:name="_Hlk485370929"/>
            <w:r w:rsidRPr="00901024">
              <w:rPr>
                <w:b/>
                <w:bCs/>
                <w:sz w:val="24"/>
                <w:szCs w:val="24"/>
              </w:rPr>
              <w:t>№ п/п</w:t>
            </w:r>
          </w:p>
        </w:tc>
        <w:tc>
          <w:tcPr>
            <w:tcW w:w="2440" w:type="pct"/>
            <w:vMerge w:val="restart"/>
            <w:tcBorders>
              <w:top w:val="single" w:sz="4" w:space="0" w:color="auto"/>
              <w:left w:val="single" w:sz="4" w:space="0" w:color="auto"/>
              <w:right w:val="single" w:sz="4" w:space="0" w:color="auto"/>
            </w:tcBorders>
            <w:vAlign w:val="center"/>
            <w:hideMark/>
          </w:tcPr>
          <w:p w:rsidR="000D18DC" w:rsidRPr="00901024" w:rsidRDefault="000D18DC" w:rsidP="000D18DC">
            <w:pPr>
              <w:jc w:val="center"/>
              <w:rPr>
                <w:b/>
                <w:bCs/>
                <w:sz w:val="24"/>
                <w:szCs w:val="24"/>
              </w:rPr>
            </w:pPr>
            <w:r w:rsidRPr="00901024">
              <w:rPr>
                <w:b/>
                <w:bCs/>
                <w:sz w:val="24"/>
                <w:szCs w:val="24"/>
              </w:rPr>
              <w:t>Наименование</w:t>
            </w:r>
          </w:p>
        </w:tc>
        <w:tc>
          <w:tcPr>
            <w:tcW w:w="685" w:type="pct"/>
            <w:vMerge w:val="restart"/>
            <w:tcBorders>
              <w:top w:val="single" w:sz="4" w:space="0" w:color="auto"/>
              <w:left w:val="single" w:sz="4" w:space="0" w:color="auto"/>
              <w:right w:val="single" w:sz="4" w:space="0" w:color="auto"/>
            </w:tcBorders>
            <w:vAlign w:val="center"/>
            <w:hideMark/>
          </w:tcPr>
          <w:p w:rsidR="000D18DC" w:rsidRPr="00901024" w:rsidRDefault="000D18DC">
            <w:pPr>
              <w:jc w:val="center"/>
              <w:rPr>
                <w:b/>
                <w:bCs/>
                <w:sz w:val="24"/>
                <w:szCs w:val="24"/>
              </w:rPr>
            </w:pPr>
            <w:r w:rsidRPr="00901024">
              <w:rPr>
                <w:b/>
                <w:bCs/>
                <w:sz w:val="24"/>
                <w:szCs w:val="24"/>
              </w:rPr>
              <w:t>Итого (2017 - 2026 гг.)</w:t>
            </w:r>
          </w:p>
        </w:tc>
        <w:tc>
          <w:tcPr>
            <w:tcW w:w="1310" w:type="pct"/>
            <w:gridSpan w:val="2"/>
            <w:tcBorders>
              <w:top w:val="single" w:sz="4" w:space="0" w:color="auto"/>
              <w:left w:val="single" w:sz="4" w:space="0" w:color="auto"/>
              <w:bottom w:val="single" w:sz="4" w:space="0" w:color="auto"/>
              <w:right w:val="single" w:sz="4" w:space="0" w:color="auto"/>
            </w:tcBorders>
            <w:vAlign w:val="center"/>
            <w:hideMark/>
          </w:tcPr>
          <w:p w:rsidR="000D18DC" w:rsidRPr="00901024" w:rsidRDefault="000D18DC">
            <w:pPr>
              <w:jc w:val="center"/>
              <w:rPr>
                <w:b/>
                <w:bCs/>
                <w:sz w:val="24"/>
                <w:szCs w:val="24"/>
              </w:rPr>
            </w:pPr>
            <w:r w:rsidRPr="00901024">
              <w:rPr>
                <w:b/>
                <w:bCs/>
                <w:sz w:val="24"/>
                <w:szCs w:val="24"/>
              </w:rPr>
              <w:t>в т.ч. по этапам реализации:</w:t>
            </w:r>
          </w:p>
        </w:tc>
      </w:tr>
      <w:tr w:rsidR="000D18DC" w:rsidRPr="00901024" w:rsidTr="00901024">
        <w:trPr>
          <w:tblHeader/>
        </w:trPr>
        <w:tc>
          <w:tcPr>
            <w:tcW w:w="565" w:type="pct"/>
            <w:vMerge/>
            <w:tcBorders>
              <w:left w:val="single" w:sz="4" w:space="0" w:color="auto"/>
              <w:bottom w:val="single" w:sz="4" w:space="0" w:color="auto"/>
              <w:right w:val="single" w:sz="4" w:space="0" w:color="auto"/>
            </w:tcBorders>
            <w:vAlign w:val="center"/>
            <w:hideMark/>
          </w:tcPr>
          <w:p w:rsidR="000D18DC" w:rsidRPr="00901024" w:rsidRDefault="000D18DC">
            <w:pPr>
              <w:rPr>
                <w:b/>
                <w:bCs/>
                <w:sz w:val="24"/>
                <w:szCs w:val="24"/>
              </w:rPr>
            </w:pPr>
          </w:p>
        </w:tc>
        <w:tc>
          <w:tcPr>
            <w:tcW w:w="2440" w:type="pct"/>
            <w:vMerge/>
            <w:tcBorders>
              <w:left w:val="single" w:sz="4" w:space="0" w:color="auto"/>
              <w:bottom w:val="single" w:sz="4" w:space="0" w:color="auto"/>
              <w:right w:val="single" w:sz="4" w:space="0" w:color="auto"/>
            </w:tcBorders>
            <w:vAlign w:val="center"/>
            <w:hideMark/>
          </w:tcPr>
          <w:p w:rsidR="000D18DC" w:rsidRPr="00901024" w:rsidRDefault="000D18DC">
            <w:pPr>
              <w:rPr>
                <w:b/>
                <w:bCs/>
                <w:sz w:val="24"/>
                <w:szCs w:val="24"/>
              </w:rPr>
            </w:pPr>
          </w:p>
        </w:tc>
        <w:tc>
          <w:tcPr>
            <w:tcW w:w="685" w:type="pct"/>
            <w:vMerge/>
            <w:tcBorders>
              <w:left w:val="single" w:sz="4" w:space="0" w:color="auto"/>
              <w:bottom w:val="single" w:sz="4" w:space="0" w:color="auto"/>
              <w:right w:val="single" w:sz="4" w:space="0" w:color="auto"/>
            </w:tcBorders>
            <w:vAlign w:val="center"/>
            <w:hideMark/>
          </w:tcPr>
          <w:p w:rsidR="000D18DC" w:rsidRPr="00901024" w:rsidRDefault="000D18DC">
            <w:pPr>
              <w:rPr>
                <w:b/>
                <w:bCs/>
                <w:sz w:val="24"/>
                <w:szCs w:val="24"/>
              </w:rPr>
            </w:pPr>
          </w:p>
        </w:tc>
        <w:tc>
          <w:tcPr>
            <w:tcW w:w="635" w:type="pct"/>
            <w:tcBorders>
              <w:top w:val="single" w:sz="4" w:space="0" w:color="auto"/>
              <w:left w:val="single" w:sz="4" w:space="0" w:color="auto"/>
              <w:bottom w:val="single" w:sz="4" w:space="0" w:color="auto"/>
              <w:right w:val="single" w:sz="4" w:space="0" w:color="auto"/>
            </w:tcBorders>
            <w:vAlign w:val="center"/>
            <w:hideMark/>
          </w:tcPr>
          <w:p w:rsidR="000D18DC" w:rsidRPr="00901024" w:rsidRDefault="000D18DC">
            <w:pPr>
              <w:jc w:val="center"/>
              <w:rPr>
                <w:b/>
                <w:bCs/>
                <w:sz w:val="24"/>
                <w:szCs w:val="24"/>
              </w:rPr>
            </w:pPr>
            <w:r w:rsidRPr="00901024">
              <w:rPr>
                <w:b/>
                <w:bCs/>
                <w:sz w:val="24"/>
                <w:szCs w:val="24"/>
              </w:rPr>
              <w:t>1 этап (2017-2021 гг.)</w:t>
            </w:r>
          </w:p>
        </w:tc>
        <w:tc>
          <w:tcPr>
            <w:tcW w:w="675" w:type="pct"/>
            <w:tcBorders>
              <w:top w:val="single" w:sz="4" w:space="0" w:color="auto"/>
              <w:left w:val="single" w:sz="4" w:space="0" w:color="auto"/>
              <w:bottom w:val="single" w:sz="4" w:space="0" w:color="auto"/>
              <w:right w:val="single" w:sz="4" w:space="0" w:color="auto"/>
            </w:tcBorders>
            <w:vAlign w:val="center"/>
            <w:hideMark/>
          </w:tcPr>
          <w:p w:rsidR="000D18DC" w:rsidRPr="00901024" w:rsidRDefault="000D18DC">
            <w:pPr>
              <w:jc w:val="center"/>
              <w:rPr>
                <w:b/>
                <w:bCs/>
                <w:sz w:val="24"/>
                <w:szCs w:val="24"/>
              </w:rPr>
            </w:pPr>
            <w:r w:rsidRPr="00901024">
              <w:rPr>
                <w:b/>
                <w:bCs/>
                <w:sz w:val="24"/>
                <w:szCs w:val="24"/>
              </w:rPr>
              <w:t>2 этап (2022-2026 гг.)</w:t>
            </w:r>
          </w:p>
        </w:tc>
      </w:tr>
      <w:tr w:rsidR="000D18DC" w:rsidRPr="00901024" w:rsidTr="004E2420">
        <w:tc>
          <w:tcPr>
            <w:tcW w:w="56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1</w:t>
            </w:r>
          </w:p>
        </w:tc>
        <w:tc>
          <w:tcPr>
            <w:tcW w:w="2440"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rPr>
                <w:b/>
                <w:bCs/>
                <w:sz w:val="24"/>
                <w:szCs w:val="24"/>
              </w:rPr>
            </w:pPr>
            <w:r w:rsidRPr="00901024">
              <w:rPr>
                <w:b/>
                <w:bCs/>
                <w:sz w:val="24"/>
                <w:szCs w:val="24"/>
              </w:rPr>
              <w:t>ЭЛЕКТРОСНАБЖЕНИЕ</w:t>
            </w:r>
          </w:p>
        </w:tc>
        <w:tc>
          <w:tcPr>
            <w:tcW w:w="68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3 047,7</w:t>
            </w:r>
          </w:p>
        </w:tc>
        <w:tc>
          <w:tcPr>
            <w:tcW w:w="63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1 974,0</w:t>
            </w:r>
          </w:p>
        </w:tc>
        <w:tc>
          <w:tcPr>
            <w:tcW w:w="67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1 073,6</w:t>
            </w:r>
          </w:p>
        </w:tc>
      </w:tr>
      <w:tr w:rsidR="00F0234F" w:rsidRPr="00901024" w:rsidTr="000D18DC">
        <w:tc>
          <w:tcPr>
            <w:tcW w:w="565" w:type="pct"/>
            <w:tcBorders>
              <w:top w:val="single" w:sz="4" w:space="0" w:color="auto"/>
              <w:left w:val="single" w:sz="4" w:space="0" w:color="auto"/>
              <w:bottom w:val="single" w:sz="4" w:space="0" w:color="auto"/>
              <w:right w:val="single" w:sz="4" w:space="0" w:color="auto"/>
            </w:tcBorders>
            <w:vAlign w:val="center"/>
            <w:hideMark/>
          </w:tcPr>
          <w:p w:rsidR="00F0234F" w:rsidRPr="00901024" w:rsidRDefault="00F0234F">
            <w:pPr>
              <w:jc w:val="center"/>
              <w:rPr>
                <w:sz w:val="24"/>
                <w:szCs w:val="24"/>
              </w:rPr>
            </w:pPr>
            <w:r w:rsidRPr="00901024">
              <w:rPr>
                <w:sz w:val="24"/>
                <w:szCs w:val="24"/>
              </w:rPr>
              <w:t>1.1</w:t>
            </w:r>
          </w:p>
        </w:tc>
        <w:tc>
          <w:tcPr>
            <w:tcW w:w="2440" w:type="pct"/>
            <w:tcBorders>
              <w:top w:val="single" w:sz="4" w:space="0" w:color="auto"/>
              <w:left w:val="single" w:sz="4" w:space="0" w:color="auto"/>
              <w:bottom w:val="single" w:sz="4" w:space="0" w:color="auto"/>
              <w:right w:val="single" w:sz="4" w:space="0" w:color="auto"/>
            </w:tcBorders>
            <w:vAlign w:val="center"/>
            <w:hideMark/>
          </w:tcPr>
          <w:p w:rsidR="00F0234F" w:rsidRPr="00901024" w:rsidRDefault="00F0234F">
            <w:pPr>
              <w:rPr>
                <w:sz w:val="24"/>
                <w:szCs w:val="24"/>
              </w:rPr>
            </w:pPr>
            <w:r w:rsidRPr="00901024">
              <w:rPr>
                <w:sz w:val="24"/>
                <w:szCs w:val="24"/>
              </w:rPr>
              <w:t>Предложения по строительству, реконструкции и техническому перевооружению сетей электроснабжения</w:t>
            </w:r>
          </w:p>
        </w:tc>
        <w:tc>
          <w:tcPr>
            <w:tcW w:w="685" w:type="pct"/>
            <w:tcBorders>
              <w:top w:val="single" w:sz="4" w:space="0" w:color="auto"/>
              <w:left w:val="single" w:sz="4" w:space="0" w:color="auto"/>
              <w:bottom w:val="single" w:sz="4" w:space="0" w:color="auto"/>
              <w:right w:val="single" w:sz="4" w:space="0" w:color="auto"/>
            </w:tcBorders>
            <w:vAlign w:val="center"/>
            <w:hideMark/>
          </w:tcPr>
          <w:p w:rsidR="00F0234F" w:rsidRPr="00901024" w:rsidRDefault="00F0234F">
            <w:pPr>
              <w:jc w:val="center"/>
              <w:rPr>
                <w:sz w:val="24"/>
                <w:szCs w:val="24"/>
              </w:rPr>
            </w:pPr>
            <w:r w:rsidRPr="00901024">
              <w:rPr>
                <w:sz w:val="24"/>
                <w:szCs w:val="24"/>
              </w:rPr>
              <w:t>3 047,7</w:t>
            </w:r>
          </w:p>
        </w:tc>
        <w:tc>
          <w:tcPr>
            <w:tcW w:w="635" w:type="pct"/>
            <w:tcBorders>
              <w:top w:val="single" w:sz="4" w:space="0" w:color="auto"/>
              <w:left w:val="single" w:sz="4" w:space="0" w:color="auto"/>
              <w:bottom w:val="single" w:sz="4" w:space="0" w:color="auto"/>
              <w:right w:val="single" w:sz="4" w:space="0" w:color="auto"/>
            </w:tcBorders>
            <w:vAlign w:val="center"/>
            <w:hideMark/>
          </w:tcPr>
          <w:p w:rsidR="00F0234F" w:rsidRPr="00901024" w:rsidRDefault="00F0234F">
            <w:pPr>
              <w:jc w:val="center"/>
              <w:rPr>
                <w:sz w:val="24"/>
                <w:szCs w:val="24"/>
              </w:rPr>
            </w:pPr>
            <w:r w:rsidRPr="00901024">
              <w:rPr>
                <w:sz w:val="24"/>
                <w:szCs w:val="24"/>
              </w:rPr>
              <w:t>1 974,0</w:t>
            </w:r>
          </w:p>
        </w:tc>
        <w:tc>
          <w:tcPr>
            <w:tcW w:w="675" w:type="pct"/>
            <w:tcBorders>
              <w:top w:val="single" w:sz="4" w:space="0" w:color="auto"/>
              <w:left w:val="single" w:sz="4" w:space="0" w:color="auto"/>
              <w:bottom w:val="single" w:sz="4" w:space="0" w:color="auto"/>
              <w:right w:val="single" w:sz="4" w:space="0" w:color="auto"/>
            </w:tcBorders>
            <w:vAlign w:val="center"/>
            <w:hideMark/>
          </w:tcPr>
          <w:p w:rsidR="00F0234F" w:rsidRPr="00901024" w:rsidRDefault="00F0234F">
            <w:pPr>
              <w:jc w:val="center"/>
              <w:rPr>
                <w:sz w:val="24"/>
                <w:szCs w:val="24"/>
              </w:rPr>
            </w:pPr>
            <w:r w:rsidRPr="00901024">
              <w:rPr>
                <w:sz w:val="24"/>
                <w:szCs w:val="24"/>
              </w:rPr>
              <w:t>1 073,6</w:t>
            </w:r>
          </w:p>
        </w:tc>
      </w:tr>
      <w:tr w:rsidR="000D18DC" w:rsidRPr="00901024" w:rsidTr="004E2420">
        <w:tc>
          <w:tcPr>
            <w:tcW w:w="56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2</w:t>
            </w:r>
          </w:p>
        </w:tc>
        <w:tc>
          <w:tcPr>
            <w:tcW w:w="2440"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rPr>
                <w:b/>
                <w:bCs/>
                <w:sz w:val="24"/>
                <w:szCs w:val="24"/>
              </w:rPr>
            </w:pPr>
            <w:r w:rsidRPr="00901024">
              <w:rPr>
                <w:b/>
                <w:bCs/>
                <w:sz w:val="24"/>
                <w:szCs w:val="24"/>
              </w:rPr>
              <w:t>ГАЗОСНАБЖЕНИЕ</w:t>
            </w:r>
          </w:p>
        </w:tc>
        <w:tc>
          <w:tcPr>
            <w:tcW w:w="68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0,0</w:t>
            </w:r>
          </w:p>
        </w:tc>
        <w:tc>
          <w:tcPr>
            <w:tcW w:w="63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0,0</w:t>
            </w:r>
          </w:p>
        </w:tc>
        <w:tc>
          <w:tcPr>
            <w:tcW w:w="67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0,0</w:t>
            </w:r>
          </w:p>
        </w:tc>
      </w:tr>
      <w:tr w:rsidR="004E2420" w:rsidRPr="00901024" w:rsidTr="004E2420">
        <w:tc>
          <w:tcPr>
            <w:tcW w:w="56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4E2420" w:rsidRPr="00901024" w:rsidRDefault="004E2420" w:rsidP="004E2420">
            <w:pPr>
              <w:jc w:val="center"/>
              <w:rPr>
                <w:b/>
                <w:bCs/>
                <w:sz w:val="24"/>
                <w:szCs w:val="24"/>
              </w:rPr>
            </w:pPr>
            <w:r w:rsidRPr="00901024">
              <w:rPr>
                <w:b/>
                <w:bCs/>
                <w:sz w:val="24"/>
                <w:szCs w:val="24"/>
              </w:rPr>
              <w:t>3</w:t>
            </w:r>
          </w:p>
        </w:tc>
        <w:tc>
          <w:tcPr>
            <w:tcW w:w="2440"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4E2420" w:rsidRPr="00901024" w:rsidRDefault="004E2420" w:rsidP="004E2420">
            <w:pPr>
              <w:rPr>
                <w:b/>
                <w:bCs/>
                <w:sz w:val="24"/>
                <w:szCs w:val="24"/>
              </w:rPr>
            </w:pPr>
            <w:r w:rsidRPr="00901024">
              <w:rPr>
                <w:b/>
                <w:bCs/>
                <w:sz w:val="24"/>
                <w:szCs w:val="24"/>
              </w:rPr>
              <w:t>ТЕПЛОСНАБЖЕНИЕ</w:t>
            </w:r>
          </w:p>
        </w:tc>
        <w:tc>
          <w:tcPr>
            <w:tcW w:w="68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4E2420" w:rsidRPr="004E2420" w:rsidRDefault="004E2420" w:rsidP="004E2420">
            <w:pPr>
              <w:jc w:val="center"/>
              <w:rPr>
                <w:b/>
                <w:bCs/>
                <w:sz w:val="24"/>
                <w:szCs w:val="24"/>
              </w:rPr>
            </w:pPr>
            <w:r w:rsidRPr="004E2420">
              <w:rPr>
                <w:b/>
                <w:bCs/>
                <w:sz w:val="24"/>
                <w:szCs w:val="24"/>
              </w:rPr>
              <w:t>66 693,7</w:t>
            </w:r>
          </w:p>
        </w:tc>
        <w:tc>
          <w:tcPr>
            <w:tcW w:w="63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4E2420" w:rsidRPr="004E2420" w:rsidRDefault="004E2420" w:rsidP="004E2420">
            <w:pPr>
              <w:jc w:val="center"/>
              <w:rPr>
                <w:b/>
                <w:bCs/>
                <w:sz w:val="24"/>
                <w:szCs w:val="24"/>
              </w:rPr>
            </w:pPr>
            <w:r w:rsidRPr="004E2420">
              <w:rPr>
                <w:b/>
                <w:bCs/>
                <w:sz w:val="24"/>
                <w:szCs w:val="24"/>
              </w:rPr>
              <w:t>53 735,0</w:t>
            </w:r>
          </w:p>
        </w:tc>
        <w:tc>
          <w:tcPr>
            <w:tcW w:w="67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4E2420" w:rsidRPr="004E2420" w:rsidRDefault="004E2420" w:rsidP="004E2420">
            <w:pPr>
              <w:jc w:val="center"/>
              <w:rPr>
                <w:b/>
                <w:bCs/>
                <w:sz w:val="24"/>
                <w:szCs w:val="24"/>
              </w:rPr>
            </w:pPr>
            <w:r w:rsidRPr="004E2420">
              <w:rPr>
                <w:b/>
                <w:bCs/>
                <w:sz w:val="24"/>
                <w:szCs w:val="24"/>
              </w:rPr>
              <w:t>12 958,7</w:t>
            </w:r>
          </w:p>
        </w:tc>
      </w:tr>
      <w:tr w:rsidR="00F0234F" w:rsidRPr="00901024" w:rsidTr="000D18DC">
        <w:tc>
          <w:tcPr>
            <w:tcW w:w="565" w:type="pct"/>
            <w:tcBorders>
              <w:top w:val="single" w:sz="4" w:space="0" w:color="auto"/>
              <w:left w:val="single" w:sz="4" w:space="0" w:color="auto"/>
              <w:bottom w:val="single" w:sz="4" w:space="0" w:color="auto"/>
              <w:right w:val="single" w:sz="4" w:space="0" w:color="auto"/>
            </w:tcBorders>
            <w:vAlign w:val="center"/>
            <w:hideMark/>
          </w:tcPr>
          <w:p w:rsidR="00F0234F" w:rsidRPr="00901024" w:rsidRDefault="00F0234F">
            <w:pPr>
              <w:jc w:val="center"/>
              <w:rPr>
                <w:sz w:val="24"/>
                <w:szCs w:val="24"/>
              </w:rPr>
            </w:pPr>
            <w:r w:rsidRPr="00901024">
              <w:rPr>
                <w:sz w:val="24"/>
                <w:szCs w:val="24"/>
              </w:rPr>
              <w:t>3.1</w:t>
            </w:r>
          </w:p>
        </w:tc>
        <w:tc>
          <w:tcPr>
            <w:tcW w:w="2440" w:type="pct"/>
            <w:tcBorders>
              <w:top w:val="nil"/>
              <w:left w:val="nil"/>
              <w:bottom w:val="nil"/>
              <w:right w:val="nil"/>
            </w:tcBorders>
            <w:vAlign w:val="bottom"/>
            <w:hideMark/>
          </w:tcPr>
          <w:p w:rsidR="00F0234F" w:rsidRPr="00901024" w:rsidRDefault="00F0234F">
            <w:pPr>
              <w:rPr>
                <w:color w:val="000000"/>
                <w:sz w:val="24"/>
                <w:szCs w:val="24"/>
              </w:rPr>
            </w:pPr>
            <w:r w:rsidRPr="00901024">
              <w:rPr>
                <w:color w:val="000000"/>
                <w:sz w:val="24"/>
                <w:szCs w:val="24"/>
              </w:rPr>
              <w:t>Общие и организационные мероприятия</w:t>
            </w:r>
          </w:p>
        </w:tc>
        <w:tc>
          <w:tcPr>
            <w:tcW w:w="685" w:type="pct"/>
            <w:tcBorders>
              <w:top w:val="single" w:sz="4" w:space="0" w:color="auto"/>
              <w:left w:val="single" w:sz="4" w:space="0" w:color="auto"/>
              <w:bottom w:val="nil"/>
              <w:right w:val="single" w:sz="4" w:space="0" w:color="auto"/>
            </w:tcBorders>
            <w:vAlign w:val="center"/>
            <w:hideMark/>
          </w:tcPr>
          <w:p w:rsidR="00F0234F" w:rsidRPr="00901024" w:rsidRDefault="00F0234F">
            <w:pPr>
              <w:jc w:val="center"/>
              <w:rPr>
                <w:sz w:val="24"/>
                <w:szCs w:val="24"/>
              </w:rPr>
            </w:pPr>
            <w:r w:rsidRPr="00901024">
              <w:rPr>
                <w:sz w:val="24"/>
                <w:szCs w:val="24"/>
              </w:rPr>
              <w:t>0,0</w:t>
            </w:r>
          </w:p>
        </w:tc>
        <w:tc>
          <w:tcPr>
            <w:tcW w:w="635" w:type="pct"/>
            <w:tcBorders>
              <w:top w:val="single" w:sz="4" w:space="0" w:color="auto"/>
              <w:left w:val="single" w:sz="4" w:space="0" w:color="auto"/>
              <w:bottom w:val="nil"/>
              <w:right w:val="single" w:sz="4" w:space="0" w:color="auto"/>
            </w:tcBorders>
            <w:vAlign w:val="center"/>
            <w:hideMark/>
          </w:tcPr>
          <w:p w:rsidR="00F0234F" w:rsidRPr="00901024" w:rsidRDefault="00F0234F">
            <w:pPr>
              <w:jc w:val="center"/>
              <w:rPr>
                <w:sz w:val="24"/>
                <w:szCs w:val="24"/>
              </w:rPr>
            </w:pPr>
            <w:r w:rsidRPr="00901024">
              <w:rPr>
                <w:sz w:val="24"/>
                <w:szCs w:val="24"/>
              </w:rPr>
              <w:t>0,0</w:t>
            </w:r>
          </w:p>
        </w:tc>
        <w:tc>
          <w:tcPr>
            <w:tcW w:w="675" w:type="pct"/>
            <w:tcBorders>
              <w:top w:val="single" w:sz="4" w:space="0" w:color="auto"/>
              <w:left w:val="single" w:sz="4" w:space="0" w:color="auto"/>
              <w:bottom w:val="nil"/>
              <w:right w:val="single" w:sz="4" w:space="0" w:color="auto"/>
            </w:tcBorders>
            <w:vAlign w:val="center"/>
            <w:hideMark/>
          </w:tcPr>
          <w:p w:rsidR="00F0234F" w:rsidRPr="00901024" w:rsidRDefault="00F0234F">
            <w:pPr>
              <w:jc w:val="center"/>
              <w:rPr>
                <w:sz w:val="24"/>
                <w:szCs w:val="24"/>
              </w:rPr>
            </w:pPr>
            <w:r w:rsidRPr="00901024">
              <w:rPr>
                <w:sz w:val="24"/>
                <w:szCs w:val="24"/>
              </w:rPr>
              <w:t>0,0</w:t>
            </w:r>
          </w:p>
        </w:tc>
      </w:tr>
      <w:tr w:rsidR="004E2420" w:rsidRPr="00901024" w:rsidTr="000D18DC">
        <w:tc>
          <w:tcPr>
            <w:tcW w:w="565" w:type="pct"/>
            <w:tcBorders>
              <w:top w:val="single" w:sz="4" w:space="0" w:color="auto"/>
              <w:left w:val="single" w:sz="4" w:space="0" w:color="auto"/>
              <w:bottom w:val="single" w:sz="4" w:space="0" w:color="auto"/>
              <w:right w:val="single" w:sz="4" w:space="0" w:color="auto"/>
            </w:tcBorders>
            <w:vAlign w:val="center"/>
            <w:hideMark/>
          </w:tcPr>
          <w:p w:rsidR="004E2420" w:rsidRPr="00901024" w:rsidRDefault="004E2420" w:rsidP="004E2420">
            <w:pPr>
              <w:jc w:val="center"/>
              <w:rPr>
                <w:sz w:val="24"/>
                <w:szCs w:val="24"/>
              </w:rPr>
            </w:pPr>
            <w:r w:rsidRPr="00901024">
              <w:rPr>
                <w:sz w:val="24"/>
                <w:szCs w:val="24"/>
              </w:rPr>
              <w:t>3.2</w:t>
            </w:r>
          </w:p>
        </w:tc>
        <w:tc>
          <w:tcPr>
            <w:tcW w:w="2440" w:type="pct"/>
            <w:tcBorders>
              <w:top w:val="single" w:sz="4" w:space="0" w:color="auto"/>
              <w:left w:val="single" w:sz="4" w:space="0" w:color="auto"/>
              <w:bottom w:val="single" w:sz="4" w:space="0" w:color="auto"/>
              <w:right w:val="single" w:sz="4" w:space="0" w:color="auto"/>
            </w:tcBorders>
            <w:vAlign w:val="center"/>
            <w:hideMark/>
          </w:tcPr>
          <w:p w:rsidR="004E2420" w:rsidRPr="00901024" w:rsidRDefault="004E2420" w:rsidP="004E2420">
            <w:pPr>
              <w:rPr>
                <w:sz w:val="24"/>
                <w:szCs w:val="24"/>
              </w:rPr>
            </w:pPr>
            <w:r w:rsidRPr="00901024">
              <w:rPr>
                <w:sz w:val="24"/>
                <w:szCs w:val="24"/>
              </w:rPr>
              <w:t>Предложения по строительству, реконструкции и техническому перевооружению источников теплоснабжения</w:t>
            </w:r>
          </w:p>
        </w:tc>
        <w:tc>
          <w:tcPr>
            <w:tcW w:w="685" w:type="pct"/>
            <w:tcBorders>
              <w:top w:val="single" w:sz="4" w:space="0" w:color="auto"/>
              <w:left w:val="single" w:sz="4" w:space="0" w:color="auto"/>
              <w:bottom w:val="nil"/>
              <w:right w:val="single" w:sz="4" w:space="0" w:color="auto"/>
            </w:tcBorders>
            <w:vAlign w:val="center"/>
            <w:hideMark/>
          </w:tcPr>
          <w:p w:rsidR="004E2420" w:rsidRPr="004E2420" w:rsidRDefault="004E2420" w:rsidP="004E2420">
            <w:pPr>
              <w:jc w:val="center"/>
              <w:rPr>
                <w:sz w:val="24"/>
                <w:szCs w:val="24"/>
              </w:rPr>
            </w:pPr>
            <w:r w:rsidRPr="004E2420">
              <w:rPr>
                <w:sz w:val="24"/>
                <w:szCs w:val="24"/>
              </w:rPr>
              <w:t>38 891,1</w:t>
            </w:r>
          </w:p>
        </w:tc>
        <w:tc>
          <w:tcPr>
            <w:tcW w:w="635" w:type="pct"/>
            <w:tcBorders>
              <w:top w:val="single" w:sz="4" w:space="0" w:color="auto"/>
              <w:left w:val="single" w:sz="4" w:space="0" w:color="auto"/>
              <w:bottom w:val="nil"/>
              <w:right w:val="single" w:sz="4" w:space="0" w:color="auto"/>
            </w:tcBorders>
            <w:vAlign w:val="center"/>
            <w:hideMark/>
          </w:tcPr>
          <w:p w:rsidR="004E2420" w:rsidRPr="004E2420" w:rsidRDefault="004E2420" w:rsidP="004E2420">
            <w:pPr>
              <w:jc w:val="center"/>
              <w:rPr>
                <w:sz w:val="24"/>
                <w:szCs w:val="24"/>
              </w:rPr>
            </w:pPr>
            <w:r w:rsidRPr="004E2420">
              <w:rPr>
                <w:sz w:val="24"/>
                <w:szCs w:val="24"/>
              </w:rPr>
              <w:t>38 891,1</w:t>
            </w:r>
          </w:p>
        </w:tc>
        <w:tc>
          <w:tcPr>
            <w:tcW w:w="675" w:type="pct"/>
            <w:tcBorders>
              <w:top w:val="single" w:sz="4" w:space="0" w:color="auto"/>
              <w:left w:val="single" w:sz="4" w:space="0" w:color="auto"/>
              <w:bottom w:val="nil"/>
              <w:right w:val="single" w:sz="4" w:space="0" w:color="auto"/>
            </w:tcBorders>
            <w:vAlign w:val="center"/>
            <w:hideMark/>
          </w:tcPr>
          <w:p w:rsidR="004E2420" w:rsidRPr="004E2420" w:rsidRDefault="004E2420" w:rsidP="004E2420">
            <w:pPr>
              <w:jc w:val="center"/>
              <w:rPr>
                <w:sz w:val="24"/>
                <w:szCs w:val="24"/>
              </w:rPr>
            </w:pPr>
            <w:r w:rsidRPr="004E2420">
              <w:rPr>
                <w:sz w:val="24"/>
                <w:szCs w:val="24"/>
              </w:rPr>
              <w:t>0,0</w:t>
            </w:r>
          </w:p>
        </w:tc>
      </w:tr>
      <w:tr w:rsidR="004E2420" w:rsidRPr="00901024" w:rsidTr="000D18DC">
        <w:tc>
          <w:tcPr>
            <w:tcW w:w="565" w:type="pct"/>
            <w:tcBorders>
              <w:top w:val="single" w:sz="4" w:space="0" w:color="auto"/>
              <w:left w:val="single" w:sz="4" w:space="0" w:color="auto"/>
              <w:bottom w:val="single" w:sz="4" w:space="0" w:color="auto"/>
              <w:right w:val="single" w:sz="4" w:space="0" w:color="auto"/>
            </w:tcBorders>
            <w:vAlign w:val="center"/>
            <w:hideMark/>
          </w:tcPr>
          <w:p w:rsidR="004E2420" w:rsidRPr="00901024" w:rsidRDefault="004E2420" w:rsidP="004E2420">
            <w:pPr>
              <w:jc w:val="center"/>
              <w:rPr>
                <w:sz w:val="24"/>
                <w:szCs w:val="24"/>
              </w:rPr>
            </w:pPr>
            <w:r w:rsidRPr="00901024">
              <w:rPr>
                <w:sz w:val="24"/>
                <w:szCs w:val="24"/>
              </w:rPr>
              <w:t>3.3</w:t>
            </w:r>
          </w:p>
        </w:tc>
        <w:tc>
          <w:tcPr>
            <w:tcW w:w="2440" w:type="pct"/>
            <w:tcBorders>
              <w:top w:val="single" w:sz="4" w:space="0" w:color="auto"/>
              <w:left w:val="single" w:sz="4" w:space="0" w:color="auto"/>
              <w:bottom w:val="nil"/>
              <w:right w:val="single" w:sz="4" w:space="0" w:color="auto"/>
            </w:tcBorders>
            <w:vAlign w:val="center"/>
            <w:hideMark/>
          </w:tcPr>
          <w:p w:rsidR="004E2420" w:rsidRPr="00901024" w:rsidRDefault="004E2420" w:rsidP="004E2420">
            <w:pPr>
              <w:rPr>
                <w:sz w:val="24"/>
                <w:szCs w:val="24"/>
              </w:rPr>
            </w:pPr>
            <w:r w:rsidRPr="00901024">
              <w:rPr>
                <w:sz w:val="24"/>
                <w:szCs w:val="24"/>
              </w:rPr>
              <w:t>Предложения по строительству, реконструкции и техническому перевооружению сетей теплоснабжения</w:t>
            </w:r>
          </w:p>
        </w:tc>
        <w:tc>
          <w:tcPr>
            <w:tcW w:w="685" w:type="pct"/>
            <w:tcBorders>
              <w:top w:val="single" w:sz="4" w:space="0" w:color="auto"/>
              <w:left w:val="single" w:sz="4" w:space="0" w:color="auto"/>
              <w:bottom w:val="nil"/>
              <w:right w:val="single" w:sz="4" w:space="0" w:color="auto"/>
            </w:tcBorders>
            <w:vAlign w:val="center"/>
            <w:hideMark/>
          </w:tcPr>
          <w:p w:rsidR="004E2420" w:rsidRPr="004E2420" w:rsidRDefault="004E2420" w:rsidP="004E2420">
            <w:pPr>
              <w:jc w:val="center"/>
              <w:rPr>
                <w:sz w:val="24"/>
                <w:szCs w:val="24"/>
              </w:rPr>
            </w:pPr>
            <w:r w:rsidRPr="004E2420">
              <w:rPr>
                <w:sz w:val="24"/>
                <w:szCs w:val="24"/>
              </w:rPr>
              <w:t>27 802,5</w:t>
            </w:r>
          </w:p>
        </w:tc>
        <w:tc>
          <w:tcPr>
            <w:tcW w:w="635" w:type="pct"/>
            <w:tcBorders>
              <w:top w:val="single" w:sz="4" w:space="0" w:color="auto"/>
              <w:left w:val="single" w:sz="4" w:space="0" w:color="auto"/>
              <w:bottom w:val="nil"/>
              <w:right w:val="single" w:sz="4" w:space="0" w:color="auto"/>
            </w:tcBorders>
            <w:vAlign w:val="center"/>
            <w:hideMark/>
          </w:tcPr>
          <w:p w:rsidR="004E2420" w:rsidRPr="004E2420" w:rsidRDefault="004E2420" w:rsidP="004E2420">
            <w:pPr>
              <w:jc w:val="center"/>
              <w:rPr>
                <w:sz w:val="24"/>
                <w:szCs w:val="24"/>
              </w:rPr>
            </w:pPr>
            <w:r w:rsidRPr="004E2420">
              <w:rPr>
                <w:sz w:val="24"/>
                <w:szCs w:val="24"/>
              </w:rPr>
              <w:t>14 843,9</w:t>
            </w:r>
          </w:p>
        </w:tc>
        <w:tc>
          <w:tcPr>
            <w:tcW w:w="675" w:type="pct"/>
            <w:tcBorders>
              <w:top w:val="single" w:sz="4" w:space="0" w:color="auto"/>
              <w:left w:val="single" w:sz="4" w:space="0" w:color="auto"/>
              <w:bottom w:val="nil"/>
              <w:right w:val="single" w:sz="4" w:space="0" w:color="auto"/>
            </w:tcBorders>
            <w:vAlign w:val="center"/>
            <w:hideMark/>
          </w:tcPr>
          <w:p w:rsidR="004E2420" w:rsidRPr="004E2420" w:rsidRDefault="004E2420" w:rsidP="004E2420">
            <w:pPr>
              <w:jc w:val="center"/>
              <w:rPr>
                <w:sz w:val="24"/>
                <w:szCs w:val="24"/>
              </w:rPr>
            </w:pPr>
            <w:r w:rsidRPr="004E2420">
              <w:rPr>
                <w:sz w:val="24"/>
                <w:szCs w:val="24"/>
              </w:rPr>
              <w:t>12 958,7</w:t>
            </w:r>
          </w:p>
        </w:tc>
      </w:tr>
      <w:tr w:rsidR="004E2420" w:rsidRPr="00901024" w:rsidTr="004E2420">
        <w:tc>
          <w:tcPr>
            <w:tcW w:w="56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4E2420" w:rsidRPr="00901024" w:rsidRDefault="004E2420" w:rsidP="004E2420">
            <w:pPr>
              <w:jc w:val="center"/>
              <w:rPr>
                <w:b/>
                <w:bCs/>
                <w:sz w:val="24"/>
                <w:szCs w:val="24"/>
              </w:rPr>
            </w:pPr>
            <w:r w:rsidRPr="00901024">
              <w:rPr>
                <w:b/>
                <w:bCs/>
                <w:sz w:val="24"/>
                <w:szCs w:val="24"/>
              </w:rPr>
              <w:t>4</w:t>
            </w:r>
          </w:p>
        </w:tc>
        <w:tc>
          <w:tcPr>
            <w:tcW w:w="2440"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4E2420" w:rsidRPr="00901024" w:rsidRDefault="004E2420" w:rsidP="004E2420">
            <w:pPr>
              <w:rPr>
                <w:b/>
                <w:bCs/>
                <w:sz w:val="24"/>
                <w:szCs w:val="24"/>
              </w:rPr>
            </w:pPr>
            <w:r w:rsidRPr="00901024">
              <w:rPr>
                <w:b/>
                <w:bCs/>
                <w:sz w:val="24"/>
                <w:szCs w:val="24"/>
              </w:rPr>
              <w:t>ВОДОСНАБЖЕНИЕ</w:t>
            </w:r>
          </w:p>
        </w:tc>
        <w:tc>
          <w:tcPr>
            <w:tcW w:w="68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4E2420" w:rsidRPr="004E2420" w:rsidRDefault="004E2420" w:rsidP="004E2420">
            <w:pPr>
              <w:jc w:val="center"/>
              <w:rPr>
                <w:b/>
                <w:bCs/>
                <w:sz w:val="24"/>
              </w:rPr>
            </w:pPr>
            <w:r w:rsidRPr="004E2420">
              <w:rPr>
                <w:b/>
                <w:bCs/>
                <w:sz w:val="24"/>
              </w:rPr>
              <w:t>301 962,4</w:t>
            </w:r>
          </w:p>
        </w:tc>
        <w:tc>
          <w:tcPr>
            <w:tcW w:w="63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4E2420" w:rsidRPr="004E2420" w:rsidRDefault="004E2420" w:rsidP="004E2420">
            <w:pPr>
              <w:jc w:val="center"/>
              <w:rPr>
                <w:b/>
                <w:bCs/>
                <w:sz w:val="24"/>
              </w:rPr>
            </w:pPr>
            <w:r w:rsidRPr="004E2420">
              <w:rPr>
                <w:b/>
                <w:bCs/>
                <w:sz w:val="24"/>
              </w:rPr>
              <w:t>200 934,9</w:t>
            </w:r>
          </w:p>
        </w:tc>
        <w:tc>
          <w:tcPr>
            <w:tcW w:w="67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4E2420" w:rsidRPr="004E2420" w:rsidRDefault="004E2420" w:rsidP="004E2420">
            <w:pPr>
              <w:jc w:val="center"/>
              <w:rPr>
                <w:b/>
                <w:bCs/>
                <w:sz w:val="24"/>
              </w:rPr>
            </w:pPr>
            <w:r w:rsidRPr="004E2420">
              <w:rPr>
                <w:b/>
                <w:bCs/>
                <w:sz w:val="24"/>
              </w:rPr>
              <w:t>101 027,5</w:t>
            </w:r>
          </w:p>
        </w:tc>
      </w:tr>
      <w:tr w:rsidR="00F0234F" w:rsidRPr="00901024" w:rsidTr="000D18DC">
        <w:tc>
          <w:tcPr>
            <w:tcW w:w="565" w:type="pct"/>
            <w:tcBorders>
              <w:top w:val="single" w:sz="4" w:space="0" w:color="auto"/>
              <w:left w:val="single" w:sz="4" w:space="0" w:color="auto"/>
              <w:bottom w:val="single" w:sz="4" w:space="0" w:color="auto"/>
              <w:right w:val="single" w:sz="4" w:space="0" w:color="auto"/>
            </w:tcBorders>
            <w:vAlign w:val="center"/>
            <w:hideMark/>
          </w:tcPr>
          <w:p w:rsidR="00F0234F" w:rsidRPr="00901024" w:rsidRDefault="00F0234F">
            <w:pPr>
              <w:jc w:val="center"/>
              <w:rPr>
                <w:sz w:val="24"/>
                <w:szCs w:val="24"/>
              </w:rPr>
            </w:pPr>
            <w:r w:rsidRPr="00901024">
              <w:rPr>
                <w:sz w:val="24"/>
                <w:szCs w:val="24"/>
              </w:rPr>
              <w:t>4.1</w:t>
            </w:r>
          </w:p>
        </w:tc>
        <w:tc>
          <w:tcPr>
            <w:tcW w:w="2440" w:type="pct"/>
            <w:tcBorders>
              <w:top w:val="nil"/>
              <w:left w:val="nil"/>
              <w:bottom w:val="single" w:sz="4" w:space="0" w:color="auto"/>
              <w:right w:val="single" w:sz="4" w:space="0" w:color="auto"/>
            </w:tcBorders>
            <w:vAlign w:val="bottom"/>
            <w:hideMark/>
          </w:tcPr>
          <w:p w:rsidR="00F0234F" w:rsidRPr="00901024" w:rsidRDefault="00F0234F">
            <w:pPr>
              <w:rPr>
                <w:color w:val="000000"/>
                <w:sz w:val="24"/>
                <w:szCs w:val="24"/>
              </w:rPr>
            </w:pPr>
            <w:r w:rsidRPr="00901024">
              <w:rPr>
                <w:color w:val="000000"/>
                <w:sz w:val="24"/>
                <w:szCs w:val="24"/>
              </w:rPr>
              <w:t>Общие и организационные мероприятия</w:t>
            </w:r>
          </w:p>
        </w:tc>
        <w:tc>
          <w:tcPr>
            <w:tcW w:w="685" w:type="pct"/>
            <w:tcBorders>
              <w:top w:val="single" w:sz="4" w:space="0" w:color="auto"/>
              <w:left w:val="single" w:sz="4" w:space="0" w:color="auto"/>
              <w:bottom w:val="single" w:sz="4" w:space="0" w:color="auto"/>
              <w:right w:val="single" w:sz="4" w:space="0" w:color="auto"/>
            </w:tcBorders>
            <w:vAlign w:val="center"/>
            <w:hideMark/>
          </w:tcPr>
          <w:p w:rsidR="00F0234F" w:rsidRPr="00901024" w:rsidRDefault="00F0234F">
            <w:pPr>
              <w:jc w:val="center"/>
              <w:rPr>
                <w:sz w:val="24"/>
                <w:szCs w:val="24"/>
              </w:rPr>
            </w:pPr>
            <w:r w:rsidRPr="00901024">
              <w:rPr>
                <w:sz w:val="24"/>
                <w:szCs w:val="24"/>
              </w:rPr>
              <w:t>0,0</w:t>
            </w:r>
          </w:p>
        </w:tc>
        <w:tc>
          <w:tcPr>
            <w:tcW w:w="635" w:type="pct"/>
            <w:tcBorders>
              <w:top w:val="single" w:sz="4" w:space="0" w:color="auto"/>
              <w:left w:val="single" w:sz="4" w:space="0" w:color="auto"/>
              <w:bottom w:val="single" w:sz="4" w:space="0" w:color="auto"/>
              <w:right w:val="single" w:sz="4" w:space="0" w:color="auto"/>
            </w:tcBorders>
            <w:vAlign w:val="center"/>
            <w:hideMark/>
          </w:tcPr>
          <w:p w:rsidR="00F0234F" w:rsidRPr="00901024" w:rsidRDefault="00F0234F">
            <w:pPr>
              <w:jc w:val="center"/>
              <w:rPr>
                <w:sz w:val="24"/>
                <w:szCs w:val="24"/>
              </w:rPr>
            </w:pPr>
            <w:r w:rsidRPr="00901024">
              <w:rPr>
                <w:sz w:val="24"/>
                <w:szCs w:val="24"/>
              </w:rPr>
              <w:t>0,0</w:t>
            </w:r>
          </w:p>
        </w:tc>
        <w:tc>
          <w:tcPr>
            <w:tcW w:w="675" w:type="pct"/>
            <w:tcBorders>
              <w:top w:val="single" w:sz="4" w:space="0" w:color="auto"/>
              <w:left w:val="single" w:sz="4" w:space="0" w:color="auto"/>
              <w:bottom w:val="single" w:sz="4" w:space="0" w:color="auto"/>
              <w:right w:val="single" w:sz="4" w:space="0" w:color="auto"/>
            </w:tcBorders>
            <w:vAlign w:val="center"/>
            <w:hideMark/>
          </w:tcPr>
          <w:p w:rsidR="00F0234F" w:rsidRPr="00901024" w:rsidRDefault="00F0234F">
            <w:pPr>
              <w:jc w:val="center"/>
              <w:rPr>
                <w:sz w:val="24"/>
                <w:szCs w:val="24"/>
              </w:rPr>
            </w:pPr>
            <w:r w:rsidRPr="00901024">
              <w:rPr>
                <w:sz w:val="24"/>
                <w:szCs w:val="24"/>
              </w:rPr>
              <w:t>0,0</w:t>
            </w:r>
          </w:p>
        </w:tc>
      </w:tr>
      <w:tr w:rsidR="004E2420" w:rsidRPr="00901024" w:rsidTr="000D18DC">
        <w:tc>
          <w:tcPr>
            <w:tcW w:w="565" w:type="pct"/>
            <w:tcBorders>
              <w:top w:val="single" w:sz="4" w:space="0" w:color="auto"/>
              <w:left w:val="single" w:sz="4" w:space="0" w:color="auto"/>
              <w:bottom w:val="single" w:sz="4" w:space="0" w:color="auto"/>
              <w:right w:val="single" w:sz="4" w:space="0" w:color="auto"/>
            </w:tcBorders>
            <w:vAlign w:val="center"/>
            <w:hideMark/>
          </w:tcPr>
          <w:p w:rsidR="004E2420" w:rsidRPr="00901024" w:rsidRDefault="004E2420" w:rsidP="004E2420">
            <w:pPr>
              <w:jc w:val="center"/>
              <w:rPr>
                <w:sz w:val="24"/>
                <w:szCs w:val="24"/>
              </w:rPr>
            </w:pPr>
            <w:r w:rsidRPr="00901024">
              <w:rPr>
                <w:sz w:val="24"/>
                <w:szCs w:val="24"/>
              </w:rPr>
              <w:t>4.2</w:t>
            </w:r>
          </w:p>
        </w:tc>
        <w:tc>
          <w:tcPr>
            <w:tcW w:w="2440" w:type="pct"/>
            <w:tcBorders>
              <w:top w:val="single" w:sz="4" w:space="0" w:color="auto"/>
              <w:left w:val="single" w:sz="4" w:space="0" w:color="auto"/>
              <w:bottom w:val="single" w:sz="4" w:space="0" w:color="auto"/>
              <w:right w:val="single" w:sz="4" w:space="0" w:color="auto"/>
            </w:tcBorders>
            <w:vAlign w:val="center"/>
            <w:hideMark/>
          </w:tcPr>
          <w:p w:rsidR="004E2420" w:rsidRPr="00901024" w:rsidRDefault="004E2420" w:rsidP="004E2420">
            <w:pPr>
              <w:rPr>
                <w:sz w:val="24"/>
                <w:szCs w:val="24"/>
              </w:rPr>
            </w:pPr>
            <w:r w:rsidRPr="00901024">
              <w:rPr>
                <w:sz w:val="24"/>
                <w:szCs w:val="24"/>
              </w:rPr>
              <w:t>Предложения по строительству, реконструкции и техническому перевооружению источников водоснабжения</w:t>
            </w:r>
          </w:p>
        </w:tc>
        <w:tc>
          <w:tcPr>
            <w:tcW w:w="685" w:type="pct"/>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rPr>
            </w:pPr>
            <w:r w:rsidRPr="004E2420">
              <w:rPr>
                <w:bCs/>
                <w:sz w:val="24"/>
              </w:rPr>
              <w:t>57 303,4</w:t>
            </w:r>
          </w:p>
        </w:tc>
        <w:tc>
          <w:tcPr>
            <w:tcW w:w="635" w:type="pct"/>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rPr>
            </w:pPr>
            <w:r w:rsidRPr="004E2420">
              <w:rPr>
                <w:bCs/>
                <w:sz w:val="24"/>
              </w:rPr>
              <w:t>57 303,4</w:t>
            </w:r>
          </w:p>
        </w:tc>
        <w:tc>
          <w:tcPr>
            <w:tcW w:w="675" w:type="pct"/>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rPr>
            </w:pPr>
            <w:r w:rsidRPr="004E2420">
              <w:rPr>
                <w:bCs/>
                <w:sz w:val="24"/>
              </w:rPr>
              <w:t>0,0</w:t>
            </w:r>
          </w:p>
        </w:tc>
      </w:tr>
      <w:tr w:rsidR="004E2420" w:rsidRPr="00901024" w:rsidTr="000D18DC">
        <w:tc>
          <w:tcPr>
            <w:tcW w:w="565" w:type="pct"/>
            <w:tcBorders>
              <w:top w:val="single" w:sz="4" w:space="0" w:color="auto"/>
              <w:left w:val="single" w:sz="4" w:space="0" w:color="auto"/>
              <w:bottom w:val="single" w:sz="4" w:space="0" w:color="auto"/>
              <w:right w:val="single" w:sz="4" w:space="0" w:color="auto"/>
            </w:tcBorders>
            <w:vAlign w:val="center"/>
            <w:hideMark/>
          </w:tcPr>
          <w:p w:rsidR="004E2420" w:rsidRPr="00901024" w:rsidRDefault="004E2420" w:rsidP="004E2420">
            <w:pPr>
              <w:jc w:val="center"/>
              <w:rPr>
                <w:sz w:val="24"/>
                <w:szCs w:val="24"/>
              </w:rPr>
            </w:pPr>
            <w:r w:rsidRPr="00901024">
              <w:rPr>
                <w:sz w:val="24"/>
                <w:szCs w:val="24"/>
              </w:rPr>
              <w:t>4.3</w:t>
            </w:r>
          </w:p>
        </w:tc>
        <w:tc>
          <w:tcPr>
            <w:tcW w:w="2440" w:type="pct"/>
            <w:tcBorders>
              <w:top w:val="single" w:sz="4" w:space="0" w:color="auto"/>
              <w:left w:val="single" w:sz="4" w:space="0" w:color="auto"/>
              <w:bottom w:val="single" w:sz="4" w:space="0" w:color="auto"/>
              <w:right w:val="single" w:sz="4" w:space="0" w:color="auto"/>
            </w:tcBorders>
            <w:vAlign w:val="center"/>
            <w:hideMark/>
          </w:tcPr>
          <w:p w:rsidR="004E2420" w:rsidRPr="00901024" w:rsidRDefault="004E2420" w:rsidP="004E2420">
            <w:pPr>
              <w:rPr>
                <w:sz w:val="24"/>
                <w:szCs w:val="24"/>
              </w:rPr>
            </w:pPr>
            <w:r w:rsidRPr="00901024">
              <w:rPr>
                <w:sz w:val="24"/>
                <w:szCs w:val="24"/>
              </w:rPr>
              <w:t>Предложения по строительству, реконструкции и техническому перевооружению сетей водоснабжения</w:t>
            </w:r>
          </w:p>
        </w:tc>
        <w:tc>
          <w:tcPr>
            <w:tcW w:w="685" w:type="pct"/>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rPr>
            </w:pPr>
            <w:r w:rsidRPr="004E2420">
              <w:rPr>
                <w:bCs/>
                <w:sz w:val="24"/>
              </w:rPr>
              <w:t>244 659,0</w:t>
            </w:r>
          </w:p>
        </w:tc>
        <w:tc>
          <w:tcPr>
            <w:tcW w:w="635" w:type="pct"/>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rPr>
            </w:pPr>
            <w:r w:rsidRPr="004E2420">
              <w:rPr>
                <w:bCs/>
                <w:sz w:val="24"/>
              </w:rPr>
              <w:t>143 631,5</w:t>
            </w:r>
          </w:p>
        </w:tc>
        <w:tc>
          <w:tcPr>
            <w:tcW w:w="675" w:type="pct"/>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rPr>
            </w:pPr>
            <w:r w:rsidRPr="004E2420">
              <w:rPr>
                <w:bCs/>
                <w:sz w:val="24"/>
              </w:rPr>
              <w:t>101 027,5</w:t>
            </w:r>
          </w:p>
        </w:tc>
      </w:tr>
      <w:tr w:rsidR="000D18DC" w:rsidRPr="00901024" w:rsidTr="004E2420">
        <w:tc>
          <w:tcPr>
            <w:tcW w:w="56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5</w:t>
            </w:r>
          </w:p>
        </w:tc>
        <w:tc>
          <w:tcPr>
            <w:tcW w:w="2440"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rPr>
                <w:b/>
                <w:bCs/>
                <w:sz w:val="24"/>
                <w:szCs w:val="24"/>
              </w:rPr>
            </w:pPr>
            <w:r w:rsidRPr="00901024">
              <w:rPr>
                <w:b/>
                <w:bCs/>
                <w:sz w:val="24"/>
                <w:szCs w:val="24"/>
              </w:rPr>
              <w:t>ВОДООТВЕДЕНИЕ</w:t>
            </w:r>
          </w:p>
        </w:tc>
        <w:tc>
          <w:tcPr>
            <w:tcW w:w="68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217 353,3</w:t>
            </w:r>
          </w:p>
        </w:tc>
        <w:tc>
          <w:tcPr>
            <w:tcW w:w="63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217 353,3</w:t>
            </w:r>
          </w:p>
        </w:tc>
        <w:tc>
          <w:tcPr>
            <w:tcW w:w="67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129 928,6</w:t>
            </w:r>
          </w:p>
        </w:tc>
      </w:tr>
      <w:tr w:rsidR="00F0234F" w:rsidRPr="00901024" w:rsidTr="000D18DC">
        <w:tc>
          <w:tcPr>
            <w:tcW w:w="565" w:type="pct"/>
            <w:tcBorders>
              <w:top w:val="single" w:sz="4" w:space="0" w:color="auto"/>
              <w:left w:val="single" w:sz="4" w:space="0" w:color="auto"/>
              <w:bottom w:val="single" w:sz="4" w:space="0" w:color="auto"/>
              <w:right w:val="single" w:sz="4" w:space="0" w:color="auto"/>
            </w:tcBorders>
            <w:vAlign w:val="center"/>
            <w:hideMark/>
          </w:tcPr>
          <w:p w:rsidR="00F0234F" w:rsidRPr="00901024" w:rsidRDefault="00F0234F">
            <w:pPr>
              <w:jc w:val="center"/>
              <w:rPr>
                <w:sz w:val="24"/>
                <w:szCs w:val="24"/>
              </w:rPr>
            </w:pPr>
            <w:r w:rsidRPr="00901024">
              <w:rPr>
                <w:sz w:val="24"/>
                <w:szCs w:val="24"/>
              </w:rPr>
              <w:t>5.1</w:t>
            </w:r>
          </w:p>
        </w:tc>
        <w:tc>
          <w:tcPr>
            <w:tcW w:w="2440" w:type="pct"/>
            <w:tcBorders>
              <w:top w:val="single" w:sz="4" w:space="0" w:color="auto"/>
              <w:left w:val="single" w:sz="4" w:space="0" w:color="auto"/>
              <w:bottom w:val="single" w:sz="4" w:space="0" w:color="auto"/>
              <w:right w:val="single" w:sz="4" w:space="0" w:color="auto"/>
            </w:tcBorders>
            <w:vAlign w:val="center"/>
            <w:hideMark/>
          </w:tcPr>
          <w:p w:rsidR="00F0234F" w:rsidRPr="00901024" w:rsidRDefault="00F0234F">
            <w:pPr>
              <w:rPr>
                <w:sz w:val="24"/>
                <w:szCs w:val="24"/>
              </w:rPr>
            </w:pPr>
            <w:r w:rsidRPr="00901024">
              <w:rPr>
                <w:sz w:val="24"/>
                <w:szCs w:val="24"/>
              </w:rPr>
              <w:t>Предложения по строительству, реконструкции и техническому перевооружению сооружений водоотведения</w:t>
            </w:r>
          </w:p>
        </w:tc>
        <w:tc>
          <w:tcPr>
            <w:tcW w:w="685" w:type="pct"/>
            <w:tcBorders>
              <w:top w:val="single" w:sz="4" w:space="0" w:color="auto"/>
              <w:left w:val="single" w:sz="4" w:space="0" w:color="auto"/>
              <w:bottom w:val="single" w:sz="4" w:space="0" w:color="auto"/>
              <w:right w:val="single" w:sz="4" w:space="0" w:color="auto"/>
            </w:tcBorders>
            <w:vAlign w:val="center"/>
            <w:hideMark/>
          </w:tcPr>
          <w:p w:rsidR="00F0234F" w:rsidRPr="00901024" w:rsidRDefault="00F0234F">
            <w:pPr>
              <w:jc w:val="center"/>
              <w:rPr>
                <w:sz w:val="24"/>
                <w:szCs w:val="24"/>
              </w:rPr>
            </w:pPr>
            <w:r w:rsidRPr="00901024">
              <w:rPr>
                <w:sz w:val="24"/>
                <w:szCs w:val="24"/>
              </w:rPr>
              <w:t>25 936,1</w:t>
            </w:r>
          </w:p>
        </w:tc>
        <w:tc>
          <w:tcPr>
            <w:tcW w:w="635" w:type="pct"/>
            <w:tcBorders>
              <w:top w:val="single" w:sz="4" w:space="0" w:color="auto"/>
              <w:left w:val="single" w:sz="4" w:space="0" w:color="auto"/>
              <w:bottom w:val="single" w:sz="4" w:space="0" w:color="auto"/>
              <w:right w:val="single" w:sz="4" w:space="0" w:color="auto"/>
            </w:tcBorders>
            <w:vAlign w:val="center"/>
            <w:hideMark/>
          </w:tcPr>
          <w:p w:rsidR="00F0234F" w:rsidRPr="00901024" w:rsidRDefault="00F0234F">
            <w:pPr>
              <w:jc w:val="center"/>
              <w:rPr>
                <w:sz w:val="24"/>
                <w:szCs w:val="24"/>
              </w:rPr>
            </w:pPr>
            <w:r w:rsidRPr="00901024">
              <w:rPr>
                <w:sz w:val="24"/>
                <w:szCs w:val="24"/>
              </w:rPr>
              <w:t>25 936,1</w:t>
            </w:r>
          </w:p>
        </w:tc>
        <w:tc>
          <w:tcPr>
            <w:tcW w:w="675" w:type="pct"/>
            <w:tcBorders>
              <w:top w:val="single" w:sz="4" w:space="0" w:color="auto"/>
              <w:left w:val="single" w:sz="4" w:space="0" w:color="auto"/>
              <w:bottom w:val="single" w:sz="4" w:space="0" w:color="auto"/>
              <w:right w:val="single" w:sz="4" w:space="0" w:color="auto"/>
            </w:tcBorders>
            <w:vAlign w:val="center"/>
            <w:hideMark/>
          </w:tcPr>
          <w:p w:rsidR="00F0234F" w:rsidRPr="00901024" w:rsidRDefault="00F0234F">
            <w:pPr>
              <w:jc w:val="center"/>
              <w:rPr>
                <w:sz w:val="24"/>
                <w:szCs w:val="24"/>
              </w:rPr>
            </w:pPr>
            <w:r w:rsidRPr="00901024">
              <w:rPr>
                <w:sz w:val="24"/>
                <w:szCs w:val="24"/>
              </w:rPr>
              <w:t>0,0</w:t>
            </w:r>
          </w:p>
        </w:tc>
      </w:tr>
      <w:tr w:rsidR="00F0234F" w:rsidRPr="00901024" w:rsidTr="000D18DC">
        <w:tc>
          <w:tcPr>
            <w:tcW w:w="565" w:type="pct"/>
            <w:tcBorders>
              <w:top w:val="single" w:sz="4" w:space="0" w:color="auto"/>
              <w:left w:val="single" w:sz="4" w:space="0" w:color="auto"/>
              <w:bottom w:val="single" w:sz="4" w:space="0" w:color="auto"/>
              <w:right w:val="single" w:sz="4" w:space="0" w:color="auto"/>
            </w:tcBorders>
            <w:vAlign w:val="center"/>
            <w:hideMark/>
          </w:tcPr>
          <w:p w:rsidR="00F0234F" w:rsidRPr="00901024" w:rsidRDefault="00F0234F">
            <w:pPr>
              <w:jc w:val="center"/>
              <w:rPr>
                <w:sz w:val="24"/>
                <w:szCs w:val="24"/>
              </w:rPr>
            </w:pPr>
            <w:r w:rsidRPr="00901024">
              <w:rPr>
                <w:sz w:val="24"/>
                <w:szCs w:val="24"/>
              </w:rPr>
              <w:t>5.2</w:t>
            </w:r>
          </w:p>
        </w:tc>
        <w:tc>
          <w:tcPr>
            <w:tcW w:w="2440" w:type="pct"/>
            <w:tcBorders>
              <w:top w:val="single" w:sz="4" w:space="0" w:color="auto"/>
              <w:left w:val="single" w:sz="4" w:space="0" w:color="auto"/>
              <w:bottom w:val="single" w:sz="4" w:space="0" w:color="auto"/>
              <w:right w:val="single" w:sz="4" w:space="0" w:color="auto"/>
            </w:tcBorders>
            <w:vAlign w:val="center"/>
            <w:hideMark/>
          </w:tcPr>
          <w:p w:rsidR="00F0234F" w:rsidRPr="00901024" w:rsidRDefault="00F0234F">
            <w:pPr>
              <w:rPr>
                <w:sz w:val="24"/>
                <w:szCs w:val="24"/>
              </w:rPr>
            </w:pPr>
            <w:r w:rsidRPr="00901024">
              <w:rPr>
                <w:sz w:val="24"/>
                <w:szCs w:val="24"/>
              </w:rPr>
              <w:t>Предложения по строительству, реконструкции и техническому перевооружению сетей водоотведения</w:t>
            </w:r>
          </w:p>
        </w:tc>
        <w:tc>
          <w:tcPr>
            <w:tcW w:w="685" w:type="pct"/>
            <w:tcBorders>
              <w:top w:val="single" w:sz="4" w:space="0" w:color="auto"/>
              <w:left w:val="single" w:sz="4" w:space="0" w:color="auto"/>
              <w:bottom w:val="single" w:sz="4" w:space="0" w:color="auto"/>
              <w:right w:val="single" w:sz="4" w:space="0" w:color="auto"/>
            </w:tcBorders>
            <w:vAlign w:val="center"/>
            <w:hideMark/>
          </w:tcPr>
          <w:p w:rsidR="00F0234F" w:rsidRPr="00901024" w:rsidRDefault="00F0234F">
            <w:pPr>
              <w:jc w:val="center"/>
              <w:rPr>
                <w:sz w:val="24"/>
                <w:szCs w:val="24"/>
              </w:rPr>
            </w:pPr>
            <w:r w:rsidRPr="00901024">
              <w:rPr>
                <w:sz w:val="24"/>
                <w:szCs w:val="24"/>
              </w:rPr>
              <w:t>191 417,2</w:t>
            </w:r>
          </w:p>
        </w:tc>
        <w:tc>
          <w:tcPr>
            <w:tcW w:w="635" w:type="pct"/>
            <w:tcBorders>
              <w:top w:val="single" w:sz="4" w:space="0" w:color="auto"/>
              <w:left w:val="single" w:sz="4" w:space="0" w:color="auto"/>
              <w:bottom w:val="single" w:sz="4" w:space="0" w:color="auto"/>
              <w:right w:val="single" w:sz="4" w:space="0" w:color="auto"/>
            </w:tcBorders>
            <w:vAlign w:val="center"/>
            <w:hideMark/>
          </w:tcPr>
          <w:p w:rsidR="00F0234F" w:rsidRPr="00901024" w:rsidRDefault="00F0234F">
            <w:pPr>
              <w:jc w:val="center"/>
              <w:rPr>
                <w:sz w:val="24"/>
                <w:szCs w:val="24"/>
              </w:rPr>
            </w:pPr>
            <w:r w:rsidRPr="00901024">
              <w:rPr>
                <w:sz w:val="24"/>
                <w:szCs w:val="24"/>
              </w:rPr>
              <w:t>191 417,2</w:t>
            </w:r>
          </w:p>
        </w:tc>
        <w:tc>
          <w:tcPr>
            <w:tcW w:w="675" w:type="pct"/>
            <w:tcBorders>
              <w:top w:val="single" w:sz="4" w:space="0" w:color="auto"/>
              <w:left w:val="single" w:sz="4" w:space="0" w:color="auto"/>
              <w:bottom w:val="single" w:sz="4" w:space="0" w:color="auto"/>
              <w:right w:val="single" w:sz="4" w:space="0" w:color="auto"/>
            </w:tcBorders>
            <w:vAlign w:val="center"/>
            <w:hideMark/>
          </w:tcPr>
          <w:p w:rsidR="00F0234F" w:rsidRPr="00901024" w:rsidRDefault="00F0234F">
            <w:pPr>
              <w:jc w:val="center"/>
              <w:rPr>
                <w:sz w:val="24"/>
                <w:szCs w:val="24"/>
              </w:rPr>
            </w:pPr>
            <w:r w:rsidRPr="00901024">
              <w:rPr>
                <w:sz w:val="24"/>
                <w:szCs w:val="24"/>
              </w:rPr>
              <w:t>129 928,6</w:t>
            </w:r>
          </w:p>
        </w:tc>
      </w:tr>
      <w:tr w:rsidR="000D18DC" w:rsidRPr="00901024" w:rsidTr="004E2420">
        <w:tc>
          <w:tcPr>
            <w:tcW w:w="56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6</w:t>
            </w:r>
          </w:p>
        </w:tc>
        <w:tc>
          <w:tcPr>
            <w:tcW w:w="2440"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rPr>
                <w:b/>
                <w:bCs/>
                <w:sz w:val="24"/>
                <w:szCs w:val="24"/>
              </w:rPr>
            </w:pPr>
            <w:r w:rsidRPr="00901024">
              <w:rPr>
                <w:b/>
                <w:bCs/>
                <w:sz w:val="24"/>
                <w:szCs w:val="24"/>
              </w:rPr>
              <w:t>УТИЛИЗАЦИЯ (ЗАХОРОНЕНИЕ) ТКО</w:t>
            </w:r>
          </w:p>
        </w:tc>
        <w:tc>
          <w:tcPr>
            <w:tcW w:w="68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48 525,7</w:t>
            </w:r>
          </w:p>
        </w:tc>
        <w:tc>
          <w:tcPr>
            <w:tcW w:w="63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48 525,7</w:t>
            </w:r>
          </w:p>
        </w:tc>
        <w:tc>
          <w:tcPr>
            <w:tcW w:w="67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0,0</w:t>
            </w:r>
          </w:p>
        </w:tc>
      </w:tr>
      <w:tr w:rsidR="000D18DC" w:rsidRPr="00901024" w:rsidTr="004E2420">
        <w:tc>
          <w:tcPr>
            <w:tcW w:w="56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7</w:t>
            </w:r>
          </w:p>
        </w:tc>
        <w:tc>
          <w:tcPr>
            <w:tcW w:w="2440"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rPr>
                <w:b/>
                <w:bCs/>
                <w:sz w:val="24"/>
                <w:szCs w:val="24"/>
              </w:rPr>
            </w:pPr>
            <w:r w:rsidRPr="00901024">
              <w:rPr>
                <w:b/>
                <w:bCs/>
                <w:sz w:val="24"/>
                <w:szCs w:val="24"/>
              </w:rPr>
              <w:t>Установка приборов учета в МКД, бюджетных организациях, городском освещении</w:t>
            </w:r>
          </w:p>
        </w:tc>
        <w:tc>
          <w:tcPr>
            <w:tcW w:w="68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12 368,8</w:t>
            </w:r>
          </w:p>
        </w:tc>
        <w:tc>
          <w:tcPr>
            <w:tcW w:w="63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6 419,2</w:t>
            </w:r>
          </w:p>
        </w:tc>
        <w:tc>
          <w:tcPr>
            <w:tcW w:w="67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5 949,6</w:t>
            </w:r>
          </w:p>
        </w:tc>
      </w:tr>
      <w:tr w:rsidR="000D18DC" w:rsidRPr="00901024" w:rsidTr="004E2420">
        <w:tc>
          <w:tcPr>
            <w:tcW w:w="56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8</w:t>
            </w:r>
          </w:p>
        </w:tc>
        <w:tc>
          <w:tcPr>
            <w:tcW w:w="2440"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rPr>
                <w:b/>
                <w:bCs/>
                <w:sz w:val="24"/>
                <w:szCs w:val="24"/>
              </w:rPr>
            </w:pPr>
            <w:r w:rsidRPr="00901024">
              <w:rPr>
                <w:b/>
                <w:bCs/>
                <w:sz w:val="24"/>
                <w:szCs w:val="24"/>
              </w:rPr>
              <w:t>Энергосберегающие мероприятия в МКД, бюджетных организациях, городском освещении</w:t>
            </w:r>
          </w:p>
        </w:tc>
        <w:tc>
          <w:tcPr>
            <w:tcW w:w="68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65,6</w:t>
            </w:r>
          </w:p>
        </w:tc>
        <w:tc>
          <w:tcPr>
            <w:tcW w:w="63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65,6</w:t>
            </w:r>
          </w:p>
        </w:tc>
        <w:tc>
          <w:tcPr>
            <w:tcW w:w="675" w:type="pct"/>
            <w:tcBorders>
              <w:top w:val="single" w:sz="4" w:space="0" w:color="auto"/>
              <w:left w:val="single" w:sz="4" w:space="0" w:color="auto"/>
              <w:bottom w:val="single" w:sz="4" w:space="0" w:color="auto"/>
              <w:right w:val="single" w:sz="4" w:space="0" w:color="auto"/>
            </w:tcBorders>
            <w:shd w:val="clear" w:color="auto" w:fill="99FFCC"/>
            <w:vAlign w:val="center"/>
            <w:hideMark/>
          </w:tcPr>
          <w:p w:rsidR="00F0234F" w:rsidRPr="00901024" w:rsidRDefault="00F0234F">
            <w:pPr>
              <w:jc w:val="center"/>
              <w:rPr>
                <w:b/>
                <w:bCs/>
                <w:sz w:val="24"/>
                <w:szCs w:val="24"/>
              </w:rPr>
            </w:pPr>
            <w:r w:rsidRPr="00901024">
              <w:rPr>
                <w:b/>
                <w:bCs/>
                <w:sz w:val="24"/>
                <w:szCs w:val="24"/>
              </w:rPr>
              <w:t>0,0</w:t>
            </w:r>
          </w:p>
        </w:tc>
      </w:tr>
      <w:tr w:rsidR="004E2420" w:rsidRPr="00901024" w:rsidTr="000D18DC">
        <w:tc>
          <w:tcPr>
            <w:tcW w:w="565" w:type="pct"/>
            <w:tcBorders>
              <w:top w:val="single" w:sz="4" w:space="0" w:color="auto"/>
              <w:left w:val="single" w:sz="4" w:space="0" w:color="auto"/>
              <w:bottom w:val="single" w:sz="4" w:space="0" w:color="auto"/>
              <w:right w:val="single" w:sz="4" w:space="0" w:color="auto"/>
            </w:tcBorders>
            <w:shd w:val="clear" w:color="000000" w:fill="F4B084"/>
            <w:vAlign w:val="center"/>
            <w:hideMark/>
          </w:tcPr>
          <w:p w:rsidR="004E2420" w:rsidRPr="00901024" w:rsidRDefault="004E2420" w:rsidP="004E2420">
            <w:pPr>
              <w:jc w:val="center"/>
              <w:rPr>
                <w:b/>
                <w:bCs/>
                <w:sz w:val="24"/>
                <w:szCs w:val="24"/>
              </w:rPr>
            </w:pPr>
          </w:p>
        </w:tc>
        <w:tc>
          <w:tcPr>
            <w:tcW w:w="2440" w:type="pct"/>
            <w:tcBorders>
              <w:top w:val="single" w:sz="4" w:space="0" w:color="auto"/>
              <w:left w:val="single" w:sz="4" w:space="0" w:color="auto"/>
              <w:bottom w:val="single" w:sz="4" w:space="0" w:color="auto"/>
              <w:right w:val="single" w:sz="4" w:space="0" w:color="auto"/>
            </w:tcBorders>
            <w:shd w:val="clear" w:color="000000" w:fill="F4B084"/>
            <w:vAlign w:val="center"/>
            <w:hideMark/>
          </w:tcPr>
          <w:p w:rsidR="004E2420" w:rsidRPr="00901024" w:rsidRDefault="004E2420" w:rsidP="004E2420">
            <w:pPr>
              <w:rPr>
                <w:b/>
                <w:bCs/>
                <w:sz w:val="24"/>
                <w:szCs w:val="24"/>
              </w:rPr>
            </w:pPr>
            <w:r w:rsidRPr="00901024">
              <w:rPr>
                <w:b/>
                <w:bCs/>
                <w:sz w:val="24"/>
                <w:szCs w:val="24"/>
              </w:rPr>
              <w:t>ИТОГО</w:t>
            </w:r>
          </w:p>
        </w:tc>
        <w:tc>
          <w:tcPr>
            <w:tcW w:w="685" w:type="pct"/>
            <w:tcBorders>
              <w:top w:val="single" w:sz="4" w:space="0" w:color="auto"/>
              <w:left w:val="single" w:sz="4" w:space="0" w:color="auto"/>
              <w:bottom w:val="single" w:sz="4" w:space="0" w:color="auto"/>
              <w:right w:val="single" w:sz="4" w:space="0" w:color="auto"/>
            </w:tcBorders>
            <w:shd w:val="clear" w:color="000000" w:fill="F4B084"/>
            <w:vAlign w:val="center"/>
            <w:hideMark/>
          </w:tcPr>
          <w:p w:rsidR="004E2420" w:rsidRPr="004E2420" w:rsidRDefault="004E2420" w:rsidP="004E2420">
            <w:pPr>
              <w:jc w:val="center"/>
              <w:rPr>
                <w:b/>
                <w:bCs/>
                <w:sz w:val="24"/>
              </w:rPr>
            </w:pPr>
            <w:r w:rsidRPr="004E2420">
              <w:rPr>
                <w:b/>
                <w:bCs/>
                <w:sz w:val="24"/>
              </w:rPr>
              <w:t>650 017,1</w:t>
            </w:r>
          </w:p>
        </w:tc>
        <w:tc>
          <w:tcPr>
            <w:tcW w:w="635" w:type="pct"/>
            <w:tcBorders>
              <w:top w:val="single" w:sz="4" w:space="0" w:color="auto"/>
              <w:left w:val="single" w:sz="4" w:space="0" w:color="auto"/>
              <w:bottom w:val="single" w:sz="4" w:space="0" w:color="auto"/>
              <w:right w:val="single" w:sz="4" w:space="0" w:color="auto"/>
            </w:tcBorders>
            <w:shd w:val="clear" w:color="000000" w:fill="F4B084"/>
            <w:vAlign w:val="center"/>
            <w:hideMark/>
          </w:tcPr>
          <w:p w:rsidR="004E2420" w:rsidRPr="004E2420" w:rsidRDefault="004E2420" w:rsidP="004E2420">
            <w:pPr>
              <w:jc w:val="center"/>
              <w:rPr>
                <w:b/>
                <w:bCs/>
                <w:sz w:val="24"/>
              </w:rPr>
            </w:pPr>
            <w:r w:rsidRPr="004E2420">
              <w:rPr>
                <w:b/>
                <w:bCs/>
                <w:sz w:val="24"/>
              </w:rPr>
              <w:t>529 007,8</w:t>
            </w:r>
          </w:p>
        </w:tc>
        <w:tc>
          <w:tcPr>
            <w:tcW w:w="675" w:type="pct"/>
            <w:tcBorders>
              <w:top w:val="single" w:sz="4" w:space="0" w:color="auto"/>
              <w:left w:val="single" w:sz="4" w:space="0" w:color="auto"/>
              <w:bottom w:val="single" w:sz="4" w:space="0" w:color="auto"/>
              <w:right w:val="single" w:sz="4" w:space="0" w:color="auto"/>
            </w:tcBorders>
            <w:shd w:val="clear" w:color="000000" w:fill="F4B084"/>
            <w:vAlign w:val="center"/>
            <w:hideMark/>
          </w:tcPr>
          <w:p w:rsidR="004E2420" w:rsidRPr="004E2420" w:rsidRDefault="004E2420" w:rsidP="004E2420">
            <w:pPr>
              <w:jc w:val="center"/>
              <w:rPr>
                <w:b/>
                <w:bCs/>
                <w:sz w:val="24"/>
              </w:rPr>
            </w:pPr>
            <w:r w:rsidRPr="004E2420">
              <w:rPr>
                <w:b/>
                <w:bCs/>
                <w:sz w:val="24"/>
              </w:rPr>
              <w:t>250 937,9</w:t>
            </w:r>
          </w:p>
        </w:tc>
      </w:tr>
      <w:bookmarkEnd w:id="1161"/>
    </w:tbl>
    <w:p w:rsidR="00EB1B51" w:rsidRPr="00297D48" w:rsidRDefault="00EB1B51" w:rsidP="00EB1B51">
      <w:pPr>
        <w:ind w:firstLine="709"/>
        <w:jc w:val="both"/>
        <w:rPr>
          <w:sz w:val="28"/>
          <w:szCs w:val="28"/>
          <w:highlight w:val="yellow"/>
        </w:rPr>
      </w:pPr>
    </w:p>
    <w:p w:rsidR="00B239BD" w:rsidRPr="00F0148A" w:rsidRDefault="00B239BD" w:rsidP="00F0148A">
      <w:pPr>
        <w:pStyle w:val="2"/>
      </w:pPr>
      <w:r w:rsidRPr="00F0148A">
        <w:t xml:space="preserve"> </w:t>
      </w:r>
      <w:bookmarkStart w:id="1162" w:name="_Toc433639981"/>
      <w:bookmarkStart w:id="1163" w:name="_Toc433640237"/>
      <w:bookmarkStart w:id="1164" w:name="_Toc485373211"/>
      <w:r w:rsidRPr="00F0148A">
        <w:t>Организация реализации проектов</w:t>
      </w:r>
      <w:bookmarkEnd w:id="1162"/>
      <w:bookmarkEnd w:id="1163"/>
      <w:bookmarkEnd w:id="1164"/>
    </w:p>
    <w:p w:rsidR="00EB1B51" w:rsidRPr="00F0148A" w:rsidRDefault="00EB1B51" w:rsidP="00EB1B51">
      <w:pPr>
        <w:tabs>
          <w:tab w:val="left" w:pos="993"/>
        </w:tabs>
        <w:autoSpaceDE w:val="0"/>
        <w:autoSpaceDN w:val="0"/>
        <w:adjustRightInd w:val="0"/>
        <w:ind w:firstLine="709"/>
        <w:jc w:val="both"/>
        <w:rPr>
          <w:rFonts w:eastAsia="Calibri"/>
          <w:sz w:val="28"/>
          <w:szCs w:val="28"/>
        </w:rPr>
      </w:pPr>
      <w:bookmarkStart w:id="1165" w:name="_Toc433639982"/>
      <w:bookmarkStart w:id="1166" w:name="_Toc433640238"/>
    </w:p>
    <w:p w:rsidR="00EB1B51" w:rsidRPr="00F0148A" w:rsidRDefault="00EB1B51" w:rsidP="00EB1B51">
      <w:pPr>
        <w:tabs>
          <w:tab w:val="left" w:pos="993"/>
        </w:tabs>
        <w:autoSpaceDE w:val="0"/>
        <w:autoSpaceDN w:val="0"/>
        <w:adjustRightInd w:val="0"/>
        <w:ind w:firstLine="709"/>
        <w:jc w:val="both"/>
        <w:rPr>
          <w:rFonts w:eastAsia="Calibri"/>
          <w:sz w:val="28"/>
          <w:szCs w:val="28"/>
        </w:rPr>
      </w:pPr>
      <w:r w:rsidRPr="00F0148A">
        <w:rPr>
          <w:rFonts w:eastAsia="Calibri"/>
          <w:sz w:val="28"/>
          <w:szCs w:val="28"/>
        </w:rPr>
        <w:t>Инвестиционные проекты, включенные в Программу, могут быть реализованы в следующих формах:</w:t>
      </w:r>
    </w:p>
    <w:p w:rsidR="00EB1B51" w:rsidRPr="00F0148A" w:rsidRDefault="00EB1B51" w:rsidP="001B68E9">
      <w:pPr>
        <w:numPr>
          <w:ilvl w:val="0"/>
          <w:numId w:val="17"/>
        </w:numPr>
        <w:tabs>
          <w:tab w:val="left" w:pos="993"/>
        </w:tabs>
        <w:autoSpaceDE w:val="0"/>
        <w:autoSpaceDN w:val="0"/>
        <w:adjustRightInd w:val="0"/>
        <w:ind w:left="0" w:firstLine="709"/>
        <w:jc w:val="both"/>
        <w:rPr>
          <w:rFonts w:eastAsia="Calibri"/>
          <w:sz w:val="28"/>
          <w:szCs w:val="28"/>
        </w:rPr>
      </w:pPr>
      <w:r w:rsidRPr="00F0148A">
        <w:rPr>
          <w:rFonts w:eastAsia="Calibri"/>
          <w:sz w:val="28"/>
          <w:szCs w:val="28"/>
        </w:rPr>
        <w:t>проекты, реализуемые действующими на территории муниципального образования организациями;</w:t>
      </w:r>
    </w:p>
    <w:p w:rsidR="00EB1B51" w:rsidRPr="00F0148A" w:rsidRDefault="00EB1B51" w:rsidP="001B68E9">
      <w:pPr>
        <w:numPr>
          <w:ilvl w:val="0"/>
          <w:numId w:val="17"/>
        </w:numPr>
        <w:tabs>
          <w:tab w:val="left" w:pos="993"/>
        </w:tabs>
        <w:autoSpaceDE w:val="0"/>
        <w:autoSpaceDN w:val="0"/>
        <w:adjustRightInd w:val="0"/>
        <w:ind w:left="0" w:firstLine="709"/>
        <w:jc w:val="both"/>
        <w:rPr>
          <w:rFonts w:eastAsia="Calibri"/>
          <w:sz w:val="28"/>
          <w:szCs w:val="28"/>
        </w:rPr>
      </w:pPr>
      <w:r w:rsidRPr="00F0148A">
        <w:rPr>
          <w:rFonts w:eastAsia="Calibri"/>
          <w:sz w:val="28"/>
          <w:szCs w:val="28"/>
        </w:rPr>
        <w:t>проекты, выставленные на конкурс для привлечения сторонних инвесторов (в том числе по договору концессии).</w:t>
      </w:r>
    </w:p>
    <w:p w:rsidR="00EB1B51" w:rsidRPr="00F0148A" w:rsidRDefault="00EB1B51" w:rsidP="00EB1B51">
      <w:pPr>
        <w:ind w:firstLine="709"/>
        <w:jc w:val="both"/>
        <w:rPr>
          <w:b/>
          <w:sz w:val="28"/>
        </w:rPr>
      </w:pPr>
      <w:r w:rsidRPr="00F0148A">
        <w:tab/>
      </w:r>
      <w:r w:rsidRPr="00F0148A">
        <w:rPr>
          <w:b/>
          <w:sz w:val="28"/>
        </w:rPr>
        <w:t>Проекты, реализуемые действующими на территории муниципального образования организациями</w:t>
      </w:r>
    </w:p>
    <w:p w:rsidR="00EB1B51" w:rsidRPr="00F0148A" w:rsidRDefault="00EB1B51" w:rsidP="00EB1B51">
      <w:pPr>
        <w:widowControl w:val="0"/>
        <w:tabs>
          <w:tab w:val="left" w:pos="0"/>
        </w:tabs>
        <w:autoSpaceDE w:val="0"/>
        <w:autoSpaceDN w:val="0"/>
        <w:adjustRightInd w:val="0"/>
        <w:ind w:firstLine="709"/>
        <w:jc w:val="both"/>
        <w:rPr>
          <w:rFonts w:eastAsia="Calibri"/>
          <w:sz w:val="28"/>
          <w:szCs w:val="28"/>
        </w:rPr>
      </w:pPr>
      <w:r w:rsidRPr="00F0148A">
        <w:rPr>
          <w:rFonts w:eastAsia="Calibri"/>
          <w:sz w:val="28"/>
          <w:szCs w:val="28"/>
        </w:rPr>
        <w:t>Основной формой реализации инвестиционных проектов действующими на территории муниципального образования организациями является разработка ими инвестиционных программ и последующее утверждение инвестиционной составляющей (надбавки) к тарифам для потребителей.</w:t>
      </w:r>
    </w:p>
    <w:p w:rsidR="00EB1B51" w:rsidRPr="00F0148A" w:rsidRDefault="00EB1B51" w:rsidP="00EB1B51">
      <w:pPr>
        <w:widowControl w:val="0"/>
        <w:tabs>
          <w:tab w:val="left" w:pos="0"/>
        </w:tabs>
        <w:autoSpaceDE w:val="0"/>
        <w:autoSpaceDN w:val="0"/>
        <w:adjustRightInd w:val="0"/>
        <w:ind w:firstLine="709"/>
        <w:jc w:val="both"/>
        <w:rPr>
          <w:rFonts w:eastAsia="Calibri"/>
          <w:sz w:val="28"/>
          <w:szCs w:val="28"/>
        </w:rPr>
      </w:pPr>
      <w:r w:rsidRPr="00F0148A">
        <w:rPr>
          <w:rFonts w:eastAsia="Calibri"/>
          <w:sz w:val="28"/>
          <w:szCs w:val="28"/>
        </w:rPr>
        <w:t xml:space="preserve">Инвестиционные программы разрабатываются с целью </w:t>
      </w:r>
      <w:r w:rsidR="00F0148A" w:rsidRPr="00F0148A">
        <w:rPr>
          <w:rFonts w:eastAsia="Calibri"/>
          <w:sz w:val="28"/>
          <w:szCs w:val="28"/>
        </w:rPr>
        <w:t>строительства, реконструкции</w:t>
      </w:r>
      <w:r w:rsidRPr="00F0148A">
        <w:rPr>
          <w:rFonts w:eastAsia="Calibri"/>
          <w:sz w:val="28"/>
          <w:szCs w:val="28"/>
        </w:rPr>
        <w:t xml:space="preserve"> и модернизации объектов коммунального хозяйства. </w:t>
      </w:r>
    </w:p>
    <w:p w:rsidR="00EB1B51" w:rsidRPr="00F0148A" w:rsidRDefault="00EB1B51" w:rsidP="00EB1B51">
      <w:pPr>
        <w:widowControl w:val="0"/>
        <w:tabs>
          <w:tab w:val="left" w:pos="0"/>
        </w:tabs>
        <w:autoSpaceDE w:val="0"/>
        <w:autoSpaceDN w:val="0"/>
        <w:adjustRightInd w:val="0"/>
        <w:ind w:firstLine="709"/>
        <w:jc w:val="both"/>
        <w:rPr>
          <w:rFonts w:eastAsia="Calibri"/>
          <w:sz w:val="28"/>
          <w:szCs w:val="28"/>
        </w:rPr>
      </w:pPr>
      <w:r w:rsidRPr="00F0148A">
        <w:rPr>
          <w:rFonts w:eastAsia="Calibri"/>
          <w:sz w:val="28"/>
          <w:szCs w:val="28"/>
        </w:rPr>
        <w:t xml:space="preserve">Разработка, согласование и утверждение инвестиционных программ субъектов электроэнергетики, организаций, осуществляющих регулируемые виды деятельности в сфере теплоснабжения, горячего и холодного водоснабжения, водоотведения, организаций, осуществляющих эксплуатацию объектов, используемых для утилизации (захоронения) ТКО, происходит в порядке, утвержденном Правительством Российской Федерации. </w:t>
      </w:r>
    </w:p>
    <w:p w:rsidR="00EB1B51" w:rsidRPr="00F0148A" w:rsidRDefault="00EB1B51" w:rsidP="00EB1B51">
      <w:pPr>
        <w:widowControl w:val="0"/>
        <w:tabs>
          <w:tab w:val="left" w:pos="0"/>
        </w:tabs>
        <w:autoSpaceDE w:val="0"/>
        <w:autoSpaceDN w:val="0"/>
        <w:adjustRightInd w:val="0"/>
        <w:ind w:firstLine="709"/>
        <w:jc w:val="both"/>
        <w:rPr>
          <w:rFonts w:eastAsia="Calibri"/>
          <w:sz w:val="28"/>
          <w:szCs w:val="28"/>
        </w:rPr>
      </w:pPr>
      <w:r w:rsidRPr="00F0148A">
        <w:rPr>
          <w:rFonts w:eastAsia="Calibri"/>
          <w:sz w:val="28"/>
          <w:szCs w:val="28"/>
        </w:rPr>
        <w:t xml:space="preserve">Источниками покрытия финансовой потребностей инвестиционных программ могут быть собственные средства предприятия (прибыль, амортизационные отчисления) и привлеченные средства (кредиты, займы, бюджетное </w:t>
      </w:r>
      <w:r w:rsidR="00F0148A" w:rsidRPr="00F0148A">
        <w:rPr>
          <w:rFonts w:eastAsia="Calibri"/>
          <w:sz w:val="28"/>
          <w:szCs w:val="28"/>
        </w:rPr>
        <w:t>финансирование и</w:t>
      </w:r>
      <w:r w:rsidRPr="00F0148A">
        <w:rPr>
          <w:rFonts w:eastAsia="Calibri"/>
          <w:sz w:val="28"/>
          <w:szCs w:val="28"/>
        </w:rPr>
        <w:t xml:space="preserve"> пр.). </w:t>
      </w:r>
    </w:p>
    <w:p w:rsidR="00EB1B51" w:rsidRPr="00F0148A" w:rsidRDefault="00F0148A" w:rsidP="00EB1B51">
      <w:pPr>
        <w:widowControl w:val="0"/>
        <w:tabs>
          <w:tab w:val="left" w:pos="0"/>
        </w:tabs>
        <w:autoSpaceDE w:val="0"/>
        <w:autoSpaceDN w:val="0"/>
        <w:adjustRightInd w:val="0"/>
        <w:ind w:firstLine="709"/>
        <w:jc w:val="both"/>
        <w:rPr>
          <w:rFonts w:eastAsia="Calibri"/>
          <w:sz w:val="28"/>
          <w:szCs w:val="28"/>
        </w:rPr>
      </w:pPr>
      <w:r w:rsidRPr="00F0148A">
        <w:rPr>
          <w:rFonts w:eastAsia="Calibri"/>
          <w:sz w:val="28"/>
          <w:szCs w:val="28"/>
        </w:rPr>
        <w:t>Объемы финансовых</w:t>
      </w:r>
      <w:r w:rsidR="00EB1B51" w:rsidRPr="00F0148A">
        <w:rPr>
          <w:rFonts w:eastAsia="Calibri"/>
          <w:sz w:val="28"/>
          <w:szCs w:val="28"/>
        </w:rPr>
        <w:t xml:space="preserve"> потребностей инвестиционных программ определяются </w:t>
      </w:r>
      <w:r w:rsidR="00EB1B51" w:rsidRPr="00F0148A">
        <w:rPr>
          <w:rFonts w:eastAsia="Calibri"/>
          <w:sz w:val="28"/>
          <w:szCs w:val="28"/>
        </w:rPr>
        <w:lastRenderedPageBreak/>
        <w:t xml:space="preserve">в порядке, установленном Правительством Российской Федерации, с учетом доступности тарифов для потребителей коммунальных услуг. </w:t>
      </w:r>
    </w:p>
    <w:p w:rsidR="00EB1B51" w:rsidRPr="00F0148A" w:rsidRDefault="00EB1B51" w:rsidP="00EB1B51">
      <w:pPr>
        <w:ind w:firstLine="709"/>
        <w:jc w:val="both"/>
        <w:rPr>
          <w:b/>
          <w:sz w:val="28"/>
        </w:rPr>
      </w:pPr>
      <w:r w:rsidRPr="00F0148A">
        <w:rPr>
          <w:b/>
          <w:sz w:val="28"/>
        </w:rPr>
        <w:t>Проекты, выставленные на конкурс для привлечения сторонних инвесторов (в том числе по договору концессии)</w:t>
      </w:r>
    </w:p>
    <w:p w:rsidR="00EB1B51" w:rsidRPr="00F0148A" w:rsidRDefault="00EB1B51" w:rsidP="00EB1B51">
      <w:pPr>
        <w:autoSpaceDE w:val="0"/>
        <w:autoSpaceDN w:val="0"/>
        <w:adjustRightInd w:val="0"/>
        <w:ind w:firstLine="709"/>
        <w:jc w:val="both"/>
        <w:rPr>
          <w:rFonts w:eastAsia="Calibri"/>
          <w:sz w:val="28"/>
          <w:szCs w:val="28"/>
        </w:rPr>
      </w:pPr>
      <w:r w:rsidRPr="00F0148A">
        <w:rPr>
          <w:rFonts w:eastAsia="Calibri"/>
          <w:sz w:val="28"/>
          <w:szCs w:val="28"/>
        </w:rPr>
        <w:t xml:space="preserve">С целью привлечения инвестиций на реализацию проектов строительства, реконструкции и модернизации объектов коммунального хозяйства, в том числе объектов водо-, тепло-, газо- и энергоснабжения, водоотведения, очистки сточных вод, переработки и утилизации (захоронения) коммунальных (бытовых) отходов, находящихся в государственной или муниципальной собственности, может применяться механизм заключения концессионных соглашений. </w:t>
      </w:r>
    </w:p>
    <w:p w:rsidR="00EB1B51" w:rsidRPr="00297D48" w:rsidRDefault="00EB1B51" w:rsidP="00EB1B51">
      <w:pPr>
        <w:autoSpaceDE w:val="0"/>
        <w:autoSpaceDN w:val="0"/>
        <w:adjustRightInd w:val="0"/>
        <w:ind w:firstLine="709"/>
        <w:jc w:val="both"/>
        <w:rPr>
          <w:rFonts w:eastAsia="Calibri"/>
          <w:sz w:val="28"/>
          <w:szCs w:val="28"/>
          <w:highlight w:val="yellow"/>
        </w:rPr>
      </w:pPr>
      <w:r w:rsidRPr="00F0148A">
        <w:rPr>
          <w:rFonts w:eastAsia="Calibri"/>
          <w:sz w:val="28"/>
          <w:szCs w:val="28"/>
        </w:rPr>
        <w:t xml:space="preserve">Отношения, возникающие в связи с подготовкой, заключением, исполнением и прекращением концессионных соглашений регулируются Федеральным законом от 21.07.2005 </w:t>
      </w:r>
      <w:r w:rsidR="0053020F" w:rsidRPr="00F0148A">
        <w:rPr>
          <w:rFonts w:eastAsia="Calibri"/>
          <w:sz w:val="28"/>
          <w:szCs w:val="28"/>
        </w:rPr>
        <w:t>№ </w:t>
      </w:r>
      <w:r w:rsidRPr="00F0148A">
        <w:rPr>
          <w:rFonts w:eastAsia="Calibri"/>
          <w:sz w:val="28"/>
          <w:szCs w:val="28"/>
        </w:rPr>
        <w:t>115-ФЗ «О концессионных соглашениях».</w:t>
      </w:r>
    </w:p>
    <w:p w:rsidR="00EB1B51" w:rsidRPr="00F0148A" w:rsidRDefault="00EB1B51" w:rsidP="00EB1B51">
      <w:pPr>
        <w:widowControl w:val="0"/>
        <w:tabs>
          <w:tab w:val="left" w:pos="0"/>
        </w:tabs>
        <w:autoSpaceDE w:val="0"/>
        <w:autoSpaceDN w:val="0"/>
        <w:adjustRightInd w:val="0"/>
        <w:ind w:firstLine="709"/>
        <w:jc w:val="both"/>
        <w:rPr>
          <w:rFonts w:eastAsia="Calibri"/>
          <w:sz w:val="28"/>
          <w:szCs w:val="28"/>
        </w:rPr>
      </w:pPr>
      <w:r w:rsidRPr="00F0148A">
        <w:rPr>
          <w:rFonts w:eastAsia="Calibri"/>
          <w:sz w:val="28"/>
          <w:szCs w:val="28"/>
        </w:rPr>
        <w:t xml:space="preserve">По концессионному соглашению концессионер обязуется за свой счет создать и (или) реконструировать объект соглашения (в данном случае – объект(-ы) коммунального хозяйства), осуществлять деятельность с использованием (эксплуатацией) объекта, а орган местного самоуправления или орган исполнительной власти субъекта Российской Федерации (концедент), в собственности которого находится объект концессионного соглашения, обязуется предоставить концессионеру на срок, установленный соглашением, права владения и пользования объектом концессионного соглашения. </w:t>
      </w:r>
    </w:p>
    <w:p w:rsidR="00EB1B51" w:rsidRPr="00F0148A" w:rsidRDefault="00EB1B51" w:rsidP="00EB1B51">
      <w:pPr>
        <w:widowControl w:val="0"/>
        <w:tabs>
          <w:tab w:val="left" w:pos="0"/>
        </w:tabs>
        <w:autoSpaceDE w:val="0"/>
        <w:autoSpaceDN w:val="0"/>
        <w:adjustRightInd w:val="0"/>
        <w:ind w:firstLine="709"/>
        <w:jc w:val="both"/>
        <w:rPr>
          <w:rFonts w:eastAsia="Calibri"/>
          <w:sz w:val="28"/>
          <w:szCs w:val="28"/>
        </w:rPr>
      </w:pPr>
      <w:r w:rsidRPr="00F0148A">
        <w:rPr>
          <w:rFonts w:eastAsia="Calibri"/>
          <w:sz w:val="28"/>
          <w:szCs w:val="28"/>
        </w:rPr>
        <w:t>Объекты коммунального хозяйства, являющиеся объектом концессионного соглашения, могут находит</w:t>
      </w:r>
      <w:r w:rsidR="00832E20" w:rsidRPr="00F0148A">
        <w:rPr>
          <w:rFonts w:eastAsia="Calibri"/>
          <w:sz w:val="28"/>
          <w:szCs w:val="28"/>
        </w:rPr>
        <w:t>ь</w:t>
      </w:r>
      <w:r w:rsidRPr="00F0148A">
        <w:rPr>
          <w:rFonts w:eastAsia="Calibri"/>
          <w:sz w:val="28"/>
          <w:szCs w:val="28"/>
        </w:rPr>
        <w:t>ся на праве хозяйственного ведения у государственного или муниципального унитарного предприятия.</w:t>
      </w:r>
    </w:p>
    <w:p w:rsidR="00EB1B51" w:rsidRPr="00F0148A" w:rsidRDefault="00EB1B51" w:rsidP="00EB1B51">
      <w:pPr>
        <w:autoSpaceDE w:val="0"/>
        <w:autoSpaceDN w:val="0"/>
        <w:adjustRightInd w:val="0"/>
        <w:ind w:firstLine="709"/>
        <w:jc w:val="both"/>
        <w:rPr>
          <w:rFonts w:eastAsia="Calibri"/>
          <w:sz w:val="28"/>
          <w:szCs w:val="28"/>
        </w:rPr>
      </w:pPr>
      <w:r w:rsidRPr="00F0148A">
        <w:rPr>
          <w:rFonts w:eastAsia="Calibri"/>
          <w:sz w:val="28"/>
          <w:szCs w:val="28"/>
        </w:rPr>
        <w:t>Концессионным соглашением предусматривается плата, вносимая концессионером концеденту в период использования (эксплуатации) объекта концессионного соглашения. В отношении объектов коммунального хозяйства концессионная плата может не предусматриваться.</w:t>
      </w:r>
    </w:p>
    <w:p w:rsidR="00EB1B51" w:rsidRPr="00F0148A" w:rsidRDefault="00EB1B51" w:rsidP="00EB1B51">
      <w:pPr>
        <w:widowControl w:val="0"/>
        <w:tabs>
          <w:tab w:val="left" w:pos="0"/>
        </w:tabs>
        <w:autoSpaceDE w:val="0"/>
        <w:autoSpaceDN w:val="0"/>
        <w:adjustRightInd w:val="0"/>
        <w:ind w:firstLine="709"/>
        <w:jc w:val="both"/>
        <w:rPr>
          <w:rFonts w:eastAsia="Calibri"/>
          <w:sz w:val="28"/>
          <w:szCs w:val="28"/>
        </w:rPr>
      </w:pPr>
      <w:r w:rsidRPr="00F0148A">
        <w:rPr>
          <w:rFonts w:eastAsia="Calibri"/>
          <w:sz w:val="28"/>
          <w:szCs w:val="28"/>
        </w:rPr>
        <w:t xml:space="preserve">Концессионное соглашение заключается путем проведения конкурса и без проведения конкурса с арендатором в соответствии с нормой ст. 37 Федерального закона от 21.07.2005 </w:t>
      </w:r>
      <w:r w:rsidR="0053020F" w:rsidRPr="00F0148A">
        <w:rPr>
          <w:rFonts w:eastAsia="Calibri"/>
          <w:sz w:val="28"/>
          <w:szCs w:val="28"/>
        </w:rPr>
        <w:t>№ </w:t>
      </w:r>
      <w:r w:rsidRPr="00F0148A">
        <w:rPr>
          <w:rFonts w:eastAsia="Calibri"/>
          <w:sz w:val="28"/>
          <w:szCs w:val="28"/>
        </w:rPr>
        <w:t xml:space="preserve">115-ФЗ «О концессионных соглашениях». </w:t>
      </w:r>
    </w:p>
    <w:p w:rsidR="00EB1B51" w:rsidRPr="00297D48" w:rsidRDefault="00EB1B51" w:rsidP="00EB1B51">
      <w:pPr>
        <w:pStyle w:val="1"/>
        <w:ind w:left="-142" w:firstLine="851"/>
        <w:rPr>
          <w:sz w:val="28"/>
          <w:szCs w:val="28"/>
          <w:highlight w:val="yellow"/>
        </w:rPr>
      </w:pPr>
      <w:r w:rsidRPr="00297D48">
        <w:rPr>
          <w:highlight w:val="yellow"/>
        </w:rPr>
        <w:br w:type="page"/>
      </w:r>
    </w:p>
    <w:p w:rsidR="00B239BD" w:rsidRPr="00F0148A" w:rsidRDefault="004C106D" w:rsidP="004C106D">
      <w:pPr>
        <w:pStyle w:val="1"/>
        <w:pageBreakBefore/>
        <w:numPr>
          <w:ilvl w:val="0"/>
          <w:numId w:val="0"/>
        </w:numPr>
        <w:tabs>
          <w:tab w:val="left" w:pos="1418"/>
        </w:tabs>
        <w:spacing w:before="0" w:after="0"/>
        <w:ind w:firstLine="709"/>
      </w:pPr>
      <w:bookmarkStart w:id="1167" w:name="_Toc485373212"/>
      <w:r w:rsidRPr="00F0148A">
        <w:lastRenderedPageBreak/>
        <w:t xml:space="preserve">8 </w:t>
      </w:r>
      <w:r w:rsidR="00B239BD" w:rsidRPr="00F0148A">
        <w:t>Обоснование использования в качестве источников финансирования инвестиционных проектов тарифов, платы за подключение (технологическое присоединение) объектов капитального строительства к системам коммунальной инфраструктуры</w:t>
      </w:r>
      <w:bookmarkEnd w:id="1165"/>
      <w:bookmarkEnd w:id="1166"/>
      <w:bookmarkEnd w:id="1167"/>
    </w:p>
    <w:p w:rsidR="00B239BD" w:rsidRPr="00F0148A" w:rsidRDefault="00B239BD" w:rsidP="00B239BD">
      <w:pPr>
        <w:tabs>
          <w:tab w:val="left" w:pos="993"/>
        </w:tabs>
        <w:autoSpaceDE w:val="0"/>
        <w:autoSpaceDN w:val="0"/>
        <w:adjustRightInd w:val="0"/>
        <w:ind w:firstLine="709"/>
        <w:jc w:val="both"/>
        <w:rPr>
          <w:rFonts w:eastAsia="Calibri"/>
          <w:sz w:val="28"/>
          <w:szCs w:val="28"/>
        </w:rPr>
      </w:pPr>
    </w:p>
    <w:p w:rsidR="00B239BD" w:rsidRPr="00F0148A" w:rsidRDefault="00B239BD" w:rsidP="00F0148A">
      <w:pPr>
        <w:pStyle w:val="2"/>
      </w:pPr>
      <w:bookmarkStart w:id="1168" w:name="_Toc433639983"/>
      <w:bookmarkStart w:id="1169" w:name="_Toc433640239"/>
      <w:bookmarkStart w:id="1170" w:name="_Toc485373213"/>
      <w:r w:rsidRPr="00F0148A">
        <w:t>Финансовые потребности для реализации программы</w:t>
      </w:r>
      <w:bookmarkEnd w:id="1168"/>
      <w:bookmarkEnd w:id="1169"/>
      <w:bookmarkEnd w:id="1170"/>
    </w:p>
    <w:p w:rsidR="00B239BD" w:rsidRPr="00F0148A" w:rsidRDefault="00B239BD" w:rsidP="00B239BD">
      <w:pPr>
        <w:tabs>
          <w:tab w:val="left" w:pos="993"/>
        </w:tabs>
        <w:autoSpaceDE w:val="0"/>
        <w:autoSpaceDN w:val="0"/>
        <w:adjustRightInd w:val="0"/>
        <w:ind w:firstLine="709"/>
        <w:jc w:val="both"/>
        <w:rPr>
          <w:sz w:val="28"/>
          <w:szCs w:val="28"/>
        </w:rPr>
      </w:pPr>
    </w:p>
    <w:p w:rsidR="004C106D" w:rsidRPr="00F0148A" w:rsidRDefault="004C106D" w:rsidP="004C106D">
      <w:pPr>
        <w:tabs>
          <w:tab w:val="left" w:pos="993"/>
        </w:tabs>
        <w:autoSpaceDE w:val="0"/>
        <w:autoSpaceDN w:val="0"/>
        <w:adjustRightInd w:val="0"/>
        <w:ind w:firstLine="709"/>
        <w:jc w:val="both"/>
        <w:rPr>
          <w:rFonts w:eastAsia="Calibri"/>
          <w:sz w:val="28"/>
          <w:szCs w:val="28"/>
        </w:rPr>
      </w:pPr>
      <w:r w:rsidRPr="008D7160">
        <w:rPr>
          <w:sz w:val="28"/>
          <w:szCs w:val="28"/>
        </w:rPr>
        <w:t xml:space="preserve">Совокупная потребность в капитальных вложениях для реализации общей программы проектов </w:t>
      </w:r>
      <w:r w:rsidRPr="004E2420">
        <w:rPr>
          <w:rFonts w:eastAsia="Calibri"/>
          <w:sz w:val="28"/>
          <w:szCs w:val="28"/>
        </w:rPr>
        <w:t xml:space="preserve">составляет </w:t>
      </w:r>
      <w:r w:rsidR="004E2420" w:rsidRPr="004E2420">
        <w:rPr>
          <w:rFonts w:eastAsia="Calibri"/>
          <w:b/>
          <w:sz w:val="28"/>
          <w:szCs w:val="28"/>
        </w:rPr>
        <w:t>650,93</w:t>
      </w:r>
      <w:r w:rsidRPr="004E2420">
        <w:rPr>
          <w:rFonts w:eastAsia="Calibri"/>
          <w:b/>
          <w:sz w:val="28"/>
          <w:szCs w:val="28"/>
        </w:rPr>
        <w:t xml:space="preserve"> млн руб</w:t>
      </w:r>
      <w:r w:rsidRPr="008D7160">
        <w:rPr>
          <w:rFonts w:eastAsia="Calibri"/>
          <w:b/>
          <w:sz w:val="28"/>
          <w:szCs w:val="28"/>
        </w:rPr>
        <w:t xml:space="preserve">. </w:t>
      </w:r>
      <w:r w:rsidRPr="008D7160">
        <w:rPr>
          <w:rFonts w:eastAsia="Calibri"/>
          <w:sz w:val="28"/>
          <w:szCs w:val="28"/>
        </w:rPr>
        <w:t>(табл. </w:t>
      </w:r>
      <w:r w:rsidR="00832E20" w:rsidRPr="008D7160">
        <w:rPr>
          <w:rFonts w:eastAsia="Calibri"/>
          <w:sz w:val="28"/>
          <w:szCs w:val="28"/>
        </w:rPr>
        <w:t>6</w:t>
      </w:r>
      <w:r w:rsidR="008D7160" w:rsidRPr="008D7160">
        <w:rPr>
          <w:rFonts w:eastAsia="Calibri"/>
          <w:sz w:val="28"/>
          <w:szCs w:val="28"/>
        </w:rPr>
        <w:t>7</w:t>
      </w:r>
      <w:r w:rsidRPr="008D7160">
        <w:rPr>
          <w:rFonts w:eastAsia="Calibri"/>
          <w:sz w:val="28"/>
          <w:szCs w:val="28"/>
        </w:rPr>
        <w:t>).</w:t>
      </w:r>
    </w:p>
    <w:p w:rsidR="004C106D" w:rsidRPr="00F0148A" w:rsidRDefault="004C106D" w:rsidP="004C106D">
      <w:pPr>
        <w:tabs>
          <w:tab w:val="left" w:pos="993"/>
        </w:tabs>
        <w:autoSpaceDE w:val="0"/>
        <w:autoSpaceDN w:val="0"/>
        <w:adjustRightInd w:val="0"/>
        <w:ind w:firstLine="709"/>
        <w:jc w:val="both"/>
        <w:rPr>
          <w:rFonts w:eastAsia="Calibri"/>
          <w:sz w:val="28"/>
          <w:szCs w:val="28"/>
        </w:rPr>
      </w:pPr>
      <w:r w:rsidRPr="00F0148A">
        <w:rPr>
          <w:rFonts w:eastAsia="Calibri"/>
          <w:sz w:val="28"/>
          <w:szCs w:val="28"/>
        </w:rPr>
        <w:t>Объемы инвестиций по проектам Программы носят прогнозный характер и подлежат ежегодному уточнению исходя из возможностей бюджетов и степени реализации мероприятий.</w:t>
      </w:r>
    </w:p>
    <w:p w:rsidR="004C106D" w:rsidRPr="00F0148A" w:rsidRDefault="004C106D" w:rsidP="004C106D">
      <w:pPr>
        <w:tabs>
          <w:tab w:val="left" w:pos="993"/>
        </w:tabs>
        <w:autoSpaceDE w:val="0"/>
        <w:autoSpaceDN w:val="0"/>
        <w:adjustRightInd w:val="0"/>
        <w:ind w:firstLine="709"/>
        <w:jc w:val="both"/>
        <w:rPr>
          <w:rFonts w:eastAsia="Calibri"/>
          <w:sz w:val="28"/>
          <w:szCs w:val="28"/>
        </w:rPr>
      </w:pPr>
      <w:r w:rsidRPr="00F0148A">
        <w:rPr>
          <w:rFonts w:eastAsia="Calibri"/>
          <w:sz w:val="28"/>
          <w:szCs w:val="28"/>
        </w:rPr>
        <w:t>Источниками инвестиций по проектам Программы могут быть:</w:t>
      </w:r>
    </w:p>
    <w:p w:rsidR="004C106D" w:rsidRPr="00F0148A" w:rsidRDefault="004C106D" w:rsidP="005D42FB">
      <w:pPr>
        <w:numPr>
          <w:ilvl w:val="0"/>
          <w:numId w:val="65"/>
        </w:numPr>
        <w:tabs>
          <w:tab w:val="left" w:pos="993"/>
        </w:tabs>
        <w:autoSpaceDE w:val="0"/>
        <w:autoSpaceDN w:val="0"/>
        <w:adjustRightInd w:val="0"/>
        <w:ind w:hanging="720"/>
        <w:jc w:val="both"/>
        <w:rPr>
          <w:rFonts w:eastAsia="Calibri"/>
          <w:sz w:val="28"/>
          <w:szCs w:val="28"/>
        </w:rPr>
      </w:pPr>
      <w:r w:rsidRPr="00F0148A">
        <w:rPr>
          <w:rFonts w:eastAsia="Calibri"/>
          <w:sz w:val="28"/>
          <w:szCs w:val="28"/>
        </w:rPr>
        <w:t>собственные средства предприятий:</w:t>
      </w:r>
    </w:p>
    <w:p w:rsidR="004C106D" w:rsidRPr="00F0148A" w:rsidRDefault="004C106D" w:rsidP="005D42FB">
      <w:pPr>
        <w:numPr>
          <w:ilvl w:val="1"/>
          <w:numId w:val="65"/>
        </w:numPr>
        <w:tabs>
          <w:tab w:val="left" w:pos="993"/>
        </w:tabs>
        <w:autoSpaceDE w:val="0"/>
        <w:autoSpaceDN w:val="0"/>
        <w:adjustRightInd w:val="0"/>
        <w:jc w:val="both"/>
        <w:rPr>
          <w:rFonts w:eastAsia="Calibri"/>
          <w:sz w:val="28"/>
          <w:szCs w:val="28"/>
        </w:rPr>
      </w:pPr>
      <w:r w:rsidRPr="00F0148A">
        <w:rPr>
          <w:rFonts w:eastAsia="Calibri"/>
          <w:sz w:val="28"/>
          <w:szCs w:val="28"/>
        </w:rPr>
        <w:t>прибыль;</w:t>
      </w:r>
    </w:p>
    <w:p w:rsidR="004C106D" w:rsidRPr="00F0148A" w:rsidRDefault="004C106D" w:rsidP="005D42FB">
      <w:pPr>
        <w:numPr>
          <w:ilvl w:val="1"/>
          <w:numId w:val="65"/>
        </w:numPr>
        <w:tabs>
          <w:tab w:val="left" w:pos="993"/>
        </w:tabs>
        <w:autoSpaceDE w:val="0"/>
        <w:autoSpaceDN w:val="0"/>
        <w:adjustRightInd w:val="0"/>
        <w:jc w:val="both"/>
        <w:rPr>
          <w:rFonts w:eastAsia="Calibri"/>
          <w:sz w:val="28"/>
          <w:szCs w:val="28"/>
        </w:rPr>
      </w:pPr>
      <w:r w:rsidRPr="00F0148A">
        <w:rPr>
          <w:rFonts w:eastAsia="Calibri"/>
          <w:sz w:val="28"/>
          <w:szCs w:val="28"/>
        </w:rPr>
        <w:t>амортизационные отчисления;</w:t>
      </w:r>
    </w:p>
    <w:p w:rsidR="004C106D" w:rsidRPr="00F0148A" w:rsidRDefault="004C106D" w:rsidP="005D42FB">
      <w:pPr>
        <w:numPr>
          <w:ilvl w:val="1"/>
          <w:numId w:val="65"/>
        </w:numPr>
        <w:tabs>
          <w:tab w:val="left" w:pos="993"/>
        </w:tabs>
        <w:autoSpaceDE w:val="0"/>
        <w:autoSpaceDN w:val="0"/>
        <w:adjustRightInd w:val="0"/>
        <w:jc w:val="both"/>
        <w:rPr>
          <w:rFonts w:eastAsia="Calibri"/>
          <w:sz w:val="28"/>
          <w:szCs w:val="28"/>
        </w:rPr>
      </w:pPr>
      <w:r w:rsidRPr="00F0148A">
        <w:rPr>
          <w:rFonts w:eastAsia="Calibri"/>
          <w:sz w:val="28"/>
          <w:szCs w:val="28"/>
        </w:rPr>
        <w:t>снижение затрат за счет реализации проектов;</w:t>
      </w:r>
    </w:p>
    <w:p w:rsidR="004C106D" w:rsidRPr="00F0148A" w:rsidRDefault="004C106D" w:rsidP="005D42FB">
      <w:pPr>
        <w:numPr>
          <w:ilvl w:val="1"/>
          <w:numId w:val="65"/>
        </w:numPr>
        <w:tabs>
          <w:tab w:val="left" w:pos="993"/>
        </w:tabs>
        <w:autoSpaceDE w:val="0"/>
        <w:autoSpaceDN w:val="0"/>
        <w:adjustRightInd w:val="0"/>
        <w:jc w:val="both"/>
        <w:rPr>
          <w:rFonts w:eastAsia="Calibri"/>
          <w:sz w:val="28"/>
          <w:szCs w:val="28"/>
        </w:rPr>
      </w:pPr>
      <w:r w:rsidRPr="00F0148A">
        <w:rPr>
          <w:rFonts w:eastAsia="Calibri"/>
          <w:sz w:val="28"/>
          <w:szCs w:val="28"/>
        </w:rPr>
        <w:t>плата за подключение (присоединение);</w:t>
      </w:r>
    </w:p>
    <w:p w:rsidR="004C106D" w:rsidRPr="00F0148A" w:rsidRDefault="004C106D" w:rsidP="005D42FB">
      <w:pPr>
        <w:numPr>
          <w:ilvl w:val="0"/>
          <w:numId w:val="65"/>
        </w:numPr>
        <w:tabs>
          <w:tab w:val="left" w:pos="993"/>
        </w:tabs>
        <w:autoSpaceDE w:val="0"/>
        <w:autoSpaceDN w:val="0"/>
        <w:adjustRightInd w:val="0"/>
        <w:ind w:hanging="720"/>
        <w:jc w:val="both"/>
        <w:rPr>
          <w:rFonts w:eastAsia="Calibri"/>
          <w:sz w:val="28"/>
          <w:szCs w:val="28"/>
        </w:rPr>
      </w:pPr>
      <w:r w:rsidRPr="00F0148A">
        <w:rPr>
          <w:rFonts w:eastAsia="Calibri"/>
          <w:sz w:val="28"/>
          <w:szCs w:val="28"/>
        </w:rPr>
        <w:t>бюджетные средства:</w:t>
      </w:r>
    </w:p>
    <w:p w:rsidR="004C106D" w:rsidRPr="00F0148A" w:rsidRDefault="004C106D" w:rsidP="005D42FB">
      <w:pPr>
        <w:numPr>
          <w:ilvl w:val="0"/>
          <w:numId w:val="64"/>
        </w:numPr>
        <w:tabs>
          <w:tab w:val="left" w:pos="993"/>
          <w:tab w:val="left" w:pos="1418"/>
        </w:tabs>
        <w:autoSpaceDE w:val="0"/>
        <w:autoSpaceDN w:val="0"/>
        <w:adjustRightInd w:val="0"/>
        <w:ind w:left="0" w:firstLine="1069"/>
        <w:jc w:val="both"/>
        <w:rPr>
          <w:rFonts w:eastAsia="Calibri"/>
          <w:sz w:val="28"/>
          <w:szCs w:val="28"/>
        </w:rPr>
      </w:pPr>
      <w:r w:rsidRPr="00F0148A">
        <w:rPr>
          <w:rFonts w:eastAsia="Calibri"/>
          <w:sz w:val="28"/>
          <w:szCs w:val="28"/>
        </w:rPr>
        <w:t xml:space="preserve"> федеральный бюджет;</w:t>
      </w:r>
    </w:p>
    <w:p w:rsidR="004C106D" w:rsidRPr="00F0148A" w:rsidRDefault="004C106D" w:rsidP="005D42FB">
      <w:pPr>
        <w:numPr>
          <w:ilvl w:val="0"/>
          <w:numId w:val="64"/>
        </w:numPr>
        <w:tabs>
          <w:tab w:val="left" w:pos="993"/>
          <w:tab w:val="left" w:pos="1418"/>
        </w:tabs>
        <w:autoSpaceDE w:val="0"/>
        <w:autoSpaceDN w:val="0"/>
        <w:adjustRightInd w:val="0"/>
        <w:ind w:left="0" w:firstLine="1069"/>
        <w:jc w:val="both"/>
        <w:rPr>
          <w:rFonts w:eastAsia="Calibri"/>
          <w:sz w:val="28"/>
          <w:szCs w:val="28"/>
        </w:rPr>
      </w:pPr>
      <w:r w:rsidRPr="00F0148A">
        <w:rPr>
          <w:rFonts w:eastAsia="Calibri"/>
          <w:sz w:val="28"/>
          <w:szCs w:val="28"/>
        </w:rPr>
        <w:t xml:space="preserve"> о</w:t>
      </w:r>
      <w:r w:rsidR="007A3831">
        <w:rPr>
          <w:rFonts w:eastAsia="Calibri"/>
          <w:sz w:val="28"/>
          <w:szCs w:val="28"/>
        </w:rPr>
        <w:t>кружной</w:t>
      </w:r>
      <w:r w:rsidRPr="00F0148A">
        <w:rPr>
          <w:rFonts w:eastAsia="Calibri"/>
          <w:sz w:val="28"/>
          <w:szCs w:val="28"/>
        </w:rPr>
        <w:t xml:space="preserve"> бюджет;</w:t>
      </w:r>
    </w:p>
    <w:p w:rsidR="004C106D" w:rsidRPr="00F0148A" w:rsidRDefault="004C106D" w:rsidP="005D42FB">
      <w:pPr>
        <w:numPr>
          <w:ilvl w:val="0"/>
          <w:numId w:val="64"/>
        </w:numPr>
        <w:tabs>
          <w:tab w:val="left" w:pos="993"/>
          <w:tab w:val="left" w:pos="1418"/>
        </w:tabs>
        <w:autoSpaceDE w:val="0"/>
        <w:autoSpaceDN w:val="0"/>
        <w:adjustRightInd w:val="0"/>
        <w:ind w:left="0" w:firstLine="1069"/>
        <w:jc w:val="both"/>
        <w:rPr>
          <w:rFonts w:eastAsia="Calibri"/>
          <w:sz w:val="28"/>
          <w:szCs w:val="28"/>
        </w:rPr>
      </w:pPr>
      <w:r w:rsidRPr="00F0148A">
        <w:rPr>
          <w:rFonts w:eastAsia="Calibri"/>
          <w:sz w:val="28"/>
          <w:szCs w:val="28"/>
        </w:rPr>
        <w:t xml:space="preserve"> местный бюджет;</w:t>
      </w:r>
    </w:p>
    <w:p w:rsidR="004C106D" w:rsidRPr="00F0148A" w:rsidRDefault="004C106D" w:rsidP="005D42FB">
      <w:pPr>
        <w:numPr>
          <w:ilvl w:val="0"/>
          <w:numId w:val="65"/>
        </w:numPr>
        <w:tabs>
          <w:tab w:val="left" w:pos="993"/>
        </w:tabs>
        <w:autoSpaceDE w:val="0"/>
        <w:autoSpaceDN w:val="0"/>
        <w:adjustRightInd w:val="0"/>
        <w:ind w:hanging="720"/>
        <w:jc w:val="both"/>
        <w:rPr>
          <w:rFonts w:eastAsia="Calibri"/>
          <w:sz w:val="28"/>
          <w:szCs w:val="28"/>
        </w:rPr>
      </w:pPr>
      <w:r w:rsidRPr="00F0148A">
        <w:rPr>
          <w:rFonts w:eastAsia="Calibri"/>
          <w:sz w:val="28"/>
          <w:szCs w:val="28"/>
        </w:rPr>
        <w:t>кредиты;</w:t>
      </w:r>
    </w:p>
    <w:p w:rsidR="004C106D" w:rsidRPr="00F0148A" w:rsidRDefault="004C106D" w:rsidP="005D42FB">
      <w:pPr>
        <w:numPr>
          <w:ilvl w:val="0"/>
          <w:numId w:val="65"/>
        </w:numPr>
        <w:tabs>
          <w:tab w:val="left" w:pos="993"/>
        </w:tabs>
        <w:autoSpaceDE w:val="0"/>
        <w:autoSpaceDN w:val="0"/>
        <w:adjustRightInd w:val="0"/>
        <w:ind w:hanging="720"/>
        <w:jc w:val="both"/>
        <w:rPr>
          <w:rFonts w:eastAsia="Calibri"/>
          <w:sz w:val="28"/>
          <w:szCs w:val="28"/>
        </w:rPr>
      </w:pPr>
      <w:r w:rsidRPr="00F0148A">
        <w:rPr>
          <w:rFonts w:eastAsia="Calibri"/>
          <w:sz w:val="28"/>
          <w:szCs w:val="28"/>
        </w:rPr>
        <w:t>средства частных инвесторов (в т.ч. по договору концессии).</w:t>
      </w:r>
    </w:p>
    <w:p w:rsidR="004C106D" w:rsidRPr="00F0148A" w:rsidRDefault="004C106D" w:rsidP="004C106D">
      <w:pPr>
        <w:tabs>
          <w:tab w:val="left" w:pos="993"/>
        </w:tabs>
        <w:autoSpaceDE w:val="0"/>
        <w:autoSpaceDN w:val="0"/>
        <w:adjustRightInd w:val="0"/>
        <w:ind w:firstLine="720"/>
        <w:jc w:val="both"/>
        <w:rPr>
          <w:rFonts w:eastAsia="Calibri"/>
          <w:sz w:val="28"/>
          <w:szCs w:val="28"/>
        </w:rPr>
      </w:pPr>
      <w:r w:rsidRPr="00F0148A">
        <w:rPr>
          <w:rFonts w:eastAsia="Calibri"/>
          <w:sz w:val="28"/>
          <w:szCs w:val="28"/>
        </w:rPr>
        <w:t xml:space="preserve">Мероприятия по строительству (реконструкции) объектов систем коммунальной инфраструктуры с целью подключения (технологического присоединения) новых потребителей финансируются за счет платы за подключение (технологическое присоединение) к системам коммунальной инфраструктуры. </w:t>
      </w:r>
    </w:p>
    <w:p w:rsidR="004C106D" w:rsidRPr="00F0148A" w:rsidRDefault="004C106D" w:rsidP="004C106D">
      <w:pPr>
        <w:tabs>
          <w:tab w:val="left" w:pos="993"/>
        </w:tabs>
        <w:autoSpaceDE w:val="0"/>
        <w:autoSpaceDN w:val="0"/>
        <w:adjustRightInd w:val="0"/>
        <w:ind w:firstLine="720"/>
        <w:jc w:val="both"/>
        <w:rPr>
          <w:rFonts w:eastAsia="Calibri"/>
          <w:b/>
          <w:sz w:val="28"/>
          <w:szCs w:val="28"/>
        </w:rPr>
      </w:pPr>
      <w:r w:rsidRPr="00F0148A">
        <w:rPr>
          <w:rFonts w:eastAsia="Calibri"/>
          <w:b/>
          <w:sz w:val="28"/>
          <w:szCs w:val="28"/>
        </w:rPr>
        <w:t>Электроснабжение</w:t>
      </w:r>
    </w:p>
    <w:p w:rsidR="004C106D" w:rsidRPr="00F0148A" w:rsidRDefault="004C106D" w:rsidP="004C106D">
      <w:pPr>
        <w:tabs>
          <w:tab w:val="left" w:pos="993"/>
        </w:tabs>
        <w:autoSpaceDE w:val="0"/>
        <w:autoSpaceDN w:val="0"/>
        <w:adjustRightInd w:val="0"/>
        <w:ind w:firstLine="720"/>
        <w:jc w:val="both"/>
        <w:rPr>
          <w:rFonts w:eastAsia="Calibri"/>
          <w:sz w:val="28"/>
          <w:szCs w:val="28"/>
        </w:rPr>
      </w:pPr>
      <w:r w:rsidRPr="00F0148A">
        <w:rPr>
          <w:rFonts w:eastAsia="Calibri"/>
          <w:sz w:val="28"/>
          <w:szCs w:val="28"/>
        </w:rPr>
        <w:t>Плата за технологическое присоединение к электрическим сетям включает расходы на строительство объектов электросетевого хозяйства от существующих объектов электросетевого до присоединяемых энергопринимающих устройств и (или) объектов электроэнергетики:</w:t>
      </w:r>
    </w:p>
    <w:p w:rsidR="004C106D" w:rsidRPr="00F0148A" w:rsidRDefault="004C106D" w:rsidP="005D42FB">
      <w:pPr>
        <w:numPr>
          <w:ilvl w:val="0"/>
          <w:numId w:val="65"/>
        </w:numPr>
        <w:tabs>
          <w:tab w:val="left" w:pos="993"/>
        </w:tabs>
        <w:autoSpaceDE w:val="0"/>
        <w:autoSpaceDN w:val="0"/>
        <w:adjustRightInd w:val="0"/>
        <w:ind w:left="0" w:firstLine="720"/>
        <w:jc w:val="both"/>
        <w:rPr>
          <w:rFonts w:eastAsia="Calibri"/>
          <w:sz w:val="28"/>
          <w:szCs w:val="28"/>
        </w:rPr>
      </w:pPr>
      <w:r w:rsidRPr="00F0148A">
        <w:rPr>
          <w:rFonts w:eastAsia="Calibri"/>
          <w:sz w:val="28"/>
          <w:szCs w:val="28"/>
        </w:rPr>
        <w:t>строительство воздушных и (или) кабельных линий;</w:t>
      </w:r>
    </w:p>
    <w:p w:rsidR="004C106D" w:rsidRPr="00F0148A" w:rsidRDefault="004C106D" w:rsidP="005D42FB">
      <w:pPr>
        <w:numPr>
          <w:ilvl w:val="0"/>
          <w:numId w:val="65"/>
        </w:numPr>
        <w:tabs>
          <w:tab w:val="left" w:pos="993"/>
        </w:tabs>
        <w:autoSpaceDE w:val="0"/>
        <w:autoSpaceDN w:val="0"/>
        <w:adjustRightInd w:val="0"/>
        <w:ind w:left="0" w:firstLine="720"/>
        <w:jc w:val="both"/>
        <w:rPr>
          <w:rFonts w:eastAsia="Calibri"/>
          <w:sz w:val="28"/>
          <w:szCs w:val="28"/>
        </w:rPr>
      </w:pPr>
      <w:r w:rsidRPr="00F0148A">
        <w:rPr>
          <w:rFonts w:eastAsia="Calibri"/>
          <w:sz w:val="28"/>
          <w:szCs w:val="28"/>
        </w:rPr>
        <w:t>строительство пунктов секционирования;</w:t>
      </w:r>
    </w:p>
    <w:p w:rsidR="004C106D" w:rsidRPr="00F0148A" w:rsidRDefault="004C106D" w:rsidP="005D42FB">
      <w:pPr>
        <w:numPr>
          <w:ilvl w:val="0"/>
          <w:numId w:val="65"/>
        </w:numPr>
        <w:tabs>
          <w:tab w:val="left" w:pos="993"/>
        </w:tabs>
        <w:autoSpaceDE w:val="0"/>
        <w:autoSpaceDN w:val="0"/>
        <w:adjustRightInd w:val="0"/>
        <w:ind w:left="0" w:firstLine="720"/>
        <w:jc w:val="both"/>
        <w:rPr>
          <w:rFonts w:eastAsia="Calibri"/>
          <w:sz w:val="28"/>
          <w:szCs w:val="28"/>
        </w:rPr>
      </w:pPr>
      <w:r w:rsidRPr="00F0148A">
        <w:rPr>
          <w:rFonts w:eastAsia="Calibri"/>
          <w:sz w:val="28"/>
          <w:szCs w:val="28"/>
        </w:rPr>
        <w:t>строительство комплектных трансформаторных подстанций (КТП), распределительных трансформаторных подстанций (РТП) с уровнем напряжения до 35 кВ;</w:t>
      </w:r>
    </w:p>
    <w:p w:rsidR="004C106D" w:rsidRPr="00F0148A" w:rsidRDefault="004C106D" w:rsidP="005D42FB">
      <w:pPr>
        <w:numPr>
          <w:ilvl w:val="0"/>
          <w:numId w:val="65"/>
        </w:numPr>
        <w:tabs>
          <w:tab w:val="left" w:pos="993"/>
        </w:tabs>
        <w:autoSpaceDE w:val="0"/>
        <w:autoSpaceDN w:val="0"/>
        <w:adjustRightInd w:val="0"/>
        <w:ind w:left="0" w:firstLine="720"/>
        <w:jc w:val="both"/>
        <w:rPr>
          <w:rFonts w:eastAsia="Calibri"/>
          <w:sz w:val="28"/>
          <w:szCs w:val="28"/>
        </w:rPr>
      </w:pPr>
      <w:r w:rsidRPr="00F0148A">
        <w:rPr>
          <w:rFonts w:eastAsia="Calibri"/>
          <w:sz w:val="28"/>
          <w:szCs w:val="28"/>
        </w:rPr>
        <w:t>строительство центров питания подстанций уровнем напряжения 35 кВ и выше (ПС).</w:t>
      </w:r>
    </w:p>
    <w:p w:rsidR="00832E20" w:rsidRPr="00F0148A" w:rsidRDefault="00832E20" w:rsidP="004C106D">
      <w:pPr>
        <w:tabs>
          <w:tab w:val="left" w:pos="993"/>
        </w:tabs>
        <w:autoSpaceDE w:val="0"/>
        <w:autoSpaceDN w:val="0"/>
        <w:adjustRightInd w:val="0"/>
        <w:ind w:firstLine="720"/>
        <w:jc w:val="both"/>
        <w:rPr>
          <w:rFonts w:eastAsia="Calibri"/>
          <w:b/>
          <w:sz w:val="28"/>
          <w:szCs w:val="28"/>
        </w:rPr>
      </w:pPr>
    </w:p>
    <w:p w:rsidR="004C106D" w:rsidRPr="00F0148A" w:rsidRDefault="004C106D" w:rsidP="004C106D">
      <w:pPr>
        <w:tabs>
          <w:tab w:val="left" w:pos="993"/>
        </w:tabs>
        <w:autoSpaceDE w:val="0"/>
        <w:autoSpaceDN w:val="0"/>
        <w:adjustRightInd w:val="0"/>
        <w:ind w:firstLine="720"/>
        <w:jc w:val="both"/>
        <w:rPr>
          <w:rFonts w:eastAsia="Calibri"/>
          <w:b/>
          <w:sz w:val="28"/>
          <w:szCs w:val="28"/>
        </w:rPr>
      </w:pPr>
      <w:r w:rsidRPr="00F0148A">
        <w:rPr>
          <w:rFonts w:eastAsia="Calibri"/>
          <w:b/>
          <w:sz w:val="28"/>
          <w:szCs w:val="28"/>
        </w:rPr>
        <w:lastRenderedPageBreak/>
        <w:t>Газоснабжение</w:t>
      </w:r>
    </w:p>
    <w:p w:rsidR="004C106D" w:rsidRPr="00F0148A" w:rsidRDefault="004C106D" w:rsidP="004C106D">
      <w:pPr>
        <w:tabs>
          <w:tab w:val="left" w:pos="993"/>
        </w:tabs>
        <w:autoSpaceDE w:val="0"/>
        <w:autoSpaceDN w:val="0"/>
        <w:adjustRightInd w:val="0"/>
        <w:ind w:firstLine="720"/>
        <w:jc w:val="both"/>
        <w:rPr>
          <w:rFonts w:eastAsia="Calibri"/>
          <w:sz w:val="28"/>
          <w:szCs w:val="28"/>
        </w:rPr>
      </w:pPr>
      <w:r w:rsidRPr="00F0148A">
        <w:rPr>
          <w:rFonts w:eastAsia="Calibri"/>
          <w:sz w:val="28"/>
          <w:szCs w:val="28"/>
        </w:rPr>
        <w:t>За счет платы за технологическое присоединение к сети газораспределения финансируются мероприятия по подключению объектов капитального строительства к сетям газораспределения, увеличению пропускной способности сети газораспределения, связанное с увеличением объема потребления газа потребителем, изменение схемы газоснабжения подключенного объекта капитального строительства.</w:t>
      </w:r>
    </w:p>
    <w:p w:rsidR="004C106D" w:rsidRPr="00F0148A" w:rsidRDefault="004C106D" w:rsidP="004C106D">
      <w:pPr>
        <w:tabs>
          <w:tab w:val="left" w:pos="993"/>
        </w:tabs>
        <w:autoSpaceDE w:val="0"/>
        <w:autoSpaceDN w:val="0"/>
        <w:adjustRightInd w:val="0"/>
        <w:ind w:firstLine="720"/>
        <w:jc w:val="both"/>
        <w:rPr>
          <w:rFonts w:eastAsia="Calibri"/>
          <w:b/>
          <w:sz w:val="28"/>
          <w:szCs w:val="28"/>
        </w:rPr>
      </w:pPr>
      <w:r w:rsidRPr="00F0148A">
        <w:rPr>
          <w:rFonts w:eastAsia="Calibri"/>
          <w:b/>
          <w:sz w:val="28"/>
          <w:szCs w:val="28"/>
        </w:rPr>
        <w:t>Теплоснабжение</w:t>
      </w:r>
    </w:p>
    <w:p w:rsidR="004C106D" w:rsidRPr="00F0148A" w:rsidRDefault="004C106D" w:rsidP="004C106D">
      <w:pPr>
        <w:tabs>
          <w:tab w:val="left" w:pos="993"/>
        </w:tabs>
        <w:autoSpaceDE w:val="0"/>
        <w:autoSpaceDN w:val="0"/>
        <w:adjustRightInd w:val="0"/>
        <w:ind w:firstLine="720"/>
        <w:jc w:val="both"/>
        <w:rPr>
          <w:rFonts w:eastAsia="Calibri"/>
          <w:sz w:val="28"/>
          <w:szCs w:val="28"/>
        </w:rPr>
      </w:pPr>
      <w:r w:rsidRPr="00F0148A">
        <w:rPr>
          <w:rFonts w:eastAsia="Calibri"/>
          <w:sz w:val="28"/>
          <w:szCs w:val="28"/>
        </w:rPr>
        <w:t>Плата за подключение (технологическое присоединение) к системе теплоснабжения, может включать в себя затраты на создание тепловых сетей от существующих тепловых сетей или источников тепловой энергии до точки подключения (технологического присоединения) объекта капитального строительства потребителя, затраты на создание источников тепловой энергии и (или) тепловых сетей или развитие существующих источников тепловой энергии и (или) тепловых сетей.</w:t>
      </w:r>
    </w:p>
    <w:p w:rsidR="004C106D" w:rsidRPr="00F0148A" w:rsidRDefault="004C106D" w:rsidP="004C106D">
      <w:pPr>
        <w:autoSpaceDE w:val="0"/>
        <w:autoSpaceDN w:val="0"/>
        <w:adjustRightInd w:val="0"/>
        <w:ind w:firstLine="720"/>
        <w:jc w:val="both"/>
        <w:rPr>
          <w:b/>
          <w:sz w:val="28"/>
          <w:szCs w:val="28"/>
        </w:rPr>
      </w:pPr>
      <w:r w:rsidRPr="00F0148A">
        <w:rPr>
          <w:b/>
          <w:sz w:val="28"/>
          <w:szCs w:val="28"/>
        </w:rPr>
        <w:t>Водоснабжение, водоотведение</w:t>
      </w:r>
    </w:p>
    <w:p w:rsidR="004C106D" w:rsidRPr="00F0148A" w:rsidRDefault="004C106D" w:rsidP="004C106D">
      <w:pPr>
        <w:autoSpaceDE w:val="0"/>
        <w:autoSpaceDN w:val="0"/>
        <w:adjustRightInd w:val="0"/>
        <w:ind w:firstLine="720"/>
        <w:jc w:val="both"/>
        <w:rPr>
          <w:sz w:val="28"/>
          <w:szCs w:val="28"/>
        </w:rPr>
      </w:pPr>
      <w:r w:rsidRPr="00F0148A">
        <w:rPr>
          <w:sz w:val="28"/>
          <w:szCs w:val="28"/>
        </w:rPr>
        <w:t>Плата за подключение (технологическое присоединение) к централизованным системам водоснабжения и водоотведения включает расходы на прокладку (перекладку) сетей водоснабжения и (или) водоотведения в соответствии со сметной стоимостью прокладываемых (перекладываемых) сетей, расходы на реализацию мероприятий по увеличению мощности (пропускной способности) централизованных систем водоснабжения и (или) водоотведения, в том числе расходы на реконструкцию и (или) модернизацию существующих объектов этих систем.</w:t>
      </w:r>
    </w:p>
    <w:p w:rsidR="004C106D" w:rsidRPr="00F0148A" w:rsidRDefault="004C106D" w:rsidP="004C106D">
      <w:pPr>
        <w:tabs>
          <w:tab w:val="left" w:pos="993"/>
        </w:tabs>
        <w:autoSpaceDE w:val="0"/>
        <w:autoSpaceDN w:val="0"/>
        <w:adjustRightInd w:val="0"/>
        <w:ind w:firstLine="709"/>
        <w:jc w:val="both"/>
        <w:rPr>
          <w:sz w:val="28"/>
          <w:szCs w:val="28"/>
        </w:rPr>
      </w:pPr>
      <w:r w:rsidRPr="00F0148A">
        <w:rPr>
          <w:sz w:val="28"/>
          <w:szCs w:val="28"/>
        </w:rPr>
        <w:t xml:space="preserve">Иные мероприятия по строительству, реконструкции объектов коммунальной инфраструктуры могут финансироваться за счет расходов на реализацию инвестиционных программ организаций, осуществляющих регулируемые виды деятельности в сфере электро-, газо-, тепло-, водоснабжения и водоотведения, учтенных при установлении тарифов таких организаций в порядке, предусмотренном действующим законодательством Российской Федерации. </w:t>
      </w:r>
    </w:p>
    <w:p w:rsidR="00EA15BD" w:rsidRDefault="00EA15BD" w:rsidP="00EA15BD">
      <w:pPr>
        <w:tabs>
          <w:tab w:val="left" w:pos="993"/>
        </w:tabs>
        <w:autoSpaceDE w:val="0"/>
        <w:autoSpaceDN w:val="0"/>
        <w:adjustRightInd w:val="0"/>
        <w:ind w:firstLine="709"/>
        <w:jc w:val="both"/>
        <w:rPr>
          <w:rFonts w:eastAsia="Calibri"/>
          <w:sz w:val="28"/>
          <w:szCs w:val="28"/>
        </w:rPr>
      </w:pPr>
      <w:r>
        <w:rPr>
          <w:rFonts w:eastAsia="Calibri"/>
          <w:sz w:val="28"/>
          <w:szCs w:val="28"/>
        </w:rPr>
        <w:t>Финансовое обеспечение программных инвестиционных проектов может осуществляться за счет средств бюджетов всех уровней на основании законов Ханты-Мансийского автономного округа-Югры, нормативных правовых актов муниципального образования Кондинский район, утверждающих бюджет.</w:t>
      </w:r>
    </w:p>
    <w:p w:rsidR="00EA15BD" w:rsidRPr="00EA15BD" w:rsidRDefault="00EA15BD" w:rsidP="00EA15BD">
      <w:pPr>
        <w:widowControl w:val="0"/>
        <w:tabs>
          <w:tab w:val="left" w:pos="993"/>
        </w:tabs>
        <w:autoSpaceDE w:val="0"/>
        <w:autoSpaceDN w:val="0"/>
        <w:adjustRightInd w:val="0"/>
        <w:ind w:firstLine="709"/>
        <w:jc w:val="both"/>
        <w:rPr>
          <w:rFonts w:eastAsia="Calibri"/>
          <w:sz w:val="28"/>
          <w:szCs w:val="28"/>
        </w:rPr>
      </w:pPr>
      <w:r w:rsidRPr="00EA15BD">
        <w:rPr>
          <w:rFonts w:eastAsia="Calibri"/>
          <w:sz w:val="28"/>
          <w:szCs w:val="28"/>
        </w:rPr>
        <w:t xml:space="preserve">Предоставление субсидий из </w:t>
      </w:r>
      <w:r>
        <w:rPr>
          <w:rFonts w:eastAsia="Calibri"/>
          <w:sz w:val="28"/>
          <w:szCs w:val="28"/>
        </w:rPr>
        <w:t>окружного и районного бюджетов осуществляется</w:t>
      </w:r>
      <w:r w:rsidRPr="00EA15BD">
        <w:rPr>
          <w:rFonts w:eastAsia="Calibri"/>
          <w:sz w:val="28"/>
          <w:szCs w:val="28"/>
        </w:rPr>
        <w:t xml:space="preserve"> в соответствии с:</w:t>
      </w:r>
    </w:p>
    <w:p w:rsidR="00EA15BD" w:rsidRPr="00EA15BD" w:rsidRDefault="00EA15BD" w:rsidP="00EA15BD">
      <w:pPr>
        <w:widowControl w:val="0"/>
        <w:numPr>
          <w:ilvl w:val="0"/>
          <w:numId w:val="6"/>
        </w:numPr>
        <w:tabs>
          <w:tab w:val="left" w:pos="1134"/>
        </w:tabs>
        <w:ind w:left="0" w:firstLine="709"/>
        <w:jc w:val="both"/>
        <w:rPr>
          <w:sz w:val="28"/>
          <w:szCs w:val="28"/>
        </w:rPr>
      </w:pPr>
      <w:r w:rsidRPr="00EA15BD">
        <w:rPr>
          <w:sz w:val="28"/>
          <w:szCs w:val="28"/>
        </w:rPr>
        <w:t>Законом Ханты-Мансийского автономного округа-Югры от 24.10.2008г. №132-оз «О межбюджетных отношениях в Ханты-Мансийском автономном округе-Югре»;</w:t>
      </w:r>
    </w:p>
    <w:p w:rsidR="00EA15BD" w:rsidRPr="00EA15BD" w:rsidRDefault="00EA15BD" w:rsidP="00EA15BD">
      <w:pPr>
        <w:widowControl w:val="0"/>
        <w:numPr>
          <w:ilvl w:val="0"/>
          <w:numId w:val="6"/>
        </w:numPr>
        <w:tabs>
          <w:tab w:val="left" w:pos="1134"/>
        </w:tabs>
        <w:ind w:left="0" w:firstLine="709"/>
        <w:jc w:val="both"/>
        <w:rPr>
          <w:sz w:val="28"/>
          <w:szCs w:val="28"/>
        </w:rPr>
      </w:pPr>
      <w:r w:rsidRPr="00EA15BD">
        <w:rPr>
          <w:sz w:val="28"/>
          <w:szCs w:val="28"/>
        </w:rPr>
        <w:t>Распоряжением Правительства Ханты-Мансийского автономного округа-Югры от 14.10.2016 № 544-рп «О перечне приоритетных расходных обязательств муниципальных образований Ханты-Мансийского автономного округа – Югры, софинансируемых за счет средств бюджета Ханты-Мансийского автономного округа – Югры в 2017 году и плановом периоде 2018 – 2019 годов»;</w:t>
      </w:r>
    </w:p>
    <w:p w:rsidR="00EA15BD" w:rsidRPr="00EA15BD" w:rsidRDefault="00EA15BD" w:rsidP="00EA15BD">
      <w:pPr>
        <w:widowControl w:val="0"/>
        <w:numPr>
          <w:ilvl w:val="0"/>
          <w:numId w:val="6"/>
        </w:numPr>
        <w:tabs>
          <w:tab w:val="left" w:pos="1134"/>
        </w:tabs>
        <w:ind w:left="0" w:firstLine="709"/>
        <w:jc w:val="both"/>
        <w:rPr>
          <w:sz w:val="28"/>
          <w:szCs w:val="28"/>
        </w:rPr>
      </w:pPr>
      <w:r w:rsidRPr="00EA15BD">
        <w:rPr>
          <w:sz w:val="28"/>
          <w:szCs w:val="28"/>
        </w:rPr>
        <w:lastRenderedPageBreak/>
        <w:t>Решением Думы Кондинского района от 22.11.2011 №</w:t>
      </w:r>
      <w:r w:rsidR="00BF3640">
        <w:rPr>
          <w:sz w:val="28"/>
          <w:szCs w:val="28"/>
        </w:rPr>
        <w:t xml:space="preserve"> </w:t>
      </w:r>
      <w:r w:rsidRPr="00EA15BD">
        <w:rPr>
          <w:sz w:val="28"/>
          <w:szCs w:val="28"/>
        </w:rPr>
        <w:t>170 «О порядке и условиях предоставления межбюджетных трансфертов из бюджета муниципального образования Кондинский район бюджетам городских, сельских поселений Кондинского района».</w:t>
      </w:r>
    </w:p>
    <w:p w:rsidR="00B239BD" w:rsidRPr="00297D48" w:rsidRDefault="00B239BD" w:rsidP="00B239BD">
      <w:pPr>
        <w:widowControl w:val="0"/>
        <w:tabs>
          <w:tab w:val="left" w:pos="993"/>
        </w:tabs>
        <w:autoSpaceDE w:val="0"/>
        <w:autoSpaceDN w:val="0"/>
        <w:adjustRightInd w:val="0"/>
        <w:ind w:firstLine="709"/>
        <w:jc w:val="both"/>
        <w:rPr>
          <w:rFonts w:eastAsia="Calibri"/>
          <w:color w:val="FF0000"/>
          <w:sz w:val="28"/>
          <w:szCs w:val="28"/>
          <w:highlight w:val="yellow"/>
        </w:rPr>
        <w:sectPr w:rsidR="00B239BD" w:rsidRPr="00297D48" w:rsidSect="006A01EE">
          <w:pgSz w:w="11906" w:h="16838"/>
          <w:pgMar w:top="1134" w:right="567" w:bottom="1134" w:left="1134" w:header="0" w:footer="567" w:gutter="0"/>
          <w:cols w:space="720"/>
          <w:docGrid w:linePitch="272"/>
        </w:sectPr>
      </w:pPr>
    </w:p>
    <w:p w:rsidR="00B239BD" w:rsidRPr="00EA15BD" w:rsidRDefault="00B239BD" w:rsidP="00F9552A">
      <w:pPr>
        <w:pStyle w:val="af9"/>
        <w:jc w:val="right"/>
        <w:rPr>
          <w:b/>
          <w:sz w:val="24"/>
        </w:rPr>
      </w:pPr>
      <w:r w:rsidRPr="008D7160">
        <w:rPr>
          <w:b/>
          <w:sz w:val="24"/>
        </w:rPr>
        <w:lastRenderedPageBreak/>
        <w:t xml:space="preserve">Таблица </w:t>
      </w:r>
      <w:r w:rsidRPr="008D7160">
        <w:rPr>
          <w:b/>
          <w:sz w:val="24"/>
        </w:rPr>
        <w:fldChar w:fldCharType="begin"/>
      </w:r>
      <w:r w:rsidRPr="008D7160">
        <w:rPr>
          <w:b/>
          <w:sz w:val="24"/>
        </w:rPr>
        <w:instrText xml:space="preserve"> SEQ Таблица \* ARABIC </w:instrText>
      </w:r>
      <w:r w:rsidRPr="008D7160">
        <w:rPr>
          <w:b/>
          <w:sz w:val="24"/>
        </w:rPr>
        <w:fldChar w:fldCharType="separate"/>
      </w:r>
      <w:r w:rsidR="005D225A">
        <w:rPr>
          <w:b/>
          <w:noProof/>
          <w:sz w:val="24"/>
        </w:rPr>
        <w:t>67</w:t>
      </w:r>
      <w:r w:rsidRPr="008D7160">
        <w:rPr>
          <w:b/>
          <w:sz w:val="24"/>
        </w:rPr>
        <w:fldChar w:fldCharType="end"/>
      </w:r>
    </w:p>
    <w:p w:rsidR="00832E20" w:rsidRPr="00EA15BD" w:rsidRDefault="00B239BD" w:rsidP="00B239BD">
      <w:pPr>
        <w:pStyle w:val="af9"/>
        <w:rPr>
          <w:b/>
          <w:sz w:val="24"/>
        </w:rPr>
      </w:pPr>
      <w:r w:rsidRPr="00EA15BD">
        <w:rPr>
          <w:b/>
          <w:sz w:val="24"/>
        </w:rPr>
        <w:t>Совокупная потребность в капитальных вложениях для реализации всей программы инвестиционных проектов</w:t>
      </w:r>
      <w:r w:rsidR="00832E20" w:rsidRPr="00EA15BD">
        <w:rPr>
          <w:b/>
          <w:sz w:val="24"/>
        </w:rPr>
        <w:t xml:space="preserve"> </w:t>
      </w:r>
    </w:p>
    <w:p w:rsidR="00B239BD" w:rsidRDefault="00832E20" w:rsidP="00B239BD">
      <w:pPr>
        <w:pStyle w:val="af9"/>
        <w:rPr>
          <w:b/>
          <w:sz w:val="24"/>
        </w:rPr>
      </w:pPr>
      <w:r w:rsidRPr="00EA15BD">
        <w:rPr>
          <w:b/>
          <w:sz w:val="24"/>
        </w:rPr>
        <w:t xml:space="preserve">муниципального образования </w:t>
      </w:r>
      <w:r w:rsidR="00EA15BD" w:rsidRPr="00EA15BD">
        <w:rPr>
          <w:b/>
          <w:sz w:val="24"/>
        </w:rPr>
        <w:t>сп. Леуши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bottom w:w="15" w:type="dxa"/>
        </w:tblCellMar>
        <w:tblLook w:val="04A0" w:firstRow="1" w:lastRow="0" w:firstColumn="1" w:lastColumn="0" w:noHBand="0" w:noVBand="1"/>
      </w:tblPr>
      <w:tblGrid>
        <w:gridCol w:w="590"/>
        <w:gridCol w:w="3481"/>
        <w:gridCol w:w="1176"/>
        <w:gridCol w:w="1176"/>
        <w:gridCol w:w="1176"/>
        <w:gridCol w:w="1056"/>
        <w:gridCol w:w="1056"/>
        <w:gridCol w:w="1306"/>
        <w:gridCol w:w="1301"/>
        <w:gridCol w:w="1234"/>
        <w:gridCol w:w="1234"/>
      </w:tblGrid>
      <w:tr w:rsidR="000D18DC" w:rsidRPr="00901024" w:rsidTr="00F9567A">
        <w:tc>
          <w:tcPr>
            <w:tcW w:w="0" w:type="auto"/>
            <w:vMerge w:val="restart"/>
            <w:vAlign w:val="center"/>
            <w:hideMark/>
          </w:tcPr>
          <w:p w:rsidR="000D18DC" w:rsidRPr="00901024" w:rsidRDefault="000D18DC">
            <w:pPr>
              <w:jc w:val="center"/>
              <w:rPr>
                <w:b/>
                <w:bCs/>
                <w:sz w:val="24"/>
                <w:szCs w:val="24"/>
              </w:rPr>
            </w:pPr>
            <w:bookmarkStart w:id="1171" w:name="_Hlk485371199"/>
            <w:r w:rsidRPr="00901024">
              <w:rPr>
                <w:b/>
                <w:bCs/>
                <w:sz w:val="24"/>
                <w:szCs w:val="24"/>
              </w:rPr>
              <w:t>№ п/п</w:t>
            </w:r>
          </w:p>
        </w:tc>
        <w:tc>
          <w:tcPr>
            <w:tcW w:w="0" w:type="auto"/>
            <w:vMerge w:val="restart"/>
            <w:vAlign w:val="center"/>
            <w:hideMark/>
          </w:tcPr>
          <w:p w:rsidR="000D18DC" w:rsidRPr="00901024" w:rsidRDefault="000D18DC">
            <w:pPr>
              <w:jc w:val="center"/>
              <w:rPr>
                <w:b/>
                <w:bCs/>
                <w:sz w:val="24"/>
                <w:szCs w:val="24"/>
              </w:rPr>
            </w:pPr>
            <w:r w:rsidRPr="00901024">
              <w:rPr>
                <w:b/>
                <w:bCs/>
                <w:sz w:val="24"/>
                <w:szCs w:val="24"/>
              </w:rPr>
              <w:t>Наименование</w:t>
            </w:r>
          </w:p>
        </w:tc>
        <w:tc>
          <w:tcPr>
            <w:tcW w:w="0" w:type="auto"/>
            <w:gridSpan w:val="9"/>
            <w:vAlign w:val="center"/>
            <w:hideMark/>
          </w:tcPr>
          <w:p w:rsidR="000D18DC" w:rsidRPr="00901024" w:rsidRDefault="000D18DC">
            <w:pPr>
              <w:jc w:val="center"/>
              <w:rPr>
                <w:b/>
                <w:bCs/>
                <w:sz w:val="24"/>
                <w:szCs w:val="24"/>
              </w:rPr>
            </w:pPr>
            <w:r w:rsidRPr="00901024">
              <w:rPr>
                <w:b/>
                <w:bCs/>
                <w:sz w:val="24"/>
                <w:szCs w:val="24"/>
              </w:rPr>
              <w:t>Финансовые потребности по годам реализации, тыс. руб.</w:t>
            </w:r>
          </w:p>
        </w:tc>
      </w:tr>
      <w:tr w:rsidR="004E2420" w:rsidRPr="00901024" w:rsidTr="00F9567A">
        <w:tc>
          <w:tcPr>
            <w:tcW w:w="0" w:type="auto"/>
            <w:vMerge/>
            <w:vAlign w:val="center"/>
            <w:hideMark/>
          </w:tcPr>
          <w:p w:rsidR="000D18DC" w:rsidRPr="00901024" w:rsidRDefault="000D18DC">
            <w:pPr>
              <w:rPr>
                <w:b/>
                <w:bCs/>
                <w:sz w:val="24"/>
                <w:szCs w:val="24"/>
              </w:rPr>
            </w:pPr>
          </w:p>
        </w:tc>
        <w:tc>
          <w:tcPr>
            <w:tcW w:w="0" w:type="auto"/>
            <w:vMerge/>
            <w:vAlign w:val="center"/>
            <w:hideMark/>
          </w:tcPr>
          <w:p w:rsidR="000D18DC" w:rsidRPr="00901024" w:rsidRDefault="000D18DC">
            <w:pPr>
              <w:rPr>
                <w:b/>
                <w:bCs/>
                <w:sz w:val="24"/>
                <w:szCs w:val="24"/>
              </w:rPr>
            </w:pPr>
          </w:p>
        </w:tc>
        <w:tc>
          <w:tcPr>
            <w:tcW w:w="0" w:type="auto"/>
            <w:gridSpan w:val="5"/>
            <w:vAlign w:val="center"/>
            <w:hideMark/>
          </w:tcPr>
          <w:p w:rsidR="000D18DC" w:rsidRPr="00901024" w:rsidRDefault="000D18DC">
            <w:pPr>
              <w:jc w:val="center"/>
              <w:rPr>
                <w:b/>
                <w:bCs/>
                <w:sz w:val="24"/>
                <w:szCs w:val="24"/>
              </w:rPr>
            </w:pPr>
            <w:r w:rsidRPr="00901024">
              <w:rPr>
                <w:b/>
                <w:bCs/>
                <w:sz w:val="24"/>
                <w:szCs w:val="24"/>
              </w:rPr>
              <w:t>1 этап (2017 - 2021 гг.)</w:t>
            </w:r>
          </w:p>
        </w:tc>
        <w:tc>
          <w:tcPr>
            <w:tcW w:w="0" w:type="auto"/>
            <w:vMerge w:val="restart"/>
            <w:vAlign w:val="center"/>
            <w:hideMark/>
          </w:tcPr>
          <w:p w:rsidR="000D18DC" w:rsidRPr="00901024" w:rsidRDefault="000D18DC">
            <w:pPr>
              <w:jc w:val="center"/>
              <w:rPr>
                <w:b/>
                <w:bCs/>
                <w:sz w:val="24"/>
                <w:szCs w:val="24"/>
              </w:rPr>
            </w:pPr>
            <w:r w:rsidRPr="00901024">
              <w:rPr>
                <w:b/>
                <w:bCs/>
                <w:sz w:val="24"/>
                <w:szCs w:val="24"/>
              </w:rPr>
              <w:t>2 этап (2022-2026 гг.)</w:t>
            </w:r>
          </w:p>
        </w:tc>
        <w:tc>
          <w:tcPr>
            <w:tcW w:w="0" w:type="auto"/>
            <w:vMerge w:val="restart"/>
            <w:vAlign w:val="center"/>
            <w:hideMark/>
          </w:tcPr>
          <w:p w:rsidR="000D18DC" w:rsidRPr="00901024" w:rsidRDefault="000D18DC">
            <w:pPr>
              <w:jc w:val="center"/>
              <w:rPr>
                <w:b/>
                <w:bCs/>
                <w:sz w:val="24"/>
                <w:szCs w:val="24"/>
              </w:rPr>
            </w:pPr>
            <w:r w:rsidRPr="00901024">
              <w:rPr>
                <w:b/>
                <w:bCs/>
                <w:sz w:val="24"/>
                <w:szCs w:val="24"/>
              </w:rPr>
              <w:t>Итого 2017 - 2026 гг.</w:t>
            </w:r>
          </w:p>
        </w:tc>
        <w:tc>
          <w:tcPr>
            <w:tcW w:w="0" w:type="auto"/>
            <w:gridSpan w:val="2"/>
            <w:vAlign w:val="center"/>
            <w:hideMark/>
          </w:tcPr>
          <w:p w:rsidR="000D18DC" w:rsidRPr="00901024" w:rsidRDefault="000D18DC">
            <w:pPr>
              <w:jc w:val="center"/>
              <w:rPr>
                <w:b/>
                <w:bCs/>
                <w:sz w:val="24"/>
                <w:szCs w:val="24"/>
              </w:rPr>
            </w:pPr>
            <w:r w:rsidRPr="00901024">
              <w:rPr>
                <w:b/>
                <w:bCs/>
                <w:sz w:val="24"/>
                <w:szCs w:val="24"/>
              </w:rPr>
              <w:t>в т.ч. по этапам реализации</w:t>
            </w:r>
          </w:p>
        </w:tc>
      </w:tr>
      <w:tr w:rsidR="004E2420" w:rsidRPr="00901024" w:rsidTr="00F9567A">
        <w:tc>
          <w:tcPr>
            <w:tcW w:w="0" w:type="auto"/>
            <w:vMerge/>
            <w:vAlign w:val="center"/>
            <w:hideMark/>
          </w:tcPr>
          <w:p w:rsidR="000D18DC" w:rsidRPr="00901024" w:rsidRDefault="000D18DC">
            <w:pPr>
              <w:rPr>
                <w:b/>
                <w:bCs/>
                <w:sz w:val="24"/>
                <w:szCs w:val="24"/>
              </w:rPr>
            </w:pPr>
          </w:p>
        </w:tc>
        <w:tc>
          <w:tcPr>
            <w:tcW w:w="0" w:type="auto"/>
            <w:vMerge/>
            <w:vAlign w:val="center"/>
            <w:hideMark/>
          </w:tcPr>
          <w:p w:rsidR="000D18DC" w:rsidRPr="00901024" w:rsidRDefault="000D18DC">
            <w:pPr>
              <w:rPr>
                <w:b/>
                <w:bCs/>
                <w:sz w:val="24"/>
                <w:szCs w:val="24"/>
              </w:rPr>
            </w:pPr>
          </w:p>
        </w:tc>
        <w:tc>
          <w:tcPr>
            <w:tcW w:w="0" w:type="auto"/>
            <w:vMerge w:val="restart"/>
            <w:vAlign w:val="center"/>
            <w:hideMark/>
          </w:tcPr>
          <w:p w:rsidR="000D18DC" w:rsidRPr="00901024" w:rsidRDefault="000D18DC">
            <w:pPr>
              <w:jc w:val="center"/>
              <w:rPr>
                <w:b/>
                <w:bCs/>
                <w:sz w:val="24"/>
                <w:szCs w:val="24"/>
              </w:rPr>
            </w:pPr>
            <w:r w:rsidRPr="00901024">
              <w:rPr>
                <w:b/>
                <w:bCs/>
                <w:sz w:val="24"/>
                <w:szCs w:val="24"/>
              </w:rPr>
              <w:t>2017 г.</w:t>
            </w:r>
          </w:p>
        </w:tc>
        <w:tc>
          <w:tcPr>
            <w:tcW w:w="0" w:type="auto"/>
            <w:vMerge w:val="restart"/>
            <w:vAlign w:val="center"/>
            <w:hideMark/>
          </w:tcPr>
          <w:p w:rsidR="000D18DC" w:rsidRPr="00901024" w:rsidRDefault="000D18DC">
            <w:pPr>
              <w:jc w:val="center"/>
              <w:rPr>
                <w:b/>
                <w:bCs/>
                <w:sz w:val="24"/>
                <w:szCs w:val="24"/>
              </w:rPr>
            </w:pPr>
            <w:r w:rsidRPr="00901024">
              <w:rPr>
                <w:b/>
                <w:bCs/>
                <w:sz w:val="24"/>
                <w:szCs w:val="24"/>
              </w:rPr>
              <w:t>2018 г.</w:t>
            </w:r>
          </w:p>
        </w:tc>
        <w:tc>
          <w:tcPr>
            <w:tcW w:w="0" w:type="auto"/>
            <w:vMerge w:val="restart"/>
            <w:vAlign w:val="center"/>
            <w:hideMark/>
          </w:tcPr>
          <w:p w:rsidR="000D18DC" w:rsidRPr="00901024" w:rsidRDefault="000D18DC">
            <w:pPr>
              <w:jc w:val="center"/>
              <w:rPr>
                <w:b/>
                <w:bCs/>
                <w:sz w:val="24"/>
                <w:szCs w:val="24"/>
              </w:rPr>
            </w:pPr>
            <w:r w:rsidRPr="00901024">
              <w:rPr>
                <w:b/>
                <w:bCs/>
                <w:sz w:val="24"/>
                <w:szCs w:val="24"/>
              </w:rPr>
              <w:t>2019 г.</w:t>
            </w:r>
          </w:p>
        </w:tc>
        <w:tc>
          <w:tcPr>
            <w:tcW w:w="0" w:type="auto"/>
            <w:vMerge w:val="restart"/>
            <w:vAlign w:val="center"/>
            <w:hideMark/>
          </w:tcPr>
          <w:p w:rsidR="000D18DC" w:rsidRPr="00901024" w:rsidRDefault="000D18DC">
            <w:pPr>
              <w:jc w:val="center"/>
              <w:rPr>
                <w:b/>
                <w:bCs/>
                <w:sz w:val="24"/>
                <w:szCs w:val="24"/>
              </w:rPr>
            </w:pPr>
            <w:r w:rsidRPr="00901024">
              <w:rPr>
                <w:b/>
                <w:bCs/>
                <w:sz w:val="24"/>
                <w:szCs w:val="24"/>
              </w:rPr>
              <w:t>2020 г.</w:t>
            </w:r>
          </w:p>
        </w:tc>
        <w:tc>
          <w:tcPr>
            <w:tcW w:w="0" w:type="auto"/>
            <w:vMerge w:val="restart"/>
            <w:vAlign w:val="center"/>
            <w:hideMark/>
          </w:tcPr>
          <w:p w:rsidR="000D18DC" w:rsidRPr="00901024" w:rsidRDefault="000D18DC">
            <w:pPr>
              <w:jc w:val="center"/>
              <w:rPr>
                <w:b/>
                <w:bCs/>
                <w:sz w:val="24"/>
                <w:szCs w:val="24"/>
              </w:rPr>
            </w:pPr>
            <w:r w:rsidRPr="00901024">
              <w:rPr>
                <w:b/>
                <w:bCs/>
                <w:sz w:val="24"/>
                <w:szCs w:val="24"/>
              </w:rPr>
              <w:t>2021 г.</w:t>
            </w:r>
          </w:p>
        </w:tc>
        <w:tc>
          <w:tcPr>
            <w:tcW w:w="0" w:type="auto"/>
            <w:vMerge/>
            <w:vAlign w:val="center"/>
            <w:hideMark/>
          </w:tcPr>
          <w:p w:rsidR="000D18DC" w:rsidRPr="00901024" w:rsidRDefault="000D18DC">
            <w:pPr>
              <w:rPr>
                <w:b/>
                <w:bCs/>
                <w:sz w:val="24"/>
                <w:szCs w:val="24"/>
              </w:rPr>
            </w:pPr>
          </w:p>
        </w:tc>
        <w:tc>
          <w:tcPr>
            <w:tcW w:w="0" w:type="auto"/>
            <w:vMerge/>
            <w:vAlign w:val="center"/>
            <w:hideMark/>
          </w:tcPr>
          <w:p w:rsidR="000D18DC" w:rsidRPr="00901024" w:rsidRDefault="000D18DC">
            <w:pPr>
              <w:rPr>
                <w:b/>
                <w:bCs/>
                <w:sz w:val="24"/>
                <w:szCs w:val="24"/>
              </w:rPr>
            </w:pPr>
          </w:p>
        </w:tc>
        <w:tc>
          <w:tcPr>
            <w:tcW w:w="0" w:type="auto"/>
            <w:vAlign w:val="center"/>
            <w:hideMark/>
          </w:tcPr>
          <w:p w:rsidR="000D18DC" w:rsidRPr="00901024" w:rsidRDefault="000D18DC">
            <w:pPr>
              <w:jc w:val="center"/>
              <w:rPr>
                <w:b/>
                <w:bCs/>
                <w:sz w:val="24"/>
                <w:szCs w:val="24"/>
              </w:rPr>
            </w:pPr>
            <w:r w:rsidRPr="00901024">
              <w:rPr>
                <w:b/>
                <w:bCs/>
                <w:sz w:val="24"/>
                <w:szCs w:val="24"/>
              </w:rPr>
              <w:t>1 этап</w:t>
            </w:r>
          </w:p>
        </w:tc>
        <w:tc>
          <w:tcPr>
            <w:tcW w:w="0" w:type="auto"/>
            <w:vAlign w:val="center"/>
            <w:hideMark/>
          </w:tcPr>
          <w:p w:rsidR="000D18DC" w:rsidRPr="00901024" w:rsidRDefault="000D18DC">
            <w:pPr>
              <w:jc w:val="center"/>
              <w:rPr>
                <w:b/>
                <w:bCs/>
                <w:sz w:val="24"/>
                <w:szCs w:val="24"/>
              </w:rPr>
            </w:pPr>
            <w:r w:rsidRPr="00901024">
              <w:rPr>
                <w:b/>
                <w:bCs/>
                <w:sz w:val="24"/>
                <w:szCs w:val="24"/>
              </w:rPr>
              <w:t>2 этап</w:t>
            </w:r>
          </w:p>
        </w:tc>
      </w:tr>
      <w:tr w:rsidR="004E2420" w:rsidRPr="00901024" w:rsidTr="00F9567A">
        <w:tc>
          <w:tcPr>
            <w:tcW w:w="0" w:type="auto"/>
            <w:vMerge/>
            <w:vAlign w:val="center"/>
            <w:hideMark/>
          </w:tcPr>
          <w:p w:rsidR="000D18DC" w:rsidRPr="00901024" w:rsidRDefault="000D18DC">
            <w:pPr>
              <w:rPr>
                <w:b/>
                <w:bCs/>
                <w:sz w:val="24"/>
                <w:szCs w:val="24"/>
              </w:rPr>
            </w:pPr>
          </w:p>
        </w:tc>
        <w:tc>
          <w:tcPr>
            <w:tcW w:w="0" w:type="auto"/>
            <w:vMerge/>
            <w:vAlign w:val="center"/>
            <w:hideMark/>
          </w:tcPr>
          <w:p w:rsidR="000D18DC" w:rsidRPr="00901024" w:rsidRDefault="000D18DC">
            <w:pPr>
              <w:rPr>
                <w:b/>
                <w:bCs/>
                <w:sz w:val="24"/>
                <w:szCs w:val="24"/>
              </w:rPr>
            </w:pPr>
          </w:p>
        </w:tc>
        <w:tc>
          <w:tcPr>
            <w:tcW w:w="0" w:type="auto"/>
            <w:vMerge/>
            <w:vAlign w:val="center"/>
            <w:hideMark/>
          </w:tcPr>
          <w:p w:rsidR="000D18DC" w:rsidRPr="00901024" w:rsidRDefault="000D18DC">
            <w:pPr>
              <w:rPr>
                <w:b/>
                <w:bCs/>
                <w:sz w:val="24"/>
                <w:szCs w:val="24"/>
              </w:rPr>
            </w:pPr>
          </w:p>
        </w:tc>
        <w:tc>
          <w:tcPr>
            <w:tcW w:w="0" w:type="auto"/>
            <w:vMerge/>
            <w:vAlign w:val="center"/>
            <w:hideMark/>
          </w:tcPr>
          <w:p w:rsidR="000D18DC" w:rsidRPr="00901024" w:rsidRDefault="000D18DC">
            <w:pPr>
              <w:rPr>
                <w:b/>
                <w:bCs/>
                <w:sz w:val="24"/>
                <w:szCs w:val="24"/>
              </w:rPr>
            </w:pPr>
          </w:p>
        </w:tc>
        <w:tc>
          <w:tcPr>
            <w:tcW w:w="0" w:type="auto"/>
            <w:vMerge/>
            <w:vAlign w:val="center"/>
            <w:hideMark/>
          </w:tcPr>
          <w:p w:rsidR="000D18DC" w:rsidRPr="00901024" w:rsidRDefault="000D18DC">
            <w:pPr>
              <w:rPr>
                <w:b/>
                <w:bCs/>
                <w:sz w:val="24"/>
                <w:szCs w:val="24"/>
              </w:rPr>
            </w:pPr>
          </w:p>
        </w:tc>
        <w:tc>
          <w:tcPr>
            <w:tcW w:w="0" w:type="auto"/>
            <w:vMerge/>
            <w:vAlign w:val="center"/>
            <w:hideMark/>
          </w:tcPr>
          <w:p w:rsidR="000D18DC" w:rsidRPr="00901024" w:rsidRDefault="000D18DC">
            <w:pPr>
              <w:rPr>
                <w:b/>
                <w:bCs/>
                <w:sz w:val="24"/>
                <w:szCs w:val="24"/>
              </w:rPr>
            </w:pPr>
          </w:p>
        </w:tc>
        <w:tc>
          <w:tcPr>
            <w:tcW w:w="0" w:type="auto"/>
            <w:vMerge/>
            <w:vAlign w:val="center"/>
            <w:hideMark/>
          </w:tcPr>
          <w:p w:rsidR="000D18DC" w:rsidRPr="00901024" w:rsidRDefault="000D18DC">
            <w:pPr>
              <w:rPr>
                <w:b/>
                <w:bCs/>
                <w:sz w:val="24"/>
                <w:szCs w:val="24"/>
              </w:rPr>
            </w:pPr>
          </w:p>
        </w:tc>
        <w:tc>
          <w:tcPr>
            <w:tcW w:w="0" w:type="auto"/>
            <w:vMerge/>
            <w:vAlign w:val="center"/>
            <w:hideMark/>
          </w:tcPr>
          <w:p w:rsidR="000D18DC" w:rsidRPr="00901024" w:rsidRDefault="000D18DC">
            <w:pPr>
              <w:rPr>
                <w:b/>
                <w:bCs/>
                <w:sz w:val="24"/>
                <w:szCs w:val="24"/>
              </w:rPr>
            </w:pPr>
          </w:p>
        </w:tc>
        <w:tc>
          <w:tcPr>
            <w:tcW w:w="0" w:type="auto"/>
            <w:vMerge/>
            <w:vAlign w:val="center"/>
            <w:hideMark/>
          </w:tcPr>
          <w:p w:rsidR="000D18DC" w:rsidRPr="00901024" w:rsidRDefault="000D18DC">
            <w:pPr>
              <w:rPr>
                <w:b/>
                <w:bCs/>
                <w:sz w:val="24"/>
                <w:szCs w:val="24"/>
              </w:rPr>
            </w:pPr>
          </w:p>
        </w:tc>
        <w:tc>
          <w:tcPr>
            <w:tcW w:w="0" w:type="auto"/>
            <w:vAlign w:val="center"/>
            <w:hideMark/>
          </w:tcPr>
          <w:p w:rsidR="000D18DC" w:rsidRPr="00901024" w:rsidRDefault="000D18DC">
            <w:pPr>
              <w:jc w:val="center"/>
              <w:rPr>
                <w:b/>
                <w:bCs/>
                <w:sz w:val="24"/>
                <w:szCs w:val="24"/>
              </w:rPr>
            </w:pPr>
            <w:r w:rsidRPr="00901024">
              <w:rPr>
                <w:b/>
                <w:bCs/>
                <w:sz w:val="24"/>
                <w:szCs w:val="24"/>
              </w:rPr>
              <w:t>(2017-2021 гг.)</w:t>
            </w:r>
          </w:p>
        </w:tc>
        <w:tc>
          <w:tcPr>
            <w:tcW w:w="0" w:type="auto"/>
            <w:vAlign w:val="center"/>
            <w:hideMark/>
          </w:tcPr>
          <w:p w:rsidR="000D18DC" w:rsidRPr="00901024" w:rsidRDefault="000D18DC">
            <w:pPr>
              <w:jc w:val="center"/>
              <w:rPr>
                <w:b/>
                <w:bCs/>
                <w:sz w:val="24"/>
                <w:szCs w:val="24"/>
              </w:rPr>
            </w:pPr>
            <w:r w:rsidRPr="00901024">
              <w:rPr>
                <w:b/>
                <w:bCs/>
                <w:sz w:val="24"/>
                <w:szCs w:val="24"/>
              </w:rPr>
              <w:t>(2022-2026 гг.)</w:t>
            </w:r>
          </w:p>
        </w:tc>
      </w:tr>
      <w:tr w:rsidR="004E2420" w:rsidRPr="00901024" w:rsidTr="004E7B54">
        <w:tc>
          <w:tcPr>
            <w:tcW w:w="0" w:type="auto"/>
            <w:vAlign w:val="center"/>
            <w:hideMark/>
          </w:tcPr>
          <w:p w:rsidR="004E2420" w:rsidRPr="00901024" w:rsidRDefault="004E2420" w:rsidP="004E2420">
            <w:pPr>
              <w:jc w:val="center"/>
              <w:rPr>
                <w:bCs/>
                <w:sz w:val="24"/>
                <w:szCs w:val="24"/>
              </w:rPr>
            </w:pPr>
            <w:r w:rsidRPr="00901024">
              <w:rPr>
                <w:bCs/>
                <w:sz w:val="24"/>
                <w:szCs w:val="24"/>
              </w:rPr>
              <w:t>1</w:t>
            </w:r>
          </w:p>
        </w:tc>
        <w:tc>
          <w:tcPr>
            <w:tcW w:w="0" w:type="auto"/>
            <w:vAlign w:val="center"/>
            <w:hideMark/>
          </w:tcPr>
          <w:p w:rsidR="004E2420" w:rsidRPr="00901024" w:rsidRDefault="004E2420" w:rsidP="004E2420">
            <w:pPr>
              <w:jc w:val="center"/>
              <w:rPr>
                <w:bCs/>
                <w:sz w:val="24"/>
                <w:szCs w:val="24"/>
              </w:rPr>
            </w:pPr>
            <w:r w:rsidRPr="00901024">
              <w:rPr>
                <w:bCs/>
                <w:sz w:val="24"/>
                <w:szCs w:val="24"/>
              </w:rPr>
              <w:t>ЭЛЕКТРОСНАБЖЕНИЕ</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0,0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0,0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Pr>
                <w:bCs/>
                <w:sz w:val="24"/>
                <w:szCs w:val="24"/>
              </w:rPr>
              <w:t>1 </w:t>
            </w:r>
            <w:r w:rsidRPr="004E2420">
              <w:rPr>
                <w:bCs/>
                <w:sz w:val="24"/>
                <w:szCs w:val="24"/>
              </w:rPr>
              <w:t>974,0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0,0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0,0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1 073,6</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3 047,7</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1 974,0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1 073,6</w:t>
            </w:r>
          </w:p>
        </w:tc>
      </w:tr>
      <w:tr w:rsidR="004E2420" w:rsidRPr="00901024" w:rsidTr="004E7B54">
        <w:tc>
          <w:tcPr>
            <w:tcW w:w="0" w:type="auto"/>
            <w:vAlign w:val="center"/>
            <w:hideMark/>
          </w:tcPr>
          <w:p w:rsidR="004E2420" w:rsidRPr="00901024" w:rsidRDefault="004E2420" w:rsidP="004E2420">
            <w:pPr>
              <w:jc w:val="center"/>
              <w:rPr>
                <w:bCs/>
                <w:sz w:val="24"/>
                <w:szCs w:val="24"/>
              </w:rPr>
            </w:pPr>
            <w:r w:rsidRPr="00901024">
              <w:rPr>
                <w:bCs/>
                <w:sz w:val="24"/>
                <w:szCs w:val="24"/>
              </w:rPr>
              <w:t>2</w:t>
            </w:r>
          </w:p>
        </w:tc>
        <w:tc>
          <w:tcPr>
            <w:tcW w:w="0" w:type="auto"/>
            <w:vAlign w:val="center"/>
            <w:hideMark/>
          </w:tcPr>
          <w:p w:rsidR="004E2420" w:rsidRPr="00901024" w:rsidRDefault="004E2420" w:rsidP="004E2420">
            <w:pPr>
              <w:jc w:val="center"/>
              <w:rPr>
                <w:bCs/>
                <w:sz w:val="24"/>
                <w:szCs w:val="24"/>
              </w:rPr>
            </w:pPr>
            <w:r w:rsidRPr="00901024">
              <w:rPr>
                <w:bCs/>
                <w:sz w:val="24"/>
                <w:szCs w:val="24"/>
              </w:rPr>
              <w:t>ГАЗОСНАБЖЕНИЕ</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0,0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0,0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0,0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0,0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0,0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0,0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0,0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0,0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0,0</w:t>
            </w:r>
          </w:p>
        </w:tc>
      </w:tr>
      <w:tr w:rsidR="004E2420" w:rsidRPr="00901024" w:rsidTr="004E7B54">
        <w:tc>
          <w:tcPr>
            <w:tcW w:w="0" w:type="auto"/>
            <w:vAlign w:val="center"/>
            <w:hideMark/>
          </w:tcPr>
          <w:p w:rsidR="004E2420" w:rsidRPr="00901024" w:rsidRDefault="004E2420" w:rsidP="004E2420">
            <w:pPr>
              <w:jc w:val="center"/>
              <w:rPr>
                <w:bCs/>
                <w:sz w:val="24"/>
                <w:szCs w:val="24"/>
              </w:rPr>
            </w:pPr>
            <w:r w:rsidRPr="00901024">
              <w:rPr>
                <w:bCs/>
                <w:sz w:val="24"/>
                <w:szCs w:val="24"/>
              </w:rPr>
              <w:t>3</w:t>
            </w:r>
          </w:p>
        </w:tc>
        <w:tc>
          <w:tcPr>
            <w:tcW w:w="0" w:type="auto"/>
            <w:vAlign w:val="center"/>
            <w:hideMark/>
          </w:tcPr>
          <w:p w:rsidR="004E2420" w:rsidRPr="00901024" w:rsidRDefault="004E2420" w:rsidP="004E2420">
            <w:pPr>
              <w:jc w:val="center"/>
              <w:rPr>
                <w:bCs/>
                <w:sz w:val="24"/>
                <w:szCs w:val="24"/>
              </w:rPr>
            </w:pPr>
            <w:r w:rsidRPr="00901024">
              <w:rPr>
                <w:bCs/>
                <w:sz w:val="24"/>
                <w:szCs w:val="24"/>
              </w:rPr>
              <w:t>ТЕПЛОСНАБЖЕНИЕ</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4 931,7</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2 527,9</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41 537,8</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2 770,9</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1 966,8</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12 958,7</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66 693,7</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53 735,0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12 958,7</w:t>
            </w:r>
          </w:p>
        </w:tc>
      </w:tr>
      <w:tr w:rsidR="004E2420" w:rsidRPr="00901024" w:rsidTr="004E7B54">
        <w:tc>
          <w:tcPr>
            <w:tcW w:w="0" w:type="auto"/>
            <w:vAlign w:val="center"/>
            <w:hideMark/>
          </w:tcPr>
          <w:p w:rsidR="004E2420" w:rsidRPr="00901024" w:rsidRDefault="004E2420" w:rsidP="004E2420">
            <w:pPr>
              <w:jc w:val="center"/>
              <w:rPr>
                <w:bCs/>
                <w:sz w:val="24"/>
                <w:szCs w:val="24"/>
              </w:rPr>
            </w:pPr>
            <w:r w:rsidRPr="00901024">
              <w:rPr>
                <w:bCs/>
                <w:sz w:val="24"/>
                <w:szCs w:val="24"/>
              </w:rPr>
              <w:t>4</w:t>
            </w:r>
          </w:p>
        </w:tc>
        <w:tc>
          <w:tcPr>
            <w:tcW w:w="0" w:type="auto"/>
            <w:vAlign w:val="center"/>
            <w:hideMark/>
          </w:tcPr>
          <w:p w:rsidR="004E2420" w:rsidRPr="00901024" w:rsidRDefault="004E2420" w:rsidP="004E2420">
            <w:pPr>
              <w:jc w:val="center"/>
              <w:rPr>
                <w:bCs/>
                <w:sz w:val="24"/>
                <w:szCs w:val="24"/>
              </w:rPr>
            </w:pPr>
            <w:r w:rsidRPr="00901024">
              <w:rPr>
                <w:bCs/>
                <w:sz w:val="24"/>
                <w:szCs w:val="24"/>
              </w:rPr>
              <w:t>ВОДОСНАБЖЕНИЕ</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71 551,0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36 809,3</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45 663,5</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14 979,5</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16 142,1</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Pr>
                <w:bCs/>
                <w:sz w:val="24"/>
                <w:szCs w:val="24"/>
              </w:rPr>
              <w:t>101 </w:t>
            </w:r>
            <w:r w:rsidRPr="004E2420">
              <w:rPr>
                <w:bCs/>
                <w:sz w:val="24"/>
                <w:szCs w:val="24"/>
              </w:rPr>
              <w:t>027,5</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Pr>
                <w:bCs/>
                <w:sz w:val="24"/>
                <w:szCs w:val="24"/>
              </w:rPr>
              <w:t>301 </w:t>
            </w:r>
            <w:r w:rsidRPr="004E2420">
              <w:rPr>
                <w:bCs/>
                <w:sz w:val="24"/>
                <w:szCs w:val="24"/>
              </w:rPr>
              <w:t>962,4</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Pr>
                <w:bCs/>
                <w:sz w:val="24"/>
                <w:szCs w:val="24"/>
              </w:rPr>
              <w:t>200 </w:t>
            </w:r>
            <w:r w:rsidRPr="004E2420">
              <w:rPr>
                <w:bCs/>
                <w:sz w:val="24"/>
                <w:szCs w:val="24"/>
              </w:rPr>
              <w:t>934,9</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Pr>
                <w:bCs/>
                <w:sz w:val="24"/>
                <w:szCs w:val="24"/>
              </w:rPr>
              <w:t>101 </w:t>
            </w:r>
            <w:r w:rsidRPr="004E2420">
              <w:rPr>
                <w:bCs/>
                <w:sz w:val="24"/>
                <w:szCs w:val="24"/>
              </w:rPr>
              <w:t>027,5</w:t>
            </w:r>
          </w:p>
        </w:tc>
      </w:tr>
      <w:tr w:rsidR="004E2420" w:rsidRPr="00901024" w:rsidTr="004E7B54">
        <w:tc>
          <w:tcPr>
            <w:tcW w:w="0" w:type="auto"/>
            <w:vAlign w:val="center"/>
            <w:hideMark/>
          </w:tcPr>
          <w:p w:rsidR="004E2420" w:rsidRPr="00901024" w:rsidRDefault="004E2420" w:rsidP="004E2420">
            <w:pPr>
              <w:jc w:val="center"/>
              <w:rPr>
                <w:bCs/>
                <w:sz w:val="24"/>
                <w:szCs w:val="24"/>
              </w:rPr>
            </w:pPr>
            <w:r w:rsidRPr="00901024">
              <w:rPr>
                <w:bCs/>
                <w:sz w:val="24"/>
                <w:szCs w:val="24"/>
              </w:rPr>
              <w:t>5</w:t>
            </w:r>
          </w:p>
        </w:tc>
        <w:tc>
          <w:tcPr>
            <w:tcW w:w="0" w:type="auto"/>
            <w:vAlign w:val="center"/>
            <w:hideMark/>
          </w:tcPr>
          <w:p w:rsidR="004E2420" w:rsidRPr="00901024" w:rsidRDefault="004E2420" w:rsidP="004E2420">
            <w:pPr>
              <w:jc w:val="center"/>
              <w:rPr>
                <w:bCs/>
                <w:sz w:val="24"/>
                <w:szCs w:val="24"/>
              </w:rPr>
            </w:pPr>
            <w:r w:rsidRPr="00901024">
              <w:rPr>
                <w:bCs/>
                <w:sz w:val="24"/>
                <w:szCs w:val="24"/>
              </w:rPr>
              <w:t>ВОДООТВЕДЕНИЕ</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47 631,1</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50 054,9</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Pr>
                <w:bCs/>
                <w:sz w:val="24"/>
                <w:szCs w:val="24"/>
              </w:rPr>
              <w:t>38 </w:t>
            </w:r>
            <w:r w:rsidRPr="004E2420">
              <w:rPr>
                <w:bCs/>
                <w:sz w:val="24"/>
                <w:szCs w:val="24"/>
              </w:rPr>
              <w:t>813,7</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Pr>
                <w:bCs/>
                <w:sz w:val="24"/>
                <w:szCs w:val="24"/>
              </w:rPr>
              <w:t>40 </w:t>
            </w:r>
            <w:r w:rsidRPr="004E2420">
              <w:rPr>
                <w:bCs/>
                <w:sz w:val="24"/>
                <w:szCs w:val="24"/>
              </w:rPr>
              <w:t>016,2</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Pr>
                <w:bCs/>
                <w:sz w:val="24"/>
                <w:szCs w:val="24"/>
              </w:rPr>
              <w:t>40 </w:t>
            </w:r>
            <w:r w:rsidRPr="004E2420">
              <w:rPr>
                <w:bCs/>
                <w:sz w:val="24"/>
                <w:szCs w:val="24"/>
              </w:rPr>
              <w:t>837,4</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129 928,6</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217 353,3</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217 353,3</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129 928,6</w:t>
            </w:r>
          </w:p>
        </w:tc>
      </w:tr>
      <w:tr w:rsidR="004E2420" w:rsidRPr="00901024" w:rsidTr="004E7B54">
        <w:tc>
          <w:tcPr>
            <w:tcW w:w="0" w:type="auto"/>
            <w:vAlign w:val="center"/>
            <w:hideMark/>
          </w:tcPr>
          <w:p w:rsidR="004E2420" w:rsidRPr="00901024" w:rsidRDefault="004E2420" w:rsidP="004E2420">
            <w:pPr>
              <w:jc w:val="center"/>
              <w:rPr>
                <w:bCs/>
                <w:sz w:val="24"/>
                <w:szCs w:val="24"/>
              </w:rPr>
            </w:pPr>
            <w:r w:rsidRPr="00901024">
              <w:rPr>
                <w:bCs/>
                <w:sz w:val="24"/>
                <w:szCs w:val="24"/>
              </w:rPr>
              <w:t>6</w:t>
            </w:r>
          </w:p>
        </w:tc>
        <w:tc>
          <w:tcPr>
            <w:tcW w:w="0" w:type="auto"/>
            <w:vAlign w:val="center"/>
            <w:hideMark/>
          </w:tcPr>
          <w:p w:rsidR="004E2420" w:rsidRPr="00901024" w:rsidRDefault="004E2420" w:rsidP="004E2420">
            <w:pPr>
              <w:jc w:val="center"/>
              <w:rPr>
                <w:bCs/>
                <w:sz w:val="24"/>
                <w:szCs w:val="24"/>
              </w:rPr>
            </w:pPr>
            <w:r w:rsidRPr="00901024">
              <w:rPr>
                <w:bCs/>
                <w:sz w:val="24"/>
                <w:szCs w:val="24"/>
              </w:rPr>
              <w:t>УТИЛИЗАЦИЯ (ЗАХОРОНЕНИЕ) ТКО</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1 600,0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43 725,7</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1 600,0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Pr>
                <w:bCs/>
                <w:sz w:val="24"/>
                <w:szCs w:val="24"/>
              </w:rPr>
              <w:t>1 </w:t>
            </w:r>
            <w:r w:rsidRPr="004E2420">
              <w:rPr>
                <w:bCs/>
                <w:sz w:val="24"/>
                <w:szCs w:val="24"/>
              </w:rPr>
              <w:t>600,0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0,0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0,0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48 525,7</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48 525,7</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0,0</w:t>
            </w:r>
          </w:p>
        </w:tc>
      </w:tr>
      <w:tr w:rsidR="004E2420" w:rsidRPr="00901024" w:rsidTr="004E7B54">
        <w:tc>
          <w:tcPr>
            <w:tcW w:w="0" w:type="auto"/>
            <w:vAlign w:val="center"/>
            <w:hideMark/>
          </w:tcPr>
          <w:p w:rsidR="004E2420" w:rsidRPr="00901024" w:rsidRDefault="004E2420" w:rsidP="004E2420">
            <w:pPr>
              <w:jc w:val="center"/>
              <w:rPr>
                <w:bCs/>
                <w:sz w:val="24"/>
                <w:szCs w:val="24"/>
              </w:rPr>
            </w:pPr>
            <w:r w:rsidRPr="00901024">
              <w:rPr>
                <w:bCs/>
                <w:sz w:val="24"/>
                <w:szCs w:val="24"/>
              </w:rPr>
              <w:t>7</w:t>
            </w:r>
          </w:p>
        </w:tc>
        <w:tc>
          <w:tcPr>
            <w:tcW w:w="0" w:type="auto"/>
            <w:vAlign w:val="center"/>
            <w:hideMark/>
          </w:tcPr>
          <w:p w:rsidR="004E2420" w:rsidRPr="00901024" w:rsidRDefault="004E2420" w:rsidP="004E2420">
            <w:pPr>
              <w:jc w:val="center"/>
              <w:rPr>
                <w:bCs/>
                <w:sz w:val="24"/>
                <w:szCs w:val="24"/>
              </w:rPr>
            </w:pPr>
            <w:r w:rsidRPr="00901024">
              <w:rPr>
                <w:bCs/>
                <w:sz w:val="24"/>
                <w:szCs w:val="24"/>
              </w:rPr>
              <w:t>Установка приборов учета в МКД, бюджетных организациях, городском освещении</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1 171,7</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1 233,1</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1 289,7</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1 341,7</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Pr>
                <w:bCs/>
                <w:sz w:val="24"/>
                <w:szCs w:val="24"/>
              </w:rPr>
              <w:t>1 </w:t>
            </w:r>
            <w:r w:rsidRPr="004E2420">
              <w:rPr>
                <w:bCs/>
                <w:sz w:val="24"/>
                <w:szCs w:val="24"/>
              </w:rPr>
              <w:t>383,0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5 949,6</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12 368,8</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6 419,2</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5 949,6</w:t>
            </w:r>
          </w:p>
        </w:tc>
      </w:tr>
      <w:tr w:rsidR="004E2420" w:rsidRPr="00901024" w:rsidTr="004E7B54">
        <w:tc>
          <w:tcPr>
            <w:tcW w:w="0" w:type="auto"/>
            <w:vAlign w:val="center"/>
            <w:hideMark/>
          </w:tcPr>
          <w:p w:rsidR="004E2420" w:rsidRPr="00901024" w:rsidRDefault="004E2420" w:rsidP="004E2420">
            <w:pPr>
              <w:jc w:val="center"/>
              <w:rPr>
                <w:bCs/>
                <w:sz w:val="24"/>
                <w:szCs w:val="24"/>
              </w:rPr>
            </w:pPr>
            <w:r w:rsidRPr="00901024">
              <w:rPr>
                <w:bCs/>
                <w:sz w:val="24"/>
                <w:szCs w:val="24"/>
              </w:rPr>
              <w:t>8</w:t>
            </w:r>
          </w:p>
        </w:tc>
        <w:tc>
          <w:tcPr>
            <w:tcW w:w="0" w:type="auto"/>
            <w:vAlign w:val="center"/>
            <w:hideMark/>
          </w:tcPr>
          <w:p w:rsidR="004E2420" w:rsidRPr="00901024" w:rsidRDefault="004E2420" w:rsidP="004E2420">
            <w:pPr>
              <w:jc w:val="center"/>
              <w:rPr>
                <w:bCs/>
                <w:sz w:val="24"/>
                <w:szCs w:val="24"/>
              </w:rPr>
            </w:pPr>
            <w:r w:rsidRPr="00901024">
              <w:rPr>
                <w:bCs/>
                <w:sz w:val="24"/>
                <w:szCs w:val="24"/>
              </w:rPr>
              <w:t>Энергосберегающие мероприятия в МКД, бюджетных организациях, городском освещении</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36,4</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19,0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5,1</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5,1</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0,0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0,0</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65,6</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65,6</w:t>
            </w:r>
          </w:p>
        </w:tc>
        <w:tc>
          <w:tcPr>
            <w:tcW w:w="0" w:type="auto"/>
            <w:tcBorders>
              <w:top w:val="single" w:sz="4" w:space="0" w:color="auto"/>
              <w:left w:val="single" w:sz="4" w:space="0" w:color="auto"/>
              <w:bottom w:val="single" w:sz="4" w:space="0" w:color="auto"/>
              <w:right w:val="single" w:sz="4" w:space="0" w:color="auto"/>
            </w:tcBorders>
            <w:vAlign w:val="center"/>
            <w:hideMark/>
          </w:tcPr>
          <w:p w:rsidR="004E2420" w:rsidRPr="004E2420" w:rsidRDefault="004E2420" w:rsidP="004E2420">
            <w:pPr>
              <w:jc w:val="center"/>
              <w:rPr>
                <w:bCs/>
                <w:sz w:val="24"/>
                <w:szCs w:val="24"/>
              </w:rPr>
            </w:pPr>
            <w:r w:rsidRPr="004E2420">
              <w:rPr>
                <w:bCs/>
                <w:sz w:val="24"/>
                <w:szCs w:val="24"/>
              </w:rPr>
              <w:t>0,0</w:t>
            </w:r>
          </w:p>
        </w:tc>
      </w:tr>
      <w:tr w:rsidR="004E2420" w:rsidRPr="00901024" w:rsidTr="00F9567A">
        <w:tc>
          <w:tcPr>
            <w:tcW w:w="0" w:type="auto"/>
            <w:shd w:val="clear" w:color="auto" w:fill="CCFFCC"/>
            <w:vAlign w:val="center"/>
            <w:hideMark/>
          </w:tcPr>
          <w:p w:rsidR="004E2420" w:rsidRPr="00901024" w:rsidRDefault="004E2420" w:rsidP="004E2420">
            <w:pPr>
              <w:jc w:val="center"/>
              <w:rPr>
                <w:b/>
                <w:bCs/>
                <w:sz w:val="24"/>
                <w:szCs w:val="24"/>
              </w:rPr>
            </w:pPr>
          </w:p>
        </w:tc>
        <w:tc>
          <w:tcPr>
            <w:tcW w:w="0" w:type="auto"/>
            <w:shd w:val="clear" w:color="auto" w:fill="CCFFCC"/>
            <w:vAlign w:val="center"/>
            <w:hideMark/>
          </w:tcPr>
          <w:p w:rsidR="004E2420" w:rsidRPr="00901024" w:rsidRDefault="004E2420" w:rsidP="004E2420">
            <w:pPr>
              <w:jc w:val="center"/>
              <w:rPr>
                <w:b/>
                <w:bCs/>
                <w:color w:val="000000"/>
                <w:sz w:val="24"/>
                <w:szCs w:val="24"/>
              </w:rPr>
            </w:pPr>
            <w:r w:rsidRPr="00901024">
              <w:rPr>
                <w:b/>
                <w:bCs/>
                <w:color w:val="000000"/>
                <w:sz w:val="24"/>
                <w:szCs w:val="24"/>
              </w:rPr>
              <w:t>Итого объем финансирования мероприятий по Программе</w:t>
            </w:r>
          </w:p>
        </w:tc>
        <w:tc>
          <w:tcPr>
            <w:tcW w:w="0" w:type="auto"/>
            <w:shd w:val="clear" w:color="auto" w:fill="CCFFCC"/>
            <w:vAlign w:val="center"/>
            <w:hideMark/>
          </w:tcPr>
          <w:p w:rsidR="004E2420" w:rsidRPr="004E2420" w:rsidRDefault="004E2420" w:rsidP="004E2420">
            <w:pPr>
              <w:jc w:val="center"/>
              <w:rPr>
                <w:b/>
                <w:bCs/>
                <w:sz w:val="24"/>
              </w:rPr>
            </w:pPr>
            <w:r>
              <w:rPr>
                <w:b/>
                <w:bCs/>
                <w:sz w:val="24"/>
              </w:rPr>
              <w:t>126 </w:t>
            </w:r>
            <w:r w:rsidRPr="004E2420">
              <w:rPr>
                <w:b/>
                <w:bCs/>
                <w:sz w:val="24"/>
              </w:rPr>
              <w:t>921,9</w:t>
            </w:r>
          </w:p>
        </w:tc>
        <w:tc>
          <w:tcPr>
            <w:tcW w:w="0" w:type="auto"/>
            <w:shd w:val="clear" w:color="auto" w:fill="CCFFCC"/>
            <w:vAlign w:val="center"/>
            <w:hideMark/>
          </w:tcPr>
          <w:p w:rsidR="004E2420" w:rsidRPr="004E2420" w:rsidRDefault="004E2420" w:rsidP="004E2420">
            <w:pPr>
              <w:jc w:val="center"/>
              <w:rPr>
                <w:b/>
                <w:bCs/>
                <w:sz w:val="24"/>
              </w:rPr>
            </w:pPr>
            <w:r>
              <w:rPr>
                <w:b/>
                <w:bCs/>
                <w:sz w:val="24"/>
              </w:rPr>
              <w:t>134 </w:t>
            </w:r>
            <w:r w:rsidRPr="004E2420">
              <w:rPr>
                <w:b/>
                <w:bCs/>
                <w:sz w:val="24"/>
              </w:rPr>
              <w:t>369,9</w:t>
            </w:r>
          </w:p>
        </w:tc>
        <w:tc>
          <w:tcPr>
            <w:tcW w:w="0" w:type="auto"/>
            <w:shd w:val="clear" w:color="auto" w:fill="CCFFCC"/>
            <w:vAlign w:val="center"/>
            <w:hideMark/>
          </w:tcPr>
          <w:p w:rsidR="004E2420" w:rsidRPr="004E2420" w:rsidRDefault="004E2420" w:rsidP="004E2420">
            <w:pPr>
              <w:jc w:val="center"/>
              <w:rPr>
                <w:b/>
                <w:bCs/>
                <w:sz w:val="24"/>
              </w:rPr>
            </w:pPr>
            <w:r>
              <w:rPr>
                <w:b/>
                <w:bCs/>
                <w:sz w:val="24"/>
              </w:rPr>
              <w:t>130 </w:t>
            </w:r>
            <w:r w:rsidRPr="004E2420">
              <w:rPr>
                <w:b/>
                <w:bCs/>
                <w:sz w:val="24"/>
              </w:rPr>
              <w:t>883,9</w:t>
            </w:r>
          </w:p>
        </w:tc>
        <w:tc>
          <w:tcPr>
            <w:tcW w:w="0" w:type="auto"/>
            <w:shd w:val="clear" w:color="auto" w:fill="CCFFCC"/>
            <w:vAlign w:val="center"/>
            <w:hideMark/>
          </w:tcPr>
          <w:p w:rsidR="004E2420" w:rsidRPr="004E2420" w:rsidRDefault="004E2420" w:rsidP="004E2420">
            <w:pPr>
              <w:jc w:val="center"/>
              <w:rPr>
                <w:b/>
                <w:bCs/>
                <w:sz w:val="24"/>
              </w:rPr>
            </w:pPr>
            <w:r w:rsidRPr="004E2420">
              <w:rPr>
                <w:b/>
                <w:bCs/>
                <w:sz w:val="24"/>
              </w:rPr>
              <w:t>60 713,3</w:t>
            </w:r>
          </w:p>
        </w:tc>
        <w:tc>
          <w:tcPr>
            <w:tcW w:w="0" w:type="auto"/>
            <w:shd w:val="clear" w:color="auto" w:fill="CCFFCC"/>
            <w:vAlign w:val="center"/>
            <w:hideMark/>
          </w:tcPr>
          <w:p w:rsidR="004E2420" w:rsidRPr="004E2420" w:rsidRDefault="004E2420" w:rsidP="004E2420">
            <w:pPr>
              <w:jc w:val="center"/>
              <w:rPr>
                <w:b/>
                <w:bCs/>
                <w:sz w:val="24"/>
              </w:rPr>
            </w:pPr>
            <w:r w:rsidRPr="004E2420">
              <w:rPr>
                <w:b/>
                <w:bCs/>
                <w:sz w:val="24"/>
              </w:rPr>
              <w:t>60 329,3</w:t>
            </w:r>
          </w:p>
        </w:tc>
        <w:tc>
          <w:tcPr>
            <w:tcW w:w="0" w:type="auto"/>
            <w:shd w:val="clear" w:color="auto" w:fill="CCFFCC"/>
            <w:vAlign w:val="center"/>
            <w:hideMark/>
          </w:tcPr>
          <w:p w:rsidR="004E2420" w:rsidRPr="004E2420" w:rsidRDefault="004E2420" w:rsidP="004E2420">
            <w:pPr>
              <w:jc w:val="center"/>
              <w:rPr>
                <w:b/>
                <w:bCs/>
                <w:sz w:val="24"/>
              </w:rPr>
            </w:pPr>
            <w:r w:rsidRPr="004E2420">
              <w:rPr>
                <w:b/>
                <w:bCs/>
                <w:sz w:val="24"/>
              </w:rPr>
              <w:t>250 937,9</w:t>
            </w:r>
          </w:p>
        </w:tc>
        <w:tc>
          <w:tcPr>
            <w:tcW w:w="0" w:type="auto"/>
            <w:shd w:val="clear" w:color="auto" w:fill="CCFFCC"/>
            <w:vAlign w:val="center"/>
            <w:hideMark/>
          </w:tcPr>
          <w:p w:rsidR="004E2420" w:rsidRPr="004E2420" w:rsidRDefault="004E2420" w:rsidP="004E2420">
            <w:pPr>
              <w:jc w:val="center"/>
              <w:rPr>
                <w:b/>
                <w:bCs/>
                <w:sz w:val="24"/>
              </w:rPr>
            </w:pPr>
            <w:r w:rsidRPr="004E2420">
              <w:rPr>
                <w:b/>
                <w:bCs/>
                <w:sz w:val="24"/>
              </w:rPr>
              <w:t>650 017,1</w:t>
            </w:r>
          </w:p>
        </w:tc>
        <w:tc>
          <w:tcPr>
            <w:tcW w:w="0" w:type="auto"/>
            <w:shd w:val="clear" w:color="auto" w:fill="CCFFCC"/>
            <w:vAlign w:val="center"/>
            <w:hideMark/>
          </w:tcPr>
          <w:p w:rsidR="004E2420" w:rsidRPr="004E2420" w:rsidRDefault="004E2420" w:rsidP="004E2420">
            <w:pPr>
              <w:jc w:val="center"/>
              <w:rPr>
                <w:b/>
                <w:bCs/>
                <w:sz w:val="24"/>
              </w:rPr>
            </w:pPr>
            <w:r w:rsidRPr="004E2420">
              <w:rPr>
                <w:b/>
                <w:bCs/>
                <w:sz w:val="24"/>
              </w:rPr>
              <w:t>529 007,8</w:t>
            </w:r>
          </w:p>
        </w:tc>
        <w:tc>
          <w:tcPr>
            <w:tcW w:w="0" w:type="auto"/>
            <w:shd w:val="clear" w:color="auto" w:fill="CCFFCC"/>
            <w:vAlign w:val="center"/>
            <w:hideMark/>
          </w:tcPr>
          <w:p w:rsidR="004E2420" w:rsidRPr="004E2420" w:rsidRDefault="004E2420" w:rsidP="004E2420">
            <w:pPr>
              <w:jc w:val="center"/>
              <w:rPr>
                <w:b/>
                <w:bCs/>
                <w:sz w:val="24"/>
              </w:rPr>
            </w:pPr>
            <w:r w:rsidRPr="004E2420">
              <w:rPr>
                <w:b/>
                <w:bCs/>
                <w:sz w:val="24"/>
              </w:rPr>
              <w:t>250 937,9</w:t>
            </w:r>
          </w:p>
        </w:tc>
      </w:tr>
      <w:bookmarkEnd w:id="1171"/>
    </w:tbl>
    <w:p w:rsidR="000D18DC" w:rsidRDefault="000D18DC" w:rsidP="000D18DC"/>
    <w:p w:rsidR="000D18DC" w:rsidRDefault="000D18DC" w:rsidP="000D18DC"/>
    <w:p w:rsidR="004C106D" w:rsidRPr="00297D48" w:rsidRDefault="004C106D" w:rsidP="004C106D">
      <w:pPr>
        <w:rPr>
          <w:highlight w:val="yellow"/>
        </w:rPr>
      </w:pPr>
    </w:p>
    <w:p w:rsidR="00B239BD" w:rsidRPr="00297D48" w:rsidRDefault="00B239BD" w:rsidP="00B239BD">
      <w:pPr>
        <w:pStyle w:val="af9"/>
        <w:rPr>
          <w:b/>
          <w:sz w:val="24"/>
          <w:highlight w:val="yellow"/>
        </w:rPr>
      </w:pPr>
    </w:p>
    <w:p w:rsidR="00B239BD" w:rsidRPr="00297D48" w:rsidRDefault="00B239BD" w:rsidP="00B239BD">
      <w:pPr>
        <w:pStyle w:val="af9"/>
        <w:jc w:val="right"/>
        <w:rPr>
          <w:bCs/>
          <w:szCs w:val="28"/>
          <w:highlight w:val="yellow"/>
        </w:rPr>
        <w:sectPr w:rsidR="00B239BD" w:rsidRPr="00297D48" w:rsidSect="00F9552A">
          <w:pgSz w:w="16838" w:h="11906" w:orient="landscape"/>
          <w:pgMar w:top="1134" w:right="1134" w:bottom="567" w:left="1134" w:header="709" w:footer="709" w:gutter="0"/>
          <w:cols w:space="708"/>
          <w:docGrid w:linePitch="360"/>
        </w:sectPr>
      </w:pPr>
      <w:r w:rsidRPr="00297D48">
        <w:rPr>
          <w:bCs/>
          <w:szCs w:val="28"/>
          <w:highlight w:val="yellow"/>
        </w:rPr>
        <w:t xml:space="preserve"> </w:t>
      </w:r>
    </w:p>
    <w:p w:rsidR="00B239BD" w:rsidRPr="00EA15BD" w:rsidRDefault="00B239BD" w:rsidP="00B239BD">
      <w:pPr>
        <w:pStyle w:val="1"/>
        <w:pageBreakBefore/>
        <w:tabs>
          <w:tab w:val="left" w:pos="1418"/>
        </w:tabs>
        <w:spacing w:before="0" w:after="0"/>
        <w:ind w:left="0" w:firstLine="720"/>
      </w:pPr>
      <w:bookmarkStart w:id="1172" w:name="_Toc433639985"/>
      <w:bookmarkStart w:id="1173" w:name="_Toc433640241"/>
      <w:bookmarkStart w:id="1174" w:name="_Toc485373214"/>
      <w:r w:rsidRPr="00EA15BD">
        <w:lastRenderedPageBreak/>
        <w:t>Результаты оценки совокупно</w:t>
      </w:r>
      <w:r w:rsidR="00471BD6" w:rsidRPr="00EA15BD">
        <w:t>го</w:t>
      </w:r>
      <w:r w:rsidRPr="00EA15BD">
        <w:t xml:space="preserve"> платежа граждан за коммунальные услуги на соответствие критериям доступности</w:t>
      </w:r>
      <w:bookmarkEnd w:id="1172"/>
      <w:bookmarkEnd w:id="1173"/>
      <w:bookmarkEnd w:id="1174"/>
      <w:r w:rsidRPr="00EA15BD">
        <w:t xml:space="preserve"> </w:t>
      </w:r>
    </w:p>
    <w:p w:rsidR="00B239BD" w:rsidRPr="00EA15BD" w:rsidRDefault="00B239BD" w:rsidP="00B239BD">
      <w:pPr>
        <w:rPr>
          <w:sz w:val="28"/>
          <w:szCs w:val="28"/>
        </w:rPr>
      </w:pPr>
    </w:p>
    <w:p w:rsidR="00B239BD" w:rsidRPr="00EA15BD" w:rsidRDefault="00B239BD" w:rsidP="00F0148A">
      <w:pPr>
        <w:pStyle w:val="2"/>
      </w:pPr>
      <w:bookmarkStart w:id="1175" w:name="_Toc433639987"/>
      <w:bookmarkStart w:id="1176" w:name="_Toc433640243"/>
      <w:bookmarkStart w:id="1177" w:name="_Toc485373215"/>
      <w:r w:rsidRPr="00EA15BD">
        <w:t>Проверка доступности тарифов на коммунальные услуги для населения для каждого года периода, на который разрабатывается программа, путем сопоставления рассчитанных показателей и критериев доступности</w:t>
      </w:r>
      <w:bookmarkEnd w:id="1175"/>
      <w:bookmarkEnd w:id="1176"/>
      <w:bookmarkEnd w:id="1177"/>
    </w:p>
    <w:p w:rsidR="00B239BD" w:rsidRPr="00297D48" w:rsidRDefault="00B239BD" w:rsidP="00B239BD">
      <w:pPr>
        <w:tabs>
          <w:tab w:val="left" w:pos="993"/>
        </w:tabs>
        <w:autoSpaceDE w:val="0"/>
        <w:autoSpaceDN w:val="0"/>
        <w:adjustRightInd w:val="0"/>
        <w:ind w:firstLine="709"/>
        <w:jc w:val="both"/>
        <w:rPr>
          <w:rFonts w:eastAsia="Calibri"/>
          <w:sz w:val="28"/>
          <w:szCs w:val="28"/>
          <w:highlight w:val="yellow"/>
        </w:rPr>
      </w:pPr>
    </w:p>
    <w:p w:rsidR="00EA15BD" w:rsidRDefault="00EA15BD" w:rsidP="00EA15BD">
      <w:pPr>
        <w:pStyle w:val="24"/>
        <w:spacing w:line="240" w:lineRule="auto"/>
        <w:ind w:firstLine="720"/>
        <w:rPr>
          <w:sz w:val="28"/>
          <w:szCs w:val="26"/>
        </w:rPr>
      </w:pPr>
      <w:r>
        <w:rPr>
          <w:sz w:val="28"/>
          <w:szCs w:val="26"/>
        </w:rPr>
        <w:t>В связи с внесением изменений в действующее законодательство в рамках Постановления Правительства РФ от 30.04.2014 № 400 «О формировании индексов изменения размера платы граждан за коммунальные услуги в РФ» проверка доступности тарифов на коммунальные услуги для насе</w:t>
      </w:r>
      <w:r w:rsidR="00901024">
        <w:rPr>
          <w:sz w:val="28"/>
          <w:szCs w:val="26"/>
        </w:rPr>
        <w:t>ления</w:t>
      </w:r>
      <w:r>
        <w:rPr>
          <w:sz w:val="28"/>
          <w:szCs w:val="26"/>
        </w:rPr>
        <w:t xml:space="preserve"> каждого года периода, на который разрабатывается Программа, производится методом формирования индексов изменения размера платы граждан за коммунальные услуги.</w:t>
      </w:r>
    </w:p>
    <w:p w:rsidR="00EA15BD" w:rsidRDefault="00EA15BD" w:rsidP="00EA15BD">
      <w:pPr>
        <w:pStyle w:val="24"/>
        <w:spacing w:line="240" w:lineRule="auto"/>
        <w:ind w:firstLine="720"/>
        <w:rPr>
          <w:b/>
          <w:sz w:val="28"/>
          <w:szCs w:val="26"/>
        </w:rPr>
      </w:pPr>
      <w:r>
        <w:rPr>
          <w:sz w:val="28"/>
          <w:szCs w:val="26"/>
        </w:rPr>
        <w:t xml:space="preserve">В соответствии с п. 12 Постановления Правительства РФ от 30.04.2014 № 400 «О формировании индексов изменения размера платы граждан за коммунальные услуги в РФ» </w:t>
      </w:r>
      <w:r>
        <w:rPr>
          <w:b/>
          <w:sz w:val="28"/>
          <w:szCs w:val="26"/>
        </w:rPr>
        <w:t>расчет индексов по субъектам РФ и предельно допустимых отклонений</w:t>
      </w:r>
      <w:r>
        <w:rPr>
          <w:sz w:val="28"/>
          <w:szCs w:val="26"/>
        </w:rPr>
        <w:t xml:space="preserve"> по отдельным муниципальным образованиям от величины указанных индексов по субъектам РФ </w:t>
      </w:r>
      <w:r>
        <w:rPr>
          <w:b/>
          <w:sz w:val="28"/>
          <w:szCs w:val="26"/>
        </w:rPr>
        <w:t xml:space="preserve">осуществляет федеральный орган исполнительной власти государственного регулирования тарифов. </w:t>
      </w:r>
    </w:p>
    <w:p w:rsidR="00EA15BD" w:rsidRDefault="00EA15BD" w:rsidP="00EA15BD">
      <w:pPr>
        <w:pStyle w:val="24"/>
        <w:spacing w:line="240" w:lineRule="auto"/>
        <w:ind w:firstLine="720"/>
        <w:rPr>
          <w:sz w:val="28"/>
          <w:szCs w:val="26"/>
        </w:rPr>
      </w:pPr>
      <w:r>
        <w:rPr>
          <w:sz w:val="28"/>
          <w:szCs w:val="26"/>
        </w:rPr>
        <w:t>Индекс по субъекту РФ определяет максимальный допустимый рост совокупного платежа граждан в среднем по соответствующему региону и является основанием для утверждения предельных (максимальных) индексов изменения размера вносимой гражданами платы за коммунальные услуги в муниципальных образованиях.</w:t>
      </w:r>
    </w:p>
    <w:p w:rsidR="00EA15BD" w:rsidRDefault="00EA15BD" w:rsidP="00EA15BD">
      <w:pPr>
        <w:pStyle w:val="24"/>
        <w:spacing w:line="240" w:lineRule="auto"/>
        <w:ind w:firstLine="720"/>
        <w:rPr>
          <w:sz w:val="28"/>
          <w:szCs w:val="26"/>
        </w:rPr>
      </w:pPr>
      <w:r>
        <w:rPr>
          <w:sz w:val="28"/>
          <w:szCs w:val="26"/>
        </w:rPr>
        <w:t>Предельные индексы и индексы по субъектам РФ устанавливаются на долгосрочный период (на срок не менее чем 3 года) с разбивкой по годам (календарной разбивкой).</w:t>
      </w:r>
    </w:p>
    <w:p w:rsidR="00EA15BD" w:rsidRDefault="00EA15BD" w:rsidP="00EA15BD">
      <w:pPr>
        <w:pStyle w:val="24"/>
        <w:spacing w:line="240" w:lineRule="auto"/>
        <w:ind w:firstLine="720"/>
        <w:rPr>
          <w:sz w:val="28"/>
          <w:szCs w:val="26"/>
        </w:rPr>
      </w:pPr>
      <w:r>
        <w:rPr>
          <w:sz w:val="28"/>
          <w:szCs w:val="26"/>
        </w:rPr>
        <w:t xml:space="preserve">Индексы изменения размера вносимой гражданами платы за коммунальные услуги в среднем по субъекту РФ на 2017 г. и предельно допустимые отклонения по отдельным муниципальным образованиям от величины указанных индексов на 2017 – 2018 гг. для </w:t>
      </w:r>
      <w:r>
        <w:rPr>
          <w:rFonts w:eastAsia="Calibri"/>
          <w:sz w:val="28"/>
          <w:szCs w:val="28"/>
        </w:rPr>
        <w:t>Ханты-Мансийского автономного округа-Югры</w:t>
      </w:r>
      <w:r>
        <w:rPr>
          <w:sz w:val="28"/>
          <w:szCs w:val="26"/>
        </w:rPr>
        <w:t xml:space="preserve"> представлены в </w:t>
      </w:r>
      <w:r w:rsidR="008D7160" w:rsidRPr="008D7160">
        <w:rPr>
          <w:sz w:val="28"/>
          <w:szCs w:val="26"/>
        </w:rPr>
        <w:t>табл. 68</w:t>
      </w:r>
      <w:r w:rsidRPr="008D7160">
        <w:rPr>
          <w:sz w:val="28"/>
          <w:szCs w:val="26"/>
        </w:rPr>
        <w:t>.</w:t>
      </w:r>
    </w:p>
    <w:p w:rsidR="00901024" w:rsidRDefault="00EA15BD" w:rsidP="00901024">
      <w:pPr>
        <w:pStyle w:val="24"/>
        <w:spacing w:line="240" w:lineRule="auto"/>
        <w:ind w:firstLine="720"/>
        <w:rPr>
          <w:sz w:val="28"/>
          <w:szCs w:val="26"/>
        </w:rPr>
      </w:pPr>
      <w:r>
        <w:rPr>
          <w:sz w:val="28"/>
          <w:szCs w:val="26"/>
        </w:rPr>
        <w:t xml:space="preserve">Средний индекс изменения размера вносимой гражданами платы за коммунальные услуги в среднем по </w:t>
      </w:r>
      <w:r>
        <w:rPr>
          <w:rFonts w:eastAsia="Calibri"/>
          <w:sz w:val="28"/>
          <w:szCs w:val="28"/>
        </w:rPr>
        <w:t>Ханты-Мансийскому автономному округу-Югре</w:t>
      </w:r>
      <w:r>
        <w:rPr>
          <w:b/>
          <w:sz w:val="28"/>
          <w:szCs w:val="26"/>
        </w:rPr>
        <w:t xml:space="preserve"> на 2017 г. составляет 4,1 % </w:t>
      </w:r>
      <w:r>
        <w:rPr>
          <w:sz w:val="28"/>
          <w:szCs w:val="26"/>
        </w:rPr>
        <w:t xml:space="preserve">и на 2017 – 2018 гг. предусматривает отклонение по отдельным муниципальным образованиям от данной величины </w:t>
      </w:r>
      <w:r>
        <w:rPr>
          <w:b/>
          <w:sz w:val="28"/>
          <w:szCs w:val="26"/>
        </w:rPr>
        <w:t>на 2,4%.</w:t>
      </w:r>
      <w:r>
        <w:rPr>
          <w:sz w:val="28"/>
          <w:szCs w:val="26"/>
        </w:rPr>
        <w:t xml:space="preserve"> </w:t>
      </w:r>
    </w:p>
    <w:p w:rsidR="004C106D" w:rsidRPr="00901024" w:rsidRDefault="00901024" w:rsidP="00901024">
      <w:pPr>
        <w:rPr>
          <w:sz w:val="28"/>
          <w:szCs w:val="26"/>
        </w:rPr>
      </w:pPr>
      <w:r>
        <w:rPr>
          <w:sz w:val="28"/>
          <w:szCs w:val="26"/>
        </w:rPr>
        <w:br w:type="page"/>
      </w:r>
    </w:p>
    <w:p w:rsidR="004C106D" w:rsidRPr="008D7160" w:rsidRDefault="004C106D" w:rsidP="004C106D">
      <w:pPr>
        <w:jc w:val="right"/>
        <w:rPr>
          <w:b/>
          <w:sz w:val="24"/>
        </w:rPr>
      </w:pPr>
      <w:r w:rsidRPr="008D7160">
        <w:rPr>
          <w:b/>
          <w:sz w:val="24"/>
        </w:rPr>
        <w:lastRenderedPageBreak/>
        <w:t xml:space="preserve">Таблица </w:t>
      </w:r>
      <w:r w:rsidRPr="008D7160">
        <w:rPr>
          <w:b/>
          <w:sz w:val="24"/>
        </w:rPr>
        <w:fldChar w:fldCharType="begin"/>
      </w:r>
      <w:r w:rsidRPr="008D7160">
        <w:rPr>
          <w:b/>
          <w:sz w:val="24"/>
        </w:rPr>
        <w:instrText xml:space="preserve"> SEQ Таблица \* ARABIC </w:instrText>
      </w:r>
      <w:r w:rsidRPr="008D7160">
        <w:rPr>
          <w:b/>
          <w:sz w:val="24"/>
        </w:rPr>
        <w:fldChar w:fldCharType="separate"/>
      </w:r>
      <w:r w:rsidR="005D225A">
        <w:rPr>
          <w:b/>
          <w:noProof/>
          <w:sz w:val="24"/>
        </w:rPr>
        <w:t>68</w:t>
      </w:r>
      <w:r w:rsidRPr="008D7160">
        <w:rPr>
          <w:b/>
          <w:sz w:val="24"/>
        </w:rPr>
        <w:fldChar w:fldCharType="end"/>
      </w:r>
    </w:p>
    <w:p w:rsidR="004C106D" w:rsidRPr="00901024" w:rsidRDefault="00EA15BD" w:rsidP="004C106D">
      <w:pPr>
        <w:jc w:val="center"/>
        <w:rPr>
          <w:b/>
          <w:sz w:val="24"/>
          <w:highlight w:val="yellow"/>
        </w:rPr>
      </w:pPr>
      <w:r w:rsidRPr="00901024">
        <w:rPr>
          <w:b/>
          <w:sz w:val="24"/>
        </w:rPr>
        <w:t>Индексы изменения размера вносимой гражданами платы за коммунальные услуги в среднем по субъекту РФ на 2017 г. и предельно допустимые отклонения по отдельным муниципальным образованиям от величины указанных индексов на 2017 – 2018 гг.</w:t>
      </w:r>
    </w:p>
    <w:tbl>
      <w:tblPr>
        <w:tblW w:w="10234"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8"/>
        <w:gridCol w:w="2693"/>
        <w:gridCol w:w="2122"/>
        <w:gridCol w:w="3571"/>
      </w:tblGrid>
      <w:tr w:rsidR="00EA15BD" w:rsidRPr="00901024" w:rsidTr="00EA15BD">
        <w:trPr>
          <w:cantSplit/>
          <w:trHeight w:val="20"/>
          <w:tblHeader/>
        </w:trPr>
        <w:tc>
          <w:tcPr>
            <w:tcW w:w="1848" w:type="dxa"/>
            <w:vMerge w:val="restart"/>
            <w:tcBorders>
              <w:top w:val="single" w:sz="4" w:space="0" w:color="auto"/>
              <w:left w:val="single" w:sz="4" w:space="0" w:color="auto"/>
              <w:bottom w:val="single" w:sz="4" w:space="0" w:color="auto"/>
              <w:right w:val="single" w:sz="4" w:space="0" w:color="auto"/>
            </w:tcBorders>
            <w:hideMark/>
          </w:tcPr>
          <w:p w:rsidR="00EA15BD" w:rsidRPr="00901024" w:rsidRDefault="00EA15BD">
            <w:pPr>
              <w:jc w:val="center"/>
              <w:rPr>
                <w:b/>
                <w:bCs/>
                <w:color w:val="000000"/>
                <w:sz w:val="24"/>
              </w:rPr>
            </w:pPr>
            <w:r w:rsidRPr="00901024">
              <w:rPr>
                <w:b/>
                <w:bCs/>
                <w:color w:val="000000"/>
                <w:sz w:val="24"/>
              </w:rPr>
              <w:t>Субъект РФ</w:t>
            </w:r>
          </w:p>
        </w:tc>
        <w:tc>
          <w:tcPr>
            <w:tcW w:w="2693" w:type="dxa"/>
            <w:vMerge w:val="restart"/>
            <w:tcBorders>
              <w:top w:val="single" w:sz="4" w:space="0" w:color="auto"/>
              <w:left w:val="single" w:sz="4" w:space="0" w:color="auto"/>
              <w:bottom w:val="single" w:sz="4" w:space="0" w:color="auto"/>
              <w:right w:val="single" w:sz="4" w:space="0" w:color="auto"/>
            </w:tcBorders>
            <w:noWrap/>
            <w:hideMark/>
          </w:tcPr>
          <w:p w:rsidR="00EA15BD" w:rsidRPr="00901024" w:rsidRDefault="00EA15BD">
            <w:pPr>
              <w:jc w:val="center"/>
              <w:rPr>
                <w:b/>
                <w:bCs/>
                <w:color w:val="000000"/>
                <w:sz w:val="24"/>
              </w:rPr>
            </w:pPr>
            <w:r w:rsidRPr="00901024">
              <w:rPr>
                <w:b/>
                <w:bCs/>
                <w:color w:val="000000"/>
                <w:sz w:val="24"/>
              </w:rPr>
              <w:t>Период</w:t>
            </w:r>
          </w:p>
        </w:tc>
        <w:tc>
          <w:tcPr>
            <w:tcW w:w="2122" w:type="dxa"/>
            <w:tcBorders>
              <w:top w:val="single" w:sz="4" w:space="0" w:color="auto"/>
              <w:left w:val="single" w:sz="4" w:space="0" w:color="auto"/>
              <w:bottom w:val="single" w:sz="4" w:space="0" w:color="auto"/>
              <w:right w:val="single" w:sz="4" w:space="0" w:color="auto"/>
            </w:tcBorders>
            <w:hideMark/>
          </w:tcPr>
          <w:p w:rsidR="00EA15BD" w:rsidRPr="00901024" w:rsidRDefault="00EA15BD">
            <w:pPr>
              <w:jc w:val="center"/>
              <w:rPr>
                <w:b/>
                <w:bCs/>
                <w:color w:val="000000"/>
                <w:sz w:val="24"/>
              </w:rPr>
            </w:pPr>
            <w:r w:rsidRPr="00901024">
              <w:rPr>
                <w:b/>
                <w:bCs/>
                <w:color w:val="000000"/>
                <w:sz w:val="24"/>
              </w:rPr>
              <w:t>Средний индекс по субъекту РФ</w:t>
            </w:r>
          </w:p>
        </w:tc>
        <w:tc>
          <w:tcPr>
            <w:tcW w:w="3571" w:type="dxa"/>
            <w:tcBorders>
              <w:top w:val="single" w:sz="4" w:space="0" w:color="auto"/>
              <w:left w:val="single" w:sz="4" w:space="0" w:color="auto"/>
              <w:bottom w:val="single" w:sz="4" w:space="0" w:color="auto"/>
              <w:right w:val="single" w:sz="4" w:space="0" w:color="auto"/>
            </w:tcBorders>
            <w:hideMark/>
          </w:tcPr>
          <w:p w:rsidR="00EA15BD" w:rsidRPr="00901024" w:rsidRDefault="00EA15BD">
            <w:pPr>
              <w:jc w:val="center"/>
              <w:rPr>
                <w:b/>
                <w:bCs/>
                <w:color w:val="000000"/>
                <w:sz w:val="24"/>
              </w:rPr>
            </w:pPr>
            <w:r w:rsidRPr="00901024">
              <w:rPr>
                <w:b/>
                <w:bCs/>
                <w:color w:val="000000"/>
                <w:sz w:val="24"/>
              </w:rPr>
              <w:t>Предельно допустимое отклонение по отдельным муниципальным образованиям</w:t>
            </w:r>
          </w:p>
        </w:tc>
      </w:tr>
      <w:tr w:rsidR="00EA15BD" w:rsidRPr="00901024" w:rsidTr="00EA15BD">
        <w:trPr>
          <w:cantSplit/>
          <w:trHeight w:val="20"/>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EA15BD" w:rsidRPr="00901024" w:rsidRDefault="00EA15BD">
            <w:pPr>
              <w:rPr>
                <w:b/>
                <w:bCs/>
                <w:color w:val="000000"/>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A15BD" w:rsidRPr="00901024" w:rsidRDefault="00EA15BD">
            <w:pPr>
              <w:rPr>
                <w:b/>
                <w:bCs/>
                <w:color w:val="000000"/>
                <w:sz w:val="24"/>
              </w:rPr>
            </w:pPr>
          </w:p>
        </w:tc>
        <w:tc>
          <w:tcPr>
            <w:tcW w:w="2122" w:type="dxa"/>
            <w:tcBorders>
              <w:top w:val="single" w:sz="4" w:space="0" w:color="auto"/>
              <w:left w:val="single" w:sz="4" w:space="0" w:color="auto"/>
              <w:bottom w:val="single" w:sz="4" w:space="0" w:color="auto"/>
              <w:right w:val="single" w:sz="4" w:space="0" w:color="auto"/>
            </w:tcBorders>
            <w:hideMark/>
          </w:tcPr>
          <w:p w:rsidR="00EA15BD" w:rsidRPr="00901024" w:rsidRDefault="00EA15BD">
            <w:pPr>
              <w:jc w:val="center"/>
              <w:rPr>
                <w:b/>
                <w:bCs/>
                <w:color w:val="000000"/>
                <w:sz w:val="24"/>
              </w:rPr>
            </w:pPr>
            <w:r w:rsidRPr="00901024">
              <w:rPr>
                <w:b/>
                <w:bCs/>
                <w:color w:val="000000"/>
                <w:sz w:val="24"/>
              </w:rPr>
              <w:t>значение</w:t>
            </w:r>
          </w:p>
        </w:tc>
        <w:tc>
          <w:tcPr>
            <w:tcW w:w="3571" w:type="dxa"/>
            <w:tcBorders>
              <w:top w:val="single" w:sz="4" w:space="0" w:color="auto"/>
              <w:left w:val="single" w:sz="4" w:space="0" w:color="auto"/>
              <w:bottom w:val="single" w:sz="4" w:space="0" w:color="auto"/>
              <w:right w:val="single" w:sz="4" w:space="0" w:color="auto"/>
            </w:tcBorders>
            <w:hideMark/>
          </w:tcPr>
          <w:p w:rsidR="00EA15BD" w:rsidRPr="00901024" w:rsidRDefault="00EA15BD">
            <w:pPr>
              <w:jc w:val="center"/>
              <w:rPr>
                <w:b/>
                <w:bCs/>
                <w:color w:val="000000"/>
                <w:sz w:val="24"/>
              </w:rPr>
            </w:pPr>
            <w:r w:rsidRPr="00901024">
              <w:rPr>
                <w:b/>
                <w:bCs/>
                <w:color w:val="000000"/>
                <w:sz w:val="24"/>
              </w:rPr>
              <w:t>значение</w:t>
            </w:r>
          </w:p>
        </w:tc>
      </w:tr>
      <w:tr w:rsidR="00EA15BD" w:rsidRPr="00901024" w:rsidTr="00EA15BD">
        <w:trPr>
          <w:cantSplit/>
          <w:trHeight w:val="20"/>
        </w:trPr>
        <w:tc>
          <w:tcPr>
            <w:tcW w:w="1848" w:type="dxa"/>
            <w:vMerge w:val="restart"/>
            <w:tcBorders>
              <w:top w:val="single" w:sz="4" w:space="0" w:color="auto"/>
              <w:left w:val="single" w:sz="4" w:space="0" w:color="auto"/>
              <w:bottom w:val="single" w:sz="4" w:space="0" w:color="auto"/>
              <w:right w:val="single" w:sz="4" w:space="0" w:color="auto"/>
            </w:tcBorders>
            <w:vAlign w:val="center"/>
            <w:hideMark/>
          </w:tcPr>
          <w:p w:rsidR="00EA15BD" w:rsidRPr="00901024" w:rsidRDefault="00EA15BD">
            <w:pPr>
              <w:rPr>
                <w:color w:val="000000"/>
                <w:sz w:val="24"/>
              </w:rPr>
            </w:pPr>
            <w:r w:rsidRPr="00901024">
              <w:rPr>
                <w:rFonts w:eastAsia="Calibri"/>
                <w:sz w:val="24"/>
                <w:szCs w:val="28"/>
              </w:rPr>
              <w:t>Ханты-Мансийский автономный округ-Югра</w:t>
            </w:r>
          </w:p>
        </w:tc>
        <w:tc>
          <w:tcPr>
            <w:tcW w:w="2693" w:type="dxa"/>
            <w:tcBorders>
              <w:top w:val="single" w:sz="4" w:space="0" w:color="auto"/>
              <w:left w:val="single" w:sz="4" w:space="0" w:color="auto"/>
              <w:bottom w:val="single" w:sz="4" w:space="0" w:color="auto"/>
              <w:right w:val="single" w:sz="4" w:space="0" w:color="auto"/>
            </w:tcBorders>
            <w:vAlign w:val="center"/>
            <w:hideMark/>
          </w:tcPr>
          <w:p w:rsidR="00EA15BD" w:rsidRPr="00901024" w:rsidRDefault="00EA15BD">
            <w:pPr>
              <w:rPr>
                <w:color w:val="000000"/>
                <w:sz w:val="24"/>
              </w:rPr>
            </w:pPr>
            <w:r w:rsidRPr="00901024">
              <w:rPr>
                <w:color w:val="000000"/>
                <w:sz w:val="24"/>
              </w:rPr>
              <w:t>01.01.2017 – 30.06.2017</w:t>
            </w:r>
          </w:p>
        </w:tc>
        <w:tc>
          <w:tcPr>
            <w:tcW w:w="2122" w:type="dxa"/>
            <w:tcBorders>
              <w:top w:val="single" w:sz="4" w:space="0" w:color="auto"/>
              <w:left w:val="single" w:sz="4" w:space="0" w:color="auto"/>
              <w:bottom w:val="single" w:sz="4" w:space="0" w:color="auto"/>
              <w:right w:val="single" w:sz="4" w:space="0" w:color="auto"/>
            </w:tcBorders>
            <w:vAlign w:val="center"/>
            <w:hideMark/>
          </w:tcPr>
          <w:p w:rsidR="00EA15BD" w:rsidRPr="00901024" w:rsidRDefault="00EA15BD">
            <w:pPr>
              <w:jc w:val="center"/>
              <w:rPr>
                <w:color w:val="000000"/>
                <w:sz w:val="24"/>
              </w:rPr>
            </w:pPr>
            <w:r w:rsidRPr="00901024">
              <w:rPr>
                <w:color w:val="000000"/>
                <w:sz w:val="24"/>
              </w:rPr>
              <w:t>0</w:t>
            </w:r>
          </w:p>
        </w:tc>
        <w:tc>
          <w:tcPr>
            <w:tcW w:w="3571" w:type="dxa"/>
            <w:tcBorders>
              <w:top w:val="single" w:sz="4" w:space="0" w:color="auto"/>
              <w:left w:val="single" w:sz="4" w:space="0" w:color="auto"/>
              <w:bottom w:val="single" w:sz="4" w:space="0" w:color="auto"/>
              <w:right w:val="single" w:sz="4" w:space="0" w:color="auto"/>
            </w:tcBorders>
            <w:vAlign w:val="center"/>
            <w:hideMark/>
          </w:tcPr>
          <w:p w:rsidR="00EA15BD" w:rsidRPr="00901024" w:rsidRDefault="00EA15BD">
            <w:pPr>
              <w:jc w:val="center"/>
              <w:rPr>
                <w:color w:val="000000"/>
                <w:sz w:val="24"/>
              </w:rPr>
            </w:pPr>
            <w:r w:rsidRPr="00901024">
              <w:rPr>
                <w:color w:val="000000"/>
                <w:sz w:val="24"/>
              </w:rPr>
              <w:t>0</w:t>
            </w:r>
          </w:p>
        </w:tc>
      </w:tr>
      <w:tr w:rsidR="00EA15BD" w:rsidRPr="00901024" w:rsidTr="00EA15BD">
        <w:trPr>
          <w:cantSplit/>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EA15BD" w:rsidRPr="00901024" w:rsidRDefault="00EA15BD">
            <w:pPr>
              <w:rPr>
                <w:color w:val="000000"/>
                <w:sz w:val="24"/>
              </w:rPr>
            </w:pPr>
          </w:p>
        </w:tc>
        <w:tc>
          <w:tcPr>
            <w:tcW w:w="2693" w:type="dxa"/>
            <w:tcBorders>
              <w:top w:val="single" w:sz="4" w:space="0" w:color="auto"/>
              <w:left w:val="single" w:sz="4" w:space="0" w:color="auto"/>
              <w:bottom w:val="single" w:sz="4" w:space="0" w:color="auto"/>
              <w:right w:val="single" w:sz="4" w:space="0" w:color="auto"/>
            </w:tcBorders>
            <w:vAlign w:val="center"/>
            <w:hideMark/>
          </w:tcPr>
          <w:p w:rsidR="00EA15BD" w:rsidRPr="00901024" w:rsidRDefault="00EA15BD">
            <w:pPr>
              <w:rPr>
                <w:color w:val="000000"/>
                <w:sz w:val="24"/>
              </w:rPr>
            </w:pPr>
            <w:r w:rsidRPr="00901024">
              <w:rPr>
                <w:color w:val="000000"/>
                <w:sz w:val="24"/>
              </w:rPr>
              <w:t>01.07.2017 – 31.12.2017</w:t>
            </w:r>
          </w:p>
        </w:tc>
        <w:tc>
          <w:tcPr>
            <w:tcW w:w="2122" w:type="dxa"/>
            <w:tcBorders>
              <w:top w:val="single" w:sz="4" w:space="0" w:color="auto"/>
              <w:left w:val="single" w:sz="4" w:space="0" w:color="auto"/>
              <w:bottom w:val="single" w:sz="4" w:space="0" w:color="auto"/>
              <w:right w:val="single" w:sz="4" w:space="0" w:color="auto"/>
            </w:tcBorders>
            <w:vAlign w:val="center"/>
            <w:hideMark/>
          </w:tcPr>
          <w:p w:rsidR="00EA15BD" w:rsidRPr="00901024" w:rsidRDefault="00EA15BD">
            <w:pPr>
              <w:jc w:val="center"/>
              <w:rPr>
                <w:color w:val="000000"/>
                <w:sz w:val="24"/>
              </w:rPr>
            </w:pPr>
            <w:r w:rsidRPr="00901024">
              <w:rPr>
                <w:color w:val="000000"/>
                <w:sz w:val="24"/>
              </w:rPr>
              <w:t>4,1</w:t>
            </w:r>
          </w:p>
        </w:tc>
        <w:tc>
          <w:tcPr>
            <w:tcW w:w="3571" w:type="dxa"/>
            <w:tcBorders>
              <w:top w:val="single" w:sz="4" w:space="0" w:color="auto"/>
              <w:left w:val="single" w:sz="4" w:space="0" w:color="auto"/>
              <w:bottom w:val="single" w:sz="4" w:space="0" w:color="auto"/>
              <w:right w:val="single" w:sz="4" w:space="0" w:color="auto"/>
            </w:tcBorders>
            <w:vAlign w:val="center"/>
            <w:hideMark/>
          </w:tcPr>
          <w:p w:rsidR="00EA15BD" w:rsidRPr="00901024" w:rsidRDefault="00EA15BD">
            <w:pPr>
              <w:jc w:val="center"/>
              <w:rPr>
                <w:color w:val="000000"/>
                <w:sz w:val="24"/>
              </w:rPr>
            </w:pPr>
            <w:r w:rsidRPr="00901024">
              <w:rPr>
                <w:color w:val="000000"/>
                <w:sz w:val="24"/>
              </w:rPr>
              <w:t>2,4</w:t>
            </w:r>
          </w:p>
        </w:tc>
      </w:tr>
      <w:tr w:rsidR="00EA15BD" w:rsidRPr="00901024" w:rsidTr="00EA15BD">
        <w:trPr>
          <w:cantSplit/>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EA15BD" w:rsidRPr="00901024" w:rsidRDefault="00EA15BD">
            <w:pPr>
              <w:rPr>
                <w:color w:val="000000"/>
                <w:sz w:val="24"/>
              </w:rPr>
            </w:pPr>
          </w:p>
        </w:tc>
        <w:tc>
          <w:tcPr>
            <w:tcW w:w="2693" w:type="dxa"/>
            <w:tcBorders>
              <w:top w:val="single" w:sz="4" w:space="0" w:color="auto"/>
              <w:left w:val="single" w:sz="4" w:space="0" w:color="auto"/>
              <w:bottom w:val="single" w:sz="4" w:space="0" w:color="auto"/>
              <w:right w:val="single" w:sz="4" w:space="0" w:color="auto"/>
            </w:tcBorders>
            <w:vAlign w:val="center"/>
            <w:hideMark/>
          </w:tcPr>
          <w:p w:rsidR="00EA15BD" w:rsidRPr="00901024" w:rsidRDefault="00EA15BD">
            <w:pPr>
              <w:rPr>
                <w:color w:val="000000"/>
                <w:sz w:val="24"/>
              </w:rPr>
            </w:pPr>
            <w:r w:rsidRPr="00901024">
              <w:rPr>
                <w:color w:val="000000"/>
                <w:sz w:val="24"/>
              </w:rPr>
              <w:t>01.01.2018 – 30.06.2018</w:t>
            </w:r>
          </w:p>
        </w:tc>
        <w:tc>
          <w:tcPr>
            <w:tcW w:w="2122" w:type="dxa"/>
            <w:tcBorders>
              <w:top w:val="single" w:sz="4" w:space="0" w:color="auto"/>
              <w:left w:val="single" w:sz="4" w:space="0" w:color="auto"/>
              <w:bottom w:val="single" w:sz="4" w:space="0" w:color="auto"/>
              <w:right w:val="single" w:sz="4" w:space="0" w:color="auto"/>
            </w:tcBorders>
            <w:vAlign w:val="center"/>
            <w:hideMark/>
          </w:tcPr>
          <w:p w:rsidR="00EA15BD" w:rsidRPr="00901024" w:rsidRDefault="00EA15BD">
            <w:pPr>
              <w:jc w:val="center"/>
              <w:rPr>
                <w:color w:val="000000"/>
                <w:sz w:val="24"/>
              </w:rPr>
            </w:pPr>
            <w:r w:rsidRPr="00901024">
              <w:rPr>
                <w:color w:val="000000"/>
                <w:sz w:val="24"/>
              </w:rPr>
              <w:t>-</w:t>
            </w:r>
          </w:p>
        </w:tc>
        <w:tc>
          <w:tcPr>
            <w:tcW w:w="3571" w:type="dxa"/>
            <w:tcBorders>
              <w:top w:val="single" w:sz="4" w:space="0" w:color="auto"/>
              <w:left w:val="single" w:sz="4" w:space="0" w:color="auto"/>
              <w:bottom w:val="single" w:sz="4" w:space="0" w:color="auto"/>
              <w:right w:val="single" w:sz="4" w:space="0" w:color="auto"/>
            </w:tcBorders>
            <w:vAlign w:val="center"/>
            <w:hideMark/>
          </w:tcPr>
          <w:p w:rsidR="00EA15BD" w:rsidRPr="00901024" w:rsidRDefault="00EA15BD">
            <w:pPr>
              <w:jc w:val="center"/>
              <w:rPr>
                <w:color w:val="000000"/>
                <w:sz w:val="24"/>
              </w:rPr>
            </w:pPr>
            <w:r w:rsidRPr="00901024">
              <w:rPr>
                <w:color w:val="000000"/>
                <w:sz w:val="24"/>
              </w:rPr>
              <w:t>0</w:t>
            </w:r>
          </w:p>
        </w:tc>
      </w:tr>
      <w:tr w:rsidR="00EA15BD" w:rsidRPr="00901024" w:rsidTr="00EA15BD">
        <w:trPr>
          <w:cantSplit/>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EA15BD" w:rsidRPr="00901024" w:rsidRDefault="00EA15BD">
            <w:pPr>
              <w:rPr>
                <w:color w:val="000000"/>
                <w:sz w:val="24"/>
              </w:rPr>
            </w:pPr>
          </w:p>
        </w:tc>
        <w:tc>
          <w:tcPr>
            <w:tcW w:w="2693" w:type="dxa"/>
            <w:tcBorders>
              <w:top w:val="single" w:sz="4" w:space="0" w:color="auto"/>
              <w:left w:val="single" w:sz="4" w:space="0" w:color="auto"/>
              <w:bottom w:val="single" w:sz="4" w:space="0" w:color="auto"/>
              <w:right w:val="single" w:sz="4" w:space="0" w:color="auto"/>
            </w:tcBorders>
            <w:vAlign w:val="center"/>
            <w:hideMark/>
          </w:tcPr>
          <w:p w:rsidR="00EA15BD" w:rsidRPr="00901024" w:rsidRDefault="00EA15BD">
            <w:pPr>
              <w:rPr>
                <w:color w:val="000000"/>
                <w:sz w:val="24"/>
              </w:rPr>
            </w:pPr>
            <w:r w:rsidRPr="00901024">
              <w:rPr>
                <w:color w:val="000000"/>
                <w:sz w:val="24"/>
              </w:rPr>
              <w:t>01.07.2018 – 31.12.2018</w:t>
            </w:r>
          </w:p>
        </w:tc>
        <w:tc>
          <w:tcPr>
            <w:tcW w:w="2122" w:type="dxa"/>
            <w:tcBorders>
              <w:top w:val="single" w:sz="4" w:space="0" w:color="auto"/>
              <w:left w:val="single" w:sz="4" w:space="0" w:color="auto"/>
              <w:bottom w:val="single" w:sz="4" w:space="0" w:color="auto"/>
              <w:right w:val="single" w:sz="4" w:space="0" w:color="auto"/>
            </w:tcBorders>
            <w:vAlign w:val="center"/>
            <w:hideMark/>
          </w:tcPr>
          <w:p w:rsidR="00EA15BD" w:rsidRPr="00901024" w:rsidRDefault="00EA15BD">
            <w:pPr>
              <w:jc w:val="center"/>
              <w:rPr>
                <w:color w:val="000000"/>
                <w:sz w:val="24"/>
              </w:rPr>
            </w:pPr>
            <w:r w:rsidRPr="00901024">
              <w:rPr>
                <w:color w:val="000000"/>
                <w:sz w:val="24"/>
              </w:rPr>
              <w:t>-</w:t>
            </w:r>
          </w:p>
        </w:tc>
        <w:tc>
          <w:tcPr>
            <w:tcW w:w="3571" w:type="dxa"/>
            <w:tcBorders>
              <w:top w:val="single" w:sz="4" w:space="0" w:color="auto"/>
              <w:left w:val="single" w:sz="4" w:space="0" w:color="auto"/>
              <w:bottom w:val="single" w:sz="4" w:space="0" w:color="auto"/>
              <w:right w:val="single" w:sz="4" w:space="0" w:color="auto"/>
            </w:tcBorders>
            <w:vAlign w:val="center"/>
            <w:hideMark/>
          </w:tcPr>
          <w:p w:rsidR="00EA15BD" w:rsidRPr="00901024" w:rsidRDefault="00EA15BD">
            <w:pPr>
              <w:jc w:val="center"/>
              <w:rPr>
                <w:color w:val="000000"/>
                <w:sz w:val="24"/>
              </w:rPr>
            </w:pPr>
            <w:r w:rsidRPr="00901024">
              <w:rPr>
                <w:color w:val="000000"/>
                <w:sz w:val="24"/>
              </w:rPr>
              <w:t>2,4</w:t>
            </w:r>
          </w:p>
        </w:tc>
      </w:tr>
    </w:tbl>
    <w:p w:rsidR="00EA15BD" w:rsidRPr="00901024" w:rsidRDefault="00EA15BD" w:rsidP="00EA15BD">
      <w:pPr>
        <w:tabs>
          <w:tab w:val="left" w:pos="1134"/>
        </w:tabs>
        <w:autoSpaceDE w:val="0"/>
        <w:autoSpaceDN w:val="0"/>
        <w:adjustRightInd w:val="0"/>
        <w:jc w:val="both"/>
        <w:rPr>
          <w:sz w:val="24"/>
        </w:rPr>
      </w:pPr>
      <w:r w:rsidRPr="00901024">
        <w:rPr>
          <w:sz w:val="24"/>
        </w:rPr>
        <w:t xml:space="preserve">Источник: </w:t>
      </w:r>
    </w:p>
    <w:p w:rsidR="00EA15BD" w:rsidRPr="00901024" w:rsidRDefault="00EA15BD" w:rsidP="00EA15BD">
      <w:pPr>
        <w:tabs>
          <w:tab w:val="left" w:pos="1134"/>
        </w:tabs>
        <w:autoSpaceDE w:val="0"/>
        <w:autoSpaceDN w:val="0"/>
        <w:adjustRightInd w:val="0"/>
        <w:jc w:val="both"/>
        <w:rPr>
          <w:sz w:val="24"/>
        </w:rPr>
      </w:pPr>
      <w:r w:rsidRPr="00901024">
        <w:rPr>
          <w:sz w:val="24"/>
        </w:rPr>
        <w:t>1. Распоряжение Правительства РФ от 01.11.2014 № 2222-р «Индексы изменения размера вносимой гражданами платы за коммунальные услуги в среднем по субъектам Российской Федерации на 2015 год и предельно допустимые отклонения по отдельным муниципальным образованиям от величины указанных индексов на 2015 – 2018 гг.» (в ред. распоряжения Правительства РФ от 04.06.2015 N 1021-р).</w:t>
      </w:r>
    </w:p>
    <w:p w:rsidR="00EA15BD" w:rsidRPr="00901024" w:rsidRDefault="00EA15BD" w:rsidP="00EA15BD">
      <w:pPr>
        <w:tabs>
          <w:tab w:val="left" w:pos="1134"/>
        </w:tabs>
        <w:autoSpaceDE w:val="0"/>
        <w:autoSpaceDN w:val="0"/>
        <w:adjustRightInd w:val="0"/>
        <w:jc w:val="both"/>
        <w:rPr>
          <w:sz w:val="24"/>
        </w:rPr>
      </w:pPr>
      <w:r w:rsidRPr="00901024">
        <w:rPr>
          <w:sz w:val="24"/>
        </w:rPr>
        <w:t>3. Распоряжение Правительства РФ от 19.11.2016 N 2464-р «Об утверждении индексов изменения размера вносимой гражданами платы за коммунальные услуги в среднем по субъектам Российской Федерации на 2017 год».</w:t>
      </w:r>
    </w:p>
    <w:p w:rsidR="004C106D" w:rsidRPr="00297D48" w:rsidRDefault="004C106D" w:rsidP="004C106D">
      <w:pPr>
        <w:tabs>
          <w:tab w:val="left" w:pos="993"/>
        </w:tabs>
        <w:autoSpaceDE w:val="0"/>
        <w:autoSpaceDN w:val="0"/>
        <w:adjustRightInd w:val="0"/>
        <w:ind w:firstLine="709"/>
        <w:jc w:val="both"/>
        <w:rPr>
          <w:rFonts w:eastAsia="Calibri"/>
          <w:sz w:val="28"/>
          <w:szCs w:val="28"/>
          <w:highlight w:val="yellow"/>
        </w:rPr>
      </w:pPr>
    </w:p>
    <w:p w:rsidR="00EA15BD" w:rsidRDefault="00EA15BD" w:rsidP="00EA15BD">
      <w:pPr>
        <w:ind w:firstLine="709"/>
        <w:jc w:val="both"/>
        <w:rPr>
          <w:sz w:val="28"/>
          <w:szCs w:val="26"/>
        </w:rPr>
      </w:pPr>
      <w:r>
        <w:rPr>
          <w:sz w:val="28"/>
          <w:szCs w:val="26"/>
        </w:rPr>
        <w:t xml:space="preserve">В соответствии со </w:t>
      </w:r>
      <w:hyperlink r:id="rId35" w:history="1">
        <w:r w:rsidRPr="00EA15BD">
          <w:rPr>
            <w:sz w:val="28"/>
            <w:szCs w:val="28"/>
          </w:rPr>
          <w:t>ст. 157.1</w:t>
        </w:r>
      </w:hyperlink>
      <w:r w:rsidRPr="00EA15BD">
        <w:rPr>
          <w:sz w:val="36"/>
          <w:szCs w:val="26"/>
        </w:rPr>
        <w:t xml:space="preserve"> </w:t>
      </w:r>
      <w:r>
        <w:rPr>
          <w:sz w:val="28"/>
          <w:szCs w:val="26"/>
        </w:rPr>
        <w:t>Жилищного кодекса на основании индексов изменения размера вносимой гражданами платы за коммунальные услуги в среднем по субъекту РФ (</w:t>
      </w:r>
      <w:r>
        <w:rPr>
          <w:rFonts w:eastAsia="Calibri"/>
          <w:sz w:val="28"/>
          <w:szCs w:val="28"/>
        </w:rPr>
        <w:t>Ханты-Мансийскому автономному округу-Югре</w:t>
      </w:r>
      <w:r>
        <w:rPr>
          <w:sz w:val="28"/>
          <w:szCs w:val="26"/>
        </w:rPr>
        <w:t xml:space="preserve">) Постановлением Губернатора </w:t>
      </w:r>
      <w:r>
        <w:rPr>
          <w:rFonts w:eastAsia="Calibri"/>
          <w:sz w:val="28"/>
          <w:szCs w:val="28"/>
        </w:rPr>
        <w:t xml:space="preserve">Ханты-Мансийского автономного округа-Югры </w:t>
      </w:r>
      <w:r>
        <w:rPr>
          <w:sz w:val="28"/>
          <w:szCs w:val="26"/>
        </w:rPr>
        <w:t>от 29.05.2014 № 65 «</w:t>
      </w:r>
      <w:r>
        <w:rPr>
          <w:sz w:val="28"/>
        </w:rPr>
        <w:t xml:space="preserve">О предельных (максимальных) индексах изменения размера вносимой гражданами платы за коммунальные услуги в муниципальных образованиях Ханты-Мансийского автономного округа - Югры на период с 1 июля 2014 года по 2018 год» </w:t>
      </w:r>
      <w:r>
        <w:rPr>
          <w:sz w:val="28"/>
          <w:szCs w:val="26"/>
        </w:rPr>
        <w:t xml:space="preserve">утверждены предельные (максимальные) </w:t>
      </w:r>
      <w:hyperlink r:id="rId36" w:anchor="Par33" w:history="1">
        <w:r w:rsidRPr="00193394">
          <w:rPr>
            <w:sz w:val="28"/>
          </w:rPr>
          <w:t>индексы</w:t>
        </w:r>
      </w:hyperlink>
      <w:r>
        <w:rPr>
          <w:sz w:val="28"/>
          <w:szCs w:val="26"/>
        </w:rPr>
        <w:t xml:space="preserve"> изменения размера вносимой гражданами платы за коммунальные услуги в муниципальных образованиях </w:t>
      </w:r>
      <w:r>
        <w:rPr>
          <w:rFonts w:eastAsia="Calibri"/>
          <w:sz w:val="28"/>
          <w:szCs w:val="28"/>
        </w:rPr>
        <w:t xml:space="preserve">Ханты-Мансийского автономного округа-Югры </w:t>
      </w:r>
      <w:r>
        <w:rPr>
          <w:sz w:val="28"/>
          <w:szCs w:val="26"/>
        </w:rPr>
        <w:t>на период с 01.07.</w:t>
      </w:r>
      <w:r w:rsidRPr="008D7160">
        <w:rPr>
          <w:sz w:val="28"/>
          <w:szCs w:val="26"/>
        </w:rPr>
        <w:t xml:space="preserve">2014 по 2018 г. </w:t>
      </w:r>
      <w:r w:rsidR="008D7160" w:rsidRPr="008D7160">
        <w:rPr>
          <w:sz w:val="28"/>
          <w:szCs w:val="26"/>
        </w:rPr>
        <w:t xml:space="preserve">(табл. </w:t>
      </w:r>
      <w:r w:rsidRPr="008D7160">
        <w:rPr>
          <w:sz w:val="28"/>
          <w:szCs w:val="26"/>
        </w:rPr>
        <w:t>6</w:t>
      </w:r>
      <w:r w:rsidR="008D7160" w:rsidRPr="008D7160">
        <w:rPr>
          <w:sz w:val="28"/>
          <w:szCs w:val="26"/>
        </w:rPr>
        <w:t>9</w:t>
      </w:r>
      <w:r w:rsidRPr="008D7160">
        <w:rPr>
          <w:sz w:val="28"/>
          <w:szCs w:val="26"/>
        </w:rPr>
        <w:t>).</w:t>
      </w:r>
    </w:p>
    <w:p w:rsidR="004C106D" w:rsidRPr="008D7160" w:rsidRDefault="004C106D" w:rsidP="004C106D">
      <w:pPr>
        <w:jc w:val="right"/>
        <w:rPr>
          <w:b/>
          <w:sz w:val="24"/>
        </w:rPr>
      </w:pPr>
      <w:r w:rsidRPr="008D7160">
        <w:rPr>
          <w:sz w:val="36"/>
          <w:szCs w:val="26"/>
        </w:rPr>
        <w:t xml:space="preserve"> </w:t>
      </w:r>
      <w:r w:rsidRPr="008D7160">
        <w:rPr>
          <w:b/>
          <w:sz w:val="24"/>
        </w:rPr>
        <w:t xml:space="preserve">Таблица </w:t>
      </w:r>
      <w:r w:rsidRPr="008D7160">
        <w:rPr>
          <w:b/>
          <w:sz w:val="24"/>
        </w:rPr>
        <w:fldChar w:fldCharType="begin"/>
      </w:r>
      <w:r w:rsidRPr="008D7160">
        <w:rPr>
          <w:b/>
          <w:sz w:val="24"/>
        </w:rPr>
        <w:instrText xml:space="preserve"> SEQ Таблица \* ARABIC </w:instrText>
      </w:r>
      <w:r w:rsidRPr="008D7160">
        <w:rPr>
          <w:b/>
          <w:sz w:val="24"/>
        </w:rPr>
        <w:fldChar w:fldCharType="separate"/>
      </w:r>
      <w:r w:rsidR="005D225A">
        <w:rPr>
          <w:b/>
          <w:noProof/>
          <w:sz w:val="24"/>
        </w:rPr>
        <w:t>69</w:t>
      </w:r>
      <w:r w:rsidRPr="008D7160">
        <w:rPr>
          <w:b/>
          <w:sz w:val="24"/>
        </w:rPr>
        <w:fldChar w:fldCharType="end"/>
      </w:r>
    </w:p>
    <w:p w:rsidR="004C106D" w:rsidRPr="00901024" w:rsidRDefault="004C106D" w:rsidP="004C106D">
      <w:pPr>
        <w:jc w:val="center"/>
        <w:rPr>
          <w:b/>
          <w:sz w:val="24"/>
          <w:highlight w:val="yellow"/>
        </w:rPr>
      </w:pPr>
      <w:r w:rsidRPr="00901024">
        <w:rPr>
          <w:b/>
          <w:sz w:val="24"/>
        </w:rPr>
        <w:t xml:space="preserve">Предельные (максимальные) </w:t>
      </w:r>
      <w:hyperlink w:anchor="Par33" w:history="1">
        <w:r w:rsidRPr="00901024">
          <w:rPr>
            <w:b/>
            <w:sz w:val="24"/>
          </w:rPr>
          <w:t>индексы</w:t>
        </w:r>
      </w:hyperlink>
      <w:r w:rsidRPr="00901024">
        <w:rPr>
          <w:b/>
          <w:sz w:val="24"/>
        </w:rPr>
        <w:t xml:space="preserve"> изменения размера вносимой гражданами платы за коммунальные услуги в муниципальном образовании </w:t>
      </w:r>
      <w:r w:rsidR="00133284" w:rsidRPr="00901024">
        <w:rPr>
          <w:b/>
          <w:sz w:val="24"/>
        </w:rPr>
        <w:t>с</w:t>
      </w:r>
      <w:r w:rsidR="0054769C" w:rsidRPr="00901024">
        <w:rPr>
          <w:b/>
          <w:sz w:val="24"/>
        </w:rPr>
        <w:t xml:space="preserve">п. </w:t>
      </w:r>
      <w:r w:rsidR="00133284" w:rsidRPr="00901024">
        <w:rPr>
          <w:b/>
          <w:sz w:val="24"/>
        </w:rPr>
        <w:t>Леуши</w:t>
      </w:r>
      <w:r w:rsidRPr="00901024">
        <w:rPr>
          <w:b/>
          <w:sz w:val="24"/>
        </w:rPr>
        <w:t xml:space="preserve"> </w:t>
      </w:r>
      <w:r w:rsidR="00133284" w:rsidRPr="00901024">
        <w:rPr>
          <w:b/>
          <w:sz w:val="24"/>
        </w:rPr>
        <w:t>Кондинского района</w:t>
      </w:r>
      <w:r w:rsidRPr="00901024">
        <w:rPr>
          <w:b/>
          <w:sz w:val="24"/>
        </w:rPr>
        <w:br/>
        <w:t xml:space="preserve">на период </w:t>
      </w:r>
      <w:r w:rsidR="00133284" w:rsidRPr="00901024">
        <w:rPr>
          <w:b/>
          <w:sz w:val="24"/>
        </w:rPr>
        <w:t>с 01.07.2014 по 2018 г.</w:t>
      </w:r>
    </w:p>
    <w:tbl>
      <w:tblPr>
        <w:tblW w:w="0" w:type="auto"/>
        <w:tblCellMar>
          <w:top w:w="75" w:type="dxa"/>
          <w:left w:w="0" w:type="dxa"/>
          <w:bottom w:w="75" w:type="dxa"/>
          <w:right w:w="0" w:type="dxa"/>
        </w:tblCellMar>
        <w:tblLook w:val="0000" w:firstRow="0" w:lastRow="0" w:firstColumn="0" w:lastColumn="0" w:noHBand="0" w:noVBand="0"/>
      </w:tblPr>
      <w:tblGrid>
        <w:gridCol w:w="522"/>
        <w:gridCol w:w="2325"/>
        <w:gridCol w:w="2684"/>
        <w:gridCol w:w="4798"/>
      </w:tblGrid>
      <w:tr w:rsidR="004C106D" w:rsidRPr="00901024" w:rsidTr="00122F38">
        <w:trPr>
          <w:trHeight w:val="461"/>
        </w:trPr>
        <w:tc>
          <w:tcPr>
            <w:tcW w:w="0" w:type="auto"/>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C106D" w:rsidRPr="00901024" w:rsidRDefault="0053020F" w:rsidP="00122F38">
            <w:pPr>
              <w:widowControl w:val="0"/>
              <w:autoSpaceDE w:val="0"/>
              <w:autoSpaceDN w:val="0"/>
              <w:adjustRightInd w:val="0"/>
              <w:jc w:val="center"/>
              <w:rPr>
                <w:b/>
                <w:sz w:val="24"/>
              </w:rPr>
            </w:pPr>
            <w:r w:rsidRPr="00901024">
              <w:rPr>
                <w:b/>
                <w:sz w:val="24"/>
              </w:rPr>
              <w:t>№</w:t>
            </w:r>
            <w:r w:rsidR="004C106D" w:rsidRPr="00901024">
              <w:rPr>
                <w:b/>
                <w:sz w:val="24"/>
              </w:rPr>
              <w:t xml:space="preserve"> п/п</w:t>
            </w:r>
          </w:p>
        </w:tc>
        <w:tc>
          <w:tcPr>
            <w:tcW w:w="0" w:type="auto"/>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C106D" w:rsidRPr="00901024" w:rsidRDefault="004C106D" w:rsidP="00122F38">
            <w:pPr>
              <w:widowControl w:val="0"/>
              <w:autoSpaceDE w:val="0"/>
              <w:autoSpaceDN w:val="0"/>
              <w:adjustRightInd w:val="0"/>
              <w:jc w:val="center"/>
              <w:rPr>
                <w:b/>
                <w:sz w:val="24"/>
              </w:rPr>
            </w:pPr>
            <w:r w:rsidRPr="00901024">
              <w:rPr>
                <w:b/>
                <w:sz w:val="24"/>
              </w:rPr>
              <w:t>Муниципальное образование</w:t>
            </w:r>
          </w:p>
        </w:tc>
        <w:tc>
          <w:tcPr>
            <w:tcW w:w="0" w:type="auto"/>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C106D" w:rsidRPr="00901024" w:rsidRDefault="004C106D" w:rsidP="00122F38">
            <w:pPr>
              <w:widowControl w:val="0"/>
              <w:autoSpaceDE w:val="0"/>
              <w:autoSpaceDN w:val="0"/>
              <w:adjustRightInd w:val="0"/>
              <w:jc w:val="center"/>
              <w:rPr>
                <w:b/>
                <w:sz w:val="24"/>
              </w:rPr>
            </w:pPr>
            <w:r w:rsidRPr="00901024">
              <w:rPr>
                <w:b/>
                <w:sz w:val="24"/>
              </w:rPr>
              <w:t>Год</w:t>
            </w:r>
          </w:p>
        </w:tc>
        <w:tc>
          <w:tcPr>
            <w:tcW w:w="0" w:type="auto"/>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C106D" w:rsidRPr="00901024" w:rsidRDefault="004C106D" w:rsidP="00122F38">
            <w:pPr>
              <w:widowControl w:val="0"/>
              <w:autoSpaceDE w:val="0"/>
              <w:autoSpaceDN w:val="0"/>
              <w:adjustRightInd w:val="0"/>
              <w:jc w:val="center"/>
              <w:rPr>
                <w:b/>
                <w:sz w:val="24"/>
              </w:rPr>
            </w:pPr>
            <w:r w:rsidRPr="00901024">
              <w:rPr>
                <w:b/>
                <w:sz w:val="24"/>
              </w:rPr>
              <w:t>Предельные (максимальные) индексы изменения размера вносимой гражданами платы за коммунальные услуги, %</w:t>
            </w:r>
          </w:p>
        </w:tc>
      </w:tr>
      <w:tr w:rsidR="004C106D" w:rsidRPr="00901024" w:rsidTr="00257171">
        <w:trPr>
          <w:trHeight w:val="20"/>
        </w:trPr>
        <w:tc>
          <w:tcPr>
            <w:tcW w:w="0" w:type="auto"/>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C106D" w:rsidRPr="00901024" w:rsidRDefault="004C106D" w:rsidP="004C106D">
            <w:pPr>
              <w:widowControl w:val="0"/>
              <w:autoSpaceDE w:val="0"/>
              <w:autoSpaceDN w:val="0"/>
              <w:adjustRightInd w:val="0"/>
              <w:jc w:val="center"/>
              <w:rPr>
                <w:sz w:val="24"/>
              </w:rPr>
            </w:pPr>
            <w:r w:rsidRPr="00901024">
              <w:rPr>
                <w:sz w:val="24"/>
              </w:rPr>
              <w:t>1</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4C106D" w:rsidRPr="00901024" w:rsidRDefault="004C106D" w:rsidP="004C106D">
            <w:pPr>
              <w:widowControl w:val="0"/>
              <w:autoSpaceDE w:val="0"/>
              <w:autoSpaceDN w:val="0"/>
              <w:adjustRightInd w:val="0"/>
              <w:rPr>
                <w:sz w:val="24"/>
              </w:rPr>
            </w:pPr>
            <w:r w:rsidRPr="00901024">
              <w:rPr>
                <w:sz w:val="24"/>
              </w:rPr>
              <w:t xml:space="preserve">Муниципальное образование </w:t>
            </w:r>
            <w:r w:rsidR="00122F38" w:rsidRPr="00901024">
              <w:rPr>
                <w:sz w:val="24"/>
              </w:rPr>
              <w:t>сп. Леуши</w:t>
            </w:r>
          </w:p>
        </w:tc>
        <w:tc>
          <w:tcPr>
            <w:tcW w:w="0" w:type="auto"/>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4C106D" w:rsidRPr="00901024" w:rsidRDefault="004C106D" w:rsidP="004C106D">
            <w:pPr>
              <w:widowControl w:val="0"/>
              <w:autoSpaceDE w:val="0"/>
              <w:autoSpaceDN w:val="0"/>
              <w:adjustRightInd w:val="0"/>
              <w:jc w:val="center"/>
              <w:rPr>
                <w:sz w:val="24"/>
              </w:rPr>
            </w:pPr>
            <w:r w:rsidRPr="00901024">
              <w:rPr>
                <w:sz w:val="24"/>
              </w:rPr>
              <w:t>2014</w:t>
            </w:r>
          </w:p>
        </w:tc>
        <w:tc>
          <w:tcPr>
            <w:tcW w:w="0" w:type="auto"/>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4C106D" w:rsidRPr="00901024" w:rsidRDefault="00122F38" w:rsidP="004C106D">
            <w:pPr>
              <w:widowControl w:val="0"/>
              <w:autoSpaceDE w:val="0"/>
              <w:autoSpaceDN w:val="0"/>
              <w:adjustRightInd w:val="0"/>
              <w:jc w:val="center"/>
              <w:rPr>
                <w:sz w:val="24"/>
              </w:rPr>
            </w:pPr>
            <w:r w:rsidRPr="00901024">
              <w:rPr>
                <w:sz w:val="24"/>
              </w:rPr>
              <w:t>7,2</w:t>
            </w:r>
          </w:p>
        </w:tc>
      </w:tr>
      <w:tr w:rsidR="004C106D" w:rsidRPr="00901024" w:rsidTr="00257171">
        <w:trPr>
          <w:trHeight w:val="20"/>
        </w:trPr>
        <w:tc>
          <w:tcPr>
            <w:tcW w:w="0" w:type="auto"/>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C106D" w:rsidRPr="00901024" w:rsidRDefault="004C106D" w:rsidP="004C106D">
            <w:pPr>
              <w:widowControl w:val="0"/>
              <w:autoSpaceDE w:val="0"/>
              <w:autoSpaceDN w:val="0"/>
              <w:adjustRightInd w:val="0"/>
              <w:jc w:val="center"/>
              <w:rPr>
                <w:sz w:val="24"/>
                <w:highlight w:val="yellow"/>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4C106D" w:rsidRPr="00901024" w:rsidRDefault="004C106D" w:rsidP="004C106D">
            <w:pPr>
              <w:widowControl w:val="0"/>
              <w:autoSpaceDE w:val="0"/>
              <w:autoSpaceDN w:val="0"/>
              <w:adjustRightInd w:val="0"/>
              <w:jc w:val="center"/>
              <w:rPr>
                <w:sz w:val="24"/>
              </w:rPr>
            </w:pPr>
          </w:p>
        </w:tc>
        <w:tc>
          <w:tcPr>
            <w:tcW w:w="0" w:type="auto"/>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4C106D" w:rsidRPr="00901024" w:rsidRDefault="004C106D" w:rsidP="004C106D">
            <w:pPr>
              <w:widowControl w:val="0"/>
              <w:autoSpaceDE w:val="0"/>
              <w:autoSpaceDN w:val="0"/>
              <w:adjustRightInd w:val="0"/>
              <w:jc w:val="center"/>
              <w:rPr>
                <w:sz w:val="24"/>
              </w:rPr>
            </w:pPr>
            <w:r w:rsidRPr="00901024">
              <w:rPr>
                <w:sz w:val="24"/>
              </w:rPr>
              <w:t>01.01.2015 - 30.06.2015</w:t>
            </w:r>
          </w:p>
        </w:tc>
        <w:tc>
          <w:tcPr>
            <w:tcW w:w="0" w:type="auto"/>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4C106D" w:rsidRPr="00901024" w:rsidRDefault="004C106D" w:rsidP="004C106D">
            <w:pPr>
              <w:widowControl w:val="0"/>
              <w:autoSpaceDE w:val="0"/>
              <w:autoSpaceDN w:val="0"/>
              <w:adjustRightInd w:val="0"/>
              <w:jc w:val="center"/>
              <w:rPr>
                <w:sz w:val="24"/>
              </w:rPr>
            </w:pPr>
            <w:r w:rsidRPr="00901024">
              <w:rPr>
                <w:sz w:val="24"/>
              </w:rPr>
              <w:t>0,0</w:t>
            </w:r>
          </w:p>
        </w:tc>
      </w:tr>
      <w:tr w:rsidR="004C106D" w:rsidRPr="00901024" w:rsidTr="00257171">
        <w:trPr>
          <w:trHeight w:val="20"/>
        </w:trPr>
        <w:tc>
          <w:tcPr>
            <w:tcW w:w="0" w:type="auto"/>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C106D" w:rsidRPr="00901024" w:rsidRDefault="004C106D" w:rsidP="004C106D">
            <w:pPr>
              <w:widowControl w:val="0"/>
              <w:autoSpaceDE w:val="0"/>
              <w:autoSpaceDN w:val="0"/>
              <w:adjustRightInd w:val="0"/>
              <w:jc w:val="center"/>
              <w:rPr>
                <w:sz w:val="24"/>
                <w:highlight w:val="yellow"/>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4C106D" w:rsidRPr="00901024" w:rsidRDefault="004C106D" w:rsidP="004C106D">
            <w:pPr>
              <w:widowControl w:val="0"/>
              <w:autoSpaceDE w:val="0"/>
              <w:autoSpaceDN w:val="0"/>
              <w:adjustRightInd w:val="0"/>
              <w:jc w:val="center"/>
              <w:rPr>
                <w:sz w:val="24"/>
              </w:rPr>
            </w:pPr>
          </w:p>
        </w:tc>
        <w:tc>
          <w:tcPr>
            <w:tcW w:w="0" w:type="auto"/>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4C106D" w:rsidRPr="00901024" w:rsidRDefault="004C106D" w:rsidP="004C106D">
            <w:pPr>
              <w:widowControl w:val="0"/>
              <w:autoSpaceDE w:val="0"/>
              <w:autoSpaceDN w:val="0"/>
              <w:adjustRightInd w:val="0"/>
              <w:jc w:val="center"/>
              <w:rPr>
                <w:sz w:val="24"/>
              </w:rPr>
            </w:pPr>
            <w:r w:rsidRPr="00901024">
              <w:rPr>
                <w:sz w:val="24"/>
              </w:rPr>
              <w:t>01.07.2015 - 31.12.2015</w:t>
            </w:r>
          </w:p>
        </w:tc>
        <w:tc>
          <w:tcPr>
            <w:tcW w:w="0" w:type="auto"/>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4C106D" w:rsidRPr="00901024" w:rsidRDefault="00257171" w:rsidP="004C106D">
            <w:pPr>
              <w:widowControl w:val="0"/>
              <w:autoSpaceDE w:val="0"/>
              <w:autoSpaceDN w:val="0"/>
              <w:adjustRightInd w:val="0"/>
              <w:jc w:val="center"/>
              <w:rPr>
                <w:sz w:val="24"/>
              </w:rPr>
            </w:pPr>
            <w:r w:rsidRPr="00901024">
              <w:rPr>
                <w:sz w:val="24"/>
              </w:rPr>
              <w:t>11,5</w:t>
            </w:r>
          </w:p>
        </w:tc>
      </w:tr>
      <w:tr w:rsidR="00122F38" w:rsidRPr="00901024" w:rsidTr="00257171">
        <w:trPr>
          <w:trHeight w:val="231"/>
        </w:trPr>
        <w:tc>
          <w:tcPr>
            <w:tcW w:w="0" w:type="auto"/>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22F38" w:rsidRPr="00901024" w:rsidRDefault="00122F38" w:rsidP="004C106D">
            <w:pPr>
              <w:widowControl w:val="0"/>
              <w:autoSpaceDE w:val="0"/>
              <w:autoSpaceDN w:val="0"/>
              <w:adjustRightInd w:val="0"/>
              <w:jc w:val="center"/>
              <w:rPr>
                <w:sz w:val="24"/>
                <w:highlight w:val="yellow"/>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122F38" w:rsidRPr="00901024" w:rsidRDefault="00122F38" w:rsidP="004C106D">
            <w:pPr>
              <w:widowControl w:val="0"/>
              <w:autoSpaceDE w:val="0"/>
              <w:autoSpaceDN w:val="0"/>
              <w:adjustRightInd w:val="0"/>
              <w:jc w:val="center"/>
              <w:rPr>
                <w:sz w:val="24"/>
              </w:rPr>
            </w:pPr>
          </w:p>
        </w:tc>
        <w:tc>
          <w:tcPr>
            <w:tcW w:w="0" w:type="auto"/>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122F38" w:rsidRPr="00901024" w:rsidRDefault="00257171" w:rsidP="004C106D">
            <w:pPr>
              <w:widowControl w:val="0"/>
              <w:autoSpaceDE w:val="0"/>
              <w:autoSpaceDN w:val="0"/>
              <w:adjustRightInd w:val="0"/>
              <w:jc w:val="center"/>
              <w:rPr>
                <w:sz w:val="24"/>
              </w:rPr>
            </w:pPr>
            <w:r w:rsidRPr="00901024">
              <w:rPr>
                <w:sz w:val="24"/>
              </w:rPr>
              <w:t>01.01.</w:t>
            </w:r>
            <w:r w:rsidR="00122F38" w:rsidRPr="00901024">
              <w:rPr>
                <w:sz w:val="24"/>
              </w:rPr>
              <w:t> </w:t>
            </w:r>
            <w:r w:rsidR="00122F38" w:rsidRPr="00901024">
              <w:rPr>
                <w:sz w:val="24"/>
              </w:rPr>
              <w:noBreakHyphen/>
              <w:t> 30.06.2016 </w:t>
            </w:r>
            <w:r w:rsidR="00122F38" w:rsidRPr="00901024">
              <w:rPr>
                <w:sz w:val="24"/>
              </w:rPr>
              <w:noBreakHyphen/>
              <w:t> 2018</w:t>
            </w:r>
          </w:p>
        </w:tc>
        <w:tc>
          <w:tcPr>
            <w:tcW w:w="0" w:type="auto"/>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122F38" w:rsidRPr="00901024" w:rsidRDefault="00257171" w:rsidP="004C106D">
            <w:pPr>
              <w:widowControl w:val="0"/>
              <w:autoSpaceDE w:val="0"/>
              <w:autoSpaceDN w:val="0"/>
              <w:adjustRightInd w:val="0"/>
              <w:jc w:val="center"/>
              <w:rPr>
                <w:noProof/>
                <w:sz w:val="24"/>
              </w:rPr>
            </w:pPr>
            <w:r w:rsidRPr="00901024">
              <w:rPr>
                <w:noProof/>
                <w:sz w:val="24"/>
              </w:rPr>
              <w:t>0</w:t>
            </w:r>
          </w:p>
        </w:tc>
      </w:tr>
      <w:tr w:rsidR="004C106D" w:rsidRPr="00901024" w:rsidTr="00257171">
        <w:trPr>
          <w:trHeight w:val="231"/>
        </w:trPr>
        <w:tc>
          <w:tcPr>
            <w:tcW w:w="0" w:type="auto"/>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C106D" w:rsidRPr="00901024" w:rsidRDefault="004C106D" w:rsidP="004C106D">
            <w:pPr>
              <w:widowControl w:val="0"/>
              <w:autoSpaceDE w:val="0"/>
              <w:autoSpaceDN w:val="0"/>
              <w:adjustRightInd w:val="0"/>
              <w:jc w:val="center"/>
              <w:rPr>
                <w:sz w:val="24"/>
                <w:highlight w:val="yellow"/>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4C106D" w:rsidRPr="00901024" w:rsidRDefault="004C106D" w:rsidP="004C106D">
            <w:pPr>
              <w:widowControl w:val="0"/>
              <w:autoSpaceDE w:val="0"/>
              <w:autoSpaceDN w:val="0"/>
              <w:adjustRightInd w:val="0"/>
              <w:jc w:val="center"/>
              <w:rPr>
                <w:sz w:val="24"/>
              </w:rPr>
            </w:pPr>
          </w:p>
        </w:tc>
        <w:tc>
          <w:tcPr>
            <w:tcW w:w="0" w:type="auto"/>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257171" w:rsidRPr="00901024" w:rsidRDefault="00257171" w:rsidP="004C106D">
            <w:pPr>
              <w:widowControl w:val="0"/>
              <w:autoSpaceDE w:val="0"/>
              <w:autoSpaceDN w:val="0"/>
              <w:adjustRightInd w:val="0"/>
              <w:jc w:val="center"/>
              <w:rPr>
                <w:sz w:val="24"/>
              </w:rPr>
            </w:pPr>
            <w:r w:rsidRPr="00901024">
              <w:rPr>
                <w:sz w:val="24"/>
              </w:rPr>
              <w:t>01.07. – 31.12.</w:t>
            </w:r>
          </w:p>
          <w:p w:rsidR="004C106D" w:rsidRPr="00901024" w:rsidRDefault="004C106D" w:rsidP="004C106D">
            <w:pPr>
              <w:widowControl w:val="0"/>
              <w:autoSpaceDE w:val="0"/>
              <w:autoSpaceDN w:val="0"/>
              <w:adjustRightInd w:val="0"/>
              <w:jc w:val="center"/>
              <w:rPr>
                <w:sz w:val="24"/>
              </w:rPr>
            </w:pPr>
            <w:r w:rsidRPr="00901024">
              <w:rPr>
                <w:sz w:val="24"/>
              </w:rPr>
              <w:t>2016 - 2018</w:t>
            </w:r>
          </w:p>
        </w:tc>
        <w:tc>
          <w:tcPr>
            <w:tcW w:w="0" w:type="auto"/>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tcPr>
          <w:p w:rsidR="004C106D" w:rsidRPr="00901024" w:rsidRDefault="00257171" w:rsidP="004C106D">
            <w:pPr>
              <w:widowControl w:val="0"/>
              <w:autoSpaceDE w:val="0"/>
              <w:autoSpaceDN w:val="0"/>
              <w:adjustRightInd w:val="0"/>
              <w:jc w:val="center"/>
              <w:rPr>
                <w:sz w:val="24"/>
              </w:rPr>
            </w:pPr>
            <w:r w:rsidRPr="00901024">
              <w:rPr>
                <w:noProof/>
                <w:sz w:val="24"/>
              </w:rPr>
              <w:drawing>
                <wp:inline distT="0" distB="0" distL="0" distR="0" wp14:anchorId="10E4DEAC" wp14:editId="373F2DF9">
                  <wp:extent cx="1847850" cy="266700"/>
                  <wp:effectExtent l="0" t="0" r="0" b="0"/>
                  <wp:docPr id="4" name="Рисунок 4" descr="base_24478_115683_158"/>
                  <wp:cNvGraphicFramePr/>
                  <a:graphic xmlns:a="http://schemas.openxmlformats.org/drawingml/2006/main">
                    <a:graphicData uri="http://schemas.openxmlformats.org/drawingml/2006/picture">
                      <pic:pic xmlns:pic="http://schemas.openxmlformats.org/drawingml/2006/picture">
                        <pic:nvPicPr>
                          <pic:cNvPr id="4" name="Рисунок 4" descr="base_24478_115683_158"/>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847850" cy="266700"/>
                          </a:xfrm>
                          <a:prstGeom prst="rect">
                            <a:avLst/>
                          </a:prstGeom>
                          <a:solidFill>
                            <a:srgbClr val="FFFFFF"/>
                          </a:solidFill>
                          <a:ln>
                            <a:noFill/>
                          </a:ln>
                        </pic:spPr>
                      </pic:pic>
                    </a:graphicData>
                  </a:graphic>
                </wp:inline>
              </w:drawing>
            </w:r>
          </w:p>
        </w:tc>
      </w:tr>
    </w:tbl>
    <w:p w:rsidR="00257171" w:rsidRDefault="007A68EA" w:rsidP="00257171">
      <w:pPr>
        <w:pStyle w:val="24"/>
        <w:spacing w:line="240" w:lineRule="auto"/>
        <w:ind w:firstLine="720"/>
        <w:rPr>
          <w:sz w:val="28"/>
          <w:szCs w:val="26"/>
        </w:rPr>
      </w:pPr>
      <w:hyperlink r:id="rId38" w:anchor="Par33" w:history="1">
        <w:r w:rsidR="00257171" w:rsidRPr="0025683D">
          <w:rPr>
            <w:sz w:val="28"/>
            <w:szCs w:val="28"/>
          </w:rPr>
          <w:t>Индекс</w:t>
        </w:r>
      </w:hyperlink>
      <w:r w:rsidR="00257171" w:rsidRPr="0025683D">
        <w:rPr>
          <w:sz w:val="28"/>
          <w:szCs w:val="28"/>
        </w:rPr>
        <w:t xml:space="preserve"> </w:t>
      </w:r>
      <w:r w:rsidR="00257171">
        <w:rPr>
          <w:sz w:val="28"/>
          <w:szCs w:val="26"/>
        </w:rPr>
        <w:t xml:space="preserve">изменения размера вносимой гражданами платы за коммунальные услуги </w:t>
      </w:r>
      <w:r w:rsidR="00257171">
        <w:rPr>
          <w:b/>
          <w:sz w:val="28"/>
          <w:szCs w:val="26"/>
        </w:rPr>
        <w:t>в сельском поселении Леуши с 01.01. по 30.06.2017 утвержден в размере 0 %,</w:t>
      </w:r>
      <w:r w:rsidR="00257171">
        <w:rPr>
          <w:sz w:val="28"/>
          <w:szCs w:val="26"/>
        </w:rPr>
        <w:t xml:space="preserve"> на последующие годы – расчетным методом.</w:t>
      </w:r>
    </w:p>
    <w:p w:rsidR="00257171" w:rsidRDefault="00257171" w:rsidP="00257171">
      <w:pPr>
        <w:pStyle w:val="24"/>
        <w:spacing w:line="240" w:lineRule="auto"/>
        <w:ind w:firstLine="720"/>
        <w:rPr>
          <w:sz w:val="28"/>
          <w:szCs w:val="26"/>
        </w:rPr>
      </w:pPr>
      <w:r>
        <w:rPr>
          <w:sz w:val="28"/>
          <w:szCs w:val="26"/>
        </w:rPr>
        <w:t>В соответствии с п. 27 Постановления Правительства РФ № 400 от 30.04.2014 «О формировании индексов изменения размера платы граждан за коммунальные услуги в РФ» предложения формируются высшим должностным лицом субъекта РФ с учетом:</w:t>
      </w:r>
    </w:p>
    <w:p w:rsidR="00257171" w:rsidRDefault="00257171" w:rsidP="00257171">
      <w:pPr>
        <w:pStyle w:val="24"/>
        <w:spacing w:line="240" w:lineRule="auto"/>
        <w:ind w:firstLine="720"/>
        <w:rPr>
          <w:sz w:val="28"/>
          <w:szCs w:val="26"/>
        </w:rPr>
      </w:pPr>
      <w:r>
        <w:rPr>
          <w:sz w:val="28"/>
          <w:szCs w:val="26"/>
        </w:rPr>
        <w:t>«а) инвестиционных программ регулируемых организаций;</w:t>
      </w:r>
    </w:p>
    <w:p w:rsidR="00257171" w:rsidRDefault="00257171" w:rsidP="00257171">
      <w:pPr>
        <w:pStyle w:val="24"/>
        <w:spacing w:line="240" w:lineRule="auto"/>
        <w:ind w:firstLine="720"/>
        <w:rPr>
          <w:sz w:val="28"/>
          <w:szCs w:val="26"/>
        </w:rPr>
      </w:pPr>
      <w:r>
        <w:rPr>
          <w:sz w:val="28"/>
          <w:szCs w:val="26"/>
        </w:rPr>
        <w:t xml:space="preserve">б) установленных тарифов и надбавок к тарифам регулируемых </w:t>
      </w:r>
      <w:proofErr w:type="gramStart"/>
      <w:r>
        <w:rPr>
          <w:sz w:val="28"/>
          <w:szCs w:val="26"/>
        </w:rPr>
        <w:t>организаций;…</w:t>
      </w:r>
      <w:proofErr w:type="gramEnd"/>
      <w:r>
        <w:rPr>
          <w:sz w:val="28"/>
          <w:szCs w:val="26"/>
        </w:rPr>
        <w:t>».</w:t>
      </w:r>
    </w:p>
    <w:p w:rsidR="00257171" w:rsidRDefault="00257171" w:rsidP="00257171">
      <w:pPr>
        <w:widowControl w:val="0"/>
        <w:tabs>
          <w:tab w:val="left" w:pos="0"/>
        </w:tabs>
        <w:autoSpaceDE w:val="0"/>
        <w:autoSpaceDN w:val="0"/>
        <w:adjustRightInd w:val="0"/>
        <w:ind w:firstLine="709"/>
        <w:jc w:val="both"/>
        <w:rPr>
          <w:sz w:val="28"/>
          <w:szCs w:val="26"/>
        </w:rPr>
      </w:pPr>
      <w:r>
        <w:rPr>
          <w:rFonts w:eastAsia="Calibri"/>
          <w:sz w:val="28"/>
          <w:szCs w:val="28"/>
        </w:rPr>
        <w:t xml:space="preserve">Таким образом, изменение тарифов на коммунальные услуги с учетом инвестиционной составляющей в тарифе (инвестиционной надбавки), обусловленной реализацией  проектов Программы, </w:t>
      </w:r>
      <w:r>
        <w:rPr>
          <w:rFonts w:eastAsia="Calibri"/>
          <w:b/>
          <w:sz w:val="28"/>
          <w:szCs w:val="28"/>
        </w:rPr>
        <w:t xml:space="preserve">необходимо оценивать и учитывать организациями, осуществляющими регулируемые виды деятельности в сфере </w:t>
      </w:r>
      <w:r>
        <w:rPr>
          <w:b/>
          <w:color w:val="000000"/>
          <w:sz w:val="28"/>
          <w:szCs w:val="28"/>
        </w:rPr>
        <w:t xml:space="preserve">электро-, газо-, тепло-, водоснабжения и водоотведения, а также услуг по утилизации, обезвреживанию и захоронению твердых коммунальных (бытовых) отходов, </w:t>
      </w:r>
      <w:r>
        <w:rPr>
          <w:rFonts w:eastAsia="Calibri"/>
          <w:b/>
          <w:sz w:val="28"/>
          <w:szCs w:val="28"/>
        </w:rPr>
        <w:t xml:space="preserve">при разработке и утверждении инвестиционных программ в рамках действующего законодательства. </w:t>
      </w:r>
      <w:r>
        <w:rPr>
          <w:sz w:val="28"/>
          <w:szCs w:val="26"/>
        </w:rPr>
        <w:t xml:space="preserve">Основной задачей разработки инвестиционных программ является обоснование финансовых потребностей в средствах, необходимых на финансирование мероприятий, предусмотренных Программой за счет внебюджетных средств с разбивкой по годам. </w:t>
      </w:r>
    </w:p>
    <w:p w:rsidR="00257171" w:rsidRDefault="00257171" w:rsidP="00257171">
      <w:pPr>
        <w:widowControl w:val="0"/>
        <w:tabs>
          <w:tab w:val="left" w:pos="0"/>
        </w:tabs>
        <w:autoSpaceDE w:val="0"/>
        <w:autoSpaceDN w:val="0"/>
        <w:adjustRightInd w:val="0"/>
        <w:ind w:firstLine="709"/>
        <w:jc w:val="both"/>
        <w:rPr>
          <w:sz w:val="28"/>
          <w:szCs w:val="26"/>
        </w:rPr>
      </w:pPr>
      <w:r>
        <w:rPr>
          <w:sz w:val="28"/>
          <w:szCs w:val="26"/>
        </w:rPr>
        <w:t xml:space="preserve">На основании полномочий, предусмотренных действующим законодательством, Региональная служба по тарифам </w:t>
      </w:r>
      <w:r>
        <w:rPr>
          <w:rFonts w:eastAsia="Calibri"/>
          <w:sz w:val="28"/>
          <w:szCs w:val="28"/>
        </w:rPr>
        <w:t>Ханты-Мансийского автономного округа-Югры</w:t>
      </w:r>
      <w:r>
        <w:rPr>
          <w:sz w:val="28"/>
          <w:szCs w:val="26"/>
        </w:rPr>
        <w:t xml:space="preserve"> устанавливает тарифы для организаций,</w:t>
      </w:r>
      <w:r>
        <w:rPr>
          <w:rFonts w:eastAsia="Calibri"/>
          <w:sz w:val="28"/>
          <w:szCs w:val="28"/>
        </w:rPr>
        <w:t xml:space="preserve"> осуществляющих регулируемые виды деятельности в сфере </w:t>
      </w:r>
      <w:r>
        <w:rPr>
          <w:color w:val="000000"/>
          <w:sz w:val="28"/>
          <w:szCs w:val="28"/>
        </w:rPr>
        <w:t>электро-, газо-, тепло-, водоснабжения и водоотведения, а также услуг по утилизации, обезвреживанию и захоронению твердых коммунальных (бытовых) отходов, с учетом проверки доступности тарифов на коммунальные услуги для населения в рамках п</w:t>
      </w:r>
      <w:r>
        <w:rPr>
          <w:sz w:val="28"/>
          <w:szCs w:val="26"/>
        </w:rPr>
        <w:t>редельного (максимального) размера изменения вносимой платы гражданами за коммунальные услуги.</w:t>
      </w:r>
    </w:p>
    <w:p w:rsidR="00257171" w:rsidRDefault="00257171" w:rsidP="00257171">
      <w:pPr>
        <w:widowControl w:val="0"/>
        <w:tabs>
          <w:tab w:val="left" w:pos="0"/>
        </w:tabs>
        <w:autoSpaceDE w:val="0"/>
        <w:autoSpaceDN w:val="0"/>
        <w:adjustRightInd w:val="0"/>
        <w:ind w:firstLine="709"/>
        <w:jc w:val="both"/>
        <w:rPr>
          <w:sz w:val="28"/>
          <w:szCs w:val="26"/>
        </w:rPr>
      </w:pPr>
      <w:r>
        <w:rPr>
          <w:sz w:val="28"/>
          <w:szCs w:val="26"/>
        </w:rPr>
        <w:t>Предоставление отдельным категориям граждан субсидий на оплату жилого помещени</w:t>
      </w:r>
      <w:r w:rsidR="00901024">
        <w:rPr>
          <w:sz w:val="28"/>
          <w:szCs w:val="26"/>
        </w:rPr>
        <w:t>я</w:t>
      </w:r>
      <w:r>
        <w:rPr>
          <w:sz w:val="28"/>
          <w:szCs w:val="26"/>
        </w:rPr>
        <w:t xml:space="preserve"> и коммунальных услуг по причине низкого уровня доходов осуществляется в рамках действующего законодательства.</w:t>
      </w:r>
    </w:p>
    <w:p w:rsidR="00990CB8" w:rsidRPr="00297D48" w:rsidRDefault="00990CB8" w:rsidP="00B239BD">
      <w:pPr>
        <w:widowControl w:val="0"/>
        <w:tabs>
          <w:tab w:val="left" w:pos="0"/>
        </w:tabs>
        <w:autoSpaceDE w:val="0"/>
        <w:autoSpaceDN w:val="0"/>
        <w:adjustRightInd w:val="0"/>
        <w:ind w:firstLine="709"/>
        <w:jc w:val="both"/>
        <w:rPr>
          <w:rFonts w:eastAsia="Calibri"/>
          <w:color w:val="FF0000"/>
          <w:sz w:val="28"/>
          <w:szCs w:val="28"/>
          <w:highlight w:val="yellow"/>
        </w:rPr>
        <w:sectPr w:rsidR="00990CB8" w:rsidRPr="00297D48" w:rsidSect="006A01EE">
          <w:footerReference w:type="default" r:id="rId39"/>
          <w:pgSz w:w="11906" w:h="16838"/>
          <w:pgMar w:top="1134" w:right="567" w:bottom="1134" w:left="1134" w:header="0" w:footer="284" w:gutter="0"/>
          <w:cols w:space="720"/>
          <w:docGrid w:linePitch="272"/>
        </w:sectPr>
      </w:pPr>
    </w:p>
    <w:p w:rsidR="00E34B7F" w:rsidRPr="00257171" w:rsidRDefault="00E34B7F" w:rsidP="00F0148A">
      <w:pPr>
        <w:pStyle w:val="2"/>
      </w:pPr>
      <w:bookmarkStart w:id="1178" w:name="_Toc433639986"/>
      <w:bookmarkStart w:id="1179" w:name="_Toc433640242"/>
      <w:bookmarkStart w:id="1180" w:name="_Toc485373216"/>
      <w:r w:rsidRPr="00257171">
        <w:lastRenderedPageBreak/>
        <w:t>Расчет прогнозного совокупного платежа населения муниципального образования за коммунальные ресурсы на основе прогноза спроса с учетом энергоресурсосбережения и тарифов (платы (тарифа) за подключение (присоединение) без учета льгот и субсидий)</w:t>
      </w:r>
      <w:bookmarkEnd w:id="1178"/>
      <w:bookmarkEnd w:id="1179"/>
      <w:bookmarkEnd w:id="1180"/>
    </w:p>
    <w:p w:rsidR="00E34B7F" w:rsidRPr="00297D48" w:rsidRDefault="00E34B7F" w:rsidP="00E34B7F">
      <w:pPr>
        <w:tabs>
          <w:tab w:val="left" w:pos="993"/>
        </w:tabs>
        <w:autoSpaceDE w:val="0"/>
        <w:autoSpaceDN w:val="0"/>
        <w:adjustRightInd w:val="0"/>
        <w:ind w:firstLine="709"/>
        <w:jc w:val="both"/>
        <w:rPr>
          <w:rFonts w:eastAsia="Calibri"/>
          <w:color w:val="FF0000"/>
          <w:sz w:val="28"/>
          <w:szCs w:val="28"/>
          <w:highlight w:val="yellow"/>
        </w:rPr>
      </w:pPr>
    </w:p>
    <w:p w:rsidR="004C106D" w:rsidRPr="00257171" w:rsidRDefault="004C106D" w:rsidP="004C106D">
      <w:pPr>
        <w:tabs>
          <w:tab w:val="left" w:pos="993"/>
        </w:tabs>
        <w:autoSpaceDE w:val="0"/>
        <w:autoSpaceDN w:val="0"/>
        <w:adjustRightInd w:val="0"/>
        <w:ind w:firstLine="709"/>
        <w:jc w:val="both"/>
        <w:rPr>
          <w:rFonts w:eastAsia="Calibri"/>
          <w:sz w:val="28"/>
          <w:szCs w:val="28"/>
        </w:rPr>
      </w:pPr>
      <w:r w:rsidRPr="00257171">
        <w:rPr>
          <w:rFonts w:eastAsia="Calibri"/>
          <w:sz w:val="28"/>
          <w:szCs w:val="28"/>
        </w:rPr>
        <w:t xml:space="preserve">Расчет прогнозного совокупного платежа населения муниципального образования </w:t>
      </w:r>
      <w:r w:rsidR="00257171" w:rsidRPr="00257171">
        <w:rPr>
          <w:rFonts w:eastAsia="Calibri"/>
          <w:sz w:val="28"/>
          <w:szCs w:val="28"/>
        </w:rPr>
        <w:t>с</w:t>
      </w:r>
      <w:r w:rsidR="0054769C" w:rsidRPr="00257171">
        <w:rPr>
          <w:rFonts w:eastAsia="Calibri"/>
          <w:sz w:val="28"/>
          <w:szCs w:val="28"/>
        </w:rPr>
        <w:t xml:space="preserve">п. </w:t>
      </w:r>
      <w:r w:rsidR="00257171" w:rsidRPr="00257171">
        <w:rPr>
          <w:rFonts w:eastAsia="Calibri"/>
          <w:sz w:val="28"/>
          <w:szCs w:val="28"/>
        </w:rPr>
        <w:t>Леуши</w:t>
      </w:r>
      <w:r w:rsidRPr="00257171">
        <w:rPr>
          <w:rFonts w:eastAsia="Calibri"/>
          <w:sz w:val="28"/>
          <w:szCs w:val="28"/>
        </w:rPr>
        <w:t xml:space="preserve"> за коммунальные ресурсы до 202</w:t>
      </w:r>
      <w:r w:rsidR="00257171" w:rsidRPr="00257171">
        <w:rPr>
          <w:rFonts w:eastAsia="Calibri"/>
          <w:sz w:val="28"/>
          <w:szCs w:val="28"/>
        </w:rPr>
        <w:t>6</w:t>
      </w:r>
      <w:r w:rsidRPr="00257171">
        <w:rPr>
          <w:rFonts w:eastAsia="Calibri"/>
          <w:sz w:val="28"/>
          <w:szCs w:val="28"/>
        </w:rPr>
        <w:t xml:space="preserve"> г. произведен на основании прогноза спроса населения на коммунальные ресурсы и прогнозного тарифа для населения по каждому из коммунальных ресурсов на плановый период. Расчет плановых тарифов выполнен с учетом:</w:t>
      </w:r>
    </w:p>
    <w:p w:rsidR="004C106D" w:rsidRPr="00257171" w:rsidRDefault="0076188A" w:rsidP="005D42FB">
      <w:pPr>
        <w:numPr>
          <w:ilvl w:val="0"/>
          <w:numId w:val="18"/>
        </w:numPr>
        <w:tabs>
          <w:tab w:val="left" w:pos="993"/>
        </w:tabs>
        <w:autoSpaceDE w:val="0"/>
        <w:autoSpaceDN w:val="0"/>
        <w:adjustRightInd w:val="0"/>
        <w:ind w:left="0" w:firstLine="709"/>
        <w:jc w:val="both"/>
        <w:rPr>
          <w:rFonts w:eastAsia="Calibri"/>
          <w:sz w:val="28"/>
          <w:szCs w:val="28"/>
        </w:rPr>
      </w:pPr>
      <w:r>
        <w:rPr>
          <w:rFonts w:eastAsia="Calibri"/>
          <w:sz w:val="28"/>
          <w:szCs w:val="28"/>
        </w:rPr>
        <w:t>утвержденных ре</w:t>
      </w:r>
      <w:r w:rsidR="004C106D" w:rsidRPr="00257171">
        <w:rPr>
          <w:rFonts w:eastAsia="Calibri"/>
          <w:sz w:val="28"/>
          <w:szCs w:val="28"/>
        </w:rPr>
        <w:t>г</w:t>
      </w:r>
      <w:r>
        <w:rPr>
          <w:rFonts w:eastAsia="Calibri"/>
          <w:sz w:val="28"/>
          <w:szCs w:val="28"/>
        </w:rPr>
        <w:t>ул</w:t>
      </w:r>
      <w:r w:rsidR="004C106D" w:rsidRPr="00257171">
        <w:rPr>
          <w:rFonts w:eastAsia="Calibri"/>
          <w:sz w:val="28"/>
          <w:szCs w:val="28"/>
        </w:rPr>
        <w:t>ирующим органом долгосрочных тарифов для населения по каждому из коммунальных ресурсов (при наличии);</w:t>
      </w:r>
    </w:p>
    <w:p w:rsidR="004C106D" w:rsidRPr="00257171" w:rsidRDefault="004C106D" w:rsidP="005D42FB">
      <w:pPr>
        <w:numPr>
          <w:ilvl w:val="0"/>
          <w:numId w:val="18"/>
        </w:numPr>
        <w:tabs>
          <w:tab w:val="left" w:pos="993"/>
        </w:tabs>
        <w:autoSpaceDE w:val="0"/>
        <w:autoSpaceDN w:val="0"/>
        <w:adjustRightInd w:val="0"/>
        <w:ind w:left="0" w:firstLine="709"/>
        <w:jc w:val="both"/>
        <w:rPr>
          <w:rFonts w:eastAsia="Calibri"/>
          <w:sz w:val="28"/>
          <w:szCs w:val="28"/>
        </w:rPr>
      </w:pPr>
      <w:r w:rsidRPr="00257171">
        <w:rPr>
          <w:rFonts w:eastAsia="Calibri"/>
          <w:sz w:val="28"/>
          <w:szCs w:val="28"/>
        </w:rPr>
        <w:t>при отсутствии утвержденных тарифов расчет произведен с учетом:</w:t>
      </w:r>
    </w:p>
    <w:p w:rsidR="00257171" w:rsidRDefault="00257171" w:rsidP="005D42FB">
      <w:pPr>
        <w:numPr>
          <w:ilvl w:val="0"/>
          <w:numId w:val="89"/>
        </w:numPr>
        <w:tabs>
          <w:tab w:val="left" w:pos="993"/>
        </w:tabs>
        <w:autoSpaceDE w:val="0"/>
        <w:autoSpaceDN w:val="0"/>
        <w:adjustRightInd w:val="0"/>
        <w:jc w:val="both"/>
        <w:rPr>
          <w:rFonts w:eastAsia="Calibri"/>
          <w:sz w:val="28"/>
          <w:szCs w:val="28"/>
        </w:rPr>
      </w:pPr>
      <w:r>
        <w:rPr>
          <w:rFonts w:eastAsia="Calibri"/>
          <w:sz w:val="28"/>
          <w:szCs w:val="28"/>
        </w:rPr>
        <w:t xml:space="preserve">на 2017 г. – среднего </w:t>
      </w:r>
      <w:proofErr w:type="gramStart"/>
      <w:r>
        <w:rPr>
          <w:rFonts w:eastAsia="Calibri"/>
          <w:sz w:val="28"/>
          <w:szCs w:val="28"/>
        </w:rPr>
        <w:t>по Ханты-Мансийскому автономному округу-Югре индекса изменения размера</w:t>
      </w:r>
      <w:proofErr w:type="gramEnd"/>
      <w:r>
        <w:rPr>
          <w:rFonts w:eastAsia="Calibri"/>
          <w:sz w:val="28"/>
          <w:szCs w:val="28"/>
        </w:rPr>
        <w:t xml:space="preserve"> вносимой гражданами платы за коммунальные услуги 4,1%;</w:t>
      </w:r>
    </w:p>
    <w:p w:rsidR="00257171" w:rsidRDefault="00257171" w:rsidP="005D42FB">
      <w:pPr>
        <w:numPr>
          <w:ilvl w:val="0"/>
          <w:numId w:val="89"/>
        </w:numPr>
        <w:tabs>
          <w:tab w:val="left" w:pos="993"/>
        </w:tabs>
        <w:autoSpaceDE w:val="0"/>
        <w:autoSpaceDN w:val="0"/>
        <w:adjustRightInd w:val="0"/>
        <w:jc w:val="both"/>
        <w:rPr>
          <w:rFonts w:eastAsia="Calibri"/>
          <w:sz w:val="28"/>
          <w:szCs w:val="28"/>
        </w:rPr>
      </w:pPr>
      <w:r>
        <w:rPr>
          <w:rFonts w:eastAsia="Calibri"/>
          <w:sz w:val="28"/>
          <w:szCs w:val="28"/>
        </w:rPr>
        <w:t>на 2018 – 2026 гг. – в пределах ожидаемого уровня инфляции.</w:t>
      </w:r>
    </w:p>
    <w:p w:rsidR="00257171" w:rsidRDefault="00257171" w:rsidP="00257171">
      <w:pPr>
        <w:tabs>
          <w:tab w:val="left" w:pos="993"/>
        </w:tabs>
        <w:autoSpaceDE w:val="0"/>
        <w:autoSpaceDN w:val="0"/>
        <w:adjustRightInd w:val="0"/>
        <w:ind w:firstLine="709"/>
        <w:jc w:val="both"/>
        <w:rPr>
          <w:rFonts w:eastAsia="Calibri"/>
          <w:sz w:val="28"/>
          <w:szCs w:val="28"/>
        </w:rPr>
      </w:pPr>
      <w:r>
        <w:rPr>
          <w:rFonts w:eastAsia="Calibri"/>
          <w:sz w:val="28"/>
          <w:szCs w:val="28"/>
        </w:rPr>
        <w:t>Ожидаемый уровень инфляции принят на уровне индекса потребительских цен (ИПЦ), утв. в документах долгосрочного прогнозирования РФ:</w:t>
      </w:r>
    </w:p>
    <w:p w:rsidR="00257171" w:rsidRDefault="00257171" w:rsidP="005D42FB">
      <w:pPr>
        <w:pStyle w:val="24"/>
        <w:numPr>
          <w:ilvl w:val="0"/>
          <w:numId w:val="90"/>
        </w:numPr>
        <w:tabs>
          <w:tab w:val="left" w:pos="1134"/>
        </w:tabs>
        <w:spacing w:line="240" w:lineRule="auto"/>
        <w:ind w:left="0" w:firstLine="709"/>
        <w:rPr>
          <w:sz w:val="28"/>
          <w:szCs w:val="28"/>
        </w:rPr>
      </w:pPr>
      <w:r>
        <w:rPr>
          <w:sz w:val="28"/>
          <w:szCs w:val="28"/>
        </w:rPr>
        <w:t>Прогноз социально-экономического развития РФ на 2017 – 2019 гг.;</w:t>
      </w:r>
    </w:p>
    <w:p w:rsidR="00257171" w:rsidRDefault="00257171" w:rsidP="005D42FB">
      <w:pPr>
        <w:pStyle w:val="24"/>
        <w:numPr>
          <w:ilvl w:val="0"/>
          <w:numId w:val="90"/>
        </w:numPr>
        <w:tabs>
          <w:tab w:val="left" w:pos="1134"/>
        </w:tabs>
        <w:spacing w:line="240" w:lineRule="auto"/>
        <w:ind w:left="0" w:firstLine="709"/>
        <w:rPr>
          <w:sz w:val="28"/>
          <w:szCs w:val="28"/>
        </w:rPr>
      </w:pPr>
      <w:r>
        <w:rPr>
          <w:sz w:val="28"/>
          <w:szCs w:val="28"/>
        </w:rPr>
        <w:t>Сценарные условия долгосрочного прогноза социально-экономического развития РФ до 2030 г.</w:t>
      </w:r>
    </w:p>
    <w:p w:rsidR="00257171" w:rsidRDefault="00257171" w:rsidP="00257171">
      <w:pPr>
        <w:tabs>
          <w:tab w:val="left" w:pos="993"/>
        </w:tabs>
        <w:autoSpaceDE w:val="0"/>
        <w:autoSpaceDN w:val="0"/>
        <w:adjustRightInd w:val="0"/>
        <w:ind w:firstLine="709"/>
        <w:jc w:val="both"/>
        <w:rPr>
          <w:rFonts w:eastAsia="Calibri"/>
          <w:sz w:val="28"/>
          <w:szCs w:val="28"/>
        </w:rPr>
      </w:pPr>
      <w:r>
        <w:rPr>
          <w:rFonts w:eastAsia="Calibri"/>
          <w:sz w:val="28"/>
          <w:szCs w:val="28"/>
        </w:rPr>
        <w:t xml:space="preserve">Расчет </w:t>
      </w:r>
      <w:r w:rsidRPr="008D7160">
        <w:rPr>
          <w:rFonts w:eastAsia="Calibri"/>
          <w:sz w:val="28"/>
          <w:szCs w:val="28"/>
        </w:rPr>
        <w:t xml:space="preserve">прогнозного совокупного платежа населения за коммунальные ресурсы до 2026 г. представлен в </w:t>
      </w:r>
      <w:r w:rsidR="008D7160" w:rsidRPr="008D7160">
        <w:rPr>
          <w:rFonts w:eastAsia="Calibri"/>
          <w:sz w:val="28"/>
          <w:szCs w:val="28"/>
        </w:rPr>
        <w:t xml:space="preserve">табл. </w:t>
      </w:r>
      <w:r w:rsidRPr="008D7160">
        <w:rPr>
          <w:rFonts w:eastAsia="Calibri"/>
          <w:sz w:val="28"/>
          <w:szCs w:val="28"/>
        </w:rPr>
        <w:t>7</w:t>
      </w:r>
      <w:r w:rsidR="008D7160" w:rsidRPr="008D7160">
        <w:rPr>
          <w:rFonts w:eastAsia="Calibri"/>
          <w:sz w:val="28"/>
          <w:szCs w:val="28"/>
        </w:rPr>
        <w:t>0</w:t>
      </w:r>
      <w:r w:rsidRPr="008D7160">
        <w:rPr>
          <w:rFonts w:eastAsia="Calibri"/>
          <w:sz w:val="28"/>
          <w:szCs w:val="28"/>
        </w:rPr>
        <w:t>.</w:t>
      </w:r>
    </w:p>
    <w:p w:rsidR="00257171" w:rsidRPr="0088495E" w:rsidRDefault="00257171" w:rsidP="0088495E">
      <w:pPr>
        <w:widowControl w:val="0"/>
        <w:tabs>
          <w:tab w:val="left" w:pos="0"/>
        </w:tabs>
        <w:autoSpaceDE w:val="0"/>
        <w:autoSpaceDN w:val="0"/>
        <w:adjustRightInd w:val="0"/>
        <w:ind w:firstLine="709"/>
        <w:jc w:val="both"/>
        <w:rPr>
          <w:sz w:val="28"/>
        </w:rPr>
      </w:pPr>
      <w:r>
        <w:rPr>
          <w:rFonts w:eastAsia="Calibri"/>
          <w:sz w:val="28"/>
          <w:szCs w:val="28"/>
        </w:rPr>
        <w:t xml:space="preserve">Расчет прогнозных тарифов носит оценочный характер и может изменяться в зависимости от условий социально-экономического развития </w:t>
      </w:r>
      <w:r>
        <w:rPr>
          <w:sz w:val="28"/>
        </w:rPr>
        <w:t xml:space="preserve">сельского поселения </w:t>
      </w:r>
      <w:r w:rsidR="007A3831">
        <w:rPr>
          <w:sz w:val="28"/>
        </w:rPr>
        <w:t>Леуши</w:t>
      </w:r>
      <w:r>
        <w:rPr>
          <w:rFonts w:eastAsia="Calibri"/>
          <w:sz w:val="28"/>
          <w:szCs w:val="28"/>
        </w:rPr>
        <w:t xml:space="preserve">, а также Кондинского района и Ханты-Мансийского автономного округа-Югры. </w:t>
      </w:r>
    </w:p>
    <w:p w:rsidR="00257171" w:rsidRDefault="00257171" w:rsidP="00257171">
      <w:pPr>
        <w:widowControl w:val="0"/>
        <w:tabs>
          <w:tab w:val="left" w:pos="0"/>
        </w:tabs>
        <w:autoSpaceDE w:val="0"/>
        <w:autoSpaceDN w:val="0"/>
        <w:adjustRightInd w:val="0"/>
        <w:ind w:firstLine="709"/>
        <w:jc w:val="both"/>
        <w:rPr>
          <w:sz w:val="28"/>
          <w:szCs w:val="26"/>
        </w:rPr>
      </w:pPr>
      <w:r>
        <w:rPr>
          <w:sz w:val="28"/>
          <w:szCs w:val="26"/>
        </w:rPr>
        <w:t>На основании полномочий, предусмотренных действующим законодательством, орган регулирования тарифов устанавливает тарифы для организаций,</w:t>
      </w:r>
      <w:r>
        <w:rPr>
          <w:rFonts w:eastAsia="Calibri"/>
          <w:sz w:val="28"/>
          <w:szCs w:val="28"/>
        </w:rPr>
        <w:t xml:space="preserve"> осуществляющих регулируемые виды деятельности в сфере </w:t>
      </w:r>
      <w:r>
        <w:rPr>
          <w:color w:val="000000"/>
          <w:sz w:val="28"/>
          <w:szCs w:val="28"/>
        </w:rPr>
        <w:t>электро-, газо-, тепло-, водоснабжения и водоотведения, а также услуг по утилизации, обезвреживанию и захоронению твердых коммунальных (бытовых) отходов.</w:t>
      </w:r>
    </w:p>
    <w:p w:rsidR="00257171" w:rsidRDefault="00257171" w:rsidP="00257171">
      <w:pPr>
        <w:widowControl w:val="0"/>
        <w:tabs>
          <w:tab w:val="left" w:pos="0"/>
        </w:tabs>
        <w:autoSpaceDE w:val="0"/>
        <w:autoSpaceDN w:val="0"/>
        <w:adjustRightInd w:val="0"/>
        <w:ind w:firstLine="709"/>
        <w:jc w:val="both"/>
        <w:rPr>
          <w:rFonts w:eastAsia="Calibri"/>
          <w:b/>
          <w:sz w:val="28"/>
          <w:szCs w:val="28"/>
        </w:rPr>
      </w:pPr>
      <w:r>
        <w:rPr>
          <w:rFonts w:eastAsia="Calibri"/>
          <w:sz w:val="28"/>
          <w:szCs w:val="28"/>
        </w:rPr>
        <w:t xml:space="preserve">Изменение тарифов на коммунальные услуги с учетом инвестиционной составляющей в тарифе (инвестиционной надбавки), обусловленной реализацией  проектов Программы, </w:t>
      </w:r>
      <w:r>
        <w:rPr>
          <w:rFonts w:eastAsia="Calibri"/>
          <w:b/>
          <w:sz w:val="28"/>
          <w:szCs w:val="28"/>
        </w:rPr>
        <w:t xml:space="preserve">необходимо оценивать и учитывать организациями, осуществляющими регулируемые виды деятельности в сфере </w:t>
      </w:r>
      <w:r>
        <w:rPr>
          <w:b/>
          <w:color w:val="000000"/>
          <w:sz w:val="28"/>
          <w:szCs w:val="28"/>
        </w:rPr>
        <w:t xml:space="preserve">электро-, газо-, тепло-, водоснабжения и водоотведения, а также услуг по утилизации, обезвреживанию и захоронению твердых коммунальных (бытовых) отходов, </w:t>
      </w:r>
      <w:r>
        <w:rPr>
          <w:rFonts w:eastAsia="Calibri"/>
          <w:b/>
          <w:sz w:val="28"/>
          <w:szCs w:val="28"/>
        </w:rPr>
        <w:t xml:space="preserve">при формировании Тарифного дела на плановый период с учетом перехода на долгосрочное регулирование в рамках действующего законодательства. </w:t>
      </w:r>
    </w:p>
    <w:p w:rsidR="00257171" w:rsidRDefault="00257171" w:rsidP="00257171">
      <w:pPr>
        <w:pStyle w:val="24"/>
        <w:spacing w:line="240" w:lineRule="auto"/>
        <w:ind w:firstLine="720"/>
        <w:rPr>
          <w:sz w:val="28"/>
          <w:szCs w:val="26"/>
        </w:rPr>
      </w:pPr>
      <w:r>
        <w:rPr>
          <w:sz w:val="28"/>
          <w:szCs w:val="26"/>
        </w:rPr>
        <w:t>Для этого</w:t>
      </w:r>
      <w:r w:rsidR="00901024">
        <w:rPr>
          <w:sz w:val="28"/>
          <w:szCs w:val="26"/>
        </w:rPr>
        <w:t>,</w:t>
      </w:r>
      <w:r>
        <w:rPr>
          <w:sz w:val="28"/>
          <w:szCs w:val="26"/>
        </w:rPr>
        <w:t xml:space="preserve"> в соответствии с требованиями действующего законодательства к заявлению об установлении тарифов прилагаются следующие обосновывающие </w:t>
      </w:r>
      <w:r>
        <w:rPr>
          <w:sz w:val="28"/>
          <w:szCs w:val="26"/>
        </w:rPr>
        <w:lastRenderedPageBreak/>
        <w:t>материалы: «...е) расчет расходов на осуществление регулируемых видов деятельности и необходимой валовой выручки от регулируемой деятельности с приложением экономического обоснования исходных данных и предлагаемых значений долгосрочных параметров регулирования, рассчитанных в соответствии с методическими указаниями; ж) расчет размера тарифов; и) копия утвержденной в установленном порядке инвестиционной программы (при наличии);…».</w:t>
      </w:r>
    </w:p>
    <w:p w:rsidR="00257171" w:rsidRDefault="00257171" w:rsidP="00257171">
      <w:pPr>
        <w:widowControl w:val="0"/>
        <w:tabs>
          <w:tab w:val="left" w:pos="0"/>
        </w:tabs>
        <w:autoSpaceDE w:val="0"/>
        <w:autoSpaceDN w:val="0"/>
        <w:adjustRightInd w:val="0"/>
        <w:ind w:firstLine="709"/>
        <w:jc w:val="both"/>
        <w:rPr>
          <w:color w:val="FF0000"/>
          <w:sz w:val="28"/>
          <w:szCs w:val="26"/>
        </w:rPr>
      </w:pPr>
      <w:r>
        <w:rPr>
          <w:sz w:val="28"/>
          <w:szCs w:val="26"/>
        </w:rPr>
        <w:t>Расчет необходимой валовой выручки и тарифа на соответствующий период ежегодно корректируется при предоставлении в орган регулирования тарифов предложений об установлении тарифов на регулируемые виды деятельности.</w:t>
      </w:r>
    </w:p>
    <w:p w:rsidR="00572D4B" w:rsidRPr="00297D48" w:rsidRDefault="00572D4B" w:rsidP="00572D4B">
      <w:pPr>
        <w:tabs>
          <w:tab w:val="left" w:pos="993"/>
        </w:tabs>
        <w:autoSpaceDE w:val="0"/>
        <w:autoSpaceDN w:val="0"/>
        <w:adjustRightInd w:val="0"/>
        <w:ind w:firstLine="709"/>
        <w:jc w:val="both"/>
        <w:rPr>
          <w:b/>
          <w:color w:val="FF0000"/>
          <w:highlight w:val="yellow"/>
        </w:rPr>
        <w:sectPr w:rsidR="00572D4B" w:rsidRPr="00297D48" w:rsidSect="006A01EE">
          <w:pgSz w:w="11906" w:h="16838"/>
          <w:pgMar w:top="1134" w:right="567" w:bottom="1134" w:left="1134" w:header="0" w:footer="284" w:gutter="0"/>
          <w:cols w:space="720"/>
          <w:docGrid w:linePitch="272"/>
        </w:sectPr>
      </w:pPr>
    </w:p>
    <w:p w:rsidR="00E34B7F" w:rsidRPr="00901024" w:rsidRDefault="00E34B7F" w:rsidP="00E34B7F">
      <w:pPr>
        <w:widowControl w:val="0"/>
        <w:tabs>
          <w:tab w:val="left" w:pos="0"/>
        </w:tabs>
        <w:autoSpaceDE w:val="0"/>
        <w:autoSpaceDN w:val="0"/>
        <w:adjustRightInd w:val="0"/>
        <w:ind w:firstLine="709"/>
        <w:jc w:val="right"/>
        <w:rPr>
          <w:b/>
          <w:color w:val="000000" w:themeColor="text1"/>
          <w:sz w:val="24"/>
        </w:rPr>
      </w:pPr>
      <w:r w:rsidRPr="008D7160">
        <w:rPr>
          <w:b/>
          <w:color w:val="000000" w:themeColor="text1"/>
          <w:sz w:val="24"/>
        </w:rPr>
        <w:lastRenderedPageBreak/>
        <w:t xml:space="preserve">Таблица </w:t>
      </w:r>
      <w:r w:rsidRPr="008D7160">
        <w:rPr>
          <w:b/>
          <w:color w:val="000000" w:themeColor="text1"/>
          <w:sz w:val="24"/>
        </w:rPr>
        <w:fldChar w:fldCharType="begin"/>
      </w:r>
      <w:r w:rsidRPr="008D7160">
        <w:rPr>
          <w:b/>
          <w:color w:val="000000" w:themeColor="text1"/>
          <w:sz w:val="24"/>
        </w:rPr>
        <w:instrText xml:space="preserve"> SEQ Таблица \* ARABIC </w:instrText>
      </w:r>
      <w:r w:rsidRPr="008D7160">
        <w:rPr>
          <w:b/>
          <w:color w:val="000000" w:themeColor="text1"/>
          <w:sz w:val="24"/>
        </w:rPr>
        <w:fldChar w:fldCharType="separate"/>
      </w:r>
      <w:r w:rsidR="005D225A">
        <w:rPr>
          <w:b/>
          <w:noProof/>
          <w:color w:val="000000" w:themeColor="text1"/>
          <w:sz w:val="24"/>
        </w:rPr>
        <w:t>70</w:t>
      </w:r>
      <w:r w:rsidRPr="008D7160">
        <w:rPr>
          <w:b/>
          <w:color w:val="000000" w:themeColor="text1"/>
          <w:sz w:val="24"/>
        </w:rPr>
        <w:fldChar w:fldCharType="end"/>
      </w:r>
    </w:p>
    <w:p w:rsidR="00671AD8" w:rsidRPr="00901024" w:rsidRDefault="00E34B7F" w:rsidP="00257171">
      <w:pPr>
        <w:widowControl w:val="0"/>
        <w:tabs>
          <w:tab w:val="left" w:pos="0"/>
        </w:tabs>
        <w:autoSpaceDE w:val="0"/>
        <w:autoSpaceDN w:val="0"/>
        <w:adjustRightInd w:val="0"/>
        <w:jc w:val="center"/>
        <w:rPr>
          <w:rFonts w:eastAsia="Calibri"/>
          <w:b/>
          <w:sz w:val="24"/>
        </w:rPr>
      </w:pPr>
      <w:r w:rsidRPr="00901024">
        <w:rPr>
          <w:rFonts w:eastAsia="Calibri"/>
          <w:b/>
          <w:sz w:val="24"/>
        </w:rPr>
        <w:t xml:space="preserve">Прогноз совокупного платежа населения муниципального образования </w:t>
      </w:r>
      <w:r w:rsidR="00257171" w:rsidRPr="00901024">
        <w:rPr>
          <w:rFonts w:eastAsia="Calibri"/>
          <w:b/>
          <w:sz w:val="24"/>
        </w:rPr>
        <w:t>с</w:t>
      </w:r>
      <w:r w:rsidR="0054769C" w:rsidRPr="00901024">
        <w:rPr>
          <w:rFonts w:eastAsia="Calibri"/>
          <w:b/>
          <w:sz w:val="24"/>
        </w:rPr>
        <w:t xml:space="preserve">п. </w:t>
      </w:r>
      <w:r w:rsidR="00257171" w:rsidRPr="00901024">
        <w:rPr>
          <w:rFonts w:eastAsia="Calibri"/>
          <w:b/>
          <w:sz w:val="24"/>
        </w:rPr>
        <w:t>Леуши</w:t>
      </w:r>
      <w:r w:rsidRPr="00901024">
        <w:rPr>
          <w:rFonts w:eastAsia="Calibri"/>
          <w:b/>
          <w:sz w:val="24"/>
        </w:rPr>
        <w:t xml:space="preserve"> за коммунальные ресурсы </w:t>
      </w:r>
    </w:p>
    <w:p w:rsidR="00E34B7F" w:rsidRPr="00901024" w:rsidRDefault="00E34B7F" w:rsidP="00257171">
      <w:pPr>
        <w:widowControl w:val="0"/>
        <w:tabs>
          <w:tab w:val="left" w:pos="0"/>
        </w:tabs>
        <w:autoSpaceDE w:val="0"/>
        <w:autoSpaceDN w:val="0"/>
        <w:adjustRightInd w:val="0"/>
        <w:jc w:val="center"/>
        <w:rPr>
          <w:rFonts w:eastAsia="Calibri"/>
          <w:b/>
          <w:sz w:val="24"/>
        </w:rPr>
      </w:pPr>
      <w:r w:rsidRPr="00901024">
        <w:rPr>
          <w:rFonts w:eastAsia="Calibri"/>
          <w:b/>
          <w:sz w:val="24"/>
        </w:rPr>
        <w:t>на период 201</w:t>
      </w:r>
      <w:r w:rsidR="00257171" w:rsidRPr="00901024">
        <w:rPr>
          <w:rFonts w:eastAsia="Calibri"/>
          <w:b/>
          <w:sz w:val="24"/>
        </w:rPr>
        <w:t>7</w:t>
      </w:r>
      <w:r w:rsidR="002511F5" w:rsidRPr="00901024">
        <w:rPr>
          <w:rFonts w:eastAsia="Calibri"/>
          <w:b/>
          <w:sz w:val="24"/>
        </w:rPr>
        <w:t xml:space="preserve"> – 2026</w:t>
      </w:r>
      <w:r w:rsidRPr="00901024">
        <w:rPr>
          <w:rFonts w:eastAsia="Calibri"/>
          <w:b/>
          <w:sz w:val="24"/>
        </w:rPr>
        <w:t> гг.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bottom w:w="15" w:type="dxa"/>
        </w:tblCellMar>
        <w:tblLook w:val="04A0" w:firstRow="1" w:lastRow="0" w:firstColumn="1" w:lastColumn="0" w:noHBand="0" w:noVBand="1"/>
      </w:tblPr>
      <w:tblGrid>
        <w:gridCol w:w="617"/>
        <w:gridCol w:w="3036"/>
        <w:gridCol w:w="1293"/>
        <w:gridCol w:w="936"/>
        <w:gridCol w:w="936"/>
        <w:gridCol w:w="936"/>
        <w:gridCol w:w="936"/>
        <w:gridCol w:w="936"/>
        <w:gridCol w:w="936"/>
        <w:gridCol w:w="1056"/>
        <w:gridCol w:w="1056"/>
        <w:gridCol w:w="1056"/>
        <w:gridCol w:w="1056"/>
      </w:tblGrid>
      <w:tr w:rsidR="00BD56C1" w:rsidRPr="00901024" w:rsidTr="00BD56C1">
        <w:trPr>
          <w:tblHeader/>
        </w:trPr>
        <w:tc>
          <w:tcPr>
            <w:tcW w:w="0" w:type="auto"/>
            <w:vMerge w:val="restart"/>
            <w:vAlign w:val="center"/>
            <w:hideMark/>
          </w:tcPr>
          <w:p w:rsidR="00671AD8" w:rsidRPr="00901024" w:rsidRDefault="00671AD8" w:rsidP="00671AD8">
            <w:pPr>
              <w:jc w:val="center"/>
              <w:rPr>
                <w:b/>
                <w:bCs/>
                <w:sz w:val="24"/>
                <w:szCs w:val="24"/>
              </w:rPr>
            </w:pPr>
            <w:r w:rsidRPr="00901024">
              <w:rPr>
                <w:b/>
                <w:bCs/>
                <w:sz w:val="24"/>
                <w:szCs w:val="24"/>
              </w:rPr>
              <w:t>№ п/п</w:t>
            </w:r>
          </w:p>
        </w:tc>
        <w:tc>
          <w:tcPr>
            <w:tcW w:w="0" w:type="auto"/>
            <w:vMerge w:val="restart"/>
            <w:vAlign w:val="center"/>
            <w:hideMark/>
          </w:tcPr>
          <w:p w:rsidR="00671AD8" w:rsidRPr="00901024" w:rsidRDefault="00671AD8" w:rsidP="00671AD8">
            <w:pPr>
              <w:jc w:val="center"/>
              <w:rPr>
                <w:b/>
                <w:bCs/>
                <w:sz w:val="24"/>
                <w:szCs w:val="24"/>
              </w:rPr>
            </w:pPr>
            <w:r w:rsidRPr="00901024">
              <w:rPr>
                <w:b/>
                <w:bCs/>
                <w:sz w:val="24"/>
                <w:szCs w:val="24"/>
              </w:rPr>
              <w:t>Наименование</w:t>
            </w:r>
          </w:p>
        </w:tc>
        <w:tc>
          <w:tcPr>
            <w:tcW w:w="0" w:type="auto"/>
            <w:vMerge w:val="restart"/>
            <w:vAlign w:val="center"/>
            <w:hideMark/>
          </w:tcPr>
          <w:p w:rsidR="00671AD8" w:rsidRPr="00901024" w:rsidRDefault="00671AD8" w:rsidP="00671AD8">
            <w:pPr>
              <w:jc w:val="center"/>
              <w:rPr>
                <w:b/>
                <w:bCs/>
                <w:sz w:val="24"/>
                <w:szCs w:val="24"/>
              </w:rPr>
            </w:pPr>
            <w:r w:rsidRPr="00901024">
              <w:rPr>
                <w:b/>
                <w:bCs/>
                <w:sz w:val="24"/>
                <w:szCs w:val="24"/>
              </w:rPr>
              <w:t>Ед. изм.</w:t>
            </w:r>
          </w:p>
        </w:tc>
        <w:tc>
          <w:tcPr>
            <w:tcW w:w="0" w:type="auto"/>
            <w:vAlign w:val="center"/>
            <w:hideMark/>
          </w:tcPr>
          <w:p w:rsidR="00671AD8" w:rsidRPr="00901024" w:rsidRDefault="00BD56C1" w:rsidP="00671AD8">
            <w:pPr>
              <w:jc w:val="center"/>
              <w:rPr>
                <w:b/>
                <w:bCs/>
                <w:sz w:val="24"/>
                <w:szCs w:val="24"/>
              </w:rPr>
            </w:pPr>
            <w:r w:rsidRPr="00901024">
              <w:rPr>
                <w:b/>
                <w:bCs/>
                <w:sz w:val="24"/>
                <w:szCs w:val="24"/>
              </w:rPr>
              <w:t>2017 </w:t>
            </w:r>
            <w:r w:rsidR="00671AD8" w:rsidRPr="00901024">
              <w:rPr>
                <w:b/>
                <w:bCs/>
                <w:sz w:val="24"/>
                <w:szCs w:val="24"/>
              </w:rPr>
              <w:t>г.</w:t>
            </w:r>
          </w:p>
        </w:tc>
        <w:tc>
          <w:tcPr>
            <w:tcW w:w="0" w:type="auto"/>
            <w:vAlign w:val="center"/>
            <w:hideMark/>
          </w:tcPr>
          <w:p w:rsidR="00671AD8" w:rsidRPr="00901024" w:rsidRDefault="00BD56C1" w:rsidP="00671AD8">
            <w:pPr>
              <w:jc w:val="center"/>
              <w:rPr>
                <w:b/>
                <w:bCs/>
                <w:sz w:val="24"/>
                <w:szCs w:val="24"/>
              </w:rPr>
            </w:pPr>
            <w:r w:rsidRPr="00901024">
              <w:rPr>
                <w:b/>
                <w:bCs/>
                <w:sz w:val="24"/>
                <w:szCs w:val="24"/>
              </w:rPr>
              <w:t>2018 </w:t>
            </w:r>
            <w:r w:rsidR="00671AD8" w:rsidRPr="00901024">
              <w:rPr>
                <w:b/>
                <w:bCs/>
                <w:sz w:val="24"/>
                <w:szCs w:val="24"/>
              </w:rPr>
              <w:t>г.</w:t>
            </w:r>
          </w:p>
        </w:tc>
        <w:tc>
          <w:tcPr>
            <w:tcW w:w="0" w:type="auto"/>
            <w:vAlign w:val="center"/>
            <w:hideMark/>
          </w:tcPr>
          <w:p w:rsidR="00671AD8" w:rsidRPr="00901024" w:rsidRDefault="00BD56C1" w:rsidP="00671AD8">
            <w:pPr>
              <w:jc w:val="center"/>
              <w:rPr>
                <w:b/>
                <w:bCs/>
                <w:sz w:val="24"/>
                <w:szCs w:val="24"/>
              </w:rPr>
            </w:pPr>
            <w:r w:rsidRPr="00901024">
              <w:rPr>
                <w:b/>
                <w:bCs/>
                <w:sz w:val="24"/>
                <w:szCs w:val="24"/>
              </w:rPr>
              <w:t>2019 </w:t>
            </w:r>
            <w:r w:rsidR="00671AD8" w:rsidRPr="00901024">
              <w:rPr>
                <w:b/>
                <w:bCs/>
                <w:sz w:val="24"/>
                <w:szCs w:val="24"/>
              </w:rPr>
              <w:t>г.</w:t>
            </w:r>
          </w:p>
        </w:tc>
        <w:tc>
          <w:tcPr>
            <w:tcW w:w="0" w:type="auto"/>
            <w:vAlign w:val="center"/>
            <w:hideMark/>
          </w:tcPr>
          <w:p w:rsidR="00671AD8" w:rsidRPr="00901024" w:rsidRDefault="00BD56C1" w:rsidP="00671AD8">
            <w:pPr>
              <w:jc w:val="center"/>
              <w:rPr>
                <w:b/>
                <w:bCs/>
                <w:sz w:val="24"/>
                <w:szCs w:val="24"/>
              </w:rPr>
            </w:pPr>
            <w:r w:rsidRPr="00901024">
              <w:rPr>
                <w:b/>
                <w:bCs/>
                <w:sz w:val="24"/>
                <w:szCs w:val="24"/>
              </w:rPr>
              <w:t>2020 </w:t>
            </w:r>
            <w:r w:rsidR="00671AD8" w:rsidRPr="00901024">
              <w:rPr>
                <w:b/>
                <w:bCs/>
                <w:sz w:val="24"/>
                <w:szCs w:val="24"/>
              </w:rPr>
              <w:t>г.</w:t>
            </w:r>
          </w:p>
        </w:tc>
        <w:tc>
          <w:tcPr>
            <w:tcW w:w="0" w:type="auto"/>
            <w:vAlign w:val="center"/>
            <w:hideMark/>
          </w:tcPr>
          <w:p w:rsidR="00671AD8" w:rsidRPr="00901024" w:rsidRDefault="00BD56C1" w:rsidP="00671AD8">
            <w:pPr>
              <w:jc w:val="center"/>
              <w:rPr>
                <w:b/>
                <w:bCs/>
                <w:sz w:val="24"/>
                <w:szCs w:val="24"/>
              </w:rPr>
            </w:pPr>
            <w:r w:rsidRPr="00901024">
              <w:rPr>
                <w:b/>
                <w:bCs/>
                <w:sz w:val="24"/>
                <w:szCs w:val="24"/>
              </w:rPr>
              <w:t>2021 </w:t>
            </w:r>
            <w:r w:rsidR="00671AD8" w:rsidRPr="00901024">
              <w:rPr>
                <w:b/>
                <w:bCs/>
                <w:sz w:val="24"/>
                <w:szCs w:val="24"/>
              </w:rPr>
              <w:t>г.</w:t>
            </w:r>
          </w:p>
        </w:tc>
        <w:tc>
          <w:tcPr>
            <w:tcW w:w="0" w:type="auto"/>
            <w:vAlign w:val="center"/>
            <w:hideMark/>
          </w:tcPr>
          <w:p w:rsidR="00671AD8" w:rsidRPr="00901024" w:rsidRDefault="00BD56C1" w:rsidP="00671AD8">
            <w:pPr>
              <w:jc w:val="center"/>
              <w:rPr>
                <w:b/>
                <w:bCs/>
                <w:sz w:val="24"/>
                <w:szCs w:val="24"/>
              </w:rPr>
            </w:pPr>
            <w:r w:rsidRPr="00901024">
              <w:rPr>
                <w:b/>
                <w:bCs/>
                <w:sz w:val="24"/>
                <w:szCs w:val="24"/>
              </w:rPr>
              <w:t>2022 </w:t>
            </w:r>
            <w:r w:rsidR="00671AD8" w:rsidRPr="00901024">
              <w:rPr>
                <w:b/>
                <w:bCs/>
                <w:sz w:val="24"/>
                <w:szCs w:val="24"/>
              </w:rPr>
              <w:t>г.</w:t>
            </w:r>
          </w:p>
        </w:tc>
        <w:tc>
          <w:tcPr>
            <w:tcW w:w="0" w:type="auto"/>
            <w:vAlign w:val="center"/>
            <w:hideMark/>
          </w:tcPr>
          <w:p w:rsidR="00671AD8" w:rsidRPr="00901024" w:rsidRDefault="00BD56C1" w:rsidP="00671AD8">
            <w:pPr>
              <w:jc w:val="center"/>
              <w:rPr>
                <w:b/>
                <w:bCs/>
                <w:sz w:val="24"/>
                <w:szCs w:val="24"/>
              </w:rPr>
            </w:pPr>
            <w:r w:rsidRPr="00901024">
              <w:rPr>
                <w:b/>
                <w:bCs/>
                <w:sz w:val="24"/>
                <w:szCs w:val="24"/>
              </w:rPr>
              <w:t>2023 </w:t>
            </w:r>
            <w:r w:rsidR="00671AD8" w:rsidRPr="00901024">
              <w:rPr>
                <w:b/>
                <w:bCs/>
                <w:sz w:val="24"/>
                <w:szCs w:val="24"/>
              </w:rPr>
              <w:t>г.</w:t>
            </w:r>
          </w:p>
        </w:tc>
        <w:tc>
          <w:tcPr>
            <w:tcW w:w="0" w:type="auto"/>
            <w:vAlign w:val="center"/>
            <w:hideMark/>
          </w:tcPr>
          <w:p w:rsidR="00671AD8" w:rsidRPr="00901024" w:rsidRDefault="00671AD8" w:rsidP="00671AD8">
            <w:pPr>
              <w:jc w:val="center"/>
              <w:rPr>
                <w:b/>
                <w:bCs/>
                <w:sz w:val="24"/>
                <w:szCs w:val="24"/>
              </w:rPr>
            </w:pPr>
            <w:r w:rsidRPr="00901024">
              <w:rPr>
                <w:b/>
                <w:bCs/>
                <w:sz w:val="24"/>
                <w:szCs w:val="24"/>
              </w:rPr>
              <w:t>2024 г.</w:t>
            </w:r>
          </w:p>
        </w:tc>
        <w:tc>
          <w:tcPr>
            <w:tcW w:w="0" w:type="auto"/>
            <w:vAlign w:val="center"/>
            <w:hideMark/>
          </w:tcPr>
          <w:p w:rsidR="00671AD8" w:rsidRPr="00901024" w:rsidRDefault="00671AD8" w:rsidP="00671AD8">
            <w:pPr>
              <w:jc w:val="center"/>
              <w:rPr>
                <w:b/>
                <w:bCs/>
                <w:sz w:val="24"/>
                <w:szCs w:val="24"/>
              </w:rPr>
            </w:pPr>
            <w:r w:rsidRPr="00901024">
              <w:rPr>
                <w:b/>
                <w:bCs/>
                <w:sz w:val="24"/>
                <w:szCs w:val="24"/>
              </w:rPr>
              <w:t>2025 г.</w:t>
            </w:r>
          </w:p>
        </w:tc>
        <w:tc>
          <w:tcPr>
            <w:tcW w:w="0" w:type="auto"/>
            <w:vAlign w:val="center"/>
            <w:hideMark/>
          </w:tcPr>
          <w:p w:rsidR="00671AD8" w:rsidRPr="00901024" w:rsidRDefault="00671AD8" w:rsidP="00671AD8">
            <w:pPr>
              <w:jc w:val="center"/>
              <w:rPr>
                <w:b/>
                <w:bCs/>
                <w:sz w:val="24"/>
                <w:szCs w:val="24"/>
              </w:rPr>
            </w:pPr>
            <w:r w:rsidRPr="00901024">
              <w:rPr>
                <w:b/>
                <w:bCs/>
                <w:sz w:val="24"/>
                <w:szCs w:val="24"/>
              </w:rPr>
              <w:t>2026 г.</w:t>
            </w:r>
          </w:p>
        </w:tc>
      </w:tr>
      <w:tr w:rsidR="0025683D" w:rsidRPr="00901024" w:rsidTr="00BD56C1">
        <w:trPr>
          <w:tblHeader/>
        </w:trPr>
        <w:tc>
          <w:tcPr>
            <w:tcW w:w="0" w:type="auto"/>
            <w:vMerge/>
            <w:vAlign w:val="center"/>
            <w:hideMark/>
          </w:tcPr>
          <w:p w:rsidR="00BD56C1" w:rsidRPr="00901024" w:rsidRDefault="00BD56C1" w:rsidP="00671AD8">
            <w:pPr>
              <w:rPr>
                <w:b/>
                <w:bCs/>
                <w:sz w:val="24"/>
                <w:szCs w:val="24"/>
              </w:rPr>
            </w:pPr>
          </w:p>
        </w:tc>
        <w:tc>
          <w:tcPr>
            <w:tcW w:w="0" w:type="auto"/>
            <w:vMerge/>
            <w:vAlign w:val="center"/>
            <w:hideMark/>
          </w:tcPr>
          <w:p w:rsidR="00BD56C1" w:rsidRPr="00901024" w:rsidRDefault="00BD56C1" w:rsidP="00671AD8">
            <w:pPr>
              <w:rPr>
                <w:b/>
                <w:bCs/>
                <w:sz w:val="24"/>
                <w:szCs w:val="24"/>
              </w:rPr>
            </w:pPr>
          </w:p>
        </w:tc>
        <w:tc>
          <w:tcPr>
            <w:tcW w:w="0" w:type="auto"/>
            <w:vMerge/>
            <w:vAlign w:val="center"/>
            <w:hideMark/>
          </w:tcPr>
          <w:p w:rsidR="00BD56C1" w:rsidRPr="00901024" w:rsidRDefault="00BD56C1" w:rsidP="00671AD8">
            <w:pPr>
              <w:rPr>
                <w:b/>
                <w:bCs/>
                <w:sz w:val="24"/>
                <w:szCs w:val="24"/>
              </w:rPr>
            </w:pPr>
          </w:p>
        </w:tc>
        <w:tc>
          <w:tcPr>
            <w:tcW w:w="0" w:type="auto"/>
            <w:gridSpan w:val="5"/>
            <w:vAlign w:val="center"/>
            <w:hideMark/>
          </w:tcPr>
          <w:p w:rsidR="00BD56C1" w:rsidRPr="00901024" w:rsidRDefault="00BD56C1" w:rsidP="00671AD8">
            <w:pPr>
              <w:jc w:val="center"/>
              <w:rPr>
                <w:b/>
                <w:bCs/>
                <w:color w:val="000000"/>
                <w:sz w:val="24"/>
                <w:szCs w:val="24"/>
              </w:rPr>
            </w:pPr>
            <w:r w:rsidRPr="00901024">
              <w:rPr>
                <w:b/>
                <w:bCs/>
                <w:color w:val="000000"/>
                <w:sz w:val="24"/>
                <w:szCs w:val="24"/>
              </w:rPr>
              <w:t>1 этап</w:t>
            </w:r>
          </w:p>
        </w:tc>
        <w:tc>
          <w:tcPr>
            <w:tcW w:w="0" w:type="auto"/>
            <w:gridSpan w:val="5"/>
            <w:vAlign w:val="center"/>
          </w:tcPr>
          <w:p w:rsidR="00BD56C1" w:rsidRPr="00901024" w:rsidRDefault="00BD56C1" w:rsidP="00671AD8">
            <w:pPr>
              <w:jc w:val="center"/>
              <w:rPr>
                <w:b/>
                <w:bCs/>
                <w:color w:val="000000"/>
                <w:sz w:val="24"/>
                <w:szCs w:val="24"/>
              </w:rPr>
            </w:pPr>
            <w:r w:rsidRPr="00901024">
              <w:rPr>
                <w:b/>
                <w:bCs/>
                <w:color w:val="000000"/>
                <w:sz w:val="24"/>
                <w:szCs w:val="24"/>
              </w:rPr>
              <w:t>2 этап</w:t>
            </w:r>
          </w:p>
        </w:tc>
      </w:tr>
      <w:tr w:rsidR="0025683D" w:rsidRPr="00901024" w:rsidTr="00BD56C1">
        <w:tc>
          <w:tcPr>
            <w:tcW w:w="0" w:type="auto"/>
            <w:shd w:val="clear" w:color="000000" w:fill="D9E1F2"/>
            <w:vAlign w:val="center"/>
            <w:hideMark/>
          </w:tcPr>
          <w:p w:rsidR="00671AD8" w:rsidRPr="00901024" w:rsidRDefault="00671AD8" w:rsidP="00671AD8">
            <w:pPr>
              <w:jc w:val="center"/>
              <w:rPr>
                <w:b/>
                <w:bCs/>
                <w:sz w:val="24"/>
                <w:szCs w:val="24"/>
              </w:rPr>
            </w:pPr>
            <w:r w:rsidRPr="00901024">
              <w:rPr>
                <w:b/>
                <w:bCs/>
                <w:sz w:val="24"/>
                <w:szCs w:val="24"/>
              </w:rPr>
              <w:t>1</w:t>
            </w:r>
          </w:p>
        </w:tc>
        <w:tc>
          <w:tcPr>
            <w:tcW w:w="0" w:type="auto"/>
            <w:shd w:val="clear" w:color="000000" w:fill="D9E1F2"/>
            <w:vAlign w:val="center"/>
            <w:hideMark/>
          </w:tcPr>
          <w:p w:rsidR="00671AD8" w:rsidRPr="00901024" w:rsidRDefault="00671AD8" w:rsidP="00671AD8">
            <w:pPr>
              <w:jc w:val="center"/>
              <w:rPr>
                <w:b/>
                <w:bCs/>
                <w:sz w:val="24"/>
                <w:szCs w:val="24"/>
              </w:rPr>
            </w:pPr>
            <w:r w:rsidRPr="00901024">
              <w:rPr>
                <w:b/>
                <w:bCs/>
                <w:sz w:val="24"/>
                <w:szCs w:val="24"/>
              </w:rPr>
              <w:t>Теплоснабжение</w:t>
            </w:r>
          </w:p>
        </w:tc>
        <w:tc>
          <w:tcPr>
            <w:tcW w:w="0" w:type="auto"/>
            <w:shd w:val="clear" w:color="000000" w:fill="D9E1F2"/>
            <w:vAlign w:val="center"/>
            <w:hideMark/>
          </w:tcPr>
          <w:p w:rsidR="00671AD8" w:rsidRPr="00901024" w:rsidRDefault="00671AD8" w:rsidP="00671AD8">
            <w:pPr>
              <w:jc w:val="center"/>
              <w:rPr>
                <w:b/>
                <w:bCs/>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r>
      <w:tr w:rsidR="00491839" w:rsidRPr="00901024" w:rsidTr="00BD56C1">
        <w:tc>
          <w:tcPr>
            <w:tcW w:w="0" w:type="auto"/>
            <w:vAlign w:val="center"/>
            <w:hideMark/>
          </w:tcPr>
          <w:p w:rsidR="00491839" w:rsidRPr="00901024" w:rsidRDefault="00491839" w:rsidP="00491839">
            <w:pPr>
              <w:jc w:val="center"/>
              <w:rPr>
                <w:sz w:val="24"/>
                <w:szCs w:val="24"/>
              </w:rPr>
            </w:pPr>
            <w:r w:rsidRPr="00901024">
              <w:rPr>
                <w:sz w:val="24"/>
                <w:szCs w:val="24"/>
              </w:rPr>
              <w:t>1.1</w:t>
            </w:r>
          </w:p>
        </w:tc>
        <w:tc>
          <w:tcPr>
            <w:tcW w:w="0" w:type="auto"/>
            <w:shd w:val="clear" w:color="000000" w:fill="FFFFFF"/>
            <w:vAlign w:val="center"/>
            <w:hideMark/>
          </w:tcPr>
          <w:p w:rsidR="00491839" w:rsidRPr="00901024" w:rsidRDefault="00491839" w:rsidP="00491839">
            <w:pPr>
              <w:rPr>
                <w:sz w:val="24"/>
                <w:szCs w:val="24"/>
              </w:rPr>
            </w:pPr>
            <w:r w:rsidRPr="00901024">
              <w:rPr>
                <w:sz w:val="24"/>
                <w:szCs w:val="24"/>
              </w:rPr>
              <w:t>Прогноз спроса населения на коммунальные ресурсы</w:t>
            </w:r>
          </w:p>
        </w:tc>
        <w:tc>
          <w:tcPr>
            <w:tcW w:w="0" w:type="auto"/>
            <w:vAlign w:val="center"/>
            <w:hideMark/>
          </w:tcPr>
          <w:p w:rsidR="00491839" w:rsidRPr="00901024" w:rsidRDefault="00491839" w:rsidP="00491839">
            <w:pPr>
              <w:jc w:val="center"/>
              <w:rPr>
                <w:color w:val="000000"/>
                <w:sz w:val="24"/>
                <w:szCs w:val="24"/>
              </w:rPr>
            </w:pPr>
            <w:r w:rsidRPr="00901024">
              <w:rPr>
                <w:color w:val="000000"/>
                <w:sz w:val="24"/>
                <w:szCs w:val="24"/>
              </w:rPr>
              <w:t>тыс. Гкал</w:t>
            </w:r>
          </w:p>
        </w:tc>
        <w:tc>
          <w:tcPr>
            <w:tcW w:w="0" w:type="auto"/>
            <w:shd w:val="clear" w:color="000000" w:fill="FFFFFF"/>
            <w:vAlign w:val="center"/>
            <w:hideMark/>
          </w:tcPr>
          <w:p w:rsidR="00491839" w:rsidRPr="00491839" w:rsidRDefault="00491839" w:rsidP="00491839">
            <w:pPr>
              <w:jc w:val="center"/>
              <w:rPr>
                <w:sz w:val="24"/>
              </w:rPr>
            </w:pPr>
            <w:r w:rsidRPr="00491839">
              <w:rPr>
                <w:sz w:val="24"/>
              </w:rPr>
              <w:t>0,23</w:t>
            </w:r>
          </w:p>
        </w:tc>
        <w:tc>
          <w:tcPr>
            <w:tcW w:w="0" w:type="auto"/>
            <w:shd w:val="clear" w:color="000000" w:fill="FFFFFF"/>
            <w:vAlign w:val="center"/>
            <w:hideMark/>
          </w:tcPr>
          <w:p w:rsidR="00491839" w:rsidRPr="00491839" w:rsidRDefault="00491839" w:rsidP="00491839">
            <w:pPr>
              <w:jc w:val="center"/>
              <w:rPr>
                <w:sz w:val="24"/>
              </w:rPr>
            </w:pPr>
            <w:r w:rsidRPr="00491839">
              <w:rPr>
                <w:sz w:val="24"/>
              </w:rPr>
              <w:t>0,23</w:t>
            </w:r>
          </w:p>
        </w:tc>
        <w:tc>
          <w:tcPr>
            <w:tcW w:w="0" w:type="auto"/>
            <w:shd w:val="clear" w:color="000000" w:fill="FFFFFF"/>
            <w:vAlign w:val="center"/>
            <w:hideMark/>
          </w:tcPr>
          <w:p w:rsidR="00491839" w:rsidRPr="00491839" w:rsidRDefault="00491839" w:rsidP="00491839">
            <w:pPr>
              <w:jc w:val="center"/>
              <w:rPr>
                <w:sz w:val="24"/>
              </w:rPr>
            </w:pPr>
            <w:r w:rsidRPr="00491839">
              <w:rPr>
                <w:sz w:val="24"/>
              </w:rPr>
              <w:t>0,23</w:t>
            </w:r>
          </w:p>
        </w:tc>
        <w:tc>
          <w:tcPr>
            <w:tcW w:w="0" w:type="auto"/>
            <w:shd w:val="clear" w:color="000000" w:fill="FFFFFF"/>
            <w:vAlign w:val="center"/>
            <w:hideMark/>
          </w:tcPr>
          <w:p w:rsidR="00491839" w:rsidRPr="00491839" w:rsidRDefault="00491839" w:rsidP="00491839">
            <w:pPr>
              <w:jc w:val="center"/>
              <w:rPr>
                <w:sz w:val="24"/>
              </w:rPr>
            </w:pPr>
            <w:r w:rsidRPr="00491839">
              <w:rPr>
                <w:sz w:val="24"/>
              </w:rPr>
              <w:t>0,23</w:t>
            </w:r>
          </w:p>
        </w:tc>
        <w:tc>
          <w:tcPr>
            <w:tcW w:w="0" w:type="auto"/>
            <w:shd w:val="clear" w:color="000000" w:fill="FFFFFF"/>
            <w:vAlign w:val="center"/>
            <w:hideMark/>
          </w:tcPr>
          <w:p w:rsidR="00491839" w:rsidRPr="00491839" w:rsidRDefault="00491839" w:rsidP="00491839">
            <w:pPr>
              <w:jc w:val="center"/>
              <w:rPr>
                <w:sz w:val="24"/>
              </w:rPr>
            </w:pPr>
            <w:r w:rsidRPr="00491839">
              <w:rPr>
                <w:sz w:val="24"/>
              </w:rPr>
              <w:t>0,23</w:t>
            </w:r>
          </w:p>
        </w:tc>
        <w:tc>
          <w:tcPr>
            <w:tcW w:w="0" w:type="auto"/>
            <w:shd w:val="clear" w:color="000000" w:fill="FFFFFF"/>
            <w:vAlign w:val="center"/>
            <w:hideMark/>
          </w:tcPr>
          <w:p w:rsidR="00491839" w:rsidRPr="00491839" w:rsidRDefault="00491839" w:rsidP="00491839">
            <w:pPr>
              <w:jc w:val="center"/>
              <w:rPr>
                <w:sz w:val="24"/>
              </w:rPr>
            </w:pPr>
            <w:r w:rsidRPr="00491839">
              <w:rPr>
                <w:sz w:val="24"/>
              </w:rPr>
              <w:t>0,23</w:t>
            </w:r>
          </w:p>
        </w:tc>
        <w:tc>
          <w:tcPr>
            <w:tcW w:w="0" w:type="auto"/>
            <w:shd w:val="clear" w:color="000000" w:fill="FFFFFF"/>
            <w:vAlign w:val="center"/>
            <w:hideMark/>
          </w:tcPr>
          <w:p w:rsidR="00491839" w:rsidRPr="00491839" w:rsidRDefault="00491839" w:rsidP="00491839">
            <w:pPr>
              <w:jc w:val="center"/>
              <w:rPr>
                <w:sz w:val="24"/>
              </w:rPr>
            </w:pPr>
            <w:r w:rsidRPr="00491839">
              <w:rPr>
                <w:sz w:val="24"/>
              </w:rPr>
              <w:t>0,23</w:t>
            </w:r>
          </w:p>
        </w:tc>
        <w:tc>
          <w:tcPr>
            <w:tcW w:w="0" w:type="auto"/>
            <w:shd w:val="clear" w:color="000000" w:fill="FFFFFF"/>
            <w:vAlign w:val="center"/>
            <w:hideMark/>
          </w:tcPr>
          <w:p w:rsidR="00491839" w:rsidRPr="00491839" w:rsidRDefault="00491839" w:rsidP="00491839">
            <w:pPr>
              <w:jc w:val="center"/>
              <w:rPr>
                <w:sz w:val="24"/>
              </w:rPr>
            </w:pPr>
            <w:r w:rsidRPr="00491839">
              <w:rPr>
                <w:sz w:val="24"/>
              </w:rPr>
              <w:t>0,23</w:t>
            </w:r>
          </w:p>
        </w:tc>
        <w:tc>
          <w:tcPr>
            <w:tcW w:w="0" w:type="auto"/>
            <w:shd w:val="clear" w:color="000000" w:fill="FFFFFF"/>
            <w:vAlign w:val="center"/>
            <w:hideMark/>
          </w:tcPr>
          <w:p w:rsidR="00491839" w:rsidRPr="00491839" w:rsidRDefault="00491839" w:rsidP="00491839">
            <w:pPr>
              <w:jc w:val="center"/>
              <w:rPr>
                <w:sz w:val="24"/>
              </w:rPr>
            </w:pPr>
            <w:r w:rsidRPr="00491839">
              <w:rPr>
                <w:sz w:val="24"/>
              </w:rPr>
              <w:t>0,23</w:t>
            </w:r>
          </w:p>
        </w:tc>
        <w:tc>
          <w:tcPr>
            <w:tcW w:w="0" w:type="auto"/>
            <w:shd w:val="clear" w:color="000000" w:fill="FFFFFF"/>
            <w:vAlign w:val="center"/>
            <w:hideMark/>
          </w:tcPr>
          <w:p w:rsidR="00491839" w:rsidRPr="00491839" w:rsidRDefault="00491839" w:rsidP="00491839">
            <w:pPr>
              <w:jc w:val="center"/>
              <w:rPr>
                <w:sz w:val="24"/>
              </w:rPr>
            </w:pPr>
            <w:r w:rsidRPr="00491839">
              <w:rPr>
                <w:sz w:val="24"/>
              </w:rPr>
              <w:t>0,23</w:t>
            </w:r>
          </w:p>
        </w:tc>
      </w:tr>
      <w:tr w:rsidR="00491839" w:rsidRPr="00901024" w:rsidTr="00BD56C1">
        <w:tc>
          <w:tcPr>
            <w:tcW w:w="0" w:type="auto"/>
            <w:vAlign w:val="center"/>
            <w:hideMark/>
          </w:tcPr>
          <w:p w:rsidR="00491839" w:rsidRPr="00901024" w:rsidRDefault="00491839" w:rsidP="00491839">
            <w:pPr>
              <w:jc w:val="center"/>
              <w:rPr>
                <w:sz w:val="24"/>
                <w:szCs w:val="24"/>
              </w:rPr>
            </w:pPr>
            <w:r w:rsidRPr="00901024">
              <w:rPr>
                <w:sz w:val="24"/>
                <w:szCs w:val="24"/>
              </w:rPr>
              <w:t>1.2</w:t>
            </w:r>
          </w:p>
        </w:tc>
        <w:tc>
          <w:tcPr>
            <w:tcW w:w="0" w:type="auto"/>
            <w:vAlign w:val="center"/>
            <w:hideMark/>
          </w:tcPr>
          <w:p w:rsidR="00491839" w:rsidRPr="00901024" w:rsidRDefault="00491839" w:rsidP="00491839">
            <w:pPr>
              <w:rPr>
                <w:sz w:val="24"/>
                <w:szCs w:val="24"/>
              </w:rPr>
            </w:pPr>
            <w:r w:rsidRPr="00901024">
              <w:rPr>
                <w:sz w:val="24"/>
                <w:szCs w:val="24"/>
              </w:rPr>
              <w:t xml:space="preserve">Прогнозируемый тариф </w:t>
            </w:r>
          </w:p>
        </w:tc>
        <w:tc>
          <w:tcPr>
            <w:tcW w:w="0" w:type="auto"/>
            <w:vAlign w:val="center"/>
            <w:hideMark/>
          </w:tcPr>
          <w:p w:rsidR="00491839" w:rsidRPr="00901024" w:rsidRDefault="00491839" w:rsidP="00491839">
            <w:pPr>
              <w:jc w:val="center"/>
              <w:rPr>
                <w:color w:val="000000"/>
                <w:sz w:val="24"/>
                <w:szCs w:val="24"/>
              </w:rPr>
            </w:pPr>
            <w:r w:rsidRPr="00901024">
              <w:rPr>
                <w:color w:val="000000"/>
                <w:sz w:val="24"/>
                <w:szCs w:val="24"/>
              </w:rPr>
              <w:t>руб./Гкал</w:t>
            </w:r>
          </w:p>
        </w:tc>
        <w:tc>
          <w:tcPr>
            <w:tcW w:w="0" w:type="auto"/>
            <w:shd w:val="clear" w:color="000000" w:fill="FFFFFF"/>
            <w:vAlign w:val="center"/>
            <w:hideMark/>
          </w:tcPr>
          <w:p w:rsidR="00491839" w:rsidRPr="00491839" w:rsidRDefault="00491839" w:rsidP="00491839">
            <w:pPr>
              <w:jc w:val="center"/>
              <w:rPr>
                <w:b/>
                <w:bCs/>
                <w:sz w:val="24"/>
              </w:rPr>
            </w:pPr>
            <w:r w:rsidRPr="00491839">
              <w:rPr>
                <w:b/>
                <w:bCs/>
                <w:sz w:val="24"/>
              </w:rPr>
              <w:t>5 547</w:t>
            </w:r>
          </w:p>
        </w:tc>
        <w:tc>
          <w:tcPr>
            <w:tcW w:w="0" w:type="auto"/>
            <w:shd w:val="clear" w:color="000000" w:fill="FFFFFF"/>
            <w:vAlign w:val="center"/>
            <w:hideMark/>
          </w:tcPr>
          <w:p w:rsidR="00491839" w:rsidRPr="00491839" w:rsidRDefault="00491839" w:rsidP="00491839">
            <w:pPr>
              <w:jc w:val="center"/>
              <w:rPr>
                <w:b/>
                <w:bCs/>
                <w:sz w:val="24"/>
              </w:rPr>
            </w:pPr>
            <w:r w:rsidRPr="00491839">
              <w:rPr>
                <w:b/>
                <w:bCs/>
                <w:sz w:val="24"/>
              </w:rPr>
              <w:t>5 769</w:t>
            </w:r>
          </w:p>
        </w:tc>
        <w:tc>
          <w:tcPr>
            <w:tcW w:w="0" w:type="auto"/>
            <w:shd w:val="clear" w:color="000000" w:fill="FFFFFF"/>
            <w:vAlign w:val="center"/>
            <w:hideMark/>
          </w:tcPr>
          <w:p w:rsidR="00491839" w:rsidRPr="00491839" w:rsidRDefault="00491839" w:rsidP="00491839">
            <w:pPr>
              <w:jc w:val="center"/>
              <w:rPr>
                <w:b/>
                <w:bCs/>
                <w:sz w:val="24"/>
              </w:rPr>
            </w:pPr>
            <w:r w:rsidRPr="00491839">
              <w:rPr>
                <w:b/>
                <w:bCs/>
                <w:sz w:val="24"/>
              </w:rPr>
              <w:t>6 000</w:t>
            </w:r>
          </w:p>
        </w:tc>
        <w:tc>
          <w:tcPr>
            <w:tcW w:w="0" w:type="auto"/>
            <w:shd w:val="clear" w:color="000000" w:fill="FFFFFF"/>
            <w:vAlign w:val="center"/>
            <w:hideMark/>
          </w:tcPr>
          <w:p w:rsidR="00491839" w:rsidRPr="00491839" w:rsidRDefault="00491839" w:rsidP="00491839">
            <w:pPr>
              <w:jc w:val="center"/>
              <w:rPr>
                <w:b/>
                <w:bCs/>
                <w:sz w:val="24"/>
              </w:rPr>
            </w:pPr>
            <w:r w:rsidRPr="00491839">
              <w:rPr>
                <w:b/>
                <w:bCs/>
                <w:sz w:val="24"/>
              </w:rPr>
              <w:t>6 240</w:t>
            </w:r>
          </w:p>
        </w:tc>
        <w:tc>
          <w:tcPr>
            <w:tcW w:w="0" w:type="auto"/>
            <w:shd w:val="clear" w:color="000000" w:fill="FFFFFF"/>
            <w:vAlign w:val="center"/>
            <w:hideMark/>
          </w:tcPr>
          <w:p w:rsidR="00491839" w:rsidRPr="00491839" w:rsidRDefault="00491839" w:rsidP="00491839">
            <w:pPr>
              <w:jc w:val="center"/>
              <w:rPr>
                <w:b/>
                <w:bCs/>
                <w:sz w:val="24"/>
              </w:rPr>
            </w:pPr>
            <w:r w:rsidRPr="00491839">
              <w:rPr>
                <w:b/>
                <w:bCs/>
                <w:sz w:val="24"/>
              </w:rPr>
              <w:t>6 490</w:t>
            </w:r>
          </w:p>
        </w:tc>
        <w:tc>
          <w:tcPr>
            <w:tcW w:w="0" w:type="auto"/>
            <w:shd w:val="clear" w:color="000000" w:fill="FFFFFF"/>
            <w:vAlign w:val="center"/>
            <w:hideMark/>
          </w:tcPr>
          <w:p w:rsidR="00491839" w:rsidRPr="00491839" w:rsidRDefault="00491839" w:rsidP="00491839">
            <w:pPr>
              <w:jc w:val="center"/>
              <w:rPr>
                <w:b/>
                <w:bCs/>
                <w:sz w:val="24"/>
              </w:rPr>
            </w:pPr>
            <w:r w:rsidRPr="00491839">
              <w:rPr>
                <w:b/>
                <w:bCs/>
                <w:sz w:val="24"/>
              </w:rPr>
              <w:t>6 749</w:t>
            </w:r>
          </w:p>
        </w:tc>
        <w:tc>
          <w:tcPr>
            <w:tcW w:w="0" w:type="auto"/>
            <w:shd w:val="clear" w:color="000000" w:fill="FFFFFF"/>
            <w:vAlign w:val="center"/>
            <w:hideMark/>
          </w:tcPr>
          <w:p w:rsidR="00491839" w:rsidRPr="00491839" w:rsidRDefault="00491839" w:rsidP="00491839">
            <w:pPr>
              <w:jc w:val="center"/>
              <w:rPr>
                <w:b/>
                <w:bCs/>
                <w:sz w:val="24"/>
              </w:rPr>
            </w:pPr>
            <w:r w:rsidRPr="00491839">
              <w:rPr>
                <w:b/>
                <w:bCs/>
                <w:sz w:val="24"/>
              </w:rPr>
              <w:t>7 019</w:t>
            </w:r>
          </w:p>
        </w:tc>
        <w:tc>
          <w:tcPr>
            <w:tcW w:w="0" w:type="auto"/>
            <w:shd w:val="clear" w:color="000000" w:fill="FFFFFF"/>
            <w:vAlign w:val="center"/>
            <w:hideMark/>
          </w:tcPr>
          <w:p w:rsidR="00491839" w:rsidRPr="00491839" w:rsidRDefault="00491839" w:rsidP="00491839">
            <w:pPr>
              <w:jc w:val="center"/>
              <w:rPr>
                <w:b/>
                <w:bCs/>
                <w:sz w:val="24"/>
              </w:rPr>
            </w:pPr>
            <w:r w:rsidRPr="00491839">
              <w:rPr>
                <w:b/>
                <w:bCs/>
                <w:sz w:val="24"/>
              </w:rPr>
              <w:t>7 300</w:t>
            </w:r>
          </w:p>
        </w:tc>
        <w:tc>
          <w:tcPr>
            <w:tcW w:w="0" w:type="auto"/>
            <w:shd w:val="clear" w:color="000000" w:fill="FFFFFF"/>
            <w:vAlign w:val="center"/>
            <w:hideMark/>
          </w:tcPr>
          <w:p w:rsidR="00491839" w:rsidRPr="00491839" w:rsidRDefault="00491839" w:rsidP="00491839">
            <w:pPr>
              <w:jc w:val="center"/>
              <w:rPr>
                <w:b/>
                <w:bCs/>
                <w:sz w:val="24"/>
              </w:rPr>
            </w:pPr>
            <w:r w:rsidRPr="00491839">
              <w:rPr>
                <w:b/>
                <w:bCs/>
                <w:sz w:val="24"/>
              </w:rPr>
              <w:t>7 592</w:t>
            </w:r>
          </w:p>
        </w:tc>
        <w:tc>
          <w:tcPr>
            <w:tcW w:w="0" w:type="auto"/>
            <w:shd w:val="clear" w:color="000000" w:fill="FFFFFF"/>
            <w:vAlign w:val="center"/>
            <w:hideMark/>
          </w:tcPr>
          <w:p w:rsidR="00491839" w:rsidRPr="00491839" w:rsidRDefault="00491839" w:rsidP="00491839">
            <w:pPr>
              <w:jc w:val="center"/>
              <w:rPr>
                <w:b/>
                <w:bCs/>
                <w:sz w:val="24"/>
              </w:rPr>
            </w:pPr>
            <w:r w:rsidRPr="00491839">
              <w:rPr>
                <w:b/>
                <w:bCs/>
                <w:sz w:val="24"/>
              </w:rPr>
              <w:t>7 896</w:t>
            </w:r>
          </w:p>
        </w:tc>
      </w:tr>
      <w:tr w:rsidR="00491839" w:rsidRPr="00901024" w:rsidTr="00BD56C1">
        <w:tc>
          <w:tcPr>
            <w:tcW w:w="0" w:type="auto"/>
            <w:vAlign w:val="center"/>
            <w:hideMark/>
          </w:tcPr>
          <w:p w:rsidR="00491839" w:rsidRPr="00901024" w:rsidRDefault="00491839" w:rsidP="00491839">
            <w:pPr>
              <w:jc w:val="center"/>
              <w:rPr>
                <w:b/>
                <w:bCs/>
                <w:sz w:val="24"/>
                <w:szCs w:val="24"/>
              </w:rPr>
            </w:pPr>
            <w:r w:rsidRPr="00901024">
              <w:rPr>
                <w:b/>
                <w:bCs/>
                <w:sz w:val="24"/>
                <w:szCs w:val="24"/>
              </w:rPr>
              <w:t>1.3</w:t>
            </w:r>
          </w:p>
        </w:tc>
        <w:tc>
          <w:tcPr>
            <w:tcW w:w="0" w:type="auto"/>
            <w:shd w:val="clear" w:color="000000" w:fill="FFFFFF"/>
            <w:vAlign w:val="center"/>
            <w:hideMark/>
          </w:tcPr>
          <w:p w:rsidR="00491839" w:rsidRPr="00901024" w:rsidRDefault="00491839" w:rsidP="00491839">
            <w:pPr>
              <w:rPr>
                <w:b/>
                <w:bCs/>
                <w:sz w:val="24"/>
                <w:szCs w:val="24"/>
              </w:rPr>
            </w:pPr>
            <w:r w:rsidRPr="00901024">
              <w:rPr>
                <w:b/>
                <w:bCs/>
                <w:sz w:val="24"/>
                <w:szCs w:val="24"/>
              </w:rPr>
              <w:t>Расходы населения, всего</w:t>
            </w:r>
          </w:p>
        </w:tc>
        <w:tc>
          <w:tcPr>
            <w:tcW w:w="0" w:type="auto"/>
            <w:vAlign w:val="center"/>
            <w:hideMark/>
          </w:tcPr>
          <w:p w:rsidR="00491839" w:rsidRPr="00901024" w:rsidRDefault="00491839" w:rsidP="00491839">
            <w:pPr>
              <w:jc w:val="center"/>
              <w:rPr>
                <w:b/>
                <w:bCs/>
                <w:color w:val="000000"/>
                <w:sz w:val="24"/>
                <w:szCs w:val="24"/>
              </w:rPr>
            </w:pPr>
            <w:r w:rsidRPr="00901024">
              <w:rPr>
                <w:b/>
                <w:bCs/>
                <w:color w:val="000000"/>
                <w:sz w:val="24"/>
                <w:szCs w:val="24"/>
              </w:rPr>
              <w:t>тыс. руб.</w:t>
            </w:r>
          </w:p>
        </w:tc>
        <w:tc>
          <w:tcPr>
            <w:tcW w:w="0" w:type="auto"/>
            <w:shd w:val="clear" w:color="000000" w:fill="FFFFFF"/>
            <w:vAlign w:val="center"/>
            <w:hideMark/>
          </w:tcPr>
          <w:p w:rsidR="00491839" w:rsidRPr="00491839" w:rsidRDefault="00491839" w:rsidP="00491839">
            <w:pPr>
              <w:jc w:val="center"/>
              <w:rPr>
                <w:b/>
                <w:bCs/>
                <w:sz w:val="24"/>
              </w:rPr>
            </w:pPr>
            <w:r w:rsidRPr="00491839">
              <w:rPr>
                <w:b/>
                <w:bCs/>
                <w:sz w:val="24"/>
              </w:rPr>
              <w:t>5 547</w:t>
            </w:r>
          </w:p>
        </w:tc>
        <w:tc>
          <w:tcPr>
            <w:tcW w:w="0" w:type="auto"/>
            <w:shd w:val="clear" w:color="000000" w:fill="FFFFFF"/>
            <w:vAlign w:val="center"/>
            <w:hideMark/>
          </w:tcPr>
          <w:p w:rsidR="00491839" w:rsidRPr="00491839" w:rsidRDefault="00491839" w:rsidP="00491839">
            <w:pPr>
              <w:jc w:val="center"/>
              <w:rPr>
                <w:b/>
                <w:bCs/>
                <w:sz w:val="24"/>
              </w:rPr>
            </w:pPr>
            <w:r w:rsidRPr="00491839">
              <w:rPr>
                <w:b/>
                <w:bCs/>
                <w:sz w:val="24"/>
              </w:rPr>
              <w:t>5 769</w:t>
            </w:r>
          </w:p>
        </w:tc>
        <w:tc>
          <w:tcPr>
            <w:tcW w:w="0" w:type="auto"/>
            <w:shd w:val="clear" w:color="000000" w:fill="FFFFFF"/>
            <w:vAlign w:val="center"/>
            <w:hideMark/>
          </w:tcPr>
          <w:p w:rsidR="00491839" w:rsidRPr="00491839" w:rsidRDefault="00491839" w:rsidP="00491839">
            <w:pPr>
              <w:jc w:val="center"/>
              <w:rPr>
                <w:b/>
                <w:bCs/>
                <w:sz w:val="24"/>
              </w:rPr>
            </w:pPr>
            <w:r w:rsidRPr="00491839">
              <w:rPr>
                <w:b/>
                <w:bCs/>
                <w:sz w:val="24"/>
              </w:rPr>
              <w:t>6 000</w:t>
            </w:r>
          </w:p>
        </w:tc>
        <w:tc>
          <w:tcPr>
            <w:tcW w:w="0" w:type="auto"/>
            <w:shd w:val="clear" w:color="000000" w:fill="FFFFFF"/>
            <w:vAlign w:val="center"/>
            <w:hideMark/>
          </w:tcPr>
          <w:p w:rsidR="00491839" w:rsidRPr="00491839" w:rsidRDefault="00491839" w:rsidP="00491839">
            <w:pPr>
              <w:jc w:val="center"/>
              <w:rPr>
                <w:b/>
                <w:bCs/>
                <w:sz w:val="24"/>
              </w:rPr>
            </w:pPr>
            <w:r w:rsidRPr="00491839">
              <w:rPr>
                <w:b/>
                <w:bCs/>
                <w:sz w:val="24"/>
              </w:rPr>
              <w:t>6 240</w:t>
            </w:r>
          </w:p>
        </w:tc>
        <w:tc>
          <w:tcPr>
            <w:tcW w:w="0" w:type="auto"/>
            <w:shd w:val="clear" w:color="000000" w:fill="FFFFFF"/>
            <w:vAlign w:val="center"/>
            <w:hideMark/>
          </w:tcPr>
          <w:p w:rsidR="00491839" w:rsidRPr="00491839" w:rsidRDefault="00491839" w:rsidP="00491839">
            <w:pPr>
              <w:jc w:val="center"/>
              <w:rPr>
                <w:b/>
                <w:bCs/>
                <w:sz w:val="24"/>
              </w:rPr>
            </w:pPr>
            <w:r w:rsidRPr="00491839">
              <w:rPr>
                <w:b/>
                <w:bCs/>
                <w:sz w:val="24"/>
              </w:rPr>
              <w:t>6 490</w:t>
            </w:r>
          </w:p>
        </w:tc>
        <w:tc>
          <w:tcPr>
            <w:tcW w:w="0" w:type="auto"/>
            <w:shd w:val="clear" w:color="000000" w:fill="FFFFFF"/>
            <w:vAlign w:val="center"/>
            <w:hideMark/>
          </w:tcPr>
          <w:p w:rsidR="00491839" w:rsidRPr="00491839" w:rsidRDefault="00491839" w:rsidP="00491839">
            <w:pPr>
              <w:jc w:val="center"/>
              <w:rPr>
                <w:b/>
                <w:bCs/>
                <w:sz w:val="24"/>
              </w:rPr>
            </w:pPr>
            <w:r w:rsidRPr="00491839">
              <w:rPr>
                <w:b/>
                <w:bCs/>
                <w:sz w:val="24"/>
              </w:rPr>
              <w:t>6 749</w:t>
            </w:r>
          </w:p>
        </w:tc>
        <w:tc>
          <w:tcPr>
            <w:tcW w:w="0" w:type="auto"/>
            <w:shd w:val="clear" w:color="000000" w:fill="FFFFFF"/>
            <w:vAlign w:val="center"/>
            <w:hideMark/>
          </w:tcPr>
          <w:p w:rsidR="00491839" w:rsidRPr="00491839" w:rsidRDefault="00491839" w:rsidP="00491839">
            <w:pPr>
              <w:jc w:val="center"/>
              <w:rPr>
                <w:b/>
                <w:bCs/>
                <w:sz w:val="24"/>
              </w:rPr>
            </w:pPr>
            <w:r w:rsidRPr="00491839">
              <w:rPr>
                <w:b/>
                <w:bCs/>
                <w:sz w:val="24"/>
              </w:rPr>
              <w:t>7 019</w:t>
            </w:r>
          </w:p>
        </w:tc>
        <w:tc>
          <w:tcPr>
            <w:tcW w:w="0" w:type="auto"/>
            <w:shd w:val="clear" w:color="000000" w:fill="FFFFFF"/>
            <w:vAlign w:val="center"/>
            <w:hideMark/>
          </w:tcPr>
          <w:p w:rsidR="00491839" w:rsidRPr="00491839" w:rsidRDefault="00491839" w:rsidP="00491839">
            <w:pPr>
              <w:jc w:val="center"/>
              <w:rPr>
                <w:b/>
                <w:bCs/>
                <w:sz w:val="24"/>
              </w:rPr>
            </w:pPr>
            <w:r w:rsidRPr="00491839">
              <w:rPr>
                <w:b/>
                <w:bCs/>
                <w:sz w:val="24"/>
              </w:rPr>
              <w:t>7 300</w:t>
            </w:r>
          </w:p>
        </w:tc>
        <w:tc>
          <w:tcPr>
            <w:tcW w:w="0" w:type="auto"/>
            <w:shd w:val="clear" w:color="000000" w:fill="FFFFFF"/>
            <w:vAlign w:val="center"/>
            <w:hideMark/>
          </w:tcPr>
          <w:p w:rsidR="00491839" w:rsidRPr="00491839" w:rsidRDefault="00491839" w:rsidP="00491839">
            <w:pPr>
              <w:jc w:val="center"/>
              <w:rPr>
                <w:b/>
                <w:bCs/>
                <w:sz w:val="24"/>
              </w:rPr>
            </w:pPr>
            <w:r w:rsidRPr="00491839">
              <w:rPr>
                <w:b/>
                <w:bCs/>
                <w:sz w:val="24"/>
              </w:rPr>
              <w:t>7 592</w:t>
            </w:r>
          </w:p>
        </w:tc>
        <w:tc>
          <w:tcPr>
            <w:tcW w:w="0" w:type="auto"/>
            <w:shd w:val="clear" w:color="000000" w:fill="FFFFFF"/>
            <w:vAlign w:val="center"/>
            <w:hideMark/>
          </w:tcPr>
          <w:p w:rsidR="00491839" w:rsidRPr="00491839" w:rsidRDefault="00491839" w:rsidP="00491839">
            <w:pPr>
              <w:jc w:val="center"/>
              <w:rPr>
                <w:b/>
                <w:bCs/>
                <w:sz w:val="24"/>
              </w:rPr>
            </w:pPr>
            <w:r w:rsidRPr="00491839">
              <w:rPr>
                <w:b/>
                <w:bCs/>
                <w:sz w:val="24"/>
              </w:rPr>
              <w:t>7 896</w:t>
            </w:r>
          </w:p>
        </w:tc>
      </w:tr>
      <w:tr w:rsidR="0025683D" w:rsidRPr="00901024" w:rsidTr="00BD56C1">
        <w:tc>
          <w:tcPr>
            <w:tcW w:w="0" w:type="auto"/>
            <w:shd w:val="clear" w:color="000000" w:fill="D9E1F2"/>
            <w:vAlign w:val="center"/>
            <w:hideMark/>
          </w:tcPr>
          <w:p w:rsidR="00671AD8" w:rsidRPr="00901024" w:rsidRDefault="00671AD8" w:rsidP="00671AD8">
            <w:pPr>
              <w:jc w:val="center"/>
              <w:rPr>
                <w:b/>
                <w:bCs/>
                <w:sz w:val="24"/>
                <w:szCs w:val="24"/>
              </w:rPr>
            </w:pPr>
            <w:r w:rsidRPr="00901024">
              <w:rPr>
                <w:b/>
                <w:bCs/>
                <w:sz w:val="24"/>
                <w:szCs w:val="24"/>
              </w:rPr>
              <w:t>2</w:t>
            </w:r>
          </w:p>
        </w:tc>
        <w:tc>
          <w:tcPr>
            <w:tcW w:w="0" w:type="auto"/>
            <w:shd w:val="clear" w:color="000000" w:fill="D9E1F2"/>
            <w:vAlign w:val="center"/>
            <w:hideMark/>
          </w:tcPr>
          <w:p w:rsidR="00671AD8" w:rsidRPr="00901024" w:rsidRDefault="00671AD8" w:rsidP="00BD56C1">
            <w:pPr>
              <w:rPr>
                <w:b/>
                <w:bCs/>
                <w:sz w:val="24"/>
                <w:szCs w:val="24"/>
              </w:rPr>
            </w:pPr>
            <w:r w:rsidRPr="00901024">
              <w:rPr>
                <w:b/>
                <w:bCs/>
                <w:sz w:val="24"/>
                <w:szCs w:val="24"/>
              </w:rPr>
              <w:t xml:space="preserve">Водоснабжение </w:t>
            </w:r>
          </w:p>
        </w:tc>
        <w:tc>
          <w:tcPr>
            <w:tcW w:w="0" w:type="auto"/>
            <w:shd w:val="clear" w:color="000000" w:fill="D9E1F2"/>
            <w:vAlign w:val="center"/>
            <w:hideMark/>
          </w:tcPr>
          <w:p w:rsidR="00671AD8" w:rsidRPr="00901024" w:rsidRDefault="00671AD8" w:rsidP="00671AD8">
            <w:pPr>
              <w:jc w:val="center"/>
              <w:rPr>
                <w:b/>
                <w:bCs/>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r>
      <w:tr w:rsidR="00491839" w:rsidRPr="00901024" w:rsidTr="00BD56C1">
        <w:tc>
          <w:tcPr>
            <w:tcW w:w="0" w:type="auto"/>
            <w:vAlign w:val="center"/>
            <w:hideMark/>
          </w:tcPr>
          <w:p w:rsidR="00491839" w:rsidRPr="00901024" w:rsidRDefault="00491839" w:rsidP="00491839">
            <w:pPr>
              <w:jc w:val="center"/>
              <w:rPr>
                <w:sz w:val="24"/>
                <w:szCs w:val="24"/>
              </w:rPr>
            </w:pPr>
            <w:r w:rsidRPr="00901024">
              <w:rPr>
                <w:sz w:val="24"/>
                <w:szCs w:val="24"/>
              </w:rPr>
              <w:t>2.1</w:t>
            </w:r>
          </w:p>
        </w:tc>
        <w:tc>
          <w:tcPr>
            <w:tcW w:w="0" w:type="auto"/>
            <w:vAlign w:val="center"/>
            <w:hideMark/>
          </w:tcPr>
          <w:p w:rsidR="00491839" w:rsidRPr="00901024" w:rsidRDefault="00491839" w:rsidP="00491839">
            <w:pPr>
              <w:rPr>
                <w:sz w:val="24"/>
                <w:szCs w:val="24"/>
              </w:rPr>
            </w:pPr>
            <w:r w:rsidRPr="00901024">
              <w:rPr>
                <w:sz w:val="24"/>
                <w:szCs w:val="24"/>
              </w:rPr>
              <w:t>Прогноз спроса населения на коммунальные ресурсы</w:t>
            </w:r>
          </w:p>
        </w:tc>
        <w:tc>
          <w:tcPr>
            <w:tcW w:w="0" w:type="auto"/>
            <w:vAlign w:val="center"/>
            <w:hideMark/>
          </w:tcPr>
          <w:p w:rsidR="00491839" w:rsidRPr="00901024" w:rsidRDefault="00491839" w:rsidP="00491839">
            <w:pPr>
              <w:jc w:val="center"/>
              <w:rPr>
                <w:sz w:val="24"/>
                <w:szCs w:val="24"/>
              </w:rPr>
            </w:pPr>
            <w:r w:rsidRPr="00901024">
              <w:rPr>
                <w:sz w:val="24"/>
                <w:szCs w:val="24"/>
              </w:rPr>
              <w:t>тыс. м</w:t>
            </w:r>
            <w:r w:rsidRPr="00901024">
              <w:rPr>
                <w:sz w:val="24"/>
                <w:szCs w:val="24"/>
                <w:vertAlign w:val="superscript"/>
              </w:rPr>
              <w:t>3</w:t>
            </w:r>
          </w:p>
        </w:tc>
        <w:tc>
          <w:tcPr>
            <w:tcW w:w="0" w:type="auto"/>
            <w:vAlign w:val="center"/>
            <w:hideMark/>
          </w:tcPr>
          <w:p w:rsidR="00491839" w:rsidRPr="00491839" w:rsidRDefault="00491839" w:rsidP="00491839">
            <w:pPr>
              <w:jc w:val="center"/>
              <w:rPr>
                <w:sz w:val="24"/>
              </w:rPr>
            </w:pPr>
            <w:r w:rsidRPr="00491839">
              <w:rPr>
                <w:sz w:val="24"/>
              </w:rPr>
              <w:t>20,47</w:t>
            </w:r>
          </w:p>
        </w:tc>
        <w:tc>
          <w:tcPr>
            <w:tcW w:w="0" w:type="auto"/>
            <w:vAlign w:val="center"/>
            <w:hideMark/>
          </w:tcPr>
          <w:p w:rsidR="00491839" w:rsidRPr="00491839" w:rsidRDefault="00491839" w:rsidP="00491839">
            <w:pPr>
              <w:jc w:val="center"/>
              <w:rPr>
                <w:sz w:val="24"/>
              </w:rPr>
            </w:pPr>
            <w:r w:rsidRPr="00491839">
              <w:rPr>
                <w:sz w:val="24"/>
              </w:rPr>
              <w:t>20,47</w:t>
            </w:r>
          </w:p>
        </w:tc>
        <w:tc>
          <w:tcPr>
            <w:tcW w:w="0" w:type="auto"/>
            <w:vAlign w:val="center"/>
            <w:hideMark/>
          </w:tcPr>
          <w:p w:rsidR="00491839" w:rsidRPr="00491839" w:rsidRDefault="00491839" w:rsidP="00491839">
            <w:pPr>
              <w:jc w:val="center"/>
              <w:rPr>
                <w:sz w:val="24"/>
              </w:rPr>
            </w:pPr>
            <w:r w:rsidRPr="00491839">
              <w:rPr>
                <w:sz w:val="24"/>
              </w:rPr>
              <w:t>20,47</w:t>
            </w:r>
          </w:p>
        </w:tc>
        <w:tc>
          <w:tcPr>
            <w:tcW w:w="0" w:type="auto"/>
            <w:vAlign w:val="center"/>
            <w:hideMark/>
          </w:tcPr>
          <w:p w:rsidR="00491839" w:rsidRPr="00491839" w:rsidRDefault="00491839" w:rsidP="00491839">
            <w:pPr>
              <w:jc w:val="center"/>
              <w:rPr>
                <w:sz w:val="24"/>
              </w:rPr>
            </w:pPr>
            <w:r w:rsidRPr="00491839">
              <w:rPr>
                <w:sz w:val="24"/>
              </w:rPr>
              <w:t>20,67</w:t>
            </w:r>
          </w:p>
        </w:tc>
        <w:tc>
          <w:tcPr>
            <w:tcW w:w="0" w:type="auto"/>
            <w:vAlign w:val="center"/>
            <w:hideMark/>
          </w:tcPr>
          <w:p w:rsidR="00491839" w:rsidRPr="00491839" w:rsidRDefault="00491839" w:rsidP="00491839">
            <w:pPr>
              <w:jc w:val="center"/>
              <w:rPr>
                <w:sz w:val="24"/>
              </w:rPr>
            </w:pPr>
            <w:r w:rsidRPr="00491839">
              <w:rPr>
                <w:sz w:val="24"/>
              </w:rPr>
              <w:t>20,86</w:t>
            </w:r>
          </w:p>
        </w:tc>
        <w:tc>
          <w:tcPr>
            <w:tcW w:w="0" w:type="auto"/>
            <w:vAlign w:val="center"/>
            <w:hideMark/>
          </w:tcPr>
          <w:p w:rsidR="00491839" w:rsidRPr="00491839" w:rsidRDefault="00491839" w:rsidP="00491839">
            <w:pPr>
              <w:jc w:val="center"/>
              <w:rPr>
                <w:sz w:val="24"/>
              </w:rPr>
            </w:pPr>
            <w:r w:rsidRPr="00491839">
              <w:rPr>
                <w:sz w:val="24"/>
              </w:rPr>
              <w:t>21,05</w:t>
            </w:r>
          </w:p>
        </w:tc>
        <w:tc>
          <w:tcPr>
            <w:tcW w:w="0" w:type="auto"/>
            <w:vAlign w:val="center"/>
            <w:hideMark/>
          </w:tcPr>
          <w:p w:rsidR="00491839" w:rsidRPr="00491839" w:rsidRDefault="00491839" w:rsidP="00491839">
            <w:pPr>
              <w:jc w:val="center"/>
              <w:rPr>
                <w:sz w:val="24"/>
              </w:rPr>
            </w:pPr>
            <w:r w:rsidRPr="00491839">
              <w:rPr>
                <w:sz w:val="24"/>
              </w:rPr>
              <w:t>21,24</w:t>
            </w:r>
          </w:p>
        </w:tc>
        <w:tc>
          <w:tcPr>
            <w:tcW w:w="0" w:type="auto"/>
            <w:vAlign w:val="center"/>
            <w:hideMark/>
          </w:tcPr>
          <w:p w:rsidR="00491839" w:rsidRPr="00491839" w:rsidRDefault="00491839" w:rsidP="00491839">
            <w:pPr>
              <w:jc w:val="center"/>
              <w:rPr>
                <w:sz w:val="24"/>
              </w:rPr>
            </w:pPr>
            <w:r w:rsidRPr="00491839">
              <w:rPr>
                <w:sz w:val="24"/>
              </w:rPr>
              <w:t>21,43</w:t>
            </w:r>
          </w:p>
        </w:tc>
        <w:tc>
          <w:tcPr>
            <w:tcW w:w="0" w:type="auto"/>
            <w:vAlign w:val="center"/>
            <w:hideMark/>
          </w:tcPr>
          <w:p w:rsidR="00491839" w:rsidRPr="00491839" w:rsidRDefault="00491839" w:rsidP="00491839">
            <w:pPr>
              <w:jc w:val="center"/>
              <w:rPr>
                <w:sz w:val="24"/>
              </w:rPr>
            </w:pPr>
            <w:r w:rsidRPr="00491839">
              <w:rPr>
                <w:sz w:val="24"/>
              </w:rPr>
              <w:t>21,62</w:t>
            </w:r>
          </w:p>
        </w:tc>
        <w:tc>
          <w:tcPr>
            <w:tcW w:w="0" w:type="auto"/>
            <w:vAlign w:val="center"/>
            <w:hideMark/>
          </w:tcPr>
          <w:p w:rsidR="00491839" w:rsidRPr="00491839" w:rsidRDefault="00491839" w:rsidP="00491839">
            <w:pPr>
              <w:jc w:val="center"/>
              <w:rPr>
                <w:sz w:val="24"/>
              </w:rPr>
            </w:pPr>
            <w:r w:rsidRPr="00491839">
              <w:rPr>
                <w:sz w:val="24"/>
              </w:rPr>
              <w:t>23,41</w:t>
            </w:r>
          </w:p>
        </w:tc>
      </w:tr>
      <w:tr w:rsidR="00491839" w:rsidRPr="00901024" w:rsidTr="00BD56C1">
        <w:tc>
          <w:tcPr>
            <w:tcW w:w="0" w:type="auto"/>
            <w:vAlign w:val="center"/>
            <w:hideMark/>
          </w:tcPr>
          <w:p w:rsidR="00491839" w:rsidRPr="00901024" w:rsidRDefault="00491839" w:rsidP="00491839">
            <w:pPr>
              <w:jc w:val="center"/>
              <w:rPr>
                <w:sz w:val="24"/>
                <w:szCs w:val="24"/>
              </w:rPr>
            </w:pPr>
            <w:r w:rsidRPr="00901024">
              <w:rPr>
                <w:sz w:val="24"/>
                <w:szCs w:val="24"/>
              </w:rPr>
              <w:t>2.2</w:t>
            </w:r>
          </w:p>
        </w:tc>
        <w:tc>
          <w:tcPr>
            <w:tcW w:w="0" w:type="auto"/>
            <w:vAlign w:val="center"/>
            <w:hideMark/>
          </w:tcPr>
          <w:p w:rsidR="00491839" w:rsidRPr="00901024" w:rsidRDefault="00491839" w:rsidP="00491839">
            <w:pPr>
              <w:rPr>
                <w:sz w:val="24"/>
                <w:szCs w:val="24"/>
              </w:rPr>
            </w:pPr>
            <w:r w:rsidRPr="00901024">
              <w:rPr>
                <w:sz w:val="24"/>
                <w:szCs w:val="24"/>
              </w:rPr>
              <w:t xml:space="preserve">Прогнозируемый тариф </w:t>
            </w:r>
          </w:p>
        </w:tc>
        <w:tc>
          <w:tcPr>
            <w:tcW w:w="0" w:type="auto"/>
            <w:vAlign w:val="center"/>
            <w:hideMark/>
          </w:tcPr>
          <w:p w:rsidR="00491839" w:rsidRPr="00901024" w:rsidRDefault="00491839" w:rsidP="00491839">
            <w:pPr>
              <w:jc w:val="center"/>
              <w:rPr>
                <w:sz w:val="24"/>
                <w:szCs w:val="24"/>
              </w:rPr>
            </w:pPr>
            <w:r w:rsidRPr="00901024">
              <w:rPr>
                <w:sz w:val="24"/>
                <w:szCs w:val="24"/>
              </w:rPr>
              <w:t>руб./м</w:t>
            </w:r>
            <w:r w:rsidRPr="00901024">
              <w:rPr>
                <w:sz w:val="24"/>
                <w:szCs w:val="24"/>
                <w:vertAlign w:val="superscript"/>
              </w:rPr>
              <w:t>3</w:t>
            </w:r>
          </w:p>
        </w:tc>
        <w:tc>
          <w:tcPr>
            <w:tcW w:w="0" w:type="auto"/>
            <w:vAlign w:val="center"/>
            <w:hideMark/>
          </w:tcPr>
          <w:p w:rsidR="00491839" w:rsidRPr="00491839" w:rsidRDefault="00491839" w:rsidP="00491839">
            <w:pPr>
              <w:jc w:val="center"/>
              <w:rPr>
                <w:sz w:val="24"/>
              </w:rPr>
            </w:pPr>
            <w:r w:rsidRPr="00491839">
              <w:rPr>
                <w:sz w:val="24"/>
              </w:rPr>
              <w:t>76,74</w:t>
            </w:r>
          </w:p>
        </w:tc>
        <w:tc>
          <w:tcPr>
            <w:tcW w:w="0" w:type="auto"/>
            <w:vAlign w:val="center"/>
            <w:hideMark/>
          </w:tcPr>
          <w:p w:rsidR="00491839" w:rsidRPr="00491839" w:rsidRDefault="00491839" w:rsidP="00491839">
            <w:pPr>
              <w:jc w:val="center"/>
              <w:rPr>
                <w:sz w:val="24"/>
              </w:rPr>
            </w:pPr>
            <w:r w:rsidRPr="00491839">
              <w:rPr>
                <w:sz w:val="24"/>
              </w:rPr>
              <w:t>79,16</w:t>
            </w:r>
          </w:p>
        </w:tc>
        <w:tc>
          <w:tcPr>
            <w:tcW w:w="0" w:type="auto"/>
            <w:vAlign w:val="center"/>
            <w:hideMark/>
          </w:tcPr>
          <w:p w:rsidR="00491839" w:rsidRPr="00491839" w:rsidRDefault="00491839" w:rsidP="00491839">
            <w:pPr>
              <w:jc w:val="center"/>
              <w:rPr>
                <w:sz w:val="24"/>
              </w:rPr>
            </w:pPr>
            <w:r w:rsidRPr="00491839">
              <w:rPr>
                <w:sz w:val="24"/>
              </w:rPr>
              <w:t>82,33</w:t>
            </w:r>
          </w:p>
        </w:tc>
        <w:tc>
          <w:tcPr>
            <w:tcW w:w="0" w:type="auto"/>
            <w:vAlign w:val="center"/>
            <w:hideMark/>
          </w:tcPr>
          <w:p w:rsidR="00491839" w:rsidRPr="00491839" w:rsidRDefault="00491839" w:rsidP="00491839">
            <w:pPr>
              <w:jc w:val="center"/>
              <w:rPr>
                <w:sz w:val="24"/>
              </w:rPr>
            </w:pPr>
            <w:r w:rsidRPr="00491839">
              <w:rPr>
                <w:sz w:val="24"/>
              </w:rPr>
              <w:t>85,62</w:t>
            </w:r>
          </w:p>
        </w:tc>
        <w:tc>
          <w:tcPr>
            <w:tcW w:w="0" w:type="auto"/>
            <w:vAlign w:val="center"/>
            <w:hideMark/>
          </w:tcPr>
          <w:p w:rsidR="00491839" w:rsidRPr="00491839" w:rsidRDefault="00491839" w:rsidP="00491839">
            <w:pPr>
              <w:jc w:val="center"/>
              <w:rPr>
                <w:sz w:val="24"/>
              </w:rPr>
            </w:pPr>
            <w:r w:rsidRPr="00491839">
              <w:rPr>
                <w:sz w:val="24"/>
              </w:rPr>
              <w:t>89,04</w:t>
            </w:r>
          </w:p>
        </w:tc>
        <w:tc>
          <w:tcPr>
            <w:tcW w:w="0" w:type="auto"/>
            <w:vAlign w:val="center"/>
            <w:hideMark/>
          </w:tcPr>
          <w:p w:rsidR="00491839" w:rsidRPr="00491839" w:rsidRDefault="00491839" w:rsidP="00491839">
            <w:pPr>
              <w:jc w:val="center"/>
              <w:rPr>
                <w:sz w:val="24"/>
              </w:rPr>
            </w:pPr>
            <w:r w:rsidRPr="00491839">
              <w:rPr>
                <w:sz w:val="24"/>
              </w:rPr>
              <w:t>92,61</w:t>
            </w:r>
          </w:p>
        </w:tc>
        <w:tc>
          <w:tcPr>
            <w:tcW w:w="0" w:type="auto"/>
            <w:vAlign w:val="center"/>
            <w:hideMark/>
          </w:tcPr>
          <w:p w:rsidR="00491839" w:rsidRPr="00491839" w:rsidRDefault="00491839" w:rsidP="00491839">
            <w:pPr>
              <w:jc w:val="center"/>
              <w:rPr>
                <w:sz w:val="24"/>
              </w:rPr>
            </w:pPr>
            <w:r w:rsidRPr="00491839">
              <w:rPr>
                <w:sz w:val="24"/>
              </w:rPr>
              <w:t>96,31</w:t>
            </w:r>
          </w:p>
        </w:tc>
        <w:tc>
          <w:tcPr>
            <w:tcW w:w="0" w:type="auto"/>
            <w:vAlign w:val="center"/>
            <w:hideMark/>
          </w:tcPr>
          <w:p w:rsidR="00491839" w:rsidRPr="00491839" w:rsidRDefault="00491839" w:rsidP="00491839">
            <w:pPr>
              <w:jc w:val="center"/>
              <w:rPr>
                <w:sz w:val="24"/>
              </w:rPr>
            </w:pPr>
            <w:r w:rsidRPr="00491839">
              <w:rPr>
                <w:sz w:val="24"/>
              </w:rPr>
              <w:t>100,16</w:t>
            </w:r>
          </w:p>
        </w:tc>
        <w:tc>
          <w:tcPr>
            <w:tcW w:w="0" w:type="auto"/>
            <w:vAlign w:val="center"/>
            <w:hideMark/>
          </w:tcPr>
          <w:p w:rsidR="00491839" w:rsidRPr="00491839" w:rsidRDefault="00491839" w:rsidP="00491839">
            <w:pPr>
              <w:jc w:val="center"/>
              <w:rPr>
                <w:sz w:val="24"/>
              </w:rPr>
            </w:pPr>
            <w:r w:rsidRPr="00491839">
              <w:rPr>
                <w:sz w:val="24"/>
              </w:rPr>
              <w:t>104,17</w:t>
            </w:r>
          </w:p>
        </w:tc>
        <w:tc>
          <w:tcPr>
            <w:tcW w:w="0" w:type="auto"/>
            <w:vAlign w:val="center"/>
            <w:hideMark/>
          </w:tcPr>
          <w:p w:rsidR="00491839" w:rsidRPr="00491839" w:rsidRDefault="00491839" w:rsidP="00491839">
            <w:pPr>
              <w:jc w:val="center"/>
              <w:rPr>
                <w:sz w:val="24"/>
              </w:rPr>
            </w:pPr>
            <w:r w:rsidRPr="00491839">
              <w:rPr>
                <w:sz w:val="24"/>
              </w:rPr>
              <w:t>108,34</w:t>
            </w:r>
          </w:p>
        </w:tc>
      </w:tr>
      <w:tr w:rsidR="00491839" w:rsidRPr="00901024" w:rsidTr="00BD56C1">
        <w:tc>
          <w:tcPr>
            <w:tcW w:w="0" w:type="auto"/>
            <w:vAlign w:val="center"/>
            <w:hideMark/>
          </w:tcPr>
          <w:p w:rsidR="00491839" w:rsidRPr="00901024" w:rsidRDefault="00491839" w:rsidP="00491839">
            <w:pPr>
              <w:jc w:val="center"/>
              <w:rPr>
                <w:b/>
                <w:bCs/>
                <w:sz w:val="24"/>
                <w:szCs w:val="24"/>
              </w:rPr>
            </w:pPr>
            <w:r w:rsidRPr="00901024">
              <w:rPr>
                <w:b/>
                <w:bCs/>
                <w:sz w:val="24"/>
                <w:szCs w:val="24"/>
              </w:rPr>
              <w:t>2.3</w:t>
            </w:r>
          </w:p>
        </w:tc>
        <w:tc>
          <w:tcPr>
            <w:tcW w:w="0" w:type="auto"/>
            <w:vAlign w:val="center"/>
            <w:hideMark/>
          </w:tcPr>
          <w:p w:rsidR="00491839" w:rsidRPr="00901024" w:rsidRDefault="00491839" w:rsidP="00491839">
            <w:pPr>
              <w:rPr>
                <w:b/>
                <w:bCs/>
                <w:sz w:val="24"/>
                <w:szCs w:val="24"/>
              </w:rPr>
            </w:pPr>
            <w:r w:rsidRPr="00901024">
              <w:rPr>
                <w:b/>
                <w:bCs/>
                <w:sz w:val="24"/>
                <w:szCs w:val="24"/>
              </w:rPr>
              <w:t>Расходы населения на водоснабжение</w:t>
            </w:r>
          </w:p>
        </w:tc>
        <w:tc>
          <w:tcPr>
            <w:tcW w:w="0" w:type="auto"/>
            <w:vAlign w:val="center"/>
            <w:hideMark/>
          </w:tcPr>
          <w:p w:rsidR="00491839" w:rsidRPr="00901024" w:rsidRDefault="00491839" w:rsidP="00491839">
            <w:pPr>
              <w:jc w:val="center"/>
              <w:rPr>
                <w:b/>
                <w:bCs/>
                <w:sz w:val="24"/>
                <w:szCs w:val="24"/>
              </w:rPr>
            </w:pPr>
            <w:r w:rsidRPr="00901024">
              <w:rPr>
                <w:b/>
                <w:bCs/>
                <w:sz w:val="24"/>
                <w:szCs w:val="24"/>
              </w:rPr>
              <w:t>тыс. руб.</w:t>
            </w:r>
          </w:p>
        </w:tc>
        <w:tc>
          <w:tcPr>
            <w:tcW w:w="0" w:type="auto"/>
            <w:vAlign w:val="center"/>
            <w:hideMark/>
          </w:tcPr>
          <w:p w:rsidR="00491839" w:rsidRPr="00491839" w:rsidRDefault="00491839" w:rsidP="00491839">
            <w:pPr>
              <w:jc w:val="center"/>
              <w:rPr>
                <w:b/>
                <w:bCs/>
                <w:sz w:val="24"/>
              </w:rPr>
            </w:pPr>
            <w:r w:rsidRPr="00491839">
              <w:rPr>
                <w:b/>
                <w:bCs/>
                <w:sz w:val="24"/>
              </w:rPr>
              <w:t>1 571</w:t>
            </w:r>
          </w:p>
        </w:tc>
        <w:tc>
          <w:tcPr>
            <w:tcW w:w="0" w:type="auto"/>
            <w:vAlign w:val="center"/>
            <w:hideMark/>
          </w:tcPr>
          <w:p w:rsidR="00491839" w:rsidRPr="00491839" w:rsidRDefault="00491839" w:rsidP="00491839">
            <w:pPr>
              <w:jc w:val="center"/>
              <w:rPr>
                <w:b/>
                <w:bCs/>
                <w:sz w:val="24"/>
              </w:rPr>
            </w:pPr>
            <w:r w:rsidRPr="00491839">
              <w:rPr>
                <w:b/>
                <w:bCs/>
                <w:sz w:val="24"/>
              </w:rPr>
              <w:t>1 620</w:t>
            </w:r>
          </w:p>
        </w:tc>
        <w:tc>
          <w:tcPr>
            <w:tcW w:w="0" w:type="auto"/>
            <w:vAlign w:val="center"/>
            <w:hideMark/>
          </w:tcPr>
          <w:p w:rsidR="00491839" w:rsidRPr="00491839" w:rsidRDefault="00491839" w:rsidP="00491839">
            <w:pPr>
              <w:jc w:val="center"/>
              <w:rPr>
                <w:b/>
                <w:bCs/>
                <w:sz w:val="24"/>
              </w:rPr>
            </w:pPr>
            <w:r w:rsidRPr="00491839">
              <w:rPr>
                <w:b/>
                <w:bCs/>
                <w:sz w:val="24"/>
              </w:rPr>
              <w:t>1 685</w:t>
            </w:r>
          </w:p>
        </w:tc>
        <w:tc>
          <w:tcPr>
            <w:tcW w:w="0" w:type="auto"/>
            <w:vAlign w:val="center"/>
            <w:hideMark/>
          </w:tcPr>
          <w:p w:rsidR="00491839" w:rsidRPr="00491839" w:rsidRDefault="00491839" w:rsidP="00491839">
            <w:pPr>
              <w:jc w:val="center"/>
              <w:rPr>
                <w:b/>
                <w:bCs/>
                <w:sz w:val="24"/>
              </w:rPr>
            </w:pPr>
            <w:r w:rsidRPr="00491839">
              <w:rPr>
                <w:b/>
                <w:bCs/>
                <w:sz w:val="24"/>
              </w:rPr>
              <w:t>1 770</w:t>
            </w:r>
          </w:p>
        </w:tc>
        <w:tc>
          <w:tcPr>
            <w:tcW w:w="0" w:type="auto"/>
            <w:vAlign w:val="center"/>
            <w:hideMark/>
          </w:tcPr>
          <w:p w:rsidR="00491839" w:rsidRPr="00491839" w:rsidRDefault="00491839" w:rsidP="00491839">
            <w:pPr>
              <w:jc w:val="center"/>
              <w:rPr>
                <w:b/>
                <w:bCs/>
                <w:sz w:val="24"/>
              </w:rPr>
            </w:pPr>
            <w:r w:rsidRPr="00491839">
              <w:rPr>
                <w:b/>
                <w:bCs/>
                <w:sz w:val="24"/>
              </w:rPr>
              <w:t>1 857</w:t>
            </w:r>
          </w:p>
        </w:tc>
        <w:tc>
          <w:tcPr>
            <w:tcW w:w="0" w:type="auto"/>
            <w:vAlign w:val="center"/>
            <w:hideMark/>
          </w:tcPr>
          <w:p w:rsidR="00491839" w:rsidRPr="00491839" w:rsidRDefault="00491839" w:rsidP="00491839">
            <w:pPr>
              <w:jc w:val="center"/>
              <w:rPr>
                <w:b/>
                <w:bCs/>
                <w:sz w:val="24"/>
              </w:rPr>
            </w:pPr>
            <w:r w:rsidRPr="00491839">
              <w:rPr>
                <w:b/>
                <w:bCs/>
                <w:sz w:val="24"/>
              </w:rPr>
              <w:t>1 949</w:t>
            </w:r>
          </w:p>
        </w:tc>
        <w:tc>
          <w:tcPr>
            <w:tcW w:w="0" w:type="auto"/>
            <w:vAlign w:val="center"/>
            <w:hideMark/>
          </w:tcPr>
          <w:p w:rsidR="00491839" w:rsidRPr="00491839" w:rsidRDefault="00491839" w:rsidP="00491839">
            <w:pPr>
              <w:jc w:val="center"/>
              <w:rPr>
                <w:b/>
                <w:bCs/>
                <w:sz w:val="24"/>
              </w:rPr>
            </w:pPr>
            <w:r w:rsidRPr="00491839">
              <w:rPr>
                <w:b/>
                <w:bCs/>
                <w:sz w:val="24"/>
              </w:rPr>
              <w:t>2 045</w:t>
            </w:r>
          </w:p>
        </w:tc>
        <w:tc>
          <w:tcPr>
            <w:tcW w:w="0" w:type="auto"/>
            <w:vAlign w:val="center"/>
            <w:hideMark/>
          </w:tcPr>
          <w:p w:rsidR="00491839" w:rsidRPr="00491839" w:rsidRDefault="00491839" w:rsidP="00491839">
            <w:pPr>
              <w:jc w:val="center"/>
              <w:rPr>
                <w:b/>
                <w:bCs/>
                <w:sz w:val="24"/>
              </w:rPr>
            </w:pPr>
            <w:r w:rsidRPr="00491839">
              <w:rPr>
                <w:b/>
                <w:bCs/>
                <w:sz w:val="24"/>
              </w:rPr>
              <w:t>2 146</w:t>
            </w:r>
          </w:p>
        </w:tc>
        <w:tc>
          <w:tcPr>
            <w:tcW w:w="0" w:type="auto"/>
            <w:vAlign w:val="center"/>
            <w:hideMark/>
          </w:tcPr>
          <w:p w:rsidR="00491839" w:rsidRPr="00491839" w:rsidRDefault="00491839" w:rsidP="00491839">
            <w:pPr>
              <w:jc w:val="center"/>
              <w:rPr>
                <w:b/>
                <w:bCs/>
                <w:sz w:val="24"/>
              </w:rPr>
            </w:pPr>
            <w:r w:rsidRPr="00491839">
              <w:rPr>
                <w:b/>
                <w:bCs/>
                <w:sz w:val="24"/>
              </w:rPr>
              <w:t>2 252</w:t>
            </w:r>
          </w:p>
        </w:tc>
        <w:tc>
          <w:tcPr>
            <w:tcW w:w="0" w:type="auto"/>
            <w:vAlign w:val="center"/>
            <w:hideMark/>
          </w:tcPr>
          <w:p w:rsidR="00491839" w:rsidRPr="00491839" w:rsidRDefault="00491839" w:rsidP="00491839">
            <w:pPr>
              <w:jc w:val="center"/>
              <w:rPr>
                <w:b/>
                <w:bCs/>
                <w:sz w:val="24"/>
              </w:rPr>
            </w:pPr>
            <w:r w:rsidRPr="00491839">
              <w:rPr>
                <w:b/>
                <w:bCs/>
                <w:sz w:val="24"/>
              </w:rPr>
              <w:t>2 536</w:t>
            </w:r>
          </w:p>
        </w:tc>
      </w:tr>
      <w:tr w:rsidR="0025683D" w:rsidRPr="00901024" w:rsidTr="00BD56C1">
        <w:tc>
          <w:tcPr>
            <w:tcW w:w="0" w:type="auto"/>
            <w:shd w:val="clear" w:color="000000" w:fill="D9E1F2"/>
            <w:vAlign w:val="center"/>
            <w:hideMark/>
          </w:tcPr>
          <w:p w:rsidR="00671AD8" w:rsidRPr="00901024" w:rsidRDefault="00671AD8" w:rsidP="00671AD8">
            <w:pPr>
              <w:jc w:val="center"/>
              <w:rPr>
                <w:b/>
                <w:bCs/>
                <w:sz w:val="24"/>
                <w:szCs w:val="24"/>
              </w:rPr>
            </w:pPr>
            <w:r w:rsidRPr="00901024">
              <w:rPr>
                <w:b/>
                <w:bCs/>
                <w:sz w:val="24"/>
                <w:szCs w:val="24"/>
              </w:rPr>
              <w:t>3</w:t>
            </w:r>
          </w:p>
        </w:tc>
        <w:tc>
          <w:tcPr>
            <w:tcW w:w="0" w:type="auto"/>
            <w:shd w:val="clear" w:color="000000" w:fill="D9E1F2"/>
            <w:vAlign w:val="center"/>
            <w:hideMark/>
          </w:tcPr>
          <w:p w:rsidR="00671AD8" w:rsidRPr="00901024" w:rsidRDefault="00671AD8" w:rsidP="00BD56C1">
            <w:pPr>
              <w:rPr>
                <w:b/>
                <w:bCs/>
                <w:sz w:val="24"/>
                <w:szCs w:val="24"/>
              </w:rPr>
            </w:pPr>
            <w:r w:rsidRPr="00901024">
              <w:rPr>
                <w:b/>
                <w:bCs/>
                <w:sz w:val="24"/>
                <w:szCs w:val="24"/>
              </w:rPr>
              <w:t>Водоотведение</w:t>
            </w:r>
          </w:p>
        </w:tc>
        <w:tc>
          <w:tcPr>
            <w:tcW w:w="0" w:type="auto"/>
            <w:shd w:val="clear" w:color="000000" w:fill="D9E1F2"/>
            <w:vAlign w:val="center"/>
            <w:hideMark/>
          </w:tcPr>
          <w:p w:rsidR="00671AD8" w:rsidRPr="00901024" w:rsidRDefault="00671AD8" w:rsidP="00671AD8">
            <w:pPr>
              <w:jc w:val="center"/>
              <w:rPr>
                <w:b/>
                <w:bCs/>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r>
      <w:tr w:rsidR="00491839" w:rsidRPr="00901024" w:rsidTr="007A3831">
        <w:tc>
          <w:tcPr>
            <w:tcW w:w="0" w:type="auto"/>
            <w:vAlign w:val="center"/>
            <w:hideMark/>
          </w:tcPr>
          <w:p w:rsidR="00491839" w:rsidRPr="00901024" w:rsidRDefault="00491839" w:rsidP="00491839">
            <w:pPr>
              <w:jc w:val="center"/>
              <w:rPr>
                <w:sz w:val="24"/>
                <w:szCs w:val="24"/>
              </w:rPr>
            </w:pPr>
            <w:r w:rsidRPr="00901024">
              <w:rPr>
                <w:sz w:val="24"/>
                <w:szCs w:val="24"/>
              </w:rPr>
              <w:t>3.1</w:t>
            </w:r>
          </w:p>
        </w:tc>
        <w:tc>
          <w:tcPr>
            <w:tcW w:w="0" w:type="auto"/>
            <w:vAlign w:val="center"/>
            <w:hideMark/>
          </w:tcPr>
          <w:p w:rsidR="00491839" w:rsidRPr="00901024" w:rsidRDefault="00491839" w:rsidP="00491839">
            <w:pPr>
              <w:rPr>
                <w:sz w:val="24"/>
                <w:szCs w:val="24"/>
              </w:rPr>
            </w:pPr>
            <w:r w:rsidRPr="00901024">
              <w:rPr>
                <w:sz w:val="24"/>
                <w:szCs w:val="24"/>
              </w:rPr>
              <w:t>Прогноз спроса населения на коммунальные ресурсы</w:t>
            </w:r>
          </w:p>
        </w:tc>
        <w:tc>
          <w:tcPr>
            <w:tcW w:w="0" w:type="auto"/>
            <w:vAlign w:val="center"/>
            <w:hideMark/>
          </w:tcPr>
          <w:p w:rsidR="00491839" w:rsidRPr="00901024" w:rsidRDefault="00491839" w:rsidP="00491839">
            <w:pPr>
              <w:jc w:val="center"/>
              <w:rPr>
                <w:sz w:val="24"/>
                <w:szCs w:val="24"/>
              </w:rPr>
            </w:pPr>
            <w:r w:rsidRPr="00901024">
              <w:rPr>
                <w:sz w:val="24"/>
                <w:szCs w:val="24"/>
              </w:rPr>
              <w:t>тыс. м</w:t>
            </w:r>
            <w:r w:rsidRPr="00901024">
              <w:rPr>
                <w:sz w:val="24"/>
                <w:szCs w:val="24"/>
                <w:vertAlign w:val="superscript"/>
              </w:rPr>
              <w:t>3</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18,42</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18,60</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18,77</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18,94</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19,11</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19,28</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19,45</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31,90</w:t>
            </w:r>
          </w:p>
        </w:tc>
      </w:tr>
      <w:tr w:rsidR="00491839" w:rsidRPr="00901024" w:rsidTr="007A3831">
        <w:tc>
          <w:tcPr>
            <w:tcW w:w="0" w:type="auto"/>
            <w:vAlign w:val="center"/>
            <w:hideMark/>
          </w:tcPr>
          <w:p w:rsidR="00491839" w:rsidRPr="00901024" w:rsidRDefault="00491839" w:rsidP="00491839">
            <w:pPr>
              <w:jc w:val="center"/>
              <w:rPr>
                <w:sz w:val="24"/>
                <w:szCs w:val="24"/>
              </w:rPr>
            </w:pPr>
            <w:r w:rsidRPr="00901024">
              <w:rPr>
                <w:sz w:val="24"/>
                <w:szCs w:val="24"/>
              </w:rPr>
              <w:t>3.2</w:t>
            </w:r>
          </w:p>
        </w:tc>
        <w:tc>
          <w:tcPr>
            <w:tcW w:w="0" w:type="auto"/>
            <w:vAlign w:val="center"/>
            <w:hideMark/>
          </w:tcPr>
          <w:p w:rsidR="00491839" w:rsidRPr="00901024" w:rsidRDefault="00491839" w:rsidP="00491839">
            <w:pPr>
              <w:rPr>
                <w:sz w:val="24"/>
                <w:szCs w:val="24"/>
              </w:rPr>
            </w:pPr>
            <w:r w:rsidRPr="00901024">
              <w:rPr>
                <w:sz w:val="24"/>
                <w:szCs w:val="24"/>
              </w:rPr>
              <w:t xml:space="preserve">Прогнозируемый тариф </w:t>
            </w:r>
          </w:p>
        </w:tc>
        <w:tc>
          <w:tcPr>
            <w:tcW w:w="0" w:type="auto"/>
            <w:vAlign w:val="center"/>
            <w:hideMark/>
          </w:tcPr>
          <w:p w:rsidR="00491839" w:rsidRPr="00901024" w:rsidRDefault="00491839" w:rsidP="00491839">
            <w:pPr>
              <w:jc w:val="center"/>
              <w:rPr>
                <w:sz w:val="24"/>
                <w:szCs w:val="24"/>
              </w:rPr>
            </w:pPr>
            <w:r w:rsidRPr="00901024">
              <w:rPr>
                <w:sz w:val="24"/>
                <w:szCs w:val="24"/>
              </w:rPr>
              <w:t>руб./м</w:t>
            </w:r>
            <w:r w:rsidRPr="00901024">
              <w:rPr>
                <w:sz w:val="24"/>
                <w:szCs w:val="24"/>
                <w:vertAlign w:val="superscript"/>
              </w:rPr>
              <w:t>3</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color w:val="000000"/>
                <w:sz w:val="24"/>
              </w:rPr>
            </w:pPr>
            <w:r w:rsidRPr="00491839">
              <w:rPr>
                <w:color w:val="000000"/>
                <w:sz w:val="24"/>
              </w:rPr>
              <w:t>0,00</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color w:val="000000"/>
                <w:sz w:val="24"/>
              </w:rPr>
            </w:pPr>
            <w:r w:rsidRPr="00491839">
              <w:rPr>
                <w:color w:val="000000"/>
                <w:sz w:val="24"/>
              </w:rPr>
              <w:t>74,97</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color w:val="000000"/>
                <w:sz w:val="24"/>
              </w:rPr>
            </w:pPr>
            <w:r w:rsidRPr="00491839">
              <w:rPr>
                <w:color w:val="000000"/>
                <w:sz w:val="24"/>
              </w:rPr>
              <w:t>77,97</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color w:val="000000"/>
                <w:sz w:val="24"/>
              </w:rPr>
            </w:pPr>
            <w:r w:rsidRPr="00491839">
              <w:rPr>
                <w:color w:val="000000"/>
                <w:sz w:val="24"/>
              </w:rPr>
              <w:t>81,09</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color w:val="000000"/>
                <w:sz w:val="24"/>
              </w:rPr>
            </w:pPr>
            <w:r w:rsidRPr="00491839">
              <w:rPr>
                <w:color w:val="000000"/>
                <w:sz w:val="24"/>
              </w:rPr>
              <w:t>84,33</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color w:val="000000"/>
                <w:sz w:val="24"/>
              </w:rPr>
            </w:pPr>
            <w:r w:rsidRPr="00491839">
              <w:rPr>
                <w:color w:val="000000"/>
                <w:sz w:val="24"/>
              </w:rPr>
              <w:t>87,70</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color w:val="000000"/>
                <w:sz w:val="24"/>
              </w:rPr>
            </w:pPr>
            <w:r w:rsidRPr="00491839">
              <w:rPr>
                <w:color w:val="000000"/>
                <w:sz w:val="24"/>
              </w:rPr>
              <w:t>91,21</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color w:val="000000"/>
                <w:sz w:val="24"/>
              </w:rPr>
            </w:pPr>
            <w:r w:rsidRPr="00491839">
              <w:rPr>
                <w:color w:val="000000"/>
                <w:sz w:val="24"/>
              </w:rPr>
              <w:t>94,86</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color w:val="000000"/>
                <w:sz w:val="24"/>
              </w:rPr>
            </w:pPr>
            <w:r w:rsidRPr="00491839">
              <w:rPr>
                <w:color w:val="000000"/>
                <w:sz w:val="24"/>
              </w:rPr>
              <w:t>98,65</w:t>
            </w:r>
          </w:p>
        </w:tc>
      </w:tr>
      <w:tr w:rsidR="00491839" w:rsidRPr="00901024" w:rsidTr="007A3831">
        <w:tc>
          <w:tcPr>
            <w:tcW w:w="0" w:type="auto"/>
            <w:vAlign w:val="center"/>
            <w:hideMark/>
          </w:tcPr>
          <w:p w:rsidR="00491839" w:rsidRPr="00901024" w:rsidRDefault="00491839" w:rsidP="00491839">
            <w:pPr>
              <w:jc w:val="center"/>
              <w:rPr>
                <w:b/>
                <w:bCs/>
                <w:sz w:val="24"/>
                <w:szCs w:val="24"/>
              </w:rPr>
            </w:pPr>
            <w:r w:rsidRPr="00901024">
              <w:rPr>
                <w:b/>
                <w:bCs/>
                <w:sz w:val="24"/>
                <w:szCs w:val="24"/>
              </w:rPr>
              <w:t>3.3</w:t>
            </w:r>
          </w:p>
        </w:tc>
        <w:tc>
          <w:tcPr>
            <w:tcW w:w="0" w:type="auto"/>
            <w:vAlign w:val="center"/>
            <w:hideMark/>
          </w:tcPr>
          <w:p w:rsidR="00491839" w:rsidRPr="00901024" w:rsidRDefault="00491839" w:rsidP="00491839">
            <w:pPr>
              <w:rPr>
                <w:b/>
                <w:bCs/>
                <w:sz w:val="24"/>
                <w:szCs w:val="24"/>
              </w:rPr>
            </w:pPr>
            <w:r w:rsidRPr="00901024">
              <w:rPr>
                <w:b/>
                <w:bCs/>
                <w:sz w:val="24"/>
                <w:szCs w:val="24"/>
              </w:rPr>
              <w:t>Расходы населения на водоотведение</w:t>
            </w:r>
          </w:p>
        </w:tc>
        <w:tc>
          <w:tcPr>
            <w:tcW w:w="0" w:type="auto"/>
            <w:vAlign w:val="center"/>
            <w:hideMark/>
          </w:tcPr>
          <w:p w:rsidR="00491839" w:rsidRPr="00901024" w:rsidRDefault="00491839" w:rsidP="00491839">
            <w:pPr>
              <w:jc w:val="center"/>
              <w:rPr>
                <w:b/>
                <w:bCs/>
                <w:sz w:val="24"/>
                <w:szCs w:val="24"/>
              </w:rPr>
            </w:pPr>
            <w:r w:rsidRPr="00901024">
              <w:rPr>
                <w:b/>
                <w:bCs/>
                <w:sz w:val="24"/>
                <w:szCs w:val="24"/>
              </w:rPr>
              <w:t>тыс. руб.</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b/>
                <w:bCs/>
                <w:sz w:val="24"/>
              </w:rPr>
            </w:pPr>
            <w:r w:rsidRPr="00491839">
              <w:rPr>
                <w:b/>
                <w:bCs/>
                <w:sz w:val="24"/>
              </w:rPr>
              <w:t>0,0</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b/>
                <w:bCs/>
                <w:sz w:val="24"/>
              </w:rPr>
            </w:pPr>
            <w:r w:rsidRPr="00491839">
              <w:rPr>
                <w:b/>
                <w:bCs/>
                <w:sz w:val="24"/>
              </w:rPr>
              <w:t>0,0</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b/>
                <w:bCs/>
                <w:sz w:val="24"/>
              </w:rPr>
            </w:pPr>
            <w:r w:rsidRPr="00491839">
              <w:rPr>
                <w:b/>
                <w:bCs/>
                <w:sz w:val="24"/>
              </w:rPr>
              <w:t>1 381,0</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b/>
                <w:bCs/>
                <w:sz w:val="24"/>
              </w:rPr>
            </w:pPr>
            <w:r w:rsidRPr="00491839">
              <w:rPr>
                <w:b/>
                <w:bCs/>
                <w:sz w:val="24"/>
              </w:rPr>
              <w:t>1 450,5</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b/>
                <w:bCs/>
                <w:sz w:val="24"/>
              </w:rPr>
            </w:pPr>
            <w:r w:rsidRPr="00491839">
              <w:rPr>
                <w:b/>
                <w:bCs/>
                <w:sz w:val="24"/>
              </w:rPr>
              <w:t>1 522,3</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b/>
                <w:bCs/>
                <w:sz w:val="24"/>
              </w:rPr>
            </w:pPr>
            <w:r w:rsidRPr="00491839">
              <w:rPr>
                <w:b/>
                <w:bCs/>
                <w:sz w:val="24"/>
              </w:rPr>
              <w:t>1 597,5</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b/>
                <w:bCs/>
                <w:sz w:val="24"/>
              </w:rPr>
            </w:pPr>
            <w:r w:rsidRPr="00491839">
              <w:rPr>
                <w:b/>
                <w:bCs/>
                <w:sz w:val="24"/>
              </w:rPr>
              <w:t>1 676,4</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b/>
                <w:bCs/>
                <w:sz w:val="24"/>
              </w:rPr>
            </w:pPr>
            <w:r w:rsidRPr="00491839">
              <w:rPr>
                <w:b/>
                <w:bCs/>
                <w:sz w:val="24"/>
              </w:rPr>
              <w:t>1 758,9</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b/>
                <w:bCs/>
                <w:sz w:val="24"/>
              </w:rPr>
            </w:pPr>
            <w:r w:rsidRPr="00491839">
              <w:rPr>
                <w:b/>
                <w:bCs/>
                <w:sz w:val="24"/>
              </w:rPr>
              <w:t>1 845,4</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b/>
                <w:bCs/>
                <w:sz w:val="24"/>
              </w:rPr>
            </w:pPr>
            <w:r w:rsidRPr="00491839">
              <w:rPr>
                <w:b/>
                <w:bCs/>
                <w:sz w:val="24"/>
              </w:rPr>
              <w:t>3 146,8</w:t>
            </w:r>
          </w:p>
        </w:tc>
      </w:tr>
      <w:tr w:rsidR="0025683D" w:rsidRPr="00901024" w:rsidTr="00BD56C1">
        <w:tc>
          <w:tcPr>
            <w:tcW w:w="0" w:type="auto"/>
            <w:shd w:val="clear" w:color="000000" w:fill="D9E1F2"/>
            <w:vAlign w:val="center"/>
            <w:hideMark/>
          </w:tcPr>
          <w:p w:rsidR="00671AD8" w:rsidRPr="00901024" w:rsidRDefault="00671AD8" w:rsidP="00671AD8">
            <w:pPr>
              <w:jc w:val="center"/>
              <w:rPr>
                <w:b/>
                <w:bCs/>
                <w:sz w:val="24"/>
                <w:szCs w:val="24"/>
              </w:rPr>
            </w:pPr>
            <w:r w:rsidRPr="00901024">
              <w:rPr>
                <w:b/>
                <w:bCs/>
                <w:sz w:val="24"/>
                <w:szCs w:val="24"/>
              </w:rPr>
              <w:t>4</w:t>
            </w:r>
          </w:p>
        </w:tc>
        <w:tc>
          <w:tcPr>
            <w:tcW w:w="0" w:type="auto"/>
            <w:shd w:val="clear" w:color="000000" w:fill="D9E1F2"/>
            <w:vAlign w:val="center"/>
            <w:hideMark/>
          </w:tcPr>
          <w:p w:rsidR="00671AD8" w:rsidRPr="00901024" w:rsidRDefault="00671AD8" w:rsidP="00BD56C1">
            <w:pPr>
              <w:rPr>
                <w:b/>
                <w:bCs/>
                <w:sz w:val="24"/>
                <w:szCs w:val="24"/>
              </w:rPr>
            </w:pPr>
            <w:r w:rsidRPr="00901024">
              <w:rPr>
                <w:b/>
                <w:bCs/>
                <w:sz w:val="24"/>
                <w:szCs w:val="24"/>
              </w:rPr>
              <w:t>Электроснабжение</w:t>
            </w:r>
          </w:p>
        </w:tc>
        <w:tc>
          <w:tcPr>
            <w:tcW w:w="0" w:type="auto"/>
            <w:shd w:val="clear" w:color="000000" w:fill="D9E1F2"/>
            <w:vAlign w:val="center"/>
            <w:hideMark/>
          </w:tcPr>
          <w:p w:rsidR="00671AD8" w:rsidRPr="00901024" w:rsidRDefault="00671AD8" w:rsidP="00671AD8">
            <w:pPr>
              <w:jc w:val="center"/>
              <w:rPr>
                <w:b/>
                <w:bCs/>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r>
      <w:tr w:rsidR="00491839" w:rsidRPr="00901024" w:rsidTr="00BD56C1">
        <w:tc>
          <w:tcPr>
            <w:tcW w:w="0" w:type="auto"/>
            <w:vAlign w:val="center"/>
            <w:hideMark/>
          </w:tcPr>
          <w:p w:rsidR="00491839" w:rsidRPr="00901024" w:rsidRDefault="00491839" w:rsidP="00491839">
            <w:pPr>
              <w:jc w:val="center"/>
              <w:rPr>
                <w:sz w:val="24"/>
                <w:szCs w:val="24"/>
              </w:rPr>
            </w:pPr>
            <w:r w:rsidRPr="00901024">
              <w:rPr>
                <w:sz w:val="24"/>
                <w:szCs w:val="24"/>
              </w:rPr>
              <w:t>4.1</w:t>
            </w:r>
          </w:p>
        </w:tc>
        <w:tc>
          <w:tcPr>
            <w:tcW w:w="0" w:type="auto"/>
            <w:vAlign w:val="center"/>
            <w:hideMark/>
          </w:tcPr>
          <w:p w:rsidR="00491839" w:rsidRPr="00901024" w:rsidRDefault="00491839" w:rsidP="00491839">
            <w:pPr>
              <w:rPr>
                <w:sz w:val="24"/>
                <w:szCs w:val="24"/>
              </w:rPr>
            </w:pPr>
            <w:r w:rsidRPr="00901024">
              <w:rPr>
                <w:sz w:val="24"/>
                <w:szCs w:val="24"/>
              </w:rPr>
              <w:t>Прогноз спроса населения на коммунальные ресурсы</w:t>
            </w:r>
          </w:p>
        </w:tc>
        <w:tc>
          <w:tcPr>
            <w:tcW w:w="0" w:type="auto"/>
            <w:vAlign w:val="center"/>
            <w:hideMark/>
          </w:tcPr>
          <w:p w:rsidR="00491839" w:rsidRPr="00901024" w:rsidRDefault="00491839" w:rsidP="00491839">
            <w:pPr>
              <w:jc w:val="center"/>
              <w:rPr>
                <w:sz w:val="24"/>
                <w:szCs w:val="24"/>
              </w:rPr>
            </w:pPr>
            <w:r w:rsidRPr="00901024">
              <w:rPr>
                <w:sz w:val="24"/>
                <w:szCs w:val="24"/>
              </w:rPr>
              <w:t>млн. кВт·ч</w:t>
            </w:r>
          </w:p>
        </w:tc>
        <w:tc>
          <w:tcPr>
            <w:tcW w:w="0" w:type="auto"/>
            <w:vAlign w:val="center"/>
            <w:hideMark/>
          </w:tcPr>
          <w:p w:rsidR="00491839" w:rsidRPr="00491839" w:rsidRDefault="00491839" w:rsidP="00491839">
            <w:pPr>
              <w:jc w:val="center"/>
              <w:rPr>
                <w:sz w:val="24"/>
              </w:rPr>
            </w:pPr>
            <w:r w:rsidRPr="00491839">
              <w:rPr>
                <w:sz w:val="24"/>
              </w:rPr>
              <w:t>10,76</w:t>
            </w:r>
          </w:p>
        </w:tc>
        <w:tc>
          <w:tcPr>
            <w:tcW w:w="0" w:type="auto"/>
            <w:vAlign w:val="center"/>
            <w:hideMark/>
          </w:tcPr>
          <w:p w:rsidR="00491839" w:rsidRPr="00491839" w:rsidRDefault="00491839" w:rsidP="00491839">
            <w:pPr>
              <w:jc w:val="center"/>
              <w:rPr>
                <w:sz w:val="24"/>
              </w:rPr>
            </w:pPr>
            <w:r w:rsidRPr="00491839">
              <w:rPr>
                <w:sz w:val="24"/>
              </w:rPr>
              <w:t>10,77</w:t>
            </w:r>
          </w:p>
        </w:tc>
        <w:tc>
          <w:tcPr>
            <w:tcW w:w="0" w:type="auto"/>
            <w:vAlign w:val="center"/>
            <w:hideMark/>
          </w:tcPr>
          <w:p w:rsidR="00491839" w:rsidRPr="00491839" w:rsidRDefault="00491839" w:rsidP="00491839">
            <w:pPr>
              <w:jc w:val="center"/>
              <w:rPr>
                <w:sz w:val="24"/>
              </w:rPr>
            </w:pPr>
            <w:r w:rsidRPr="00491839">
              <w:rPr>
                <w:sz w:val="24"/>
              </w:rPr>
              <w:t>10,80</w:t>
            </w:r>
          </w:p>
        </w:tc>
        <w:tc>
          <w:tcPr>
            <w:tcW w:w="0" w:type="auto"/>
            <w:vAlign w:val="center"/>
            <w:hideMark/>
          </w:tcPr>
          <w:p w:rsidR="00491839" w:rsidRPr="00491839" w:rsidRDefault="00491839" w:rsidP="00491839">
            <w:pPr>
              <w:jc w:val="center"/>
              <w:rPr>
                <w:sz w:val="24"/>
              </w:rPr>
            </w:pPr>
            <w:r w:rsidRPr="00491839">
              <w:rPr>
                <w:sz w:val="24"/>
              </w:rPr>
              <w:t>10,82</w:t>
            </w:r>
          </w:p>
        </w:tc>
        <w:tc>
          <w:tcPr>
            <w:tcW w:w="0" w:type="auto"/>
            <w:vAlign w:val="center"/>
            <w:hideMark/>
          </w:tcPr>
          <w:p w:rsidR="00491839" w:rsidRPr="00491839" w:rsidRDefault="00491839" w:rsidP="00491839">
            <w:pPr>
              <w:jc w:val="center"/>
              <w:rPr>
                <w:sz w:val="24"/>
              </w:rPr>
            </w:pPr>
            <w:r w:rsidRPr="00491839">
              <w:rPr>
                <w:sz w:val="24"/>
              </w:rPr>
              <w:t>10,85</w:t>
            </w:r>
          </w:p>
        </w:tc>
        <w:tc>
          <w:tcPr>
            <w:tcW w:w="0" w:type="auto"/>
            <w:vAlign w:val="center"/>
            <w:hideMark/>
          </w:tcPr>
          <w:p w:rsidR="00491839" w:rsidRPr="00491839" w:rsidRDefault="00491839" w:rsidP="00491839">
            <w:pPr>
              <w:jc w:val="center"/>
              <w:rPr>
                <w:sz w:val="24"/>
              </w:rPr>
            </w:pPr>
            <w:r w:rsidRPr="00491839">
              <w:rPr>
                <w:sz w:val="24"/>
              </w:rPr>
              <w:t>10,87</w:t>
            </w:r>
          </w:p>
        </w:tc>
        <w:tc>
          <w:tcPr>
            <w:tcW w:w="0" w:type="auto"/>
            <w:vAlign w:val="center"/>
            <w:hideMark/>
          </w:tcPr>
          <w:p w:rsidR="00491839" w:rsidRPr="00491839" w:rsidRDefault="00491839" w:rsidP="00491839">
            <w:pPr>
              <w:jc w:val="center"/>
              <w:rPr>
                <w:sz w:val="24"/>
              </w:rPr>
            </w:pPr>
            <w:r w:rsidRPr="00491839">
              <w:rPr>
                <w:sz w:val="24"/>
              </w:rPr>
              <w:t>10,90</w:t>
            </w:r>
          </w:p>
        </w:tc>
        <w:tc>
          <w:tcPr>
            <w:tcW w:w="0" w:type="auto"/>
            <w:vAlign w:val="center"/>
            <w:hideMark/>
          </w:tcPr>
          <w:p w:rsidR="00491839" w:rsidRPr="00491839" w:rsidRDefault="00491839" w:rsidP="00491839">
            <w:pPr>
              <w:jc w:val="center"/>
              <w:rPr>
                <w:sz w:val="24"/>
              </w:rPr>
            </w:pPr>
            <w:r w:rsidRPr="00491839">
              <w:rPr>
                <w:sz w:val="24"/>
              </w:rPr>
              <w:t>10,92</w:t>
            </w:r>
          </w:p>
        </w:tc>
        <w:tc>
          <w:tcPr>
            <w:tcW w:w="0" w:type="auto"/>
            <w:vAlign w:val="center"/>
            <w:hideMark/>
          </w:tcPr>
          <w:p w:rsidR="00491839" w:rsidRPr="00491839" w:rsidRDefault="00491839" w:rsidP="00491839">
            <w:pPr>
              <w:jc w:val="center"/>
              <w:rPr>
                <w:sz w:val="24"/>
              </w:rPr>
            </w:pPr>
            <w:r w:rsidRPr="00491839">
              <w:rPr>
                <w:sz w:val="24"/>
              </w:rPr>
              <w:t>10,95</w:t>
            </w:r>
          </w:p>
        </w:tc>
        <w:tc>
          <w:tcPr>
            <w:tcW w:w="0" w:type="auto"/>
            <w:vAlign w:val="center"/>
            <w:hideMark/>
          </w:tcPr>
          <w:p w:rsidR="00491839" w:rsidRPr="00491839" w:rsidRDefault="00491839" w:rsidP="00491839">
            <w:pPr>
              <w:jc w:val="center"/>
              <w:rPr>
                <w:sz w:val="24"/>
              </w:rPr>
            </w:pPr>
            <w:r w:rsidRPr="00491839">
              <w:rPr>
                <w:sz w:val="24"/>
              </w:rPr>
              <w:t>14,17</w:t>
            </w:r>
          </w:p>
        </w:tc>
      </w:tr>
      <w:tr w:rsidR="00491839" w:rsidRPr="00901024" w:rsidTr="00BD56C1">
        <w:tc>
          <w:tcPr>
            <w:tcW w:w="0" w:type="auto"/>
            <w:vAlign w:val="center"/>
            <w:hideMark/>
          </w:tcPr>
          <w:p w:rsidR="00491839" w:rsidRPr="00901024" w:rsidRDefault="00491839" w:rsidP="00491839">
            <w:pPr>
              <w:jc w:val="center"/>
              <w:rPr>
                <w:sz w:val="24"/>
                <w:szCs w:val="24"/>
              </w:rPr>
            </w:pPr>
            <w:r w:rsidRPr="00901024">
              <w:rPr>
                <w:sz w:val="24"/>
                <w:szCs w:val="24"/>
              </w:rPr>
              <w:t>4.2</w:t>
            </w:r>
          </w:p>
        </w:tc>
        <w:tc>
          <w:tcPr>
            <w:tcW w:w="0" w:type="auto"/>
            <w:vAlign w:val="center"/>
            <w:hideMark/>
          </w:tcPr>
          <w:p w:rsidR="00491839" w:rsidRPr="00901024" w:rsidRDefault="00491839" w:rsidP="00491839">
            <w:pPr>
              <w:rPr>
                <w:sz w:val="24"/>
                <w:szCs w:val="24"/>
              </w:rPr>
            </w:pPr>
            <w:r w:rsidRPr="00901024">
              <w:rPr>
                <w:sz w:val="24"/>
                <w:szCs w:val="24"/>
              </w:rPr>
              <w:t>Прогнозируемый тариф</w:t>
            </w:r>
          </w:p>
        </w:tc>
        <w:tc>
          <w:tcPr>
            <w:tcW w:w="0" w:type="auto"/>
            <w:vAlign w:val="center"/>
            <w:hideMark/>
          </w:tcPr>
          <w:p w:rsidR="00491839" w:rsidRPr="00901024" w:rsidRDefault="00491839" w:rsidP="00491839">
            <w:pPr>
              <w:jc w:val="center"/>
              <w:rPr>
                <w:sz w:val="24"/>
                <w:szCs w:val="24"/>
              </w:rPr>
            </w:pPr>
            <w:r w:rsidRPr="00901024">
              <w:rPr>
                <w:sz w:val="24"/>
                <w:szCs w:val="24"/>
              </w:rPr>
              <w:t>руб./кВт·ч</w:t>
            </w:r>
          </w:p>
        </w:tc>
        <w:tc>
          <w:tcPr>
            <w:tcW w:w="0" w:type="auto"/>
            <w:vAlign w:val="center"/>
            <w:hideMark/>
          </w:tcPr>
          <w:p w:rsidR="00491839" w:rsidRPr="00491839" w:rsidRDefault="00491839" w:rsidP="00491839">
            <w:pPr>
              <w:jc w:val="center"/>
              <w:rPr>
                <w:sz w:val="24"/>
              </w:rPr>
            </w:pPr>
            <w:r w:rsidRPr="00491839">
              <w:rPr>
                <w:sz w:val="24"/>
              </w:rPr>
              <w:t>1,85</w:t>
            </w:r>
          </w:p>
        </w:tc>
        <w:tc>
          <w:tcPr>
            <w:tcW w:w="0" w:type="auto"/>
            <w:vAlign w:val="center"/>
            <w:hideMark/>
          </w:tcPr>
          <w:p w:rsidR="00491839" w:rsidRPr="00491839" w:rsidRDefault="00491839" w:rsidP="00491839">
            <w:pPr>
              <w:jc w:val="center"/>
              <w:rPr>
                <w:sz w:val="24"/>
              </w:rPr>
            </w:pPr>
            <w:r w:rsidRPr="00491839">
              <w:rPr>
                <w:sz w:val="24"/>
              </w:rPr>
              <w:t>1,92</w:t>
            </w:r>
          </w:p>
        </w:tc>
        <w:tc>
          <w:tcPr>
            <w:tcW w:w="0" w:type="auto"/>
            <w:vAlign w:val="center"/>
            <w:hideMark/>
          </w:tcPr>
          <w:p w:rsidR="00491839" w:rsidRPr="00491839" w:rsidRDefault="00491839" w:rsidP="00491839">
            <w:pPr>
              <w:jc w:val="center"/>
              <w:rPr>
                <w:sz w:val="24"/>
              </w:rPr>
            </w:pPr>
            <w:r w:rsidRPr="00491839">
              <w:rPr>
                <w:sz w:val="24"/>
              </w:rPr>
              <w:t>2,00</w:t>
            </w:r>
          </w:p>
        </w:tc>
        <w:tc>
          <w:tcPr>
            <w:tcW w:w="0" w:type="auto"/>
            <w:vAlign w:val="center"/>
            <w:hideMark/>
          </w:tcPr>
          <w:p w:rsidR="00491839" w:rsidRPr="00491839" w:rsidRDefault="00491839" w:rsidP="00491839">
            <w:pPr>
              <w:jc w:val="center"/>
              <w:rPr>
                <w:sz w:val="24"/>
              </w:rPr>
            </w:pPr>
            <w:r w:rsidRPr="00491839">
              <w:rPr>
                <w:sz w:val="24"/>
              </w:rPr>
              <w:t>2,08</w:t>
            </w:r>
          </w:p>
        </w:tc>
        <w:tc>
          <w:tcPr>
            <w:tcW w:w="0" w:type="auto"/>
            <w:vAlign w:val="center"/>
            <w:hideMark/>
          </w:tcPr>
          <w:p w:rsidR="00491839" w:rsidRPr="00491839" w:rsidRDefault="00491839" w:rsidP="00491839">
            <w:pPr>
              <w:jc w:val="center"/>
              <w:rPr>
                <w:sz w:val="24"/>
              </w:rPr>
            </w:pPr>
            <w:r w:rsidRPr="00491839">
              <w:rPr>
                <w:sz w:val="24"/>
              </w:rPr>
              <w:t>2,16</w:t>
            </w:r>
          </w:p>
        </w:tc>
        <w:tc>
          <w:tcPr>
            <w:tcW w:w="0" w:type="auto"/>
            <w:vAlign w:val="center"/>
            <w:hideMark/>
          </w:tcPr>
          <w:p w:rsidR="00491839" w:rsidRPr="00491839" w:rsidRDefault="00491839" w:rsidP="00491839">
            <w:pPr>
              <w:jc w:val="center"/>
              <w:rPr>
                <w:sz w:val="24"/>
              </w:rPr>
            </w:pPr>
            <w:r w:rsidRPr="00491839">
              <w:rPr>
                <w:sz w:val="24"/>
              </w:rPr>
              <w:t>2,24</w:t>
            </w:r>
          </w:p>
        </w:tc>
        <w:tc>
          <w:tcPr>
            <w:tcW w:w="0" w:type="auto"/>
            <w:vAlign w:val="center"/>
            <w:hideMark/>
          </w:tcPr>
          <w:p w:rsidR="00491839" w:rsidRPr="00491839" w:rsidRDefault="00491839" w:rsidP="00491839">
            <w:pPr>
              <w:jc w:val="center"/>
              <w:rPr>
                <w:sz w:val="24"/>
              </w:rPr>
            </w:pPr>
            <w:r w:rsidRPr="00491839">
              <w:rPr>
                <w:sz w:val="24"/>
              </w:rPr>
              <w:t>2,33</w:t>
            </w:r>
          </w:p>
        </w:tc>
        <w:tc>
          <w:tcPr>
            <w:tcW w:w="0" w:type="auto"/>
            <w:vAlign w:val="center"/>
            <w:hideMark/>
          </w:tcPr>
          <w:p w:rsidR="00491839" w:rsidRPr="00491839" w:rsidRDefault="00491839" w:rsidP="00491839">
            <w:pPr>
              <w:jc w:val="center"/>
              <w:rPr>
                <w:sz w:val="24"/>
              </w:rPr>
            </w:pPr>
            <w:r w:rsidRPr="00491839">
              <w:rPr>
                <w:sz w:val="24"/>
              </w:rPr>
              <w:t>2,43</w:t>
            </w:r>
          </w:p>
        </w:tc>
        <w:tc>
          <w:tcPr>
            <w:tcW w:w="0" w:type="auto"/>
            <w:vAlign w:val="center"/>
            <w:hideMark/>
          </w:tcPr>
          <w:p w:rsidR="00491839" w:rsidRPr="00491839" w:rsidRDefault="00491839" w:rsidP="00491839">
            <w:pPr>
              <w:jc w:val="center"/>
              <w:rPr>
                <w:sz w:val="24"/>
              </w:rPr>
            </w:pPr>
            <w:r w:rsidRPr="00491839">
              <w:rPr>
                <w:sz w:val="24"/>
              </w:rPr>
              <w:t>2,53</w:t>
            </w:r>
          </w:p>
        </w:tc>
        <w:tc>
          <w:tcPr>
            <w:tcW w:w="0" w:type="auto"/>
            <w:vAlign w:val="center"/>
            <w:hideMark/>
          </w:tcPr>
          <w:p w:rsidR="00491839" w:rsidRPr="00491839" w:rsidRDefault="00491839" w:rsidP="00491839">
            <w:pPr>
              <w:jc w:val="center"/>
              <w:rPr>
                <w:sz w:val="24"/>
              </w:rPr>
            </w:pPr>
            <w:r w:rsidRPr="00491839">
              <w:rPr>
                <w:sz w:val="24"/>
              </w:rPr>
              <w:t>2,63</w:t>
            </w:r>
          </w:p>
        </w:tc>
      </w:tr>
      <w:tr w:rsidR="00491839" w:rsidRPr="00901024" w:rsidTr="00BD56C1">
        <w:tc>
          <w:tcPr>
            <w:tcW w:w="0" w:type="auto"/>
            <w:vAlign w:val="center"/>
            <w:hideMark/>
          </w:tcPr>
          <w:p w:rsidR="00491839" w:rsidRPr="00901024" w:rsidRDefault="00491839" w:rsidP="00491839">
            <w:pPr>
              <w:jc w:val="center"/>
              <w:rPr>
                <w:b/>
                <w:bCs/>
                <w:sz w:val="24"/>
                <w:szCs w:val="24"/>
              </w:rPr>
            </w:pPr>
            <w:r w:rsidRPr="00901024">
              <w:rPr>
                <w:b/>
                <w:bCs/>
                <w:sz w:val="24"/>
                <w:szCs w:val="24"/>
              </w:rPr>
              <w:t>4.3</w:t>
            </w:r>
          </w:p>
        </w:tc>
        <w:tc>
          <w:tcPr>
            <w:tcW w:w="0" w:type="auto"/>
            <w:vAlign w:val="center"/>
            <w:hideMark/>
          </w:tcPr>
          <w:p w:rsidR="00491839" w:rsidRPr="00901024" w:rsidRDefault="00491839" w:rsidP="00491839">
            <w:pPr>
              <w:rPr>
                <w:b/>
                <w:bCs/>
                <w:sz w:val="24"/>
                <w:szCs w:val="24"/>
              </w:rPr>
            </w:pPr>
            <w:r w:rsidRPr="00901024">
              <w:rPr>
                <w:b/>
                <w:bCs/>
                <w:sz w:val="24"/>
                <w:szCs w:val="24"/>
              </w:rPr>
              <w:t>Расходы населения на электроснабжение</w:t>
            </w:r>
          </w:p>
        </w:tc>
        <w:tc>
          <w:tcPr>
            <w:tcW w:w="0" w:type="auto"/>
            <w:vAlign w:val="center"/>
            <w:hideMark/>
          </w:tcPr>
          <w:p w:rsidR="00491839" w:rsidRPr="00901024" w:rsidRDefault="00491839" w:rsidP="00491839">
            <w:pPr>
              <w:jc w:val="center"/>
              <w:rPr>
                <w:b/>
                <w:bCs/>
                <w:sz w:val="24"/>
                <w:szCs w:val="24"/>
              </w:rPr>
            </w:pPr>
            <w:r w:rsidRPr="00901024">
              <w:rPr>
                <w:b/>
                <w:bCs/>
                <w:sz w:val="24"/>
                <w:szCs w:val="24"/>
              </w:rPr>
              <w:t>тыс. руб.</w:t>
            </w:r>
          </w:p>
        </w:tc>
        <w:tc>
          <w:tcPr>
            <w:tcW w:w="0" w:type="auto"/>
            <w:vAlign w:val="center"/>
            <w:hideMark/>
          </w:tcPr>
          <w:p w:rsidR="00491839" w:rsidRPr="00491839" w:rsidRDefault="00491839" w:rsidP="00491839">
            <w:pPr>
              <w:jc w:val="center"/>
              <w:rPr>
                <w:b/>
                <w:bCs/>
                <w:sz w:val="24"/>
              </w:rPr>
            </w:pPr>
            <w:r w:rsidRPr="00491839">
              <w:rPr>
                <w:b/>
                <w:bCs/>
                <w:sz w:val="24"/>
              </w:rPr>
              <w:t>19,8</w:t>
            </w:r>
          </w:p>
        </w:tc>
        <w:tc>
          <w:tcPr>
            <w:tcW w:w="0" w:type="auto"/>
            <w:vAlign w:val="center"/>
            <w:hideMark/>
          </w:tcPr>
          <w:p w:rsidR="00491839" w:rsidRPr="00491839" w:rsidRDefault="00491839" w:rsidP="00491839">
            <w:pPr>
              <w:jc w:val="center"/>
              <w:rPr>
                <w:b/>
                <w:bCs/>
                <w:sz w:val="24"/>
              </w:rPr>
            </w:pPr>
            <w:r w:rsidRPr="00491839">
              <w:rPr>
                <w:b/>
                <w:bCs/>
                <w:sz w:val="24"/>
              </w:rPr>
              <w:t>20,7</w:t>
            </w:r>
          </w:p>
        </w:tc>
        <w:tc>
          <w:tcPr>
            <w:tcW w:w="0" w:type="auto"/>
            <w:vAlign w:val="center"/>
            <w:hideMark/>
          </w:tcPr>
          <w:p w:rsidR="00491839" w:rsidRPr="00491839" w:rsidRDefault="00491839" w:rsidP="00491839">
            <w:pPr>
              <w:jc w:val="center"/>
              <w:rPr>
                <w:b/>
                <w:bCs/>
                <w:sz w:val="24"/>
              </w:rPr>
            </w:pPr>
            <w:r w:rsidRPr="00491839">
              <w:rPr>
                <w:b/>
                <w:bCs/>
                <w:sz w:val="24"/>
              </w:rPr>
              <w:t>21,5</w:t>
            </w:r>
          </w:p>
        </w:tc>
        <w:tc>
          <w:tcPr>
            <w:tcW w:w="0" w:type="auto"/>
            <w:vAlign w:val="center"/>
            <w:hideMark/>
          </w:tcPr>
          <w:p w:rsidR="00491839" w:rsidRPr="00491839" w:rsidRDefault="00491839" w:rsidP="00491839">
            <w:pPr>
              <w:jc w:val="center"/>
              <w:rPr>
                <w:b/>
                <w:bCs/>
                <w:sz w:val="24"/>
              </w:rPr>
            </w:pPr>
            <w:r w:rsidRPr="00491839">
              <w:rPr>
                <w:b/>
                <w:bCs/>
                <w:sz w:val="24"/>
              </w:rPr>
              <w:t>22,5</w:t>
            </w:r>
          </w:p>
        </w:tc>
        <w:tc>
          <w:tcPr>
            <w:tcW w:w="0" w:type="auto"/>
            <w:vAlign w:val="center"/>
            <w:hideMark/>
          </w:tcPr>
          <w:p w:rsidR="00491839" w:rsidRPr="00491839" w:rsidRDefault="00491839" w:rsidP="00491839">
            <w:pPr>
              <w:jc w:val="center"/>
              <w:rPr>
                <w:b/>
                <w:bCs/>
                <w:sz w:val="24"/>
              </w:rPr>
            </w:pPr>
            <w:r w:rsidRPr="00491839">
              <w:rPr>
                <w:b/>
                <w:bCs/>
                <w:sz w:val="24"/>
              </w:rPr>
              <w:t>23,4</w:t>
            </w:r>
          </w:p>
        </w:tc>
        <w:tc>
          <w:tcPr>
            <w:tcW w:w="0" w:type="auto"/>
            <w:vAlign w:val="center"/>
            <w:hideMark/>
          </w:tcPr>
          <w:p w:rsidR="00491839" w:rsidRPr="00491839" w:rsidRDefault="00491839" w:rsidP="00491839">
            <w:pPr>
              <w:jc w:val="center"/>
              <w:rPr>
                <w:b/>
                <w:bCs/>
                <w:sz w:val="24"/>
              </w:rPr>
            </w:pPr>
            <w:r w:rsidRPr="00491839">
              <w:rPr>
                <w:b/>
                <w:bCs/>
                <w:sz w:val="24"/>
              </w:rPr>
              <w:t>24,4</w:t>
            </w:r>
          </w:p>
        </w:tc>
        <w:tc>
          <w:tcPr>
            <w:tcW w:w="0" w:type="auto"/>
            <w:vAlign w:val="center"/>
            <w:hideMark/>
          </w:tcPr>
          <w:p w:rsidR="00491839" w:rsidRPr="00491839" w:rsidRDefault="00491839" w:rsidP="00491839">
            <w:pPr>
              <w:jc w:val="center"/>
              <w:rPr>
                <w:b/>
                <w:bCs/>
                <w:sz w:val="24"/>
              </w:rPr>
            </w:pPr>
            <w:r w:rsidRPr="00491839">
              <w:rPr>
                <w:b/>
                <w:bCs/>
                <w:sz w:val="24"/>
              </w:rPr>
              <w:t>25,4</w:t>
            </w:r>
          </w:p>
        </w:tc>
        <w:tc>
          <w:tcPr>
            <w:tcW w:w="0" w:type="auto"/>
            <w:vAlign w:val="center"/>
            <w:hideMark/>
          </w:tcPr>
          <w:p w:rsidR="00491839" w:rsidRPr="00491839" w:rsidRDefault="00491839" w:rsidP="00491839">
            <w:pPr>
              <w:jc w:val="center"/>
              <w:rPr>
                <w:b/>
                <w:bCs/>
                <w:sz w:val="24"/>
              </w:rPr>
            </w:pPr>
            <w:r w:rsidRPr="00491839">
              <w:rPr>
                <w:b/>
                <w:bCs/>
                <w:sz w:val="24"/>
              </w:rPr>
              <w:t>26,5</w:t>
            </w:r>
          </w:p>
        </w:tc>
        <w:tc>
          <w:tcPr>
            <w:tcW w:w="0" w:type="auto"/>
            <w:vAlign w:val="center"/>
            <w:hideMark/>
          </w:tcPr>
          <w:p w:rsidR="00491839" w:rsidRPr="00491839" w:rsidRDefault="00491839" w:rsidP="00491839">
            <w:pPr>
              <w:jc w:val="center"/>
              <w:rPr>
                <w:b/>
                <w:bCs/>
                <w:sz w:val="24"/>
              </w:rPr>
            </w:pPr>
            <w:r w:rsidRPr="00491839">
              <w:rPr>
                <w:b/>
                <w:bCs/>
                <w:sz w:val="24"/>
              </w:rPr>
              <w:t>27,6</w:t>
            </w:r>
          </w:p>
        </w:tc>
        <w:tc>
          <w:tcPr>
            <w:tcW w:w="0" w:type="auto"/>
            <w:vAlign w:val="center"/>
            <w:hideMark/>
          </w:tcPr>
          <w:p w:rsidR="00491839" w:rsidRPr="00491839" w:rsidRDefault="00491839" w:rsidP="00491839">
            <w:pPr>
              <w:jc w:val="center"/>
              <w:rPr>
                <w:b/>
                <w:bCs/>
                <w:sz w:val="24"/>
              </w:rPr>
            </w:pPr>
            <w:r w:rsidRPr="00491839">
              <w:rPr>
                <w:b/>
                <w:bCs/>
                <w:sz w:val="24"/>
              </w:rPr>
              <w:t>37,2</w:t>
            </w:r>
          </w:p>
        </w:tc>
      </w:tr>
      <w:tr w:rsidR="0025683D" w:rsidRPr="00901024" w:rsidTr="00BD56C1">
        <w:tc>
          <w:tcPr>
            <w:tcW w:w="0" w:type="auto"/>
            <w:shd w:val="clear" w:color="000000" w:fill="D9E1F2"/>
            <w:vAlign w:val="center"/>
            <w:hideMark/>
          </w:tcPr>
          <w:p w:rsidR="00671AD8" w:rsidRPr="00901024" w:rsidRDefault="00671AD8" w:rsidP="00671AD8">
            <w:pPr>
              <w:jc w:val="center"/>
              <w:rPr>
                <w:b/>
                <w:bCs/>
                <w:sz w:val="24"/>
                <w:szCs w:val="24"/>
              </w:rPr>
            </w:pPr>
            <w:r w:rsidRPr="00901024">
              <w:rPr>
                <w:b/>
                <w:bCs/>
                <w:sz w:val="24"/>
                <w:szCs w:val="24"/>
              </w:rPr>
              <w:t>5</w:t>
            </w:r>
          </w:p>
        </w:tc>
        <w:tc>
          <w:tcPr>
            <w:tcW w:w="0" w:type="auto"/>
            <w:shd w:val="clear" w:color="000000" w:fill="D9E1F2"/>
            <w:vAlign w:val="center"/>
            <w:hideMark/>
          </w:tcPr>
          <w:p w:rsidR="00671AD8" w:rsidRPr="00901024" w:rsidRDefault="00671AD8" w:rsidP="00BD56C1">
            <w:pPr>
              <w:rPr>
                <w:b/>
                <w:bCs/>
                <w:sz w:val="24"/>
                <w:szCs w:val="24"/>
              </w:rPr>
            </w:pPr>
            <w:r w:rsidRPr="00901024">
              <w:rPr>
                <w:b/>
                <w:bCs/>
                <w:sz w:val="24"/>
                <w:szCs w:val="24"/>
              </w:rPr>
              <w:t>ТКО</w:t>
            </w:r>
          </w:p>
        </w:tc>
        <w:tc>
          <w:tcPr>
            <w:tcW w:w="0" w:type="auto"/>
            <w:shd w:val="clear" w:color="000000" w:fill="D9E1F2"/>
            <w:vAlign w:val="center"/>
            <w:hideMark/>
          </w:tcPr>
          <w:p w:rsidR="00671AD8" w:rsidRPr="00901024" w:rsidRDefault="00671AD8" w:rsidP="00671AD8">
            <w:pPr>
              <w:jc w:val="center"/>
              <w:rPr>
                <w:b/>
                <w:bCs/>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c>
          <w:tcPr>
            <w:tcW w:w="0" w:type="auto"/>
            <w:shd w:val="clear" w:color="000000" w:fill="D9E1F2"/>
            <w:vAlign w:val="center"/>
            <w:hideMark/>
          </w:tcPr>
          <w:p w:rsidR="00671AD8" w:rsidRPr="00901024" w:rsidRDefault="00671AD8" w:rsidP="00671AD8">
            <w:pPr>
              <w:jc w:val="center"/>
              <w:rPr>
                <w:sz w:val="24"/>
                <w:szCs w:val="24"/>
              </w:rPr>
            </w:pPr>
          </w:p>
        </w:tc>
      </w:tr>
      <w:tr w:rsidR="00491839" w:rsidRPr="00901024" w:rsidTr="000D18DC">
        <w:tc>
          <w:tcPr>
            <w:tcW w:w="0" w:type="auto"/>
            <w:vAlign w:val="center"/>
            <w:hideMark/>
          </w:tcPr>
          <w:p w:rsidR="00491839" w:rsidRPr="00901024" w:rsidRDefault="00491839" w:rsidP="00491839">
            <w:pPr>
              <w:jc w:val="center"/>
              <w:rPr>
                <w:sz w:val="24"/>
                <w:szCs w:val="24"/>
              </w:rPr>
            </w:pPr>
            <w:r w:rsidRPr="00901024">
              <w:rPr>
                <w:sz w:val="24"/>
                <w:szCs w:val="24"/>
              </w:rPr>
              <w:t>5.1</w:t>
            </w:r>
          </w:p>
        </w:tc>
        <w:tc>
          <w:tcPr>
            <w:tcW w:w="0" w:type="auto"/>
            <w:vAlign w:val="center"/>
            <w:hideMark/>
          </w:tcPr>
          <w:p w:rsidR="00491839" w:rsidRPr="00901024" w:rsidRDefault="00491839" w:rsidP="00491839">
            <w:pPr>
              <w:rPr>
                <w:sz w:val="24"/>
                <w:szCs w:val="24"/>
              </w:rPr>
            </w:pPr>
            <w:r w:rsidRPr="00901024">
              <w:rPr>
                <w:sz w:val="24"/>
                <w:szCs w:val="24"/>
              </w:rPr>
              <w:t>Прогноз спроса населения на коммунальные ресурсы</w:t>
            </w:r>
          </w:p>
        </w:tc>
        <w:tc>
          <w:tcPr>
            <w:tcW w:w="0" w:type="auto"/>
            <w:vAlign w:val="center"/>
            <w:hideMark/>
          </w:tcPr>
          <w:p w:rsidR="00491839" w:rsidRPr="00901024" w:rsidRDefault="00491839" w:rsidP="00491839">
            <w:pPr>
              <w:jc w:val="center"/>
              <w:rPr>
                <w:sz w:val="24"/>
                <w:szCs w:val="24"/>
              </w:rPr>
            </w:pPr>
            <w:r w:rsidRPr="00901024">
              <w:rPr>
                <w:sz w:val="24"/>
                <w:szCs w:val="24"/>
              </w:rPr>
              <w:t>тыс. м</w:t>
            </w:r>
            <w:r w:rsidRPr="00901024">
              <w:rPr>
                <w:sz w:val="24"/>
                <w:szCs w:val="24"/>
                <w:vertAlign w:val="superscript"/>
              </w:rPr>
              <w:t>3</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4,05</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4,05</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4,06</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4,07</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4,08</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4,09</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4,10</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4,10</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4,11</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5,32</w:t>
            </w:r>
          </w:p>
        </w:tc>
      </w:tr>
      <w:tr w:rsidR="00491839" w:rsidRPr="00901024" w:rsidTr="000D18DC">
        <w:tc>
          <w:tcPr>
            <w:tcW w:w="0" w:type="auto"/>
            <w:vAlign w:val="center"/>
            <w:hideMark/>
          </w:tcPr>
          <w:p w:rsidR="00491839" w:rsidRPr="00901024" w:rsidRDefault="00491839" w:rsidP="00491839">
            <w:pPr>
              <w:jc w:val="center"/>
              <w:rPr>
                <w:sz w:val="24"/>
                <w:szCs w:val="24"/>
              </w:rPr>
            </w:pPr>
            <w:r w:rsidRPr="00901024">
              <w:rPr>
                <w:sz w:val="24"/>
                <w:szCs w:val="24"/>
              </w:rPr>
              <w:t>5.2</w:t>
            </w:r>
          </w:p>
        </w:tc>
        <w:tc>
          <w:tcPr>
            <w:tcW w:w="0" w:type="auto"/>
            <w:vAlign w:val="center"/>
            <w:hideMark/>
          </w:tcPr>
          <w:p w:rsidR="00491839" w:rsidRPr="00901024" w:rsidRDefault="00491839" w:rsidP="00491839">
            <w:pPr>
              <w:rPr>
                <w:sz w:val="24"/>
                <w:szCs w:val="24"/>
              </w:rPr>
            </w:pPr>
            <w:r w:rsidRPr="00901024">
              <w:rPr>
                <w:sz w:val="24"/>
                <w:szCs w:val="24"/>
              </w:rPr>
              <w:t>Прогнозируемый тариф</w:t>
            </w:r>
          </w:p>
        </w:tc>
        <w:tc>
          <w:tcPr>
            <w:tcW w:w="0" w:type="auto"/>
            <w:vAlign w:val="center"/>
            <w:hideMark/>
          </w:tcPr>
          <w:p w:rsidR="00491839" w:rsidRPr="00901024" w:rsidRDefault="00491839" w:rsidP="00491839">
            <w:pPr>
              <w:jc w:val="center"/>
              <w:rPr>
                <w:sz w:val="24"/>
                <w:szCs w:val="24"/>
              </w:rPr>
            </w:pPr>
            <w:r w:rsidRPr="00901024">
              <w:rPr>
                <w:sz w:val="24"/>
                <w:szCs w:val="24"/>
              </w:rPr>
              <w:t>руб./м</w:t>
            </w:r>
            <w:r w:rsidRPr="00901024">
              <w:rPr>
                <w:sz w:val="24"/>
                <w:szCs w:val="24"/>
                <w:vertAlign w:val="superscript"/>
              </w:rPr>
              <w:t>3</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275,16</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292,17</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305,72</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317,94</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330,66</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343,89</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357,64</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371,95</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386,83</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sz w:val="24"/>
              </w:rPr>
            </w:pPr>
            <w:r w:rsidRPr="00491839">
              <w:rPr>
                <w:sz w:val="24"/>
              </w:rPr>
              <w:t>402,30</w:t>
            </w:r>
          </w:p>
        </w:tc>
      </w:tr>
      <w:tr w:rsidR="00491839" w:rsidRPr="00901024" w:rsidTr="000D18DC">
        <w:tc>
          <w:tcPr>
            <w:tcW w:w="0" w:type="auto"/>
            <w:vAlign w:val="center"/>
            <w:hideMark/>
          </w:tcPr>
          <w:p w:rsidR="00491839" w:rsidRPr="00901024" w:rsidRDefault="00491839" w:rsidP="00491839">
            <w:pPr>
              <w:jc w:val="center"/>
              <w:rPr>
                <w:b/>
                <w:bCs/>
                <w:sz w:val="24"/>
                <w:szCs w:val="24"/>
              </w:rPr>
            </w:pPr>
            <w:r w:rsidRPr="00901024">
              <w:rPr>
                <w:b/>
                <w:bCs/>
                <w:sz w:val="24"/>
                <w:szCs w:val="24"/>
              </w:rPr>
              <w:t>5.3</w:t>
            </w:r>
          </w:p>
        </w:tc>
        <w:tc>
          <w:tcPr>
            <w:tcW w:w="0" w:type="auto"/>
            <w:vAlign w:val="center"/>
            <w:hideMark/>
          </w:tcPr>
          <w:p w:rsidR="00491839" w:rsidRPr="00901024" w:rsidRDefault="00491839" w:rsidP="00491839">
            <w:pPr>
              <w:rPr>
                <w:b/>
                <w:bCs/>
                <w:sz w:val="24"/>
                <w:szCs w:val="24"/>
              </w:rPr>
            </w:pPr>
            <w:r w:rsidRPr="00901024">
              <w:rPr>
                <w:b/>
                <w:bCs/>
                <w:sz w:val="24"/>
                <w:szCs w:val="24"/>
              </w:rPr>
              <w:t>Расходы населения на вывоз ТКО</w:t>
            </w:r>
          </w:p>
        </w:tc>
        <w:tc>
          <w:tcPr>
            <w:tcW w:w="0" w:type="auto"/>
            <w:vAlign w:val="center"/>
            <w:hideMark/>
          </w:tcPr>
          <w:p w:rsidR="00491839" w:rsidRPr="00901024" w:rsidRDefault="00491839" w:rsidP="00491839">
            <w:pPr>
              <w:jc w:val="center"/>
              <w:rPr>
                <w:b/>
                <w:bCs/>
                <w:sz w:val="24"/>
                <w:szCs w:val="24"/>
              </w:rPr>
            </w:pPr>
            <w:r w:rsidRPr="00901024">
              <w:rPr>
                <w:b/>
                <w:bCs/>
                <w:sz w:val="24"/>
                <w:szCs w:val="24"/>
              </w:rPr>
              <w:t>тыс. руб.</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b/>
                <w:bCs/>
                <w:sz w:val="24"/>
              </w:rPr>
            </w:pPr>
            <w:r w:rsidRPr="00491839">
              <w:rPr>
                <w:b/>
                <w:bCs/>
                <w:sz w:val="24"/>
              </w:rPr>
              <w:t>1 114,6</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b/>
                <w:bCs/>
                <w:sz w:val="24"/>
              </w:rPr>
            </w:pPr>
            <w:r w:rsidRPr="00491839">
              <w:rPr>
                <w:b/>
                <w:bCs/>
                <w:sz w:val="24"/>
              </w:rPr>
              <w:t>1 184,0</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b/>
                <w:bCs/>
                <w:sz w:val="24"/>
              </w:rPr>
            </w:pPr>
            <w:r w:rsidRPr="00491839">
              <w:rPr>
                <w:b/>
                <w:bCs/>
                <w:sz w:val="24"/>
              </w:rPr>
              <w:t>1 240,9</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b/>
                <w:bCs/>
                <w:sz w:val="24"/>
              </w:rPr>
            </w:pPr>
            <w:r w:rsidRPr="00491839">
              <w:rPr>
                <w:b/>
                <w:bCs/>
                <w:sz w:val="24"/>
              </w:rPr>
              <w:t>1 293,2</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b/>
                <w:bCs/>
                <w:sz w:val="24"/>
              </w:rPr>
            </w:pPr>
            <w:r w:rsidRPr="00491839">
              <w:rPr>
                <w:b/>
                <w:bCs/>
                <w:sz w:val="24"/>
              </w:rPr>
              <w:t>1 348,2</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b/>
                <w:bCs/>
                <w:sz w:val="24"/>
              </w:rPr>
            </w:pPr>
            <w:r w:rsidRPr="00491839">
              <w:rPr>
                <w:b/>
                <w:bCs/>
                <w:sz w:val="24"/>
              </w:rPr>
              <w:t>1 405,3</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b/>
                <w:bCs/>
                <w:sz w:val="24"/>
              </w:rPr>
            </w:pPr>
            <w:r w:rsidRPr="00491839">
              <w:rPr>
                <w:b/>
                <w:bCs/>
                <w:sz w:val="24"/>
              </w:rPr>
              <w:t>1 464,8</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b/>
                <w:bCs/>
                <w:sz w:val="24"/>
              </w:rPr>
            </w:pPr>
            <w:r w:rsidRPr="00491839">
              <w:rPr>
                <w:b/>
                <w:bCs/>
                <w:sz w:val="24"/>
              </w:rPr>
              <w:t>1 526,8</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b/>
                <w:bCs/>
                <w:sz w:val="24"/>
              </w:rPr>
            </w:pPr>
            <w:r w:rsidRPr="00491839">
              <w:rPr>
                <w:b/>
                <w:bCs/>
                <w:sz w:val="24"/>
              </w:rPr>
              <w:t>1 591,4</w:t>
            </w:r>
          </w:p>
        </w:tc>
        <w:tc>
          <w:tcPr>
            <w:tcW w:w="0" w:type="auto"/>
            <w:tcBorders>
              <w:top w:val="single" w:sz="4" w:space="0" w:color="auto"/>
              <w:left w:val="single" w:sz="4" w:space="0" w:color="auto"/>
              <w:bottom w:val="single" w:sz="4" w:space="0" w:color="auto"/>
              <w:right w:val="single" w:sz="4" w:space="0" w:color="auto"/>
            </w:tcBorders>
            <w:vAlign w:val="center"/>
            <w:hideMark/>
          </w:tcPr>
          <w:p w:rsidR="00491839" w:rsidRPr="00491839" w:rsidRDefault="00491839" w:rsidP="00491839">
            <w:pPr>
              <w:jc w:val="center"/>
              <w:rPr>
                <w:b/>
                <w:bCs/>
                <w:sz w:val="24"/>
              </w:rPr>
            </w:pPr>
            <w:r w:rsidRPr="00491839">
              <w:rPr>
                <w:b/>
                <w:bCs/>
                <w:sz w:val="24"/>
              </w:rPr>
              <w:t>2 139,4</w:t>
            </w:r>
          </w:p>
        </w:tc>
      </w:tr>
      <w:tr w:rsidR="00491839" w:rsidRPr="00901024" w:rsidTr="000D18DC">
        <w:tc>
          <w:tcPr>
            <w:tcW w:w="0" w:type="auto"/>
            <w:shd w:val="clear" w:color="000000" w:fill="D9E1F2"/>
            <w:vAlign w:val="center"/>
            <w:hideMark/>
          </w:tcPr>
          <w:p w:rsidR="00491839" w:rsidRPr="00901024" w:rsidRDefault="00491839" w:rsidP="00491839">
            <w:pPr>
              <w:jc w:val="center"/>
              <w:rPr>
                <w:b/>
                <w:bCs/>
                <w:sz w:val="24"/>
                <w:szCs w:val="24"/>
              </w:rPr>
            </w:pPr>
            <w:r w:rsidRPr="00901024">
              <w:rPr>
                <w:b/>
                <w:bCs/>
                <w:sz w:val="24"/>
                <w:szCs w:val="24"/>
              </w:rPr>
              <w:t>6</w:t>
            </w:r>
          </w:p>
        </w:tc>
        <w:tc>
          <w:tcPr>
            <w:tcW w:w="0" w:type="auto"/>
            <w:shd w:val="clear" w:color="000000" w:fill="D9E1F2"/>
            <w:vAlign w:val="center"/>
            <w:hideMark/>
          </w:tcPr>
          <w:p w:rsidR="00491839" w:rsidRPr="00901024" w:rsidRDefault="00491839" w:rsidP="00491839">
            <w:pPr>
              <w:rPr>
                <w:b/>
                <w:bCs/>
                <w:sz w:val="24"/>
                <w:szCs w:val="24"/>
              </w:rPr>
            </w:pPr>
            <w:r w:rsidRPr="00901024">
              <w:rPr>
                <w:b/>
                <w:bCs/>
                <w:sz w:val="24"/>
                <w:szCs w:val="24"/>
              </w:rPr>
              <w:t>ВСЕГО расходов населения на коммунальные ресурсы</w:t>
            </w:r>
          </w:p>
        </w:tc>
        <w:tc>
          <w:tcPr>
            <w:tcW w:w="0" w:type="auto"/>
            <w:shd w:val="clear" w:color="000000" w:fill="D9E1F2"/>
            <w:vAlign w:val="center"/>
            <w:hideMark/>
          </w:tcPr>
          <w:p w:rsidR="00491839" w:rsidRPr="00901024" w:rsidRDefault="00491839" w:rsidP="00491839">
            <w:pPr>
              <w:jc w:val="center"/>
              <w:rPr>
                <w:b/>
                <w:bCs/>
                <w:sz w:val="24"/>
                <w:szCs w:val="24"/>
              </w:rPr>
            </w:pPr>
            <w:r w:rsidRPr="00901024">
              <w:rPr>
                <w:b/>
                <w:bCs/>
                <w:sz w:val="24"/>
                <w:szCs w:val="24"/>
              </w:rPr>
              <w:t>млн руб.</w:t>
            </w: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491839" w:rsidRPr="00491839" w:rsidRDefault="00491839" w:rsidP="00491839">
            <w:pPr>
              <w:jc w:val="center"/>
              <w:rPr>
                <w:b/>
                <w:bCs/>
                <w:sz w:val="24"/>
              </w:rPr>
            </w:pPr>
            <w:r>
              <w:rPr>
                <w:b/>
                <w:bCs/>
                <w:sz w:val="24"/>
              </w:rPr>
              <w:t>6 </w:t>
            </w:r>
            <w:r w:rsidRPr="00491839">
              <w:rPr>
                <w:b/>
                <w:bCs/>
                <w:sz w:val="24"/>
              </w:rPr>
              <w:t>681,9</w:t>
            </w: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491839" w:rsidRPr="00491839" w:rsidRDefault="00491839" w:rsidP="00491839">
            <w:pPr>
              <w:jc w:val="center"/>
              <w:rPr>
                <w:b/>
                <w:bCs/>
                <w:sz w:val="24"/>
              </w:rPr>
            </w:pPr>
            <w:r>
              <w:rPr>
                <w:b/>
                <w:bCs/>
                <w:sz w:val="24"/>
              </w:rPr>
              <w:t>6 </w:t>
            </w:r>
            <w:r w:rsidRPr="00491839">
              <w:rPr>
                <w:b/>
                <w:bCs/>
                <w:sz w:val="24"/>
              </w:rPr>
              <w:t>974,0</w:t>
            </w: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491839" w:rsidRPr="00491839" w:rsidRDefault="00491839" w:rsidP="00491839">
            <w:pPr>
              <w:jc w:val="center"/>
              <w:rPr>
                <w:b/>
                <w:bCs/>
                <w:sz w:val="24"/>
              </w:rPr>
            </w:pPr>
            <w:r>
              <w:rPr>
                <w:b/>
                <w:bCs/>
                <w:sz w:val="24"/>
              </w:rPr>
              <w:t>8 </w:t>
            </w:r>
            <w:r w:rsidRPr="00491839">
              <w:rPr>
                <w:b/>
                <w:bCs/>
                <w:sz w:val="24"/>
              </w:rPr>
              <w:t>643,5</w:t>
            </w: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491839" w:rsidRPr="00491839" w:rsidRDefault="00491839" w:rsidP="00491839">
            <w:pPr>
              <w:jc w:val="center"/>
              <w:rPr>
                <w:b/>
                <w:bCs/>
                <w:sz w:val="24"/>
              </w:rPr>
            </w:pPr>
            <w:r>
              <w:rPr>
                <w:b/>
                <w:bCs/>
                <w:sz w:val="24"/>
              </w:rPr>
              <w:t>9 </w:t>
            </w:r>
            <w:r w:rsidRPr="00491839">
              <w:rPr>
                <w:b/>
                <w:bCs/>
                <w:sz w:val="24"/>
              </w:rPr>
              <w:t>006,2</w:t>
            </w: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491839" w:rsidRPr="00491839" w:rsidRDefault="00491839" w:rsidP="00491839">
            <w:pPr>
              <w:jc w:val="center"/>
              <w:rPr>
                <w:b/>
                <w:bCs/>
                <w:sz w:val="24"/>
              </w:rPr>
            </w:pPr>
            <w:r>
              <w:rPr>
                <w:b/>
                <w:bCs/>
                <w:sz w:val="24"/>
              </w:rPr>
              <w:t>9 </w:t>
            </w:r>
            <w:r w:rsidRPr="00491839">
              <w:rPr>
                <w:b/>
                <w:bCs/>
                <w:sz w:val="24"/>
              </w:rPr>
              <w:t>383,5</w:t>
            </w: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491839" w:rsidRPr="00491839" w:rsidRDefault="00491839" w:rsidP="00491839">
            <w:pPr>
              <w:jc w:val="center"/>
              <w:rPr>
                <w:b/>
                <w:bCs/>
                <w:sz w:val="24"/>
              </w:rPr>
            </w:pPr>
            <w:r>
              <w:rPr>
                <w:b/>
                <w:bCs/>
                <w:sz w:val="24"/>
              </w:rPr>
              <w:t>9 </w:t>
            </w:r>
            <w:r w:rsidRPr="00491839">
              <w:rPr>
                <w:b/>
                <w:bCs/>
                <w:sz w:val="24"/>
              </w:rPr>
              <w:t>776,5</w:t>
            </w: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491839" w:rsidRPr="00491839" w:rsidRDefault="00491839" w:rsidP="00491839">
            <w:pPr>
              <w:jc w:val="center"/>
              <w:rPr>
                <w:b/>
                <w:bCs/>
                <w:sz w:val="24"/>
              </w:rPr>
            </w:pPr>
            <w:r>
              <w:rPr>
                <w:b/>
                <w:bCs/>
                <w:sz w:val="24"/>
              </w:rPr>
              <w:t>10 </w:t>
            </w:r>
            <w:r w:rsidRPr="00491839">
              <w:rPr>
                <w:b/>
                <w:bCs/>
                <w:sz w:val="24"/>
              </w:rPr>
              <w:t>185,8</w:t>
            </w: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491839" w:rsidRPr="00491839" w:rsidRDefault="00491839" w:rsidP="00491839">
            <w:pPr>
              <w:jc w:val="center"/>
              <w:rPr>
                <w:b/>
                <w:bCs/>
                <w:sz w:val="24"/>
              </w:rPr>
            </w:pPr>
            <w:r>
              <w:rPr>
                <w:b/>
                <w:bCs/>
                <w:sz w:val="24"/>
              </w:rPr>
              <w:t>10 </w:t>
            </w:r>
            <w:r w:rsidRPr="00491839">
              <w:rPr>
                <w:b/>
                <w:bCs/>
                <w:sz w:val="24"/>
              </w:rPr>
              <w:t>612,3</w:t>
            </w: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491839" w:rsidRPr="00491839" w:rsidRDefault="00491839" w:rsidP="00491839">
            <w:pPr>
              <w:jc w:val="center"/>
              <w:rPr>
                <w:b/>
                <w:bCs/>
                <w:sz w:val="24"/>
              </w:rPr>
            </w:pPr>
            <w:r>
              <w:rPr>
                <w:b/>
                <w:bCs/>
                <w:sz w:val="24"/>
              </w:rPr>
              <w:t>11 </w:t>
            </w:r>
            <w:r w:rsidRPr="00491839">
              <w:rPr>
                <w:b/>
                <w:bCs/>
                <w:sz w:val="24"/>
              </w:rPr>
              <w:t>056,5</w:t>
            </w:r>
          </w:p>
        </w:tc>
        <w:tc>
          <w:tcPr>
            <w:tcW w:w="0" w:type="auto"/>
            <w:tcBorders>
              <w:top w:val="single" w:sz="4" w:space="0" w:color="auto"/>
              <w:left w:val="single" w:sz="4" w:space="0" w:color="auto"/>
              <w:bottom w:val="single" w:sz="4" w:space="0" w:color="auto"/>
              <w:right w:val="single" w:sz="4" w:space="0" w:color="auto"/>
            </w:tcBorders>
            <w:shd w:val="clear" w:color="000000" w:fill="D9E1F2"/>
            <w:vAlign w:val="center"/>
            <w:hideMark/>
          </w:tcPr>
          <w:p w:rsidR="00491839" w:rsidRPr="00491839" w:rsidRDefault="00491839" w:rsidP="00491839">
            <w:pPr>
              <w:jc w:val="center"/>
              <w:rPr>
                <w:b/>
                <w:bCs/>
                <w:sz w:val="24"/>
              </w:rPr>
            </w:pPr>
            <w:r>
              <w:rPr>
                <w:b/>
                <w:bCs/>
                <w:sz w:val="24"/>
              </w:rPr>
              <w:t>13 </w:t>
            </w:r>
            <w:r w:rsidRPr="00491839">
              <w:rPr>
                <w:b/>
                <w:bCs/>
                <w:sz w:val="24"/>
              </w:rPr>
              <w:t>219,2</w:t>
            </w:r>
          </w:p>
        </w:tc>
      </w:tr>
    </w:tbl>
    <w:p w:rsidR="00002E6A" w:rsidRPr="00297D48" w:rsidRDefault="00002E6A" w:rsidP="00E34B7F">
      <w:pPr>
        <w:widowControl w:val="0"/>
        <w:tabs>
          <w:tab w:val="left" w:pos="0"/>
        </w:tabs>
        <w:autoSpaceDE w:val="0"/>
        <w:autoSpaceDN w:val="0"/>
        <w:adjustRightInd w:val="0"/>
        <w:jc w:val="center"/>
        <w:rPr>
          <w:rFonts w:eastAsia="Calibri"/>
          <w:b/>
          <w:highlight w:val="yellow"/>
        </w:rPr>
      </w:pPr>
    </w:p>
    <w:p w:rsidR="003371D2" w:rsidRPr="00297D48" w:rsidRDefault="003371D2" w:rsidP="00E34B7F">
      <w:pPr>
        <w:widowControl w:val="0"/>
        <w:tabs>
          <w:tab w:val="left" w:pos="0"/>
        </w:tabs>
        <w:autoSpaceDE w:val="0"/>
        <w:autoSpaceDN w:val="0"/>
        <w:adjustRightInd w:val="0"/>
        <w:jc w:val="center"/>
        <w:rPr>
          <w:rFonts w:eastAsia="Calibri"/>
          <w:b/>
          <w:highlight w:val="yellow"/>
        </w:rPr>
        <w:sectPr w:rsidR="003371D2" w:rsidRPr="00297D48" w:rsidSect="00257171">
          <w:pgSz w:w="16838" w:h="11906" w:orient="landscape"/>
          <w:pgMar w:top="1134" w:right="1134" w:bottom="567" w:left="1134" w:header="113" w:footer="488" w:gutter="0"/>
          <w:cols w:space="720"/>
          <w:docGrid w:linePitch="272"/>
        </w:sectPr>
      </w:pPr>
    </w:p>
    <w:p w:rsidR="00B239BD" w:rsidRPr="00257171" w:rsidRDefault="00B239BD" w:rsidP="00B239BD">
      <w:pPr>
        <w:pStyle w:val="1"/>
        <w:pageBreakBefore/>
        <w:tabs>
          <w:tab w:val="left" w:pos="1418"/>
        </w:tabs>
        <w:spacing w:before="0" w:after="0"/>
        <w:ind w:left="0" w:firstLine="720"/>
      </w:pPr>
      <w:bookmarkStart w:id="1181" w:name="_Toc433639988"/>
      <w:bookmarkStart w:id="1182" w:name="_Toc433640244"/>
      <w:bookmarkStart w:id="1183" w:name="_Toc485373217"/>
      <w:r w:rsidRPr="00257171">
        <w:lastRenderedPageBreak/>
        <w:t>Прогнозируемые расходы бюджетов всех уровней на оказание мер социальной поддержки, в том числе предоставление отдельным категориям граждан суб</w:t>
      </w:r>
      <w:r w:rsidR="004C106D" w:rsidRPr="00257171">
        <w:t>сидий на оплату жилого помещения</w:t>
      </w:r>
      <w:r w:rsidRPr="00257171">
        <w:t xml:space="preserve"> и коммунальных услуг</w:t>
      </w:r>
      <w:bookmarkEnd w:id="1181"/>
      <w:bookmarkEnd w:id="1182"/>
      <w:bookmarkEnd w:id="1183"/>
    </w:p>
    <w:p w:rsidR="004C106D" w:rsidRPr="00257171" w:rsidRDefault="004C106D" w:rsidP="004C106D"/>
    <w:p w:rsidR="004C106D" w:rsidRPr="00257171" w:rsidRDefault="004C106D" w:rsidP="004C106D">
      <w:pPr>
        <w:widowControl w:val="0"/>
        <w:tabs>
          <w:tab w:val="left" w:pos="0"/>
        </w:tabs>
        <w:autoSpaceDE w:val="0"/>
        <w:autoSpaceDN w:val="0"/>
        <w:adjustRightInd w:val="0"/>
        <w:ind w:firstLine="709"/>
        <w:jc w:val="both"/>
        <w:rPr>
          <w:rFonts w:eastAsia="Calibri"/>
          <w:sz w:val="28"/>
          <w:szCs w:val="28"/>
        </w:rPr>
      </w:pPr>
      <w:r w:rsidRPr="00257171">
        <w:rPr>
          <w:rFonts w:eastAsia="Calibri"/>
          <w:sz w:val="28"/>
          <w:szCs w:val="28"/>
        </w:rPr>
        <w:t xml:space="preserve">Субсидии на оплату жилых помещений и коммунальных услуг предоставляются гражданам на основании ст. 159 Жилищного кодекса РФ и Правил предоставления субсидий на оплату жилого помещения и коммунальных услуг, утв. Постановлением Правительства РФ от 14.12.2005 </w:t>
      </w:r>
      <w:r w:rsidR="00257171" w:rsidRPr="00257171">
        <w:rPr>
          <w:rFonts w:eastAsia="Calibri"/>
          <w:sz w:val="28"/>
          <w:szCs w:val="28"/>
        </w:rPr>
        <w:t xml:space="preserve">№ </w:t>
      </w:r>
      <w:r w:rsidRPr="00257171">
        <w:rPr>
          <w:rFonts w:eastAsia="Calibri"/>
          <w:sz w:val="28"/>
          <w:szCs w:val="28"/>
        </w:rPr>
        <w:t>761 «О предоставлении субсидий на оплату жилого помещения и коммунальных услуг».</w:t>
      </w:r>
    </w:p>
    <w:p w:rsidR="004C106D" w:rsidRPr="00257171" w:rsidRDefault="004C106D" w:rsidP="004C106D">
      <w:pPr>
        <w:widowControl w:val="0"/>
        <w:tabs>
          <w:tab w:val="left" w:pos="0"/>
        </w:tabs>
        <w:autoSpaceDE w:val="0"/>
        <w:autoSpaceDN w:val="0"/>
        <w:adjustRightInd w:val="0"/>
        <w:ind w:firstLine="709"/>
        <w:jc w:val="both"/>
        <w:rPr>
          <w:rFonts w:eastAsia="Calibri"/>
          <w:sz w:val="28"/>
          <w:szCs w:val="28"/>
        </w:rPr>
      </w:pPr>
      <w:r w:rsidRPr="00257171">
        <w:rPr>
          <w:rFonts w:eastAsia="Calibri"/>
          <w:sz w:val="28"/>
          <w:szCs w:val="28"/>
        </w:rPr>
        <w:t>В соответствии со ст. 159 Жилищного кодекса РФ субсидии на оплату жилого помещения и коммунальных услуг (далее – субсидии) предоставляются гражданам в случае, если их расходы на оплату жилого помещения и коммунальных услуг, рассчитанные исходя из размера регионального стандарта нормативной площади жилого помещения, используемой для расчета субсидий, и размера регионального стандарта стоимости жилищно-коммунальных услуг, устанавливаемого по правилам, превышают величину, соответствующую максимально допустимой доле расходов граждан на оплату жилого помещения и коммунальных услуг в совокупном доходе семьи. Размеры региональных стандартов нормативной площади жилого помещения, используемой для расчета субсидий, стоимости жилищно-коммунальных услуг и максимально допустимой доли расходов граждан на оплату жилого помещения и коммунальных услуг в совокупном доходе семьи устанавливаются субъектом РФ. Для семей со среднедушевым доходом ниже установленного прожиточного минимума максимально допустимая доля расходов уменьшается в соответствии с поправочным коэффициентом, равным отношению среднедушевого дохода семьи к прожиточному минимуму.</w:t>
      </w:r>
    </w:p>
    <w:p w:rsidR="004C106D" w:rsidRPr="00257171" w:rsidRDefault="004C106D" w:rsidP="004C106D">
      <w:pPr>
        <w:widowControl w:val="0"/>
        <w:tabs>
          <w:tab w:val="left" w:pos="0"/>
        </w:tabs>
        <w:autoSpaceDE w:val="0"/>
        <w:autoSpaceDN w:val="0"/>
        <w:adjustRightInd w:val="0"/>
        <w:ind w:firstLine="709"/>
        <w:jc w:val="both"/>
        <w:rPr>
          <w:rFonts w:eastAsia="Calibri"/>
          <w:sz w:val="28"/>
          <w:szCs w:val="28"/>
        </w:rPr>
      </w:pPr>
      <w:r w:rsidRPr="00257171">
        <w:rPr>
          <w:rFonts w:eastAsia="Calibri"/>
          <w:sz w:val="28"/>
          <w:szCs w:val="28"/>
        </w:rPr>
        <w:t xml:space="preserve">Применение Правил предоставления субсидий на оплату жилого помещения и коммунальных услуг регламентируется Методическими рекомендациями, утв. Приказом Минрегиона России </w:t>
      </w:r>
      <w:r w:rsidR="0053020F" w:rsidRPr="00257171">
        <w:rPr>
          <w:rFonts w:eastAsia="Calibri"/>
          <w:sz w:val="28"/>
          <w:szCs w:val="28"/>
        </w:rPr>
        <w:t>№ </w:t>
      </w:r>
      <w:r w:rsidRPr="00257171">
        <w:rPr>
          <w:rFonts w:eastAsia="Calibri"/>
          <w:sz w:val="28"/>
          <w:szCs w:val="28"/>
        </w:rPr>
        <w:t xml:space="preserve">58, Минздравсоцразвития России </w:t>
      </w:r>
      <w:r w:rsidR="0053020F" w:rsidRPr="00257171">
        <w:rPr>
          <w:rFonts w:eastAsia="Calibri"/>
          <w:sz w:val="28"/>
          <w:szCs w:val="28"/>
        </w:rPr>
        <w:t>№</w:t>
      </w:r>
      <w:r w:rsidRPr="00257171">
        <w:rPr>
          <w:rFonts w:eastAsia="Calibri"/>
          <w:sz w:val="28"/>
          <w:szCs w:val="28"/>
        </w:rPr>
        <w:t xml:space="preserve"> 403 от 26.05.2006.</w:t>
      </w:r>
    </w:p>
    <w:p w:rsidR="004C106D" w:rsidRPr="00257171" w:rsidRDefault="004C106D" w:rsidP="004C106D">
      <w:pPr>
        <w:widowControl w:val="0"/>
        <w:tabs>
          <w:tab w:val="left" w:pos="0"/>
        </w:tabs>
        <w:autoSpaceDE w:val="0"/>
        <w:autoSpaceDN w:val="0"/>
        <w:adjustRightInd w:val="0"/>
        <w:ind w:firstLine="709"/>
        <w:jc w:val="both"/>
        <w:rPr>
          <w:rFonts w:eastAsia="Calibri"/>
          <w:sz w:val="28"/>
          <w:szCs w:val="28"/>
        </w:rPr>
      </w:pPr>
      <w:r w:rsidRPr="00257171">
        <w:rPr>
          <w:rFonts w:eastAsia="Calibri"/>
          <w:sz w:val="28"/>
          <w:szCs w:val="28"/>
        </w:rPr>
        <w:t xml:space="preserve">Постановлением Правительства РФ от 29.08.2005 </w:t>
      </w:r>
      <w:r w:rsidR="00257171" w:rsidRPr="00257171">
        <w:rPr>
          <w:rFonts w:eastAsia="Calibri"/>
          <w:sz w:val="28"/>
          <w:szCs w:val="28"/>
        </w:rPr>
        <w:t>№</w:t>
      </w:r>
      <w:r w:rsidRPr="00257171">
        <w:rPr>
          <w:rFonts w:eastAsia="Calibri"/>
          <w:sz w:val="28"/>
          <w:szCs w:val="28"/>
        </w:rPr>
        <w:t xml:space="preserve"> 41 «О федеральных стандартах оплаты жилого помещения и коммунальных услуг» установлены:</w:t>
      </w:r>
    </w:p>
    <w:p w:rsidR="004C106D" w:rsidRPr="00257171" w:rsidRDefault="004C106D" w:rsidP="005D42FB">
      <w:pPr>
        <w:pStyle w:val="aff9"/>
        <w:widowControl w:val="0"/>
        <w:numPr>
          <w:ilvl w:val="0"/>
          <w:numId w:val="66"/>
        </w:numPr>
        <w:tabs>
          <w:tab w:val="left" w:pos="993"/>
        </w:tabs>
        <w:autoSpaceDE w:val="0"/>
        <w:autoSpaceDN w:val="0"/>
        <w:adjustRightInd w:val="0"/>
        <w:ind w:left="0" w:firstLine="709"/>
        <w:jc w:val="both"/>
        <w:rPr>
          <w:rFonts w:eastAsia="Calibri"/>
          <w:sz w:val="28"/>
          <w:szCs w:val="28"/>
        </w:rPr>
      </w:pPr>
      <w:r w:rsidRPr="00257171">
        <w:rPr>
          <w:rFonts w:eastAsia="Calibri"/>
          <w:sz w:val="28"/>
          <w:szCs w:val="28"/>
        </w:rPr>
        <w:t>федеральный стандарт максимально допустимой доли собственных расходов граждан на оплату жилого помещения и коммунальных услуг в совокупном доходе семьи – 22%;</w:t>
      </w:r>
    </w:p>
    <w:p w:rsidR="004C106D" w:rsidRPr="00257171" w:rsidRDefault="004C106D" w:rsidP="005D42FB">
      <w:pPr>
        <w:pStyle w:val="aff9"/>
        <w:widowControl w:val="0"/>
        <w:numPr>
          <w:ilvl w:val="0"/>
          <w:numId w:val="66"/>
        </w:numPr>
        <w:tabs>
          <w:tab w:val="left" w:pos="993"/>
        </w:tabs>
        <w:autoSpaceDE w:val="0"/>
        <w:autoSpaceDN w:val="0"/>
        <w:adjustRightInd w:val="0"/>
        <w:ind w:left="0" w:firstLine="709"/>
        <w:jc w:val="both"/>
        <w:rPr>
          <w:rFonts w:eastAsia="Calibri"/>
          <w:sz w:val="28"/>
          <w:szCs w:val="28"/>
        </w:rPr>
      </w:pPr>
      <w:r w:rsidRPr="00257171">
        <w:rPr>
          <w:rFonts w:eastAsia="Calibri"/>
          <w:sz w:val="28"/>
          <w:szCs w:val="28"/>
        </w:rPr>
        <w:t>федеральный стандарт социальной нормы площади жилого помещения (общей площади жилья на 1 гражданина) – 18 м²/чел.</w:t>
      </w:r>
    </w:p>
    <w:p w:rsidR="00257171" w:rsidRDefault="00257171" w:rsidP="00257171">
      <w:pPr>
        <w:widowControl w:val="0"/>
        <w:tabs>
          <w:tab w:val="left" w:pos="0"/>
        </w:tabs>
        <w:autoSpaceDE w:val="0"/>
        <w:autoSpaceDN w:val="0"/>
        <w:adjustRightInd w:val="0"/>
        <w:ind w:firstLine="709"/>
        <w:jc w:val="both"/>
        <w:rPr>
          <w:rFonts w:eastAsia="Calibri"/>
          <w:sz w:val="28"/>
          <w:szCs w:val="28"/>
        </w:rPr>
      </w:pPr>
      <w:r>
        <w:rPr>
          <w:rFonts w:eastAsia="Calibri"/>
          <w:sz w:val="28"/>
          <w:szCs w:val="28"/>
        </w:rPr>
        <w:t>Законом Ханты-Мансийского автономного округа-Югры от 06.07.2005 № 57-оз «О регулировании отдельных жилищных отношений в Ханты-Мансийском автономном округе – Югре» утверждены:</w:t>
      </w:r>
    </w:p>
    <w:p w:rsidR="00257171" w:rsidRDefault="00257171" w:rsidP="005D42FB">
      <w:pPr>
        <w:numPr>
          <w:ilvl w:val="0"/>
          <w:numId w:val="91"/>
        </w:numPr>
        <w:tabs>
          <w:tab w:val="left" w:pos="993"/>
        </w:tabs>
        <w:autoSpaceDE w:val="0"/>
        <w:autoSpaceDN w:val="0"/>
        <w:adjustRightInd w:val="0"/>
        <w:ind w:left="0" w:firstLine="709"/>
        <w:jc w:val="both"/>
        <w:rPr>
          <w:rFonts w:eastAsia="Calibri"/>
          <w:sz w:val="28"/>
          <w:szCs w:val="28"/>
        </w:rPr>
      </w:pPr>
      <w:r>
        <w:rPr>
          <w:rFonts w:eastAsia="Calibri"/>
          <w:sz w:val="28"/>
          <w:szCs w:val="28"/>
        </w:rPr>
        <w:t>региональный стандарт максимально допустимой доли расходов граждан на оплату жилого помещения и коммунальных услуг в совокупном доходе семьи:</w:t>
      </w:r>
    </w:p>
    <w:p w:rsidR="00257171" w:rsidRPr="00257171" w:rsidRDefault="00257171" w:rsidP="005D42FB">
      <w:pPr>
        <w:pStyle w:val="aff9"/>
        <w:widowControl w:val="0"/>
        <w:numPr>
          <w:ilvl w:val="0"/>
          <w:numId w:val="92"/>
        </w:numPr>
        <w:tabs>
          <w:tab w:val="left" w:pos="1418"/>
        </w:tabs>
        <w:autoSpaceDE w:val="0"/>
        <w:autoSpaceDN w:val="0"/>
        <w:adjustRightInd w:val="0"/>
        <w:ind w:left="1418" w:hanging="284"/>
        <w:jc w:val="both"/>
        <w:rPr>
          <w:rFonts w:eastAsia="Calibri"/>
          <w:color w:val="000000" w:themeColor="text1"/>
          <w:sz w:val="28"/>
          <w:szCs w:val="28"/>
        </w:rPr>
      </w:pPr>
      <w:r>
        <w:rPr>
          <w:rFonts w:eastAsia="Calibri"/>
          <w:sz w:val="28"/>
          <w:szCs w:val="28"/>
        </w:rPr>
        <w:t xml:space="preserve">0 % - для граждан, среднедушевой доход в семьях которых составляет в месяц </w:t>
      </w:r>
      <w:r w:rsidRPr="00257171">
        <w:rPr>
          <w:rFonts w:eastAsia="Calibri"/>
          <w:color w:val="000000" w:themeColor="text1"/>
          <w:sz w:val="28"/>
          <w:szCs w:val="28"/>
        </w:rPr>
        <w:t xml:space="preserve">менее 0,5 </w:t>
      </w:r>
      <w:hyperlink r:id="rId40" w:tooltip="Справочная информация: &quot;Величина прожиточного минимума (Ханты-Мансийский автономный округ - Югра)&quot; (Материал подготовлен специалистами КонсультантПлюс по данным Правительства ХМАО - Югры){КонсультантПлюс}" w:history="1">
        <w:r w:rsidRPr="00257171">
          <w:rPr>
            <w:rStyle w:val="aff2"/>
            <w:rFonts w:eastAsia="Calibri"/>
            <w:color w:val="000000" w:themeColor="text1"/>
            <w:sz w:val="28"/>
            <w:szCs w:val="28"/>
            <w:u w:val="none"/>
          </w:rPr>
          <w:t>величины прожиточного минимума</w:t>
        </w:r>
      </w:hyperlink>
      <w:r w:rsidRPr="00257171">
        <w:rPr>
          <w:rFonts w:eastAsia="Calibri"/>
          <w:color w:val="000000" w:themeColor="text1"/>
          <w:sz w:val="28"/>
          <w:szCs w:val="28"/>
        </w:rPr>
        <w:t xml:space="preserve">, установленной в </w:t>
      </w:r>
      <w:r w:rsidRPr="00257171">
        <w:rPr>
          <w:rFonts w:eastAsia="Calibri"/>
          <w:color w:val="000000" w:themeColor="text1"/>
          <w:sz w:val="28"/>
          <w:szCs w:val="28"/>
        </w:rPr>
        <w:lastRenderedPageBreak/>
        <w:t>автономном округе;</w:t>
      </w:r>
    </w:p>
    <w:p w:rsidR="00257171" w:rsidRPr="00257171" w:rsidRDefault="00257171" w:rsidP="005D42FB">
      <w:pPr>
        <w:pStyle w:val="aff9"/>
        <w:widowControl w:val="0"/>
        <w:numPr>
          <w:ilvl w:val="0"/>
          <w:numId w:val="92"/>
        </w:numPr>
        <w:tabs>
          <w:tab w:val="left" w:pos="1418"/>
        </w:tabs>
        <w:autoSpaceDE w:val="0"/>
        <w:autoSpaceDN w:val="0"/>
        <w:adjustRightInd w:val="0"/>
        <w:ind w:left="1418" w:hanging="284"/>
        <w:jc w:val="both"/>
        <w:rPr>
          <w:rFonts w:eastAsia="Calibri"/>
          <w:color w:val="000000" w:themeColor="text1"/>
          <w:sz w:val="28"/>
          <w:szCs w:val="28"/>
        </w:rPr>
      </w:pPr>
      <w:r w:rsidRPr="00257171">
        <w:rPr>
          <w:rFonts w:eastAsia="Calibri"/>
          <w:color w:val="000000" w:themeColor="text1"/>
          <w:sz w:val="28"/>
          <w:szCs w:val="28"/>
        </w:rPr>
        <w:t xml:space="preserve">5 % - для граждан, среднедушевой доход в семьях которых составляет в месяц от 0,5 до 1,0 </w:t>
      </w:r>
      <w:hyperlink r:id="rId41" w:tooltip="Справочная информация: &quot;Величина прожиточного минимума (Ханты-Мансийский автономный округ - Югра)&quot; (Материал подготовлен специалистами КонсультантПлюс по данным Правительства ХМАО - Югры){КонсультантПлюс}" w:history="1">
        <w:r w:rsidRPr="00257171">
          <w:rPr>
            <w:rStyle w:val="aff2"/>
            <w:rFonts w:eastAsia="Calibri"/>
            <w:color w:val="000000" w:themeColor="text1"/>
            <w:sz w:val="28"/>
            <w:szCs w:val="28"/>
            <w:u w:val="none"/>
          </w:rPr>
          <w:t>величины прожиточного минимума</w:t>
        </w:r>
      </w:hyperlink>
      <w:r w:rsidRPr="00257171">
        <w:rPr>
          <w:rFonts w:eastAsia="Calibri"/>
          <w:color w:val="000000" w:themeColor="text1"/>
          <w:sz w:val="28"/>
          <w:szCs w:val="28"/>
        </w:rPr>
        <w:t>, установленной в автономном округе;</w:t>
      </w:r>
    </w:p>
    <w:p w:rsidR="00257171" w:rsidRPr="00257171" w:rsidRDefault="00257171" w:rsidP="005D42FB">
      <w:pPr>
        <w:pStyle w:val="aff9"/>
        <w:widowControl w:val="0"/>
        <w:numPr>
          <w:ilvl w:val="0"/>
          <w:numId w:val="92"/>
        </w:numPr>
        <w:tabs>
          <w:tab w:val="left" w:pos="1418"/>
        </w:tabs>
        <w:autoSpaceDE w:val="0"/>
        <w:autoSpaceDN w:val="0"/>
        <w:adjustRightInd w:val="0"/>
        <w:ind w:left="1418" w:hanging="284"/>
        <w:jc w:val="both"/>
        <w:rPr>
          <w:rFonts w:eastAsia="Calibri"/>
          <w:color w:val="000000" w:themeColor="text1"/>
          <w:sz w:val="28"/>
          <w:szCs w:val="28"/>
        </w:rPr>
      </w:pPr>
      <w:r w:rsidRPr="00257171">
        <w:rPr>
          <w:rFonts w:eastAsia="Calibri"/>
          <w:color w:val="000000" w:themeColor="text1"/>
          <w:sz w:val="28"/>
          <w:szCs w:val="28"/>
        </w:rPr>
        <w:t xml:space="preserve">10 % - для граждан, среднедушевой доход в семьях которых составляет в месяц от 1,0 до 1,5 </w:t>
      </w:r>
      <w:hyperlink r:id="rId42" w:tooltip="Справочная информация: &quot;Величина прожиточного минимума (Ханты-Мансийский автономный округ - Югра)&quot; (Материал подготовлен специалистами КонсультантПлюс по данным Правительства ХМАО - Югры){КонсультантПлюс}" w:history="1">
        <w:r w:rsidRPr="00257171">
          <w:rPr>
            <w:rStyle w:val="aff2"/>
            <w:rFonts w:eastAsia="Calibri"/>
            <w:color w:val="000000" w:themeColor="text1"/>
            <w:sz w:val="28"/>
            <w:szCs w:val="28"/>
            <w:u w:val="none"/>
          </w:rPr>
          <w:t>величины прожиточного минимума</w:t>
        </w:r>
      </w:hyperlink>
      <w:r w:rsidRPr="00257171">
        <w:rPr>
          <w:rFonts w:eastAsia="Calibri"/>
          <w:color w:val="000000" w:themeColor="text1"/>
          <w:sz w:val="28"/>
          <w:szCs w:val="28"/>
        </w:rPr>
        <w:t>, установленной в автономном округе;</w:t>
      </w:r>
    </w:p>
    <w:p w:rsidR="00257171" w:rsidRPr="00257171" w:rsidRDefault="00257171" w:rsidP="005D42FB">
      <w:pPr>
        <w:pStyle w:val="aff9"/>
        <w:widowControl w:val="0"/>
        <w:numPr>
          <w:ilvl w:val="0"/>
          <w:numId w:val="92"/>
        </w:numPr>
        <w:tabs>
          <w:tab w:val="left" w:pos="1418"/>
        </w:tabs>
        <w:autoSpaceDE w:val="0"/>
        <w:autoSpaceDN w:val="0"/>
        <w:adjustRightInd w:val="0"/>
        <w:ind w:left="1418" w:hanging="284"/>
        <w:jc w:val="both"/>
        <w:rPr>
          <w:rFonts w:eastAsia="Calibri"/>
          <w:color w:val="000000" w:themeColor="text1"/>
          <w:sz w:val="28"/>
          <w:szCs w:val="28"/>
        </w:rPr>
      </w:pPr>
      <w:r w:rsidRPr="00257171">
        <w:rPr>
          <w:rFonts w:eastAsia="Calibri"/>
          <w:color w:val="000000" w:themeColor="text1"/>
          <w:sz w:val="28"/>
          <w:szCs w:val="28"/>
        </w:rPr>
        <w:t xml:space="preserve">15 % - для граждан, среднедушевой доход в семьях которых составляет в месяц от 1,5 до 4,0 </w:t>
      </w:r>
      <w:hyperlink r:id="rId43" w:tooltip="Справочная информация: &quot;Величина прожиточного минимума (Ханты-Мансийский автономный округ - Югра)&quot; (Материал подготовлен специалистами КонсультантПлюс по данным Правительства ХМАО - Югры){КонсультантПлюс}" w:history="1">
        <w:r w:rsidRPr="00257171">
          <w:rPr>
            <w:rStyle w:val="aff2"/>
            <w:rFonts w:eastAsia="Calibri"/>
            <w:color w:val="000000" w:themeColor="text1"/>
            <w:sz w:val="28"/>
            <w:szCs w:val="28"/>
            <w:u w:val="none"/>
          </w:rPr>
          <w:t>величины прожиточного минимума</w:t>
        </w:r>
      </w:hyperlink>
      <w:r w:rsidRPr="00257171">
        <w:rPr>
          <w:rFonts w:eastAsia="Calibri"/>
          <w:color w:val="000000" w:themeColor="text1"/>
          <w:sz w:val="28"/>
          <w:szCs w:val="28"/>
        </w:rPr>
        <w:t>, установленной в автономном округе;</w:t>
      </w:r>
    </w:p>
    <w:p w:rsidR="00257171" w:rsidRPr="00257171" w:rsidRDefault="00257171" w:rsidP="005D42FB">
      <w:pPr>
        <w:pStyle w:val="aff9"/>
        <w:widowControl w:val="0"/>
        <w:numPr>
          <w:ilvl w:val="0"/>
          <w:numId w:val="92"/>
        </w:numPr>
        <w:tabs>
          <w:tab w:val="left" w:pos="1418"/>
        </w:tabs>
        <w:autoSpaceDE w:val="0"/>
        <w:autoSpaceDN w:val="0"/>
        <w:adjustRightInd w:val="0"/>
        <w:ind w:left="1418" w:hanging="284"/>
        <w:jc w:val="both"/>
        <w:rPr>
          <w:rFonts w:eastAsia="Calibri"/>
          <w:color w:val="000000" w:themeColor="text1"/>
          <w:sz w:val="28"/>
          <w:szCs w:val="28"/>
        </w:rPr>
      </w:pPr>
      <w:r w:rsidRPr="00257171">
        <w:rPr>
          <w:rFonts w:eastAsia="Calibri"/>
          <w:color w:val="000000" w:themeColor="text1"/>
          <w:sz w:val="28"/>
          <w:szCs w:val="28"/>
        </w:rPr>
        <w:t xml:space="preserve">22 % - для граждан, среднедушевой доход в семьях которых составляет в месяц свыше 4,0 </w:t>
      </w:r>
      <w:hyperlink r:id="rId44" w:tooltip="Справочная информация: &quot;Величина прожиточного минимума (Ханты-Мансийский автономный округ - Югра)&quot; (Материал подготовлен специалистами КонсультантПлюс по данным Правительства ХМАО - Югры){КонсультантПлюс}" w:history="1">
        <w:r w:rsidRPr="00257171">
          <w:rPr>
            <w:rStyle w:val="aff2"/>
            <w:rFonts w:eastAsia="Calibri"/>
            <w:color w:val="000000" w:themeColor="text1"/>
            <w:sz w:val="28"/>
            <w:szCs w:val="28"/>
            <w:u w:val="none"/>
          </w:rPr>
          <w:t>величины прожиточного минимума</w:t>
        </w:r>
      </w:hyperlink>
      <w:r w:rsidRPr="00257171">
        <w:rPr>
          <w:rFonts w:eastAsia="Calibri"/>
          <w:color w:val="000000" w:themeColor="text1"/>
          <w:sz w:val="28"/>
          <w:szCs w:val="28"/>
        </w:rPr>
        <w:t>, установленной в автономном округе;</w:t>
      </w:r>
    </w:p>
    <w:p w:rsidR="00257171" w:rsidRDefault="00257171" w:rsidP="005D42FB">
      <w:pPr>
        <w:numPr>
          <w:ilvl w:val="0"/>
          <w:numId w:val="91"/>
        </w:numPr>
        <w:tabs>
          <w:tab w:val="left" w:pos="993"/>
        </w:tabs>
        <w:autoSpaceDE w:val="0"/>
        <w:autoSpaceDN w:val="0"/>
        <w:adjustRightInd w:val="0"/>
        <w:ind w:left="0" w:firstLine="709"/>
        <w:jc w:val="both"/>
        <w:rPr>
          <w:rFonts w:eastAsia="Calibri"/>
          <w:sz w:val="28"/>
          <w:szCs w:val="28"/>
        </w:rPr>
      </w:pPr>
      <w:r>
        <w:rPr>
          <w:rFonts w:eastAsia="Calibri"/>
          <w:sz w:val="28"/>
          <w:szCs w:val="28"/>
        </w:rPr>
        <w:t>региональный стандарт нормативной площади жилого помещения, используемый для расчета субсидий на оплату жилого помещения и коммунальных услуг, в размере:</w:t>
      </w:r>
    </w:p>
    <w:p w:rsidR="00257171" w:rsidRDefault="00257171" w:rsidP="005D42FB">
      <w:pPr>
        <w:pStyle w:val="aff9"/>
        <w:widowControl w:val="0"/>
        <w:numPr>
          <w:ilvl w:val="0"/>
          <w:numId w:val="92"/>
        </w:numPr>
        <w:tabs>
          <w:tab w:val="left" w:pos="1418"/>
        </w:tabs>
        <w:autoSpaceDE w:val="0"/>
        <w:autoSpaceDN w:val="0"/>
        <w:adjustRightInd w:val="0"/>
        <w:ind w:left="1418" w:hanging="284"/>
        <w:jc w:val="both"/>
        <w:rPr>
          <w:rFonts w:eastAsia="Calibri"/>
          <w:sz w:val="28"/>
          <w:szCs w:val="28"/>
        </w:rPr>
      </w:pPr>
      <w:r>
        <w:rPr>
          <w:rFonts w:eastAsia="Calibri"/>
          <w:sz w:val="28"/>
          <w:szCs w:val="28"/>
        </w:rPr>
        <w:t>40 м</w:t>
      </w:r>
      <w:r>
        <w:rPr>
          <w:rFonts w:eastAsia="Calibri"/>
          <w:sz w:val="28"/>
          <w:szCs w:val="28"/>
          <w:vertAlign w:val="superscript"/>
        </w:rPr>
        <w:t>2</w:t>
      </w:r>
      <w:r>
        <w:rPr>
          <w:rFonts w:eastAsia="Calibri"/>
          <w:sz w:val="28"/>
          <w:szCs w:val="28"/>
        </w:rPr>
        <w:t xml:space="preserve"> общей площади жилого помещения - на одиноко проживающего человека;</w:t>
      </w:r>
    </w:p>
    <w:p w:rsidR="00257171" w:rsidRDefault="00257171" w:rsidP="005D42FB">
      <w:pPr>
        <w:pStyle w:val="aff9"/>
        <w:widowControl w:val="0"/>
        <w:numPr>
          <w:ilvl w:val="0"/>
          <w:numId w:val="92"/>
        </w:numPr>
        <w:tabs>
          <w:tab w:val="left" w:pos="1418"/>
        </w:tabs>
        <w:autoSpaceDE w:val="0"/>
        <w:autoSpaceDN w:val="0"/>
        <w:adjustRightInd w:val="0"/>
        <w:ind w:left="1418" w:hanging="284"/>
        <w:jc w:val="both"/>
        <w:rPr>
          <w:rFonts w:eastAsia="Calibri"/>
          <w:sz w:val="28"/>
          <w:szCs w:val="28"/>
        </w:rPr>
      </w:pPr>
      <w:r>
        <w:rPr>
          <w:rFonts w:eastAsia="Calibri"/>
          <w:sz w:val="28"/>
          <w:szCs w:val="28"/>
        </w:rPr>
        <w:t>46 м</w:t>
      </w:r>
      <w:r>
        <w:rPr>
          <w:rFonts w:eastAsia="Calibri"/>
          <w:sz w:val="28"/>
          <w:szCs w:val="28"/>
          <w:vertAlign w:val="superscript"/>
        </w:rPr>
        <w:t xml:space="preserve">2 </w:t>
      </w:r>
      <w:r>
        <w:rPr>
          <w:rFonts w:eastAsia="Calibri"/>
          <w:sz w:val="28"/>
          <w:szCs w:val="28"/>
        </w:rPr>
        <w:t>общей площади жилого помещения - на семью из двух человек;</w:t>
      </w:r>
    </w:p>
    <w:p w:rsidR="00257171" w:rsidRDefault="00257171" w:rsidP="005D42FB">
      <w:pPr>
        <w:pStyle w:val="aff9"/>
        <w:widowControl w:val="0"/>
        <w:numPr>
          <w:ilvl w:val="0"/>
          <w:numId w:val="92"/>
        </w:numPr>
        <w:tabs>
          <w:tab w:val="left" w:pos="1418"/>
        </w:tabs>
        <w:autoSpaceDE w:val="0"/>
        <w:autoSpaceDN w:val="0"/>
        <w:adjustRightInd w:val="0"/>
        <w:ind w:left="1418" w:hanging="284"/>
        <w:jc w:val="both"/>
        <w:rPr>
          <w:rFonts w:eastAsia="Calibri"/>
          <w:sz w:val="28"/>
          <w:szCs w:val="28"/>
        </w:rPr>
      </w:pPr>
      <w:r>
        <w:rPr>
          <w:rFonts w:eastAsia="Calibri"/>
          <w:sz w:val="28"/>
          <w:szCs w:val="28"/>
        </w:rPr>
        <w:t>18 м</w:t>
      </w:r>
      <w:r>
        <w:rPr>
          <w:rFonts w:eastAsia="Calibri"/>
          <w:sz w:val="28"/>
          <w:szCs w:val="28"/>
          <w:vertAlign w:val="superscript"/>
        </w:rPr>
        <w:t>2</w:t>
      </w:r>
      <w:r>
        <w:rPr>
          <w:rFonts w:eastAsia="Calibri"/>
          <w:sz w:val="28"/>
          <w:szCs w:val="28"/>
        </w:rPr>
        <w:t xml:space="preserve"> общей площади жилого помещения - на одного человека в семье, состоящей из трех и более человек;</w:t>
      </w:r>
    </w:p>
    <w:p w:rsidR="00257171" w:rsidRDefault="00257171" w:rsidP="005D42FB">
      <w:pPr>
        <w:pStyle w:val="aff9"/>
        <w:widowControl w:val="0"/>
        <w:numPr>
          <w:ilvl w:val="0"/>
          <w:numId w:val="92"/>
        </w:numPr>
        <w:tabs>
          <w:tab w:val="left" w:pos="1418"/>
        </w:tabs>
        <w:autoSpaceDE w:val="0"/>
        <w:autoSpaceDN w:val="0"/>
        <w:adjustRightInd w:val="0"/>
        <w:ind w:left="1418" w:hanging="284"/>
        <w:jc w:val="both"/>
        <w:rPr>
          <w:rFonts w:eastAsia="Calibri"/>
          <w:sz w:val="28"/>
          <w:szCs w:val="28"/>
        </w:rPr>
      </w:pPr>
      <w:r>
        <w:rPr>
          <w:rFonts w:eastAsia="Calibri"/>
          <w:sz w:val="28"/>
          <w:szCs w:val="28"/>
        </w:rPr>
        <w:t>6 м</w:t>
      </w:r>
      <w:r>
        <w:rPr>
          <w:rFonts w:eastAsia="Calibri"/>
          <w:sz w:val="28"/>
          <w:szCs w:val="28"/>
          <w:vertAlign w:val="superscript"/>
        </w:rPr>
        <w:t>2</w:t>
      </w:r>
      <w:r>
        <w:rPr>
          <w:rFonts w:eastAsia="Calibri"/>
          <w:sz w:val="28"/>
          <w:szCs w:val="28"/>
        </w:rPr>
        <w:t xml:space="preserve"> жилой площади - на одного человека, проживающего в общежитии.</w:t>
      </w:r>
    </w:p>
    <w:p w:rsidR="00257171" w:rsidRPr="00F65961" w:rsidRDefault="00257171" w:rsidP="00257171">
      <w:pPr>
        <w:widowControl w:val="0"/>
        <w:tabs>
          <w:tab w:val="left" w:pos="0"/>
        </w:tabs>
        <w:autoSpaceDE w:val="0"/>
        <w:autoSpaceDN w:val="0"/>
        <w:adjustRightInd w:val="0"/>
        <w:ind w:firstLine="709"/>
        <w:jc w:val="both"/>
        <w:rPr>
          <w:rFonts w:eastAsia="Calibri"/>
          <w:sz w:val="28"/>
          <w:szCs w:val="28"/>
        </w:rPr>
      </w:pPr>
      <w:r>
        <w:rPr>
          <w:rFonts w:eastAsia="Calibri"/>
          <w:sz w:val="28"/>
          <w:szCs w:val="28"/>
        </w:rPr>
        <w:t xml:space="preserve">Постановлением Правительства Ханты-Мансийского автономного округа-Югры от 14.12.2012 № 505-п «О региональных стандартах стоимости жилищно-коммунальных услуг» утверждены размеры региональных стандартов стоимости </w:t>
      </w:r>
      <w:r w:rsidRPr="00F65961">
        <w:rPr>
          <w:rFonts w:eastAsia="Calibri"/>
          <w:sz w:val="28"/>
          <w:szCs w:val="28"/>
        </w:rPr>
        <w:t>жилищно-коммунальных услуг по муниципальным образованиям округа.</w:t>
      </w:r>
    </w:p>
    <w:p w:rsidR="00257171" w:rsidRPr="00F65961" w:rsidRDefault="00257171" w:rsidP="00257171">
      <w:pPr>
        <w:widowControl w:val="0"/>
        <w:tabs>
          <w:tab w:val="left" w:pos="0"/>
        </w:tabs>
        <w:autoSpaceDE w:val="0"/>
        <w:autoSpaceDN w:val="0"/>
        <w:adjustRightInd w:val="0"/>
        <w:ind w:firstLine="709"/>
        <w:jc w:val="both"/>
        <w:rPr>
          <w:rFonts w:eastAsia="Calibri"/>
          <w:sz w:val="28"/>
          <w:szCs w:val="28"/>
        </w:rPr>
      </w:pPr>
      <w:r w:rsidRPr="00F65961">
        <w:rPr>
          <w:rFonts w:eastAsia="Calibri"/>
          <w:sz w:val="28"/>
          <w:szCs w:val="28"/>
        </w:rPr>
        <w:t xml:space="preserve">Региональный стандарт стоимости жилищно-коммунальных услуг (руб. в месяц) с 01.01.2013 в </w:t>
      </w:r>
      <w:r w:rsidR="00BC769C" w:rsidRPr="00F65961">
        <w:rPr>
          <w:rFonts w:eastAsia="Calibri"/>
          <w:sz w:val="28"/>
          <w:szCs w:val="28"/>
        </w:rPr>
        <w:t>сп. Леуши</w:t>
      </w:r>
      <w:r w:rsidRPr="00F65961">
        <w:rPr>
          <w:rFonts w:eastAsia="Calibri"/>
          <w:sz w:val="28"/>
          <w:szCs w:val="28"/>
        </w:rPr>
        <w:t xml:space="preserve"> Кондинского муниципального района составляет:</w:t>
      </w:r>
    </w:p>
    <w:p w:rsidR="00257171" w:rsidRPr="00F65961" w:rsidRDefault="00257171" w:rsidP="005D42FB">
      <w:pPr>
        <w:numPr>
          <w:ilvl w:val="0"/>
          <w:numId w:val="91"/>
        </w:numPr>
        <w:tabs>
          <w:tab w:val="left" w:pos="993"/>
        </w:tabs>
        <w:autoSpaceDE w:val="0"/>
        <w:autoSpaceDN w:val="0"/>
        <w:adjustRightInd w:val="0"/>
        <w:ind w:left="0" w:firstLine="709"/>
        <w:jc w:val="both"/>
        <w:rPr>
          <w:rFonts w:eastAsia="Calibri"/>
          <w:sz w:val="28"/>
          <w:szCs w:val="28"/>
        </w:rPr>
      </w:pPr>
      <w:r w:rsidRPr="00F65961">
        <w:rPr>
          <w:rFonts w:eastAsia="Calibri"/>
          <w:sz w:val="28"/>
          <w:szCs w:val="28"/>
        </w:rPr>
        <w:t>многоквартирные жилые дома:</w:t>
      </w:r>
    </w:p>
    <w:p w:rsidR="00257171" w:rsidRPr="00F65961" w:rsidRDefault="00257171" w:rsidP="005D42FB">
      <w:pPr>
        <w:pStyle w:val="aff9"/>
        <w:widowControl w:val="0"/>
        <w:numPr>
          <w:ilvl w:val="0"/>
          <w:numId w:val="92"/>
        </w:numPr>
        <w:tabs>
          <w:tab w:val="left" w:pos="1418"/>
        </w:tabs>
        <w:autoSpaceDE w:val="0"/>
        <w:autoSpaceDN w:val="0"/>
        <w:adjustRightInd w:val="0"/>
        <w:ind w:left="0" w:firstLine="1134"/>
        <w:jc w:val="both"/>
        <w:rPr>
          <w:rFonts w:eastAsia="Calibri"/>
          <w:sz w:val="28"/>
          <w:szCs w:val="28"/>
        </w:rPr>
      </w:pPr>
      <w:r w:rsidRPr="00F65961">
        <w:rPr>
          <w:rFonts w:eastAsia="Calibri"/>
          <w:sz w:val="28"/>
          <w:szCs w:val="28"/>
        </w:rPr>
        <w:t xml:space="preserve">на одиноко проживающего человека – </w:t>
      </w:r>
      <w:r w:rsidR="00BC769C" w:rsidRPr="00F65961">
        <w:rPr>
          <w:rFonts w:eastAsia="Calibri"/>
          <w:sz w:val="28"/>
          <w:szCs w:val="28"/>
        </w:rPr>
        <w:t>2 333,93</w:t>
      </w:r>
      <w:r w:rsidRPr="00F65961">
        <w:rPr>
          <w:rFonts w:eastAsia="Calibri"/>
          <w:sz w:val="28"/>
          <w:szCs w:val="28"/>
        </w:rPr>
        <w:t xml:space="preserve"> руб./мес.;</w:t>
      </w:r>
    </w:p>
    <w:p w:rsidR="00257171" w:rsidRPr="00F65961" w:rsidRDefault="00257171" w:rsidP="005D42FB">
      <w:pPr>
        <w:pStyle w:val="aff9"/>
        <w:widowControl w:val="0"/>
        <w:numPr>
          <w:ilvl w:val="0"/>
          <w:numId w:val="92"/>
        </w:numPr>
        <w:tabs>
          <w:tab w:val="left" w:pos="1418"/>
        </w:tabs>
        <w:autoSpaceDE w:val="0"/>
        <w:autoSpaceDN w:val="0"/>
        <w:adjustRightInd w:val="0"/>
        <w:ind w:left="0" w:firstLine="1134"/>
        <w:jc w:val="both"/>
        <w:rPr>
          <w:rFonts w:eastAsia="Calibri"/>
          <w:sz w:val="28"/>
          <w:szCs w:val="28"/>
        </w:rPr>
      </w:pPr>
      <w:r w:rsidRPr="00F65961">
        <w:rPr>
          <w:rFonts w:eastAsia="Calibri"/>
          <w:sz w:val="28"/>
          <w:szCs w:val="28"/>
        </w:rPr>
        <w:t xml:space="preserve">на семью из двух человек – </w:t>
      </w:r>
      <w:r w:rsidR="00BC769C" w:rsidRPr="00F65961">
        <w:rPr>
          <w:rFonts w:eastAsia="Calibri"/>
          <w:sz w:val="28"/>
          <w:szCs w:val="28"/>
        </w:rPr>
        <w:t>4376,18</w:t>
      </w:r>
      <w:r w:rsidRPr="00F65961">
        <w:rPr>
          <w:rFonts w:eastAsia="Calibri"/>
          <w:sz w:val="28"/>
          <w:szCs w:val="28"/>
        </w:rPr>
        <w:t xml:space="preserve"> руб./мес.;</w:t>
      </w:r>
    </w:p>
    <w:p w:rsidR="00257171" w:rsidRPr="00F65961" w:rsidRDefault="00257171" w:rsidP="005D42FB">
      <w:pPr>
        <w:pStyle w:val="aff9"/>
        <w:widowControl w:val="0"/>
        <w:numPr>
          <w:ilvl w:val="0"/>
          <w:numId w:val="92"/>
        </w:numPr>
        <w:tabs>
          <w:tab w:val="left" w:pos="1418"/>
        </w:tabs>
        <w:autoSpaceDE w:val="0"/>
        <w:autoSpaceDN w:val="0"/>
        <w:adjustRightInd w:val="0"/>
        <w:ind w:left="0" w:firstLine="1134"/>
        <w:jc w:val="both"/>
        <w:rPr>
          <w:rFonts w:eastAsia="Calibri"/>
          <w:sz w:val="28"/>
          <w:szCs w:val="28"/>
        </w:rPr>
      </w:pPr>
      <w:r w:rsidRPr="00F65961">
        <w:rPr>
          <w:rFonts w:eastAsia="Calibri"/>
          <w:sz w:val="28"/>
          <w:szCs w:val="28"/>
        </w:rPr>
        <w:t xml:space="preserve">на одного члена семьи, состоящей из трех и более человек – </w:t>
      </w:r>
      <w:r w:rsidR="00BC769C" w:rsidRPr="00F65961">
        <w:rPr>
          <w:rFonts w:eastAsia="Calibri"/>
          <w:sz w:val="28"/>
          <w:szCs w:val="28"/>
        </w:rPr>
        <w:t>1 505,95 </w:t>
      </w:r>
      <w:r w:rsidRPr="00F65961">
        <w:rPr>
          <w:rFonts w:eastAsia="Calibri"/>
          <w:sz w:val="28"/>
          <w:szCs w:val="28"/>
        </w:rPr>
        <w:t>руб./мес.;</w:t>
      </w:r>
    </w:p>
    <w:p w:rsidR="00257171" w:rsidRPr="00F65961" w:rsidRDefault="00257171" w:rsidP="005D42FB">
      <w:pPr>
        <w:numPr>
          <w:ilvl w:val="0"/>
          <w:numId w:val="91"/>
        </w:numPr>
        <w:tabs>
          <w:tab w:val="left" w:pos="993"/>
        </w:tabs>
        <w:autoSpaceDE w:val="0"/>
        <w:autoSpaceDN w:val="0"/>
        <w:adjustRightInd w:val="0"/>
        <w:ind w:left="0" w:firstLine="709"/>
        <w:jc w:val="both"/>
        <w:rPr>
          <w:rFonts w:eastAsia="Calibri"/>
          <w:sz w:val="28"/>
          <w:szCs w:val="28"/>
        </w:rPr>
      </w:pPr>
      <w:r w:rsidRPr="00F65961">
        <w:rPr>
          <w:rFonts w:eastAsia="Calibri"/>
          <w:sz w:val="28"/>
          <w:szCs w:val="28"/>
        </w:rPr>
        <w:t>индивидуальные жилые дома:</w:t>
      </w:r>
    </w:p>
    <w:p w:rsidR="00257171" w:rsidRPr="00F65961" w:rsidRDefault="00257171" w:rsidP="005D42FB">
      <w:pPr>
        <w:pStyle w:val="aff9"/>
        <w:widowControl w:val="0"/>
        <w:numPr>
          <w:ilvl w:val="0"/>
          <w:numId w:val="92"/>
        </w:numPr>
        <w:tabs>
          <w:tab w:val="left" w:pos="1418"/>
        </w:tabs>
        <w:autoSpaceDE w:val="0"/>
        <w:autoSpaceDN w:val="0"/>
        <w:adjustRightInd w:val="0"/>
        <w:ind w:left="0" w:firstLine="1134"/>
        <w:jc w:val="both"/>
        <w:rPr>
          <w:rFonts w:eastAsia="Calibri"/>
          <w:sz w:val="28"/>
          <w:szCs w:val="28"/>
        </w:rPr>
      </w:pPr>
      <w:r w:rsidRPr="00F65961">
        <w:rPr>
          <w:rFonts w:eastAsia="Calibri"/>
          <w:sz w:val="28"/>
          <w:szCs w:val="28"/>
        </w:rPr>
        <w:t>на один</w:t>
      </w:r>
      <w:r w:rsidR="00F65961" w:rsidRPr="00F65961">
        <w:rPr>
          <w:rFonts w:eastAsia="Calibri"/>
          <w:sz w:val="28"/>
          <w:szCs w:val="28"/>
        </w:rPr>
        <w:t>око проживающего человека – 1 75</w:t>
      </w:r>
      <w:r w:rsidRPr="00F65961">
        <w:rPr>
          <w:rFonts w:eastAsia="Calibri"/>
          <w:sz w:val="28"/>
          <w:szCs w:val="28"/>
        </w:rPr>
        <w:t>8,</w:t>
      </w:r>
      <w:r w:rsidR="00F65961" w:rsidRPr="00F65961">
        <w:rPr>
          <w:rFonts w:eastAsia="Calibri"/>
          <w:sz w:val="28"/>
          <w:szCs w:val="28"/>
        </w:rPr>
        <w:t>22</w:t>
      </w:r>
      <w:r w:rsidRPr="00F65961">
        <w:rPr>
          <w:rFonts w:eastAsia="Calibri"/>
          <w:sz w:val="28"/>
          <w:szCs w:val="28"/>
        </w:rPr>
        <w:t xml:space="preserve"> руб./мес.;</w:t>
      </w:r>
    </w:p>
    <w:p w:rsidR="00257171" w:rsidRPr="00F65961" w:rsidRDefault="00257171" w:rsidP="005D42FB">
      <w:pPr>
        <w:pStyle w:val="aff9"/>
        <w:widowControl w:val="0"/>
        <w:numPr>
          <w:ilvl w:val="0"/>
          <w:numId w:val="92"/>
        </w:numPr>
        <w:tabs>
          <w:tab w:val="left" w:pos="1418"/>
        </w:tabs>
        <w:autoSpaceDE w:val="0"/>
        <w:autoSpaceDN w:val="0"/>
        <w:adjustRightInd w:val="0"/>
        <w:ind w:left="0" w:firstLine="1134"/>
        <w:jc w:val="both"/>
        <w:rPr>
          <w:rFonts w:eastAsia="Calibri"/>
          <w:sz w:val="28"/>
          <w:szCs w:val="28"/>
        </w:rPr>
      </w:pPr>
      <w:r w:rsidRPr="00F65961">
        <w:rPr>
          <w:rFonts w:eastAsia="Calibri"/>
          <w:sz w:val="28"/>
          <w:szCs w:val="28"/>
        </w:rPr>
        <w:t xml:space="preserve">на семью из двух человек – </w:t>
      </w:r>
      <w:r w:rsidR="00F65961" w:rsidRPr="00F65961">
        <w:rPr>
          <w:rFonts w:eastAsia="Calibri"/>
          <w:sz w:val="28"/>
          <w:szCs w:val="28"/>
        </w:rPr>
        <w:t>2362,70</w:t>
      </w:r>
      <w:r w:rsidRPr="00F65961">
        <w:rPr>
          <w:rFonts w:eastAsia="Calibri"/>
          <w:sz w:val="28"/>
          <w:szCs w:val="28"/>
        </w:rPr>
        <w:t xml:space="preserve"> руб./мес.;</w:t>
      </w:r>
    </w:p>
    <w:p w:rsidR="00257171" w:rsidRPr="00F65961" w:rsidRDefault="00257171" w:rsidP="005D42FB">
      <w:pPr>
        <w:pStyle w:val="aff9"/>
        <w:widowControl w:val="0"/>
        <w:numPr>
          <w:ilvl w:val="0"/>
          <w:numId w:val="92"/>
        </w:numPr>
        <w:tabs>
          <w:tab w:val="left" w:pos="1418"/>
        </w:tabs>
        <w:autoSpaceDE w:val="0"/>
        <w:autoSpaceDN w:val="0"/>
        <w:adjustRightInd w:val="0"/>
        <w:ind w:left="0" w:firstLine="1134"/>
        <w:jc w:val="both"/>
        <w:rPr>
          <w:rFonts w:eastAsia="Calibri"/>
          <w:sz w:val="28"/>
          <w:szCs w:val="28"/>
        </w:rPr>
      </w:pPr>
      <w:r w:rsidRPr="00F65961">
        <w:rPr>
          <w:rFonts w:eastAsia="Calibri"/>
          <w:sz w:val="28"/>
          <w:szCs w:val="28"/>
        </w:rPr>
        <w:t>на одного члена семьи, состоящей</w:t>
      </w:r>
      <w:r w:rsidR="00F65961" w:rsidRPr="00F65961">
        <w:rPr>
          <w:rFonts w:eastAsia="Calibri"/>
          <w:sz w:val="28"/>
          <w:szCs w:val="28"/>
        </w:rPr>
        <w:t xml:space="preserve"> из трех и более человек – 1 028,00 </w:t>
      </w:r>
      <w:r w:rsidRPr="00F65961">
        <w:rPr>
          <w:rFonts w:eastAsia="Calibri"/>
          <w:sz w:val="28"/>
          <w:szCs w:val="28"/>
        </w:rPr>
        <w:t>руб./мес.</w:t>
      </w:r>
    </w:p>
    <w:p w:rsidR="00257171" w:rsidRDefault="00257171" w:rsidP="00257171">
      <w:pPr>
        <w:widowControl w:val="0"/>
        <w:tabs>
          <w:tab w:val="left" w:pos="0"/>
        </w:tabs>
        <w:autoSpaceDE w:val="0"/>
        <w:autoSpaceDN w:val="0"/>
        <w:adjustRightInd w:val="0"/>
        <w:ind w:firstLine="709"/>
        <w:jc w:val="both"/>
        <w:rPr>
          <w:rFonts w:eastAsia="Calibri"/>
          <w:sz w:val="28"/>
          <w:szCs w:val="28"/>
        </w:rPr>
      </w:pPr>
      <w:r>
        <w:rPr>
          <w:rFonts w:eastAsia="Calibri"/>
          <w:sz w:val="28"/>
          <w:szCs w:val="28"/>
        </w:rPr>
        <w:t>Реализация мероприятий Программы не повлечет дополнительных расходов бюджета всех уровней на оказание мер социальной поддержки и субсидии на оплату жилого помещения и коммунальных услуг для населения муниципального образования</w:t>
      </w:r>
      <w:r w:rsidR="00901024">
        <w:rPr>
          <w:rFonts w:eastAsia="Calibri"/>
          <w:sz w:val="28"/>
          <w:szCs w:val="28"/>
        </w:rPr>
        <w:t>,</w:t>
      </w:r>
      <w:r>
        <w:rPr>
          <w:rFonts w:eastAsia="Calibri"/>
          <w:sz w:val="28"/>
          <w:szCs w:val="28"/>
        </w:rPr>
        <w:t xml:space="preserve"> при условии соблюдения требования действующего законодательства в части роста тарифов на жилищно-коммунальные услуги в рамках установленных </w:t>
      </w:r>
      <w:r>
        <w:rPr>
          <w:rFonts w:eastAsia="Calibri"/>
          <w:sz w:val="28"/>
          <w:szCs w:val="28"/>
        </w:rPr>
        <w:lastRenderedPageBreak/>
        <w:t>предельных (максимальных) индексов изменения размера вносимой гражданами платы за коммунальные услуги.</w:t>
      </w:r>
    </w:p>
    <w:p w:rsidR="00B239BD" w:rsidRPr="00297D48" w:rsidRDefault="00B239BD" w:rsidP="00B239BD">
      <w:pPr>
        <w:widowControl w:val="0"/>
        <w:tabs>
          <w:tab w:val="left" w:pos="0"/>
        </w:tabs>
        <w:autoSpaceDE w:val="0"/>
        <w:autoSpaceDN w:val="0"/>
        <w:adjustRightInd w:val="0"/>
        <w:rPr>
          <w:b/>
          <w:color w:val="FF0000"/>
          <w:highlight w:val="yellow"/>
        </w:rPr>
        <w:sectPr w:rsidR="00B239BD" w:rsidRPr="00297D48" w:rsidSect="006A01EE">
          <w:pgSz w:w="11906" w:h="16838"/>
          <w:pgMar w:top="1134" w:right="567" w:bottom="1134" w:left="1134" w:header="113" w:footer="1077" w:gutter="0"/>
          <w:cols w:space="720"/>
          <w:docGrid w:linePitch="272"/>
        </w:sectPr>
      </w:pPr>
    </w:p>
    <w:p w:rsidR="00B239BD" w:rsidRPr="005D42FB" w:rsidRDefault="00B239BD" w:rsidP="00B239BD">
      <w:pPr>
        <w:pStyle w:val="1"/>
        <w:pageBreakBefore/>
        <w:tabs>
          <w:tab w:val="left" w:pos="1418"/>
        </w:tabs>
        <w:spacing w:before="0" w:after="0"/>
        <w:ind w:left="0" w:firstLine="720"/>
      </w:pPr>
      <w:bookmarkStart w:id="1184" w:name="_Toc433639989"/>
      <w:bookmarkStart w:id="1185" w:name="_Toc433640245"/>
      <w:bookmarkStart w:id="1186" w:name="_Toc485373218"/>
      <w:r w:rsidRPr="005D42FB">
        <w:lastRenderedPageBreak/>
        <w:t>Модель для расчета Программы</w:t>
      </w:r>
      <w:bookmarkEnd w:id="1184"/>
      <w:bookmarkEnd w:id="1185"/>
      <w:bookmarkEnd w:id="1186"/>
    </w:p>
    <w:p w:rsidR="00B239BD" w:rsidRPr="005D42FB" w:rsidRDefault="00B239BD" w:rsidP="00B239BD">
      <w:pPr>
        <w:rPr>
          <w:sz w:val="28"/>
          <w:szCs w:val="28"/>
        </w:rPr>
      </w:pPr>
    </w:p>
    <w:p w:rsidR="00792A9B" w:rsidRPr="005D42FB" w:rsidRDefault="00792A9B" w:rsidP="00792A9B">
      <w:pPr>
        <w:tabs>
          <w:tab w:val="left" w:pos="993"/>
        </w:tabs>
        <w:autoSpaceDE w:val="0"/>
        <w:autoSpaceDN w:val="0"/>
        <w:adjustRightInd w:val="0"/>
        <w:ind w:firstLine="851"/>
        <w:jc w:val="both"/>
        <w:rPr>
          <w:rFonts w:eastAsia="Calibri"/>
          <w:sz w:val="28"/>
          <w:szCs w:val="28"/>
        </w:rPr>
      </w:pPr>
      <w:r w:rsidRPr="005D42FB">
        <w:rPr>
          <w:rFonts w:eastAsia="Calibri"/>
          <w:sz w:val="28"/>
          <w:szCs w:val="28"/>
        </w:rPr>
        <w:t>Модель расчета Программы включает в себя следующие основные этапы, выполняемые последовательно:</w:t>
      </w:r>
    </w:p>
    <w:p w:rsidR="00792A9B" w:rsidRPr="005D42FB" w:rsidRDefault="00792A9B" w:rsidP="00792A9B">
      <w:pPr>
        <w:tabs>
          <w:tab w:val="left" w:pos="993"/>
        </w:tabs>
        <w:autoSpaceDE w:val="0"/>
        <w:autoSpaceDN w:val="0"/>
        <w:adjustRightInd w:val="0"/>
        <w:ind w:firstLine="851"/>
        <w:jc w:val="both"/>
        <w:rPr>
          <w:rFonts w:eastAsia="Calibri"/>
          <w:sz w:val="28"/>
          <w:szCs w:val="28"/>
        </w:rPr>
      </w:pPr>
      <w:r w:rsidRPr="005D42FB">
        <w:rPr>
          <w:rFonts w:eastAsia="Calibri"/>
          <w:sz w:val="28"/>
          <w:szCs w:val="28"/>
        </w:rPr>
        <w:t>1)</w:t>
      </w:r>
      <w:r w:rsidRPr="005D42FB">
        <w:rPr>
          <w:rFonts w:eastAsia="Calibri"/>
          <w:sz w:val="28"/>
          <w:szCs w:val="28"/>
        </w:rPr>
        <w:tab/>
        <w:t xml:space="preserve"> расчет показателей развития муниципального образования;</w:t>
      </w:r>
    </w:p>
    <w:p w:rsidR="00792A9B" w:rsidRPr="005D42FB" w:rsidRDefault="00792A9B" w:rsidP="00792A9B">
      <w:pPr>
        <w:tabs>
          <w:tab w:val="left" w:pos="993"/>
        </w:tabs>
        <w:autoSpaceDE w:val="0"/>
        <w:autoSpaceDN w:val="0"/>
        <w:adjustRightInd w:val="0"/>
        <w:ind w:firstLine="851"/>
        <w:jc w:val="both"/>
        <w:rPr>
          <w:rFonts w:eastAsia="Calibri"/>
          <w:sz w:val="28"/>
          <w:szCs w:val="28"/>
        </w:rPr>
      </w:pPr>
      <w:r w:rsidRPr="005D42FB">
        <w:rPr>
          <w:rFonts w:eastAsia="Calibri"/>
          <w:sz w:val="28"/>
          <w:szCs w:val="28"/>
        </w:rPr>
        <w:t xml:space="preserve">2) </w:t>
      </w:r>
      <w:r w:rsidRPr="005D42FB">
        <w:rPr>
          <w:rFonts w:eastAsia="Calibri"/>
          <w:sz w:val="28"/>
          <w:szCs w:val="28"/>
        </w:rPr>
        <w:tab/>
        <w:t>расчет целевых показателей развития систем коммунальной инфраструктуры;</w:t>
      </w:r>
    </w:p>
    <w:p w:rsidR="00792A9B" w:rsidRPr="005D42FB" w:rsidRDefault="00792A9B" w:rsidP="00792A9B">
      <w:pPr>
        <w:tabs>
          <w:tab w:val="left" w:pos="993"/>
        </w:tabs>
        <w:autoSpaceDE w:val="0"/>
        <w:autoSpaceDN w:val="0"/>
        <w:adjustRightInd w:val="0"/>
        <w:ind w:firstLine="851"/>
        <w:jc w:val="both"/>
        <w:rPr>
          <w:rFonts w:eastAsia="Calibri"/>
          <w:sz w:val="28"/>
          <w:szCs w:val="28"/>
        </w:rPr>
      </w:pPr>
      <w:r w:rsidRPr="005D42FB">
        <w:rPr>
          <w:rFonts w:eastAsia="Calibri"/>
          <w:sz w:val="28"/>
          <w:szCs w:val="28"/>
        </w:rPr>
        <w:t xml:space="preserve">3) </w:t>
      </w:r>
      <w:r w:rsidRPr="005D42FB">
        <w:rPr>
          <w:rFonts w:eastAsia="Calibri"/>
          <w:sz w:val="28"/>
          <w:szCs w:val="28"/>
        </w:rPr>
        <w:tab/>
        <w:t xml:space="preserve">расчет показателей спроса на коммунальные ресурсы; </w:t>
      </w:r>
    </w:p>
    <w:p w:rsidR="00792A9B" w:rsidRPr="005D42FB" w:rsidRDefault="00792A9B" w:rsidP="00792A9B">
      <w:pPr>
        <w:tabs>
          <w:tab w:val="left" w:pos="993"/>
        </w:tabs>
        <w:autoSpaceDE w:val="0"/>
        <w:autoSpaceDN w:val="0"/>
        <w:adjustRightInd w:val="0"/>
        <w:ind w:firstLine="851"/>
        <w:jc w:val="both"/>
        <w:rPr>
          <w:rFonts w:eastAsia="Calibri"/>
          <w:sz w:val="28"/>
          <w:szCs w:val="28"/>
        </w:rPr>
      </w:pPr>
      <w:r w:rsidRPr="005D42FB">
        <w:rPr>
          <w:rFonts w:eastAsia="Calibri"/>
          <w:sz w:val="28"/>
          <w:szCs w:val="28"/>
        </w:rPr>
        <w:t>4)</w:t>
      </w:r>
      <w:r w:rsidRPr="005D42FB">
        <w:rPr>
          <w:rFonts w:eastAsia="Calibri"/>
          <w:sz w:val="28"/>
          <w:szCs w:val="28"/>
        </w:rPr>
        <w:tab/>
        <w:t xml:space="preserve"> расчет перспективных балансов мощности и нагрузки;</w:t>
      </w:r>
    </w:p>
    <w:p w:rsidR="00792A9B" w:rsidRPr="005D42FB" w:rsidRDefault="00792A9B" w:rsidP="00792A9B">
      <w:pPr>
        <w:tabs>
          <w:tab w:val="left" w:pos="993"/>
        </w:tabs>
        <w:autoSpaceDE w:val="0"/>
        <w:autoSpaceDN w:val="0"/>
        <w:adjustRightInd w:val="0"/>
        <w:ind w:firstLine="851"/>
        <w:jc w:val="both"/>
        <w:rPr>
          <w:rFonts w:eastAsia="Calibri"/>
          <w:sz w:val="28"/>
          <w:szCs w:val="28"/>
        </w:rPr>
      </w:pPr>
      <w:r w:rsidRPr="005D42FB">
        <w:rPr>
          <w:rFonts w:eastAsia="Calibri"/>
          <w:sz w:val="28"/>
          <w:szCs w:val="28"/>
        </w:rPr>
        <w:t>5)</w:t>
      </w:r>
      <w:r w:rsidRPr="005D42FB">
        <w:rPr>
          <w:rFonts w:eastAsia="Calibri"/>
          <w:sz w:val="28"/>
          <w:szCs w:val="28"/>
        </w:rPr>
        <w:tab/>
        <w:t xml:space="preserve"> определение перечня мероприятий Программы, направленных на достижение целевых показателей развития систем коммунальной инфраструктуры;</w:t>
      </w:r>
    </w:p>
    <w:p w:rsidR="00792A9B" w:rsidRPr="005D42FB" w:rsidRDefault="00792A9B" w:rsidP="00792A9B">
      <w:pPr>
        <w:tabs>
          <w:tab w:val="left" w:pos="993"/>
        </w:tabs>
        <w:autoSpaceDE w:val="0"/>
        <w:autoSpaceDN w:val="0"/>
        <w:adjustRightInd w:val="0"/>
        <w:ind w:firstLine="851"/>
        <w:jc w:val="both"/>
        <w:rPr>
          <w:rFonts w:eastAsia="Calibri"/>
          <w:sz w:val="28"/>
          <w:szCs w:val="28"/>
        </w:rPr>
      </w:pPr>
      <w:r w:rsidRPr="005D42FB">
        <w:rPr>
          <w:rFonts w:eastAsia="Calibri"/>
          <w:sz w:val="28"/>
          <w:szCs w:val="28"/>
        </w:rPr>
        <w:t>6)</w:t>
      </w:r>
      <w:r w:rsidRPr="005D42FB">
        <w:rPr>
          <w:rFonts w:eastAsia="Calibri"/>
          <w:sz w:val="28"/>
          <w:szCs w:val="28"/>
        </w:rPr>
        <w:tab/>
        <w:t xml:space="preserve"> расчет финансовых потребностей для реализации мероприятий Программы.</w:t>
      </w:r>
    </w:p>
    <w:p w:rsidR="00792A9B" w:rsidRPr="005D42FB" w:rsidRDefault="00792A9B" w:rsidP="00792A9B">
      <w:pPr>
        <w:tabs>
          <w:tab w:val="left" w:pos="993"/>
        </w:tabs>
        <w:autoSpaceDE w:val="0"/>
        <w:autoSpaceDN w:val="0"/>
        <w:adjustRightInd w:val="0"/>
        <w:ind w:firstLine="851"/>
        <w:jc w:val="both"/>
        <w:rPr>
          <w:rFonts w:eastAsia="Calibri"/>
          <w:sz w:val="28"/>
          <w:szCs w:val="28"/>
        </w:rPr>
      </w:pPr>
      <w:r w:rsidRPr="005D42FB">
        <w:rPr>
          <w:rFonts w:eastAsia="Calibri"/>
          <w:sz w:val="28"/>
          <w:szCs w:val="28"/>
        </w:rPr>
        <w:t xml:space="preserve">Расчет перспективных показателей развития муниципального образования, целевых показателей развития систем коммунальной инфраструктуры, показателей спроса на коммунальные ресурсы и перспективных балансов мощности и нагрузки по каждой системе формируется исходя из данных, полученных от администрации муниципального образования, ресурсоснабжающих организаций. </w:t>
      </w:r>
    </w:p>
    <w:p w:rsidR="00792A9B" w:rsidRPr="005D42FB" w:rsidRDefault="00792A9B" w:rsidP="00792A9B">
      <w:pPr>
        <w:tabs>
          <w:tab w:val="left" w:pos="993"/>
        </w:tabs>
        <w:autoSpaceDE w:val="0"/>
        <w:autoSpaceDN w:val="0"/>
        <w:adjustRightInd w:val="0"/>
        <w:ind w:firstLine="851"/>
        <w:jc w:val="both"/>
        <w:rPr>
          <w:rFonts w:eastAsia="Calibri"/>
          <w:sz w:val="28"/>
          <w:szCs w:val="28"/>
        </w:rPr>
      </w:pPr>
      <w:r w:rsidRPr="005D42FB">
        <w:rPr>
          <w:rFonts w:eastAsia="Calibri"/>
          <w:sz w:val="28"/>
          <w:szCs w:val="28"/>
        </w:rPr>
        <w:t>Блок-</w:t>
      </w:r>
      <w:r w:rsidRPr="008D7160">
        <w:rPr>
          <w:rFonts w:eastAsia="Calibri"/>
          <w:sz w:val="28"/>
          <w:szCs w:val="28"/>
        </w:rPr>
        <w:t>схема по разработке Программы комплексного развития систем коммунальной инфраструктуры представлена на рис. 1</w:t>
      </w:r>
      <w:r w:rsidR="006332EE">
        <w:rPr>
          <w:rFonts w:eastAsia="Calibri"/>
          <w:sz w:val="28"/>
          <w:szCs w:val="28"/>
        </w:rPr>
        <w:t>1</w:t>
      </w:r>
      <w:r w:rsidRPr="008D7160">
        <w:rPr>
          <w:rFonts w:eastAsia="Calibri"/>
          <w:sz w:val="28"/>
          <w:szCs w:val="28"/>
        </w:rPr>
        <w:t>.</w:t>
      </w:r>
    </w:p>
    <w:p w:rsidR="00B239BD" w:rsidRPr="00297D48" w:rsidRDefault="00B239BD" w:rsidP="00B239BD">
      <w:pPr>
        <w:tabs>
          <w:tab w:val="left" w:pos="993"/>
        </w:tabs>
        <w:autoSpaceDE w:val="0"/>
        <w:autoSpaceDN w:val="0"/>
        <w:adjustRightInd w:val="0"/>
        <w:ind w:firstLine="851"/>
        <w:jc w:val="both"/>
        <w:rPr>
          <w:rFonts w:eastAsia="Calibri"/>
          <w:sz w:val="28"/>
          <w:szCs w:val="28"/>
          <w:highlight w:val="yellow"/>
        </w:rPr>
        <w:sectPr w:rsidR="00B239BD" w:rsidRPr="00297D48" w:rsidSect="006A01EE">
          <w:pgSz w:w="11906" w:h="16838"/>
          <w:pgMar w:top="1134" w:right="567" w:bottom="1134" w:left="1134" w:header="0" w:footer="284" w:gutter="0"/>
          <w:cols w:space="720"/>
          <w:docGrid w:linePitch="272"/>
        </w:sectPr>
      </w:pPr>
    </w:p>
    <w:p w:rsidR="00B239BD" w:rsidRPr="00297D48" w:rsidRDefault="00B239BD" w:rsidP="00B239BD">
      <w:pPr>
        <w:keepNext/>
        <w:tabs>
          <w:tab w:val="left" w:pos="993"/>
        </w:tabs>
        <w:autoSpaceDE w:val="0"/>
        <w:autoSpaceDN w:val="0"/>
        <w:adjustRightInd w:val="0"/>
        <w:jc w:val="center"/>
        <w:rPr>
          <w:highlight w:val="yellow"/>
        </w:rPr>
      </w:pPr>
    </w:p>
    <w:p w:rsidR="00792A9B" w:rsidRPr="008D7160" w:rsidRDefault="00792A9B" w:rsidP="00F9552A">
      <w:pPr>
        <w:keepNext/>
        <w:tabs>
          <w:tab w:val="left" w:pos="993"/>
        </w:tabs>
        <w:autoSpaceDE w:val="0"/>
        <w:autoSpaceDN w:val="0"/>
        <w:adjustRightInd w:val="0"/>
        <w:jc w:val="center"/>
      </w:pPr>
      <w:r w:rsidRPr="008D7160">
        <w:object w:dxaOrig="15750" w:dyaOrig="105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9.6pt;height:6in" o:ole="">
            <v:imagedata r:id="rId45" o:title=""/>
          </v:shape>
          <o:OLEObject Type="Embed" ProgID="Visio.Drawing.11" ShapeID="_x0000_i1025" DrawAspect="Content" ObjectID="_1559115868" r:id="rId46"/>
        </w:object>
      </w:r>
    </w:p>
    <w:p w:rsidR="00B239BD" w:rsidRPr="008D7160" w:rsidRDefault="00B239BD" w:rsidP="008D7160">
      <w:pPr>
        <w:keepNext/>
        <w:tabs>
          <w:tab w:val="left" w:pos="993"/>
        </w:tabs>
        <w:autoSpaceDE w:val="0"/>
        <w:autoSpaceDN w:val="0"/>
        <w:adjustRightInd w:val="0"/>
        <w:rPr>
          <w:b/>
          <w:bCs/>
          <w:iCs/>
          <w:sz w:val="24"/>
          <w:szCs w:val="28"/>
        </w:rPr>
      </w:pPr>
      <w:r w:rsidRPr="008D7160">
        <w:rPr>
          <w:b/>
          <w:sz w:val="24"/>
        </w:rPr>
        <w:t xml:space="preserve">Рисунок </w:t>
      </w:r>
      <w:r w:rsidRPr="008D7160">
        <w:rPr>
          <w:b/>
          <w:sz w:val="24"/>
        </w:rPr>
        <w:fldChar w:fldCharType="begin"/>
      </w:r>
      <w:r w:rsidRPr="008D7160">
        <w:rPr>
          <w:b/>
          <w:sz w:val="24"/>
        </w:rPr>
        <w:instrText xml:space="preserve"> SEQ Рисунок \* ARABIC </w:instrText>
      </w:r>
      <w:r w:rsidRPr="008D7160">
        <w:rPr>
          <w:b/>
          <w:sz w:val="24"/>
        </w:rPr>
        <w:fldChar w:fldCharType="separate"/>
      </w:r>
      <w:r w:rsidR="005D225A">
        <w:rPr>
          <w:b/>
          <w:noProof/>
          <w:sz w:val="24"/>
        </w:rPr>
        <w:t>11</w:t>
      </w:r>
      <w:r w:rsidRPr="008D7160">
        <w:rPr>
          <w:b/>
          <w:sz w:val="24"/>
        </w:rPr>
        <w:fldChar w:fldCharType="end"/>
      </w:r>
      <w:r w:rsidR="00364BD8">
        <w:rPr>
          <w:b/>
          <w:sz w:val="24"/>
        </w:rPr>
        <w:t xml:space="preserve">. </w:t>
      </w:r>
      <w:r w:rsidRPr="008D7160">
        <w:rPr>
          <w:b/>
          <w:sz w:val="24"/>
        </w:rPr>
        <w:t xml:space="preserve">Модель Программы комплексного развития систем коммунальной инфраструктуры </w:t>
      </w:r>
      <w:r w:rsidR="001C2E39" w:rsidRPr="008D7160">
        <w:rPr>
          <w:b/>
          <w:sz w:val="24"/>
        </w:rPr>
        <w:t>муниципального образования</w:t>
      </w:r>
      <w:r w:rsidRPr="008D7160">
        <w:rPr>
          <w:b/>
          <w:sz w:val="24"/>
        </w:rPr>
        <w:t xml:space="preserve"> </w:t>
      </w:r>
      <w:r w:rsidRPr="008D7160">
        <w:rPr>
          <w:b/>
          <w:sz w:val="24"/>
        </w:rPr>
        <w:br/>
      </w:r>
    </w:p>
    <w:p w:rsidR="00B239BD" w:rsidRPr="00297D48" w:rsidRDefault="00B239BD" w:rsidP="00B239BD">
      <w:pPr>
        <w:pStyle w:val="ad"/>
        <w:spacing w:line="240" w:lineRule="auto"/>
        <w:rPr>
          <w:b/>
          <w:bCs/>
          <w:iCs/>
          <w:szCs w:val="28"/>
          <w:highlight w:val="yellow"/>
        </w:rPr>
        <w:sectPr w:rsidR="00B239BD" w:rsidRPr="00297D48" w:rsidSect="00F9552A">
          <w:pgSz w:w="16838" w:h="11906" w:orient="landscape"/>
          <w:pgMar w:top="1134" w:right="1134" w:bottom="567" w:left="1134" w:header="0" w:footer="284" w:gutter="0"/>
          <w:cols w:space="720"/>
          <w:docGrid w:linePitch="272"/>
        </w:sectPr>
      </w:pPr>
    </w:p>
    <w:p w:rsidR="00B239BD" w:rsidRPr="005D42FB" w:rsidRDefault="00B239BD" w:rsidP="00B239BD">
      <w:pPr>
        <w:pStyle w:val="af9"/>
        <w:jc w:val="right"/>
        <w:outlineLvl w:val="0"/>
        <w:rPr>
          <w:b/>
          <w:sz w:val="32"/>
          <w:szCs w:val="32"/>
        </w:rPr>
      </w:pPr>
      <w:bookmarkStart w:id="1187" w:name="_Toc485373219"/>
      <w:r w:rsidRPr="005D42FB">
        <w:rPr>
          <w:b/>
          <w:sz w:val="32"/>
          <w:szCs w:val="32"/>
        </w:rPr>
        <w:lastRenderedPageBreak/>
        <w:t>Приложения</w:t>
      </w:r>
      <w:bookmarkEnd w:id="1187"/>
    </w:p>
    <w:p w:rsidR="00425024" w:rsidRDefault="00425024" w:rsidP="00425024">
      <w:pPr>
        <w:jc w:val="both"/>
        <w:rPr>
          <w:b/>
          <w:sz w:val="28"/>
          <w:szCs w:val="28"/>
        </w:rPr>
      </w:pPr>
      <w:r>
        <w:rPr>
          <w:b/>
          <w:sz w:val="28"/>
          <w:szCs w:val="28"/>
        </w:rPr>
        <w:t xml:space="preserve">Приложение 1. </w:t>
      </w:r>
      <w:bookmarkStart w:id="1188" w:name="_Hlk480971004"/>
      <w:r>
        <w:rPr>
          <w:b/>
          <w:sz w:val="28"/>
          <w:szCs w:val="28"/>
        </w:rPr>
        <w:t>Перечень мероприятий Программы комплексного развития систем коммунальной инфраструктуры муниципального образования сельское поселение Леуши Кондинского района Ханты-Мансийского автономного округа – Югры на 2017 – 2026 гг.</w:t>
      </w:r>
      <w:bookmarkEnd w:id="1188"/>
    </w:p>
    <w:p w:rsidR="00B239BD" w:rsidRPr="00297D48" w:rsidRDefault="00B239BD" w:rsidP="00651CCF">
      <w:pPr>
        <w:shd w:val="clear" w:color="auto" w:fill="FFFFFF"/>
        <w:jc w:val="both"/>
        <w:rPr>
          <w:color w:val="000000"/>
          <w:sz w:val="28"/>
          <w:szCs w:val="28"/>
          <w:highlight w:val="yellow"/>
        </w:rPr>
      </w:pPr>
    </w:p>
    <w:sectPr w:rsidR="00B239BD" w:rsidRPr="00297D48" w:rsidSect="006A01EE">
      <w:footerReference w:type="even" r:id="rId47"/>
      <w:footerReference w:type="default" r:id="rId48"/>
      <w:pgSz w:w="11906" w:h="16838"/>
      <w:pgMar w:top="1134" w:right="567" w:bottom="1134" w:left="1134" w:header="0" w:footer="227"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91839" w:rsidRDefault="00491839">
      <w:r>
        <w:separator/>
      </w:r>
    </w:p>
  </w:endnote>
  <w:endnote w:type="continuationSeparator" w:id="0">
    <w:p w:rsidR="00491839" w:rsidRDefault="004918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rinda">
    <w:panose1 w:val="00000400000000000000"/>
    <w:charset w:val="00"/>
    <w:family w:val="swiss"/>
    <w:pitch w:val="variable"/>
    <w:sig w:usb0="0001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A00002EF" w:usb1="4000004B" w:usb2="00000000" w:usb3="00000000" w:csb0="0000009F" w:csb1="00000000"/>
  </w:font>
  <w:font w:name="Times New Roman CYR">
    <w:panose1 w:val="02020603050405020304"/>
    <w:charset w:val="CC"/>
    <w:family w:val="roman"/>
    <w:pitch w:val="variable"/>
    <w:sig w:usb0="E0002AFF" w:usb1="C0007841"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Arial Bold">
    <w:altName w:val="Times New Roman"/>
    <w:charset w:val="CC"/>
    <w:family w:val="swiss"/>
    <w:pitch w:val="variable"/>
    <w:sig w:usb0="20007A87" w:usb1="80000000" w:usb2="00000008" w:usb3="00000000" w:csb0="000001FF" w:csb1="00000000"/>
  </w:font>
  <w:font w:name="Arial CYR">
    <w:panose1 w:val="020B0604020202020204"/>
    <w:charset w:val="CC"/>
    <w:family w:val="swiss"/>
    <w:pitch w:val="variable"/>
    <w:sig w:usb0="E0002AFF" w:usb1="C0007843" w:usb2="00000009" w:usb3="00000000" w:csb0="000001FF" w:csb1="00000000"/>
  </w:font>
  <w:font w:name="Microsoft Sans Serif">
    <w:panose1 w:val="020B0604020202020204"/>
    <w:charset w:val="CC"/>
    <w:family w:val="swiss"/>
    <w:pitch w:val="variable"/>
    <w:sig w:usb0="E5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 w:name="TTE1A887F8t00">
    <w:altName w:val="Calibri"/>
    <w:panose1 w:val="00000000000000000000"/>
    <w:charset w:val="CC"/>
    <w:family w:val="swiss"/>
    <w:notTrueType/>
    <w:pitch w:val="default"/>
    <w:sig w:usb0="00000201" w:usb1="00000000" w:usb2="00000000" w:usb3="00000000" w:csb0="00000004" w:csb1="00000000"/>
  </w:font>
  <w:font w:name="Sylfaen">
    <w:panose1 w:val="010A0502050306030303"/>
    <w:charset w:val="CC"/>
    <w:family w:val="roman"/>
    <w:pitch w:val="variable"/>
    <w:sig w:usb0="040006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Lucida Sans Unicode">
    <w:panose1 w:val="020B0602030504020204"/>
    <w:charset w:val="CC"/>
    <w:family w:val="swiss"/>
    <w:pitch w:val="variable"/>
    <w:sig w:usb0="80000AFF" w:usb1="0000396B" w:usb2="00000000" w:usb3="00000000" w:csb0="000000BF" w:csb1="00000000"/>
  </w:font>
  <w:font w:name="Arial Black">
    <w:panose1 w:val="020B0A04020102020204"/>
    <w:charset w:val="CC"/>
    <w:family w:val="swiss"/>
    <w:pitch w:val="variable"/>
    <w:sig w:usb0="A00002AF" w:usb1="400078FB"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Constantia">
    <w:panose1 w:val="02030602050306030303"/>
    <w:charset w:val="CC"/>
    <w:family w:val="roman"/>
    <w:pitch w:val="variable"/>
    <w:sig w:usb0="A00002EF" w:usb1="4000204B" w:usb2="00000000" w:usb3="00000000" w:csb0="0000019F" w:csb1="00000000"/>
  </w:font>
  <w:font w:name="Franklin Gothic Demi">
    <w:charset w:val="00"/>
    <w:family w:val="swiss"/>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Franklin Gothic Medium Cond">
    <w:charset w:val="00"/>
    <w:family w:val="swiss"/>
    <w:pitch w:val="variable"/>
    <w:sig w:usb0="000002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Franklin Gothic Demi Cond">
    <w:charset w:val="00"/>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Century Schoolbook">
    <w:charset w:val="00"/>
    <w:family w:val="roman"/>
    <w:pitch w:val="variable"/>
    <w:sig w:usb0="00000287" w:usb1="00000000" w:usb2="00000000" w:usb3="00000000" w:csb0="0000009F" w:csb1="00000000"/>
  </w:font>
  <w:font w:name="TimesNewRomanPSMT">
    <w:altName w:val="Yu Gothic"/>
    <w:panose1 w:val="00000000000000000000"/>
    <w:charset w:val="80"/>
    <w:family w:val="auto"/>
    <w:notTrueType/>
    <w:pitch w:val="default"/>
    <w:sig w:usb0="00000203" w:usb1="08070000" w:usb2="00000010" w:usb3="00000000" w:csb0="00020005"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39" w:rsidRDefault="00491839">
    <w:pPr>
      <w:pStyle w:val="aa"/>
      <w:jc w:val="right"/>
    </w:pPr>
  </w:p>
  <w:p w:rsidR="00491839" w:rsidRDefault="00491839">
    <w:pPr>
      <w:pStyle w:val="a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39" w:rsidRDefault="00491839" w:rsidP="00C30D59">
    <w:pPr>
      <w:pStyle w:val="aa"/>
      <w:framePr w:wrap="around" w:vAnchor="text" w:hAnchor="margin" w:xAlign="right" w:y="1"/>
      <w:rPr>
        <w:rStyle w:val="ac"/>
      </w:rPr>
    </w:pPr>
    <w:r>
      <w:rPr>
        <w:rStyle w:val="ac"/>
      </w:rPr>
      <w:fldChar w:fldCharType="begin"/>
    </w:r>
    <w:r>
      <w:rPr>
        <w:rStyle w:val="ac"/>
      </w:rPr>
      <w:instrText xml:space="preserve">PAGE  </w:instrText>
    </w:r>
    <w:r>
      <w:rPr>
        <w:rStyle w:val="ac"/>
      </w:rPr>
      <w:fldChar w:fldCharType="separate"/>
    </w:r>
    <w:r w:rsidR="00B647F2">
      <w:rPr>
        <w:rStyle w:val="ac"/>
        <w:noProof/>
      </w:rPr>
      <w:t>17</w:t>
    </w:r>
    <w:r>
      <w:rPr>
        <w:rStyle w:val="ac"/>
      </w:rPr>
      <w:fldChar w:fldCharType="end"/>
    </w:r>
  </w:p>
  <w:p w:rsidR="00491839" w:rsidRDefault="00491839" w:rsidP="00E210B5">
    <w:pPr>
      <w:pStyle w:val="aa"/>
      <w:ind w:right="85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39" w:rsidRDefault="00491839" w:rsidP="00C30D59">
    <w:pPr>
      <w:pStyle w:val="aa"/>
      <w:framePr w:wrap="around" w:vAnchor="text" w:hAnchor="margin" w:xAlign="right" w:y="1"/>
      <w:rPr>
        <w:rStyle w:val="ac"/>
      </w:rPr>
    </w:pPr>
    <w:r>
      <w:rPr>
        <w:rStyle w:val="ac"/>
      </w:rPr>
      <w:fldChar w:fldCharType="begin"/>
    </w:r>
    <w:r>
      <w:rPr>
        <w:rStyle w:val="ac"/>
      </w:rPr>
      <w:instrText xml:space="preserve">PAGE  </w:instrText>
    </w:r>
    <w:r>
      <w:rPr>
        <w:rStyle w:val="ac"/>
      </w:rPr>
      <w:fldChar w:fldCharType="separate"/>
    </w:r>
    <w:r w:rsidR="00B647F2">
      <w:rPr>
        <w:rStyle w:val="ac"/>
        <w:noProof/>
      </w:rPr>
      <w:t>22</w:t>
    </w:r>
    <w:r>
      <w:rPr>
        <w:rStyle w:val="ac"/>
      </w:rPr>
      <w:fldChar w:fldCharType="end"/>
    </w:r>
  </w:p>
  <w:p w:rsidR="00491839" w:rsidRDefault="00491839" w:rsidP="00E210B5">
    <w:pPr>
      <w:pStyle w:val="aa"/>
      <w:ind w:right="85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39" w:rsidRDefault="00491839">
    <w:pPr>
      <w:pStyle w:val="aa"/>
      <w:jc w:val="right"/>
    </w:pPr>
    <w:r>
      <w:fldChar w:fldCharType="begin"/>
    </w:r>
    <w:r>
      <w:instrText xml:space="preserve"> PAGE   \* MERGEFORMAT </w:instrText>
    </w:r>
    <w:r>
      <w:fldChar w:fldCharType="separate"/>
    </w:r>
    <w:r w:rsidR="00B647F2">
      <w:rPr>
        <w:noProof/>
      </w:rPr>
      <w:t>33</w:t>
    </w:r>
    <w:r>
      <w:rPr>
        <w:noProof/>
      </w:rPr>
      <w:fldChar w:fldCharType="end"/>
    </w:r>
  </w:p>
  <w:p w:rsidR="00491839" w:rsidRDefault="00491839" w:rsidP="009B4114">
    <w:pPr>
      <w:pStyle w:val="aa"/>
      <w:ind w:right="283"/>
      <w:rPr>
        <w:lang w:val="en-US"/>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39" w:rsidRDefault="00491839" w:rsidP="00912BA8">
    <w:pPr>
      <w:pStyle w:val="aa"/>
      <w:jc w:val="right"/>
    </w:pPr>
    <w:r>
      <w:fldChar w:fldCharType="begin"/>
    </w:r>
    <w:r>
      <w:instrText xml:space="preserve"> PAGE   \* MERGEFORMAT </w:instrText>
    </w:r>
    <w:r>
      <w:fldChar w:fldCharType="separate"/>
    </w:r>
    <w:r w:rsidR="00B647F2">
      <w:rPr>
        <w:noProof/>
      </w:rPr>
      <w:t>37</w:t>
    </w:r>
    <w:r>
      <w:rPr>
        <w:noProof/>
      </w:rPr>
      <w:fldChar w:fldCharType="end"/>
    </w:r>
  </w:p>
  <w:p w:rsidR="00491839" w:rsidRDefault="00491839"/>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39" w:rsidRDefault="00491839">
    <w:pPr>
      <w:pStyle w:val="aa"/>
      <w:jc w:val="right"/>
    </w:pPr>
    <w:r>
      <w:fldChar w:fldCharType="begin"/>
    </w:r>
    <w:r>
      <w:instrText xml:space="preserve"> PAGE   \* MERGEFORMAT </w:instrText>
    </w:r>
    <w:r>
      <w:fldChar w:fldCharType="separate"/>
    </w:r>
    <w:r w:rsidR="00B647F2">
      <w:rPr>
        <w:noProof/>
      </w:rPr>
      <w:t>62</w:t>
    </w:r>
    <w:r>
      <w:rPr>
        <w:noProof/>
      </w:rPr>
      <w:fldChar w:fldCharType="end"/>
    </w:r>
  </w:p>
  <w:p w:rsidR="00491839" w:rsidRDefault="00491839"/>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39" w:rsidRDefault="00491839"/>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03755105"/>
      <w:docPartObj>
        <w:docPartGallery w:val="Page Numbers (Bottom of Page)"/>
        <w:docPartUnique/>
      </w:docPartObj>
    </w:sdtPr>
    <w:sdtContent>
      <w:p w:rsidR="00491839" w:rsidRDefault="00491839">
        <w:pPr>
          <w:pStyle w:val="aa"/>
          <w:jc w:val="right"/>
        </w:pPr>
        <w:r>
          <w:fldChar w:fldCharType="begin"/>
        </w:r>
        <w:r>
          <w:instrText>PAGE   \* MERGEFORMAT</w:instrText>
        </w:r>
        <w:r>
          <w:fldChar w:fldCharType="separate"/>
        </w:r>
        <w:r w:rsidR="00B647F2">
          <w:rPr>
            <w:noProof/>
          </w:rPr>
          <w:t>102</w:t>
        </w:r>
        <w:r>
          <w:rPr>
            <w:noProof/>
          </w:rPr>
          <w:fldChar w:fldCharType="end"/>
        </w:r>
      </w:p>
    </w:sdtContent>
  </w:sdt>
  <w:p w:rsidR="00491839" w:rsidRPr="00646177" w:rsidRDefault="00491839" w:rsidP="00BD16F1">
    <w:pPr>
      <w:pStyle w:val="aa"/>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39" w:rsidRDefault="00491839"/>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39" w:rsidRDefault="00491839">
    <w:pPr>
      <w:pStyle w:val="aa"/>
      <w:jc w:val="right"/>
    </w:pPr>
    <w:r>
      <w:fldChar w:fldCharType="begin"/>
    </w:r>
    <w:r>
      <w:instrText xml:space="preserve"> PAGE   \* MERGEFORMAT </w:instrText>
    </w:r>
    <w:r>
      <w:fldChar w:fldCharType="separate"/>
    </w:r>
    <w:r w:rsidR="00B647F2">
      <w:rPr>
        <w:noProof/>
      </w:rPr>
      <w:t>110</w:t>
    </w:r>
    <w:r>
      <w:rPr>
        <w:noProof/>
      </w:rPr>
      <w:fldChar w:fldCharType="end"/>
    </w:r>
  </w:p>
  <w:p w:rsidR="00491839" w:rsidRDefault="00491839" w:rsidP="0023608A">
    <w:pPr>
      <w:pStyle w:val="aa"/>
      <w:ind w:right="283"/>
      <w:rPr>
        <w:lang w:val="en-US"/>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39" w:rsidRDefault="00491839">
    <w:pPr>
      <w:pStyle w:val="aa"/>
      <w:jc w:val="right"/>
    </w:pPr>
    <w:r>
      <w:fldChar w:fldCharType="begin"/>
    </w:r>
    <w:r>
      <w:instrText xml:space="preserve"> PAGE   \* MERGEFORMAT </w:instrText>
    </w:r>
    <w:r>
      <w:fldChar w:fldCharType="separate"/>
    </w:r>
    <w:r w:rsidR="00B647F2">
      <w:rPr>
        <w:noProof/>
      </w:rPr>
      <w:t>122</w:t>
    </w:r>
    <w:r>
      <w:rPr>
        <w:noProof/>
      </w:rPr>
      <w:fldChar w:fldCharType="end"/>
    </w:r>
  </w:p>
  <w:p w:rsidR="00491839" w:rsidRDefault="00491839" w:rsidP="0023608A">
    <w:pPr>
      <w:pStyle w:val="aa"/>
      <w:ind w:right="283"/>
      <w:rPr>
        <w:lang w:val="en-US"/>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39" w:rsidRDefault="00491839" w:rsidP="002C6B24">
    <w:pPr>
      <w:pStyle w:val="aa"/>
      <w:framePr w:wrap="around" w:vAnchor="text" w:hAnchor="margin" w:xAlign="right" w:y="1"/>
      <w:rPr>
        <w:rStyle w:val="ac"/>
      </w:rPr>
    </w:pPr>
    <w:r>
      <w:rPr>
        <w:rStyle w:val="ac"/>
      </w:rPr>
      <w:fldChar w:fldCharType="begin"/>
    </w:r>
    <w:r>
      <w:rPr>
        <w:rStyle w:val="ac"/>
      </w:rPr>
      <w:instrText xml:space="preserve">PAGE  </w:instrText>
    </w:r>
    <w:r>
      <w:rPr>
        <w:rStyle w:val="ac"/>
      </w:rPr>
      <w:fldChar w:fldCharType="end"/>
    </w:r>
  </w:p>
  <w:p w:rsidR="00491839" w:rsidRDefault="00491839" w:rsidP="002C6B24">
    <w:pPr>
      <w:pStyle w:val="aa"/>
      <w:ind w:right="360"/>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39" w:rsidRDefault="00491839">
    <w:pPr>
      <w:pStyle w:val="aa"/>
      <w:jc w:val="right"/>
    </w:pPr>
    <w:r>
      <w:fldChar w:fldCharType="begin"/>
    </w:r>
    <w:r>
      <w:instrText xml:space="preserve"> PAGE   \* MERGEFORMAT </w:instrText>
    </w:r>
    <w:r>
      <w:fldChar w:fldCharType="separate"/>
    </w:r>
    <w:r w:rsidR="00B647F2">
      <w:rPr>
        <w:noProof/>
      </w:rPr>
      <w:t>124</w:t>
    </w:r>
    <w:r>
      <w:rPr>
        <w:noProof/>
      </w:rPr>
      <w:fldChar w:fldCharType="end"/>
    </w:r>
  </w:p>
  <w:p w:rsidR="00491839" w:rsidRDefault="00491839" w:rsidP="002C6B24">
    <w:pPr>
      <w:pStyle w:val="aa"/>
      <w:ind w:right="360"/>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39" w:rsidRDefault="00491839" w:rsidP="002C6B24">
    <w:pPr>
      <w:pStyle w:val="aa"/>
      <w:framePr w:wrap="around" w:vAnchor="text" w:hAnchor="margin" w:xAlign="right" w:y="1"/>
      <w:rPr>
        <w:rStyle w:val="ac"/>
      </w:rPr>
    </w:pPr>
    <w:r>
      <w:rPr>
        <w:rStyle w:val="ac"/>
      </w:rPr>
      <w:fldChar w:fldCharType="begin"/>
    </w:r>
    <w:r>
      <w:rPr>
        <w:rStyle w:val="ac"/>
      </w:rPr>
      <w:instrText xml:space="preserve">PAGE  </w:instrText>
    </w:r>
    <w:r>
      <w:rPr>
        <w:rStyle w:val="ac"/>
      </w:rPr>
      <w:fldChar w:fldCharType="end"/>
    </w:r>
  </w:p>
  <w:p w:rsidR="00491839" w:rsidRDefault="00491839" w:rsidP="002C6B24">
    <w:pPr>
      <w:pStyle w:val="aa"/>
      <w:ind w:right="360"/>
    </w:pPr>
  </w:p>
  <w:p w:rsidR="00491839" w:rsidRDefault="00491839"/>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39" w:rsidRDefault="00491839">
    <w:pPr>
      <w:pStyle w:val="aa"/>
      <w:jc w:val="right"/>
    </w:pPr>
    <w:r>
      <w:fldChar w:fldCharType="begin"/>
    </w:r>
    <w:r>
      <w:instrText xml:space="preserve"> PAGE   \* MERGEFORMAT </w:instrText>
    </w:r>
    <w:r>
      <w:fldChar w:fldCharType="separate"/>
    </w:r>
    <w:r w:rsidR="00881DFC">
      <w:rPr>
        <w:noProof/>
      </w:rPr>
      <w:t>152</w:t>
    </w:r>
    <w:r>
      <w:rPr>
        <w:noProof/>
      </w:rPr>
      <w:fldChar w:fldCharType="end"/>
    </w:r>
  </w:p>
  <w:p w:rsidR="00491839" w:rsidRDefault="00491839" w:rsidP="002C6B24">
    <w:pPr>
      <w:pStyle w:val="aa"/>
      <w:ind w:right="360"/>
    </w:pPr>
  </w:p>
  <w:p w:rsidR="00491839" w:rsidRDefault="00491839"/>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39" w:rsidRDefault="00491839" w:rsidP="00697887">
    <w:pPr>
      <w:pStyle w:val="aa"/>
      <w:jc w:val="right"/>
    </w:pPr>
    <w:r>
      <w:fldChar w:fldCharType="begin"/>
    </w:r>
    <w:r>
      <w:instrText xml:space="preserve"> PAGE   \* MERGEFORMAT </w:instrText>
    </w:r>
    <w:r>
      <w:fldChar w:fldCharType="separate"/>
    </w:r>
    <w:r w:rsidR="00881DFC">
      <w:rPr>
        <w:noProof/>
      </w:rPr>
      <w:t>164</w:t>
    </w:r>
    <w:r>
      <w:fldChar w:fldCharType="end"/>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39" w:rsidRDefault="00491839" w:rsidP="002C6B24">
    <w:pPr>
      <w:pStyle w:val="aa"/>
      <w:framePr w:wrap="around" w:vAnchor="text" w:hAnchor="margin" w:xAlign="right" w:y="1"/>
      <w:rPr>
        <w:rStyle w:val="ac"/>
      </w:rPr>
    </w:pPr>
    <w:r>
      <w:rPr>
        <w:rStyle w:val="ac"/>
      </w:rPr>
      <w:fldChar w:fldCharType="begin"/>
    </w:r>
    <w:r>
      <w:rPr>
        <w:rStyle w:val="ac"/>
      </w:rPr>
      <w:instrText xml:space="preserve">PAGE  </w:instrText>
    </w:r>
    <w:r>
      <w:rPr>
        <w:rStyle w:val="ac"/>
      </w:rPr>
      <w:fldChar w:fldCharType="end"/>
    </w:r>
  </w:p>
  <w:p w:rsidR="00491839" w:rsidRDefault="00491839" w:rsidP="002C6B24">
    <w:pPr>
      <w:pStyle w:val="aa"/>
      <w:ind w:right="360"/>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39" w:rsidRDefault="00491839">
    <w:pPr>
      <w:pStyle w:val="aa"/>
      <w:jc w:val="right"/>
    </w:pPr>
    <w:r>
      <w:fldChar w:fldCharType="begin"/>
    </w:r>
    <w:r>
      <w:instrText xml:space="preserve"> PAGE   \* MERGEFORMAT </w:instrText>
    </w:r>
    <w:r>
      <w:fldChar w:fldCharType="separate"/>
    </w:r>
    <w:r w:rsidR="00881DFC">
      <w:rPr>
        <w:noProof/>
      </w:rPr>
      <w:t>165</w:t>
    </w:r>
    <w:r>
      <w:rPr>
        <w:noProof/>
      </w:rPr>
      <w:fldChar w:fldCharType="end"/>
    </w:r>
  </w:p>
  <w:p w:rsidR="00491839" w:rsidRDefault="00491839" w:rsidP="002C6B24">
    <w:pPr>
      <w:pStyle w:val="a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91839" w:rsidRDefault="00491839">
      <w:r>
        <w:separator/>
      </w:r>
    </w:p>
  </w:footnote>
  <w:footnote w:type="continuationSeparator" w:id="0">
    <w:p w:rsidR="00491839" w:rsidRDefault="00491839">
      <w:r>
        <w:continuationSeparator/>
      </w:r>
    </w:p>
  </w:footnote>
  <w:footnote w:id="1">
    <w:p w:rsidR="00491839" w:rsidRPr="0049545C" w:rsidRDefault="00491839" w:rsidP="008E38BF">
      <w:pPr>
        <w:pStyle w:val="affb"/>
        <w:jc w:val="both"/>
        <w:rPr>
          <w:sz w:val="24"/>
        </w:rPr>
      </w:pPr>
      <w:r w:rsidRPr="0049545C">
        <w:rPr>
          <w:rStyle w:val="affd"/>
          <w:sz w:val="24"/>
        </w:rPr>
        <w:footnoteRef/>
      </w:r>
      <w:r w:rsidRPr="0049545C">
        <w:rPr>
          <w:sz w:val="24"/>
        </w:rPr>
        <w:t xml:space="preserve"> Источник: Устав муниципального образования сельское поселение Леуши, Кондинский район Ханты-Мансийского автономного округа-Югры, прин. Решением Совета депутатов муниципального образования сельское поселение Леуши от 20.05.2010 № 9 (с изменениями)</w:t>
      </w:r>
    </w:p>
  </w:footnote>
  <w:footnote w:id="2">
    <w:p w:rsidR="00491839" w:rsidRDefault="00491839" w:rsidP="005E530F">
      <w:pPr>
        <w:pStyle w:val="affb"/>
        <w:jc w:val="both"/>
      </w:pPr>
      <w:r w:rsidRPr="0049545C">
        <w:rPr>
          <w:rStyle w:val="affd"/>
          <w:sz w:val="24"/>
        </w:rPr>
        <w:footnoteRef/>
      </w:r>
      <w:r w:rsidRPr="0049545C">
        <w:rPr>
          <w:sz w:val="24"/>
        </w:rPr>
        <w:t xml:space="preserve"> Источник: База данных показателей муниципальных образований ГКС</w:t>
      </w:r>
    </w:p>
  </w:footnote>
  <w:footnote w:id="3">
    <w:p w:rsidR="00491839" w:rsidRPr="00C95E16" w:rsidRDefault="00491839">
      <w:pPr>
        <w:pStyle w:val="affb"/>
        <w:rPr>
          <w:sz w:val="24"/>
          <w:szCs w:val="24"/>
        </w:rPr>
      </w:pPr>
      <w:r w:rsidRPr="00C95E16">
        <w:rPr>
          <w:rStyle w:val="affd"/>
          <w:sz w:val="24"/>
          <w:szCs w:val="24"/>
        </w:rPr>
        <w:footnoteRef/>
      </w:r>
      <w:r w:rsidRPr="00C95E16">
        <w:rPr>
          <w:sz w:val="24"/>
          <w:szCs w:val="24"/>
        </w:rPr>
        <w:t xml:space="preserve"> Источник: Данные Администрации сп. Леуши</w:t>
      </w:r>
    </w:p>
  </w:footnote>
  <w:footnote w:id="4">
    <w:p w:rsidR="00491839" w:rsidRDefault="00491839" w:rsidP="007825D0">
      <w:pPr>
        <w:pStyle w:val="affb"/>
      </w:pPr>
      <w:r w:rsidRPr="00C95E16">
        <w:rPr>
          <w:rStyle w:val="affd"/>
          <w:sz w:val="24"/>
          <w:szCs w:val="24"/>
        </w:rPr>
        <w:footnoteRef/>
      </w:r>
      <w:r w:rsidRPr="00C95E16">
        <w:rPr>
          <w:sz w:val="24"/>
          <w:szCs w:val="24"/>
        </w:rPr>
        <w:t xml:space="preserve"> Источник: Данные Администрации сп. Леуши</w:t>
      </w:r>
    </w:p>
  </w:footnote>
  <w:footnote w:id="5">
    <w:p w:rsidR="00B647F2" w:rsidRDefault="00B647F2" w:rsidP="00B647F2">
      <w:pPr>
        <w:pStyle w:val="affb"/>
      </w:pPr>
      <w:r>
        <w:rPr>
          <w:rStyle w:val="affd"/>
        </w:rPr>
        <w:footnoteRef/>
      </w:r>
      <w:r>
        <w:t xml:space="preserve"> С 2018 г. возможно снижение объема потребления тепловой энергии населением в связи с переходом на индивидуальные источники теплоснабжения (электрокотлы, печное отопление</w:t>
      </w:r>
    </w:p>
  </w:footnote>
  <w:footnote w:id="6">
    <w:p w:rsidR="00491839" w:rsidRPr="00C95E16" w:rsidRDefault="00491839" w:rsidP="0080268C">
      <w:pPr>
        <w:pStyle w:val="affb"/>
        <w:rPr>
          <w:sz w:val="24"/>
        </w:rPr>
      </w:pPr>
      <w:r w:rsidRPr="00C95E16">
        <w:rPr>
          <w:rStyle w:val="affd"/>
          <w:sz w:val="24"/>
        </w:rPr>
        <w:footnoteRef/>
      </w:r>
      <w:r w:rsidRPr="00C95E16">
        <w:rPr>
          <w:sz w:val="24"/>
        </w:rPr>
        <w:t xml:space="preserve">Официальный сайт </w:t>
      </w:r>
      <w:r w:rsidRPr="00C95E16">
        <w:rPr>
          <w:sz w:val="24"/>
        </w:rPr>
        <w:tab/>
        <w:t xml:space="preserve">АО «Тюменьэнерго» </w:t>
      </w:r>
      <w:hyperlink r:id="rId1" w:history="1">
        <w:r w:rsidRPr="00C95E16">
          <w:rPr>
            <w:rStyle w:val="aff2"/>
            <w:sz w:val="24"/>
          </w:rPr>
          <w:t>http://www.te.ru/</w:t>
        </w:r>
      </w:hyperlink>
    </w:p>
  </w:footnote>
  <w:footnote w:id="7">
    <w:p w:rsidR="00491839" w:rsidRPr="007D52DC" w:rsidRDefault="00491839" w:rsidP="0080268C">
      <w:pPr>
        <w:pStyle w:val="affb"/>
        <w:rPr>
          <w:highlight w:val="yellow"/>
        </w:rPr>
      </w:pPr>
      <w:r w:rsidRPr="00C95E16">
        <w:rPr>
          <w:rStyle w:val="affd"/>
          <w:sz w:val="24"/>
        </w:rPr>
        <w:footnoteRef/>
      </w:r>
      <w:r w:rsidRPr="00C95E16">
        <w:rPr>
          <w:sz w:val="24"/>
        </w:rPr>
        <w:t xml:space="preserve"> Официальный сайт </w:t>
      </w:r>
      <w:r w:rsidRPr="00C95E16">
        <w:rPr>
          <w:sz w:val="24"/>
        </w:rPr>
        <w:tab/>
        <w:t xml:space="preserve">органов местного самоуправления муниципального образования Кондинский район Ханты-Мансийского автономного округа - Югры </w:t>
      </w:r>
      <w:hyperlink r:id="rId2" w:history="1">
        <w:r w:rsidRPr="00C95E16">
          <w:rPr>
            <w:rStyle w:val="aff2"/>
            <w:sz w:val="24"/>
          </w:rPr>
          <w:t xml:space="preserve"> http://www.admkonda.ru/</w:t>
        </w:r>
      </w:hyperlink>
    </w:p>
  </w:footnote>
  <w:footnote w:id="8">
    <w:p w:rsidR="00491839" w:rsidRDefault="00491839" w:rsidP="00704EF9">
      <w:pPr>
        <w:pStyle w:val="affb"/>
        <w:jc w:val="both"/>
      </w:pPr>
      <w:r w:rsidRPr="00F75A79">
        <w:rPr>
          <w:rStyle w:val="affd"/>
          <w:sz w:val="24"/>
        </w:rPr>
        <w:footnoteRef/>
      </w:r>
      <w:r w:rsidRPr="00F75A79">
        <w:rPr>
          <w:sz w:val="24"/>
        </w:rPr>
        <w:t xml:space="preserve"> Наименование/обозначение электросетевого имущества и адрес объекта приняты по данным, представленным АО «ЮРЭСК»  </w:t>
      </w:r>
    </w:p>
  </w:footnote>
  <w:footnote w:id="9">
    <w:p w:rsidR="00491839" w:rsidRPr="00F75A79" w:rsidRDefault="00491839" w:rsidP="00694B69">
      <w:pPr>
        <w:pStyle w:val="affb"/>
        <w:rPr>
          <w:sz w:val="24"/>
          <w:szCs w:val="24"/>
        </w:rPr>
      </w:pPr>
      <w:r w:rsidRPr="00F75A79">
        <w:rPr>
          <w:rStyle w:val="affd"/>
          <w:sz w:val="24"/>
          <w:szCs w:val="24"/>
        </w:rPr>
        <w:footnoteRef/>
      </w:r>
      <w:r w:rsidRPr="00F75A79">
        <w:rPr>
          <w:sz w:val="24"/>
          <w:szCs w:val="24"/>
        </w:rPr>
        <w:t xml:space="preserve"> Источник: сведения АО «ЮРЭСК», «О перечне мероприятий по снижению размеров потерь в сетях АО «ЮРЭСК» в зоне централизованного энергоснабжения, а также о сроках их исполнения и источниках финансирования»</w:t>
      </w:r>
    </w:p>
  </w:footnote>
  <w:footnote w:id="10">
    <w:p w:rsidR="00491839" w:rsidRDefault="00491839" w:rsidP="00D2100A">
      <w:pPr>
        <w:pStyle w:val="affb"/>
      </w:pPr>
      <w:r>
        <w:rPr>
          <w:rStyle w:val="affd"/>
        </w:rPr>
        <w:footnoteRef/>
      </w:r>
      <w:r>
        <w:t xml:space="preserve"> </w:t>
      </w:r>
      <w:r w:rsidRPr="00746265">
        <w:rPr>
          <w:sz w:val="24"/>
        </w:rPr>
        <w:t xml:space="preserve">Источник: Официальный сайт </w:t>
      </w:r>
      <w:r w:rsidRPr="00746265">
        <w:rPr>
          <w:sz w:val="24"/>
        </w:rPr>
        <w:tab/>
        <w:t xml:space="preserve">АО «ЮРЭСК» </w:t>
      </w:r>
      <w:hyperlink r:id="rId3" w:history="1">
        <w:r w:rsidRPr="00746265">
          <w:rPr>
            <w:color w:val="172ED9"/>
            <w:sz w:val="24"/>
            <w:u w:val="single"/>
          </w:rPr>
          <w:t>http://yuresk.ru</w:t>
        </w:r>
      </w:hyperlink>
      <w:r w:rsidRPr="00746265">
        <w:rPr>
          <w:sz w:val="24"/>
        </w:rPr>
        <w:t>. Приложение 1к п.3.2 «Формы раскрытия информации открытыми акционерными обществами, акции которых находятся в государственной и муниципальной собственности»</w:t>
      </w:r>
    </w:p>
  </w:footnote>
  <w:footnote w:id="11">
    <w:p w:rsidR="00491839" w:rsidRDefault="00491839" w:rsidP="00993E90">
      <w:pPr>
        <w:pStyle w:val="affb"/>
        <w:jc w:val="both"/>
      </w:pPr>
      <w:r w:rsidRPr="00746265">
        <w:rPr>
          <w:rStyle w:val="affd"/>
          <w:sz w:val="24"/>
        </w:rPr>
        <w:footnoteRef/>
      </w:r>
      <w:r w:rsidRPr="00746265">
        <w:rPr>
          <w:sz w:val="24"/>
        </w:rPr>
        <w:t xml:space="preserve"> Наименование/обозначение электросетевого имущества и адрес объекта приняты по данным, представленным АО «ЮРЭСК»  </w:t>
      </w:r>
    </w:p>
  </w:footnote>
  <w:footnote w:id="12">
    <w:p w:rsidR="00491839" w:rsidRPr="00746A72" w:rsidRDefault="00491839" w:rsidP="00746A72">
      <w:pPr>
        <w:tabs>
          <w:tab w:val="left" w:pos="4021"/>
        </w:tabs>
        <w:rPr>
          <w:sz w:val="24"/>
          <w:szCs w:val="24"/>
        </w:rPr>
      </w:pPr>
      <w:r>
        <w:rPr>
          <w:rStyle w:val="affd"/>
        </w:rPr>
        <w:footnoteRef/>
      </w:r>
      <w:r w:rsidRPr="00575989">
        <w:rPr>
          <w:sz w:val="24"/>
          <w:szCs w:val="24"/>
        </w:rPr>
        <w:t>Источник: Ведомость состояния электрообору</w:t>
      </w:r>
      <w:r>
        <w:rPr>
          <w:sz w:val="24"/>
          <w:szCs w:val="24"/>
        </w:rPr>
        <w:t>дования АО «Юрэск» за 2014-2016</w:t>
      </w:r>
      <w:r w:rsidRPr="00575989">
        <w:rPr>
          <w:sz w:val="24"/>
          <w:szCs w:val="24"/>
        </w:rPr>
        <w:t xml:space="preserve"> гг., Аварийные отключения, инциденты, замыкания на землю, перепады напряжения, введения ограничений по потребляемой мощности</w:t>
      </w:r>
    </w:p>
  </w:footnote>
  <w:footnote w:id="13">
    <w:p w:rsidR="00491839" w:rsidRPr="00575989" w:rsidRDefault="00491839" w:rsidP="003D204D">
      <w:pPr>
        <w:pStyle w:val="affb"/>
        <w:jc w:val="both"/>
        <w:rPr>
          <w:sz w:val="24"/>
          <w:szCs w:val="24"/>
        </w:rPr>
      </w:pPr>
      <w:r w:rsidRPr="00575989">
        <w:rPr>
          <w:rStyle w:val="affd"/>
          <w:sz w:val="24"/>
          <w:szCs w:val="24"/>
        </w:rPr>
        <w:footnoteRef/>
      </w:r>
      <w:r w:rsidRPr="00575989">
        <w:rPr>
          <w:sz w:val="24"/>
          <w:szCs w:val="24"/>
        </w:rPr>
        <w:t xml:space="preserve"> Наименование/обозначение электросетевого имущества и населенных пунктов приняты по данным, представленным АО «ЮРЭСК»  </w:t>
      </w:r>
    </w:p>
  </w:footnote>
  <w:footnote w:id="14">
    <w:p w:rsidR="00491839" w:rsidRPr="001170DA" w:rsidRDefault="00491839" w:rsidP="003D6D35">
      <w:pPr>
        <w:pStyle w:val="affb"/>
        <w:rPr>
          <w:sz w:val="24"/>
          <w:szCs w:val="24"/>
        </w:rPr>
      </w:pPr>
      <w:r w:rsidRPr="001170DA">
        <w:rPr>
          <w:rStyle w:val="affd"/>
          <w:sz w:val="24"/>
          <w:szCs w:val="24"/>
        </w:rPr>
        <w:footnoteRef/>
      </w:r>
      <w:r w:rsidRPr="001170DA">
        <w:rPr>
          <w:sz w:val="24"/>
          <w:szCs w:val="24"/>
        </w:rPr>
        <w:t xml:space="preserve"> Источник: Информация об основных показателях финансово-хозяйственной деятельности регулируемой организации (п.19 Стандартов раскрытия информации, утвержденных постановлением Правительства РФ от 17.01.2013 № 6)</w:t>
      </w:r>
    </w:p>
  </w:footnote>
  <w:footnote w:id="15">
    <w:p w:rsidR="00491839" w:rsidRPr="002F517A" w:rsidRDefault="00491839">
      <w:pPr>
        <w:pStyle w:val="affb"/>
        <w:rPr>
          <w:sz w:val="24"/>
        </w:rPr>
      </w:pPr>
      <w:r w:rsidRPr="002F517A">
        <w:rPr>
          <w:rStyle w:val="affd"/>
          <w:sz w:val="24"/>
        </w:rPr>
        <w:footnoteRef/>
      </w:r>
      <w:r w:rsidRPr="002F517A">
        <w:rPr>
          <w:sz w:val="24"/>
        </w:rPr>
        <w:t xml:space="preserve"> Источник: Отчет главы администрации сп. Леуши о проделанной работе по решению вопросов местного значения за 2016 г.</w:t>
      </w:r>
    </w:p>
  </w:footnote>
  <w:footnote w:id="16">
    <w:p w:rsidR="00491839" w:rsidRPr="002F517A" w:rsidRDefault="00491839" w:rsidP="00354C66">
      <w:pPr>
        <w:pStyle w:val="affb"/>
        <w:jc w:val="both"/>
        <w:rPr>
          <w:sz w:val="24"/>
        </w:rPr>
      </w:pPr>
      <w:r w:rsidRPr="002F517A">
        <w:rPr>
          <w:rStyle w:val="affd"/>
          <w:sz w:val="24"/>
        </w:rPr>
        <w:footnoteRef/>
      </w:r>
      <w:r w:rsidRPr="002F517A">
        <w:rPr>
          <w:sz w:val="24"/>
        </w:rPr>
        <w:t xml:space="preserve"> Источник: Информация об основных показателях финансово-хозяйственной деятельности регулируемой организации (п.18 Стандартов раскрытия информации, утвержденных постановлением Правительства РФ от 17.01.2013 № 6.)</w:t>
      </w:r>
    </w:p>
  </w:footnote>
  <w:footnote w:id="17">
    <w:p w:rsidR="00491839" w:rsidRPr="002F517A" w:rsidRDefault="00491839" w:rsidP="00C632F4">
      <w:pPr>
        <w:pStyle w:val="affb"/>
        <w:rPr>
          <w:sz w:val="24"/>
        </w:rPr>
      </w:pPr>
      <w:r w:rsidRPr="002F517A">
        <w:rPr>
          <w:rStyle w:val="affd"/>
          <w:sz w:val="24"/>
        </w:rPr>
        <w:footnoteRef/>
      </w:r>
      <w:r w:rsidRPr="002F517A">
        <w:rPr>
          <w:sz w:val="24"/>
        </w:rPr>
        <w:t xml:space="preserve"> Источник: Информация об оснащенности приборами учета ресурсов ООО «МКС» по состоянию на 01.03.2017 г. (по лицевым счетам потребителей)</w:t>
      </w:r>
    </w:p>
  </w:footnote>
  <w:footnote w:id="18">
    <w:p w:rsidR="00491839" w:rsidRDefault="00491839" w:rsidP="00AC78AA">
      <w:pPr>
        <w:pStyle w:val="affb"/>
      </w:pPr>
      <w:r w:rsidRPr="002F517A">
        <w:rPr>
          <w:rStyle w:val="affd"/>
          <w:sz w:val="24"/>
        </w:rPr>
        <w:footnoteRef/>
      </w:r>
      <w:r w:rsidRPr="002F517A">
        <w:rPr>
          <w:sz w:val="24"/>
        </w:rPr>
        <w:t xml:space="preserve"> Источник: Данные ООО «МКС»: Доля поставки по приборам учета на 01.01.2017(бюджет, прочие)</w:t>
      </w:r>
    </w:p>
  </w:footnote>
  <w:footnote w:id="19">
    <w:p w:rsidR="00491839" w:rsidRDefault="00491839" w:rsidP="004076DC">
      <w:pPr>
        <w:pStyle w:val="affb"/>
      </w:pPr>
      <w:r w:rsidRPr="00234F70">
        <w:rPr>
          <w:rStyle w:val="affd"/>
          <w:sz w:val="24"/>
        </w:rPr>
        <w:footnoteRef/>
      </w:r>
      <w:r w:rsidRPr="00234F70">
        <w:rPr>
          <w:sz w:val="24"/>
        </w:rPr>
        <w:t xml:space="preserve"> Источник: Федеральный закон от 23.11.2009 № 261-ФЗ «Об энергосбережении и о повышении </w:t>
      </w:r>
      <w:proofErr w:type="gramStart"/>
      <w:r w:rsidRPr="00234F70">
        <w:rPr>
          <w:sz w:val="24"/>
        </w:rPr>
        <w:t>энергетической эффективности</w:t>
      </w:r>
      <w:proofErr w:type="gramEnd"/>
      <w:r w:rsidRPr="00234F70">
        <w:rPr>
          <w:sz w:val="24"/>
        </w:rPr>
        <w:t xml:space="preserve"> и о внесении изменений в отдельные законодательные акты РФ»</w:t>
      </w:r>
    </w:p>
  </w:footnote>
  <w:footnote w:id="20">
    <w:p w:rsidR="00491839" w:rsidRDefault="00491839" w:rsidP="00722295">
      <w:pPr>
        <w:pStyle w:val="affb"/>
        <w:jc w:val="both"/>
      </w:pPr>
      <w:r w:rsidRPr="003A342A">
        <w:rPr>
          <w:rStyle w:val="affd"/>
          <w:sz w:val="24"/>
        </w:rPr>
        <w:footnoteRef/>
      </w:r>
      <w:r w:rsidRPr="003A342A">
        <w:rPr>
          <w:sz w:val="24"/>
        </w:rPr>
        <w:t xml:space="preserve"> Источник: ООО «МКС». Экспертное заключение по рассмотрению дела № 211-2016 </w:t>
      </w:r>
    </w:p>
  </w:footnote>
  <w:footnote w:id="21">
    <w:p w:rsidR="00491839" w:rsidRPr="003A342A" w:rsidRDefault="00491839">
      <w:pPr>
        <w:pStyle w:val="affb"/>
        <w:rPr>
          <w:sz w:val="24"/>
        </w:rPr>
      </w:pPr>
      <w:r>
        <w:rPr>
          <w:rStyle w:val="affd"/>
        </w:rPr>
        <w:footnoteRef/>
      </w:r>
      <w:r>
        <w:t xml:space="preserve"> </w:t>
      </w:r>
      <w:r w:rsidRPr="003A342A">
        <w:rPr>
          <w:sz w:val="24"/>
        </w:rPr>
        <w:t>Источник: Протоколы лабораторных исследований за 2014,201</w:t>
      </w:r>
      <w:r>
        <w:rPr>
          <w:sz w:val="24"/>
        </w:rPr>
        <w:t>5,2016 гг., предоставленные ООО </w:t>
      </w:r>
      <w:r w:rsidRPr="003A342A">
        <w:rPr>
          <w:sz w:val="24"/>
        </w:rPr>
        <w:t>«МКС»</w:t>
      </w:r>
    </w:p>
  </w:footnote>
  <w:footnote w:id="22">
    <w:p w:rsidR="00491839" w:rsidRDefault="00491839" w:rsidP="004055B6">
      <w:pPr>
        <w:pStyle w:val="affb"/>
      </w:pPr>
      <w:r w:rsidRPr="003A342A">
        <w:rPr>
          <w:rStyle w:val="affd"/>
          <w:sz w:val="24"/>
        </w:rPr>
        <w:footnoteRef/>
      </w:r>
      <w:r w:rsidRPr="003A342A">
        <w:rPr>
          <w:sz w:val="24"/>
        </w:rPr>
        <w:t xml:space="preserve"> Источник: Аварийные ситуации на объектах ООО «МСК» за 2014-2016 гг.</w:t>
      </w:r>
    </w:p>
  </w:footnote>
  <w:footnote w:id="23">
    <w:p w:rsidR="00491839" w:rsidRDefault="00491839">
      <w:pPr>
        <w:pStyle w:val="affb"/>
      </w:pPr>
      <w:r w:rsidRPr="003A342A">
        <w:rPr>
          <w:rStyle w:val="affd"/>
          <w:sz w:val="24"/>
        </w:rPr>
        <w:footnoteRef/>
      </w:r>
      <w:r w:rsidRPr="003A342A">
        <w:rPr>
          <w:sz w:val="24"/>
        </w:rPr>
        <w:t xml:space="preserve"> Источник: Информация от предприятия ООО «Междуреченские коммунальные системы»</w:t>
      </w:r>
    </w:p>
  </w:footnote>
  <w:footnote w:id="24">
    <w:p w:rsidR="00491839" w:rsidRPr="003A342A" w:rsidRDefault="00491839" w:rsidP="00632FD3">
      <w:pPr>
        <w:ind w:firstLine="709"/>
        <w:jc w:val="both"/>
        <w:rPr>
          <w:sz w:val="24"/>
        </w:rPr>
      </w:pPr>
      <w:r w:rsidRPr="003A342A">
        <w:rPr>
          <w:rStyle w:val="affd"/>
          <w:sz w:val="24"/>
        </w:rPr>
        <w:footnoteRef/>
      </w:r>
      <w:r w:rsidRPr="003A342A">
        <w:rPr>
          <w:sz w:val="24"/>
        </w:rPr>
        <w:t xml:space="preserve"> Источник: Отчет о фактическом исполнении установленных требований к программе в области энергосбережения и повышения энергетической эффективности регулируемых организации в сфере водоснабжения.</w:t>
      </w:r>
    </w:p>
    <w:p w:rsidR="00491839" w:rsidRDefault="00491839">
      <w:pPr>
        <w:pStyle w:val="affb"/>
      </w:pPr>
    </w:p>
  </w:footnote>
  <w:footnote w:id="25">
    <w:p w:rsidR="00491839" w:rsidRPr="003A342A" w:rsidRDefault="00491839">
      <w:pPr>
        <w:pStyle w:val="affb"/>
        <w:rPr>
          <w:sz w:val="28"/>
          <w:vertAlign w:val="superscript"/>
        </w:rPr>
      </w:pPr>
      <w:r w:rsidRPr="003A342A">
        <w:rPr>
          <w:rStyle w:val="affd"/>
          <w:sz w:val="24"/>
        </w:rPr>
        <w:footnoteRef/>
      </w:r>
      <w:r w:rsidRPr="003A342A">
        <w:rPr>
          <w:rStyle w:val="affd"/>
          <w:sz w:val="24"/>
        </w:rPr>
        <w:t xml:space="preserve"> </w:t>
      </w:r>
      <w:r w:rsidRPr="003A342A">
        <w:rPr>
          <w:sz w:val="24"/>
        </w:rPr>
        <w:t>Источник: Производственная программа ООО «Междуреченские коммунальные системы» по оказанию услуг водоснабжения на 2017-2019 гг.</w:t>
      </w:r>
    </w:p>
  </w:footnote>
  <w:footnote w:id="26">
    <w:p w:rsidR="00491839" w:rsidRPr="003A342A" w:rsidRDefault="00491839">
      <w:pPr>
        <w:pStyle w:val="affb"/>
        <w:rPr>
          <w:sz w:val="24"/>
        </w:rPr>
      </w:pPr>
      <w:r w:rsidRPr="003A342A">
        <w:rPr>
          <w:rStyle w:val="affd"/>
          <w:sz w:val="24"/>
        </w:rPr>
        <w:footnoteRef/>
      </w:r>
      <w:r w:rsidRPr="003A342A">
        <w:rPr>
          <w:sz w:val="24"/>
        </w:rPr>
        <w:t xml:space="preserve"> Источник: Мониторинг состояния водоснабжения и водоотведения «ООО Междуреченские коммунальные системы» (в разрезе населенных пунктов) по состоянию на 01.01.2017 г</w:t>
      </w:r>
    </w:p>
  </w:footnote>
  <w:footnote w:id="27">
    <w:p w:rsidR="00491839" w:rsidRDefault="00491839" w:rsidP="00D32AB5">
      <w:pPr>
        <w:pStyle w:val="affb"/>
        <w:jc w:val="both"/>
      </w:pPr>
      <w:r w:rsidRPr="003A342A">
        <w:rPr>
          <w:rStyle w:val="affd"/>
          <w:sz w:val="24"/>
        </w:rPr>
        <w:footnoteRef/>
      </w:r>
      <w:bookmarkStart w:id="915" w:name="_Hlk478114031"/>
      <w:r w:rsidRPr="003A342A">
        <w:rPr>
          <w:sz w:val="24"/>
        </w:rPr>
        <w:t>Источник: Информация об основных показателях финансово-хозяйственной деятельности регулируемой организации (п.19 Стандартов раскрытия информации, утвержденных постановлением Правительства РФ от 17.01.2013 № 6)</w:t>
      </w:r>
      <w:bookmarkEnd w:id="915"/>
    </w:p>
  </w:footnote>
  <w:footnote w:id="28">
    <w:p w:rsidR="00491839" w:rsidRPr="003A342A" w:rsidRDefault="00491839" w:rsidP="00527E16">
      <w:pPr>
        <w:pStyle w:val="affb"/>
        <w:rPr>
          <w:sz w:val="24"/>
        </w:rPr>
      </w:pPr>
      <w:r w:rsidRPr="003A342A">
        <w:rPr>
          <w:rStyle w:val="affd"/>
          <w:sz w:val="24"/>
        </w:rPr>
        <w:footnoteRef/>
      </w:r>
      <w:r w:rsidRPr="003A342A">
        <w:rPr>
          <w:sz w:val="24"/>
        </w:rPr>
        <w:t xml:space="preserve"> Источник: Отчет главы администрации сп. Леуши о проделанной работе по решению вопросов местного значения за 2016 г.</w:t>
      </w:r>
    </w:p>
  </w:footnote>
  <w:footnote w:id="29">
    <w:p w:rsidR="00491839" w:rsidRPr="003A342A" w:rsidRDefault="00491839" w:rsidP="00731A75">
      <w:pPr>
        <w:pStyle w:val="affb"/>
        <w:jc w:val="both"/>
        <w:rPr>
          <w:sz w:val="24"/>
        </w:rPr>
      </w:pPr>
      <w:r w:rsidRPr="003A342A">
        <w:rPr>
          <w:rStyle w:val="affd"/>
          <w:sz w:val="24"/>
        </w:rPr>
        <w:footnoteRef/>
      </w:r>
      <w:r w:rsidRPr="003A342A">
        <w:rPr>
          <w:sz w:val="24"/>
        </w:rPr>
        <w:t xml:space="preserve"> Источник: Производственные показатели ВС за 2015 г. Региональная система ЕИАС</w:t>
      </w:r>
    </w:p>
  </w:footnote>
  <w:footnote w:id="30">
    <w:p w:rsidR="00491839" w:rsidRPr="003A342A" w:rsidRDefault="00491839" w:rsidP="00632FD3">
      <w:pPr>
        <w:pStyle w:val="affb"/>
        <w:rPr>
          <w:sz w:val="24"/>
        </w:rPr>
      </w:pPr>
      <w:r w:rsidRPr="003A342A">
        <w:rPr>
          <w:rStyle w:val="affd"/>
          <w:sz w:val="24"/>
        </w:rPr>
        <w:footnoteRef/>
      </w:r>
      <w:r w:rsidRPr="003A342A">
        <w:rPr>
          <w:sz w:val="24"/>
        </w:rPr>
        <w:t xml:space="preserve"> Источник: Информация об оснащенности приборами учета ресурсов ООО «МКС» по состоянию на 01.03.2017 г. (по лицевым счетам потребителей)</w:t>
      </w:r>
    </w:p>
  </w:footnote>
  <w:footnote w:id="31">
    <w:p w:rsidR="00491839" w:rsidRPr="003A342A" w:rsidRDefault="00491839">
      <w:pPr>
        <w:pStyle w:val="affb"/>
        <w:rPr>
          <w:sz w:val="24"/>
        </w:rPr>
      </w:pPr>
      <w:r w:rsidRPr="003A342A">
        <w:rPr>
          <w:rStyle w:val="affd"/>
          <w:sz w:val="24"/>
        </w:rPr>
        <w:footnoteRef/>
      </w:r>
      <w:r w:rsidRPr="003A342A">
        <w:rPr>
          <w:sz w:val="24"/>
        </w:rPr>
        <w:t xml:space="preserve"> Источник: Данные ООО «МКС»: Доля поставки по приборам учета на 01.01.2017(бюджет, прочие)</w:t>
      </w:r>
    </w:p>
  </w:footnote>
  <w:footnote w:id="32">
    <w:p w:rsidR="00491839" w:rsidRPr="003A342A" w:rsidRDefault="00491839">
      <w:pPr>
        <w:pStyle w:val="affb"/>
        <w:rPr>
          <w:sz w:val="24"/>
        </w:rPr>
      </w:pPr>
      <w:r w:rsidRPr="003A342A">
        <w:rPr>
          <w:rStyle w:val="affd"/>
          <w:sz w:val="24"/>
        </w:rPr>
        <w:footnoteRef/>
      </w:r>
      <w:r w:rsidRPr="003A342A">
        <w:rPr>
          <w:sz w:val="24"/>
        </w:rPr>
        <w:t xml:space="preserve"> Источник: Производственные показатели ВС за 2015 г. Региональная система ЕИАС</w:t>
      </w:r>
    </w:p>
  </w:footnote>
  <w:footnote w:id="33">
    <w:p w:rsidR="00491839" w:rsidRDefault="00491839">
      <w:pPr>
        <w:pStyle w:val="affb"/>
      </w:pPr>
      <w:r w:rsidRPr="003A342A">
        <w:rPr>
          <w:rStyle w:val="affd"/>
          <w:sz w:val="24"/>
        </w:rPr>
        <w:footnoteRef/>
      </w:r>
      <w:r w:rsidRPr="003A342A">
        <w:rPr>
          <w:sz w:val="24"/>
        </w:rPr>
        <w:t xml:space="preserve"> Источник: Мониторинг состояния водоснабжения и водоотведения «ООО Междуреченские коммунальные системы» (в разрезе населенных пунктов) по состоянию на 01.01.2017 г.</w:t>
      </w:r>
    </w:p>
  </w:footnote>
  <w:footnote w:id="34">
    <w:p w:rsidR="00491839" w:rsidRDefault="00491839">
      <w:pPr>
        <w:pStyle w:val="affb"/>
      </w:pPr>
      <w:r w:rsidRPr="003A342A">
        <w:rPr>
          <w:rStyle w:val="affd"/>
          <w:sz w:val="24"/>
        </w:rPr>
        <w:footnoteRef/>
      </w:r>
      <w:r w:rsidRPr="003A342A">
        <w:rPr>
          <w:sz w:val="24"/>
        </w:rPr>
        <w:t xml:space="preserve"> </w:t>
      </w:r>
      <w:bookmarkStart w:id="917" w:name="_Hlk478453347"/>
      <w:r w:rsidRPr="003A342A">
        <w:rPr>
          <w:sz w:val="24"/>
        </w:rPr>
        <w:t>Источник: Мониторинг состояния водоснабжения и водоотведения «ООО Междуреченские коммунальные системы» (в разрезе населенных пунктов) по состоянию на 01.01.2017 г.</w:t>
      </w:r>
    </w:p>
    <w:bookmarkEnd w:id="917"/>
  </w:footnote>
  <w:footnote w:id="35">
    <w:p w:rsidR="00491839" w:rsidRDefault="00491839">
      <w:pPr>
        <w:pStyle w:val="affb"/>
      </w:pPr>
      <w:r w:rsidRPr="009807CA">
        <w:rPr>
          <w:rStyle w:val="affd"/>
          <w:sz w:val="24"/>
        </w:rPr>
        <w:footnoteRef/>
      </w:r>
      <w:r w:rsidRPr="009807CA">
        <w:rPr>
          <w:sz w:val="24"/>
        </w:rPr>
        <w:t xml:space="preserve"> Источник: Мониторинг состояния водоснабжения и водоотведения ООО «Междуреченские коммунальные системы» (в разрезе населенных пунктов) по состоянию на 01.01.2017 г.</w:t>
      </w:r>
    </w:p>
  </w:footnote>
  <w:footnote w:id="36">
    <w:p w:rsidR="00491839" w:rsidRPr="00362CDC" w:rsidRDefault="00491839" w:rsidP="001A0779">
      <w:pPr>
        <w:tabs>
          <w:tab w:val="left" w:pos="1134"/>
        </w:tabs>
        <w:jc w:val="both"/>
        <w:rPr>
          <w:sz w:val="24"/>
        </w:rPr>
      </w:pPr>
      <w:r w:rsidRPr="00362CDC">
        <w:rPr>
          <w:rStyle w:val="affd"/>
          <w:sz w:val="24"/>
        </w:rPr>
        <w:footnoteRef/>
      </w:r>
      <w:r w:rsidRPr="00362CDC">
        <w:rPr>
          <w:sz w:val="24"/>
        </w:rPr>
        <w:t xml:space="preserve"> Источник: Генеральная схема санитарной очистки территорий населенных пунктов Кондинского района, утв. постановлением администрации Кондинского района от 26.12.2014 г. № 2826.</w:t>
      </w:r>
    </w:p>
    <w:p w:rsidR="00491839" w:rsidRDefault="00491839" w:rsidP="001A0779">
      <w:pPr>
        <w:pStyle w:val="affb"/>
      </w:pPr>
    </w:p>
  </w:footnote>
  <w:footnote w:id="37">
    <w:p w:rsidR="00491839" w:rsidRDefault="00491839" w:rsidP="003B5A9F">
      <w:pPr>
        <w:pStyle w:val="affb"/>
        <w:jc w:val="both"/>
      </w:pPr>
      <w:r w:rsidRPr="001560BB">
        <w:rPr>
          <w:rStyle w:val="affd"/>
          <w:sz w:val="24"/>
        </w:rPr>
        <w:footnoteRef/>
      </w:r>
      <w:r w:rsidRPr="001560BB">
        <w:rPr>
          <w:sz w:val="24"/>
        </w:rPr>
        <w:t xml:space="preserve"> Источник: Генеральная схема санитарной очистки территорий населенных пунктов Кондинского района, утв. Постановлением администрации Кондинского района от 26.12.2014 № 2826.</w:t>
      </w:r>
      <w:r w:rsidRPr="001560BB">
        <w:rPr>
          <w:sz w:val="24"/>
        </w:rPr>
        <w:tab/>
      </w:r>
    </w:p>
  </w:footnote>
  <w:footnote w:id="38">
    <w:p w:rsidR="00491839" w:rsidRPr="00F1083C" w:rsidRDefault="00491839" w:rsidP="00F1083C">
      <w:pPr>
        <w:pStyle w:val="af9"/>
        <w:jc w:val="both"/>
        <w:rPr>
          <w:szCs w:val="28"/>
        </w:rPr>
      </w:pPr>
      <w:r w:rsidRPr="004B23EF">
        <w:rPr>
          <w:rStyle w:val="affd"/>
          <w:sz w:val="22"/>
        </w:rPr>
        <w:footnoteRef/>
      </w:r>
      <w:r w:rsidRPr="004B23EF">
        <w:rPr>
          <w:sz w:val="22"/>
        </w:rPr>
        <w:t xml:space="preserve"> </w:t>
      </w:r>
      <w:r w:rsidRPr="004B23EF">
        <w:rPr>
          <w:sz w:val="20"/>
        </w:rPr>
        <w:t xml:space="preserve">Источник: Территориальной схемой обращения с отходами, в том числе с твердыми коммунальными отходами (далее – ТКО), в Ханты-Мансийском автономном округе – Югре», утв. распоряжением Правительства Ханты-Мансийского автономного округа – Югры от 21.10.2016 г. </w:t>
      </w:r>
      <w:r>
        <w:rPr>
          <w:sz w:val="20"/>
        </w:rPr>
        <w:t>№ </w:t>
      </w:r>
      <w:r w:rsidRPr="004B23EF">
        <w:rPr>
          <w:sz w:val="20"/>
        </w:rPr>
        <w:t>559-рп.</w:t>
      </w:r>
    </w:p>
  </w:footnote>
  <w:footnote w:id="39">
    <w:p w:rsidR="00491839" w:rsidRDefault="00491839" w:rsidP="00875B7E">
      <w:pPr>
        <w:pStyle w:val="affb"/>
        <w:jc w:val="both"/>
      </w:pPr>
      <w:r w:rsidRPr="001560BB">
        <w:rPr>
          <w:rStyle w:val="affd"/>
          <w:sz w:val="24"/>
        </w:rPr>
        <w:footnoteRef/>
      </w:r>
      <w:r w:rsidRPr="001560BB">
        <w:rPr>
          <w:sz w:val="24"/>
        </w:rPr>
        <w:t xml:space="preserve"> Источник: Протокол заседания правления РСТ ХМАО – Югры от 29.11.2016 № 78. </w:t>
      </w:r>
    </w:p>
  </w:footnote>
  <w:footnote w:id="40">
    <w:p w:rsidR="00491839" w:rsidRPr="001560BB" w:rsidRDefault="00491839" w:rsidP="00106F60">
      <w:pPr>
        <w:pStyle w:val="affb"/>
        <w:jc w:val="both"/>
        <w:rPr>
          <w:sz w:val="24"/>
        </w:rPr>
      </w:pPr>
      <w:r w:rsidRPr="001560BB">
        <w:rPr>
          <w:rStyle w:val="affd"/>
          <w:sz w:val="24"/>
        </w:rPr>
        <w:footnoteRef/>
      </w:r>
      <w:r w:rsidRPr="001560BB">
        <w:rPr>
          <w:sz w:val="24"/>
        </w:rPr>
        <w:t xml:space="preserve"> Источник: Информация об основных показателях финансово-хозяйственной деятельности регулируемой организации (п.18 Стандартов раскрытия информации, утвержденных постановлением Правительства РФ от 17.01.2013 № 6) (данные по ООО «МКС» за 2015 г.)</w:t>
      </w:r>
    </w:p>
  </w:footnote>
  <w:footnote w:id="41">
    <w:p w:rsidR="00491839" w:rsidRPr="001560BB" w:rsidRDefault="00491839" w:rsidP="006736AE">
      <w:pPr>
        <w:pStyle w:val="affb"/>
        <w:rPr>
          <w:sz w:val="24"/>
        </w:rPr>
      </w:pPr>
      <w:r w:rsidRPr="001560BB">
        <w:rPr>
          <w:rStyle w:val="affd"/>
          <w:sz w:val="24"/>
        </w:rPr>
        <w:footnoteRef/>
      </w:r>
      <w:r w:rsidRPr="001560BB">
        <w:rPr>
          <w:sz w:val="24"/>
        </w:rPr>
        <w:t xml:space="preserve"> Источник: Данные ООО «МКС»: Доля поставки по приборам учета на 01.01.2017(бюджет, прочие)</w:t>
      </w:r>
    </w:p>
  </w:footnote>
  <w:footnote w:id="42">
    <w:p w:rsidR="00491839" w:rsidRDefault="00491839" w:rsidP="00C67C45">
      <w:pPr>
        <w:pStyle w:val="affb"/>
      </w:pPr>
      <w:r w:rsidRPr="001560BB">
        <w:rPr>
          <w:rStyle w:val="affd"/>
          <w:sz w:val="24"/>
        </w:rPr>
        <w:footnoteRef/>
      </w:r>
      <w:r w:rsidRPr="001560BB">
        <w:rPr>
          <w:sz w:val="24"/>
        </w:rPr>
        <w:t xml:space="preserve"> Источник: Данные ООО «МКС»: Доля поставки по приборам учета на 01.01.2017(бюджет, прочие)</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1839" w:rsidRDefault="0049183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3F947A82"/>
    <w:lvl w:ilvl="0">
      <w:start w:val="1"/>
      <w:numFmt w:val="decimal"/>
      <w:pStyle w:val="a"/>
      <w:lvlText w:val="%1."/>
      <w:lvlJc w:val="left"/>
      <w:pPr>
        <w:tabs>
          <w:tab w:val="num" w:pos="360"/>
        </w:tabs>
        <w:ind w:left="360" w:hanging="360"/>
      </w:pPr>
    </w:lvl>
  </w:abstractNum>
  <w:abstractNum w:abstractNumId="1" w15:restartNumberingAfterBreak="0">
    <w:nsid w:val="00000006"/>
    <w:multiLevelType w:val="singleLevel"/>
    <w:tmpl w:val="A560FFD4"/>
    <w:name w:val="WW8Num6"/>
    <w:lvl w:ilvl="0">
      <w:start w:val="1"/>
      <w:numFmt w:val="bullet"/>
      <w:lvlText w:val=""/>
      <w:lvlJc w:val="left"/>
      <w:pPr>
        <w:tabs>
          <w:tab w:val="num" w:pos="1080"/>
        </w:tabs>
        <w:ind w:left="0" w:firstLine="851"/>
      </w:pPr>
      <w:rPr>
        <w:rFonts w:ascii="Symbol" w:hAnsi="Symbol"/>
      </w:rPr>
    </w:lvl>
  </w:abstractNum>
  <w:abstractNum w:abstractNumId="2" w15:restartNumberingAfterBreak="0">
    <w:nsid w:val="00C35494"/>
    <w:multiLevelType w:val="hybridMultilevel"/>
    <w:tmpl w:val="0680BA00"/>
    <w:styleLink w:val="21"/>
    <w:lvl w:ilvl="0" w:tplc="7554B8DE">
      <w:start w:val="1"/>
      <w:numFmt w:val="bullet"/>
      <w:lvlText w:val=""/>
      <w:lvlJc w:val="left"/>
      <w:pPr>
        <w:ind w:left="1352"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4222D93"/>
    <w:multiLevelType w:val="hybridMultilevel"/>
    <w:tmpl w:val="245C2810"/>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4F569CF"/>
    <w:multiLevelType w:val="hybridMultilevel"/>
    <w:tmpl w:val="F97CC306"/>
    <w:lvl w:ilvl="0" w:tplc="35767D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05814BCF"/>
    <w:multiLevelType w:val="multilevel"/>
    <w:tmpl w:val="0419001D"/>
    <w:styleLink w:val="1ai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15:restartNumberingAfterBreak="0">
    <w:nsid w:val="070E4417"/>
    <w:multiLevelType w:val="hybridMultilevel"/>
    <w:tmpl w:val="C6B258D4"/>
    <w:lvl w:ilvl="0" w:tplc="35767D58">
      <w:start w:val="1"/>
      <w:numFmt w:val="bullet"/>
      <w:lvlText w:val="–"/>
      <w:lvlJc w:val="left"/>
      <w:pPr>
        <w:ind w:left="1429" w:hanging="360"/>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7" w15:restartNumberingAfterBreak="0">
    <w:nsid w:val="09DA3055"/>
    <w:multiLevelType w:val="hybridMultilevel"/>
    <w:tmpl w:val="F7E4891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0FCC3200"/>
    <w:multiLevelType w:val="multilevel"/>
    <w:tmpl w:val="A198C6A2"/>
    <w:lvl w:ilvl="0">
      <w:start w:val="1"/>
      <w:numFmt w:val="decimal"/>
      <w:pStyle w:val="1"/>
      <w:lvlText w:val="%1"/>
      <w:lvlJc w:val="left"/>
      <w:pPr>
        <w:ind w:left="1353" w:hanging="360"/>
      </w:pPr>
      <w:rPr>
        <w:rFonts w:hint="default"/>
        <w:lang w:val="ru-RU"/>
      </w:rPr>
    </w:lvl>
    <w:lvl w:ilvl="1">
      <w:start w:val="1"/>
      <w:numFmt w:val="decimal"/>
      <w:pStyle w:val="2"/>
      <w:isLgl/>
      <w:lvlText w:val="%1.%2"/>
      <w:lvlJc w:val="left"/>
      <w:pPr>
        <w:ind w:left="1564" w:hanging="375"/>
      </w:pPr>
      <w:rPr>
        <w:rFonts w:hint="default"/>
      </w:rPr>
    </w:lvl>
    <w:lvl w:ilvl="2">
      <w:start w:val="1"/>
      <w:numFmt w:val="decimal"/>
      <w:pStyle w:val="3"/>
      <w:isLgl/>
      <w:lvlText w:val="%1.%2.%3"/>
      <w:lvlJc w:val="left"/>
      <w:pPr>
        <w:ind w:left="2105" w:hanging="720"/>
      </w:pPr>
      <w:rPr>
        <w:rFonts w:hint="default"/>
      </w:rPr>
    </w:lvl>
    <w:lvl w:ilvl="3">
      <w:start w:val="1"/>
      <w:numFmt w:val="decimal"/>
      <w:pStyle w:val="4"/>
      <w:isLgl/>
      <w:lvlText w:val="%1.%2.%3.%4"/>
      <w:lvlJc w:val="left"/>
      <w:pPr>
        <w:ind w:left="2661" w:hanging="1080"/>
      </w:pPr>
      <w:rPr>
        <w:rFonts w:hint="default"/>
      </w:rPr>
    </w:lvl>
    <w:lvl w:ilvl="4">
      <w:start w:val="1"/>
      <w:numFmt w:val="decimal"/>
      <w:isLgl/>
      <w:lvlText w:val="%1.%2.%3.%4.%5"/>
      <w:lvlJc w:val="left"/>
      <w:pPr>
        <w:ind w:left="2857" w:hanging="1080"/>
      </w:pPr>
      <w:rPr>
        <w:rFonts w:hint="default"/>
      </w:rPr>
    </w:lvl>
    <w:lvl w:ilvl="5">
      <w:start w:val="1"/>
      <w:numFmt w:val="decimal"/>
      <w:isLgl/>
      <w:lvlText w:val="%1.%2.%3.%4.%5.%6"/>
      <w:lvlJc w:val="left"/>
      <w:pPr>
        <w:ind w:left="3413" w:hanging="1440"/>
      </w:pPr>
      <w:rPr>
        <w:rFonts w:hint="default"/>
      </w:rPr>
    </w:lvl>
    <w:lvl w:ilvl="6">
      <w:start w:val="1"/>
      <w:numFmt w:val="decimal"/>
      <w:isLgl/>
      <w:lvlText w:val="%1.%2.%3.%4.%5.%6.%7"/>
      <w:lvlJc w:val="left"/>
      <w:pPr>
        <w:ind w:left="3609" w:hanging="1440"/>
      </w:pPr>
      <w:rPr>
        <w:rFonts w:hint="default"/>
      </w:rPr>
    </w:lvl>
    <w:lvl w:ilvl="7">
      <w:start w:val="1"/>
      <w:numFmt w:val="decimal"/>
      <w:isLgl/>
      <w:lvlText w:val="%1.%2.%3.%4.%5.%6.%7.%8"/>
      <w:lvlJc w:val="left"/>
      <w:pPr>
        <w:ind w:left="4165" w:hanging="1800"/>
      </w:pPr>
      <w:rPr>
        <w:rFonts w:hint="default"/>
      </w:rPr>
    </w:lvl>
    <w:lvl w:ilvl="8">
      <w:start w:val="1"/>
      <w:numFmt w:val="decimal"/>
      <w:isLgl/>
      <w:lvlText w:val="%1.%2.%3.%4.%5.%6.%7.%8.%9"/>
      <w:lvlJc w:val="left"/>
      <w:pPr>
        <w:ind w:left="4721" w:hanging="2160"/>
      </w:pPr>
      <w:rPr>
        <w:rFonts w:hint="default"/>
      </w:rPr>
    </w:lvl>
  </w:abstractNum>
  <w:abstractNum w:abstractNumId="9" w15:restartNumberingAfterBreak="0">
    <w:nsid w:val="0FF42D2B"/>
    <w:multiLevelType w:val="hybridMultilevel"/>
    <w:tmpl w:val="1F74F77C"/>
    <w:lvl w:ilvl="0" w:tplc="04190001">
      <w:start w:val="1"/>
      <w:numFmt w:val="bullet"/>
      <w:pStyle w:val="S"/>
      <w:lvlText w:val=""/>
      <w:lvlJc w:val="left"/>
      <w:pPr>
        <w:tabs>
          <w:tab w:val="num" w:pos="1050"/>
        </w:tabs>
        <w:ind w:left="29" w:firstLine="680"/>
      </w:pPr>
      <w:rPr>
        <w:rFonts w:ascii="Symbol" w:hAnsi="Symbol" w:hint="default"/>
      </w:rPr>
    </w:lvl>
    <w:lvl w:ilvl="1" w:tplc="04190003">
      <w:start w:val="1"/>
      <w:numFmt w:val="bullet"/>
      <w:lvlText w:val=""/>
      <w:lvlJc w:val="left"/>
      <w:pPr>
        <w:tabs>
          <w:tab w:val="num" w:pos="1770"/>
        </w:tabs>
        <w:ind w:left="749" w:firstLine="680"/>
      </w:pPr>
      <w:rPr>
        <w:rFonts w:ascii="Symbol" w:hAnsi="Symbol" w:hint="default"/>
      </w:rPr>
    </w:lvl>
    <w:lvl w:ilvl="2" w:tplc="04190005">
      <w:start w:val="2"/>
      <w:numFmt w:val="decimal"/>
      <w:lvlText w:val="%3"/>
      <w:lvlJc w:val="left"/>
      <w:pPr>
        <w:tabs>
          <w:tab w:val="num" w:pos="2689"/>
        </w:tabs>
        <w:ind w:left="2689" w:hanging="360"/>
      </w:pPr>
      <w:rPr>
        <w:rFonts w:hint="default"/>
      </w:rPr>
    </w:lvl>
    <w:lvl w:ilvl="3" w:tplc="04190001" w:tentative="1">
      <w:start w:val="1"/>
      <w:numFmt w:val="decimal"/>
      <w:lvlText w:val="%4."/>
      <w:lvlJc w:val="left"/>
      <w:pPr>
        <w:tabs>
          <w:tab w:val="num" w:pos="3229"/>
        </w:tabs>
        <w:ind w:left="3229" w:hanging="360"/>
      </w:pPr>
    </w:lvl>
    <w:lvl w:ilvl="4" w:tplc="04190003" w:tentative="1">
      <w:start w:val="1"/>
      <w:numFmt w:val="lowerLetter"/>
      <w:lvlText w:val="%5."/>
      <w:lvlJc w:val="left"/>
      <w:pPr>
        <w:tabs>
          <w:tab w:val="num" w:pos="3949"/>
        </w:tabs>
        <w:ind w:left="3949" w:hanging="360"/>
      </w:pPr>
    </w:lvl>
    <w:lvl w:ilvl="5" w:tplc="04190005" w:tentative="1">
      <w:start w:val="1"/>
      <w:numFmt w:val="lowerRoman"/>
      <w:lvlText w:val="%6."/>
      <w:lvlJc w:val="right"/>
      <w:pPr>
        <w:tabs>
          <w:tab w:val="num" w:pos="4669"/>
        </w:tabs>
        <w:ind w:left="4669" w:hanging="180"/>
      </w:pPr>
    </w:lvl>
    <w:lvl w:ilvl="6" w:tplc="04190001" w:tentative="1">
      <w:start w:val="1"/>
      <w:numFmt w:val="decimal"/>
      <w:lvlText w:val="%7."/>
      <w:lvlJc w:val="left"/>
      <w:pPr>
        <w:tabs>
          <w:tab w:val="num" w:pos="5389"/>
        </w:tabs>
        <w:ind w:left="5389" w:hanging="360"/>
      </w:pPr>
    </w:lvl>
    <w:lvl w:ilvl="7" w:tplc="04190003" w:tentative="1">
      <w:start w:val="1"/>
      <w:numFmt w:val="lowerLetter"/>
      <w:lvlText w:val="%8."/>
      <w:lvlJc w:val="left"/>
      <w:pPr>
        <w:tabs>
          <w:tab w:val="num" w:pos="6109"/>
        </w:tabs>
        <w:ind w:left="6109" w:hanging="360"/>
      </w:pPr>
    </w:lvl>
    <w:lvl w:ilvl="8" w:tplc="04190005" w:tentative="1">
      <w:start w:val="1"/>
      <w:numFmt w:val="lowerRoman"/>
      <w:lvlText w:val="%9."/>
      <w:lvlJc w:val="right"/>
      <w:pPr>
        <w:tabs>
          <w:tab w:val="num" w:pos="6829"/>
        </w:tabs>
        <w:ind w:left="6829" w:hanging="180"/>
      </w:pPr>
    </w:lvl>
  </w:abstractNum>
  <w:abstractNum w:abstractNumId="10" w15:restartNumberingAfterBreak="0">
    <w:nsid w:val="10FB1E7F"/>
    <w:multiLevelType w:val="hybridMultilevel"/>
    <w:tmpl w:val="5E64A1BA"/>
    <w:styleLink w:val="1ai122"/>
    <w:lvl w:ilvl="0" w:tplc="7554B8D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118D11E9"/>
    <w:multiLevelType w:val="hybridMultilevel"/>
    <w:tmpl w:val="B264441A"/>
    <w:lvl w:ilvl="0" w:tplc="0B8A047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11D24A33"/>
    <w:multiLevelType w:val="hybridMultilevel"/>
    <w:tmpl w:val="A448CC66"/>
    <w:styleLink w:val="11111121"/>
    <w:lvl w:ilvl="0" w:tplc="8C90ED4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15:restartNumberingAfterBreak="0">
    <w:nsid w:val="127A137F"/>
    <w:multiLevelType w:val="hybridMultilevel"/>
    <w:tmpl w:val="2C621062"/>
    <w:styleLink w:val="11111122"/>
    <w:lvl w:ilvl="0" w:tplc="2C52A5A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1597637A"/>
    <w:multiLevelType w:val="hybridMultilevel"/>
    <w:tmpl w:val="1804C1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6987473"/>
    <w:multiLevelType w:val="hybridMultilevel"/>
    <w:tmpl w:val="822A2B62"/>
    <w:lvl w:ilvl="0" w:tplc="0B8A047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19E171DA"/>
    <w:multiLevelType w:val="hybridMultilevel"/>
    <w:tmpl w:val="0FEE6310"/>
    <w:styleLink w:val="30"/>
    <w:lvl w:ilvl="0" w:tplc="7554B8D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1A7A63A0"/>
    <w:multiLevelType w:val="hybridMultilevel"/>
    <w:tmpl w:val="6B9812AA"/>
    <w:lvl w:ilvl="0" w:tplc="7554B8DE">
      <w:start w:val="1"/>
      <w:numFmt w:val="bullet"/>
      <w:lvlText w:val=""/>
      <w:lvlJc w:val="left"/>
      <w:pPr>
        <w:ind w:left="1353" w:hanging="360"/>
      </w:pPr>
      <w:rPr>
        <w:rFonts w:ascii="Symbol" w:hAnsi="Symbol"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8" w15:restartNumberingAfterBreak="0">
    <w:nsid w:val="1B8D36AD"/>
    <w:multiLevelType w:val="multilevel"/>
    <w:tmpl w:val="C23C0468"/>
    <w:lvl w:ilvl="0">
      <w:start w:val="1"/>
      <w:numFmt w:val="decimal"/>
      <w:lvlText w:val="%1"/>
      <w:lvlJc w:val="left"/>
      <w:pPr>
        <w:ind w:left="420" w:hanging="420"/>
      </w:pPr>
      <w:rPr>
        <w:rFonts w:hint="default"/>
      </w:rPr>
    </w:lvl>
    <w:lvl w:ilvl="1">
      <w:start w:val="1"/>
      <w:numFmt w:val="decimal"/>
      <w:lvlText w:val="%1.%2"/>
      <w:lvlJc w:val="left"/>
      <w:pPr>
        <w:ind w:left="2580" w:hanging="4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1854" w:hanging="720"/>
      </w:pPr>
      <w:rPr>
        <w:rFonts w:hint="default"/>
      </w:rPr>
    </w:lvl>
    <w:lvl w:ilvl="4">
      <w:start w:val="1"/>
      <w:numFmt w:val="decimal"/>
      <w:lvlText w:val="%1.%2.%3.%4.%5"/>
      <w:lvlJc w:val="left"/>
      <w:pPr>
        <w:ind w:left="9360" w:hanging="720"/>
      </w:pPr>
      <w:rPr>
        <w:rFonts w:hint="default"/>
      </w:rPr>
    </w:lvl>
    <w:lvl w:ilvl="5">
      <w:start w:val="1"/>
      <w:numFmt w:val="decimal"/>
      <w:lvlText w:val="%1.%2.%3.%4.%5.%6"/>
      <w:lvlJc w:val="left"/>
      <w:pPr>
        <w:ind w:left="11880" w:hanging="1080"/>
      </w:pPr>
      <w:rPr>
        <w:rFonts w:hint="default"/>
      </w:rPr>
    </w:lvl>
    <w:lvl w:ilvl="6">
      <w:start w:val="1"/>
      <w:numFmt w:val="decimal"/>
      <w:lvlText w:val="%1.%2.%3.%4.%5.%6.%7"/>
      <w:lvlJc w:val="left"/>
      <w:pPr>
        <w:ind w:left="14040" w:hanging="1080"/>
      </w:pPr>
      <w:rPr>
        <w:rFonts w:hint="default"/>
      </w:rPr>
    </w:lvl>
    <w:lvl w:ilvl="7">
      <w:start w:val="1"/>
      <w:numFmt w:val="decimal"/>
      <w:lvlText w:val="%1.%2.%3.%4.%5.%6.%7.%8"/>
      <w:lvlJc w:val="left"/>
      <w:pPr>
        <w:ind w:left="16560" w:hanging="1440"/>
      </w:pPr>
      <w:rPr>
        <w:rFonts w:hint="default"/>
      </w:rPr>
    </w:lvl>
    <w:lvl w:ilvl="8">
      <w:start w:val="1"/>
      <w:numFmt w:val="decimal"/>
      <w:lvlText w:val="%1.%2.%3.%4.%5.%6.%7.%8.%9"/>
      <w:lvlJc w:val="left"/>
      <w:pPr>
        <w:ind w:left="18720" w:hanging="1440"/>
      </w:pPr>
      <w:rPr>
        <w:rFonts w:hint="default"/>
      </w:rPr>
    </w:lvl>
  </w:abstractNum>
  <w:abstractNum w:abstractNumId="19" w15:restartNumberingAfterBreak="0">
    <w:nsid w:val="1BD91316"/>
    <w:multiLevelType w:val="hybridMultilevel"/>
    <w:tmpl w:val="E4B8E626"/>
    <w:styleLink w:val="11111111"/>
    <w:lvl w:ilvl="0" w:tplc="7554B8D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1C0B7994"/>
    <w:multiLevelType w:val="multilevel"/>
    <w:tmpl w:val="04190023"/>
    <w:styleLink w:val="20"/>
    <w:lvl w:ilvl="0">
      <w:start w:val="1"/>
      <w:numFmt w:val="upperRoman"/>
      <w:lvlText w:val="Статья %1."/>
      <w:lvlJc w:val="left"/>
      <w:pPr>
        <w:tabs>
          <w:tab w:val="num" w:pos="180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1C593186"/>
    <w:multiLevelType w:val="hybridMultilevel"/>
    <w:tmpl w:val="21BA4A4E"/>
    <w:styleLink w:val="12"/>
    <w:lvl w:ilvl="0" w:tplc="546AEE46">
      <w:start w:val="1"/>
      <w:numFmt w:val="bullet"/>
      <w:lvlText w:val=""/>
      <w:lvlJc w:val="left"/>
      <w:pPr>
        <w:ind w:left="1429" w:hanging="360"/>
      </w:pPr>
      <w:rPr>
        <w:rFonts w:ascii="Symbol" w:hAnsi="Symbol" w:cs="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1D3F2C1C"/>
    <w:multiLevelType w:val="hybridMultilevel"/>
    <w:tmpl w:val="59847884"/>
    <w:lvl w:ilvl="0" w:tplc="7A3A6E94">
      <w:start w:val="1"/>
      <w:numFmt w:val="bullet"/>
      <w:pStyle w:val="a0"/>
      <w:lvlText w:val=""/>
      <w:lvlJc w:val="left"/>
      <w:pPr>
        <w:tabs>
          <w:tab w:val="num" w:pos="644"/>
        </w:tabs>
        <w:ind w:left="567" w:hanging="283"/>
      </w:pPr>
      <w:rPr>
        <w:rFonts w:ascii="Wingdings" w:hAnsi="Wingdings" w:hint="default"/>
      </w:rPr>
    </w:lvl>
    <w:lvl w:ilvl="1" w:tplc="04190003">
      <w:start w:val="1"/>
      <w:numFmt w:val="bullet"/>
      <w:lvlText w:val="o"/>
      <w:lvlJc w:val="left"/>
      <w:pPr>
        <w:tabs>
          <w:tab w:val="num" w:pos="2214"/>
        </w:tabs>
        <w:ind w:left="2214" w:hanging="360"/>
      </w:pPr>
      <w:rPr>
        <w:rFonts w:ascii="Courier New" w:hAnsi="Courier New" w:hint="default"/>
      </w:rPr>
    </w:lvl>
    <w:lvl w:ilvl="2" w:tplc="04190005" w:tentative="1">
      <w:start w:val="1"/>
      <w:numFmt w:val="bullet"/>
      <w:lvlText w:val=""/>
      <w:lvlJc w:val="left"/>
      <w:pPr>
        <w:tabs>
          <w:tab w:val="num" w:pos="2934"/>
        </w:tabs>
        <w:ind w:left="2934" w:hanging="360"/>
      </w:pPr>
      <w:rPr>
        <w:rFonts w:ascii="Wingdings" w:hAnsi="Wingdings" w:hint="default"/>
      </w:rPr>
    </w:lvl>
    <w:lvl w:ilvl="3" w:tplc="04190001" w:tentative="1">
      <w:start w:val="1"/>
      <w:numFmt w:val="bullet"/>
      <w:lvlText w:val=""/>
      <w:lvlJc w:val="left"/>
      <w:pPr>
        <w:tabs>
          <w:tab w:val="num" w:pos="3654"/>
        </w:tabs>
        <w:ind w:left="3654" w:hanging="360"/>
      </w:pPr>
      <w:rPr>
        <w:rFonts w:ascii="Symbol" w:hAnsi="Symbol" w:hint="default"/>
      </w:rPr>
    </w:lvl>
    <w:lvl w:ilvl="4" w:tplc="04190003" w:tentative="1">
      <w:start w:val="1"/>
      <w:numFmt w:val="bullet"/>
      <w:lvlText w:val="o"/>
      <w:lvlJc w:val="left"/>
      <w:pPr>
        <w:tabs>
          <w:tab w:val="num" w:pos="4374"/>
        </w:tabs>
        <w:ind w:left="4374" w:hanging="360"/>
      </w:pPr>
      <w:rPr>
        <w:rFonts w:ascii="Courier New" w:hAnsi="Courier New" w:hint="default"/>
      </w:rPr>
    </w:lvl>
    <w:lvl w:ilvl="5" w:tplc="04190005" w:tentative="1">
      <w:start w:val="1"/>
      <w:numFmt w:val="bullet"/>
      <w:lvlText w:val=""/>
      <w:lvlJc w:val="left"/>
      <w:pPr>
        <w:tabs>
          <w:tab w:val="num" w:pos="5094"/>
        </w:tabs>
        <w:ind w:left="5094" w:hanging="360"/>
      </w:pPr>
      <w:rPr>
        <w:rFonts w:ascii="Wingdings" w:hAnsi="Wingdings" w:hint="default"/>
      </w:rPr>
    </w:lvl>
    <w:lvl w:ilvl="6" w:tplc="04190001" w:tentative="1">
      <w:start w:val="1"/>
      <w:numFmt w:val="bullet"/>
      <w:lvlText w:val=""/>
      <w:lvlJc w:val="left"/>
      <w:pPr>
        <w:tabs>
          <w:tab w:val="num" w:pos="5814"/>
        </w:tabs>
        <w:ind w:left="5814" w:hanging="360"/>
      </w:pPr>
      <w:rPr>
        <w:rFonts w:ascii="Symbol" w:hAnsi="Symbol" w:hint="default"/>
      </w:rPr>
    </w:lvl>
    <w:lvl w:ilvl="7" w:tplc="04190003" w:tentative="1">
      <w:start w:val="1"/>
      <w:numFmt w:val="bullet"/>
      <w:lvlText w:val="o"/>
      <w:lvlJc w:val="left"/>
      <w:pPr>
        <w:tabs>
          <w:tab w:val="num" w:pos="6534"/>
        </w:tabs>
        <w:ind w:left="6534" w:hanging="360"/>
      </w:pPr>
      <w:rPr>
        <w:rFonts w:ascii="Courier New" w:hAnsi="Courier New" w:hint="default"/>
      </w:rPr>
    </w:lvl>
    <w:lvl w:ilvl="8" w:tplc="04190005" w:tentative="1">
      <w:start w:val="1"/>
      <w:numFmt w:val="bullet"/>
      <w:lvlText w:val=""/>
      <w:lvlJc w:val="left"/>
      <w:pPr>
        <w:tabs>
          <w:tab w:val="num" w:pos="7254"/>
        </w:tabs>
        <w:ind w:left="7254" w:hanging="360"/>
      </w:pPr>
      <w:rPr>
        <w:rFonts w:ascii="Wingdings" w:hAnsi="Wingdings" w:hint="default"/>
      </w:rPr>
    </w:lvl>
  </w:abstractNum>
  <w:abstractNum w:abstractNumId="23" w15:restartNumberingAfterBreak="0">
    <w:nsid w:val="21532E78"/>
    <w:multiLevelType w:val="hybridMultilevel"/>
    <w:tmpl w:val="EA461A7C"/>
    <w:lvl w:ilvl="0" w:tplc="35767D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23727850"/>
    <w:multiLevelType w:val="hybridMultilevel"/>
    <w:tmpl w:val="AC5AA648"/>
    <w:styleLink w:val="1ai21"/>
    <w:lvl w:ilvl="0" w:tplc="7554B8D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242255D1"/>
    <w:multiLevelType w:val="hybridMultilevel"/>
    <w:tmpl w:val="CE18E7D6"/>
    <w:styleLink w:val="111111"/>
    <w:lvl w:ilvl="0" w:tplc="405E9FCE">
      <w:start w:val="1"/>
      <w:numFmt w:val="decimal"/>
      <w:lvlText w:val="%1."/>
      <w:lvlJc w:val="left"/>
      <w:pPr>
        <w:tabs>
          <w:tab w:val="num" w:pos="720"/>
        </w:tabs>
        <w:ind w:left="720" w:hanging="360"/>
      </w:pPr>
      <w:rPr>
        <w:rFonts w:hint="default"/>
      </w:rPr>
    </w:lvl>
    <w:lvl w:ilvl="1" w:tplc="2D2E9C64">
      <w:numFmt w:val="none"/>
      <w:lvlText w:val=""/>
      <w:lvlJc w:val="left"/>
      <w:pPr>
        <w:tabs>
          <w:tab w:val="num" w:pos="360"/>
        </w:tabs>
      </w:pPr>
    </w:lvl>
    <w:lvl w:ilvl="2" w:tplc="2A6267BA">
      <w:numFmt w:val="none"/>
      <w:lvlText w:val=""/>
      <w:lvlJc w:val="left"/>
      <w:pPr>
        <w:tabs>
          <w:tab w:val="num" w:pos="360"/>
        </w:tabs>
      </w:pPr>
    </w:lvl>
    <w:lvl w:ilvl="3" w:tplc="A0FA0E7A">
      <w:numFmt w:val="none"/>
      <w:lvlText w:val=""/>
      <w:lvlJc w:val="left"/>
      <w:pPr>
        <w:tabs>
          <w:tab w:val="num" w:pos="360"/>
        </w:tabs>
      </w:pPr>
    </w:lvl>
    <w:lvl w:ilvl="4" w:tplc="A9525D06">
      <w:numFmt w:val="none"/>
      <w:lvlText w:val=""/>
      <w:lvlJc w:val="left"/>
      <w:pPr>
        <w:tabs>
          <w:tab w:val="num" w:pos="360"/>
        </w:tabs>
      </w:pPr>
    </w:lvl>
    <w:lvl w:ilvl="5" w:tplc="1EA87E3A">
      <w:numFmt w:val="none"/>
      <w:lvlText w:val=""/>
      <w:lvlJc w:val="left"/>
      <w:pPr>
        <w:tabs>
          <w:tab w:val="num" w:pos="360"/>
        </w:tabs>
      </w:pPr>
    </w:lvl>
    <w:lvl w:ilvl="6" w:tplc="13805AB2">
      <w:numFmt w:val="none"/>
      <w:lvlText w:val=""/>
      <w:lvlJc w:val="left"/>
      <w:pPr>
        <w:tabs>
          <w:tab w:val="num" w:pos="360"/>
        </w:tabs>
      </w:pPr>
    </w:lvl>
    <w:lvl w:ilvl="7" w:tplc="BFD86C3C">
      <w:numFmt w:val="none"/>
      <w:lvlText w:val=""/>
      <w:lvlJc w:val="left"/>
      <w:pPr>
        <w:tabs>
          <w:tab w:val="num" w:pos="360"/>
        </w:tabs>
      </w:pPr>
    </w:lvl>
    <w:lvl w:ilvl="8" w:tplc="BAB652A2">
      <w:numFmt w:val="none"/>
      <w:lvlText w:val=""/>
      <w:lvlJc w:val="left"/>
      <w:pPr>
        <w:tabs>
          <w:tab w:val="num" w:pos="360"/>
        </w:tabs>
      </w:pPr>
    </w:lvl>
  </w:abstractNum>
  <w:abstractNum w:abstractNumId="26" w15:restartNumberingAfterBreak="0">
    <w:nsid w:val="24E94A58"/>
    <w:multiLevelType w:val="hybridMultilevel"/>
    <w:tmpl w:val="CE727D76"/>
    <w:styleLink w:val="1ai211"/>
    <w:lvl w:ilvl="0" w:tplc="9F68DE1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25EC00AB"/>
    <w:multiLevelType w:val="hybridMultilevel"/>
    <w:tmpl w:val="9D9CEA7C"/>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26B518F7"/>
    <w:multiLevelType w:val="singleLevel"/>
    <w:tmpl w:val="6F30EF10"/>
    <w:lvl w:ilvl="0">
      <w:start w:val="1"/>
      <w:numFmt w:val="decimal"/>
      <w:pStyle w:val="a1"/>
      <w:lvlText w:val="Рисунок %1 - "/>
      <w:lvlJc w:val="left"/>
      <w:pPr>
        <w:tabs>
          <w:tab w:val="num" w:pos="2830"/>
        </w:tabs>
        <w:ind w:left="1390" w:firstLine="170"/>
      </w:pPr>
      <w:rPr>
        <w:rFonts w:ascii="Times New Roman" w:hAnsi="Times New Roman" w:cs="Times New Roman" w:hint="default"/>
        <w:b/>
        <w:sz w:val="24"/>
        <w:szCs w:val="24"/>
      </w:rPr>
    </w:lvl>
  </w:abstractNum>
  <w:abstractNum w:abstractNumId="29" w15:restartNumberingAfterBreak="0">
    <w:nsid w:val="26EB3A52"/>
    <w:multiLevelType w:val="hybridMultilevel"/>
    <w:tmpl w:val="16AAF808"/>
    <w:lvl w:ilvl="0" w:tplc="04190001">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27285085"/>
    <w:multiLevelType w:val="hybridMultilevel"/>
    <w:tmpl w:val="9DB6E03C"/>
    <w:lvl w:ilvl="0" w:tplc="1AE05E60">
      <w:start w:val="1"/>
      <w:numFmt w:val="bullet"/>
      <w:pStyle w:val="G"/>
      <w:lvlText w:val=""/>
      <w:lvlJc w:val="left"/>
      <w:pPr>
        <w:ind w:left="5039" w:hanging="360"/>
      </w:pPr>
      <w:rPr>
        <w:rFonts w:ascii="Symbol" w:hAnsi="Symbol" w:hint="default"/>
      </w:rPr>
    </w:lvl>
    <w:lvl w:ilvl="1" w:tplc="04190003" w:tentative="1">
      <w:start w:val="1"/>
      <w:numFmt w:val="bullet"/>
      <w:lvlText w:val="o"/>
      <w:lvlJc w:val="left"/>
      <w:pPr>
        <w:ind w:left="2140" w:hanging="360"/>
      </w:pPr>
      <w:rPr>
        <w:rFonts w:ascii="Courier New" w:hAnsi="Courier New" w:cs="Courier New" w:hint="default"/>
      </w:rPr>
    </w:lvl>
    <w:lvl w:ilvl="2" w:tplc="04190005" w:tentative="1">
      <w:start w:val="1"/>
      <w:numFmt w:val="bullet"/>
      <w:lvlText w:val=""/>
      <w:lvlJc w:val="left"/>
      <w:pPr>
        <w:ind w:left="2860" w:hanging="360"/>
      </w:pPr>
      <w:rPr>
        <w:rFonts w:ascii="Wingdings" w:hAnsi="Wingdings" w:hint="default"/>
      </w:rPr>
    </w:lvl>
    <w:lvl w:ilvl="3" w:tplc="04190001" w:tentative="1">
      <w:start w:val="1"/>
      <w:numFmt w:val="bullet"/>
      <w:lvlText w:val=""/>
      <w:lvlJc w:val="left"/>
      <w:pPr>
        <w:ind w:left="3580" w:hanging="360"/>
      </w:pPr>
      <w:rPr>
        <w:rFonts w:ascii="Symbol" w:hAnsi="Symbol" w:hint="default"/>
      </w:rPr>
    </w:lvl>
    <w:lvl w:ilvl="4" w:tplc="04190003" w:tentative="1">
      <w:start w:val="1"/>
      <w:numFmt w:val="bullet"/>
      <w:lvlText w:val="o"/>
      <w:lvlJc w:val="left"/>
      <w:pPr>
        <w:ind w:left="4300" w:hanging="360"/>
      </w:pPr>
      <w:rPr>
        <w:rFonts w:ascii="Courier New" w:hAnsi="Courier New" w:cs="Courier New" w:hint="default"/>
      </w:rPr>
    </w:lvl>
    <w:lvl w:ilvl="5" w:tplc="04190005" w:tentative="1">
      <w:start w:val="1"/>
      <w:numFmt w:val="bullet"/>
      <w:lvlText w:val=""/>
      <w:lvlJc w:val="left"/>
      <w:pPr>
        <w:ind w:left="5020" w:hanging="360"/>
      </w:pPr>
      <w:rPr>
        <w:rFonts w:ascii="Wingdings" w:hAnsi="Wingdings" w:hint="default"/>
      </w:rPr>
    </w:lvl>
    <w:lvl w:ilvl="6" w:tplc="04190001" w:tentative="1">
      <w:start w:val="1"/>
      <w:numFmt w:val="bullet"/>
      <w:lvlText w:val=""/>
      <w:lvlJc w:val="left"/>
      <w:pPr>
        <w:ind w:left="5740" w:hanging="360"/>
      </w:pPr>
      <w:rPr>
        <w:rFonts w:ascii="Symbol" w:hAnsi="Symbol" w:hint="default"/>
      </w:rPr>
    </w:lvl>
    <w:lvl w:ilvl="7" w:tplc="04190003" w:tentative="1">
      <w:start w:val="1"/>
      <w:numFmt w:val="bullet"/>
      <w:lvlText w:val="o"/>
      <w:lvlJc w:val="left"/>
      <w:pPr>
        <w:ind w:left="6460" w:hanging="360"/>
      </w:pPr>
      <w:rPr>
        <w:rFonts w:ascii="Courier New" w:hAnsi="Courier New" w:cs="Courier New" w:hint="default"/>
      </w:rPr>
    </w:lvl>
    <w:lvl w:ilvl="8" w:tplc="04190005" w:tentative="1">
      <w:start w:val="1"/>
      <w:numFmt w:val="bullet"/>
      <w:lvlText w:val=""/>
      <w:lvlJc w:val="left"/>
      <w:pPr>
        <w:ind w:left="7180" w:hanging="360"/>
      </w:pPr>
      <w:rPr>
        <w:rFonts w:ascii="Wingdings" w:hAnsi="Wingdings" w:hint="default"/>
      </w:rPr>
    </w:lvl>
  </w:abstractNum>
  <w:abstractNum w:abstractNumId="31" w15:restartNumberingAfterBreak="0">
    <w:nsid w:val="275D5C45"/>
    <w:multiLevelType w:val="multilevel"/>
    <w:tmpl w:val="CD6C30CC"/>
    <w:lvl w:ilvl="0">
      <w:start w:val="1"/>
      <w:numFmt w:val="decimal"/>
      <w:pStyle w:val="StyleBodyTextIndent312ptJustifiedAfter0pt"/>
      <w:lvlText w:val="%1."/>
      <w:lvlJc w:val="left"/>
      <w:pPr>
        <w:ind w:left="720" w:hanging="360"/>
      </w:pPr>
      <w:rPr>
        <w:rFonts w:cs="Times New Roman" w:hint="default"/>
      </w:rPr>
    </w:lvl>
    <w:lvl w:ilvl="1">
      <w:start w:val="1"/>
      <w:numFmt w:val="decimal"/>
      <w:isLgl/>
      <w:lvlText w:val="%1.%2."/>
      <w:lvlJc w:val="left"/>
      <w:pPr>
        <w:ind w:left="1080" w:hanging="72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32" w15:restartNumberingAfterBreak="0">
    <w:nsid w:val="2D817475"/>
    <w:multiLevelType w:val="hybridMultilevel"/>
    <w:tmpl w:val="ED405F3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2ECC7F19"/>
    <w:multiLevelType w:val="hybridMultilevel"/>
    <w:tmpl w:val="5330D508"/>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4" w15:restartNumberingAfterBreak="0">
    <w:nsid w:val="2F6D329B"/>
    <w:multiLevelType w:val="hybridMultilevel"/>
    <w:tmpl w:val="1D8CD52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5" w15:restartNumberingAfterBreak="0">
    <w:nsid w:val="2FAE5747"/>
    <w:multiLevelType w:val="hybridMultilevel"/>
    <w:tmpl w:val="EE3AB082"/>
    <w:lvl w:ilvl="0" w:tplc="04190001">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32E828DA"/>
    <w:multiLevelType w:val="hybridMultilevel"/>
    <w:tmpl w:val="B51C6306"/>
    <w:lvl w:ilvl="0" w:tplc="E82A18BE">
      <w:start w:val="1"/>
      <w:numFmt w:val="bullet"/>
      <w:lvlText w:val="–"/>
      <w:lvlJc w:val="left"/>
      <w:pPr>
        <w:tabs>
          <w:tab w:val="num" w:pos="2448"/>
        </w:tabs>
        <w:ind w:left="2448" w:hanging="1368"/>
      </w:pPr>
      <w:rPr>
        <w:rFonts w:ascii="Times New Roman" w:hAnsi="Times New Roman" w:cs="Times New Roman" w:hint="default"/>
      </w:rPr>
    </w:lvl>
    <w:lvl w:ilvl="1" w:tplc="E1F62B5A" w:tentative="1">
      <w:start w:val="1"/>
      <w:numFmt w:val="lowerLetter"/>
      <w:lvlText w:val="%2."/>
      <w:lvlJc w:val="left"/>
      <w:pPr>
        <w:tabs>
          <w:tab w:val="num" w:pos="2160"/>
        </w:tabs>
        <w:ind w:left="2160" w:hanging="360"/>
      </w:pPr>
    </w:lvl>
    <w:lvl w:ilvl="2" w:tplc="7C58A420">
      <w:start w:val="1"/>
      <w:numFmt w:val="lowerRoman"/>
      <w:lvlText w:val="%3."/>
      <w:lvlJc w:val="right"/>
      <w:pPr>
        <w:tabs>
          <w:tab w:val="num" w:pos="2880"/>
        </w:tabs>
        <w:ind w:left="2880" w:hanging="180"/>
      </w:pPr>
    </w:lvl>
    <w:lvl w:ilvl="3" w:tplc="CCAC8F7A" w:tentative="1">
      <w:start w:val="1"/>
      <w:numFmt w:val="decimal"/>
      <w:lvlText w:val="%4."/>
      <w:lvlJc w:val="left"/>
      <w:pPr>
        <w:tabs>
          <w:tab w:val="num" w:pos="3600"/>
        </w:tabs>
        <w:ind w:left="3600" w:hanging="360"/>
      </w:pPr>
    </w:lvl>
    <w:lvl w:ilvl="4" w:tplc="ABF8F046" w:tentative="1">
      <w:start w:val="1"/>
      <w:numFmt w:val="lowerLetter"/>
      <w:lvlText w:val="%5."/>
      <w:lvlJc w:val="left"/>
      <w:pPr>
        <w:tabs>
          <w:tab w:val="num" w:pos="4320"/>
        </w:tabs>
        <w:ind w:left="4320" w:hanging="360"/>
      </w:pPr>
    </w:lvl>
    <w:lvl w:ilvl="5" w:tplc="2D300F26" w:tentative="1">
      <w:start w:val="1"/>
      <w:numFmt w:val="lowerRoman"/>
      <w:lvlText w:val="%6."/>
      <w:lvlJc w:val="right"/>
      <w:pPr>
        <w:tabs>
          <w:tab w:val="num" w:pos="5040"/>
        </w:tabs>
        <w:ind w:left="5040" w:hanging="180"/>
      </w:pPr>
    </w:lvl>
    <w:lvl w:ilvl="6" w:tplc="7A6E38E8" w:tentative="1">
      <w:start w:val="1"/>
      <w:numFmt w:val="decimal"/>
      <w:lvlText w:val="%7."/>
      <w:lvlJc w:val="left"/>
      <w:pPr>
        <w:tabs>
          <w:tab w:val="num" w:pos="5760"/>
        </w:tabs>
        <w:ind w:left="5760" w:hanging="360"/>
      </w:pPr>
    </w:lvl>
    <w:lvl w:ilvl="7" w:tplc="71AE91E0" w:tentative="1">
      <w:start w:val="1"/>
      <w:numFmt w:val="lowerLetter"/>
      <w:lvlText w:val="%8."/>
      <w:lvlJc w:val="left"/>
      <w:pPr>
        <w:tabs>
          <w:tab w:val="num" w:pos="6480"/>
        </w:tabs>
        <w:ind w:left="6480" w:hanging="360"/>
      </w:pPr>
    </w:lvl>
    <w:lvl w:ilvl="8" w:tplc="C5D875AA" w:tentative="1">
      <w:start w:val="1"/>
      <w:numFmt w:val="lowerRoman"/>
      <w:lvlText w:val="%9."/>
      <w:lvlJc w:val="right"/>
      <w:pPr>
        <w:tabs>
          <w:tab w:val="num" w:pos="7200"/>
        </w:tabs>
        <w:ind w:left="7200" w:hanging="180"/>
      </w:pPr>
    </w:lvl>
  </w:abstractNum>
  <w:abstractNum w:abstractNumId="37" w15:restartNumberingAfterBreak="0">
    <w:nsid w:val="361A4E71"/>
    <w:multiLevelType w:val="hybridMultilevel"/>
    <w:tmpl w:val="1B38824A"/>
    <w:styleLink w:val="211"/>
    <w:lvl w:ilvl="0" w:tplc="04190001">
      <w:start w:val="1"/>
      <w:numFmt w:val="bullet"/>
      <w:lvlText w:val="-"/>
      <w:lvlJc w:val="left"/>
      <w:pPr>
        <w:tabs>
          <w:tab w:val="num" w:pos="1260"/>
        </w:tabs>
        <w:ind w:left="1260" w:hanging="360"/>
      </w:pPr>
      <w:rPr>
        <w:rFonts w:ascii="Times New Roman" w:eastAsia="Times New Roman" w:hAnsi="Times New Roman" w:cs="Times New Roman" w:hint="default"/>
      </w:rPr>
    </w:lvl>
    <w:lvl w:ilvl="1" w:tplc="26A888EA"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38955AF9"/>
    <w:multiLevelType w:val="hybridMultilevel"/>
    <w:tmpl w:val="BCB047E0"/>
    <w:lvl w:ilvl="0" w:tplc="04190001">
      <w:start w:val="1"/>
      <w:numFmt w:val="decimal"/>
      <w:pStyle w:val="10"/>
      <w:lvlText w:val="Рисунок %1"/>
      <w:lvlJc w:val="right"/>
      <w:pPr>
        <w:tabs>
          <w:tab w:val="num" w:pos="3544"/>
        </w:tabs>
        <w:ind w:left="3374" w:hanging="851"/>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39" w15:restartNumberingAfterBreak="0">
    <w:nsid w:val="398F67A6"/>
    <w:multiLevelType w:val="hybridMultilevel"/>
    <w:tmpl w:val="33D280AA"/>
    <w:lvl w:ilvl="0" w:tplc="35767D5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3A3656AE"/>
    <w:multiLevelType w:val="hybridMultilevel"/>
    <w:tmpl w:val="376EF322"/>
    <w:lvl w:ilvl="0" w:tplc="0419000F">
      <w:start w:val="1"/>
      <w:numFmt w:val="bullet"/>
      <w:lvlText w:val="–"/>
      <w:lvlJc w:val="left"/>
      <w:pPr>
        <w:ind w:left="1920" w:hanging="360"/>
      </w:pPr>
      <w:rPr>
        <w:rFonts w:ascii="Times New Roman" w:hAnsi="Times New Roman" w:cs="Times New Roman" w:hint="default"/>
        <w:color w:val="auto"/>
      </w:rPr>
    </w:lvl>
    <w:lvl w:ilvl="1" w:tplc="04190019" w:tentative="1">
      <w:start w:val="1"/>
      <w:numFmt w:val="bullet"/>
      <w:lvlText w:val="o"/>
      <w:lvlJc w:val="left"/>
      <w:pPr>
        <w:ind w:left="2160" w:hanging="360"/>
      </w:pPr>
      <w:rPr>
        <w:rFonts w:ascii="Courier New" w:hAnsi="Courier New" w:cs="Courier New" w:hint="default"/>
      </w:rPr>
    </w:lvl>
    <w:lvl w:ilvl="2" w:tplc="0419001B" w:tentative="1">
      <w:start w:val="1"/>
      <w:numFmt w:val="bullet"/>
      <w:lvlText w:val=""/>
      <w:lvlJc w:val="left"/>
      <w:pPr>
        <w:ind w:left="2880" w:hanging="360"/>
      </w:pPr>
      <w:rPr>
        <w:rFonts w:ascii="Wingdings" w:hAnsi="Wingdings" w:hint="default"/>
      </w:rPr>
    </w:lvl>
    <w:lvl w:ilvl="3" w:tplc="0419000F" w:tentative="1">
      <w:start w:val="1"/>
      <w:numFmt w:val="bullet"/>
      <w:lvlText w:val=""/>
      <w:lvlJc w:val="left"/>
      <w:pPr>
        <w:ind w:left="3600" w:hanging="360"/>
      </w:pPr>
      <w:rPr>
        <w:rFonts w:ascii="Symbol" w:hAnsi="Symbol" w:hint="default"/>
      </w:rPr>
    </w:lvl>
    <w:lvl w:ilvl="4" w:tplc="04190019" w:tentative="1">
      <w:start w:val="1"/>
      <w:numFmt w:val="bullet"/>
      <w:lvlText w:val="o"/>
      <w:lvlJc w:val="left"/>
      <w:pPr>
        <w:ind w:left="4320" w:hanging="360"/>
      </w:pPr>
      <w:rPr>
        <w:rFonts w:ascii="Courier New" w:hAnsi="Courier New" w:cs="Courier New" w:hint="default"/>
      </w:rPr>
    </w:lvl>
    <w:lvl w:ilvl="5" w:tplc="0419001B" w:tentative="1">
      <w:start w:val="1"/>
      <w:numFmt w:val="bullet"/>
      <w:lvlText w:val=""/>
      <w:lvlJc w:val="left"/>
      <w:pPr>
        <w:ind w:left="5040" w:hanging="360"/>
      </w:pPr>
      <w:rPr>
        <w:rFonts w:ascii="Wingdings" w:hAnsi="Wingdings" w:hint="default"/>
      </w:rPr>
    </w:lvl>
    <w:lvl w:ilvl="6" w:tplc="0419000F" w:tentative="1">
      <w:start w:val="1"/>
      <w:numFmt w:val="bullet"/>
      <w:lvlText w:val=""/>
      <w:lvlJc w:val="left"/>
      <w:pPr>
        <w:ind w:left="5760" w:hanging="360"/>
      </w:pPr>
      <w:rPr>
        <w:rFonts w:ascii="Symbol" w:hAnsi="Symbol" w:hint="default"/>
      </w:rPr>
    </w:lvl>
    <w:lvl w:ilvl="7" w:tplc="04190019" w:tentative="1">
      <w:start w:val="1"/>
      <w:numFmt w:val="bullet"/>
      <w:lvlText w:val="o"/>
      <w:lvlJc w:val="left"/>
      <w:pPr>
        <w:ind w:left="6480" w:hanging="360"/>
      </w:pPr>
      <w:rPr>
        <w:rFonts w:ascii="Courier New" w:hAnsi="Courier New" w:cs="Courier New" w:hint="default"/>
      </w:rPr>
    </w:lvl>
    <w:lvl w:ilvl="8" w:tplc="0419001B" w:tentative="1">
      <w:start w:val="1"/>
      <w:numFmt w:val="bullet"/>
      <w:lvlText w:val=""/>
      <w:lvlJc w:val="left"/>
      <w:pPr>
        <w:ind w:left="7200" w:hanging="360"/>
      </w:pPr>
      <w:rPr>
        <w:rFonts w:ascii="Wingdings" w:hAnsi="Wingdings" w:hint="default"/>
      </w:rPr>
    </w:lvl>
  </w:abstractNum>
  <w:abstractNum w:abstractNumId="41" w15:restartNumberingAfterBreak="0">
    <w:nsid w:val="3D1C2EA7"/>
    <w:multiLevelType w:val="hybridMultilevel"/>
    <w:tmpl w:val="E3549766"/>
    <w:styleLink w:val="11"/>
    <w:lvl w:ilvl="0" w:tplc="2C52A5A6">
      <w:start w:val="1"/>
      <w:numFmt w:val="decimal"/>
      <w:lvlText w:val="%1."/>
      <w:lvlJc w:val="left"/>
      <w:pPr>
        <w:tabs>
          <w:tab w:val="num" w:pos="1069"/>
        </w:tabs>
        <w:ind w:left="1069" w:hanging="360"/>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42" w15:restartNumberingAfterBreak="0">
    <w:nsid w:val="3FAF54A7"/>
    <w:multiLevelType w:val="hybridMultilevel"/>
    <w:tmpl w:val="8FC644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41466D92"/>
    <w:multiLevelType w:val="hybridMultilevel"/>
    <w:tmpl w:val="AF42FDCE"/>
    <w:styleLink w:val="1ai214"/>
    <w:lvl w:ilvl="0" w:tplc="7554B8DE">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44" w15:restartNumberingAfterBreak="0">
    <w:nsid w:val="415E64DA"/>
    <w:multiLevelType w:val="hybridMultilevel"/>
    <w:tmpl w:val="B99C4DEA"/>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41E9532F"/>
    <w:multiLevelType w:val="hybridMultilevel"/>
    <w:tmpl w:val="111A67F2"/>
    <w:styleLink w:val="1ai1"/>
    <w:lvl w:ilvl="0" w:tplc="612AE8E6">
      <w:start w:val="1"/>
      <w:numFmt w:val="bullet"/>
      <w:lvlText w:val=""/>
      <w:lvlJc w:val="left"/>
      <w:pPr>
        <w:tabs>
          <w:tab w:val="num" w:pos="1490"/>
        </w:tabs>
        <w:ind w:left="1490" w:hanging="360"/>
      </w:pPr>
      <w:rPr>
        <w:rFonts w:ascii="Symbol" w:hAnsi="Symbol" w:hint="default"/>
      </w:rPr>
    </w:lvl>
    <w:lvl w:ilvl="1" w:tplc="04190003" w:tentative="1">
      <w:start w:val="1"/>
      <w:numFmt w:val="bullet"/>
      <w:lvlText w:val="o"/>
      <w:lvlJc w:val="left"/>
      <w:pPr>
        <w:tabs>
          <w:tab w:val="num" w:pos="2210"/>
        </w:tabs>
        <w:ind w:left="2210" w:hanging="360"/>
      </w:pPr>
      <w:rPr>
        <w:rFonts w:ascii="Courier New" w:hAnsi="Courier New" w:cs="Courier New" w:hint="default"/>
      </w:rPr>
    </w:lvl>
    <w:lvl w:ilvl="2" w:tplc="04190005" w:tentative="1">
      <w:start w:val="1"/>
      <w:numFmt w:val="bullet"/>
      <w:lvlText w:val=""/>
      <w:lvlJc w:val="left"/>
      <w:pPr>
        <w:tabs>
          <w:tab w:val="num" w:pos="2930"/>
        </w:tabs>
        <w:ind w:left="2930" w:hanging="360"/>
      </w:pPr>
      <w:rPr>
        <w:rFonts w:ascii="Wingdings" w:hAnsi="Wingdings" w:hint="default"/>
      </w:rPr>
    </w:lvl>
    <w:lvl w:ilvl="3" w:tplc="04190001" w:tentative="1">
      <w:start w:val="1"/>
      <w:numFmt w:val="bullet"/>
      <w:lvlText w:val=""/>
      <w:lvlJc w:val="left"/>
      <w:pPr>
        <w:tabs>
          <w:tab w:val="num" w:pos="3650"/>
        </w:tabs>
        <w:ind w:left="3650" w:hanging="360"/>
      </w:pPr>
      <w:rPr>
        <w:rFonts w:ascii="Symbol" w:hAnsi="Symbol" w:hint="default"/>
      </w:rPr>
    </w:lvl>
    <w:lvl w:ilvl="4" w:tplc="04190003" w:tentative="1">
      <w:start w:val="1"/>
      <w:numFmt w:val="bullet"/>
      <w:lvlText w:val="o"/>
      <w:lvlJc w:val="left"/>
      <w:pPr>
        <w:tabs>
          <w:tab w:val="num" w:pos="4370"/>
        </w:tabs>
        <w:ind w:left="4370" w:hanging="360"/>
      </w:pPr>
      <w:rPr>
        <w:rFonts w:ascii="Courier New" w:hAnsi="Courier New" w:cs="Courier New" w:hint="default"/>
      </w:rPr>
    </w:lvl>
    <w:lvl w:ilvl="5" w:tplc="04190005" w:tentative="1">
      <w:start w:val="1"/>
      <w:numFmt w:val="bullet"/>
      <w:lvlText w:val=""/>
      <w:lvlJc w:val="left"/>
      <w:pPr>
        <w:tabs>
          <w:tab w:val="num" w:pos="5090"/>
        </w:tabs>
        <w:ind w:left="5090" w:hanging="360"/>
      </w:pPr>
      <w:rPr>
        <w:rFonts w:ascii="Wingdings" w:hAnsi="Wingdings" w:hint="default"/>
      </w:rPr>
    </w:lvl>
    <w:lvl w:ilvl="6" w:tplc="04190001" w:tentative="1">
      <w:start w:val="1"/>
      <w:numFmt w:val="bullet"/>
      <w:lvlText w:val=""/>
      <w:lvlJc w:val="left"/>
      <w:pPr>
        <w:tabs>
          <w:tab w:val="num" w:pos="5810"/>
        </w:tabs>
        <w:ind w:left="5810" w:hanging="360"/>
      </w:pPr>
      <w:rPr>
        <w:rFonts w:ascii="Symbol" w:hAnsi="Symbol" w:hint="default"/>
      </w:rPr>
    </w:lvl>
    <w:lvl w:ilvl="7" w:tplc="04190003" w:tentative="1">
      <w:start w:val="1"/>
      <w:numFmt w:val="bullet"/>
      <w:lvlText w:val="o"/>
      <w:lvlJc w:val="left"/>
      <w:pPr>
        <w:tabs>
          <w:tab w:val="num" w:pos="6530"/>
        </w:tabs>
        <w:ind w:left="6530" w:hanging="360"/>
      </w:pPr>
      <w:rPr>
        <w:rFonts w:ascii="Courier New" w:hAnsi="Courier New" w:cs="Courier New" w:hint="default"/>
      </w:rPr>
    </w:lvl>
    <w:lvl w:ilvl="8" w:tplc="04190005" w:tentative="1">
      <w:start w:val="1"/>
      <w:numFmt w:val="bullet"/>
      <w:lvlText w:val=""/>
      <w:lvlJc w:val="left"/>
      <w:pPr>
        <w:tabs>
          <w:tab w:val="num" w:pos="7250"/>
        </w:tabs>
        <w:ind w:left="7250" w:hanging="360"/>
      </w:pPr>
      <w:rPr>
        <w:rFonts w:ascii="Wingdings" w:hAnsi="Wingdings" w:hint="default"/>
      </w:rPr>
    </w:lvl>
  </w:abstractNum>
  <w:abstractNum w:abstractNumId="46" w15:restartNumberingAfterBreak="0">
    <w:nsid w:val="44065392"/>
    <w:multiLevelType w:val="hybridMultilevel"/>
    <w:tmpl w:val="C2CCC8C0"/>
    <w:lvl w:ilvl="0" w:tplc="35767D58">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15:restartNumberingAfterBreak="0">
    <w:nsid w:val="44791324"/>
    <w:multiLevelType w:val="hybridMultilevel"/>
    <w:tmpl w:val="DA9E7C1E"/>
    <w:lvl w:ilvl="0" w:tplc="E124DD8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8" w15:restartNumberingAfterBreak="0">
    <w:nsid w:val="453E191A"/>
    <w:multiLevelType w:val="hybridMultilevel"/>
    <w:tmpl w:val="66BA591A"/>
    <w:lvl w:ilvl="0" w:tplc="A24A90DE">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9" w15:restartNumberingAfterBreak="0">
    <w:nsid w:val="46CD6B8B"/>
    <w:multiLevelType w:val="hybridMultilevel"/>
    <w:tmpl w:val="F4A88C56"/>
    <w:lvl w:ilvl="0" w:tplc="E124DD8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493F4749"/>
    <w:multiLevelType w:val="hybridMultilevel"/>
    <w:tmpl w:val="2BE67B2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15:restartNumberingAfterBreak="0">
    <w:nsid w:val="49643F15"/>
    <w:multiLevelType w:val="hybridMultilevel"/>
    <w:tmpl w:val="51220E92"/>
    <w:styleLink w:val="1ai"/>
    <w:lvl w:ilvl="0" w:tplc="A98E231A">
      <w:start w:val="1"/>
      <w:numFmt w:val="decimal"/>
      <w:lvlText w:val="%1."/>
      <w:lvlJc w:val="left"/>
      <w:pPr>
        <w:tabs>
          <w:tab w:val="num" w:pos="2448"/>
        </w:tabs>
        <w:ind w:left="2448" w:hanging="1368"/>
      </w:pPr>
      <w:rPr>
        <w:rFonts w:hint="default"/>
      </w:rPr>
    </w:lvl>
    <w:lvl w:ilvl="1" w:tplc="E1F62B5A" w:tentative="1">
      <w:start w:val="1"/>
      <w:numFmt w:val="lowerLetter"/>
      <w:lvlText w:val="%2."/>
      <w:lvlJc w:val="left"/>
      <w:pPr>
        <w:tabs>
          <w:tab w:val="num" w:pos="2160"/>
        </w:tabs>
        <w:ind w:left="2160" w:hanging="360"/>
      </w:pPr>
    </w:lvl>
    <w:lvl w:ilvl="2" w:tplc="7C58A420">
      <w:start w:val="1"/>
      <w:numFmt w:val="lowerRoman"/>
      <w:lvlText w:val="%3."/>
      <w:lvlJc w:val="right"/>
      <w:pPr>
        <w:tabs>
          <w:tab w:val="num" w:pos="2880"/>
        </w:tabs>
        <w:ind w:left="2880" w:hanging="180"/>
      </w:pPr>
    </w:lvl>
    <w:lvl w:ilvl="3" w:tplc="CCAC8F7A" w:tentative="1">
      <w:start w:val="1"/>
      <w:numFmt w:val="decimal"/>
      <w:lvlText w:val="%4."/>
      <w:lvlJc w:val="left"/>
      <w:pPr>
        <w:tabs>
          <w:tab w:val="num" w:pos="3600"/>
        </w:tabs>
        <w:ind w:left="3600" w:hanging="360"/>
      </w:pPr>
    </w:lvl>
    <w:lvl w:ilvl="4" w:tplc="ABF8F046" w:tentative="1">
      <w:start w:val="1"/>
      <w:numFmt w:val="lowerLetter"/>
      <w:lvlText w:val="%5."/>
      <w:lvlJc w:val="left"/>
      <w:pPr>
        <w:tabs>
          <w:tab w:val="num" w:pos="4320"/>
        </w:tabs>
        <w:ind w:left="4320" w:hanging="360"/>
      </w:pPr>
    </w:lvl>
    <w:lvl w:ilvl="5" w:tplc="2D300F26" w:tentative="1">
      <w:start w:val="1"/>
      <w:numFmt w:val="lowerRoman"/>
      <w:lvlText w:val="%6."/>
      <w:lvlJc w:val="right"/>
      <w:pPr>
        <w:tabs>
          <w:tab w:val="num" w:pos="5040"/>
        </w:tabs>
        <w:ind w:left="5040" w:hanging="180"/>
      </w:pPr>
    </w:lvl>
    <w:lvl w:ilvl="6" w:tplc="7A6E38E8" w:tentative="1">
      <w:start w:val="1"/>
      <w:numFmt w:val="decimal"/>
      <w:lvlText w:val="%7."/>
      <w:lvlJc w:val="left"/>
      <w:pPr>
        <w:tabs>
          <w:tab w:val="num" w:pos="5760"/>
        </w:tabs>
        <w:ind w:left="5760" w:hanging="360"/>
      </w:pPr>
    </w:lvl>
    <w:lvl w:ilvl="7" w:tplc="71AE91E0" w:tentative="1">
      <w:start w:val="1"/>
      <w:numFmt w:val="lowerLetter"/>
      <w:lvlText w:val="%8."/>
      <w:lvlJc w:val="left"/>
      <w:pPr>
        <w:tabs>
          <w:tab w:val="num" w:pos="6480"/>
        </w:tabs>
        <w:ind w:left="6480" w:hanging="360"/>
      </w:pPr>
    </w:lvl>
    <w:lvl w:ilvl="8" w:tplc="C5D875AA" w:tentative="1">
      <w:start w:val="1"/>
      <w:numFmt w:val="lowerRoman"/>
      <w:lvlText w:val="%9."/>
      <w:lvlJc w:val="right"/>
      <w:pPr>
        <w:tabs>
          <w:tab w:val="num" w:pos="7200"/>
        </w:tabs>
        <w:ind w:left="7200" w:hanging="180"/>
      </w:pPr>
    </w:lvl>
  </w:abstractNum>
  <w:abstractNum w:abstractNumId="52" w15:restartNumberingAfterBreak="0">
    <w:nsid w:val="4A2F353E"/>
    <w:multiLevelType w:val="hybridMultilevel"/>
    <w:tmpl w:val="38742FE8"/>
    <w:lvl w:ilvl="0" w:tplc="FFFFFFFF">
      <w:start w:val="1"/>
      <w:numFmt w:val="decimal"/>
      <w:pStyle w:val="S0"/>
      <w:lvlText w:val="Рисунок %1"/>
      <w:lvlJc w:val="left"/>
      <w:pPr>
        <w:tabs>
          <w:tab w:val="num" w:pos="360"/>
        </w:tabs>
        <w:ind w:left="360" w:hanging="360"/>
      </w:pPr>
      <w:rPr>
        <w:rFonts w:hint="default"/>
      </w:rPr>
    </w:lvl>
    <w:lvl w:ilvl="1" w:tplc="FFFFFFFF" w:tentative="1">
      <w:start w:val="1"/>
      <w:numFmt w:val="lowerLetter"/>
      <w:lvlText w:val="%2."/>
      <w:lvlJc w:val="left"/>
      <w:pPr>
        <w:tabs>
          <w:tab w:val="num" w:pos="2149"/>
        </w:tabs>
        <w:ind w:left="2149" w:hanging="360"/>
      </w:pPr>
    </w:lvl>
    <w:lvl w:ilvl="2" w:tplc="FFFFFFFF" w:tentative="1">
      <w:start w:val="1"/>
      <w:numFmt w:val="lowerRoman"/>
      <w:lvlText w:val="%3."/>
      <w:lvlJc w:val="right"/>
      <w:pPr>
        <w:tabs>
          <w:tab w:val="num" w:pos="2869"/>
        </w:tabs>
        <w:ind w:left="2869" w:hanging="180"/>
      </w:pPr>
    </w:lvl>
    <w:lvl w:ilvl="3" w:tplc="FFFFFFFF" w:tentative="1">
      <w:start w:val="1"/>
      <w:numFmt w:val="decimal"/>
      <w:lvlText w:val="%4."/>
      <w:lvlJc w:val="left"/>
      <w:pPr>
        <w:tabs>
          <w:tab w:val="num" w:pos="3589"/>
        </w:tabs>
        <w:ind w:left="3589" w:hanging="360"/>
      </w:pPr>
    </w:lvl>
    <w:lvl w:ilvl="4" w:tplc="FFFFFFFF" w:tentative="1">
      <w:start w:val="1"/>
      <w:numFmt w:val="lowerLetter"/>
      <w:lvlText w:val="%5."/>
      <w:lvlJc w:val="left"/>
      <w:pPr>
        <w:tabs>
          <w:tab w:val="num" w:pos="4309"/>
        </w:tabs>
        <w:ind w:left="4309" w:hanging="360"/>
      </w:pPr>
    </w:lvl>
    <w:lvl w:ilvl="5" w:tplc="FFFFFFFF" w:tentative="1">
      <w:start w:val="1"/>
      <w:numFmt w:val="lowerRoman"/>
      <w:lvlText w:val="%6."/>
      <w:lvlJc w:val="right"/>
      <w:pPr>
        <w:tabs>
          <w:tab w:val="num" w:pos="5029"/>
        </w:tabs>
        <w:ind w:left="5029" w:hanging="180"/>
      </w:pPr>
    </w:lvl>
    <w:lvl w:ilvl="6" w:tplc="FFFFFFFF" w:tentative="1">
      <w:start w:val="1"/>
      <w:numFmt w:val="decimal"/>
      <w:lvlText w:val="%7."/>
      <w:lvlJc w:val="left"/>
      <w:pPr>
        <w:tabs>
          <w:tab w:val="num" w:pos="5749"/>
        </w:tabs>
        <w:ind w:left="5749" w:hanging="360"/>
      </w:pPr>
    </w:lvl>
    <w:lvl w:ilvl="7" w:tplc="FFFFFFFF" w:tentative="1">
      <w:start w:val="1"/>
      <w:numFmt w:val="lowerLetter"/>
      <w:lvlText w:val="%8."/>
      <w:lvlJc w:val="left"/>
      <w:pPr>
        <w:tabs>
          <w:tab w:val="num" w:pos="6469"/>
        </w:tabs>
        <w:ind w:left="6469" w:hanging="360"/>
      </w:pPr>
    </w:lvl>
    <w:lvl w:ilvl="8" w:tplc="FFFFFFFF" w:tentative="1">
      <w:start w:val="1"/>
      <w:numFmt w:val="lowerRoman"/>
      <w:lvlText w:val="%9."/>
      <w:lvlJc w:val="right"/>
      <w:pPr>
        <w:tabs>
          <w:tab w:val="num" w:pos="7189"/>
        </w:tabs>
        <w:ind w:left="7189" w:hanging="180"/>
      </w:pPr>
    </w:lvl>
  </w:abstractNum>
  <w:abstractNum w:abstractNumId="53" w15:restartNumberingAfterBreak="0">
    <w:nsid w:val="4AF0232A"/>
    <w:multiLevelType w:val="hybridMultilevel"/>
    <w:tmpl w:val="58B22212"/>
    <w:lvl w:ilvl="0" w:tplc="0B8A0474">
      <w:start w:val="1"/>
      <w:numFmt w:val="bullet"/>
      <w:lvlText w:val=""/>
      <w:lvlJc w:val="left"/>
      <w:pPr>
        <w:ind w:left="2149" w:hanging="360"/>
      </w:pPr>
      <w:rPr>
        <w:rFonts w:ascii="Symbol" w:hAnsi="Symbol" w:hint="default"/>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54" w15:restartNumberingAfterBreak="0">
    <w:nsid w:val="4BA254BE"/>
    <w:multiLevelType w:val="hybridMultilevel"/>
    <w:tmpl w:val="ECC6EF58"/>
    <w:styleLink w:val="1111111"/>
    <w:lvl w:ilvl="0" w:tplc="1F3A7A8E">
      <w:start w:val="3"/>
      <w:numFmt w:val="decimal"/>
      <w:lvlText w:val="%1."/>
      <w:lvlJc w:val="left"/>
      <w:pPr>
        <w:tabs>
          <w:tab w:val="num" w:pos="720"/>
        </w:tabs>
        <w:ind w:left="720" w:hanging="360"/>
      </w:pPr>
      <w:rPr>
        <w:rFonts w:hint="default"/>
      </w:rPr>
    </w:lvl>
    <w:lvl w:ilvl="1" w:tplc="0E6A6240">
      <w:start w:val="1"/>
      <w:numFmt w:val="lowerLetter"/>
      <w:lvlText w:val="%2."/>
      <w:lvlJc w:val="left"/>
      <w:pPr>
        <w:tabs>
          <w:tab w:val="num" w:pos="1440"/>
        </w:tabs>
        <w:ind w:left="1440" w:hanging="360"/>
      </w:pPr>
    </w:lvl>
    <w:lvl w:ilvl="2" w:tplc="04190005">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55" w15:restartNumberingAfterBreak="0">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6" w15:restartNumberingAfterBreak="0">
    <w:nsid w:val="4CF75A02"/>
    <w:multiLevelType w:val="hybridMultilevel"/>
    <w:tmpl w:val="A580CDE2"/>
    <w:lvl w:ilvl="0" w:tplc="0B8A047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15:restartNumberingAfterBreak="0">
    <w:nsid w:val="4DA322F1"/>
    <w:multiLevelType w:val="hybridMultilevel"/>
    <w:tmpl w:val="78609590"/>
    <w:lvl w:ilvl="0" w:tplc="35767D58">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8" w15:restartNumberingAfterBreak="0">
    <w:nsid w:val="4E3E5D5C"/>
    <w:multiLevelType w:val="hybridMultilevel"/>
    <w:tmpl w:val="F82C4A36"/>
    <w:lvl w:ilvl="0" w:tplc="2668E88A">
      <w:start w:val="65535"/>
      <w:numFmt w:val="bullet"/>
      <w:pStyle w:val="120"/>
      <w:lvlText w:val="•"/>
      <w:lvlJc w:val="left"/>
      <w:pPr>
        <w:tabs>
          <w:tab w:val="num" w:pos="-357"/>
        </w:tabs>
        <w:ind w:left="352" w:hanging="352"/>
      </w:pPr>
      <w:rPr>
        <w:rFonts w:ascii="Arial" w:hAnsi="Arial" w:hint="default"/>
      </w:rPr>
    </w:lvl>
    <w:lvl w:ilvl="1" w:tplc="04190019" w:tentative="1">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503534E9"/>
    <w:multiLevelType w:val="hybridMultilevel"/>
    <w:tmpl w:val="23668860"/>
    <w:styleLink w:val="33"/>
    <w:lvl w:ilvl="0" w:tplc="7554B8DE">
      <w:start w:val="1"/>
      <w:numFmt w:val="bullet"/>
      <w:lvlText w:val=""/>
      <w:lvlJc w:val="left"/>
      <w:pPr>
        <w:ind w:left="9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514F0F79"/>
    <w:multiLevelType w:val="hybridMultilevel"/>
    <w:tmpl w:val="AEBAC88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15:restartNumberingAfterBreak="0">
    <w:nsid w:val="569B4E34"/>
    <w:multiLevelType w:val="hybridMultilevel"/>
    <w:tmpl w:val="DFC89BC8"/>
    <w:styleLink w:val="11111133"/>
    <w:lvl w:ilvl="0" w:tplc="7554B8DE">
      <w:start w:val="1"/>
      <w:numFmt w:val="bullet"/>
      <w:lvlText w:val=""/>
      <w:lvlJc w:val="left"/>
      <w:pPr>
        <w:ind w:left="1070" w:hanging="360"/>
      </w:pPr>
      <w:rPr>
        <w:rFonts w:ascii="Symbol" w:hAnsi="Symbol" w:hint="default"/>
      </w:rPr>
    </w:lvl>
    <w:lvl w:ilvl="1" w:tplc="04190003" w:tentative="1">
      <w:start w:val="1"/>
      <w:numFmt w:val="bullet"/>
      <w:lvlText w:val="o"/>
      <w:lvlJc w:val="left"/>
      <w:pPr>
        <w:ind w:left="3060" w:hanging="360"/>
      </w:pPr>
      <w:rPr>
        <w:rFonts w:ascii="Courier New" w:hAnsi="Courier New" w:cs="Courier New" w:hint="default"/>
      </w:rPr>
    </w:lvl>
    <w:lvl w:ilvl="2" w:tplc="04190005" w:tentative="1">
      <w:start w:val="1"/>
      <w:numFmt w:val="bullet"/>
      <w:lvlText w:val=""/>
      <w:lvlJc w:val="left"/>
      <w:pPr>
        <w:ind w:left="3780" w:hanging="360"/>
      </w:pPr>
      <w:rPr>
        <w:rFonts w:ascii="Wingdings" w:hAnsi="Wingdings" w:hint="default"/>
      </w:rPr>
    </w:lvl>
    <w:lvl w:ilvl="3" w:tplc="04190001" w:tentative="1">
      <w:start w:val="1"/>
      <w:numFmt w:val="bullet"/>
      <w:lvlText w:val=""/>
      <w:lvlJc w:val="left"/>
      <w:pPr>
        <w:ind w:left="4500" w:hanging="360"/>
      </w:pPr>
      <w:rPr>
        <w:rFonts w:ascii="Symbol" w:hAnsi="Symbol" w:hint="default"/>
      </w:rPr>
    </w:lvl>
    <w:lvl w:ilvl="4" w:tplc="04190003" w:tentative="1">
      <w:start w:val="1"/>
      <w:numFmt w:val="bullet"/>
      <w:lvlText w:val="o"/>
      <w:lvlJc w:val="left"/>
      <w:pPr>
        <w:ind w:left="5220" w:hanging="360"/>
      </w:pPr>
      <w:rPr>
        <w:rFonts w:ascii="Courier New" w:hAnsi="Courier New" w:cs="Courier New" w:hint="default"/>
      </w:rPr>
    </w:lvl>
    <w:lvl w:ilvl="5" w:tplc="04190005" w:tentative="1">
      <w:start w:val="1"/>
      <w:numFmt w:val="bullet"/>
      <w:lvlText w:val=""/>
      <w:lvlJc w:val="left"/>
      <w:pPr>
        <w:ind w:left="5940" w:hanging="360"/>
      </w:pPr>
      <w:rPr>
        <w:rFonts w:ascii="Wingdings" w:hAnsi="Wingdings" w:hint="default"/>
      </w:rPr>
    </w:lvl>
    <w:lvl w:ilvl="6" w:tplc="04190001" w:tentative="1">
      <w:start w:val="1"/>
      <w:numFmt w:val="bullet"/>
      <w:lvlText w:val=""/>
      <w:lvlJc w:val="left"/>
      <w:pPr>
        <w:ind w:left="6660" w:hanging="360"/>
      </w:pPr>
      <w:rPr>
        <w:rFonts w:ascii="Symbol" w:hAnsi="Symbol" w:hint="default"/>
      </w:rPr>
    </w:lvl>
    <w:lvl w:ilvl="7" w:tplc="04190003" w:tentative="1">
      <w:start w:val="1"/>
      <w:numFmt w:val="bullet"/>
      <w:lvlText w:val="o"/>
      <w:lvlJc w:val="left"/>
      <w:pPr>
        <w:ind w:left="7380" w:hanging="360"/>
      </w:pPr>
      <w:rPr>
        <w:rFonts w:ascii="Courier New" w:hAnsi="Courier New" w:cs="Courier New" w:hint="default"/>
      </w:rPr>
    </w:lvl>
    <w:lvl w:ilvl="8" w:tplc="04190005" w:tentative="1">
      <w:start w:val="1"/>
      <w:numFmt w:val="bullet"/>
      <w:lvlText w:val=""/>
      <w:lvlJc w:val="left"/>
      <w:pPr>
        <w:ind w:left="8100" w:hanging="360"/>
      </w:pPr>
      <w:rPr>
        <w:rFonts w:ascii="Wingdings" w:hAnsi="Wingdings" w:hint="default"/>
      </w:rPr>
    </w:lvl>
  </w:abstractNum>
  <w:abstractNum w:abstractNumId="62" w15:restartNumberingAfterBreak="0">
    <w:nsid w:val="57BD45E6"/>
    <w:multiLevelType w:val="hybridMultilevel"/>
    <w:tmpl w:val="78B89B20"/>
    <w:lvl w:ilvl="0" w:tplc="04190001">
      <w:start w:val="1"/>
      <w:numFmt w:val="bullet"/>
      <w:lvlText w:val=""/>
      <w:lvlJc w:val="left"/>
      <w:pPr>
        <w:ind w:left="1429" w:hanging="360"/>
      </w:pPr>
      <w:rPr>
        <w:rFonts w:ascii="Symbol" w:hAnsi="Symbol" w:hint="default"/>
      </w:rPr>
    </w:lvl>
    <w:lvl w:ilvl="1" w:tplc="35767D58">
      <w:start w:val="1"/>
      <w:numFmt w:val="bullet"/>
      <w:lvlText w:val=""/>
      <w:lvlJc w:val="left"/>
      <w:pPr>
        <w:ind w:left="2149" w:hanging="360"/>
      </w:pPr>
      <w:rPr>
        <w:rFonts w:ascii="Symbol" w:hAnsi="Symbol"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15:restartNumberingAfterBreak="0">
    <w:nsid w:val="59E60585"/>
    <w:multiLevelType w:val="hybridMultilevel"/>
    <w:tmpl w:val="E78C7934"/>
    <w:lvl w:ilvl="0" w:tplc="5AFCDBC2">
      <w:start w:val="1"/>
      <w:numFmt w:val="bullet"/>
      <w:lvlText w:val=""/>
      <w:lvlJc w:val="left"/>
      <w:pPr>
        <w:tabs>
          <w:tab w:val="num" w:pos="3346"/>
        </w:tabs>
        <w:ind w:left="3346" w:hanging="360"/>
      </w:pPr>
      <w:rPr>
        <w:rFonts w:ascii="Symbol" w:hAnsi="Symbol" w:hint="default"/>
        <w:color w:val="auto"/>
      </w:rPr>
    </w:lvl>
    <w:lvl w:ilvl="1" w:tplc="2D48B000">
      <w:start w:val="1"/>
      <w:numFmt w:val="bullet"/>
      <w:pStyle w:val="13"/>
      <w:lvlText w:val=""/>
      <w:lvlJc w:val="left"/>
      <w:pPr>
        <w:tabs>
          <w:tab w:val="num" w:pos="2149"/>
        </w:tabs>
        <w:ind w:left="2149" w:hanging="360"/>
      </w:pPr>
      <w:rPr>
        <w:rFonts w:ascii="Symbol" w:hAnsi="Symbol" w:hint="default"/>
        <w:color w:val="auto"/>
      </w:rPr>
    </w:lvl>
    <w:lvl w:ilvl="2" w:tplc="5F1C532C">
      <w:start w:val="1"/>
      <w:numFmt w:val="bullet"/>
      <w:lvlText w:val=""/>
      <w:lvlJc w:val="left"/>
      <w:pPr>
        <w:tabs>
          <w:tab w:val="num" w:pos="2869"/>
        </w:tabs>
        <w:ind w:left="2869" w:hanging="360"/>
      </w:pPr>
      <w:rPr>
        <w:rFonts w:ascii="Wingdings" w:hAnsi="Wingdings" w:hint="default"/>
      </w:rPr>
    </w:lvl>
    <w:lvl w:ilvl="3" w:tplc="469C65FC" w:tentative="1">
      <w:start w:val="1"/>
      <w:numFmt w:val="bullet"/>
      <w:lvlText w:val=""/>
      <w:lvlJc w:val="left"/>
      <w:pPr>
        <w:tabs>
          <w:tab w:val="num" w:pos="3589"/>
        </w:tabs>
        <w:ind w:left="3589" w:hanging="360"/>
      </w:pPr>
      <w:rPr>
        <w:rFonts w:ascii="Symbol" w:hAnsi="Symbol" w:hint="default"/>
      </w:rPr>
    </w:lvl>
    <w:lvl w:ilvl="4" w:tplc="E73EB3BC" w:tentative="1">
      <w:start w:val="1"/>
      <w:numFmt w:val="bullet"/>
      <w:lvlText w:val="o"/>
      <w:lvlJc w:val="left"/>
      <w:pPr>
        <w:tabs>
          <w:tab w:val="num" w:pos="4309"/>
        </w:tabs>
        <w:ind w:left="4309" w:hanging="360"/>
      </w:pPr>
      <w:rPr>
        <w:rFonts w:ascii="Courier New" w:hAnsi="Courier New" w:cs="Courier New" w:hint="default"/>
      </w:rPr>
    </w:lvl>
    <w:lvl w:ilvl="5" w:tplc="B9A44184" w:tentative="1">
      <w:start w:val="1"/>
      <w:numFmt w:val="bullet"/>
      <w:lvlText w:val=""/>
      <w:lvlJc w:val="left"/>
      <w:pPr>
        <w:tabs>
          <w:tab w:val="num" w:pos="5029"/>
        </w:tabs>
        <w:ind w:left="5029" w:hanging="360"/>
      </w:pPr>
      <w:rPr>
        <w:rFonts w:ascii="Wingdings" w:hAnsi="Wingdings" w:hint="default"/>
      </w:rPr>
    </w:lvl>
    <w:lvl w:ilvl="6" w:tplc="E0F82204" w:tentative="1">
      <w:start w:val="1"/>
      <w:numFmt w:val="bullet"/>
      <w:lvlText w:val=""/>
      <w:lvlJc w:val="left"/>
      <w:pPr>
        <w:tabs>
          <w:tab w:val="num" w:pos="5749"/>
        </w:tabs>
        <w:ind w:left="5749" w:hanging="360"/>
      </w:pPr>
      <w:rPr>
        <w:rFonts w:ascii="Symbol" w:hAnsi="Symbol" w:hint="default"/>
      </w:rPr>
    </w:lvl>
    <w:lvl w:ilvl="7" w:tplc="6192A3F2" w:tentative="1">
      <w:start w:val="1"/>
      <w:numFmt w:val="bullet"/>
      <w:lvlText w:val="o"/>
      <w:lvlJc w:val="left"/>
      <w:pPr>
        <w:tabs>
          <w:tab w:val="num" w:pos="6469"/>
        </w:tabs>
        <w:ind w:left="6469" w:hanging="360"/>
      </w:pPr>
      <w:rPr>
        <w:rFonts w:ascii="Courier New" w:hAnsi="Courier New" w:cs="Courier New" w:hint="default"/>
      </w:rPr>
    </w:lvl>
    <w:lvl w:ilvl="8" w:tplc="1ECE32A0" w:tentative="1">
      <w:start w:val="1"/>
      <w:numFmt w:val="bullet"/>
      <w:lvlText w:val=""/>
      <w:lvlJc w:val="left"/>
      <w:pPr>
        <w:tabs>
          <w:tab w:val="num" w:pos="7189"/>
        </w:tabs>
        <w:ind w:left="7189" w:hanging="360"/>
      </w:pPr>
      <w:rPr>
        <w:rFonts w:ascii="Wingdings" w:hAnsi="Wingdings" w:hint="default"/>
      </w:rPr>
    </w:lvl>
  </w:abstractNum>
  <w:abstractNum w:abstractNumId="64" w15:restartNumberingAfterBreak="0">
    <w:nsid w:val="5BAE70C9"/>
    <w:multiLevelType w:val="hybridMultilevel"/>
    <w:tmpl w:val="8750AD6C"/>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15:restartNumberingAfterBreak="0">
    <w:nsid w:val="5DBF44F0"/>
    <w:multiLevelType w:val="hybridMultilevel"/>
    <w:tmpl w:val="F9783A1A"/>
    <w:lvl w:ilvl="0" w:tplc="C67E7864">
      <w:start w:val="1"/>
      <w:numFmt w:val="bullet"/>
      <w:lvlText w:val=""/>
      <w:lvlJc w:val="left"/>
      <w:pPr>
        <w:ind w:left="723" w:hanging="360"/>
      </w:pPr>
      <w:rPr>
        <w:rFonts w:ascii="Symbol" w:hAnsi="Symbol" w:hint="default"/>
      </w:rPr>
    </w:lvl>
    <w:lvl w:ilvl="1" w:tplc="04190003">
      <w:start w:val="1"/>
      <w:numFmt w:val="bullet"/>
      <w:lvlText w:val="o"/>
      <w:lvlJc w:val="left"/>
      <w:pPr>
        <w:ind w:left="1443" w:hanging="360"/>
      </w:pPr>
      <w:rPr>
        <w:rFonts w:ascii="Courier New" w:hAnsi="Courier New" w:cs="Courier New" w:hint="default"/>
      </w:rPr>
    </w:lvl>
    <w:lvl w:ilvl="2" w:tplc="04190005" w:tentative="1">
      <w:start w:val="1"/>
      <w:numFmt w:val="bullet"/>
      <w:lvlText w:val=""/>
      <w:lvlJc w:val="left"/>
      <w:pPr>
        <w:ind w:left="2163" w:hanging="360"/>
      </w:pPr>
      <w:rPr>
        <w:rFonts w:ascii="Wingdings" w:hAnsi="Wingdings" w:hint="default"/>
      </w:rPr>
    </w:lvl>
    <w:lvl w:ilvl="3" w:tplc="04190001" w:tentative="1">
      <w:start w:val="1"/>
      <w:numFmt w:val="bullet"/>
      <w:lvlText w:val=""/>
      <w:lvlJc w:val="left"/>
      <w:pPr>
        <w:ind w:left="2883" w:hanging="360"/>
      </w:pPr>
      <w:rPr>
        <w:rFonts w:ascii="Symbol" w:hAnsi="Symbol" w:hint="default"/>
      </w:rPr>
    </w:lvl>
    <w:lvl w:ilvl="4" w:tplc="04190003" w:tentative="1">
      <w:start w:val="1"/>
      <w:numFmt w:val="bullet"/>
      <w:lvlText w:val="o"/>
      <w:lvlJc w:val="left"/>
      <w:pPr>
        <w:ind w:left="3603" w:hanging="360"/>
      </w:pPr>
      <w:rPr>
        <w:rFonts w:ascii="Courier New" w:hAnsi="Courier New" w:cs="Courier New" w:hint="default"/>
      </w:rPr>
    </w:lvl>
    <w:lvl w:ilvl="5" w:tplc="04190005" w:tentative="1">
      <w:start w:val="1"/>
      <w:numFmt w:val="bullet"/>
      <w:lvlText w:val=""/>
      <w:lvlJc w:val="left"/>
      <w:pPr>
        <w:ind w:left="4323" w:hanging="360"/>
      </w:pPr>
      <w:rPr>
        <w:rFonts w:ascii="Wingdings" w:hAnsi="Wingdings" w:hint="default"/>
      </w:rPr>
    </w:lvl>
    <w:lvl w:ilvl="6" w:tplc="04190001" w:tentative="1">
      <w:start w:val="1"/>
      <w:numFmt w:val="bullet"/>
      <w:lvlText w:val=""/>
      <w:lvlJc w:val="left"/>
      <w:pPr>
        <w:ind w:left="5043" w:hanging="360"/>
      </w:pPr>
      <w:rPr>
        <w:rFonts w:ascii="Symbol" w:hAnsi="Symbol" w:hint="default"/>
      </w:rPr>
    </w:lvl>
    <w:lvl w:ilvl="7" w:tplc="04190003" w:tentative="1">
      <w:start w:val="1"/>
      <w:numFmt w:val="bullet"/>
      <w:lvlText w:val="o"/>
      <w:lvlJc w:val="left"/>
      <w:pPr>
        <w:ind w:left="5763" w:hanging="360"/>
      </w:pPr>
      <w:rPr>
        <w:rFonts w:ascii="Courier New" w:hAnsi="Courier New" w:cs="Courier New" w:hint="default"/>
      </w:rPr>
    </w:lvl>
    <w:lvl w:ilvl="8" w:tplc="04190005" w:tentative="1">
      <w:start w:val="1"/>
      <w:numFmt w:val="bullet"/>
      <w:lvlText w:val=""/>
      <w:lvlJc w:val="left"/>
      <w:pPr>
        <w:ind w:left="6483" w:hanging="360"/>
      </w:pPr>
      <w:rPr>
        <w:rFonts w:ascii="Wingdings" w:hAnsi="Wingdings" w:hint="default"/>
      </w:rPr>
    </w:lvl>
  </w:abstractNum>
  <w:abstractNum w:abstractNumId="66" w15:restartNumberingAfterBreak="0">
    <w:nsid w:val="61B777AC"/>
    <w:multiLevelType w:val="hybridMultilevel"/>
    <w:tmpl w:val="C1D815B6"/>
    <w:styleLink w:val="1ai3"/>
    <w:lvl w:ilvl="0" w:tplc="7554B8D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7" w15:restartNumberingAfterBreak="0">
    <w:nsid w:val="62220039"/>
    <w:multiLevelType w:val="hybridMultilevel"/>
    <w:tmpl w:val="199CD90C"/>
    <w:styleLink w:val="111111213"/>
    <w:lvl w:ilvl="0" w:tplc="E1B4461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8" w15:restartNumberingAfterBreak="0">
    <w:nsid w:val="66C2001F"/>
    <w:multiLevelType w:val="multilevel"/>
    <w:tmpl w:val="229882DC"/>
    <w:styleLink w:val="1111114"/>
    <w:lvl w:ilvl="0">
      <w:start w:val="1"/>
      <w:numFmt w:val="decimal"/>
      <w:lvlText w:val="%1."/>
      <w:lvlJc w:val="left"/>
      <w:pPr>
        <w:ind w:left="720" w:hanging="360"/>
      </w:pPr>
      <w:rPr>
        <w:rFonts w:hint="default"/>
        <w:i w:val="0"/>
        <w:sz w:val="28"/>
      </w:rPr>
    </w:lvl>
    <w:lvl w:ilvl="1">
      <w:start w:val="3"/>
      <w:numFmt w:val="decimal"/>
      <w:isLgl/>
      <w:lvlText w:val="%1.%2."/>
      <w:lvlJc w:val="left"/>
      <w:pPr>
        <w:ind w:left="915" w:hanging="555"/>
      </w:pPr>
      <w:rPr>
        <w:rFonts w:hint="default"/>
      </w:rPr>
    </w:lvl>
    <w:lvl w:ilvl="2">
      <w:start w:val="5"/>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9" w15:restartNumberingAfterBreak="0">
    <w:nsid w:val="68EF6DBA"/>
    <w:multiLevelType w:val="multilevel"/>
    <w:tmpl w:val="0AD02806"/>
    <w:lvl w:ilvl="0">
      <w:start w:val="1"/>
      <w:numFmt w:val="decimal"/>
      <w:lvlText w:val="%1."/>
      <w:lvlJc w:val="left"/>
      <w:pPr>
        <w:ind w:left="720" w:hanging="360"/>
      </w:pPr>
      <w:rPr>
        <w:rFonts w:hint="default"/>
      </w:rPr>
    </w:lvl>
    <w:lvl w:ilvl="1">
      <w:start w:val="1"/>
      <w:numFmt w:val="decimal"/>
      <w:isLgl/>
      <w:lvlText w:val="%1.%2"/>
      <w:lvlJc w:val="left"/>
      <w:pPr>
        <w:ind w:left="2928" w:hanging="375"/>
      </w:pPr>
      <w:rPr>
        <w:rFonts w:hint="default"/>
      </w:rPr>
    </w:lvl>
    <w:lvl w:ilvl="2">
      <w:start w:val="1"/>
      <w:numFmt w:val="decimal"/>
      <w:isLgl/>
      <w:lvlText w:val="%1.%2.%3"/>
      <w:lvlJc w:val="left"/>
      <w:pPr>
        <w:ind w:left="3990" w:hanging="720"/>
      </w:pPr>
      <w:rPr>
        <w:rFonts w:hint="default"/>
      </w:rPr>
    </w:lvl>
    <w:lvl w:ilvl="3">
      <w:start w:val="1"/>
      <w:numFmt w:val="decimal"/>
      <w:isLgl/>
      <w:lvlText w:val="%1.%2.%3.%4"/>
      <w:lvlJc w:val="left"/>
      <w:pPr>
        <w:ind w:left="5805" w:hanging="1080"/>
      </w:pPr>
      <w:rPr>
        <w:rFonts w:hint="default"/>
      </w:rPr>
    </w:lvl>
    <w:lvl w:ilvl="4">
      <w:start w:val="1"/>
      <w:numFmt w:val="decimal"/>
      <w:isLgl/>
      <w:lvlText w:val="%1.%2.%3.%4.%5"/>
      <w:lvlJc w:val="left"/>
      <w:pPr>
        <w:ind w:left="7260" w:hanging="1080"/>
      </w:pPr>
      <w:rPr>
        <w:rFonts w:hint="default"/>
      </w:rPr>
    </w:lvl>
    <w:lvl w:ilvl="5">
      <w:start w:val="1"/>
      <w:numFmt w:val="decimal"/>
      <w:isLgl/>
      <w:lvlText w:val="%1.%2.%3.%4.%5.%6"/>
      <w:lvlJc w:val="left"/>
      <w:pPr>
        <w:ind w:left="9075" w:hanging="1440"/>
      </w:pPr>
      <w:rPr>
        <w:rFonts w:hint="default"/>
      </w:rPr>
    </w:lvl>
    <w:lvl w:ilvl="6">
      <w:start w:val="1"/>
      <w:numFmt w:val="decimal"/>
      <w:isLgl/>
      <w:lvlText w:val="%1.%2.%3.%4.%5.%6.%7"/>
      <w:lvlJc w:val="left"/>
      <w:pPr>
        <w:ind w:left="10530" w:hanging="1440"/>
      </w:pPr>
      <w:rPr>
        <w:rFonts w:hint="default"/>
      </w:rPr>
    </w:lvl>
    <w:lvl w:ilvl="7">
      <w:start w:val="1"/>
      <w:numFmt w:val="decimal"/>
      <w:isLgl/>
      <w:lvlText w:val="%1.%2.%3.%4.%5.%6.%7.%8"/>
      <w:lvlJc w:val="left"/>
      <w:pPr>
        <w:ind w:left="12345" w:hanging="1800"/>
      </w:pPr>
      <w:rPr>
        <w:rFonts w:hint="default"/>
      </w:rPr>
    </w:lvl>
    <w:lvl w:ilvl="8">
      <w:start w:val="1"/>
      <w:numFmt w:val="decimal"/>
      <w:isLgl/>
      <w:lvlText w:val="%1.%2.%3.%4.%5.%6.%7.%8.%9"/>
      <w:lvlJc w:val="left"/>
      <w:pPr>
        <w:ind w:left="14160" w:hanging="2160"/>
      </w:pPr>
      <w:rPr>
        <w:rFonts w:hint="default"/>
      </w:rPr>
    </w:lvl>
  </w:abstractNum>
  <w:abstractNum w:abstractNumId="70" w15:restartNumberingAfterBreak="0">
    <w:nsid w:val="69676BAF"/>
    <w:multiLevelType w:val="hybridMultilevel"/>
    <w:tmpl w:val="BEB81FAE"/>
    <w:lvl w:ilvl="0" w:tplc="E124DD8A">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71" w15:restartNumberingAfterBreak="0">
    <w:nsid w:val="6A31238C"/>
    <w:multiLevelType w:val="hybridMultilevel"/>
    <w:tmpl w:val="C10C7094"/>
    <w:lvl w:ilvl="0" w:tplc="FF284DE6">
      <w:start w:val="1"/>
      <w:numFmt w:val="bullet"/>
      <w:pStyle w:val="a2"/>
      <w:lvlText w:val=""/>
      <w:lvlJc w:val="left"/>
      <w:pPr>
        <w:tabs>
          <w:tab w:val="num" w:pos="1022"/>
        </w:tabs>
        <w:ind w:left="1022" w:hanging="454"/>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1260"/>
        </w:tabs>
        <w:ind w:left="12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6B667945"/>
    <w:multiLevelType w:val="hybridMultilevel"/>
    <w:tmpl w:val="1DE641A4"/>
    <w:lvl w:ilvl="0" w:tplc="D82C9CA2">
      <w:start w:val="1"/>
      <w:numFmt w:val="bullet"/>
      <w:pStyle w:val="-S"/>
      <w:lvlText w:val="-"/>
      <w:lvlJc w:val="left"/>
      <w:pPr>
        <w:ind w:left="1571" w:hanging="360"/>
      </w:pPr>
      <w:rPr>
        <w:rFonts w:ascii="Vrinda" w:hAnsi="Vrinda" w:hint="default"/>
      </w:rPr>
    </w:lvl>
    <w:lvl w:ilvl="1" w:tplc="8E7A480C" w:tentative="1">
      <w:start w:val="1"/>
      <w:numFmt w:val="bullet"/>
      <w:lvlText w:val="o"/>
      <w:lvlJc w:val="left"/>
      <w:pPr>
        <w:ind w:left="2291" w:hanging="360"/>
      </w:pPr>
      <w:rPr>
        <w:rFonts w:ascii="Courier New" w:hAnsi="Courier New" w:cs="Courier New" w:hint="default"/>
      </w:rPr>
    </w:lvl>
    <w:lvl w:ilvl="2" w:tplc="6EEA8F42" w:tentative="1">
      <w:start w:val="1"/>
      <w:numFmt w:val="bullet"/>
      <w:lvlText w:val=""/>
      <w:lvlJc w:val="left"/>
      <w:pPr>
        <w:ind w:left="3011" w:hanging="360"/>
      </w:pPr>
      <w:rPr>
        <w:rFonts w:ascii="Wingdings" w:hAnsi="Wingdings" w:hint="default"/>
      </w:rPr>
    </w:lvl>
    <w:lvl w:ilvl="3" w:tplc="60FE73CE" w:tentative="1">
      <w:start w:val="1"/>
      <w:numFmt w:val="bullet"/>
      <w:lvlText w:val=""/>
      <w:lvlJc w:val="left"/>
      <w:pPr>
        <w:ind w:left="3731" w:hanging="360"/>
      </w:pPr>
      <w:rPr>
        <w:rFonts w:ascii="Symbol" w:hAnsi="Symbol" w:hint="default"/>
      </w:rPr>
    </w:lvl>
    <w:lvl w:ilvl="4" w:tplc="3866291C" w:tentative="1">
      <w:start w:val="1"/>
      <w:numFmt w:val="bullet"/>
      <w:lvlText w:val="o"/>
      <w:lvlJc w:val="left"/>
      <w:pPr>
        <w:ind w:left="4451" w:hanging="360"/>
      </w:pPr>
      <w:rPr>
        <w:rFonts w:ascii="Courier New" w:hAnsi="Courier New" w:cs="Courier New" w:hint="default"/>
      </w:rPr>
    </w:lvl>
    <w:lvl w:ilvl="5" w:tplc="7C6EE35A" w:tentative="1">
      <w:start w:val="1"/>
      <w:numFmt w:val="bullet"/>
      <w:lvlText w:val=""/>
      <w:lvlJc w:val="left"/>
      <w:pPr>
        <w:ind w:left="5171" w:hanging="360"/>
      </w:pPr>
      <w:rPr>
        <w:rFonts w:ascii="Wingdings" w:hAnsi="Wingdings" w:hint="default"/>
      </w:rPr>
    </w:lvl>
    <w:lvl w:ilvl="6" w:tplc="9670E5C0" w:tentative="1">
      <w:start w:val="1"/>
      <w:numFmt w:val="bullet"/>
      <w:lvlText w:val=""/>
      <w:lvlJc w:val="left"/>
      <w:pPr>
        <w:ind w:left="5891" w:hanging="360"/>
      </w:pPr>
      <w:rPr>
        <w:rFonts w:ascii="Symbol" w:hAnsi="Symbol" w:hint="default"/>
      </w:rPr>
    </w:lvl>
    <w:lvl w:ilvl="7" w:tplc="7E40E2B8" w:tentative="1">
      <w:start w:val="1"/>
      <w:numFmt w:val="bullet"/>
      <w:lvlText w:val="o"/>
      <w:lvlJc w:val="left"/>
      <w:pPr>
        <w:ind w:left="6611" w:hanging="360"/>
      </w:pPr>
      <w:rPr>
        <w:rFonts w:ascii="Courier New" w:hAnsi="Courier New" w:cs="Courier New" w:hint="default"/>
      </w:rPr>
    </w:lvl>
    <w:lvl w:ilvl="8" w:tplc="4746A28C" w:tentative="1">
      <w:start w:val="1"/>
      <w:numFmt w:val="bullet"/>
      <w:lvlText w:val=""/>
      <w:lvlJc w:val="left"/>
      <w:pPr>
        <w:ind w:left="7331" w:hanging="360"/>
      </w:pPr>
      <w:rPr>
        <w:rFonts w:ascii="Wingdings" w:hAnsi="Wingdings" w:hint="default"/>
      </w:rPr>
    </w:lvl>
  </w:abstractNum>
  <w:abstractNum w:abstractNumId="73" w15:restartNumberingAfterBreak="0">
    <w:nsid w:val="6D1D48B4"/>
    <w:multiLevelType w:val="hybridMultilevel"/>
    <w:tmpl w:val="ADBEF9C2"/>
    <w:styleLink w:val="1ai2112"/>
    <w:lvl w:ilvl="0" w:tplc="35767D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4" w15:restartNumberingAfterBreak="0">
    <w:nsid w:val="6DCD17E2"/>
    <w:multiLevelType w:val="hybridMultilevel"/>
    <w:tmpl w:val="E92AB4BE"/>
    <w:styleLink w:val="1ai11"/>
    <w:lvl w:ilvl="0" w:tplc="7554B8D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6DFD586D"/>
    <w:multiLevelType w:val="hybridMultilevel"/>
    <w:tmpl w:val="0A001A82"/>
    <w:lvl w:ilvl="0" w:tplc="E82A18BE">
      <w:start w:val="1"/>
      <w:numFmt w:val="decimal"/>
      <w:pStyle w:val="14"/>
      <w:lvlText w:val="Рисунок %1"/>
      <w:lvlJc w:val="left"/>
      <w:pPr>
        <w:tabs>
          <w:tab w:val="num" w:pos="2835"/>
        </w:tabs>
        <w:ind w:left="1429" w:firstLine="669"/>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76" w15:restartNumberingAfterBreak="0">
    <w:nsid w:val="6E381E74"/>
    <w:multiLevelType w:val="hybridMultilevel"/>
    <w:tmpl w:val="F976CEBE"/>
    <w:lvl w:ilvl="0" w:tplc="04190001">
      <w:start w:val="1"/>
      <w:numFmt w:val="decimal"/>
      <w:lvlText w:val="%1."/>
      <w:lvlJc w:val="left"/>
      <w:pPr>
        <w:ind w:left="1429" w:hanging="360"/>
      </w:pPr>
      <w:rPr>
        <w:rFonts w:ascii="Times New Roman" w:eastAsia="Times New Roman" w:hAnsi="Times New Roman"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7" w15:restartNumberingAfterBreak="0">
    <w:nsid w:val="6FFA0B21"/>
    <w:multiLevelType w:val="hybridMultilevel"/>
    <w:tmpl w:val="7CB81F06"/>
    <w:lvl w:ilvl="0" w:tplc="0B8A0474">
      <w:start w:val="1"/>
      <w:numFmt w:val="bullet"/>
      <w:lvlText w:val=""/>
      <w:lvlJc w:val="left"/>
      <w:pPr>
        <w:ind w:left="1500" w:hanging="360"/>
      </w:pPr>
      <w:rPr>
        <w:rFonts w:ascii="Symbol" w:hAnsi="Symbol" w:hint="default"/>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78" w15:restartNumberingAfterBreak="0">
    <w:nsid w:val="71D008BE"/>
    <w:multiLevelType w:val="hybridMultilevel"/>
    <w:tmpl w:val="3D625EBE"/>
    <w:lvl w:ilvl="0" w:tplc="04190001">
      <w:start w:val="1"/>
      <w:numFmt w:val="bullet"/>
      <w:lvlText w:val=""/>
      <w:lvlJc w:val="left"/>
      <w:pPr>
        <w:ind w:left="2204" w:hanging="360"/>
      </w:pPr>
      <w:rPr>
        <w:rFonts w:ascii="Symbol" w:hAnsi="Symbol" w:hint="default"/>
      </w:rPr>
    </w:lvl>
    <w:lvl w:ilvl="1" w:tplc="04190003" w:tentative="1">
      <w:start w:val="1"/>
      <w:numFmt w:val="bullet"/>
      <w:lvlText w:val="o"/>
      <w:lvlJc w:val="left"/>
      <w:pPr>
        <w:ind w:left="1505" w:hanging="360"/>
      </w:pPr>
      <w:rPr>
        <w:rFonts w:ascii="Courier New" w:hAnsi="Courier New" w:cs="Courier New" w:hint="default"/>
      </w:rPr>
    </w:lvl>
    <w:lvl w:ilvl="2" w:tplc="04190005" w:tentative="1">
      <w:start w:val="1"/>
      <w:numFmt w:val="bullet"/>
      <w:lvlText w:val=""/>
      <w:lvlJc w:val="left"/>
      <w:pPr>
        <w:ind w:left="2225" w:hanging="360"/>
      </w:pPr>
      <w:rPr>
        <w:rFonts w:ascii="Wingdings" w:hAnsi="Wingdings" w:hint="default"/>
      </w:rPr>
    </w:lvl>
    <w:lvl w:ilvl="3" w:tplc="04190001" w:tentative="1">
      <w:start w:val="1"/>
      <w:numFmt w:val="bullet"/>
      <w:lvlText w:val=""/>
      <w:lvlJc w:val="left"/>
      <w:pPr>
        <w:ind w:left="2945" w:hanging="360"/>
      </w:pPr>
      <w:rPr>
        <w:rFonts w:ascii="Symbol" w:hAnsi="Symbol" w:hint="default"/>
      </w:rPr>
    </w:lvl>
    <w:lvl w:ilvl="4" w:tplc="04190003" w:tentative="1">
      <w:start w:val="1"/>
      <w:numFmt w:val="bullet"/>
      <w:lvlText w:val="o"/>
      <w:lvlJc w:val="left"/>
      <w:pPr>
        <w:ind w:left="3665" w:hanging="360"/>
      </w:pPr>
      <w:rPr>
        <w:rFonts w:ascii="Courier New" w:hAnsi="Courier New" w:cs="Courier New" w:hint="default"/>
      </w:rPr>
    </w:lvl>
    <w:lvl w:ilvl="5" w:tplc="04190005" w:tentative="1">
      <w:start w:val="1"/>
      <w:numFmt w:val="bullet"/>
      <w:lvlText w:val=""/>
      <w:lvlJc w:val="left"/>
      <w:pPr>
        <w:ind w:left="4385" w:hanging="360"/>
      </w:pPr>
      <w:rPr>
        <w:rFonts w:ascii="Wingdings" w:hAnsi="Wingdings" w:hint="default"/>
      </w:rPr>
    </w:lvl>
    <w:lvl w:ilvl="6" w:tplc="04190001" w:tentative="1">
      <w:start w:val="1"/>
      <w:numFmt w:val="bullet"/>
      <w:lvlText w:val=""/>
      <w:lvlJc w:val="left"/>
      <w:pPr>
        <w:ind w:left="5105" w:hanging="360"/>
      </w:pPr>
      <w:rPr>
        <w:rFonts w:ascii="Symbol" w:hAnsi="Symbol" w:hint="default"/>
      </w:rPr>
    </w:lvl>
    <w:lvl w:ilvl="7" w:tplc="04190003" w:tentative="1">
      <w:start w:val="1"/>
      <w:numFmt w:val="bullet"/>
      <w:lvlText w:val="o"/>
      <w:lvlJc w:val="left"/>
      <w:pPr>
        <w:ind w:left="5825" w:hanging="360"/>
      </w:pPr>
      <w:rPr>
        <w:rFonts w:ascii="Courier New" w:hAnsi="Courier New" w:cs="Courier New" w:hint="default"/>
      </w:rPr>
    </w:lvl>
    <w:lvl w:ilvl="8" w:tplc="04190005" w:tentative="1">
      <w:start w:val="1"/>
      <w:numFmt w:val="bullet"/>
      <w:lvlText w:val=""/>
      <w:lvlJc w:val="left"/>
      <w:pPr>
        <w:ind w:left="6545" w:hanging="360"/>
      </w:pPr>
      <w:rPr>
        <w:rFonts w:ascii="Wingdings" w:hAnsi="Wingdings" w:hint="default"/>
      </w:rPr>
    </w:lvl>
  </w:abstractNum>
  <w:abstractNum w:abstractNumId="79" w15:restartNumberingAfterBreak="0">
    <w:nsid w:val="73F6724B"/>
    <w:multiLevelType w:val="hybridMultilevel"/>
    <w:tmpl w:val="FA02A046"/>
    <w:styleLink w:val="1111113"/>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0" w15:restartNumberingAfterBreak="0">
    <w:nsid w:val="740C3267"/>
    <w:multiLevelType w:val="hybridMultilevel"/>
    <w:tmpl w:val="AF38856C"/>
    <w:lvl w:ilvl="0" w:tplc="04190001">
      <w:start w:val="1"/>
      <w:numFmt w:val="bullet"/>
      <w:pStyle w:val="22"/>
      <w:lvlText w:val="−"/>
      <w:lvlJc w:val="left"/>
      <w:pPr>
        <w:ind w:left="928"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1" w15:restartNumberingAfterBreak="0">
    <w:nsid w:val="741232A6"/>
    <w:multiLevelType w:val="multilevel"/>
    <w:tmpl w:val="0E1A4B4C"/>
    <w:styleLink w:val="110"/>
    <w:lvl w:ilvl="0">
      <w:start w:val="1"/>
      <w:numFmt w:val="decimal"/>
      <w:lvlText w:val="%1."/>
      <w:lvlJc w:val="left"/>
      <w:pPr>
        <w:ind w:left="927"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007" w:hanging="1440"/>
      </w:pPr>
      <w:rPr>
        <w:rFonts w:hint="default"/>
      </w:rPr>
    </w:lvl>
  </w:abstractNum>
  <w:abstractNum w:abstractNumId="82" w15:restartNumberingAfterBreak="0">
    <w:nsid w:val="74DF6CE8"/>
    <w:multiLevelType w:val="multilevel"/>
    <w:tmpl w:val="B218B0D0"/>
    <w:styleLink w:val="WW8Num5"/>
    <w:lvl w:ilvl="0">
      <w:numFmt w:val="bullet"/>
      <w:lvlText w:val=""/>
      <w:lvlJc w:val="left"/>
      <w:rPr>
        <w:rFonts w:ascii="Wingdings" w:hAnsi="Wingding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83" w15:restartNumberingAfterBreak="0">
    <w:nsid w:val="761E3302"/>
    <w:multiLevelType w:val="hybridMultilevel"/>
    <w:tmpl w:val="FDD0CC46"/>
    <w:lvl w:ilvl="0" w:tplc="0B8A047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4" w15:restartNumberingAfterBreak="0">
    <w:nsid w:val="76E04FB9"/>
    <w:multiLevelType w:val="hybridMultilevel"/>
    <w:tmpl w:val="62BC3E20"/>
    <w:lvl w:ilvl="0" w:tplc="D24E9AA4">
      <w:start w:val="1"/>
      <w:numFmt w:val="bullet"/>
      <w:lvlText w:val=""/>
      <w:lvlJc w:val="left"/>
      <w:pPr>
        <w:ind w:left="1440" w:hanging="360"/>
      </w:pPr>
      <w:rPr>
        <w:rFonts w:ascii="Symbol" w:hAnsi="Symbol" w:hint="default"/>
      </w:rPr>
    </w:lvl>
    <w:lvl w:ilvl="1" w:tplc="318AF6BE">
      <w:start w:val="1"/>
      <w:numFmt w:val="bullet"/>
      <w:lvlText w:val="o"/>
      <w:lvlJc w:val="left"/>
      <w:pPr>
        <w:ind w:left="2160" w:hanging="360"/>
      </w:pPr>
      <w:rPr>
        <w:rFonts w:ascii="Courier New" w:hAnsi="Courier New" w:cs="Courier New" w:hint="default"/>
      </w:rPr>
    </w:lvl>
    <w:lvl w:ilvl="2" w:tplc="A17A45DA" w:tentative="1">
      <w:start w:val="1"/>
      <w:numFmt w:val="bullet"/>
      <w:lvlText w:val=""/>
      <w:lvlJc w:val="left"/>
      <w:pPr>
        <w:ind w:left="2880" w:hanging="360"/>
      </w:pPr>
      <w:rPr>
        <w:rFonts w:ascii="Wingdings" w:hAnsi="Wingdings" w:hint="default"/>
      </w:rPr>
    </w:lvl>
    <w:lvl w:ilvl="3" w:tplc="401019C0" w:tentative="1">
      <w:start w:val="1"/>
      <w:numFmt w:val="bullet"/>
      <w:lvlText w:val=""/>
      <w:lvlJc w:val="left"/>
      <w:pPr>
        <w:ind w:left="3600" w:hanging="360"/>
      </w:pPr>
      <w:rPr>
        <w:rFonts w:ascii="Symbol" w:hAnsi="Symbol" w:hint="default"/>
      </w:rPr>
    </w:lvl>
    <w:lvl w:ilvl="4" w:tplc="4D68249A" w:tentative="1">
      <w:start w:val="1"/>
      <w:numFmt w:val="bullet"/>
      <w:lvlText w:val="o"/>
      <w:lvlJc w:val="left"/>
      <w:pPr>
        <w:ind w:left="4320" w:hanging="360"/>
      </w:pPr>
      <w:rPr>
        <w:rFonts w:ascii="Courier New" w:hAnsi="Courier New" w:cs="Courier New" w:hint="default"/>
      </w:rPr>
    </w:lvl>
    <w:lvl w:ilvl="5" w:tplc="692ACA44" w:tentative="1">
      <w:start w:val="1"/>
      <w:numFmt w:val="bullet"/>
      <w:lvlText w:val=""/>
      <w:lvlJc w:val="left"/>
      <w:pPr>
        <w:ind w:left="5040" w:hanging="360"/>
      </w:pPr>
      <w:rPr>
        <w:rFonts w:ascii="Wingdings" w:hAnsi="Wingdings" w:hint="default"/>
      </w:rPr>
    </w:lvl>
    <w:lvl w:ilvl="6" w:tplc="2F82E152" w:tentative="1">
      <w:start w:val="1"/>
      <w:numFmt w:val="bullet"/>
      <w:lvlText w:val=""/>
      <w:lvlJc w:val="left"/>
      <w:pPr>
        <w:ind w:left="5760" w:hanging="360"/>
      </w:pPr>
      <w:rPr>
        <w:rFonts w:ascii="Symbol" w:hAnsi="Symbol" w:hint="default"/>
      </w:rPr>
    </w:lvl>
    <w:lvl w:ilvl="7" w:tplc="A8601610" w:tentative="1">
      <w:start w:val="1"/>
      <w:numFmt w:val="bullet"/>
      <w:lvlText w:val="o"/>
      <w:lvlJc w:val="left"/>
      <w:pPr>
        <w:ind w:left="6480" w:hanging="360"/>
      </w:pPr>
      <w:rPr>
        <w:rFonts w:ascii="Courier New" w:hAnsi="Courier New" w:cs="Courier New" w:hint="default"/>
      </w:rPr>
    </w:lvl>
    <w:lvl w:ilvl="8" w:tplc="DBF4D332" w:tentative="1">
      <w:start w:val="1"/>
      <w:numFmt w:val="bullet"/>
      <w:lvlText w:val=""/>
      <w:lvlJc w:val="left"/>
      <w:pPr>
        <w:ind w:left="7200" w:hanging="360"/>
      </w:pPr>
      <w:rPr>
        <w:rFonts w:ascii="Wingdings" w:hAnsi="Wingdings" w:hint="default"/>
      </w:rPr>
    </w:lvl>
  </w:abstractNum>
  <w:abstractNum w:abstractNumId="85" w15:restartNumberingAfterBreak="0">
    <w:nsid w:val="79131C61"/>
    <w:multiLevelType w:val="multilevel"/>
    <w:tmpl w:val="57C21A24"/>
    <w:lvl w:ilvl="0">
      <w:start w:val="1"/>
      <w:numFmt w:val="decimal"/>
      <w:lvlText w:val="%1"/>
      <w:lvlJc w:val="left"/>
      <w:pPr>
        <w:ind w:left="420" w:hanging="420"/>
      </w:pPr>
      <w:rPr>
        <w:rFonts w:hint="default"/>
      </w:rPr>
    </w:lvl>
    <w:lvl w:ilvl="1">
      <w:start w:val="1"/>
      <w:numFmt w:val="decimal"/>
      <w:lvlText w:val="%1.%2"/>
      <w:lvlJc w:val="left"/>
      <w:pPr>
        <w:ind w:left="1413" w:hanging="420"/>
      </w:pPr>
      <w:rPr>
        <w:rFonts w:hint="default"/>
        <w:color w:val="auto"/>
        <w:lang w:val="ru-RU"/>
      </w:rPr>
    </w:lvl>
    <w:lvl w:ilvl="2">
      <w:start w:val="1"/>
      <w:numFmt w:val="decimal"/>
      <w:lvlText w:val="%1.%2.%3"/>
      <w:lvlJc w:val="left"/>
      <w:pPr>
        <w:ind w:left="1854" w:hanging="720"/>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3">
      <w:start w:val="1"/>
      <w:numFmt w:val="decimal"/>
      <w:lvlText w:val="%1.%2.%3.%4"/>
      <w:lvlJc w:val="left"/>
      <w:pPr>
        <w:ind w:left="1854" w:hanging="720"/>
      </w:pPr>
      <w:rPr>
        <w:rFonts w:hint="default"/>
      </w:rPr>
    </w:lvl>
    <w:lvl w:ilvl="4">
      <w:start w:val="1"/>
      <w:numFmt w:val="decimal"/>
      <w:lvlText w:val="%1.%2.%3.%4.%5"/>
      <w:lvlJc w:val="left"/>
      <w:pPr>
        <w:ind w:left="9360" w:hanging="720"/>
      </w:pPr>
      <w:rPr>
        <w:rFonts w:hint="default"/>
      </w:rPr>
    </w:lvl>
    <w:lvl w:ilvl="5">
      <w:start w:val="1"/>
      <w:numFmt w:val="decimal"/>
      <w:lvlText w:val="%1.%2.%3.%4.%5.%6"/>
      <w:lvlJc w:val="left"/>
      <w:pPr>
        <w:ind w:left="11880" w:hanging="1080"/>
      </w:pPr>
      <w:rPr>
        <w:rFonts w:hint="default"/>
      </w:rPr>
    </w:lvl>
    <w:lvl w:ilvl="6">
      <w:start w:val="1"/>
      <w:numFmt w:val="decimal"/>
      <w:lvlText w:val="%1.%2.%3.%4.%5.%6.%7"/>
      <w:lvlJc w:val="left"/>
      <w:pPr>
        <w:ind w:left="14040" w:hanging="1080"/>
      </w:pPr>
      <w:rPr>
        <w:rFonts w:hint="default"/>
      </w:rPr>
    </w:lvl>
    <w:lvl w:ilvl="7">
      <w:start w:val="1"/>
      <w:numFmt w:val="decimal"/>
      <w:lvlText w:val="%1.%2.%3.%4.%5.%6.%7.%8"/>
      <w:lvlJc w:val="left"/>
      <w:pPr>
        <w:ind w:left="16560" w:hanging="1440"/>
      </w:pPr>
      <w:rPr>
        <w:rFonts w:hint="default"/>
      </w:rPr>
    </w:lvl>
    <w:lvl w:ilvl="8">
      <w:start w:val="1"/>
      <w:numFmt w:val="decimal"/>
      <w:lvlText w:val="%1.%2.%3.%4.%5.%6.%7.%8.%9"/>
      <w:lvlJc w:val="left"/>
      <w:pPr>
        <w:ind w:left="18720" w:hanging="1440"/>
      </w:pPr>
      <w:rPr>
        <w:rFonts w:hint="default"/>
      </w:rPr>
    </w:lvl>
  </w:abstractNum>
  <w:abstractNum w:abstractNumId="86" w15:restartNumberingAfterBreak="0">
    <w:nsid w:val="7A9F68F3"/>
    <w:multiLevelType w:val="hybridMultilevel"/>
    <w:tmpl w:val="EC6A3822"/>
    <w:lvl w:ilvl="0" w:tplc="5FE69374">
      <w:start w:val="1"/>
      <w:numFmt w:val="bullet"/>
      <w:pStyle w:val="a3"/>
      <w:lvlText w:val=""/>
      <w:lvlJc w:val="left"/>
      <w:pPr>
        <w:tabs>
          <w:tab w:val="num" w:pos="1281"/>
        </w:tabs>
        <w:ind w:left="1281" w:hanging="567"/>
      </w:pPr>
      <w:rPr>
        <w:rFonts w:ascii="Symbol" w:hAnsi="Symbol" w:hint="default"/>
        <w:color w:val="auto"/>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num w:numId="1">
    <w:abstractNumId w:val="22"/>
  </w:num>
  <w:num w:numId="2">
    <w:abstractNumId w:val="85"/>
  </w:num>
  <w:num w:numId="3">
    <w:abstractNumId w:val="31"/>
  </w:num>
  <w:num w:numId="4">
    <w:abstractNumId w:val="58"/>
  </w:num>
  <w:num w:numId="5">
    <w:abstractNumId w:val="39"/>
  </w:num>
  <w:num w:numId="6">
    <w:abstractNumId w:val="27"/>
  </w:num>
  <w:num w:numId="7">
    <w:abstractNumId w:val="86"/>
  </w:num>
  <w:num w:numId="8">
    <w:abstractNumId w:val="8"/>
  </w:num>
  <w:num w:numId="9">
    <w:abstractNumId w:val="18"/>
  </w:num>
  <w:num w:numId="10">
    <w:abstractNumId w:val="0"/>
  </w:num>
  <w:num w:numId="11">
    <w:abstractNumId w:val="80"/>
  </w:num>
  <w:num w:numId="12">
    <w:abstractNumId w:val="40"/>
  </w:num>
  <w:num w:numId="13">
    <w:abstractNumId w:val="65"/>
  </w:num>
  <w:num w:numId="14">
    <w:abstractNumId w:val="44"/>
  </w:num>
  <w:num w:numId="15">
    <w:abstractNumId w:val="82"/>
  </w:num>
  <w:num w:numId="16">
    <w:abstractNumId w:val="78"/>
  </w:num>
  <w:num w:numId="17">
    <w:abstractNumId w:val="35"/>
  </w:num>
  <w:num w:numId="18">
    <w:abstractNumId w:val="7"/>
  </w:num>
  <w:num w:numId="19">
    <w:abstractNumId w:val="69"/>
  </w:num>
  <w:num w:numId="20">
    <w:abstractNumId w:val="76"/>
  </w:num>
  <w:num w:numId="21">
    <w:abstractNumId w:val="4"/>
  </w:num>
  <w:num w:numId="22">
    <w:abstractNumId w:val="60"/>
  </w:num>
  <w:num w:numId="23">
    <w:abstractNumId w:val="23"/>
  </w:num>
  <w:num w:numId="24">
    <w:abstractNumId w:val="50"/>
  </w:num>
  <w:num w:numId="25">
    <w:abstractNumId w:val="17"/>
  </w:num>
  <w:num w:numId="26">
    <w:abstractNumId w:val="84"/>
  </w:num>
  <w:num w:numId="27">
    <w:abstractNumId w:val="64"/>
  </w:num>
  <w:num w:numId="28">
    <w:abstractNumId w:val="16"/>
  </w:num>
  <w:num w:numId="29">
    <w:abstractNumId w:val="12"/>
  </w:num>
  <w:num w:numId="30">
    <w:abstractNumId w:val="24"/>
  </w:num>
  <w:num w:numId="31">
    <w:abstractNumId w:val="2"/>
  </w:num>
  <w:num w:numId="32">
    <w:abstractNumId w:val="74"/>
  </w:num>
  <w:num w:numId="33">
    <w:abstractNumId w:val="81"/>
  </w:num>
  <w:num w:numId="34">
    <w:abstractNumId w:val="79"/>
  </w:num>
  <w:num w:numId="35">
    <w:abstractNumId w:val="66"/>
  </w:num>
  <w:num w:numId="36">
    <w:abstractNumId w:val="19"/>
  </w:num>
  <w:num w:numId="37">
    <w:abstractNumId w:val="63"/>
  </w:num>
  <w:num w:numId="38">
    <w:abstractNumId w:val="55"/>
  </w:num>
  <w:num w:numId="39">
    <w:abstractNumId w:val="5"/>
  </w:num>
  <w:num w:numId="40">
    <w:abstractNumId w:val="20"/>
  </w:num>
  <w:num w:numId="41">
    <w:abstractNumId w:val="45"/>
  </w:num>
  <w:num w:numId="42">
    <w:abstractNumId w:val="41"/>
  </w:num>
  <w:num w:numId="43">
    <w:abstractNumId w:val="38"/>
  </w:num>
  <w:num w:numId="44">
    <w:abstractNumId w:val="25"/>
  </w:num>
  <w:num w:numId="45">
    <w:abstractNumId w:val="51"/>
  </w:num>
  <w:num w:numId="46">
    <w:abstractNumId w:val="54"/>
  </w:num>
  <w:num w:numId="47">
    <w:abstractNumId w:val="52"/>
  </w:num>
  <w:num w:numId="48">
    <w:abstractNumId w:val="75"/>
  </w:num>
  <w:num w:numId="49">
    <w:abstractNumId w:val="9"/>
  </w:num>
  <w:num w:numId="50">
    <w:abstractNumId w:val="72"/>
  </w:num>
  <w:num w:numId="51">
    <w:abstractNumId w:val="28"/>
  </w:num>
  <w:num w:numId="52">
    <w:abstractNumId w:val="71"/>
  </w:num>
  <w:num w:numId="53">
    <w:abstractNumId w:val="68"/>
  </w:num>
  <w:num w:numId="54">
    <w:abstractNumId w:val="21"/>
  </w:num>
  <w:num w:numId="55">
    <w:abstractNumId w:val="26"/>
  </w:num>
  <w:num w:numId="56">
    <w:abstractNumId w:val="13"/>
  </w:num>
  <w:num w:numId="57">
    <w:abstractNumId w:val="10"/>
  </w:num>
  <w:num w:numId="58">
    <w:abstractNumId w:val="59"/>
  </w:num>
  <w:num w:numId="59">
    <w:abstractNumId w:val="67"/>
  </w:num>
  <w:num w:numId="60">
    <w:abstractNumId w:val="43"/>
  </w:num>
  <w:num w:numId="61">
    <w:abstractNumId w:val="61"/>
  </w:num>
  <w:num w:numId="62">
    <w:abstractNumId w:val="73"/>
  </w:num>
  <w:num w:numId="63">
    <w:abstractNumId w:val="42"/>
  </w:num>
  <w:num w:numId="64">
    <w:abstractNumId w:val="29"/>
  </w:num>
  <w:num w:numId="65">
    <w:abstractNumId w:val="3"/>
  </w:num>
  <w:num w:numId="66">
    <w:abstractNumId w:val="46"/>
  </w:num>
  <w:num w:numId="67">
    <w:abstractNumId w:val="37"/>
  </w:num>
  <w:num w:numId="68">
    <w:abstractNumId w:val="70"/>
  </w:num>
  <w:num w:numId="69">
    <w:abstractNumId w:val="47"/>
  </w:num>
  <w:num w:numId="70">
    <w:abstractNumId w:val="49"/>
  </w:num>
  <w:num w:numId="71">
    <w:abstractNumId w:val="15"/>
  </w:num>
  <w:num w:numId="72">
    <w:abstractNumId w:val="53"/>
  </w:num>
  <w:num w:numId="73">
    <w:abstractNumId w:val="11"/>
  </w:num>
  <w:num w:numId="74">
    <w:abstractNumId w:val="48"/>
  </w:num>
  <w:num w:numId="75">
    <w:abstractNumId w:val="84"/>
  </w:num>
  <w:num w:numId="76">
    <w:abstractNumId w:val="27"/>
  </w:num>
  <w:num w:numId="77">
    <w:abstractNumId w:val="50"/>
  </w:num>
  <w:num w:numId="78">
    <w:abstractNumId w:val="77"/>
  </w:num>
  <w:num w:numId="79">
    <w:abstractNumId w:val="57"/>
  </w:num>
  <w:num w:numId="80">
    <w:abstractNumId w:val="32"/>
  </w:num>
  <w:num w:numId="81">
    <w:abstractNumId w:val="4"/>
  </w:num>
  <w:num w:numId="82">
    <w:abstractNumId w:val="44"/>
  </w:num>
  <w:num w:numId="83">
    <w:abstractNumId w:val="30"/>
  </w:num>
  <w:num w:numId="84">
    <w:abstractNumId w:val="33"/>
  </w:num>
  <w:num w:numId="85">
    <w:abstractNumId w:val="56"/>
  </w:num>
  <w:num w:numId="86">
    <w:abstractNumId w:val="62"/>
  </w:num>
  <w:num w:numId="87">
    <w:abstractNumId w:val="3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6"/>
  </w:num>
  <w:num w:numId="89">
    <w:abstractNumId w:val="83"/>
  </w:num>
  <w:num w:numId="90">
    <w:abstractNumId w:val="34"/>
  </w:num>
  <w:num w:numId="91">
    <w:abstractNumId w:val="14"/>
  </w:num>
  <w:num w:numId="92">
    <w:abstractNumId w:val="46"/>
  </w:num>
  <w:num w:numId="93">
    <w:abstractNumId w:val="40"/>
  </w:num>
  <w:numIdMacAtCleanup w:val="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embedSystemFont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357"/>
  <w:doNotHyphenateCaps/>
  <w:drawingGridHorizontalSpacing w:val="100"/>
  <w:displayHorizontalDrawingGridEvery w:val="0"/>
  <w:displayVerticalDrawingGridEvery w:val="0"/>
  <w:doNotShadeFormData/>
  <w:noPunctuationKerning/>
  <w:characterSpacingControl w:val="doNotCompress"/>
  <w:hdrShapeDefaults>
    <o:shapedefaults v:ext="edit" spidmax="108545"/>
  </w:hdrShapeDefaults>
  <w:footnotePr>
    <w:footnote w:id="-1"/>
    <w:footnote w:id="0"/>
  </w:footnotePr>
  <w:endnotePr>
    <w:endnote w:id="-1"/>
    <w:endnote w:id="0"/>
  </w:endnotePr>
  <w:compat>
    <w:compatSetting w:name="compatibilityMode" w:uri="http://schemas.microsoft.com/office/word" w:val="12"/>
  </w:compat>
  <w:rsids>
    <w:rsidRoot w:val="00D434E5"/>
    <w:rsid w:val="00000422"/>
    <w:rsid w:val="000008FC"/>
    <w:rsid w:val="00000EC8"/>
    <w:rsid w:val="00001411"/>
    <w:rsid w:val="00001513"/>
    <w:rsid w:val="00001580"/>
    <w:rsid w:val="00001DD6"/>
    <w:rsid w:val="000022EB"/>
    <w:rsid w:val="000023C8"/>
    <w:rsid w:val="00002BAE"/>
    <w:rsid w:val="00002E44"/>
    <w:rsid w:val="00002E6A"/>
    <w:rsid w:val="00003699"/>
    <w:rsid w:val="00003879"/>
    <w:rsid w:val="00003F7B"/>
    <w:rsid w:val="000040B1"/>
    <w:rsid w:val="000041D3"/>
    <w:rsid w:val="00004CB6"/>
    <w:rsid w:val="0000535A"/>
    <w:rsid w:val="00006546"/>
    <w:rsid w:val="00007407"/>
    <w:rsid w:val="00007E41"/>
    <w:rsid w:val="00010562"/>
    <w:rsid w:val="000109B8"/>
    <w:rsid w:val="00010BBD"/>
    <w:rsid w:val="00010DEE"/>
    <w:rsid w:val="000116F3"/>
    <w:rsid w:val="00011ABC"/>
    <w:rsid w:val="00012688"/>
    <w:rsid w:val="00012825"/>
    <w:rsid w:val="00012A76"/>
    <w:rsid w:val="00012ABE"/>
    <w:rsid w:val="00012CEC"/>
    <w:rsid w:val="00012D91"/>
    <w:rsid w:val="0001313F"/>
    <w:rsid w:val="000135CC"/>
    <w:rsid w:val="000140E8"/>
    <w:rsid w:val="00015172"/>
    <w:rsid w:val="0001527E"/>
    <w:rsid w:val="00015353"/>
    <w:rsid w:val="000161E4"/>
    <w:rsid w:val="0001673C"/>
    <w:rsid w:val="000173F4"/>
    <w:rsid w:val="00017B01"/>
    <w:rsid w:val="00017CB7"/>
    <w:rsid w:val="00017DCC"/>
    <w:rsid w:val="0002010A"/>
    <w:rsid w:val="0002045A"/>
    <w:rsid w:val="00020761"/>
    <w:rsid w:val="00020BAE"/>
    <w:rsid w:val="00020FF6"/>
    <w:rsid w:val="000210BA"/>
    <w:rsid w:val="00021192"/>
    <w:rsid w:val="0002125B"/>
    <w:rsid w:val="00021BBA"/>
    <w:rsid w:val="000221AA"/>
    <w:rsid w:val="0002282F"/>
    <w:rsid w:val="00023304"/>
    <w:rsid w:val="00023702"/>
    <w:rsid w:val="00023F6C"/>
    <w:rsid w:val="000240A3"/>
    <w:rsid w:val="0002503E"/>
    <w:rsid w:val="000253AF"/>
    <w:rsid w:val="000253DA"/>
    <w:rsid w:val="00025C4D"/>
    <w:rsid w:val="00026DC4"/>
    <w:rsid w:val="000271CF"/>
    <w:rsid w:val="0002735C"/>
    <w:rsid w:val="00027490"/>
    <w:rsid w:val="0002749B"/>
    <w:rsid w:val="00027C5B"/>
    <w:rsid w:val="00027DB8"/>
    <w:rsid w:val="00027E95"/>
    <w:rsid w:val="0003031C"/>
    <w:rsid w:val="000306E6"/>
    <w:rsid w:val="00030AD3"/>
    <w:rsid w:val="00030B57"/>
    <w:rsid w:val="00030F35"/>
    <w:rsid w:val="00031104"/>
    <w:rsid w:val="00031AD5"/>
    <w:rsid w:val="00032011"/>
    <w:rsid w:val="0003262F"/>
    <w:rsid w:val="00032E75"/>
    <w:rsid w:val="0003365B"/>
    <w:rsid w:val="0003380D"/>
    <w:rsid w:val="0003462E"/>
    <w:rsid w:val="0003481F"/>
    <w:rsid w:val="00034F11"/>
    <w:rsid w:val="00036374"/>
    <w:rsid w:val="00037696"/>
    <w:rsid w:val="0003774A"/>
    <w:rsid w:val="000378F1"/>
    <w:rsid w:val="0003791B"/>
    <w:rsid w:val="0003795C"/>
    <w:rsid w:val="00037C76"/>
    <w:rsid w:val="0004007D"/>
    <w:rsid w:val="00040A61"/>
    <w:rsid w:val="00040C7E"/>
    <w:rsid w:val="00040EED"/>
    <w:rsid w:val="0004133E"/>
    <w:rsid w:val="0004139C"/>
    <w:rsid w:val="00041677"/>
    <w:rsid w:val="0004212E"/>
    <w:rsid w:val="00042165"/>
    <w:rsid w:val="000421E4"/>
    <w:rsid w:val="00042561"/>
    <w:rsid w:val="00042624"/>
    <w:rsid w:val="0004276F"/>
    <w:rsid w:val="00043118"/>
    <w:rsid w:val="0004332A"/>
    <w:rsid w:val="00043B23"/>
    <w:rsid w:val="00043E09"/>
    <w:rsid w:val="000441FD"/>
    <w:rsid w:val="00044241"/>
    <w:rsid w:val="00044D1B"/>
    <w:rsid w:val="00044D27"/>
    <w:rsid w:val="000453EA"/>
    <w:rsid w:val="00045C0B"/>
    <w:rsid w:val="00046600"/>
    <w:rsid w:val="00046B15"/>
    <w:rsid w:val="00046D73"/>
    <w:rsid w:val="0005024B"/>
    <w:rsid w:val="00050554"/>
    <w:rsid w:val="00050ED1"/>
    <w:rsid w:val="00050F7F"/>
    <w:rsid w:val="00051ADA"/>
    <w:rsid w:val="00052714"/>
    <w:rsid w:val="00052CD2"/>
    <w:rsid w:val="00052D9B"/>
    <w:rsid w:val="00053043"/>
    <w:rsid w:val="00053771"/>
    <w:rsid w:val="00054054"/>
    <w:rsid w:val="000542A6"/>
    <w:rsid w:val="00054342"/>
    <w:rsid w:val="00054393"/>
    <w:rsid w:val="000548F7"/>
    <w:rsid w:val="00054A77"/>
    <w:rsid w:val="00055465"/>
    <w:rsid w:val="00055D01"/>
    <w:rsid w:val="00055D9B"/>
    <w:rsid w:val="00055F78"/>
    <w:rsid w:val="0005601B"/>
    <w:rsid w:val="00056506"/>
    <w:rsid w:val="00056DC8"/>
    <w:rsid w:val="00057D63"/>
    <w:rsid w:val="00057FD6"/>
    <w:rsid w:val="00060AF5"/>
    <w:rsid w:val="00060E0B"/>
    <w:rsid w:val="00060F36"/>
    <w:rsid w:val="0006131F"/>
    <w:rsid w:val="000613CA"/>
    <w:rsid w:val="00061EC5"/>
    <w:rsid w:val="000620F4"/>
    <w:rsid w:val="0006236A"/>
    <w:rsid w:val="000627B6"/>
    <w:rsid w:val="000629AE"/>
    <w:rsid w:val="00062AD9"/>
    <w:rsid w:val="000631AE"/>
    <w:rsid w:val="00063459"/>
    <w:rsid w:val="00065073"/>
    <w:rsid w:val="000651FB"/>
    <w:rsid w:val="000654F0"/>
    <w:rsid w:val="00065791"/>
    <w:rsid w:val="00066089"/>
    <w:rsid w:val="0006702C"/>
    <w:rsid w:val="0006739F"/>
    <w:rsid w:val="00067D18"/>
    <w:rsid w:val="0007078B"/>
    <w:rsid w:val="00070B2B"/>
    <w:rsid w:val="00070CBB"/>
    <w:rsid w:val="000713DD"/>
    <w:rsid w:val="00071CAE"/>
    <w:rsid w:val="00071DC4"/>
    <w:rsid w:val="00072B42"/>
    <w:rsid w:val="00072E49"/>
    <w:rsid w:val="00072ED5"/>
    <w:rsid w:val="000730A8"/>
    <w:rsid w:val="000730F8"/>
    <w:rsid w:val="0007315D"/>
    <w:rsid w:val="000731FE"/>
    <w:rsid w:val="000732DD"/>
    <w:rsid w:val="00076BD8"/>
    <w:rsid w:val="00077AE9"/>
    <w:rsid w:val="0008037F"/>
    <w:rsid w:val="00080893"/>
    <w:rsid w:val="00080D70"/>
    <w:rsid w:val="0008229A"/>
    <w:rsid w:val="000823BA"/>
    <w:rsid w:val="000825ED"/>
    <w:rsid w:val="000826BA"/>
    <w:rsid w:val="00082946"/>
    <w:rsid w:val="00082E58"/>
    <w:rsid w:val="0008392B"/>
    <w:rsid w:val="00084068"/>
    <w:rsid w:val="00084753"/>
    <w:rsid w:val="000848D9"/>
    <w:rsid w:val="00084D3D"/>
    <w:rsid w:val="00086864"/>
    <w:rsid w:val="00087959"/>
    <w:rsid w:val="000900DC"/>
    <w:rsid w:val="00090544"/>
    <w:rsid w:val="00090717"/>
    <w:rsid w:val="00090A75"/>
    <w:rsid w:val="00090BE7"/>
    <w:rsid w:val="00090E17"/>
    <w:rsid w:val="000911CB"/>
    <w:rsid w:val="0009135D"/>
    <w:rsid w:val="00091616"/>
    <w:rsid w:val="00092730"/>
    <w:rsid w:val="00092AAE"/>
    <w:rsid w:val="00092F71"/>
    <w:rsid w:val="000930BD"/>
    <w:rsid w:val="00093242"/>
    <w:rsid w:val="00093B82"/>
    <w:rsid w:val="00093DF2"/>
    <w:rsid w:val="00093F6A"/>
    <w:rsid w:val="00094C0E"/>
    <w:rsid w:val="000951DB"/>
    <w:rsid w:val="000951DE"/>
    <w:rsid w:val="00095685"/>
    <w:rsid w:val="00095802"/>
    <w:rsid w:val="000960A5"/>
    <w:rsid w:val="0009653F"/>
    <w:rsid w:val="00096A64"/>
    <w:rsid w:val="00096F7F"/>
    <w:rsid w:val="000973FE"/>
    <w:rsid w:val="00097468"/>
    <w:rsid w:val="00097B9D"/>
    <w:rsid w:val="00097CCE"/>
    <w:rsid w:val="000A04E2"/>
    <w:rsid w:val="000A14BD"/>
    <w:rsid w:val="000A15B2"/>
    <w:rsid w:val="000A2282"/>
    <w:rsid w:val="000A25E9"/>
    <w:rsid w:val="000A31DF"/>
    <w:rsid w:val="000A34DD"/>
    <w:rsid w:val="000A402F"/>
    <w:rsid w:val="000A4B22"/>
    <w:rsid w:val="000A58D5"/>
    <w:rsid w:val="000A5F41"/>
    <w:rsid w:val="000A667D"/>
    <w:rsid w:val="000A679C"/>
    <w:rsid w:val="000A67E7"/>
    <w:rsid w:val="000A72F9"/>
    <w:rsid w:val="000A7822"/>
    <w:rsid w:val="000A7B26"/>
    <w:rsid w:val="000B03EE"/>
    <w:rsid w:val="000B0785"/>
    <w:rsid w:val="000B0E50"/>
    <w:rsid w:val="000B21C5"/>
    <w:rsid w:val="000B27A2"/>
    <w:rsid w:val="000B2BC6"/>
    <w:rsid w:val="000B4A22"/>
    <w:rsid w:val="000B5C5D"/>
    <w:rsid w:val="000B5EC0"/>
    <w:rsid w:val="000B6617"/>
    <w:rsid w:val="000B6972"/>
    <w:rsid w:val="000B6986"/>
    <w:rsid w:val="000B6A9D"/>
    <w:rsid w:val="000B6B29"/>
    <w:rsid w:val="000B7349"/>
    <w:rsid w:val="000C0A0B"/>
    <w:rsid w:val="000C0DD4"/>
    <w:rsid w:val="000C3218"/>
    <w:rsid w:val="000C525A"/>
    <w:rsid w:val="000C55F2"/>
    <w:rsid w:val="000C5DAC"/>
    <w:rsid w:val="000C6901"/>
    <w:rsid w:val="000C6A47"/>
    <w:rsid w:val="000C71EC"/>
    <w:rsid w:val="000D0AA3"/>
    <w:rsid w:val="000D10CA"/>
    <w:rsid w:val="000D12C3"/>
    <w:rsid w:val="000D16A8"/>
    <w:rsid w:val="000D1878"/>
    <w:rsid w:val="000D18DC"/>
    <w:rsid w:val="000D1A23"/>
    <w:rsid w:val="000D1BB8"/>
    <w:rsid w:val="000D1F73"/>
    <w:rsid w:val="000D2C0B"/>
    <w:rsid w:val="000D37AA"/>
    <w:rsid w:val="000D386D"/>
    <w:rsid w:val="000D392A"/>
    <w:rsid w:val="000D494F"/>
    <w:rsid w:val="000D4C18"/>
    <w:rsid w:val="000D4F4F"/>
    <w:rsid w:val="000D4FD2"/>
    <w:rsid w:val="000D54D6"/>
    <w:rsid w:val="000D5552"/>
    <w:rsid w:val="000D639C"/>
    <w:rsid w:val="000D6981"/>
    <w:rsid w:val="000D6C24"/>
    <w:rsid w:val="000D6F14"/>
    <w:rsid w:val="000D7079"/>
    <w:rsid w:val="000D7126"/>
    <w:rsid w:val="000D7B76"/>
    <w:rsid w:val="000D7B88"/>
    <w:rsid w:val="000D7DDA"/>
    <w:rsid w:val="000D7E14"/>
    <w:rsid w:val="000D7F96"/>
    <w:rsid w:val="000E031D"/>
    <w:rsid w:val="000E0381"/>
    <w:rsid w:val="000E0D8C"/>
    <w:rsid w:val="000E114C"/>
    <w:rsid w:val="000E1B66"/>
    <w:rsid w:val="000E268E"/>
    <w:rsid w:val="000E35FA"/>
    <w:rsid w:val="000E3ADC"/>
    <w:rsid w:val="000E437D"/>
    <w:rsid w:val="000E5B1A"/>
    <w:rsid w:val="000E5B4E"/>
    <w:rsid w:val="000E604E"/>
    <w:rsid w:val="000E6AFC"/>
    <w:rsid w:val="000F03DA"/>
    <w:rsid w:val="000F0856"/>
    <w:rsid w:val="000F0B92"/>
    <w:rsid w:val="000F0CD0"/>
    <w:rsid w:val="000F0FE3"/>
    <w:rsid w:val="000F103E"/>
    <w:rsid w:val="000F163D"/>
    <w:rsid w:val="000F26F0"/>
    <w:rsid w:val="000F301D"/>
    <w:rsid w:val="000F30DF"/>
    <w:rsid w:val="000F35AF"/>
    <w:rsid w:val="000F3C77"/>
    <w:rsid w:val="000F5107"/>
    <w:rsid w:val="000F5144"/>
    <w:rsid w:val="000F5995"/>
    <w:rsid w:val="000F5E05"/>
    <w:rsid w:val="000F6C70"/>
    <w:rsid w:val="000F75BB"/>
    <w:rsid w:val="000F790E"/>
    <w:rsid w:val="000F7AF9"/>
    <w:rsid w:val="000F7BC4"/>
    <w:rsid w:val="001008BB"/>
    <w:rsid w:val="00100DF8"/>
    <w:rsid w:val="00100F79"/>
    <w:rsid w:val="00102677"/>
    <w:rsid w:val="0010302B"/>
    <w:rsid w:val="00103220"/>
    <w:rsid w:val="001036BB"/>
    <w:rsid w:val="00103C7C"/>
    <w:rsid w:val="00103CE3"/>
    <w:rsid w:val="001043BA"/>
    <w:rsid w:val="001043F8"/>
    <w:rsid w:val="00104AF5"/>
    <w:rsid w:val="00105072"/>
    <w:rsid w:val="001054DA"/>
    <w:rsid w:val="00105641"/>
    <w:rsid w:val="00105A0B"/>
    <w:rsid w:val="00105E6D"/>
    <w:rsid w:val="0010613F"/>
    <w:rsid w:val="001061A5"/>
    <w:rsid w:val="00106339"/>
    <w:rsid w:val="001069DB"/>
    <w:rsid w:val="00106F60"/>
    <w:rsid w:val="001115B7"/>
    <w:rsid w:val="001121DB"/>
    <w:rsid w:val="00112419"/>
    <w:rsid w:val="001129C1"/>
    <w:rsid w:val="00112FC2"/>
    <w:rsid w:val="001131BD"/>
    <w:rsid w:val="001131D8"/>
    <w:rsid w:val="001131F6"/>
    <w:rsid w:val="0011336C"/>
    <w:rsid w:val="00113470"/>
    <w:rsid w:val="00114FF1"/>
    <w:rsid w:val="0011633A"/>
    <w:rsid w:val="00116613"/>
    <w:rsid w:val="00116D48"/>
    <w:rsid w:val="001170DA"/>
    <w:rsid w:val="001170F0"/>
    <w:rsid w:val="00117B99"/>
    <w:rsid w:val="00120009"/>
    <w:rsid w:val="00120058"/>
    <w:rsid w:val="00121012"/>
    <w:rsid w:val="00121A34"/>
    <w:rsid w:val="00122022"/>
    <w:rsid w:val="0012203E"/>
    <w:rsid w:val="0012210F"/>
    <w:rsid w:val="00122F38"/>
    <w:rsid w:val="001233C1"/>
    <w:rsid w:val="00123B4F"/>
    <w:rsid w:val="00123DB7"/>
    <w:rsid w:val="00124D5F"/>
    <w:rsid w:val="00125733"/>
    <w:rsid w:val="00125DD6"/>
    <w:rsid w:val="00125F8B"/>
    <w:rsid w:val="001277F5"/>
    <w:rsid w:val="00127A93"/>
    <w:rsid w:val="00127C42"/>
    <w:rsid w:val="001300FB"/>
    <w:rsid w:val="0013062B"/>
    <w:rsid w:val="00130CF6"/>
    <w:rsid w:val="00131643"/>
    <w:rsid w:val="00132F61"/>
    <w:rsid w:val="0013300D"/>
    <w:rsid w:val="00133225"/>
    <w:rsid w:val="00133284"/>
    <w:rsid w:val="00133532"/>
    <w:rsid w:val="00133DD4"/>
    <w:rsid w:val="00133EE0"/>
    <w:rsid w:val="0013422A"/>
    <w:rsid w:val="00134E9B"/>
    <w:rsid w:val="00134FDD"/>
    <w:rsid w:val="00135900"/>
    <w:rsid w:val="0013648F"/>
    <w:rsid w:val="00136ECB"/>
    <w:rsid w:val="00137D9C"/>
    <w:rsid w:val="001402C1"/>
    <w:rsid w:val="00141286"/>
    <w:rsid w:val="001422F9"/>
    <w:rsid w:val="001434E6"/>
    <w:rsid w:val="00144387"/>
    <w:rsid w:val="001443FC"/>
    <w:rsid w:val="0014520F"/>
    <w:rsid w:val="001453CA"/>
    <w:rsid w:val="00145509"/>
    <w:rsid w:val="001455E8"/>
    <w:rsid w:val="00145AEE"/>
    <w:rsid w:val="00146DE7"/>
    <w:rsid w:val="00146F3F"/>
    <w:rsid w:val="00146FF1"/>
    <w:rsid w:val="00147AB2"/>
    <w:rsid w:val="001501BF"/>
    <w:rsid w:val="00150305"/>
    <w:rsid w:val="0015095F"/>
    <w:rsid w:val="00150A8D"/>
    <w:rsid w:val="00150F02"/>
    <w:rsid w:val="00151662"/>
    <w:rsid w:val="00151B5B"/>
    <w:rsid w:val="00151F70"/>
    <w:rsid w:val="0015231B"/>
    <w:rsid w:val="001528F2"/>
    <w:rsid w:val="00152BB6"/>
    <w:rsid w:val="001530A0"/>
    <w:rsid w:val="0015321D"/>
    <w:rsid w:val="00153B4B"/>
    <w:rsid w:val="00153D76"/>
    <w:rsid w:val="00153F43"/>
    <w:rsid w:val="00154310"/>
    <w:rsid w:val="001547B8"/>
    <w:rsid w:val="00154B7D"/>
    <w:rsid w:val="001551A9"/>
    <w:rsid w:val="001555F8"/>
    <w:rsid w:val="00155D5C"/>
    <w:rsid w:val="001560BB"/>
    <w:rsid w:val="00156188"/>
    <w:rsid w:val="0015643E"/>
    <w:rsid w:val="0016025F"/>
    <w:rsid w:val="001606FE"/>
    <w:rsid w:val="00160F8D"/>
    <w:rsid w:val="00162073"/>
    <w:rsid w:val="0016241E"/>
    <w:rsid w:val="00162CD2"/>
    <w:rsid w:val="0016313F"/>
    <w:rsid w:val="00163170"/>
    <w:rsid w:val="00163324"/>
    <w:rsid w:val="00163427"/>
    <w:rsid w:val="00163929"/>
    <w:rsid w:val="00163C57"/>
    <w:rsid w:val="001643EA"/>
    <w:rsid w:val="00164D42"/>
    <w:rsid w:val="00164DC4"/>
    <w:rsid w:val="00165064"/>
    <w:rsid w:val="0016561D"/>
    <w:rsid w:val="0016599F"/>
    <w:rsid w:val="00165B4E"/>
    <w:rsid w:val="00166AC9"/>
    <w:rsid w:val="00167B28"/>
    <w:rsid w:val="00167D8E"/>
    <w:rsid w:val="00167DAB"/>
    <w:rsid w:val="00171D4F"/>
    <w:rsid w:val="00171D62"/>
    <w:rsid w:val="0017265A"/>
    <w:rsid w:val="0017282A"/>
    <w:rsid w:val="00172E40"/>
    <w:rsid w:val="00173250"/>
    <w:rsid w:val="00173AC3"/>
    <w:rsid w:val="00174228"/>
    <w:rsid w:val="00174AE8"/>
    <w:rsid w:val="0017507B"/>
    <w:rsid w:val="00175782"/>
    <w:rsid w:val="00176D86"/>
    <w:rsid w:val="00180030"/>
    <w:rsid w:val="0018028B"/>
    <w:rsid w:val="001803A5"/>
    <w:rsid w:val="001812D5"/>
    <w:rsid w:val="001812F5"/>
    <w:rsid w:val="0018192B"/>
    <w:rsid w:val="00181ED4"/>
    <w:rsid w:val="001820AC"/>
    <w:rsid w:val="001822EE"/>
    <w:rsid w:val="00183FB5"/>
    <w:rsid w:val="00184BEC"/>
    <w:rsid w:val="001851CE"/>
    <w:rsid w:val="001861B5"/>
    <w:rsid w:val="001862FF"/>
    <w:rsid w:val="001863FA"/>
    <w:rsid w:val="0018642C"/>
    <w:rsid w:val="00186909"/>
    <w:rsid w:val="001871CE"/>
    <w:rsid w:val="00187536"/>
    <w:rsid w:val="00187AC9"/>
    <w:rsid w:val="00187F40"/>
    <w:rsid w:val="001902E2"/>
    <w:rsid w:val="00190B7C"/>
    <w:rsid w:val="00191212"/>
    <w:rsid w:val="0019135F"/>
    <w:rsid w:val="00191373"/>
    <w:rsid w:val="001915FC"/>
    <w:rsid w:val="00192815"/>
    <w:rsid w:val="00192971"/>
    <w:rsid w:val="00193394"/>
    <w:rsid w:val="0019378B"/>
    <w:rsid w:val="00193A88"/>
    <w:rsid w:val="00193FEA"/>
    <w:rsid w:val="001948C0"/>
    <w:rsid w:val="0019509E"/>
    <w:rsid w:val="00195FF6"/>
    <w:rsid w:val="00196435"/>
    <w:rsid w:val="00196A40"/>
    <w:rsid w:val="00196DF1"/>
    <w:rsid w:val="001971F9"/>
    <w:rsid w:val="001A01F9"/>
    <w:rsid w:val="001A0536"/>
    <w:rsid w:val="001A0779"/>
    <w:rsid w:val="001A07A0"/>
    <w:rsid w:val="001A0A3D"/>
    <w:rsid w:val="001A16BE"/>
    <w:rsid w:val="001A1EB5"/>
    <w:rsid w:val="001A1F88"/>
    <w:rsid w:val="001A2047"/>
    <w:rsid w:val="001A214B"/>
    <w:rsid w:val="001A23B7"/>
    <w:rsid w:val="001A2A1F"/>
    <w:rsid w:val="001A2B89"/>
    <w:rsid w:val="001A30E2"/>
    <w:rsid w:val="001A36F7"/>
    <w:rsid w:val="001A3897"/>
    <w:rsid w:val="001A3B45"/>
    <w:rsid w:val="001A3C65"/>
    <w:rsid w:val="001A40B5"/>
    <w:rsid w:val="001A4AC9"/>
    <w:rsid w:val="001A54B1"/>
    <w:rsid w:val="001A5B58"/>
    <w:rsid w:val="001A68F9"/>
    <w:rsid w:val="001A73F9"/>
    <w:rsid w:val="001B038D"/>
    <w:rsid w:val="001B0A8B"/>
    <w:rsid w:val="001B0B43"/>
    <w:rsid w:val="001B0DC4"/>
    <w:rsid w:val="001B0DD5"/>
    <w:rsid w:val="001B115F"/>
    <w:rsid w:val="001B19C9"/>
    <w:rsid w:val="001B1D30"/>
    <w:rsid w:val="001B1F29"/>
    <w:rsid w:val="001B1F31"/>
    <w:rsid w:val="001B2DA7"/>
    <w:rsid w:val="001B3CAB"/>
    <w:rsid w:val="001B3CC9"/>
    <w:rsid w:val="001B4BB3"/>
    <w:rsid w:val="001B54FC"/>
    <w:rsid w:val="001B64BE"/>
    <w:rsid w:val="001B68E9"/>
    <w:rsid w:val="001B6981"/>
    <w:rsid w:val="001B7173"/>
    <w:rsid w:val="001B7761"/>
    <w:rsid w:val="001C0BB9"/>
    <w:rsid w:val="001C0FC7"/>
    <w:rsid w:val="001C115C"/>
    <w:rsid w:val="001C1639"/>
    <w:rsid w:val="001C1687"/>
    <w:rsid w:val="001C194F"/>
    <w:rsid w:val="001C1F21"/>
    <w:rsid w:val="001C21B6"/>
    <w:rsid w:val="001C21DA"/>
    <w:rsid w:val="001C2865"/>
    <w:rsid w:val="001C2E39"/>
    <w:rsid w:val="001C2E80"/>
    <w:rsid w:val="001C36D0"/>
    <w:rsid w:val="001C385A"/>
    <w:rsid w:val="001C5525"/>
    <w:rsid w:val="001C5FE1"/>
    <w:rsid w:val="001C62F1"/>
    <w:rsid w:val="001C64ED"/>
    <w:rsid w:val="001C752A"/>
    <w:rsid w:val="001C7701"/>
    <w:rsid w:val="001C78D3"/>
    <w:rsid w:val="001C79D8"/>
    <w:rsid w:val="001D012E"/>
    <w:rsid w:val="001D02E7"/>
    <w:rsid w:val="001D0B1A"/>
    <w:rsid w:val="001D0D17"/>
    <w:rsid w:val="001D0DB0"/>
    <w:rsid w:val="001D2004"/>
    <w:rsid w:val="001D233A"/>
    <w:rsid w:val="001D288C"/>
    <w:rsid w:val="001D2951"/>
    <w:rsid w:val="001D295D"/>
    <w:rsid w:val="001D3155"/>
    <w:rsid w:val="001D364D"/>
    <w:rsid w:val="001D3A4C"/>
    <w:rsid w:val="001D4B41"/>
    <w:rsid w:val="001D4B94"/>
    <w:rsid w:val="001D5985"/>
    <w:rsid w:val="001D64D3"/>
    <w:rsid w:val="001D6A69"/>
    <w:rsid w:val="001D6EB8"/>
    <w:rsid w:val="001D716C"/>
    <w:rsid w:val="001D7551"/>
    <w:rsid w:val="001D7759"/>
    <w:rsid w:val="001D7912"/>
    <w:rsid w:val="001D7A77"/>
    <w:rsid w:val="001E0B2C"/>
    <w:rsid w:val="001E0C33"/>
    <w:rsid w:val="001E2336"/>
    <w:rsid w:val="001E2C19"/>
    <w:rsid w:val="001E2DD4"/>
    <w:rsid w:val="001E2E6A"/>
    <w:rsid w:val="001E2F52"/>
    <w:rsid w:val="001E2FF0"/>
    <w:rsid w:val="001E41F9"/>
    <w:rsid w:val="001E4A5C"/>
    <w:rsid w:val="001E4B13"/>
    <w:rsid w:val="001E4E12"/>
    <w:rsid w:val="001E5CF2"/>
    <w:rsid w:val="001E6016"/>
    <w:rsid w:val="001E60B3"/>
    <w:rsid w:val="001E6F32"/>
    <w:rsid w:val="001E7CCE"/>
    <w:rsid w:val="001E7DA1"/>
    <w:rsid w:val="001F00F8"/>
    <w:rsid w:val="001F021B"/>
    <w:rsid w:val="001F0721"/>
    <w:rsid w:val="001F0933"/>
    <w:rsid w:val="001F0A58"/>
    <w:rsid w:val="001F0A91"/>
    <w:rsid w:val="001F1508"/>
    <w:rsid w:val="001F2B08"/>
    <w:rsid w:val="001F2BFA"/>
    <w:rsid w:val="001F34B6"/>
    <w:rsid w:val="001F3767"/>
    <w:rsid w:val="001F3844"/>
    <w:rsid w:val="001F3C56"/>
    <w:rsid w:val="001F3F91"/>
    <w:rsid w:val="001F3FD4"/>
    <w:rsid w:val="001F460B"/>
    <w:rsid w:val="001F48A0"/>
    <w:rsid w:val="001F4D0C"/>
    <w:rsid w:val="001F4F09"/>
    <w:rsid w:val="001F52E4"/>
    <w:rsid w:val="001F59E7"/>
    <w:rsid w:val="001F67D4"/>
    <w:rsid w:val="001F7363"/>
    <w:rsid w:val="001F7556"/>
    <w:rsid w:val="00200111"/>
    <w:rsid w:val="0020076A"/>
    <w:rsid w:val="0020222B"/>
    <w:rsid w:val="00203010"/>
    <w:rsid w:val="00204053"/>
    <w:rsid w:val="0020450F"/>
    <w:rsid w:val="00204F07"/>
    <w:rsid w:val="002050E5"/>
    <w:rsid w:val="00205352"/>
    <w:rsid w:val="0020581B"/>
    <w:rsid w:val="002067B3"/>
    <w:rsid w:val="00206885"/>
    <w:rsid w:val="00210684"/>
    <w:rsid w:val="002108D5"/>
    <w:rsid w:val="00210BD4"/>
    <w:rsid w:val="0021150E"/>
    <w:rsid w:val="00211A6E"/>
    <w:rsid w:val="0021218F"/>
    <w:rsid w:val="00212664"/>
    <w:rsid w:val="0021270A"/>
    <w:rsid w:val="00212D27"/>
    <w:rsid w:val="002130BF"/>
    <w:rsid w:val="00213742"/>
    <w:rsid w:val="00213834"/>
    <w:rsid w:val="002141AD"/>
    <w:rsid w:val="00214A3F"/>
    <w:rsid w:val="00214C1C"/>
    <w:rsid w:val="00214EF0"/>
    <w:rsid w:val="0021517D"/>
    <w:rsid w:val="00215271"/>
    <w:rsid w:val="002156C3"/>
    <w:rsid w:val="002163BA"/>
    <w:rsid w:val="002169C1"/>
    <w:rsid w:val="0021749D"/>
    <w:rsid w:val="00217810"/>
    <w:rsid w:val="00220175"/>
    <w:rsid w:val="00220CFD"/>
    <w:rsid w:val="002212A1"/>
    <w:rsid w:val="00222098"/>
    <w:rsid w:val="0022269A"/>
    <w:rsid w:val="00222C3D"/>
    <w:rsid w:val="002233EF"/>
    <w:rsid w:val="002234D1"/>
    <w:rsid w:val="002234F4"/>
    <w:rsid w:val="0022373E"/>
    <w:rsid w:val="00223AFB"/>
    <w:rsid w:val="0022437A"/>
    <w:rsid w:val="00224595"/>
    <w:rsid w:val="00224813"/>
    <w:rsid w:val="00224AAF"/>
    <w:rsid w:val="00224BEC"/>
    <w:rsid w:val="00225073"/>
    <w:rsid w:val="00225827"/>
    <w:rsid w:val="00225D94"/>
    <w:rsid w:val="00226B0E"/>
    <w:rsid w:val="00226E01"/>
    <w:rsid w:val="002273D7"/>
    <w:rsid w:val="00227B39"/>
    <w:rsid w:val="00230FDF"/>
    <w:rsid w:val="002314EB"/>
    <w:rsid w:val="002319D5"/>
    <w:rsid w:val="00231EB0"/>
    <w:rsid w:val="002323B1"/>
    <w:rsid w:val="002325D7"/>
    <w:rsid w:val="00232B0D"/>
    <w:rsid w:val="00232EAE"/>
    <w:rsid w:val="0023380E"/>
    <w:rsid w:val="00233C05"/>
    <w:rsid w:val="00234038"/>
    <w:rsid w:val="002345BE"/>
    <w:rsid w:val="00234629"/>
    <w:rsid w:val="00234BC2"/>
    <w:rsid w:val="00234CD0"/>
    <w:rsid w:val="00234D9A"/>
    <w:rsid w:val="00234F70"/>
    <w:rsid w:val="00234F86"/>
    <w:rsid w:val="00234FAD"/>
    <w:rsid w:val="00235186"/>
    <w:rsid w:val="00235256"/>
    <w:rsid w:val="00236058"/>
    <w:rsid w:val="0023608A"/>
    <w:rsid w:val="0023646D"/>
    <w:rsid w:val="00236478"/>
    <w:rsid w:val="00236514"/>
    <w:rsid w:val="00236846"/>
    <w:rsid w:val="00236F36"/>
    <w:rsid w:val="00237D31"/>
    <w:rsid w:val="00237D73"/>
    <w:rsid w:val="0024055A"/>
    <w:rsid w:val="00240BFD"/>
    <w:rsid w:val="00240DB8"/>
    <w:rsid w:val="0024111D"/>
    <w:rsid w:val="00241126"/>
    <w:rsid w:val="00241444"/>
    <w:rsid w:val="00241492"/>
    <w:rsid w:val="00241509"/>
    <w:rsid w:val="002418AE"/>
    <w:rsid w:val="00241B44"/>
    <w:rsid w:val="002421AC"/>
    <w:rsid w:val="00242429"/>
    <w:rsid w:val="00242841"/>
    <w:rsid w:val="00243177"/>
    <w:rsid w:val="002431CE"/>
    <w:rsid w:val="002431DE"/>
    <w:rsid w:val="0024361C"/>
    <w:rsid w:val="00243637"/>
    <w:rsid w:val="00244120"/>
    <w:rsid w:val="0024430E"/>
    <w:rsid w:val="0024584D"/>
    <w:rsid w:val="00245AF4"/>
    <w:rsid w:val="00245CAE"/>
    <w:rsid w:val="002462C0"/>
    <w:rsid w:val="002467DB"/>
    <w:rsid w:val="0024682C"/>
    <w:rsid w:val="002468E2"/>
    <w:rsid w:val="00246E22"/>
    <w:rsid w:val="00246F30"/>
    <w:rsid w:val="0024701B"/>
    <w:rsid w:val="002473CE"/>
    <w:rsid w:val="00247C1E"/>
    <w:rsid w:val="00247C63"/>
    <w:rsid w:val="00250107"/>
    <w:rsid w:val="002501A3"/>
    <w:rsid w:val="002505CD"/>
    <w:rsid w:val="00250650"/>
    <w:rsid w:val="00250704"/>
    <w:rsid w:val="00250C7A"/>
    <w:rsid w:val="002511F5"/>
    <w:rsid w:val="0025168E"/>
    <w:rsid w:val="00251D9A"/>
    <w:rsid w:val="00251F41"/>
    <w:rsid w:val="002524D4"/>
    <w:rsid w:val="00253867"/>
    <w:rsid w:val="00253D37"/>
    <w:rsid w:val="00254877"/>
    <w:rsid w:val="0025537D"/>
    <w:rsid w:val="002559D6"/>
    <w:rsid w:val="00255D5D"/>
    <w:rsid w:val="0025663C"/>
    <w:rsid w:val="0025683D"/>
    <w:rsid w:val="00256993"/>
    <w:rsid w:val="00257171"/>
    <w:rsid w:val="00257D48"/>
    <w:rsid w:val="00260170"/>
    <w:rsid w:val="00260448"/>
    <w:rsid w:val="00260E10"/>
    <w:rsid w:val="0026121B"/>
    <w:rsid w:val="00261EEB"/>
    <w:rsid w:val="00262236"/>
    <w:rsid w:val="00262349"/>
    <w:rsid w:val="00262F89"/>
    <w:rsid w:val="002631BE"/>
    <w:rsid w:val="00263ABE"/>
    <w:rsid w:val="00263D58"/>
    <w:rsid w:val="00263DF6"/>
    <w:rsid w:val="00263F72"/>
    <w:rsid w:val="00264752"/>
    <w:rsid w:val="00264A40"/>
    <w:rsid w:val="00264FEE"/>
    <w:rsid w:val="00265701"/>
    <w:rsid w:val="0026631C"/>
    <w:rsid w:val="002665F6"/>
    <w:rsid w:val="0026734B"/>
    <w:rsid w:val="002677A8"/>
    <w:rsid w:val="00267F6E"/>
    <w:rsid w:val="00270720"/>
    <w:rsid w:val="00270FF0"/>
    <w:rsid w:val="0027100D"/>
    <w:rsid w:val="00271BA7"/>
    <w:rsid w:val="00271C4C"/>
    <w:rsid w:val="002720FA"/>
    <w:rsid w:val="00272FD7"/>
    <w:rsid w:val="002754F0"/>
    <w:rsid w:val="00275D58"/>
    <w:rsid w:val="002760F5"/>
    <w:rsid w:val="0027624A"/>
    <w:rsid w:val="00276776"/>
    <w:rsid w:val="00276C61"/>
    <w:rsid w:val="0027711A"/>
    <w:rsid w:val="00277C5C"/>
    <w:rsid w:val="00277DAE"/>
    <w:rsid w:val="00280F86"/>
    <w:rsid w:val="002810B6"/>
    <w:rsid w:val="00282603"/>
    <w:rsid w:val="00282620"/>
    <w:rsid w:val="002833FA"/>
    <w:rsid w:val="0028341E"/>
    <w:rsid w:val="00283D34"/>
    <w:rsid w:val="002850D3"/>
    <w:rsid w:val="00285540"/>
    <w:rsid w:val="002859BD"/>
    <w:rsid w:val="00285FCB"/>
    <w:rsid w:val="00286BAD"/>
    <w:rsid w:val="00286BCE"/>
    <w:rsid w:val="00286DA5"/>
    <w:rsid w:val="0028721F"/>
    <w:rsid w:val="0028743D"/>
    <w:rsid w:val="0028762E"/>
    <w:rsid w:val="002879DC"/>
    <w:rsid w:val="00287BD9"/>
    <w:rsid w:val="002906F0"/>
    <w:rsid w:val="00290A0C"/>
    <w:rsid w:val="002914F4"/>
    <w:rsid w:val="00291A24"/>
    <w:rsid w:val="00291BF2"/>
    <w:rsid w:val="002920B4"/>
    <w:rsid w:val="0029210E"/>
    <w:rsid w:val="0029227A"/>
    <w:rsid w:val="0029291F"/>
    <w:rsid w:val="00292DA9"/>
    <w:rsid w:val="002934D5"/>
    <w:rsid w:val="00294443"/>
    <w:rsid w:val="00294718"/>
    <w:rsid w:val="0029485B"/>
    <w:rsid w:val="00295589"/>
    <w:rsid w:val="002957F5"/>
    <w:rsid w:val="00295BC4"/>
    <w:rsid w:val="002967BE"/>
    <w:rsid w:val="002968B9"/>
    <w:rsid w:val="00296CFC"/>
    <w:rsid w:val="00296D9B"/>
    <w:rsid w:val="00297AB1"/>
    <w:rsid w:val="00297BF0"/>
    <w:rsid w:val="00297D48"/>
    <w:rsid w:val="00297F9C"/>
    <w:rsid w:val="002A0008"/>
    <w:rsid w:val="002A0749"/>
    <w:rsid w:val="002A0D79"/>
    <w:rsid w:val="002A2868"/>
    <w:rsid w:val="002A2C6A"/>
    <w:rsid w:val="002A2EB3"/>
    <w:rsid w:val="002A3128"/>
    <w:rsid w:val="002A3201"/>
    <w:rsid w:val="002A32CB"/>
    <w:rsid w:val="002A39B5"/>
    <w:rsid w:val="002A465E"/>
    <w:rsid w:val="002A5145"/>
    <w:rsid w:val="002A6835"/>
    <w:rsid w:val="002A69DB"/>
    <w:rsid w:val="002A6DA5"/>
    <w:rsid w:val="002A6DD0"/>
    <w:rsid w:val="002A7A6A"/>
    <w:rsid w:val="002B0114"/>
    <w:rsid w:val="002B09AF"/>
    <w:rsid w:val="002B1120"/>
    <w:rsid w:val="002B2116"/>
    <w:rsid w:val="002B2214"/>
    <w:rsid w:val="002B2381"/>
    <w:rsid w:val="002B2625"/>
    <w:rsid w:val="002B2FB4"/>
    <w:rsid w:val="002B3D69"/>
    <w:rsid w:val="002B3E83"/>
    <w:rsid w:val="002B468B"/>
    <w:rsid w:val="002B48E4"/>
    <w:rsid w:val="002B4907"/>
    <w:rsid w:val="002B56A0"/>
    <w:rsid w:val="002B761D"/>
    <w:rsid w:val="002C0B3F"/>
    <w:rsid w:val="002C103B"/>
    <w:rsid w:val="002C1565"/>
    <w:rsid w:val="002C170B"/>
    <w:rsid w:val="002C299A"/>
    <w:rsid w:val="002C2BD1"/>
    <w:rsid w:val="002C3ADD"/>
    <w:rsid w:val="002C4B68"/>
    <w:rsid w:val="002C4CBE"/>
    <w:rsid w:val="002C4EC2"/>
    <w:rsid w:val="002C531F"/>
    <w:rsid w:val="002C5B6A"/>
    <w:rsid w:val="002C5D19"/>
    <w:rsid w:val="002C6323"/>
    <w:rsid w:val="002C681B"/>
    <w:rsid w:val="002C6B24"/>
    <w:rsid w:val="002C6BFF"/>
    <w:rsid w:val="002C7E99"/>
    <w:rsid w:val="002D02C0"/>
    <w:rsid w:val="002D042A"/>
    <w:rsid w:val="002D068F"/>
    <w:rsid w:val="002D0F2A"/>
    <w:rsid w:val="002D0F4C"/>
    <w:rsid w:val="002D203C"/>
    <w:rsid w:val="002D2760"/>
    <w:rsid w:val="002D2B0E"/>
    <w:rsid w:val="002D32F2"/>
    <w:rsid w:val="002D3B54"/>
    <w:rsid w:val="002D430B"/>
    <w:rsid w:val="002D492A"/>
    <w:rsid w:val="002D53B7"/>
    <w:rsid w:val="002D5A60"/>
    <w:rsid w:val="002D5BCC"/>
    <w:rsid w:val="002D5D54"/>
    <w:rsid w:val="002D5F43"/>
    <w:rsid w:val="002D624D"/>
    <w:rsid w:val="002D62B1"/>
    <w:rsid w:val="002D647B"/>
    <w:rsid w:val="002D7551"/>
    <w:rsid w:val="002D78B8"/>
    <w:rsid w:val="002E028F"/>
    <w:rsid w:val="002E03B0"/>
    <w:rsid w:val="002E046A"/>
    <w:rsid w:val="002E0478"/>
    <w:rsid w:val="002E04A9"/>
    <w:rsid w:val="002E08C5"/>
    <w:rsid w:val="002E099B"/>
    <w:rsid w:val="002E0E61"/>
    <w:rsid w:val="002E1691"/>
    <w:rsid w:val="002E1719"/>
    <w:rsid w:val="002E2230"/>
    <w:rsid w:val="002E2E87"/>
    <w:rsid w:val="002E3145"/>
    <w:rsid w:val="002E3214"/>
    <w:rsid w:val="002E3C4F"/>
    <w:rsid w:val="002E3F3B"/>
    <w:rsid w:val="002E4367"/>
    <w:rsid w:val="002E448B"/>
    <w:rsid w:val="002E4BFD"/>
    <w:rsid w:val="002E4C46"/>
    <w:rsid w:val="002E4CE6"/>
    <w:rsid w:val="002E55DA"/>
    <w:rsid w:val="002E650B"/>
    <w:rsid w:val="002E7008"/>
    <w:rsid w:val="002E72FB"/>
    <w:rsid w:val="002E7760"/>
    <w:rsid w:val="002E77D5"/>
    <w:rsid w:val="002E7AF7"/>
    <w:rsid w:val="002F08B9"/>
    <w:rsid w:val="002F1968"/>
    <w:rsid w:val="002F1FB6"/>
    <w:rsid w:val="002F2300"/>
    <w:rsid w:val="002F2658"/>
    <w:rsid w:val="002F2A49"/>
    <w:rsid w:val="002F3034"/>
    <w:rsid w:val="002F324F"/>
    <w:rsid w:val="002F3526"/>
    <w:rsid w:val="002F3B45"/>
    <w:rsid w:val="002F3C52"/>
    <w:rsid w:val="002F3C5D"/>
    <w:rsid w:val="002F42BB"/>
    <w:rsid w:val="002F4E40"/>
    <w:rsid w:val="002F517A"/>
    <w:rsid w:val="002F5B77"/>
    <w:rsid w:val="002F5DC1"/>
    <w:rsid w:val="002F5E84"/>
    <w:rsid w:val="002F5F9D"/>
    <w:rsid w:val="002F78B0"/>
    <w:rsid w:val="002F7A52"/>
    <w:rsid w:val="003004C3"/>
    <w:rsid w:val="003008E1"/>
    <w:rsid w:val="00300D53"/>
    <w:rsid w:val="00301243"/>
    <w:rsid w:val="0030128B"/>
    <w:rsid w:val="0030166C"/>
    <w:rsid w:val="003017A8"/>
    <w:rsid w:val="00301B19"/>
    <w:rsid w:val="00301F8C"/>
    <w:rsid w:val="00303216"/>
    <w:rsid w:val="003037D7"/>
    <w:rsid w:val="0030399F"/>
    <w:rsid w:val="003039A6"/>
    <w:rsid w:val="00304BB5"/>
    <w:rsid w:val="00304E6A"/>
    <w:rsid w:val="003051B8"/>
    <w:rsid w:val="00305367"/>
    <w:rsid w:val="00305468"/>
    <w:rsid w:val="003054F2"/>
    <w:rsid w:val="003055EE"/>
    <w:rsid w:val="00305711"/>
    <w:rsid w:val="003058FE"/>
    <w:rsid w:val="00305CDC"/>
    <w:rsid w:val="003060C1"/>
    <w:rsid w:val="003060EE"/>
    <w:rsid w:val="003061F1"/>
    <w:rsid w:val="00306E98"/>
    <w:rsid w:val="003072E6"/>
    <w:rsid w:val="003079DF"/>
    <w:rsid w:val="00310506"/>
    <w:rsid w:val="00310842"/>
    <w:rsid w:val="00310C46"/>
    <w:rsid w:val="00311BCE"/>
    <w:rsid w:val="003122EE"/>
    <w:rsid w:val="003123A7"/>
    <w:rsid w:val="00312A79"/>
    <w:rsid w:val="00312EC2"/>
    <w:rsid w:val="003137F3"/>
    <w:rsid w:val="0031385B"/>
    <w:rsid w:val="003138E5"/>
    <w:rsid w:val="00314337"/>
    <w:rsid w:val="00314C15"/>
    <w:rsid w:val="00315792"/>
    <w:rsid w:val="00315C27"/>
    <w:rsid w:val="00316390"/>
    <w:rsid w:val="00316567"/>
    <w:rsid w:val="003169C8"/>
    <w:rsid w:val="00316DAE"/>
    <w:rsid w:val="00317BC9"/>
    <w:rsid w:val="0032072D"/>
    <w:rsid w:val="00320A39"/>
    <w:rsid w:val="00321380"/>
    <w:rsid w:val="003214A1"/>
    <w:rsid w:val="00321511"/>
    <w:rsid w:val="00322313"/>
    <w:rsid w:val="00322516"/>
    <w:rsid w:val="00322765"/>
    <w:rsid w:val="003235B1"/>
    <w:rsid w:val="003238A3"/>
    <w:rsid w:val="00323D5E"/>
    <w:rsid w:val="00323FBE"/>
    <w:rsid w:val="00324D57"/>
    <w:rsid w:val="00324D5A"/>
    <w:rsid w:val="00324F4A"/>
    <w:rsid w:val="00325A6C"/>
    <w:rsid w:val="00326E6E"/>
    <w:rsid w:val="00327009"/>
    <w:rsid w:val="003271B5"/>
    <w:rsid w:val="00327303"/>
    <w:rsid w:val="003273AC"/>
    <w:rsid w:val="0032760B"/>
    <w:rsid w:val="00327AC5"/>
    <w:rsid w:val="00327DE9"/>
    <w:rsid w:val="00330FC1"/>
    <w:rsid w:val="0033144D"/>
    <w:rsid w:val="00331572"/>
    <w:rsid w:val="003315AE"/>
    <w:rsid w:val="00332621"/>
    <w:rsid w:val="003326A1"/>
    <w:rsid w:val="0033284F"/>
    <w:rsid w:val="00333910"/>
    <w:rsid w:val="00334292"/>
    <w:rsid w:val="00334E9D"/>
    <w:rsid w:val="003352CD"/>
    <w:rsid w:val="003365CC"/>
    <w:rsid w:val="003367DA"/>
    <w:rsid w:val="003371D2"/>
    <w:rsid w:val="003375BE"/>
    <w:rsid w:val="00337E82"/>
    <w:rsid w:val="0034090B"/>
    <w:rsid w:val="00340B94"/>
    <w:rsid w:val="00341F38"/>
    <w:rsid w:val="003428F7"/>
    <w:rsid w:val="00342AF2"/>
    <w:rsid w:val="003434F6"/>
    <w:rsid w:val="00343D69"/>
    <w:rsid w:val="00345093"/>
    <w:rsid w:val="003452F1"/>
    <w:rsid w:val="003453DB"/>
    <w:rsid w:val="00345A20"/>
    <w:rsid w:val="00346D3A"/>
    <w:rsid w:val="00347AC1"/>
    <w:rsid w:val="00347ACD"/>
    <w:rsid w:val="00347CFE"/>
    <w:rsid w:val="00350808"/>
    <w:rsid w:val="00351375"/>
    <w:rsid w:val="00351CF6"/>
    <w:rsid w:val="0035248A"/>
    <w:rsid w:val="0035344F"/>
    <w:rsid w:val="003534BF"/>
    <w:rsid w:val="00353BFC"/>
    <w:rsid w:val="00354C66"/>
    <w:rsid w:val="00356FA1"/>
    <w:rsid w:val="00357A40"/>
    <w:rsid w:val="00360109"/>
    <w:rsid w:val="00360858"/>
    <w:rsid w:val="0036098A"/>
    <w:rsid w:val="00361095"/>
    <w:rsid w:val="003612B2"/>
    <w:rsid w:val="0036133B"/>
    <w:rsid w:val="00361687"/>
    <w:rsid w:val="00361965"/>
    <w:rsid w:val="00362B02"/>
    <w:rsid w:val="00362CDC"/>
    <w:rsid w:val="0036362B"/>
    <w:rsid w:val="00363A17"/>
    <w:rsid w:val="00364BD8"/>
    <w:rsid w:val="00364D6C"/>
    <w:rsid w:val="0036532B"/>
    <w:rsid w:val="00365458"/>
    <w:rsid w:val="0036577B"/>
    <w:rsid w:val="003658BB"/>
    <w:rsid w:val="00365BB3"/>
    <w:rsid w:val="00365C52"/>
    <w:rsid w:val="003666C5"/>
    <w:rsid w:val="0036674F"/>
    <w:rsid w:val="00366752"/>
    <w:rsid w:val="00366871"/>
    <w:rsid w:val="003669C5"/>
    <w:rsid w:val="003669C6"/>
    <w:rsid w:val="00366EDB"/>
    <w:rsid w:val="0036757B"/>
    <w:rsid w:val="00367AF7"/>
    <w:rsid w:val="00370815"/>
    <w:rsid w:val="00370BCC"/>
    <w:rsid w:val="003714EE"/>
    <w:rsid w:val="00371749"/>
    <w:rsid w:val="00371C3B"/>
    <w:rsid w:val="003726D3"/>
    <w:rsid w:val="0037276C"/>
    <w:rsid w:val="00373041"/>
    <w:rsid w:val="0037383B"/>
    <w:rsid w:val="00373979"/>
    <w:rsid w:val="00373CE3"/>
    <w:rsid w:val="00374678"/>
    <w:rsid w:val="0037484B"/>
    <w:rsid w:val="0037531E"/>
    <w:rsid w:val="00375CA9"/>
    <w:rsid w:val="003770E9"/>
    <w:rsid w:val="003773DA"/>
    <w:rsid w:val="0037783B"/>
    <w:rsid w:val="0038007B"/>
    <w:rsid w:val="003803BA"/>
    <w:rsid w:val="003810E3"/>
    <w:rsid w:val="00381231"/>
    <w:rsid w:val="00381C13"/>
    <w:rsid w:val="00381E21"/>
    <w:rsid w:val="0038209B"/>
    <w:rsid w:val="00382245"/>
    <w:rsid w:val="003824C7"/>
    <w:rsid w:val="003829E6"/>
    <w:rsid w:val="00384345"/>
    <w:rsid w:val="00384474"/>
    <w:rsid w:val="003856A3"/>
    <w:rsid w:val="00386DCE"/>
    <w:rsid w:val="00387549"/>
    <w:rsid w:val="0038780F"/>
    <w:rsid w:val="00387C56"/>
    <w:rsid w:val="003904C6"/>
    <w:rsid w:val="00390678"/>
    <w:rsid w:val="0039068D"/>
    <w:rsid w:val="00390C15"/>
    <w:rsid w:val="00390EA6"/>
    <w:rsid w:val="00391B17"/>
    <w:rsid w:val="00391EDC"/>
    <w:rsid w:val="00393241"/>
    <w:rsid w:val="003939DD"/>
    <w:rsid w:val="003943BB"/>
    <w:rsid w:val="00395547"/>
    <w:rsid w:val="0039571D"/>
    <w:rsid w:val="003958C9"/>
    <w:rsid w:val="003958CF"/>
    <w:rsid w:val="00395B05"/>
    <w:rsid w:val="00396CD7"/>
    <w:rsid w:val="00397D83"/>
    <w:rsid w:val="00397E78"/>
    <w:rsid w:val="00397EA0"/>
    <w:rsid w:val="00397ECF"/>
    <w:rsid w:val="003A034A"/>
    <w:rsid w:val="003A053D"/>
    <w:rsid w:val="003A05A0"/>
    <w:rsid w:val="003A13D3"/>
    <w:rsid w:val="003A19F0"/>
    <w:rsid w:val="003A1B32"/>
    <w:rsid w:val="003A278C"/>
    <w:rsid w:val="003A2E92"/>
    <w:rsid w:val="003A3297"/>
    <w:rsid w:val="003A342A"/>
    <w:rsid w:val="003A34F0"/>
    <w:rsid w:val="003A3955"/>
    <w:rsid w:val="003A3CB5"/>
    <w:rsid w:val="003A41E0"/>
    <w:rsid w:val="003A4C6F"/>
    <w:rsid w:val="003A4D0E"/>
    <w:rsid w:val="003A50F1"/>
    <w:rsid w:val="003A5363"/>
    <w:rsid w:val="003A5D75"/>
    <w:rsid w:val="003A5E44"/>
    <w:rsid w:val="003A6464"/>
    <w:rsid w:val="003A6A4D"/>
    <w:rsid w:val="003A6C2A"/>
    <w:rsid w:val="003A72B5"/>
    <w:rsid w:val="003A76FF"/>
    <w:rsid w:val="003A79A5"/>
    <w:rsid w:val="003B0141"/>
    <w:rsid w:val="003B0259"/>
    <w:rsid w:val="003B0A98"/>
    <w:rsid w:val="003B125C"/>
    <w:rsid w:val="003B13F8"/>
    <w:rsid w:val="003B1BD3"/>
    <w:rsid w:val="003B1C3F"/>
    <w:rsid w:val="003B22B5"/>
    <w:rsid w:val="003B2A01"/>
    <w:rsid w:val="003B2BA3"/>
    <w:rsid w:val="003B2ED5"/>
    <w:rsid w:val="003B31D8"/>
    <w:rsid w:val="003B3A6A"/>
    <w:rsid w:val="003B45F7"/>
    <w:rsid w:val="003B474B"/>
    <w:rsid w:val="003B49CD"/>
    <w:rsid w:val="003B4A46"/>
    <w:rsid w:val="003B56F2"/>
    <w:rsid w:val="003B5A9F"/>
    <w:rsid w:val="003B5DB9"/>
    <w:rsid w:val="003B5E38"/>
    <w:rsid w:val="003B6C76"/>
    <w:rsid w:val="003B7589"/>
    <w:rsid w:val="003B75C2"/>
    <w:rsid w:val="003C0916"/>
    <w:rsid w:val="003C0984"/>
    <w:rsid w:val="003C0E65"/>
    <w:rsid w:val="003C1760"/>
    <w:rsid w:val="003C1D5B"/>
    <w:rsid w:val="003C1EB2"/>
    <w:rsid w:val="003C2333"/>
    <w:rsid w:val="003C30D7"/>
    <w:rsid w:val="003C3F10"/>
    <w:rsid w:val="003C4423"/>
    <w:rsid w:val="003C518D"/>
    <w:rsid w:val="003C51B2"/>
    <w:rsid w:val="003C56E4"/>
    <w:rsid w:val="003C5B98"/>
    <w:rsid w:val="003C60D0"/>
    <w:rsid w:val="003C681A"/>
    <w:rsid w:val="003C68FE"/>
    <w:rsid w:val="003C6A23"/>
    <w:rsid w:val="003C6A4D"/>
    <w:rsid w:val="003C6C8B"/>
    <w:rsid w:val="003C7060"/>
    <w:rsid w:val="003C7104"/>
    <w:rsid w:val="003C734D"/>
    <w:rsid w:val="003C786B"/>
    <w:rsid w:val="003D0569"/>
    <w:rsid w:val="003D1636"/>
    <w:rsid w:val="003D1C4E"/>
    <w:rsid w:val="003D204D"/>
    <w:rsid w:val="003D267D"/>
    <w:rsid w:val="003D2933"/>
    <w:rsid w:val="003D2B9D"/>
    <w:rsid w:val="003D2EC4"/>
    <w:rsid w:val="003D453F"/>
    <w:rsid w:val="003D491A"/>
    <w:rsid w:val="003D4DC2"/>
    <w:rsid w:val="003D50CC"/>
    <w:rsid w:val="003D51B6"/>
    <w:rsid w:val="003D51F2"/>
    <w:rsid w:val="003D54DA"/>
    <w:rsid w:val="003D5DF1"/>
    <w:rsid w:val="003D6704"/>
    <w:rsid w:val="003D6967"/>
    <w:rsid w:val="003D6ADE"/>
    <w:rsid w:val="003D6D35"/>
    <w:rsid w:val="003D7137"/>
    <w:rsid w:val="003D7F61"/>
    <w:rsid w:val="003E0269"/>
    <w:rsid w:val="003E08E7"/>
    <w:rsid w:val="003E1534"/>
    <w:rsid w:val="003E3298"/>
    <w:rsid w:val="003E32A1"/>
    <w:rsid w:val="003E3905"/>
    <w:rsid w:val="003E3B98"/>
    <w:rsid w:val="003E416C"/>
    <w:rsid w:val="003E46DC"/>
    <w:rsid w:val="003E4FDE"/>
    <w:rsid w:val="003E53CC"/>
    <w:rsid w:val="003E5EFD"/>
    <w:rsid w:val="003E6465"/>
    <w:rsid w:val="003E68BD"/>
    <w:rsid w:val="003E6C63"/>
    <w:rsid w:val="003E7016"/>
    <w:rsid w:val="003F064D"/>
    <w:rsid w:val="003F0901"/>
    <w:rsid w:val="003F095E"/>
    <w:rsid w:val="003F0DAC"/>
    <w:rsid w:val="003F254F"/>
    <w:rsid w:val="003F2A2F"/>
    <w:rsid w:val="003F2C7C"/>
    <w:rsid w:val="003F2F45"/>
    <w:rsid w:val="003F31C8"/>
    <w:rsid w:val="003F3388"/>
    <w:rsid w:val="003F3EC5"/>
    <w:rsid w:val="003F40F1"/>
    <w:rsid w:val="003F43D7"/>
    <w:rsid w:val="003F47E7"/>
    <w:rsid w:val="003F4806"/>
    <w:rsid w:val="003F4981"/>
    <w:rsid w:val="003F539F"/>
    <w:rsid w:val="003F5477"/>
    <w:rsid w:val="003F5777"/>
    <w:rsid w:val="003F5C01"/>
    <w:rsid w:val="003F5F9F"/>
    <w:rsid w:val="003F602A"/>
    <w:rsid w:val="003F6612"/>
    <w:rsid w:val="003F6A4D"/>
    <w:rsid w:val="003F6B34"/>
    <w:rsid w:val="003F6D68"/>
    <w:rsid w:val="003F6D6D"/>
    <w:rsid w:val="003F77DD"/>
    <w:rsid w:val="003F7A55"/>
    <w:rsid w:val="00402075"/>
    <w:rsid w:val="00402570"/>
    <w:rsid w:val="004036ED"/>
    <w:rsid w:val="00403ADB"/>
    <w:rsid w:val="00403C92"/>
    <w:rsid w:val="004049B5"/>
    <w:rsid w:val="00404ACA"/>
    <w:rsid w:val="0040546D"/>
    <w:rsid w:val="004055B6"/>
    <w:rsid w:val="0040607C"/>
    <w:rsid w:val="004061B2"/>
    <w:rsid w:val="00406552"/>
    <w:rsid w:val="00406C54"/>
    <w:rsid w:val="00407252"/>
    <w:rsid w:val="0040748E"/>
    <w:rsid w:val="0040757F"/>
    <w:rsid w:val="004076DC"/>
    <w:rsid w:val="00410121"/>
    <w:rsid w:val="004112D1"/>
    <w:rsid w:val="00411605"/>
    <w:rsid w:val="00412534"/>
    <w:rsid w:val="00412D99"/>
    <w:rsid w:val="004131C4"/>
    <w:rsid w:val="0041435F"/>
    <w:rsid w:val="00414841"/>
    <w:rsid w:val="00415218"/>
    <w:rsid w:val="004156E5"/>
    <w:rsid w:val="00415781"/>
    <w:rsid w:val="00417486"/>
    <w:rsid w:val="00417F01"/>
    <w:rsid w:val="00420389"/>
    <w:rsid w:val="00420517"/>
    <w:rsid w:val="0042069D"/>
    <w:rsid w:val="00420B9E"/>
    <w:rsid w:val="00420F1B"/>
    <w:rsid w:val="00420FD9"/>
    <w:rsid w:val="004215BA"/>
    <w:rsid w:val="00421855"/>
    <w:rsid w:val="00422020"/>
    <w:rsid w:val="00422B85"/>
    <w:rsid w:val="00422C0C"/>
    <w:rsid w:val="00422CDC"/>
    <w:rsid w:val="00422E31"/>
    <w:rsid w:val="0042349D"/>
    <w:rsid w:val="0042367A"/>
    <w:rsid w:val="00423AD3"/>
    <w:rsid w:val="00423FEC"/>
    <w:rsid w:val="00424257"/>
    <w:rsid w:val="00424ED7"/>
    <w:rsid w:val="00425024"/>
    <w:rsid w:val="00425687"/>
    <w:rsid w:val="004260E6"/>
    <w:rsid w:val="00426626"/>
    <w:rsid w:val="004277F8"/>
    <w:rsid w:val="0042796A"/>
    <w:rsid w:val="004307AF"/>
    <w:rsid w:val="00430839"/>
    <w:rsid w:val="00430EB6"/>
    <w:rsid w:val="00431428"/>
    <w:rsid w:val="0043150A"/>
    <w:rsid w:val="00431AA6"/>
    <w:rsid w:val="00431B0E"/>
    <w:rsid w:val="00431C73"/>
    <w:rsid w:val="00431F6A"/>
    <w:rsid w:val="004325DE"/>
    <w:rsid w:val="00432608"/>
    <w:rsid w:val="004331FB"/>
    <w:rsid w:val="00433517"/>
    <w:rsid w:val="004337DE"/>
    <w:rsid w:val="00434038"/>
    <w:rsid w:val="0043466A"/>
    <w:rsid w:val="00434778"/>
    <w:rsid w:val="00434FE0"/>
    <w:rsid w:val="00435273"/>
    <w:rsid w:val="004356A8"/>
    <w:rsid w:val="00435835"/>
    <w:rsid w:val="0043664F"/>
    <w:rsid w:val="00437852"/>
    <w:rsid w:val="00437FE3"/>
    <w:rsid w:val="00440965"/>
    <w:rsid w:val="00441155"/>
    <w:rsid w:val="00442262"/>
    <w:rsid w:val="00442D78"/>
    <w:rsid w:val="00442EE2"/>
    <w:rsid w:val="00443749"/>
    <w:rsid w:val="00443EF6"/>
    <w:rsid w:val="00444468"/>
    <w:rsid w:val="004449D1"/>
    <w:rsid w:val="00444AE7"/>
    <w:rsid w:val="00445428"/>
    <w:rsid w:val="0044578F"/>
    <w:rsid w:val="00445ABA"/>
    <w:rsid w:val="00445C4C"/>
    <w:rsid w:val="004465C4"/>
    <w:rsid w:val="00446CD5"/>
    <w:rsid w:val="00446DB5"/>
    <w:rsid w:val="004476B4"/>
    <w:rsid w:val="004476E5"/>
    <w:rsid w:val="00447CFB"/>
    <w:rsid w:val="00447D7F"/>
    <w:rsid w:val="004502F7"/>
    <w:rsid w:val="00450356"/>
    <w:rsid w:val="00450880"/>
    <w:rsid w:val="00450D58"/>
    <w:rsid w:val="004511B1"/>
    <w:rsid w:val="0045235B"/>
    <w:rsid w:val="00452782"/>
    <w:rsid w:val="00452F30"/>
    <w:rsid w:val="00453739"/>
    <w:rsid w:val="0045379C"/>
    <w:rsid w:val="00454A0D"/>
    <w:rsid w:val="00454ADC"/>
    <w:rsid w:val="00454B3C"/>
    <w:rsid w:val="004552A5"/>
    <w:rsid w:val="0045584A"/>
    <w:rsid w:val="00455A96"/>
    <w:rsid w:val="00455EDD"/>
    <w:rsid w:val="00456559"/>
    <w:rsid w:val="004565DA"/>
    <w:rsid w:val="004571D7"/>
    <w:rsid w:val="004578F7"/>
    <w:rsid w:val="00457D56"/>
    <w:rsid w:val="0046023C"/>
    <w:rsid w:val="004605D7"/>
    <w:rsid w:val="00460685"/>
    <w:rsid w:val="00461268"/>
    <w:rsid w:val="004616BC"/>
    <w:rsid w:val="00461A6B"/>
    <w:rsid w:val="00461DBB"/>
    <w:rsid w:val="004624A8"/>
    <w:rsid w:val="00463BE5"/>
    <w:rsid w:val="0046455A"/>
    <w:rsid w:val="00464A91"/>
    <w:rsid w:val="004650FE"/>
    <w:rsid w:val="00465391"/>
    <w:rsid w:val="00465F90"/>
    <w:rsid w:val="004664E9"/>
    <w:rsid w:val="00466A8E"/>
    <w:rsid w:val="00466B32"/>
    <w:rsid w:val="004672EC"/>
    <w:rsid w:val="004679CF"/>
    <w:rsid w:val="0047127E"/>
    <w:rsid w:val="00471645"/>
    <w:rsid w:val="00471BD6"/>
    <w:rsid w:val="004729B5"/>
    <w:rsid w:val="00472E43"/>
    <w:rsid w:val="00472E83"/>
    <w:rsid w:val="004738DB"/>
    <w:rsid w:val="004739DE"/>
    <w:rsid w:val="00473F07"/>
    <w:rsid w:val="004741EF"/>
    <w:rsid w:val="004747E2"/>
    <w:rsid w:val="00474A2A"/>
    <w:rsid w:val="00475681"/>
    <w:rsid w:val="00475D27"/>
    <w:rsid w:val="00475FF3"/>
    <w:rsid w:val="00476DFA"/>
    <w:rsid w:val="00477350"/>
    <w:rsid w:val="004776FA"/>
    <w:rsid w:val="004777D7"/>
    <w:rsid w:val="00480220"/>
    <w:rsid w:val="004802AB"/>
    <w:rsid w:val="004803B7"/>
    <w:rsid w:val="00480663"/>
    <w:rsid w:val="00480C88"/>
    <w:rsid w:val="00481925"/>
    <w:rsid w:val="004819A4"/>
    <w:rsid w:val="00481FA6"/>
    <w:rsid w:val="00482D20"/>
    <w:rsid w:val="00483412"/>
    <w:rsid w:val="004835EA"/>
    <w:rsid w:val="00484395"/>
    <w:rsid w:val="0048458E"/>
    <w:rsid w:val="00484C2E"/>
    <w:rsid w:val="00484D05"/>
    <w:rsid w:val="00484F70"/>
    <w:rsid w:val="004851A7"/>
    <w:rsid w:val="004851EE"/>
    <w:rsid w:val="00485604"/>
    <w:rsid w:val="00485E2E"/>
    <w:rsid w:val="00485E9C"/>
    <w:rsid w:val="004866CD"/>
    <w:rsid w:val="004867E5"/>
    <w:rsid w:val="0048681D"/>
    <w:rsid w:val="00487147"/>
    <w:rsid w:val="004871A2"/>
    <w:rsid w:val="0048742C"/>
    <w:rsid w:val="00490C26"/>
    <w:rsid w:val="00491839"/>
    <w:rsid w:val="0049188C"/>
    <w:rsid w:val="00491BE1"/>
    <w:rsid w:val="00491E97"/>
    <w:rsid w:val="004923F8"/>
    <w:rsid w:val="00492FEE"/>
    <w:rsid w:val="004938A2"/>
    <w:rsid w:val="00493DE2"/>
    <w:rsid w:val="00493EB1"/>
    <w:rsid w:val="00494328"/>
    <w:rsid w:val="00494E83"/>
    <w:rsid w:val="004953F7"/>
    <w:rsid w:val="0049545C"/>
    <w:rsid w:val="004954B8"/>
    <w:rsid w:val="004956DB"/>
    <w:rsid w:val="00495D77"/>
    <w:rsid w:val="00495DB4"/>
    <w:rsid w:val="00495F09"/>
    <w:rsid w:val="004962F8"/>
    <w:rsid w:val="00496467"/>
    <w:rsid w:val="00496538"/>
    <w:rsid w:val="00496AD4"/>
    <w:rsid w:val="00496E8B"/>
    <w:rsid w:val="004A06C4"/>
    <w:rsid w:val="004A0879"/>
    <w:rsid w:val="004A0A86"/>
    <w:rsid w:val="004A0F26"/>
    <w:rsid w:val="004A2320"/>
    <w:rsid w:val="004A2682"/>
    <w:rsid w:val="004A275E"/>
    <w:rsid w:val="004A2EA7"/>
    <w:rsid w:val="004A351F"/>
    <w:rsid w:val="004A37F0"/>
    <w:rsid w:val="004A3BFE"/>
    <w:rsid w:val="004A3E89"/>
    <w:rsid w:val="004A4CD6"/>
    <w:rsid w:val="004A5339"/>
    <w:rsid w:val="004A54CE"/>
    <w:rsid w:val="004A5708"/>
    <w:rsid w:val="004A7127"/>
    <w:rsid w:val="004A7B3D"/>
    <w:rsid w:val="004A7E46"/>
    <w:rsid w:val="004B0637"/>
    <w:rsid w:val="004B0AAC"/>
    <w:rsid w:val="004B0FCC"/>
    <w:rsid w:val="004B15F2"/>
    <w:rsid w:val="004B1668"/>
    <w:rsid w:val="004B16A3"/>
    <w:rsid w:val="004B2077"/>
    <w:rsid w:val="004B23EF"/>
    <w:rsid w:val="004B2B3D"/>
    <w:rsid w:val="004B3FB7"/>
    <w:rsid w:val="004B4A03"/>
    <w:rsid w:val="004B4A59"/>
    <w:rsid w:val="004B5122"/>
    <w:rsid w:val="004B5B2A"/>
    <w:rsid w:val="004B74B0"/>
    <w:rsid w:val="004B74FA"/>
    <w:rsid w:val="004B7613"/>
    <w:rsid w:val="004B78D1"/>
    <w:rsid w:val="004C0207"/>
    <w:rsid w:val="004C0F2E"/>
    <w:rsid w:val="004C106D"/>
    <w:rsid w:val="004C1340"/>
    <w:rsid w:val="004C1850"/>
    <w:rsid w:val="004C235A"/>
    <w:rsid w:val="004C23B7"/>
    <w:rsid w:val="004C27FD"/>
    <w:rsid w:val="004C28A0"/>
    <w:rsid w:val="004C29D8"/>
    <w:rsid w:val="004C2DAC"/>
    <w:rsid w:val="004C2E63"/>
    <w:rsid w:val="004C3116"/>
    <w:rsid w:val="004C4269"/>
    <w:rsid w:val="004C444C"/>
    <w:rsid w:val="004C46DA"/>
    <w:rsid w:val="004C4CD8"/>
    <w:rsid w:val="004C4ED3"/>
    <w:rsid w:val="004C4F39"/>
    <w:rsid w:val="004C57D1"/>
    <w:rsid w:val="004C5856"/>
    <w:rsid w:val="004C5E8A"/>
    <w:rsid w:val="004C6582"/>
    <w:rsid w:val="004C6A93"/>
    <w:rsid w:val="004C7721"/>
    <w:rsid w:val="004C77A6"/>
    <w:rsid w:val="004D077B"/>
    <w:rsid w:val="004D0CDF"/>
    <w:rsid w:val="004D11A0"/>
    <w:rsid w:val="004D2A39"/>
    <w:rsid w:val="004D2B12"/>
    <w:rsid w:val="004D2CB5"/>
    <w:rsid w:val="004D3EC7"/>
    <w:rsid w:val="004D4617"/>
    <w:rsid w:val="004D572C"/>
    <w:rsid w:val="004D57B5"/>
    <w:rsid w:val="004D5A8C"/>
    <w:rsid w:val="004D5CE4"/>
    <w:rsid w:val="004D6728"/>
    <w:rsid w:val="004D6D17"/>
    <w:rsid w:val="004D6D18"/>
    <w:rsid w:val="004E05C8"/>
    <w:rsid w:val="004E0D74"/>
    <w:rsid w:val="004E0E29"/>
    <w:rsid w:val="004E152E"/>
    <w:rsid w:val="004E168A"/>
    <w:rsid w:val="004E1763"/>
    <w:rsid w:val="004E2420"/>
    <w:rsid w:val="004E2452"/>
    <w:rsid w:val="004E2D29"/>
    <w:rsid w:val="004E3234"/>
    <w:rsid w:val="004E3439"/>
    <w:rsid w:val="004E3463"/>
    <w:rsid w:val="004E367A"/>
    <w:rsid w:val="004E3A01"/>
    <w:rsid w:val="004E4411"/>
    <w:rsid w:val="004E44B4"/>
    <w:rsid w:val="004E4F45"/>
    <w:rsid w:val="004E4F87"/>
    <w:rsid w:val="004E54EA"/>
    <w:rsid w:val="004E5770"/>
    <w:rsid w:val="004E5FB0"/>
    <w:rsid w:val="004E64CD"/>
    <w:rsid w:val="004E65B2"/>
    <w:rsid w:val="004E7004"/>
    <w:rsid w:val="004E7098"/>
    <w:rsid w:val="004E7B54"/>
    <w:rsid w:val="004E7E9D"/>
    <w:rsid w:val="004E7F80"/>
    <w:rsid w:val="004F0CEE"/>
    <w:rsid w:val="004F0D09"/>
    <w:rsid w:val="004F0E06"/>
    <w:rsid w:val="004F0E85"/>
    <w:rsid w:val="004F0F3B"/>
    <w:rsid w:val="004F110F"/>
    <w:rsid w:val="004F11AC"/>
    <w:rsid w:val="004F1897"/>
    <w:rsid w:val="004F1CB5"/>
    <w:rsid w:val="004F245D"/>
    <w:rsid w:val="004F261D"/>
    <w:rsid w:val="004F3731"/>
    <w:rsid w:val="004F42F3"/>
    <w:rsid w:val="004F45B0"/>
    <w:rsid w:val="004F4870"/>
    <w:rsid w:val="004F4AE6"/>
    <w:rsid w:val="004F4B63"/>
    <w:rsid w:val="004F605D"/>
    <w:rsid w:val="004F70FC"/>
    <w:rsid w:val="004F76A0"/>
    <w:rsid w:val="004F7947"/>
    <w:rsid w:val="00500066"/>
    <w:rsid w:val="00500798"/>
    <w:rsid w:val="00500CDA"/>
    <w:rsid w:val="00501AA0"/>
    <w:rsid w:val="00502754"/>
    <w:rsid w:val="005037E9"/>
    <w:rsid w:val="005038C6"/>
    <w:rsid w:val="00504216"/>
    <w:rsid w:val="00504A3A"/>
    <w:rsid w:val="00504A7A"/>
    <w:rsid w:val="00504D2D"/>
    <w:rsid w:val="00505C8E"/>
    <w:rsid w:val="005060ED"/>
    <w:rsid w:val="005062A5"/>
    <w:rsid w:val="0050648E"/>
    <w:rsid w:val="00506A6E"/>
    <w:rsid w:val="00506DAE"/>
    <w:rsid w:val="00507026"/>
    <w:rsid w:val="00507CA0"/>
    <w:rsid w:val="005113B7"/>
    <w:rsid w:val="00511BAF"/>
    <w:rsid w:val="0051205B"/>
    <w:rsid w:val="005126FE"/>
    <w:rsid w:val="005129ED"/>
    <w:rsid w:val="00512F17"/>
    <w:rsid w:val="00513149"/>
    <w:rsid w:val="005133BC"/>
    <w:rsid w:val="00513477"/>
    <w:rsid w:val="0051402E"/>
    <w:rsid w:val="00514BAB"/>
    <w:rsid w:val="005153C1"/>
    <w:rsid w:val="00515472"/>
    <w:rsid w:val="00515620"/>
    <w:rsid w:val="00515893"/>
    <w:rsid w:val="00520096"/>
    <w:rsid w:val="0052071F"/>
    <w:rsid w:val="0052081E"/>
    <w:rsid w:val="00520BFD"/>
    <w:rsid w:val="00522707"/>
    <w:rsid w:val="00522AA4"/>
    <w:rsid w:val="00522BA7"/>
    <w:rsid w:val="00523125"/>
    <w:rsid w:val="00523CB3"/>
    <w:rsid w:val="00524191"/>
    <w:rsid w:val="00524B49"/>
    <w:rsid w:val="00525019"/>
    <w:rsid w:val="0052574E"/>
    <w:rsid w:val="005258B8"/>
    <w:rsid w:val="00525B76"/>
    <w:rsid w:val="0052658E"/>
    <w:rsid w:val="00527E16"/>
    <w:rsid w:val="0053020F"/>
    <w:rsid w:val="00530460"/>
    <w:rsid w:val="00530B28"/>
    <w:rsid w:val="005311BA"/>
    <w:rsid w:val="00531928"/>
    <w:rsid w:val="00531D32"/>
    <w:rsid w:val="00532070"/>
    <w:rsid w:val="00532FA6"/>
    <w:rsid w:val="00533026"/>
    <w:rsid w:val="00533E98"/>
    <w:rsid w:val="00533FFD"/>
    <w:rsid w:val="00535602"/>
    <w:rsid w:val="005358A7"/>
    <w:rsid w:val="00536787"/>
    <w:rsid w:val="00536C8D"/>
    <w:rsid w:val="00536C9C"/>
    <w:rsid w:val="00536D58"/>
    <w:rsid w:val="00536D74"/>
    <w:rsid w:val="00537736"/>
    <w:rsid w:val="005378F7"/>
    <w:rsid w:val="0053797F"/>
    <w:rsid w:val="00540C56"/>
    <w:rsid w:val="00541399"/>
    <w:rsid w:val="0054161A"/>
    <w:rsid w:val="005418BE"/>
    <w:rsid w:val="005425A2"/>
    <w:rsid w:val="00542879"/>
    <w:rsid w:val="00543AB1"/>
    <w:rsid w:val="00543C0F"/>
    <w:rsid w:val="00543D7C"/>
    <w:rsid w:val="00543D92"/>
    <w:rsid w:val="00543E92"/>
    <w:rsid w:val="005441CC"/>
    <w:rsid w:val="005441F5"/>
    <w:rsid w:val="00544A3F"/>
    <w:rsid w:val="00544C91"/>
    <w:rsid w:val="00546253"/>
    <w:rsid w:val="00546B32"/>
    <w:rsid w:val="005475B4"/>
    <w:rsid w:val="0054769C"/>
    <w:rsid w:val="00547D71"/>
    <w:rsid w:val="00547F8D"/>
    <w:rsid w:val="00550A90"/>
    <w:rsid w:val="00550D49"/>
    <w:rsid w:val="0055108A"/>
    <w:rsid w:val="005510F2"/>
    <w:rsid w:val="00552306"/>
    <w:rsid w:val="00552F18"/>
    <w:rsid w:val="0055329C"/>
    <w:rsid w:val="005549F0"/>
    <w:rsid w:val="00554A06"/>
    <w:rsid w:val="00555741"/>
    <w:rsid w:val="005559B6"/>
    <w:rsid w:val="00555A2F"/>
    <w:rsid w:val="00555CAE"/>
    <w:rsid w:val="00555CF9"/>
    <w:rsid w:val="0055617F"/>
    <w:rsid w:val="005565D5"/>
    <w:rsid w:val="005575B9"/>
    <w:rsid w:val="0055785A"/>
    <w:rsid w:val="00557A63"/>
    <w:rsid w:val="00560563"/>
    <w:rsid w:val="005605CC"/>
    <w:rsid w:val="005619BE"/>
    <w:rsid w:val="00561A3B"/>
    <w:rsid w:val="005627BD"/>
    <w:rsid w:val="0056289A"/>
    <w:rsid w:val="005628E2"/>
    <w:rsid w:val="00563630"/>
    <w:rsid w:val="00563CEE"/>
    <w:rsid w:val="005644D3"/>
    <w:rsid w:val="005650FF"/>
    <w:rsid w:val="0056549C"/>
    <w:rsid w:val="00565A60"/>
    <w:rsid w:val="00565E77"/>
    <w:rsid w:val="00567300"/>
    <w:rsid w:val="00567BBC"/>
    <w:rsid w:val="00567F61"/>
    <w:rsid w:val="00570745"/>
    <w:rsid w:val="005708D0"/>
    <w:rsid w:val="0057195C"/>
    <w:rsid w:val="00572146"/>
    <w:rsid w:val="00572C09"/>
    <w:rsid w:val="00572D4B"/>
    <w:rsid w:val="0057374A"/>
    <w:rsid w:val="005744AE"/>
    <w:rsid w:val="005750F0"/>
    <w:rsid w:val="0057514E"/>
    <w:rsid w:val="005751CD"/>
    <w:rsid w:val="005751E4"/>
    <w:rsid w:val="005758BF"/>
    <w:rsid w:val="00575989"/>
    <w:rsid w:val="00575E8F"/>
    <w:rsid w:val="00576168"/>
    <w:rsid w:val="0057699E"/>
    <w:rsid w:val="005776A8"/>
    <w:rsid w:val="00577874"/>
    <w:rsid w:val="005779B5"/>
    <w:rsid w:val="00577A70"/>
    <w:rsid w:val="005803D1"/>
    <w:rsid w:val="00580B43"/>
    <w:rsid w:val="005813CF"/>
    <w:rsid w:val="0058178F"/>
    <w:rsid w:val="005818C9"/>
    <w:rsid w:val="00581969"/>
    <w:rsid w:val="00581BDC"/>
    <w:rsid w:val="0058206D"/>
    <w:rsid w:val="0058350E"/>
    <w:rsid w:val="0058433C"/>
    <w:rsid w:val="00584ED4"/>
    <w:rsid w:val="005852D6"/>
    <w:rsid w:val="00585843"/>
    <w:rsid w:val="00586502"/>
    <w:rsid w:val="005865D3"/>
    <w:rsid w:val="005867E8"/>
    <w:rsid w:val="00586805"/>
    <w:rsid w:val="005879E7"/>
    <w:rsid w:val="00590295"/>
    <w:rsid w:val="00590D27"/>
    <w:rsid w:val="00590D31"/>
    <w:rsid w:val="0059113F"/>
    <w:rsid w:val="0059125A"/>
    <w:rsid w:val="00591833"/>
    <w:rsid w:val="00591D48"/>
    <w:rsid w:val="00592C49"/>
    <w:rsid w:val="00593F50"/>
    <w:rsid w:val="005943E2"/>
    <w:rsid w:val="005943EC"/>
    <w:rsid w:val="00594794"/>
    <w:rsid w:val="00594BB2"/>
    <w:rsid w:val="00595648"/>
    <w:rsid w:val="005956D1"/>
    <w:rsid w:val="005956E8"/>
    <w:rsid w:val="00595FC0"/>
    <w:rsid w:val="00596169"/>
    <w:rsid w:val="005969AC"/>
    <w:rsid w:val="00596D6B"/>
    <w:rsid w:val="00596F08"/>
    <w:rsid w:val="005972AE"/>
    <w:rsid w:val="0059752E"/>
    <w:rsid w:val="00597DC8"/>
    <w:rsid w:val="005A0039"/>
    <w:rsid w:val="005A0B40"/>
    <w:rsid w:val="005A0B60"/>
    <w:rsid w:val="005A0EE0"/>
    <w:rsid w:val="005A0F03"/>
    <w:rsid w:val="005A1C02"/>
    <w:rsid w:val="005A1E22"/>
    <w:rsid w:val="005A1E93"/>
    <w:rsid w:val="005A2089"/>
    <w:rsid w:val="005A2A03"/>
    <w:rsid w:val="005A3078"/>
    <w:rsid w:val="005A3B28"/>
    <w:rsid w:val="005A3B75"/>
    <w:rsid w:val="005A581C"/>
    <w:rsid w:val="005A60EC"/>
    <w:rsid w:val="005A659F"/>
    <w:rsid w:val="005A6A8A"/>
    <w:rsid w:val="005A6AD3"/>
    <w:rsid w:val="005B011F"/>
    <w:rsid w:val="005B0790"/>
    <w:rsid w:val="005B088B"/>
    <w:rsid w:val="005B1123"/>
    <w:rsid w:val="005B1355"/>
    <w:rsid w:val="005B1848"/>
    <w:rsid w:val="005B1CA3"/>
    <w:rsid w:val="005B1F9F"/>
    <w:rsid w:val="005B2348"/>
    <w:rsid w:val="005B2F0B"/>
    <w:rsid w:val="005B3FB7"/>
    <w:rsid w:val="005B4758"/>
    <w:rsid w:val="005B4798"/>
    <w:rsid w:val="005B4AFB"/>
    <w:rsid w:val="005B532E"/>
    <w:rsid w:val="005B56CE"/>
    <w:rsid w:val="005B579D"/>
    <w:rsid w:val="005B58FB"/>
    <w:rsid w:val="005B5E19"/>
    <w:rsid w:val="005B6116"/>
    <w:rsid w:val="005B675D"/>
    <w:rsid w:val="005B7355"/>
    <w:rsid w:val="005C12D0"/>
    <w:rsid w:val="005C18FE"/>
    <w:rsid w:val="005C1FB6"/>
    <w:rsid w:val="005C24E5"/>
    <w:rsid w:val="005C2BA8"/>
    <w:rsid w:val="005C304C"/>
    <w:rsid w:val="005C4FA6"/>
    <w:rsid w:val="005C5D5C"/>
    <w:rsid w:val="005C64E6"/>
    <w:rsid w:val="005C678D"/>
    <w:rsid w:val="005C68B2"/>
    <w:rsid w:val="005C6D07"/>
    <w:rsid w:val="005C748D"/>
    <w:rsid w:val="005C754F"/>
    <w:rsid w:val="005D05DE"/>
    <w:rsid w:val="005D08C4"/>
    <w:rsid w:val="005D225A"/>
    <w:rsid w:val="005D2408"/>
    <w:rsid w:val="005D27B7"/>
    <w:rsid w:val="005D312C"/>
    <w:rsid w:val="005D4071"/>
    <w:rsid w:val="005D42FB"/>
    <w:rsid w:val="005D5504"/>
    <w:rsid w:val="005D5AC7"/>
    <w:rsid w:val="005D5B4B"/>
    <w:rsid w:val="005D6039"/>
    <w:rsid w:val="005D6257"/>
    <w:rsid w:val="005D71E4"/>
    <w:rsid w:val="005D7820"/>
    <w:rsid w:val="005D7D4D"/>
    <w:rsid w:val="005E00D9"/>
    <w:rsid w:val="005E0F0E"/>
    <w:rsid w:val="005E1B10"/>
    <w:rsid w:val="005E1CC1"/>
    <w:rsid w:val="005E21D6"/>
    <w:rsid w:val="005E2235"/>
    <w:rsid w:val="005E236B"/>
    <w:rsid w:val="005E2741"/>
    <w:rsid w:val="005E29F7"/>
    <w:rsid w:val="005E2A02"/>
    <w:rsid w:val="005E2F20"/>
    <w:rsid w:val="005E3B72"/>
    <w:rsid w:val="005E3D24"/>
    <w:rsid w:val="005E4092"/>
    <w:rsid w:val="005E4883"/>
    <w:rsid w:val="005E530F"/>
    <w:rsid w:val="005E56D3"/>
    <w:rsid w:val="005E577E"/>
    <w:rsid w:val="005E607B"/>
    <w:rsid w:val="005E6BE6"/>
    <w:rsid w:val="005E701C"/>
    <w:rsid w:val="005E78F0"/>
    <w:rsid w:val="005E7E48"/>
    <w:rsid w:val="005F0732"/>
    <w:rsid w:val="005F0913"/>
    <w:rsid w:val="005F0C2C"/>
    <w:rsid w:val="005F0CA4"/>
    <w:rsid w:val="005F14E6"/>
    <w:rsid w:val="005F184C"/>
    <w:rsid w:val="005F20C2"/>
    <w:rsid w:val="005F21F5"/>
    <w:rsid w:val="005F2611"/>
    <w:rsid w:val="005F2D15"/>
    <w:rsid w:val="005F3563"/>
    <w:rsid w:val="005F468D"/>
    <w:rsid w:val="005F5071"/>
    <w:rsid w:val="005F54C8"/>
    <w:rsid w:val="005F6329"/>
    <w:rsid w:val="005F690B"/>
    <w:rsid w:val="005F6B14"/>
    <w:rsid w:val="005F7436"/>
    <w:rsid w:val="005F7B11"/>
    <w:rsid w:val="00600B67"/>
    <w:rsid w:val="00600CA5"/>
    <w:rsid w:val="00601366"/>
    <w:rsid w:val="00601908"/>
    <w:rsid w:val="0060238C"/>
    <w:rsid w:val="00602762"/>
    <w:rsid w:val="00602A47"/>
    <w:rsid w:val="00602BD3"/>
    <w:rsid w:val="0060422D"/>
    <w:rsid w:val="00605445"/>
    <w:rsid w:val="00605823"/>
    <w:rsid w:val="00606253"/>
    <w:rsid w:val="00606E8D"/>
    <w:rsid w:val="0060781E"/>
    <w:rsid w:val="00607BF6"/>
    <w:rsid w:val="006101D4"/>
    <w:rsid w:val="00610311"/>
    <w:rsid w:val="00610601"/>
    <w:rsid w:val="00610CD5"/>
    <w:rsid w:val="00610D9F"/>
    <w:rsid w:val="0061120A"/>
    <w:rsid w:val="006118C5"/>
    <w:rsid w:val="006119D8"/>
    <w:rsid w:val="00611B03"/>
    <w:rsid w:val="00612635"/>
    <w:rsid w:val="006126FA"/>
    <w:rsid w:val="00613657"/>
    <w:rsid w:val="0061590A"/>
    <w:rsid w:val="00616907"/>
    <w:rsid w:val="006176CB"/>
    <w:rsid w:val="00617F0E"/>
    <w:rsid w:val="006203FB"/>
    <w:rsid w:val="00620E4B"/>
    <w:rsid w:val="00620FB6"/>
    <w:rsid w:val="0062140F"/>
    <w:rsid w:val="00621E58"/>
    <w:rsid w:val="006228B8"/>
    <w:rsid w:val="006234EB"/>
    <w:rsid w:val="00623707"/>
    <w:rsid w:val="006237A3"/>
    <w:rsid w:val="00623C3C"/>
    <w:rsid w:val="006241BE"/>
    <w:rsid w:val="006241F9"/>
    <w:rsid w:val="00624225"/>
    <w:rsid w:val="00625CB4"/>
    <w:rsid w:val="00625D6C"/>
    <w:rsid w:val="006263EC"/>
    <w:rsid w:val="00626873"/>
    <w:rsid w:val="00626ACF"/>
    <w:rsid w:val="00626F29"/>
    <w:rsid w:val="006273F9"/>
    <w:rsid w:val="0063067C"/>
    <w:rsid w:val="00630BB8"/>
    <w:rsid w:val="00630FED"/>
    <w:rsid w:val="00631DCC"/>
    <w:rsid w:val="00631DDC"/>
    <w:rsid w:val="00631EB0"/>
    <w:rsid w:val="0063248C"/>
    <w:rsid w:val="0063263A"/>
    <w:rsid w:val="00632FD3"/>
    <w:rsid w:val="006332EE"/>
    <w:rsid w:val="00633633"/>
    <w:rsid w:val="00633D43"/>
    <w:rsid w:val="006340DD"/>
    <w:rsid w:val="006346DD"/>
    <w:rsid w:val="00634835"/>
    <w:rsid w:val="00634E01"/>
    <w:rsid w:val="00634E99"/>
    <w:rsid w:val="00635756"/>
    <w:rsid w:val="00635E16"/>
    <w:rsid w:val="00635F2F"/>
    <w:rsid w:val="00636431"/>
    <w:rsid w:val="00636DA7"/>
    <w:rsid w:val="006378CB"/>
    <w:rsid w:val="00640821"/>
    <w:rsid w:val="00640E3B"/>
    <w:rsid w:val="00641091"/>
    <w:rsid w:val="0064202E"/>
    <w:rsid w:val="006427FD"/>
    <w:rsid w:val="00642A98"/>
    <w:rsid w:val="00643405"/>
    <w:rsid w:val="00643E70"/>
    <w:rsid w:val="006440A2"/>
    <w:rsid w:val="00644EFB"/>
    <w:rsid w:val="006451A0"/>
    <w:rsid w:val="00645849"/>
    <w:rsid w:val="006463CD"/>
    <w:rsid w:val="006468AC"/>
    <w:rsid w:val="006469CE"/>
    <w:rsid w:val="006506BD"/>
    <w:rsid w:val="0065082E"/>
    <w:rsid w:val="00650D21"/>
    <w:rsid w:val="00650F76"/>
    <w:rsid w:val="00651481"/>
    <w:rsid w:val="00651585"/>
    <w:rsid w:val="00651CC2"/>
    <w:rsid w:val="00651CCF"/>
    <w:rsid w:val="006530B6"/>
    <w:rsid w:val="00653118"/>
    <w:rsid w:val="00653FBB"/>
    <w:rsid w:val="006542E5"/>
    <w:rsid w:val="0065449B"/>
    <w:rsid w:val="00654A3D"/>
    <w:rsid w:val="0065563E"/>
    <w:rsid w:val="00655806"/>
    <w:rsid w:val="006577F3"/>
    <w:rsid w:val="00657C2C"/>
    <w:rsid w:val="00660A2F"/>
    <w:rsid w:val="0066129C"/>
    <w:rsid w:val="006612FD"/>
    <w:rsid w:val="006615AF"/>
    <w:rsid w:val="00661D51"/>
    <w:rsid w:val="006623C0"/>
    <w:rsid w:val="00662438"/>
    <w:rsid w:val="0066265B"/>
    <w:rsid w:val="00662704"/>
    <w:rsid w:val="00662BA1"/>
    <w:rsid w:val="0066341E"/>
    <w:rsid w:val="00663DCA"/>
    <w:rsid w:val="00664087"/>
    <w:rsid w:val="00664989"/>
    <w:rsid w:val="00664C98"/>
    <w:rsid w:val="00664D75"/>
    <w:rsid w:val="006661F2"/>
    <w:rsid w:val="006666BA"/>
    <w:rsid w:val="00666A45"/>
    <w:rsid w:val="00666AFC"/>
    <w:rsid w:val="006675A0"/>
    <w:rsid w:val="00667D4E"/>
    <w:rsid w:val="006707CB"/>
    <w:rsid w:val="006709C5"/>
    <w:rsid w:val="00670E00"/>
    <w:rsid w:val="00671299"/>
    <w:rsid w:val="006715D3"/>
    <w:rsid w:val="0067165A"/>
    <w:rsid w:val="00671950"/>
    <w:rsid w:val="00671AD8"/>
    <w:rsid w:val="00672DD3"/>
    <w:rsid w:val="006736AE"/>
    <w:rsid w:val="00673B5D"/>
    <w:rsid w:val="00674F00"/>
    <w:rsid w:val="00675033"/>
    <w:rsid w:val="006751F6"/>
    <w:rsid w:val="0067538D"/>
    <w:rsid w:val="00675E31"/>
    <w:rsid w:val="0067665D"/>
    <w:rsid w:val="006769EA"/>
    <w:rsid w:val="00677304"/>
    <w:rsid w:val="006777E2"/>
    <w:rsid w:val="00680228"/>
    <w:rsid w:val="00680A2F"/>
    <w:rsid w:val="0068109F"/>
    <w:rsid w:val="0068171E"/>
    <w:rsid w:val="00682A35"/>
    <w:rsid w:val="00683487"/>
    <w:rsid w:val="006836D7"/>
    <w:rsid w:val="006848CC"/>
    <w:rsid w:val="0068527A"/>
    <w:rsid w:val="00685C18"/>
    <w:rsid w:val="0068666A"/>
    <w:rsid w:val="00686746"/>
    <w:rsid w:val="00686F11"/>
    <w:rsid w:val="0068740F"/>
    <w:rsid w:val="006875A7"/>
    <w:rsid w:val="006877E0"/>
    <w:rsid w:val="00687C34"/>
    <w:rsid w:val="006900AF"/>
    <w:rsid w:val="00690301"/>
    <w:rsid w:val="0069077B"/>
    <w:rsid w:val="00691952"/>
    <w:rsid w:val="00691A3B"/>
    <w:rsid w:val="00692693"/>
    <w:rsid w:val="0069285D"/>
    <w:rsid w:val="00692B3F"/>
    <w:rsid w:val="00692BCE"/>
    <w:rsid w:val="00693045"/>
    <w:rsid w:val="006934BC"/>
    <w:rsid w:val="006938B9"/>
    <w:rsid w:val="00693CF1"/>
    <w:rsid w:val="00693EB7"/>
    <w:rsid w:val="00693FF7"/>
    <w:rsid w:val="0069433A"/>
    <w:rsid w:val="00694694"/>
    <w:rsid w:val="0069485A"/>
    <w:rsid w:val="00694B69"/>
    <w:rsid w:val="00694C2B"/>
    <w:rsid w:val="00695123"/>
    <w:rsid w:val="006952B0"/>
    <w:rsid w:val="0069553E"/>
    <w:rsid w:val="00695B53"/>
    <w:rsid w:val="00695DFF"/>
    <w:rsid w:val="00696088"/>
    <w:rsid w:val="006963C9"/>
    <w:rsid w:val="00696F95"/>
    <w:rsid w:val="0069726D"/>
    <w:rsid w:val="006972F2"/>
    <w:rsid w:val="00697887"/>
    <w:rsid w:val="00697D0E"/>
    <w:rsid w:val="00697FF3"/>
    <w:rsid w:val="006A01EE"/>
    <w:rsid w:val="006A0CBC"/>
    <w:rsid w:val="006A0EEF"/>
    <w:rsid w:val="006A130D"/>
    <w:rsid w:val="006A18F8"/>
    <w:rsid w:val="006A1B0A"/>
    <w:rsid w:val="006A3353"/>
    <w:rsid w:val="006A366E"/>
    <w:rsid w:val="006A394F"/>
    <w:rsid w:val="006A3F8E"/>
    <w:rsid w:val="006A4496"/>
    <w:rsid w:val="006A5B85"/>
    <w:rsid w:val="006A5F9C"/>
    <w:rsid w:val="006A68AC"/>
    <w:rsid w:val="006A6AF4"/>
    <w:rsid w:val="006A76E0"/>
    <w:rsid w:val="006A77A1"/>
    <w:rsid w:val="006B025A"/>
    <w:rsid w:val="006B04D3"/>
    <w:rsid w:val="006B0B98"/>
    <w:rsid w:val="006B150E"/>
    <w:rsid w:val="006B1696"/>
    <w:rsid w:val="006B1B15"/>
    <w:rsid w:val="006B28E7"/>
    <w:rsid w:val="006B2A14"/>
    <w:rsid w:val="006B2FCF"/>
    <w:rsid w:val="006B39E2"/>
    <w:rsid w:val="006B3D40"/>
    <w:rsid w:val="006B3D6B"/>
    <w:rsid w:val="006B3E15"/>
    <w:rsid w:val="006B4F0B"/>
    <w:rsid w:val="006B5188"/>
    <w:rsid w:val="006B5746"/>
    <w:rsid w:val="006B58B0"/>
    <w:rsid w:val="006B5A3A"/>
    <w:rsid w:val="006B63F6"/>
    <w:rsid w:val="006B682C"/>
    <w:rsid w:val="006B6FBB"/>
    <w:rsid w:val="006B72C2"/>
    <w:rsid w:val="006B7AA2"/>
    <w:rsid w:val="006C0148"/>
    <w:rsid w:val="006C0993"/>
    <w:rsid w:val="006C158E"/>
    <w:rsid w:val="006C1AA7"/>
    <w:rsid w:val="006C1B71"/>
    <w:rsid w:val="006C229F"/>
    <w:rsid w:val="006C2A0F"/>
    <w:rsid w:val="006C347F"/>
    <w:rsid w:val="006C3574"/>
    <w:rsid w:val="006C3A16"/>
    <w:rsid w:val="006C426B"/>
    <w:rsid w:val="006C4447"/>
    <w:rsid w:val="006C4708"/>
    <w:rsid w:val="006C4EE1"/>
    <w:rsid w:val="006C58B2"/>
    <w:rsid w:val="006C59C1"/>
    <w:rsid w:val="006C638A"/>
    <w:rsid w:val="006C7600"/>
    <w:rsid w:val="006C7995"/>
    <w:rsid w:val="006C7F24"/>
    <w:rsid w:val="006D00E6"/>
    <w:rsid w:val="006D05D2"/>
    <w:rsid w:val="006D08FA"/>
    <w:rsid w:val="006D092A"/>
    <w:rsid w:val="006D194A"/>
    <w:rsid w:val="006D1D9D"/>
    <w:rsid w:val="006D2125"/>
    <w:rsid w:val="006D350A"/>
    <w:rsid w:val="006D357B"/>
    <w:rsid w:val="006D45B9"/>
    <w:rsid w:val="006D4BCB"/>
    <w:rsid w:val="006D51A4"/>
    <w:rsid w:val="006D5755"/>
    <w:rsid w:val="006D57B1"/>
    <w:rsid w:val="006D71DA"/>
    <w:rsid w:val="006D7539"/>
    <w:rsid w:val="006D780E"/>
    <w:rsid w:val="006D79B3"/>
    <w:rsid w:val="006D7DDC"/>
    <w:rsid w:val="006E006A"/>
    <w:rsid w:val="006E02BA"/>
    <w:rsid w:val="006E076F"/>
    <w:rsid w:val="006E07FA"/>
    <w:rsid w:val="006E0BAF"/>
    <w:rsid w:val="006E0CF4"/>
    <w:rsid w:val="006E1536"/>
    <w:rsid w:val="006E1AA3"/>
    <w:rsid w:val="006E2265"/>
    <w:rsid w:val="006E235B"/>
    <w:rsid w:val="006E2496"/>
    <w:rsid w:val="006E2967"/>
    <w:rsid w:val="006E2E2C"/>
    <w:rsid w:val="006E34D8"/>
    <w:rsid w:val="006E37EB"/>
    <w:rsid w:val="006E3CDA"/>
    <w:rsid w:val="006E3DB6"/>
    <w:rsid w:val="006E42CF"/>
    <w:rsid w:val="006E47B9"/>
    <w:rsid w:val="006E492C"/>
    <w:rsid w:val="006E519F"/>
    <w:rsid w:val="006E5582"/>
    <w:rsid w:val="006E5F1C"/>
    <w:rsid w:val="006E635E"/>
    <w:rsid w:val="006E6AB0"/>
    <w:rsid w:val="006E6DC9"/>
    <w:rsid w:val="006E7845"/>
    <w:rsid w:val="006F0782"/>
    <w:rsid w:val="006F0A0D"/>
    <w:rsid w:val="006F143F"/>
    <w:rsid w:val="006F158D"/>
    <w:rsid w:val="006F24D7"/>
    <w:rsid w:val="006F2658"/>
    <w:rsid w:val="006F26F8"/>
    <w:rsid w:val="006F2AAF"/>
    <w:rsid w:val="006F2C91"/>
    <w:rsid w:val="006F2F26"/>
    <w:rsid w:val="006F34FE"/>
    <w:rsid w:val="006F3F21"/>
    <w:rsid w:val="006F4063"/>
    <w:rsid w:val="006F4145"/>
    <w:rsid w:val="006F4A0C"/>
    <w:rsid w:val="006F59AF"/>
    <w:rsid w:val="006F5DA5"/>
    <w:rsid w:val="006F5F91"/>
    <w:rsid w:val="006F6AB9"/>
    <w:rsid w:val="006F6E1B"/>
    <w:rsid w:val="006F6E26"/>
    <w:rsid w:val="006F74D3"/>
    <w:rsid w:val="006F7F8D"/>
    <w:rsid w:val="00700067"/>
    <w:rsid w:val="00700940"/>
    <w:rsid w:val="007011AB"/>
    <w:rsid w:val="00701E0F"/>
    <w:rsid w:val="007025B6"/>
    <w:rsid w:val="00703780"/>
    <w:rsid w:val="007037BF"/>
    <w:rsid w:val="0070409C"/>
    <w:rsid w:val="00704A51"/>
    <w:rsid w:val="00704DFA"/>
    <w:rsid w:val="00704EF9"/>
    <w:rsid w:val="0070514E"/>
    <w:rsid w:val="00706592"/>
    <w:rsid w:val="0070777C"/>
    <w:rsid w:val="007077BE"/>
    <w:rsid w:val="00710BA9"/>
    <w:rsid w:val="00710BD1"/>
    <w:rsid w:val="00710D0B"/>
    <w:rsid w:val="00710DAB"/>
    <w:rsid w:val="00711A08"/>
    <w:rsid w:val="00711A7A"/>
    <w:rsid w:val="00711E6C"/>
    <w:rsid w:val="0071261E"/>
    <w:rsid w:val="0071285F"/>
    <w:rsid w:val="007131C5"/>
    <w:rsid w:val="00713A51"/>
    <w:rsid w:val="00714670"/>
    <w:rsid w:val="007146EB"/>
    <w:rsid w:val="00716219"/>
    <w:rsid w:val="00716392"/>
    <w:rsid w:val="007165DB"/>
    <w:rsid w:val="00716BDC"/>
    <w:rsid w:val="00716C6E"/>
    <w:rsid w:val="007176B4"/>
    <w:rsid w:val="007177E4"/>
    <w:rsid w:val="007203C7"/>
    <w:rsid w:val="0072058B"/>
    <w:rsid w:val="00721A8C"/>
    <w:rsid w:val="00721F47"/>
    <w:rsid w:val="00722295"/>
    <w:rsid w:val="0072253A"/>
    <w:rsid w:val="00722A6B"/>
    <w:rsid w:val="00722FD1"/>
    <w:rsid w:val="007238F6"/>
    <w:rsid w:val="007239EB"/>
    <w:rsid w:val="00723EC1"/>
    <w:rsid w:val="00724870"/>
    <w:rsid w:val="00724CF8"/>
    <w:rsid w:val="00725354"/>
    <w:rsid w:val="007253AD"/>
    <w:rsid w:val="00725644"/>
    <w:rsid w:val="007258EA"/>
    <w:rsid w:val="007262D4"/>
    <w:rsid w:val="00726A97"/>
    <w:rsid w:val="00726EA7"/>
    <w:rsid w:val="00727106"/>
    <w:rsid w:val="00727F08"/>
    <w:rsid w:val="00727F54"/>
    <w:rsid w:val="0073032B"/>
    <w:rsid w:val="00730892"/>
    <w:rsid w:val="00731505"/>
    <w:rsid w:val="00731824"/>
    <w:rsid w:val="00731A75"/>
    <w:rsid w:val="00731DA0"/>
    <w:rsid w:val="00731E20"/>
    <w:rsid w:val="00732344"/>
    <w:rsid w:val="00732593"/>
    <w:rsid w:val="00732B49"/>
    <w:rsid w:val="00732B8A"/>
    <w:rsid w:val="00733313"/>
    <w:rsid w:val="00733363"/>
    <w:rsid w:val="00733989"/>
    <w:rsid w:val="00733E1E"/>
    <w:rsid w:val="007340EA"/>
    <w:rsid w:val="00734223"/>
    <w:rsid w:val="00736F73"/>
    <w:rsid w:val="00737415"/>
    <w:rsid w:val="00737485"/>
    <w:rsid w:val="0073794E"/>
    <w:rsid w:val="00737D01"/>
    <w:rsid w:val="00737E12"/>
    <w:rsid w:val="00737E66"/>
    <w:rsid w:val="00740237"/>
    <w:rsid w:val="00740E09"/>
    <w:rsid w:val="00741FF7"/>
    <w:rsid w:val="0074248D"/>
    <w:rsid w:val="007430A8"/>
    <w:rsid w:val="00743837"/>
    <w:rsid w:val="00744504"/>
    <w:rsid w:val="00744574"/>
    <w:rsid w:val="00745306"/>
    <w:rsid w:val="00745329"/>
    <w:rsid w:val="00745DC5"/>
    <w:rsid w:val="00746265"/>
    <w:rsid w:val="0074631A"/>
    <w:rsid w:val="0074676A"/>
    <w:rsid w:val="007468DE"/>
    <w:rsid w:val="00746A72"/>
    <w:rsid w:val="00750032"/>
    <w:rsid w:val="00750C1F"/>
    <w:rsid w:val="00750D0D"/>
    <w:rsid w:val="007514A5"/>
    <w:rsid w:val="00751A22"/>
    <w:rsid w:val="00751C01"/>
    <w:rsid w:val="00751CC6"/>
    <w:rsid w:val="00751FBD"/>
    <w:rsid w:val="007526C8"/>
    <w:rsid w:val="00753690"/>
    <w:rsid w:val="007548D5"/>
    <w:rsid w:val="00754BE1"/>
    <w:rsid w:val="00755DA4"/>
    <w:rsid w:val="00755E96"/>
    <w:rsid w:val="00755F9E"/>
    <w:rsid w:val="007561EE"/>
    <w:rsid w:val="007570FA"/>
    <w:rsid w:val="0075732A"/>
    <w:rsid w:val="007573D0"/>
    <w:rsid w:val="007574BF"/>
    <w:rsid w:val="00760629"/>
    <w:rsid w:val="0076139B"/>
    <w:rsid w:val="00761523"/>
    <w:rsid w:val="00761711"/>
    <w:rsid w:val="0076188A"/>
    <w:rsid w:val="007618FD"/>
    <w:rsid w:val="0076192F"/>
    <w:rsid w:val="00763108"/>
    <w:rsid w:val="0076328F"/>
    <w:rsid w:val="00763D91"/>
    <w:rsid w:val="00765C98"/>
    <w:rsid w:val="00765EF5"/>
    <w:rsid w:val="00767554"/>
    <w:rsid w:val="007700DA"/>
    <w:rsid w:val="00770553"/>
    <w:rsid w:val="0077072C"/>
    <w:rsid w:val="007709F4"/>
    <w:rsid w:val="007710A5"/>
    <w:rsid w:val="00773998"/>
    <w:rsid w:val="00773B96"/>
    <w:rsid w:val="00773D48"/>
    <w:rsid w:val="00773DB5"/>
    <w:rsid w:val="00773EB2"/>
    <w:rsid w:val="007745E3"/>
    <w:rsid w:val="00774D26"/>
    <w:rsid w:val="00774DFA"/>
    <w:rsid w:val="00775205"/>
    <w:rsid w:val="00775472"/>
    <w:rsid w:val="00775551"/>
    <w:rsid w:val="00775706"/>
    <w:rsid w:val="00775B0D"/>
    <w:rsid w:val="007760F0"/>
    <w:rsid w:val="0077629E"/>
    <w:rsid w:val="007765D3"/>
    <w:rsid w:val="00776608"/>
    <w:rsid w:val="00777139"/>
    <w:rsid w:val="00777954"/>
    <w:rsid w:val="00780050"/>
    <w:rsid w:val="00780C7B"/>
    <w:rsid w:val="00781B1F"/>
    <w:rsid w:val="00781BBA"/>
    <w:rsid w:val="00781DC9"/>
    <w:rsid w:val="00782019"/>
    <w:rsid w:val="007822C5"/>
    <w:rsid w:val="007825D0"/>
    <w:rsid w:val="00782AE8"/>
    <w:rsid w:val="00782EEA"/>
    <w:rsid w:val="007832D2"/>
    <w:rsid w:val="007835DF"/>
    <w:rsid w:val="007838AC"/>
    <w:rsid w:val="00783AFB"/>
    <w:rsid w:val="00784411"/>
    <w:rsid w:val="007844C3"/>
    <w:rsid w:val="0078489C"/>
    <w:rsid w:val="00784DFE"/>
    <w:rsid w:val="007853B0"/>
    <w:rsid w:val="007856D0"/>
    <w:rsid w:val="007856D8"/>
    <w:rsid w:val="007859ED"/>
    <w:rsid w:val="00785C19"/>
    <w:rsid w:val="00785CE5"/>
    <w:rsid w:val="00786221"/>
    <w:rsid w:val="007865E8"/>
    <w:rsid w:val="00786766"/>
    <w:rsid w:val="007867F5"/>
    <w:rsid w:val="00786B5D"/>
    <w:rsid w:val="00786D1D"/>
    <w:rsid w:val="00786F28"/>
    <w:rsid w:val="007872A3"/>
    <w:rsid w:val="007879D0"/>
    <w:rsid w:val="00787AC6"/>
    <w:rsid w:val="007900AA"/>
    <w:rsid w:val="0079043C"/>
    <w:rsid w:val="00790727"/>
    <w:rsid w:val="00790F60"/>
    <w:rsid w:val="00791161"/>
    <w:rsid w:val="00791164"/>
    <w:rsid w:val="00791178"/>
    <w:rsid w:val="00791219"/>
    <w:rsid w:val="00791925"/>
    <w:rsid w:val="00791DC5"/>
    <w:rsid w:val="007920A0"/>
    <w:rsid w:val="00792255"/>
    <w:rsid w:val="0079260C"/>
    <w:rsid w:val="0079268B"/>
    <w:rsid w:val="00792A9B"/>
    <w:rsid w:val="00792B47"/>
    <w:rsid w:val="00792F4D"/>
    <w:rsid w:val="00793002"/>
    <w:rsid w:val="00793214"/>
    <w:rsid w:val="007940B5"/>
    <w:rsid w:val="00794C10"/>
    <w:rsid w:val="00794D2A"/>
    <w:rsid w:val="00795042"/>
    <w:rsid w:val="00795155"/>
    <w:rsid w:val="007955EF"/>
    <w:rsid w:val="007963D4"/>
    <w:rsid w:val="00796766"/>
    <w:rsid w:val="0079686F"/>
    <w:rsid w:val="00796903"/>
    <w:rsid w:val="007974DD"/>
    <w:rsid w:val="0079767B"/>
    <w:rsid w:val="00797B49"/>
    <w:rsid w:val="00797E14"/>
    <w:rsid w:val="00797F3F"/>
    <w:rsid w:val="007A0841"/>
    <w:rsid w:val="007A0B29"/>
    <w:rsid w:val="007A1F5E"/>
    <w:rsid w:val="007A26BB"/>
    <w:rsid w:val="007A2ACD"/>
    <w:rsid w:val="007A3831"/>
    <w:rsid w:val="007A4E24"/>
    <w:rsid w:val="007A5058"/>
    <w:rsid w:val="007A55EF"/>
    <w:rsid w:val="007A5CBA"/>
    <w:rsid w:val="007A68EA"/>
    <w:rsid w:val="007A7565"/>
    <w:rsid w:val="007A7F4D"/>
    <w:rsid w:val="007B0023"/>
    <w:rsid w:val="007B02A9"/>
    <w:rsid w:val="007B0683"/>
    <w:rsid w:val="007B0B7A"/>
    <w:rsid w:val="007B255C"/>
    <w:rsid w:val="007B29A6"/>
    <w:rsid w:val="007B32BA"/>
    <w:rsid w:val="007B34E0"/>
    <w:rsid w:val="007B3649"/>
    <w:rsid w:val="007B3A41"/>
    <w:rsid w:val="007B3E85"/>
    <w:rsid w:val="007B46C1"/>
    <w:rsid w:val="007B4AB5"/>
    <w:rsid w:val="007B4D90"/>
    <w:rsid w:val="007B4E32"/>
    <w:rsid w:val="007B53BD"/>
    <w:rsid w:val="007B574B"/>
    <w:rsid w:val="007B624C"/>
    <w:rsid w:val="007B62D2"/>
    <w:rsid w:val="007B6C19"/>
    <w:rsid w:val="007B7BF3"/>
    <w:rsid w:val="007B7CB0"/>
    <w:rsid w:val="007B7D4A"/>
    <w:rsid w:val="007B7E2D"/>
    <w:rsid w:val="007C0113"/>
    <w:rsid w:val="007C0BE9"/>
    <w:rsid w:val="007C13B2"/>
    <w:rsid w:val="007C1613"/>
    <w:rsid w:val="007C1713"/>
    <w:rsid w:val="007C1E37"/>
    <w:rsid w:val="007C2C05"/>
    <w:rsid w:val="007C3785"/>
    <w:rsid w:val="007C396D"/>
    <w:rsid w:val="007C48E8"/>
    <w:rsid w:val="007C4DFE"/>
    <w:rsid w:val="007C543F"/>
    <w:rsid w:val="007C54E0"/>
    <w:rsid w:val="007C5841"/>
    <w:rsid w:val="007C5887"/>
    <w:rsid w:val="007C67C7"/>
    <w:rsid w:val="007C6C11"/>
    <w:rsid w:val="007C71BC"/>
    <w:rsid w:val="007C71E8"/>
    <w:rsid w:val="007C7B72"/>
    <w:rsid w:val="007D0186"/>
    <w:rsid w:val="007D08B3"/>
    <w:rsid w:val="007D1281"/>
    <w:rsid w:val="007D13C8"/>
    <w:rsid w:val="007D15B3"/>
    <w:rsid w:val="007D207A"/>
    <w:rsid w:val="007D20BA"/>
    <w:rsid w:val="007D20E8"/>
    <w:rsid w:val="007D2726"/>
    <w:rsid w:val="007D2BE9"/>
    <w:rsid w:val="007D2D43"/>
    <w:rsid w:val="007D316D"/>
    <w:rsid w:val="007D337D"/>
    <w:rsid w:val="007D3C61"/>
    <w:rsid w:val="007D478F"/>
    <w:rsid w:val="007D4CFD"/>
    <w:rsid w:val="007D4D5C"/>
    <w:rsid w:val="007D52DC"/>
    <w:rsid w:val="007D5E93"/>
    <w:rsid w:val="007D6CD9"/>
    <w:rsid w:val="007D7955"/>
    <w:rsid w:val="007E0165"/>
    <w:rsid w:val="007E1E1A"/>
    <w:rsid w:val="007E2156"/>
    <w:rsid w:val="007E2509"/>
    <w:rsid w:val="007E29A6"/>
    <w:rsid w:val="007E3195"/>
    <w:rsid w:val="007E4CF2"/>
    <w:rsid w:val="007E5418"/>
    <w:rsid w:val="007E57D4"/>
    <w:rsid w:val="007E5E72"/>
    <w:rsid w:val="007E641F"/>
    <w:rsid w:val="007E6597"/>
    <w:rsid w:val="007E6FB1"/>
    <w:rsid w:val="007E73A1"/>
    <w:rsid w:val="007E7CC0"/>
    <w:rsid w:val="007F07EE"/>
    <w:rsid w:val="007F08B2"/>
    <w:rsid w:val="007F0B2A"/>
    <w:rsid w:val="007F0E52"/>
    <w:rsid w:val="007F12AF"/>
    <w:rsid w:val="007F15A4"/>
    <w:rsid w:val="007F2771"/>
    <w:rsid w:val="007F2BC4"/>
    <w:rsid w:val="007F35FB"/>
    <w:rsid w:val="007F3E9D"/>
    <w:rsid w:val="007F4707"/>
    <w:rsid w:val="007F48F0"/>
    <w:rsid w:val="007F4B0F"/>
    <w:rsid w:val="007F5604"/>
    <w:rsid w:val="007F57EA"/>
    <w:rsid w:val="007F5F01"/>
    <w:rsid w:val="007F62D0"/>
    <w:rsid w:val="007F69EB"/>
    <w:rsid w:val="007F6F5D"/>
    <w:rsid w:val="007F76C8"/>
    <w:rsid w:val="007F772B"/>
    <w:rsid w:val="007F7757"/>
    <w:rsid w:val="007F7A25"/>
    <w:rsid w:val="00800B40"/>
    <w:rsid w:val="00801F61"/>
    <w:rsid w:val="0080204A"/>
    <w:rsid w:val="00802586"/>
    <w:rsid w:val="0080268C"/>
    <w:rsid w:val="00802D58"/>
    <w:rsid w:val="00803005"/>
    <w:rsid w:val="0080352C"/>
    <w:rsid w:val="008039FE"/>
    <w:rsid w:val="00803B82"/>
    <w:rsid w:val="00803CC8"/>
    <w:rsid w:val="00803CD7"/>
    <w:rsid w:val="0080492A"/>
    <w:rsid w:val="008051EA"/>
    <w:rsid w:val="008053A9"/>
    <w:rsid w:val="008055EF"/>
    <w:rsid w:val="0080600F"/>
    <w:rsid w:val="0080638B"/>
    <w:rsid w:val="00806635"/>
    <w:rsid w:val="00806A02"/>
    <w:rsid w:val="00806FFC"/>
    <w:rsid w:val="00807060"/>
    <w:rsid w:val="008075FB"/>
    <w:rsid w:val="0080765A"/>
    <w:rsid w:val="00807D17"/>
    <w:rsid w:val="00810008"/>
    <w:rsid w:val="008116A5"/>
    <w:rsid w:val="00811D5E"/>
    <w:rsid w:val="0081203D"/>
    <w:rsid w:val="0081347A"/>
    <w:rsid w:val="008136A0"/>
    <w:rsid w:val="0081499E"/>
    <w:rsid w:val="00814D1E"/>
    <w:rsid w:val="00815C7B"/>
    <w:rsid w:val="00815D85"/>
    <w:rsid w:val="00816477"/>
    <w:rsid w:val="0081663D"/>
    <w:rsid w:val="00816A4B"/>
    <w:rsid w:val="00816C13"/>
    <w:rsid w:val="00816D48"/>
    <w:rsid w:val="0081778C"/>
    <w:rsid w:val="00817BF5"/>
    <w:rsid w:val="00817FE7"/>
    <w:rsid w:val="00820DFA"/>
    <w:rsid w:val="00821711"/>
    <w:rsid w:val="00821AAC"/>
    <w:rsid w:val="00821D91"/>
    <w:rsid w:val="00822F79"/>
    <w:rsid w:val="008230A1"/>
    <w:rsid w:val="008231C3"/>
    <w:rsid w:val="00823952"/>
    <w:rsid w:val="00823B31"/>
    <w:rsid w:val="008241C4"/>
    <w:rsid w:val="00825CC6"/>
    <w:rsid w:val="00826955"/>
    <w:rsid w:val="0082775A"/>
    <w:rsid w:val="008277E8"/>
    <w:rsid w:val="00827C0A"/>
    <w:rsid w:val="00827F8E"/>
    <w:rsid w:val="00830753"/>
    <w:rsid w:val="00830A05"/>
    <w:rsid w:val="00831C80"/>
    <w:rsid w:val="00831F83"/>
    <w:rsid w:val="0083298C"/>
    <w:rsid w:val="00832E20"/>
    <w:rsid w:val="0083358E"/>
    <w:rsid w:val="00834B85"/>
    <w:rsid w:val="00834BB8"/>
    <w:rsid w:val="00834F11"/>
    <w:rsid w:val="00836098"/>
    <w:rsid w:val="008363C0"/>
    <w:rsid w:val="008367DD"/>
    <w:rsid w:val="008373E2"/>
    <w:rsid w:val="00840226"/>
    <w:rsid w:val="0084066A"/>
    <w:rsid w:val="00840795"/>
    <w:rsid w:val="00840A61"/>
    <w:rsid w:val="00840B72"/>
    <w:rsid w:val="00841063"/>
    <w:rsid w:val="008413B5"/>
    <w:rsid w:val="00842F10"/>
    <w:rsid w:val="008436F7"/>
    <w:rsid w:val="008438F4"/>
    <w:rsid w:val="0084398F"/>
    <w:rsid w:val="00843A4E"/>
    <w:rsid w:val="00844065"/>
    <w:rsid w:val="00844277"/>
    <w:rsid w:val="008446C2"/>
    <w:rsid w:val="00845011"/>
    <w:rsid w:val="008452F9"/>
    <w:rsid w:val="00845636"/>
    <w:rsid w:val="00845F51"/>
    <w:rsid w:val="008460FC"/>
    <w:rsid w:val="008475A2"/>
    <w:rsid w:val="008475B3"/>
    <w:rsid w:val="00847695"/>
    <w:rsid w:val="00847BDF"/>
    <w:rsid w:val="00850878"/>
    <w:rsid w:val="00850D23"/>
    <w:rsid w:val="00850F42"/>
    <w:rsid w:val="008521B5"/>
    <w:rsid w:val="00852E83"/>
    <w:rsid w:val="00852E9F"/>
    <w:rsid w:val="00853193"/>
    <w:rsid w:val="008534E1"/>
    <w:rsid w:val="00853C45"/>
    <w:rsid w:val="00854BF5"/>
    <w:rsid w:val="00854E66"/>
    <w:rsid w:val="0085553E"/>
    <w:rsid w:val="00855B86"/>
    <w:rsid w:val="00856CD6"/>
    <w:rsid w:val="0085723E"/>
    <w:rsid w:val="00857B03"/>
    <w:rsid w:val="00857C33"/>
    <w:rsid w:val="00862EDE"/>
    <w:rsid w:val="00864058"/>
    <w:rsid w:val="008646C0"/>
    <w:rsid w:val="00864BAA"/>
    <w:rsid w:val="00865337"/>
    <w:rsid w:val="00865574"/>
    <w:rsid w:val="008658DE"/>
    <w:rsid w:val="00865C35"/>
    <w:rsid w:val="00866119"/>
    <w:rsid w:val="00866BDC"/>
    <w:rsid w:val="00867086"/>
    <w:rsid w:val="008670A6"/>
    <w:rsid w:val="00867C62"/>
    <w:rsid w:val="00867D32"/>
    <w:rsid w:val="00867D6F"/>
    <w:rsid w:val="008700B8"/>
    <w:rsid w:val="008700C7"/>
    <w:rsid w:val="008700E2"/>
    <w:rsid w:val="008703C3"/>
    <w:rsid w:val="00870539"/>
    <w:rsid w:val="0087060E"/>
    <w:rsid w:val="00870CB6"/>
    <w:rsid w:val="00871A38"/>
    <w:rsid w:val="00872465"/>
    <w:rsid w:val="00873B3A"/>
    <w:rsid w:val="0087441D"/>
    <w:rsid w:val="00874530"/>
    <w:rsid w:val="00874670"/>
    <w:rsid w:val="00874ED1"/>
    <w:rsid w:val="00874FCD"/>
    <w:rsid w:val="0087577E"/>
    <w:rsid w:val="00875957"/>
    <w:rsid w:val="00875B7E"/>
    <w:rsid w:val="00876EF8"/>
    <w:rsid w:val="008770FF"/>
    <w:rsid w:val="008771DE"/>
    <w:rsid w:val="0087738C"/>
    <w:rsid w:val="00877733"/>
    <w:rsid w:val="00880315"/>
    <w:rsid w:val="008818F6"/>
    <w:rsid w:val="00881B11"/>
    <w:rsid w:val="00881DFC"/>
    <w:rsid w:val="008824F9"/>
    <w:rsid w:val="00882664"/>
    <w:rsid w:val="00882E76"/>
    <w:rsid w:val="00883C00"/>
    <w:rsid w:val="00883D2E"/>
    <w:rsid w:val="00883E0E"/>
    <w:rsid w:val="0088495E"/>
    <w:rsid w:val="00884974"/>
    <w:rsid w:val="00885617"/>
    <w:rsid w:val="0088576B"/>
    <w:rsid w:val="0088630A"/>
    <w:rsid w:val="00886624"/>
    <w:rsid w:val="00886AAA"/>
    <w:rsid w:val="00886CCA"/>
    <w:rsid w:val="00886DC3"/>
    <w:rsid w:val="00887B76"/>
    <w:rsid w:val="00887EEB"/>
    <w:rsid w:val="00887F8B"/>
    <w:rsid w:val="00890003"/>
    <w:rsid w:val="00890A73"/>
    <w:rsid w:val="008918E7"/>
    <w:rsid w:val="008929FA"/>
    <w:rsid w:val="008931D2"/>
    <w:rsid w:val="00893323"/>
    <w:rsid w:val="00893EF0"/>
    <w:rsid w:val="008944CE"/>
    <w:rsid w:val="00894B19"/>
    <w:rsid w:val="00894E84"/>
    <w:rsid w:val="008950EA"/>
    <w:rsid w:val="00897E51"/>
    <w:rsid w:val="008A0192"/>
    <w:rsid w:val="008A0B9B"/>
    <w:rsid w:val="008A0EE8"/>
    <w:rsid w:val="008A1146"/>
    <w:rsid w:val="008A2247"/>
    <w:rsid w:val="008A29A1"/>
    <w:rsid w:val="008A2BE8"/>
    <w:rsid w:val="008A3222"/>
    <w:rsid w:val="008A3619"/>
    <w:rsid w:val="008A36C1"/>
    <w:rsid w:val="008A3A86"/>
    <w:rsid w:val="008A40DD"/>
    <w:rsid w:val="008A4105"/>
    <w:rsid w:val="008A4149"/>
    <w:rsid w:val="008A5588"/>
    <w:rsid w:val="008A5B2E"/>
    <w:rsid w:val="008A6A74"/>
    <w:rsid w:val="008A7B8B"/>
    <w:rsid w:val="008A7CE1"/>
    <w:rsid w:val="008B0246"/>
    <w:rsid w:val="008B0489"/>
    <w:rsid w:val="008B0F1E"/>
    <w:rsid w:val="008B116F"/>
    <w:rsid w:val="008B11BD"/>
    <w:rsid w:val="008B13ED"/>
    <w:rsid w:val="008B19E1"/>
    <w:rsid w:val="008B1A67"/>
    <w:rsid w:val="008B1F49"/>
    <w:rsid w:val="008B20D3"/>
    <w:rsid w:val="008B2150"/>
    <w:rsid w:val="008B239C"/>
    <w:rsid w:val="008B24D5"/>
    <w:rsid w:val="008B2979"/>
    <w:rsid w:val="008B32DE"/>
    <w:rsid w:val="008B39C2"/>
    <w:rsid w:val="008B4464"/>
    <w:rsid w:val="008B4D3F"/>
    <w:rsid w:val="008B57BA"/>
    <w:rsid w:val="008B5A78"/>
    <w:rsid w:val="008B69C3"/>
    <w:rsid w:val="008B77B3"/>
    <w:rsid w:val="008B77DD"/>
    <w:rsid w:val="008B7D7E"/>
    <w:rsid w:val="008B7D82"/>
    <w:rsid w:val="008B7F8C"/>
    <w:rsid w:val="008C0FCE"/>
    <w:rsid w:val="008C18B4"/>
    <w:rsid w:val="008C3205"/>
    <w:rsid w:val="008C32E6"/>
    <w:rsid w:val="008C3664"/>
    <w:rsid w:val="008C3AA8"/>
    <w:rsid w:val="008C4249"/>
    <w:rsid w:val="008C4B45"/>
    <w:rsid w:val="008C4B8C"/>
    <w:rsid w:val="008C50C4"/>
    <w:rsid w:val="008C53D2"/>
    <w:rsid w:val="008C56BF"/>
    <w:rsid w:val="008C57C8"/>
    <w:rsid w:val="008C61EB"/>
    <w:rsid w:val="008C6537"/>
    <w:rsid w:val="008C6BF7"/>
    <w:rsid w:val="008C6E90"/>
    <w:rsid w:val="008C7273"/>
    <w:rsid w:val="008C748D"/>
    <w:rsid w:val="008C790B"/>
    <w:rsid w:val="008C7D7A"/>
    <w:rsid w:val="008D0093"/>
    <w:rsid w:val="008D0D4D"/>
    <w:rsid w:val="008D1B40"/>
    <w:rsid w:val="008D24AA"/>
    <w:rsid w:val="008D2503"/>
    <w:rsid w:val="008D2B2D"/>
    <w:rsid w:val="008D2E1B"/>
    <w:rsid w:val="008D43C8"/>
    <w:rsid w:val="008D4B81"/>
    <w:rsid w:val="008D4E47"/>
    <w:rsid w:val="008D4F78"/>
    <w:rsid w:val="008D5C52"/>
    <w:rsid w:val="008D5CA0"/>
    <w:rsid w:val="008D61ED"/>
    <w:rsid w:val="008D69F6"/>
    <w:rsid w:val="008D7160"/>
    <w:rsid w:val="008D74B8"/>
    <w:rsid w:val="008D78DA"/>
    <w:rsid w:val="008D79EE"/>
    <w:rsid w:val="008D7D07"/>
    <w:rsid w:val="008D7DC2"/>
    <w:rsid w:val="008E02E5"/>
    <w:rsid w:val="008E08D8"/>
    <w:rsid w:val="008E0D20"/>
    <w:rsid w:val="008E1BBC"/>
    <w:rsid w:val="008E2050"/>
    <w:rsid w:val="008E258F"/>
    <w:rsid w:val="008E2C7D"/>
    <w:rsid w:val="008E2D15"/>
    <w:rsid w:val="008E34EC"/>
    <w:rsid w:val="008E36C6"/>
    <w:rsid w:val="008E38BF"/>
    <w:rsid w:val="008E3B54"/>
    <w:rsid w:val="008E3F10"/>
    <w:rsid w:val="008E45C0"/>
    <w:rsid w:val="008E4853"/>
    <w:rsid w:val="008E54EB"/>
    <w:rsid w:val="008E5DAA"/>
    <w:rsid w:val="008E5FA7"/>
    <w:rsid w:val="008E62D8"/>
    <w:rsid w:val="008E64C6"/>
    <w:rsid w:val="008E6760"/>
    <w:rsid w:val="008E695A"/>
    <w:rsid w:val="008E6B9A"/>
    <w:rsid w:val="008E6F18"/>
    <w:rsid w:val="008E7532"/>
    <w:rsid w:val="008E7668"/>
    <w:rsid w:val="008E7ACC"/>
    <w:rsid w:val="008F00C9"/>
    <w:rsid w:val="008F0A0F"/>
    <w:rsid w:val="008F0BD8"/>
    <w:rsid w:val="008F0F1B"/>
    <w:rsid w:val="008F103D"/>
    <w:rsid w:val="008F14F3"/>
    <w:rsid w:val="008F1ADD"/>
    <w:rsid w:val="008F1BB0"/>
    <w:rsid w:val="008F1C51"/>
    <w:rsid w:val="008F20C8"/>
    <w:rsid w:val="008F26D6"/>
    <w:rsid w:val="008F2C52"/>
    <w:rsid w:val="008F31EC"/>
    <w:rsid w:val="008F33CA"/>
    <w:rsid w:val="008F404C"/>
    <w:rsid w:val="008F43A4"/>
    <w:rsid w:val="008F49E6"/>
    <w:rsid w:val="008F4D0C"/>
    <w:rsid w:val="008F4FCC"/>
    <w:rsid w:val="008F5F05"/>
    <w:rsid w:val="008F61A1"/>
    <w:rsid w:val="008F6377"/>
    <w:rsid w:val="008F682A"/>
    <w:rsid w:val="008F697E"/>
    <w:rsid w:val="008F69CE"/>
    <w:rsid w:val="008F6E3B"/>
    <w:rsid w:val="008F6FC1"/>
    <w:rsid w:val="008F7126"/>
    <w:rsid w:val="008F787F"/>
    <w:rsid w:val="008F7F93"/>
    <w:rsid w:val="00900304"/>
    <w:rsid w:val="00900FA1"/>
    <w:rsid w:val="00901024"/>
    <w:rsid w:val="009013B3"/>
    <w:rsid w:val="00901571"/>
    <w:rsid w:val="00901DF3"/>
    <w:rsid w:val="00901EF6"/>
    <w:rsid w:val="00903264"/>
    <w:rsid w:val="009041B0"/>
    <w:rsid w:val="00904425"/>
    <w:rsid w:val="00904F5C"/>
    <w:rsid w:val="0090541F"/>
    <w:rsid w:val="00905868"/>
    <w:rsid w:val="00905B06"/>
    <w:rsid w:val="00905DD0"/>
    <w:rsid w:val="00905DFA"/>
    <w:rsid w:val="0090642B"/>
    <w:rsid w:val="0090705E"/>
    <w:rsid w:val="009075C3"/>
    <w:rsid w:val="00907721"/>
    <w:rsid w:val="00907976"/>
    <w:rsid w:val="0091053C"/>
    <w:rsid w:val="00910DC0"/>
    <w:rsid w:val="00911693"/>
    <w:rsid w:val="00911BA2"/>
    <w:rsid w:val="00911E5B"/>
    <w:rsid w:val="0091220A"/>
    <w:rsid w:val="009122DF"/>
    <w:rsid w:val="009127B1"/>
    <w:rsid w:val="00912891"/>
    <w:rsid w:val="00912B21"/>
    <w:rsid w:val="00912BA8"/>
    <w:rsid w:val="00912FF6"/>
    <w:rsid w:val="00914501"/>
    <w:rsid w:val="00914C35"/>
    <w:rsid w:val="00915AAC"/>
    <w:rsid w:val="00915B14"/>
    <w:rsid w:val="00915CF1"/>
    <w:rsid w:val="00915D8A"/>
    <w:rsid w:val="00915FF8"/>
    <w:rsid w:val="00916319"/>
    <w:rsid w:val="00916800"/>
    <w:rsid w:val="00916A56"/>
    <w:rsid w:val="00916DAB"/>
    <w:rsid w:val="009171C1"/>
    <w:rsid w:val="00917400"/>
    <w:rsid w:val="00917463"/>
    <w:rsid w:val="00917779"/>
    <w:rsid w:val="00917B9A"/>
    <w:rsid w:val="009218AA"/>
    <w:rsid w:val="009228E9"/>
    <w:rsid w:val="00924DA7"/>
    <w:rsid w:val="0092565D"/>
    <w:rsid w:val="00925783"/>
    <w:rsid w:val="00925F74"/>
    <w:rsid w:val="00925FA7"/>
    <w:rsid w:val="0092607C"/>
    <w:rsid w:val="009261A9"/>
    <w:rsid w:val="009261BA"/>
    <w:rsid w:val="0092689F"/>
    <w:rsid w:val="00926F65"/>
    <w:rsid w:val="00926FC5"/>
    <w:rsid w:val="009274EE"/>
    <w:rsid w:val="009278CA"/>
    <w:rsid w:val="00930553"/>
    <w:rsid w:val="00930958"/>
    <w:rsid w:val="00930EB8"/>
    <w:rsid w:val="00931325"/>
    <w:rsid w:val="00931645"/>
    <w:rsid w:val="009318E2"/>
    <w:rsid w:val="0093230C"/>
    <w:rsid w:val="00932548"/>
    <w:rsid w:val="00932AD6"/>
    <w:rsid w:val="009333CD"/>
    <w:rsid w:val="00934294"/>
    <w:rsid w:val="009346C5"/>
    <w:rsid w:val="00934A3F"/>
    <w:rsid w:val="00934B84"/>
    <w:rsid w:val="009353CA"/>
    <w:rsid w:val="00935B4D"/>
    <w:rsid w:val="00935C82"/>
    <w:rsid w:val="00935CC8"/>
    <w:rsid w:val="00935EFF"/>
    <w:rsid w:val="00936C44"/>
    <w:rsid w:val="009370E4"/>
    <w:rsid w:val="00937263"/>
    <w:rsid w:val="0094030D"/>
    <w:rsid w:val="009408A8"/>
    <w:rsid w:val="00940B3B"/>
    <w:rsid w:val="00942424"/>
    <w:rsid w:val="00942787"/>
    <w:rsid w:val="00942797"/>
    <w:rsid w:val="00942AE0"/>
    <w:rsid w:val="00942BC5"/>
    <w:rsid w:val="00942CCF"/>
    <w:rsid w:val="009435D4"/>
    <w:rsid w:val="00943CBD"/>
    <w:rsid w:val="00943E43"/>
    <w:rsid w:val="00943F29"/>
    <w:rsid w:val="00944368"/>
    <w:rsid w:val="00945B8B"/>
    <w:rsid w:val="0094663A"/>
    <w:rsid w:val="0094675A"/>
    <w:rsid w:val="009467F9"/>
    <w:rsid w:val="00946ABD"/>
    <w:rsid w:val="0094742B"/>
    <w:rsid w:val="0094799A"/>
    <w:rsid w:val="00950198"/>
    <w:rsid w:val="0095038C"/>
    <w:rsid w:val="0095051D"/>
    <w:rsid w:val="00950530"/>
    <w:rsid w:val="00950996"/>
    <w:rsid w:val="00950BBB"/>
    <w:rsid w:val="00950C4E"/>
    <w:rsid w:val="00950E03"/>
    <w:rsid w:val="00951236"/>
    <w:rsid w:val="00951AB3"/>
    <w:rsid w:val="00952D41"/>
    <w:rsid w:val="009546F4"/>
    <w:rsid w:val="00954736"/>
    <w:rsid w:val="009549EB"/>
    <w:rsid w:val="009550EA"/>
    <w:rsid w:val="00955470"/>
    <w:rsid w:val="009556A1"/>
    <w:rsid w:val="00956E3C"/>
    <w:rsid w:val="009574E3"/>
    <w:rsid w:val="0095781D"/>
    <w:rsid w:val="0095792B"/>
    <w:rsid w:val="00957D33"/>
    <w:rsid w:val="00957E7A"/>
    <w:rsid w:val="009601DE"/>
    <w:rsid w:val="00960555"/>
    <w:rsid w:val="00960631"/>
    <w:rsid w:val="00960CFA"/>
    <w:rsid w:val="009623B2"/>
    <w:rsid w:val="009623D8"/>
    <w:rsid w:val="00963445"/>
    <w:rsid w:val="00963E5D"/>
    <w:rsid w:val="009643E8"/>
    <w:rsid w:val="00964D56"/>
    <w:rsid w:val="0096579F"/>
    <w:rsid w:val="00966891"/>
    <w:rsid w:val="00967A49"/>
    <w:rsid w:val="00967DAE"/>
    <w:rsid w:val="00967E44"/>
    <w:rsid w:val="009704DD"/>
    <w:rsid w:val="00970BB3"/>
    <w:rsid w:val="00970CF9"/>
    <w:rsid w:val="00970EED"/>
    <w:rsid w:val="009710F3"/>
    <w:rsid w:val="00971226"/>
    <w:rsid w:val="009718DD"/>
    <w:rsid w:val="0097329B"/>
    <w:rsid w:val="0097348E"/>
    <w:rsid w:val="009734A3"/>
    <w:rsid w:val="00974628"/>
    <w:rsid w:val="00974A74"/>
    <w:rsid w:val="00975266"/>
    <w:rsid w:val="0097581F"/>
    <w:rsid w:val="009761B1"/>
    <w:rsid w:val="009770BE"/>
    <w:rsid w:val="00977D59"/>
    <w:rsid w:val="00977DAD"/>
    <w:rsid w:val="00977F27"/>
    <w:rsid w:val="00980691"/>
    <w:rsid w:val="009807CA"/>
    <w:rsid w:val="0098184B"/>
    <w:rsid w:val="00982A63"/>
    <w:rsid w:val="00983264"/>
    <w:rsid w:val="00983565"/>
    <w:rsid w:val="00983750"/>
    <w:rsid w:val="00983C2C"/>
    <w:rsid w:val="0098495E"/>
    <w:rsid w:val="00984A1F"/>
    <w:rsid w:val="00984A91"/>
    <w:rsid w:val="00984ED1"/>
    <w:rsid w:val="00984EE2"/>
    <w:rsid w:val="009851A0"/>
    <w:rsid w:val="00985928"/>
    <w:rsid w:val="00985C87"/>
    <w:rsid w:val="00986C2D"/>
    <w:rsid w:val="0098708B"/>
    <w:rsid w:val="00987C3F"/>
    <w:rsid w:val="00987E81"/>
    <w:rsid w:val="00987F40"/>
    <w:rsid w:val="00990CB8"/>
    <w:rsid w:val="00991952"/>
    <w:rsid w:val="00992BA6"/>
    <w:rsid w:val="00992E52"/>
    <w:rsid w:val="00993073"/>
    <w:rsid w:val="00993579"/>
    <w:rsid w:val="009937B5"/>
    <w:rsid w:val="00993B9E"/>
    <w:rsid w:val="00993E4F"/>
    <w:rsid w:val="00993E90"/>
    <w:rsid w:val="00994582"/>
    <w:rsid w:val="00994C29"/>
    <w:rsid w:val="00994C2D"/>
    <w:rsid w:val="00995132"/>
    <w:rsid w:val="009954B8"/>
    <w:rsid w:val="0099616B"/>
    <w:rsid w:val="00996343"/>
    <w:rsid w:val="00996A34"/>
    <w:rsid w:val="00996D5A"/>
    <w:rsid w:val="00996FC8"/>
    <w:rsid w:val="009971B6"/>
    <w:rsid w:val="00997204"/>
    <w:rsid w:val="00997524"/>
    <w:rsid w:val="009975CA"/>
    <w:rsid w:val="00997E5C"/>
    <w:rsid w:val="00997F49"/>
    <w:rsid w:val="009A01B7"/>
    <w:rsid w:val="009A0539"/>
    <w:rsid w:val="009A078D"/>
    <w:rsid w:val="009A08C2"/>
    <w:rsid w:val="009A0D20"/>
    <w:rsid w:val="009A1350"/>
    <w:rsid w:val="009A1529"/>
    <w:rsid w:val="009A18E5"/>
    <w:rsid w:val="009A20C5"/>
    <w:rsid w:val="009A21B2"/>
    <w:rsid w:val="009A243D"/>
    <w:rsid w:val="009A272E"/>
    <w:rsid w:val="009A2808"/>
    <w:rsid w:val="009A2A72"/>
    <w:rsid w:val="009A2BA2"/>
    <w:rsid w:val="009A2C82"/>
    <w:rsid w:val="009A2F02"/>
    <w:rsid w:val="009A341D"/>
    <w:rsid w:val="009A4A22"/>
    <w:rsid w:val="009A4B70"/>
    <w:rsid w:val="009A604C"/>
    <w:rsid w:val="009A6611"/>
    <w:rsid w:val="009A69A0"/>
    <w:rsid w:val="009A70FC"/>
    <w:rsid w:val="009A74BD"/>
    <w:rsid w:val="009A7954"/>
    <w:rsid w:val="009A7B87"/>
    <w:rsid w:val="009B031F"/>
    <w:rsid w:val="009B03EC"/>
    <w:rsid w:val="009B080A"/>
    <w:rsid w:val="009B198E"/>
    <w:rsid w:val="009B1FBA"/>
    <w:rsid w:val="009B2038"/>
    <w:rsid w:val="009B25FD"/>
    <w:rsid w:val="009B28D7"/>
    <w:rsid w:val="009B2D3E"/>
    <w:rsid w:val="009B3CCF"/>
    <w:rsid w:val="009B4114"/>
    <w:rsid w:val="009B42DD"/>
    <w:rsid w:val="009B432E"/>
    <w:rsid w:val="009B743F"/>
    <w:rsid w:val="009B7945"/>
    <w:rsid w:val="009B7F82"/>
    <w:rsid w:val="009C0010"/>
    <w:rsid w:val="009C002C"/>
    <w:rsid w:val="009C082B"/>
    <w:rsid w:val="009C0C4B"/>
    <w:rsid w:val="009C0E76"/>
    <w:rsid w:val="009C15ED"/>
    <w:rsid w:val="009C2887"/>
    <w:rsid w:val="009C2DE4"/>
    <w:rsid w:val="009C3467"/>
    <w:rsid w:val="009C49B2"/>
    <w:rsid w:val="009C5E0A"/>
    <w:rsid w:val="009C6864"/>
    <w:rsid w:val="009C6FF8"/>
    <w:rsid w:val="009C766D"/>
    <w:rsid w:val="009C7C51"/>
    <w:rsid w:val="009C7E3A"/>
    <w:rsid w:val="009D02D8"/>
    <w:rsid w:val="009D07E1"/>
    <w:rsid w:val="009D0B15"/>
    <w:rsid w:val="009D0D01"/>
    <w:rsid w:val="009D1BE1"/>
    <w:rsid w:val="009D2E38"/>
    <w:rsid w:val="009D35E3"/>
    <w:rsid w:val="009D37BE"/>
    <w:rsid w:val="009D3AF3"/>
    <w:rsid w:val="009D3BA6"/>
    <w:rsid w:val="009D3FB6"/>
    <w:rsid w:val="009D46BE"/>
    <w:rsid w:val="009D4B8F"/>
    <w:rsid w:val="009D4DA4"/>
    <w:rsid w:val="009D57CB"/>
    <w:rsid w:val="009D58C8"/>
    <w:rsid w:val="009D5E56"/>
    <w:rsid w:val="009D6721"/>
    <w:rsid w:val="009D7035"/>
    <w:rsid w:val="009D7724"/>
    <w:rsid w:val="009D799A"/>
    <w:rsid w:val="009E05E9"/>
    <w:rsid w:val="009E0786"/>
    <w:rsid w:val="009E1252"/>
    <w:rsid w:val="009E1429"/>
    <w:rsid w:val="009E1507"/>
    <w:rsid w:val="009E1780"/>
    <w:rsid w:val="009E1E8E"/>
    <w:rsid w:val="009E1F5B"/>
    <w:rsid w:val="009E256A"/>
    <w:rsid w:val="009E2984"/>
    <w:rsid w:val="009E2BBE"/>
    <w:rsid w:val="009E2D5C"/>
    <w:rsid w:val="009E3340"/>
    <w:rsid w:val="009E33AD"/>
    <w:rsid w:val="009E37E9"/>
    <w:rsid w:val="009E57AA"/>
    <w:rsid w:val="009E62A6"/>
    <w:rsid w:val="009E67BD"/>
    <w:rsid w:val="009E75BF"/>
    <w:rsid w:val="009E767E"/>
    <w:rsid w:val="009F001A"/>
    <w:rsid w:val="009F0340"/>
    <w:rsid w:val="009F068C"/>
    <w:rsid w:val="009F0F8F"/>
    <w:rsid w:val="009F1724"/>
    <w:rsid w:val="009F17EA"/>
    <w:rsid w:val="009F1912"/>
    <w:rsid w:val="009F1974"/>
    <w:rsid w:val="009F2001"/>
    <w:rsid w:val="009F2513"/>
    <w:rsid w:val="009F2912"/>
    <w:rsid w:val="009F2B9D"/>
    <w:rsid w:val="009F2D3C"/>
    <w:rsid w:val="009F3868"/>
    <w:rsid w:val="009F39EC"/>
    <w:rsid w:val="009F3B2B"/>
    <w:rsid w:val="009F3C93"/>
    <w:rsid w:val="009F42EE"/>
    <w:rsid w:val="009F4311"/>
    <w:rsid w:val="009F4741"/>
    <w:rsid w:val="009F510D"/>
    <w:rsid w:val="009F5520"/>
    <w:rsid w:val="009F56CA"/>
    <w:rsid w:val="009F7620"/>
    <w:rsid w:val="009F7AE0"/>
    <w:rsid w:val="009F7FB5"/>
    <w:rsid w:val="00A0058D"/>
    <w:rsid w:val="00A005E1"/>
    <w:rsid w:val="00A00B27"/>
    <w:rsid w:val="00A01371"/>
    <w:rsid w:val="00A01CB2"/>
    <w:rsid w:val="00A01E47"/>
    <w:rsid w:val="00A02BA3"/>
    <w:rsid w:val="00A042D7"/>
    <w:rsid w:val="00A0451D"/>
    <w:rsid w:val="00A04A0E"/>
    <w:rsid w:val="00A04EE2"/>
    <w:rsid w:val="00A0597A"/>
    <w:rsid w:val="00A05B5F"/>
    <w:rsid w:val="00A06051"/>
    <w:rsid w:val="00A06755"/>
    <w:rsid w:val="00A068A8"/>
    <w:rsid w:val="00A06EC9"/>
    <w:rsid w:val="00A0709D"/>
    <w:rsid w:val="00A07ABD"/>
    <w:rsid w:val="00A07B6C"/>
    <w:rsid w:val="00A105DE"/>
    <w:rsid w:val="00A108A3"/>
    <w:rsid w:val="00A109A8"/>
    <w:rsid w:val="00A10A58"/>
    <w:rsid w:val="00A10C8D"/>
    <w:rsid w:val="00A1173D"/>
    <w:rsid w:val="00A11EB7"/>
    <w:rsid w:val="00A128FC"/>
    <w:rsid w:val="00A13337"/>
    <w:rsid w:val="00A13B2D"/>
    <w:rsid w:val="00A1443A"/>
    <w:rsid w:val="00A14AD2"/>
    <w:rsid w:val="00A15BE7"/>
    <w:rsid w:val="00A15E36"/>
    <w:rsid w:val="00A165DE"/>
    <w:rsid w:val="00A1691B"/>
    <w:rsid w:val="00A16CB1"/>
    <w:rsid w:val="00A16D73"/>
    <w:rsid w:val="00A16F60"/>
    <w:rsid w:val="00A1717C"/>
    <w:rsid w:val="00A17356"/>
    <w:rsid w:val="00A17824"/>
    <w:rsid w:val="00A178D0"/>
    <w:rsid w:val="00A20AF6"/>
    <w:rsid w:val="00A21EEF"/>
    <w:rsid w:val="00A22240"/>
    <w:rsid w:val="00A222B5"/>
    <w:rsid w:val="00A226B1"/>
    <w:rsid w:val="00A22A48"/>
    <w:rsid w:val="00A22C61"/>
    <w:rsid w:val="00A23517"/>
    <w:rsid w:val="00A23D55"/>
    <w:rsid w:val="00A23E18"/>
    <w:rsid w:val="00A23FA3"/>
    <w:rsid w:val="00A243E6"/>
    <w:rsid w:val="00A24B6E"/>
    <w:rsid w:val="00A26667"/>
    <w:rsid w:val="00A2693E"/>
    <w:rsid w:val="00A270D1"/>
    <w:rsid w:val="00A27961"/>
    <w:rsid w:val="00A27ECE"/>
    <w:rsid w:val="00A30164"/>
    <w:rsid w:val="00A309D7"/>
    <w:rsid w:val="00A30A16"/>
    <w:rsid w:val="00A30BB9"/>
    <w:rsid w:val="00A31917"/>
    <w:rsid w:val="00A31B2B"/>
    <w:rsid w:val="00A32265"/>
    <w:rsid w:val="00A32CBA"/>
    <w:rsid w:val="00A338D5"/>
    <w:rsid w:val="00A33DFE"/>
    <w:rsid w:val="00A33F47"/>
    <w:rsid w:val="00A33FAE"/>
    <w:rsid w:val="00A3467F"/>
    <w:rsid w:val="00A34BB9"/>
    <w:rsid w:val="00A36A0E"/>
    <w:rsid w:val="00A36A71"/>
    <w:rsid w:val="00A36D37"/>
    <w:rsid w:val="00A37245"/>
    <w:rsid w:val="00A37BC0"/>
    <w:rsid w:val="00A402B6"/>
    <w:rsid w:val="00A40DC6"/>
    <w:rsid w:val="00A418F9"/>
    <w:rsid w:val="00A4291E"/>
    <w:rsid w:val="00A429F4"/>
    <w:rsid w:val="00A42F06"/>
    <w:rsid w:val="00A430BC"/>
    <w:rsid w:val="00A43AEF"/>
    <w:rsid w:val="00A4474E"/>
    <w:rsid w:val="00A4487B"/>
    <w:rsid w:val="00A45A52"/>
    <w:rsid w:val="00A460B7"/>
    <w:rsid w:val="00A46733"/>
    <w:rsid w:val="00A46CB0"/>
    <w:rsid w:val="00A46F39"/>
    <w:rsid w:val="00A473F4"/>
    <w:rsid w:val="00A47AB6"/>
    <w:rsid w:val="00A47EF1"/>
    <w:rsid w:val="00A5106D"/>
    <w:rsid w:val="00A51322"/>
    <w:rsid w:val="00A51349"/>
    <w:rsid w:val="00A51ABE"/>
    <w:rsid w:val="00A51E3A"/>
    <w:rsid w:val="00A52CB4"/>
    <w:rsid w:val="00A52F1D"/>
    <w:rsid w:val="00A52F55"/>
    <w:rsid w:val="00A536FA"/>
    <w:rsid w:val="00A5375B"/>
    <w:rsid w:val="00A53953"/>
    <w:rsid w:val="00A53A7E"/>
    <w:rsid w:val="00A53B9E"/>
    <w:rsid w:val="00A54230"/>
    <w:rsid w:val="00A542CE"/>
    <w:rsid w:val="00A548A4"/>
    <w:rsid w:val="00A54C0C"/>
    <w:rsid w:val="00A5536B"/>
    <w:rsid w:val="00A5584C"/>
    <w:rsid w:val="00A5596C"/>
    <w:rsid w:val="00A564EA"/>
    <w:rsid w:val="00A56D0C"/>
    <w:rsid w:val="00A5712A"/>
    <w:rsid w:val="00A62F3B"/>
    <w:rsid w:val="00A63584"/>
    <w:rsid w:val="00A63594"/>
    <w:rsid w:val="00A641EB"/>
    <w:rsid w:val="00A64302"/>
    <w:rsid w:val="00A6527A"/>
    <w:rsid w:val="00A671BB"/>
    <w:rsid w:val="00A702EE"/>
    <w:rsid w:val="00A705D4"/>
    <w:rsid w:val="00A70CCC"/>
    <w:rsid w:val="00A71204"/>
    <w:rsid w:val="00A71489"/>
    <w:rsid w:val="00A71D42"/>
    <w:rsid w:val="00A721AC"/>
    <w:rsid w:val="00A72951"/>
    <w:rsid w:val="00A72B15"/>
    <w:rsid w:val="00A7334A"/>
    <w:rsid w:val="00A73879"/>
    <w:rsid w:val="00A73F90"/>
    <w:rsid w:val="00A741C3"/>
    <w:rsid w:val="00A74297"/>
    <w:rsid w:val="00A7438A"/>
    <w:rsid w:val="00A749FC"/>
    <w:rsid w:val="00A74B26"/>
    <w:rsid w:val="00A74D46"/>
    <w:rsid w:val="00A75910"/>
    <w:rsid w:val="00A76940"/>
    <w:rsid w:val="00A770C9"/>
    <w:rsid w:val="00A771E4"/>
    <w:rsid w:val="00A80542"/>
    <w:rsid w:val="00A8068C"/>
    <w:rsid w:val="00A80B04"/>
    <w:rsid w:val="00A81CAD"/>
    <w:rsid w:val="00A82521"/>
    <w:rsid w:val="00A838C2"/>
    <w:rsid w:val="00A83B5A"/>
    <w:rsid w:val="00A83D76"/>
    <w:rsid w:val="00A84940"/>
    <w:rsid w:val="00A84A26"/>
    <w:rsid w:val="00A84D47"/>
    <w:rsid w:val="00A84E3B"/>
    <w:rsid w:val="00A84F5C"/>
    <w:rsid w:val="00A852B4"/>
    <w:rsid w:val="00A85B19"/>
    <w:rsid w:val="00A85CEB"/>
    <w:rsid w:val="00A85EA4"/>
    <w:rsid w:val="00A86024"/>
    <w:rsid w:val="00A86206"/>
    <w:rsid w:val="00A86EC8"/>
    <w:rsid w:val="00A8714F"/>
    <w:rsid w:val="00A87A99"/>
    <w:rsid w:val="00A87C6E"/>
    <w:rsid w:val="00A87E61"/>
    <w:rsid w:val="00A920CA"/>
    <w:rsid w:val="00A924D4"/>
    <w:rsid w:val="00A92DF0"/>
    <w:rsid w:val="00A93038"/>
    <w:rsid w:val="00A931C9"/>
    <w:rsid w:val="00A93354"/>
    <w:rsid w:val="00A93DC6"/>
    <w:rsid w:val="00A94119"/>
    <w:rsid w:val="00A94194"/>
    <w:rsid w:val="00A944DA"/>
    <w:rsid w:val="00A95199"/>
    <w:rsid w:val="00A95209"/>
    <w:rsid w:val="00A95439"/>
    <w:rsid w:val="00A956CE"/>
    <w:rsid w:val="00A9589C"/>
    <w:rsid w:val="00A96306"/>
    <w:rsid w:val="00A9635C"/>
    <w:rsid w:val="00A96E93"/>
    <w:rsid w:val="00A97B03"/>
    <w:rsid w:val="00AA0A0F"/>
    <w:rsid w:val="00AA227C"/>
    <w:rsid w:val="00AA2B02"/>
    <w:rsid w:val="00AA2B69"/>
    <w:rsid w:val="00AA2C76"/>
    <w:rsid w:val="00AA308B"/>
    <w:rsid w:val="00AA374A"/>
    <w:rsid w:val="00AA52CF"/>
    <w:rsid w:val="00AA535F"/>
    <w:rsid w:val="00AA53A1"/>
    <w:rsid w:val="00AA5480"/>
    <w:rsid w:val="00AA5C44"/>
    <w:rsid w:val="00AA60B5"/>
    <w:rsid w:val="00AA7504"/>
    <w:rsid w:val="00AA75A5"/>
    <w:rsid w:val="00AA75B1"/>
    <w:rsid w:val="00AA7E06"/>
    <w:rsid w:val="00AA7ED2"/>
    <w:rsid w:val="00AB076C"/>
    <w:rsid w:val="00AB09F2"/>
    <w:rsid w:val="00AB0DEF"/>
    <w:rsid w:val="00AB102C"/>
    <w:rsid w:val="00AB1084"/>
    <w:rsid w:val="00AB1416"/>
    <w:rsid w:val="00AB2044"/>
    <w:rsid w:val="00AB2C2B"/>
    <w:rsid w:val="00AB2F8E"/>
    <w:rsid w:val="00AB32EB"/>
    <w:rsid w:val="00AB34BC"/>
    <w:rsid w:val="00AB352B"/>
    <w:rsid w:val="00AB35AB"/>
    <w:rsid w:val="00AB38CD"/>
    <w:rsid w:val="00AB39EB"/>
    <w:rsid w:val="00AB3BDD"/>
    <w:rsid w:val="00AB4A45"/>
    <w:rsid w:val="00AB51C9"/>
    <w:rsid w:val="00AB5531"/>
    <w:rsid w:val="00AB64E7"/>
    <w:rsid w:val="00AB67AF"/>
    <w:rsid w:val="00AB68A0"/>
    <w:rsid w:val="00AB6C25"/>
    <w:rsid w:val="00AB6D92"/>
    <w:rsid w:val="00AB6EC9"/>
    <w:rsid w:val="00AB7AD6"/>
    <w:rsid w:val="00AB7EF2"/>
    <w:rsid w:val="00AC0516"/>
    <w:rsid w:val="00AC0840"/>
    <w:rsid w:val="00AC0C6C"/>
    <w:rsid w:val="00AC0D4F"/>
    <w:rsid w:val="00AC0E18"/>
    <w:rsid w:val="00AC136D"/>
    <w:rsid w:val="00AC1448"/>
    <w:rsid w:val="00AC1E01"/>
    <w:rsid w:val="00AC21AD"/>
    <w:rsid w:val="00AC2438"/>
    <w:rsid w:val="00AC2513"/>
    <w:rsid w:val="00AC364A"/>
    <w:rsid w:val="00AC3890"/>
    <w:rsid w:val="00AC3C74"/>
    <w:rsid w:val="00AC3E20"/>
    <w:rsid w:val="00AC471A"/>
    <w:rsid w:val="00AC4EAA"/>
    <w:rsid w:val="00AC51B2"/>
    <w:rsid w:val="00AC5879"/>
    <w:rsid w:val="00AC6157"/>
    <w:rsid w:val="00AC62AA"/>
    <w:rsid w:val="00AC6BEC"/>
    <w:rsid w:val="00AC6E63"/>
    <w:rsid w:val="00AC7746"/>
    <w:rsid w:val="00AC78AA"/>
    <w:rsid w:val="00AD0488"/>
    <w:rsid w:val="00AD13B6"/>
    <w:rsid w:val="00AD1949"/>
    <w:rsid w:val="00AD1BDA"/>
    <w:rsid w:val="00AD2121"/>
    <w:rsid w:val="00AD22AD"/>
    <w:rsid w:val="00AD26A4"/>
    <w:rsid w:val="00AD2A3B"/>
    <w:rsid w:val="00AD314F"/>
    <w:rsid w:val="00AD3E15"/>
    <w:rsid w:val="00AD4196"/>
    <w:rsid w:val="00AD4353"/>
    <w:rsid w:val="00AD5D9C"/>
    <w:rsid w:val="00AD6A8B"/>
    <w:rsid w:val="00AD7103"/>
    <w:rsid w:val="00AD71B2"/>
    <w:rsid w:val="00AD7275"/>
    <w:rsid w:val="00AD7879"/>
    <w:rsid w:val="00AD7E15"/>
    <w:rsid w:val="00AE00C6"/>
    <w:rsid w:val="00AE02AE"/>
    <w:rsid w:val="00AE132E"/>
    <w:rsid w:val="00AE18FD"/>
    <w:rsid w:val="00AE1AA6"/>
    <w:rsid w:val="00AE1F06"/>
    <w:rsid w:val="00AE2075"/>
    <w:rsid w:val="00AE2621"/>
    <w:rsid w:val="00AE26E0"/>
    <w:rsid w:val="00AE2867"/>
    <w:rsid w:val="00AE2B8E"/>
    <w:rsid w:val="00AE30BE"/>
    <w:rsid w:val="00AE3AD2"/>
    <w:rsid w:val="00AE5971"/>
    <w:rsid w:val="00AE6B04"/>
    <w:rsid w:val="00AE7684"/>
    <w:rsid w:val="00AF115D"/>
    <w:rsid w:val="00AF17DA"/>
    <w:rsid w:val="00AF1C03"/>
    <w:rsid w:val="00AF25A5"/>
    <w:rsid w:val="00AF2CF4"/>
    <w:rsid w:val="00AF3188"/>
    <w:rsid w:val="00AF31E4"/>
    <w:rsid w:val="00AF3366"/>
    <w:rsid w:val="00AF3ACF"/>
    <w:rsid w:val="00AF3F20"/>
    <w:rsid w:val="00AF52A7"/>
    <w:rsid w:val="00AF625D"/>
    <w:rsid w:val="00AF6BD0"/>
    <w:rsid w:val="00AF737A"/>
    <w:rsid w:val="00B0057F"/>
    <w:rsid w:val="00B00F9B"/>
    <w:rsid w:val="00B01641"/>
    <w:rsid w:val="00B016E7"/>
    <w:rsid w:val="00B01D7C"/>
    <w:rsid w:val="00B01D83"/>
    <w:rsid w:val="00B01EBC"/>
    <w:rsid w:val="00B01FB1"/>
    <w:rsid w:val="00B02942"/>
    <w:rsid w:val="00B0330F"/>
    <w:rsid w:val="00B03980"/>
    <w:rsid w:val="00B03ED8"/>
    <w:rsid w:val="00B04E9E"/>
    <w:rsid w:val="00B04EB0"/>
    <w:rsid w:val="00B04EC8"/>
    <w:rsid w:val="00B05A41"/>
    <w:rsid w:val="00B05BA3"/>
    <w:rsid w:val="00B05BF5"/>
    <w:rsid w:val="00B05D7B"/>
    <w:rsid w:val="00B062B4"/>
    <w:rsid w:val="00B06ABD"/>
    <w:rsid w:val="00B06F9C"/>
    <w:rsid w:val="00B07526"/>
    <w:rsid w:val="00B079F0"/>
    <w:rsid w:val="00B10E57"/>
    <w:rsid w:val="00B10FAA"/>
    <w:rsid w:val="00B1243E"/>
    <w:rsid w:val="00B12483"/>
    <w:rsid w:val="00B125D0"/>
    <w:rsid w:val="00B12FC1"/>
    <w:rsid w:val="00B1427C"/>
    <w:rsid w:val="00B15041"/>
    <w:rsid w:val="00B15B5A"/>
    <w:rsid w:val="00B1694D"/>
    <w:rsid w:val="00B16A9A"/>
    <w:rsid w:val="00B172C1"/>
    <w:rsid w:val="00B17716"/>
    <w:rsid w:val="00B17AA1"/>
    <w:rsid w:val="00B20111"/>
    <w:rsid w:val="00B204F6"/>
    <w:rsid w:val="00B20D89"/>
    <w:rsid w:val="00B20DC7"/>
    <w:rsid w:val="00B2258A"/>
    <w:rsid w:val="00B228FD"/>
    <w:rsid w:val="00B231AB"/>
    <w:rsid w:val="00B23221"/>
    <w:rsid w:val="00B239BD"/>
    <w:rsid w:val="00B243B5"/>
    <w:rsid w:val="00B24447"/>
    <w:rsid w:val="00B248CE"/>
    <w:rsid w:val="00B2511A"/>
    <w:rsid w:val="00B258A5"/>
    <w:rsid w:val="00B258D8"/>
    <w:rsid w:val="00B26002"/>
    <w:rsid w:val="00B2774D"/>
    <w:rsid w:val="00B27920"/>
    <w:rsid w:val="00B27A7C"/>
    <w:rsid w:val="00B27CF7"/>
    <w:rsid w:val="00B30791"/>
    <w:rsid w:val="00B30863"/>
    <w:rsid w:val="00B309AA"/>
    <w:rsid w:val="00B33127"/>
    <w:rsid w:val="00B33879"/>
    <w:rsid w:val="00B34043"/>
    <w:rsid w:val="00B34803"/>
    <w:rsid w:val="00B34962"/>
    <w:rsid w:val="00B353D9"/>
    <w:rsid w:val="00B35763"/>
    <w:rsid w:val="00B36B2A"/>
    <w:rsid w:val="00B36BC4"/>
    <w:rsid w:val="00B36D5F"/>
    <w:rsid w:val="00B36D99"/>
    <w:rsid w:val="00B37209"/>
    <w:rsid w:val="00B372F6"/>
    <w:rsid w:val="00B37320"/>
    <w:rsid w:val="00B3747A"/>
    <w:rsid w:val="00B41CD9"/>
    <w:rsid w:val="00B41F84"/>
    <w:rsid w:val="00B42660"/>
    <w:rsid w:val="00B426E4"/>
    <w:rsid w:val="00B42DE8"/>
    <w:rsid w:val="00B43209"/>
    <w:rsid w:val="00B435C0"/>
    <w:rsid w:val="00B435F6"/>
    <w:rsid w:val="00B43C93"/>
    <w:rsid w:val="00B43FCE"/>
    <w:rsid w:val="00B44062"/>
    <w:rsid w:val="00B4463E"/>
    <w:rsid w:val="00B44BB5"/>
    <w:rsid w:val="00B452B2"/>
    <w:rsid w:val="00B455F5"/>
    <w:rsid w:val="00B459EB"/>
    <w:rsid w:val="00B471F1"/>
    <w:rsid w:val="00B473EA"/>
    <w:rsid w:val="00B478DA"/>
    <w:rsid w:val="00B47AC5"/>
    <w:rsid w:val="00B508AE"/>
    <w:rsid w:val="00B513F8"/>
    <w:rsid w:val="00B518E1"/>
    <w:rsid w:val="00B51FAB"/>
    <w:rsid w:val="00B521E3"/>
    <w:rsid w:val="00B52FEA"/>
    <w:rsid w:val="00B531F5"/>
    <w:rsid w:val="00B54118"/>
    <w:rsid w:val="00B545C2"/>
    <w:rsid w:val="00B55121"/>
    <w:rsid w:val="00B55342"/>
    <w:rsid w:val="00B56A0E"/>
    <w:rsid w:val="00B56C45"/>
    <w:rsid w:val="00B56E52"/>
    <w:rsid w:val="00B5706E"/>
    <w:rsid w:val="00B572D4"/>
    <w:rsid w:val="00B5733D"/>
    <w:rsid w:val="00B57E8B"/>
    <w:rsid w:val="00B60446"/>
    <w:rsid w:val="00B61157"/>
    <w:rsid w:val="00B613B6"/>
    <w:rsid w:val="00B61500"/>
    <w:rsid w:val="00B61F92"/>
    <w:rsid w:val="00B6238C"/>
    <w:rsid w:val="00B62501"/>
    <w:rsid w:val="00B62E36"/>
    <w:rsid w:val="00B63434"/>
    <w:rsid w:val="00B63744"/>
    <w:rsid w:val="00B63B1B"/>
    <w:rsid w:val="00B63B90"/>
    <w:rsid w:val="00B64548"/>
    <w:rsid w:val="00B645DC"/>
    <w:rsid w:val="00B647F2"/>
    <w:rsid w:val="00B64DEF"/>
    <w:rsid w:val="00B658B1"/>
    <w:rsid w:val="00B65D0C"/>
    <w:rsid w:val="00B65D25"/>
    <w:rsid w:val="00B664D5"/>
    <w:rsid w:val="00B669C2"/>
    <w:rsid w:val="00B66FAB"/>
    <w:rsid w:val="00B67384"/>
    <w:rsid w:val="00B70CFA"/>
    <w:rsid w:val="00B70F1B"/>
    <w:rsid w:val="00B71921"/>
    <w:rsid w:val="00B71C3B"/>
    <w:rsid w:val="00B72355"/>
    <w:rsid w:val="00B729C9"/>
    <w:rsid w:val="00B72A75"/>
    <w:rsid w:val="00B72BD7"/>
    <w:rsid w:val="00B733B8"/>
    <w:rsid w:val="00B73F12"/>
    <w:rsid w:val="00B74F0F"/>
    <w:rsid w:val="00B75A1F"/>
    <w:rsid w:val="00B75AC4"/>
    <w:rsid w:val="00B761C4"/>
    <w:rsid w:val="00B76E65"/>
    <w:rsid w:val="00B77286"/>
    <w:rsid w:val="00B77545"/>
    <w:rsid w:val="00B775D3"/>
    <w:rsid w:val="00B77C70"/>
    <w:rsid w:val="00B77DFA"/>
    <w:rsid w:val="00B77F3F"/>
    <w:rsid w:val="00B80195"/>
    <w:rsid w:val="00B80472"/>
    <w:rsid w:val="00B812B4"/>
    <w:rsid w:val="00B81BF6"/>
    <w:rsid w:val="00B8296F"/>
    <w:rsid w:val="00B82D4D"/>
    <w:rsid w:val="00B8358F"/>
    <w:rsid w:val="00B83ACD"/>
    <w:rsid w:val="00B83D02"/>
    <w:rsid w:val="00B8593D"/>
    <w:rsid w:val="00B85C19"/>
    <w:rsid w:val="00B85D41"/>
    <w:rsid w:val="00B85F56"/>
    <w:rsid w:val="00B8711F"/>
    <w:rsid w:val="00B87696"/>
    <w:rsid w:val="00B87D2D"/>
    <w:rsid w:val="00B87DB5"/>
    <w:rsid w:val="00B90F41"/>
    <w:rsid w:val="00B910C2"/>
    <w:rsid w:val="00B92568"/>
    <w:rsid w:val="00B926A6"/>
    <w:rsid w:val="00B927D9"/>
    <w:rsid w:val="00B9288D"/>
    <w:rsid w:val="00B929E3"/>
    <w:rsid w:val="00B92E87"/>
    <w:rsid w:val="00B93A2B"/>
    <w:rsid w:val="00B94434"/>
    <w:rsid w:val="00B94EF9"/>
    <w:rsid w:val="00B95525"/>
    <w:rsid w:val="00B95E66"/>
    <w:rsid w:val="00B96251"/>
    <w:rsid w:val="00B96F8C"/>
    <w:rsid w:val="00B97254"/>
    <w:rsid w:val="00B973D7"/>
    <w:rsid w:val="00B97648"/>
    <w:rsid w:val="00B97684"/>
    <w:rsid w:val="00BA0B6B"/>
    <w:rsid w:val="00BA0D58"/>
    <w:rsid w:val="00BA1A41"/>
    <w:rsid w:val="00BA1DCA"/>
    <w:rsid w:val="00BA3089"/>
    <w:rsid w:val="00BA30C1"/>
    <w:rsid w:val="00BA30C3"/>
    <w:rsid w:val="00BA39B5"/>
    <w:rsid w:val="00BA5102"/>
    <w:rsid w:val="00BA51AE"/>
    <w:rsid w:val="00BA5418"/>
    <w:rsid w:val="00BA542B"/>
    <w:rsid w:val="00BA6017"/>
    <w:rsid w:val="00BA6421"/>
    <w:rsid w:val="00BA6A32"/>
    <w:rsid w:val="00BA6F40"/>
    <w:rsid w:val="00BA71D3"/>
    <w:rsid w:val="00BA7674"/>
    <w:rsid w:val="00BA773A"/>
    <w:rsid w:val="00BB0135"/>
    <w:rsid w:val="00BB0680"/>
    <w:rsid w:val="00BB09BC"/>
    <w:rsid w:val="00BB20A2"/>
    <w:rsid w:val="00BB2296"/>
    <w:rsid w:val="00BB2626"/>
    <w:rsid w:val="00BB28DD"/>
    <w:rsid w:val="00BB2AFD"/>
    <w:rsid w:val="00BB316A"/>
    <w:rsid w:val="00BB3520"/>
    <w:rsid w:val="00BB3B45"/>
    <w:rsid w:val="00BB4118"/>
    <w:rsid w:val="00BB45FE"/>
    <w:rsid w:val="00BB4E90"/>
    <w:rsid w:val="00BB4F20"/>
    <w:rsid w:val="00BB56D6"/>
    <w:rsid w:val="00BB5983"/>
    <w:rsid w:val="00BB63B2"/>
    <w:rsid w:val="00BB698C"/>
    <w:rsid w:val="00BB6B94"/>
    <w:rsid w:val="00BB6C00"/>
    <w:rsid w:val="00BB7531"/>
    <w:rsid w:val="00BB7B46"/>
    <w:rsid w:val="00BC0379"/>
    <w:rsid w:val="00BC0B8B"/>
    <w:rsid w:val="00BC0F4E"/>
    <w:rsid w:val="00BC2637"/>
    <w:rsid w:val="00BC2896"/>
    <w:rsid w:val="00BC2DD8"/>
    <w:rsid w:val="00BC34DE"/>
    <w:rsid w:val="00BC359F"/>
    <w:rsid w:val="00BC3852"/>
    <w:rsid w:val="00BC3BF7"/>
    <w:rsid w:val="00BC3C24"/>
    <w:rsid w:val="00BC3C84"/>
    <w:rsid w:val="00BC42A6"/>
    <w:rsid w:val="00BC451D"/>
    <w:rsid w:val="00BC4725"/>
    <w:rsid w:val="00BC49EE"/>
    <w:rsid w:val="00BC5D55"/>
    <w:rsid w:val="00BC648C"/>
    <w:rsid w:val="00BC6962"/>
    <w:rsid w:val="00BC6AD1"/>
    <w:rsid w:val="00BC6C48"/>
    <w:rsid w:val="00BC6D23"/>
    <w:rsid w:val="00BC6FF7"/>
    <w:rsid w:val="00BC7146"/>
    <w:rsid w:val="00BC72C3"/>
    <w:rsid w:val="00BC74C7"/>
    <w:rsid w:val="00BC769C"/>
    <w:rsid w:val="00BC781F"/>
    <w:rsid w:val="00BC7D79"/>
    <w:rsid w:val="00BD0684"/>
    <w:rsid w:val="00BD06B7"/>
    <w:rsid w:val="00BD0B57"/>
    <w:rsid w:val="00BD0B72"/>
    <w:rsid w:val="00BD0C6E"/>
    <w:rsid w:val="00BD0E94"/>
    <w:rsid w:val="00BD0F78"/>
    <w:rsid w:val="00BD16F1"/>
    <w:rsid w:val="00BD3585"/>
    <w:rsid w:val="00BD42A3"/>
    <w:rsid w:val="00BD4791"/>
    <w:rsid w:val="00BD4D8F"/>
    <w:rsid w:val="00BD56C1"/>
    <w:rsid w:val="00BD5B7D"/>
    <w:rsid w:val="00BD5F51"/>
    <w:rsid w:val="00BD6916"/>
    <w:rsid w:val="00BD74E4"/>
    <w:rsid w:val="00BD7BFC"/>
    <w:rsid w:val="00BD7DA0"/>
    <w:rsid w:val="00BD7E5E"/>
    <w:rsid w:val="00BE168E"/>
    <w:rsid w:val="00BE177D"/>
    <w:rsid w:val="00BE1D05"/>
    <w:rsid w:val="00BE30F8"/>
    <w:rsid w:val="00BE372F"/>
    <w:rsid w:val="00BE4088"/>
    <w:rsid w:val="00BE43AF"/>
    <w:rsid w:val="00BE4E0F"/>
    <w:rsid w:val="00BE54E3"/>
    <w:rsid w:val="00BE56D9"/>
    <w:rsid w:val="00BE602D"/>
    <w:rsid w:val="00BE633F"/>
    <w:rsid w:val="00BE6C3A"/>
    <w:rsid w:val="00BE7135"/>
    <w:rsid w:val="00BE7CF6"/>
    <w:rsid w:val="00BF0892"/>
    <w:rsid w:val="00BF15EF"/>
    <w:rsid w:val="00BF1E24"/>
    <w:rsid w:val="00BF2060"/>
    <w:rsid w:val="00BF219A"/>
    <w:rsid w:val="00BF228E"/>
    <w:rsid w:val="00BF2DE0"/>
    <w:rsid w:val="00BF2EAC"/>
    <w:rsid w:val="00BF2FB9"/>
    <w:rsid w:val="00BF3640"/>
    <w:rsid w:val="00BF366F"/>
    <w:rsid w:val="00BF3FBE"/>
    <w:rsid w:val="00BF450B"/>
    <w:rsid w:val="00BF487C"/>
    <w:rsid w:val="00BF4A2A"/>
    <w:rsid w:val="00BF534F"/>
    <w:rsid w:val="00BF5F8F"/>
    <w:rsid w:val="00BF6005"/>
    <w:rsid w:val="00BF7119"/>
    <w:rsid w:val="00BF7912"/>
    <w:rsid w:val="00BF7964"/>
    <w:rsid w:val="00C00690"/>
    <w:rsid w:val="00C00C18"/>
    <w:rsid w:val="00C0177F"/>
    <w:rsid w:val="00C019F4"/>
    <w:rsid w:val="00C01A76"/>
    <w:rsid w:val="00C01A9A"/>
    <w:rsid w:val="00C0215A"/>
    <w:rsid w:val="00C02261"/>
    <w:rsid w:val="00C02491"/>
    <w:rsid w:val="00C025F9"/>
    <w:rsid w:val="00C02B4D"/>
    <w:rsid w:val="00C02C4E"/>
    <w:rsid w:val="00C031EC"/>
    <w:rsid w:val="00C034B5"/>
    <w:rsid w:val="00C04888"/>
    <w:rsid w:val="00C04ADF"/>
    <w:rsid w:val="00C04D7E"/>
    <w:rsid w:val="00C05607"/>
    <w:rsid w:val="00C0583E"/>
    <w:rsid w:val="00C05B95"/>
    <w:rsid w:val="00C0601D"/>
    <w:rsid w:val="00C065A6"/>
    <w:rsid w:val="00C06885"/>
    <w:rsid w:val="00C06A8F"/>
    <w:rsid w:val="00C06F83"/>
    <w:rsid w:val="00C07B20"/>
    <w:rsid w:val="00C101A0"/>
    <w:rsid w:val="00C103BA"/>
    <w:rsid w:val="00C10E23"/>
    <w:rsid w:val="00C1119A"/>
    <w:rsid w:val="00C11E03"/>
    <w:rsid w:val="00C13003"/>
    <w:rsid w:val="00C13959"/>
    <w:rsid w:val="00C14083"/>
    <w:rsid w:val="00C143A1"/>
    <w:rsid w:val="00C143E1"/>
    <w:rsid w:val="00C1498B"/>
    <w:rsid w:val="00C14B3C"/>
    <w:rsid w:val="00C14E8A"/>
    <w:rsid w:val="00C15C84"/>
    <w:rsid w:val="00C15DCD"/>
    <w:rsid w:val="00C160DD"/>
    <w:rsid w:val="00C16B54"/>
    <w:rsid w:val="00C1741C"/>
    <w:rsid w:val="00C17589"/>
    <w:rsid w:val="00C17F4E"/>
    <w:rsid w:val="00C201BD"/>
    <w:rsid w:val="00C2145A"/>
    <w:rsid w:val="00C21C76"/>
    <w:rsid w:val="00C2210C"/>
    <w:rsid w:val="00C2241D"/>
    <w:rsid w:val="00C227AB"/>
    <w:rsid w:val="00C22963"/>
    <w:rsid w:val="00C22AAA"/>
    <w:rsid w:val="00C23329"/>
    <w:rsid w:val="00C239E6"/>
    <w:rsid w:val="00C241D3"/>
    <w:rsid w:val="00C2494E"/>
    <w:rsid w:val="00C24D12"/>
    <w:rsid w:val="00C25080"/>
    <w:rsid w:val="00C2585F"/>
    <w:rsid w:val="00C25A1A"/>
    <w:rsid w:val="00C26093"/>
    <w:rsid w:val="00C262C1"/>
    <w:rsid w:val="00C26586"/>
    <w:rsid w:val="00C26D18"/>
    <w:rsid w:val="00C27478"/>
    <w:rsid w:val="00C27EC5"/>
    <w:rsid w:val="00C30D59"/>
    <w:rsid w:val="00C30D82"/>
    <w:rsid w:val="00C3100E"/>
    <w:rsid w:val="00C311E9"/>
    <w:rsid w:val="00C3148B"/>
    <w:rsid w:val="00C31537"/>
    <w:rsid w:val="00C31DB3"/>
    <w:rsid w:val="00C31FC8"/>
    <w:rsid w:val="00C329A7"/>
    <w:rsid w:val="00C329D0"/>
    <w:rsid w:val="00C32FF5"/>
    <w:rsid w:val="00C3326B"/>
    <w:rsid w:val="00C3336D"/>
    <w:rsid w:val="00C33ABE"/>
    <w:rsid w:val="00C34756"/>
    <w:rsid w:val="00C34971"/>
    <w:rsid w:val="00C34BD5"/>
    <w:rsid w:val="00C34C1B"/>
    <w:rsid w:val="00C34DD1"/>
    <w:rsid w:val="00C34F5B"/>
    <w:rsid w:val="00C34FB7"/>
    <w:rsid w:val="00C35131"/>
    <w:rsid w:val="00C353C2"/>
    <w:rsid w:val="00C35918"/>
    <w:rsid w:val="00C35BBA"/>
    <w:rsid w:val="00C360F7"/>
    <w:rsid w:val="00C366E2"/>
    <w:rsid w:val="00C371AC"/>
    <w:rsid w:val="00C375B5"/>
    <w:rsid w:val="00C377E7"/>
    <w:rsid w:val="00C37AE5"/>
    <w:rsid w:val="00C37B3C"/>
    <w:rsid w:val="00C4041F"/>
    <w:rsid w:val="00C40C6F"/>
    <w:rsid w:val="00C40CFF"/>
    <w:rsid w:val="00C40D81"/>
    <w:rsid w:val="00C40F7C"/>
    <w:rsid w:val="00C4157A"/>
    <w:rsid w:val="00C41B97"/>
    <w:rsid w:val="00C41FD0"/>
    <w:rsid w:val="00C4331D"/>
    <w:rsid w:val="00C4340F"/>
    <w:rsid w:val="00C43E2F"/>
    <w:rsid w:val="00C44000"/>
    <w:rsid w:val="00C45330"/>
    <w:rsid w:val="00C4553E"/>
    <w:rsid w:val="00C45ADE"/>
    <w:rsid w:val="00C4625B"/>
    <w:rsid w:val="00C4696A"/>
    <w:rsid w:val="00C46B91"/>
    <w:rsid w:val="00C5176A"/>
    <w:rsid w:val="00C51BCF"/>
    <w:rsid w:val="00C51D7D"/>
    <w:rsid w:val="00C51DB1"/>
    <w:rsid w:val="00C51DD4"/>
    <w:rsid w:val="00C51F81"/>
    <w:rsid w:val="00C525B5"/>
    <w:rsid w:val="00C52ED4"/>
    <w:rsid w:val="00C53023"/>
    <w:rsid w:val="00C530BC"/>
    <w:rsid w:val="00C53622"/>
    <w:rsid w:val="00C53692"/>
    <w:rsid w:val="00C53954"/>
    <w:rsid w:val="00C5395F"/>
    <w:rsid w:val="00C53BE1"/>
    <w:rsid w:val="00C53CBB"/>
    <w:rsid w:val="00C53EB9"/>
    <w:rsid w:val="00C54445"/>
    <w:rsid w:val="00C54960"/>
    <w:rsid w:val="00C550B5"/>
    <w:rsid w:val="00C56B82"/>
    <w:rsid w:val="00C571CC"/>
    <w:rsid w:val="00C57596"/>
    <w:rsid w:val="00C6094F"/>
    <w:rsid w:val="00C60F54"/>
    <w:rsid w:val="00C615CE"/>
    <w:rsid w:val="00C616CC"/>
    <w:rsid w:val="00C61FE4"/>
    <w:rsid w:val="00C6240C"/>
    <w:rsid w:val="00C632F4"/>
    <w:rsid w:val="00C63B18"/>
    <w:rsid w:val="00C63E1C"/>
    <w:rsid w:val="00C63F11"/>
    <w:rsid w:val="00C649A3"/>
    <w:rsid w:val="00C64DA8"/>
    <w:rsid w:val="00C654A0"/>
    <w:rsid w:val="00C65809"/>
    <w:rsid w:val="00C65D2D"/>
    <w:rsid w:val="00C66096"/>
    <w:rsid w:val="00C6688B"/>
    <w:rsid w:val="00C670DE"/>
    <w:rsid w:val="00C67290"/>
    <w:rsid w:val="00C67439"/>
    <w:rsid w:val="00C67C45"/>
    <w:rsid w:val="00C70083"/>
    <w:rsid w:val="00C7017E"/>
    <w:rsid w:val="00C705ED"/>
    <w:rsid w:val="00C70762"/>
    <w:rsid w:val="00C70FEF"/>
    <w:rsid w:val="00C71019"/>
    <w:rsid w:val="00C710C1"/>
    <w:rsid w:val="00C71231"/>
    <w:rsid w:val="00C715B0"/>
    <w:rsid w:val="00C71A70"/>
    <w:rsid w:val="00C72098"/>
    <w:rsid w:val="00C722F6"/>
    <w:rsid w:val="00C726D0"/>
    <w:rsid w:val="00C72C28"/>
    <w:rsid w:val="00C72CFA"/>
    <w:rsid w:val="00C72DE7"/>
    <w:rsid w:val="00C72E35"/>
    <w:rsid w:val="00C72F6D"/>
    <w:rsid w:val="00C73E5D"/>
    <w:rsid w:val="00C74002"/>
    <w:rsid w:val="00C74BF9"/>
    <w:rsid w:val="00C75A10"/>
    <w:rsid w:val="00C763C5"/>
    <w:rsid w:val="00C766FE"/>
    <w:rsid w:val="00C768D8"/>
    <w:rsid w:val="00C76920"/>
    <w:rsid w:val="00C770D6"/>
    <w:rsid w:val="00C77D20"/>
    <w:rsid w:val="00C80105"/>
    <w:rsid w:val="00C801AE"/>
    <w:rsid w:val="00C80799"/>
    <w:rsid w:val="00C80D7C"/>
    <w:rsid w:val="00C811BA"/>
    <w:rsid w:val="00C81C21"/>
    <w:rsid w:val="00C81F92"/>
    <w:rsid w:val="00C82176"/>
    <w:rsid w:val="00C8247E"/>
    <w:rsid w:val="00C82C05"/>
    <w:rsid w:val="00C8327F"/>
    <w:rsid w:val="00C836EB"/>
    <w:rsid w:val="00C845BE"/>
    <w:rsid w:val="00C84F36"/>
    <w:rsid w:val="00C85236"/>
    <w:rsid w:val="00C8547F"/>
    <w:rsid w:val="00C857DE"/>
    <w:rsid w:val="00C85ED3"/>
    <w:rsid w:val="00C865DF"/>
    <w:rsid w:val="00C87191"/>
    <w:rsid w:val="00C873DA"/>
    <w:rsid w:val="00C87CFB"/>
    <w:rsid w:val="00C87DCB"/>
    <w:rsid w:val="00C904FB"/>
    <w:rsid w:val="00C9071E"/>
    <w:rsid w:val="00C90C6C"/>
    <w:rsid w:val="00C9198E"/>
    <w:rsid w:val="00C921FE"/>
    <w:rsid w:val="00C92996"/>
    <w:rsid w:val="00C93468"/>
    <w:rsid w:val="00C942EC"/>
    <w:rsid w:val="00C94A6F"/>
    <w:rsid w:val="00C94CEE"/>
    <w:rsid w:val="00C951EF"/>
    <w:rsid w:val="00C9524B"/>
    <w:rsid w:val="00C95A2D"/>
    <w:rsid w:val="00C95A98"/>
    <w:rsid w:val="00C95E16"/>
    <w:rsid w:val="00C9640D"/>
    <w:rsid w:val="00C96441"/>
    <w:rsid w:val="00C97268"/>
    <w:rsid w:val="00C97CF1"/>
    <w:rsid w:val="00CA07B8"/>
    <w:rsid w:val="00CA0CF3"/>
    <w:rsid w:val="00CA0DDD"/>
    <w:rsid w:val="00CA107C"/>
    <w:rsid w:val="00CA179C"/>
    <w:rsid w:val="00CA2728"/>
    <w:rsid w:val="00CA2A82"/>
    <w:rsid w:val="00CA2BB8"/>
    <w:rsid w:val="00CA2C61"/>
    <w:rsid w:val="00CA326C"/>
    <w:rsid w:val="00CA375F"/>
    <w:rsid w:val="00CA3A46"/>
    <w:rsid w:val="00CA3D1B"/>
    <w:rsid w:val="00CA460E"/>
    <w:rsid w:val="00CA48B2"/>
    <w:rsid w:val="00CA4D45"/>
    <w:rsid w:val="00CA4F3E"/>
    <w:rsid w:val="00CA4F80"/>
    <w:rsid w:val="00CA51A4"/>
    <w:rsid w:val="00CA539A"/>
    <w:rsid w:val="00CA5A3E"/>
    <w:rsid w:val="00CA5B45"/>
    <w:rsid w:val="00CA5B8E"/>
    <w:rsid w:val="00CA5EDC"/>
    <w:rsid w:val="00CA6157"/>
    <w:rsid w:val="00CA68CD"/>
    <w:rsid w:val="00CA73F1"/>
    <w:rsid w:val="00CA74B5"/>
    <w:rsid w:val="00CA769D"/>
    <w:rsid w:val="00CB2125"/>
    <w:rsid w:val="00CB256E"/>
    <w:rsid w:val="00CB2640"/>
    <w:rsid w:val="00CB2733"/>
    <w:rsid w:val="00CB2B71"/>
    <w:rsid w:val="00CB32FF"/>
    <w:rsid w:val="00CB35D8"/>
    <w:rsid w:val="00CB379A"/>
    <w:rsid w:val="00CB39C5"/>
    <w:rsid w:val="00CB3AFA"/>
    <w:rsid w:val="00CB419B"/>
    <w:rsid w:val="00CB420E"/>
    <w:rsid w:val="00CB4BC1"/>
    <w:rsid w:val="00CB4E25"/>
    <w:rsid w:val="00CB56AE"/>
    <w:rsid w:val="00CB582C"/>
    <w:rsid w:val="00CB5912"/>
    <w:rsid w:val="00CB5B41"/>
    <w:rsid w:val="00CB5ED0"/>
    <w:rsid w:val="00CB6BF3"/>
    <w:rsid w:val="00CB791C"/>
    <w:rsid w:val="00CB7F7E"/>
    <w:rsid w:val="00CC00C8"/>
    <w:rsid w:val="00CC04A1"/>
    <w:rsid w:val="00CC0BD8"/>
    <w:rsid w:val="00CC0F93"/>
    <w:rsid w:val="00CC1CF5"/>
    <w:rsid w:val="00CC1EBA"/>
    <w:rsid w:val="00CC1EEC"/>
    <w:rsid w:val="00CC2355"/>
    <w:rsid w:val="00CC2DE3"/>
    <w:rsid w:val="00CC2E9A"/>
    <w:rsid w:val="00CC31B6"/>
    <w:rsid w:val="00CC3205"/>
    <w:rsid w:val="00CC33A8"/>
    <w:rsid w:val="00CC3523"/>
    <w:rsid w:val="00CC46D6"/>
    <w:rsid w:val="00CC4B50"/>
    <w:rsid w:val="00CC51AF"/>
    <w:rsid w:val="00CC51C9"/>
    <w:rsid w:val="00CC5574"/>
    <w:rsid w:val="00CC5C72"/>
    <w:rsid w:val="00CC5DA9"/>
    <w:rsid w:val="00CC5F48"/>
    <w:rsid w:val="00CC6E0E"/>
    <w:rsid w:val="00CC6E89"/>
    <w:rsid w:val="00CC6F79"/>
    <w:rsid w:val="00CC791A"/>
    <w:rsid w:val="00CD009F"/>
    <w:rsid w:val="00CD02DD"/>
    <w:rsid w:val="00CD110D"/>
    <w:rsid w:val="00CD16FB"/>
    <w:rsid w:val="00CD1E91"/>
    <w:rsid w:val="00CD1FCC"/>
    <w:rsid w:val="00CD3595"/>
    <w:rsid w:val="00CD3681"/>
    <w:rsid w:val="00CD3893"/>
    <w:rsid w:val="00CD3BC1"/>
    <w:rsid w:val="00CD3E59"/>
    <w:rsid w:val="00CD409E"/>
    <w:rsid w:val="00CD482C"/>
    <w:rsid w:val="00CD4D8B"/>
    <w:rsid w:val="00CD59B8"/>
    <w:rsid w:val="00CD655D"/>
    <w:rsid w:val="00CD6578"/>
    <w:rsid w:val="00CD67A6"/>
    <w:rsid w:val="00CD6968"/>
    <w:rsid w:val="00CD6C7B"/>
    <w:rsid w:val="00CD6ED4"/>
    <w:rsid w:val="00CD75A0"/>
    <w:rsid w:val="00CD7C2B"/>
    <w:rsid w:val="00CD7DFA"/>
    <w:rsid w:val="00CE03D8"/>
    <w:rsid w:val="00CE073A"/>
    <w:rsid w:val="00CE077A"/>
    <w:rsid w:val="00CE0878"/>
    <w:rsid w:val="00CE0A85"/>
    <w:rsid w:val="00CE1009"/>
    <w:rsid w:val="00CE170B"/>
    <w:rsid w:val="00CE198C"/>
    <w:rsid w:val="00CE1D1A"/>
    <w:rsid w:val="00CE2497"/>
    <w:rsid w:val="00CE2540"/>
    <w:rsid w:val="00CE37D9"/>
    <w:rsid w:val="00CE3C94"/>
    <w:rsid w:val="00CE3D89"/>
    <w:rsid w:val="00CE4675"/>
    <w:rsid w:val="00CE4D07"/>
    <w:rsid w:val="00CE5B51"/>
    <w:rsid w:val="00CE5BA4"/>
    <w:rsid w:val="00CE5CFC"/>
    <w:rsid w:val="00CE5D7D"/>
    <w:rsid w:val="00CE5DCE"/>
    <w:rsid w:val="00CE5DE2"/>
    <w:rsid w:val="00CE62CB"/>
    <w:rsid w:val="00CE658F"/>
    <w:rsid w:val="00CE6951"/>
    <w:rsid w:val="00CE6D85"/>
    <w:rsid w:val="00CE6EFC"/>
    <w:rsid w:val="00CE71A2"/>
    <w:rsid w:val="00CE7236"/>
    <w:rsid w:val="00CE773C"/>
    <w:rsid w:val="00CF0ADA"/>
    <w:rsid w:val="00CF104B"/>
    <w:rsid w:val="00CF1B98"/>
    <w:rsid w:val="00CF20F8"/>
    <w:rsid w:val="00CF22E4"/>
    <w:rsid w:val="00CF2563"/>
    <w:rsid w:val="00CF2B80"/>
    <w:rsid w:val="00CF2D61"/>
    <w:rsid w:val="00CF301A"/>
    <w:rsid w:val="00CF3F70"/>
    <w:rsid w:val="00CF40F5"/>
    <w:rsid w:val="00CF4619"/>
    <w:rsid w:val="00CF4B36"/>
    <w:rsid w:val="00CF540B"/>
    <w:rsid w:val="00CF5FA7"/>
    <w:rsid w:val="00CF6613"/>
    <w:rsid w:val="00CF6C39"/>
    <w:rsid w:val="00CF6E0C"/>
    <w:rsid w:val="00CF771F"/>
    <w:rsid w:val="00D00128"/>
    <w:rsid w:val="00D002DE"/>
    <w:rsid w:val="00D01164"/>
    <w:rsid w:val="00D01E5D"/>
    <w:rsid w:val="00D020A9"/>
    <w:rsid w:val="00D02477"/>
    <w:rsid w:val="00D02E01"/>
    <w:rsid w:val="00D02FA3"/>
    <w:rsid w:val="00D030DC"/>
    <w:rsid w:val="00D030EB"/>
    <w:rsid w:val="00D04027"/>
    <w:rsid w:val="00D046BC"/>
    <w:rsid w:val="00D046D0"/>
    <w:rsid w:val="00D04893"/>
    <w:rsid w:val="00D054E8"/>
    <w:rsid w:val="00D0551B"/>
    <w:rsid w:val="00D05A33"/>
    <w:rsid w:val="00D05A35"/>
    <w:rsid w:val="00D061C2"/>
    <w:rsid w:val="00D068E7"/>
    <w:rsid w:val="00D0769A"/>
    <w:rsid w:val="00D07994"/>
    <w:rsid w:val="00D10DB6"/>
    <w:rsid w:val="00D1165E"/>
    <w:rsid w:val="00D12850"/>
    <w:rsid w:val="00D12B25"/>
    <w:rsid w:val="00D12E5C"/>
    <w:rsid w:val="00D133AC"/>
    <w:rsid w:val="00D13829"/>
    <w:rsid w:val="00D1383E"/>
    <w:rsid w:val="00D13BDB"/>
    <w:rsid w:val="00D13CE3"/>
    <w:rsid w:val="00D1426D"/>
    <w:rsid w:val="00D1482E"/>
    <w:rsid w:val="00D15013"/>
    <w:rsid w:val="00D15422"/>
    <w:rsid w:val="00D15FBD"/>
    <w:rsid w:val="00D160CE"/>
    <w:rsid w:val="00D166E9"/>
    <w:rsid w:val="00D16DA7"/>
    <w:rsid w:val="00D1730A"/>
    <w:rsid w:val="00D178F6"/>
    <w:rsid w:val="00D17CB4"/>
    <w:rsid w:val="00D202F2"/>
    <w:rsid w:val="00D20848"/>
    <w:rsid w:val="00D208D3"/>
    <w:rsid w:val="00D20DBA"/>
    <w:rsid w:val="00D2100A"/>
    <w:rsid w:val="00D21208"/>
    <w:rsid w:val="00D21719"/>
    <w:rsid w:val="00D21924"/>
    <w:rsid w:val="00D21AAB"/>
    <w:rsid w:val="00D21D9A"/>
    <w:rsid w:val="00D21FEA"/>
    <w:rsid w:val="00D2277F"/>
    <w:rsid w:val="00D22994"/>
    <w:rsid w:val="00D22DDC"/>
    <w:rsid w:val="00D22E9E"/>
    <w:rsid w:val="00D2344D"/>
    <w:rsid w:val="00D23C2F"/>
    <w:rsid w:val="00D23CBD"/>
    <w:rsid w:val="00D241BD"/>
    <w:rsid w:val="00D24379"/>
    <w:rsid w:val="00D247D0"/>
    <w:rsid w:val="00D249F1"/>
    <w:rsid w:val="00D25678"/>
    <w:rsid w:val="00D25C44"/>
    <w:rsid w:val="00D26E40"/>
    <w:rsid w:val="00D26FC0"/>
    <w:rsid w:val="00D30A54"/>
    <w:rsid w:val="00D3150C"/>
    <w:rsid w:val="00D31F77"/>
    <w:rsid w:val="00D320D2"/>
    <w:rsid w:val="00D3253C"/>
    <w:rsid w:val="00D327F8"/>
    <w:rsid w:val="00D32AB5"/>
    <w:rsid w:val="00D32E4D"/>
    <w:rsid w:val="00D3352C"/>
    <w:rsid w:val="00D3448E"/>
    <w:rsid w:val="00D34771"/>
    <w:rsid w:val="00D34780"/>
    <w:rsid w:val="00D34BD0"/>
    <w:rsid w:val="00D34D63"/>
    <w:rsid w:val="00D35B39"/>
    <w:rsid w:val="00D35E0F"/>
    <w:rsid w:val="00D36E35"/>
    <w:rsid w:val="00D3729F"/>
    <w:rsid w:val="00D37427"/>
    <w:rsid w:val="00D375AE"/>
    <w:rsid w:val="00D37E79"/>
    <w:rsid w:val="00D401FB"/>
    <w:rsid w:val="00D4043C"/>
    <w:rsid w:val="00D40822"/>
    <w:rsid w:val="00D40BA9"/>
    <w:rsid w:val="00D413CF"/>
    <w:rsid w:val="00D4184C"/>
    <w:rsid w:val="00D41E72"/>
    <w:rsid w:val="00D4314B"/>
    <w:rsid w:val="00D434E5"/>
    <w:rsid w:val="00D435C4"/>
    <w:rsid w:val="00D43817"/>
    <w:rsid w:val="00D444EE"/>
    <w:rsid w:val="00D447BB"/>
    <w:rsid w:val="00D4485E"/>
    <w:rsid w:val="00D45543"/>
    <w:rsid w:val="00D45654"/>
    <w:rsid w:val="00D470BC"/>
    <w:rsid w:val="00D47EC4"/>
    <w:rsid w:val="00D47FF4"/>
    <w:rsid w:val="00D500AE"/>
    <w:rsid w:val="00D5063B"/>
    <w:rsid w:val="00D50895"/>
    <w:rsid w:val="00D50FA1"/>
    <w:rsid w:val="00D51A8E"/>
    <w:rsid w:val="00D5255D"/>
    <w:rsid w:val="00D53792"/>
    <w:rsid w:val="00D53C37"/>
    <w:rsid w:val="00D53EF7"/>
    <w:rsid w:val="00D54710"/>
    <w:rsid w:val="00D5494D"/>
    <w:rsid w:val="00D54E8B"/>
    <w:rsid w:val="00D5504D"/>
    <w:rsid w:val="00D556CE"/>
    <w:rsid w:val="00D55B32"/>
    <w:rsid w:val="00D55E4C"/>
    <w:rsid w:val="00D56742"/>
    <w:rsid w:val="00D571CC"/>
    <w:rsid w:val="00D572F2"/>
    <w:rsid w:val="00D57DC9"/>
    <w:rsid w:val="00D600AD"/>
    <w:rsid w:val="00D601BB"/>
    <w:rsid w:val="00D60979"/>
    <w:rsid w:val="00D60D7A"/>
    <w:rsid w:val="00D60E30"/>
    <w:rsid w:val="00D610CA"/>
    <w:rsid w:val="00D619BA"/>
    <w:rsid w:val="00D6204B"/>
    <w:rsid w:val="00D6236D"/>
    <w:rsid w:val="00D625BE"/>
    <w:rsid w:val="00D62843"/>
    <w:rsid w:val="00D63994"/>
    <w:rsid w:val="00D63A26"/>
    <w:rsid w:val="00D64C94"/>
    <w:rsid w:val="00D6559F"/>
    <w:rsid w:val="00D658F6"/>
    <w:rsid w:val="00D660BA"/>
    <w:rsid w:val="00D667C3"/>
    <w:rsid w:val="00D66DD5"/>
    <w:rsid w:val="00D66DE5"/>
    <w:rsid w:val="00D670E7"/>
    <w:rsid w:val="00D70130"/>
    <w:rsid w:val="00D70B44"/>
    <w:rsid w:val="00D718B7"/>
    <w:rsid w:val="00D71B4B"/>
    <w:rsid w:val="00D71D88"/>
    <w:rsid w:val="00D72C8D"/>
    <w:rsid w:val="00D72D0A"/>
    <w:rsid w:val="00D730CE"/>
    <w:rsid w:val="00D7343A"/>
    <w:rsid w:val="00D73647"/>
    <w:rsid w:val="00D7404D"/>
    <w:rsid w:val="00D74101"/>
    <w:rsid w:val="00D7432F"/>
    <w:rsid w:val="00D750AF"/>
    <w:rsid w:val="00D75A73"/>
    <w:rsid w:val="00D7605D"/>
    <w:rsid w:val="00D77B9F"/>
    <w:rsid w:val="00D77E1F"/>
    <w:rsid w:val="00D8036E"/>
    <w:rsid w:val="00D8042A"/>
    <w:rsid w:val="00D80514"/>
    <w:rsid w:val="00D808A1"/>
    <w:rsid w:val="00D808E3"/>
    <w:rsid w:val="00D80973"/>
    <w:rsid w:val="00D80AE0"/>
    <w:rsid w:val="00D80B7E"/>
    <w:rsid w:val="00D80B8B"/>
    <w:rsid w:val="00D80E55"/>
    <w:rsid w:val="00D81135"/>
    <w:rsid w:val="00D81193"/>
    <w:rsid w:val="00D81F11"/>
    <w:rsid w:val="00D82260"/>
    <w:rsid w:val="00D82AE8"/>
    <w:rsid w:val="00D834B1"/>
    <w:rsid w:val="00D8366C"/>
    <w:rsid w:val="00D83FEF"/>
    <w:rsid w:val="00D84413"/>
    <w:rsid w:val="00D85639"/>
    <w:rsid w:val="00D8591C"/>
    <w:rsid w:val="00D85970"/>
    <w:rsid w:val="00D85C9B"/>
    <w:rsid w:val="00D861B1"/>
    <w:rsid w:val="00D865A1"/>
    <w:rsid w:val="00D872FA"/>
    <w:rsid w:val="00D876EE"/>
    <w:rsid w:val="00D87A29"/>
    <w:rsid w:val="00D87CE8"/>
    <w:rsid w:val="00D90C92"/>
    <w:rsid w:val="00D917A7"/>
    <w:rsid w:val="00D91E34"/>
    <w:rsid w:val="00D9318B"/>
    <w:rsid w:val="00D93B87"/>
    <w:rsid w:val="00D945CD"/>
    <w:rsid w:val="00D945D2"/>
    <w:rsid w:val="00D94961"/>
    <w:rsid w:val="00D960F7"/>
    <w:rsid w:val="00D97036"/>
    <w:rsid w:val="00D978DE"/>
    <w:rsid w:val="00D97F02"/>
    <w:rsid w:val="00D97FAB"/>
    <w:rsid w:val="00D97FC1"/>
    <w:rsid w:val="00DA05D0"/>
    <w:rsid w:val="00DA078F"/>
    <w:rsid w:val="00DA1CCE"/>
    <w:rsid w:val="00DA1EA2"/>
    <w:rsid w:val="00DA315E"/>
    <w:rsid w:val="00DA4773"/>
    <w:rsid w:val="00DA4934"/>
    <w:rsid w:val="00DA4CEF"/>
    <w:rsid w:val="00DA4D48"/>
    <w:rsid w:val="00DA4DD2"/>
    <w:rsid w:val="00DA548D"/>
    <w:rsid w:val="00DA56EC"/>
    <w:rsid w:val="00DA5AE6"/>
    <w:rsid w:val="00DA5DBB"/>
    <w:rsid w:val="00DA5ED4"/>
    <w:rsid w:val="00DA658D"/>
    <w:rsid w:val="00DA6B40"/>
    <w:rsid w:val="00DA7362"/>
    <w:rsid w:val="00DA75F3"/>
    <w:rsid w:val="00DA7CF1"/>
    <w:rsid w:val="00DA7F5B"/>
    <w:rsid w:val="00DA7F7C"/>
    <w:rsid w:val="00DA7FA2"/>
    <w:rsid w:val="00DB097C"/>
    <w:rsid w:val="00DB0A80"/>
    <w:rsid w:val="00DB13FC"/>
    <w:rsid w:val="00DB14FC"/>
    <w:rsid w:val="00DB1735"/>
    <w:rsid w:val="00DB1DAF"/>
    <w:rsid w:val="00DB1EE6"/>
    <w:rsid w:val="00DB4647"/>
    <w:rsid w:val="00DB6E59"/>
    <w:rsid w:val="00DB72A1"/>
    <w:rsid w:val="00DC020F"/>
    <w:rsid w:val="00DC0909"/>
    <w:rsid w:val="00DC10A9"/>
    <w:rsid w:val="00DC16FD"/>
    <w:rsid w:val="00DC27D4"/>
    <w:rsid w:val="00DC2E7B"/>
    <w:rsid w:val="00DC36E8"/>
    <w:rsid w:val="00DC37AC"/>
    <w:rsid w:val="00DC3A74"/>
    <w:rsid w:val="00DC40BD"/>
    <w:rsid w:val="00DC4789"/>
    <w:rsid w:val="00DC499A"/>
    <w:rsid w:val="00DC4CEB"/>
    <w:rsid w:val="00DC510C"/>
    <w:rsid w:val="00DC5E39"/>
    <w:rsid w:val="00DC69D9"/>
    <w:rsid w:val="00DC749A"/>
    <w:rsid w:val="00DC7748"/>
    <w:rsid w:val="00DD024F"/>
    <w:rsid w:val="00DD0424"/>
    <w:rsid w:val="00DD0815"/>
    <w:rsid w:val="00DD0A00"/>
    <w:rsid w:val="00DD1251"/>
    <w:rsid w:val="00DD1294"/>
    <w:rsid w:val="00DD18FB"/>
    <w:rsid w:val="00DD1C60"/>
    <w:rsid w:val="00DD1DF0"/>
    <w:rsid w:val="00DD22EB"/>
    <w:rsid w:val="00DD24ED"/>
    <w:rsid w:val="00DD268E"/>
    <w:rsid w:val="00DD2C6A"/>
    <w:rsid w:val="00DD2F27"/>
    <w:rsid w:val="00DD38AB"/>
    <w:rsid w:val="00DD3B65"/>
    <w:rsid w:val="00DD43E9"/>
    <w:rsid w:val="00DD44D8"/>
    <w:rsid w:val="00DD47A9"/>
    <w:rsid w:val="00DD4D82"/>
    <w:rsid w:val="00DD52AD"/>
    <w:rsid w:val="00DD550F"/>
    <w:rsid w:val="00DD55A9"/>
    <w:rsid w:val="00DD584D"/>
    <w:rsid w:val="00DD64EB"/>
    <w:rsid w:val="00DD688F"/>
    <w:rsid w:val="00DD6939"/>
    <w:rsid w:val="00DD696F"/>
    <w:rsid w:val="00DD7482"/>
    <w:rsid w:val="00DD777E"/>
    <w:rsid w:val="00DD7F22"/>
    <w:rsid w:val="00DE0264"/>
    <w:rsid w:val="00DE04DB"/>
    <w:rsid w:val="00DE080D"/>
    <w:rsid w:val="00DE0E7A"/>
    <w:rsid w:val="00DE11DA"/>
    <w:rsid w:val="00DE14AF"/>
    <w:rsid w:val="00DE1AFA"/>
    <w:rsid w:val="00DE23A1"/>
    <w:rsid w:val="00DE29B7"/>
    <w:rsid w:val="00DE2E75"/>
    <w:rsid w:val="00DE36A1"/>
    <w:rsid w:val="00DE4B84"/>
    <w:rsid w:val="00DE4C82"/>
    <w:rsid w:val="00DE594B"/>
    <w:rsid w:val="00DE6403"/>
    <w:rsid w:val="00DE650C"/>
    <w:rsid w:val="00DE7115"/>
    <w:rsid w:val="00DE7798"/>
    <w:rsid w:val="00DE77F5"/>
    <w:rsid w:val="00DE7B70"/>
    <w:rsid w:val="00DE7DCB"/>
    <w:rsid w:val="00DF0D5A"/>
    <w:rsid w:val="00DF1300"/>
    <w:rsid w:val="00DF1AF1"/>
    <w:rsid w:val="00DF258C"/>
    <w:rsid w:val="00DF322A"/>
    <w:rsid w:val="00DF34D2"/>
    <w:rsid w:val="00DF3716"/>
    <w:rsid w:val="00DF38D4"/>
    <w:rsid w:val="00DF4B82"/>
    <w:rsid w:val="00DF4EA7"/>
    <w:rsid w:val="00DF4FC1"/>
    <w:rsid w:val="00DF4FCF"/>
    <w:rsid w:val="00DF52DA"/>
    <w:rsid w:val="00DF5A3C"/>
    <w:rsid w:val="00DF5E96"/>
    <w:rsid w:val="00DF618B"/>
    <w:rsid w:val="00DF6B4B"/>
    <w:rsid w:val="00DF6CA3"/>
    <w:rsid w:val="00DF71DD"/>
    <w:rsid w:val="00DF746D"/>
    <w:rsid w:val="00DF7BDB"/>
    <w:rsid w:val="00E00356"/>
    <w:rsid w:val="00E013F8"/>
    <w:rsid w:val="00E02835"/>
    <w:rsid w:val="00E02C3E"/>
    <w:rsid w:val="00E02F29"/>
    <w:rsid w:val="00E03005"/>
    <w:rsid w:val="00E03577"/>
    <w:rsid w:val="00E0389D"/>
    <w:rsid w:val="00E038CE"/>
    <w:rsid w:val="00E04148"/>
    <w:rsid w:val="00E04AB9"/>
    <w:rsid w:val="00E04C48"/>
    <w:rsid w:val="00E05508"/>
    <w:rsid w:val="00E0557F"/>
    <w:rsid w:val="00E06AD7"/>
    <w:rsid w:val="00E077AC"/>
    <w:rsid w:val="00E1006C"/>
    <w:rsid w:val="00E1075C"/>
    <w:rsid w:val="00E10A1D"/>
    <w:rsid w:val="00E11718"/>
    <w:rsid w:val="00E12281"/>
    <w:rsid w:val="00E122A9"/>
    <w:rsid w:val="00E12D2A"/>
    <w:rsid w:val="00E12D8C"/>
    <w:rsid w:val="00E137A7"/>
    <w:rsid w:val="00E13B4E"/>
    <w:rsid w:val="00E14DE4"/>
    <w:rsid w:val="00E14F2A"/>
    <w:rsid w:val="00E151FC"/>
    <w:rsid w:val="00E1521E"/>
    <w:rsid w:val="00E155F1"/>
    <w:rsid w:val="00E15BF5"/>
    <w:rsid w:val="00E16580"/>
    <w:rsid w:val="00E173B2"/>
    <w:rsid w:val="00E20B80"/>
    <w:rsid w:val="00E20D88"/>
    <w:rsid w:val="00E210B5"/>
    <w:rsid w:val="00E21CA0"/>
    <w:rsid w:val="00E21D59"/>
    <w:rsid w:val="00E22CFB"/>
    <w:rsid w:val="00E233CD"/>
    <w:rsid w:val="00E23D06"/>
    <w:rsid w:val="00E2491C"/>
    <w:rsid w:val="00E25D65"/>
    <w:rsid w:val="00E26B2C"/>
    <w:rsid w:val="00E2735E"/>
    <w:rsid w:val="00E27B43"/>
    <w:rsid w:val="00E27C32"/>
    <w:rsid w:val="00E30390"/>
    <w:rsid w:val="00E30D67"/>
    <w:rsid w:val="00E30DB5"/>
    <w:rsid w:val="00E30F94"/>
    <w:rsid w:val="00E31589"/>
    <w:rsid w:val="00E315BD"/>
    <w:rsid w:val="00E31752"/>
    <w:rsid w:val="00E3187A"/>
    <w:rsid w:val="00E31A72"/>
    <w:rsid w:val="00E32FFC"/>
    <w:rsid w:val="00E337F9"/>
    <w:rsid w:val="00E341C2"/>
    <w:rsid w:val="00E34753"/>
    <w:rsid w:val="00E34B41"/>
    <w:rsid w:val="00E34B7F"/>
    <w:rsid w:val="00E351C1"/>
    <w:rsid w:val="00E360F8"/>
    <w:rsid w:val="00E361B3"/>
    <w:rsid w:val="00E36B64"/>
    <w:rsid w:val="00E36CFE"/>
    <w:rsid w:val="00E37A7D"/>
    <w:rsid w:val="00E4028B"/>
    <w:rsid w:val="00E40346"/>
    <w:rsid w:val="00E407F1"/>
    <w:rsid w:val="00E42501"/>
    <w:rsid w:val="00E42659"/>
    <w:rsid w:val="00E432EB"/>
    <w:rsid w:val="00E4413E"/>
    <w:rsid w:val="00E45238"/>
    <w:rsid w:val="00E45334"/>
    <w:rsid w:val="00E45336"/>
    <w:rsid w:val="00E4573C"/>
    <w:rsid w:val="00E45782"/>
    <w:rsid w:val="00E46882"/>
    <w:rsid w:val="00E46A6B"/>
    <w:rsid w:val="00E46D6B"/>
    <w:rsid w:val="00E4746E"/>
    <w:rsid w:val="00E47D99"/>
    <w:rsid w:val="00E5007B"/>
    <w:rsid w:val="00E50788"/>
    <w:rsid w:val="00E50983"/>
    <w:rsid w:val="00E50B64"/>
    <w:rsid w:val="00E51639"/>
    <w:rsid w:val="00E52660"/>
    <w:rsid w:val="00E52F3C"/>
    <w:rsid w:val="00E539BD"/>
    <w:rsid w:val="00E54BEB"/>
    <w:rsid w:val="00E558F8"/>
    <w:rsid w:val="00E5604D"/>
    <w:rsid w:val="00E5612F"/>
    <w:rsid w:val="00E56392"/>
    <w:rsid w:val="00E56889"/>
    <w:rsid w:val="00E571BA"/>
    <w:rsid w:val="00E57841"/>
    <w:rsid w:val="00E600D6"/>
    <w:rsid w:val="00E603FA"/>
    <w:rsid w:val="00E6055F"/>
    <w:rsid w:val="00E607E3"/>
    <w:rsid w:val="00E609CC"/>
    <w:rsid w:val="00E61032"/>
    <w:rsid w:val="00E61761"/>
    <w:rsid w:val="00E61D42"/>
    <w:rsid w:val="00E62029"/>
    <w:rsid w:val="00E62719"/>
    <w:rsid w:val="00E62B81"/>
    <w:rsid w:val="00E62CE2"/>
    <w:rsid w:val="00E6370C"/>
    <w:rsid w:val="00E63795"/>
    <w:rsid w:val="00E63DB1"/>
    <w:rsid w:val="00E64340"/>
    <w:rsid w:val="00E6467B"/>
    <w:rsid w:val="00E64D87"/>
    <w:rsid w:val="00E651A4"/>
    <w:rsid w:val="00E65885"/>
    <w:rsid w:val="00E66495"/>
    <w:rsid w:val="00E668C3"/>
    <w:rsid w:val="00E66CC6"/>
    <w:rsid w:val="00E66DD8"/>
    <w:rsid w:val="00E7071D"/>
    <w:rsid w:val="00E70C82"/>
    <w:rsid w:val="00E70E1E"/>
    <w:rsid w:val="00E710A0"/>
    <w:rsid w:val="00E71949"/>
    <w:rsid w:val="00E72A99"/>
    <w:rsid w:val="00E72B75"/>
    <w:rsid w:val="00E72DF0"/>
    <w:rsid w:val="00E73AC7"/>
    <w:rsid w:val="00E74601"/>
    <w:rsid w:val="00E74E00"/>
    <w:rsid w:val="00E74E9D"/>
    <w:rsid w:val="00E756F0"/>
    <w:rsid w:val="00E7591C"/>
    <w:rsid w:val="00E75B67"/>
    <w:rsid w:val="00E75D2F"/>
    <w:rsid w:val="00E75FCB"/>
    <w:rsid w:val="00E761E6"/>
    <w:rsid w:val="00E76589"/>
    <w:rsid w:val="00E77AF1"/>
    <w:rsid w:val="00E8024B"/>
    <w:rsid w:val="00E8049F"/>
    <w:rsid w:val="00E807F8"/>
    <w:rsid w:val="00E80F9D"/>
    <w:rsid w:val="00E811A1"/>
    <w:rsid w:val="00E8167D"/>
    <w:rsid w:val="00E819D6"/>
    <w:rsid w:val="00E81F2F"/>
    <w:rsid w:val="00E82183"/>
    <w:rsid w:val="00E82620"/>
    <w:rsid w:val="00E830FB"/>
    <w:rsid w:val="00E84CE7"/>
    <w:rsid w:val="00E84E18"/>
    <w:rsid w:val="00E8537C"/>
    <w:rsid w:val="00E854C8"/>
    <w:rsid w:val="00E856D7"/>
    <w:rsid w:val="00E8593F"/>
    <w:rsid w:val="00E85CF6"/>
    <w:rsid w:val="00E860DB"/>
    <w:rsid w:val="00E86651"/>
    <w:rsid w:val="00E90E13"/>
    <w:rsid w:val="00E91313"/>
    <w:rsid w:val="00E91CD9"/>
    <w:rsid w:val="00E91EA6"/>
    <w:rsid w:val="00E9203F"/>
    <w:rsid w:val="00E9259A"/>
    <w:rsid w:val="00E92910"/>
    <w:rsid w:val="00E92B6C"/>
    <w:rsid w:val="00E93737"/>
    <w:rsid w:val="00E93E50"/>
    <w:rsid w:val="00E9593F"/>
    <w:rsid w:val="00E95A91"/>
    <w:rsid w:val="00E96BAC"/>
    <w:rsid w:val="00E97B38"/>
    <w:rsid w:val="00EA00CC"/>
    <w:rsid w:val="00EA0142"/>
    <w:rsid w:val="00EA01B7"/>
    <w:rsid w:val="00EA043A"/>
    <w:rsid w:val="00EA063F"/>
    <w:rsid w:val="00EA15BD"/>
    <w:rsid w:val="00EA1EEA"/>
    <w:rsid w:val="00EA25E8"/>
    <w:rsid w:val="00EA2BCB"/>
    <w:rsid w:val="00EA2E2D"/>
    <w:rsid w:val="00EA316C"/>
    <w:rsid w:val="00EA38AC"/>
    <w:rsid w:val="00EA3C75"/>
    <w:rsid w:val="00EA523D"/>
    <w:rsid w:val="00EA5664"/>
    <w:rsid w:val="00EA6223"/>
    <w:rsid w:val="00EA6268"/>
    <w:rsid w:val="00EA67B2"/>
    <w:rsid w:val="00EA6805"/>
    <w:rsid w:val="00EA6C93"/>
    <w:rsid w:val="00EA7177"/>
    <w:rsid w:val="00EA79E3"/>
    <w:rsid w:val="00EA7AC4"/>
    <w:rsid w:val="00EB0062"/>
    <w:rsid w:val="00EB0742"/>
    <w:rsid w:val="00EB077E"/>
    <w:rsid w:val="00EB1464"/>
    <w:rsid w:val="00EB15E4"/>
    <w:rsid w:val="00EB1AB6"/>
    <w:rsid w:val="00EB1B51"/>
    <w:rsid w:val="00EB1D6B"/>
    <w:rsid w:val="00EB276E"/>
    <w:rsid w:val="00EB3371"/>
    <w:rsid w:val="00EB36BC"/>
    <w:rsid w:val="00EB3C95"/>
    <w:rsid w:val="00EB437D"/>
    <w:rsid w:val="00EB4E71"/>
    <w:rsid w:val="00EB6364"/>
    <w:rsid w:val="00EB6671"/>
    <w:rsid w:val="00EB6BE1"/>
    <w:rsid w:val="00EB6EE7"/>
    <w:rsid w:val="00EB6FDD"/>
    <w:rsid w:val="00EB72CB"/>
    <w:rsid w:val="00EC0144"/>
    <w:rsid w:val="00EC14F4"/>
    <w:rsid w:val="00EC1B37"/>
    <w:rsid w:val="00EC1BB2"/>
    <w:rsid w:val="00EC2744"/>
    <w:rsid w:val="00EC2BB0"/>
    <w:rsid w:val="00EC3000"/>
    <w:rsid w:val="00EC3514"/>
    <w:rsid w:val="00EC3FD4"/>
    <w:rsid w:val="00EC4161"/>
    <w:rsid w:val="00EC466C"/>
    <w:rsid w:val="00EC4E5F"/>
    <w:rsid w:val="00EC5270"/>
    <w:rsid w:val="00EC5627"/>
    <w:rsid w:val="00EC58A3"/>
    <w:rsid w:val="00EC6CE4"/>
    <w:rsid w:val="00EC7624"/>
    <w:rsid w:val="00EC770C"/>
    <w:rsid w:val="00EC78BB"/>
    <w:rsid w:val="00EC7CE6"/>
    <w:rsid w:val="00ED027C"/>
    <w:rsid w:val="00ED03C9"/>
    <w:rsid w:val="00ED0C32"/>
    <w:rsid w:val="00ED0DD2"/>
    <w:rsid w:val="00ED1FD2"/>
    <w:rsid w:val="00ED2307"/>
    <w:rsid w:val="00ED2397"/>
    <w:rsid w:val="00ED251A"/>
    <w:rsid w:val="00ED2923"/>
    <w:rsid w:val="00ED2A4D"/>
    <w:rsid w:val="00ED2B8C"/>
    <w:rsid w:val="00ED33C5"/>
    <w:rsid w:val="00ED3D20"/>
    <w:rsid w:val="00ED3FA5"/>
    <w:rsid w:val="00ED402A"/>
    <w:rsid w:val="00ED4A5E"/>
    <w:rsid w:val="00ED4CF7"/>
    <w:rsid w:val="00ED4D2F"/>
    <w:rsid w:val="00ED5008"/>
    <w:rsid w:val="00ED513B"/>
    <w:rsid w:val="00ED5259"/>
    <w:rsid w:val="00ED57DE"/>
    <w:rsid w:val="00ED5914"/>
    <w:rsid w:val="00ED5FD8"/>
    <w:rsid w:val="00ED64A6"/>
    <w:rsid w:val="00ED72D3"/>
    <w:rsid w:val="00ED7D41"/>
    <w:rsid w:val="00EE061C"/>
    <w:rsid w:val="00EE0DAE"/>
    <w:rsid w:val="00EE127C"/>
    <w:rsid w:val="00EE177A"/>
    <w:rsid w:val="00EE1990"/>
    <w:rsid w:val="00EE1F37"/>
    <w:rsid w:val="00EE214E"/>
    <w:rsid w:val="00EE2429"/>
    <w:rsid w:val="00EE2730"/>
    <w:rsid w:val="00EE2F40"/>
    <w:rsid w:val="00EE305B"/>
    <w:rsid w:val="00EE369E"/>
    <w:rsid w:val="00EE370F"/>
    <w:rsid w:val="00EE3ED4"/>
    <w:rsid w:val="00EE4424"/>
    <w:rsid w:val="00EE4843"/>
    <w:rsid w:val="00EE4F2C"/>
    <w:rsid w:val="00EE5140"/>
    <w:rsid w:val="00EE5578"/>
    <w:rsid w:val="00EE5DF9"/>
    <w:rsid w:val="00EE64FC"/>
    <w:rsid w:val="00EE68F5"/>
    <w:rsid w:val="00EE6E37"/>
    <w:rsid w:val="00EE732F"/>
    <w:rsid w:val="00EE7653"/>
    <w:rsid w:val="00EE76B5"/>
    <w:rsid w:val="00EE7826"/>
    <w:rsid w:val="00EE7CC2"/>
    <w:rsid w:val="00EF0D97"/>
    <w:rsid w:val="00EF0E7A"/>
    <w:rsid w:val="00EF1DDA"/>
    <w:rsid w:val="00EF1E75"/>
    <w:rsid w:val="00EF22B7"/>
    <w:rsid w:val="00EF263C"/>
    <w:rsid w:val="00EF2C89"/>
    <w:rsid w:val="00EF2DB1"/>
    <w:rsid w:val="00EF3331"/>
    <w:rsid w:val="00EF4F0D"/>
    <w:rsid w:val="00EF5184"/>
    <w:rsid w:val="00EF5BC6"/>
    <w:rsid w:val="00EF5D89"/>
    <w:rsid w:val="00EF61F0"/>
    <w:rsid w:val="00EF62A0"/>
    <w:rsid w:val="00EF6E2B"/>
    <w:rsid w:val="00EF7C89"/>
    <w:rsid w:val="00EF7CC6"/>
    <w:rsid w:val="00EF7F42"/>
    <w:rsid w:val="00F000FB"/>
    <w:rsid w:val="00F001F7"/>
    <w:rsid w:val="00F0051C"/>
    <w:rsid w:val="00F011BF"/>
    <w:rsid w:val="00F013E6"/>
    <w:rsid w:val="00F0148A"/>
    <w:rsid w:val="00F019D8"/>
    <w:rsid w:val="00F0213B"/>
    <w:rsid w:val="00F021D5"/>
    <w:rsid w:val="00F0234F"/>
    <w:rsid w:val="00F02530"/>
    <w:rsid w:val="00F025DA"/>
    <w:rsid w:val="00F02AA8"/>
    <w:rsid w:val="00F02C97"/>
    <w:rsid w:val="00F033F6"/>
    <w:rsid w:val="00F04A98"/>
    <w:rsid w:val="00F04D42"/>
    <w:rsid w:val="00F054DD"/>
    <w:rsid w:val="00F05834"/>
    <w:rsid w:val="00F063A9"/>
    <w:rsid w:val="00F065E3"/>
    <w:rsid w:val="00F07900"/>
    <w:rsid w:val="00F07FDB"/>
    <w:rsid w:val="00F101ED"/>
    <w:rsid w:val="00F1083C"/>
    <w:rsid w:val="00F10C79"/>
    <w:rsid w:val="00F112CB"/>
    <w:rsid w:val="00F1186F"/>
    <w:rsid w:val="00F11A2F"/>
    <w:rsid w:val="00F125FE"/>
    <w:rsid w:val="00F12C64"/>
    <w:rsid w:val="00F12F3E"/>
    <w:rsid w:val="00F133DC"/>
    <w:rsid w:val="00F13645"/>
    <w:rsid w:val="00F13803"/>
    <w:rsid w:val="00F13F0C"/>
    <w:rsid w:val="00F142F7"/>
    <w:rsid w:val="00F14933"/>
    <w:rsid w:val="00F14E73"/>
    <w:rsid w:val="00F14F4B"/>
    <w:rsid w:val="00F15652"/>
    <w:rsid w:val="00F1568E"/>
    <w:rsid w:val="00F15815"/>
    <w:rsid w:val="00F16090"/>
    <w:rsid w:val="00F16905"/>
    <w:rsid w:val="00F16B80"/>
    <w:rsid w:val="00F17BC7"/>
    <w:rsid w:val="00F202A0"/>
    <w:rsid w:val="00F205E8"/>
    <w:rsid w:val="00F20FC1"/>
    <w:rsid w:val="00F214F2"/>
    <w:rsid w:val="00F215CB"/>
    <w:rsid w:val="00F2163B"/>
    <w:rsid w:val="00F21693"/>
    <w:rsid w:val="00F21765"/>
    <w:rsid w:val="00F21844"/>
    <w:rsid w:val="00F21CC6"/>
    <w:rsid w:val="00F21D40"/>
    <w:rsid w:val="00F2262F"/>
    <w:rsid w:val="00F22D7E"/>
    <w:rsid w:val="00F23220"/>
    <w:rsid w:val="00F23B88"/>
    <w:rsid w:val="00F23BEE"/>
    <w:rsid w:val="00F23D38"/>
    <w:rsid w:val="00F248BE"/>
    <w:rsid w:val="00F249E1"/>
    <w:rsid w:val="00F254E3"/>
    <w:rsid w:val="00F254ED"/>
    <w:rsid w:val="00F25C9B"/>
    <w:rsid w:val="00F269AD"/>
    <w:rsid w:val="00F27368"/>
    <w:rsid w:val="00F300E7"/>
    <w:rsid w:val="00F3090C"/>
    <w:rsid w:val="00F30A5E"/>
    <w:rsid w:val="00F34BBC"/>
    <w:rsid w:val="00F352FC"/>
    <w:rsid w:val="00F3559C"/>
    <w:rsid w:val="00F3580D"/>
    <w:rsid w:val="00F364B9"/>
    <w:rsid w:val="00F37460"/>
    <w:rsid w:val="00F412BF"/>
    <w:rsid w:val="00F41970"/>
    <w:rsid w:val="00F4249F"/>
    <w:rsid w:val="00F425BC"/>
    <w:rsid w:val="00F42F02"/>
    <w:rsid w:val="00F43125"/>
    <w:rsid w:val="00F439DE"/>
    <w:rsid w:val="00F43AEC"/>
    <w:rsid w:val="00F44062"/>
    <w:rsid w:val="00F44487"/>
    <w:rsid w:val="00F448CB"/>
    <w:rsid w:val="00F44CA0"/>
    <w:rsid w:val="00F451F4"/>
    <w:rsid w:val="00F45616"/>
    <w:rsid w:val="00F45C7B"/>
    <w:rsid w:val="00F460E7"/>
    <w:rsid w:val="00F469CF"/>
    <w:rsid w:val="00F46D57"/>
    <w:rsid w:val="00F46F13"/>
    <w:rsid w:val="00F4742D"/>
    <w:rsid w:val="00F500FE"/>
    <w:rsid w:val="00F5031C"/>
    <w:rsid w:val="00F5079E"/>
    <w:rsid w:val="00F50A00"/>
    <w:rsid w:val="00F50D9B"/>
    <w:rsid w:val="00F51101"/>
    <w:rsid w:val="00F516FC"/>
    <w:rsid w:val="00F518C0"/>
    <w:rsid w:val="00F51F1A"/>
    <w:rsid w:val="00F5229A"/>
    <w:rsid w:val="00F52AF8"/>
    <w:rsid w:val="00F534AC"/>
    <w:rsid w:val="00F53FA1"/>
    <w:rsid w:val="00F53FBC"/>
    <w:rsid w:val="00F54216"/>
    <w:rsid w:val="00F54371"/>
    <w:rsid w:val="00F544C1"/>
    <w:rsid w:val="00F549C5"/>
    <w:rsid w:val="00F5510B"/>
    <w:rsid w:val="00F5539D"/>
    <w:rsid w:val="00F554A6"/>
    <w:rsid w:val="00F55AF2"/>
    <w:rsid w:val="00F55FC6"/>
    <w:rsid w:val="00F5687E"/>
    <w:rsid w:val="00F56BD1"/>
    <w:rsid w:val="00F56E66"/>
    <w:rsid w:val="00F57CF1"/>
    <w:rsid w:val="00F604A7"/>
    <w:rsid w:val="00F608FA"/>
    <w:rsid w:val="00F60A1F"/>
    <w:rsid w:val="00F60A23"/>
    <w:rsid w:val="00F61017"/>
    <w:rsid w:val="00F61456"/>
    <w:rsid w:val="00F61677"/>
    <w:rsid w:val="00F61B48"/>
    <w:rsid w:val="00F61E53"/>
    <w:rsid w:val="00F61F00"/>
    <w:rsid w:val="00F624CB"/>
    <w:rsid w:val="00F63695"/>
    <w:rsid w:val="00F63A22"/>
    <w:rsid w:val="00F63CC8"/>
    <w:rsid w:val="00F63DC4"/>
    <w:rsid w:val="00F63DE1"/>
    <w:rsid w:val="00F6403A"/>
    <w:rsid w:val="00F64F22"/>
    <w:rsid w:val="00F650E1"/>
    <w:rsid w:val="00F6536C"/>
    <w:rsid w:val="00F655ED"/>
    <w:rsid w:val="00F65961"/>
    <w:rsid w:val="00F65A67"/>
    <w:rsid w:val="00F6718D"/>
    <w:rsid w:val="00F67B5C"/>
    <w:rsid w:val="00F70769"/>
    <w:rsid w:val="00F70C10"/>
    <w:rsid w:val="00F71270"/>
    <w:rsid w:val="00F71663"/>
    <w:rsid w:val="00F71F31"/>
    <w:rsid w:val="00F722AB"/>
    <w:rsid w:val="00F7265B"/>
    <w:rsid w:val="00F72AEE"/>
    <w:rsid w:val="00F7464A"/>
    <w:rsid w:val="00F7470B"/>
    <w:rsid w:val="00F74CBB"/>
    <w:rsid w:val="00F75581"/>
    <w:rsid w:val="00F75A79"/>
    <w:rsid w:val="00F76860"/>
    <w:rsid w:val="00F76A70"/>
    <w:rsid w:val="00F8075F"/>
    <w:rsid w:val="00F8082A"/>
    <w:rsid w:val="00F809CA"/>
    <w:rsid w:val="00F812A5"/>
    <w:rsid w:val="00F81566"/>
    <w:rsid w:val="00F816BB"/>
    <w:rsid w:val="00F81ED0"/>
    <w:rsid w:val="00F82903"/>
    <w:rsid w:val="00F8292E"/>
    <w:rsid w:val="00F83592"/>
    <w:rsid w:val="00F84289"/>
    <w:rsid w:val="00F84618"/>
    <w:rsid w:val="00F84DFD"/>
    <w:rsid w:val="00F855D0"/>
    <w:rsid w:val="00F85964"/>
    <w:rsid w:val="00F85DFA"/>
    <w:rsid w:val="00F85EF3"/>
    <w:rsid w:val="00F86006"/>
    <w:rsid w:val="00F86BCE"/>
    <w:rsid w:val="00F86D91"/>
    <w:rsid w:val="00F86D96"/>
    <w:rsid w:val="00F87342"/>
    <w:rsid w:val="00F876E0"/>
    <w:rsid w:val="00F87CBF"/>
    <w:rsid w:val="00F87D14"/>
    <w:rsid w:val="00F87DF1"/>
    <w:rsid w:val="00F87FD8"/>
    <w:rsid w:val="00F90252"/>
    <w:rsid w:val="00F90666"/>
    <w:rsid w:val="00F908E3"/>
    <w:rsid w:val="00F92432"/>
    <w:rsid w:val="00F9255B"/>
    <w:rsid w:val="00F927AF"/>
    <w:rsid w:val="00F92CEC"/>
    <w:rsid w:val="00F92F33"/>
    <w:rsid w:val="00F931DB"/>
    <w:rsid w:val="00F93488"/>
    <w:rsid w:val="00F9362B"/>
    <w:rsid w:val="00F94103"/>
    <w:rsid w:val="00F9416E"/>
    <w:rsid w:val="00F94707"/>
    <w:rsid w:val="00F9552A"/>
    <w:rsid w:val="00F9567A"/>
    <w:rsid w:val="00F9597D"/>
    <w:rsid w:val="00F95E3E"/>
    <w:rsid w:val="00F96CD2"/>
    <w:rsid w:val="00F97B52"/>
    <w:rsid w:val="00FA0596"/>
    <w:rsid w:val="00FA0967"/>
    <w:rsid w:val="00FA0FFD"/>
    <w:rsid w:val="00FA123F"/>
    <w:rsid w:val="00FA141D"/>
    <w:rsid w:val="00FA1755"/>
    <w:rsid w:val="00FA2028"/>
    <w:rsid w:val="00FA26CE"/>
    <w:rsid w:val="00FA2891"/>
    <w:rsid w:val="00FA32BD"/>
    <w:rsid w:val="00FA3979"/>
    <w:rsid w:val="00FA3A56"/>
    <w:rsid w:val="00FA4069"/>
    <w:rsid w:val="00FA4599"/>
    <w:rsid w:val="00FA54DF"/>
    <w:rsid w:val="00FA5821"/>
    <w:rsid w:val="00FA6498"/>
    <w:rsid w:val="00FA69B6"/>
    <w:rsid w:val="00FA7575"/>
    <w:rsid w:val="00FA768D"/>
    <w:rsid w:val="00FA7A90"/>
    <w:rsid w:val="00FB025A"/>
    <w:rsid w:val="00FB18E2"/>
    <w:rsid w:val="00FB235C"/>
    <w:rsid w:val="00FB2426"/>
    <w:rsid w:val="00FB29C1"/>
    <w:rsid w:val="00FB29E1"/>
    <w:rsid w:val="00FB30E8"/>
    <w:rsid w:val="00FB313F"/>
    <w:rsid w:val="00FB35C8"/>
    <w:rsid w:val="00FB4408"/>
    <w:rsid w:val="00FB4D1B"/>
    <w:rsid w:val="00FB5E7F"/>
    <w:rsid w:val="00FB6384"/>
    <w:rsid w:val="00FB6E74"/>
    <w:rsid w:val="00FB718D"/>
    <w:rsid w:val="00FB73FA"/>
    <w:rsid w:val="00FB766E"/>
    <w:rsid w:val="00FB7738"/>
    <w:rsid w:val="00FB7D51"/>
    <w:rsid w:val="00FC0699"/>
    <w:rsid w:val="00FC0893"/>
    <w:rsid w:val="00FC0954"/>
    <w:rsid w:val="00FC0DFF"/>
    <w:rsid w:val="00FC15AF"/>
    <w:rsid w:val="00FC20B6"/>
    <w:rsid w:val="00FC3D5E"/>
    <w:rsid w:val="00FC4A5B"/>
    <w:rsid w:val="00FC4C11"/>
    <w:rsid w:val="00FC534C"/>
    <w:rsid w:val="00FC57FF"/>
    <w:rsid w:val="00FC5B48"/>
    <w:rsid w:val="00FC6789"/>
    <w:rsid w:val="00FC6953"/>
    <w:rsid w:val="00FC7955"/>
    <w:rsid w:val="00FC7AE2"/>
    <w:rsid w:val="00FD07DB"/>
    <w:rsid w:val="00FD1267"/>
    <w:rsid w:val="00FD13D3"/>
    <w:rsid w:val="00FD17AC"/>
    <w:rsid w:val="00FD1DC2"/>
    <w:rsid w:val="00FD1E1C"/>
    <w:rsid w:val="00FD2175"/>
    <w:rsid w:val="00FD2AB9"/>
    <w:rsid w:val="00FD3298"/>
    <w:rsid w:val="00FD3D89"/>
    <w:rsid w:val="00FD436E"/>
    <w:rsid w:val="00FD485C"/>
    <w:rsid w:val="00FD4A62"/>
    <w:rsid w:val="00FD4AE2"/>
    <w:rsid w:val="00FD4C8B"/>
    <w:rsid w:val="00FD5696"/>
    <w:rsid w:val="00FD590A"/>
    <w:rsid w:val="00FD59CF"/>
    <w:rsid w:val="00FD666C"/>
    <w:rsid w:val="00FD6E9B"/>
    <w:rsid w:val="00FE0548"/>
    <w:rsid w:val="00FE05AF"/>
    <w:rsid w:val="00FE080C"/>
    <w:rsid w:val="00FE0F26"/>
    <w:rsid w:val="00FE153F"/>
    <w:rsid w:val="00FE1CFA"/>
    <w:rsid w:val="00FE340A"/>
    <w:rsid w:val="00FE352A"/>
    <w:rsid w:val="00FE38C9"/>
    <w:rsid w:val="00FE3AC5"/>
    <w:rsid w:val="00FE3BF2"/>
    <w:rsid w:val="00FE3D5C"/>
    <w:rsid w:val="00FE3D8D"/>
    <w:rsid w:val="00FE5348"/>
    <w:rsid w:val="00FE5CC0"/>
    <w:rsid w:val="00FE5ED7"/>
    <w:rsid w:val="00FE5FF5"/>
    <w:rsid w:val="00FE612F"/>
    <w:rsid w:val="00FE62B2"/>
    <w:rsid w:val="00FE631D"/>
    <w:rsid w:val="00FE6EA8"/>
    <w:rsid w:val="00FE73C0"/>
    <w:rsid w:val="00FE755F"/>
    <w:rsid w:val="00FE7B0B"/>
    <w:rsid w:val="00FF03E8"/>
    <w:rsid w:val="00FF0515"/>
    <w:rsid w:val="00FF078A"/>
    <w:rsid w:val="00FF07B8"/>
    <w:rsid w:val="00FF242E"/>
    <w:rsid w:val="00FF2D6C"/>
    <w:rsid w:val="00FF31AD"/>
    <w:rsid w:val="00FF3BE7"/>
    <w:rsid w:val="00FF3C91"/>
    <w:rsid w:val="00FF3EE4"/>
    <w:rsid w:val="00FF4651"/>
    <w:rsid w:val="00FF4A09"/>
    <w:rsid w:val="00FF569C"/>
    <w:rsid w:val="00FF5BC7"/>
    <w:rsid w:val="00FF5D39"/>
    <w:rsid w:val="00FF607E"/>
    <w:rsid w:val="00FF6446"/>
    <w:rsid w:val="00FF66F2"/>
    <w:rsid w:val="00FF7464"/>
    <w:rsid w:val="00FF7E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8545"/>
    <o:shapelayout v:ext="edit">
      <o:idmap v:ext="edit" data="1"/>
    </o:shapelayout>
  </w:shapeDefaults>
  <w:decimalSymbol w:val=","/>
  <w:listSeparator w:val=";"/>
  <w14:docId w14:val="2BE2BEFB"/>
  <w15:docId w15:val="{7F0E0B6D-6E1D-4959-A43D-EFC5E49906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5">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99"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4">
    <w:name w:val="Normal"/>
    <w:qFormat/>
    <w:rsid w:val="005A3078"/>
  </w:style>
  <w:style w:type="paragraph" w:styleId="1">
    <w:name w:val="heading 1"/>
    <w:aliases w:val="Заголовок 1 Знак Знак,Заголовок 1 Знак Знак Знак,Document Header1,H1,Заголовок 1 Знак2 Знак,Заголовок 1 Знак1 Знак Знак,Заголовок 1 Знак Знак1 Знак Знак,Заголовок 1 Знак Знак2 Знак,Заголовок 1 Знак1 Знак1,новая страница,раздел,iiaay no?aieoa"/>
    <w:basedOn w:val="a4"/>
    <w:next w:val="a4"/>
    <w:link w:val="15"/>
    <w:uiPriority w:val="9"/>
    <w:qFormat/>
    <w:rsid w:val="006F34FE"/>
    <w:pPr>
      <w:keepNext/>
      <w:numPr>
        <w:numId w:val="8"/>
      </w:numPr>
      <w:tabs>
        <w:tab w:val="left" w:pos="1134"/>
      </w:tabs>
      <w:spacing w:before="240" w:after="60"/>
      <w:jc w:val="both"/>
      <w:outlineLvl w:val="0"/>
    </w:pPr>
    <w:rPr>
      <w:b/>
      <w:kern w:val="28"/>
      <w:sz w:val="32"/>
      <w:szCs w:val="32"/>
    </w:rPr>
  </w:style>
  <w:style w:type="paragraph" w:styleId="2">
    <w:name w:val="heading 2"/>
    <w:aliases w:val=" Знак2, Знак2 Знак,Знак2 Знак,H2, Знак2 Знак Знак Знак"/>
    <w:basedOn w:val="a4"/>
    <w:next w:val="a4"/>
    <w:link w:val="23"/>
    <w:autoRedefine/>
    <w:qFormat/>
    <w:rsid w:val="00F0148A"/>
    <w:pPr>
      <w:keepNext/>
      <w:numPr>
        <w:ilvl w:val="1"/>
        <w:numId w:val="8"/>
      </w:numPr>
      <w:tabs>
        <w:tab w:val="left" w:pos="1418"/>
      </w:tabs>
      <w:spacing w:before="120" w:after="120"/>
      <w:ind w:left="1418" w:hanging="709"/>
      <w:jc w:val="both"/>
      <w:outlineLvl w:val="1"/>
    </w:pPr>
    <w:rPr>
      <w:b/>
      <w:color w:val="000000" w:themeColor="text1"/>
      <w:sz w:val="28"/>
      <w:szCs w:val="28"/>
    </w:rPr>
  </w:style>
  <w:style w:type="paragraph" w:styleId="3">
    <w:name w:val="heading 3"/>
    <w:aliases w:val=" Знак3, Знак3 Знак,Знак3,Заголовок 58,нижний индекс,Gliederung3,- 1.1.1,Ведомость (название),Gliederung3 Знак,Ведомость (название) Знак,- 1.1.1 Знак,Заголовок 3 Знак Знак Знак Знак,Заголовок 3 Знак Знак Знак Знак Знак, Знак3 Знак Знак Знак"/>
    <w:basedOn w:val="2"/>
    <w:next w:val="a4"/>
    <w:link w:val="31"/>
    <w:qFormat/>
    <w:rsid w:val="00BF219A"/>
    <w:pPr>
      <w:numPr>
        <w:ilvl w:val="2"/>
      </w:numPr>
      <w:outlineLvl w:val="2"/>
    </w:pPr>
  </w:style>
  <w:style w:type="paragraph" w:styleId="4">
    <w:name w:val="heading 4"/>
    <w:aliases w:val=" Знак20"/>
    <w:basedOn w:val="2"/>
    <w:next w:val="a4"/>
    <w:link w:val="40"/>
    <w:qFormat/>
    <w:rsid w:val="003214A1"/>
    <w:pPr>
      <w:numPr>
        <w:ilvl w:val="3"/>
      </w:numPr>
      <w:outlineLvl w:val="3"/>
    </w:pPr>
  </w:style>
  <w:style w:type="paragraph" w:styleId="5">
    <w:name w:val="heading 5"/>
    <w:aliases w:val=" Знак19"/>
    <w:basedOn w:val="a4"/>
    <w:next w:val="a4"/>
    <w:link w:val="50"/>
    <w:qFormat/>
    <w:rsid w:val="00775706"/>
    <w:pPr>
      <w:keepNext/>
      <w:spacing w:before="120"/>
      <w:ind w:firstLine="709"/>
      <w:outlineLvl w:val="4"/>
    </w:pPr>
    <w:rPr>
      <w:b/>
      <w:i/>
      <w:spacing w:val="4"/>
      <w:sz w:val="28"/>
      <w:szCs w:val="28"/>
    </w:rPr>
  </w:style>
  <w:style w:type="paragraph" w:styleId="6">
    <w:name w:val="heading 6"/>
    <w:aliases w:val=" Знак18"/>
    <w:basedOn w:val="a4"/>
    <w:next w:val="a4"/>
    <w:link w:val="60"/>
    <w:qFormat/>
    <w:rsid w:val="00F87CBF"/>
    <w:pPr>
      <w:keepNext/>
      <w:jc w:val="center"/>
      <w:outlineLvl w:val="5"/>
    </w:pPr>
    <w:rPr>
      <w:sz w:val="28"/>
    </w:rPr>
  </w:style>
  <w:style w:type="paragraph" w:styleId="7">
    <w:name w:val="heading 7"/>
    <w:aliases w:val=" Знак17"/>
    <w:basedOn w:val="a4"/>
    <w:next w:val="a4"/>
    <w:link w:val="70"/>
    <w:uiPriority w:val="9"/>
    <w:qFormat/>
    <w:rsid w:val="00F87CBF"/>
    <w:pPr>
      <w:keepNext/>
      <w:ind w:right="-283"/>
      <w:jc w:val="center"/>
      <w:outlineLvl w:val="6"/>
    </w:pPr>
    <w:rPr>
      <w:sz w:val="32"/>
      <w:lang w:val="en-US"/>
    </w:rPr>
  </w:style>
  <w:style w:type="paragraph" w:styleId="8">
    <w:name w:val="heading 8"/>
    <w:aliases w:val=" Знак16"/>
    <w:basedOn w:val="a4"/>
    <w:next w:val="a4"/>
    <w:link w:val="80"/>
    <w:qFormat/>
    <w:rsid w:val="00F87CBF"/>
    <w:pPr>
      <w:keepNext/>
      <w:ind w:left="-142" w:right="-283"/>
      <w:jc w:val="center"/>
      <w:outlineLvl w:val="7"/>
    </w:pPr>
    <w:rPr>
      <w:sz w:val="32"/>
      <w:lang w:val="en-US"/>
    </w:rPr>
  </w:style>
  <w:style w:type="paragraph" w:styleId="9">
    <w:name w:val="heading 9"/>
    <w:aliases w:val=" Знак15"/>
    <w:basedOn w:val="a4"/>
    <w:next w:val="a4"/>
    <w:link w:val="90"/>
    <w:qFormat/>
    <w:rsid w:val="00F87CBF"/>
    <w:pPr>
      <w:keepNext/>
      <w:jc w:val="both"/>
      <w:outlineLvl w:val="8"/>
    </w:pPr>
    <w:rPr>
      <w:sz w:val="28"/>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5">
    <w:name w:val="Заголовок 1 Знак"/>
    <w:aliases w:val="Заголовок 1 Знак Знак Знак1,Заголовок 1 Знак Знак Знак Знак,Document Header1 Знак,H1 Знак,Заголовок 1 Знак2 Знак Знак,Заголовок 1 Знак1 Знак Знак Знак,Заголовок 1 Знак Знак1 Знак Знак Знак,Заголовок 1 Знак Знак2 Знак Знак,раздел Знак"/>
    <w:link w:val="1"/>
    <w:uiPriority w:val="9"/>
    <w:rsid w:val="006F34FE"/>
    <w:rPr>
      <w:b/>
      <w:kern w:val="28"/>
      <w:sz w:val="32"/>
      <w:szCs w:val="32"/>
    </w:rPr>
  </w:style>
  <w:style w:type="character" w:customStyle="1" w:styleId="23">
    <w:name w:val="Заголовок 2 Знак"/>
    <w:aliases w:val=" Знак2 Знак1, Знак2 Знак Знак,Знак2 Знак Знак2,H2 Знак, Знак2 Знак Знак Знак Знак"/>
    <w:link w:val="2"/>
    <w:rsid w:val="00F0148A"/>
    <w:rPr>
      <w:b/>
      <w:color w:val="000000" w:themeColor="text1"/>
      <w:sz w:val="28"/>
      <w:szCs w:val="28"/>
    </w:rPr>
  </w:style>
  <w:style w:type="character" w:customStyle="1" w:styleId="31">
    <w:name w:val="Заголовок 3 Знак"/>
    <w:aliases w:val=" Знак3 Знак1, Знак3 Знак Знак,Знак3 Знак,Заголовок 58 Знак,нижний индекс Знак,Gliederung3 Знак1,- 1.1.1 Знак1,Ведомость (название) Знак1,Gliederung3 Знак Знак,Ведомость (название) Знак Знак,- 1.1.1 Знак Знак, Знак3 Знак Знак Знак Знак"/>
    <w:link w:val="3"/>
    <w:rsid w:val="00BF219A"/>
    <w:rPr>
      <w:b/>
      <w:color w:val="000000" w:themeColor="text1"/>
      <w:sz w:val="28"/>
      <w:szCs w:val="28"/>
    </w:rPr>
  </w:style>
  <w:style w:type="character" w:customStyle="1" w:styleId="40">
    <w:name w:val="Заголовок 4 Знак"/>
    <w:aliases w:val=" Знак20 Знак"/>
    <w:link w:val="4"/>
    <w:rsid w:val="003214A1"/>
    <w:rPr>
      <w:b/>
      <w:color w:val="000000" w:themeColor="text1"/>
      <w:sz w:val="28"/>
      <w:szCs w:val="28"/>
    </w:rPr>
  </w:style>
  <w:style w:type="character" w:customStyle="1" w:styleId="50">
    <w:name w:val="Заголовок 5 Знак"/>
    <w:aliases w:val=" Знак19 Знак"/>
    <w:link w:val="5"/>
    <w:rsid w:val="00775706"/>
    <w:rPr>
      <w:b/>
      <w:i/>
      <w:spacing w:val="4"/>
      <w:sz w:val="28"/>
      <w:szCs w:val="28"/>
    </w:rPr>
  </w:style>
  <w:style w:type="character" w:customStyle="1" w:styleId="60">
    <w:name w:val="Заголовок 6 Знак"/>
    <w:aliases w:val=" Знак18 Знак"/>
    <w:link w:val="6"/>
    <w:rsid w:val="000A15B2"/>
    <w:rPr>
      <w:sz w:val="28"/>
    </w:rPr>
  </w:style>
  <w:style w:type="character" w:customStyle="1" w:styleId="70">
    <w:name w:val="Заголовок 7 Знак"/>
    <w:aliases w:val=" Знак17 Знак"/>
    <w:link w:val="7"/>
    <w:uiPriority w:val="9"/>
    <w:rsid w:val="000A15B2"/>
    <w:rPr>
      <w:sz w:val="32"/>
      <w:lang w:val="en-US"/>
    </w:rPr>
  </w:style>
  <w:style w:type="character" w:customStyle="1" w:styleId="80">
    <w:name w:val="Заголовок 8 Знак"/>
    <w:aliases w:val=" Знак16 Знак"/>
    <w:link w:val="8"/>
    <w:rsid w:val="000A15B2"/>
    <w:rPr>
      <w:sz w:val="32"/>
      <w:lang w:val="en-US"/>
    </w:rPr>
  </w:style>
  <w:style w:type="character" w:customStyle="1" w:styleId="90">
    <w:name w:val="Заголовок 9 Знак"/>
    <w:aliases w:val=" Знак15 Знак"/>
    <w:link w:val="9"/>
    <w:rsid w:val="000A15B2"/>
    <w:rPr>
      <w:sz w:val="28"/>
    </w:rPr>
  </w:style>
  <w:style w:type="paragraph" w:styleId="a8">
    <w:name w:val="header"/>
    <w:aliases w:val=" Знак5,hd,Guideline,Знак5,Верхний колонтитул Знак Знак"/>
    <w:basedOn w:val="a4"/>
    <w:link w:val="a9"/>
    <w:uiPriority w:val="99"/>
    <w:rsid w:val="00F87CBF"/>
    <w:pPr>
      <w:tabs>
        <w:tab w:val="center" w:pos="4153"/>
        <w:tab w:val="right" w:pos="8306"/>
      </w:tabs>
    </w:pPr>
  </w:style>
  <w:style w:type="character" w:customStyle="1" w:styleId="a9">
    <w:name w:val="Верхний колонтитул Знак"/>
    <w:aliases w:val=" Знак5 Знак,hd Знак,Guideline Знак,Знак5 Знак,Верхний колонтитул Знак Знак Знак"/>
    <w:basedOn w:val="a5"/>
    <w:link w:val="a8"/>
    <w:uiPriority w:val="99"/>
    <w:rsid w:val="000A15B2"/>
  </w:style>
  <w:style w:type="paragraph" w:styleId="aa">
    <w:name w:val="footer"/>
    <w:basedOn w:val="a4"/>
    <w:link w:val="ab"/>
    <w:uiPriority w:val="99"/>
    <w:rsid w:val="00F87CBF"/>
    <w:pPr>
      <w:tabs>
        <w:tab w:val="center" w:pos="4153"/>
        <w:tab w:val="right" w:pos="8306"/>
      </w:tabs>
    </w:pPr>
  </w:style>
  <w:style w:type="character" w:customStyle="1" w:styleId="ab">
    <w:name w:val="Нижний колонтитул Знак"/>
    <w:basedOn w:val="a5"/>
    <w:link w:val="aa"/>
    <w:uiPriority w:val="99"/>
    <w:rsid w:val="00C53622"/>
  </w:style>
  <w:style w:type="character" w:styleId="ac">
    <w:name w:val="page number"/>
    <w:basedOn w:val="a5"/>
    <w:rsid w:val="00F87CBF"/>
  </w:style>
  <w:style w:type="paragraph" w:styleId="ad">
    <w:name w:val="Body Text Indent"/>
    <w:basedOn w:val="a4"/>
    <w:link w:val="ae"/>
    <w:uiPriority w:val="99"/>
    <w:rsid w:val="00F87CBF"/>
    <w:pPr>
      <w:spacing w:line="360" w:lineRule="auto"/>
      <w:ind w:left="40" w:firstLine="700"/>
    </w:pPr>
    <w:rPr>
      <w:sz w:val="28"/>
    </w:rPr>
  </w:style>
  <w:style w:type="character" w:customStyle="1" w:styleId="ae">
    <w:name w:val="Основной текст с отступом Знак"/>
    <w:link w:val="ad"/>
    <w:uiPriority w:val="99"/>
    <w:rsid w:val="000A15B2"/>
    <w:rPr>
      <w:sz w:val="28"/>
    </w:rPr>
  </w:style>
  <w:style w:type="paragraph" w:styleId="24">
    <w:name w:val="Body Text Indent 2"/>
    <w:basedOn w:val="a4"/>
    <w:link w:val="25"/>
    <w:rsid w:val="00F87CBF"/>
    <w:pPr>
      <w:spacing w:line="360" w:lineRule="auto"/>
      <w:ind w:firstLine="709"/>
      <w:jc w:val="both"/>
    </w:pPr>
  </w:style>
  <w:style w:type="character" w:customStyle="1" w:styleId="25">
    <w:name w:val="Основной текст с отступом 2 Знак"/>
    <w:link w:val="24"/>
    <w:rsid w:val="000A15B2"/>
    <w:rPr>
      <w:sz w:val="24"/>
    </w:rPr>
  </w:style>
  <w:style w:type="paragraph" w:styleId="af">
    <w:name w:val="Body Text"/>
    <w:aliases w:val="Основной текст Знак Знак Знак,Основной текст Знак Знак Знак Знак,Основной текст Знак Знак,Основной текст Знак Знак  Знак Знак,Основной текст Знак Знак Знак Знак Знак Знак Знак,Основной текст Знак Знак Знак Знак Знак Знак Знак Знак Знак"/>
    <w:basedOn w:val="a4"/>
    <w:link w:val="af0"/>
    <w:qFormat/>
    <w:rsid w:val="00F87CBF"/>
    <w:pPr>
      <w:framePr w:hSpace="180" w:wrap="around" w:vAnchor="page" w:hAnchor="page" w:x="992" w:y="13514"/>
      <w:jc w:val="center"/>
    </w:pPr>
    <w:rPr>
      <w:sz w:val="28"/>
    </w:rPr>
  </w:style>
  <w:style w:type="character" w:customStyle="1" w:styleId="af0">
    <w:name w:val="Основной текст Знак"/>
    <w:aliases w:val="Основной текст Знак Знак Знак Знак1,Основной текст Знак Знак Знак Знак Знак,Основной текст Знак Знак Знак1,Основной текст Знак Знак  Знак Знак Знак,Основной текст Знак Знак Знак Знак Знак Знак Знак Знак"/>
    <w:link w:val="af"/>
    <w:rsid w:val="000A15B2"/>
    <w:rPr>
      <w:sz w:val="28"/>
    </w:rPr>
  </w:style>
  <w:style w:type="paragraph" w:styleId="af1">
    <w:name w:val="Block Text"/>
    <w:basedOn w:val="a4"/>
    <w:rsid w:val="00F87CBF"/>
    <w:pPr>
      <w:ind w:left="851" w:right="282" w:firstLine="709"/>
      <w:jc w:val="both"/>
    </w:pPr>
    <w:rPr>
      <w:sz w:val="28"/>
    </w:rPr>
  </w:style>
  <w:style w:type="paragraph" w:styleId="32">
    <w:name w:val="Body Text Indent 3"/>
    <w:basedOn w:val="a4"/>
    <w:link w:val="34"/>
    <w:rsid w:val="00F87CBF"/>
    <w:pPr>
      <w:spacing w:line="260" w:lineRule="auto"/>
      <w:ind w:right="-1" w:firstLine="851"/>
      <w:jc w:val="both"/>
    </w:pPr>
    <w:rPr>
      <w:sz w:val="28"/>
    </w:rPr>
  </w:style>
  <w:style w:type="character" w:customStyle="1" w:styleId="34">
    <w:name w:val="Основной текст с отступом 3 Знак"/>
    <w:link w:val="32"/>
    <w:rsid w:val="000A15B2"/>
    <w:rPr>
      <w:sz w:val="28"/>
    </w:rPr>
  </w:style>
  <w:style w:type="paragraph" w:styleId="af2">
    <w:name w:val="Title"/>
    <w:basedOn w:val="a4"/>
    <w:link w:val="af3"/>
    <w:qFormat/>
    <w:rsid w:val="00F87CBF"/>
    <w:pPr>
      <w:jc w:val="center"/>
    </w:pPr>
    <w:rPr>
      <w:b/>
      <w:sz w:val="28"/>
    </w:rPr>
  </w:style>
  <w:style w:type="character" w:customStyle="1" w:styleId="af3">
    <w:name w:val="Заголовок Знак"/>
    <w:link w:val="af2"/>
    <w:rsid w:val="000A15B2"/>
    <w:rPr>
      <w:b/>
      <w:sz w:val="28"/>
    </w:rPr>
  </w:style>
  <w:style w:type="paragraph" w:styleId="26">
    <w:name w:val="Body Text 2"/>
    <w:aliases w:val="Надин стиль"/>
    <w:basedOn w:val="a4"/>
    <w:link w:val="27"/>
    <w:uiPriority w:val="99"/>
    <w:rsid w:val="00F87CBF"/>
    <w:pPr>
      <w:jc w:val="center"/>
    </w:pPr>
    <w:rPr>
      <w:b/>
      <w:sz w:val="32"/>
    </w:rPr>
  </w:style>
  <w:style w:type="character" w:customStyle="1" w:styleId="27">
    <w:name w:val="Основной текст 2 Знак"/>
    <w:aliases w:val="Надин стиль Знак"/>
    <w:link w:val="26"/>
    <w:uiPriority w:val="99"/>
    <w:rsid w:val="000A15B2"/>
    <w:rPr>
      <w:b/>
      <w:sz w:val="32"/>
    </w:rPr>
  </w:style>
  <w:style w:type="paragraph" w:styleId="35">
    <w:name w:val="Body Text 3"/>
    <w:basedOn w:val="a4"/>
    <w:link w:val="36"/>
    <w:rsid w:val="00F87CBF"/>
    <w:pPr>
      <w:ind w:right="-1"/>
      <w:jc w:val="both"/>
    </w:pPr>
    <w:rPr>
      <w:sz w:val="28"/>
    </w:rPr>
  </w:style>
  <w:style w:type="character" w:customStyle="1" w:styleId="36">
    <w:name w:val="Основной текст 3 Знак"/>
    <w:link w:val="35"/>
    <w:rsid w:val="000A15B2"/>
    <w:rPr>
      <w:sz w:val="28"/>
    </w:rPr>
  </w:style>
  <w:style w:type="paragraph" w:styleId="af4">
    <w:name w:val="Document Map"/>
    <w:basedOn w:val="a4"/>
    <w:link w:val="af5"/>
    <w:rsid w:val="00F87CBF"/>
    <w:pPr>
      <w:shd w:val="clear" w:color="auto" w:fill="000080"/>
    </w:pPr>
    <w:rPr>
      <w:rFonts w:ascii="Tahoma" w:hAnsi="Tahoma"/>
    </w:rPr>
  </w:style>
  <w:style w:type="character" w:customStyle="1" w:styleId="af5">
    <w:name w:val="Схема документа Знак"/>
    <w:link w:val="af4"/>
    <w:rsid w:val="000A15B2"/>
    <w:rPr>
      <w:rFonts w:ascii="Tahoma" w:hAnsi="Tahoma"/>
      <w:shd w:val="clear" w:color="auto" w:fill="000080"/>
    </w:rPr>
  </w:style>
  <w:style w:type="paragraph" w:styleId="af6">
    <w:name w:val="Balloon Text"/>
    <w:basedOn w:val="a4"/>
    <w:link w:val="af7"/>
    <w:uiPriority w:val="99"/>
    <w:rsid w:val="00F87CBF"/>
    <w:rPr>
      <w:rFonts w:ascii="Tahoma" w:hAnsi="Tahoma"/>
      <w:sz w:val="16"/>
      <w:szCs w:val="16"/>
    </w:rPr>
  </w:style>
  <w:style w:type="character" w:customStyle="1" w:styleId="af7">
    <w:name w:val="Текст выноски Знак"/>
    <w:link w:val="af6"/>
    <w:uiPriority w:val="99"/>
    <w:rsid w:val="000A15B2"/>
    <w:rPr>
      <w:rFonts w:ascii="Tahoma" w:hAnsi="Tahoma" w:cs="Tahoma"/>
      <w:sz w:val="16"/>
      <w:szCs w:val="16"/>
    </w:rPr>
  </w:style>
  <w:style w:type="paragraph" w:styleId="af8">
    <w:name w:val="toa heading"/>
    <w:basedOn w:val="a4"/>
    <w:next w:val="a4"/>
    <w:rsid w:val="00F87CBF"/>
    <w:pPr>
      <w:spacing w:before="120"/>
    </w:pPr>
    <w:rPr>
      <w:rFonts w:ascii="Arial" w:hAnsi="Arial"/>
      <w:b/>
    </w:rPr>
  </w:style>
  <w:style w:type="paragraph" w:styleId="af9">
    <w:name w:val="caption"/>
    <w:aliases w:val=" Знак,Знак, Знак1,Знак1,Знак1 Знак Знак Знак,Знак1 Знак Знак,Таблица - Название объекта,!! Object Novogor !!,Caption Char,Caption Char1 Char1 Char Char,Caption Char Char2 Char1 Char Char,Caption Char Char Char1 Char Char Char, Знак13"/>
    <w:basedOn w:val="a4"/>
    <w:next w:val="a4"/>
    <w:link w:val="afa"/>
    <w:uiPriority w:val="99"/>
    <w:qFormat/>
    <w:rsid w:val="00F87CBF"/>
    <w:pPr>
      <w:jc w:val="center"/>
    </w:pPr>
    <w:rPr>
      <w:sz w:val="28"/>
    </w:rPr>
  </w:style>
  <w:style w:type="character" w:customStyle="1" w:styleId="afa">
    <w:name w:val="Название объекта Знак"/>
    <w:aliases w:val=" Знак Знак,Знак Знак, Знак1 Знак,Знак1 Знак,Знак1 Знак Знак Знак Знак,Знак1 Знак Знак Знак1,Таблица - Название объекта Знак,!! Object Novogor !! Знак,Caption Char Знак,Caption Char1 Char1 Char Char Знак, Знак13 Знак"/>
    <w:link w:val="af9"/>
    <w:uiPriority w:val="99"/>
    <w:rsid w:val="00945B8B"/>
    <w:rPr>
      <w:sz w:val="28"/>
    </w:rPr>
  </w:style>
  <w:style w:type="table" w:styleId="afb">
    <w:name w:val="Table Grid"/>
    <w:basedOn w:val="a6"/>
    <w:uiPriority w:val="59"/>
    <w:rsid w:val="002E44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0">
    <w:name w:val="Основной текст 21"/>
    <w:basedOn w:val="a4"/>
    <w:rsid w:val="00F04A98"/>
    <w:pPr>
      <w:spacing w:before="120" w:line="320" w:lineRule="exact"/>
      <w:ind w:firstLine="709"/>
      <w:jc w:val="both"/>
    </w:pPr>
  </w:style>
  <w:style w:type="paragraph" w:customStyle="1" w:styleId="a0">
    <w:name w:val="Маркированый список"/>
    <w:basedOn w:val="a4"/>
    <w:rsid w:val="00DC2E7B"/>
    <w:pPr>
      <w:numPr>
        <w:numId w:val="1"/>
      </w:numPr>
      <w:tabs>
        <w:tab w:val="left" w:pos="567"/>
      </w:tabs>
      <w:spacing w:line="360" w:lineRule="auto"/>
      <w:jc w:val="both"/>
    </w:pPr>
    <w:rPr>
      <w:rFonts w:ascii="Arial" w:hAnsi="Arial" w:cs="Arial"/>
    </w:rPr>
  </w:style>
  <w:style w:type="paragraph" w:customStyle="1" w:styleId="afc">
    <w:name w:val="Название таблицы"/>
    <w:basedOn w:val="a4"/>
    <w:next w:val="a4"/>
    <w:rsid w:val="00CE6D85"/>
    <w:pPr>
      <w:keepNext/>
      <w:spacing w:before="120"/>
      <w:jc w:val="center"/>
    </w:pPr>
    <w:rPr>
      <w:rFonts w:ascii="Arial" w:hAnsi="Arial"/>
      <w:b/>
      <w:caps/>
    </w:rPr>
  </w:style>
  <w:style w:type="paragraph" w:customStyle="1" w:styleId="afd">
    <w:name w:val="Таблица"/>
    <w:basedOn w:val="a4"/>
    <w:next w:val="a4"/>
    <w:link w:val="afe"/>
    <w:rsid w:val="00CE6D85"/>
    <w:pPr>
      <w:jc w:val="center"/>
    </w:pPr>
    <w:rPr>
      <w:rFonts w:ascii="Arial" w:hAnsi="Arial"/>
    </w:rPr>
  </w:style>
  <w:style w:type="paragraph" w:styleId="aff">
    <w:name w:val="Message Header"/>
    <w:basedOn w:val="a4"/>
    <w:next w:val="afd"/>
    <w:link w:val="aff0"/>
    <w:rsid w:val="00CE6D85"/>
    <w:pPr>
      <w:jc w:val="center"/>
    </w:pPr>
    <w:rPr>
      <w:rFonts w:ascii="Arial" w:hAnsi="Arial" w:cs="Arial"/>
      <w:b/>
    </w:rPr>
  </w:style>
  <w:style w:type="paragraph" w:customStyle="1" w:styleId="aff1">
    <w:name w:val="микротекст"/>
    <w:basedOn w:val="af"/>
    <w:rsid w:val="00D45543"/>
    <w:pPr>
      <w:framePr w:hSpace="0" w:wrap="auto" w:vAnchor="margin" w:hAnchor="text" w:xAlign="left" w:yAlign="inline"/>
      <w:overflowPunct w:val="0"/>
      <w:autoSpaceDE w:val="0"/>
      <w:autoSpaceDN w:val="0"/>
      <w:adjustRightInd w:val="0"/>
      <w:spacing w:after="120" w:line="360" w:lineRule="auto"/>
      <w:ind w:firstLine="357"/>
      <w:jc w:val="both"/>
      <w:textAlignment w:val="baseline"/>
    </w:pPr>
    <w:rPr>
      <w:sz w:val="20"/>
    </w:rPr>
  </w:style>
  <w:style w:type="paragraph" w:styleId="37">
    <w:name w:val="toc 3"/>
    <w:basedOn w:val="a4"/>
    <w:next w:val="a4"/>
    <w:autoRedefine/>
    <w:uiPriority w:val="39"/>
    <w:rsid w:val="002325D7"/>
    <w:pPr>
      <w:tabs>
        <w:tab w:val="left" w:pos="1200"/>
        <w:tab w:val="right" w:leader="dot" w:pos="10206"/>
      </w:tabs>
      <w:ind w:left="400" w:right="708"/>
    </w:pPr>
    <w:rPr>
      <w:sz w:val="28"/>
    </w:rPr>
  </w:style>
  <w:style w:type="paragraph" w:styleId="16">
    <w:name w:val="toc 1"/>
    <w:basedOn w:val="a4"/>
    <w:next w:val="a4"/>
    <w:autoRedefine/>
    <w:uiPriority w:val="39"/>
    <w:rsid w:val="0097329B"/>
    <w:pPr>
      <w:spacing w:before="240" w:after="120"/>
    </w:pPr>
    <w:rPr>
      <w:b/>
      <w:bCs/>
      <w:sz w:val="28"/>
    </w:rPr>
  </w:style>
  <w:style w:type="paragraph" w:styleId="28">
    <w:name w:val="toc 2"/>
    <w:basedOn w:val="a4"/>
    <w:next w:val="a4"/>
    <w:autoRedefine/>
    <w:uiPriority w:val="39"/>
    <w:rsid w:val="0097329B"/>
    <w:pPr>
      <w:spacing w:before="120"/>
      <w:ind w:left="200"/>
    </w:pPr>
    <w:rPr>
      <w:b/>
      <w:iCs/>
      <w:sz w:val="28"/>
    </w:rPr>
  </w:style>
  <w:style w:type="character" w:styleId="aff2">
    <w:name w:val="Hyperlink"/>
    <w:uiPriority w:val="99"/>
    <w:rsid w:val="00366EDB"/>
    <w:rPr>
      <w:color w:val="0000FF"/>
      <w:u w:val="single"/>
    </w:rPr>
  </w:style>
  <w:style w:type="paragraph" w:styleId="41">
    <w:name w:val="toc 4"/>
    <w:basedOn w:val="a4"/>
    <w:next w:val="a4"/>
    <w:autoRedefine/>
    <w:uiPriority w:val="39"/>
    <w:rsid w:val="000E031D"/>
    <w:pPr>
      <w:ind w:left="600"/>
    </w:pPr>
    <w:rPr>
      <w:rFonts w:ascii="Calibri" w:hAnsi="Calibri"/>
    </w:rPr>
  </w:style>
  <w:style w:type="paragraph" w:styleId="51">
    <w:name w:val="toc 5"/>
    <w:basedOn w:val="a4"/>
    <w:next w:val="a4"/>
    <w:autoRedefine/>
    <w:uiPriority w:val="39"/>
    <w:rsid w:val="000E031D"/>
    <w:pPr>
      <w:ind w:left="800"/>
    </w:pPr>
    <w:rPr>
      <w:rFonts w:ascii="Calibri" w:hAnsi="Calibri"/>
    </w:rPr>
  </w:style>
  <w:style w:type="paragraph" w:styleId="61">
    <w:name w:val="toc 6"/>
    <w:basedOn w:val="a4"/>
    <w:next w:val="a4"/>
    <w:autoRedefine/>
    <w:uiPriority w:val="39"/>
    <w:rsid w:val="000E031D"/>
    <w:pPr>
      <w:ind w:left="1000"/>
    </w:pPr>
    <w:rPr>
      <w:rFonts w:ascii="Calibri" w:hAnsi="Calibri"/>
    </w:rPr>
  </w:style>
  <w:style w:type="paragraph" w:styleId="71">
    <w:name w:val="toc 7"/>
    <w:basedOn w:val="a4"/>
    <w:next w:val="a4"/>
    <w:autoRedefine/>
    <w:uiPriority w:val="39"/>
    <w:rsid w:val="000E031D"/>
    <w:pPr>
      <w:ind w:left="1200"/>
    </w:pPr>
    <w:rPr>
      <w:rFonts w:ascii="Calibri" w:hAnsi="Calibri"/>
    </w:rPr>
  </w:style>
  <w:style w:type="paragraph" w:styleId="81">
    <w:name w:val="toc 8"/>
    <w:basedOn w:val="a4"/>
    <w:next w:val="a4"/>
    <w:autoRedefine/>
    <w:uiPriority w:val="39"/>
    <w:rsid w:val="000E031D"/>
    <w:pPr>
      <w:ind w:left="1400"/>
    </w:pPr>
    <w:rPr>
      <w:rFonts w:ascii="Calibri" w:hAnsi="Calibri"/>
    </w:rPr>
  </w:style>
  <w:style w:type="paragraph" w:styleId="91">
    <w:name w:val="toc 9"/>
    <w:basedOn w:val="a4"/>
    <w:next w:val="a4"/>
    <w:autoRedefine/>
    <w:uiPriority w:val="39"/>
    <w:rsid w:val="000E031D"/>
    <w:pPr>
      <w:ind w:left="1600"/>
    </w:pPr>
    <w:rPr>
      <w:rFonts w:ascii="Calibri" w:hAnsi="Calibri"/>
    </w:rPr>
  </w:style>
  <w:style w:type="paragraph" w:customStyle="1" w:styleId="aff3">
    <w:name w:val="Пояснительная записка"/>
    <w:basedOn w:val="a4"/>
    <w:rsid w:val="0069553E"/>
    <w:pPr>
      <w:suppressLineNumbers/>
      <w:spacing w:line="360" w:lineRule="auto"/>
      <w:ind w:firstLine="680"/>
      <w:jc w:val="both"/>
    </w:pPr>
    <w:rPr>
      <w:rFonts w:ascii="Arial" w:hAnsi="Arial"/>
      <w:kern w:val="20"/>
    </w:rPr>
  </w:style>
  <w:style w:type="paragraph" w:styleId="aff4">
    <w:name w:val="List Bullet"/>
    <w:basedOn w:val="a4"/>
    <w:link w:val="aff5"/>
    <w:autoRedefine/>
    <w:rsid w:val="00ED2A4D"/>
    <w:pPr>
      <w:spacing w:line="360" w:lineRule="auto"/>
      <w:jc w:val="both"/>
    </w:pPr>
  </w:style>
  <w:style w:type="character" w:customStyle="1" w:styleId="aff5">
    <w:name w:val="Маркированный список Знак"/>
    <w:link w:val="aff4"/>
    <w:rsid w:val="00ED2A4D"/>
    <w:rPr>
      <w:sz w:val="24"/>
      <w:szCs w:val="24"/>
      <w:lang w:val="ru-RU" w:eastAsia="ru-RU" w:bidi="ar-SA"/>
    </w:rPr>
  </w:style>
  <w:style w:type="paragraph" w:customStyle="1" w:styleId="aff6">
    <w:name w:val="Обычный в таблице"/>
    <w:basedOn w:val="a4"/>
    <w:rsid w:val="00543D92"/>
    <w:pPr>
      <w:spacing w:line="360" w:lineRule="auto"/>
      <w:ind w:hanging="6"/>
      <w:jc w:val="center"/>
    </w:pPr>
  </w:style>
  <w:style w:type="paragraph" w:styleId="aff7">
    <w:name w:val="List"/>
    <w:basedOn w:val="a4"/>
    <w:rsid w:val="00AF52A7"/>
    <w:pPr>
      <w:widowControl w:val="0"/>
      <w:ind w:left="283" w:hanging="283"/>
      <w:jc w:val="both"/>
    </w:pPr>
  </w:style>
  <w:style w:type="paragraph" w:styleId="aff8">
    <w:name w:val="TOC Heading"/>
    <w:basedOn w:val="1"/>
    <w:next w:val="a4"/>
    <w:uiPriority w:val="39"/>
    <w:unhideWhenUsed/>
    <w:qFormat/>
    <w:rsid w:val="00097B9D"/>
    <w:pPr>
      <w:keepLines/>
      <w:spacing w:before="480" w:after="0" w:line="276" w:lineRule="auto"/>
      <w:outlineLvl w:val="9"/>
    </w:pPr>
    <w:rPr>
      <w:rFonts w:ascii="Cambria" w:hAnsi="Cambria"/>
      <w:bCs/>
      <w:color w:val="365F91"/>
      <w:kern w:val="0"/>
      <w:szCs w:val="28"/>
      <w:lang w:eastAsia="en-US"/>
    </w:rPr>
  </w:style>
  <w:style w:type="paragraph" w:styleId="aff9">
    <w:name w:val="List Paragraph"/>
    <w:aliases w:val="it_List1,Ненумерованный список,основной диплом"/>
    <w:basedOn w:val="a4"/>
    <w:link w:val="affa"/>
    <w:qFormat/>
    <w:rsid w:val="002163BA"/>
    <w:pPr>
      <w:ind w:left="708"/>
    </w:pPr>
  </w:style>
  <w:style w:type="character" w:customStyle="1" w:styleId="affa">
    <w:name w:val="Абзац списка Знак"/>
    <w:aliases w:val="it_List1 Знак,Ненумерованный список Знак,основной диплом Знак"/>
    <w:basedOn w:val="a5"/>
    <w:link w:val="aff9"/>
    <w:locked/>
    <w:rsid w:val="00C30D59"/>
  </w:style>
  <w:style w:type="paragraph" w:customStyle="1" w:styleId="StyleBodyTextIndent312ptJustifiedAfter0pt">
    <w:name w:val="Style Body Text Indent 3 + 12 pt Justified After:  0 pt"/>
    <w:basedOn w:val="32"/>
    <w:uiPriority w:val="99"/>
    <w:rsid w:val="004F4AE6"/>
    <w:pPr>
      <w:widowControl w:val="0"/>
      <w:numPr>
        <w:numId w:val="3"/>
      </w:numPr>
      <w:adjustRightInd w:val="0"/>
      <w:spacing w:before="120" w:line="240" w:lineRule="auto"/>
      <w:ind w:right="0"/>
      <w:textAlignment w:val="baseline"/>
    </w:pPr>
    <w:rPr>
      <w:sz w:val="24"/>
    </w:rPr>
  </w:style>
  <w:style w:type="paragraph" w:styleId="affb">
    <w:name w:val="footnote text"/>
    <w:aliases w:val="Текст сноски-FN,Footnote Text Char Знак Знак,Footnote Text Char Знак"/>
    <w:basedOn w:val="a4"/>
    <w:link w:val="affc"/>
    <w:uiPriority w:val="99"/>
    <w:qFormat/>
    <w:rsid w:val="003B45F7"/>
  </w:style>
  <w:style w:type="character" w:customStyle="1" w:styleId="affc">
    <w:name w:val="Текст сноски Знак"/>
    <w:aliases w:val="Текст сноски-FN Знак,Footnote Text Char Знак Знак Знак,Footnote Text Char Знак Знак1"/>
    <w:basedOn w:val="a5"/>
    <w:link w:val="affb"/>
    <w:uiPriority w:val="99"/>
    <w:rsid w:val="003B45F7"/>
  </w:style>
  <w:style w:type="character" w:styleId="affd">
    <w:name w:val="footnote reference"/>
    <w:aliases w:val="Знак сноски 1,Знак сноски-FN,Ciae niinee-FN,Referencia nota al pie"/>
    <w:uiPriority w:val="99"/>
    <w:unhideWhenUsed/>
    <w:rsid w:val="003B45F7"/>
    <w:rPr>
      <w:vertAlign w:val="superscript"/>
    </w:rPr>
  </w:style>
  <w:style w:type="paragraph" w:customStyle="1" w:styleId="affe">
    <w:name w:val="Стиль Основа + влево"/>
    <w:basedOn w:val="a4"/>
    <w:rsid w:val="003B45F7"/>
    <w:pPr>
      <w:spacing w:before="120"/>
      <w:ind w:firstLine="720"/>
      <w:jc w:val="both"/>
    </w:pPr>
  </w:style>
  <w:style w:type="paragraph" w:styleId="afff">
    <w:name w:val="Normal (Web)"/>
    <w:aliases w:val="Обычный (Web)1,Обычный (веб) Знак1,Обычный (веб) Знак Знак"/>
    <w:basedOn w:val="a4"/>
    <w:link w:val="afff0"/>
    <w:uiPriority w:val="99"/>
    <w:rsid w:val="0098184B"/>
    <w:pPr>
      <w:spacing w:before="100" w:beforeAutospacing="1" w:after="100" w:afterAutospacing="1"/>
    </w:pPr>
  </w:style>
  <w:style w:type="paragraph" w:customStyle="1" w:styleId="xl65">
    <w:name w:val="xl65"/>
    <w:basedOn w:val="a4"/>
    <w:rsid w:val="000A15B2"/>
    <w:pPr>
      <w:pBdr>
        <w:bottom w:val="single" w:sz="8" w:space="0" w:color="auto"/>
      </w:pBdr>
      <w:spacing w:before="100" w:beforeAutospacing="1" w:after="100" w:afterAutospacing="1"/>
      <w:ind w:firstLine="709"/>
      <w:jc w:val="center"/>
    </w:pPr>
    <w:rPr>
      <w:rFonts w:ascii="Times New Roman CYR" w:eastAsia="Arial Unicode MS" w:hAnsi="Times New Roman CYR" w:cs="Times New Roman CYR"/>
      <w:b/>
      <w:bCs/>
      <w:sz w:val="28"/>
    </w:rPr>
  </w:style>
  <w:style w:type="paragraph" w:customStyle="1" w:styleId="xl58">
    <w:name w:val="xl58"/>
    <w:basedOn w:val="a4"/>
    <w:rsid w:val="000A15B2"/>
    <w:pPr>
      <w:pBdr>
        <w:bottom w:val="single" w:sz="4" w:space="0" w:color="auto"/>
        <w:right w:val="single" w:sz="4" w:space="0" w:color="auto"/>
      </w:pBdr>
      <w:spacing w:before="100" w:beforeAutospacing="1" w:after="100" w:afterAutospacing="1"/>
      <w:jc w:val="center"/>
      <w:textAlignment w:val="top"/>
    </w:pPr>
    <w:rPr>
      <w:rFonts w:eastAsia="Arial Unicode MS"/>
    </w:rPr>
  </w:style>
  <w:style w:type="paragraph" w:customStyle="1" w:styleId="xl53">
    <w:name w:val="xl53"/>
    <w:basedOn w:val="a4"/>
    <w:rsid w:val="000A15B2"/>
    <w:pPr>
      <w:pBdr>
        <w:top w:val="single" w:sz="4" w:space="0" w:color="auto"/>
        <w:bottom w:val="single" w:sz="4" w:space="0" w:color="auto"/>
      </w:pBdr>
      <w:spacing w:before="100" w:beforeAutospacing="1" w:after="100" w:afterAutospacing="1"/>
      <w:jc w:val="center"/>
      <w:textAlignment w:val="top"/>
    </w:pPr>
    <w:rPr>
      <w:rFonts w:eastAsia="Arial Unicode MS"/>
      <w:b/>
      <w:bCs/>
    </w:rPr>
  </w:style>
  <w:style w:type="character" w:customStyle="1" w:styleId="grame">
    <w:name w:val="grame"/>
    <w:basedOn w:val="a5"/>
    <w:rsid w:val="000A15B2"/>
  </w:style>
  <w:style w:type="paragraph" w:customStyle="1" w:styleId="consnormal">
    <w:name w:val="consnormal"/>
    <w:basedOn w:val="a4"/>
    <w:rsid w:val="000A15B2"/>
    <w:pPr>
      <w:spacing w:before="100" w:beforeAutospacing="1" w:after="100" w:afterAutospacing="1"/>
    </w:pPr>
  </w:style>
  <w:style w:type="character" w:customStyle="1" w:styleId="spelle">
    <w:name w:val="spelle"/>
    <w:basedOn w:val="a5"/>
    <w:rsid w:val="000A15B2"/>
  </w:style>
  <w:style w:type="paragraph" w:customStyle="1" w:styleId="rvps140">
    <w:name w:val="rvps140"/>
    <w:basedOn w:val="a4"/>
    <w:rsid w:val="000A15B2"/>
    <w:pPr>
      <w:spacing w:after="225"/>
    </w:pPr>
  </w:style>
  <w:style w:type="paragraph" w:customStyle="1" w:styleId="121">
    <w:name w:val="таблицы 12"/>
    <w:basedOn w:val="a4"/>
    <w:qFormat/>
    <w:rsid w:val="000A15B2"/>
    <w:pPr>
      <w:keepLines/>
      <w:snapToGrid w:val="0"/>
      <w:jc w:val="both"/>
    </w:pPr>
  </w:style>
  <w:style w:type="paragraph" w:customStyle="1" w:styleId="afff1">
    <w:name w:val="номер таблицы"/>
    <w:basedOn w:val="a4"/>
    <w:rsid w:val="000A15B2"/>
    <w:pPr>
      <w:spacing w:before="120" w:after="60"/>
      <w:jc w:val="right"/>
    </w:pPr>
    <w:rPr>
      <w:b/>
    </w:rPr>
  </w:style>
  <w:style w:type="character" w:customStyle="1" w:styleId="29">
    <w:name w:val="Знак Знак2"/>
    <w:locked/>
    <w:rsid w:val="000A15B2"/>
    <w:rPr>
      <w:rFonts w:ascii="Arial" w:hAnsi="Arial" w:cs="Arial"/>
      <w:b/>
      <w:bCs/>
      <w:kern w:val="32"/>
      <w:sz w:val="32"/>
      <w:szCs w:val="32"/>
      <w:lang w:val="ru-RU" w:eastAsia="ru-RU" w:bidi="ar-SA"/>
    </w:rPr>
  </w:style>
  <w:style w:type="table" w:styleId="17">
    <w:name w:val="Table Grid 1"/>
    <w:basedOn w:val="a6"/>
    <w:rsid w:val="000A15B2"/>
    <w:pPr>
      <w:spacing w:after="6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ConsNormal0">
    <w:name w:val="ConsNormal"/>
    <w:rsid w:val="000A15B2"/>
    <w:pPr>
      <w:widowControl w:val="0"/>
      <w:autoSpaceDE w:val="0"/>
      <w:autoSpaceDN w:val="0"/>
      <w:adjustRightInd w:val="0"/>
      <w:ind w:firstLine="720"/>
    </w:pPr>
    <w:rPr>
      <w:rFonts w:ascii="Arial" w:hAnsi="Arial" w:cs="Arial"/>
    </w:rPr>
  </w:style>
  <w:style w:type="paragraph" w:styleId="38">
    <w:name w:val="List Bullet 3"/>
    <w:basedOn w:val="a4"/>
    <w:autoRedefine/>
    <w:rsid w:val="000A15B2"/>
    <w:pPr>
      <w:tabs>
        <w:tab w:val="num" w:pos="926"/>
      </w:tabs>
      <w:ind w:left="926" w:hanging="360"/>
      <w:jc w:val="both"/>
    </w:pPr>
    <w:rPr>
      <w:sz w:val="28"/>
    </w:rPr>
  </w:style>
  <w:style w:type="paragraph" w:styleId="afff2">
    <w:name w:val="Plain Text"/>
    <w:aliases w:val="Текст Знак Знак Знак Знак Знак Знак Знак Знак Знак Знак,Òåêñò Çíàê Çíàê Çíàê Çíàê Çíàê Çíàê Çíàê Çíàê Çíàê Çíàê,Текст Знак Знак Знак Знàê Çíàê Çíàê Çíàê Çíàê Çíàê Çíàê"/>
    <w:basedOn w:val="a4"/>
    <w:link w:val="afff3"/>
    <w:uiPriority w:val="99"/>
    <w:rsid w:val="000A15B2"/>
    <w:rPr>
      <w:rFonts w:ascii="Courier New" w:hAnsi="Courier New"/>
    </w:rPr>
  </w:style>
  <w:style w:type="character" w:customStyle="1" w:styleId="afff3">
    <w:name w:val="Текст Знак"/>
    <w:aliases w:val="Текст Знак Знак Знак Знак Знак Знак Знак Знак Знак Знак Знак,Òåêñò Çíàê Çíàê Çíàê Çíàê Çíàê Çíàê Çíàê Çíàê Çíàê Çíàê Знак,Текст Знак Знак Знак Знàê Çíàê Çíàê Çíàê Çíàê Çíàê Çíàê Знак"/>
    <w:link w:val="afff2"/>
    <w:uiPriority w:val="99"/>
    <w:rsid w:val="000A15B2"/>
    <w:rPr>
      <w:rFonts w:ascii="Courier New" w:hAnsi="Courier New"/>
    </w:rPr>
  </w:style>
  <w:style w:type="paragraph" w:customStyle="1" w:styleId="ConsPlusNormal">
    <w:name w:val="ConsPlusNormal"/>
    <w:link w:val="ConsPlusNormal0"/>
    <w:rsid w:val="000A15B2"/>
    <w:pPr>
      <w:widowControl w:val="0"/>
      <w:autoSpaceDE w:val="0"/>
      <w:autoSpaceDN w:val="0"/>
      <w:adjustRightInd w:val="0"/>
      <w:ind w:firstLine="720"/>
    </w:pPr>
    <w:rPr>
      <w:rFonts w:ascii="Arial" w:hAnsi="Arial" w:cs="Arial"/>
    </w:rPr>
  </w:style>
  <w:style w:type="paragraph" w:styleId="18">
    <w:name w:val="index 1"/>
    <w:basedOn w:val="a4"/>
    <w:next w:val="a4"/>
    <w:autoRedefine/>
    <w:rsid w:val="000A15B2"/>
    <w:pPr>
      <w:ind w:left="160" w:hanging="160"/>
    </w:pPr>
    <w:rPr>
      <w:sz w:val="16"/>
    </w:rPr>
  </w:style>
  <w:style w:type="character" w:styleId="afff4">
    <w:name w:val="FollowedHyperlink"/>
    <w:uiPriority w:val="99"/>
    <w:rsid w:val="000A15B2"/>
    <w:rPr>
      <w:color w:val="800080"/>
      <w:u w:val="single"/>
    </w:rPr>
  </w:style>
  <w:style w:type="paragraph" w:styleId="afff5">
    <w:name w:val="Subtitle"/>
    <w:basedOn w:val="a4"/>
    <w:link w:val="afff6"/>
    <w:qFormat/>
    <w:rsid w:val="000A15B2"/>
    <w:pPr>
      <w:jc w:val="center"/>
    </w:pPr>
    <w:rPr>
      <w:b/>
    </w:rPr>
  </w:style>
  <w:style w:type="character" w:customStyle="1" w:styleId="afff6">
    <w:name w:val="Подзаголовок Знак"/>
    <w:link w:val="afff5"/>
    <w:rsid w:val="000A15B2"/>
    <w:rPr>
      <w:b/>
    </w:rPr>
  </w:style>
  <w:style w:type="paragraph" w:customStyle="1" w:styleId="14pt">
    <w:name w:val="Стиль 14 pt полужирный курсив по центру Междустр.интервал:  пол..."/>
    <w:basedOn w:val="a4"/>
    <w:rsid w:val="000A15B2"/>
    <w:pPr>
      <w:widowControl w:val="0"/>
      <w:adjustRightInd w:val="0"/>
      <w:spacing w:line="360" w:lineRule="auto"/>
      <w:jc w:val="center"/>
      <w:textAlignment w:val="baseline"/>
    </w:pPr>
  </w:style>
  <w:style w:type="paragraph" w:customStyle="1" w:styleId="19">
    <w:name w:val="Стиль1"/>
    <w:basedOn w:val="a4"/>
    <w:rsid w:val="000A15B2"/>
    <w:pPr>
      <w:widowControl w:val="0"/>
      <w:adjustRightInd w:val="0"/>
      <w:spacing w:line="360" w:lineRule="atLeast"/>
      <w:jc w:val="center"/>
      <w:textAlignment w:val="baseline"/>
    </w:pPr>
  </w:style>
  <w:style w:type="paragraph" w:styleId="2a">
    <w:name w:val="List 2"/>
    <w:basedOn w:val="a4"/>
    <w:rsid w:val="000A15B2"/>
    <w:pPr>
      <w:widowControl w:val="0"/>
      <w:adjustRightInd w:val="0"/>
      <w:spacing w:line="360" w:lineRule="atLeast"/>
      <w:ind w:left="566" w:hanging="283"/>
      <w:jc w:val="both"/>
      <w:textAlignment w:val="baseline"/>
    </w:pPr>
  </w:style>
  <w:style w:type="paragraph" w:styleId="2b">
    <w:name w:val="List Bullet 2"/>
    <w:basedOn w:val="a4"/>
    <w:autoRedefine/>
    <w:rsid w:val="000A15B2"/>
    <w:pPr>
      <w:widowControl w:val="0"/>
      <w:tabs>
        <w:tab w:val="num" w:pos="1260"/>
      </w:tabs>
      <w:adjustRightInd w:val="0"/>
      <w:spacing w:line="360" w:lineRule="atLeast"/>
      <w:ind w:left="1260" w:hanging="360"/>
      <w:jc w:val="both"/>
      <w:textAlignment w:val="baseline"/>
    </w:pPr>
  </w:style>
  <w:style w:type="paragraph" w:styleId="2c">
    <w:name w:val="List Continue 2"/>
    <w:basedOn w:val="a4"/>
    <w:rsid w:val="000A15B2"/>
    <w:pPr>
      <w:widowControl w:val="0"/>
      <w:adjustRightInd w:val="0"/>
      <w:spacing w:after="120" w:line="360" w:lineRule="atLeast"/>
      <w:ind w:left="566"/>
      <w:jc w:val="both"/>
      <w:textAlignment w:val="baseline"/>
    </w:pPr>
  </w:style>
  <w:style w:type="paragraph" w:styleId="afff7">
    <w:name w:val="Normal Indent"/>
    <w:basedOn w:val="a4"/>
    <w:rsid w:val="000A15B2"/>
    <w:pPr>
      <w:widowControl w:val="0"/>
      <w:adjustRightInd w:val="0"/>
      <w:spacing w:line="360" w:lineRule="atLeast"/>
      <w:ind w:left="708"/>
      <w:jc w:val="both"/>
      <w:textAlignment w:val="baseline"/>
    </w:pPr>
  </w:style>
  <w:style w:type="paragraph" w:customStyle="1" w:styleId="afff8">
    <w:name w:val="Краткий обратный адрес"/>
    <w:basedOn w:val="a4"/>
    <w:rsid w:val="000A15B2"/>
    <w:pPr>
      <w:widowControl w:val="0"/>
      <w:adjustRightInd w:val="0"/>
      <w:spacing w:line="360" w:lineRule="atLeast"/>
      <w:jc w:val="both"/>
      <w:textAlignment w:val="baseline"/>
    </w:pPr>
  </w:style>
  <w:style w:type="paragraph" w:styleId="afff9">
    <w:name w:val="Signature"/>
    <w:basedOn w:val="a4"/>
    <w:link w:val="afffa"/>
    <w:rsid w:val="000A15B2"/>
    <w:pPr>
      <w:widowControl w:val="0"/>
      <w:adjustRightInd w:val="0"/>
      <w:spacing w:line="360" w:lineRule="atLeast"/>
      <w:ind w:left="4252"/>
      <w:jc w:val="both"/>
      <w:textAlignment w:val="baseline"/>
    </w:pPr>
  </w:style>
  <w:style w:type="character" w:customStyle="1" w:styleId="afffa">
    <w:name w:val="Подпись Знак"/>
    <w:basedOn w:val="a5"/>
    <w:link w:val="afff9"/>
    <w:rsid w:val="000A15B2"/>
  </w:style>
  <w:style w:type="paragraph" w:customStyle="1" w:styleId="PP">
    <w:name w:val="Строка PP"/>
    <w:basedOn w:val="afff9"/>
    <w:rsid w:val="000A15B2"/>
  </w:style>
  <w:style w:type="paragraph" w:customStyle="1" w:styleId="afffb">
    <w:name w:val="Текстовка"/>
    <w:basedOn w:val="a4"/>
    <w:rsid w:val="000A15B2"/>
    <w:pPr>
      <w:widowControl w:val="0"/>
      <w:adjustRightInd w:val="0"/>
      <w:spacing w:line="360" w:lineRule="auto"/>
      <w:jc w:val="both"/>
      <w:textAlignment w:val="baseline"/>
    </w:pPr>
  </w:style>
  <w:style w:type="paragraph" w:customStyle="1" w:styleId="FR1">
    <w:name w:val="FR1"/>
    <w:rsid w:val="000A15B2"/>
    <w:pPr>
      <w:widowControl w:val="0"/>
      <w:autoSpaceDE w:val="0"/>
      <w:autoSpaceDN w:val="0"/>
      <w:adjustRightInd w:val="0"/>
      <w:spacing w:line="1280" w:lineRule="auto"/>
      <w:ind w:left="40" w:right="3200"/>
    </w:pPr>
    <w:rPr>
      <w:sz w:val="18"/>
      <w:szCs w:val="18"/>
    </w:rPr>
  </w:style>
  <w:style w:type="paragraph" w:customStyle="1" w:styleId="FR2">
    <w:name w:val="FR2"/>
    <w:rsid w:val="000A15B2"/>
    <w:pPr>
      <w:widowControl w:val="0"/>
      <w:autoSpaceDE w:val="0"/>
      <w:autoSpaceDN w:val="0"/>
      <w:adjustRightInd w:val="0"/>
    </w:pPr>
    <w:rPr>
      <w:sz w:val="16"/>
      <w:szCs w:val="16"/>
    </w:rPr>
  </w:style>
  <w:style w:type="paragraph" w:styleId="HTML">
    <w:name w:val="HTML Preformatted"/>
    <w:basedOn w:val="a4"/>
    <w:link w:val="HTML0"/>
    <w:rsid w:val="000A15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rPr>
  </w:style>
  <w:style w:type="character" w:customStyle="1" w:styleId="HTML0">
    <w:name w:val="Стандартный HTML Знак"/>
    <w:link w:val="HTML"/>
    <w:rsid w:val="000A15B2"/>
    <w:rPr>
      <w:rFonts w:ascii="Courier New" w:hAnsi="Courier New" w:cs="Courier New"/>
    </w:rPr>
  </w:style>
  <w:style w:type="paragraph" w:customStyle="1" w:styleId="x12">
    <w:name w:val="x12"/>
    <w:basedOn w:val="a4"/>
    <w:rsid w:val="000A15B2"/>
    <w:pPr>
      <w:spacing w:before="100" w:beforeAutospacing="1" w:after="100" w:afterAutospacing="1"/>
    </w:pPr>
  </w:style>
  <w:style w:type="character" w:styleId="afffc">
    <w:name w:val="Strong"/>
    <w:uiPriority w:val="22"/>
    <w:qFormat/>
    <w:rsid w:val="000A15B2"/>
    <w:rPr>
      <w:b/>
      <w:bCs/>
    </w:rPr>
  </w:style>
  <w:style w:type="character" w:styleId="afffd">
    <w:name w:val="Emphasis"/>
    <w:uiPriority w:val="20"/>
    <w:qFormat/>
    <w:rsid w:val="000A15B2"/>
    <w:rPr>
      <w:i/>
      <w:iCs/>
    </w:rPr>
  </w:style>
  <w:style w:type="paragraph" w:customStyle="1" w:styleId="1a">
    <w:name w:val="Обычный1"/>
    <w:rsid w:val="000A15B2"/>
    <w:pPr>
      <w:spacing w:before="100" w:after="100"/>
    </w:pPr>
    <w:rPr>
      <w:snapToGrid w:val="0"/>
      <w:sz w:val="24"/>
    </w:rPr>
  </w:style>
  <w:style w:type="paragraph" w:customStyle="1" w:styleId="111">
    <w:name w:val="Обычный11"/>
    <w:rsid w:val="000A15B2"/>
    <w:pPr>
      <w:spacing w:before="100" w:after="100"/>
    </w:pPr>
    <w:rPr>
      <w:snapToGrid w:val="0"/>
      <w:sz w:val="24"/>
    </w:rPr>
  </w:style>
  <w:style w:type="paragraph" w:customStyle="1" w:styleId="212">
    <w:name w:val="Основной текст 21"/>
    <w:basedOn w:val="a4"/>
    <w:rsid w:val="000A15B2"/>
    <w:pPr>
      <w:overflowPunct w:val="0"/>
      <w:autoSpaceDE w:val="0"/>
      <w:autoSpaceDN w:val="0"/>
      <w:adjustRightInd w:val="0"/>
      <w:spacing w:line="320" w:lineRule="exact"/>
      <w:ind w:firstLine="720"/>
      <w:jc w:val="both"/>
      <w:textAlignment w:val="baseline"/>
    </w:pPr>
    <w:rPr>
      <w:rFonts w:ascii="Times New Roman CYR" w:hAnsi="Times New Roman CYR"/>
      <w:sz w:val="28"/>
    </w:rPr>
  </w:style>
  <w:style w:type="paragraph" w:customStyle="1" w:styleId="2d">
    <w:name w:val="Обычный2"/>
    <w:rsid w:val="000A15B2"/>
    <w:pPr>
      <w:spacing w:before="100" w:after="100"/>
    </w:pPr>
    <w:rPr>
      <w:snapToGrid w:val="0"/>
      <w:sz w:val="24"/>
    </w:rPr>
  </w:style>
  <w:style w:type="paragraph" w:customStyle="1" w:styleId="39">
    <w:name w:val="Обычный3"/>
    <w:basedOn w:val="a4"/>
    <w:rsid w:val="000A15B2"/>
    <w:pPr>
      <w:snapToGrid w:val="0"/>
    </w:pPr>
  </w:style>
  <w:style w:type="paragraph" w:customStyle="1" w:styleId="TMKHead2">
    <w:name w:val="TMK_Head_2"/>
    <w:basedOn w:val="a4"/>
    <w:next w:val="a4"/>
    <w:autoRedefine/>
    <w:rsid w:val="000A15B2"/>
    <w:pPr>
      <w:keepNext/>
      <w:spacing w:before="480" w:after="480"/>
      <w:ind w:left="540" w:hanging="576"/>
      <w:jc w:val="center"/>
      <w:outlineLvl w:val="1"/>
    </w:pPr>
    <w:rPr>
      <w:rFonts w:ascii="Arial" w:hAnsi="Arial"/>
      <w:b/>
      <w:smallCaps/>
      <w:sz w:val="28"/>
      <w:lang w:eastAsia="en-US"/>
    </w:rPr>
  </w:style>
  <w:style w:type="paragraph" w:customStyle="1" w:styleId="TMKHead3">
    <w:name w:val="TMK_Head_3"/>
    <w:basedOn w:val="a4"/>
    <w:next w:val="a4"/>
    <w:autoRedefine/>
    <w:rsid w:val="000A15B2"/>
    <w:pPr>
      <w:keepNext/>
      <w:tabs>
        <w:tab w:val="num" w:pos="1440"/>
      </w:tabs>
      <w:spacing w:before="400" w:after="400"/>
      <w:jc w:val="center"/>
      <w:outlineLvl w:val="2"/>
    </w:pPr>
    <w:rPr>
      <w:rFonts w:ascii="Arial Bold" w:hAnsi="Arial Bold"/>
      <w:b/>
      <w:smallCaps/>
      <w:sz w:val="28"/>
      <w:lang w:eastAsia="en-US"/>
    </w:rPr>
  </w:style>
  <w:style w:type="paragraph" w:customStyle="1" w:styleId="TOCBase">
    <w:name w:val="TOC Base"/>
    <w:basedOn w:val="28"/>
    <w:rsid w:val="000A15B2"/>
    <w:pPr>
      <w:tabs>
        <w:tab w:val="left" w:pos="993"/>
        <w:tab w:val="right" w:leader="dot" w:pos="10206"/>
        <w:tab w:val="right" w:leader="dot" w:pos="10260"/>
      </w:tabs>
      <w:spacing w:before="240" w:after="60" w:line="360" w:lineRule="auto"/>
    </w:pPr>
    <w:rPr>
      <w:sz w:val="20"/>
      <w:lang w:val="en-US" w:eastAsia="en-US"/>
    </w:rPr>
  </w:style>
  <w:style w:type="paragraph" w:customStyle="1" w:styleId="font0">
    <w:name w:val="font0"/>
    <w:basedOn w:val="a4"/>
    <w:rsid w:val="000A15B2"/>
    <w:pPr>
      <w:spacing w:before="100" w:beforeAutospacing="1" w:after="100" w:afterAutospacing="1"/>
    </w:pPr>
  </w:style>
  <w:style w:type="paragraph" w:customStyle="1" w:styleId="font5">
    <w:name w:val="font5"/>
    <w:basedOn w:val="a4"/>
    <w:rsid w:val="000A15B2"/>
    <w:pPr>
      <w:spacing w:before="100" w:beforeAutospacing="1" w:after="100" w:afterAutospacing="1"/>
    </w:pPr>
    <w:rPr>
      <w:b/>
      <w:bCs/>
    </w:rPr>
  </w:style>
  <w:style w:type="paragraph" w:customStyle="1" w:styleId="font6">
    <w:name w:val="font6"/>
    <w:basedOn w:val="a4"/>
    <w:rsid w:val="000A15B2"/>
    <w:pPr>
      <w:spacing w:before="100" w:beforeAutospacing="1" w:after="100" w:afterAutospacing="1"/>
    </w:pPr>
    <w:rPr>
      <w:b/>
      <w:bCs/>
      <w:color w:val="FF0000"/>
    </w:rPr>
  </w:style>
  <w:style w:type="paragraph" w:customStyle="1" w:styleId="font7">
    <w:name w:val="font7"/>
    <w:basedOn w:val="a4"/>
    <w:rsid w:val="000A15B2"/>
    <w:pPr>
      <w:spacing w:before="100" w:beforeAutospacing="1" w:after="100" w:afterAutospacing="1"/>
    </w:pPr>
  </w:style>
  <w:style w:type="paragraph" w:customStyle="1" w:styleId="xl71">
    <w:name w:val="xl71"/>
    <w:basedOn w:val="a4"/>
    <w:rsid w:val="000A15B2"/>
    <w:pPr>
      <w:pBdr>
        <w:bottom w:val="single" w:sz="8" w:space="0" w:color="auto"/>
        <w:right w:val="single" w:sz="8" w:space="0" w:color="auto"/>
      </w:pBdr>
      <w:spacing w:before="100" w:beforeAutospacing="1" w:after="100" w:afterAutospacing="1"/>
      <w:jc w:val="center"/>
      <w:textAlignment w:val="top"/>
    </w:pPr>
    <w:rPr>
      <w:b/>
      <w:bCs/>
    </w:rPr>
  </w:style>
  <w:style w:type="paragraph" w:customStyle="1" w:styleId="xl72">
    <w:name w:val="xl72"/>
    <w:basedOn w:val="a4"/>
    <w:rsid w:val="000A15B2"/>
    <w:pPr>
      <w:pBdr>
        <w:bottom w:val="single" w:sz="8" w:space="0" w:color="auto"/>
        <w:right w:val="single" w:sz="8" w:space="0" w:color="auto"/>
      </w:pBdr>
      <w:spacing w:before="100" w:beforeAutospacing="1" w:after="100" w:afterAutospacing="1"/>
      <w:jc w:val="center"/>
    </w:pPr>
  </w:style>
  <w:style w:type="paragraph" w:customStyle="1" w:styleId="xl73">
    <w:name w:val="xl73"/>
    <w:basedOn w:val="a4"/>
    <w:rsid w:val="000A15B2"/>
    <w:pPr>
      <w:pBdr>
        <w:right w:val="single" w:sz="8" w:space="0" w:color="auto"/>
      </w:pBdr>
      <w:spacing w:before="100" w:beforeAutospacing="1" w:after="100" w:afterAutospacing="1"/>
      <w:jc w:val="center"/>
    </w:pPr>
  </w:style>
  <w:style w:type="paragraph" w:customStyle="1" w:styleId="xl74">
    <w:name w:val="xl74"/>
    <w:basedOn w:val="a4"/>
    <w:rsid w:val="000A15B2"/>
    <w:pPr>
      <w:pBdr>
        <w:bottom w:val="single" w:sz="8" w:space="0" w:color="auto"/>
        <w:right w:val="single" w:sz="8" w:space="0" w:color="auto"/>
      </w:pBdr>
      <w:spacing w:before="100" w:beforeAutospacing="1" w:after="100" w:afterAutospacing="1"/>
      <w:jc w:val="center"/>
      <w:textAlignment w:val="top"/>
    </w:pPr>
    <w:rPr>
      <w:color w:val="000000"/>
    </w:rPr>
  </w:style>
  <w:style w:type="paragraph" w:customStyle="1" w:styleId="xl75">
    <w:name w:val="xl75"/>
    <w:basedOn w:val="a4"/>
    <w:rsid w:val="000A15B2"/>
    <w:pPr>
      <w:pBdr>
        <w:left w:val="single" w:sz="8" w:space="0" w:color="auto"/>
        <w:right w:val="single" w:sz="8" w:space="0" w:color="auto"/>
      </w:pBdr>
      <w:spacing w:before="100" w:beforeAutospacing="1" w:after="100" w:afterAutospacing="1"/>
      <w:jc w:val="center"/>
      <w:textAlignment w:val="top"/>
    </w:pPr>
  </w:style>
  <w:style w:type="paragraph" w:customStyle="1" w:styleId="xl76">
    <w:name w:val="xl76"/>
    <w:basedOn w:val="a4"/>
    <w:rsid w:val="000A15B2"/>
    <w:pPr>
      <w:pBdr>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77">
    <w:name w:val="xl77"/>
    <w:basedOn w:val="a4"/>
    <w:rsid w:val="000A15B2"/>
    <w:pPr>
      <w:pBdr>
        <w:right w:val="single" w:sz="8" w:space="0" w:color="auto"/>
      </w:pBdr>
      <w:spacing w:before="100" w:beforeAutospacing="1" w:after="100" w:afterAutospacing="1"/>
      <w:jc w:val="center"/>
      <w:textAlignment w:val="top"/>
    </w:pPr>
  </w:style>
  <w:style w:type="paragraph" w:customStyle="1" w:styleId="xl78">
    <w:name w:val="xl78"/>
    <w:basedOn w:val="a4"/>
    <w:rsid w:val="000A15B2"/>
    <w:pPr>
      <w:pBdr>
        <w:bottom w:val="single" w:sz="8" w:space="0" w:color="auto"/>
        <w:right w:val="single" w:sz="8" w:space="0" w:color="auto"/>
      </w:pBdr>
      <w:spacing w:before="100" w:beforeAutospacing="1" w:after="100" w:afterAutospacing="1"/>
      <w:jc w:val="center"/>
      <w:textAlignment w:val="top"/>
    </w:pPr>
  </w:style>
  <w:style w:type="paragraph" w:customStyle="1" w:styleId="xl79">
    <w:name w:val="xl79"/>
    <w:basedOn w:val="a4"/>
    <w:rsid w:val="000A15B2"/>
    <w:pPr>
      <w:pBdr>
        <w:left w:val="single" w:sz="8" w:space="0" w:color="auto"/>
        <w:bottom w:val="single" w:sz="8" w:space="0" w:color="auto"/>
        <w:right w:val="single" w:sz="8" w:space="0" w:color="auto"/>
      </w:pBdr>
      <w:spacing w:before="100" w:beforeAutospacing="1" w:after="100" w:afterAutospacing="1"/>
      <w:jc w:val="center"/>
      <w:textAlignment w:val="top"/>
    </w:pPr>
    <w:rPr>
      <w:b/>
      <w:bCs/>
    </w:rPr>
  </w:style>
  <w:style w:type="paragraph" w:customStyle="1" w:styleId="xl80">
    <w:name w:val="xl80"/>
    <w:basedOn w:val="a4"/>
    <w:rsid w:val="000A15B2"/>
    <w:pPr>
      <w:pBdr>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81">
    <w:name w:val="xl81"/>
    <w:basedOn w:val="a4"/>
    <w:rsid w:val="000A15B2"/>
    <w:pPr>
      <w:pBdr>
        <w:top w:val="single" w:sz="8" w:space="0" w:color="auto"/>
        <w:left w:val="single" w:sz="8" w:space="0" w:color="auto"/>
        <w:right w:val="single" w:sz="8" w:space="0" w:color="auto"/>
      </w:pBdr>
      <w:spacing w:before="100" w:beforeAutospacing="1" w:after="100" w:afterAutospacing="1"/>
      <w:jc w:val="center"/>
      <w:textAlignment w:val="top"/>
    </w:pPr>
    <w:rPr>
      <w:b/>
      <w:bCs/>
    </w:rPr>
  </w:style>
  <w:style w:type="paragraph" w:customStyle="1" w:styleId="xl82">
    <w:name w:val="xl82"/>
    <w:basedOn w:val="a4"/>
    <w:rsid w:val="000A15B2"/>
    <w:pPr>
      <w:pBdr>
        <w:left w:val="single" w:sz="8" w:space="0" w:color="auto"/>
        <w:right w:val="single" w:sz="8" w:space="0" w:color="auto"/>
      </w:pBdr>
      <w:spacing w:before="100" w:beforeAutospacing="1" w:after="100" w:afterAutospacing="1"/>
      <w:jc w:val="center"/>
      <w:textAlignment w:val="top"/>
    </w:pPr>
    <w:rPr>
      <w:b/>
      <w:bCs/>
    </w:rPr>
  </w:style>
  <w:style w:type="paragraph" w:customStyle="1" w:styleId="xl83">
    <w:name w:val="xl83"/>
    <w:basedOn w:val="a4"/>
    <w:rsid w:val="000A15B2"/>
    <w:pPr>
      <w:pBdr>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84">
    <w:name w:val="xl84"/>
    <w:basedOn w:val="a4"/>
    <w:rsid w:val="000A15B2"/>
    <w:pPr>
      <w:pBdr>
        <w:left w:val="single" w:sz="8" w:space="0" w:color="auto"/>
        <w:bottom w:val="single" w:sz="8" w:space="0" w:color="auto"/>
        <w:right w:val="single" w:sz="8" w:space="0" w:color="auto"/>
      </w:pBdr>
      <w:spacing w:before="100" w:beforeAutospacing="1" w:after="100" w:afterAutospacing="1"/>
      <w:jc w:val="center"/>
      <w:textAlignment w:val="top"/>
    </w:pPr>
    <w:rPr>
      <w:b/>
      <w:bCs/>
    </w:rPr>
  </w:style>
  <w:style w:type="paragraph" w:customStyle="1" w:styleId="xl85">
    <w:name w:val="xl85"/>
    <w:basedOn w:val="a4"/>
    <w:rsid w:val="000A15B2"/>
    <w:pPr>
      <w:pBdr>
        <w:bottom w:val="single" w:sz="8" w:space="0" w:color="auto"/>
        <w:right w:val="single" w:sz="8" w:space="0" w:color="auto"/>
      </w:pBdr>
      <w:spacing w:before="100" w:beforeAutospacing="1" w:after="100" w:afterAutospacing="1"/>
      <w:textAlignment w:val="top"/>
    </w:pPr>
    <w:rPr>
      <w:rFonts w:ascii="Calibri" w:hAnsi="Calibri"/>
      <w:sz w:val="22"/>
      <w:szCs w:val="22"/>
    </w:rPr>
  </w:style>
  <w:style w:type="paragraph" w:customStyle="1" w:styleId="xl86">
    <w:name w:val="xl86"/>
    <w:basedOn w:val="a4"/>
    <w:rsid w:val="000A15B2"/>
    <w:pPr>
      <w:pBdr>
        <w:bottom w:val="single" w:sz="8" w:space="0" w:color="auto"/>
        <w:right w:val="single" w:sz="8" w:space="0" w:color="auto"/>
      </w:pBdr>
      <w:spacing w:before="100" w:beforeAutospacing="1" w:after="100" w:afterAutospacing="1"/>
      <w:jc w:val="center"/>
      <w:textAlignment w:val="top"/>
    </w:pPr>
  </w:style>
  <w:style w:type="paragraph" w:customStyle="1" w:styleId="xl87">
    <w:name w:val="xl87"/>
    <w:basedOn w:val="a4"/>
    <w:rsid w:val="000A15B2"/>
    <w:pPr>
      <w:pBdr>
        <w:bottom w:val="single" w:sz="8" w:space="0" w:color="auto"/>
        <w:right w:val="single" w:sz="8" w:space="0" w:color="auto"/>
      </w:pBdr>
      <w:spacing w:before="100" w:beforeAutospacing="1" w:after="100" w:afterAutospacing="1"/>
      <w:textAlignment w:val="top"/>
    </w:pPr>
    <w:rPr>
      <w:b/>
      <w:bCs/>
    </w:rPr>
  </w:style>
  <w:style w:type="paragraph" w:customStyle="1" w:styleId="xl88">
    <w:name w:val="xl88"/>
    <w:basedOn w:val="a4"/>
    <w:rsid w:val="000A15B2"/>
    <w:pPr>
      <w:pBdr>
        <w:bottom w:val="single" w:sz="8" w:space="0" w:color="auto"/>
        <w:right w:val="single" w:sz="8" w:space="0" w:color="auto"/>
      </w:pBdr>
      <w:spacing w:before="100" w:beforeAutospacing="1" w:after="100" w:afterAutospacing="1"/>
      <w:textAlignment w:val="top"/>
    </w:pPr>
  </w:style>
  <w:style w:type="paragraph" w:customStyle="1" w:styleId="xl89">
    <w:name w:val="xl89"/>
    <w:basedOn w:val="a4"/>
    <w:rsid w:val="000A15B2"/>
    <w:pPr>
      <w:pBdr>
        <w:bottom w:val="single" w:sz="8" w:space="0" w:color="auto"/>
        <w:right w:val="single" w:sz="8" w:space="0" w:color="auto"/>
      </w:pBdr>
      <w:spacing w:before="100" w:beforeAutospacing="1" w:after="100" w:afterAutospacing="1"/>
      <w:textAlignment w:val="top"/>
    </w:pPr>
    <w:rPr>
      <w:color w:val="000000"/>
    </w:rPr>
  </w:style>
  <w:style w:type="paragraph" w:customStyle="1" w:styleId="xl90">
    <w:name w:val="xl90"/>
    <w:basedOn w:val="a4"/>
    <w:rsid w:val="000A15B2"/>
    <w:pPr>
      <w:pBdr>
        <w:right w:val="single" w:sz="8" w:space="0" w:color="auto"/>
      </w:pBdr>
      <w:spacing w:before="100" w:beforeAutospacing="1" w:after="100" w:afterAutospacing="1"/>
      <w:textAlignment w:val="top"/>
    </w:pPr>
    <w:rPr>
      <w:b/>
      <w:bCs/>
    </w:rPr>
  </w:style>
  <w:style w:type="paragraph" w:customStyle="1" w:styleId="xl91">
    <w:name w:val="xl91"/>
    <w:basedOn w:val="a4"/>
    <w:rsid w:val="000A15B2"/>
    <w:pPr>
      <w:pBdr>
        <w:bottom w:val="single" w:sz="8" w:space="0" w:color="auto"/>
        <w:right w:val="single" w:sz="8" w:space="0" w:color="auto"/>
      </w:pBdr>
      <w:spacing w:before="100" w:beforeAutospacing="1" w:after="100" w:afterAutospacing="1"/>
      <w:textAlignment w:val="top"/>
    </w:pPr>
    <w:rPr>
      <w:rFonts w:ascii="Calibri" w:hAnsi="Calibri"/>
      <w:sz w:val="22"/>
      <w:szCs w:val="22"/>
    </w:rPr>
  </w:style>
  <w:style w:type="paragraph" w:customStyle="1" w:styleId="xl92">
    <w:name w:val="xl92"/>
    <w:basedOn w:val="a4"/>
    <w:rsid w:val="000A15B2"/>
    <w:pPr>
      <w:pBdr>
        <w:left w:val="single" w:sz="8" w:space="0" w:color="auto"/>
        <w:bottom w:val="single" w:sz="8" w:space="0" w:color="auto"/>
        <w:right w:val="single" w:sz="8" w:space="0" w:color="auto"/>
      </w:pBdr>
      <w:spacing w:before="100" w:beforeAutospacing="1" w:after="100" w:afterAutospacing="1"/>
      <w:jc w:val="center"/>
      <w:textAlignment w:val="top"/>
    </w:pPr>
    <w:rPr>
      <w:b/>
      <w:bCs/>
      <w:color w:val="000000"/>
    </w:rPr>
  </w:style>
  <w:style w:type="paragraph" w:customStyle="1" w:styleId="xl93">
    <w:name w:val="xl93"/>
    <w:basedOn w:val="a4"/>
    <w:rsid w:val="000A15B2"/>
    <w:pPr>
      <w:pBdr>
        <w:left w:val="single" w:sz="8" w:space="0" w:color="auto"/>
        <w:bottom w:val="single" w:sz="8" w:space="0" w:color="auto"/>
        <w:right w:val="single" w:sz="8" w:space="0" w:color="auto"/>
      </w:pBdr>
      <w:spacing w:before="100" w:beforeAutospacing="1" w:after="100" w:afterAutospacing="1"/>
      <w:jc w:val="center"/>
      <w:textAlignment w:val="top"/>
    </w:pPr>
    <w:rPr>
      <w:b/>
      <w:bCs/>
      <w:color w:val="000000"/>
    </w:rPr>
  </w:style>
  <w:style w:type="paragraph" w:customStyle="1" w:styleId="xl94">
    <w:name w:val="xl94"/>
    <w:basedOn w:val="a4"/>
    <w:rsid w:val="000A15B2"/>
    <w:pPr>
      <w:pBdr>
        <w:left w:val="single" w:sz="8" w:space="0" w:color="auto"/>
        <w:bottom w:val="single" w:sz="8" w:space="0" w:color="auto"/>
        <w:right w:val="single" w:sz="8" w:space="0" w:color="auto"/>
      </w:pBdr>
      <w:spacing w:before="100" w:beforeAutospacing="1" w:after="100" w:afterAutospacing="1"/>
      <w:textAlignment w:val="top"/>
    </w:pPr>
    <w:rPr>
      <w:rFonts w:ascii="Calibri" w:hAnsi="Calibri"/>
      <w:sz w:val="22"/>
      <w:szCs w:val="22"/>
    </w:rPr>
  </w:style>
  <w:style w:type="paragraph" w:customStyle="1" w:styleId="xl95">
    <w:name w:val="xl95"/>
    <w:basedOn w:val="a4"/>
    <w:rsid w:val="000A15B2"/>
    <w:pPr>
      <w:pBdr>
        <w:top w:val="single" w:sz="8" w:space="0" w:color="auto"/>
        <w:left w:val="single" w:sz="8" w:space="0" w:color="auto"/>
        <w:right w:val="single" w:sz="8" w:space="0" w:color="auto"/>
      </w:pBdr>
      <w:spacing w:before="100" w:beforeAutospacing="1" w:after="100" w:afterAutospacing="1"/>
      <w:jc w:val="center"/>
      <w:textAlignment w:val="top"/>
    </w:pPr>
  </w:style>
  <w:style w:type="paragraph" w:customStyle="1" w:styleId="xl96">
    <w:name w:val="xl96"/>
    <w:basedOn w:val="a4"/>
    <w:rsid w:val="000A15B2"/>
    <w:pPr>
      <w:pBdr>
        <w:top w:val="single" w:sz="8" w:space="0" w:color="auto"/>
        <w:left w:val="single" w:sz="8" w:space="0" w:color="auto"/>
        <w:right w:val="single" w:sz="8" w:space="0" w:color="auto"/>
      </w:pBdr>
      <w:spacing w:before="100" w:beforeAutospacing="1" w:after="100" w:afterAutospacing="1"/>
      <w:jc w:val="center"/>
    </w:pPr>
  </w:style>
  <w:style w:type="paragraph" w:customStyle="1" w:styleId="xl97">
    <w:name w:val="xl97"/>
    <w:basedOn w:val="a4"/>
    <w:rsid w:val="000A15B2"/>
    <w:pPr>
      <w:pBdr>
        <w:left w:val="single" w:sz="8" w:space="0" w:color="auto"/>
        <w:right w:val="single" w:sz="8" w:space="0" w:color="auto"/>
      </w:pBdr>
      <w:spacing w:before="100" w:beforeAutospacing="1" w:after="100" w:afterAutospacing="1"/>
      <w:jc w:val="center"/>
    </w:pPr>
  </w:style>
  <w:style w:type="paragraph" w:customStyle="1" w:styleId="xl98">
    <w:name w:val="xl98"/>
    <w:basedOn w:val="a4"/>
    <w:rsid w:val="000A15B2"/>
    <w:pPr>
      <w:pBdr>
        <w:left w:val="single" w:sz="8" w:space="0" w:color="auto"/>
        <w:bottom w:val="single" w:sz="8" w:space="0" w:color="auto"/>
        <w:right w:val="single" w:sz="8" w:space="0" w:color="auto"/>
      </w:pBdr>
      <w:spacing w:before="100" w:beforeAutospacing="1" w:after="100" w:afterAutospacing="1"/>
      <w:jc w:val="center"/>
    </w:pPr>
  </w:style>
  <w:style w:type="paragraph" w:customStyle="1" w:styleId="xl99">
    <w:name w:val="xl99"/>
    <w:basedOn w:val="a4"/>
    <w:rsid w:val="000A15B2"/>
    <w:pPr>
      <w:pBdr>
        <w:top w:val="single" w:sz="8" w:space="0" w:color="auto"/>
        <w:left w:val="single" w:sz="8" w:space="0" w:color="auto"/>
        <w:bottom w:val="single" w:sz="8" w:space="0" w:color="auto"/>
      </w:pBdr>
      <w:spacing w:before="100" w:beforeAutospacing="1" w:after="100" w:afterAutospacing="1"/>
      <w:jc w:val="center"/>
      <w:textAlignment w:val="top"/>
    </w:pPr>
  </w:style>
  <w:style w:type="paragraph" w:customStyle="1" w:styleId="xl100">
    <w:name w:val="xl100"/>
    <w:basedOn w:val="a4"/>
    <w:rsid w:val="000A15B2"/>
    <w:pPr>
      <w:pBdr>
        <w:top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01">
    <w:name w:val="xl101"/>
    <w:basedOn w:val="a4"/>
    <w:rsid w:val="000A15B2"/>
    <w:pPr>
      <w:pBdr>
        <w:top w:val="single" w:sz="8" w:space="0" w:color="auto"/>
        <w:left w:val="single" w:sz="8" w:space="0" w:color="auto"/>
        <w:right w:val="single" w:sz="8" w:space="0" w:color="auto"/>
      </w:pBdr>
      <w:spacing w:before="100" w:beforeAutospacing="1" w:after="100" w:afterAutospacing="1"/>
      <w:textAlignment w:val="top"/>
    </w:pPr>
  </w:style>
  <w:style w:type="paragraph" w:customStyle="1" w:styleId="xl102">
    <w:name w:val="xl102"/>
    <w:basedOn w:val="a4"/>
    <w:rsid w:val="000A15B2"/>
    <w:pPr>
      <w:pBdr>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103">
    <w:name w:val="xl103"/>
    <w:basedOn w:val="a4"/>
    <w:rsid w:val="000A15B2"/>
    <w:pPr>
      <w:pBdr>
        <w:top w:val="single" w:sz="8" w:space="0" w:color="auto"/>
        <w:left w:val="single" w:sz="8" w:space="0" w:color="auto"/>
      </w:pBdr>
      <w:spacing w:before="100" w:beforeAutospacing="1" w:after="100" w:afterAutospacing="1"/>
      <w:jc w:val="center"/>
      <w:textAlignment w:val="top"/>
    </w:pPr>
  </w:style>
  <w:style w:type="paragraph" w:customStyle="1" w:styleId="xl104">
    <w:name w:val="xl104"/>
    <w:basedOn w:val="a4"/>
    <w:rsid w:val="000A15B2"/>
    <w:pPr>
      <w:pBdr>
        <w:top w:val="single" w:sz="8" w:space="0" w:color="auto"/>
        <w:right w:val="single" w:sz="8" w:space="0" w:color="auto"/>
      </w:pBdr>
      <w:spacing w:before="100" w:beforeAutospacing="1" w:after="100" w:afterAutospacing="1"/>
      <w:jc w:val="center"/>
      <w:textAlignment w:val="top"/>
    </w:pPr>
  </w:style>
  <w:style w:type="paragraph" w:customStyle="1" w:styleId="xl105">
    <w:name w:val="xl105"/>
    <w:basedOn w:val="a4"/>
    <w:rsid w:val="000A15B2"/>
    <w:pPr>
      <w:pBdr>
        <w:left w:val="single" w:sz="8" w:space="0" w:color="auto"/>
        <w:bottom w:val="single" w:sz="8" w:space="0" w:color="auto"/>
      </w:pBdr>
      <w:spacing w:before="100" w:beforeAutospacing="1" w:after="100" w:afterAutospacing="1"/>
      <w:jc w:val="center"/>
      <w:textAlignment w:val="top"/>
    </w:pPr>
  </w:style>
  <w:style w:type="paragraph" w:customStyle="1" w:styleId="xl106">
    <w:name w:val="xl106"/>
    <w:basedOn w:val="a4"/>
    <w:rsid w:val="000A15B2"/>
    <w:pPr>
      <w:pBdr>
        <w:top w:val="single" w:sz="8" w:space="0" w:color="auto"/>
        <w:left w:val="single" w:sz="8" w:space="0" w:color="auto"/>
        <w:right w:val="single" w:sz="8" w:space="0" w:color="auto"/>
      </w:pBdr>
      <w:spacing w:before="100" w:beforeAutospacing="1" w:after="100" w:afterAutospacing="1"/>
      <w:textAlignment w:val="top"/>
    </w:pPr>
    <w:rPr>
      <w:rFonts w:ascii="Calibri" w:hAnsi="Calibri"/>
      <w:sz w:val="22"/>
      <w:szCs w:val="22"/>
    </w:rPr>
  </w:style>
  <w:style w:type="paragraph" w:customStyle="1" w:styleId="xl107">
    <w:name w:val="xl107"/>
    <w:basedOn w:val="a4"/>
    <w:rsid w:val="000A15B2"/>
    <w:pPr>
      <w:pBdr>
        <w:left w:val="single" w:sz="8" w:space="0" w:color="auto"/>
        <w:bottom w:val="single" w:sz="8" w:space="0" w:color="auto"/>
        <w:right w:val="single" w:sz="8" w:space="0" w:color="auto"/>
      </w:pBdr>
      <w:spacing w:before="100" w:beforeAutospacing="1" w:after="100" w:afterAutospacing="1"/>
      <w:textAlignment w:val="top"/>
    </w:pPr>
    <w:rPr>
      <w:rFonts w:ascii="Calibri" w:hAnsi="Calibri"/>
      <w:sz w:val="22"/>
      <w:szCs w:val="22"/>
    </w:rPr>
  </w:style>
  <w:style w:type="paragraph" w:customStyle="1" w:styleId="xl108">
    <w:name w:val="xl108"/>
    <w:basedOn w:val="a4"/>
    <w:rsid w:val="000A15B2"/>
    <w:pPr>
      <w:pBdr>
        <w:top w:val="single" w:sz="8" w:space="0" w:color="auto"/>
        <w:left w:val="single" w:sz="8" w:space="0" w:color="auto"/>
        <w:right w:val="single" w:sz="8" w:space="0" w:color="auto"/>
      </w:pBdr>
      <w:spacing w:before="100" w:beforeAutospacing="1" w:after="100" w:afterAutospacing="1"/>
      <w:textAlignment w:val="top"/>
    </w:pPr>
    <w:rPr>
      <w:b/>
      <w:bCs/>
    </w:rPr>
  </w:style>
  <w:style w:type="paragraph" w:customStyle="1" w:styleId="xl109">
    <w:name w:val="xl109"/>
    <w:basedOn w:val="a4"/>
    <w:rsid w:val="000A15B2"/>
    <w:pPr>
      <w:pBdr>
        <w:left w:val="single" w:sz="8" w:space="0" w:color="auto"/>
        <w:bottom w:val="single" w:sz="8" w:space="0" w:color="auto"/>
        <w:right w:val="single" w:sz="8" w:space="0" w:color="auto"/>
      </w:pBdr>
      <w:spacing w:before="100" w:beforeAutospacing="1" w:after="100" w:afterAutospacing="1"/>
      <w:textAlignment w:val="top"/>
    </w:pPr>
    <w:rPr>
      <w:b/>
      <w:bCs/>
    </w:rPr>
  </w:style>
  <w:style w:type="paragraph" w:customStyle="1" w:styleId="xl110">
    <w:name w:val="xl110"/>
    <w:basedOn w:val="a4"/>
    <w:rsid w:val="000A15B2"/>
    <w:pPr>
      <w:pBdr>
        <w:top w:val="single" w:sz="8" w:space="0" w:color="auto"/>
        <w:left w:val="single" w:sz="8" w:space="0" w:color="auto"/>
        <w:bottom w:val="single" w:sz="8" w:space="0" w:color="auto"/>
      </w:pBdr>
      <w:spacing w:before="100" w:beforeAutospacing="1" w:after="100" w:afterAutospacing="1"/>
      <w:jc w:val="center"/>
      <w:textAlignment w:val="top"/>
    </w:pPr>
    <w:rPr>
      <w:b/>
      <w:bCs/>
    </w:rPr>
  </w:style>
  <w:style w:type="paragraph" w:customStyle="1" w:styleId="xl111">
    <w:name w:val="xl111"/>
    <w:basedOn w:val="a4"/>
    <w:rsid w:val="000A15B2"/>
    <w:pPr>
      <w:pBdr>
        <w:top w:val="single" w:sz="8" w:space="0" w:color="auto"/>
        <w:bottom w:val="single" w:sz="8" w:space="0" w:color="auto"/>
        <w:right w:val="single" w:sz="8" w:space="0" w:color="auto"/>
      </w:pBdr>
      <w:spacing w:before="100" w:beforeAutospacing="1" w:after="100" w:afterAutospacing="1"/>
      <w:jc w:val="center"/>
      <w:textAlignment w:val="top"/>
    </w:pPr>
    <w:rPr>
      <w:b/>
      <w:bCs/>
    </w:rPr>
  </w:style>
  <w:style w:type="paragraph" w:customStyle="1" w:styleId="xl112">
    <w:name w:val="xl112"/>
    <w:basedOn w:val="a4"/>
    <w:rsid w:val="000A15B2"/>
    <w:pPr>
      <w:pBdr>
        <w:top w:val="single" w:sz="8" w:space="0" w:color="auto"/>
        <w:left w:val="single" w:sz="8" w:space="0" w:color="auto"/>
        <w:bottom w:val="single" w:sz="8" w:space="0" w:color="auto"/>
      </w:pBdr>
      <w:spacing w:before="100" w:beforeAutospacing="1" w:after="100" w:afterAutospacing="1"/>
      <w:jc w:val="center"/>
      <w:textAlignment w:val="top"/>
    </w:pPr>
    <w:rPr>
      <w:color w:val="000000"/>
    </w:rPr>
  </w:style>
  <w:style w:type="paragraph" w:customStyle="1" w:styleId="xl113">
    <w:name w:val="xl113"/>
    <w:basedOn w:val="a4"/>
    <w:rsid w:val="000A15B2"/>
    <w:pPr>
      <w:pBdr>
        <w:top w:val="single" w:sz="8" w:space="0" w:color="auto"/>
        <w:bottom w:val="single" w:sz="8" w:space="0" w:color="auto"/>
        <w:right w:val="single" w:sz="8" w:space="0" w:color="auto"/>
      </w:pBdr>
      <w:spacing w:before="100" w:beforeAutospacing="1" w:after="100" w:afterAutospacing="1"/>
      <w:jc w:val="center"/>
      <w:textAlignment w:val="top"/>
    </w:pPr>
    <w:rPr>
      <w:color w:val="000000"/>
    </w:rPr>
  </w:style>
  <w:style w:type="paragraph" w:customStyle="1" w:styleId="xl114">
    <w:name w:val="xl114"/>
    <w:basedOn w:val="a4"/>
    <w:rsid w:val="000A15B2"/>
    <w:pPr>
      <w:pBdr>
        <w:top w:val="single" w:sz="8" w:space="0" w:color="auto"/>
        <w:left w:val="single" w:sz="8" w:space="0" w:color="auto"/>
        <w:right w:val="single" w:sz="8" w:space="0" w:color="auto"/>
      </w:pBdr>
      <w:spacing w:before="100" w:beforeAutospacing="1" w:after="100" w:afterAutospacing="1"/>
      <w:jc w:val="center"/>
      <w:textAlignment w:val="top"/>
    </w:pPr>
  </w:style>
  <w:style w:type="paragraph" w:customStyle="1" w:styleId="xl115">
    <w:name w:val="xl115"/>
    <w:basedOn w:val="a4"/>
    <w:rsid w:val="000A15B2"/>
    <w:pPr>
      <w:pBdr>
        <w:top w:val="single" w:sz="8" w:space="0" w:color="auto"/>
        <w:left w:val="single" w:sz="8" w:space="0" w:color="auto"/>
        <w:right w:val="single" w:sz="8" w:space="0" w:color="auto"/>
      </w:pBdr>
      <w:spacing w:before="100" w:beforeAutospacing="1" w:after="100" w:afterAutospacing="1"/>
      <w:jc w:val="center"/>
    </w:pPr>
  </w:style>
  <w:style w:type="paragraph" w:customStyle="1" w:styleId="xl116">
    <w:name w:val="xl116"/>
    <w:basedOn w:val="a4"/>
    <w:rsid w:val="000A15B2"/>
    <w:pPr>
      <w:pBdr>
        <w:left w:val="single" w:sz="8" w:space="0" w:color="auto"/>
        <w:bottom w:val="single" w:sz="8" w:space="0" w:color="auto"/>
        <w:right w:val="single" w:sz="8" w:space="0" w:color="auto"/>
      </w:pBdr>
      <w:spacing w:before="100" w:beforeAutospacing="1" w:after="100" w:afterAutospacing="1"/>
      <w:jc w:val="center"/>
    </w:pPr>
  </w:style>
  <w:style w:type="paragraph" w:customStyle="1" w:styleId="xl117">
    <w:name w:val="xl117"/>
    <w:basedOn w:val="a4"/>
    <w:rsid w:val="000A15B2"/>
    <w:pPr>
      <w:pBdr>
        <w:top w:val="single" w:sz="8" w:space="0" w:color="auto"/>
        <w:left w:val="single" w:sz="8" w:space="0" w:color="auto"/>
        <w:bottom w:val="single" w:sz="8" w:space="0" w:color="auto"/>
      </w:pBdr>
      <w:spacing w:before="100" w:beforeAutospacing="1" w:after="100" w:afterAutospacing="1"/>
      <w:jc w:val="center"/>
    </w:pPr>
  </w:style>
  <w:style w:type="paragraph" w:customStyle="1" w:styleId="xl118">
    <w:name w:val="xl118"/>
    <w:basedOn w:val="a4"/>
    <w:rsid w:val="000A15B2"/>
    <w:pPr>
      <w:pBdr>
        <w:top w:val="single" w:sz="8" w:space="0" w:color="auto"/>
        <w:bottom w:val="single" w:sz="8" w:space="0" w:color="auto"/>
        <w:right w:val="single" w:sz="8" w:space="0" w:color="auto"/>
      </w:pBdr>
      <w:spacing w:before="100" w:beforeAutospacing="1" w:after="100" w:afterAutospacing="1"/>
      <w:jc w:val="center"/>
    </w:pPr>
  </w:style>
  <w:style w:type="paragraph" w:customStyle="1" w:styleId="xl119">
    <w:name w:val="xl119"/>
    <w:basedOn w:val="a4"/>
    <w:rsid w:val="000A15B2"/>
    <w:pPr>
      <w:pBdr>
        <w:left w:val="single" w:sz="8" w:space="0" w:color="auto"/>
        <w:right w:val="single" w:sz="8" w:space="0" w:color="auto"/>
      </w:pBdr>
      <w:spacing w:before="100" w:beforeAutospacing="1" w:after="100" w:afterAutospacing="1"/>
      <w:jc w:val="center"/>
    </w:pPr>
  </w:style>
  <w:style w:type="paragraph" w:customStyle="1" w:styleId="xl120">
    <w:name w:val="xl120"/>
    <w:basedOn w:val="a4"/>
    <w:rsid w:val="000A15B2"/>
    <w:pPr>
      <w:pBdr>
        <w:top w:val="single" w:sz="8" w:space="0" w:color="auto"/>
        <w:left w:val="single" w:sz="8" w:space="0" w:color="auto"/>
      </w:pBdr>
      <w:spacing w:before="100" w:beforeAutospacing="1" w:after="100" w:afterAutospacing="1"/>
      <w:jc w:val="center"/>
    </w:pPr>
  </w:style>
  <w:style w:type="paragraph" w:customStyle="1" w:styleId="xl121">
    <w:name w:val="xl121"/>
    <w:basedOn w:val="a4"/>
    <w:rsid w:val="000A15B2"/>
    <w:pPr>
      <w:pBdr>
        <w:top w:val="single" w:sz="8" w:space="0" w:color="auto"/>
        <w:right w:val="single" w:sz="8" w:space="0" w:color="auto"/>
      </w:pBdr>
      <w:spacing w:before="100" w:beforeAutospacing="1" w:after="100" w:afterAutospacing="1"/>
      <w:jc w:val="center"/>
    </w:pPr>
  </w:style>
  <w:style w:type="paragraph" w:customStyle="1" w:styleId="xl122">
    <w:name w:val="xl122"/>
    <w:basedOn w:val="a4"/>
    <w:rsid w:val="000A15B2"/>
    <w:pPr>
      <w:pBdr>
        <w:left w:val="single" w:sz="8" w:space="0" w:color="auto"/>
      </w:pBdr>
      <w:spacing w:before="100" w:beforeAutospacing="1" w:after="100" w:afterAutospacing="1"/>
      <w:jc w:val="center"/>
    </w:pPr>
  </w:style>
  <w:style w:type="paragraph" w:customStyle="1" w:styleId="xl123">
    <w:name w:val="xl123"/>
    <w:basedOn w:val="a4"/>
    <w:rsid w:val="000A15B2"/>
    <w:pPr>
      <w:pBdr>
        <w:left w:val="single" w:sz="8" w:space="0" w:color="auto"/>
        <w:bottom w:val="single" w:sz="8" w:space="0" w:color="auto"/>
      </w:pBdr>
      <w:spacing w:before="100" w:beforeAutospacing="1" w:after="100" w:afterAutospacing="1"/>
      <w:jc w:val="center"/>
    </w:pPr>
  </w:style>
  <w:style w:type="paragraph" w:customStyle="1" w:styleId="xl124">
    <w:name w:val="xl124"/>
    <w:basedOn w:val="a4"/>
    <w:rsid w:val="000A15B2"/>
    <w:pPr>
      <w:pBdr>
        <w:left w:val="single" w:sz="8" w:space="0" w:color="auto"/>
        <w:right w:val="single" w:sz="8" w:space="0" w:color="auto"/>
      </w:pBdr>
      <w:spacing w:before="100" w:beforeAutospacing="1" w:after="100" w:afterAutospacing="1"/>
      <w:textAlignment w:val="top"/>
    </w:pPr>
  </w:style>
  <w:style w:type="paragraph" w:customStyle="1" w:styleId="xl125">
    <w:name w:val="xl125"/>
    <w:basedOn w:val="a4"/>
    <w:rsid w:val="000A15B2"/>
    <w:pPr>
      <w:pBdr>
        <w:left w:val="single" w:sz="8" w:space="0" w:color="auto"/>
        <w:right w:val="single" w:sz="8" w:space="0" w:color="auto"/>
      </w:pBdr>
      <w:spacing w:before="100" w:beforeAutospacing="1" w:after="100" w:afterAutospacing="1"/>
      <w:jc w:val="center"/>
      <w:textAlignment w:val="top"/>
    </w:pPr>
  </w:style>
  <w:style w:type="paragraph" w:customStyle="1" w:styleId="xl126">
    <w:name w:val="xl126"/>
    <w:basedOn w:val="a4"/>
    <w:rsid w:val="000A15B2"/>
    <w:pPr>
      <w:pBdr>
        <w:left w:val="single" w:sz="8" w:space="0" w:color="auto"/>
      </w:pBdr>
      <w:spacing w:before="100" w:beforeAutospacing="1" w:after="100" w:afterAutospacing="1"/>
      <w:jc w:val="center"/>
      <w:textAlignment w:val="top"/>
    </w:pPr>
  </w:style>
  <w:style w:type="paragraph" w:customStyle="1" w:styleId="xl127">
    <w:name w:val="xl127"/>
    <w:basedOn w:val="a4"/>
    <w:rsid w:val="000A15B2"/>
    <w:pPr>
      <w:pBdr>
        <w:top w:val="single" w:sz="8" w:space="0" w:color="auto"/>
        <w:left w:val="single" w:sz="8" w:space="0" w:color="auto"/>
        <w:bottom w:val="single" w:sz="8" w:space="0" w:color="auto"/>
      </w:pBdr>
      <w:spacing w:before="100" w:beforeAutospacing="1" w:after="100" w:afterAutospacing="1"/>
      <w:textAlignment w:val="top"/>
    </w:pPr>
  </w:style>
  <w:style w:type="paragraph" w:customStyle="1" w:styleId="xl128">
    <w:name w:val="xl128"/>
    <w:basedOn w:val="a4"/>
    <w:rsid w:val="000A15B2"/>
    <w:pPr>
      <w:pBdr>
        <w:top w:val="single" w:sz="8" w:space="0" w:color="auto"/>
        <w:bottom w:val="single" w:sz="8" w:space="0" w:color="auto"/>
        <w:right w:val="single" w:sz="8" w:space="0" w:color="auto"/>
      </w:pBdr>
      <w:spacing w:before="100" w:beforeAutospacing="1" w:after="100" w:afterAutospacing="1"/>
      <w:textAlignment w:val="top"/>
    </w:pPr>
  </w:style>
  <w:style w:type="paragraph" w:customStyle="1" w:styleId="xl129">
    <w:name w:val="xl129"/>
    <w:basedOn w:val="a4"/>
    <w:rsid w:val="000A15B2"/>
    <w:pPr>
      <w:pBdr>
        <w:top w:val="single" w:sz="8" w:space="0" w:color="auto"/>
        <w:left w:val="single" w:sz="8" w:space="0" w:color="auto"/>
        <w:right w:val="single" w:sz="8" w:space="0" w:color="auto"/>
      </w:pBdr>
      <w:spacing w:before="100" w:beforeAutospacing="1" w:after="100" w:afterAutospacing="1"/>
    </w:pPr>
  </w:style>
  <w:style w:type="paragraph" w:customStyle="1" w:styleId="xl130">
    <w:name w:val="xl130"/>
    <w:basedOn w:val="a4"/>
    <w:rsid w:val="000A15B2"/>
    <w:pPr>
      <w:pBdr>
        <w:left w:val="single" w:sz="8" w:space="0" w:color="auto"/>
        <w:bottom w:val="single" w:sz="8" w:space="0" w:color="auto"/>
        <w:right w:val="single" w:sz="8" w:space="0" w:color="auto"/>
      </w:pBdr>
      <w:spacing w:before="100" w:beforeAutospacing="1" w:after="100" w:afterAutospacing="1"/>
    </w:pPr>
  </w:style>
  <w:style w:type="paragraph" w:customStyle="1" w:styleId="xl131">
    <w:name w:val="xl131"/>
    <w:basedOn w:val="a4"/>
    <w:rsid w:val="000A15B2"/>
    <w:pPr>
      <w:pBdr>
        <w:top w:val="single" w:sz="8" w:space="0" w:color="auto"/>
        <w:bottom w:val="single" w:sz="8" w:space="0" w:color="auto"/>
      </w:pBdr>
      <w:spacing w:before="100" w:beforeAutospacing="1" w:after="100" w:afterAutospacing="1"/>
      <w:jc w:val="center"/>
      <w:textAlignment w:val="top"/>
    </w:pPr>
    <w:rPr>
      <w:b/>
      <w:bCs/>
    </w:rPr>
  </w:style>
  <w:style w:type="paragraph" w:customStyle="1" w:styleId="xl132">
    <w:name w:val="xl132"/>
    <w:basedOn w:val="a4"/>
    <w:rsid w:val="000A15B2"/>
    <w:pPr>
      <w:pBdr>
        <w:top w:val="single" w:sz="8" w:space="0" w:color="auto"/>
        <w:left w:val="single" w:sz="8" w:space="0" w:color="auto"/>
        <w:right w:val="single" w:sz="8" w:space="0" w:color="auto"/>
      </w:pBdr>
      <w:spacing w:before="100" w:beforeAutospacing="1" w:after="100" w:afterAutospacing="1"/>
      <w:jc w:val="center"/>
      <w:textAlignment w:val="top"/>
    </w:pPr>
    <w:rPr>
      <w:b/>
      <w:bCs/>
    </w:rPr>
  </w:style>
  <w:style w:type="paragraph" w:customStyle="1" w:styleId="xl133">
    <w:name w:val="xl133"/>
    <w:basedOn w:val="a4"/>
    <w:rsid w:val="000A15B2"/>
    <w:pPr>
      <w:pBdr>
        <w:left w:val="single" w:sz="8" w:space="0" w:color="auto"/>
        <w:right w:val="single" w:sz="8" w:space="0" w:color="auto"/>
      </w:pBdr>
      <w:spacing w:before="100" w:beforeAutospacing="1" w:after="100" w:afterAutospacing="1"/>
      <w:jc w:val="center"/>
      <w:textAlignment w:val="top"/>
    </w:pPr>
    <w:rPr>
      <w:b/>
      <w:bCs/>
    </w:rPr>
  </w:style>
  <w:style w:type="paragraph" w:customStyle="1" w:styleId="xl134">
    <w:name w:val="xl134"/>
    <w:basedOn w:val="a4"/>
    <w:rsid w:val="000A15B2"/>
    <w:pPr>
      <w:pBdr>
        <w:top w:val="single" w:sz="8" w:space="0" w:color="auto"/>
        <w:left w:val="single" w:sz="8" w:space="0" w:color="auto"/>
      </w:pBdr>
      <w:spacing w:before="100" w:beforeAutospacing="1" w:after="100" w:afterAutospacing="1"/>
      <w:jc w:val="center"/>
      <w:textAlignment w:val="top"/>
    </w:pPr>
    <w:rPr>
      <w:b/>
      <w:bCs/>
      <w:color w:val="000000"/>
    </w:rPr>
  </w:style>
  <w:style w:type="paragraph" w:customStyle="1" w:styleId="xl135">
    <w:name w:val="xl135"/>
    <w:basedOn w:val="a4"/>
    <w:rsid w:val="000A15B2"/>
    <w:pPr>
      <w:pBdr>
        <w:top w:val="single" w:sz="8" w:space="0" w:color="auto"/>
        <w:right w:val="single" w:sz="8" w:space="0" w:color="auto"/>
      </w:pBdr>
      <w:spacing w:before="100" w:beforeAutospacing="1" w:after="100" w:afterAutospacing="1"/>
      <w:jc w:val="center"/>
      <w:textAlignment w:val="top"/>
    </w:pPr>
    <w:rPr>
      <w:b/>
      <w:bCs/>
      <w:color w:val="000000"/>
    </w:rPr>
  </w:style>
  <w:style w:type="paragraph" w:customStyle="1" w:styleId="xl136">
    <w:name w:val="xl136"/>
    <w:basedOn w:val="a4"/>
    <w:rsid w:val="000A15B2"/>
    <w:pPr>
      <w:pBdr>
        <w:left w:val="single" w:sz="8" w:space="0" w:color="auto"/>
        <w:bottom w:val="single" w:sz="8" w:space="0" w:color="auto"/>
      </w:pBdr>
      <w:spacing w:before="100" w:beforeAutospacing="1" w:after="100" w:afterAutospacing="1"/>
      <w:jc w:val="center"/>
      <w:textAlignment w:val="top"/>
    </w:pPr>
    <w:rPr>
      <w:b/>
      <w:bCs/>
      <w:color w:val="000000"/>
    </w:rPr>
  </w:style>
  <w:style w:type="paragraph" w:customStyle="1" w:styleId="xl137">
    <w:name w:val="xl137"/>
    <w:basedOn w:val="a4"/>
    <w:rsid w:val="000A15B2"/>
    <w:pPr>
      <w:pBdr>
        <w:bottom w:val="single" w:sz="8" w:space="0" w:color="auto"/>
        <w:right w:val="single" w:sz="8" w:space="0" w:color="auto"/>
      </w:pBdr>
      <w:spacing w:before="100" w:beforeAutospacing="1" w:after="100" w:afterAutospacing="1"/>
      <w:jc w:val="center"/>
      <w:textAlignment w:val="top"/>
    </w:pPr>
    <w:rPr>
      <w:b/>
      <w:bCs/>
      <w:color w:val="000000"/>
    </w:rPr>
  </w:style>
  <w:style w:type="paragraph" w:customStyle="1" w:styleId="xl138">
    <w:name w:val="xl138"/>
    <w:basedOn w:val="a4"/>
    <w:rsid w:val="000A15B2"/>
    <w:pPr>
      <w:pBdr>
        <w:top w:val="single" w:sz="8" w:space="0" w:color="auto"/>
        <w:left w:val="single" w:sz="8" w:space="0" w:color="auto"/>
        <w:right w:val="single" w:sz="8" w:space="0" w:color="auto"/>
      </w:pBdr>
      <w:spacing w:before="100" w:beforeAutospacing="1" w:after="100" w:afterAutospacing="1"/>
      <w:jc w:val="center"/>
      <w:textAlignment w:val="top"/>
    </w:pPr>
    <w:rPr>
      <w:b/>
      <w:bCs/>
      <w:color w:val="000000"/>
    </w:rPr>
  </w:style>
  <w:style w:type="paragraph" w:styleId="afffe">
    <w:name w:val="endnote text"/>
    <w:basedOn w:val="a4"/>
    <w:link w:val="affff"/>
    <w:uiPriority w:val="99"/>
    <w:unhideWhenUsed/>
    <w:rsid w:val="000A15B2"/>
    <w:pPr>
      <w:jc w:val="both"/>
    </w:pPr>
  </w:style>
  <w:style w:type="character" w:customStyle="1" w:styleId="affff">
    <w:name w:val="Текст концевой сноски Знак"/>
    <w:basedOn w:val="a5"/>
    <w:link w:val="afffe"/>
    <w:uiPriority w:val="99"/>
    <w:rsid w:val="000A15B2"/>
  </w:style>
  <w:style w:type="character" w:styleId="affff0">
    <w:name w:val="endnote reference"/>
    <w:uiPriority w:val="99"/>
    <w:unhideWhenUsed/>
    <w:rsid w:val="000A15B2"/>
    <w:rPr>
      <w:vertAlign w:val="superscript"/>
    </w:rPr>
  </w:style>
  <w:style w:type="paragraph" w:customStyle="1" w:styleId="3a">
    <w:name w:val="Обычный3"/>
    <w:rsid w:val="000A15B2"/>
    <w:pPr>
      <w:spacing w:before="100" w:after="100"/>
    </w:pPr>
    <w:rPr>
      <w:snapToGrid w:val="0"/>
      <w:sz w:val="24"/>
    </w:rPr>
  </w:style>
  <w:style w:type="character" w:customStyle="1" w:styleId="1b">
    <w:name w:val="Основной текст Знак1"/>
    <w:aliases w:val="Основной текст Знак Знак Знак Знак2,Основной текст Знак Знак Знак Знак Знак1,Основной текст Знак Знак Знак2,Основной текст Знак Знак  Знак Знак Знак1,Основной текст Знак Знак Знак Знак Знак Знак Знак Знак1"/>
    <w:rsid w:val="000A15B2"/>
    <w:rPr>
      <w:rFonts w:ascii="Times New Roman" w:eastAsia="Times New Roman" w:hAnsi="Times New Roman" w:cs="Times New Roman"/>
      <w:sz w:val="24"/>
      <w:szCs w:val="24"/>
      <w:lang w:eastAsia="ru-RU"/>
    </w:rPr>
  </w:style>
  <w:style w:type="character" w:customStyle="1" w:styleId="HTML1">
    <w:name w:val="Стандартный HTML Знак1"/>
    <w:rsid w:val="000A15B2"/>
    <w:rPr>
      <w:rFonts w:ascii="Courier New" w:eastAsia="Times New Roman" w:hAnsi="Courier New" w:cs="Courier New"/>
      <w:sz w:val="20"/>
      <w:szCs w:val="20"/>
      <w:lang w:eastAsia="ru-RU"/>
    </w:rPr>
  </w:style>
  <w:style w:type="character" w:customStyle="1" w:styleId="310">
    <w:name w:val="Заголовок 3 Знак1"/>
    <w:rsid w:val="000A15B2"/>
    <w:rPr>
      <w:rFonts w:ascii="Arial" w:eastAsia="Times New Roman" w:hAnsi="Arial" w:cs="Arial"/>
      <w:b/>
      <w:bCs/>
      <w:sz w:val="26"/>
      <w:szCs w:val="26"/>
      <w:lang w:eastAsia="ru-RU"/>
    </w:rPr>
  </w:style>
  <w:style w:type="paragraph" w:customStyle="1" w:styleId="xl139">
    <w:name w:val="xl139"/>
    <w:basedOn w:val="a4"/>
    <w:rsid w:val="000A15B2"/>
    <w:pPr>
      <w:pBdr>
        <w:top w:val="single" w:sz="4" w:space="0" w:color="auto"/>
        <w:left w:val="single" w:sz="4" w:space="0" w:color="auto"/>
        <w:bottom w:val="single" w:sz="4" w:space="0" w:color="auto"/>
      </w:pBdr>
      <w:spacing w:before="100" w:beforeAutospacing="1" w:after="100" w:afterAutospacing="1"/>
    </w:pPr>
    <w:rPr>
      <w:color w:val="000000"/>
    </w:rPr>
  </w:style>
  <w:style w:type="paragraph" w:customStyle="1" w:styleId="xl140">
    <w:name w:val="xl140"/>
    <w:basedOn w:val="a4"/>
    <w:rsid w:val="000A15B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color w:val="000000"/>
    </w:rPr>
  </w:style>
  <w:style w:type="paragraph" w:customStyle="1" w:styleId="xl141">
    <w:name w:val="xl141"/>
    <w:basedOn w:val="a4"/>
    <w:rsid w:val="000A15B2"/>
    <w:pPr>
      <w:pBdr>
        <w:top w:val="single" w:sz="4" w:space="0" w:color="auto"/>
        <w:left w:val="single" w:sz="4" w:space="0" w:color="auto"/>
        <w:bottom w:val="single" w:sz="4" w:space="0" w:color="auto"/>
      </w:pBdr>
      <w:shd w:val="clear" w:color="000000" w:fill="00B0F0"/>
      <w:spacing w:before="100" w:beforeAutospacing="1" w:after="100" w:afterAutospacing="1"/>
    </w:pPr>
    <w:rPr>
      <w:color w:val="000000"/>
    </w:rPr>
  </w:style>
  <w:style w:type="paragraph" w:customStyle="1" w:styleId="xl142">
    <w:name w:val="xl142"/>
    <w:basedOn w:val="a4"/>
    <w:rsid w:val="000A15B2"/>
    <w:pPr>
      <w:pBdr>
        <w:top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43">
    <w:name w:val="xl143"/>
    <w:basedOn w:val="a4"/>
    <w:rsid w:val="000A15B2"/>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44">
    <w:name w:val="xl144"/>
    <w:basedOn w:val="a4"/>
    <w:rsid w:val="000A15B2"/>
    <w:pPr>
      <w:spacing w:before="100" w:beforeAutospacing="1" w:after="100" w:afterAutospacing="1"/>
      <w:jc w:val="center"/>
      <w:textAlignment w:val="center"/>
    </w:pPr>
    <w:rPr>
      <w:color w:val="000000"/>
    </w:rPr>
  </w:style>
  <w:style w:type="paragraph" w:customStyle="1" w:styleId="xl145">
    <w:name w:val="xl145"/>
    <w:basedOn w:val="a4"/>
    <w:rsid w:val="000A15B2"/>
    <w:pPr>
      <w:pBdr>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46">
    <w:name w:val="xl146"/>
    <w:basedOn w:val="a4"/>
    <w:rsid w:val="000A15B2"/>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b/>
      <w:bCs/>
      <w:color w:val="000000"/>
    </w:rPr>
  </w:style>
  <w:style w:type="paragraph" w:customStyle="1" w:styleId="xl147">
    <w:name w:val="xl147"/>
    <w:basedOn w:val="a4"/>
    <w:rsid w:val="000A15B2"/>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b/>
      <w:bCs/>
      <w:color w:val="000000"/>
    </w:rPr>
  </w:style>
  <w:style w:type="paragraph" w:customStyle="1" w:styleId="xl148">
    <w:name w:val="xl148"/>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49">
    <w:name w:val="xl149"/>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50">
    <w:name w:val="xl150"/>
    <w:basedOn w:val="a4"/>
    <w:rsid w:val="000A15B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color w:val="000000"/>
    </w:rPr>
  </w:style>
  <w:style w:type="paragraph" w:customStyle="1" w:styleId="xl151">
    <w:name w:val="xl151"/>
    <w:basedOn w:val="a4"/>
    <w:rsid w:val="000A15B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rPr>
  </w:style>
  <w:style w:type="paragraph" w:customStyle="1" w:styleId="xl152">
    <w:name w:val="xl152"/>
    <w:basedOn w:val="a4"/>
    <w:rsid w:val="000A15B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rPr>
  </w:style>
  <w:style w:type="paragraph" w:customStyle="1" w:styleId="xl153">
    <w:name w:val="xl153"/>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54">
    <w:name w:val="xl154"/>
    <w:basedOn w:val="a4"/>
    <w:rsid w:val="000A15B2"/>
    <w:pPr>
      <w:pBdr>
        <w:top w:val="single" w:sz="4" w:space="0" w:color="auto"/>
        <w:left w:val="single" w:sz="4" w:space="0" w:color="auto"/>
        <w:bottom w:val="single" w:sz="4" w:space="0" w:color="auto"/>
      </w:pBdr>
      <w:spacing w:before="100" w:beforeAutospacing="1" w:after="100" w:afterAutospacing="1"/>
      <w:textAlignment w:val="center"/>
    </w:pPr>
    <w:rPr>
      <w:color w:val="000000"/>
    </w:rPr>
  </w:style>
  <w:style w:type="paragraph" w:customStyle="1" w:styleId="xl155">
    <w:name w:val="xl155"/>
    <w:basedOn w:val="a4"/>
    <w:rsid w:val="000A15B2"/>
    <w:pPr>
      <w:pBdr>
        <w:top w:val="single" w:sz="4" w:space="0" w:color="auto"/>
        <w:bottom w:val="single" w:sz="4" w:space="0" w:color="auto"/>
        <w:right w:val="single" w:sz="4" w:space="0" w:color="auto"/>
      </w:pBdr>
      <w:spacing w:before="100" w:beforeAutospacing="1" w:after="100" w:afterAutospacing="1"/>
      <w:textAlignment w:val="top"/>
    </w:pPr>
    <w:rPr>
      <w:color w:val="000000"/>
    </w:rPr>
  </w:style>
  <w:style w:type="paragraph" w:customStyle="1" w:styleId="xl156">
    <w:name w:val="xl156"/>
    <w:basedOn w:val="a4"/>
    <w:rsid w:val="000A15B2"/>
    <w:pPr>
      <w:spacing w:before="100" w:beforeAutospacing="1" w:after="100" w:afterAutospacing="1"/>
      <w:jc w:val="right"/>
      <w:textAlignment w:val="top"/>
    </w:pPr>
  </w:style>
  <w:style w:type="paragraph" w:customStyle="1" w:styleId="xl157">
    <w:name w:val="xl157"/>
    <w:basedOn w:val="a4"/>
    <w:rsid w:val="000A15B2"/>
    <w:pPr>
      <w:pBdr>
        <w:top w:val="single" w:sz="4" w:space="0" w:color="auto"/>
        <w:left w:val="single" w:sz="4" w:space="0" w:color="auto"/>
        <w:bottom w:val="single" w:sz="4" w:space="0" w:color="auto"/>
      </w:pBdr>
      <w:shd w:val="clear" w:color="000000" w:fill="00B0F0"/>
      <w:spacing w:before="100" w:beforeAutospacing="1" w:after="100" w:afterAutospacing="1"/>
      <w:jc w:val="center"/>
      <w:textAlignment w:val="center"/>
    </w:pPr>
    <w:rPr>
      <w:color w:val="000000"/>
    </w:rPr>
  </w:style>
  <w:style w:type="paragraph" w:customStyle="1" w:styleId="xl158">
    <w:name w:val="xl158"/>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rPr>
  </w:style>
  <w:style w:type="paragraph" w:customStyle="1" w:styleId="xl159">
    <w:name w:val="xl159"/>
    <w:basedOn w:val="a4"/>
    <w:rsid w:val="000A15B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color w:val="000000"/>
    </w:rPr>
  </w:style>
  <w:style w:type="paragraph" w:customStyle="1" w:styleId="xl160">
    <w:name w:val="xl160"/>
    <w:basedOn w:val="a4"/>
    <w:rsid w:val="000A15B2"/>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00000"/>
    </w:rPr>
  </w:style>
  <w:style w:type="paragraph" w:customStyle="1" w:styleId="xl161">
    <w:name w:val="xl161"/>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62">
    <w:name w:val="xl162"/>
    <w:basedOn w:val="a4"/>
    <w:rsid w:val="000A15B2"/>
    <w:pPr>
      <w:spacing w:before="100" w:beforeAutospacing="1" w:after="100" w:afterAutospacing="1"/>
      <w:jc w:val="center"/>
      <w:textAlignment w:val="center"/>
    </w:pPr>
  </w:style>
  <w:style w:type="paragraph" w:customStyle="1" w:styleId="xl163">
    <w:name w:val="xl163"/>
    <w:basedOn w:val="a4"/>
    <w:rsid w:val="000A15B2"/>
    <w:pPr>
      <w:spacing w:before="100" w:beforeAutospacing="1" w:after="100" w:afterAutospacing="1"/>
      <w:textAlignment w:val="center"/>
    </w:pPr>
  </w:style>
  <w:style w:type="paragraph" w:customStyle="1" w:styleId="xl164">
    <w:name w:val="xl164"/>
    <w:basedOn w:val="a4"/>
    <w:rsid w:val="000A15B2"/>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b/>
      <w:bCs/>
    </w:rPr>
  </w:style>
  <w:style w:type="paragraph" w:customStyle="1" w:styleId="xl165">
    <w:name w:val="xl165"/>
    <w:basedOn w:val="a4"/>
    <w:rsid w:val="000A15B2"/>
    <w:pPr>
      <w:pBdr>
        <w:top w:val="single" w:sz="4" w:space="0" w:color="auto"/>
        <w:bottom w:val="single" w:sz="4" w:space="0" w:color="auto"/>
      </w:pBdr>
      <w:shd w:val="clear" w:color="000000" w:fill="FFFF00"/>
      <w:spacing w:before="100" w:beforeAutospacing="1" w:after="100" w:afterAutospacing="1"/>
      <w:textAlignment w:val="center"/>
    </w:pPr>
    <w:rPr>
      <w:b/>
      <w:bCs/>
    </w:rPr>
  </w:style>
  <w:style w:type="paragraph" w:customStyle="1" w:styleId="xl166">
    <w:name w:val="xl166"/>
    <w:basedOn w:val="a4"/>
    <w:rsid w:val="000A15B2"/>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rPr>
  </w:style>
  <w:style w:type="paragraph" w:customStyle="1" w:styleId="xl167">
    <w:name w:val="xl167"/>
    <w:basedOn w:val="a4"/>
    <w:rsid w:val="000A15B2"/>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b/>
      <w:bCs/>
    </w:rPr>
  </w:style>
  <w:style w:type="paragraph" w:customStyle="1" w:styleId="xl168">
    <w:name w:val="xl168"/>
    <w:basedOn w:val="a4"/>
    <w:rsid w:val="000A15B2"/>
    <w:pPr>
      <w:pBdr>
        <w:top w:val="single" w:sz="4" w:space="0" w:color="auto"/>
        <w:bottom w:val="single" w:sz="4" w:space="0" w:color="auto"/>
      </w:pBdr>
      <w:shd w:val="clear" w:color="000000" w:fill="FFFF00"/>
      <w:spacing w:before="100" w:beforeAutospacing="1" w:after="100" w:afterAutospacing="1"/>
      <w:textAlignment w:val="center"/>
    </w:pPr>
    <w:rPr>
      <w:b/>
      <w:bCs/>
    </w:rPr>
  </w:style>
  <w:style w:type="paragraph" w:customStyle="1" w:styleId="xl169">
    <w:name w:val="xl169"/>
    <w:basedOn w:val="a4"/>
    <w:rsid w:val="000A15B2"/>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rPr>
  </w:style>
  <w:style w:type="paragraph" w:customStyle="1" w:styleId="xl170">
    <w:name w:val="xl170"/>
    <w:basedOn w:val="a4"/>
    <w:rsid w:val="000A15B2"/>
    <w:pPr>
      <w:pBdr>
        <w:top w:val="single" w:sz="4" w:space="0" w:color="auto"/>
        <w:left w:val="single" w:sz="4" w:space="0" w:color="auto"/>
        <w:bottom w:val="single" w:sz="4" w:space="0" w:color="auto"/>
      </w:pBdr>
      <w:shd w:val="clear" w:color="000000" w:fill="FFFF00"/>
      <w:spacing w:before="100" w:beforeAutospacing="1" w:after="100" w:afterAutospacing="1"/>
      <w:textAlignment w:val="top"/>
    </w:pPr>
    <w:rPr>
      <w:b/>
      <w:bCs/>
    </w:rPr>
  </w:style>
  <w:style w:type="paragraph" w:customStyle="1" w:styleId="xl171">
    <w:name w:val="xl171"/>
    <w:basedOn w:val="a4"/>
    <w:rsid w:val="000A15B2"/>
    <w:pPr>
      <w:pBdr>
        <w:top w:val="single" w:sz="4" w:space="0" w:color="auto"/>
        <w:bottom w:val="single" w:sz="4" w:space="0" w:color="auto"/>
      </w:pBdr>
      <w:shd w:val="clear" w:color="000000" w:fill="FFFF00"/>
      <w:spacing w:before="100" w:beforeAutospacing="1" w:after="100" w:afterAutospacing="1"/>
      <w:textAlignment w:val="top"/>
    </w:pPr>
    <w:rPr>
      <w:b/>
      <w:bCs/>
    </w:rPr>
  </w:style>
  <w:style w:type="paragraph" w:customStyle="1" w:styleId="xl172">
    <w:name w:val="xl172"/>
    <w:basedOn w:val="a4"/>
    <w:rsid w:val="000A15B2"/>
    <w:pPr>
      <w:pBdr>
        <w:top w:val="single" w:sz="4" w:space="0" w:color="auto"/>
        <w:bottom w:val="single" w:sz="4" w:space="0" w:color="auto"/>
        <w:right w:val="single" w:sz="4" w:space="0" w:color="auto"/>
      </w:pBdr>
      <w:shd w:val="clear" w:color="000000" w:fill="FFFF00"/>
      <w:spacing w:before="100" w:beforeAutospacing="1" w:after="100" w:afterAutospacing="1"/>
      <w:textAlignment w:val="top"/>
    </w:pPr>
    <w:rPr>
      <w:b/>
      <w:bCs/>
    </w:rPr>
  </w:style>
  <w:style w:type="paragraph" w:customStyle="1" w:styleId="xl173">
    <w:name w:val="xl173"/>
    <w:basedOn w:val="a4"/>
    <w:rsid w:val="000A15B2"/>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74">
    <w:name w:val="xl174"/>
    <w:basedOn w:val="a4"/>
    <w:rsid w:val="000A15B2"/>
    <w:pPr>
      <w:pBdr>
        <w:top w:val="single" w:sz="4" w:space="0" w:color="auto"/>
        <w:left w:val="single" w:sz="4" w:space="0" w:color="auto"/>
        <w:bottom w:val="single" w:sz="4" w:space="0" w:color="auto"/>
      </w:pBdr>
      <w:shd w:val="clear" w:color="000000" w:fill="CCFFFF"/>
      <w:spacing w:before="100" w:beforeAutospacing="1" w:after="100" w:afterAutospacing="1"/>
      <w:textAlignment w:val="center"/>
    </w:pPr>
    <w:rPr>
      <w:b/>
      <w:bCs/>
      <w:color w:val="000000"/>
    </w:rPr>
  </w:style>
  <w:style w:type="paragraph" w:customStyle="1" w:styleId="xl175">
    <w:name w:val="xl175"/>
    <w:basedOn w:val="a4"/>
    <w:rsid w:val="000A15B2"/>
    <w:pPr>
      <w:pBdr>
        <w:top w:val="single" w:sz="4" w:space="0" w:color="auto"/>
        <w:bottom w:val="single" w:sz="4" w:space="0" w:color="auto"/>
      </w:pBdr>
      <w:shd w:val="clear" w:color="000000" w:fill="CCFFFF"/>
      <w:spacing w:before="100" w:beforeAutospacing="1" w:after="100" w:afterAutospacing="1"/>
      <w:textAlignment w:val="center"/>
    </w:pPr>
    <w:rPr>
      <w:b/>
      <w:bCs/>
      <w:color w:val="000000"/>
    </w:rPr>
  </w:style>
  <w:style w:type="paragraph" w:customStyle="1" w:styleId="xl176">
    <w:name w:val="xl176"/>
    <w:basedOn w:val="a4"/>
    <w:rsid w:val="000A15B2"/>
    <w:pPr>
      <w:pBdr>
        <w:top w:val="single" w:sz="4" w:space="0" w:color="auto"/>
        <w:bottom w:val="single" w:sz="4" w:space="0" w:color="auto"/>
        <w:right w:val="single" w:sz="4" w:space="0" w:color="auto"/>
      </w:pBdr>
      <w:shd w:val="clear" w:color="000000" w:fill="CCFFFF"/>
      <w:spacing w:before="100" w:beforeAutospacing="1" w:after="100" w:afterAutospacing="1"/>
      <w:textAlignment w:val="center"/>
    </w:pPr>
    <w:rPr>
      <w:b/>
      <w:bCs/>
      <w:color w:val="000000"/>
    </w:rPr>
  </w:style>
  <w:style w:type="paragraph" w:customStyle="1" w:styleId="xl177">
    <w:name w:val="xl177"/>
    <w:basedOn w:val="a4"/>
    <w:rsid w:val="000A15B2"/>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78">
    <w:name w:val="xl178"/>
    <w:basedOn w:val="a4"/>
    <w:rsid w:val="000A15B2"/>
    <w:pPr>
      <w:pBdr>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79">
    <w:name w:val="xl179"/>
    <w:basedOn w:val="a4"/>
    <w:rsid w:val="000A15B2"/>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80">
    <w:name w:val="xl180"/>
    <w:basedOn w:val="a4"/>
    <w:rsid w:val="000A15B2"/>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81">
    <w:name w:val="xl181"/>
    <w:basedOn w:val="a4"/>
    <w:rsid w:val="000A15B2"/>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82">
    <w:name w:val="xl182"/>
    <w:basedOn w:val="a4"/>
    <w:rsid w:val="000A15B2"/>
    <w:pPr>
      <w:pBdr>
        <w:bottom w:val="single" w:sz="4" w:space="0" w:color="auto"/>
        <w:right w:val="single" w:sz="4" w:space="0" w:color="auto"/>
      </w:pBdr>
      <w:spacing w:before="100" w:beforeAutospacing="1" w:after="100" w:afterAutospacing="1"/>
      <w:jc w:val="center"/>
      <w:textAlignment w:val="center"/>
    </w:pPr>
  </w:style>
  <w:style w:type="paragraph" w:customStyle="1" w:styleId="xl183">
    <w:name w:val="xl183"/>
    <w:basedOn w:val="a4"/>
    <w:rsid w:val="000A15B2"/>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184">
    <w:name w:val="xl184"/>
    <w:basedOn w:val="a4"/>
    <w:rsid w:val="000A15B2"/>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85">
    <w:name w:val="xl185"/>
    <w:basedOn w:val="a4"/>
    <w:rsid w:val="000A15B2"/>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b/>
      <w:bCs/>
      <w:color w:val="000000"/>
    </w:rPr>
  </w:style>
  <w:style w:type="paragraph" w:customStyle="1" w:styleId="xl186">
    <w:name w:val="xl186"/>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187">
    <w:name w:val="xl187"/>
    <w:basedOn w:val="a4"/>
    <w:rsid w:val="000A15B2"/>
    <w:pPr>
      <w:pBdr>
        <w:top w:val="single" w:sz="4" w:space="0" w:color="auto"/>
        <w:right w:val="single" w:sz="4" w:space="0" w:color="auto"/>
      </w:pBdr>
      <w:spacing w:before="100" w:beforeAutospacing="1" w:after="100" w:afterAutospacing="1"/>
      <w:jc w:val="center"/>
      <w:textAlignment w:val="center"/>
    </w:pPr>
    <w:rPr>
      <w:b/>
      <w:bCs/>
    </w:rPr>
  </w:style>
  <w:style w:type="paragraph" w:customStyle="1" w:styleId="xl188">
    <w:name w:val="xl188"/>
    <w:basedOn w:val="a4"/>
    <w:rsid w:val="000A15B2"/>
    <w:pPr>
      <w:pBdr>
        <w:bottom w:val="single" w:sz="4" w:space="0" w:color="auto"/>
        <w:right w:val="single" w:sz="4" w:space="0" w:color="auto"/>
      </w:pBdr>
      <w:spacing w:before="100" w:beforeAutospacing="1" w:after="100" w:afterAutospacing="1"/>
      <w:jc w:val="center"/>
      <w:textAlignment w:val="center"/>
    </w:pPr>
    <w:rPr>
      <w:b/>
      <w:bCs/>
    </w:rPr>
  </w:style>
  <w:style w:type="paragraph" w:customStyle="1" w:styleId="xl189">
    <w:name w:val="xl189"/>
    <w:basedOn w:val="a4"/>
    <w:rsid w:val="000A15B2"/>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90">
    <w:name w:val="xl190"/>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91">
    <w:name w:val="xl191"/>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192">
    <w:name w:val="xl192"/>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93">
    <w:name w:val="xl193"/>
    <w:basedOn w:val="a4"/>
    <w:rsid w:val="000A15B2"/>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194">
    <w:name w:val="xl194"/>
    <w:basedOn w:val="a4"/>
    <w:rsid w:val="000A15B2"/>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95">
    <w:name w:val="xl195"/>
    <w:basedOn w:val="a4"/>
    <w:rsid w:val="000A15B2"/>
    <w:pPr>
      <w:pBdr>
        <w:top w:val="single" w:sz="4" w:space="0" w:color="auto"/>
        <w:left w:val="single" w:sz="4" w:space="0" w:color="auto"/>
        <w:bottom w:val="single" w:sz="4" w:space="0" w:color="auto"/>
      </w:pBdr>
      <w:spacing w:before="100" w:beforeAutospacing="1" w:after="100" w:afterAutospacing="1"/>
      <w:jc w:val="center"/>
      <w:textAlignment w:val="top"/>
    </w:pPr>
    <w:rPr>
      <w:b/>
      <w:bCs/>
    </w:rPr>
  </w:style>
  <w:style w:type="paragraph" w:customStyle="1" w:styleId="xl196">
    <w:name w:val="xl196"/>
    <w:basedOn w:val="a4"/>
    <w:rsid w:val="000A15B2"/>
    <w:pPr>
      <w:pBdr>
        <w:top w:val="single" w:sz="4" w:space="0" w:color="auto"/>
        <w:bottom w:val="single" w:sz="4" w:space="0" w:color="auto"/>
      </w:pBdr>
      <w:spacing w:before="100" w:beforeAutospacing="1" w:after="100" w:afterAutospacing="1"/>
      <w:jc w:val="center"/>
      <w:textAlignment w:val="top"/>
    </w:pPr>
    <w:rPr>
      <w:b/>
      <w:bCs/>
    </w:rPr>
  </w:style>
  <w:style w:type="paragraph" w:customStyle="1" w:styleId="xl197">
    <w:name w:val="xl197"/>
    <w:basedOn w:val="a4"/>
    <w:rsid w:val="000A15B2"/>
    <w:pPr>
      <w:spacing w:before="100" w:beforeAutospacing="1" w:after="100" w:afterAutospacing="1"/>
      <w:jc w:val="right"/>
      <w:textAlignment w:val="top"/>
    </w:pPr>
    <w:rPr>
      <w:color w:val="000000"/>
    </w:rPr>
  </w:style>
  <w:style w:type="paragraph" w:customStyle="1" w:styleId="xl198">
    <w:name w:val="xl198"/>
    <w:basedOn w:val="a4"/>
    <w:rsid w:val="000A15B2"/>
    <w:pPr>
      <w:pBdr>
        <w:top w:val="single" w:sz="4" w:space="0" w:color="auto"/>
        <w:left w:val="single" w:sz="4" w:space="0" w:color="auto"/>
        <w:bottom w:val="single" w:sz="4" w:space="0" w:color="auto"/>
      </w:pBdr>
      <w:shd w:val="clear" w:color="000000" w:fill="00B0F0"/>
      <w:spacing w:before="100" w:beforeAutospacing="1" w:after="100" w:afterAutospacing="1"/>
      <w:jc w:val="center"/>
      <w:textAlignment w:val="center"/>
    </w:pPr>
    <w:rPr>
      <w:color w:val="000000"/>
    </w:rPr>
  </w:style>
  <w:style w:type="paragraph" w:customStyle="1" w:styleId="xl199">
    <w:name w:val="xl199"/>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rPr>
  </w:style>
  <w:style w:type="paragraph" w:customStyle="1" w:styleId="xl200">
    <w:name w:val="xl200"/>
    <w:basedOn w:val="a4"/>
    <w:rsid w:val="000A15B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color w:val="000000"/>
    </w:rPr>
  </w:style>
  <w:style w:type="paragraph" w:customStyle="1" w:styleId="xl201">
    <w:name w:val="xl201"/>
    <w:basedOn w:val="a4"/>
    <w:rsid w:val="000A15B2"/>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00000"/>
    </w:rPr>
  </w:style>
  <w:style w:type="paragraph" w:customStyle="1" w:styleId="xl202">
    <w:name w:val="xl202"/>
    <w:basedOn w:val="a4"/>
    <w:rsid w:val="000A15B2"/>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b/>
      <w:bCs/>
      <w:color w:val="000000"/>
    </w:rPr>
  </w:style>
  <w:style w:type="paragraph" w:customStyle="1" w:styleId="xl203">
    <w:name w:val="xl203"/>
    <w:basedOn w:val="a4"/>
    <w:rsid w:val="000A15B2"/>
    <w:pPr>
      <w:pBdr>
        <w:top w:val="single" w:sz="4" w:space="0" w:color="auto"/>
        <w:bottom w:val="single" w:sz="4" w:space="0" w:color="auto"/>
      </w:pBdr>
      <w:shd w:val="clear" w:color="000000" w:fill="FFFF00"/>
      <w:spacing w:before="100" w:beforeAutospacing="1" w:after="100" w:afterAutospacing="1"/>
      <w:textAlignment w:val="center"/>
    </w:pPr>
    <w:rPr>
      <w:b/>
      <w:bCs/>
      <w:color w:val="000000"/>
    </w:rPr>
  </w:style>
  <w:style w:type="paragraph" w:customStyle="1" w:styleId="xl204">
    <w:name w:val="xl204"/>
    <w:basedOn w:val="a4"/>
    <w:rsid w:val="000A15B2"/>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color w:val="000000"/>
    </w:rPr>
  </w:style>
  <w:style w:type="paragraph" w:customStyle="1" w:styleId="xl205">
    <w:name w:val="xl205"/>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206">
    <w:name w:val="xl206"/>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2"/>
      <w:szCs w:val="22"/>
    </w:rPr>
  </w:style>
  <w:style w:type="paragraph" w:customStyle="1" w:styleId="xl207">
    <w:name w:val="xl207"/>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2"/>
      <w:szCs w:val="22"/>
    </w:rPr>
  </w:style>
  <w:style w:type="paragraph" w:customStyle="1" w:styleId="xl208">
    <w:name w:val="xl208"/>
    <w:basedOn w:val="a4"/>
    <w:rsid w:val="000A15B2"/>
    <w:pPr>
      <w:spacing w:before="100" w:beforeAutospacing="1" w:after="100" w:afterAutospacing="1"/>
      <w:jc w:val="center"/>
      <w:textAlignment w:val="center"/>
    </w:pPr>
    <w:rPr>
      <w:color w:val="000000"/>
    </w:rPr>
  </w:style>
  <w:style w:type="paragraph" w:customStyle="1" w:styleId="xl209">
    <w:name w:val="xl209"/>
    <w:basedOn w:val="a4"/>
    <w:rsid w:val="000A15B2"/>
    <w:pPr>
      <w:spacing w:before="100" w:beforeAutospacing="1" w:after="100" w:afterAutospacing="1"/>
      <w:jc w:val="center"/>
      <w:textAlignment w:val="center"/>
    </w:pPr>
    <w:rPr>
      <w:color w:val="000000"/>
    </w:rPr>
  </w:style>
  <w:style w:type="paragraph" w:customStyle="1" w:styleId="xl210">
    <w:name w:val="xl210"/>
    <w:basedOn w:val="a4"/>
    <w:rsid w:val="000A15B2"/>
    <w:pPr>
      <w:spacing w:before="100" w:beforeAutospacing="1" w:after="100" w:afterAutospacing="1"/>
      <w:textAlignment w:val="center"/>
    </w:pPr>
    <w:rPr>
      <w:color w:val="000000"/>
    </w:rPr>
  </w:style>
  <w:style w:type="character" w:styleId="HTML2">
    <w:name w:val="HTML Cite"/>
    <w:unhideWhenUsed/>
    <w:rsid w:val="000A15B2"/>
    <w:rPr>
      <w:i w:val="0"/>
      <w:iCs w:val="0"/>
      <w:color w:val="008000"/>
    </w:rPr>
  </w:style>
  <w:style w:type="paragraph" w:customStyle="1" w:styleId="Normal1">
    <w:name w:val="Normal1"/>
    <w:rsid w:val="000A15B2"/>
    <w:rPr>
      <w:sz w:val="24"/>
    </w:rPr>
  </w:style>
  <w:style w:type="paragraph" w:customStyle="1" w:styleId="42">
    <w:name w:val="Обычный4"/>
    <w:rsid w:val="000A15B2"/>
    <w:rPr>
      <w:sz w:val="24"/>
    </w:rPr>
  </w:style>
  <w:style w:type="paragraph" w:customStyle="1" w:styleId="52">
    <w:name w:val="Обычный5"/>
    <w:rsid w:val="000A15B2"/>
    <w:pPr>
      <w:spacing w:before="100" w:after="100"/>
    </w:pPr>
    <w:rPr>
      <w:snapToGrid w:val="0"/>
      <w:sz w:val="24"/>
    </w:rPr>
  </w:style>
  <w:style w:type="paragraph" w:customStyle="1" w:styleId="xl66">
    <w:name w:val="xl66"/>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7">
    <w:name w:val="xl67"/>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68">
    <w:name w:val="xl68"/>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pPr>
    <w:rPr>
      <w:color w:val="FF0000"/>
    </w:rPr>
  </w:style>
  <w:style w:type="paragraph" w:customStyle="1" w:styleId="xl69">
    <w:name w:val="xl69"/>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0">
    <w:name w:val="xl70"/>
    <w:basedOn w:val="a4"/>
    <w:rsid w:val="000A15B2"/>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1c">
    <w:name w:val="Маркированный список 1"/>
    <w:basedOn w:val="a4"/>
    <w:rsid w:val="000A15B2"/>
    <w:pPr>
      <w:tabs>
        <w:tab w:val="num" w:pos="1080"/>
      </w:tabs>
      <w:spacing w:line="360" w:lineRule="auto"/>
      <w:ind w:left="1080" w:hanging="360"/>
      <w:jc w:val="both"/>
    </w:pPr>
    <w:rPr>
      <w:rFonts w:ascii="Arial" w:hAnsi="Arial" w:cs="Arial"/>
    </w:rPr>
  </w:style>
  <w:style w:type="character" w:styleId="affff1">
    <w:name w:val="Placeholder Text"/>
    <w:uiPriority w:val="99"/>
    <w:semiHidden/>
    <w:rsid w:val="000A15B2"/>
    <w:rPr>
      <w:color w:val="808080"/>
    </w:rPr>
  </w:style>
  <w:style w:type="character" w:customStyle="1" w:styleId="112">
    <w:name w:val="Заголовок 1 Знак1"/>
    <w:aliases w:val="Заголовок 1 Знак Знак Знак2,Document Header1 Знак1,H1 Знак1,Заголовок 1 Знак2 Знак Знак1,Заголовок 1 Знак1 Знак Знак Знак1,Заголовок 1 Знак Знак1 Знак Знак Знак1,Заголовок 1 Знак Знак2 Знак Знак1"/>
    <w:uiPriority w:val="9"/>
    <w:rsid w:val="000A15B2"/>
    <w:rPr>
      <w:rFonts w:ascii="Times New Roman" w:eastAsia="Times New Roman" w:hAnsi="Times New Roman" w:cs="Times New Roman"/>
      <w:b/>
      <w:smallCaps/>
      <w:sz w:val="32"/>
      <w:szCs w:val="32"/>
    </w:rPr>
  </w:style>
  <w:style w:type="paragraph" w:customStyle="1" w:styleId="Heading">
    <w:name w:val="Heading"/>
    <w:rsid w:val="000A15B2"/>
    <w:pPr>
      <w:widowControl w:val="0"/>
      <w:overflowPunct w:val="0"/>
      <w:autoSpaceDE w:val="0"/>
      <w:autoSpaceDN w:val="0"/>
      <w:adjustRightInd w:val="0"/>
      <w:textAlignment w:val="baseline"/>
    </w:pPr>
    <w:rPr>
      <w:rFonts w:ascii="Arial" w:hAnsi="Arial"/>
      <w:b/>
      <w:sz w:val="22"/>
    </w:rPr>
  </w:style>
  <w:style w:type="paragraph" w:customStyle="1" w:styleId="xl30">
    <w:name w:val="xl30"/>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cs="Arial CYR"/>
      <w:i/>
      <w:iCs/>
      <w:sz w:val="16"/>
      <w:szCs w:val="16"/>
    </w:rPr>
  </w:style>
  <w:style w:type="character" w:styleId="affff2">
    <w:name w:val="annotation reference"/>
    <w:rsid w:val="000A15B2"/>
    <w:rPr>
      <w:sz w:val="16"/>
      <w:szCs w:val="16"/>
    </w:rPr>
  </w:style>
  <w:style w:type="paragraph" w:styleId="affff3">
    <w:name w:val="annotation text"/>
    <w:basedOn w:val="a4"/>
    <w:link w:val="affff4"/>
    <w:rsid w:val="000A15B2"/>
    <w:pPr>
      <w:widowControl w:val="0"/>
      <w:autoSpaceDE w:val="0"/>
      <w:autoSpaceDN w:val="0"/>
      <w:adjustRightInd w:val="0"/>
    </w:pPr>
  </w:style>
  <w:style w:type="character" w:customStyle="1" w:styleId="affff4">
    <w:name w:val="Текст примечания Знак"/>
    <w:basedOn w:val="a5"/>
    <w:link w:val="affff3"/>
    <w:rsid w:val="000A15B2"/>
  </w:style>
  <w:style w:type="paragraph" w:styleId="affff5">
    <w:name w:val="annotation subject"/>
    <w:basedOn w:val="affff3"/>
    <w:next w:val="affff3"/>
    <w:link w:val="affff6"/>
    <w:rsid w:val="000A15B2"/>
    <w:rPr>
      <w:b/>
      <w:bCs/>
    </w:rPr>
  </w:style>
  <w:style w:type="character" w:customStyle="1" w:styleId="affff6">
    <w:name w:val="Тема примечания Знак"/>
    <w:link w:val="affff5"/>
    <w:rsid w:val="000A15B2"/>
    <w:rPr>
      <w:b/>
      <w:bCs/>
    </w:rPr>
  </w:style>
  <w:style w:type="paragraph" w:customStyle="1" w:styleId="2e">
    <w:name w:val="заголовок 2"/>
    <w:basedOn w:val="a4"/>
    <w:next w:val="a4"/>
    <w:rsid w:val="000A15B2"/>
    <w:pPr>
      <w:keepNext/>
    </w:pPr>
    <w:rPr>
      <w:bCs/>
      <w:sz w:val="32"/>
    </w:rPr>
  </w:style>
  <w:style w:type="character" w:customStyle="1" w:styleId="affff7">
    <w:name w:val="Гипертекстовая ссылка"/>
    <w:rsid w:val="000A15B2"/>
    <w:rPr>
      <w:b/>
      <w:bCs/>
      <w:color w:val="008000"/>
      <w:sz w:val="20"/>
      <w:szCs w:val="20"/>
      <w:u w:val="single"/>
    </w:rPr>
  </w:style>
  <w:style w:type="character" w:customStyle="1" w:styleId="113">
    <w:name w:val="Заголовок 1 Знак Знак Знак Знак1"/>
    <w:rsid w:val="000A15B2"/>
    <w:rPr>
      <w:b/>
      <w:bCs/>
      <w:sz w:val="32"/>
      <w:szCs w:val="24"/>
      <w:lang w:val="ru-RU" w:eastAsia="ru-RU" w:bidi="ar-SA"/>
    </w:rPr>
  </w:style>
  <w:style w:type="paragraph" w:styleId="3b">
    <w:name w:val="List 3"/>
    <w:basedOn w:val="a4"/>
    <w:rsid w:val="000A15B2"/>
    <w:pPr>
      <w:widowControl w:val="0"/>
      <w:autoSpaceDE w:val="0"/>
      <w:autoSpaceDN w:val="0"/>
      <w:adjustRightInd w:val="0"/>
      <w:ind w:left="849" w:hanging="283"/>
    </w:pPr>
  </w:style>
  <w:style w:type="paragraph" w:styleId="43">
    <w:name w:val="List 4"/>
    <w:basedOn w:val="a4"/>
    <w:rsid w:val="000A15B2"/>
    <w:pPr>
      <w:widowControl w:val="0"/>
      <w:autoSpaceDE w:val="0"/>
      <w:autoSpaceDN w:val="0"/>
      <w:adjustRightInd w:val="0"/>
      <w:ind w:left="1132" w:hanging="283"/>
    </w:pPr>
  </w:style>
  <w:style w:type="paragraph" w:styleId="44">
    <w:name w:val="List Continue 4"/>
    <w:basedOn w:val="a4"/>
    <w:rsid w:val="000A15B2"/>
    <w:pPr>
      <w:widowControl w:val="0"/>
      <w:autoSpaceDE w:val="0"/>
      <w:autoSpaceDN w:val="0"/>
      <w:adjustRightInd w:val="0"/>
      <w:spacing w:after="120"/>
      <w:ind w:left="1132"/>
    </w:pPr>
  </w:style>
  <w:style w:type="character" w:customStyle="1" w:styleId="1d">
    <w:name w:val="Знак Знак1"/>
    <w:locked/>
    <w:rsid w:val="000A15B2"/>
    <w:rPr>
      <w:b/>
      <w:sz w:val="28"/>
      <w:szCs w:val="28"/>
      <w:lang w:val="ru-RU" w:eastAsia="ru-RU" w:bidi="ar-SA"/>
    </w:rPr>
  </w:style>
  <w:style w:type="paragraph" w:customStyle="1" w:styleId="ConsNonformat">
    <w:name w:val="ConsNonformat"/>
    <w:link w:val="ConsNonformat0"/>
    <w:rsid w:val="000A15B2"/>
    <w:pPr>
      <w:widowControl w:val="0"/>
    </w:pPr>
    <w:rPr>
      <w:rFonts w:ascii="Courier New" w:hAnsi="Courier New"/>
      <w:snapToGrid w:val="0"/>
    </w:rPr>
  </w:style>
  <w:style w:type="paragraph" w:customStyle="1" w:styleId="affff8">
    <w:name w:val="Оглавление"/>
    <w:basedOn w:val="a4"/>
    <w:next w:val="a4"/>
    <w:rsid w:val="000A15B2"/>
    <w:pPr>
      <w:widowControl w:val="0"/>
      <w:autoSpaceDE w:val="0"/>
      <w:autoSpaceDN w:val="0"/>
      <w:adjustRightInd w:val="0"/>
      <w:ind w:left="140"/>
      <w:jc w:val="both"/>
    </w:pPr>
    <w:rPr>
      <w:rFonts w:ascii="Courier New" w:hAnsi="Courier New" w:cs="Courier New"/>
    </w:rPr>
  </w:style>
  <w:style w:type="paragraph" w:customStyle="1" w:styleId="affff9">
    <w:name w:val="Комментарий пользователя"/>
    <w:basedOn w:val="a4"/>
    <w:next w:val="a4"/>
    <w:rsid w:val="000A15B2"/>
    <w:pPr>
      <w:widowControl w:val="0"/>
      <w:autoSpaceDE w:val="0"/>
      <w:autoSpaceDN w:val="0"/>
      <w:adjustRightInd w:val="0"/>
      <w:ind w:left="170"/>
    </w:pPr>
    <w:rPr>
      <w:rFonts w:ascii="Arial" w:hAnsi="Arial" w:cs="Arial"/>
      <w:i/>
      <w:iCs/>
      <w:color w:val="000080"/>
    </w:rPr>
  </w:style>
  <w:style w:type="paragraph" w:customStyle="1" w:styleId="text">
    <w:name w:val="text"/>
    <w:basedOn w:val="a4"/>
    <w:rsid w:val="000A15B2"/>
    <w:pPr>
      <w:ind w:firstLine="600"/>
      <w:jc w:val="both"/>
    </w:pPr>
  </w:style>
  <w:style w:type="paragraph" w:customStyle="1" w:styleId="art">
    <w:name w:val="art"/>
    <w:basedOn w:val="a4"/>
    <w:rsid w:val="000A15B2"/>
    <w:pPr>
      <w:spacing w:before="112" w:after="150"/>
      <w:ind w:firstLine="374"/>
      <w:jc w:val="both"/>
    </w:pPr>
    <w:rPr>
      <w:rFonts w:ascii="Microsoft Sans Serif" w:hAnsi="Microsoft Sans Serif" w:cs="Microsoft Sans Serif"/>
    </w:rPr>
  </w:style>
  <w:style w:type="paragraph" w:customStyle="1" w:styleId="TimesNewRoman">
    <w:name w:val="Обычный + Times New Roman"/>
    <w:aliases w:val="12 пт"/>
    <w:basedOn w:val="a4"/>
    <w:rsid w:val="000A15B2"/>
    <w:pPr>
      <w:widowControl w:val="0"/>
      <w:autoSpaceDE w:val="0"/>
      <w:autoSpaceDN w:val="0"/>
      <w:adjustRightInd w:val="0"/>
      <w:outlineLvl w:val="0"/>
    </w:pPr>
  </w:style>
  <w:style w:type="paragraph" w:customStyle="1" w:styleId="62">
    <w:name w:val="Обычный6"/>
    <w:rsid w:val="000A15B2"/>
    <w:pPr>
      <w:spacing w:before="100" w:after="100"/>
    </w:pPr>
    <w:rPr>
      <w:snapToGrid w:val="0"/>
      <w:sz w:val="24"/>
    </w:rPr>
  </w:style>
  <w:style w:type="character" w:customStyle="1" w:styleId="213">
    <w:name w:val="Основной текст с отступом 2 Знак1"/>
    <w:locked/>
    <w:rsid w:val="000A15B2"/>
    <w:rPr>
      <w:rFonts w:ascii="Times New Roman" w:eastAsia="Times New Roman" w:hAnsi="Times New Roman"/>
      <w:sz w:val="24"/>
      <w:szCs w:val="24"/>
    </w:rPr>
  </w:style>
  <w:style w:type="character" w:customStyle="1" w:styleId="311">
    <w:name w:val="Основной текст с отступом 3 Знак1"/>
    <w:uiPriority w:val="99"/>
    <w:locked/>
    <w:rsid w:val="000A15B2"/>
    <w:rPr>
      <w:rFonts w:ascii="Times New Roman" w:eastAsia="Times New Roman" w:hAnsi="Times New Roman"/>
      <w:sz w:val="16"/>
      <w:szCs w:val="16"/>
    </w:rPr>
  </w:style>
  <w:style w:type="character" w:customStyle="1" w:styleId="1e">
    <w:name w:val="Основной текст с отступом Знак1"/>
    <w:locked/>
    <w:rsid w:val="000A15B2"/>
    <w:rPr>
      <w:rFonts w:ascii="Times New Roman" w:eastAsia="Times New Roman" w:hAnsi="Times New Roman"/>
      <w:sz w:val="24"/>
      <w:szCs w:val="24"/>
    </w:rPr>
  </w:style>
  <w:style w:type="character" w:customStyle="1" w:styleId="214">
    <w:name w:val="Заголовок 2 Знак1"/>
    <w:aliases w:val="Знак2 Знак2,Знак2 Знак Знак1"/>
    <w:locked/>
    <w:rsid w:val="000A15B2"/>
    <w:rPr>
      <w:rFonts w:ascii="Arial" w:hAnsi="Arial" w:cs="Arial"/>
      <w:b/>
      <w:bCs/>
      <w:i/>
      <w:iCs/>
      <w:sz w:val="28"/>
      <w:szCs w:val="28"/>
    </w:rPr>
  </w:style>
  <w:style w:type="paragraph" w:customStyle="1" w:styleId="affffa">
    <w:name w:val="Для записок"/>
    <w:basedOn w:val="a4"/>
    <w:rsid w:val="000A15B2"/>
    <w:pPr>
      <w:spacing w:after="100"/>
      <w:ind w:firstLine="720"/>
      <w:jc w:val="both"/>
    </w:pPr>
  </w:style>
  <w:style w:type="paragraph" w:customStyle="1" w:styleId="xl211">
    <w:name w:val="xl211"/>
    <w:basedOn w:val="a4"/>
    <w:rsid w:val="000A15B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FF0000"/>
    </w:rPr>
  </w:style>
  <w:style w:type="paragraph" w:customStyle="1" w:styleId="xl212">
    <w:name w:val="xl212"/>
    <w:basedOn w:val="a4"/>
    <w:rsid w:val="000A15B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rPr>
  </w:style>
  <w:style w:type="paragraph" w:customStyle="1" w:styleId="xl213">
    <w:name w:val="xl213"/>
    <w:basedOn w:val="a4"/>
    <w:rsid w:val="000A15B2"/>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top"/>
    </w:pPr>
    <w:rPr>
      <w:b/>
      <w:bCs/>
    </w:rPr>
  </w:style>
  <w:style w:type="paragraph" w:customStyle="1" w:styleId="xl214">
    <w:name w:val="xl214"/>
    <w:basedOn w:val="a4"/>
    <w:rsid w:val="000A15B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b/>
      <w:bCs/>
    </w:rPr>
  </w:style>
  <w:style w:type="paragraph" w:customStyle="1" w:styleId="xl215">
    <w:name w:val="xl215"/>
    <w:basedOn w:val="a4"/>
    <w:rsid w:val="000A15B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rPr>
  </w:style>
  <w:style w:type="paragraph" w:customStyle="1" w:styleId="xl216">
    <w:name w:val="xl216"/>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217">
    <w:name w:val="xl217"/>
    <w:basedOn w:val="a4"/>
    <w:rsid w:val="000A15B2"/>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b/>
      <w:bCs/>
    </w:rPr>
  </w:style>
  <w:style w:type="paragraph" w:customStyle="1" w:styleId="xl218">
    <w:name w:val="xl218"/>
    <w:basedOn w:val="a4"/>
    <w:rsid w:val="000A15B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rPr>
  </w:style>
  <w:style w:type="paragraph" w:customStyle="1" w:styleId="xl219">
    <w:name w:val="xl219"/>
    <w:basedOn w:val="a4"/>
    <w:rsid w:val="000A15B2"/>
    <w:pPr>
      <w:spacing w:before="100" w:beforeAutospacing="1" w:after="100" w:afterAutospacing="1"/>
      <w:jc w:val="center"/>
      <w:textAlignment w:val="top"/>
    </w:pPr>
    <w:rPr>
      <w:b/>
      <w:bCs/>
    </w:rPr>
  </w:style>
  <w:style w:type="paragraph" w:customStyle="1" w:styleId="xl220">
    <w:name w:val="xl220"/>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rPr>
  </w:style>
  <w:style w:type="paragraph" w:customStyle="1" w:styleId="xl221">
    <w:name w:val="xl221"/>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222">
    <w:name w:val="xl222"/>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pPr>
    <w:rPr>
      <w:color w:val="FF0000"/>
    </w:rPr>
  </w:style>
  <w:style w:type="paragraph" w:customStyle="1" w:styleId="xl223">
    <w:name w:val="xl223"/>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224">
    <w:name w:val="xl224"/>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225">
    <w:name w:val="xl225"/>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226">
    <w:name w:val="xl226"/>
    <w:basedOn w:val="a4"/>
    <w:rsid w:val="000A15B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rPr>
  </w:style>
  <w:style w:type="paragraph" w:customStyle="1" w:styleId="xl227">
    <w:name w:val="xl227"/>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rPr>
  </w:style>
  <w:style w:type="paragraph" w:customStyle="1" w:styleId="xl228">
    <w:name w:val="xl228"/>
    <w:basedOn w:val="a4"/>
    <w:rsid w:val="000A15B2"/>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b/>
      <w:bCs/>
    </w:rPr>
  </w:style>
  <w:style w:type="paragraph" w:customStyle="1" w:styleId="xl229">
    <w:name w:val="xl229"/>
    <w:basedOn w:val="a4"/>
    <w:rsid w:val="000A15B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b/>
      <w:bCs/>
    </w:rPr>
  </w:style>
  <w:style w:type="paragraph" w:customStyle="1" w:styleId="xl230">
    <w:name w:val="xl230"/>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231">
    <w:name w:val="xl231"/>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2"/>
      <w:szCs w:val="22"/>
    </w:rPr>
  </w:style>
  <w:style w:type="paragraph" w:customStyle="1" w:styleId="xl232">
    <w:name w:val="xl232"/>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233">
    <w:name w:val="xl233"/>
    <w:basedOn w:val="a4"/>
    <w:rsid w:val="000A15B2"/>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b/>
      <w:bCs/>
    </w:rPr>
  </w:style>
  <w:style w:type="paragraph" w:customStyle="1" w:styleId="xl234">
    <w:name w:val="xl234"/>
    <w:basedOn w:val="a4"/>
    <w:rsid w:val="000A15B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b/>
      <w:bCs/>
    </w:rPr>
  </w:style>
  <w:style w:type="paragraph" w:customStyle="1" w:styleId="xl235">
    <w:name w:val="xl235"/>
    <w:basedOn w:val="a4"/>
    <w:rsid w:val="000A15B2"/>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236">
    <w:name w:val="xl236"/>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237">
    <w:name w:val="xl237"/>
    <w:basedOn w:val="a4"/>
    <w:rsid w:val="000A15B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238">
    <w:name w:val="xl238"/>
    <w:basedOn w:val="a4"/>
    <w:rsid w:val="000A15B2"/>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239">
    <w:name w:val="xl239"/>
    <w:basedOn w:val="a4"/>
    <w:rsid w:val="000A15B2"/>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240">
    <w:name w:val="xl240"/>
    <w:basedOn w:val="a4"/>
    <w:rsid w:val="000A15B2"/>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241">
    <w:name w:val="xl241"/>
    <w:basedOn w:val="a4"/>
    <w:rsid w:val="000A15B2"/>
    <w:pPr>
      <w:pBdr>
        <w:left w:val="single" w:sz="4" w:space="0" w:color="auto"/>
        <w:bottom w:val="single" w:sz="4" w:space="0" w:color="auto"/>
        <w:right w:val="single" w:sz="4" w:space="0" w:color="auto"/>
      </w:pBdr>
      <w:spacing w:before="100" w:beforeAutospacing="1" w:after="100" w:afterAutospacing="1"/>
      <w:jc w:val="right"/>
      <w:textAlignment w:val="center"/>
    </w:pPr>
    <w:rPr>
      <w:b/>
      <w:bCs/>
    </w:rPr>
  </w:style>
  <w:style w:type="paragraph" w:customStyle="1" w:styleId="AAA">
    <w:name w:val="! AAA !"/>
    <w:link w:val="AAA0"/>
    <w:uiPriority w:val="99"/>
    <w:rsid w:val="000A15B2"/>
    <w:pPr>
      <w:spacing w:after="120"/>
      <w:jc w:val="both"/>
    </w:pPr>
    <w:rPr>
      <w:color w:val="0000FF"/>
      <w:sz w:val="24"/>
      <w:szCs w:val="24"/>
    </w:rPr>
  </w:style>
  <w:style w:type="character" w:customStyle="1" w:styleId="AAA0">
    <w:name w:val="! AAA ! Знак"/>
    <w:link w:val="AAA"/>
    <w:uiPriority w:val="99"/>
    <w:rsid w:val="000A15B2"/>
    <w:rPr>
      <w:color w:val="0000FF"/>
      <w:sz w:val="24"/>
      <w:szCs w:val="24"/>
      <w:lang w:val="ru-RU" w:eastAsia="ru-RU" w:bidi="ar-SA"/>
    </w:rPr>
  </w:style>
  <w:style w:type="paragraph" w:customStyle="1" w:styleId="ConsPlusCell">
    <w:name w:val="ConsPlusCell"/>
    <w:uiPriority w:val="99"/>
    <w:rsid w:val="000A15B2"/>
    <w:pPr>
      <w:widowControl w:val="0"/>
      <w:autoSpaceDE w:val="0"/>
      <w:autoSpaceDN w:val="0"/>
      <w:adjustRightInd w:val="0"/>
    </w:pPr>
    <w:rPr>
      <w:rFonts w:ascii="Arial" w:hAnsi="Arial" w:cs="Arial"/>
    </w:rPr>
  </w:style>
  <w:style w:type="paragraph" w:customStyle="1" w:styleId="ConsCell">
    <w:name w:val="ConsCell"/>
    <w:uiPriority w:val="99"/>
    <w:rsid w:val="000A15B2"/>
    <w:pPr>
      <w:widowControl w:val="0"/>
      <w:autoSpaceDE w:val="0"/>
      <w:autoSpaceDN w:val="0"/>
      <w:adjustRightInd w:val="0"/>
      <w:ind w:right="19772"/>
    </w:pPr>
    <w:rPr>
      <w:rFonts w:ascii="Arial" w:hAnsi="Arial" w:cs="Arial"/>
    </w:rPr>
  </w:style>
  <w:style w:type="character" w:customStyle="1" w:styleId="122">
    <w:name w:val="Заголовок 1 Знак2"/>
    <w:locked/>
    <w:rsid w:val="000A15B2"/>
    <w:rPr>
      <w:rFonts w:ascii="Arial" w:hAnsi="Arial" w:cs="Arial"/>
      <w:b/>
      <w:bCs/>
      <w:kern w:val="32"/>
      <w:sz w:val="32"/>
      <w:szCs w:val="32"/>
    </w:rPr>
  </w:style>
  <w:style w:type="paragraph" w:customStyle="1" w:styleId="220">
    <w:name w:val="Основной текст 22"/>
    <w:basedOn w:val="a4"/>
    <w:rsid w:val="000A15B2"/>
    <w:pPr>
      <w:ind w:firstLine="360"/>
      <w:jc w:val="both"/>
    </w:pPr>
    <w:rPr>
      <w:sz w:val="28"/>
    </w:rPr>
  </w:style>
  <w:style w:type="paragraph" w:customStyle="1" w:styleId="72">
    <w:name w:val="Обычный7"/>
    <w:rsid w:val="000A15B2"/>
    <w:pPr>
      <w:spacing w:before="180" w:line="320" w:lineRule="auto"/>
      <w:ind w:firstLine="440"/>
      <w:jc w:val="both"/>
    </w:pPr>
    <w:rPr>
      <w:snapToGrid w:val="0"/>
      <w:sz w:val="18"/>
    </w:rPr>
  </w:style>
  <w:style w:type="paragraph" w:customStyle="1" w:styleId="BodyText21">
    <w:name w:val="Body Text 21"/>
    <w:basedOn w:val="a4"/>
    <w:rsid w:val="000A15B2"/>
    <w:pPr>
      <w:widowControl w:val="0"/>
      <w:autoSpaceDE w:val="0"/>
      <w:autoSpaceDN w:val="0"/>
      <w:adjustRightInd w:val="0"/>
      <w:jc w:val="both"/>
    </w:pPr>
    <w:rPr>
      <w:rFonts w:ascii="Arial" w:hAnsi="Arial" w:cs="Arial"/>
      <w:sz w:val="32"/>
      <w:szCs w:val="32"/>
    </w:rPr>
  </w:style>
  <w:style w:type="paragraph" w:customStyle="1" w:styleId="82">
    <w:name w:val="Обычный8"/>
    <w:rsid w:val="000A15B2"/>
    <w:pPr>
      <w:snapToGrid w:val="0"/>
      <w:spacing w:before="180" w:line="319" w:lineRule="auto"/>
      <w:ind w:firstLine="440"/>
      <w:jc w:val="both"/>
    </w:pPr>
    <w:rPr>
      <w:sz w:val="18"/>
    </w:rPr>
  </w:style>
  <w:style w:type="paragraph" w:customStyle="1" w:styleId="ConsPlusNonformat">
    <w:name w:val="ConsPlusNonformat"/>
    <w:rsid w:val="000A15B2"/>
    <w:pPr>
      <w:widowControl w:val="0"/>
      <w:autoSpaceDE w:val="0"/>
      <w:autoSpaceDN w:val="0"/>
      <w:adjustRightInd w:val="0"/>
    </w:pPr>
    <w:rPr>
      <w:rFonts w:ascii="Courier New" w:hAnsi="Courier New" w:cs="Courier New"/>
    </w:rPr>
  </w:style>
  <w:style w:type="paragraph" w:customStyle="1" w:styleId="affffb">
    <w:name w:val="Знак Знак Знак"/>
    <w:basedOn w:val="a4"/>
    <w:rsid w:val="000A15B2"/>
    <w:rPr>
      <w:rFonts w:ascii="Verdana" w:hAnsi="Verdana" w:cs="Verdana"/>
      <w:lang w:val="en-US" w:eastAsia="en-US"/>
    </w:rPr>
  </w:style>
  <w:style w:type="paragraph" w:customStyle="1" w:styleId="Default">
    <w:name w:val="Default"/>
    <w:rsid w:val="000A15B2"/>
    <w:pPr>
      <w:autoSpaceDE w:val="0"/>
      <w:autoSpaceDN w:val="0"/>
      <w:adjustRightInd w:val="0"/>
    </w:pPr>
    <w:rPr>
      <w:color w:val="000000"/>
      <w:sz w:val="24"/>
      <w:szCs w:val="24"/>
    </w:rPr>
  </w:style>
  <w:style w:type="character" w:customStyle="1" w:styleId="1f">
    <w:name w:val="Текст примечания Знак1"/>
    <w:uiPriority w:val="99"/>
    <w:semiHidden/>
    <w:rsid w:val="000A15B2"/>
    <w:rPr>
      <w:rFonts w:ascii="Times New Roman" w:eastAsia="Times New Roman" w:hAnsi="Times New Roman" w:cs="Times New Roman"/>
      <w:sz w:val="20"/>
      <w:szCs w:val="20"/>
      <w:lang w:eastAsia="ru-RU"/>
    </w:rPr>
  </w:style>
  <w:style w:type="character" w:customStyle="1" w:styleId="215">
    <w:name w:val="Основной текст 2 Знак1"/>
    <w:aliases w:val="Надин стиль Знак1"/>
    <w:uiPriority w:val="99"/>
    <w:semiHidden/>
    <w:rsid w:val="000A15B2"/>
    <w:rPr>
      <w:rFonts w:ascii="Times New Roman" w:eastAsia="Times New Roman" w:hAnsi="Times New Roman" w:cs="Times New Roman"/>
      <w:sz w:val="24"/>
      <w:szCs w:val="24"/>
      <w:lang w:eastAsia="ru-RU"/>
    </w:rPr>
  </w:style>
  <w:style w:type="character" w:customStyle="1" w:styleId="312">
    <w:name w:val="Основной текст 3 Знак1"/>
    <w:uiPriority w:val="99"/>
    <w:semiHidden/>
    <w:rsid w:val="000A15B2"/>
    <w:rPr>
      <w:rFonts w:ascii="Times New Roman" w:eastAsia="Times New Roman" w:hAnsi="Times New Roman" w:cs="Times New Roman"/>
      <w:sz w:val="16"/>
      <w:szCs w:val="16"/>
      <w:lang w:eastAsia="ru-RU"/>
    </w:rPr>
  </w:style>
  <w:style w:type="character" w:customStyle="1" w:styleId="1f0">
    <w:name w:val="Текст Знак1"/>
    <w:aliases w:val="Текст Знак Знак Знак Знак Знак Знак Знак Знак Знак Знак Знак1,Òåêñò Çíàê Çíàê Çíàê Çíàê Çíàê Çíàê Çíàê Çíàê Çíàê Çíàê Знак1,Текст Знак Знак Знак Знàê Çíàê Çíàê Çíàê Çíàê Çíàê Çíàê Знак1"/>
    <w:uiPriority w:val="99"/>
    <w:semiHidden/>
    <w:rsid w:val="000A15B2"/>
    <w:rPr>
      <w:rFonts w:ascii="Consolas" w:eastAsia="Times New Roman" w:hAnsi="Consolas" w:cs="Times New Roman"/>
      <w:sz w:val="21"/>
      <w:szCs w:val="21"/>
      <w:lang w:eastAsia="ru-RU"/>
    </w:rPr>
  </w:style>
  <w:style w:type="character" w:customStyle="1" w:styleId="1f1">
    <w:name w:val="Тема примечания Знак1"/>
    <w:uiPriority w:val="99"/>
    <w:semiHidden/>
    <w:rsid w:val="000A15B2"/>
    <w:rPr>
      <w:rFonts w:ascii="Times New Roman" w:eastAsia="Times New Roman" w:hAnsi="Times New Roman" w:cs="Times New Roman"/>
      <w:b/>
      <w:bCs/>
      <w:sz w:val="20"/>
      <w:szCs w:val="20"/>
      <w:lang w:eastAsia="ru-RU"/>
    </w:rPr>
  </w:style>
  <w:style w:type="character" w:customStyle="1" w:styleId="1f2">
    <w:name w:val="Текст выноски Знак1"/>
    <w:semiHidden/>
    <w:rsid w:val="000A15B2"/>
    <w:rPr>
      <w:rFonts w:ascii="Tahoma" w:eastAsia="Times New Roman" w:hAnsi="Tahoma" w:cs="Tahoma"/>
      <w:sz w:val="16"/>
      <w:szCs w:val="16"/>
      <w:lang w:eastAsia="ru-RU"/>
    </w:rPr>
  </w:style>
  <w:style w:type="paragraph" w:customStyle="1" w:styleId="affffc">
    <w:name w:val="Знак Знак Знак"/>
    <w:basedOn w:val="a4"/>
    <w:rsid w:val="000A15B2"/>
    <w:rPr>
      <w:rFonts w:ascii="Verdana" w:hAnsi="Verdana" w:cs="Verdana"/>
      <w:lang w:val="en-US" w:eastAsia="en-US"/>
    </w:rPr>
  </w:style>
  <w:style w:type="paragraph" w:customStyle="1" w:styleId="affffd">
    <w:name w:val="заголовок табл"/>
    <w:basedOn w:val="a4"/>
    <w:autoRedefine/>
    <w:rsid w:val="000A15B2"/>
    <w:pPr>
      <w:keepNext/>
      <w:suppressLineNumbers/>
      <w:tabs>
        <w:tab w:val="left" w:pos="1418"/>
        <w:tab w:val="right" w:pos="2268"/>
      </w:tabs>
      <w:jc w:val="center"/>
    </w:pPr>
    <w:rPr>
      <w:b/>
      <w:sz w:val="28"/>
      <w:szCs w:val="28"/>
    </w:rPr>
  </w:style>
  <w:style w:type="paragraph" w:customStyle="1" w:styleId="130">
    <w:name w:val="Обычный 13"/>
    <w:basedOn w:val="a4"/>
    <w:link w:val="136"/>
    <w:autoRedefine/>
    <w:rsid w:val="000A15B2"/>
    <w:pPr>
      <w:widowControl w:val="0"/>
      <w:tabs>
        <w:tab w:val="left" w:leader="dot" w:pos="9356"/>
      </w:tabs>
      <w:spacing w:line="360" w:lineRule="auto"/>
      <w:ind w:firstLine="567"/>
      <w:jc w:val="both"/>
    </w:pPr>
    <w:rPr>
      <w:sz w:val="28"/>
      <w:szCs w:val="28"/>
    </w:rPr>
  </w:style>
  <w:style w:type="character" w:customStyle="1" w:styleId="136">
    <w:name w:val="Обычный 13 Знак6"/>
    <w:link w:val="130"/>
    <w:rsid w:val="000A15B2"/>
    <w:rPr>
      <w:sz w:val="28"/>
      <w:szCs w:val="28"/>
    </w:rPr>
  </w:style>
  <w:style w:type="paragraph" w:customStyle="1" w:styleId="Iacaaiea">
    <w:name w:val="Iacaaiea"/>
    <w:basedOn w:val="a4"/>
    <w:rsid w:val="000A15B2"/>
    <w:pPr>
      <w:jc w:val="center"/>
    </w:pPr>
  </w:style>
  <w:style w:type="paragraph" w:customStyle="1" w:styleId="affffe">
    <w:name w:val="подпись Знак"/>
    <w:basedOn w:val="a4"/>
    <w:rsid w:val="000A15B2"/>
    <w:pPr>
      <w:suppressLineNumbers/>
      <w:tabs>
        <w:tab w:val="right" w:pos="9072"/>
      </w:tabs>
      <w:spacing w:before="840"/>
    </w:pPr>
  </w:style>
  <w:style w:type="character" w:customStyle="1" w:styleId="131">
    <w:name w:val="Обычный 13 Знак"/>
    <w:rsid w:val="000A15B2"/>
    <w:rPr>
      <w:snapToGrid w:val="0"/>
      <w:sz w:val="26"/>
      <w:szCs w:val="26"/>
    </w:rPr>
  </w:style>
  <w:style w:type="paragraph" w:customStyle="1" w:styleId="ConsPlusTitle">
    <w:name w:val="ConsPlusTitle"/>
    <w:uiPriority w:val="99"/>
    <w:rsid w:val="000A15B2"/>
    <w:pPr>
      <w:autoSpaceDE w:val="0"/>
      <w:autoSpaceDN w:val="0"/>
      <w:adjustRightInd w:val="0"/>
    </w:pPr>
    <w:rPr>
      <w:rFonts w:ascii="Arial" w:hAnsi="Arial" w:cs="Arial"/>
      <w:b/>
      <w:bCs/>
    </w:rPr>
  </w:style>
  <w:style w:type="paragraph" w:styleId="afffff">
    <w:name w:val="No Spacing"/>
    <w:link w:val="afffff0"/>
    <w:uiPriority w:val="1"/>
    <w:qFormat/>
    <w:rsid w:val="000A15B2"/>
    <w:pPr>
      <w:spacing w:line="360" w:lineRule="auto"/>
      <w:ind w:right="851"/>
      <w:jc w:val="both"/>
    </w:pPr>
    <w:rPr>
      <w:rFonts w:ascii="Calibri" w:eastAsia="Calibri" w:hAnsi="Calibri"/>
      <w:sz w:val="22"/>
      <w:szCs w:val="22"/>
      <w:lang w:eastAsia="en-US"/>
    </w:rPr>
  </w:style>
  <w:style w:type="paragraph" w:customStyle="1" w:styleId="CM74">
    <w:name w:val="CM74"/>
    <w:basedOn w:val="a4"/>
    <w:next w:val="a4"/>
    <w:rsid w:val="000A15B2"/>
    <w:pPr>
      <w:widowControl w:val="0"/>
      <w:autoSpaceDE w:val="0"/>
      <w:autoSpaceDN w:val="0"/>
      <w:adjustRightInd w:val="0"/>
    </w:pPr>
    <w:rPr>
      <w:rFonts w:ascii="TTE1A887F8t00" w:hAnsi="TTE1A887F8t00"/>
    </w:rPr>
  </w:style>
  <w:style w:type="paragraph" w:customStyle="1" w:styleId="CM76">
    <w:name w:val="CM76"/>
    <w:basedOn w:val="a4"/>
    <w:next w:val="a4"/>
    <w:rsid w:val="000A15B2"/>
    <w:pPr>
      <w:widowControl w:val="0"/>
      <w:autoSpaceDE w:val="0"/>
      <w:autoSpaceDN w:val="0"/>
      <w:adjustRightInd w:val="0"/>
    </w:pPr>
    <w:rPr>
      <w:rFonts w:ascii="TTE1A887F8t00" w:hAnsi="TTE1A887F8t00"/>
    </w:rPr>
  </w:style>
  <w:style w:type="paragraph" w:customStyle="1" w:styleId="CM19">
    <w:name w:val="CM19"/>
    <w:basedOn w:val="a4"/>
    <w:next w:val="a4"/>
    <w:rsid w:val="000A15B2"/>
    <w:pPr>
      <w:widowControl w:val="0"/>
      <w:autoSpaceDE w:val="0"/>
      <w:autoSpaceDN w:val="0"/>
      <w:adjustRightInd w:val="0"/>
      <w:spacing w:line="276" w:lineRule="atLeast"/>
    </w:pPr>
    <w:rPr>
      <w:rFonts w:ascii="TTE1A887F8t00" w:hAnsi="TTE1A887F8t00"/>
    </w:rPr>
  </w:style>
  <w:style w:type="paragraph" w:customStyle="1" w:styleId="CM80">
    <w:name w:val="CM80"/>
    <w:basedOn w:val="a4"/>
    <w:next w:val="a4"/>
    <w:rsid w:val="000A15B2"/>
    <w:pPr>
      <w:widowControl w:val="0"/>
      <w:autoSpaceDE w:val="0"/>
      <w:autoSpaceDN w:val="0"/>
      <w:adjustRightInd w:val="0"/>
    </w:pPr>
    <w:rPr>
      <w:rFonts w:ascii="TTE1A887F8t00" w:hAnsi="TTE1A887F8t00"/>
    </w:rPr>
  </w:style>
  <w:style w:type="paragraph" w:customStyle="1" w:styleId="120">
    <w:name w:val="Стиль По ширине Междустр.интервал:  множитель 12 ин"/>
    <w:basedOn w:val="a4"/>
    <w:rsid w:val="000A15B2"/>
    <w:pPr>
      <w:numPr>
        <w:numId w:val="4"/>
      </w:numPr>
    </w:pPr>
  </w:style>
  <w:style w:type="paragraph" w:customStyle="1" w:styleId="afffff1">
    <w:name w:val="_Список маркеров *"/>
    <w:basedOn w:val="a4"/>
    <w:rsid w:val="000A15B2"/>
    <w:pPr>
      <w:jc w:val="both"/>
    </w:pPr>
  </w:style>
  <w:style w:type="paragraph" w:customStyle="1" w:styleId="afffff2">
    <w:name w:val="_Обычный"/>
    <w:basedOn w:val="a4"/>
    <w:link w:val="afffff3"/>
    <w:rsid w:val="000A15B2"/>
    <w:pPr>
      <w:ind w:firstLine="709"/>
      <w:jc w:val="both"/>
    </w:pPr>
  </w:style>
  <w:style w:type="character" w:customStyle="1" w:styleId="afffff3">
    <w:name w:val="_Обычный Знак"/>
    <w:link w:val="afffff2"/>
    <w:rsid w:val="000A15B2"/>
    <w:rPr>
      <w:sz w:val="24"/>
    </w:rPr>
  </w:style>
  <w:style w:type="character" w:customStyle="1" w:styleId="title11">
    <w:name w:val="title11"/>
    <w:rsid w:val="000A15B2"/>
    <w:rPr>
      <w:strike w:val="0"/>
      <w:dstrike w:val="0"/>
      <w:color w:val="000000"/>
      <w:sz w:val="34"/>
      <w:szCs w:val="34"/>
      <w:u w:val="none"/>
      <w:effect w:val="none"/>
    </w:rPr>
  </w:style>
  <w:style w:type="character" w:customStyle="1" w:styleId="FontStyle18">
    <w:name w:val="Font Style18"/>
    <w:rsid w:val="00882E76"/>
    <w:rPr>
      <w:rFonts w:ascii="Arial" w:hAnsi="Arial" w:cs="Arial"/>
      <w:sz w:val="22"/>
      <w:szCs w:val="22"/>
    </w:rPr>
  </w:style>
  <w:style w:type="character" w:customStyle="1" w:styleId="coordinates1">
    <w:name w:val="coordinates1"/>
    <w:rsid w:val="00EB437D"/>
    <w:rPr>
      <w:caps w:val="0"/>
    </w:rPr>
  </w:style>
  <w:style w:type="character" w:customStyle="1" w:styleId="geo-lat1">
    <w:name w:val="geo-lat1"/>
    <w:basedOn w:val="a5"/>
    <w:rsid w:val="00EB437D"/>
  </w:style>
  <w:style w:type="character" w:customStyle="1" w:styleId="geo-lon1">
    <w:name w:val="geo-lon1"/>
    <w:basedOn w:val="a5"/>
    <w:rsid w:val="00EB437D"/>
  </w:style>
  <w:style w:type="character" w:customStyle="1" w:styleId="geo-multi-punct1">
    <w:name w:val="geo-multi-punct1"/>
    <w:rsid w:val="00EB437D"/>
    <w:rPr>
      <w:vanish/>
      <w:webHidden w:val="0"/>
      <w:specVanish w:val="0"/>
    </w:rPr>
  </w:style>
  <w:style w:type="character" w:customStyle="1" w:styleId="b-pseudo-link">
    <w:name w:val="b-pseudo-link"/>
    <w:basedOn w:val="a5"/>
    <w:rsid w:val="00B775D3"/>
  </w:style>
  <w:style w:type="paragraph" w:styleId="z-">
    <w:name w:val="HTML Top of Form"/>
    <w:basedOn w:val="a4"/>
    <w:next w:val="a4"/>
    <w:link w:val="z-0"/>
    <w:hidden/>
    <w:uiPriority w:val="99"/>
    <w:unhideWhenUsed/>
    <w:rsid w:val="00B775D3"/>
    <w:pPr>
      <w:pBdr>
        <w:bottom w:val="single" w:sz="6" w:space="1" w:color="auto"/>
      </w:pBdr>
      <w:jc w:val="center"/>
    </w:pPr>
    <w:rPr>
      <w:rFonts w:ascii="Arial" w:hAnsi="Arial"/>
      <w:vanish/>
      <w:sz w:val="16"/>
      <w:szCs w:val="16"/>
    </w:rPr>
  </w:style>
  <w:style w:type="character" w:customStyle="1" w:styleId="z-0">
    <w:name w:val="z-Начало формы Знак"/>
    <w:link w:val="z-"/>
    <w:uiPriority w:val="99"/>
    <w:rsid w:val="00B775D3"/>
    <w:rPr>
      <w:rFonts w:ascii="Arial" w:hAnsi="Arial" w:cs="Arial"/>
      <w:vanish/>
      <w:sz w:val="16"/>
      <w:szCs w:val="16"/>
    </w:rPr>
  </w:style>
  <w:style w:type="character" w:customStyle="1" w:styleId="b-form-input">
    <w:name w:val="b-form-input"/>
    <w:basedOn w:val="a5"/>
    <w:rsid w:val="00B775D3"/>
  </w:style>
  <w:style w:type="character" w:customStyle="1" w:styleId="b-form-inputbox">
    <w:name w:val="b-form-input__box"/>
    <w:basedOn w:val="a5"/>
    <w:rsid w:val="00B775D3"/>
  </w:style>
  <w:style w:type="character" w:customStyle="1" w:styleId="b-form-button">
    <w:name w:val="b-form-button"/>
    <w:basedOn w:val="a5"/>
    <w:rsid w:val="00B775D3"/>
  </w:style>
  <w:style w:type="character" w:customStyle="1" w:styleId="b-form-buttontext">
    <w:name w:val="b-form-button__text"/>
    <w:basedOn w:val="a5"/>
    <w:rsid w:val="00B775D3"/>
  </w:style>
  <w:style w:type="paragraph" w:styleId="z-1">
    <w:name w:val="HTML Bottom of Form"/>
    <w:basedOn w:val="a4"/>
    <w:next w:val="a4"/>
    <w:link w:val="z-2"/>
    <w:hidden/>
    <w:uiPriority w:val="99"/>
    <w:unhideWhenUsed/>
    <w:rsid w:val="00B775D3"/>
    <w:pPr>
      <w:pBdr>
        <w:top w:val="single" w:sz="6" w:space="1" w:color="auto"/>
      </w:pBdr>
      <w:jc w:val="center"/>
    </w:pPr>
    <w:rPr>
      <w:rFonts w:ascii="Arial" w:hAnsi="Arial"/>
      <w:vanish/>
      <w:sz w:val="16"/>
      <w:szCs w:val="16"/>
    </w:rPr>
  </w:style>
  <w:style w:type="character" w:customStyle="1" w:styleId="z-2">
    <w:name w:val="z-Конец формы Знак"/>
    <w:link w:val="z-1"/>
    <w:uiPriority w:val="99"/>
    <w:rsid w:val="00B775D3"/>
    <w:rPr>
      <w:rFonts w:ascii="Arial" w:hAnsi="Arial" w:cs="Arial"/>
      <w:vanish/>
      <w:sz w:val="16"/>
      <w:szCs w:val="16"/>
    </w:rPr>
  </w:style>
  <w:style w:type="character" w:customStyle="1" w:styleId="apple-style-span">
    <w:name w:val="apple-style-span"/>
    <w:basedOn w:val="a5"/>
    <w:rsid w:val="001F00F8"/>
  </w:style>
  <w:style w:type="character" w:customStyle="1" w:styleId="apple-converted-space">
    <w:name w:val="apple-converted-space"/>
    <w:basedOn w:val="a5"/>
    <w:rsid w:val="001F00F8"/>
  </w:style>
  <w:style w:type="paragraph" w:customStyle="1" w:styleId="a3">
    <w:name w:val="список стрелка"/>
    <w:basedOn w:val="a4"/>
    <w:rsid w:val="00EE5140"/>
    <w:pPr>
      <w:numPr>
        <w:numId w:val="7"/>
      </w:numPr>
      <w:spacing w:after="120" w:line="336" w:lineRule="auto"/>
      <w:ind w:right="284"/>
      <w:jc w:val="both"/>
    </w:pPr>
    <w:rPr>
      <w:rFonts w:ascii="Sylfaen" w:hAnsi="Sylfaen"/>
    </w:rPr>
  </w:style>
  <w:style w:type="character" w:customStyle="1" w:styleId="dash0410043104370430044600200441043f04380441043a0430char1">
    <w:name w:val="dash0410_0431_0437_0430_0446_0020_0441_043f_0438_0441_043a_0430__char1"/>
    <w:rsid w:val="00F92CEC"/>
    <w:rPr>
      <w:rFonts w:ascii="Times New Roman" w:hAnsi="Times New Roman" w:cs="Times New Roman" w:hint="default"/>
      <w:sz w:val="24"/>
      <w:szCs w:val="24"/>
    </w:rPr>
  </w:style>
  <w:style w:type="paragraph" w:customStyle="1" w:styleId="afffff4">
    <w:name w:val="Знак Знак Знак Знак"/>
    <w:basedOn w:val="a4"/>
    <w:rsid w:val="005B4758"/>
    <w:pPr>
      <w:widowControl w:val="0"/>
      <w:adjustRightInd w:val="0"/>
      <w:spacing w:before="100" w:beforeAutospacing="1" w:after="100" w:afterAutospacing="1" w:line="360" w:lineRule="atLeast"/>
      <w:jc w:val="both"/>
    </w:pPr>
    <w:rPr>
      <w:rFonts w:ascii="Tahoma" w:hAnsi="Tahoma"/>
      <w:lang w:val="en-US" w:eastAsia="en-US"/>
    </w:rPr>
  </w:style>
  <w:style w:type="paragraph" w:customStyle="1" w:styleId="BodyTextKeep">
    <w:name w:val="Body Text Keep"/>
    <w:basedOn w:val="af"/>
    <w:link w:val="BodyTextKeepChar"/>
    <w:rsid w:val="008B239C"/>
    <w:pPr>
      <w:framePr w:hSpace="0" w:wrap="auto" w:vAnchor="margin" w:hAnchor="text" w:xAlign="left" w:yAlign="inline"/>
      <w:spacing w:before="120" w:after="120"/>
      <w:ind w:firstLine="567"/>
      <w:jc w:val="both"/>
    </w:pPr>
    <w:rPr>
      <w:spacing w:val="-5"/>
      <w:sz w:val="24"/>
      <w:lang w:eastAsia="en-US"/>
    </w:rPr>
  </w:style>
  <w:style w:type="character" w:customStyle="1" w:styleId="BodyTextKeepChar">
    <w:name w:val="Body Text Keep Char"/>
    <w:link w:val="BodyTextKeep"/>
    <w:rsid w:val="008B239C"/>
    <w:rPr>
      <w:spacing w:val="-5"/>
      <w:sz w:val="24"/>
      <w:szCs w:val="24"/>
      <w:lang w:eastAsia="en-US"/>
    </w:rPr>
  </w:style>
  <w:style w:type="paragraph" w:styleId="a">
    <w:name w:val="List Number"/>
    <w:basedOn w:val="a4"/>
    <w:rsid w:val="008B239C"/>
    <w:pPr>
      <w:numPr>
        <w:numId w:val="10"/>
      </w:numPr>
      <w:contextualSpacing/>
    </w:pPr>
  </w:style>
  <w:style w:type="paragraph" w:customStyle="1" w:styleId="1f3">
    <w:name w:val="Абзац списка1"/>
    <w:basedOn w:val="a4"/>
    <w:link w:val="ListParagraphChar"/>
    <w:uiPriority w:val="99"/>
    <w:qFormat/>
    <w:rsid w:val="008B239C"/>
    <w:pPr>
      <w:spacing w:after="200" w:line="276" w:lineRule="auto"/>
      <w:ind w:left="720"/>
      <w:contextualSpacing/>
    </w:pPr>
    <w:rPr>
      <w:rFonts w:ascii="Calibri" w:hAnsi="Calibri"/>
      <w:sz w:val="22"/>
      <w:szCs w:val="22"/>
      <w:lang w:eastAsia="en-US"/>
    </w:rPr>
  </w:style>
  <w:style w:type="paragraph" w:customStyle="1" w:styleId="22">
    <w:name w:val="Маркированный2"/>
    <w:rsid w:val="008B239C"/>
    <w:pPr>
      <w:numPr>
        <w:numId w:val="11"/>
      </w:numPr>
      <w:tabs>
        <w:tab w:val="left" w:pos="1814"/>
      </w:tabs>
      <w:ind w:left="1815" w:hanging="397"/>
      <w:jc w:val="both"/>
    </w:pPr>
    <w:rPr>
      <w:rFonts w:eastAsia="SimSun"/>
      <w:sz w:val="24"/>
    </w:rPr>
  </w:style>
  <w:style w:type="paragraph" w:customStyle="1" w:styleId="dash0410043104370430044600200441043f04380441043a0430">
    <w:name w:val="dash0410_0431_0437_0430_0446_0020_0441_043f_0438_0441_043a_0430"/>
    <w:basedOn w:val="a4"/>
    <w:rsid w:val="008B239C"/>
    <w:pPr>
      <w:ind w:left="700"/>
    </w:pPr>
  </w:style>
  <w:style w:type="character" w:customStyle="1" w:styleId="dash041e0431044b0447043d044b0439char1">
    <w:name w:val="dash041e_0431_044b_0447_043d_044b_0439__char1"/>
    <w:rsid w:val="008B239C"/>
    <w:rPr>
      <w:rFonts w:ascii="Times New Roman" w:hAnsi="Times New Roman" w:cs="Times New Roman" w:hint="default"/>
      <w:sz w:val="24"/>
      <w:szCs w:val="24"/>
    </w:rPr>
  </w:style>
  <w:style w:type="paragraph" w:customStyle="1" w:styleId="dash041e0431044b0447043d044b0439">
    <w:name w:val="dash041e_0431_044b_0447_043d_044b_0439"/>
    <w:basedOn w:val="a4"/>
    <w:rsid w:val="008B239C"/>
    <w:pPr>
      <w:spacing w:after="60"/>
      <w:jc w:val="both"/>
    </w:pPr>
  </w:style>
  <w:style w:type="paragraph" w:customStyle="1" w:styleId="230">
    <w:name w:val="Основной текст 23"/>
    <w:basedOn w:val="a4"/>
    <w:rsid w:val="008B239C"/>
    <w:pPr>
      <w:spacing w:before="120" w:line="320" w:lineRule="exact"/>
      <w:ind w:firstLine="709"/>
      <w:jc w:val="both"/>
    </w:pPr>
  </w:style>
  <w:style w:type="paragraph" w:customStyle="1" w:styleId="1f4">
    <w:name w:val="заголовок 1"/>
    <w:basedOn w:val="a4"/>
    <w:next w:val="a4"/>
    <w:link w:val="1f5"/>
    <w:rsid w:val="008B239C"/>
    <w:pPr>
      <w:keepNext/>
      <w:ind w:firstLine="720"/>
      <w:jc w:val="both"/>
    </w:pPr>
    <w:rPr>
      <w:b/>
    </w:rPr>
  </w:style>
  <w:style w:type="character" w:customStyle="1" w:styleId="1f5">
    <w:name w:val="заголовок 1 Знак"/>
    <w:link w:val="1f4"/>
    <w:rsid w:val="008B239C"/>
    <w:rPr>
      <w:b/>
      <w:sz w:val="24"/>
    </w:rPr>
  </w:style>
  <w:style w:type="paragraph" w:customStyle="1" w:styleId="font8">
    <w:name w:val="font8"/>
    <w:basedOn w:val="a4"/>
    <w:rsid w:val="008B239C"/>
    <w:pPr>
      <w:spacing w:before="100" w:beforeAutospacing="1" w:after="100" w:afterAutospacing="1"/>
    </w:pPr>
    <w:rPr>
      <w:b/>
      <w:bCs/>
      <w:color w:val="000000"/>
    </w:rPr>
  </w:style>
  <w:style w:type="paragraph" w:styleId="afffff5">
    <w:name w:val="Body Text First Indent"/>
    <w:basedOn w:val="af"/>
    <w:link w:val="afffff6"/>
    <w:rsid w:val="008B239C"/>
    <w:pPr>
      <w:framePr w:hSpace="0" w:wrap="auto" w:vAnchor="margin" w:hAnchor="text" w:xAlign="left" w:yAlign="inline"/>
      <w:spacing w:after="120"/>
      <w:ind w:firstLine="210"/>
      <w:jc w:val="left"/>
    </w:pPr>
    <w:rPr>
      <w:sz w:val="20"/>
    </w:rPr>
  </w:style>
  <w:style w:type="character" w:customStyle="1" w:styleId="afffff6">
    <w:name w:val="Красная строка Знак"/>
    <w:basedOn w:val="af0"/>
    <w:link w:val="afffff5"/>
    <w:rsid w:val="008B239C"/>
    <w:rPr>
      <w:sz w:val="28"/>
    </w:rPr>
  </w:style>
  <w:style w:type="paragraph" w:customStyle="1" w:styleId="Web">
    <w:name w:val="Обычный (Web)"/>
    <w:aliases w:val="Обычный (веб)1,Обычный (веб)2,Обычный (веб)3,Обычный (веб)31"/>
    <w:basedOn w:val="a4"/>
    <w:uiPriority w:val="99"/>
    <w:rsid w:val="008B239C"/>
    <w:pPr>
      <w:spacing w:before="100" w:after="100"/>
      <w:jc w:val="both"/>
    </w:pPr>
    <w:rPr>
      <w:rFonts w:ascii="Verdana" w:hAnsi="Verdana"/>
      <w:color w:val="000000"/>
    </w:rPr>
  </w:style>
  <w:style w:type="character" w:customStyle="1" w:styleId="afff0">
    <w:name w:val="Обычный (веб) Знак"/>
    <w:aliases w:val="Обычный (Web)1 Знак,Обычный (веб) Знак1 Знак,Обычный (веб) Знак Знак Знак"/>
    <w:link w:val="afff"/>
    <w:rsid w:val="00214A3F"/>
    <w:rPr>
      <w:sz w:val="24"/>
      <w:szCs w:val="24"/>
    </w:rPr>
  </w:style>
  <w:style w:type="paragraph" w:customStyle="1" w:styleId="afffff7">
    <w:name w:val="Абзац"/>
    <w:basedOn w:val="35"/>
    <w:link w:val="afffff8"/>
    <w:rsid w:val="00A84940"/>
    <w:pPr>
      <w:spacing w:line="340" w:lineRule="exact"/>
      <w:ind w:right="0" w:firstLine="567"/>
    </w:pPr>
    <w:rPr>
      <w:sz w:val="26"/>
    </w:rPr>
  </w:style>
  <w:style w:type="character" w:customStyle="1" w:styleId="afffff8">
    <w:name w:val="Абзац Знак"/>
    <w:link w:val="afffff7"/>
    <w:rsid w:val="00A84940"/>
    <w:rPr>
      <w:sz w:val="26"/>
    </w:rPr>
  </w:style>
  <w:style w:type="character" w:customStyle="1" w:styleId="geo-lat">
    <w:name w:val="geo-lat"/>
    <w:basedOn w:val="a5"/>
    <w:rsid w:val="00610601"/>
  </w:style>
  <w:style w:type="character" w:customStyle="1" w:styleId="geo-lon">
    <w:name w:val="geo-lon"/>
    <w:basedOn w:val="a5"/>
    <w:rsid w:val="00610601"/>
  </w:style>
  <w:style w:type="character" w:customStyle="1" w:styleId="2f">
    <w:name w:val="Основной текст Знак2"/>
    <w:aliases w:val="Основной текст Знак Знак Знак Знак3,Основной текст Знак Знак Знак Знак Знак2,Основной текст Знак Знак Знак3,Основной текст Знак Знак  Знак Знак Знак2,Основной текст Знак Знак Знак Знак Знак Знак Знак Знак2"/>
    <w:rsid w:val="00610601"/>
    <w:rPr>
      <w:sz w:val="28"/>
    </w:rPr>
  </w:style>
  <w:style w:type="paragraph" w:customStyle="1" w:styleId="240">
    <w:name w:val="Основной текст 24"/>
    <w:basedOn w:val="a4"/>
    <w:rsid w:val="00610601"/>
    <w:pPr>
      <w:spacing w:before="120" w:line="320" w:lineRule="exact"/>
      <w:ind w:firstLine="709"/>
      <w:jc w:val="both"/>
    </w:pPr>
  </w:style>
  <w:style w:type="character" w:customStyle="1" w:styleId="aff0">
    <w:name w:val="Шапка Знак"/>
    <w:link w:val="aff"/>
    <w:rsid w:val="00610601"/>
    <w:rPr>
      <w:rFonts w:ascii="Arial" w:hAnsi="Arial" w:cs="Arial"/>
      <w:b/>
    </w:rPr>
  </w:style>
  <w:style w:type="character" w:customStyle="1" w:styleId="ConsPlusNormal0">
    <w:name w:val="ConsPlusNormal Знак"/>
    <w:link w:val="ConsPlusNormal"/>
    <w:locked/>
    <w:rsid w:val="00610601"/>
    <w:rPr>
      <w:rFonts w:ascii="Arial" w:hAnsi="Arial" w:cs="Arial"/>
      <w:lang w:val="ru-RU" w:eastAsia="ru-RU" w:bidi="ar-SA"/>
    </w:rPr>
  </w:style>
  <w:style w:type="paragraph" w:customStyle="1" w:styleId="xl504">
    <w:name w:val="xl504"/>
    <w:basedOn w:val="a4"/>
    <w:rsid w:val="00610601"/>
    <w:pPr>
      <w:spacing w:before="100" w:beforeAutospacing="1" w:after="100" w:afterAutospacing="1"/>
      <w:textAlignment w:val="center"/>
    </w:pPr>
    <w:rPr>
      <w:b/>
      <w:bCs/>
    </w:rPr>
  </w:style>
  <w:style w:type="paragraph" w:customStyle="1" w:styleId="xl505">
    <w:name w:val="xl505"/>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506">
    <w:name w:val="xl506"/>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507">
    <w:name w:val="xl507"/>
    <w:basedOn w:val="a4"/>
    <w:rsid w:val="00610601"/>
    <w:pPr>
      <w:spacing w:before="100" w:beforeAutospacing="1" w:after="100" w:afterAutospacing="1"/>
      <w:textAlignment w:val="center"/>
    </w:pPr>
  </w:style>
  <w:style w:type="paragraph" w:customStyle="1" w:styleId="xl508">
    <w:name w:val="xl508"/>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509">
    <w:name w:val="xl509"/>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510">
    <w:name w:val="xl510"/>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511">
    <w:name w:val="xl511"/>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512">
    <w:name w:val="xl512"/>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rPr>
  </w:style>
  <w:style w:type="paragraph" w:customStyle="1" w:styleId="xl513">
    <w:name w:val="xl513"/>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rPr>
  </w:style>
  <w:style w:type="paragraph" w:customStyle="1" w:styleId="xl514">
    <w:name w:val="xl514"/>
    <w:basedOn w:val="a4"/>
    <w:rsid w:val="00610601"/>
    <w:pPr>
      <w:spacing w:before="100" w:beforeAutospacing="1" w:after="100" w:afterAutospacing="1"/>
      <w:textAlignment w:val="center"/>
    </w:pPr>
    <w:rPr>
      <w:i/>
      <w:iCs/>
    </w:rPr>
  </w:style>
  <w:style w:type="paragraph" w:customStyle="1" w:styleId="xl515">
    <w:name w:val="xl515"/>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516">
    <w:name w:val="xl516"/>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517">
    <w:name w:val="xl517"/>
    <w:basedOn w:val="a4"/>
    <w:rsid w:val="00610601"/>
    <w:pPr>
      <w:spacing w:before="100" w:beforeAutospacing="1" w:after="100" w:afterAutospacing="1"/>
      <w:jc w:val="center"/>
      <w:textAlignment w:val="center"/>
    </w:pPr>
  </w:style>
  <w:style w:type="paragraph" w:customStyle="1" w:styleId="xl518">
    <w:name w:val="xl518"/>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rPr>
  </w:style>
  <w:style w:type="paragraph" w:customStyle="1" w:styleId="xl519">
    <w:name w:val="xl519"/>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520">
    <w:name w:val="xl520"/>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521">
    <w:name w:val="xl521"/>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522">
    <w:name w:val="xl522"/>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523">
    <w:name w:val="xl523"/>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524">
    <w:name w:val="xl524"/>
    <w:basedOn w:val="a4"/>
    <w:rsid w:val="0061060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525">
    <w:name w:val="xl525"/>
    <w:basedOn w:val="a4"/>
    <w:rsid w:val="00610601"/>
    <w:pPr>
      <w:spacing w:before="100" w:beforeAutospacing="1" w:after="100" w:afterAutospacing="1"/>
      <w:jc w:val="center"/>
      <w:textAlignment w:val="center"/>
    </w:pPr>
  </w:style>
  <w:style w:type="paragraph" w:customStyle="1" w:styleId="xl526">
    <w:name w:val="xl526"/>
    <w:basedOn w:val="a4"/>
    <w:rsid w:val="00610601"/>
    <w:pPr>
      <w:spacing w:before="100" w:beforeAutospacing="1" w:after="100" w:afterAutospacing="1"/>
      <w:textAlignment w:val="center"/>
    </w:pPr>
  </w:style>
  <w:style w:type="paragraph" w:customStyle="1" w:styleId="xl527">
    <w:name w:val="xl527"/>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528">
    <w:name w:val="xl528"/>
    <w:basedOn w:val="a4"/>
    <w:rsid w:val="0061060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529">
    <w:name w:val="xl529"/>
    <w:basedOn w:val="a4"/>
    <w:rsid w:val="0061060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i/>
      <w:iCs/>
    </w:rPr>
  </w:style>
  <w:style w:type="paragraph" w:customStyle="1" w:styleId="xl530">
    <w:name w:val="xl530"/>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531">
    <w:name w:val="xl531"/>
    <w:basedOn w:val="a4"/>
    <w:rsid w:val="0061060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rPr>
  </w:style>
  <w:style w:type="paragraph" w:customStyle="1" w:styleId="xl532">
    <w:name w:val="xl532"/>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rPr>
  </w:style>
  <w:style w:type="paragraph" w:customStyle="1" w:styleId="xl533">
    <w:name w:val="xl533"/>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rPr>
  </w:style>
  <w:style w:type="paragraph" w:customStyle="1" w:styleId="xl534">
    <w:name w:val="xl534"/>
    <w:basedOn w:val="a4"/>
    <w:rsid w:val="00610601"/>
    <w:pPr>
      <w:spacing w:before="100" w:beforeAutospacing="1" w:after="100" w:afterAutospacing="1"/>
      <w:textAlignment w:val="center"/>
    </w:pPr>
    <w:rPr>
      <w:b/>
      <w:bCs/>
      <w:color w:val="FF0000"/>
    </w:rPr>
  </w:style>
  <w:style w:type="paragraph" w:customStyle="1" w:styleId="xl535">
    <w:name w:val="xl535"/>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536">
    <w:name w:val="xl536"/>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537">
    <w:name w:val="xl537"/>
    <w:basedOn w:val="a4"/>
    <w:rsid w:val="00610601"/>
    <w:pPr>
      <w:spacing w:before="100" w:beforeAutospacing="1" w:after="100" w:afterAutospacing="1"/>
      <w:textAlignment w:val="center"/>
    </w:pPr>
    <w:rPr>
      <w:color w:val="FF0000"/>
    </w:rPr>
  </w:style>
  <w:style w:type="paragraph" w:customStyle="1" w:styleId="xl538">
    <w:name w:val="xl538"/>
    <w:basedOn w:val="a4"/>
    <w:rsid w:val="0061060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FF0000"/>
    </w:rPr>
  </w:style>
  <w:style w:type="paragraph" w:customStyle="1" w:styleId="xl539">
    <w:name w:val="xl539"/>
    <w:basedOn w:val="a4"/>
    <w:rsid w:val="0061060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i/>
      <w:iCs/>
      <w:color w:val="FF0000"/>
    </w:rPr>
  </w:style>
  <w:style w:type="paragraph" w:customStyle="1" w:styleId="xl540">
    <w:name w:val="xl540"/>
    <w:basedOn w:val="a4"/>
    <w:rsid w:val="0061060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FF0000"/>
    </w:rPr>
  </w:style>
  <w:style w:type="paragraph" w:customStyle="1" w:styleId="xl541">
    <w:name w:val="xl541"/>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542">
    <w:name w:val="xl542"/>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543">
    <w:name w:val="xl543"/>
    <w:basedOn w:val="a4"/>
    <w:rsid w:val="0061060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i/>
      <w:iCs/>
      <w:color w:val="FF0000"/>
    </w:rPr>
  </w:style>
  <w:style w:type="paragraph" w:customStyle="1" w:styleId="xl544">
    <w:name w:val="xl544"/>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rPr>
  </w:style>
  <w:style w:type="paragraph" w:customStyle="1" w:styleId="xl545">
    <w:name w:val="xl545"/>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546">
    <w:name w:val="xl546"/>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547">
    <w:name w:val="xl547"/>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548">
    <w:name w:val="xl548"/>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549">
    <w:name w:val="xl549"/>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550">
    <w:name w:val="xl550"/>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551">
    <w:name w:val="xl551"/>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552">
    <w:name w:val="xl552"/>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rPr>
  </w:style>
  <w:style w:type="paragraph" w:customStyle="1" w:styleId="xl553">
    <w:name w:val="xl553"/>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i/>
      <w:iCs/>
    </w:rPr>
  </w:style>
  <w:style w:type="paragraph" w:customStyle="1" w:styleId="xl554">
    <w:name w:val="xl554"/>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555">
    <w:name w:val="xl555"/>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i/>
      <w:iCs/>
    </w:rPr>
  </w:style>
  <w:style w:type="paragraph" w:customStyle="1" w:styleId="xl556">
    <w:name w:val="xl556"/>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557">
    <w:name w:val="xl557"/>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558">
    <w:name w:val="xl558"/>
    <w:basedOn w:val="a4"/>
    <w:rsid w:val="00610601"/>
    <w:pPr>
      <w:shd w:val="clear" w:color="000000" w:fill="FFFFFF"/>
      <w:spacing w:before="100" w:beforeAutospacing="1" w:after="100" w:afterAutospacing="1"/>
      <w:jc w:val="center"/>
      <w:textAlignment w:val="center"/>
    </w:pPr>
  </w:style>
  <w:style w:type="paragraph" w:customStyle="1" w:styleId="xl559">
    <w:name w:val="xl559"/>
    <w:basedOn w:val="a4"/>
    <w:rsid w:val="00610601"/>
    <w:pPr>
      <w:shd w:val="clear" w:color="000000" w:fill="FFFFFF"/>
      <w:spacing w:before="100" w:beforeAutospacing="1" w:after="100" w:afterAutospacing="1"/>
      <w:textAlignment w:val="center"/>
    </w:pPr>
  </w:style>
  <w:style w:type="paragraph" w:customStyle="1" w:styleId="xl560">
    <w:name w:val="xl560"/>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rPr>
  </w:style>
  <w:style w:type="paragraph" w:customStyle="1" w:styleId="xl561">
    <w:name w:val="xl561"/>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color w:val="FF0000"/>
    </w:rPr>
  </w:style>
  <w:style w:type="paragraph" w:customStyle="1" w:styleId="xl562">
    <w:name w:val="xl562"/>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rPr>
  </w:style>
  <w:style w:type="paragraph" w:customStyle="1" w:styleId="xl563">
    <w:name w:val="xl563"/>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FF0000"/>
    </w:rPr>
  </w:style>
  <w:style w:type="paragraph" w:customStyle="1" w:styleId="xl564">
    <w:name w:val="xl564"/>
    <w:basedOn w:val="a4"/>
    <w:rsid w:val="00610601"/>
    <w:pPr>
      <w:shd w:val="clear" w:color="000000" w:fill="FFC000"/>
      <w:spacing w:before="100" w:beforeAutospacing="1" w:after="100" w:afterAutospacing="1"/>
      <w:jc w:val="center"/>
      <w:textAlignment w:val="center"/>
    </w:pPr>
  </w:style>
  <w:style w:type="paragraph" w:customStyle="1" w:styleId="xl565">
    <w:name w:val="xl565"/>
    <w:basedOn w:val="a4"/>
    <w:rsid w:val="00610601"/>
    <w:pPr>
      <w:shd w:val="clear" w:color="000000" w:fill="FFC000"/>
      <w:spacing w:before="100" w:beforeAutospacing="1" w:after="100" w:afterAutospacing="1"/>
      <w:textAlignment w:val="center"/>
    </w:pPr>
  </w:style>
  <w:style w:type="paragraph" w:customStyle="1" w:styleId="xl566">
    <w:name w:val="xl566"/>
    <w:basedOn w:val="a4"/>
    <w:rsid w:val="00610601"/>
    <w:pPr>
      <w:shd w:val="clear" w:color="000000" w:fill="FFC000"/>
      <w:spacing w:before="100" w:beforeAutospacing="1" w:after="100" w:afterAutospacing="1"/>
      <w:jc w:val="center"/>
      <w:textAlignment w:val="center"/>
    </w:pPr>
  </w:style>
  <w:style w:type="paragraph" w:customStyle="1" w:styleId="xl567">
    <w:name w:val="xl567"/>
    <w:basedOn w:val="a4"/>
    <w:rsid w:val="00610601"/>
    <w:pPr>
      <w:shd w:val="clear" w:color="000000" w:fill="FFC000"/>
      <w:spacing w:before="100" w:beforeAutospacing="1" w:after="100" w:afterAutospacing="1"/>
      <w:jc w:val="center"/>
      <w:textAlignment w:val="center"/>
    </w:pPr>
  </w:style>
  <w:style w:type="paragraph" w:customStyle="1" w:styleId="xl568">
    <w:name w:val="xl568"/>
    <w:basedOn w:val="a4"/>
    <w:rsid w:val="00610601"/>
    <w:pPr>
      <w:shd w:val="clear" w:color="000000" w:fill="FFC000"/>
      <w:spacing w:before="100" w:beforeAutospacing="1" w:after="100" w:afterAutospacing="1"/>
      <w:textAlignment w:val="center"/>
    </w:pPr>
  </w:style>
  <w:style w:type="paragraph" w:customStyle="1" w:styleId="xl569">
    <w:name w:val="xl569"/>
    <w:basedOn w:val="a4"/>
    <w:rsid w:val="00610601"/>
    <w:pPr>
      <w:shd w:val="clear" w:color="000000" w:fill="FFC000"/>
      <w:spacing w:before="100" w:beforeAutospacing="1" w:after="100" w:afterAutospacing="1"/>
      <w:textAlignment w:val="center"/>
    </w:pPr>
  </w:style>
  <w:style w:type="paragraph" w:customStyle="1" w:styleId="xl570">
    <w:name w:val="xl570"/>
    <w:basedOn w:val="a4"/>
    <w:rsid w:val="00610601"/>
    <w:pPr>
      <w:shd w:val="clear" w:color="000000" w:fill="FFC000"/>
      <w:spacing w:before="100" w:beforeAutospacing="1" w:after="100" w:afterAutospacing="1"/>
      <w:jc w:val="center"/>
      <w:textAlignment w:val="center"/>
    </w:pPr>
    <w:rPr>
      <w:b/>
      <w:bCs/>
    </w:rPr>
  </w:style>
  <w:style w:type="paragraph" w:customStyle="1" w:styleId="xl571">
    <w:name w:val="xl571"/>
    <w:basedOn w:val="a4"/>
    <w:rsid w:val="00610601"/>
    <w:pPr>
      <w:shd w:val="clear" w:color="000000" w:fill="FFC000"/>
      <w:spacing w:before="100" w:beforeAutospacing="1" w:after="100" w:afterAutospacing="1"/>
      <w:textAlignment w:val="center"/>
    </w:pPr>
    <w:rPr>
      <w:b/>
      <w:bCs/>
    </w:rPr>
  </w:style>
  <w:style w:type="paragraph" w:customStyle="1" w:styleId="xl572">
    <w:name w:val="xl572"/>
    <w:basedOn w:val="a4"/>
    <w:rsid w:val="00610601"/>
    <w:pPr>
      <w:shd w:val="clear" w:color="000000" w:fill="FFC000"/>
      <w:spacing w:before="100" w:beforeAutospacing="1" w:after="100" w:afterAutospacing="1"/>
      <w:jc w:val="center"/>
      <w:textAlignment w:val="center"/>
    </w:pPr>
    <w:rPr>
      <w:b/>
      <w:bCs/>
    </w:rPr>
  </w:style>
  <w:style w:type="paragraph" w:customStyle="1" w:styleId="xl573">
    <w:name w:val="xl573"/>
    <w:basedOn w:val="a4"/>
    <w:rsid w:val="00610601"/>
    <w:pPr>
      <w:shd w:val="clear" w:color="000000" w:fill="FFC000"/>
      <w:spacing w:before="100" w:beforeAutospacing="1" w:after="100" w:afterAutospacing="1"/>
      <w:jc w:val="center"/>
      <w:textAlignment w:val="center"/>
    </w:pPr>
    <w:rPr>
      <w:b/>
      <w:bCs/>
    </w:rPr>
  </w:style>
  <w:style w:type="paragraph" w:customStyle="1" w:styleId="xl574">
    <w:name w:val="xl574"/>
    <w:basedOn w:val="a4"/>
    <w:rsid w:val="00610601"/>
    <w:pPr>
      <w:shd w:val="clear" w:color="000000" w:fill="FFC000"/>
      <w:spacing w:before="100" w:beforeAutospacing="1" w:after="100" w:afterAutospacing="1"/>
      <w:textAlignment w:val="center"/>
    </w:pPr>
    <w:rPr>
      <w:b/>
      <w:bCs/>
    </w:rPr>
  </w:style>
  <w:style w:type="paragraph" w:customStyle="1" w:styleId="xl575">
    <w:name w:val="xl575"/>
    <w:basedOn w:val="a4"/>
    <w:rsid w:val="00610601"/>
    <w:pPr>
      <w:shd w:val="clear" w:color="000000" w:fill="FFC000"/>
      <w:spacing w:before="100" w:beforeAutospacing="1" w:after="100" w:afterAutospacing="1"/>
      <w:textAlignment w:val="center"/>
    </w:pPr>
    <w:rPr>
      <w:b/>
      <w:bCs/>
    </w:rPr>
  </w:style>
  <w:style w:type="paragraph" w:customStyle="1" w:styleId="xl576">
    <w:name w:val="xl576"/>
    <w:basedOn w:val="a4"/>
    <w:rsid w:val="0061060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b/>
      <w:bCs/>
    </w:rPr>
  </w:style>
  <w:style w:type="paragraph" w:customStyle="1" w:styleId="xl577">
    <w:name w:val="xl577"/>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578">
    <w:name w:val="xl578"/>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579">
    <w:name w:val="xl579"/>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580">
    <w:name w:val="xl580"/>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581">
    <w:name w:val="xl581"/>
    <w:basedOn w:val="a4"/>
    <w:rsid w:val="0061060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582">
    <w:name w:val="xl582"/>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583">
    <w:name w:val="xl583"/>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584">
    <w:name w:val="xl584"/>
    <w:basedOn w:val="a4"/>
    <w:rsid w:val="00610601"/>
    <w:pPr>
      <w:shd w:val="clear" w:color="000000" w:fill="FFFFFF"/>
      <w:spacing w:before="100" w:beforeAutospacing="1" w:after="100" w:afterAutospacing="1"/>
      <w:textAlignment w:val="center"/>
    </w:pPr>
    <w:rPr>
      <w:b/>
      <w:bCs/>
    </w:rPr>
  </w:style>
  <w:style w:type="paragraph" w:customStyle="1" w:styleId="xl585">
    <w:name w:val="xl585"/>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586">
    <w:name w:val="xl586"/>
    <w:basedOn w:val="a4"/>
    <w:rsid w:val="0061060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rPr>
  </w:style>
  <w:style w:type="paragraph" w:customStyle="1" w:styleId="xl587">
    <w:name w:val="xl587"/>
    <w:basedOn w:val="a4"/>
    <w:rsid w:val="0061060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588">
    <w:name w:val="xl588"/>
    <w:basedOn w:val="a4"/>
    <w:rsid w:val="0061060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589">
    <w:name w:val="xl589"/>
    <w:basedOn w:val="a4"/>
    <w:rsid w:val="00610601"/>
    <w:pPr>
      <w:pBdr>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590">
    <w:name w:val="xl590"/>
    <w:basedOn w:val="a4"/>
    <w:rsid w:val="0061060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591">
    <w:name w:val="xl591"/>
    <w:basedOn w:val="a4"/>
    <w:rsid w:val="00610601"/>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592">
    <w:name w:val="xl592"/>
    <w:basedOn w:val="a4"/>
    <w:rsid w:val="00610601"/>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593">
    <w:name w:val="xl593"/>
    <w:basedOn w:val="a4"/>
    <w:rsid w:val="0061060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594">
    <w:name w:val="xl594"/>
    <w:basedOn w:val="a4"/>
    <w:rsid w:val="0061060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595">
    <w:name w:val="xl595"/>
    <w:basedOn w:val="a4"/>
    <w:rsid w:val="0061060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596">
    <w:name w:val="xl596"/>
    <w:basedOn w:val="a4"/>
    <w:rsid w:val="0061060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597">
    <w:name w:val="xl597"/>
    <w:basedOn w:val="a4"/>
    <w:rsid w:val="00610601"/>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598">
    <w:name w:val="xl598"/>
    <w:basedOn w:val="a4"/>
    <w:rsid w:val="00610601"/>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rvps4">
    <w:name w:val="rvps4"/>
    <w:basedOn w:val="a4"/>
    <w:rsid w:val="00610601"/>
    <w:pPr>
      <w:spacing w:before="100" w:beforeAutospacing="1" w:after="100" w:afterAutospacing="1"/>
    </w:pPr>
  </w:style>
  <w:style w:type="character" w:customStyle="1" w:styleId="rvts6">
    <w:name w:val="rvts6"/>
    <w:basedOn w:val="a5"/>
    <w:rsid w:val="00610601"/>
  </w:style>
  <w:style w:type="numbering" w:styleId="afffff9">
    <w:name w:val="Outline List 3"/>
    <w:basedOn w:val="a7"/>
    <w:rsid w:val="00610601"/>
  </w:style>
  <w:style w:type="character" w:customStyle="1" w:styleId="afffffa">
    <w:name w:val="Цветовое выделение"/>
    <w:rsid w:val="00610601"/>
    <w:rPr>
      <w:b/>
      <w:bCs/>
      <w:color w:val="000080"/>
    </w:rPr>
  </w:style>
  <w:style w:type="paragraph" w:customStyle="1" w:styleId="Style13">
    <w:name w:val="Style13"/>
    <w:basedOn w:val="a4"/>
    <w:uiPriority w:val="99"/>
    <w:rsid w:val="00610601"/>
    <w:pPr>
      <w:widowControl w:val="0"/>
      <w:autoSpaceDE w:val="0"/>
      <w:autoSpaceDN w:val="0"/>
      <w:adjustRightInd w:val="0"/>
    </w:pPr>
  </w:style>
  <w:style w:type="character" w:customStyle="1" w:styleId="FontStyle89">
    <w:name w:val="Font Style89"/>
    <w:uiPriority w:val="99"/>
    <w:rsid w:val="00610601"/>
    <w:rPr>
      <w:rFonts w:ascii="Times New Roman" w:hAnsi="Times New Roman" w:cs="Times New Roman"/>
      <w:sz w:val="22"/>
      <w:szCs w:val="22"/>
    </w:rPr>
  </w:style>
  <w:style w:type="character" w:styleId="HTML3">
    <w:name w:val="HTML Definition"/>
    <w:unhideWhenUsed/>
    <w:rsid w:val="00610601"/>
    <w:rPr>
      <w:i/>
      <w:iCs/>
    </w:rPr>
  </w:style>
  <w:style w:type="paragraph" w:customStyle="1" w:styleId="250">
    <w:name w:val="Основной текст 25"/>
    <w:basedOn w:val="a4"/>
    <w:rsid w:val="00610601"/>
    <w:pPr>
      <w:spacing w:before="120" w:line="320" w:lineRule="exact"/>
      <w:ind w:firstLine="709"/>
      <w:jc w:val="both"/>
    </w:pPr>
  </w:style>
  <w:style w:type="paragraph" w:customStyle="1" w:styleId="xl63">
    <w:name w:val="xl63"/>
    <w:basedOn w:val="a4"/>
    <w:rsid w:val="002436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64">
    <w:name w:val="xl64"/>
    <w:basedOn w:val="a4"/>
    <w:rsid w:val="002436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260">
    <w:name w:val="Основной текст 26"/>
    <w:basedOn w:val="a4"/>
    <w:rsid w:val="00053771"/>
    <w:pPr>
      <w:spacing w:before="120" w:line="320" w:lineRule="exact"/>
      <w:ind w:firstLine="709"/>
      <w:jc w:val="both"/>
    </w:pPr>
  </w:style>
  <w:style w:type="paragraph" w:customStyle="1" w:styleId="92">
    <w:name w:val="Обычный9"/>
    <w:basedOn w:val="a4"/>
    <w:rsid w:val="00053771"/>
    <w:pPr>
      <w:snapToGrid w:val="0"/>
    </w:pPr>
  </w:style>
  <w:style w:type="paragraph" w:customStyle="1" w:styleId="afffffb">
    <w:name w:val="Знак Знак Знак"/>
    <w:basedOn w:val="a4"/>
    <w:rsid w:val="00053771"/>
    <w:rPr>
      <w:rFonts w:ascii="Verdana" w:hAnsi="Verdana" w:cs="Verdana"/>
      <w:lang w:val="en-US" w:eastAsia="en-US"/>
    </w:rPr>
  </w:style>
  <w:style w:type="character" w:styleId="afffffc">
    <w:name w:val="line number"/>
    <w:unhideWhenUsed/>
    <w:rsid w:val="00053771"/>
  </w:style>
  <w:style w:type="paragraph" w:customStyle="1" w:styleId="Textbody">
    <w:name w:val="Text body"/>
    <w:basedOn w:val="a4"/>
    <w:rsid w:val="00053771"/>
    <w:pPr>
      <w:widowControl w:val="0"/>
      <w:suppressAutoHyphens/>
      <w:autoSpaceDN w:val="0"/>
      <w:spacing w:after="120"/>
      <w:textAlignment w:val="baseline"/>
    </w:pPr>
    <w:rPr>
      <w:rFonts w:eastAsia="Lucida Sans Unicode" w:cs="Tahoma"/>
      <w:kern w:val="3"/>
    </w:rPr>
  </w:style>
  <w:style w:type="paragraph" w:customStyle="1" w:styleId="Standard">
    <w:name w:val="Standard"/>
    <w:rsid w:val="00053771"/>
    <w:pPr>
      <w:widowControl w:val="0"/>
      <w:suppressAutoHyphens/>
      <w:autoSpaceDN w:val="0"/>
      <w:textAlignment w:val="baseline"/>
    </w:pPr>
    <w:rPr>
      <w:rFonts w:eastAsia="Lucida Sans Unicode" w:cs="Tahoma"/>
      <w:kern w:val="3"/>
      <w:sz w:val="24"/>
      <w:szCs w:val="24"/>
    </w:rPr>
  </w:style>
  <w:style w:type="numbering" w:customStyle="1" w:styleId="WW8Num5">
    <w:name w:val="WW8Num5"/>
    <w:basedOn w:val="a7"/>
    <w:rsid w:val="00053771"/>
    <w:pPr>
      <w:numPr>
        <w:numId w:val="15"/>
      </w:numPr>
    </w:pPr>
  </w:style>
  <w:style w:type="paragraph" w:customStyle="1" w:styleId="216">
    <w:name w:val="Основной текст с отступом 21"/>
    <w:basedOn w:val="Standard"/>
    <w:rsid w:val="00053771"/>
    <w:pPr>
      <w:spacing w:line="360" w:lineRule="auto"/>
      <w:ind w:firstLine="900"/>
      <w:jc w:val="center"/>
    </w:pPr>
    <w:rPr>
      <w:b/>
      <w:bCs/>
      <w:sz w:val="32"/>
    </w:rPr>
  </w:style>
  <w:style w:type="paragraph" w:customStyle="1" w:styleId="afffffd">
    <w:name w:val="Содержимое таблицы"/>
    <w:basedOn w:val="a4"/>
    <w:rsid w:val="00053771"/>
    <w:pPr>
      <w:suppressLineNumbers/>
    </w:pPr>
    <w:rPr>
      <w:lang w:eastAsia="ar-SA"/>
    </w:rPr>
  </w:style>
  <w:style w:type="paragraph" w:customStyle="1" w:styleId="53">
    <w:name w:val="Знак5 Знак Знак Знак"/>
    <w:basedOn w:val="a4"/>
    <w:rsid w:val="00053771"/>
    <w:pPr>
      <w:spacing w:after="160" w:line="240" w:lineRule="exact"/>
    </w:pPr>
    <w:rPr>
      <w:rFonts w:ascii="Verdana" w:hAnsi="Verdana"/>
      <w:lang w:val="en-US" w:eastAsia="en-US"/>
    </w:rPr>
  </w:style>
  <w:style w:type="character" w:customStyle="1" w:styleId="afffff0">
    <w:name w:val="Без интервала Знак"/>
    <w:link w:val="afffff"/>
    <w:uiPriority w:val="1"/>
    <w:locked/>
    <w:rsid w:val="004D6D18"/>
    <w:rPr>
      <w:rFonts w:ascii="Calibri" w:eastAsia="Calibri" w:hAnsi="Calibri"/>
      <w:sz w:val="22"/>
      <w:szCs w:val="22"/>
      <w:lang w:eastAsia="en-US"/>
    </w:rPr>
  </w:style>
  <w:style w:type="paragraph" w:customStyle="1" w:styleId="font9">
    <w:name w:val="font9"/>
    <w:basedOn w:val="a4"/>
    <w:rsid w:val="00BC7146"/>
    <w:pPr>
      <w:spacing w:before="100" w:beforeAutospacing="1" w:after="100" w:afterAutospacing="1"/>
    </w:pPr>
    <w:rPr>
      <w:color w:val="000000"/>
    </w:rPr>
  </w:style>
  <w:style w:type="paragraph" w:customStyle="1" w:styleId="font10">
    <w:name w:val="font10"/>
    <w:basedOn w:val="a4"/>
    <w:rsid w:val="00BC7146"/>
    <w:pPr>
      <w:spacing w:before="100" w:beforeAutospacing="1" w:after="100" w:afterAutospacing="1"/>
    </w:pPr>
    <w:rPr>
      <w:b/>
      <w:bCs/>
      <w:color w:val="000000"/>
    </w:rPr>
  </w:style>
  <w:style w:type="paragraph" w:customStyle="1" w:styleId="font11">
    <w:name w:val="font11"/>
    <w:basedOn w:val="a4"/>
    <w:uiPriority w:val="99"/>
    <w:rsid w:val="00BC7146"/>
    <w:pPr>
      <w:spacing w:before="100" w:beforeAutospacing="1" w:after="100" w:afterAutospacing="1"/>
    </w:pPr>
    <w:rPr>
      <w:color w:val="000000"/>
    </w:rPr>
  </w:style>
  <w:style w:type="paragraph" w:customStyle="1" w:styleId="font12">
    <w:name w:val="font12"/>
    <w:basedOn w:val="a4"/>
    <w:uiPriority w:val="99"/>
    <w:rsid w:val="00BC7146"/>
    <w:pPr>
      <w:spacing w:before="100" w:beforeAutospacing="1" w:after="100" w:afterAutospacing="1"/>
    </w:pPr>
    <w:rPr>
      <w:b/>
      <w:bCs/>
      <w:color w:val="000000"/>
    </w:rPr>
  </w:style>
  <w:style w:type="paragraph" w:customStyle="1" w:styleId="font13">
    <w:name w:val="font13"/>
    <w:basedOn w:val="a4"/>
    <w:uiPriority w:val="99"/>
    <w:rsid w:val="00BC7146"/>
    <w:pPr>
      <w:spacing w:before="100" w:beforeAutospacing="1" w:after="100" w:afterAutospacing="1"/>
    </w:pPr>
    <w:rPr>
      <w:color w:val="000000"/>
    </w:rPr>
  </w:style>
  <w:style w:type="paragraph" w:customStyle="1" w:styleId="font14">
    <w:name w:val="font14"/>
    <w:basedOn w:val="a4"/>
    <w:uiPriority w:val="99"/>
    <w:rsid w:val="00BC7146"/>
    <w:pPr>
      <w:spacing w:before="100" w:beforeAutospacing="1" w:after="100" w:afterAutospacing="1"/>
    </w:pPr>
    <w:rPr>
      <w:color w:val="000000"/>
    </w:rPr>
  </w:style>
  <w:style w:type="paragraph" w:customStyle="1" w:styleId="xl3525">
    <w:name w:val="xl3525"/>
    <w:basedOn w:val="a4"/>
    <w:rsid w:val="00CA73F1"/>
    <w:pPr>
      <w:shd w:val="clear" w:color="000000" w:fill="FFFFFF"/>
      <w:spacing w:before="100" w:beforeAutospacing="1" w:after="100" w:afterAutospacing="1"/>
      <w:jc w:val="center"/>
      <w:textAlignment w:val="center"/>
    </w:pPr>
  </w:style>
  <w:style w:type="paragraph" w:customStyle="1" w:styleId="xl3526">
    <w:name w:val="xl3526"/>
    <w:basedOn w:val="a4"/>
    <w:rsid w:val="00CA73F1"/>
    <w:pPr>
      <w:spacing w:before="100" w:beforeAutospacing="1" w:after="100" w:afterAutospacing="1"/>
      <w:jc w:val="center"/>
      <w:textAlignment w:val="center"/>
    </w:pPr>
  </w:style>
  <w:style w:type="paragraph" w:customStyle="1" w:styleId="xl3527">
    <w:name w:val="xl3527"/>
    <w:basedOn w:val="a4"/>
    <w:rsid w:val="00CA73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528">
    <w:name w:val="xl3528"/>
    <w:basedOn w:val="a4"/>
    <w:rsid w:val="00CA73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529">
    <w:name w:val="xl3529"/>
    <w:basedOn w:val="a4"/>
    <w:rsid w:val="00CA73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530">
    <w:name w:val="xl3530"/>
    <w:basedOn w:val="a4"/>
    <w:rsid w:val="00CA73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531">
    <w:name w:val="xl3531"/>
    <w:basedOn w:val="a4"/>
    <w:rsid w:val="00CA73F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3532">
    <w:name w:val="xl3532"/>
    <w:basedOn w:val="a4"/>
    <w:rsid w:val="00CA73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533">
    <w:name w:val="xl3533"/>
    <w:basedOn w:val="a4"/>
    <w:rsid w:val="00CA73F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534">
    <w:name w:val="xl3534"/>
    <w:basedOn w:val="a4"/>
    <w:rsid w:val="00CA73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535">
    <w:name w:val="xl3535"/>
    <w:basedOn w:val="a4"/>
    <w:rsid w:val="00CA73F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color w:val="FF0000"/>
    </w:rPr>
  </w:style>
  <w:style w:type="paragraph" w:customStyle="1" w:styleId="xl3536">
    <w:name w:val="xl3536"/>
    <w:basedOn w:val="a4"/>
    <w:rsid w:val="00CA73F1"/>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3537">
    <w:name w:val="xl3537"/>
    <w:basedOn w:val="a4"/>
    <w:rsid w:val="00CA73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538">
    <w:name w:val="xl3538"/>
    <w:basedOn w:val="a4"/>
    <w:rsid w:val="00CA73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539">
    <w:name w:val="xl3539"/>
    <w:basedOn w:val="a4"/>
    <w:rsid w:val="00CA73F1"/>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540">
    <w:name w:val="xl3540"/>
    <w:basedOn w:val="a4"/>
    <w:rsid w:val="00CA73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541">
    <w:name w:val="xl3541"/>
    <w:basedOn w:val="a4"/>
    <w:rsid w:val="00CA73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rPr>
  </w:style>
  <w:style w:type="paragraph" w:customStyle="1" w:styleId="xl3542">
    <w:name w:val="xl3542"/>
    <w:basedOn w:val="a4"/>
    <w:rsid w:val="00CA73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rPr>
  </w:style>
  <w:style w:type="paragraph" w:customStyle="1" w:styleId="xl3543">
    <w:name w:val="xl3543"/>
    <w:basedOn w:val="a4"/>
    <w:rsid w:val="00CA73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3544">
    <w:name w:val="xl3544"/>
    <w:basedOn w:val="a4"/>
    <w:rsid w:val="00CA73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545">
    <w:name w:val="xl3545"/>
    <w:basedOn w:val="a4"/>
    <w:rsid w:val="00CA73F1"/>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3546">
    <w:name w:val="xl3546"/>
    <w:basedOn w:val="a4"/>
    <w:rsid w:val="00CA73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547">
    <w:name w:val="xl3547"/>
    <w:basedOn w:val="a4"/>
    <w:rsid w:val="00CA73F1"/>
    <w:pPr>
      <w:spacing w:before="100" w:beforeAutospacing="1" w:after="100" w:afterAutospacing="1"/>
    </w:pPr>
  </w:style>
  <w:style w:type="paragraph" w:customStyle="1" w:styleId="xl3548">
    <w:name w:val="xl3548"/>
    <w:basedOn w:val="a4"/>
    <w:rsid w:val="00CA73F1"/>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3549">
    <w:name w:val="xl3549"/>
    <w:basedOn w:val="a4"/>
    <w:rsid w:val="00CA73F1"/>
    <w:pPr>
      <w:spacing w:before="100" w:beforeAutospacing="1" w:after="100" w:afterAutospacing="1"/>
    </w:pPr>
    <w:rPr>
      <w:b/>
      <w:bCs/>
    </w:rPr>
  </w:style>
  <w:style w:type="paragraph" w:customStyle="1" w:styleId="xl3550">
    <w:name w:val="xl3550"/>
    <w:basedOn w:val="a4"/>
    <w:rsid w:val="00CA73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551">
    <w:name w:val="xl3551"/>
    <w:basedOn w:val="a4"/>
    <w:rsid w:val="00CA73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b/>
      <w:bCs/>
    </w:rPr>
  </w:style>
  <w:style w:type="paragraph" w:customStyle="1" w:styleId="xl3552">
    <w:name w:val="xl3552"/>
    <w:basedOn w:val="a4"/>
    <w:rsid w:val="00CA73F1"/>
    <w:pPr>
      <w:shd w:val="clear" w:color="000000" w:fill="C5D9F1"/>
      <w:spacing w:before="100" w:beforeAutospacing="1" w:after="100" w:afterAutospacing="1"/>
    </w:pPr>
    <w:rPr>
      <w:b/>
      <w:bCs/>
    </w:rPr>
  </w:style>
  <w:style w:type="paragraph" w:customStyle="1" w:styleId="xl3553">
    <w:name w:val="xl3553"/>
    <w:basedOn w:val="a4"/>
    <w:rsid w:val="00CA73F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554">
    <w:name w:val="xl3554"/>
    <w:basedOn w:val="a4"/>
    <w:rsid w:val="00CA73F1"/>
    <w:pPr>
      <w:pBdr>
        <w:left w:val="single" w:sz="4" w:space="0" w:color="auto"/>
        <w:bottom w:val="single" w:sz="4" w:space="0" w:color="auto"/>
        <w:right w:val="single" w:sz="4" w:space="0" w:color="auto"/>
      </w:pBdr>
      <w:spacing w:before="100" w:beforeAutospacing="1" w:after="100" w:afterAutospacing="1"/>
    </w:pPr>
    <w:rPr>
      <w:b/>
      <w:bCs/>
    </w:rPr>
  </w:style>
  <w:style w:type="paragraph" w:customStyle="1" w:styleId="xl3555">
    <w:name w:val="xl3555"/>
    <w:basedOn w:val="a4"/>
    <w:rsid w:val="00CA73F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556">
    <w:name w:val="xl3556"/>
    <w:basedOn w:val="a4"/>
    <w:rsid w:val="00CA73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rPr>
      <w:b/>
      <w:bCs/>
    </w:rPr>
  </w:style>
  <w:style w:type="paragraph" w:customStyle="1" w:styleId="xl3557">
    <w:name w:val="xl3557"/>
    <w:basedOn w:val="a4"/>
    <w:rsid w:val="00CA73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b/>
      <w:bCs/>
    </w:rPr>
  </w:style>
  <w:style w:type="paragraph" w:customStyle="1" w:styleId="xl3558">
    <w:name w:val="xl3558"/>
    <w:basedOn w:val="a4"/>
    <w:rsid w:val="00CA73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b/>
      <w:bCs/>
    </w:rPr>
  </w:style>
  <w:style w:type="paragraph" w:customStyle="1" w:styleId="xl3559">
    <w:name w:val="xl3559"/>
    <w:basedOn w:val="a4"/>
    <w:rsid w:val="00CA73F1"/>
    <w:pPr>
      <w:shd w:val="clear" w:color="000000" w:fill="FDE9D9"/>
      <w:spacing w:before="100" w:beforeAutospacing="1" w:after="100" w:afterAutospacing="1"/>
    </w:pPr>
    <w:rPr>
      <w:b/>
      <w:bCs/>
    </w:rPr>
  </w:style>
  <w:style w:type="paragraph" w:customStyle="1" w:styleId="xl3560">
    <w:name w:val="xl3560"/>
    <w:basedOn w:val="a4"/>
    <w:rsid w:val="00CA73F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561">
    <w:name w:val="xl3561"/>
    <w:basedOn w:val="a4"/>
    <w:rsid w:val="00CA73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3562">
    <w:name w:val="xl3562"/>
    <w:basedOn w:val="a4"/>
    <w:rsid w:val="00CA73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style>
  <w:style w:type="paragraph" w:customStyle="1" w:styleId="xl3563">
    <w:name w:val="xl3563"/>
    <w:basedOn w:val="a4"/>
    <w:rsid w:val="00CA73F1"/>
    <w:pPr>
      <w:shd w:val="clear" w:color="000000" w:fill="FDE9D9"/>
      <w:spacing w:before="100" w:beforeAutospacing="1" w:after="100" w:afterAutospacing="1"/>
    </w:pPr>
  </w:style>
  <w:style w:type="paragraph" w:customStyle="1" w:styleId="xl3564">
    <w:name w:val="xl3564"/>
    <w:basedOn w:val="a4"/>
    <w:rsid w:val="00CA73F1"/>
    <w:pPr>
      <w:shd w:val="clear" w:color="000000" w:fill="DCE6F1"/>
      <w:spacing w:before="100" w:beforeAutospacing="1" w:after="100" w:afterAutospacing="1"/>
      <w:jc w:val="center"/>
      <w:textAlignment w:val="center"/>
    </w:pPr>
  </w:style>
  <w:style w:type="paragraph" w:customStyle="1" w:styleId="xl3565">
    <w:name w:val="xl3565"/>
    <w:basedOn w:val="a4"/>
    <w:rsid w:val="00CA73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rPr>
  </w:style>
  <w:style w:type="paragraph" w:customStyle="1" w:styleId="xl3566">
    <w:name w:val="xl3566"/>
    <w:basedOn w:val="a4"/>
    <w:rsid w:val="00CA73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567">
    <w:name w:val="xl3567"/>
    <w:basedOn w:val="a4"/>
    <w:rsid w:val="00CA73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style>
  <w:style w:type="paragraph" w:customStyle="1" w:styleId="xl3568">
    <w:name w:val="xl3568"/>
    <w:basedOn w:val="a4"/>
    <w:rsid w:val="00CA73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style>
  <w:style w:type="paragraph" w:customStyle="1" w:styleId="xl3569">
    <w:name w:val="xl3569"/>
    <w:basedOn w:val="a4"/>
    <w:rsid w:val="00CA73F1"/>
    <w:pPr>
      <w:pBdr>
        <w:top w:val="single" w:sz="4" w:space="0" w:color="auto"/>
        <w:left w:val="single" w:sz="4" w:space="0" w:color="auto"/>
        <w:right w:val="single" w:sz="4" w:space="0" w:color="auto"/>
      </w:pBdr>
      <w:spacing w:before="100" w:beforeAutospacing="1" w:after="100" w:afterAutospacing="1"/>
    </w:pPr>
  </w:style>
  <w:style w:type="paragraph" w:customStyle="1" w:styleId="xl3570">
    <w:name w:val="xl3570"/>
    <w:basedOn w:val="a4"/>
    <w:rsid w:val="00CA73F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3571">
    <w:name w:val="xl3571"/>
    <w:basedOn w:val="a4"/>
    <w:rsid w:val="00CA73F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FF0000"/>
    </w:rPr>
  </w:style>
  <w:style w:type="paragraph" w:customStyle="1" w:styleId="xl3572">
    <w:name w:val="xl3572"/>
    <w:basedOn w:val="a4"/>
    <w:rsid w:val="00CA73F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style>
  <w:style w:type="paragraph" w:customStyle="1" w:styleId="xl3573">
    <w:name w:val="xl3573"/>
    <w:basedOn w:val="a4"/>
    <w:rsid w:val="00CA73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b/>
      <w:bCs/>
    </w:rPr>
  </w:style>
  <w:style w:type="paragraph" w:customStyle="1" w:styleId="xl3574">
    <w:name w:val="xl3574"/>
    <w:basedOn w:val="a4"/>
    <w:rsid w:val="00CA73F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3575">
    <w:name w:val="xl3575"/>
    <w:basedOn w:val="a4"/>
    <w:rsid w:val="00CA73F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576">
    <w:name w:val="xl3576"/>
    <w:basedOn w:val="a4"/>
    <w:rsid w:val="00CA73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rPr>
  </w:style>
  <w:style w:type="paragraph" w:customStyle="1" w:styleId="xl3577">
    <w:name w:val="xl3577"/>
    <w:basedOn w:val="a4"/>
    <w:rsid w:val="00CA73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578">
    <w:name w:val="xl3578"/>
    <w:basedOn w:val="a4"/>
    <w:rsid w:val="00CA73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579">
    <w:name w:val="xl3579"/>
    <w:basedOn w:val="a4"/>
    <w:rsid w:val="00CA73F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580">
    <w:name w:val="xl3580"/>
    <w:basedOn w:val="a4"/>
    <w:rsid w:val="00CA73F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581">
    <w:name w:val="xl3581"/>
    <w:basedOn w:val="a4"/>
    <w:rsid w:val="00CA73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582">
    <w:name w:val="xl3582"/>
    <w:basedOn w:val="a4"/>
    <w:rsid w:val="00CA73F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583">
    <w:name w:val="xl3583"/>
    <w:basedOn w:val="a4"/>
    <w:rsid w:val="00CA73F1"/>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3584">
    <w:name w:val="xl3584"/>
    <w:basedOn w:val="a4"/>
    <w:rsid w:val="00CA73F1"/>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585">
    <w:name w:val="xl3585"/>
    <w:basedOn w:val="a4"/>
    <w:rsid w:val="00CA73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586">
    <w:name w:val="xl3586"/>
    <w:basedOn w:val="a4"/>
    <w:rsid w:val="00CA73F1"/>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587">
    <w:name w:val="xl3587"/>
    <w:basedOn w:val="a4"/>
    <w:rsid w:val="00CA73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588">
    <w:name w:val="xl3588"/>
    <w:basedOn w:val="a4"/>
    <w:rsid w:val="00CA73F1"/>
    <w:pPr>
      <w:pBdr>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b/>
      <w:bCs/>
    </w:rPr>
  </w:style>
  <w:style w:type="paragraph" w:customStyle="1" w:styleId="xl3589">
    <w:name w:val="xl3589"/>
    <w:basedOn w:val="a4"/>
    <w:rsid w:val="00CA73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rPr>
  </w:style>
  <w:style w:type="paragraph" w:customStyle="1" w:styleId="xl3590">
    <w:name w:val="xl3590"/>
    <w:basedOn w:val="a4"/>
    <w:rsid w:val="00CA73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3591">
    <w:name w:val="xl3591"/>
    <w:basedOn w:val="a4"/>
    <w:rsid w:val="00CA73F1"/>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3592">
    <w:name w:val="xl3592"/>
    <w:basedOn w:val="a4"/>
    <w:rsid w:val="00CA73F1"/>
    <w:pPr>
      <w:pBdr>
        <w:top w:val="single" w:sz="4" w:space="0" w:color="auto"/>
        <w:left w:val="single" w:sz="4" w:space="0" w:color="auto"/>
        <w:right w:val="single" w:sz="4" w:space="0" w:color="auto"/>
      </w:pBdr>
      <w:spacing w:before="100" w:beforeAutospacing="1" w:after="100" w:afterAutospacing="1"/>
      <w:jc w:val="center"/>
    </w:pPr>
    <w:rPr>
      <w:b/>
      <w:bCs/>
    </w:rPr>
  </w:style>
  <w:style w:type="paragraph" w:customStyle="1" w:styleId="xl3593">
    <w:name w:val="xl3593"/>
    <w:basedOn w:val="a4"/>
    <w:rsid w:val="00CA73F1"/>
    <w:pPr>
      <w:pBdr>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3594">
    <w:name w:val="xl3594"/>
    <w:basedOn w:val="a4"/>
    <w:rsid w:val="00CA73F1"/>
    <w:pPr>
      <w:pBdr>
        <w:top w:val="single" w:sz="4" w:space="0" w:color="auto"/>
        <w:left w:val="single" w:sz="4" w:space="0" w:color="auto"/>
        <w:right w:val="single" w:sz="4" w:space="0" w:color="auto"/>
      </w:pBdr>
      <w:shd w:val="clear" w:color="000000" w:fill="DCE6F1"/>
      <w:spacing w:before="100" w:beforeAutospacing="1" w:after="100" w:afterAutospacing="1"/>
      <w:jc w:val="center"/>
      <w:textAlignment w:val="center"/>
    </w:pPr>
    <w:rPr>
      <w:b/>
      <w:bCs/>
    </w:rPr>
  </w:style>
  <w:style w:type="paragraph" w:customStyle="1" w:styleId="xl3595">
    <w:name w:val="xl3595"/>
    <w:basedOn w:val="a4"/>
    <w:rsid w:val="00CA73F1"/>
    <w:pPr>
      <w:pBdr>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b/>
      <w:bCs/>
    </w:rPr>
  </w:style>
  <w:style w:type="paragraph" w:customStyle="1" w:styleId="1f6">
    <w:name w:val="Текст1"/>
    <w:basedOn w:val="a4"/>
    <w:uiPriority w:val="99"/>
    <w:rsid w:val="00547F8D"/>
    <w:pPr>
      <w:suppressAutoHyphens/>
    </w:pPr>
    <w:rPr>
      <w:rFonts w:ascii="Courier New" w:hAnsi="Courier New" w:cs="Courier New"/>
      <w:lang w:eastAsia="ar-SA"/>
    </w:rPr>
  </w:style>
  <w:style w:type="table" w:customStyle="1" w:styleId="1f7">
    <w:name w:val="Сетка таблицы1"/>
    <w:basedOn w:val="a6"/>
    <w:next w:val="afb"/>
    <w:rsid w:val="00D40BA9"/>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pany-bold1">
    <w:name w:val="company-bold1"/>
    <w:basedOn w:val="a5"/>
    <w:rsid w:val="00D40BA9"/>
    <w:rPr>
      <w:rFonts w:ascii="Tahoma" w:hAnsi="Tahoma" w:cs="Tahoma" w:hint="default"/>
      <w:b/>
      <w:bCs/>
      <w:vanish w:val="0"/>
      <w:webHidden w:val="0"/>
      <w:sz w:val="21"/>
      <w:szCs w:val="21"/>
      <w:specVanish w:val="0"/>
    </w:rPr>
  </w:style>
  <w:style w:type="character" w:customStyle="1" w:styleId="ccardcontacts-index1">
    <w:name w:val="ccard__contacts-index1"/>
    <w:basedOn w:val="a5"/>
    <w:rsid w:val="00D40BA9"/>
    <w:rPr>
      <w:color w:val="999999"/>
    </w:rPr>
  </w:style>
  <w:style w:type="character" w:customStyle="1" w:styleId="2f0">
    <w:name w:val="Основной текст (2)_"/>
    <w:basedOn w:val="a5"/>
    <w:link w:val="2f1"/>
    <w:rsid w:val="00B973D7"/>
    <w:rPr>
      <w:shd w:val="clear" w:color="auto" w:fill="FFFFFF"/>
    </w:rPr>
  </w:style>
  <w:style w:type="paragraph" w:customStyle="1" w:styleId="2f1">
    <w:name w:val="Основной текст (2)"/>
    <w:basedOn w:val="a4"/>
    <w:link w:val="2f0"/>
    <w:rsid w:val="00B973D7"/>
    <w:pPr>
      <w:shd w:val="clear" w:color="auto" w:fill="FFFFFF"/>
      <w:spacing w:after="240" w:line="250" w:lineRule="exact"/>
      <w:jc w:val="center"/>
    </w:pPr>
  </w:style>
  <w:style w:type="character" w:customStyle="1" w:styleId="afffffe">
    <w:name w:val="Основной текст_"/>
    <w:basedOn w:val="a5"/>
    <w:link w:val="83"/>
    <w:uiPriority w:val="99"/>
    <w:rsid w:val="00B973D7"/>
    <w:rPr>
      <w:shd w:val="clear" w:color="auto" w:fill="FFFFFF"/>
    </w:rPr>
  </w:style>
  <w:style w:type="paragraph" w:customStyle="1" w:styleId="83">
    <w:name w:val="Основной текст8"/>
    <w:basedOn w:val="a4"/>
    <w:link w:val="afffffe"/>
    <w:rsid w:val="00B973D7"/>
    <w:pPr>
      <w:shd w:val="clear" w:color="auto" w:fill="FFFFFF"/>
      <w:spacing w:line="250" w:lineRule="exact"/>
      <w:jc w:val="both"/>
    </w:pPr>
  </w:style>
  <w:style w:type="character" w:customStyle="1" w:styleId="3c">
    <w:name w:val="Основной текст3"/>
    <w:basedOn w:val="afffffe"/>
    <w:rsid w:val="00B973D7"/>
    <w:rPr>
      <w:rFonts w:ascii="Times New Roman" w:eastAsia="Times New Roman" w:hAnsi="Times New Roman" w:cs="Times New Roman"/>
      <w:b w:val="0"/>
      <w:bCs w:val="0"/>
      <w:i w:val="0"/>
      <w:iCs w:val="0"/>
      <w:smallCaps w:val="0"/>
      <w:strike w:val="0"/>
      <w:spacing w:val="0"/>
      <w:sz w:val="20"/>
      <w:szCs w:val="20"/>
      <w:shd w:val="clear" w:color="auto" w:fill="FFFFFF"/>
    </w:rPr>
  </w:style>
  <w:style w:type="character" w:customStyle="1" w:styleId="affffff">
    <w:name w:val="Сноска_"/>
    <w:basedOn w:val="a5"/>
    <w:link w:val="affffff0"/>
    <w:rsid w:val="00066089"/>
    <w:rPr>
      <w:shd w:val="clear" w:color="auto" w:fill="FFFFFF"/>
    </w:rPr>
  </w:style>
  <w:style w:type="character" w:customStyle="1" w:styleId="45">
    <w:name w:val="Основной текст4"/>
    <w:basedOn w:val="afffffe"/>
    <w:rsid w:val="00066089"/>
    <w:rPr>
      <w:rFonts w:ascii="Times New Roman" w:eastAsia="Times New Roman" w:hAnsi="Times New Roman" w:cs="Times New Roman"/>
      <w:b w:val="0"/>
      <w:bCs w:val="0"/>
      <w:i w:val="0"/>
      <w:iCs w:val="0"/>
      <w:smallCaps w:val="0"/>
      <w:strike w:val="0"/>
      <w:spacing w:val="0"/>
      <w:sz w:val="20"/>
      <w:szCs w:val="20"/>
      <w:shd w:val="clear" w:color="auto" w:fill="FFFFFF"/>
    </w:rPr>
  </w:style>
  <w:style w:type="character" w:customStyle="1" w:styleId="54">
    <w:name w:val="Основной текст5"/>
    <w:basedOn w:val="afffffe"/>
    <w:rsid w:val="00066089"/>
    <w:rPr>
      <w:rFonts w:ascii="Times New Roman" w:eastAsia="Times New Roman" w:hAnsi="Times New Roman" w:cs="Times New Roman"/>
      <w:b w:val="0"/>
      <w:bCs w:val="0"/>
      <w:i w:val="0"/>
      <w:iCs w:val="0"/>
      <w:smallCaps w:val="0"/>
      <w:strike w:val="0"/>
      <w:spacing w:val="0"/>
      <w:sz w:val="20"/>
      <w:szCs w:val="20"/>
      <w:shd w:val="clear" w:color="auto" w:fill="FFFFFF"/>
      <w:lang w:val="en-US"/>
    </w:rPr>
  </w:style>
  <w:style w:type="paragraph" w:customStyle="1" w:styleId="affffff0">
    <w:name w:val="Сноска"/>
    <w:basedOn w:val="a4"/>
    <w:link w:val="affffff"/>
    <w:rsid w:val="00066089"/>
    <w:pPr>
      <w:shd w:val="clear" w:color="auto" w:fill="FFFFFF"/>
      <w:spacing w:line="250" w:lineRule="exact"/>
    </w:pPr>
  </w:style>
  <w:style w:type="character" w:customStyle="1" w:styleId="affffff1">
    <w:name w:val="Основной текст + Полужирный"/>
    <w:basedOn w:val="afffffe"/>
    <w:rsid w:val="00066089"/>
    <w:rPr>
      <w:b/>
      <w:bCs/>
      <w:shd w:val="clear" w:color="auto" w:fill="FFFFFF"/>
    </w:rPr>
  </w:style>
  <w:style w:type="character" w:customStyle="1" w:styleId="affffff2">
    <w:name w:val="Колонтитул"/>
    <w:basedOn w:val="a5"/>
    <w:rsid w:val="00BD16F1"/>
    <w:rPr>
      <w:rFonts w:ascii="Times New Roman" w:eastAsia="Times New Roman" w:hAnsi="Times New Roman" w:cs="Times New Roman"/>
      <w:b w:val="0"/>
      <w:bCs w:val="0"/>
      <w:i w:val="0"/>
      <w:iCs w:val="0"/>
      <w:smallCaps w:val="0"/>
      <w:strike w:val="0"/>
      <w:spacing w:val="0"/>
      <w:sz w:val="20"/>
      <w:szCs w:val="20"/>
    </w:rPr>
  </w:style>
  <w:style w:type="paragraph" w:customStyle="1" w:styleId="headertext">
    <w:name w:val="headertext"/>
    <w:basedOn w:val="a4"/>
    <w:rsid w:val="00BD16F1"/>
    <w:pPr>
      <w:spacing w:before="100" w:beforeAutospacing="1" w:after="100" w:afterAutospacing="1"/>
    </w:pPr>
  </w:style>
  <w:style w:type="table" w:customStyle="1" w:styleId="TableNormal">
    <w:name w:val="Table Normal"/>
    <w:uiPriority w:val="2"/>
    <w:semiHidden/>
    <w:unhideWhenUsed/>
    <w:qFormat/>
    <w:rsid w:val="00BD16F1"/>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4"/>
    <w:uiPriority w:val="1"/>
    <w:qFormat/>
    <w:rsid w:val="00BD16F1"/>
    <w:pPr>
      <w:widowControl w:val="0"/>
    </w:pPr>
    <w:rPr>
      <w:rFonts w:asciiTheme="minorHAnsi" w:eastAsiaTheme="minorHAnsi" w:hAnsiTheme="minorHAnsi" w:cstheme="minorBidi"/>
      <w:sz w:val="22"/>
      <w:szCs w:val="22"/>
      <w:lang w:val="en-US" w:eastAsia="en-US"/>
    </w:rPr>
  </w:style>
  <w:style w:type="paragraph" w:customStyle="1" w:styleId="My1">
    <w:name w:val="MyСтиль1 Знак Знак Знак Знак Знак Знак"/>
    <w:basedOn w:val="a4"/>
    <w:rsid w:val="00BD16F1"/>
    <w:pPr>
      <w:jc w:val="center"/>
    </w:pPr>
    <w:rPr>
      <w:lang w:val="en-US"/>
    </w:rPr>
  </w:style>
  <w:style w:type="character" w:styleId="affffff3">
    <w:name w:val="Intense Emphasis"/>
    <w:basedOn w:val="a5"/>
    <w:uiPriority w:val="21"/>
    <w:qFormat/>
    <w:rsid w:val="00BD16F1"/>
    <w:rPr>
      <w:b/>
      <w:bCs/>
      <w:i/>
      <w:iCs/>
      <w:color w:val="4F81BD" w:themeColor="accent1"/>
    </w:rPr>
  </w:style>
  <w:style w:type="paragraph" w:customStyle="1" w:styleId="2f2">
    <w:name w:val="Основной текст2"/>
    <w:basedOn w:val="a4"/>
    <w:uiPriority w:val="99"/>
    <w:rsid w:val="00BD16F1"/>
    <w:pPr>
      <w:widowControl w:val="0"/>
      <w:shd w:val="clear" w:color="auto" w:fill="FFFFFF"/>
      <w:spacing w:line="341" w:lineRule="exact"/>
      <w:ind w:hanging="1180"/>
      <w:jc w:val="right"/>
    </w:pPr>
    <w:rPr>
      <w:rFonts w:ascii="Verdana" w:hAnsi="Verdana" w:cs="Verdana"/>
      <w:b/>
      <w:bCs/>
      <w:spacing w:val="-7"/>
      <w:sz w:val="21"/>
      <w:szCs w:val="21"/>
    </w:rPr>
  </w:style>
  <w:style w:type="character" w:customStyle="1" w:styleId="TimesNewRoman0">
    <w:name w:val="Основной текст + Times New Roman"/>
    <w:aliases w:val="Не полужирный,Интервал 0 pt"/>
    <w:basedOn w:val="afffffe"/>
    <w:uiPriority w:val="99"/>
    <w:rsid w:val="00BD16F1"/>
    <w:rPr>
      <w:rFonts w:ascii="Times New Roman" w:hAnsi="Times New Roman" w:cs="Times New Roman"/>
      <w:b/>
      <w:bCs/>
      <w:color w:val="000000"/>
      <w:spacing w:val="2"/>
      <w:w w:val="100"/>
      <w:position w:val="0"/>
      <w:sz w:val="21"/>
      <w:szCs w:val="21"/>
      <w:u w:val="none"/>
      <w:shd w:val="clear" w:color="auto" w:fill="FFFFFF"/>
      <w:lang w:val="ru-RU"/>
    </w:rPr>
  </w:style>
  <w:style w:type="paragraph" w:customStyle="1" w:styleId="Style45">
    <w:name w:val="Style45"/>
    <w:basedOn w:val="a4"/>
    <w:uiPriority w:val="99"/>
    <w:rsid w:val="00BD16F1"/>
    <w:pPr>
      <w:widowControl w:val="0"/>
      <w:autoSpaceDE w:val="0"/>
      <w:autoSpaceDN w:val="0"/>
      <w:adjustRightInd w:val="0"/>
    </w:pPr>
  </w:style>
  <w:style w:type="character" w:customStyle="1" w:styleId="FontStyle82">
    <w:name w:val="Font Style82"/>
    <w:uiPriority w:val="99"/>
    <w:rsid w:val="00BD16F1"/>
    <w:rPr>
      <w:rFonts w:ascii="Times New Roman" w:hAnsi="Times New Roman" w:cs="Times New Roman"/>
      <w:sz w:val="32"/>
      <w:szCs w:val="32"/>
    </w:rPr>
  </w:style>
  <w:style w:type="character" w:customStyle="1" w:styleId="FontStyle88">
    <w:name w:val="Font Style88"/>
    <w:uiPriority w:val="99"/>
    <w:rsid w:val="00BD16F1"/>
    <w:rPr>
      <w:rFonts w:ascii="Times New Roman" w:hAnsi="Times New Roman" w:cs="Times New Roman"/>
      <w:sz w:val="26"/>
      <w:szCs w:val="26"/>
    </w:rPr>
  </w:style>
  <w:style w:type="paragraph" w:customStyle="1" w:styleId="xl761">
    <w:name w:val="xl761"/>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762">
    <w:name w:val="xl762"/>
    <w:basedOn w:val="a4"/>
    <w:rsid w:val="00BD16F1"/>
    <w:pPr>
      <w:spacing w:before="100" w:beforeAutospacing="1" w:after="100" w:afterAutospacing="1"/>
      <w:jc w:val="center"/>
      <w:textAlignment w:val="center"/>
    </w:pPr>
  </w:style>
  <w:style w:type="paragraph" w:customStyle="1" w:styleId="xl763">
    <w:name w:val="xl763"/>
    <w:basedOn w:val="a4"/>
    <w:rsid w:val="00BD16F1"/>
    <w:pPr>
      <w:spacing w:before="100" w:beforeAutospacing="1" w:after="100" w:afterAutospacing="1"/>
      <w:jc w:val="center"/>
      <w:textAlignment w:val="center"/>
    </w:pPr>
    <w:rPr>
      <w:b/>
      <w:bCs/>
    </w:rPr>
  </w:style>
  <w:style w:type="paragraph" w:customStyle="1" w:styleId="xl764">
    <w:name w:val="xl76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65">
    <w:name w:val="xl76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766">
    <w:name w:val="xl766"/>
    <w:basedOn w:val="a4"/>
    <w:rsid w:val="00BD16F1"/>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right"/>
      <w:textAlignment w:val="center"/>
    </w:pPr>
    <w:rPr>
      <w:b/>
      <w:bCs/>
    </w:rPr>
  </w:style>
  <w:style w:type="paragraph" w:customStyle="1" w:styleId="xl767">
    <w:name w:val="xl767"/>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68">
    <w:name w:val="xl768"/>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69">
    <w:name w:val="xl769"/>
    <w:basedOn w:val="a4"/>
    <w:rsid w:val="00BD16F1"/>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textAlignment w:val="center"/>
    </w:pPr>
  </w:style>
  <w:style w:type="paragraph" w:customStyle="1" w:styleId="xl770">
    <w:name w:val="xl770"/>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71">
    <w:name w:val="xl771"/>
    <w:basedOn w:val="a4"/>
    <w:rsid w:val="00BD16F1"/>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right"/>
      <w:textAlignment w:val="center"/>
    </w:pPr>
    <w:rPr>
      <w:b/>
      <w:bCs/>
    </w:rPr>
  </w:style>
  <w:style w:type="paragraph" w:customStyle="1" w:styleId="xl772">
    <w:name w:val="xl772"/>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73">
    <w:name w:val="xl773"/>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rPr>
  </w:style>
  <w:style w:type="paragraph" w:customStyle="1" w:styleId="xl774">
    <w:name w:val="xl774"/>
    <w:basedOn w:val="a4"/>
    <w:rsid w:val="00BD16F1"/>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right"/>
      <w:textAlignment w:val="center"/>
    </w:pPr>
  </w:style>
  <w:style w:type="paragraph" w:customStyle="1" w:styleId="xl775">
    <w:name w:val="xl775"/>
    <w:basedOn w:val="a4"/>
    <w:rsid w:val="00BD16F1"/>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right"/>
      <w:textAlignment w:val="center"/>
    </w:pPr>
  </w:style>
  <w:style w:type="paragraph" w:customStyle="1" w:styleId="xl776">
    <w:name w:val="xl776"/>
    <w:basedOn w:val="a4"/>
    <w:rsid w:val="00BD16F1"/>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textAlignment w:val="center"/>
    </w:pPr>
    <w:rPr>
      <w:b/>
      <w:bCs/>
    </w:rPr>
  </w:style>
  <w:style w:type="paragraph" w:customStyle="1" w:styleId="xl777">
    <w:name w:val="xl777"/>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778">
    <w:name w:val="xl778"/>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79">
    <w:name w:val="xl779"/>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780">
    <w:name w:val="xl780"/>
    <w:basedOn w:val="a4"/>
    <w:rsid w:val="00BD16F1"/>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right"/>
      <w:textAlignment w:val="center"/>
    </w:pPr>
    <w:rPr>
      <w:b/>
      <w:bCs/>
      <w:color w:val="FF0000"/>
    </w:rPr>
  </w:style>
  <w:style w:type="numbering" w:customStyle="1" w:styleId="1f8">
    <w:name w:val="Нет списка1"/>
    <w:next w:val="a7"/>
    <w:uiPriority w:val="99"/>
    <w:semiHidden/>
    <w:unhideWhenUsed/>
    <w:rsid w:val="00BD16F1"/>
  </w:style>
  <w:style w:type="paragraph" w:customStyle="1" w:styleId="xl34">
    <w:name w:val="xl3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1f9">
    <w:name w:val="Основной текст1"/>
    <w:basedOn w:val="a4"/>
    <w:rsid w:val="00BD16F1"/>
    <w:pPr>
      <w:spacing w:before="60" w:after="60"/>
      <w:jc w:val="both"/>
    </w:pPr>
    <w:rPr>
      <w:rFonts w:ascii="Arial" w:hAnsi="Arial"/>
      <w:b/>
      <w:i/>
      <w:lang w:val="en-US"/>
    </w:rPr>
  </w:style>
  <w:style w:type="paragraph" w:customStyle="1" w:styleId="a10">
    <w:name w:val="a1"/>
    <w:basedOn w:val="a4"/>
    <w:rsid w:val="00BD16F1"/>
    <w:pPr>
      <w:spacing w:before="100" w:beforeAutospacing="1" w:after="100" w:afterAutospacing="1"/>
    </w:pPr>
  </w:style>
  <w:style w:type="paragraph" w:customStyle="1" w:styleId="a00">
    <w:name w:val="a0"/>
    <w:basedOn w:val="a4"/>
    <w:rsid w:val="00BD16F1"/>
    <w:pPr>
      <w:spacing w:before="100" w:beforeAutospacing="1" w:after="100" w:afterAutospacing="1"/>
    </w:pPr>
  </w:style>
  <w:style w:type="paragraph" w:customStyle="1" w:styleId="affffff4">
    <w:name w:val="a"/>
    <w:basedOn w:val="a4"/>
    <w:rsid w:val="00BD16F1"/>
    <w:pPr>
      <w:spacing w:before="100" w:beforeAutospacing="1" w:after="100" w:afterAutospacing="1"/>
    </w:pPr>
  </w:style>
  <w:style w:type="paragraph" w:customStyle="1" w:styleId="xl22">
    <w:name w:val="xl22"/>
    <w:basedOn w:val="a4"/>
    <w:semiHidden/>
    <w:rsid w:val="00BD16F1"/>
    <w:pPr>
      <w:spacing w:before="100" w:beforeAutospacing="1" w:after="100" w:afterAutospacing="1" w:line="360" w:lineRule="auto"/>
      <w:ind w:firstLine="709"/>
      <w:jc w:val="center"/>
    </w:pPr>
    <w:rPr>
      <w:rFonts w:ascii="Times New Roman CYR" w:hAnsi="Times New Roman CYR" w:cs="Times New Roman CYR"/>
    </w:rPr>
  </w:style>
  <w:style w:type="paragraph" w:customStyle="1" w:styleId="affffff5">
    <w:name w:val="Îáû÷íûé"/>
    <w:semiHidden/>
    <w:rsid w:val="00BD16F1"/>
    <w:rPr>
      <w:lang w:val="en-US"/>
    </w:rPr>
  </w:style>
  <w:style w:type="paragraph" w:customStyle="1" w:styleId="affffff6">
    <w:name w:val="Заглавие раздела"/>
    <w:basedOn w:val="2"/>
    <w:semiHidden/>
    <w:rsid w:val="00BD16F1"/>
    <w:pPr>
      <w:keepLines/>
      <w:numPr>
        <w:numId w:val="0"/>
      </w:numPr>
      <w:tabs>
        <w:tab w:val="clear" w:pos="1418"/>
        <w:tab w:val="num" w:pos="1440"/>
      </w:tabs>
      <w:spacing w:before="200" w:after="0" w:line="276" w:lineRule="auto"/>
      <w:ind w:left="1440" w:hanging="360"/>
      <w:jc w:val="left"/>
    </w:pPr>
    <w:rPr>
      <w:rFonts w:asciiTheme="majorHAnsi" w:eastAsiaTheme="majorEastAsia" w:hAnsiTheme="majorHAnsi" w:cstheme="majorBidi"/>
      <w:bCs/>
      <w:color w:val="4F81BD" w:themeColor="accent1"/>
      <w:sz w:val="26"/>
      <w:szCs w:val="26"/>
      <w:lang w:eastAsia="en-US"/>
    </w:rPr>
  </w:style>
  <w:style w:type="paragraph" w:customStyle="1" w:styleId="1fa">
    <w:name w:val="Заголовок_1 Знак"/>
    <w:basedOn w:val="a4"/>
    <w:link w:val="1fb"/>
    <w:semiHidden/>
    <w:rsid w:val="00BD16F1"/>
    <w:pPr>
      <w:spacing w:line="360" w:lineRule="auto"/>
      <w:ind w:firstLine="709"/>
      <w:jc w:val="center"/>
    </w:pPr>
    <w:rPr>
      <w:b/>
      <w:caps/>
    </w:rPr>
  </w:style>
  <w:style w:type="character" w:customStyle="1" w:styleId="1fb">
    <w:name w:val="Заголовок_1 Знак Знак"/>
    <w:link w:val="1fa"/>
    <w:semiHidden/>
    <w:rsid w:val="00BD16F1"/>
    <w:rPr>
      <w:b/>
      <w:caps/>
      <w:sz w:val="24"/>
      <w:szCs w:val="24"/>
    </w:rPr>
  </w:style>
  <w:style w:type="paragraph" w:customStyle="1" w:styleId="affffff7">
    <w:name w:val="Неразрывный основной текст"/>
    <w:basedOn w:val="af"/>
    <w:semiHidden/>
    <w:rsid w:val="00BD16F1"/>
    <w:pPr>
      <w:keepNext/>
      <w:framePr w:hSpace="0" w:wrap="auto" w:vAnchor="margin" w:hAnchor="text" w:xAlign="left" w:yAlign="inline"/>
      <w:spacing w:after="240" w:line="240" w:lineRule="atLeast"/>
      <w:ind w:left="1080" w:firstLine="709"/>
      <w:jc w:val="both"/>
    </w:pPr>
    <w:rPr>
      <w:rFonts w:ascii="Arial" w:hAnsi="Arial" w:cs="Arial"/>
      <w:spacing w:val="-5"/>
      <w:sz w:val="20"/>
      <w:lang w:eastAsia="en-US"/>
    </w:rPr>
  </w:style>
  <w:style w:type="paragraph" w:customStyle="1" w:styleId="affffff8">
    <w:name w:val="Рисунок"/>
    <w:basedOn w:val="a4"/>
    <w:next w:val="af9"/>
    <w:rsid w:val="00BD16F1"/>
    <w:pPr>
      <w:keepNext/>
      <w:spacing w:line="360" w:lineRule="auto"/>
      <w:ind w:left="1080" w:firstLine="709"/>
      <w:jc w:val="both"/>
    </w:pPr>
    <w:rPr>
      <w:rFonts w:ascii="Arial" w:hAnsi="Arial" w:cs="Arial"/>
      <w:spacing w:val="-5"/>
      <w:lang w:eastAsia="en-US"/>
    </w:rPr>
  </w:style>
  <w:style w:type="paragraph" w:customStyle="1" w:styleId="affffff9">
    <w:name w:val="Название части"/>
    <w:basedOn w:val="a4"/>
    <w:semiHidden/>
    <w:rsid w:val="00BD16F1"/>
    <w:pPr>
      <w:shd w:val="solid" w:color="auto" w:fill="auto"/>
      <w:spacing w:line="360" w:lineRule="exact"/>
      <w:ind w:firstLine="709"/>
      <w:jc w:val="center"/>
    </w:pPr>
    <w:rPr>
      <w:rFonts w:ascii="Arial" w:hAnsi="Arial" w:cs="Arial"/>
      <w:color w:val="FFFFFF"/>
      <w:spacing w:val="-16"/>
      <w:sz w:val="26"/>
      <w:szCs w:val="26"/>
      <w:lang w:eastAsia="en-US"/>
    </w:rPr>
  </w:style>
  <w:style w:type="paragraph" w:customStyle="1" w:styleId="affffffa">
    <w:name w:val="Подзаголовок главы"/>
    <w:basedOn w:val="afff5"/>
    <w:semiHidden/>
    <w:rsid w:val="00BD16F1"/>
    <w:pPr>
      <w:keepNext/>
      <w:keepLines/>
      <w:spacing w:before="60" w:after="120" w:line="340" w:lineRule="atLeast"/>
      <w:ind w:firstLine="709"/>
      <w:jc w:val="left"/>
    </w:pPr>
    <w:rPr>
      <w:rFonts w:ascii="Arial" w:hAnsi="Arial" w:cs="Arial"/>
      <w:b w:val="0"/>
      <w:spacing w:val="-16"/>
      <w:kern w:val="28"/>
      <w:sz w:val="32"/>
      <w:szCs w:val="32"/>
      <w:lang w:eastAsia="en-US"/>
    </w:rPr>
  </w:style>
  <w:style w:type="paragraph" w:customStyle="1" w:styleId="affffffb">
    <w:name w:val="Название предприятия"/>
    <w:basedOn w:val="a4"/>
    <w:semiHidden/>
    <w:rsid w:val="00BD16F1"/>
    <w:pPr>
      <w:keepNext/>
      <w:keepLines/>
      <w:spacing w:line="220" w:lineRule="atLeast"/>
      <w:ind w:firstLine="709"/>
      <w:jc w:val="both"/>
    </w:pPr>
    <w:rPr>
      <w:rFonts w:ascii="Arial Black" w:hAnsi="Arial Black" w:cs="Arial Black"/>
      <w:spacing w:val="-25"/>
      <w:kern w:val="28"/>
      <w:sz w:val="32"/>
      <w:szCs w:val="32"/>
      <w:lang w:eastAsia="en-US"/>
    </w:rPr>
  </w:style>
  <w:style w:type="paragraph" w:customStyle="1" w:styleId="13">
    <w:name w:val="Маркированный_1"/>
    <w:basedOn w:val="a4"/>
    <w:link w:val="1fc"/>
    <w:semiHidden/>
    <w:rsid w:val="00BD16F1"/>
    <w:pPr>
      <w:numPr>
        <w:ilvl w:val="1"/>
        <w:numId w:val="37"/>
      </w:numPr>
      <w:tabs>
        <w:tab w:val="clear" w:pos="2149"/>
        <w:tab w:val="left" w:pos="900"/>
      </w:tabs>
      <w:spacing w:line="360" w:lineRule="auto"/>
      <w:ind w:left="0" w:firstLine="720"/>
      <w:jc w:val="both"/>
    </w:pPr>
  </w:style>
  <w:style w:type="character" w:customStyle="1" w:styleId="1fc">
    <w:name w:val="Маркированный_1 Знак"/>
    <w:link w:val="13"/>
    <w:semiHidden/>
    <w:rsid w:val="00BD16F1"/>
    <w:rPr>
      <w:sz w:val="24"/>
      <w:szCs w:val="24"/>
    </w:rPr>
  </w:style>
  <w:style w:type="paragraph" w:customStyle="1" w:styleId="affffffc">
    <w:name w:val="Текст таблицы"/>
    <w:basedOn w:val="a4"/>
    <w:semiHidden/>
    <w:rsid w:val="00BD16F1"/>
    <w:pPr>
      <w:spacing w:before="60" w:line="360" w:lineRule="auto"/>
      <w:ind w:firstLine="709"/>
      <w:jc w:val="both"/>
    </w:pPr>
    <w:rPr>
      <w:rFonts w:ascii="Arial" w:hAnsi="Arial" w:cs="Arial"/>
      <w:spacing w:val="-5"/>
      <w:sz w:val="16"/>
      <w:szCs w:val="16"/>
      <w:lang w:eastAsia="en-US"/>
    </w:rPr>
  </w:style>
  <w:style w:type="paragraph" w:customStyle="1" w:styleId="affffffd">
    <w:name w:val="Подчеркнутый"/>
    <w:basedOn w:val="a4"/>
    <w:link w:val="affffffe"/>
    <w:semiHidden/>
    <w:rsid w:val="00BD16F1"/>
    <w:pPr>
      <w:spacing w:line="360" w:lineRule="auto"/>
      <w:ind w:firstLine="709"/>
      <w:jc w:val="both"/>
    </w:pPr>
    <w:rPr>
      <w:u w:val="single"/>
    </w:rPr>
  </w:style>
  <w:style w:type="character" w:customStyle="1" w:styleId="affffffe">
    <w:name w:val="Подчеркнутый Знак"/>
    <w:link w:val="affffffd"/>
    <w:semiHidden/>
    <w:rsid w:val="00BD16F1"/>
    <w:rPr>
      <w:sz w:val="24"/>
      <w:szCs w:val="24"/>
      <w:u w:val="single"/>
    </w:rPr>
  </w:style>
  <w:style w:type="paragraph" w:customStyle="1" w:styleId="afffffff">
    <w:name w:val="Название документа"/>
    <w:basedOn w:val="a4"/>
    <w:semiHidden/>
    <w:rsid w:val="00BD16F1"/>
    <w:pPr>
      <w:keepNext/>
      <w:keepLines/>
      <w:pBdr>
        <w:top w:val="single" w:sz="48" w:space="31" w:color="auto"/>
      </w:pBdr>
      <w:tabs>
        <w:tab w:val="left" w:pos="0"/>
      </w:tabs>
      <w:spacing w:before="240" w:after="500" w:line="640" w:lineRule="exact"/>
      <w:ind w:firstLine="709"/>
      <w:jc w:val="both"/>
    </w:pPr>
    <w:rPr>
      <w:rFonts w:ascii="Arial Black" w:hAnsi="Arial Black" w:cs="Arial Black"/>
      <w:b/>
      <w:bCs/>
      <w:spacing w:val="-48"/>
      <w:kern w:val="28"/>
      <w:sz w:val="64"/>
      <w:szCs w:val="64"/>
      <w:lang w:eastAsia="en-US"/>
    </w:rPr>
  </w:style>
  <w:style w:type="paragraph" w:customStyle="1" w:styleId="afffffff0">
    <w:name w:val="Нижний колонтитул (четный)"/>
    <w:basedOn w:val="aa"/>
    <w:semiHidden/>
    <w:rsid w:val="00BD16F1"/>
    <w:pPr>
      <w:keepLines/>
      <w:pBdr>
        <w:top w:val="single" w:sz="6" w:space="2" w:color="auto"/>
      </w:pBdr>
      <w:tabs>
        <w:tab w:val="clear" w:pos="4153"/>
        <w:tab w:val="clear" w:pos="8306"/>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customStyle="1" w:styleId="afffffff1">
    <w:name w:val="Нижний колонтитул (первый)"/>
    <w:basedOn w:val="aa"/>
    <w:semiHidden/>
    <w:rsid w:val="00BD16F1"/>
    <w:pPr>
      <w:keepLines/>
      <w:pBdr>
        <w:top w:val="single" w:sz="6" w:space="2" w:color="auto"/>
      </w:pBdr>
      <w:tabs>
        <w:tab w:val="clear" w:pos="4153"/>
        <w:tab w:val="clear" w:pos="8306"/>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customStyle="1" w:styleId="afffffff2">
    <w:name w:val="Нижний колонтитул (нечетный)"/>
    <w:basedOn w:val="aa"/>
    <w:semiHidden/>
    <w:rsid w:val="00BD16F1"/>
    <w:pPr>
      <w:keepLines/>
      <w:pBdr>
        <w:top w:val="single" w:sz="6" w:space="2" w:color="auto"/>
      </w:pBdr>
      <w:tabs>
        <w:tab w:val="clear" w:pos="4153"/>
        <w:tab w:val="clear" w:pos="8306"/>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styleId="55">
    <w:name w:val="List 5"/>
    <w:basedOn w:val="aff7"/>
    <w:rsid w:val="00BD16F1"/>
    <w:pPr>
      <w:widowControl/>
      <w:spacing w:after="240" w:line="240" w:lineRule="atLeast"/>
      <w:ind w:left="2880" w:hanging="360"/>
    </w:pPr>
    <w:rPr>
      <w:rFonts w:ascii="Arial" w:hAnsi="Arial" w:cs="Arial"/>
      <w:spacing w:val="-5"/>
      <w:lang w:eastAsia="en-US"/>
    </w:rPr>
  </w:style>
  <w:style w:type="paragraph" w:styleId="46">
    <w:name w:val="List Bullet 4"/>
    <w:basedOn w:val="a4"/>
    <w:autoRedefine/>
    <w:rsid w:val="00BD16F1"/>
    <w:pPr>
      <w:tabs>
        <w:tab w:val="num" w:pos="552"/>
      </w:tabs>
      <w:spacing w:after="240" w:line="240" w:lineRule="atLeast"/>
      <w:ind w:left="2520" w:hanging="552"/>
      <w:jc w:val="both"/>
    </w:pPr>
    <w:rPr>
      <w:rFonts w:ascii="Arial" w:hAnsi="Arial" w:cs="Arial"/>
      <w:spacing w:val="-5"/>
      <w:lang w:eastAsia="en-US"/>
    </w:rPr>
  </w:style>
  <w:style w:type="paragraph" w:styleId="56">
    <w:name w:val="List Bullet 5"/>
    <w:basedOn w:val="a4"/>
    <w:autoRedefine/>
    <w:rsid w:val="00BD16F1"/>
    <w:pPr>
      <w:tabs>
        <w:tab w:val="num" w:pos="552"/>
      </w:tabs>
      <w:spacing w:after="240" w:line="240" w:lineRule="atLeast"/>
      <w:ind w:left="2880" w:hanging="552"/>
      <w:jc w:val="both"/>
    </w:pPr>
    <w:rPr>
      <w:rFonts w:ascii="Arial" w:hAnsi="Arial" w:cs="Arial"/>
      <w:spacing w:val="-5"/>
      <w:lang w:eastAsia="en-US"/>
    </w:rPr>
  </w:style>
  <w:style w:type="paragraph" w:styleId="afffffff3">
    <w:name w:val="List Continue"/>
    <w:basedOn w:val="aff7"/>
    <w:rsid w:val="00BD16F1"/>
    <w:pPr>
      <w:widowControl/>
      <w:spacing w:after="240" w:line="240" w:lineRule="atLeast"/>
      <w:ind w:left="1440" w:firstLine="0"/>
    </w:pPr>
    <w:rPr>
      <w:rFonts w:ascii="Arial" w:hAnsi="Arial" w:cs="Arial"/>
      <w:spacing w:val="-5"/>
      <w:lang w:eastAsia="en-US"/>
    </w:rPr>
  </w:style>
  <w:style w:type="paragraph" w:styleId="3d">
    <w:name w:val="List Continue 3"/>
    <w:basedOn w:val="afffffff3"/>
    <w:rsid w:val="00BD16F1"/>
    <w:pPr>
      <w:ind w:left="2520"/>
    </w:pPr>
  </w:style>
  <w:style w:type="paragraph" w:styleId="57">
    <w:name w:val="List Continue 5"/>
    <w:basedOn w:val="afffffff3"/>
    <w:rsid w:val="00BD16F1"/>
    <w:pPr>
      <w:ind w:left="3240"/>
    </w:pPr>
  </w:style>
  <w:style w:type="paragraph" w:styleId="2f3">
    <w:name w:val="List Number 2"/>
    <w:basedOn w:val="a"/>
    <w:rsid w:val="00BD16F1"/>
    <w:pPr>
      <w:numPr>
        <w:numId w:val="0"/>
      </w:numPr>
      <w:spacing w:after="240" w:line="240" w:lineRule="atLeast"/>
      <w:ind w:left="1800" w:hanging="360"/>
      <w:contextualSpacing w:val="0"/>
      <w:jc w:val="both"/>
    </w:pPr>
    <w:rPr>
      <w:rFonts w:ascii="Arial" w:hAnsi="Arial" w:cs="Arial"/>
      <w:spacing w:val="-5"/>
      <w:lang w:eastAsia="en-US"/>
    </w:rPr>
  </w:style>
  <w:style w:type="paragraph" w:styleId="3e">
    <w:name w:val="List Number 3"/>
    <w:basedOn w:val="a"/>
    <w:rsid w:val="00BD16F1"/>
    <w:pPr>
      <w:numPr>
        <w:numId w:val="0"/>
      </w:numPr>
      <w:tabs>
        <w:tab w:val="num" w:pos="720"/>
      </w:tabs>
      <w:spacing w:after="240" w:line="240" w:lineRule="atLeast"/>
      <w:ind w:left="2160" w:hanging="360"/>
      <w:contextualSpacing w:val="0"/>
      <w:jc w:val="both"/>
    </w:pPr>
    <w:rPr>
      <w:rFonts w:ascii="Arial" w:hAnsi="Arial" w:cs="Arial"/>
      <w:spacing w:val="-5"/>
      <w:lang w:eastAsia="en-US"/>
    </w:rPr>
  </w:style>
  <w:style w:type="paragraph" w:styleId="47">
    <w:name w:val="List Number 4"/>
    <w:basedOn w:val="a"/>
    <w:rsid w:val="00BD16F1"/>
    <w:pPr>
      <w:numPr>
        <w:numId w:val="0"/>
      </w:numPr>
      <w:spacing w:after="240" w:line="240" w:lineRule="atLeast"/>
      <w:ind w:left="2520" w:hanging="360"/>
      <w:contextualSpacing w:val="0"/>
      <w:jc w:val="both"/>
    </w:pPr>
    <w:rPr>
      <w:rFonts w:ascii="Arial" w:hAnsi="Arial" w:cs="Arial"/>
      <w:spacing w:val="-5"/>
      <w:lang w:eastAsia="en-US"/>
    </w:rPr>
  </w:style>
  <w:style w:type="paragraph" w:styleId="58">
    <w:name w:val="List Number 5"/>
    <w:basedOn w:val="a"/>
    <w:rsid w:val="00BD16F1"/>
    <w:pPr>
      <w:numPr>
        <w:numId w:val="0"/>
      </w:numPr>
      <w:spacing w:after="240" w:line="240" w:lineRule="atLeast"/>
      <w:ind w:left="2880" w:hanging="360"/>
      <w:contextualSpacing w:val="0"/>
      <w:jc w:val="both"/>
    </w:pPr>
    <w:rPr>
      <w:rFonts w:ascii="Arial" w:hAnsi="Arial" w:cs="Arial"/>
      <w:spacing w:val="-5"/>
      <w:lang w:eastAsia="en-US"/>
    </w:rPr>
  </w:style>
  <w:style w:type="paragraph" w:customStyle="1" w:styleId="afffffff4">
    <w:name w:val="Подзаголовок части"/>
    <w:basedOn w:val="a4"/>
    <w:next w:val="af"/>
    <w:semiHidden/>
    <w:rsid w:val="00BD16F1"/>
    <w:pPr>
      <w:keepNext/>
      <w:spacing w:before="360" w:after="120" w:line="360" w:lineRule="auto"/>
      <w:ind w:left="1080" w:firstLine="709"/>
      <w:jc w:val="both"/>
    </w:pPr>
    <w:rPr>
      <w:rFonts w:ascii="Arial" w:hAnsi="Arial" w:cs="Arial"/>
      <w:i/>
      <w:iCs/>
      <w:spacing w:val="-5"/>
      <w:kern w:val="28"/>
      <w:sz w:val="26"/>
      <w:szCs w:val="26"/>
      <w:lang w:eastAsia="en-US"/>
    </w:rPr>
  </w:style>
  <w:style w:type="paragraph" w:customStyle="1" w:styleId="afffffff5">
    <w:name w:val="Обратный адрес"/>
    <w:basedOn w:val="a4"/>
    <w:semiHidden/>
    <w:rsid w:val="00BD16F1"/>
    <w:pPr>
      <w:keepLines/>
      <w:framePr w:w="5160" w:h="840" w:wrap="notBeside" w:vAnchor="page" w:hAnchor="page" w:x="6121" w:y="915" w:anchorLock="1"/>
      <w:tabs>
        <w:tab w:val="left" w:pos="2160"/>
      </w:tabs>
      <w:spacing w:line="160" w:lineRule="atLeast"/>
      <w:ind w:firstLine="709"/>
      <w:jc w:val="both"/>
    </w:pPr>
    <w:rPr>
      <w:rFonts w:ascii="Arial" w:hAnsi="Arial" w:cs="Arial"/>
      <w:sz w:val="14"/>
      <w:szCs w:val="14"/>
      <w:lang w:eastAsia="en-US"/>
    </w:rPr>
  </w:style>
  <w:style w:type="paragraph" w:customStyle="1" w:styleId="afffffff6">
    <w:name w:val="Название раздела"/>
    <w:basedOn w:val="a4"/>
    <w:next w:val="af"/>
    <w:semiHidden/>
    <w:rsid w:val="00BD16F1"/>
    <w:pPr>
      <w:pBdr>
        <w:bottom w:val="single" w:sz="6" w:space="2" w:color="auto"/>
      </w:pBdr>
      <w:spacing w:before="360" w:after="960" w:line="360" w:lineRule="auto"/>
      <w:ind w:firstLine="709"/>
      <w:jc w:val="both"/>
    </w:pPr>
    <w:rPr>
      <w:rFonts w:ascii="Arial Black" w:hAnsi="Arial Black" w:cs="Arial Black"/>
      <w:spacing w:val="-35"/>
      <w:sz w:val="54"/>
      <w:szCs w:val="54"/>
    </w:rPr>
  </w:style>
  <w:style w:type="paragraph" w:customStyle="1" w:styleId="afffffff7">
    <w:name w:val="Подзаголовок титульного листа"/>
    <w:basedOn w:val="a4"/>
    <w:next w:val="af"/>
    <w:semiHidden/>
    <w:rsid w:val="00BD16F1"/>
    <w:pPr>
      <w:pBdr>
        <w:top w:val="single" w:sz="6" w:space="24" w:color="auto"/>
      </w:pBdr>
      <w:spacing w:line="480" w:lineRule="atLeast"/>
      <w:ind w:left="835" w:right="835" w:firstLine="709"/>
      <w:jc w:val="both"/>
    </w:pPr>
    <w:rPr>
      <w:rFonts w:ascii="Arial" w:hAnsi="Arial" w:cs="Arial"/>
      <w:b/>
      <w:bCs/>
      <w:spacing w:val="-30"/>
      <w:sz w:val="48"/>
      <w:szCs w:val="48"/>
    </w:rPr>
  </w:style>
  <w:style w:type="character" w:customStyle="1" w:styleId="afffffff8">
    <w:name w:val="Надстрочный"/>
    <w:semiHidden/>
    <w:rsid w:val="00BD16F1"/>
    <w:rPr>
      <w:b/>
      <w:bCs/>
      <w:vertAlign w:val="superscript"/>
    </w:rPr>
  </w:style>
  <w:style w:type="character" w:styleId="HTML4">
    <w:name w:val="HTML Sample"/>
    <w:rsid w:val="00BD16F1"/>
    <w:rPr>
      <w:rFonts w:ascii="Courier New" w:hAnsi="Courier New" w:cs="Courier New"/>
      <w:lang w:val="ru-RU"/>
    </w:rPr>
  </w:style>
  <w:style w:type="paragraph" w:styleId="2f4">
    <w:name w:val="envelope return"/>
    <w:basedOn w:val="a4"/>
    <w:rsid w:val="00BD16F1"/>
    <w:pPr>
      <w:spacing w:line="360" w:lineRule="auto"/>
      <w:ind w:left="1080" w:firstLine="709"/>
      <w:jc w:val="both"/>
    </w:pPr>
    <w:rPr>
      <w:rFonts w:ascii="Arial" w:hAnsi="Arial" w:cs="Arial"/>
      <w:spacing w:val="-5"/>
      <w:lang w:eastAsia="en-US"/>
    </w:rPr>
  </w:style>
  <w:style w:type="character" w:styleId="HTML5">
    <w:name w:val="HTML Variable"/>
    <w:rsid w:val="00BD16F1"/>
    <w:rPr>
      <w:i/>
      <w:iCs/>
      <w:lang w:val="ru-RU"/>
    </w:rPr>
  </w:style>
  <w:style w:type="character" w:styleId="HTML6">
    <w:name w:val="HTML Typewriter"/>
    <w:rsid w:val="00BD16F1"/>
    <w:rPr>
      <w:rFonts w:ascii="Courier New" w:hAnsi="Courier New" w:cs="Courier New"/>
      <w:sz w:val="20"/>
      <w:szCs w:val="20"/>
      <w:lang w:val="ru-RU"/>
    </w:rPr>
  </w:style>
  <w:style w:type="paragraph" w:styleId="afffffff9">
    <w:name w:val="Salutation"/>
    <w:basedOn w:val="a4"/>
    <w:next w:val="a4"/>
    <w:link w:val="afffffffa"/>
    <w:rsid w:val="00BD16F1"/>
    <w:pPr>
      <w:spacing w:line="360" w:lineRule="auto"/>
      <w:ind w:left="1080" w:firstLine="709"/>
      <w:jc w:val="both"/>
    </w:pPr>
    <w:rPr>
      <w:rFonts w:ascii="Arial" w:hAnsi="Arial" w:cs="Arial"/>
      <w:spacing w:val="-5"/>
      <w:lang w:eastAsia="en-US"/>
    </w:rPr>
  </w:style>
  <w:style w:type="character" w:customStyle="1" w:styleId="afffffffa">
    <w:name w:val="Приветствие Знак"/>
    <w:basedOn w:val="a5"/>
    <w:link w:val="afffffff9"/>
    <w:rsid w:val="00BD16F1"/>
    <w:rPr>
      <w:rFonts w:ascii="Arial" w:hAnsi="Arial" w:cs="Arial"/>
      <w:spacing w:val="-5"/>
      <w:lang w:eastAsia="en-US"/>
    </w:rPr>
  </w:style>
  <w:style w:type="paragraph" w:styleId="afffffffb">
    <w:name w:val="Closing"/>
    <w:basedOn w:val="a4"/>
    <w:link w:val="afffffffc"/>
    <w:rsid w:val="00BD16F1"/>
    <w:pPr>
      <w:spacing w:line="360" w:lineRule="auto"/>
      <w:ind w:left="4252" w:firstLine="709"/>
      <w:jc w:val="both"/>
    </w:pPr>
    <w:rPr>
      <w:rFonts w:ascii="Arial" w:hAnsi="Arial" w:cs="Arial"/>
      <w:spacing w:val="-5"/>
      <w:lang w:eastAsia="en-US"/>
    </w:rPr>
  </w:style>
  <w:style w:type="character" w:customStyle="1" w:styleId="afffffffc">
    <w:name w:val="Прощание Знак"/>
    <w:basedOn w:val="a5"/>
    <w:link w:val="afffffffb"/>
    <w:rsid w:val="00BD16F1"/>
    <w:rPr>
      <w:rFonts w:ascii="Arial" w:hAnsi="Arial" w:cs="Arial"/>
      <w:spacing w:val="-5"/>
      <w:lang w:eastAsia="en-US"/>
    </w:rPr>
  </w:style>
  <w:style w:type="paragraph" w:styleId="afffffffd">
    <w:name w:val="E-mail Signature"/>
    <w:basedOn w:val="a4"/>
    <w:link w:val="afffffffe"/>
    <w:rsid w:val="00BD16F1"/>
    <w:pPr>
      <w:spacing w:line="360" w:lineRule="auto"/>
      <w:ind w:left="1080" w:firstLine="709"/>
      <w:jc w:val="both"/>
    </w:pPr>
    <w:rPr>
      <w:rFonts w:ascii="Arial" w:hAnsi="Arial" w:cs="Arial"/>
      <w:spacing w:val="-5"/>
      <w:lang w:eastAsia="en-US"/>
    </w:rPr>
  </w:style>
  <w:style w:type="character" w:customStyle="1" w:styleId="afffffffe">
    <w:name w:val="Электронная подпись Знак"/>
    <w:basedOn w:val="a5"/>
    <w:link w:val="afffffffd"/>
    <w:rsid w:val="00BD16F1"/>
    <w:rPr>
      <w:rFonts w:ascii="Arial" w:hAnsi="Arial" w:cs="Arial"/>
      <w:spacing w:val="-5"/>
      <w:lang w:eastAsia="en-US"/>
    </w:rPr>
  </w:style>
  <w:style w:type="paragraph" w:customStyle="1" w:styleId="affffffff">
    <w:name w:val="Обычный в таблице Знак"/>
    <w:basedOn w:val="a4"/>
    <w:link w:val="affffffff0"/>
    <w:semiHidden/>
    <w:rsid w:val="00BD16F1"/>
    <w:pPr>
      <w:spacing w:line="360" w:lineRule="auto"/>
      <w:ind w:firstLine="709"/>
      <w:jc w:val="both"/>
    </w:pPr>
    <w:rPr>
      <w:sz w:val="28"/>
      <w:szCs w:val="28"/>
    </w:rPr>
  </w:style>
  <w:style w:type="character" w:customStyle="1" w:styleId="1fd">
    <w:name w:val="Заголовок_1 Знак Знак Знак"/>
    <w:semiHidden/>
    <w:rsid w:val="00BD16F1"/>
    <w:rPr>
      <w:b/>
      <w:caps/>
      <w:sz w:val="24"/>
      <w:szCs w:val="24"/>
      <w:lang w:val="ru-RU" w:eastAsia="ru-RU" w:bidi="ar-SA"/>
    </w:rPr>
  </w:style>
  <w:style w:type="paragraph" w:customStyle="1" w:styleId="ConsTitle">
    <w:name w:val="ConsTitle"/>
    <w:semiHidden/>
    <w:rsid w:val="00BD16F1"/>
    <w:pPr>
      <w:widowControl w:val="0"/>
      <w:autoSpaceDE w:val="0"/>
      <w:autoSpaceDN w:val="0"/>
      <w:adjustRightInd w:val="0"/>
      <w:ind w:right="19772"/>
    </w:pPr>
    <w:rPr>
      <w:rFonts w:ascii="Arial" w:hAnsi="Arial" w:cs="Arial"/>
      <w:b/>
      <w:bCs/>
      <w:sz w:val="16"/>
      <w:szCs w:val="16"/>
    </w:rPr>
  </w:style>
  <w:style w:type="paragraph" w:customStyle="1" w:styleId="2f5">
    <w:name w:val="Стиль2"/>
    <w:basedOn w:val="a4"/>
    <w:next w:val="19"/>
    <w:link w:val="2f6"/>
    <w:rsid w:val="00BD16F1"/>
    <w:pPr>
      <w:spacing w:line="360" w:lineRule="auto"/>
      <w:ind w:right="-8" w:firstLine="720"/>
      <w:jc w:val="center"/>
    </w:pPr>
    <w:rPr>
      <w:b/>
      <w:caps/>
    </w:rPr>
  </w:style>
  <w:style w:type="numbering" w:styleId="111111">
    <w:name w:val="Outline List 2"/>
    <w:basedOn w:val="a7"/>
    <w:rsid w:val="00BD16F1"/>
    <w:pPr>
      <w:numPr>
        <w:numId w:val="44"/>
      </w:numPr>
    </w:pPr>
  </w:style>
  <w:style w:type="numbering" w:styleId="1ai">
    <w:name w:val="Outline List 1"/>
    <w:basedOn w:val="a7"/>
    <w:rsid w:val="00BD16F1"/>
    <w:pPr>
      <w:numPr>
        <w:numId w:val="45"/>
      </w:numPr>
    </w:pPr>
  </w:style>
  <w:style w:type="paragraph" w:customStyle="1" w:styleId="1fe">
    <w:name w:val="Заголовок1"/>
    <w:basedOn w:val="a4"/>
    <w:semiHidden/>
    <w:rsid w:val="00BD16F1"/>
    <w:pPr>
      <w:tabs>
        <w:tab w:val="left" w:pos="8460"/>
      </w:tabs>
      <w:spacing w:line="360" w:lineRule="auto"/>
      <w:ind w:firstLine="540"/>
      <w:jc w:val="center"/>
    </w:pPr>
    <w:rPr>
      <w:caps/>
    </w:rPr>
  </w:style>
  <w:style w:type="paragraph" w:customStyle="1" w:styleId="affffffff1">
    <w:name w:val="База заголовка"/>
    <w:basedOn w:val="a4"/>
    <w:next w:val="af"/>
    <w:semiHidden/>
    <w:rsid w:val="00BD16F1"/>
    <w:pPr>
      <w:keepNext/>
      <w:keepLines/>
      <w:spacing w:before="140" w:line="220" w:lineRule="atLeast"/>
      <w:ind w:left="1080" w:firstLine="709"/>
      <w:jc w:val="both"/>
    </w:pPr>
    <w:rPr>
      <w:rFonts w:ascii="Arial" w:hAnsi="Arial" w:cs="Arial"/>
      <w:spacing w:val="-4"/>
      <w:kern w:val="28"/>
      <w:sz w:val="22"/>
      <w:szCs w:val="22"/>
      <w:lang w:eastAsia="en-US"/>
    </w:rPr>
  </w:style>
  <w:style w:type="paragraph" w:customStyle="1" w:styleId="affffffff2">
    <w:name w:val="Цитаты"/>
    <w:basedOn w:val="a4"/>
    <w:semiHidden/>
    <w:rsid w:val="00BD16F1"/>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709"/>
      <w:jc w:val="both"/>
    </w:pPr>
    <w:rPr>
      <w:rFonts w:ascii="Arial Narrow" w:hAnsi="Arial Narrow" w:cs="Arial Narrow"/>
      <w:spacing w:val="-5"/>
      <w:lang w:eastAsia="en-US"/>
    </w:rPr>
  </w:style>
  <w:style w:type="paragraph" w:customStyle="1" w:styleId="affffffff3">
    <w:name w:val="Заголовок части"/>
    <w:basedOn w:val="a4"/>
    <w:semiHidden/>
    <w:rsid w:val="00BD16F1"/>
    <w:pPr>
      <w:shd w:val="solid" w:color="auto" w:fill="auto"/>
      <w:spacing w:line="660" w:lineRule="exact"/>
      <w:ind w:firstLine="709"/>
      <w:jc w:val="center"/>
    </w:pPr>
    <w:rPr>
      <w:rFonts w:ascii="Arial Black" w:hAnsi="Arial Black" w:cs="Arial Black"/>
      <w:color w:val="FFFFFF"/>
      <w:spacing w:val="-40"/>
      <w:sz w:val="84"/>
      <w:szCs w:val="84"/>
      <w:lang w:eastAsia="en-US"/>
    </w:rPr>
  </w:style>
  <w:style w:type="paragraph" w:customStyle="1" w:styleId="affffffff4">
    <w:name w:val="Заголовок главы"/>
    <w:basedOn w:val="a4"/>
    <w:semiHidden/>
    <w:rsid w:val="00BD16F1"/>
    <w:pPr>
      <w:spacing w:line="360" w:lineRule="auto"/>
      <w:ind w:firstLine="709"/>
      <w:jc w:val="center"/>
    </w:pPr>
    <w:rPr>
      <w:caps/>
    </w:rPr>
  </w:style>
  <w:style w:type="paragraph" w:customStyle="1" w:styleId="affffffff5">
    <w:name w:val="База сноски"/>
    <w:basedOn w:val="a4"/>
    <w:semiHidden/>
    <w:rsid w:val="00BD16F1"/>
    <w:pPr>
      <w:keepLines/>
      <w:spacing w:line="200" w:lineRule="atLeast"/>
      <w:ind w:left="1080" w:firstLine="709"/>
      <w:jc w:val="both"/>
    </w:pPr>
    <w:rPr>
      <w:rFonts w:ascii="Arial" w:hAnsi="Arial" w:cs="Arial"/>
      <w:spacing w:val="-5"/>
      <w:sz w:val="16"/>
      <w:szCs w:val="16"/>
      <w:lang w:eastAsia="en-US"/>
    </w:rPr>
  </w:style>
  <w:style w:type="paragraph" w:customStyle="1" w:styleId="affffffff6">
    <w:name w:val="Заголовок титульного листа"/>
    <w:basedOn w:val="affffffff1"/>
    <w:next w:val="a4"/>
    <w:semiHidden/>
    <w:rsid w:val="00BD16F1"/>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7">
    <w:name w:val="База верхнего колонтитула"/>
    <w:basedOn w:val="a4"/>
    <w:semiHidden/>
    <w:rsid w:val="00BD16F1"/>
    <w:pPr>
      <w:keepLines/>
      <w:tabs>
        <w:tab w:val="center" w:pos="4320"/>
        <w:tab w:val="right" w:pos="8640"/>
      </w:tabs>
      <w:spacing w:line="190" w:lineRule="atLeast"/>
      <w:ind w:left="1080" w:firstLine="709"/>
      <w:jc w:val="both"/>
    </w:pPr>
    <w:rPr>
      <w:rFonts w:ascii="Arial" w:hAnsi="Arial" w:cs="Arial"/>
      <w:caps/>
      <w:spacing w:val="-5"/>
      <w:sz w:val="15"/>
      <w:szCs w:val="15"/>
      <w:lang w:eastAsia="en-US"/>
    </w:rPr>
  </w:style>
  <w:style w:type="paragraph" w:customStyle="1" w:styleId="affffffff8">
    <w:name w:val="Верхний колонтитул (четный)"/>
    <w:basedOn w:val="a8"/>
    <w:semiHidden/>
    <w:rsid w:val="00BD16F1"/>
    <w:pPr>
      <w:keepLines/>
      <w:pBdr>
        <w:bottom w:val="single" w:sz="6" w:space="1" w:color="auto"/>
      </w:pBdr>
      <w:tabs>
        <w:tab w:val="clear" w:pos="4153"/>
        <w:tab w:val="clear" w:pos="8306"/>
        <w:tab w:val="center" w:pos="4320"/>
        <w:tab w:val="right" w:pos="8640"/>
      </w:tabs>
      <w:spacing w:after="600" w:line="190" w:lineRule="atLeast"/>
      <w:ind w:left="1080" w:firstLine="709"/>
      <w:jc w:val="both"/>
    </w:pPr>
    <w:rPr>
      <w:rFonts w:ascii="Arial" w:hAnsi="Arial" w:cs="Arial"/>
      <w:caps/>
      <w:spacing w:val="-5"/>
      <w:sz w:val="15"/>
      <w:szCs w:val="15"/>
      <w:lang w:eastAsia="en-US"/>
    </w:rPr>
  </w:style>
  <w:style w:type="paragraph" w:customStyle="1" w:styleId="affffffff9">
    <w:name w:val="Верхний колонтитул (первый)"/>
    <w:basedOn w:val="a8"/>
    <w:semiHidden/>
    <w:rsid w:val="00BD16F1"/>
    <w:pPr>
      <w:keepLines/>
      <w:pBdr>
        <w:top w:val="single" w:sz="6" w:space="2" w:color="auto"/>
      </w:pBdr>
      <w:tabs>
        <w:tab w:val="clear" w:pos="4153"/>
        <w:tab w:val="clear" w:pos="8306"/>
        <w:tab w:val="center" w:pos="4320"/>
        <w:tab w:val="right" w:pos="8640"/>
      </w:tabs>
      <w:spacing w:line="190" w:lineRule="atLeast"/>
      <w:ind w:left="1080" w:firstLine="709"/>
      <w:jc w:val="right"/>
    </w:pPr>
    <w:rPr>
      <w:rFonts w:ascii="Arial" w:hAnsi="Arial" w:cs="Arial"/>
      <w:caps/>
      <w:spacing w:val="-5"/>
      <w:sz w:val="15"/>
      <w:szCs w:val="15"/>
      <w:lang w:eastAsia="en-US"/>
    </w:rPr>
  </w:style>
  <w:style w:type="paragraph" w:customStyle="1" w:styleId="affffffffa">
    <w:name w:val="Верхний колонтитул (нечетный)"/>
    <w:basedOn w:val="a8"/>
    <w:semiHidden/>
    <w:rsid w:val="00BD16F1"/>
    <w:pPr>
      <w:keepLines/>
      <w:pBdr>
        <w:bottom w:val="single" w:sz="6" w:space="1" w:color="auto"/>
      </w:pBdr>
      <w:tabs>
        <w:tab w:val="clear" w:pos="4153"/>
        <w:tab w:val="clear" w:pos="8306"/>
        <w:tab w:val="center" w:pos="4320"/>
        <w:tab w:val="right" w:pos="8640"/>
      </w:tabs>
      <w:spacing w:after="600" w:line="190" w:lineRule="atLeast"/>
      <w:ind w:left="1080" w:firstLine="709"/>
      <w:jc w:val="both"/>
    </w:pPr>
    <w:rPr>
      <w:rFonts w:ascii="Arial" w:hAnsi="Arial" w:cs="Arial"/>
      <w:caps/>
      <w:spacing w:val="-5"/>
      <w:sz w:val="15"/>
      <w:szCs w:val="15"/>
      <w:lang w:eastAsia="en-US"/>
    </w:rPr>
  </w:style>
  <w:style w:type="paragraph" w:customStyle="1" w:styleId="affffffffb">
    <w:name w:val="База указателя"/>
    <w:basedOn w:val="a4"/>
    <w:semiHidden/>
    <w:rsid w:val="00BD16F1"/>
    <w:pPr>
      <w:spacing w:line="240" w:lineRule="atLeast"/>
      <w:ind w:left="360" w:hanging="360"/>
      <w:jc w:val="both"/>
    </w:pPr>
    <w:rPr>
      <w:rFonts w:ascii="Arial" w:hAnsi="Arial" w:cs="Arial"/>
      <w:spacing w:val="-5"/>
      <w:sz w:val="18"/>
      <w:szCs w:val="18"/>
      <w:lang w:eastAsia="en-US"/>
    </w:rPr>
  </w:style>
  <w:style w:type="character" w:customStyle="1" w:styleId="affffffffc">
    <w:name w:val="Вступление"/>
    <w:semiHidden/>
    <w:rsid w:val="00BD16F1"/>
    <w:rPr>
      <w:rFonts w:ascii="Arial Black" w:hAnsi="Arial Black" w:cs="Arial Black"/>
      <w:spacing w:val="-4"/>
      <w:sz w:val="18"/>
      <w:szCs w:val="18"/>
    </w:rPr>
  </w:style>
  <w:style w:type="paragraph" w:customStyle="1" w:styleId="affffffffd">
    <w:name w:val="Заголовок таблицы"/>
    <w:basedOn w:val="a4"/>
    <w:semiHidden/>
    <w:rsid w:val="00BD16F1"/>
    <w:pPr>
      <w:spacing w:before="60" w:line="360" w:lineRule="auto"/>
      <w:ind w:firstLine="709"/>
      <w:jc w:val="center"/>
    </w:pPr>
    <w:rPr>
      <w:rFonts w:ascii="Arial Black" w:hAnsi="Arial Black" w:cs="Arial Black"/>
      <w:spacing w:val="-5"/>
      <w:sz w:val="16"/>
      <w:szCs w:val="16"/>
      <w:lang w:eastAsia="en-US"/>
    </w:rPr>
  </w:style>
  <w:style w:type="character" w:customStyle="1" w:styleId="affffffffe">
    <w:name w:val="Девиз"/>
    <w:semiHidden/>
    <w:rsid w:val="00BD16F1"/>
    <w:rPr>
      <w:i/>
      <w:iCs/>
      <w:spacing w:val="-6"/>
      <w:sz w:val="24"/>
      <w:szCs w:val="24"/>
      <w:lang w:val="ru-RU"/>
    </w:rPr>
  </w:style>
  <w:style w:type="paragraph" w:customStyle="1" w:styleId="afffffffff">
    <w:name w:val="База оглавления"/>
    <w:basedOn w:val="a4"/>
    <w:semiHidden/>
    <w:rsid w:val="00BD16F1"/>
    <w:pPr>
      <w:tabs>
        <w:tab w:val="right" w:leader="dot" w:pos="6480"/>
      </w:tabs>
      <w:spacing w:after="240" w:line="240" w:lineRule="atLeast"/>
      <w:ind w:firstLine="709"/>
      <w:jc w:val="both"/>
    </w:pPr>
    <w:rPr>
      <w:rFonts w:ascii="Arial" w:hAnsi="Arial" w:cs="Arial"/>
      <w:spacing w:val="-5"/>
      <w:lang w:eastAsia="en-US"/>
    </w:rPr>
  </w:style>
  <w:style w:type="paragraph" w:styleId="HTML7">
    <w:name w:val="HTML Address"/>
    <w:basedOn w:val="a4"/>
    <w:link w:val="HTML8"/>
    <w:rsid w:val="00BD16F1"/>
    <w:pPr>
      <w:spacing w:line="360" w:lineRule="auto"/>
      <w:ind w:left="1080" w:firstLine="709"/>
      <w:jc w:val="both"/>
    </w:pPr>
    <w:rPr>
      <w:rFonts w:ascii="Arial" w:hAnsi="Arial" w:cs="Arial"/>
      <w:i/>
      <w:iCs/>
      <w:spacing w:val="-5"/>
      <w:lang w:eastAsia="en-US"/>
    </w:rPr>
  </w:style>
  <w:style w:type="character" w:customStyle="1" w:styleId="HTML8">
    <w:name w:val="Адрес HTML Знак"/>
    <w:basedOn w:val="a5"/>
    <w:link w:val="HTML7"/>
    <w:rsid w:val="00BD16F1"/>
    <w:rPr>
      <w:rFonts w:ascii="Arial" w:hAnsi="Arial" w:cs="Arial"/>
      <w:i/>
      <w:iCs/>
      <w:spacing w:val="-5"/>
      <w:lang w:eastAsia="en-US"/>
    </w:rPr>
  </w:style>
  <w:style w:type="paragraph" w:styleId="afffffffff0">
    <w:name w:val="envelope address"/>
    <w:basedOn w:val="a4"/>
    <w:rsid w:val="00BD16F1"/>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9">
    <w:name w:val="HTML Acronym"/>
    <w:rsid w:val="00BD16F1"/>
    <w:rPr>
      <w:lang w:val="ru-RU"/>
    </w:rPr>
  </w:style>
  <w:style w:type="paragraph" w:styleId="afffffffff1">
    <w:name w:val="Date"/>
    <w:basedOn w:val="a4"/>
    <w:next w:val="a4"/>
    <w:link w:val="afffffffff2"/>
    <w:rsid w:val="00BD16F1"/>
    <w:pPr>
      <w:spacing w:line="360" w:lineRule="auto"/>
      <w:ind w:left="1080" w:firstLine="709"/>
      <w:jc w:val="both"/>
    </w:pPr>
    <w:rPr>
      <w:rFonts w:ascii="Arial" w:hAnsi="Arial" w:cs="Arial"/>
      <w:spacing w:val="-5"/>
      <w:lang w:eastAsia="en-US"/>
    </w:rPr>
  </w:style>
  <w:style w:type="character" w:customStyle="1" w:styleId="afffffffff2">
    <w:name w:val="Дата Знак"/>
    <w:basedOn w:val="a5"/>
    <w:link w:val="afffffffff1"/>
    <w:rsid w:val="00BD16F1"/>
    <w:rPr>
      <w:rFonts w:ascii="Arial" w:hAnsi="Arial" w:cs="Arial"/>
      <w:spacing w:val="-5"/>
      <w:lang w:eastAsia="en-US"/>
    </w:rPr>
  </w:style>
  <w:style w:type="paragraph" w:styleId="afffffffff3">
    <w:name w:val="Note Heading"/>
    <w:basedOn w:val="a4"/>
    <w:next w:val="a4"/>
    <w:link w:val="afffffffff4"/>
    <w:rsid w:val="00BD16F1"/>
    <w:pPr>
      <w:spacing w:line="360" w:lineRule="auto"/>
      <w:ind w:left="1080" w:firstLine="709"/>
      <w:jc w:val="both"/>
    </w:pPr>
    <w:rPr>
      <w:rFonts w:ascii="Arial" w:hAnsi="Arial" w:cs="Arial"/>
      <w:spacing w:val="-5"/>
      <w:lang w:eastAsia="en-US"/>
    </w:rPr>
  </w:style>
  <w:style w:type="character" w:customStyle="1" w:styleId="afffffffff4">
    <w:name w:val="Заголовок записки Знак"/>
    <w:basedOn w:val="a5"/>
    <w:link w:val="afffffffff3"/>
    <w:rsid w:val="00BD16F1"/>
    <w:rPr>
      <w:rFonts w:ascii="Arial" w:hAnsi="Arial" w:cs="Arial"/>
      <w:spacing w:val="-5"/>
      <w:lang w:eastAsia="en-US"/>
    </w:rPr>
  </w:style>
  <w:style w:type="character" w:styleId="HTMLa">
    <w:name w:val="HTML Keyboard"/>
    <w:rsid w:val="00BD16F1"/>
    <w:rPr>
      <w:rFonts w:ascii="Courier New" w:hAnsi="Courier New" w:cs="Courier New"/>
      <w:sz w:val="20"/>
      <w:szCs w:val="20"/>
      <w:lang w:val="ru-RU"/>
    </w:rPr>
  </w:style>
  <w:style w:type="character" w:styleId="HTMLb">
    <w:name w:val="HTML Code"/>
    <w:rsid w:val="00BD16F1"/>
    <w:rPr>
      <w:rFonts w:ascii="Courier New" w:hAnsi="Courier New" w:cs="Courier New"/>
      <w:sz w:val="20"/>
      <w:szCs w:val="20"/>
      <w:lang w:val="ru-RU"/>
    </w:rPr>
  </w:style>
  <w:style w:type="paragraph" w:styleId="2f7">
    <w:name w:val="Body Text First Indent 2"/>
    <w:basedOn w:val="ad"/>
    <w:link w:val="2f8"/>
    <w:rsid w:val="00BD16F1"/>
    <w:pPr>
      <w:spacing w:after="120"/>
      <w:ind w:left="283" w:firstLine="210"/>
    </w:pPr>
    <w:rPr>
      <w:rFonts w:ascii="Arial" w:eastAsiaTheme="minorHAnsi" w:hAnsi="Arial" w:cs="Arial"/>
      <w:spacing w:val="-5"/>
      <w:sz w:val="20"/>
      <w:lang w:eastAsia="en-US"/>
    </w:rPr>
  </w:style>
  <w:style w:type="character" w:customStyle="1" w:styleId="2f8">
    <w:name w:val="Красная строка 2 Знак"/>
    <w:basedOn w:val="ae"/>
    <w:link w:val="2f7"/>
    <w:rsid w:val="00BD16F1"/>
    <w:rPr>
      <w:rFonts w:ascii="Arial" w:eastAsiaTheme="minorHAnsi" w:hAnsi="Arial" w:cs="Arial"/>
      <w:spacing w:val="-5"/>
      <w:sz w:val="28"/>
      <w:lang w:eastAsia="en-US"/>
    </w:rPr>
  </w:style>
  <w:style w:type="paragraph" w:customStyle="1" w:styleId="1ff">
    <w:name w:val="Название объекта1"/>
    <w:basedOn w:val="a4"/>
    <w:semiHidden/>
    <w:rsid w:val="00BD16F1"/>
    <w:pPr>
      <w:spacing w:line="360" w:lineRule="auto"/>
      <w:ind w:left="1080" w:firstLine="709"/>
      <w:jc w:val="both"/>
    </w:pPr>
    <w:rPr>
      <w:rFonts w:ascii="Arial" w:hAnsi="Arial" w:cs="Arial"/>
      <w:spacing w:val="-5"/>
    </w:rPr>
  </w:style>
  <w:style w:type="paragraph" w:customStyle="1" w:styleId="1ff0">
    <w:name w:val="Цитата1"/>
    <w:basedOn w:val="a4"/>
    <w:semiHidden/>
    <w:rsid w:val="00BD16F1"/>
    <w:pPr>
      <w:spacing w:line="360" w:lineRule="auto"/>
      <w:ind w:left="526" w:right="43" w:firstLine="709"/>
      <w:jc w:val="both"/>
    </w:pPr>
    <w:rPr>
      <w:sz w:val="28"/>
    </w:rPr>
  </w:style>
  <w:style w:type="paragraph" w:customStyle="1" w:styleId="1ff1">
    <w:name w:val="Маркированный список1"/>
    <w:basedOn w:val="a4"/>
    <w:semiHidden/>
    <w:rsid w:val="00BD16F1"/>
    <w:pPr>
      <w:spacing w:before="100" w:beforeAutospacing="1" w:after="100" w:afterAutospacing="1" w:line="360" w:lineRule="auto"/>
      <w:ind w:firstLine="709"/>
      <w:jc w:val="both"/>
    </w:pPr>
    <w:rPr>
      <w:sz w:val="28"/>
    </w:rPr>
  </w:style>
  <w:style w:type="paragraph" w:customStyle="1" w:styleId="1ff2">
    <w:name w:val="Нумерованный список1"/>
    <w:basedOn w:val="a4"/>
    <w:semiHidden/>
    <w:rsid w:val="00BD16F1"/>
    <w:pPr>
      <w:spacing w:before="100" w:beforeAutospacing="1" w:after="100" w:afterAutospacing="1" w:line="360" w:lineRule="auto"/>
      <w:ind w:firstLine="709"/>
      <w:jc w:val="both"/>
    </w:pPr>
    <w:rPr>
      <w:sz w:val="28"/>
    </w:rPr>
  </w:style>
  <w:style w:type="table" w:styleId="-1">
    <w:name w:val="Table Web 1"/>
    <w:basedOn w:val="a6"/>
    <w:rsid w:val="00BD16F1"/>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6"/>
    <w:rsid w:val="00BD16F1"/>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6"/>
    <w:rsid w:val="00BD16F1"/>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fff5">
    <w:name w:val="Table Elegant"/>
    <w:basedOn w:val="a6"/>
    <w:rsid w:val="00BD16F1"/>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3">
    <w:name w:val="Table Subtle 1"/>
    <w:basedOn w:val="a6"/>
    <w:rsid w:val="00BD16F1"/>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9">
    <w:name w:val="Table Subtle 2"/>
    <w:basedOn w:val="a6"/>
    <w:rsid w:val="00BD16F1"/>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4">
    <w:name w:val="Table Classic 1"/>
    <w:basedOn w:val="a6"/>
    <w:rsid w:val="00BD16F1"/>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a">
    <w:name w:val="Table Classic 2"/>
    <w:basedOn w:val="a6"/>
    <w:rsid w:val="00BD16F1"/>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
    <w:name w:val="Table Classic 3"/>
    <w:basedOn w:val="a6"/>
    <w:rsid w:val="00BD16F1"/>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8">
    <w:name w:val="Table Classic 4"/>
    <w:basedOn w:val="a6"/>
    <w:rsid w:val="00BD16F1"/>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5">
    <w:name w:val="Table 3D effects 1"/>
    <w:basedOn w:val="a6"/>
    <w:rsid w:val="00BD16F1"/>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b">
    <w:name w:val="Table 3D effects 2"/>
    <w:basedOn w:val="a6"/>
    <w:rsid w:val="00BD16F1"/>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0">
    <w:name w:val="Table 3D effects 3"/>
    <w:basedOn w:val="a6"/>
    <w:rsid w:val="00BD16F1"/>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6">
    <w:name w:val="Table Simple 1"/>
    <w:basedOn w:val="a6"/>
    <w:rsid w:val="00BD16F1"/>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c">
    <w:name w:val="Table Simple 2"/>
    <w:basedOn w:val="a6"/>
    <w:rsid w:val="00BD16F1"/>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1">
    <w:name w:val="Table Simple 3"/>
    <w:basedOn w:val="a6"/>
    <w:rsid w:val="00BD16F1"/>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2fd">
    <w:name w:val="Table Grid 2"/>
    <w:basedOn w:val="a6"/>
    <w:rsid w:val="00BD16F1"/>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2">
    <w:name w:val="Table Grid 3"/>
    <w:basedOn w:val="a6"/>
    <w:rsid w:val="00BD16F1"/>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9">
    <w:name w:val="Table Grid 4"/>
    <w:basedOn w:val="a6"/>
    <w:rsid w:val="00BD16F1"/>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9">
    <w:name w:val="Table Grid 5"/>
    <w:basedOn w:val="a6"/>
    <w:rsid w:val="00BD16F1"/>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3">
    <w:name w:val="Table Grid 6"/>
    <w:basedOn w:val="a6"/>
    <w:rsid w:val="00BD16F1"/>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3">
    <w:name w:val="Table Grid 7"/>
    <w:basedOn w:val="a6"/>
    <w:rsid w:val="00BD16F1"/>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4">
    <w:name w:val="Table Grid 8"/>
    <w:basedOn w:val="a6"/>
    <w:rsid w:val="00BD16F1"/>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fff6">
    <w:name w:val="Table Contemporary"/>
    <w:basedOn w:val="a6"/>
    <w:rsid w:val="00BD16F1"/>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f7">
    <w:name w:val="Table Professional"/>
    <w:basedOn w:val="a6"/>
    <w:rsid w:val="00BD16F1"/>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1ff7">
    <w:name w:val="Table Columns 1"/>
    <w:basedOn w:val="a6"/>
    <w:rsid w:val="00BD16F1"/>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e">
    <w:name w:val="Table Columns 2"/>
    <w:basedOn w:val="a6"/>
    <w:rsid w:val="00BD16F1"/>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3">
    <w:name w:val="Table Columns 3"/>
    <w:basedOn w:val="a6"/>
    <w:rsid w:val="00BD16F1"/>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a">
    <w:name w:val="Table Columns 4"/>
    <w:basedOn w:val="a6"/>
    <w:rsid w:val="00BD16F1"/>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a">
    <w:name w:val="Table Columns 5"/>
    <w:basedOn w:val="a6"/>
    <w:rsid w:val="00BD16F1"/>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6"/>
    <w:rsid w:val="00BD16F1"/>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6"/>
    <w:rsid w:val="00BD16F1"/>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6"/>
    <w:rsid w:val="00BD16F1"/>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6"/>
    <w:rsid w:val="00BD16F1"/>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6"/>
    <w:rsid w:val="00BD16F1"/>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6"/>
    <w:rsid w:val="00BD16F1"/>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6"/>
    <w:rsid w:val="00BD16F1"/>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6"/>
    <w:rsid w:val="00BD16F1"/>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f8">
    <w:name w:val="Table Theme"/>
    <w:basedOn w:val="a6"/>
    <w:rsid w:val="00BD16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8">
    <w:name w:val="Table Colorful 1"/>
    <w:basedOn w:val="a6"/>
    <w:rsid w:val="00BD16F1"/>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
    <w:name w:val="Table Colorful 2"/>
    <w:basedOn w:val="a6"/>
    <w:rsid w:val="00BD16F1"/>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4">
    <w:name w:val="Table Colorful 3"/>
    <w:basedOn w:val="a6"/>
    <w:rsid w:val="00BD16F1"/>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character" w:customStyle="1" w:styleId="1ff9">
    <w:name w:val="Заголовок_1"/>
    <w:semiHidden/>
    <w:rsid w:val="00BD16F1"/>
    <w:rPr>
      <w:caps/>
    </w:rPr>
  </w:style>
  <w:style w:type="character" w:customStyle="1" w:styleId="1ffa">
    <w:name w:val="Маркированный_1 Знак Знак"/>
    <w:semiHidden/>
    <w:rsid w:val="00BD16F1"/>
    <w:rPr>
      <w:sz w:val="24"/>
      <w:szCs w:val="24"/>
      <w:lang w:val="ru-RU" w:eastAsia="ru-RU" w:bidi="ar-SA"/>
    </w:rPr>
  </w:style>
  <w:style w:type="character" w:customStyle="1" w:styleId="afffffffff9">
    <w:name w:val="Подчеркнутый Знак Знак"/>
    <w:semiHidden/>
    <w:rsid w:val="00BD16F1"/>
    <w:rPr>
      <w:sz w:val="24"/>
      <w:szCs w:val="24"/>
      <w:u w:val="single"/>
      <w:lang w:val="ru-RU" w:eastAsia="ru-RU" w:bidi="ar-SA"/>
    </w:rPr>
  </w:style>
  <w:style w:type="paragraph" w:customStyle="1" w:styleId="afffffffffa">
    <w:name w:val="Статья"/>
    <w:basedOn w:val="a4"/>
    <w:link w:val="afffffffffb"/>
    <w:semiHidden/>
    <w:rsid w:val="00BD16F1"/>
    <w:pPr>
      <w:jc w:val="both"/>
    </w:pPr>
  </w:style>
  <w:style w:type="paragraph" w:customStyle="1" w:styleId="1ffb">
    <w:name w:val="текст 1"/>
    <w:basedOn w:val="a4"/>
    <w:next w:val="a4"/>
    <w:semiHidden/>
    <w:rsid w:val="00BD16F1"/>
    <w:pPr>
      <w:ind w:firstLine="540"/>
      <w:jc w:val="both"/>
    </w:pPr>
  </w:style>
  <w:style w:type="paragraph" w:customStyle="1" w:styleId="afffffffffc">
    <w:name w:val="Заголовок таблици"/>
    <w:basedOn w:val="1ffb"/>
    <w:semiHidden/>
    <w:rsid w:val="00BD16F1"/>
    <w:rPr>
      <w:sz w:val="22"/>
    </w:rPr>
  </w:style>
  <w:style w:type="paragraph" w:customStyle="1" w:styleId="afffffffffd">
    <w:name w:val="Номер таблици"/>
    <w:basedOn w:val="a4"/>
    <w:next w:val="a4"/>
    <w:semiHidden/>
    <w:rsid w:val="00BD16F1"/>
    <w:pPr>
      <w:jc w:val="right"/>
    </w:pPr>
    <w:rPr>
      <w:b/>
    </w:rPr>
  </w:style>
  <w:style w:type="paragraph" w:customStyle="1" w:styleId="afffffffffe">
    <w:name w:val="Приложение"/>
    <w:basedOn w:val="a4"/>
    <w:next w:val="a4"/>
    <w:semiHidden/>
    <w:rsid w:val="00BD16F1"/>
    <w:pPr>
      <w:jc w:val="right"/>
    </w:pPr>
  </w:style>
  <w:style w:type="paragraph" w:customStyle="1" w:styleId="affffffffff">
    <w:name w:val="Обычный по таблице"/>
    <w:basedOn w:val="a4"/>
    <w:semiHidden/>
    <w:rsid w:val="00BD16F1"/>
  </w:style>
  <w:style w:type="character" w:customStyle="1" w:styleId="affffffff0">
    <w:name w:val="Обычный в таблице Знак Знак"/>
    <w:link w:val="affffffff"/>
    <w:semiHidden/>
    <w:rsid w:val="00BD16F1"/>
    <w:rPr>
      <w:sz w:val="28"/>
      <w:szCs w:val="28"/>
    </w:rPr>
  </w:style>
  <w:style w:type="paragraph" w:customStyle="1" w:styleId="xl24">
    <w:name w:val="xl24"/>
    <w:basedOn w:val="a4"/>
    <w:semiHidden/>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25">
    <w:name w:val="xl25"/>
    <w:basedOn w:val="a4"/>
    <w:semiHidden/>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6">
    <w:name w:val="xl26"/>
    <w:basedOn w:val="a4"/>
    <w:semiHidden/>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7">
    <w:name w:val="xl27"/>
    <w:basedOn w:val="a4"/>
    <w:semiHidden/>
    <w:rsid w:val="00BD16F1"/>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b/>
      <w:bCs/>
      <w:sz w:val="22"/>
      <w:szCs w:val="22"/>
    </w:rPr>
  </w:style>
  <w:style w:type="paragraph" w:customStyle="1" w:styleId="xl28">
    <w:name w:val="xl28"/>
    <w:basedOn w:val="a4"/>
    <w:semiHidden/>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9">
    <w:name w:val="xl29"/>
    <w:basedOn w:val="a4"/>
    <w:semiHidden/>
    <w:rsid w:val="00BD16F1"/>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sz w:val="22"/>
      <w:szCs w:val="22"/>
    </w:rPr>
  </w:style>
  <w:style w:type="paragraph" w:customStyle="1" w:styleId="xl31">
    <w:name w:val="xl31"/>
    <w:basedOn w:val="a4"/>
    <w:semiHidden/>
    <w:rsid w:val="00BD16F1"/>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b/>
      <w:bCs/>
      <w:sz w:val="22"/>
      <w:szCs w:val="22"/>
    </w:rPr>
  </w:style>
  <w:style w:type="paragraph" w:customStyle="1" w:styleId="xl32">
    <w:name w:val="xl32"/>
    <w:basedOn w:val="a4"/>
    <w:semiHidden/>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33">
    <w:name w:val="xl33"/>
    <w:basedOn w:val="a4"/>
    <w:semiHidden/>
    <w:rsid w:val="00BD16F1"/>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b/>
      <w:bCs/>
      <w:sz w:val="22"/>
      <w:szCs w:val="22"/>
    </w:rPr>
  </w:style>
  <w:style w:type="paragraph" w:customStyle="1" w:styleId="xl35">
    <w:name w:val="xl35"/>
    <w:basedOn w:val="a4"/>
    <w:semiHidden/>
    <w:rsid w:val="00BD16F1"/>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sz w:val="22"/>
      <w:szCs w:val="22"/>
    </w:rPr>
  </w:style>
  <w:style w:type="paragraph" w:customStyle="1" w:styleId="xl36">
    <w:name w:val="xl36"/>
    <w:basedOn w:val="a4"/>
    <w:semiHidden/>
    <w:rsid w:val="00BD16F1"/>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sz w:val="22"/>
      <w:szCs w:val="22"/>
    </w:rPr>
  </w:style>
  <w:style w:type="paragraph" w:customStyle="1" w:styleId="xl37">
    <w:name w:val="xl37"/>
    <w:basedOn w:val="a4"/>
    <w:semiHidden/>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numbering" w:customStyle="1" w:styleId="114">
    <w:name w:val="Нет списка11"/>
    <w:next w:val="a7"/>
    <w:semiHidden/>
    <w:rsid w:val="00BD16F1"/>
  </w:style>
  <w:style w:type="character" w:customStyle="1" w:styleId="1ffc">
    <w:name w:val="Маркированный_1 Знак Знак Знак"/>
    <w:semiHidden/>
    <w:rsid w:val="00BD16F1"/>
    <w:rPr>
      <w:sz w:val="24"/>
      <w:szCs w:val="24"/>
      <w:lang w:val="ru-RU" w:eastAsia="ru-RU" w:bidi="ar-SA"/>
    </w:rPr>
  </w:style>
  <w:style w:type="paragraph" w:customStyle="1" w:styleId="xl38">
    <w:name w:val="xl38"/>
    <w:basedOn w:val="a4"/>
    <w:semiHidden/>
    <w:rsid w:val="00BD16F1"/>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39">
    <w:name w:val="xl39"/>
    <w:basedOn w:val="a4"/>
    <w:semiHidden/>
    <w:rsid w:val="00BD16F1"/>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40">
    <w:name w:val="xl40"/>
    <w:basedOn w:val="a4"/>
    <w:semiHidden/>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1">
    <w:name w:val="xl41"/>
    <w:basedOn w:val="a4"/>
    <w:semiHidden/>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2">
    <w:name w:val="xl42"/>
    <w:basedOn w:val="a4"/>
    <w:semiHidden/>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3">
    <w:name w:val="xl43"/>
    <w:basedOn w:val="a4"/>
    <w:semiHidden/>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4">
    <w:name w:val="xl44"/>
    <w:basedOn w:val="a4"/>
    <w:semiHidden/>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5">
    <w:name w:val="xl45"/>
    <w:basedOn w:val="a4"/>
    <w:semiHidden/>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6">
    <w:name w:val="xl46"/>
    <w:basedOn w:val="a4"/>
    <w:semiHidden/>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7">
    <w:name w:val="xl47"/>
    <w:basedOn w:val="a4"/>
    <w:semiHidden/>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
    <w:name w:val="xl48"/>
    <w:basedOn w:val="a4"/>
    <w:semiHidden/>
    <w:rsid w:val="00BD16F1"/>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49">
    <w:name w:val="xl49"/>
    <w:basedOn w:val="a4"/>
    <w:semiHidden/>
    <w:rsid w:val="00BD16F1"/>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50">
    <w:name w:val="xl50"/>
    <w:basedOn w:val="a4"/>
    <w:semiHidden/>
    <w:rsid w:val="00BD16F1"/>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51">
    <w:name w:val="xl51"/>
    <w:basedOn w:val="a4"/>
    <w:semiHidden/>
    <w:rsid w:val="00BD16F1"/>
    <w:pPr>
      <w:pBdr>
        <w:left w:val="single" w:sz="4" w:space="0" w:color="auto"/>
        <w:right w:val="single" w:sz="4" w:space="0" w:color="auto"/>
      </w:pBdr>
      <w:spacing w:before="100" w:beforeAutospacing="1" w:after="100" w:afterAutospacing="1"/>
      <w:jc w:val="center"/>
    </w:pPr>
  </w:style>
  <w:style w:type="paragraph" w:customStyle="1" w:styleId="xl52">
    <w:name w:val="xl52"/>
    <w:basedOn w:val="a4"/>
    <w:semiHidden/>
    <w:rsid w:val="00BD16F1"/>
    <w:pPr>
      <w:pBdr>
        <w:left w:val="single" w:sz="4" w:space="0" w:color="auto"/>
        <w:right w:val="single" w:sz="4" w:space="0" w:color="auto"/>
      </w:pBdr>
      <w:spacing w:before="100" w:beforeAutospacing="1" w:after="100" w:afterAutospacing="1"/>
    </w:pPr>
  </w:style>
  <w:style w:type="paragraph" w:customStyle="1" w:styleId="xl54">
    <w:name w:val="xl54"/>
    <w:basedOn w:val="a4"/>
    <w:semiHidden/>
    <w:rsid w:val="00BD16F1"/>
    <w:pPr>
      <w:pBdr>
        <w:left w:val="single" w:sz="4" w:space="0" w:color="auto"/>
        <w:right w:val="single" w:sz="4" w:space="0" w:color="auto"/>
      </w:pBdr>
      <w:spacing w:before="100" w:beforeAutospacing="1" w:after="100" w:afterAutospacing="1"/>
      <w:jc w:val="center"/>
    </w:pPr>
    <w:rPr>
      <w:b/>
      <w:bCs/>
      <w:color w:val="FF0000"/>
    </w:rPr>
  </w:style>
  <w:style w:type="paragraph" w:customStyle="1" w:styleId="xl55">
    <w:name w:val="xl55"/>
    <w:basedOn w:val="a4"/>
    <w:semiHidden/>
    <w:rsid w:val="00BD16F1"/>
    <w:pPr>
      <w:pBdr>
        <w:left w:val="single" w:sz="4" w:space="0" w:color="auto"/>
        <w:right w:val="single" w:sz="4" w:space="0" w:color="auto"/>
      </w:pBdr>
      <w:spacing w:before="100" w:beforeAutospacing="1" w:after="100" w:afterAutospacing="1"/>
    </w:pPr>
    <w:rPr>
      <w:b/>
      <w:bCs/>
    </w:rPr>
  </w:style>
  <w:style w:type="paragraph" w:customStyle="1" w:styleId="xl23">
    <w:name w:val="xl23"/>
    <w:basedOn w:val="a4"/>
    <w:semiHidden/>
    <w:rsid w:val="00BD16F1"/>
    <w:pPr>
      <w:pBdr>
        <w:left w:val="single" w:sz="8" w:space="0" w:color="auto"/>
        <w:bottom w:val="single" w:sz="8" w:space="0" w:color="auto"/>
        <w:right w:val="single" w:sz="8" w:space="0" w:color="auto"/>
      </w:pBdr>
      <w:spacing w:before="100" w:beforeAutospacing="1" w:after="100" w:afterAutospacing="1"/>
      <w:jc w:val="center"/>
    </w:pPr>
  </w:style>
  <w:style w:type="numbering" w:customStyle="1" w:styleId="1111111">
    <w:name w:val="1 / 1.1 / 1.1.11"/>
    <w:basedOn w:val="a7"/>
    <w:next w:val="111111"/>
    <w:rsid w:val="00BD16F1"/>
    <w:pPr>
      <w:numPr>
        <w:numId w:val="46"/>
      </w:numPr>
    </w:pPr>
  </w:style>
  <w:style w:type="numbering" w:customStyle="1" w:styleId="1ai1">
    <w:name w:val="1 / a / i1"/>
    <w:basedOn w:val="a7"/>
    <w:next w:val="1ai"/>
    <w:rsid w:val="00BD16F1"/>
    <w:pPr>
      <w:numPr>
        <w:numId w:val="41"/>
      </w:numPr>
    </w:pPr>
  </w:style>
  <w:style w:type="numbering" w:customStyle="1" w:styleId="11">
    <w:name w:val="Статья / Раздел1"/>
    <w:basedOn w:val="a7"/>
    <w:next w:val="afffff9"/>
    <w:rsid w:val="00BD16F1"/>
    <w:pPr>
      <w:numPr>
        <w:numId w:val="42"/>
      </w:numPr>
    </w:pPr>
  </w:style>
  <w:style w:type="character" w:customStyle="1" w:styleId="3f5">
    <w:name w:val="Знак3 Знак Знак"/>
    <w:semiHidden/>
    <w:rsid w:val="00BD16F1"/>
    <w:rPr>
      <w:b/>
      <w:sz w:val="24"/>
      <w:szCs w:val="24"/>
      <w:u w:val="single"/>
      <w:lang w:val="ru-RU" w:eastAsia="ru-RU" w:bidi="ar-SA"/>
    </w:rPr>
  </w:style>
  <w:style w:type="character" w:customStyle="1" w:styleId="affffffffff0">
    <w:name w:val="Подчеркнутый Знак Знак Знак"/>
    <w:semiHidden/>
    <w:rsid w:val="00BD16F1"/>
    <w:rPr>
      <w:sz w:val="24"/>
      <w:szCs w:val="24"/>
      <w:u w:val="single"/>
      <w:lang w:val="ru-RU" w:eastAsia="ru-RU" w:bidi="ar-SA"/>
    </w:rPr>
  </w:style>
  <w:style w:type="character" w:customStyle="1" w:styleId="1ffd">
    <w:name w:val="Маркированный_1 Знак Знак Знак Знак"/>
    <w:semiHidden/>
    <w:rsid w:val="00BD16F1"/>
    <w:rPr>
      <w:sz w:val="24"/>
      <w:szCs w:val="24"/>
      <w:lang w:val="ru-RU" w:eastAsia="ru-RU" w:bidi="ar-SA"/>
    </w:rPr>
  </w:style>
  <w:style w:type="character" w:customStyle="1" w:styleId="2ff0">
    <w:name w:val="Знак2 Знак Знак"/>
    <w:semiHidden/>
    <w:rsid w:val="00BD16F1"/>
    <w:rPr>
      <w:b/>
      <w:bCs/>
      <w:sz w:val="24"/>
      <w:szCs w:val="24"/>
      <w:lang w:val="ru-RU" w:eastAsia="ru-RU" w:bidi="ar-SA"/>
    </w:rPr>
  </w:style>
  <w:style w:type="character" w:customStyle="1" w:styleId="1ffe">
    <w:name w:val="Подчеркнутый Знак Знак1"/>
    <w:semiHidden/>
    <w:rsid w:val="00BD16F1"/>
    <w:rPr>
      <w:sz w:val="24"/>
      <w:szCs w:val="24"/>
      <w:u w:val="single"/>
      <w:lang w:val="ru-RU" w:eastAsia="ru-RU" w:bidi="ar-SA"/>
    </w:rPr>
  </w:style>
  <w:style w:type="character" w:customStyle="1" w:styleId="115">
    <w:name w:val="Знак1 Знак Знак1"/>
    <w:semiHidden/>
    <w:rsid w:val="00BD16F1"/>
    <w:rPr>
      <w:sz w:val="24"/>
      <w:szCs w:val="24"/>
      <w:lang w:val="ru-RU" w:eastAsia="ru-RU" w:bidi="ar-SA"/>
    </w:rPr>
  </w:style>
  <w:style w:type="character" w:customStyle="1" w:styleId="2ff1">
    <w:name w:val="Знак2"/>
    <w:semiHidden/>
    <w:rsid w:val="00BD16F1"/>
    <w:rPr>
      <w:b/>
      <w:bCs/>
      <w:sz w:val="24"/>
      <w:szCs w:val="24"/>
      <w:lang w:val="ru-RU" w:eastAsia="ru-RU" w:bidi="ar-SA"/>
    </w:rPr>
  </w:style>
  <w:style w:type="numbering" w:customStyle="1" w:styleId="2ff2">
    <w:name w:val="Нет списка2"/>
    <w:next w:val="a7"/>
    <w:semiHidden/>
    <w:rsid w:val="00BD16F1"/>
  </w:style>
  <w:style w:type="numbering" w:customStyle="1" w:styleId="1111112">
    <w:name w:val="1 / 1.1 / 1.1.12"/>
    <w:basedOn w:val="a7"/>
    <w:next w:val="111111"/>
    <w:rsid w:val="00BD16F1"/>
    <w:pPr>
      <w:numPr>
        <w:numId w:val="38"/>
      </w:numPr>
    </w:pPr>
  </w:style>
  <w:style w:type="numbering" w:customStyle="1" w:styleId="1ai2">
    <w:name w:val="1 / a / i2"/>
    <w:basedOn w:val="a7"/>
    <w:next w:val="1ai"/>
    <w:rsid w:val="00BD16F1"/>
    <w:pPr>
      <w:numPr>
        <w:numId w:val="39"/>
      </w:numPr>
    </w:pPr>
  </w:style>
  <w:style w:type="numbering" w:customStyle="1" w:styleId="20">
    <w:name w:val="Статья / Раздел2"/>
    <w:basedOn w:val="a7"/>
    <w:next w:val="afffff9"/>
    <w:rsid w:val="00BD16F1"/>
    <w:pPr>
      <w:numPr>
        <w:numId w:val="40"/>
      </w:numPr>
    </w:pPr>
  </w:style>
  <w:style w:type="paragraph" w:customStyle="1" w:styleId="S1">
    <w:name w:val="S_Заголовок 1"/>
    <w:basedOn w:val="1fa"/>
    <w:autoRedefine/>
    <w:rsid w:val="00BD16F1"/>
    <w:pPr>
      <w:ind w:firstLine="720"/>
    </w:pPr>
  </w:style>
  <w:style w:type="paragraph" w:customStyle="1" w:styleId="S2">
    <w:name w:val="S_Заголовок 2"/>
    <w:basedOn w:val="2"/>
    <w:autoRedefine/>
    <w:rsid w:val="00BD16F1"/>
    <w:pPr>
      <w:keepNext w:val="0"/>
      <w:numPr>
        <w:ilvl w:val="0"/>
        <w:numId w:val="0"/>
      </w:numPr>
      <w:tabs>
        <w:tab w:val="clear" w:pos="1418"/>
      </w:tabs>
      <w:spacing w:before="240"/>
      <w:jc w:val="center"/>
    </w:pPr>
  </w:style>
  <w:style w:type="paragraph" w:customStyle="1" w:styleId="S3">
    <w:name w:val="S_Заголовок 3"/>
    <w:basedOn w:val="3"/>
    <w:link w:val="S30"/>
    <w:autoRedefine/>
    <w:rsid w:val="00BD16F1"/>
    <w:pPr>
      <w:keepNext w:val="0"/>
      <w:numPr>
        <w:ilvl w:val="0"/>
        <w:numId w:val="0"/>
      </w:numPr>
      <w:tabs>
        <w:tab w:val="clear" w:pos="1418"/>
      </w:tabs>
      <w:spacing w:before="0" w:after="0" w:line="360" w:lineRule="auto"/>
      <w:ind w:left="720"/>
      <w:jc w:val="left"/>
    </w:pPr>
    <w:rPr>
      <w:i/>
      <w:sz w:val="24"/>
      <w:szCs w:val="24"/>
    </w:rPr>
  </w:style>
  <w:style w:type="paragraph" w:customStyle="1" w:styleId="S4">
    <w:name w:val="S_Заголовок 4"/>
    <w:basedOn w:val="4"/>
    <w:link w:val="S40"/>
    <w:autoRedefine/>
    <w:rsid w:val="00BD16F1"/>
    <w:pPr>
      <w:keepNext w:val="0"/>
      <w:numPr>
        <w:ilvl w:val="0"/>
        <w:numId w:val="0"/>
      </w:numPr>
      <w:tabs>
        <w:tab w:val="clear" w:pos="1418"/>
      </w:tabs>
      <w:spacing w:before="0" w:after="0" w:line="360" w:lineRule="auto"/>
      <w:ind w:left="1440" w:hanging="720"/>
      <w:jc w:val="center"/>
    </w:pPr>
    <w:rPr>
      <w:b w:val="0"/>
      <w:i/>
      <w:szCs w:val="24"/>
      <w:u w:val="single"/>
    </w:rPr>
  </w:style>
  <w:style w:type="character" w:customStyle="1" w:styleId="S40">
    <w:name w:val="S_Заголовок 4 Знак"/>
    <w:link w:val="S4"/>
    <w:rsid w:val="00BD16F1"/>
    <w:rPr>
      <w:i/>
      <w:sz w:val="28"/>
      <w:szCs w:val="24"/>
      <w:u w:val="single"/>
    </w:rPr>
  </w:style>
  <w:style w:type="paragraph" w:customStyle="1" w:styleId="S">
    <w:name w:val="S_Маркированный"/>
    <w:basedOn w:val="aff4"/>
    <w:link w:val="S5"/>
    <w:autoRedefine/>
    <w:rsid w:val="00BD16F1"/>
    <w:pPr>
      <w:numPr>
        <w:numId w:val="49"/>
      </w:numPr>
    </w:pPr>
  </w:style>
  <w:style w:type="paragraph" w:customStyle="1" w:styleId="S6">
    <w:name w:val="S_Обычный"/>
    <w:basedOn w:val="a4"/>
    <w:link w:val="S7"/>
    <w:qFormat/>
    <w:rsid w:val="00BD16F1"/>
    <w:pPr>
      <w:spacing w:line="360" w:lineRule="auto"/>
      <w:ind w:firstLine="709"/>
      <w:jc w:val="both"/>
    </w:pPr>
  </w:style>
  <w:style w:type="paragraph" w:customStyle="1" w:styleId="S8">
    <w:name w:val="S_Обычный в таблице"/>
    <w:basedOn w:val="a4"/>
    <w:link w:val="S9"/>
    <w:rsid w:val="00BD16F1"/>
    <w:pPr>
      <w:spacing w:line="360" w:lineRule="auto"/>
      <w:jc w:val="center"/>
    </w:pPr>
  </w:style>
  <w:style w:type="character" w:customStyle="1" w:styleId="S9">
    <w:name w:val="S_Обычный в таблице Знак"/>
    <w:link w:val="S8"/>
    <w:rsid w:val="00BD16F1"/>
    <w:rPr>
      <w:sz w:val="24"/>
      <w:szCs w:val="24"/>
    </w:rPr>
  </w:style>
  <w:style w:type="character" w:customStyle="1" w:styleId="S7">
    <w:name w:val="S_Обычный Знак"/>
    <w:link w:val="S6"/>
    <w:rsid w:val="00BD16F1"/>
    <w:rPr>
      <w:sz w:val="24"/>
      <w:szCs w:val="24"/>
    </w:rPr>
  </w:style>
  <w:style w:type="paragraph" w:customStyle="1" w:styleId="Sa">
    <w:name w:val="S_Титульный"/>
    <w:basedOn w:val="affffffff6"/>
    <w:rsid w:val="00BD16F1"/>
    <w:pPr>
      <w:keepNext w:val="0"/>
      <w:keepLines w:val="0"/>
      <w:pBdr>
        <w:top w:val="none" w:sz="0" w:space="0" w:color="auto"/>
      </w:pBdr>
      <w:tabs>
        <w:tab w:val="clear" w:pos="0"/>
      </w:tabs>
      <w:spacing w:before="0" w:after="0" w:line="360" w:lineRule="auto"/>
      <w:ind w:left="3060" w:firstLine="0"/>
      <w:jc w:val="right"/>
    </w:pPr>
    <w:rPr>
      <w:rFonts w:ascii="Times New Roman" w:hAnsi="Times New Roman" w:cs="Times New Roman"/>
      <w:bCs w:val="0"/>
      <w:caps/>
      <w:spacing w:val="0"/>
      <w:kern w:val="0"/>
      <w:sz w:val="24"/>
      <w:szCs w:val="24"/>
      <w:lang w:eastAsia="ru-RU"/>
    </w:rPr>
  </w:style>
  <w:style w:type="character" w:customStyle="1" w:styleId="116">
    <w:name w:val="Маркированный_1 Знак1"/>
    <w:basedOn w:val="a5"/>
    <w:semiHidden/>
    <w:rsid w:val="00BD16F1"/>
  </w:style>
  <w:style w:type="character" w:customStyle="1" w:styleId="S30">
    <w:name w:val="S_Заголовок 3 Знак Знак"/>
    <w:link w:val="S3"/>
    <w:rsid w:val="00BD16F1"/>
    <w:rPr>
      <w:b/>
      <w:i/>
      <w:sz w:val="24"/>
      <w:szCs w:val="24"/>
    </w:rPr>
  </w:style>
  <w:style w:type="paragraph" w:customStyle="1" w:styleId="xl56">
    <w:name w:val="xl56"/>
    <w:basedOn w:val="a4"/>
    <w:semiHidden/>
    <w:rsid w:val="00BD16F1"/>
    <w:pPr>
      <w:widowControl w:val="0"/>
      <w:pBdr>
        <w:top w:val="single" w:sz="4" w:space="0" w:color="auto"/>
        <w:bottom w:val="single" w:sz="4" w:space="0" w:color="auto"/>
      </w:pBdr>
      <w:adjustRightInd w:val="0"/>
      <w:spacing w:before="100" w:beforeAutospacing="1" w:after="100" w:afterAutospacing="1"/>
      <w:jc w:val="center"/>
      <w:textAlignment w:val="baseline"/>
    </w:pPr>
    <w:rPr>
      <w:sz w:val="22"/>
      <w:szCs w:val="22"/>
    </w:rPr>
  </w:style>
  <w:style w:type="paragraph" w:customStyle="1" w:styleId="xl57">
    <w:name w:val="xl57"/>
    <w:basedOn w:val="a4"/>
    <w:semiHidden/>
    <w:rsid w:val="00BD16F1"/>
    <w:pPr>
      <w:widowControl w:val="0"/>
      <w:pBdr>
        <w:top w:val="single" w:sz="4" w:space="0" w:color="auto"/>
        <w:bottom w:val="single" w:sz="4" w:space="0" w:color="auto"/>
      </w:pBdr>
      <w:adjustRightInd w:val="0"/>
      <w:spacing w:before="100" w:beforeAutospacing="1" w:after="100" w:afterAutospacing="1"/>
      <w:jc w:val="center"/>
      <w:textAlignment w:val="baseline"/>
    </w:pPr>
    <w:rPr>
      <w:i/>
      <w:iCs/>
      <w:sz w:val="22"/>
      <w:szCs w:val="22"/>
    </w:rPr>
  </w:style>
  <w:style w:type="paragraph" w:customStyle="1" w:styleId="xl59">
    <w:name w:val="xl59"/>
    <w:basedOn w:val="a4"/>
    <w:semiHidden/>
    <w:rsid w:val="00BD16F1"/>
    <w:pPr>
      <w:widowControl w:val="0"/>
      <w:pBdr>
        <w:top w:val="single" w:sz="4" w:space="0" w:color="auto"/>
        <w:right w:val="single" w:sz="4" w:space="0" w:color="auto"/>
      </w:pBdr>
      <w:adjustRightInd w:val="0"/>
      <w:spacing w:before="100" w:beforeAutospacing="1" w:after="100" w:afterAutospacing="1"/>
      <w:jc w:val="center"/>
      <w:textAlignment w:val="center"/>
    </w:pPr>
    <w:rPr>
      <w:sz w:val="22"/>
      <w:szCs w:val="22"/>
    </w:rPr>
  </w:style>
  <w:style w:type="paragraph" w:customStyle="1" w:styleId="xl60">
    <w:name w:val="xl60"/>
    <w:basedOn w:val="a4"/>
    <w:semiHidden/>
    <w:rsid w:val="00BD16F1"/>
    <w:pPr>
      <w:widowControl w:val="0"/>
      <w:pBdr>
        <w:left w:val="single" w:sz="4" w:space="0" w:color="auto"/>
      </w:pBdr>
      <w:adjustRightInd w:val="0"/>
      <w:spacing w:before="100" w:beforeAutospacing="1" w:after="100" w:afterAutospacing="1"/>
      <w:jc w:val="center"/>
      <w:textAlignment w:val="center"/>
    </w:pPr>
    <w:rPr>
      <w:sz w:val="22"/>
      <w:szCs w:val="22"/>
    </w:rPr>
  </w:style>
  <w:style w:type="paragraph" w:customStyle="1" w:styleId="xl61">
    <w:name w:val="xl61"/>
    <w:basedOn w:val="a4"/>
    <w:semiHidden/>
    <w:rsid w:val="00BD16F1"/>
    <w:pPr>
      <w:widowControl w:val="0"/>
      <w:pBdr>
        <w:right w:val="single" w:sz="4" w:space="0" w:color="auto"/>
      </w:pBdr>
      <w:adjustRightInd w:val="0"/>
      <w:spacing w:before="100" w:beforeAutospacing="1" w:after="100" w:afterAutospacing="1"/>
      <w:jc w:val="center"/>
      <w:textAlignment w:val="center"/>
    </w:pPr>
    <w:rPr>
      <w:sz w:val="22"/>
      <w:szCs w:val="22"/>
    </w:rPr>
  </w:style>
  <w:style w:type="paragraph" w:customStyle="1" w:styleId="xl62">
    <w:name w:val="xl62"/>
    <w:basedOn w:val="a4"/>
    <w:semiHidden/>
    <w:rsid w:val="00BD16F1"/>
    <w:pPr>
      <w:widowControl w:val="0"/>
      <w:pBdr>
        <w:left w:val="single" w:sz="4" w:space="0" w:color="auto"/>
        <w:bottom w:val="single" w:sz="4" w:space="0" w:color="auto"/>
      </w:pBdr>
      <w:adjustRightInd w:val="0"/>
      <w:spacing w:before="100" w:beforeAutospacing="1" w:after="100" w:afterAutospacing="1"/>
      <w:jc w:val="center"/>
      <w:textAlignment w:val="center"/>
    </w:pPr>
    <w:rPr>
      <w:sz w:val="22"/>
      <w:szCs w:val="22"/>
    </w:rPr>
  </w:style>
  <w:style w:type="character" w:customStyle="1" w:styleId="1fff">
    <w:name w:val="Заголовок_1 Знак Знак Знак Знак"/>
    <w:rsid w:val="00BD16F1"/>
    <w:rPr>
      <w:b/>
      <w:caps/>
      <w:sz w:val="24"/>
      <w:szCs w:val="24"/>
      <w:lang w:val="ru-RU" w:eastAsia="ru-RU" w:bidi="ar-SA"/>
    </w:rPr>
  </w:style>
  <w:style w:type="paragraph" w:customStyle="1" w:styleId="1fff0">
    <w:name w:val="Таблица 1 + Обычный"/>
    <w:basedOn w:val="a4"/>
    <w:autoRedefine/>
    <w:rsid w:val="00BD16F1"/>
    <w:pPr>
      <w:shd w:val="clear" w:color="auto" w:fill="FFFFFF"/>
      <w:spacing w:line="360" w:lineRule="auto"/>
      <w:ind w:left="540" w:right="76"/>
      <w:jc w:val="center"/>
    </w:pPr>
    <w:rPr>
      <w:spacing w:val="2"/>
    </w:rPr>
  </w:style>
  <w:style w:type="character" w:customStyle="1" w:styleId="S5">
    <w:name w:val="S_Маркированный Знак"/>
    <w:link w:val="S"/>
    <w:rsid w:val="00BD16F1"/>
    <w:rPr>
      <w:sz w:val="24"/>
      <w:szCs w:val="24"/>
    </w:rPr>
  </w:style>
  <w:style w:type="paragraph" w:customStyle="1" w:styleId="10">
    <w:name w:val="Рисунок 1 + Обычный"/>
    <w:basedOn w:val="a4"/>
    <w:autoRedefine/>
    <w:rsid w:val="00BD16F1"/>
    <w:pPr>
      <w:numPr>
        <w:numId w:val="43"/>
      </w:numPr>
      <w:spacing w:line="360" w:lineRule="auto"/>
      <w:jc w:val="right"/>
    </w:pPr>
    <w:rPr>
      <w:u w:val="single"/>
    </w:rPr>
  </w:style>
  <w:style w:type="paragraph" w:customStyle="1" w:styleId="-21">
    <w:name w:val="УГТП-Заголовок 2"/>
    <w:basedOn w:val="a4"/>
    <w:semiHidden/>
    <w:rsid w:val="00BD16F1"/>
    <w:pPr>
      <w:spacing w:before="240"/>
      <w:ind w:left="284" w:right="284" w:firstLine="851"/>
      <w:jc w:val="both"/>
    </w:pPr>
    <w:rPr>
      <w:rFonts w:ascii="Arial" w:hAnsi="Arial" w:cs="Arial"/>
      <w:b/>
      <w:sz w:val="28"/>
      <w:szCs w:val="28"/>
    </w:rPr>
  </w:style>
  <w:style w:type="paragraph" w:customStyle="1" w:styleId="Sb">
    <w:name w:val="S_Обычный с подчеркиванием"/>
    <w:basedOn w:val="a4"/>
    <w:link w:val="Sc"/>
    <w:rsid w:val="00BD16F1"/>
    <w:pPr>
      <w:spacing w:line="360" w:lineRule="auto"/>
      <w:ind w:firstLine="709"/>
      <w:jc w:val="both"/>
    </w:pPr>
    <w:rPr>
      <w:u w:val="single"/>
    </w:rPr>
  </w:style>
  <w:style w:type="character" w:customStyle="1" w:styleId="Sc">
    <w:name w:val="S_Обычный с подчеркиванием Знак"/>
    <w:link w:val="Sb"/>
    <w:rsid w:val="00BD16F1"/>
    <w:rPr>
      <w:sz w:val="24"/>
      <w:szCs w:val="24"/>
      <w:u w:val="single"/>
    </w:rPr>
  </w:style>
  <w:style w:type="character" w:customStyle="1" w:styleId="S10">
    <w:name w:val="S_Маркированный Знак Знак1"/>
    <w:rsid w:val="00BD16F1"/>
    <w:rPr>
      <w:sz w:val="24"/>
      <w:szCs w:val="24"/>
      <w:lang w:val="ru-RU" w:eastAsia="ru-RU" w:bidi="ar-SA"/>
    </w:rPr>
  </w:style>
  <w:style w:type="character" w:customStyle="1" w:styleId="S31">
    <w:name w:val="S_Заголовок 3 Знак"/>
    <w:rsid w:val="00BD16F1"/>
    <w:rPr>
      <w:sz w:val="24"/>
      <w:szCs w:val="24"/>
      <w:u w:val="single"/>
      <w:lang w:val="ru-RU" w:eastAsia="ru-RU" w:bidi="ar-SA"/>
    </w:rPr>
  </w:style>
  <w:style w:type="paragraph" w:customStyle="1" w:styleId="S00">
    <w:name w:val="Стиль S_Маркированный+Обычеый + Первая строка:  0 см"/>
    <w:basedOn w:val="a4"/>
    <w:autoRedefine/>
    <w:rsid w:val="00BD16F1"/>
    <w:pPr>
      <w:tabs>
        <w:tab w:val="left" w:pos="1080"/>
      </w:tabs>
      <w:spacing w:line="360" w:lineRule="auto"/>
      <w:ind w:firstLine="720"/>
      <w:jc w:val="both"/>
    </w:pPr>
  </w:style>
  <w:style w:type="paragraph" w:customStyle="1" w:styleId="2ff3">
    <w:name w:val="Заголовок2"/>
    <w:basedOn w:val="S6"/>
    <w:autoRedefine/>
    <w:rsid w:val="00BD16F1"/>
    <w:pPr>
      <w:tabs>
        <w:tab w:val="left" w:pos="1080"/>
      </w:tabs>
      <w:ind w:firstLine="720"/>
      <w:jc w:val="center"/>
    </w:pPr>
  </w:style>
  <w:style w:type="character" w:customStyle="1" w:styleId="ConsNonformat0">
    <w:name w:val="ConsNonformat Знак"/>
    <w:link w:val="ConsNonformat"/>
    <w:rsid w:val="00BD16F1"/>
    <w:rPr>
      <w:rFonts w:ascii="Courier New" w:hAnsi="Courier New"/>
      <w:snapToGrid w:val="0"/>
    </w:rPr>
  </w:style>
  <w:style w:type="paragraph" w:customStyle="1" w:styleId="affffffffff1">
    <w:name w:val="Заголовок таблицы + Обычный"/>
    <w:basedOn w:val="S6"/>
    <w:autoRedefine/>
    <w:rsid w:val="00BD16F1"/>
    <w:pPr>
      <w:jc w:val="center"/>
    </w:pPr>
    <w:rPr>
      <w:u w:val="single"/>
    </w:rPr>
  </w:style>
  <w:style w:type="paragraph" w:customStyle="1" w:styleId="117">
    <w:name w:val="Заголовок 1.1"/>
    <w:basedOn w:val="a4"/>
    <w:rsid w:val="00BD16F1"/>
    <w:pPr>
      <w:keepNext/>
      <w:keepLines/>
      <w:spacing w:before="40" w:after="40" w:line="360" w:lineRule="auto"/>
      <w:jc w:val="center"/>
    </w:pPr>
    <w:rPr>
      <w:b/>
      <w:bCs/>
      <w:sz w:val="26"/>
    </w:rPr>
  </w:style>
  <w:style w:type="character" w:customStyle="1" w:styleId="afffffffffb">
    <w:name w:val="Статья Знак"/>
    <w:link w:val="afffffffffa"/>
    <w:semiHidden/>
    <w:rsid w:val="00BD16F1"/>
    <w:rPr>
      <w:sz w:val="24"/>
      <w:szCs w:val="24"/>
    </w:rPr>
  </w:style>
  <w:style w:type="character" w:customStyle="1" w:styleId="123">
    <w:name w:val="Заголовок_12"/>
    <w:rsid w:val="00BD16F1"/>
    <w:rPr>
      <w:b/>
    </w:rPr>
  </w:style>
  <w:style w:type="character" w:customStyle="1" w:styleId="217">
    <w:name w:val="Знак2 Знак1"/>
    <w:aliases w:val=" Знак2 Знак Знак Знак1"/>
    <w:rsid w:val="00BD16F1"/>
    <w:rPr>
      <w:b/>
      <w:sz w:val="24"/>
      <w:szCs w:val="24"/>
      <w:lang w:val="ru-RU" w:eastAsia="ru-RU" w:bidi="ar-SA"/>
    </w:rPr>
  </w:style>
  <w:style w:type="numbering" w:customStyle="1" w:styleId="1110">
    <w:name w:val="Нет списка111"/>
    <w:next w:val="a7"/>
    <w:semiHidden/>
    <w:rsid w:val="00BD16F1"/>
  </w:style>
  <w:style w:type="character" w:customStyle="1" w:styleId="Sd">
    <w:name w:val="S_Маркированный Знак Знак"/>
    <w:rsid w:val="00BD16F1"/>
    <w:rPr>
      <w:sz w:val="24"/>
      <w:szCs w:val="24"/>
      <w:lang w:val="ru-RU" w:eastAsia="ru-RU" w:bidi="ar-SA"/>
    </w:rPr>
  </w:style>
  <w:style w:type="character" w:customStyle="1" w:styleId="3f6">
    <w:name w:val="Знак3 Знак Знак Знак"/>
    <w:semiHidden/>
    <w:rsid w:val="00BD16F1"/>
    <w:rPr>
      <w:b/>
      <w:sz w:val="24"/>
      <w:szCs w:val="24"/>
      <w:u w:val="single"/>
      <w:lang w:val="ru-RU" w:eastAsia="ru-RU" w:bidi="ar-SA"/>
    </w:rPr>
  </w:style>
  <w:style w:type="character" w:customStyle="1" w:styleId="1fff1">
    <w:name w:val="Обычный в таблице Знак Знак1"/>
    <w:semiHidden/>
    <w:rsid w:val="00BD16F1"/>
    <w:rPr>
      <w:sz w:val="24"/>
      <w:szCs w:val="24"/>
      <w:lang w:val="ru-RU" w:eastAsia="ru-RU" w:bidi="ar-SA"/>
    </w:rPr>
  </w:style>
  <w:style w:type="character" w:customStyle="1" w:styleId="affffffffff2">
    <w:name w:val="Подчеркнутый Знак Знак Знак Знак"/>
    <w:semiHidden/>
    <w:rsid w:val="00BD16F1"/>
    <w:rPr>
      <w:sz w:val="24"/>
      <w:szCs w:val="24"/>
      <w:u w:val="single"/>
      <w:lang w:val="ru-RU" w:eastAsia="ru-RU" w:bidi="ar-SA"/>
    </w:rPr>
  </w:style>
  <w:style w:type="character" w:customStyle="1" w:styleId="1fff2">
    <w:name w:val="Маркированный_1 Знак Знак Знак Знак Знак"/>
    <w:semiHidden/>
    <w:rsid w:val="00BD16F1"/>
    <w:rPr>
      <w:sz w:val="24"/>
      <w:szCs w:val="24"/>
      <w:lang w:val="ru-RU" w:eastAsia="ru-RU" w:bidi="ar-SA"/>
    </w:rPr>
  </w:style>
  <w:style w:type="character" w:customStyle="1" w:styleId="2ff4">
    <w:name w:val="Знак2 Знак Знак Знак"/>
    <w:semiHidden/>
    <w:rsid w:val="00BD16F1"/>
    <w:rPr>
      <w:b/>
      <w:bCs/>
      <w:sz w:val="24"/>
      <w:szCs w:val="24"/>
      <w:lang w:val="ru-RU" w:eastAsia="ru-RU" w:bidi="ar-SA"/>
    </w:rPr>
  </w:style>
  <w:style w:type="character" w:customStyle="1" w:styleId="132">
    <w:name w:val="Знак1 Знак Знак Знак3"/>
    <w:semiHidden/>
    <w:rsid w:val="00BD16F1"/>
    <w:rPr>
      <w:sz w:val="24"/>
      <w:szCs w:val="24"/>
      <w:lang w:val="ru-RU" w:eastAsia="ru-RU" w:bidi="ar-SA"/>
    </w:rPr>
  </w:style>
  <w:style w:type="character" w:customStyle="1" w:styleId="1fff3">
    <w:name w:val="Заголовок_1 Знак Знак Знак Знак Знак"/>
    <w:semiHidden/>
    <w:rsid w:val="00BD16F1"/>
    <w:rPr>
      <w:b/>
      <w:caps/>
      <w:sz w:val="24"/>
      <w:szCs w:val="24"/>
      <w:lang w:val="ru-RU" w:eastAsia="ru-RU" w:bidi="ar-SA"/>
    </w:rPr>
  </w:style>
  <w:style w:type="paragraph" w:customStyle="1" w:styleId="Se">
    <w:name w:val="S_Заголовок таблицы"/>
    <w:basedOn w:val="S6"/>
    <w:link w:val="Sf"/>
    <w:rsid w:val="00BD16F1"/>
    <w:pPr>
      <w:jc w:val="center"/>
    </w:pPr>
    <w:rPr>
      <w:u w:val="single"/>
    </w:rPr>
  </w:style>
  <w:style w:type="paragraph" w:customStyle="1" w:styleId="S0">
    <w:name w:val="S_рисунок"/>
    <w:basedOn w:val="a4"/>
    <w:autoRedefine/>
    <w:rsid w:val="00BD16F1"/>
    <w:pPr>
      <w:numPr>
        <w:numId w:val="47"/>
      </w:numPr>
      <w:spacing w:line="360" w:lineRule="auto"/>
      <w:jc w:val="right"/>
    </w:pPr>
  </w:style>
  <w:style w:type="paragraph" w:customStyle="1" w:styleId="Sf0">
    <w:name w:val="S_Таблица"/>
    <w:basedOn w:val="a4"/>
    <w:link w:val="Sf1"/>
    <w:autoRedefine/>
    <w:rsid w:val="00BD16F1"/>
    <w:pPr>
      <w:spacing w:line="360" w:lineRule="auto"/>
      <w:ind w:right="-6"/>
      <w:jc w:val="right"/>
    </w:pPr>
  </w:style>
  <w:style w:type="paragraph" w:customStyle="1" w:styleId="14">
    <w:name w:val="Рисунок 1"/>
    <w:basedOn w:val="S6"/>
    <w:autoRedefine/>
    <w:rsid w:val="00BD16F1"/>
    <w:pPr>
      <w:numPr>
        <w:numId w:val="48"/>
      </w:numPr>
      <w:tabs>
        <w:tab w:val="clear" w:pos="2835"/>
      </w:tabs>
      <w:ind w:left="720" w:hanging="360"/>
      <w:jc w:val="right"/>
    </w:pPr>
  </w:style>
  <w:style w:type="character" w:customStyle="1" w:styleId="Sf">
    <w:name w:val="S_Заголовок таблицы Знак"/>
    <w:link w:val="Se"/>
    <w:rsid w:val="00BD16F1"/>
    <w:rPr>
      <w:sz w:val="24"/>
      <w:szCs w:val="24"/>
      <w:u w:val="single"/>
    </w:rPr>
  </w:style>
  <w:style w:type="paragraph" w:customStyle="1" w:styleId="affffffffff3">
    <w:name w:val="Маркированный текст"/>
    <w:basedOn w:val="a4"/>
    <w:rsid w:val="00BD16F1"/>
    <w:pPr>
      <w:tabs>
        <w:tab w:val="num" w:pos="240"/>
        <w:tab w:val="num" w:pos="1429"/>
      </w:tabs>
      <w:jc w:val="both"/>
    </w:pPr>
    <w:rPr>
      <w:rFonts w:ascii="Arial" w:hAnsi="Arial" w:cs="Arial"/>
      <w:sz w:val="22"/>
    </w:rPr>
  </w:style>
  <w:style w:type="character" w:customStyle="1" w:styleId="Sf1">
    <w:name w:val="S_Таблица Знак"/>
    <w:link w:val="Sf0"/>
    <w:rsid w:val="00BD16F1"/>
    <w:rPr>
      <w:sz w:val="24"/>
      <w:szCs w:val="24"/>
    </w:rPr>
  </w:style>
  <w:style w:type="paragraph" w:customStyle="1" w:styleId="-S">
    <w:name w:val="- S_Маркированный"/>
    <w:basedOn w:val="a4"/>
    <w:autoRedefine/>
    <w:rsid w:val="00BD16F1"/>
    <w:pPr>
      <w:numPr>
        <w:numId w:val="50"/>
      </w:numPr>
      <w:tabs>
        <w:tab w:val="left" w:pos="993"/>
      </w:tabs>
      <w:spacing w:line="360" w:lineRule="auto"/>
      <w:ind w:left="0" w:firstLine="709"/>
      <w:jc w:val="both"/>
    </w:pPr>
  </w:style>
  <w:style w:type="paragraph" w:customStyle="1" w:styleId="affffffffff4">
    <w:name w:val="В таблице"/>
    <w:basedOn w:val="a4"/>
    <w:rsid w:val="00BD16F1"/>
    <w:pPr>
      <w:spacing w:line="360" w:lineRule="auto"/>
      <w:jc w:val="center"/>
    </w:pPr>
  </w:style>
  <w:style w:type="paragraph" w:customStyle="1" w:styleId="S11">
    <w:name w:val="S_Таблица 1"/>
    <w:basedOn w:val="S6"/>
    <w:autoRedefine/>
    <w:rsid w:val="00BD16F1"/>
    <w:pPr>
      <w:ind w:left="2325" w:hanging="1605"/>
      <w:jc w:val="right"/>
    </w:pPr>
  </w:style>
  <w:style w:type="paragraph" w:customStyle="1" w:styleId="affffffffff5">
    <w:name w:val="Отступ"/>
    <w:basedOn w:val="a4"/>
    <w:rsid w:val="00BD16F1"/>
    <w:pPr>
      <w:tabs>
        <w:tab w:val="num" w:pos="1429"/>
      </w:tabs>
      <w:ind w:left="1134"/>
      <w:jc w:val="both"/>
    </w:pPr>
    <w:rPr>
      <w:rFonts w:ascii="Arial" w:hAnsi="Arial" w:cs="Arial"/>
    </w:rPr>
  </w:style>
  <w:style w:type="paragraph" w:customStyle="1" w:styleId="text1">
    <w:name w:val="text1"/>
    <w:basedOn w:val="a4"/>
    <w:rsid w:val="00BD16F1"/>
    <w:pPr>
      <w:spacing w:before="100" w:beforeAutospacing="1" w:after="127" w:line="288" w:lineRule="auto"/>
      <w:ind w:firstLine="153"/>
    </w:pPr>
  </w:style>
  <w:style w:type="paragraph" w:customStyle="1" w:styleId="OTCHET00">
    <w:name w:val="OTCHET_00"/>
    <w:basedOn w:val="2f3"/>
    <w:rsid w:val="00BD16F1"/>
    <w:pPr>
      <w:tabs>
        <w:tab w:val="left" w:pos="709"/>
        <w:tab w:val="left" w:pos="3402"/>
      </w:tabs>
      <w:spacing w:after="0" w:line="360" w:lineRule="auto"/>
      <w:ind w:left="0" w:firstLine="0"/>
    </w:pPr>
    <w:rPr>
      <w:rFonts w:ascii="NTTimes/Cyrillic" w:hAnsi="NTTimes/Cyrillic" w:cs="Times New Roman"/>
      <w:spacing w:val="0"/>
      <w:lang w:eastAsia="ru-RU"/>
    </w:rPr>
  </w:style>
  <w:style w:type="paragraph" w:customStyle="1" w:styleId="Style21">
    <w:name w:val="Style21"/>
    <w:basedOn w:val="a4"/>
    <w:uiPriority w:val="99"/>
    <w:rsid w:val="00BD16F1"/>
    <w:pPr>
      <w:widowControl w:val="0"/>
      <w:autoSpaceDE w:val="0"/>
      <w:autoSpaceDN w:val="0"/>
      <w:adjustRightInd w:val="0"/>
    </w:pPr>
  </w:style>
  <w:style w:type="paragraph" w:customStyle="1" w:styleId="Style22">
    <w:name w:val="Style22"/>
    <w:basedOn w:val="a4"/>
    <w:uiPriority w:val="99"/>
    <w:rsid w:val="00BD16F1"/>
    <w:pPr>
      <w:widowControl w:val="0"/>
      <w:autoSpaceDE w:val="0"/>
      <w:autoSpaceDN w:val="0"/>
      <w:adjustRightInd w:val="0"/>
    </w:pPr>
  </w:style>
  <w:style w:type="paragraph" w:customStyle="1" w:styleId="Style23">
    <w:name w:val="Style23"/>
    <w:basedOn w:val="a4"/>
    <w:uiPriority w:val="99"/>
    <w:rsid w:val="00BD16F1"/>
    <w:pPr>
      <w:widowControl w:val="0"/>
      <w:autoSpaceDE w:val="0"/>
      <w:autoSpaceDN w:val="0"/>
      <w:adjustRightInd w:val="0"/>
    </w:pPr>
  </w:style>
  <w:style w:type="paragraph" w:customStyle="1" w:styleId="Style24">
    <w:name w:val="Style24"/>
    <w:basedOn w:val="a4"/>
    <w:uiPriority w:val="99"/>
    <w:rsid w:val="00BD16F1"/>
    <w:pPr>
      <w:widowControl w:val="0"/>
      <w:autoSpaceDE w:val="0"/>
      <w:autoSpaceDN w:val="0"/>
      <w:adjustRightInd w:val="0"/>
    </w:pPr>
  </w:style>
  <w:style w:type="paragraph" w:customStyle="1" w:styleId="Style27">
    <w:name w:val="Style27"/>
    <w:basedOn w:val="a4"/>
    <w:uiPriority w:val="99"/>
    <w:rsid w:val="00BD16F1"/>
    <w:pPr>
      <w:widowControl w:val="0"/>
      <w:autoSpaceDE w:val="0"/>
      <w:autoSpaceDN w:val="0"/>
      <w:adjustRightInd w:val="0"/>
    </w:pPr>
  </w:style>
  <w:style w:type="paragraph" w:customStyle="1" w:styleId="Style32">
    <w:name w:val="Style32"/>
    <w:basedOn w:val="a4"/>
    <w:uiPriority w:val="99"/>
    <w:rsid w:val="00BD16F1"/>
    <w:pPr>
      <w:widowControl w:val="0"/>
      <w:autoSpaceDE w:val="0"/>
      <w:autoSpaceDN w:val="0"/>
      <w:adjustRightInd w:val="0"/>
    </w:pPr>
  </w:style>
  <w:style w:type="paragraph" w:customStyle="1" w:styleId="Style35">
    <w:name w:val="Style35"/>
    <w:basedOn w:val="a4"/>
    <w:uiPriority w:val="99"/>
    <w:rsid w:val="00BD16F1"/>
    <w:pPr>
      <w:widowControl w:val="0"/>
      <w:autoSpaceDE w:val="0"/>
      <w:autoSpaceDN w:val="0"/>
      <w:adjustRightInd w:val="0"/>
    </w:pPr>
  </w:style>
  <w:style w:type="character" w:customStyle="1" w:styleId="FontStyle163">
    <w:name w:val="Font Style163"/>
    <w:uiPriority w:val="99"/>
    <w:rsid w:val="00BD16F1"/>
    <w:rPr>
      <w:rFonts w:ascii="Times New Roman" w:hAnsi="Times New Roman" w:cs="Times New Roman"/>
      <w:sz w:val="22"/>
      <w:szCs w:val="22"/>
    </w:rPr>
  </w:style>
  <w:style w:type="paragraph" w:customStyle="1" w:styleId="Style39">
    <w:name w:val="Style39"/>
    <w:basedOn w:val="a4"/>
    <w:uiPriority w:val="99"/>
    <w:rsid w:val="00BD16F1"/>
    <w:pPr>
      <w:widowControl w:val="0"/>
      <w:autoSpaceDE w:val="0"/>
      <w:autoSpaceDN w:val="0"/>
      <w:adjustRightInd w:val="0"/>
    </w:pPr>
  </w:style>
  <w:style w:type="paragraph" w:customStyle="1" w:styleId="Style46">
    <w:name w:val="Style46"/>
    <w:basedOn w:val="a4"/>
    <w:uiPriority w:val="99"/>
    <w:rsid w:val="00BD16F1"/>
    <w:pPr>
      <w:widowControl w:val="0"/>
      <w:autoSpaceDE w:val="0"/>
      <w:autoSpaceDN w:val="0"/>
      <w:adjustRightInd w:val="0"/>
    </w:pPr>
  </w:style>
  <w:style w:type="character" w:customStyle="1" w:styleId="FontStyle83">
    <w:name w:val="Font Style83"/>
    <w:uiPriority w:val="99"/>
    <w:rsid w:val="00BD16F1"/>
    <w:rPr>
      <w:rFonts w:ascii="Times New Roman" w:hAnsi="Times New Roman" w:cs="Times New Roman"/>
      <w:sz w:val="26"/>
      <w:szCs w:val="26"/>
    </w:rPr>
  </w:style>
  <w:style w:type="paragraph" w:customStyle="1" w:styleId="Style4">
    <w:name w:val="Style4"/>
    <w:basedOn w:val="a4"/>
    <w:uiPriority w:val="99"/>
    <w:rsid w:val="00BD16F1"/>
    <w:pPr>
      <w:widowControl w:val="0"/>
      <w:autoSpaceDE w:val="0"/>
      <w:autoSpaceDN w:val="0"/>
      <w:adjustRightInd w:val="0"/>
    </w:pPr>
  </w:style>
  <w:style w:type="paragraph" w:customStyle="1" w:styleId="Style6">
    <w:name w:val="Style6"/>
    <w:basedOn w:val="a4"/>
    <w:uiPriority w:val="99"/>
    <w:rsid w:val="00BD16F1"/>
    <w:pPr>
      <w:widowControl w:val="0"/>
      <w:autoSpaceDE w:val="0"/>
      <w:autoSpaceDN w:val="0"/>
      <w:adjustRightInd w:val="0"/>
    </w:pPr>
  </w:style>
  <w:style w:type="paragraph" w:customStyle="1" w:styleId="Style29">
    <w:name w:val="Style29"/>
    <w:basedOn w:val="a4"/>
    <w:uiPriority w:val="99"/>
    <w:rsid w:val="00BD16F1"/>
    <w:pPr>
      <w:widowControl w:val="0"/>
      <w:autoSpaceDE w:val="0"/>
      <w:autoSpaceDN w:val="0"/>
      <w:adjustRightInd w:val="0"/>
    </w:pPr>
  </w:style>
  <w:style w:type="paragraph" w:customStyle="1" w:styleId="Style37">
    <w:name w:val="Style37"/>
    <w:basedOn w:val="a4"/>
    <w:uiPriority w:val="99"/>
    <w:rsid w:val="00BD16F1"/>
    <w:pPr>
      <w:widowControl w:val="0"/>
      <w:autoSpaceDE w:val="0"/>
      <w:autoSpaceDN w:val="0"/>
      <w:adjustRightInd w:val="0"/>
    </w:pPr>
  </w:style>
  <w:style w:type="paragraph" w:customStyle="1" w:styleId="Style38">
    <w:name w:val="Style38"/>
    <w:basedOn w:val="a4"/>
    <w:uiPriority w:val="99"/>
    <w:rsid w:val="00BD16F1"/>
    <w:pPr>
      <w:widowControl w:val="0"/>
      <w:autoSpaceDE w:val="0"/>
      <w:autoSpaceDN w:val="0"/>
      <w:adjustRightInd w:val="0"/>
    </w:pPr>
  </w:style>
  <w:style w:type="character" w:customStyle="1" w:styleId="FontStyle90">
    <w:name w:val="Font Style90"/>
    <w:uiPriority w:val="99"/>
    <w:rsid w:val="00BD16F1"/>
    <w:rPr>
      <w:rFonts w:ascii="Times New Roman" w:hAnsi="Times New Roman" w:cs="Times New Roman"/>
      <w:sz w:val="16"/>
      <w:szCs w:val="16"/>
    </w:rPr>
  </w:style>
  <w:style w:type="paragraph" w:customStyle="1" w:styleId="Style11">
    <w:name w:val="Style11"/>
    <w:basedOn w:val="a4"/>
    <w:uiPriority w:val="99"/>
    <w:rsid w:val="00BD16F1"/>
    <w:pPr>
      <w:widowControl w:val="0"/>
      <w:autoSpaceDE w:val="0"/>
      <w:autoSpaceDN w:val="0"/>
      <w:adjustRightInd w:val="0"/>
    </w:pPr>
  </w:style>
  <w:style w:type="paragraph" w:customStyle="1" w:styleId="Style28">
    <w:name w:val="Style28"/>
    <w:basedOn w:val="a4"/>
    <w:uiPriority w:val="99"/>
    <w:rsid w:val="00BD16F1"/>
    <w:pPr>
      <w:widowControl w:val="0"/>
      <w:autoSpaceDE w:val="0"/>
      <w:autoSpaceDN w:val="0"/>
      <w:adjustRightInd w:val="0"/>
    </w:pPr>
  </w:style>
  <w:style w:type="paragraph" w:customStyle="1" w:styleId="Style44">
    <w:name w:val="Style44"/>
    <w:basedOn w:val="a4"/>
    <w:uiPriority w:val="99"/>
    <w:rsid w:val="00BD16F1"/>
    <w:pPr>
      <w:widowControl w:val="0"/>
      <w:autoSpaceDE w:val="0"/>
      <w:autoSpaceDN w:val="0"/>
      <w:adjustRightInd w:val="0"/>
    </w:pPr>
  </w:style>
  <w:style w:type="paragraph" w:customStyle="1" w:styleId="Style36">
    <w:name w:val="Style36"/>
    <w:basedOn w:val="a4"/>
    <w:uiPriority w:val="99"/>
    <w:rsid w:val="00BD16F1"/>
    <w:pPr>
      <w:widowControl w:val="0"/>
      <w:autoSpaceDE w:val="0"/>
      <w:autoSpaceDN w:val="0"/>
      <w:adjustRightInd w:val="0"/>
    </w:pPr>
  </w:style>
  <w:style w:type="paragraph" w:customStyle="1" w:styleId="Style2">
    <w:name w:val="Style2"/>
    <w:basedOn w:val="a4"/>
    <w:uiPriority w:val="99"/>
    <w:rsid w:val="00BD16F1"/>
    <w:pPr>
      <w:widowControl w:val="0"/>
      <w:autoSpaceDE w:val="0"/>
      <w:autoSpaceDN w:val="0"/>
      <w:adjustRightInd w:val="0"/>
    </w:pPr>
  </w:style>
  <w:style w:type="paragraph" w:customStyle="1" w:styleId="Style7">
    <w:name w:val="Style7"/>
    <w:basedOn w:val="a4"/>
    <w:uiPriority w:val="99"/>
    <w:rsid w:val="00BD16F1"/>
    <w:pPr>
      <w:widowControl w:val="0"/>
      <w:autoSpaceDE w:val="0"/>
      <w:autoSpaceDN w:val="0"/>
      <w:adjustRightInd w:val="0"/>
    </w:pPr>
  </w:style>
  <w:style w:type="paragraph" w:customStyle="1" w:styleId="Style8">
    <w:name w:val="Style8"/>
    <w:basedOn w:val="a4"/>
    <w:uiPriority w:val="99"/>
    <w:rsid w:val="00BD16F1"/>
    <w:pPr>
      <w:widowControl w:val="0"/>
      <w:autoSpaceDE w:val="0"/>
      <w:autoSpaceDN w:val="0"/>
      <w:adjustRightInd w:val="0"/>
    </w:pPr>
  </w:style>
  <w:style w:type="paragraph" w:customStyle="1" w:styleId="Style16">
    <w:name w:val="Style16"/>
    <w:basedOn w:val="a4"/>
    <w:uiPriority w:val="99"/>
    <w:rsid w:val="00BD16F1"/>
    <w:pPr>
      <w:widowControl w:val="0"/>
      <w:autoSpaceDE w:val="0"/>
      <w:autoSpaceDN w:val="0"/>
      <w:adjustRightInd w:val="0"/>
    </w:pPr>
  </w:style>
  <w:style w:type="paragraph" w:customStyle="1" w:styleId="Style42">
    <w:name w:val="Style42"/>
    <w:basedOn w:val="a4"/>
    <w:uiPriority w:val="99"/>
    <w:rsid w:val="00BD16F1"/>
    <w:pPr>
      <w:widowControl w:val="0"/>
      <w:autoSpaceDE w:val="0"/>
      <w:autoSpaceDN w:val="0"/>
      <w:adjustRightInd w:val="0"/>
    </w:pPr>
  </w:style>
  <w:style w:type="paragraph" w:customStyle="1" w:styleId="Style47">
    <w:name w:val="Style47"/>
    <w:basedOn w:val="a4"/>
    <w:uiPriority w:val="99"/>
    <w:rsid w:val="00BD16F1"/>
    <w:pPr>
      <w:widowControl w:val="0"/>
      <w:autoSpaceDE w:val="0"/>
      <w:autoSpaceDN w:val="0"/>
      <w:adjustRightInd w:val="0"/>
    </w:pPr>
  </w:style>
  <w:style w:type="character" w:customStyle="1" w:styleId="FontStyle79">
    <w:name w:val="Font Style79"/>
    <w:uiPriority w:val="99"/>
    <w:rsid w:val="00BD16F1"/>
    <w:rPr>
      <w:rFonts w:ascii="Times New Roman" w:hAnsi="Times New Roman" w:cs="Times New Roman"/>
      <w:sz w:val="26"/>
      <w:szCs w:val="26"/>
    </w:rPr>
  </w:style>
  <w:style w:type="character" w:customStyle="1" w:styleId="FontStyle80">
    <w:name w:val="Font Style80"/>
    <w:uiPriority w:val="99"/>
    <w:rsid w:val="00BD16F1"/>
    <w:rPr>
      <w:rFonts w:ascii="Times New Roman" w:hAnsi="Times New Roman" w:cs="Times New Roman"/>
      <w:sz w:val="24"/>
      <w:szCs w:val="24"/>
    </w:rPr>
  </w:style>
  <w:style w:type="character" w:customStyle="1" w:styleId="FontStyle81">
    <w:name w:val="Font Style81"/>
    <w:uiPriority w:val="99"/>
    <w:rsid w:val="00BD16F1"/>
    <w:rPr>
      <w:rFonts w:ascii="Times New Roman" w:hAnsi="Times New Roman" w:cs="Times New Roman"/>
      <w:sz w:val="12"/>
      <w:szCs w:val="12"/>
    </w:rPr>
  </w:style>
  <w:style w:type="character" w:customStyle="1" w:styleId="FontStyle87">
    <w:name w:val="Font Style87"/>
    <w:uiPriority w:val="99"/>
    <w:rsid w:val="00BD16F1"/>
    <w:rPr>
      <w:rFonts w:ascii="Times New Roman" w:hAnsi="Times New Roman" w:cs="Times New Roman"/>
      <w:b/>
      <w:bCs/>
      <w:sz w:val="22"/>
      <w:szCs w:val="22"/>
    </w:rPr>
  </w:style>
  <w:style w:type="character" w:customStyle="1" w:styleId="FontStyle91">
    <w:name w:val="Font Style91"/>
    <w:uiPriority w:val="99"/>
    <w:rsid w:val="00BD16F1"/>
    <w:rPr>
      <w:rFonts w:ascii="Times New Roman" w:hAnsi="Times New Roman" w:cs="Times New Roman"/>
      <w:sz w:val="20"/>
      <w:szCs w:val="20"/>
    </w:rPr>
  </w:style>
  <w:style w:type="paragraph" w:customStyle="1" w:styleId="Style41">
    <w:name w:val="Style41"/>
    <w:basedOn w:val="a4"/>
    <w:uiPriority w:val="99"/>
    <w:rsid w:val="00BD16F1"/>
    <w:pPr>
      <w:widowControl w:val="0"/>
      <w:autoSpaceDE w:val="0"/>
      <w:autoSpaceDN w:val="0"/>
      <w:adjustRightInd w:val="0"/>
    </w:pPr>
  </w:style>
  <w:style w:type="character" w:customStyle="1" w:styleId="FontStyle86">
    <w:name w:val="Font Style86"/>
    <w:uiPriority w:val="99"/>
    <w:rsid w:val="00BD16F1"/>
    <w:rPr>
      <w:rFonts w:ascii="Times New Roman" w:hAnsi="Times New Roman" w:cs="Times New Roman"/>
      <w:b/>
      <w:bCs/>
      <w:spacing w:val="20"/>
      <w:sz w:val="12"/>
      <w:szCs w:val="12"/>
    </w:rPr>
  </w:style>
  <w:style w:type="paragraph" w:customStyle="1" w:styleId="Style17">
    <w:name w:val="Style17"/>
    <w:basedOn w:val="a4"/>
    <w:uiPriority w:val="99"/>
    <w:rsid w:val="00BD16F1"/>
    <w:pPr>
      <w:widowControl w:val="0"/>
      <w:autoSpaceDE w:val="0"/>
      <w:autoSpaceDN w:val="0"/>
      <w:adjustRightInd w:val="0"/>
    </w:pPr>
  </w:style>
  <w:style w:type="paragraph" w:customStyle="1" w:styleId="Style18">
    <w:name w:val="Style18"/>
    <w:basedOn w:val="a4"/>
    <w:uiPriority w:val="99"/>
    <w:rsid w:val="00BD16F1"/>
    <w:pPr>
      <w:widowControl w:val="0"/>
      <w:autoSpaceDE w:val="0"/>
      <w:autoSpaceDN w:val="0"/>
      <w:adjustRightInd w:val="0"/>
    </w:pPr>
  </w:style>
  <w:style w:type="paragraph" w:customStyle="1" w:styleId="Style34">
    <w:name w:val="Style34"/>
    <w:basedOn w:val="a4"/>
    <w:uiPriority w:val="99"/>
    <w:rsid w:val="00BD16F1"/>
    <w:pPr>
      <w:widowControl w:val="0"/>
      <w:autoSpaceDE w:val="0"/>
      <w:autoSpaceDN w:val="0"/>
      <w:adjustRightInd w:val="0"/>
    </w:pPr>
  </w:style>
  <w:style w:type="paragraph" w:customStyle="1" w:styleId="Style56">
    <w:name w:val="Style56"/>
    <w:basedOn w:val="a4"/>
    <w:uiPriority w:val="99"/>
    <w:rsid w:val="00BD16F1"/>
    <w:pPr>
      <w:widowControl w:val="0"/>
      <w:autoSpaceDE w:val="0"/>
      <w:autoSpaceDN w:val="0"/>
      <w:adjustRightInd w:val="0"/>
    </w:pPr>
  </w:style>
  <w:style w:type="paragraph" w:customStyle="1" w:styleId="Style59">
    <w:name w:val="Style59"/>
    <w:basedOn w:val="a4"/>
    <w:uiPriority w:val="99"/>
    <w:rsid w:val="00BD16F1"/>
    <w:pPr>
      <w:widowControl w:val="0"/>
      <w:autoSpaceDE w:val="0"/>
      <w:autoSpaceDN w:val="0"/>
      <w:adjustRightInd w:val="0"/>
    </w:pPr>
  </w:style>
  <w:style w:type="paragraph" w:customStyle="1" w:styleId="Style61">
    <w:name w:val="Style61"/>
    <w:basedOn w:val="a4"/>
    <w:uiPriority w:val="99"/>
    <w:rsid w:val="00BD16F1"/>
    <w:pPr>
      <w:widowControl w:val="0"/>
      <w:autoSpaceDE w:val="0"/>
      <w:autoSpaceDN w:val="0"/>
      <w:adjustRightInd w:val="0"/>
    </w:pPr>
  </w:style>
  <w:style w:type="paragraph" w:customStyle="1" w:styleId="Style64">
    <w:name w:val="Style64"/>
    <w:basedOn w:val="a4"/>
    <w:uiPriority w:val="99"/>
    <w:rsid w:val="00BD16F1"/>
    <w:pPr>
      <w:widowControl w:val="0"/>
      <w:autoSpaceDE w:val="0"/>
      <w:autoSpaceDN w:val="0"/>
      <w:adjustRightInd w:val="0"/>
    </w:pPr>
  </w:style>
  <w:style w:type="paragraph" w:customStyle="1" w:styleId="Style71">
    <w:name w:val="Style71"/>
    <w:basedOn w:val="a4"/>
    <w:uiPriority w:val="99"/>
    <w:rsid w:val="00BD16F1"/>
    <w:pPr>
      <w:widowControl w:val="0"/>
      <w:autoSpaceDE w:val="0"/>
      <w:autoSpaceDN w:val="0"/>
      <w:adjustRightInd w:val="0"/>
    </w:pPr>
  </w:style>
  <w:style w:type="paragraph" w:customStyle="1" w:styleId="Style72">
    <w:name w:val="Style72"/>
    <w:basedOn w:val="a4"/>
    <w:uiPriority w:val="99"/>
    <w:rsid w:val="00BD16F1"/>
    <w:pPr>
      <w:widowControl w:val="0"/>
      <w:autoSpaceDE w:val="0"/>
      <w:autoSpaceDN w:val="0"/>
      <w:adjustRightInd w:val="0"/>
    </w:pPr>
  </w:style>
  <w:style w:type="paragraph" w:customStyle="1" w:styleId="Style75">
    <w:name w:val="Style75"/>
    <w:basedOn w:val="a4"/>
    <w:uiPriority w:val="99"/>
    <w:rsid w:val="00BD16F1"/>
    <w:pPr>
      <w:widowControl w:val="0"/>
      <w:autoSpaceDE w:val="0"/>
      <w:autoSpaceDN w:val="0"/>
      <w:adjustRightInd w:val="0"/>
    </w:pPr>
  </w:style>
  <w:style w:type="paragraph" w:customStyle="1" w:styleId="Style79">
    <w:name w:val="Style79"/>
    <w:basedOn w:val="a4"/>
    <w:uiPriority w:val="99"/>
    <w:rsid w:val="00BD16F1"/>
    <w:pPr>
      <w:widowControl w:val="0"/>
      <w:autoSpaceDE w:val="0"/>
      <w:autoSpaceDN w:val="0"/>
      <w:adjustRightInd w:val="0"/>
    </w:pPr>
  </w:style>
  <w:style w:type="paragraph" w:customStyle="1" w:styleId="Style80">
    <w:name w:val="Style80"/>
    <w:basedOn w:val="a4"/>
    <w:uiPriority w:val="99"/>
    <w:rsid w:val="00BD16F1"/>
    <w:pPr>
      <w:widowControl w:val="0"/>
      <w:autoSpaceDE w:val="0"/>
      <w:autoSpaceDN w:val="0"/>
      <w:adjustRightInd w:val="0"/>
    </w:pPr>
  </w:style>
  <w:style w:type="paragraph" w:customStyle="1" w:styleId="Style81">
    <w:name w:val="Style81"/>
    <w:basedOn w:val="a4"/>
    <w:uiPriority w:val="99"/>
    <w:rsid w:val="00BD16F1"/>
    <w:pPr>
      <w:widowControl w:val="0"/>
      <w:autoSpaceDE w:val="0"/>
      <w:autoSpaceDN w:val="0"/>
      <w:adjustRightInd w:val="0"/>
    </w:pPr>
  </w:style>
  <w:style w:type="paragraph" w:customStyle="1" w:styleId="Style97">
    <w:name w:val="Style97"/>
    <w:basedOn w:val="a4"/>
    <w:uiPriority w:val="99"/>
    <w:rsid w:val="00BD16F1"/>
    <w:pPr>
      <w:widowControl w:val="0"/>
      <w:autoSpaceDE w:val="0"/>
      <w:autoSpaceDN w:val="0"/>
      <w:adjustRightInd w:val="0"/>
    </w:pPr>
  </w:style>
  <w:style w:type="paragraph" w:customStyle="1" w:styleId="Style99">
    <w:name w:val="Style99"/>
    <w:basedOn w:val="a4"/>
    <w:uiPriority w:val="99"/>
    <w:rsid w:val="00BD16F1"/>
    <w:pPr>
      <w:widowControl w:val="0"/>
      <w:autoSpaceDE w:val="0"/>
      <w:autoSpaceDN w:val="0"/>
      <w:adjustRightInd w:val="0"/>
    </w:pPr>
  </w:style>
  <w:style w:type="paragraph" w:customStyle="1" w:styleId="Style105">
    <w:name w:val="Style105"/>
    <w:basedOn w:val="a4"/>
    <w:uiPriority w:val="99"/>
    <w:rsid w:val="00BD16F1"/>
    <w:pPr>
      <w:widowControl w:val="0"/>
      <w:autoSpaceDE w:val="0"/>
      <w:autoSpaceDN w:val="0"/>
      <w:adjustRightInd w:val="0"/>
    </w:pPr>
  </w:style>
  <w:style w:type="paragraph" w:customStyle="1" w:styleId="Style108">
    <w:name w:val="Style108"/>
    <w:basedOn w:val="a4"/>
    <w:uiPriority w:val="99"/>
    <w:rsid w:val="00BD16F1"/>
    <w:pPr>
      <w:widowControl w:val="0"/>
      <w:autoSpaceDE w:val="0"/>
      <w:autoSpaceDN w:val="0"/>
      <w:adjustRightInd w:val="0"/>
    </w:pPr>
  </w:style>
  <w:style w:type="paragraph" w:customStyle="1" w:styleId="Style113">
    <w:name w:val="Style113"/>
    <w:basedOn w:val="a4"/>
    <w:uiPriority w:val="99"/>
    <w:rsid w:val="00BD16F1"/>
    <w:pPr>
      <w:widowControl w:val="0"/>
      <w:autoSpaceDE w:val="0"/>
      <w:autoSpaceDN w:val="0"/>
      <w:adjustRightInd w:val="0"/>
    </w:pPr>
  </w:style>
  <w:style w:type="character" w:customStyle="1" w:styleId="FontStyle119">
    <w:name w:val="Font Style119"/>
    <w:uiPriority w:val="99"/>
    <w:rsid w:val="00BD16F1"/>
    <w:rPr>
      <w:rFonts w:ascii="Constantia" w:hAnsi="Constantia" w:cs="Constantia"/>
      <w:i/>
      <w:iCs/>
      <w:sz w:val="30"/>
      <w:szCs w:val="30"/>
    </w:rPr>
  </w:style>
  <w:style w:type="character" w:customStyle="1" w:styleId="FontStyle120">
    <w:name w:val="Font Style120"/>
    <w:uiPriority w:val="99"/>
    <w:rsid w:val="00BD16F1"/>
    <w:rPr>
      <w:rFonts w:ascii="Times New Roman" w:hAnsi="Times New Roman" w:cs="Times New Roman"/>
      <w:b/>
      <w:bCs/>
      <w:i/>
      <w:iCs/>
      <w:sz w:val="16"/>
      <w:szCs w:val="16"/>
    </w:rPr>
  </w:style>
  <w:style w:type="character" w:customStyle="1" w:styleId="FontStyle139">
    <w:name w:val="Font Style139"/>
    <w:uiPriority w:val="99"/>
    <w:rsid w:val="00BD16F1"/>
    <w:rPr>
      <w:rFonts w:ascii="Times New Roman" w:hAnsi="Times New Roman" w:cs="Times New Roman"/>
      <w:b/>
      <w:bCs/>
      <w:sz w:val="20"/>
      <w:szCs w:val="20"/>
    </w:rPr>
  </w:style>
  <w:style w:type="character" w:customStyle="1" w:styleId="FontStyle164">
    <w:name w:val="Font Style164"/>
    <w:uiPriority w:val="99"/>
    <w:rsid w:val="00BD16F1"/>
    <w:rPr>
      <w:rFonts w:ascii="Times New Roman" w:hAnsi="Times New Roman" w:cs="Times New Roman"/>
      <w:sz w:val="16"/>
      <w:szCs w:val="16"/>
    </w:rPr>
  </w:style>
  <w:style w:type="character" w:customStyle="1" w:styleId="FontStyle165">
    <w:name w:val="Font Style165"/>
    <w:uiPriority w:val="99"/>
    <w:rsid w:val="00BD16F1"/>
    <w:rPr>
      <w:rFonts w:ascii="Times New Roman" w:hAnsi="Times New Roman" w:cs="Times New Roman"/>
      <w:sz w:val="16"/>
      <w:szCs w:val="16"/>
    </w:rPr>
  </w:style>
  <w:style w:type="character" w:customStyle="1" w:styleId="FontStyle166">
    <w:name w:val="Font Style166"/>
    <w:uiPriority w:val="99"/>
    <w:rsid w:val="00BD16F1"/>
    <w:rPr>
      <w:rFonts w:ascii="Times New Roman" w:hAnsi="Times New Roman" w:cs="Times New Roman"/>
      <w:b/>
      <w:bCs/>
      <w:sz w:val="16"/>
      <w:szCs w:val="16"/>
    </w:rPr>
  </w:style>
  <w:style w:type="paragraph" w:customStyle="1" w:styleId="Style9">
    <w:name w:val="Style9"/>
    <w:basedOn w:val="a4"/>
    <w:uiPriority w:val="99"/>
    <w:rsid w:val="00BD16F1"/>
    <w:pPr>
      <w:widowControl w:val="0"/>
      <w:autoSpaceDE w:val="0"/>
      <w:autoSpaceDN w:val="0"/>
      <w:adjustRightInd w:val="0"/>
    </w:pPr>
  </w:style>
  <w:style w:type="paragraph" w:customStyle="1" w:styleId="Style31">
    <w:name w:val="Style31"/>
    <w:basedOn w:val="a4"/>
    <w:uiPriority w:val="99"/>
    <w:rsid w:val="00BD16F1"/>
    <w:pPr>
      <w:widowControl w:val="0"/>
      <w:autoSpaceDE w:val="0"/>
      <w:autoSpaceDN w:val="0"/>
      <w:adjustRightInd w:val="0"/>
    </w:pPr>
  </w:style>
  <w:style w:type="character" w:customStyle="1" w:styleId="FontStyle92">
    <w:name w:val="Font Style92"/>
    <w:uiPriority w:val="99"/>
    <w:rsid w:val="00BD16F1"/>
    <w:rPr>
      <w:rFonts w:ascii="Times New Roman" w:hAnsi="Times New Roman" w:cs="Times New Roman"/>
      <w:b/>
      <w:bCs/>
      <w:sz w:val="24"/>
      <w:szCs w:val="24"/>
    </w:rPr>
  </w:style>
  <w:style w:type="paragraph" w:customStyle="1" w:styleId="Style48">
    <w:name w:val="Style48"/>
    <w:basedOn w:val="a4"/>
    <w:uiPriority w:val="99"/>
    <w:rsid w:val="00BD16F1"/>
    <w:pPr>
      <w:widowControl w:val="0"/>
      <w:autoSpaceDE w:val="0"/>
      <w:autoSpaceDN w:val="0"/>
      <w:adjustRightInd w:val="0"/>
    </w:pPr>
  </w:style>
  <w:style w:type="paragraph" w:customStyle="1" w:styleId="Style50">
    <w:name w:val="Style50"/>
    <w:basedOn w:val="a4"/>
    <w:uiPriority w:val="99"/>
    <w:rsid w:val="00BD16F1"/>
    <w:pPr>
      <w:widowControl w:val="0"/>
      <w:autoSpaceDE w:val="0"/>
      <w:autoSpaceDN w:val="0"/>
      <w:adjustRightInd w:val="0"/>
    </w:pPr>
  </w:style>
  <w:style w:type="paragraph" w:customStyle="1" w:styleId="Style67">
    <w:name w:val="Style67"/>
    <w:basedOn w:val="a4"/>
    <w:uiPriority w:val="99"/>
    <w:rsid w:val="00BD16F1"/>
    <w:pPr>
      <w:widowControl w:val="0"/>
      <w:autoSpaceDE w:val="0"/>
      <w:autoSpaceDN w:val="0"/>
      <w:adjustRightInd w:val="0"/>
    </w:pPr>
  </w:style>
  <w:style w:type="paragraph" w:customStyle="1" w:styleId="Style70">
    <w:name w:val="Style70"/>
    <w:basedOn w:val="a4"/>
    <w:uiPriority w:val="99"/>
    <w:rsid w:val="00BD16F1"/>
    <w:pPr>
      <w:widowControl w:val="0"/>
      <w:autoSpaceDE w:val="0"/>
      <w:autoSpaceDN w:val="0"/>
      <w:adjustRightInd w:val="0"/>
    </w:pPr>
  </w:style>
  <w:style w:type="character" w:customStyle="1" w:styleId="FontStyle101">
    <w:name w:val="Font Style101"/>
    <w:uiPriority w:val="99"/>
    <w:rsid w:val="00BD16F1"/>
    <w:rPr>
      <w:rFonts w:ascii="Times New Roman" w:hAnsi="Times New Roman" w:cs="Times New Roman"/>
      <w:b/>
      <w:bCs/>
      <w:sz w:val="26"/>
      <w:szCs w:val="26"/>
    </w:rPr>
  </w:style>
  <w:style w:type="paragraph" w:customStyle="1" w:styleId="Style19">
    <w:name w:val="Style19"/>
    <w:basedOn w:val="a4"/>
    <w:uiPriority w:val="99"/>
    <w:rsid w:val="00BD16F1"/>
    <w:pPr>
      <w:widowControl w:val="0"/>
      <w:autoSpaceDE w:val="0"/>
      <w:autoSpaceDN w:val="0"/>
      <w:adjustRightInd w:val="0"/>
    </w:pPr>
  </w:style>
  <w:style w:type="paragraph" w:customStyle="1" w:styleId="Style53">
    <w:name w:val="Style53"/>
    <w:basedOn w:val="a4"/>
    <w:uiPriority w:val="99"/>
    <w:rsid w:val="00BD16F1"/>
    <w:pPr>
      <w:widowControl w:val="0"/>
      <w:autoSpaceDE w:val="0"/>
      <w:autoSpaceDN w:val="0"/>
      <w:adjustRightInd w:val="0"/>
    </w:pPr>
  </w:style>
  <w:style w:type="paragraph" w:customStyle="1" w:styleId="Style57">
    <w:name w:val="Style57"/>
    <w:basedOn w:val="a4"/>
    <w:uiPriority w:val="99"/>
    <w:rsid w:val="00BD16F1"/>
    <w:pPr>
      <w:widowControl w:val="0"/>
      <w:autoSpaceDE w:val="0"/>
      <w:autoSpaceDN w:val="0"/>
      <w:adjustRightInd w:val="0"/>
    </w:pPr>
  </w:style>
  <w:style w:type="paragraph" w:customStyle="1" w:styleId="Style58">
    <w:name w:val="Style58"/>
    <w:basedOn w:val="a4"/>
    <w:uiPriority w:val="99"/>
    <w:rsid w:val="00BD16F1"/>
    <w:pPr>
      <w:widowControl w:val="0"/>
      <w:autoSpaceDE w:val="0"/>
      <w:autoSpaceDN w:val="0"/>
      <w:adjustRightInd w:val="0"/>
    </w:pPr>
  </w:style>
  <w:style w:type="paragraph" w:customStyle="1" w:styleId="Style60">
    <w:name w:val="Style60"/>
    <w:basedOn w:val="a4"/>
    <w:uiPriority w:val="99"/>
    <w:rsid w:val="00BD16F1"/>
    <w:pPr>
      <w:widowControl w:val="0"/>
      <w:autoSpaceDE w:val="0"/>
      <w:autoSpaceDN w:val="0"/>
      <w:adjustRightInd w:val="0"/>
    </w:pPr>
  </w:style>
  <w:style w:type="paragraph" w:customStyle="1" w:styleId="Style62">
    <w:name w:val="Style62"/>
    <w:basedOn w:val="a4"/>
    <w:uiPriority w:val="99"/>
    <w:rsid w:val="00BD16F1"/>
    <w:pPr>
      <w:widowControl w:val="0"/>
      <w:autoSpaceDE w:val="0"/>
      <w:autoSpaceDN w:val="0"/>
      <w:adjustRightInd w:val="0"/>
    </w:pPr>
  </w:style>
  <w:style w:type="character" w:customStyle="1" w:styleId="FontStyle78">
    <w:name w:val="Font Style78"/>
    <w:uiPriority w:val="99"/>
    <w:rsid w:val="00BD16F1"/>
    <w:rPr>
      <w:rFonts w:ascii="Sylfaen" w:hAnsi="Sylfaen" w:cs="Sylfaen"/>
      <w:b/>
      <w:bCs/>
      <w:sz w:val="22"/>
      <w:szCs w:val="22"/>
    </w:rPr>
  </w:style>
  <w:style w:type="character" w:customStyle="1" w:styleId="FontStyle93">
    <w:name w:val="Font Style93"/>
    <w:uiPriority w:val="99"/>
    <w:rsid w:val="00BD16F1"/>
    <w:rPr>
      <w:rFonts w:ascii="Arial" w:hAnsi="Arial" w:cs="Arial"/>
      <w:b/>
      <w:bCs/>
      <w:sz w:val="20"/>
      <w:szCs w:val="20"/>
    </w:rPr>
  </w:style>
  <w:style w:type="character" w:customStyle="1" w:styleId="FontStyle94">
    <w:name w:val="Font Style94"/>
    <w:uiPriority w:val="99"/>
    <w:rsid w:val="00BD16F1"/>
    <w:rPr>
      <w:rFonts w:ascii="Times New Roman" w:hAnsi="Times New Roman" w:cs="Times New Roman"/>
      <w:i/>
      <w:iCs/>
      <w:sz w:val="8"/>
      <w:szCs w:val="8"/>
    </w:rPr>
  </w:style>
  <w:style w:type="character" w:customStyle="1" w:styleId="FontStyle95">
    <w:name w:val="Font Style95"/>
    <w:uiPriority w:val="99"/>
    <w:rsid w:val="00BD16F1"/>
    <w:rPr>
      <w:rFonts w:ascii="Times New Roman" w:hAnsi="Times New Roman" w:cs="Times New Roman"/>
      <w:b/>
      <w:bCs/>
      <w:w w:val="200"/>
      <w:sz w:val="8"/>
      <w:szCs w:val="8"/>
    </w:rPr>
  </w:style>
  <w:style w:type="character" w:customStyle="1" w:styleId="FontStyle96">
    <w:name w:val="Font Style96"/>
    <w:uiPriority w:val="99"/>
    <w:rsid w:val="00BD16F1"/>
    <w:rPr>
      <w:rFonts w:ascii="Arial" w:hAnsi="Arial" w:cs="Arial"/>
      <w:b/>
      <w:bCs/>
      <w:sz w:val="8"/>
      <w:szCs w:val="8"/>
    </w:rPr>
  </w:style>
  <w:style w:type="character" w:customStyle="1" w:styleId="FontStyle97">
    <w:name w:val="Font Style97"/>
    <w:uiPriority w:val="99"/>
    <w:rsid w:val="00BD16F1"/>
    <w:rPr>
      <w:rFonts w:ascii="Times New Roman" w:hAnsi="Times New Roman" w:cs="Times New Roman"/>
      <w:i/>
      <w:iCs/>
      <w:sz w:val="8"/>
      <w:szCs w:val="8"/>
    </w:rPr>
  </w:style>
  <w:style w:type="character" w:customStyle="1" w:styleId="FontStyle98">
    <w:name w:val="Font Style98"/>
    <w:uiPriority w:val="99"/>
    <w:rsid w:val="00BD16F1"/>
    <w:rPr>
      <w:rFonts w:ascii="Arial" w:hAnsi="Arial" w:cs="Arial"/>
      <w:sz w:val="22"/>
      <w:szCs w:val="22"/>
    </w:rPr>
  </w:style>
  <w:style w:type="paragraph" w:customStyle="1" w:styleId="Style55">
    <w:name w:val="Style55"/>
    <w:basedOn w:val="a4"/>
    <w:uiPriority w:val="99"/>
    <w:rsid w:val="00BD16F1"/>
    <w:pPr>
      <w:widowControl w:val="0"/>
      <w:autoSpaceDE w:val="0"/>
      <w:autoSpaceDN w:val="0"/>
      <w:adjustRightInd w:val="0"/>
    </w:pPr>
  </w:style>
  <w:style w:type="paragraph" w:customStyle="1" w:styleId="Style43">
    <w:name w:val="Style43"/>
    <w:basedOn w:val="a4"/>
    <w:uiPriority w:val="99"/>
    <w:rsid w:val="00BD16F1"/>
    <w:pPr>
      <w:widowControl w:val="0"/>
      <w:autoSpaceDE w:val="0"/>
      <w:autoSpaceDN w:val="0"/>
      <w:adjustRightInd w:val="0"/>
    </w:pPr>
  </w:style>
  <w:style w:type="paragraph" w:customStyle="1" w:styleId="Style12">
    <w:name w:val="Style12"/>
    <w:basedOn w:val="a4"/>
    <w:uiPriority w:val="99"/>
    <w:rsid w:val="00BD16F1"/>
    <w:pPr>
      <w:widowControl w:val="0"/>
      <w:autoSpaceDE w:val="0"/>
      <w:autoSpaceDN w:val="0"/>
      <w:adjustRightInd w:val="0"/>
    </w:pPr>
  </w:style>
  <w:style w:type="paragraph" w:customStyle="1" w:styleId="Style26">
    <w:name w:val="Style26"/>
    <w:basedOn w:val="a4"/>
    <w:uiPriority w:val="99"/>
    <w:rsid w:val="00BD16F1"/>
    <w:pPr>
      <w:widowControl w:val="0"/>
      <w:autoSpaceDE w:val="0"/>
      <w:autoSpaceDN w:val="0"/>
      <w:adjustRightInd w:val="0"/>
    </w:pPr>
  </w:style>
  <w:style w:type="paragraph" w:customStyle="1" w:styleId="Style33">
    <w:name w:val="Style33"/>
    <w:basedOn w:val="a4"/>
    <w:uiPriority w:val="99"/>
    <w:rsid w:val="00BD16F1"/>
    <w:pPr>
      <w:widowControl w:val="0"/>
      <w:autoSpaceDE w:val="0"/>
      <w:autoSpaceDN w:val="0"/>
      <w:adjustRightInd w:val="0"/>
    </w:pPr>
  </w:style>
  <w:style w:type="paragraph" w:customStyle="1" w:styleId="Style49">
    <w:name w:val="Style49"/>
    <w:basedOn w:val="a4"/>
    <w:uiPriority w:val="99"/>
    <w:rsid w:val="00BD16F1"/>
    <w:pPr>
      <w:widowControl w:val="0"/>
      <w:autoSpaceDE w:val="0"/>
      <w:autoSpaceDN w:val="0"/>
      <w:adjustRightInd w:val="0"/>
    </w:pPr>
  </w:style>
  <w:style w:type="paragraph" w:customStyle="1" w:styleId="Style51">
    <w:name w:val="Style51"/>
    <w:basedOn w:val="a4"/>
    <w:uiPriority w:val="99"/>
    <w:rsid w:val="00BD16F1"/>
    <w:pPr>
      <w:widowControl w:val="0"/>
      <w:autoSpaceDE w:val="0"/>
      <w:autoSpaceDN w:val="0"/>
      <w:adjustRightInd w:val="0"/>
    </w:pPr>
  </w:style>
  <w:style w:type="character" w:customStyle="1" w:styleId="FontStyle84">
    <w:name w:val="Font Style84"/>
    <w:uiPriority w:val="99"/>
    <w:rsid w:val="00BD16F1"/>
    <w:rPr>
      <w:rFonts w:ascii="Times New Roman" w:hAnsi="Times New Roman" w:cs="Times New Roman"/>
      <w:b/>
      <w:bCs/>
      <w:i/>
      <w:iCs/>
      <w:spacing w:val="-40"/>
      <w:sz w:val="38"/>
      <w:szCs w:val="38"/>
    </w:rPr>
  </w:style>
  <w:style w:type="character" w:customStyle="1" w:styleId="FontStyle85">
    <w:name w:val="Font Style85"/>
    <w:uiPriority w:val="99"/>
    <w:rsid w:val="00BD16F1"/>
    <w:rPr>
      <w:rFonts w:ascii="Times New Roman" w:hAnsi="Times New Roman" w:cs="Times New Roman"/>
      <w:b/>
      <w:bCs/>
      <w:spacing w:val="-20"/>
      <w:sz w:val="32"/>
      <w:szCs w:val="32"/>
    </w:rPr>
  </w:style>
  <w:style w:type="paragraph" w:customStyle="1" w:styleId="Style1">
    <w:name w:val="Style1"/>
    <w:basedOn w:val="a4"/>
    <w:uiPriority w:val="99"/>
    <w:rsid w:val="00BD16F1"/>
    <w:pPr>
      <w:widowControl w:val="0"/>
      <w:autoSpaceDE w:val="0"/>
      <w:autoSpaceDN w:val="0"/>
      <w:adjustRightInd w:val="0"/>
    </w:pPr>
  </w:style>
  <w:style w:type="paragraph" w:customStyle="1" w:styleId="Style3">
    <w:name w:val="Style3"/>
    <w:basedOn w:val="a4"/>
    <w:uiPriority w:val="99"/>
    <w:rsid w:val="00BD16F1"/>
    <w:pPr>
      <w:widowControl w:val="0"/>
      <w:autoSpaceDE w:val="0"/>
      <w:autoSpaceDN w:val="0"/>
      <w:adjustRightInd w:val="0"/>
    </w:pPr>
  </w:style>
  <w:style w:type="paragraph" w:customStyle="1" w:styleId="Style5">
    <w:name w:val="Style5"/>
    <w:basedOn w:val="a4"/>
    <w:uiPriority w:val="99"/>
    <w:rsid w:val="00BD16F1"/>
    <w:pPr>
      <w:widowControl w:val="0"/>
      <w:autoSpaceDE w:val="0"/>
      <w:autoSpaceDN w:val="0"/>
      <w:adjustRightInd w:val="0"/>
    </w:pPr>
  </w:style>
  <w:style w:type="paragraph" w:customStyle="1" w:styleId="Style10">
    <w:name w:val="Style10"/>
    <w:basedOn w:val="a4"/>
    <w:uiPriority w:val="99"/>
    <w:rsid w:val="00BD16F1"/>
    <w:pPr>
      <w:widowControl w:val="0"/>
      <w:autoSpaceDE w:val="0"/>
      <w:autoSpaceDN w:val="0"/>
      <w:adjustRightInd w:val="0"/>
    </w:pPr>
  </w:style>
  <w:style w:type="paragraph" w:customStyle="1" w:styleId="Style14">
    <w:name w:val="Style14"/>
    <w:basedOn w:val="a4"/>
    <w:uiPriority w:val="99"/>
    <w:rsid w:val="00BD16F1"/>
    <w:pPr>
      <w:widowControl w:val="0"/>
      <w:autoSpaceDE w:val="0"/>
      <w:autoSpaceDN w:val="0"/>
      <w:adjustRightInd w:val="0"/>
    </w:pPr>
  </w:style>
  <w:style w:type="paragraph" w:customStyle="1" w:styleId="Style15">
    <w:name w:val="Style15"/>
    <w:basedOn w:val="a4"/>
    <w:uiPriority w:val="99"/>
    <w:rsid w:val="00BD16F1"/>
    <w:pPr>
      <w:widowControl w:val="0"/>
      <w:autoSpaceDE w:val="0"/>
      <w:autoSpaceDN w:val="0"/>
      <w:adjustRightInd w:val="0"/>
    </w:pPr>
  </w:style>
  <w:style w:type="paragraph" w:customStyle="1" w:styleId="Style20">
    <w:name w:val="Style20"/>
    <w:basedOn w:val="a4"/>
    <w:uiPriority w:val="99"/>
    <w:rsid w:val="00BD16F1"/>
    <w:pPr>
      <w:widowControl w:val="0"/>
      <w:autoSpaceDE w:val="0"/>
      <w:autoSpaceDN w:val="0"/>
      <w:adjustRightInd w:val="0"/>
    </w:pPr>
  </w:style>
  <w:style w:type="paragraph" w:customStyle="1" w:styleId="Style25">
    <w:name w:val="Style25"/>
    <w:basedOn w:val="a4"/>
    <w:uiPriority w:val="99"/>
    <w:rsid w:val="00BD16F1"/>
    <w:pPr>
      <w:widowControl w:val="0"/>
      <w:autoSpaceDE w:val="0"/>
      <w:autoSpaceDN w:val="0"/>
      <w:adjustRightInd w:val="0"/>
    </w:pPr>
  </w:style>
  <w:style w:type="paragraph" w:customStyle="1" w:styleId="Style30">
    <w:name w:val="Style30"/>
    <w:basedOn w:val="a4"/>
    <w:uiPriority w:val="99"/>
    <w:rsid w:val="00BD16F1"/>
    <w:pPr>
      <w:widowControl w:val="0"/>
      <w:autoSpaceDE w:val="0"/>
      <w:autoSpaceDN w:val="0"/>
      <w:adjustRightInd w:val="0"/>
    </w:pPr>
  </w:style>
  <w:style w:type="paragraph" w:customStyle="1" w:styleId="Style40">
    <w:name w:val="Style40"/>
    <w:basedOn w:val="a4"/>
    <w:uiPriority w:val="99"/>
    <w:rsid w:val="00BD16F1"/>
    <w:pPr>
      <w:widowControl w:val="0"/>
      <w:autoSpaceDE w:val="0"/>
      <w:autoSpaceDN w:val="0"/>
      <w:adjustRightInd w:val="0"/>
    </w:pPr>
  </w:style>
  <w:style w:type="paragraph" w:customStyle="1" w:styleId="Style52">
    <w:name w:val="Style52"/>
    <w:basedOn w:val="a4"/>
    <w:uiPriority w:val="99"/>
    <w:rsid w:val="00BD16F1"/>
    <w:pPr>
      <w:widowControl w:val="0"/>
      <w:autoSpaceDE w:val="0"/>
      <w:autoSpaceDN w:val="0"/>
      <w:adjustRightInd w:val="0"/>
    </w:pPr>
  </w:style>
  <w:style w:type="paragraph" w:customStyle="1" w:styleId="Style54">
    <w:name w:val="Style54"/>
    <w:basedOn w:val="a4"/>
    <w:uiPriority w:val="99"/>
    <w:rsid w:val="00BD16F1"/>
    <w:pPr>
      <w:widowControl w:val="0"/>
      <w:autoSpaceDE w:val="0"/>
      <w:autoSpaceDN w:val="0"/>
      <w:adjustRightInd w:val="0"/>
    </w:pPr>
  </w:style>
  <w:style w:type="paragraph" w:customStyle="1" w:styleId="Style63">
    <w:name w:val="Style63"/>
    <w:basedOn w:val="a4"/>
    <w:uiPriority w:val="99"/>
    <w:rsid w:val="00BD16F1"/>
    <w:pPr>
      <w:widowControl w:val="0"/>
      <w:autoSpaceDE w:val="0"/>
      <w:autoSpaceDN w:val="0"/>
      <w:adjustRightInd w:val="0"/>
    </w:pPr>
  </w:style>
  <w:style w:type="paragraph" w:customStyle="1" w:styleId="Style65">
    <w:name w:val="Style65"/>
    <w:basedOn w:val="a4"/>
    <w:uiPriority w:val="99"/>
    <w:rsid w:val="00BD16F1"/>
    <w:pPr>
      <w:widowControl w:val="0"/>
      <w:autoSpaceDE w:val="0"/>
      <w:autoSpaceDN w:val="0"/>
      <w:adjustRightInd w:val="0"/>
    </w:pPr>
  </w:style>
  <w:style w:type="paragraph" w:customStyle="1" w:styleId="Style66">
    <w:name w:val="Style66"/>
    <w:basedOn w:val="a4"/>
    <w:uiPriority w:val="99"/>
    <w:rsid w:val="00BD16F1"/>
    <w:pPr>
      <w:widowControl w:val="0"/>
      <w:autoSpaceDE w:val="0"/>
      <w:autoSpaceDN w:val="0"/>
      <w:adjustRightInd w:val="0"/>
    </w:pPr>
  </w:style>
  <w:style w:type="paragraph" w:customStyle="1" w:styleId="Style68">
    <w:name w:val="Style68"/>
    <w:basedOn w:val="a4"/>
    <w:uiPriority w:val="99"/>
    <w:rsid w:val="00BD16F1"/>
    <w:pPr>
      <w:widowControl w:val="0"/>
      <w:autoSpaceDE w:val="0"/>
      <w:autoSpaceDN w:val="0"/>
      <w:adjustRightInd w:val="0"/>
    </w:pPr>
  </w:style>
  <w:style w:type="paragraph" w:customStyle="1" w:styleId="Style69">
    <w:name w:val="Style69"/>
    <w:basedOn w:val="a4"/>
    <w:uiPriority w:val="99"/>
    <w:rsid w:val="00BD16F1"/>
    <w:pPr>
      <w:widowControl w:val="0"/>
      <w:autoSpaceDE w:val="0"/>
      <w:autoSpaceDN w:val="0"/>
      <w:adjustRightInd w:val="0"/>
    </w:pPr>
  </w:style>
  <w:style w:type="character" w:customStyle="1" w:styleId="FontStyle73">
    <w:name w:val="Font Style73"/>
    <w:uiPriority w:val="99"/>
    <w:rsid w:val="00BD16F1"/>
    <w:rPr>
      <w:rFonts w:ascii="Times New Roman" w:hAnsi="Times New Roman" w:cs="Times New Roman"/>
      <w:sz w:val="52"/>
      <w:szCs w:val="52"/>
    </w:rPr>
  </w:style>
  <w:style w:type="character" w:customStyle="1" w:styleId="FontStyle74">
    <w:name w:val="Font Style74"/>
    <w:uiPriority w:val="99"/>
    <w:rsid w:val="00BD16F1"/>
    <w:rPr>
      <w:rFonts w:ascii="Times New Roman" w:hAnsi="Times New Roman" w:cs="Times New Roman"/>
      <w:sz w:val="40"/>
      <w:szCs w:val="40"/>
    </w:rPr>
  </w:style>
  <w:style w:type="character" w:customStyle="1" w:styleId="FontStyle75">
    <w:name w:val="Font Style75"/>
    <w:uiPriority w:val="99"/>
    <w:rsid w:val="00BD16F1"/>
    <w:rPr>
      <w:rFonts w:ascii="Times New Roman" w:hAnsi="Times New Roman" w:cs="Times New Roman"/>
      <w:i/>
      <w:iCs/>
      <w:sz w:val="10"/>
      <w:szCs w:val="10"/>
    </w:rPr>
  </w:style>
  <w:style w:type="character" w:customStyle="1" w:styleId="FontStyle76">
    <w:name w:val="Font Style76"/>
    <w:uiPriority w:val="99"/>
    <w:rsid w:val="00BD16F1"/>
    <w:rPr>
      <w:rFonts w:ascii="Times New Roman" w:hAnsi="Times New Roman" w:cs="Times New Roman"/>
      <w:i/>
      <w:iCs/>
      <w:sz w:val="8"/>
      <w:szCs w:val="8"/>
    </w:rPr>
  </w:style>
  <w:style w:type="character" w:customStyle="1" w:styleId="FontStyle77">
    <w:name w:val="Font Style77"/>
    <w:uiPriority w:val="99"/>
    <w:rsid w:val="00BD16F1"/>
    <w:rPr>
      <w:rFonts w:ascii="Arial" w:hAnsi="Arial" w:cs="Arial"/>
      <w:b/>
      <w:bCs/>
      <w:sz w:val="22"/>
      <w:szCs w:val="22"/>
    </w:rPr>
  </w:style>
  <w:style w:type="character" w:customStyle="1" w:styleId="FontStyle99">
    <w:name w:val="Font Style99"/>
    <w:uiPriority w:val="99"/>
    <w:rsid w:val="00BD16F1"/>
    <w:rPr>
      <w:rFonts w:ascii="Times New Roman" w:hAnsi="Times New Roman" w:cs="Times New Roman"/>
      <w:sz w:val="20"/>
      <w:szCs w:val="20"/>
    </w:rPr>
  </w:style>
  <w:style w:type="character" w:customStyle="1" w:styleId="FontStyle100">
    <w:name w:val="Font Style100"/>
    <w:uiPriority w:val="99"/>
    <w:rsid w:val="00BD16F1"/>
    <w:rPr>
      <w:rFonts w:ascii="Times New Roman" w:hAnsi="Times New Roman" w:cs="Times New Roman"/>
      <w:b/>
      <w:bCs/>
      <w:spacing w:val="-20"/>
      <w:sz w:val="18"/>
      <w:szCs w:val="18"/>
    </w:rPr>
  </w:style>
  <w:style w:type="character" w:customStyle="1" w:styleId="FontStyle118">
    <w:name w:val="Font Style118"/>
    <w:uiPriority w:val="99"/>
    <w:rsid w:val="00BD16F1"/>
    <w:rPr>
      <w:rFonts w:ascii="Arial" w:hAnsi="Arial" w:cs="Arial"/>
      <w:sz w:val="22"/>
      <w:szCs w:val="22"/>
    </w:rPr>
  </w:style>
  <w:style w:type="character" w:customStyle="1" w:styleId="FontStyle125">
    <w:name w:val="Font Style125"/>
    <w:uiPriority w:val="99"/>
    <w:rsid w:val="00BD16F1"/>
    <w:rPr>
      <w:rFonts w:ascii="Times New Roman" w:hAnsi="Times New Roman" w:cs="Times New Roman"/>
      <w:b/>
      <w:bCs/>
      <w:sz w:val="24"/>
      <w:szCs w:val="24"/>
    </w:rPr>
  </w:style>
  <w:style w:type="character" w:customStyle="1" w:styleId="FontStyle161">
    <w:name w:val="Font Style161"/>
    <w:uiPriority w:val="99"/>
    <w:rsid w:val="00BD16F1"/>
    <w:rPr>
      <w:rFonts w:ascii="Franklin Gothic Demi" w:hAnsi="Franklin Gothic Demi" w:cs="Franklin Gothic Demi"/>
      <w:sz w:val="30"/>
      <w:szCs w:val="30"/>
    </w:rPr>
  </w:style>
  <w:style w:type="character" w:customStyle="1" w:styleId="FontStyle162">
    <w:name w:val="Font Style162"/>
    <w:uiPriority w:val="99"/>
    <w:rsid w:val="00BD16F1"/>
    <w:rPr>
      <w:rFonts w:ascii="Times New Roman" w:hAnsi="Times New Roman" w:cs="Times New Roman"/>
      <w:b/>
      <w:bCs/>
      <w:sz w:val="26"/>
      <w:szCs w:val="26"/>
    </w:rPr>
  </w:style>
  <w:style w:type="paragraph" w:customStyle="1" w:styleId="Style73">
    <w:name w:val="Style73"/>
    <w:basedOn w:val="a4"/>
    <w:uiPriority w:val="99"/>
    <w:rsid w:val="00BD16F1"/>
    <w:pPr>
      <w:widowControl w:val="0"/>
      <w:autoSpaceDE w:val="0"/>
      <w:autoSpaceDN w:val="0"/>
      <w:adjustRightInd w:val="0"/>
    </w:pPr>
  </w:style>
  <w:style w:type="paragraph" w:customStyle="1" w:styleId="Style74">
    <w:name w:val="Style74"/>
    <w:basedOn w:val="a4"/>
    <w:uiPriority w:val="99"/>
    <w:rsid w:val="00BD16F1"/>
    <w:pPr>
      <w:widowControl w:val="0"/>
      <w:autoSpaceDE w:val="0"/>
      <w:autoSpaceDN w:val="0"/>
      <w:adjustRightInd w:val="0"/>
    </w:pPr>
  </w:style>
  <w:style w:type="paragraph" w:customStyle="1" w:styleId="Style76">
    <w:name w:val="Style76"/>
    <w:basedOn w:val="a4"/>
    <w:uiPriority w:val="99"/>
    <w:rsid w:val="00BD16F1"/>
    <w:pPr>
      <w:widowControl w:val="0"/>
      <w:autoSpaceDE w:val="0"/>
      <w:autoSpaceDN w:val="0"/>
      <w:adjustRightInd w:val="0"/>
    </w:pPr>
  </w:style>
  <w:style w:type="paragraph" w:customStyle="1" w:styleId="Style77">
    <w:name w:val="Style77"/>
    <w:basedOn w:val="a4"/>
    <w:uiPriority w:val="99"/>
    <w:rsid w:val="00BD16F1"/>
    <w:pPr>
      <w:widowControl w:val="0"/>
      <w:autoSpaceDE w:val="0"/>
      <w:autoSpaceDN w:val="0"/>
      <w:adjustRightInd w:val="0"/>
    </w:pPr>
  </w:style>
  <w:style w:type="paragraph" w:customStyle="1" w:styleId="Style78">
    <w:name w:val="Style78"/>
    <w:basedOn w:val="a4"/>
    <w:uiPriority w:val="99"/>
    <w:rsid w:val="00BD16F1"/>
    <w:pPr>
      <w:widowControl w:val="0"/>
      <w:autoSpaceDE w:val="0"/>
      <w:autoSpaceDN w:val="0"/>
      <w:adjustRightInd w:val="0"/>
    </w:pPr>
  </w:style>
  <w:style w:type="paragraph" w:customStyle="1" w:styleId="Style82">
    <w:name w:val="Style82"/>
    <w:basedOn w:val="a4"/>
    <w:uiPriority w:val="99"/>
    <w:rsid w:val="00BD16F1"/>
    <w:pPr>
      <w:widowControl w:val="0"/>
      <w:autoSpaceDE w:val="0"/>
      <w:autoSpaceDN w:val="0"/>
      <w:adjustRightInd w:val="0"/>
    </w:pPr>
  </w:style>
  <w:style w:type="paragraph" w:customStyle="1" w:styleId="Style83">
    <w:name w:val="Style83"/>
    <w:basedOn w:val="a4"/>
    <w:uiPriority w:val="99"/>
    <w:rsid w:val="00BD16F1"/>
    <w:pPr>
      <w:widowControl w:val="0"/>
      <w:autoSpaceDE w:val="0"/>
      <w:autoSpaceDN w:val="0"/>
      <w:adjustRightInd w:val="0"/>
    </w:pPr>
  </w:style>
  <w:style w:type="paragraph" w:customStyle="1" w:styleId="Style84">
    <w:name w:val="Style84"/>
    <w:basedOn w:val="a4"/>
    <w:uiPriority w:val="99"/>
    <w:rsid w:val="00BD16F1"/>
    <w:pPr>
      <w:widowControl w:val="0"/>
      <w:autoSpaceDE w:val="0"/>
      <w:autoSpaceDN w:val="0"/>
      <w:adjustRightInd w:val="0"/>
    </w:pPr>
  </w:style>
  <w:style w:type="paragraph" w:customStyle="1" w:styleId="Style85">
    <w:name w:val="Style85"/>
    <w:basedOn w:val="a4"/>
    <w:uiPriority w:val="99"/>
    <w:rsid w:val="00BD16F1"/>
    <w:pPr>
      <w:widowControl w:val="0"/>
      <w:autoSpaceDE w:val="0"/>
      <w:autoSpaceDN w:val="0"/>
      <w:adjustRightInd w:val="0"/>
    </w:pPr>
  </w:style>
  <w:style w:type="paragraph" w:customStyle="1" w:styleId="Style86">
    <w:name w:val="Style86"/>
    <w:basedOn w:val="a4"/>
    <w:uiPriority w:val="99"/>
    <w:rsid w:val="00BD16F1"/>
    <w:pPr>
      <w:widowControl w:val="0"/>
      <w:autoSpaceDE w:val="0"/>
      <w:autoSpaceDN w:val="0"/>
      <w:adjustRightInd w:val="0"/>
    </w:pPr>
  </w:style>
  <w:style w:type="paragraph" w:customStyle="1" w:styleId="Style87">
    <w:name w:val="Style87"/>
    <w:basedOn w:val="a4"/>
    <w:uiPriority w:val="99"/>
    <w:rsid w:val="00BD16F1"/>
    <w:pPr>
      <w:widowControl w:val="0"/>
      <w:autoSpaceDE w:val="0"/>
      <w:autoSpaceDN w:val="0"/>
      <w:adjustRightInd w:val="0"/>
    </w:pPr>
  </w:style>
  <w:style w:type="paragraph" w:customStyle="1" w:styleId="Style88">
    <w:name w:val="Style88"/>
    <w:basedOn w:val="a4"/>
    <w:uiPriority w:val="99"/>
    <w:rsid w:val="00BD16F1"/>
    <w:pPr>
      <w:widowControl w:val="0"/>
      <w:autoSpaceDE w:val="0"/>
      <w:autoSpaceDN w:val="0"/>
      <w:adjustRightInd w:val="0"/>
    </w:pPr>
  </w:style>
  <w:style w:type="paragraph" w:customStyle="1" w:styleId="Style89">
    <w:name w:val="Style89"/>
    <w:basedOn w:val="a4"/>
    <w:uiPriority w:val="99"/>
    <w:rsid w:val="00BD16F1"/>
    <w:pPr>
      <w:widowControl w:val="0"/>
      <w:autoSpaceDE w:val="0"/>
      <w:autoSpaceDN w:val="0"/>
      <w:adjustRightInd w:val="0"/>
    </w:pPr>
  </w:style>
  <w:style w:type="paragraph" w:customStyle="1" w:styleId="Style90">
    <w:name w:val="Style90"/>
    <w:basedOn w:val="a4"/>
    <w:uiPriority w:val="99"/>
    <w:rsid w:val="00BD16F1"/>
    <w:pPr>
      <w:widowControl w:val="0"/>
      <w:autoSpaceDE w:val="0"/>
      <w:autoSpaceDN w:val="0"/>
      <w:adjustRightInd w:val="0"/>
    </w:pPr>
  </w:style>
  <w:style w:type="paragraph" w:customStyle="1" w:styleId="Style91">
    <w:name w:val="Style91"/>
    <w:basedOn w:val="a4"/>
    <w:uiPriority w:val="99"/>
    <w:rsid w:val="00BD16F1"/>
    <w:pPr>
      <w:widowControl w:val="0"/>
      <w:autoSpaceDE w:val="0"/>
      <w:autoSpaceDN w:val="0"/>
      <w:adjustRightInd w:val="0"/>
    </w:pPr>
  </w:style>
  <w:style w:type="paragraph" w:customStyle="1" w:styleId="Style92">
    <w:name w:val="Style92"/>
    <w:basedOn w:val="a4"/>
    <w:uiPriority w:val="99"/>
    <w:rsid w:val="00BD16F1"/>
    <w:pPr>
      <w:widowControl w:val="0"/>
      <w:autoSpaceDE w:val="0"/>
      <w:autoSpaceDN w:val="0"/>
      <w:adjustRightInd w:val="0"/>
    </w:pPr>
  </w:style>
  <w:style w:type="paragraph" w:customStyle="1" w:styleId="Style93">
    <w:name w:val="Style93"/>
    <w:basedOn w:val="a4"/>
    <w:uiPriority w:val="99"/>
    <w:rsid w:val="00BD16F1"/>
    <w:pPr>
      <w:widowControl w:val="0"/>
      <w:autoSpaceDE w:val="0"/>
      <w:autoSpaceDN w:val="0"/>
      <w:adjustRightInd w:val="0"/>
    </w:pPr>
  </w:style>
  <w:style w:type="character" w:customStyle="1" w:styleId="FontStyle102">
    <w:name w:val="Font Style102"/>
    <w:uiPriority w:val="99"/>
    <w:rsid w:val="00BD16F1"/>
    <w:rPr>
      <w:rFonts w:ascii="Arial" w:hAnsi="Arial" w:cs="Arial"/>
      <w:sz w:val="14"/>
      <w:szCs w:val="14"/>
    </w:rPr>
  </w:style>
  <w:style w:type="character" w:customStyle="1" w:styleId="FontStyle103">
    <w:name w:val="Font Style103"/>
    <w:uiPriority w:val="99"/>
    <w:rsid w:val="00BD16F1"/>
    <w:rPr>
      <w:rFonts w:ascii="Tahoma" w:hAnsi="Tahoma" w:cs="Tahoma"/>
      <w:sz w:val="8"/>
      <w:szCs w:val="8"/>
    </w:rPr>
  </w:style>
  <w:style w:type="character" w:customStyle="1" w:styleId="FontStyle104">
    <w:name w:val="Font Style104"/>
    <w:uiPriority w:val="99"/>
    <w:rsid w:val="00BD16F1"/>
    <w:rPr>
      <w:rFonts w:ascii="Tahoma" w:hAnsi="Tahoma" w:cs="Tahoma"/>
      <w:sz w:val="10"/>
      <w:szCs w:val="10"/>
    </w:rPr>
  </w:style>
  <w:style w:type="character" w:customStyle="1" w:styleId="FontStyle105">
    <w:name w:val="Font Style105"/>
    <w:uiPriority w:val="99"/>
    <w:rsid w:val="00BD16F1"/>
    <w:rPr>
      <w:rFonts w:ascii="Times New Roman" w:hAnsi="Times New Roman" w:cs="Times New Roman"/>
      <w:sz w:val="20"/>
      <w:szCs w:val="20"/>
    </w:rPr>
  </w:style>
  <w:style w:type="character" w:customStyle="1" w:styleId="FontStyle106">
    <w:name w:val="Font Style106"/>
    <w:uiPriority w:val="99"/>
    <w:rsid w:val="00BD16F1"/>
    <w:rPr>
      <w:rFonts w:ascii="Times New Roman" w:hAnsi="Times New Roman" w:cs="Times New Roman"/>
      <w:spacing w:val="-10"/>
      <w:sz w:val="20"/>
      <w:szCs w:val="20"/>
    </w:rPr>
  </w:style>
  <w:style w:type="character" w:customStyle="1" w:styleId="FontStyle107">
    <w:name w:val="Font Style107"/>
    <w:uiPriority w:val="99"/>
    <w:rsid w:val="00BD16F1"/>
    <w:rPr>
      <w:rFonts w:ascii="Tahoma" w:hAnsi="Tahoma" w:cs="Tahoma"/>
      <w:i/>
      <w:iCs/>
      <w:spacing w:val="-40"/>
      <w:sz w:val="38"/>
      <w:szCs w:val="38"/>
    </w:rPr>
  </w:style>
  <w:style w:type="character" w:customStyle="1" w:styleId="FontStyle108">
    <w:name w:val="Font Style108"/>
    <w:uiPriority w:val="99"/>
    <w:rsid w:val="00BD16F1"/>
    <w:rPr>
      <w:rFonts w:ascii="Tahoma" w:hAnsi="Tahoma" w:cs="Tahoma"/>
      <w:b/>
      <w:bCs/>
      <w:sz w:val="12"/>
      <w:szCs w:val="12"/>
    </w:rPr>
  </w:style>
  <w:style w:type="character" w:customStyle="1" w:styleId="FontStyle109">
    <w:name w:val="Font Style109"/>
    <w:uiPriority w:val="99"/>
    <w:rsid w:val="00BD16F1"/>
    <w:rPr>
      <w:rFonts w:ascii="Times New Roman" w:hAnsi="Times New Roman" w:cs="Times New Roman"/>
      <w:smallCaps/>
      <w:sz w:val="16"/>
      <w:szCs w:val="16"/>
    </w:rPr>
  </w:style>
  <w:style w:type="character" w:customStyle="1" w:styleId="FontStyle110">
    <w:name w:val="Font Style110"/>
    <w:uiPriority w:val="99"/>
    <w:rsid w:val="00BD16F1"/>
    <w:rPr>
      <w:rFonts w:ascii="Arial" w:hAnsi="Arial" w:cs="Arial"/>
      <w:sz w:val="26"/>
      <w:szCs w:val="26"/>
    </w:rPr>
  </w:style>
  <w:style w:type="character" w:customStyle="1" w:styleId="FontStyle111">
    <w:name w:val="Font Style111"/>
    <w:uiPriority w:val="99"/>
    <w:rsid w:val="00BD16F1"/>
    <w:rPr>
      <w:rFonts w:ascii="Arial" w:hAnsi="Arial" w:cs="Arial"/>
      <w:sz w:val="54"/>
      <w:szCs w:val="54"/>
    </w:rPr>
  </w:style>
  <w:style w:type="character" w:customStyle="1" w:styleId="FontStyle112">
    <w:name w:val="Font Style112"/>
    <w:uiPriority w:val="99"/>
    <w:rsid w:val="00BD16F1"/>
    <w:rPr>
      <w:rFonts w:ascii="Trebuchet MS" w:hAnsi="Trebuchet MS" w:cs="Trebuchet MS"/>
      <w:smallCaps/>
      <w:spacing w:val="10"/>
      <w:sz w:val="14"/>
      <w:szCs w:val="14"/>
    </w:rPr>
  </w:style>
  <w:style w:type="character" w:customStyle="1" w:styleId="FontStyle113">
    <w:name w:val="Font Style113"/>
    <w:uiPriority w:val="99"/>
    <w:rsid w:val="00BD16F1"/>
    <w:rPr>
      <w:rFonts w:ascii="Times New Roman" w:hAnsi="Times New Roman" w:cs="Times New Roman"/>
      <w:i/>
      <w:iCs/>
      <w:sz w:val="20"/>
      <w:szCs w:val="20"/>
    </w:rPr>
  </w:style>
  <w:style w:type="character" w:customStyle="1" w:styleId="FontStyle114">
    <w:name w:val="Font Style114"/>
    <w:uiPriority w:val="99"/>
    <w:rsid w:val="00BD16F1"/>
    <w:rPr>
      <w:rFonts w:ascii="Arial" w:hAnsi="Arial" w:cs="Arial"/>
      <w:b/>
      <w:bCs/>
      <w:sz w:val="14"/>
      <w:szCs w:val="14"/>
    </w:rPr>
  </w:style>
  <w:style w:type="character" w:customStyle="1" w:styleId="FontStyle115">
    <w:name w:val="Font Style115"/>
    <w:uiPriority w:val="99"/>
    <w:rsid w:val="00BD16F1"/>
    <w:rPr>
      <w:rFonts w:ascii="Arial" w:hAnsi="Arial" w:cs="Arial"/>
      <w:sz w:val="26"/>
      <w:szCs w:val="26"/>
    </w:rPr>
  </w:style>
  <w:style w:type="character" w:customStyle="1" w:styleId="FontStyle116">
    <w:name w:val="Font Style116"/>
    <w:uiPriority w:val="99"/>
    <w:rsid w:val="00BD16F1"/>
    <w:rPr>
      <w:rFonts w:ascii="Arial" w:hAnsi="Arial" w:cs="Arial"/>
      <w:b/>
      <w:bCs/>
      <w:spacing w:val="-10"/>
      <w:sz w:val="18"/>
      <w:szCs w:val="18"/>
    </w:rPr>
  </w:style>
  <w:style w:type="character" w:customStyle="1" w:styleId="FontStyle117">
    <w:name w:val="Font Style117"/>
    <w:uiPriority w:val="99"/>
    <w:rsid w:val="00BD16F1"/>
    <w:rPr>
      <w:rFonts w:ascii="Arial" w:hAnsi="Arial" w:cs="Arial"/>
      <w:b/>
      <w:bCs/>
      <w:sz w:val="14"/>
      <w:szCs w:val="14"/>
    </w:rPr>
  </w:style>
  <w:style w:type="character" w:customStyle="1" w:styleId="FontStyle121">
    <w:name w:val="Font Style121"/>
    <w:uiPriority w:val="99"/>
    <w:rsid w:val="00BD16F1"/>
    <w:rPr>
      <w:rFonts w:ascii="Arial" w:hAnsi="Arial" w:cs="Arial"/>
      <w:sz w:val="14"/>
      <w:szCs w:val="14"/>
    </w:rPr>
  </w:style>
  <w:style w:type="character" w:customStyle="1" w:styleId="FontStyle122">
    <w:name w:val="Font Style122"/>
    <w:uiPriority w:val="99"/>
    <w:rsid w:val="00BD16F1"/>
    <w:rPr>
      <w:rFonts w:ascii="Arial" w:hAnsi="Arial" w:cs="Arial"/>
      <w:spacing w:val="10"/>
      <w:sz w:val="22"/>
      <w:szCs w:val="22"/>
    </w:rPr>
  </w:style>
  <w:style w:type="character" w:customStyle="1" w:styleId="FontStyle123">
    <w:name w:val="Font Style123"/>
    <w:uiPriority w:val="99"/>
    <w:rsid w:val="00BD16F1"/>
    <w:rPr>
      <w:rFonts w:ascii="Arial" w:hAnsi="Arial" w:cs="Arial"/>
      <w:spacing w:val="-20"/>
      <w:sz w:val="22"/>
      <w:szCs w:val="22"/>
    </w:rPr>
  </w:style>
  <w:style w:type="character" w:customStyle="1" w:styleId="FontStyle124">
    <w:name w:val="Font Style124"/>
    <w:uiPriority w:val="99"/>
    <w:rsid w:val="00BD16F1"/>
    <w:rPr>
      <w:rFonts w:ascii="Courier New" w:hAnsi="Courier New" w:cs="Courier New"/>
      <w:b/>
      <w:bCs/>
      <w:spacing w:val="-20"/>
      <w:sz w:val="32"/>
      <w:szCs w:val="32"/>
    </w:rPr>
  </w:style>
  <w:style w:type="character" w:customStyle="1" w:styleId="FontStyle126">
    <w:name w:val="Font Style126"/>
    <w:uiPriority w:val="99"/>
    <w:rsid w:val="00BD16F1"/>
    <w:rPr>
      <w:rFonts w:ascii="Times New Roman" w:hAnsi="Times New Roman" w:cs="Times New Roman"/>
      <w:b/>
      <w:bCs/>
      <w:sz w:val="12"/>
      <w:szCs w:val="12"/>
    </w:rPr>
  </w:style>
  <w:style w:type="character" w:customStyle="1" w:styleId="FontStyle127">
    <w:name w:val="Font Style127"/>
    <w:uiPriority w:val="99"/>
    <w:rsid w:val="00BD16F1"/>
    <w:rPr>
      <w:rFonts w:ascii="Times New Roman" w:hAnsi="Times New Roman" w:cs="Times New Roman"/>
      <w:smallCaps/>
      <w:sz w:val="24"/>
      <w:szCs w:val="24"/>
    </w:rPr>
  </w:style>
  <w:style w:type="character" w:customStyle="1" w:styleId="FontStyle128">
    <w:name w:val="Font Style128"/>
    <w:uiPriority w:val="99"/>
    <w:rsid w:val="00BD16F1"/>
    <w:rPr>
      <w:rFonts w:ascii="Times New Roman" w:hAnsi="Times New Roman" w:cs="Times New Roman"/>
      <w:sz w:val="38"/>
      <w:szCs w:val="38"/>
    </w:rPr>
  </w:style>
  <w:style w:type="character" w:customStyle="1" w:styleId="FontStyle129">
    <w:name w:val="Font Style129"/>
    <w:uiPriority w:val="99"/>
    <w:rsid w:val="00BD16F1"/>
    <w:rPr>
      <w:rFonts w:ascii="Times New Roman" w:hAnsi="Times New Roman" w:cs="Times New Roman"/>
      <w:b/>
      <w:bCs/>
      <w:sz w:val="22"/>
      <w:szCs w:val="22"/>
    </w:rPr>
  </w:style>
  <w:style w:type="character" w:customStyle="1" w:styleId="FontStyle130">
    <w:name w:val="Font Style130"/>
    <w:uiPriority w:val="99"/>
    <w:rsid w:val="00BD16F1"/>
    <w:rPr>
      <w:rFonts w:ascii="Times New Roman" w:hAnsi="Times New Roman" w:cs="Times New Roman"/>
      <w:sz w:val="32"/>
      <w:szCs w:val="32"/>
    </w:rPr>
  </w:style>
  <w:style w:type="character" w:customStyle="1" w:styleId="FontStyle131">
    <w:name w:val="Font Style131"/>
    <w:uiPriority w:val="99"/>
    <w:rsid w:val="00BD16F1"/>
    <w:rPr>
      <w:rFonts w:ascii="Tahoma" w:hAnsi="Tahoma" w:cs="Tahoma"/>
      <w:sz w:val="60"/>
      <w:szCs w:val="60"/>
    </w:rPr>
  </w:style>
  <w:style w:type="character" w:customStyle="1" w:styleId="FontStyle132">
    <w:name w:val="Font Style132"/>
    <w:uiPriority w:val="99"/>
    <w:rsid w:val="00BD16F1"/>
    <w:rPr>
      <w:rFonts w:ascii="Candara" w:hAnsi="Candara" w:cs="Candara"/>
      <w:i/>
      <w:iCs/>
      <w:sz w:val="42"/>
      <w:szCs w:val="42"/>
    </w:rPr>
  </w:style>
  <w:style w:type="character" w:customStyle="1" w:styleId="FontStyle133">
    <w:name w:val="Font Style133"/>
    <w:uiPriority w:val="99"/>
    <w:rsid w:val="00BD16F1"/>
    <w:rPr>
      <w:rFonts w:ascii="Times New Roman" w:hAnsi="Times New Roman" w:cs="Times New Roman"/>
      <w:b/>
      <w:bCs/>
      <w:spacing w:val="-10"/>
      <w:sz w:val="26"/>
      <w:szCs w:val="26"/>
    </w:rPr>
  </w:style>
  <w:style w:type="character" w:customStyle="1" w:styleId="FontStyle134">
    <w:name w:val="Font Style134"/>
    <w:uiPriority w:val="99"/>
    <w:rsid w:val="00BD16F1"/>
    <w:rPr>
      <w:rFonts w:ascii="Franklin Gothic Demi" w:hAnsi="Franklin Gothic Demi" w:cs="Franklin Gothic Demi"/>
      <w:b/>
      <w:bCs/>
      <w:sz w:val="8"/>
      <w:szCs w:val="8"/>
    </w:rPr>
  </w:style>
  <w:style w:type="character" w:customStyle="1" w:styleId="FontStyle135">
    <w:name w:val="Font Style135"/>
    <w:uiPriority w:val="99"/>
    <w:rsid w:val="00BD16F1"/>
    <w:rPr>
      <w:rFonts w:ascii="Times New Roman" w:hAnsi="Times New Roman" w:cs="Times New Roman"/>
      <w:sz w:val="22"/>
      <w:szCs w:val="22"/>
    </w:rPr>
  </w:style>
  <w:style w:type="character" w:customStyle="1" w:styleId="FontStyle136">
    <w:name w:val="Font Style136"/>
    <w:uiPriority w:val="99"/>
    <w:rsid w:val="00BD16F1"/>
    <w:rPr>
      <w:rFonts w:ascii="Times New Roman" w:hAnsi="Times New Roman" w:cs="Times New Roman"/>
      <w:b/>
      <w:bCs/>
      <w:i/>
      <w:iCs/>
      <w:sz w:val="14"/>
      <w:szCs w:val="14"/>
    </w:rPr>
  </w:style>
  <w:style w:type="character" w:customStyle="1" w:styleId="FontStyle137">
    <w:name w:val="Font Style137"/>
    <w:uiPriority w:val="99"/>
    <w:rsid w:val="00BD16F1"/>
    <w:rPr>
      <w:rFonts w:ascii="Courier New" w:hAnsi="Courier New" w:cs="Courier New"/>
      <w:i/>
      <w:iCs/>
      <w:sz w:val="30"/>
      <w:szCs w:val="30"/>
    </w:rPr>
  </w:style>
  <w:style w:type="character" w:customStyle="1" w:styleId="FontStyle138">
    <w:name w:val="Font Style138"/>
    <w:uiPriority w:val="99"/>
    <w:rsid w:val="00BD16F1"/>
    <w:rPr>
      <w:rFonts w:ascii="Franklin Gothic Demi" w:hAnsi="Franklin Gothic Demi" w:cs="Franklin Gothic Demi"/>
      <w:b/>
      <w:bCs/>
      <w:sz w:val="8"/>
      <w:szCs w:val="8"/>
    </w:rPr>
  </w:style>
  <w:style w:type="character" w:customStyle="1" w:styleId="FontStyle140">
    <w:name w:val="Font Style140"/>
    <w:uiPriority w:val="99"/>
    <w:rsid w:val="00BD16F1"/>
    <w:rPr>
      <w:rFonts w:ascii="Times New Roman" w:hAnsi="Times New Roman" w:cs="Times New Roman"/>
      <w:b/>
      <w:bCs/>
      <w:sz w:val="28"/>
      <w:szCs w:val="28"/>
    </w:rPr>
  </w:style>
  <w:style w:type="character" w:customStyle="1" w:styleId="FontStyle141">
    <w:name w:val="Font Style141"/>
    <w:uiPriority w:val="99"/>
    <w:rsid w:val="00BD16F1"/>
    <w:rPr>
      <w:rFonts w:ascii="Times New Roman" w:hAnsi="Times New Roman" w:cs="Times New Roman"/>
      <w:sz w:val="22"/>
      <w:szCs w:val="22"/>
    </w:rPr>
  </w:style>
  <w:style w:type="character" w:customStyle="1" w:styleId="FontStyle142">
    <w:name w:val="Font Style142"/>
    <w:uiPriority w:val="99"/>
    <w:rsid w:val="00BD16F1"/>
    <w:rPr>
      <w:rFonts w:ascii="Times New Roman" w:hAnsi="Times New Roman" w:cs="Times New Roman"/>
      <w:b/>
      <w:bCs/>
      <w:sz w:val="20"/>
      <w:szCs w:val="20"/>
    </w:rPr>
  </w:style>
  <w:style w:type="character" w:customStyle="1" w:styleId="FontStyle143">
    <w:name w:val="Font Style143"/>
    <w:uiPriority w:val="99"/>
    <w:rsid w:val="00BD16F1"/>
    <w:rPr>
      <w:rFonts w:ascii="Times New Roman" w:hAnsi="Times New Roman" w:cs="Times New Roman"/>
      <w:b/>
      <w:bCs/>
      <w:sz w:val="20"/>
      <w:szCs w:val="20"/>
    </w:rPr>
  </w:style>
  <w:style w:type="character" w:customStyle="1" w:styleId="FontStyle144">
    <w:name w:val="Font Style144"/>
    <w:uiPriority w:val="99"/>
    <w:rsid w:val="00BD16F1"/>
    <w:rPr>
      <w:rFonts w:ascii="Franklin Gothic Demi" w:hAnsi="Franklin Gothic Demi" w:cs="Franklin Gothic Demi"/>
      <w:sz w:val="22"/>
      <w:szCs w:val="22"/>
    </w:rPr>
  </w:style>
  <w:style w:type="character" w:customStyle="1" w:styleId="FontStyle145">
    <w:name w:val="Font Style145"/>
    <w:uiPriority w:val="99"/>
    <w:rsid w:val="00BD16F1"/>
    <w:rPr>
      <w:rFonts w:ascii="Times New Roman" w:hAnsi="Times New Roman" w:cs="Times New Roman"/>
      <w:b/>
      <w:bCs/>
      <w:sz w:val="10"/>
      <w:szCs w:val="10"/>
    </w:rPr>
  </w:style>
  <w:style w:type="character" w:customStyle="1" w:styleId="FontStyle146">
    <w:name w:val="Font Style146"/>
    <w:uiPriority w:val="99"/>
    <w:rsid w:val="00BD16F1"/>
    <w:rPr>
      <w:rFonts w:ascii="Franklin Gothic Demi" w:hAnsi="Franklin Gothic Demi" w:cs="Franklin Gothic Demi"/>
      <w:b/>
      <w:bCs/>
      <w:sz w:val="10"/>
      <w:szCs w:val="10"/>
    </w:rPr>
  </w:style>
  <w:style w:type="character" w:customStyle="1" w:styleId="FontStyle147">
    <w:name w:val="Font Style147"/>
    <w:uiPriority w:val="99"/>
    <w:rsid w:val="00BD16F1"/>
    <w:rPr>
      <w:rFonts w:ascii="Franklin Gothic Demi" w:hAnsi="Franklin Gothic Demi" w:cs="Franklin Gothic Demi"/>
      <w:b/>
      <w:bCs/>
      <w:sz w:val="10"/>
      <w:szCs w:val="10"/>
    </w:rPr>
  </w:style>
  <w:style w:type="character" w:customStyle="1" w:styleId="FontStyle148">
    <w:name w:val="Font Style148"/>
    <w:uiPriority w:val="99"/>
    <w:rsid w:val="00BD16F1"/>
    <w:rPr>
      <w:rFonts w:ascii="Times New Roman" w:hAnsi="Times New Roman" w:cs="Times New Roman"/>
      <w:b/>
      <w:bCs/>
      <w:sz w:val="20"/>
      <w:szCs w:val="20"/>
    </w:rPr>
  </w:style>
  <w:style w:type="character" w:customStyle="1" w:styleId="FontStyle149">
    <w:name w:val="Font Style149"/>
    <w:uiPriority w:val="99"/>
    <w:rsid w:val="00BD16F1"/>
    <w:rPr>
      <w:rFonts w:ascii="Franklin Gothic Demi" w:hAnsi="Franklin Gothic Demi" w:cs="Franklin Gothic Demi"/>
      <w:sz w:val="22"/>
      <w:szCs w:val="22"/>
    </w:rPr>
  </w:style>
  <w:style w:type="character" w:customStyle="1" w:styleId="FontStyle150">
    <w:name w:val="Font Style150"/>
    <w:uiPriority w:val="99"/>
    <w:rsid w:val="00BD16F1"/>
    <w:rPr>
      <w:rFonts w:ascii="Franklin Gothic Medium Cond" w:hAnsi="Franklin Gothic Medium Cond" w:cs="Franklin Gothic Medium Cond"/>
      <w:sz w:val="26"/>
      <w:szCs w:val="26"/>
    </w:rPr>
  </w:style>
  <w:style w:type="character" w:customStyle="1" w:styleId="FontStyle151">
    <w:name w:val="Font Style151"/>
    <w:uiPriority w:val="99"/>
    <w:rsid w:val="00BD16F1"/>
    <w:rPr>
      <w:rFonts w:ascii="Franklin Gothic Demi" w:hAnsi="Franklin Gothic Demi" w:cs="Franklin Gothic Demi"/>
      <w:b/>
      <w:bCs/>
      <w:i/>
      <w:iCs/>
      <w:sz w:val="10"/>
      <w:szCs w:val="10"/>
    </w:rPr>
  </w:style>
  <w:style w:type="character" w:customStyle="1" w:styleId="FontStyle152">
    <w:name w:val="Font Style152"/>
    <w:uiPriority w:val="99"/>
    <w:rsid w:val="00BD16F1"/>
    <w:rPr>
      <w:rFonts w:ascii="Franklin Gothic Medium Cond" w:hAnsi="Franklin Gothic Medium Cond" w:cs="Franklin Gothic Medium Cond"/>
      <w:i/>
      <w:iCs/>
      <w:sz w:val="26"/>
      <w:szCs w:val="26"/>
    </w:rPr>
  </w:style>
  <w:style w:type="character" w:customStyle="1" w:styleId="FontStyle153">
    <w:name w:val="Font Style153"/>
    <w:uiPriority w:val="99"/>
    <w:rsid w:val="00BD16F1"/>
    <w:rPr>
      <w:rFonts w:ascii="Franklin Gothic Demi" w:hAnsi="Franklin Gothic Demi" w:cs="Franklin Gothic Demi"/>
      <w:b/>
      <w:bCs/>
      <w:sz w:val="22"/>
      <w:szCs w:val="22"/>
    </w:rPr>
  </w:style>
  <w:style w:type="character" w:customStyle="1" w:styleId="FontStyle154">
    <w:name w:val="Font Style154"/>
    <w:uiPriority w:val="99"/>
    <w:rsid w:val="00BD16F1"/>
    <w:rPr>
      <w:rFonts w:ascii="Times New Roman" w:hAnsi="Times New Roman" w:cs="Times New Roman"/>
      <w:spacing w:val="-10"/>
      <w:sz w:val="28"/>
      <w:szCs w:val="28"/>
    </w:rPr>
  </w:style>
  <w:style w:type="character" w:customStyle="1" w:styleId="FontStyle155">
    <w:name w:val="Font Style155"/>
    <w:uiPriority w:val="99"/>
    <w:rsid w:val="00BD16F1"/>
    <w:rPr>
      <w:rFonts w:ascii="Arial" w:hAnsi="Arial" w:cs="Arial"/>
      <w:b/>
      <w:bCs/>
      <w:sz w:val="26"/>
      <w:szCs w:val="26"/>
    </w:rPr>
  </w:style>
  <w:style w:type="character" w:customStyle="1" w:styleId="FontStyle156">
    <w:name w:val="Font Style156"/>
    <w:uiPriority w:val="99"/>
    <w:rsid w:val="00BD16F1"/>
    <w:rPr>
      <w:rFonts w:ascii="Franklin Gothic Demi" w:hAnsi="Franklin Gothic Demi" w:cs="Franklin Gothic Demi"/>
      <w:sz w:val="30"/>
      <w:szCs w:val="30"/>
    </w:rPr>
  </w:style>
  <w:style w:type="character" w:customStyle="1" w:styleId="FontStyle157">
    <w:name w:val="Font Style157"/>
    <w:uiPriority w:val="99"/>
    <w:rsid w:val="00BD16F1"/>
    <w:rPr>
      <w:rFonts w:ascii="Times New Roman" w:hAnsi="Times New Roman" w:cs="Times New Roman"/>
      <w:b/>
      <w:bCs/>
      <w:sz w:val="28"/>
      <w:szCs w:val="28"/>
    </w:rPr>
  </w:style>
  <w:style w:type="character" w:customStyle="1" w:styleId="FontStyle158">
    <w:name w:val="Font Style158"/>
    <w:uiPriority w:val="99"/>
    <w:rsid w:val="00BD16F1"/>
    <w:rPr>
      <w:rFonts w:ascii="Arial" w:hAnsi="Arial" w:cs="Arial"/>
      <w:b/>
      <w:bCs/>
      <w:sz w:val="26"/>
      <w:szCs w:val="26"/>
    </w:rPr>
  </w:style>
  <w:style w:type="character" w:customStyle="1" w:styleId="FontStyle159">
    <w:name w:val="Font Style159"/>
    <w:uiPriority w:val="99"/>
    <w:rsid w:val="00BD16F1"/>
    <w:rPr>
      <w:rFonts w:ascii="Franklin Gothic Demi" w:hAnsi="Franklin Gothic Demi" w:cs="Franklin Gothic Demi"/>
      <w:sz w:val="28"/>
      <w:szCs w:val="28"/>
    </w:rPr>
  </w:style>
  <w:style w:type="character" w:customStyle="1" w:styleId="FontStyle160">
    <w:name w:val="Font Style160"/>
    <w:uiPriority w:val="99"/>
    <w:rsid w:val="00BD16F1"/>
    <w:rPr>
      <w:rFonts w:ascii="Tahoma" w:hAnsi="Tahoma" w:cs="Tahoma"/>
      <w:b/>
      <w:bCs/>
      <w:sz w:val="24"/>
      <w:szCs w:val="24"/>
    </w:rPr>
  </w:style>
  <w:style w:type="character" w:customStyle="1" w:styleId="FontStyle167">
    <w:name w:val="Font Style167"/>
    <w:uiPriority w:val="99"/>
    <w:rsid w:val="00BD16F1"/>
    <w:rPr>
      <w:rFonts w:ascii="Times New Roman" w:hAnsi="Times New Roman" w:cs="Times New Roman"/>
      <w:b/>
      <w:bCs/>
      <w:sz w:val="28"/>
      <w:szCs w:val="28"/>
    </w:rPr>
  </w:style>
  <w:style w:type="character" w:customStyle="1" w:styleId="FontStyle168">
    <w:name w:val="Font Style168"/>
    <w:uiPriority w:val="99"/>
    <w:rsid w:val="00BD16F1"/>
    <w:rPr>
      <w:rFonts w:ascii="Franklin Gothic Medium" w:hAnsi="Franklin Gothic Medium" w:cs="Franklin Gothic Medium"/>
      <w:sz w:val="30"/>
      <w:szCs w:val="30"/>
    </w:rPr>
  </w:style>
  <w:style w:type="paragraph" w:customStyle="1" w:styleId="BodyTxt">
    <w:name w:val="Body Txt"/>
    <w:basedOn w:val="a4"/>
    <w:rsid w:val="00BD16F1"/>
    <w:pPr>
      <w:spacing w:before="60" w:after="60"/>
      <w:ind w:firstLine="284"/>
      <w:jc w:val="both"/>
    </w:pPr>
  </w:style>
  <w:style w:type="paragraph" w:customStyle="1" w:styleId="Style112">
    <w:name w:val="Style112"/>
    <w:basedOn w:val="a4"/>
    <w:uiPriority w:val="99"/>
    <w:rsid w:val="00BD16F1"/>
    <w:pPr>
      <w:widowControl w:val="0"/>
      <w:autoSpaceDE w:val="0"/>
      <w:autoSpaceDN w:val="0"/>
      <w:adjustRightInd w:val="0"/>
    </w:pPr>
  </w:style>
  <w:style w:type="paragraph" w:customStyle="1" w:styleId="Style106">
    <w:name w:val="Style106"/>
    <w:basedOn w:val="a4"/>
    <w:uiPriority w:val="99"/>
    <w:rsid w:val="00BD16F1"/>
    <w:pPr>
      <w:widowControl w:val="0"/>
      <w:autoSpaceDE w:val="0"/>
      <w:autoSpaceDN w:val="0"/>
      <w:adjustRightInd w:val="0"/>
    </w:pPr>
  </w:style>
  <w:style w:type="paragraph" w:customStyle="1" w:styleId="Style94">
    <w:name w:val="Style94"/>
    <w:basedOn w:val="a4"/>
    <w:uiPriority w:val="99"/>
    <w:rsid w:val="00BD16F1"/>
    <w:pPr>
      <w:widowControl w:val="0"/>
      <w:autoSpaceDE w:val="0"/>
      <w:autoSpaceDN w:val="0"/>
      <w:adjustRightInd w:val="0"/>
    </w:pPr>
  </w:style>
  <w:style w:type="paragraph" w:customStyle="1" w:styleId="Style95">
    <w:name w:val="Style95"/>
    <w:basedOn w:val="a4"/>
    <w:uiPriority w:val="99"/>
    <w:rsid w:val="00BD16F1"/>
    <w:pPr>
      <w:widowControl w:val="0"/>
      <w:autoSpaceDE w:val="0"/>
      <w:autoSpaceDN w:val="0"/>
      <w:adjustRightInd w:val="0"/>
    </w:pPr>
  </w:style>
  <w:style w:type="paragraph" w:customStyle="1" w:styleId="Style96">
    <w:name w:val="Style96"/>
    <w:basedOn w:val="a4"/>
    <w:uiPriority w:val="99"/>
    <w:rsid w:val="00BD16F1"/>
    <w:pPr>
      <w:widowControl w:val="0"/>
      <w:autoSpaceDE w:val="0"/>
      <w:autoSpaceDN w:val="0"/>
      <w:adjustRightInd w:val="0"/>
    </w:pPr>
  </w:style>
  <w:style w:type="paragraph" w:customStyle="1" w:styleId="Style98">
    <w:name w:val="Style98"/>
    <w:basedOn w:val="a4"/>
    <w:uiPriority w:val="99"/>
    <w:rsid w:val="00BD16F1"/>
    <w:pPr>
      <w:widowControl w:val="0"/>
      <w:autoSpaceDE w:val="0"/>
      <w:autoSpaceDN w:val="0"/>
      <w:adjustRightInd w:val="0"/>
    </w:pPr>
  </w:style>
  <w:style w:type="paragraph" w:customStyle="1" w:styleId="Style100">
    <w:name w:val="Style100"/>
    <w:basedOn w:val="a4"/>
    <w:uiPriority w:val="99"/>
    <w:rsid w:val="00BD16F1"/>
    <w:pPr>
      <w:widowControl w:val="0"/>
      <w:autoSpaceDE w:val="0"/>
      <w:autoSpaceDN w:val="0"/>
      <w:adjustRightInd w:val="0"/>
    </w:pPr>
  </w:style>
  <w:style w:type="paragraph" w:customStyle="1" w:styleId="Style101">
    <w:name w:val="Style101"/>
    <w:basedOn w:val="a4"/>
    <w:uiPriority w:val="99"/>
    <w:rsid w:val="00BD16F1"/>
    <w:pPr>
      <w:widowControl w:val="0"/>
      <w:autoSpaceDE w:val="0"/>
      <w:autoSpaceDN w:val="0"/>
      <w:adjustRightInd w:val="0"/>
    </w:pPr>
  </w:style>
  <w:style w:type="paragraph" w:customStyle="1" w:styleId="Style102">
    <w:name w:val="Style102"/>
    <w:basedOn w:val="a4"/>
    <w:uiPriority w:val="99"/>
    <w:rsid w:val="00BD16F1"/>
    <w:pPr>
      <w:widowControl w:val="0"/>
      <w:autoSpaceDE w:val="0"/>
      <w:autoSpaceDN w:val="0"/>
      <w:adjustRightInd w:val="0"/>
    </w:pPr>
  </w:style>
  <w:style w:type="paragraph" w:customStyle="1" w:styleId="Style103">
    <w:name w:val="Style103"/>
    <w:basedOn w:val="a4"/>
    <w:uiPriority w:val="99"/>
    <w:rsid w:val="00BD16F1"/>
    <w:pPr>
      <w:widowControl w:val="0"/>
      <w:autoSpaceDE w:val="0"/>
      <w:autoSpaceDN w:val="0"/>
      <w:adjustRightInd w:val="0"/>
    </w:pPr>
  </w:style>
  <w:style w:type="paragraph" w:customStyle="1" w:styleId="Style104">
    <w:name w:val="Style104"/>
    <w:basedOn w:val="a4"/>
    <w:uiPriority w:val="99"/>
    <w:rsid w:val="00BD16F1"/>
    <w:pPr>
      <w:widowControl w:val="0"/>
      <w:autoSpaceDE w:val="0"/>
      <w:autoSpaceDN w:val="0"/>
      <w:adjustRightInd w:val="0"/>
    </w:pPr>
  </w:style>
  <w:style w:type="paragraph" w:customStyle="1" w:styleId="Style107">
    <w:name w:val="Style107"/>
    <w:basedOn w:val="a4"/>
    <w:uiPriority w:val="99"/>
    <w:rsid w:val="00BD16F1"/>
    <w:pPr>
      <w:widowControl w:val="0"/>
      <w:autoSpaceDE w:val="0"/>
      <w:autoSpaceDN w:val="0"/>
      <w:adjustRightInd w:val="0"/>
    </w:pPr>
  </w:style>
  <w:style w:type="paragraph" w:customStyle="1" w:styleId="Style109">
    <w:name w:val="Style109"/>
    <w:basedOn w:val="a4"/>
    <w:uiPriority w:val="99"/>
    <w:rsid w:val="00BD16F1"/>
    <w:pPr>
      <w:widowControl w:val="0"/>
      <w:autoSpaceDE w:val="0"/>
      <w:autoSpaceDN w:val="0"/>
      <w:adjustRightInd w:val="0"/>
    </w:pPr>
  </w:style>
  <w:style w:type="paragraph" w:customStyle="1" w:styleId="Style110">
    <w:name w:val="Style110"/>
    <w:basedOn w:val="a4"/>
    <w:uiPriority w:val="99"/>
    <w:rsid w:val="00BD16F1"/>
    <w:pPr>
      <w:widowControl w:val="0"/>
      <w:autoSpaceDE w:val="0"/>
      <w:autoSpaceDN w:val="0"/>
      <w:adjustRightInd w:val="0"/>
    </w:pPr>
  </w:style>
  <w:style w:type="paragraph" w:customStyle="1" w:styleId="Style111">
    <w:name w:val="Style111"/>
    <w:basedOn w:val="a4"/>
    <w:uiPriority w:val="99"/>
    <w:rsid w:val="00BD16F1"/>
    <w:pPr>
      <w:widowControl w:val="0"/>
      <w:autoSpaceDE w:val="0"/>
      <w:autoSpaceDN w:val="0"/>
      <w:adjustRightInd w:val="0"/>
    </w:pPr>
  </w:style>
  <w:style w:type="paragraph" w:customStyle="1" w:styleId="Style114">
    <w:name w:val="Style114"/>
    <w:basedOn w:val="a4"/>
    <w:uiPriority w:val="99"/>
    <w:rsid w:val="00BD16F1"/>
    <w:pPr>
      <w:widowControl w:val="0"/>
      <w:autoSpaceDE w:val="0"/>
      <w:autoSpaceDN w:val="0"/>
      <w:adjustRightInd w:val="0"/>
    </w:pPr>
  </w:style>
  <w:style w:type="paragraph" w:customStyle="1" w:styleId="Style115">
    <w:name w:val="Style115"/>
    <w:basedOn w:val="a4"/>
    <w:uiPriority w:val="99"/>
    <w:rsid w:val="00BD16F1"/>
    <w:pPr>
      <w:widowControl w:val="0"/>
      <w:autoSpaceDE w:val="0"/>
      <w:autoSpaceDN w:val="0"/>
      <w:adjustRightInd w:val="0"/>
    </w:pPr>
  </w:style>
  <w:style w:type="paragraph" w:customStyle="1" w:styleId="Style116">
    <w:name w:val="Style116"/>
    <w:basedOn w:val="a4"/>
    <w:uiPriority w:val="99"/>
    <w:rsid w:val="00BD16F1"/>
    <w:pPr>
      <w:widowControl w:val="0"/>
      <w:autoSpaceDE w:val="0"/>
      <w:autoSpaceDN w:val="0"/>
      <w:adjustRightInd w:val="0"/>
    </w:pPr>
  </w:style>
  <w:style w:type="paragraph" w:customStyle="1" w:styleId="Style117">
    <w:name w:val="Style117"/>
    <w:basedOn w:val="a4"/>
    <w:uiPriority w:val="99"/>
    <w:rsid w:val="00BD16F1"/>
    <w:pPr>
      <w:widowControl w:val="0"/>
      <w:autoSpaceDE w:val="0"/>
      <w:autoSpaceDN w:val="0"/>
      <w:adjustRightInd w:val="0"/>
    </w:pPr>
  </w:style>
  <w:style w:type="paragraph" w:customStyle="1" w:styleId="Style118">
    <w:name w:val="Style118"/>
    <w:basedOn w:val="a4"/>
    <w:uiPriority w:val="99"/>
    <w:rsid w:val="00BD16F1"/>
    <w:pPr>
      <w:widowControl w:val="0"/>
      <w:autoSpaceDE w:val="0"/>
      <w:autoSpaceDN w:val="0"/>
      <w:adjustRightInd w:val="0"/>
    </w:pPr>
  </w:style>
  <w:style w:type="paragraph" w:customStyle="1" w:styleId="Style119">
    <w:name w:val="Style119"/>
    <w:basedOn w:val="a4"/>
    <w:uiPriority w:val="99"/>
    <w:rsid w:val="00BD16F1"/>
    <w:pPr>
      <w:widowControl w:val="0"/>
      <w:autoSpaceDE w:val="0"/>
      <w:autoSpaceDN w:val="0"/>
      <w:adjustRightInd w:val="0"/>
    </w:pPr>
  </w:style>
  <w:style w:type="paragraph" w:customStyle="1" w:styleId="Style120">
    <w:name w:val="Style120"/>
    <w:basedOn w:val="a4"/>
    <w:uiPriority w:val="99"/>
    <w:rsid w:val="00BD16F1"/>
    <w:pPr>
      <w:widowControl w:val="0"/>
      <w:autoSpaceDE w:val="0"/>
      <w:autoSpaceDN w:val="0"/>
      <w:adjustRightInd w:val="0"/>
    </w:pPr>
  </w:style>
  <w:style w:type="paragraph" w:customStyle="1" w:styleId="Style121">
    <w:name w:val="Style121"/>
    <w:basedOn w:val="a4"/>
    <w:uiPriority w:val="99"/>
    <w:rsid w:val="00BD16F1"/>
    <w:pPr>
      <w:widowControl w:val="0"/>
      <w:autoSpaceDE w:val="0"/>
      <w:autoSpaceDN w:val="0"/>
      <w:adjustRightInd w:val="0"/>
    </w:pPr>
  </w:style>
  <w:style w:type="paragraph" w:customStyle="1" w:styleId="Style122">
    <w:name w:val="Style122"/>
    <w:basedOn w:val="a4"/>
    <w:uiPriority w:val="99"/>
    <w:rsid w:val="00BD16F1"/>
    <w:pPr>
      <w:widowControl w:val="0"/>
      <w:autoSpaceDE w:val="0"/>
      <w:autoSpaceDN w:val="0"/>
      <w:adjustRightInd w:val="0"/>
    </w:pPr>
  </w:style>
  <w:style w:type="paragraph" w:customStyle="1" w:styleId="Style123">
    <w:name w:val="Style123"/>
    <w:basedOn w:val="a4"/>
    <w:uiPriority w:val="99"/>
    <w:rsid w:val="00BD16F1"/>
    <w:pPr>
      <w:widowControl w:val="0"/>
      <w:autoSpaceDE w:val="0"/>
      <w:autoSpaceDN w:val="0"/>
      <w:adjustRightInd w:val="0"/>
    </w:pPr>
  </w:style>
  <w:style w:type="paragraph" w:customStyle="1" w:styleId="Style124">
    <w:name w:val="Style124"/>
    <w:basedOn w:val="a4"/>
    <w:uiPriority w:val="99"/>
    <w:rsid w:val="00BD16F1"/>
    <w:pPr>
      <w:widowControl w:val="0"/>
      <w:autoSpaceDE w:val="0"/>
      <w:autoSpaceDN w:val="0"/>
      <w:adjustRightInd w:val="0"/>
    </w:pPr>
  </w:style>
  <w:style w:type="paragraph" w:customStyle="1" w:styleId="Style125">
    <w:name w:val="Style125"/>
    <w:basedOn w:val="a4"/>
    <w:uiPriority w:val="99"/>
    <w:rsid w:val="00BD16F1"/>
    <w:pPr>
      <w:widowControl w:val="0"/>
      <w:autoSpaceDE w:val="0"/>
      <w:autoSpaceDN w:val="0"/>
      <w:adjustRightInd w:val="0"/>
    </w:pPr>
  </w:style>
  <w:style w:type="paragraph" w:customStyle="1" w:styleId="Style126">
    <w:name w:val="Style126"/>
    <w:basedOn w:val="a4"/>
    <w:uiPriority w:val="99"/>
    <w:rsid w:val="00BD16F1"/>
    <w:pPr>
      <w:widowControl w:val="0"/>
      <w:autoSpaceDE w:val="0"/>
      <w:autoSpaceDN w:val="0"/>
      <w:adjustRightInd w:val="0"/>
    </w:pPr>
  </w:style>
  <w:style w:type="paragraph" w:customStyle="1" w:styleId="Style127">
    <w:name w:val="Style127"/>
    <w:basedOn w:val="a4"/>
    <w:uiPriority w:val="99"/>
    <w:rsid w:val="00BD16F1"/>
    <w:pPr>
      <w:widowControl w:val="0"/>
      <w:autoSpaceDE w:val="0"/>
      <w:autoSpaceDN w:val="0"/>
      <w:adjustRightInd w:val="0"/>
    </w:pPr>
  </w:style>
  <w:style w:type="paragraph" w:customStyle="1" w:styleId="Style128">
    <w:name w:val="Style128"/>
    <w:basedOn w:val="a4"/>
    <w:uiPriority w:val="99"/>
    <w:rsid w:val="00BD16F1"/>
    <w:pPr>
      <w:widowControl w:val="0"/>
      <w:autoSpaceDE w:val="0"/>
      <w:autoSpaceDN w:val="0"/>
      <w:adjustRightInd w:val="0"/>
    </w:pPr>
  </w:style>
  <w:style w:type="paragraph" w:customStyle="1" w:styleId="Style129">
    <w:name w:val="Style129"/>
    <w:basedOn w:val="a4"/>
    <w:uiPriority w:val="99"/>
    <w:rsid w:val="00BD16F1"/>
    <w:pPr>
      <w:widowControl w:val="0"/>
      <w:autoSpaceDE w:val="0"/>
      <w:autoSpaceDN w:val="0"/>
      <w:adjustRightInd w:val="0"/>
    </w:pPr>
  </w:style>
  <w:style w:type="paragraph" w:customStyle="1" w:styleId="Style130">
    <w:name w:val="Style130"/>
    <w:basedOn w:val="a4"/>
    <w:uiPriority w:val="99"/>
    <w:rsid w:val="00BD16F1"/>
    <w:pPr>
      <w:widowControl w:val="0"/>
      <w:autoSpaceDE w:val="0"/>
      <w:autoSpaceDN w:val="0"/>
      <w:adjustRightInd w:val="0"/>
    </w:pPr>
  </w:style>
  <w:style w:type="paragraph" w:customStyle="1" w:styleId="Style131">
    <w:name w:val="Style131"/>
    <w:basedOn w:val="a4"/>
    <w:uiPriority w:val="99"/>
    <w:rsid w:val="00BD16F1"/>
    <w:pPr>
      <w:widowControl w:val="0"/>
      <w:autoSpaceDE w:val="0"/>
      <w:autoSpaceDN w:val="0"/>
      <w:adjustRightInd w:val="0"/>
    </w:pPr>
  </w:style>
  <w:style w:type="paragraph" w:customStyle="1" w:styleId="Style132">
    <w:name w:val="Style132"/>
    <w:basedOn w:val="a4"/>
    <w:uiPriority w:val="99"/>
    <w:rsid w:val="00BD16F1"/>
    <w:pPr>
      <w:widowControl w:val="0"/>
      <w:autoSpaceDE w:val="0"/>
      <w:autoSpaceDN w:val="0"/>
      <w:adjustRightInd w:val="0"/>
    </w:pPr>
  </w:style>
  <w:style w:type="paragraph" w:customStyle="1" w:styleId="Style133">
    <w:name w:val="Style133"/>
    <w:basedOn w:val="a4"/>
    <w:uiPriority w:val="99"/>
    <w:rsid w:val="00BD16F1"/>
    <w:pPr>
      <w:widowControl w:val="0"/>
      <w:autoSpaceDE w:val="0"/>
      <w:autoSpaceDN w:val="0"/>
      <w:adjustRightInd w:val="0"/>
    </w:pPr>
  </w:style>
  <w:style w:type="paragraph" w:customStyle="1" w:styleId="Style134">
    <w:name w:val="Style134"/>
    <w:basedOn w:val="a4"/>
    <w:uiPriority w:val="99"/>
    <w:rsid w:val="00BD16F1"/>
    <w:pPr>
      <w:widowControl w:val="0"/>
      <w:autoSpaceDE w:val="0"/>
      <w:autoSpaceDN w:val="0"/>
      <w:adjustRightInd w:val="0"/>
    </w:pPr>
  </w:style>
  <w:style w:type="paragraph" w:customStyle="1" w:styleId="Style135">
    <w:name w:val="Style135"/>
    <w:basedOn w:val="a4"/>
    <w:uiPriority w:val="99"/>
    <w:rsid w:val="00BD16F1"/>
    <w:pPr>
      <w:widowControl w:val="0"/>
      <w:autoSpaceDE w:val="0"/>
      <w:autoSpaceDN w:val="0"/>
      <w:adjustRightInd w:val="0"/>
    </w:pPr>
  </w:style>
  <w:style w:type="paragraph" w:customStyle="1" w:styleId="Style136">
    <w:name w:val="Style136"/>
    <w:basedOn w:val="a4"/>
    <w:uiPriority w:val="99"/>
    <w:rsid w:val="00BD16F1"/>
    <w:pPr>
      <w:widowControl w:val="0"/>
      <w:autoSpaceDE w:val="0"/>
      <w:autoSpaceDN w:val="0"/>
      <w:adjustRightInd w:val="0"/>
    </w:pPr>
  </w:style>
  <w:style w:type="paragraph" w:customStyle="1" w:styleId="Style137">
    <w:name w:val="Style137"/>
    <w:basedOn w:val="a4"/>
    <w:uiPriority w:val="99"/>
    <w:rsid w:val="00BD16F1"/>
    <w:pPr>
      <w:widowControl w:val="0"/>
      <w:autoSpaceDE w:val="0"/>
      <w:autoSpaceDN w:val="0"/>
      <w:adjustRightInd w:val="0"/>
    </w:pPr>
  </w:style>
  <w:style w:type="paragraph" w:customStyle="1" w:styleId="Style138">
    <w:name w:val="Style138"/>
    <w:basedOn w:val="a4"/>
    <w:uiPriority w:val="99"/>
    <w:rsid w:val="00BD16F1"/>
    <w:pPr>
      <w:widowControl w:val="0"/>
      <w:autoSpaceDE w:val="0"/>
      <w:autoSpaceDN w:val="0"/>
      <w:adjustRightInd w:val="0"/>
    </w:pPr>
  </w:style>
  <w:style w:type="paragraph" w:customStyle="1" w:styleId="Style139">
    <w:name w:val="Style139"/>
    <w:basedOn w:val="a4"/>
    <w:uiPriority w:val="99"/>
    <w:rsid w:val="00BD16F1"/>
    <w:pPr>
      <w:widowControl w:val="0"/>
      <w:autoSpaceDE w:val="0"/>
      <w:autoSpaceDN w:val="0"/>
      <w:adjustRightInd w:val="0"/>
    </w:pPr>
  </w:style>
  <w:style w:type="paragraph" w:customStyle="1" w:styleId="Style140">
    <w:name w:val="Style140"/>
    <w:basedOn w:val="a4"/>
    <w:uiPriority w:val="99"/>
    <w:rsid w:val="00BD16F1"/>
    <w:pPr>
      <w:widowControl w:val="0"/>
      <w:autoSpaceDE w:val="0"/>
      <w:autoSpaceDN w:val="0"/>
      <w:adjustRightInd w:val="0"/>
    </w:pPr>
  </w:style>
  <w:style w:type="paragraph" w:customStyle="1" w:styleId="Style141">
    <w:name w:val="Style141"/>
    <w:basedOn w:val="a4"/>
    <w:uiPriority w:val="99"/>
    <w:rsid w:val="00BD16F1"/>
    <w:pPr>
      <w:widowControl w:val="0"/>
      <w:autoSpaceDE w:val="0"/>
      <w:autoSpaceDN w:val="0"/>
      <w:adjustRightInd w:val="0"/>
    </w:pPr>
  </w:style>
  <w:style w:type="paragraph" w:customStyle="1" w:styleId="Style142">
    <w:name w:val="Style142"/>
    <w:basedOn w:val="a4"/>
    <w:uiPriority w:val="99"/>
    <w:rsid w:val="00BD16F1"/>
    <w:pPr>
      <w:widowControl w:val="0"/>
      <w:autoSpaceDE w:val="0"/>
      <w:autoSpaceDN w:val="0"/>
      <w:adjustRightInd w:val="0"/>
    </w:pPr>
  </w:style>
  <w:style w:type="paragraph" w:customStyle="1" w:styleId="Style143">
    <w:name w:val="Style143"/>
    <w:basedOn w:val="a4"/>
    <w:uiPriority w:val="99"/>
    <w:rsid w:val="00BD16F1"/>
    <w:pPr>
      <w:widowControl w:val="0"/>
      <w:autoSpaceDE w:val="0"/>
      <w:autoSpaceDN w:val="0"/>
      <w:adjustRightInd w:val="0"/>
    </w:pPr>
  </w:style>
  <w:style w:type="paragraph" w:customStyle="1" w:styleId="Style144">
    <w:name w:val="Style144"/>
    <w:basedOn w:val="a4"/>
    <w:uiPriority w:val="99"/>
    <w:rsid w:val="00BD16F1"/>
    <w:pPr>
      <w:widowControl w:val="0"/>
      <w:autoSpaceDE w:val="0"/>
      <w:autoSpaceDN w:val="0"/>
      <w:adjustRightInd w:val="0"/>
    </w:pPr>
  </w:style>
  <w:style w:type="paragraph" w:customStyle="1" w:styleId="Style145">
    <w:name w:val="Style145"/>
    <w:basedOn w:val="a4"/>
    <w:uiPriority w:val="99"/>
    <w:rsid w:val="00BD16F1"/>
    <w:pPr>
      <w:widowControl w:val="0"/>
      <w:autoSpaceDE w:val="0"/>
      <w:autoSpaceDN w:val="0"/>
      <w:adjustRightInd w:val="0"/>
    </w:pPr>
  </w:style>
  <w:style w:type="paragraph" w:customStyle="1" w:styleId="Style146">
    <w:name w:val="Style146"/>
    <w:basedOn w:val="a4"/>
    <w:uiPriority w:val="99"/>
    <w:rsid w:val="00BD16F1"/>
    <w:pPr>
      <w:widowControl w:val="0"/>
      <w:autoSpaceDE w:val="0"/>
      <w:autoSpaceDN w:val="0"/>
      <w:adjustRightInd w:val="0"/>
    </w:pPr>
  </w:style>
  <w:style w:type="paragraph" w:customStyle="1" w:styleId="Style147">
    <w:name w:val="Style147"/>
    <w:basedOn w:val="a4"/>
    <w:uiPriority w:val="99"/>
    <w:rsid w:val="00BD16F1"/>
    <w:pPr>
      <w:widowControl w:val="0"/>
      <w:autoSpaceDE w:val="0"/>
      <w:autoSpaceDN w:val="0"/>
      <w:adjustRightInd w:val="0"/>
    </w:pPr>
  </w:style>
  <w:style w:type="paragraph" w:customStyle="1" w:styleId="Style148">
    <w:name w:val="Style148"/>
    <w:basedOn w:val="a4"/>
    <w:uiPriority w:val="99"/>
    <w:rsid w:val="00BD16F1"/>
    <w:pPr>
      <w:widowControl w:val="0"/>
      <w:autoSpaceDE w:val="0"/>
      <w:autoSpaceDN w:val="0"/>
      <w:adjustRightInd w:val="0"/>
    </w:pPr>
  </w:style>
  <w:style w:type="paragraph" w:customStyle="1" w:styleId="Style149">
    <w:name w:val="Style149"/>
    <w:basedOn w:val="a4"/>
    <w:uiPriority w:val="99"/>
    <w:rsid w:val="00BD16F1"/>
    <w:pPr>
      <w:widowControl w:val="0"/>
      <w:autoSpaceDE w:val="0"/>
      <w:autoSpaceDN w:val="0"/>
      <w:adjustRightInd w:val="0"/>
    </w:pPr>
  </w:style>
  <w:style w:type="paragraph" w:customStyle="1" w:styleId="Style150">
    <w:name w:val="Style150"/>
    <w:basedOn w:val="a4"/>
    <w:uiPriority w:val="99"/>
    <w:rsid w:val="00BD16F1"/>
    <w:pPr>
      <w:widowControl w:val="0"/>
      <w:autoSpaceDE w:val="0"/>
      <w:autoSpaceDN w:val="0"/>
      <w:adjustRightInd w:val="0"/>
    </w:pPr>
  </w:style>
  <w:style w:type="paragraph" w:customStyle="1" w:styleId="Style151">
    <w:name w:val="Style151"/>
    <w:basedOn w:val="a4"/>
    <w:uiPriority w:val="99"/>
    <w:rsid w:val="00BD16F1"/>
    <w:pPr>
      <w:widowControl w:val="0"/>
      <w:autoSpaceDE w:val="0"/>
      <w:autoSpaceDN w:val="0"/>
      <w:adjustRightInd w:val="0"/>
    </w:pPr>
  </w:style>
  <w:style w:type="paragraph" w:customStyle="1" w:styleId="Style152">
    <w:name w:val="Style152"/>
    <w:basedOn w:val="a4"/>
    <w:uiPriority w:val="99"/>
    <w:rsid w:val="00BD16F1"/>
    <w:pPr>
      <w:widowControl w:val="0"/>
      <w:autoSpaceDE w:val="0"/>
      <w:autoSpaceDN w:val="0"/>
      <w:adjustRightInd w:val="0"/>
    </w:pPr>
  </w:style>
  <w:style w:type="paragraph" w:customStyle="1" w:styleId="Style153">
    <w:name w:val="Style153"/>
    <w:basedOn w:val="a4"/>
    <w:uiPriority w:val="99"/>
    <w:rsid w:val="00BD16F1"/>
    <w:pPr>
      <w:widowControl w:val="0"/>
      <w:autoSpaceDE w:val="0"/>
      <w:autoSpaceDN w:val="0"/>
      <w:adjustRightInd w:val="0"/>
    </w:pPr>
  </w:style>
  <w:style w:type="paragraph" w:customStyle="1" w:styleId="Style154">
    <w:name w:val="Style154"/>
    <w:basedOn w:val="a4"/>
    <w:uiPriority w:val="99"/>
    <w:rsid w:val="00BD16F1"/>
    <w:pPr>
      <w:widowControl w:val="0"/>
      <w:autoSpaceDE w:val="0"/>
      <w:autoSpaceDN w:val="0"/>
      <w:adjustRightInd w:val="0"/>
    </w:pPr>
  </w:style>
  <w:style w:type="paragraph" w:customStyle="1" w:styleId="Style155">
    <w:name w:val="Style155"/>
    <w:basedOn w:val="a4"/>
    <w:uiPriority w:val="99"/>
    <w:rsid w:val="00BD16F1"/>
    <w:pPr>
      <w:widowControl w:val="0"/>
      <w:autoSpaceDE w:val="0"/>
      <w:autoSpaceDN w:val="0"/>
      <w:adjustRightInd w:val="0"/>
    </w:pPr>
  </w:style>
  <w:style w:type="paragraph" w:customStyle="1" w:styleId="Style156">
    <w:name w:val="Style156"/>
    <w:basedOn w:val="a4"/>
    <w:uiPriority w:val="99"/>
    <w:rsid w:val="00BD16F1"/>
    <w:pPr>
      <w:widowControl w:val="0"/>
      <w:autoSpaceDE w:val="0"/>
      <w:autoSpaceDN w:val="0"/>
      <w:adjustRightInd w:val="0"/>
    </w:pPr>
  </w:style>
  <w:style w:type="paragraph" w:customStyle="1" w:styleId="Style157">
    <w:name w:val="Style157"/>
    <w:basedOn w:val="a4"/>
    <w:uiPriority w:val="99"/>
    <w:rsid w:val="00BD16F1"/>
    <w:pPr>
      <w:widowControl w:val="0"/>
      <w:autoSpaceDE w:val="0"/>
      <w:autoSpaceDN w:val="0"/>
      <w:adjustRightInd w:val="0"/>
    </w:pPr>
  </w:style>
  <w:style w:type="paragraph" w:customStyle="1" w:styleId="Style158">
    <w:name w:val="Style158"/>
    <w:basedOn w:val="a4"/>
    <w:uiPriority w:val="99"/>
    <w:rsid w:val="00BD16F1"/>
    <w:pPr>
      <w:widowControl w:val="0"/>
      <w:autoSpaceDE w:val="0"/>
      <w:autoSpaceDN w:val="0"/>
      <w:adjustRightInd w:val="0"/>
    </w:pPr>
  </w:style>
  <w:style w:type="paragraph" w:customStyle="1" w:styleId="Style159">
    <w:name w:val="Style159"/>
    <w:basedOn w:val="a4"/>
    <w:uiPriority w:val="99"/>
    <w:rsid w:val="00BD16F1"/>
    <w:pPr>
      <w:widowControl w:val="0"/>
      <w:autoSpaceDE w:val="0"/>
      <w:autoSpaceDN w:val="0"/>
      <w:adjustRightInd w:val="0"/>
    </w:pPr>
  </w:style>
  <w:style w:type="paragraph" w:customStyle="1" w:styleId="Style160">
    <w:name w:val="Style160"/>
    <w:basedOn w:val="a4"/>
    <w:uiPriority w:val="99"/>
    <w:rsid w:val="00BD16F1"/>
    <w:pPr>
      <w:widowControl w:val="0"/>
      <w:autoSpaceDE w:val="0"/>
      <w:autoSpaceDN w:val="0"/>
      <w:adjustRightInd w:val="0"/>
    </w:pPr>
  </w:style>
  <w:style w:type="paragraph" w:customStyle="1" w:styleId="Style161">
    <w:name w:val="Style161"/>
    <w:basedOn w:val="a4"/>
    <w:uiPriority w:val="99"/>
    <w:rsid w:val="00BD16F1"/>
    <w:pPr>
      <w:widowControl w:val="0"/>
      <w:autoSpaceDE w:val="0"/>
      <w:autoSpaceDN w:val="0"/>
      <w:adjustRightInd w:val="0"/>
    </w:pPr>
  </w:style>
  <w:style w:type="paragraph" w:customStyle="1" w:styleId="Style162">
    <w:name w:val="Style162"/>
    <w:basedOn w:val="a4"/>
    <w:uiPriority w:val="99"/>
    <w:rsid w:val="00BD16F1"/>
    <w:pPr>
      <w:widowControl w:val="0"/>
      <w:autoSpaceDE w:val="0"/>
      <w:autoSpaceDN w:val="0"/>
      <w:adjustRightInd w:val="0"/>
    </w:pPr>
  </w:style>
  <w:style w:type="paragraph" w:customStyle="1" w:styleId="Style163">
    <w:name w:val="Style163"/>
    <w:basedOn w:val="a4"/>
    <w:uiPriority w:val="99"/>
    <w:rsid w:val="00BD16F1"/>
    <w:pPr>
      <w:widowControl w:val="0"/>
      <w:autoSpaceDE w:val="0"/>
      <w:autoSpaceDN w:val="0"/>
      <w:adjustRightInd w:val="0"/>
    </w:pPr>
  </w:style>
  <w:style w:type="paragraph" w:customStyle="1" w:styleId="Style164">
    <w:name w:val="Style164"/>
    <w:basedOn w:val="a4"/>
    <w:uiPriority w:val="99"/>
    <w:rsid w:val="00BD16F1"/>
    <w:pPr>
      <w:widowControl w:val="0"/>
      <w:autoSpaceDE w:val="0"/>
      <w:autoSpaceDN w:val="0"/>
      <w:adjustRightInd w:val="0"/>
    </w:pPr>
  </w:style>
  <w:style w:type="paragraph" w:customStyle="1" w:styleId="Style165">
    <w:name w:val="Style165"/>
    <w:basedOn w:val="a4"/>
    <w:uiPriority w:val="99"/>
    <w:rsid w:val="00BD16F1"/>
    <w:pPr>
      <w:widowControl w:val="0"/>
      <w:autoSpaceDE w:val="0"/>
      <w:autoSpaceDN w:val="0"/>
      <w:adjustRightInd w:val="0"/>
    </w:pPr>
  </w:style>
  <w:style w:type="paragraph" w:customStyle="1" w:styleId="Style166">
    <w:name w:val="Style166"/>
    <w:basedOn w:val="a4"/>
    <w:uiPriority w:val="99"/>
    <w:rsid w:val="00BD16F1"/>
    <w:pPr>
      <w:widowControl w:val="0"/>
      <w:autoSpaceDE w:val="0"/>
      <w:autoSpaceDN w:val="0"/>
      <w:adjustRightInd w:val="0"/>
    </w:pPr>
  </w:style>
  <w:style w:type="paragraph" w:customStyle="1" w:styleId="Style167">
    <w:name w:val="Style167"/>
    <w:basedOn w:val="a4"/>
    <w:uiPriority w:val="99"/>
    <w:rsid w:val="00BD16F1"/>
    <w:pPr>
      <w:widowControl w:val="0"/>
      <w:autoSpaceDE w:val="0"/>
      <w:autoSpaceDN w:val="0"/>
      <w:adjustRightInd w:val="0"/>
    </w:pPr>
  </w:style>
  <w:style w:type="paragraph" w:customStyle="1" w:styleId="Style168">
    <w:name w:val="Style168"/>
    <w:basedOn w:val="a4"/>
    <w:uiPriority w:val="99"/>
    <w:rsid w:val="00BD16F1"/>
    <w:pPr>
      <w:widowControl w:val="0"/>
      <w:autoSpaceDE w:val="0"/>
      <w:autoSpaceDN w:val="0"/>
      <w:adjustRightInd w:val="0"/>
    </w:pPr>
  </w:style>
  <w:style w:type="paragraph" w:customStyle="1" w:styleId="Style169">
    <w:name w:val="Style169"/>
    <w:basedOn w:val="a4"/>
    <w:uiPriority w:val="99"/>
    <w:rsid w:val="00BD16F1"/>
    <w:pPr>
      <w:widowControl w:val="0"/>
      <w:autoSpaceDE w:val="0"/>
      <w:autoSpaceDN w:val="0"/>
      <w:adjustRightInd w:val="0"/>
    </w:pPr>
  </w:style>
  <w:style w:type="paragraph" w:customStyle="1" w:styleId="Style170">
    <w:name w:val="Style170"/>
    <w:basedOn w:val="a4"/>
    <w:uiPriority w:val="99"/>
    <w:rsid w:val="00BD16F1"/>
    <w:pPr>
      <w:widowControl w:val="0"/>
      <w:autoSpaceDE w:val="0"/>
      <w:autoSpaceDN w:val="0"/>
      <w:adjustRightInd w:val="0"/>
    </w:pPr>
  </w:style>
  <w:style w:type="paragraph" w:customStyle="1" w:styleId="Style171">
    <w:name w:val="Style171"/>
    <w:basedOn w:val="a4"/>
    <w:uiPriority w:val="99"/>
    <w:rsid w:val="00BD16F1"/>
    <w:pPr>
      <w:widowControl w:val="0"/>
      <w:autoSpaceDE w:val="0"/>
      <w:autoSpaceDN w:val="0"/>
      <w:adjustRightInd w:val="0"/>
    </w:pPr>
  </w:style>
  <w:style w:type="paragraph" w:customStyle="1" w:styleId="Style172">
    <w:name w:val="Style172"/>
    <w:basedOn w:val="a4"/>
    <w:uiPriority w:val="99"/>
    <w:rsid w:val="00BD16F1"/>
    <w:pPr>
      <w:widowControl w:val="0"/>
      <w:autoSpaceDE w:val="0"/>
      <w:autoSpaceDN w:val="0"/>
      <w:adjustRightInd w:val="0"/>
    </w:pPr>
  </w:style>
  <w:style w:type="paragraph" w:customStyle="1" w:styleId="Style173">
    <w:name w:val="Style173"/>
    <w:basedOn w:val="a4"/>
    <w:uiPriority w:val="99"/>
    <w:rsid w:val="00BD16F1"/>
    <w:pPr>
      <w:widowControl w:val="0"/>
      <w:autoSpaceDE w:val="0"/>
      <w:autoSpaceDN w:val="0"/>
      <w:adjustRightInd w:val="0"/>
    </w:pPr>
  </w:style>
  <w:style w:type="paragraph" w:customStyle="1" w:styleId="Style174">
    <w:name w:val="Style174"/>
    <w:basedOn w:val="a4"/>
    <w:uiPriority w:val="99"/>
    <w:rsid w:val="00BD16F1"/>
    <w:pPr>
      <w:widowControl w:val="0"/>
      <w:autoSpaceDE w:val="0"/>
      <w:autoSpaceDN w:val="0"/>
      <w:adjustRightInd w:val="0"/>
    </w:pPr>
  </w:style>
  <w:style w:type="paragraph" w:customStyle="1" w:styleId="Style175">
    <w:name w:val="Style175"/>
    <w:basedOn w:val="a4"/>
    <w:uiPriority w:val="99"/>
    <w:rsid w:val="00BD16F1"/>
    <w:pPr>
      <w:widowControl w:val="0"/>
      <w:autoSpaceDE w:val="0"/>
      <w:autoSpaceDN w:val="0"/>
      <w:adjustRightInd w:val="0"/>
    </w:pPr>
  </w:style>
  <w:style w:type="paragraph" w:customStyle="1" w:styleId="Style176">
    <w:name w:val="Style176"/>
    <w:basedOn w:val="a4"/>
    <w:uiPriority w:val="99"/>
    <w:rsid w:val="00BD16F1"/>
    <w:pPr>
      <w:widowControl w:val="0"/>
      <w:autoSpaceDE w:val="0"/>
      <w:autoSpaceDN w:val="0"/>
      <w:adjustRightInd w:val="0"/>
    </w:pPr>
  </w:style>
  <w:style w:type="paragraph" w:customStyle="1" w:styleId="Style177">
    <w:name w:val="Style177"/>
    <w:basedOn w:val="a4"/>
    <w:uiPriority w:val="99"/>
    <w:rsid w:val="00BD16F1"/>
    <w:pPr>
      <w:widowControl w:val="0"/>
      <w:autoSpaceDE w:val="0"/>
      <w:autoSpaceDN w:val="0"/>
      <w:adjustRightInd w:val="0"/>
    </w:pPr>
  </w:style>
  <w:style w:type="paragraph" w:customStyle="1" w:styleId="Style178">
    <w:name w:val="Style178"/>
    <w:basedOn w:val="a4"/>
    <w:uiPriority w:val="99"/>
    <w:rsid w:val="00BD16F1"/>
    <w:pPr>
      <w:widowControl w:val="0"/>
      <w:autoSpaceDE w:val="0"/>
      <w:autoSpaceDN w:val="0"/>
      <w:adjustRightInd w:val="0"/>
    </w:pPr>
  </w:style>
  <w:style w:type="paragraph" w:customStyle="1" w:styleId="Style179">
    <w:name w:val="Style179"/>
    <w:basedOn w:val="a4"/>
    <w:uiPriority w:val="99"/>
    <w:rsid w:val="00BD16F1"/>
    <w:pPr>
      <w:widowControl w:val="0"/>
      <w:autoSpaceDE w:val="0"/>
      <w:autoSpaceDN w:val="0"/>
      <w:adjustRightInd w:val="0"/>
    </w:pPr>
  </w:style>
  <w:style w:type="paragraph" w:customStyle="1" w:styleId="Style180">
    <w:name w:val="Style180"/>
    <w:basedOn w:val="a4"/>
    <w:uiPriority w:val="99"/>
    <w:rsid w:val="00BD16F1"/>
    <w:pPr>
      <w:widowControl w:val="0"/>
      <w:autoSpaceDE w:val="0"/>
      <w:autoSpaceDN w:val="0"/>
      <w:adjustRightInd w:val="0"/>
    </w:pPr>
  </w:style>
  <w:style w:type="paragraph" w:customStyle="1" w:styleId="Style181">
    <w:name w:val="Style181"/>
    <w:basedOn w:val="a4"/>
    <w:uiPriority w:val="99"/>
    <w:rsid w:val="00BD16F1"/>
    <w:pPr>
      <w:widowControl w:val="0"/>
      <w:autoSpaceDE w:val="0"/>
      <w:autoSpaceDN w:val="0"/>
      <w:adjustRightInd w:val="0"/>
    </w:pPr>
  </w:style>
  <w:style w:type="paragraph" w:customStyle="1" w:styleId="Style182">
    <w:name w:val="Style182"/>
    <w:basedOn w:val="a4"/>
    <w:uiPriority w:val="99"/>
    <w:rsid w:val="00BD16F1"/>
    <w:pPr>
      <w:widowControl w:val="0"/>
      <w:autoSpaceDE w:val="0"/>
      <w:autoSpaceDN w:val="0"/>
      <w:adjustRightInd w:val="0"/>
    </w:pPr>
  </w:style>
  <w:style w:type="paragraph" w:customStyle="1" w:styleId="Style183">
    <w:name w:val="Style183"/>
    <w:basedOn w:val="a4"/>
    <w:uiPriority w:val="99"/>
    <w:rsid w:val="00BD16F1"/>
    <w:pPr>
      <w:widowControl w:val="0"/>
      <w:autoSpaceDE w:val="0"/>
      <w:autoSpaceDN w:val="0"/>
      <w:adjustRightInd w:val="0"/>
    </w:pPr>
  </w:style>
  <w:style w:type="paragraph" w:customStyle="1" w:styleId="Style184">
    <w:name w:val="Style184"/>
    <w:basedOn w:val="a4"/>
    <w:uiPriority w:val="99"/>
    <w:rsid w:val="00BD16F1"/>
    <w:pPr>
      <w:widowControl w:val="0"/>
      <w:autoSpaceDE w:val="0"/>
      <w:autoSpaceDN w:val="0"/>
      <w:adjustRightInd w:val="0"/>
    </w:pPr>
  </w:style>
  <w:style w:type="paragraph" w:customStyle="1" w:styleId="Style185">
    <w:name w:val="Style185"/>
    <w:basedOn w:val="a4"/>
    <w:uiPriority w:val="99"/>
    <w:rsid w:val="00BD16F1"/>
    <w:pPr>
      <w:widowControl w:val="0"/>
      <w:autoSpaceDE w:val="0"/>
      <w:autoSpaceDN w:val="0"/>
      <w:adjustRightInd w:val="0"/>
    </w:pPr>
  </w:style>
  <w:style w:type="paragraph" w:customStyle="1" w:styleId="Style186">
    <w:name w:val="Style186"/>
    <w:basedOn w:val="a4"/>
    <w:uiPriority w:val="99"/>
    <w:rsid w:val="00BD16F1"/>
    <w:pPr>
      <w:widowControl w:val="0"/>
      <w:autoSpaceDE w:val="0"/>
      <w:autoSpaceDN w:val="0"/>
      <w:adjustRightInd w:val="0"/>
    </w:pPr>
  </w:style>
  <w:style w:type="paragraph" w:customStyle="1" w:styleId="Style187">
    <w:name w:val="Style187"/>
    <w:basedOn w:val="a4"/>
    <w:uiPriority w:val="99"/>
    <w:rsid w:val="00BD16F1"/>
    <w:pPr>
      <w:widowControl w:val="0"/>
      <w:autoSpaceDE w:val="0"/>
      <w:autoSpaceDN w:val="0"/>
      <w:adjustRightInd w:val="0"/>
    </w:pPr>
  </w:style>
  <w:style w:type="paragraph" w:customStyle="1" w:styleId="Style188">
    <w:name w:val="Style188"/>
    <w:basedOn w:val="a4"/>
    <w:uiPriority w:val="99"/>
    <w:rsid w:val="00BD16F1"/>
    <w:pPr>
      <w:widowControl w:val="0"/>
      <w:autoSpaceDE w:val="0"/>
      <w:autoSpaceDN w:val="0"/>
      <w:adjustRightInd w:val="0"/>
    </w:pPr>
  </w:style>
  <w:style w:type="paragraph" w:customStyle="1" w:styleId="Style189">
    <w:name w:val="Style189"/>
    <w:basedOn w:val="a4"/>
    <w:uiPriority w:val="99"/>
    <w:rsid w:val="00BD16F1"/>
    <w:pPr>
      <w:widowControl w:val="0"/>
      <w:autoSpaceDE w:val="0"/>
      <w:autoSpaceDN w:val="0"/>
      <w:adjustRightInd w:val="0"/>
    </w:pPr>
  </w:style>
  <w:style w:type="paragraph" w:customStyle="1" w:styleId="Style190">
    <w:name w:val="Style190"/>
    <w:basedOn w:val="a4"/>
    <w:uiPriority w:val="99"/>
    <w:rsid w:val="00BD16F1"/>
    <w:pPr>
      <w:widowControl w:val="0"/>
      <w:autoSpaceDE w:val="0"/>
      <w:autoSpaceDN w:val="0"/>
      <w:adjustRightInd w:val="0"/>
    </w:pPr>
  </w:style>
  <w:style w:type="paragraph" w:customStyle="1" w:styleId="Style191">
    <w:name w:val="Style191"/>
    <w:basedOn w:val="a4"/>
    <w:uiPriority w:val="99"/>
    <w:rsid w:val="00BD16F1"/>
    <w:pPr>
      <w:widowControl w:val="0"/>
      <w:autoSpaceDE w:val="0"/>
      <w:autoSpaceDN w:val="0"/>
      <w:adjustRightInd w:val="0"/>
    </w:pPr>
  </w:style>
  <w:style w:type="paragraph" w:customStyle="1" w:styleId="Style192">
    <w:name w:val="Style192"/>
    <w:basedOn w:val="a4"/>
    <w:uiPriority w:val="99"/>
    <w:rsid w:val="00BD16F1"/>
    <w:pPr>
      <w:widowControl w:val="0"/>
      <w:autoSpaceDE w:val="0"/>
      <w:autoSpaceDN w:val="0"/>
      <w:adjustRightInd w:val="0"/>
    </w:pPr>
  </w:style>
  <w:style w:type="paragraph" w:customStyle="1" w:styleId="Style193">
    <w:name w:val="Style193"/>
    <w:basedOn w:val="a4"/>
    <w:uiPriority w:val="99"/>
    <w:rsid w:val="00BD16F1"/>
    <w:pPr>
      <w:widowControl w:val="0"/>
      <w:autoSpaceDE w:val="0"/>
      <w:autoSpaceDN w:val="0"/>
      <w:adjustRightInd w:val="0"/>
    </w:pPr>
  </w:style>
  <w:style w:type="paragraph" w:customStyle="1" w:styleId="Style194">
    <w:name w:val="Style194"/>
    <w:basedOn w:val="a4"/>
    <w:uiPriority w:val="99"/>
    <w:rsid w:val="00BD16F1"/>
    <w:pPr>
      <w:widowControl w:val="0"/>
      <w:autoSpaceDE w:val="0"/>
      <w:autoSpaceDN w:val="0"/>
      <w:adjustRightInd w:val="0"/>
    </w:pPr>
  </w:style>
  <w:style w:type="paragraph" w:customStyle="1" w:styleId="Style195">
    <w:name w:val="Style195"/>
    <w:basedOn w:val="a4"/>
    <w:uiPriority w:val="99"/>
    <w:rsid w:val="00BD16F1"/>
    <w:pPr>
      <w:widowControl w:val="0"/>
      <w:autoSpaceDE w:val="0"/>
      <w:autoSpaceDN w:val="0"/>
      <w:adjustRightInd w:val="0"/>
    </w:pPr>
  </w:style>
  <w:style w:type="paragraph" w:customStyle="1" w:styleId="Style196">
    <w:name w:val="Style196"/>
    <w:basedOn w:val="a4"/>
    <w:uiPriority w:val="99"/>
    <w:rsid w:val="00BD16F1"/>
    <w:pPr>
      <w:widowControl w:val="0"/>
      <w:autoSpaceDE w:val="0"/>
      <w:autoSpaceDN w:val="0"/>
      <w:adjustRightInd w:val="0"/>
    </w:pPr>
  </w:style>
  <w:style w:type="paragraph" w:customStyle="1" w:styleId="Style197">
    <w:name w:val="Style197"/>
    <w:basedOn w:val="a4"/>
    <w:uiPriority w:val="99"/>
    <w:rsid w:val="00BD16F1"/>
    <w:pPr>
      <w:widowControl w:val="0"/>
      <w:autoSpaceDE w:val="0"/>
      <w:autoSpaceDN w:val="0"/>
      <w:adjustRightInd w:val="0"/>
    </w:pPr>
  </w:style>
  <w:style w:type="paragraph" w:customStyle="1" w:styleId="Style198">
    <w:name w:val="Style198"/>
    <w:basedOn w:val="a4"/>
    <w:uiPriority w:val="99"/>
    <w:rsid w:val="00BD16F1"/>
    <w:pPr>
      <w:widowControl w:val="0"/>
      <w:autoSpaceDE w:val="0"/>
      <w:autoSpaceDN w:val="0"/>
      <w:adjustRightInd w:val="0"/>
    </w:pPr>
  </w:style>
  <w:style w:type="paragraph" w:customStyle="1" w:styleId="Style199">
    <w:name w:val="Style199"/>
    <w:basedOn w:val="a4"/>
    <w:uiPriority w:val="99"/>
    <w:rsid w:val="00BD16F1"/>
    <w:pPr>
      <w:widowControl w:val="0"/>
      <w:autoSpaceDE w:val="0"/>
      <w:autoSpaceDN w:val="0"/>
      <w:adjustRightInd w:val="0"/>
    </w:pPr>
  </w:style>
  <w:style w:type="paragraph" w:customStyle="1" w:styleId="Style200">
    <w:name w:val="Style200"/>
    <w:basedOn w:val="a4"/>
    <w:uiPriority w:val="99"/>
    <w:rsid w:val="00BD16F1"/>
    <w:pPr>
      <w:widowControl w:val="0"/>
      <w:autoSpaceDE w:val="0"/>
      <w:autoSpaceDN w:val="0"/>
      <w:adjustRightInd w:val="0"/>
    </w:pPr>
  </w:style>
  <w:style w:type="paragraph" w:customStyle="1" w:styleId="Style201">
    <w:name w:val="Style201"/>
    <w:basedOn w:val="a4"/>
    <w:uiPriority w:val="99"/>
    <w:rsid w:val="00BD16F1"/>
    <w:pPr>
      <w:widowControl w:val="0"/>
      <w:autoSpaceDE w:val="0"/>
      <w:autoSpaceDN w:val="0"/>
      <w:adjustRightInd w:val="0"/>
    </w:pPr>
  </w:style>
  <w:style w:type="paragraph" w:customStyle="1" w:styleId="Style202">
    <w:name w:val="Style202"/>
    <w:basedOn w:val="a4"/>
    <w:uiPriority w:val="99"/>
    <w:rsid w:val="00BD16F1"/>
    <w:pPr>
      <w:widowControl w:val="0"/>
      <w:autoSpaceDE w:val="0"/>
      <w:autoSpaceDN w:val="0"/>
      <w:adjustRightInd w:val="0"/>
    </w:pPr>
  </w:style>
  <w:style w:type="paragraph" w:customStyle="1" w:styleId="Style203">
    <w:name w:val="Style203"/>
    <w:basedOn w:val="a4"/>
    <w:uiPriority w:val="99"/>
    <w:rsid w:val="00BD16F1"/>
    <w:pPr>
      <w:widowControl w:val="0"/>
      <w:autoSpaceDE w:val="0"/>
      <w:autoSpaceDN w:val="0"/>
      <w:adjustRightInd w:val="0"/>
    </w:pPr>
  </w:style>
  <w:style w:type="paragraph" w:customStyle="1" w:styleId="Style204">
    <w:name w:val="Style204"/>
    <w:basedOn w:val="a4"/>
    <w:uiPriority w:val="99"/>
    <w:rsid w:val="00BD16F1"/>
    <w:pPr>
      <w:widowControl w:val="0"/>
      <w:autoSpaceDE w:val="0"/>
      <w:autoSpaceDN w:val="0"/>
      <w:adjustRightInd w:val="0"/>
    </w:pPr>
  </w:style>
  <w:style w:type="paragraph" w:customStyle="1" w:styleId="Style205">
    <w:name w:val="Style205"/>
    <w:basedOn w:val="a4"/>
    <w:uiPriority w:val="99"/>
    <w:rsid w:val="00BD16F1"/>
    <w:pPr>
      <w:widowControl w:val="0"/>
      <w:autoSpaceDE w:val="0"/>
      <w:autoSpaceDN w:val="0"/>
      <w:adjustRightInd w:val="0"/>
    </w:pPr>
  </w:style>
  <w:style w:type="paragraph" w:customStyle="1" w:styleId="Style206">
    <w:name w:val="Style206"/>
    <w:basedOn w:val="a4"/>
    <w:uiPriority w:val="99"/>
    <w:rsid w:val="00BD16F1"/>
    <w:pPr>
      <w:widowControl w:val="0"/>
      <w:autoSpaceDE w:val="0"/>
      <w:autoSpaceDN w:val="0"/>
      <w:adjustRightInd w:val="0"/>
    </w:pPr>
  </w:style>
  <w:style w:type="paragraph" w:customStyle="1" w:styleId="Style207">
    <w:name w:val="Style207"/>
    <w:basedOn w:val="a4"/>
    <w:uiPriority w:val="99"/>
    <w:rsid w:val="00BD16F1"/>
    <w:pPr>
      <w:widowControl w:val="0"/>
      <w:autoSpaceDE w:val="0"/>
      <w:autoSpaceDN w:val="0"/>
      <w:adjustRightInd w:val="0"/>
    </w:pPr>
  </w:style>
  <w:style w:type="paragraph" w:customStyle="1" w:styleId="Style208">
    <w:name w:val="Style208"/>
    <w:basedOn w:val="a4"/>
    <w:uiPriority w:val="99"/>
    <w:rsid w:val="00BD16F1"/>
    <w:pPr>
      <w:widowControl w:val="0"/>
      <w:autoSpaceDE w:val="0"/>
      <w:autoSpaceDN w:val="0"/>
      <w:adjustRightInd w:val="0"/>
    </w:pPr>
  </w:style>
  <w:style w:type="paragraph" w:customStyle="1" w:styleId="Style209">
    <w:name w:val="Style209"/>
    <w:basedOn w:val="a4"/>
    <w:uiPriority w:val="99"/>
    <w:rsid w:val="00BD16F1"/>
    <w:pPr>
      <w:widowControl w:val="0"/>
      <w:autoSpaceDE w:val="0"/>
      <w:autoSpaceDN w:val="0"/>
      <w:adjustRightInd w:val="0"/>
    </w:pPr>
  </w:style>
  <w:style w:type="paragraph" w:customStyle="1" w:styleId="Style210">
    <w:name w:val="Style210"/>
    <w:basedOn w:val="a4"/>
    <w:uiPriority w:val="99"/>
    <w:rsid w:val="00BD16F1"/>
    <w:pPr>
      <w:widowControl w:val="0"/>
      <w:autoSpaceDE w:val="0"/>
      <w:autoSpaceDN w:val="0"/>
      <w:adjustRightInd w:val="0"/>
    </w:pPr>
  </w:style>
  <w:style w:type="paragraph" w:customStyle="1" w:styleId="Style211">
    <w:name w:val="Style211"/>
    <w:basedOn w:val="a4"/>
    <w:uiPriority w:val="99"/>
    <w:rsid w:val="00BD16F1"/>
    <w:pPr>
      <w:widowControl w:val="0"/>
      <w:autoSpaceDE w:val="0"/>
      <w:autoSpaceDN w:val="0"/>
      <w:adjustRightInd w:val="0"/>
    </w:pPr>
  </w:style>
  <w:style w:type="paragraph" w:customStyle="1" w:styleId="Style212">
    <w:name w:val="Style212"/>
    <w:basedOn w:val="a4"/>
    <w:uiPriority w:val="99"/>
    <w:rsid w:val="00BD16F1"/>
    <w:pPr>
      <w:widowControl w:val="0"/>
      <w:autoSpaceDE w:val="0"/>
      <w:autoSpaceDN w:val="0"/>
      <w:adjustRightInd w:val="0"/>
    </w:pPr>
  </w:style>
  <w:style w:type="paragraph" w:customStyle="1" w:styleId="Style213">
    <w:name w:val="Style213"/>
    <w:basedOn w:val="a4"/>
    <w:uiPriority w:val="99"/>
    <w:rsid w:val="00BD16F1"/>
    <w:pPr>
      <w:widowControl w:val="0"/>
      <w:autoSpaceDE w:val="0"/>
      <w:autoSpaceDN w:val="0"/>
      <w:adjustRightInd w:val="0"/>
    </w:pPr>
  </w:style>
  <w:style w:type="paragraph" w:customStyle="1" w:styleId="Style214">
    <w:name w:val="Style214"/>
    <w:basedOn w:val="a4"/>
    <w:uiPriority w:val="99"/>
    <w:rsid w:val="00BD16F1"/>
    <w:pPr>
      <w:widowControl w:val="0"/>
      <w:autoSpaceDE w:val="0"/>
      <w:autoSpaceDN w:val="0"/>
      <w:adjustRightInd w:val="0"/>
    </w:pPr>
  </w:style>
  <w:style w:type="paragraph" w:customStyle="1" w:styleId="Style215">
    <w:name w:val="Style215"/>
    <w:basedOn w:val="a4"/>
    <w:uiPriority w:val="99"/>
    <w:rsid w:val="00BD16F1"/>
    <w:pPr>
      <w:widowControl w:val="0"/>
      <w:autoSpaceDE w:val="0"/>
      <w:autoSpaceDN w:val="0"/>
      <w:adjustRightInd w:val="0"/>
    </w:pPr>
  </w:style>
  <w:style w:type="paragraph" w:customStyle="1" w:styleId="Style216">
    <w:name w:val="Style216"/>
    <w:basedOn w:val="a4"/>
    <w:uiPriority w:val="99"/>
    <w:rsid w:val="00BD16F1"/>
    <w:pPr>
      <w:widowControl w:val="0"/>
      <w:autoSpaceDE w:val="0"/>
      <w:autoSpaceDN w:val="0"/>
      <w:adjustRightInd w:val="0"/>
    </w:pPr>
  </w:style>
  <w:style w:type="paragraph" w:customStyle="1" w:styleId="Style217">
    <w:name w:val="Style217"/>
    <w:basedOn w:val="a4"/>
    <w:uiPriority w:val="99"/>
    <w:rsid w:val="00BD16F1"/>
    <w:pPr>
      <w:widowControl w:val="0"/>
      <w:autoSpaceDE w:val="0"/>
      <w:autoSpaceDN w:val="0"/>
      <w:adjustRightInd w:val="0"/>
    </w:pPr>
  </w:style>
  <w:style w:type="paragraph" w:customStyle="1" w:styleId="Style218">
    <w:name w:val="Style218"/>
    <w:basedOn w:val="a4"/>
    <w:uiPriority w:val="99"/>
    <w:rsid w:val="00BD16F1"/>
    <w:pPr>
      <w:widowControl w:val="0"/>
      <w:autoSpaceDE w:val="0"/>
      <w:autoSpaceDN w:val="0"/>
      <w:adjustRightInd w:val="0"/>
    </w:pPr>
  </w:style>
  <w:style w:type="paragraph" w:customStyle="1" w:styleId="Style219">
    <w:name w:val="Style219"/>
    <w:basedOn w:val="a4"/>
    <w:uiPriority w:val="99"/>
    <w:rsid w:val="00BD16F1"/>
    <w:pPr>
      <w:widowControl w:val="0"/>
      <w:autoSpaceDE w:val="0"/>
      <w:autoSpaceDN w:val="0"/>
      <w:adjustRightInd w:val="0"/>
    </w:pPr>
  </w:style>
  <w:style w:type="paragraph" w:customStyle="1" w:styleId="Style220">
    <w:name w:val="Style220"/>
    <w:basedOn w:val="a4"/>
    <w:uiPriority w:val="99"/>
    <w:rsid w:val="00BD16F1"/>
    <w:pPr>
      <w:widowControl w:val="0"/>
      <w:autoSpaceDE w:val="0"/>
      <w:autoSpaceDN w:val="0"/>
      <w:adjustRightInd w:val="0"/>
    </w:pPr>
  </w:style>
  <w:style w:type="paragraph" w:customStyle="1" w:styleId="Style221">
    <w:name w:val="Style221"/>
    <w:basedOn w:val="a4"/>
    <w:uiPriority w:val="99"/>
    <w:rsid w:val="00BD16F1"/>
    <w:pPr>
      <w:widowControl w:val="0"/>
      <w:autoSpaceDE w:val="0"/>
      <w:autoSpaceDN w:val="0"/>
      <w:adjustRightInd w:val="0"/>
    </w:pPr>
  </w:style>
  <w:style w:type="paragraph" w:customStyle="1" w:styleId="Style222">
    <w:name w:val="Style222"/>
    <w:basedOn w:val="a4"/>
    <w:uiPriority w:val="99"/>
    <w:rsid w:val="00BD16F1"/>
    <w:pPr>
      <w:widowControl w:val="0"/>
      <w:autoSpaceDE w:val="0"/>
      <w:autoSpaceDN w:val="0"/>
      <w:adjustRightInd w:val="0"/>
    </w:pPr>
  </w:style>
  <w:style w:type="paragraph" w:customStyle="1" w:styleId="Style223">
    <w:name w:val="Style223"/>
    <w:basedOn w:val="a4"/>
    <w:uiPriority w:val="99"/>
    <w:rsid w:val="00BD16F1"/>
    <w:pPr>
      <w:widowControl w:val="0"/>
      <w:autoSpaceDE w:val="0"/>
      <w:autoSpaceDN w:val="0"/>
      <w:adjustRightInd w:val="0"/>
    </w:pPr>
  </w:style>
  <w:style w:type="paragraph" w:customStyle="1" w:styleId="Style224">
    <w:name w:val="Style224"/>
    <w:basedOn w:val="a4"/>
    <w:uiPriority w:val="99"/>
    <w:rsid w:val="00BD16F1"/>
    <w:pPr>
      <w:widowControl w:val="0"/>
      <w:autoSpaceDE w:val="0"/>
      <w:autoSpaceDN w:val="0"/>
      <w:adjustRightInd w:val="0"/>
    </w:pPr>
  </w:style>
  <w:style w:type="paragraph" w:customStyle="1" w:styleId="Style225">
    <w:name w:val="Style225"/>
    <w:basedOn w:val="a4"/>
    <w:uiPriority w:val="99"/>
    <w:rsid w:val="00BD16F1"/>
    <w:pPr>
      <w:widowControl w:val="0"/>
      <w:autoSpaceDE w:val="0"/>
      <w:autoSpaceDN w:val="0"/>
      <w:adjustRightInd w:val="0"/>
    </w:pPr>
  </w:style>
  <w:style w:type="paragraph" w:customStyle="1" w:styleId="Style226">
    <w:name w:val="Style226"/>
    <w:basedOn w:val="a4"/>
    <w:uiPriority w:val="99"/>
    <w:rsid w:val="00BD16F1"/>
    <w:pPr>
      <w:widowControl w:val="0"/>
      <w:autoSpaceDE w:val="0"/>
      <w:autoSpaceDN w:val="0"/>
      <w:adjustRightInd w:val="0"/>
    </w:pPr>
  </w:style>
  <w:style w:type="paragraph" w:customStyle="1" w:styleId="Style227">
    <w:name w:val="Style227"/>
    <w:basedOn w:val="a4"/>
    <w:uiPriority w:val="99"/>
    <w:rsid w:val="00BD16F1"/>
    <w:pPr>
      <w:widowControl w:val="0"/>
      <w:autoSpaceDE w:val="0"/>
      <w:autoSpaceDN w:val="0"/>
      <w:adjustRightInd w:val="0"/>
    </w:pPr>
  </w:style>
  <w:style w:type="paragraph" w:customStyle="1" w:styleId="Style228">
    <w:name w:val="Style228"/>
    <w:basedOn w:val="a4"/>
    <w:uiPriority w:val="99"/>
    <w:rsid w:val="00BD16F1"/>
    <w:pPr>
      <w:widowControl w:val="0"/>
      <w:autoSpaceDE w:val="0"/>
      <w:autoSpaceDN w:val="0"/>
      <w:adjustRightInd w:val="0"/>
    </w:pPr>
  </w:style>
  <w:style w:type="paragraph" w:customStyle="1" w:styleId="Style229">
    <w:name w:val="Style229"/>
    <w:basedOn w:val="a4"/>
    <w:uiPriority w:val="99"/>
    <w:rsid w:val="00BD16F1"/>
    <w:pPr>
      <w:widowControl w:val="0"/>
      <w:autoSpaceDE w:val="0"/>
      <w:autoSpaceDN w:val="0"/>
      <w:adjustRightInd w:val="0"/>
    </w:pPr>
  </w:style>
  <w:style w:type="paragraph" w:customStyle="1" w:styleId="Style230">
    <w:name w:val="Style230"/>
    <w:basedOn w:val="a4"/>
    <w:uiPriority w:val="99"/>
    <w:rsid w:val="00BD16F1"/>
    <w:pPr>
      <w:widowControl w:val="0"/>
      <w:autoSpaceDE w:val="0"/>
      <w:autoSpaceDN w:val="0"/>
      <w:adjustRightInd w:val="0"/>
    </w:pPr>
  </w:style>
  <w:style w:type="paragraph" w:customStyle="1" w:styleId="Style231">
    <w:name w:val="Style231"/>
    <w:basedOn w:val="a4"/>
    <w:uiPriority w:val="99"/>
    <w:rsid w:val="00BD16F1"/>
    <w:pPr>
      <w:widowControl w:val="0"/>
      <w:autoSpaceDE w:val="0"/>
      <w:autoSpaceDN w:val="0"/>
      <w:adjustRightInd w:val="0"/>
    </w:pPr>
  </w:style>
  <w:style w:type="paragraph" w:customStyle="1" w:styleId="Style232">
    <w:name w:val="Style232"/>
    <w:basedOn w:val="a4"/>
    <w:uiPriority w:val="99"/>
    <w:rsid w:val="00BD16F1"/>
    <w:pPr>
      <w:widowControl w:val="0"/>
      <w:autoSpaceDE w:val="0"/>
      <w:autoSpaceDN w:val="0"/>
      <w:adjustRightInd w:val="0"/>
    </w:pPr>
  </w:style>
  <w:style w:type="paragraph" w:customStyle="1" w:styleId="Style233">
    <w:name w:val="Style233"/>
    <w:basedOn w:val="a4"/>
    <w:uiPriority w:val="99"/>
    <w:rsid w:val="00BD16F1"/>
    <w:pPr>
      <w:widowControl w:val="0"/>
      <w:autoSpaceDE w:val="0"/>
      <w:autoSpaceDN w:val="0"/>
      <w:adjustRightInd w:val="0"/>
    </w:pPr>
  </w:style>
  <w:style w:type="paragraph" w:customStyle="1" w:styleId="Style234">
    <w:name w:val="Style234"/>
    <w:basedOn w:val="a4"/>
    <w:uiPriority w:val="99"/>
    <w:rsid w:val="00BD16F1"/>
    <w:pPr>
      <w:widowControl w:val="0"/>
      <w:autoSpaceDE w:val="0"/>
      <w:autoSpaceDN w:val="0"/>
      <w:adjustRightInd w:val="0"/>
    </w:pPr>
  </w:style>
  <w:style w:type="paragraph" w:customStyle="1" w:styleId="Style235">
    <w:name w:val="Style235"/>
    <w:basedOn w:val="a4"/>
    <w:uiPriority w:val="99"/>
    <w:rsid w:val="00BD16F1"/>
    <w:pPr>
      <w:widowControl w:val="0"/>
      <w:autoSpaceDE w:val="0"/>
      <w:autoSpaceDN w:val="0"/>
      <w:adjustRightInd w:val="0"/>
    </w:pPr>
  </w:style>
  <w:style w:type="paragraph" w:customStyle="1" w:styleId="Style236">
    <w:name w:val="Style236"/>
    <w:basedOn w:val="a4"/>
    <w:uiPriority w:val="99"/>
    <w:rsid w:val="00BD16F1"/>
    <w:pPr>
      <w:widowControl w:val="0"/>
      <w:autoSpaceDE w:val="0"/>
      <w:autoSpaceDN w:val="0"/>
      <w:adjustRightInd w:val="0"/>
    </w:pPr>
  </w:style>
  <w:style w:type="paragraph" w:customStyle="1" w:styleId="Style237">
    <w:name w:val="Style237"/>
    <w:basedOn w:val="a4"/>
    <w:uiPriority w:val="99"/>
    <w:rsid w:val="00BD16F1"/>
    <w:pPr>
      <w:widowControl w:val="0"/>
      <w:autoSpaceDE w:val="0"/>
      <w:autoSpaceDN w:val="0"/>
      <w:adjustRightInd w:val="0"/>
    </w:pPr>
  </w:style>
  <w:style w:type="paragraph" w:customStyle="1" w:styleId="Style238">
    <w:name w:val="Style238"/>
    <w:basedOn w:val="a4"/>
    <w:uiPriority w:val="99"/>
    <w:rsid w:val="00BD16F1"/>
    <w:pPr>
      <w:widowControl w:val="0"/>
      <w:autoSpaceDE w:val="0"/>
      <w:autoSpaceDN w:val="0"/>
      <w:adjustRightInd w:val="0"/>
    </w:pPr>
  </w:style>
  <w:style w:type="paragraph" w:customStyle="1" w:styleId="Style239">
    <w:name w:val="Style239"/>
    <w:basedOn w:val="a4"/>
    <w:uiPriority w:val="99"/>
    <w:rsid w:val="00BD16F1"/>
    <w:pPr>
      <w:widowControl w:val="0"/>
      <w:autoSpaceDE w:val="0"/>
      <w:autoSpaceDN w:val="0"/>
      <w:adjustRightInd w:val="0"/>
    </w:pPr>
  </w:style>
  <w:style w:type="paragraph" w:customStyle="1" w:styleId="Style240">
    <w:name w:val="Style240"/>
    <w:basedOn w:val="a4"/>
    <w:uiPriority w:val="99"/>
    <w:rsid w:val="00BD16F1"/>
    <w:pPr>
      <w:widowControl w:val="0"/>
      <w:autoSpaceDE w:val="0"/>
      <w:autoSpaceDN w:val="0"/>
      <w:adjustRightInd w:val="0"/>
    </w:pPr>
  </w:style>
  <w:style w:type="paragraph" w:customStyle="1" w:styleId="Style241">
    <w:name w:val="Style241"/>
    <w:basedOn w:val="a4"/>
    <w:uiPriority w:val="99"/>
    <w:rsid w:val="00BD16F1"/>
    <w:pPr>
      <w:widowControl w:val="0"/>
      <w:autoSpaceDE w:val="0"/>
      <w:autoSpaceDN w:val="0"/>
      <w:adjustRightInd w:val="0"/>
    </w:pPr>
  </w:style>
  <w:style w:type="paragraph" w:customStyle="1" w:styleId="Style242">
    <w:name w:val="Style242"/>
    <w:basedOn w:val="a4"/>
    <w:uiPriority w:val="99"/>
    <w:rsid w:val="00BD16F1"/>
    <w:pPr>
      <w:widowControl w:val="0"/>
      <w:autoSpaceDE w:val="0"/>
      <w:autoSpaceDN w:val="0"/>
      <w:adjustRightInd w:val="0"/>
    </w:pPr>
  </w:style>
  <w:style w:type="paragraph" w:customStyle="1" w:styleId="Style243">
    <w:name w:val="Style243"/>
    <w:basedOn w:val="a4"/>
    <w:uiPriority w:val="99"/>
    <w:rsid w:val="00BD16F1"/>
    <w:pPr>
      <w:widowControl w:val="0"/>
      <w:autoSpaceDE w:val="0"/>
      <w:autoSpaceDN w:val="0"/>
      <w:adjustRightInd w:val="0"/>
    </w:pPr>
  </w:style>
  <w:style w:type="paragraph" w:customStyle="1" w:styleId="Style244">
    <w:name w:val="Style244"/>
    <w:basedOn w:val="a4"/>
    <w:uiPriority w:val="99"/>
    <w:rsid w:val="00BD16F1"/>
    <w:pPr>
      <w:widowControl w:val="0"/>
      <w:autoSpaceDE w:val="0"/>
      <w:autoSpaceDN w:val="0"/>
      <w:adjustRightInd w:val="0"/>
    </w:pPr>
  </w:style>
  <w:style w:type="paragraph" w:customStyle="1" w:styleId="Style245">
    <w:name w:val="Style245"/>
    <w:basedOn w:val="a4"/>
    <w:uiPriority w:val="99"/>
    <w:rsid w:val="00BD16F1"/>
    <w:pPr>
      <w:widowControl w:val="0"/>
      <w:autoSpaceDE w:val="0"/>
      <w:autoSpaceDN w:val="0"/>
      <w:adjustRightInd w:val="0"/>
    </w:pPr>
  </w:style>
  <w:style w:type="paragraph" w:customStyle="1" w:styleId="Style246">
    <w:name w:val="Style246"/>
    <w:basedOn w:val="a4"/>
    <w:uiPriority w:val="99"/>
    <w:rsid w:val="00BD16F1"/>
    <w:pPr>
      <w:widowControl w:val="0"/>
      <w:autoSpaceDE w:val="0"/>
      <w:autoSpaceDN w:val="0"/>
      <w:adjustRightInd w:val="0"/>
    </w:pPr>
  </w:style>
  <w:style w:type="paragraph" w:customStyle="1" w:styleId="Style247">
    <w:name w:val="Style247"/>
    <w:basedOn w:val="a4"/>
    <w:uiPriority w:val="99"/>
    <w:rsid w:val="00BD16F1"/>
    <w:pPr>
      <w:widowControl w:val="0"/>
      <w:autoSpaceDE w:val="0"/>
      <w:autoSpaceDN w:val="0"/>
      <w:adjustRightInd w:val="0"/>
    </w:pPr>
  </w:style>
  <w:style w:type="paragraph" w:customStyle="1" w:styleId="Style248">
    <w:name w:val="Style248"/>
    <w:basedOn w:val="a4"/>
    <w:uiPriority w:val="99"/>
    <w:rsid w:val="00BD16F1"/>
    <w:pPr>
      <w:widowControl w:val="0"/>
      <w:autoSpaceDE w:val="0"/>
      <w:autoSpaceDN w:val="0"/>
      <w:adjustRightInd w:val="0"/>
    </w:pPr>
  </w:style>
  <w:style w:type="paragraph" w:customStyle="1" w:styleId="Style249">
    <w:name w:val="Style249"/>
    <w:basedOn w:val="a4"/>
    <w:uiPriority w:val="99"/>
    <w:rsid w:val="00BD16F1"/>
    <w:pPr>
      <w:widowControl w:val="0"/>
      <w:autoSpaceDE w:val="0"/>
      <w:autoSpaceDN w:val="0"/>
      <w:adjustRightInd w:val="0"/>
    </w:pPr>
  </w:style>
  <w:style w:type="paragraph" w:customStyle="1" w:styleId="Style250">
    <w:name w:val="Style250"/>
    <w:basedOn w:val="a4"/>
    <w:uiPriority w:val="99"/>
    <w:rsid w:val="00BD16F1"/>
    <w:pPr>
      <w:widowControl w:val="0"/>
      <w:autoSpaceDE w:val="0"/>
      <w:autoSpaceDN w:val="0"/>
      <w:adjustRightInd w:val="0"/>
    </w:pPr>
  </w:style>
  <w:style w:type="paragraph" w:customStyle="1" w:styleId="Style251">
    <w:name w:val="Style251"/>
    <w:basedOn w:val="a4"/>
    <w:uiPriority w:val="99"/>
    <w:rsid w:val="00BD16F1"/>
    <w:pPr>
      <w:widowControl w:val="0"/>
      <w:autoSpaceDE w:val="0"/>
      <w:autoSpaceDN w:val="0"/>
      <w:adjustRightInd w:val="0"/>
    </w:pPr>
  </w:style>
  <w:style w:type="paragraph" w:customStyle="1" w:styleId="Style252">
    <w:name w:val="Style252"/>
    <w:basedOn w:val="a4"/>
    <w:uiPriority w:val="99"/>
    <w:rsid w:val="00BD16F1"/>
    <w:pPr>
      <w:widowControl w:val="0"/>
      <w:autoSpaceDE w:val="0"/>
      <w:autoSpaceDN w:val="0"/>
      <w:adjustRightInd w:val="0"/>
    </w:pPr>
  </w:style>
  <w:style w:type="paragraph" w:customStyle="1" w:styleId="Style253">
    <w:name w:val="Style253"/>
    <w:basedOn w:val="a4"/>
    <w:uiPriority w:val="99"/>
    <w:rsid w:val="00BD16F1"/>
    <w:pPr>
      <w:widowControl w:val="0"/>
      <w:autoSpaceDE w:val="0"/>
      <w:autoSpaceDN w:val="0"/>
      <w:adjustRightInd w:val="0"/>
    </w:pPr>
  </w:style>
  <w:style w:type="paragraph" w:customStyle="1" w:styleId="Style254">
    <w:name w:val="Style254"/>
    <w:basedOn w:val="a4"/>
    <w:uiPriority w:val="99"/>
    <w:rsid w:val="00BD16F1"/>
    <w:pPr>
      <w:widowControl w:val="0"/>
      <w:autoSpaceDE w:val="0"/>
      <w:autoSpaceDN w:val="0"/>
      <w:adjustRightInd w:val="0"/>
    </w:pPr>
  </w:style>
  <w:style w:type="paragraph" w:customStyle="1" w:styleId="Style255">
    <w:name w:val="Style255"/>
    <w:basedOn w:val="a4"/>
    <w:uiPriority w:val="99"/>
    <w:rsid w:val="00BD16F1"/>
    <w:pPr>
      <w:widowControl w:val="0"/>
      <w:autoSpaceDE w:val="0"/>
      <w:autoSpaceDN w:val="0"/>
      <w:adjustRightInd w:val="0"/>
    </w:pPr>
  </w:style>
  <w:style w:type="paragraph" w:customStyle="1" w:styleId="Style256">
    <w:name w:val="Style256"/>
    <w:basedOn w:val="a4"/>
    <w:uiPriority w:val="99"/>
    <w:rsid w:val="00BD16F1"/>
    <w:pPr>
      <w:widowControl w:val="0"/>
      <w:autoSpaceDE w:val="0"/>
      <w:autoSpaceDN w:val="0"/>
      <w:adjustRightInd w:val="0"/>
    </w:pPr>
  </w:style>
  <w:style w:type="paragraph" w:customStyle="1" w:styleId="Style257">
    <w:name w:val="Style257"/>
    <w:basedOn w:val="a4"/>
    <w:uiPriority w:val="99"/>
    <w:rsid w:val="00BD16F1"/>
    <w:pPr>
      <w:widowControl w:val="0"/>
      <w:autoSpaceDE w:val="0"/>
      <w:autoSpaceDN w:val="0"/>
      <w:adjustRightInd w:val="0"/>
    </w:pPr>
  </w:style>
  <w:style w:type="paragraph" w:customStyle="1" w:styleId="Style258">
    <w:name w:val="Style258"/>
    <w:basedOn w:val="a4"/>
    <w:uiPriority w:val="99"/>
    <w:rsid w:val="00BD16F1"/>
    <w:pPr>
      <w:widowControl w:val="0"/>
      <w:autoSpaceDE w:val="0"/>
      <w:autoSpaceDN w:val="0"/>
      <w:adjustRightInd w:val="0"/>
    </w:pPr>
  </w:style>
  <w:style w:type="paragraph" w:customStyle="1" w:styleId="Style259">
    <w:name w:val="Style259"/>
    <w:basedOn w:val="a4"/>
    <w:uiPriority w:val="99"/>
    <w:rsid w:val="00BD16F1"/>
    <w:pPr>
      <w:widowControl w:val="0"/>
      <w:autoSpaceDE w:val="0"/>
      <w:autoSpaceDN w:val="0"/>
      <w:adjustRightInd w:val="0"/>
    </w:pPr>
  </w:style>
  <w:style w:type="paragraph" w:customStyle="1" w:styleId="Style260">
    <w:name w:val="Style260"/>
    <w:basedOn w:val="a4"/>
    <w:uiPriority w:val="99"/>
    <w:rsid w:val="00BD16F1"/>
    <w:pPr>
      <w:widowControl w:val="0"/>
      <w:autoSpaceDE w:val="0"/>
      <w:autoSpaceDN w:val="0"/>
      <w:adjustRightInd w:val="0"/>
    </w:pPr>
  </w:style>
  <w:style w:type="paragraph" w:customStyle="1" w:styleId="Style261">
    <w:name w:val="Style261"/>
    <w:basedOn w:val="a4"/>
    <w:uiPriority w:val="99"/>
    <w:rsid w:val="00BD16F1"/>
    <w:pPr>
      <w:widowControl w:val="0"/>
      <w:autoSpaceDE w:val="0"/>
      <w:autoSpaceDN w:val="0"/>
      <w:adjustRightInd w:val="0"/>
    </w:pPr>
  </w:style>
  <w:style w:type="paragraph" w:customStyle="1" w:styleId="Style262">
    <w:name w:val="Style262"/>
    <w:basedOn w:val="a4"/>
    <w:uiPriority w:val="99"/>
    <w:rsid w:val="00BD16F1"/>
    <w:pPr>
      <w:widowControl w:val="0"/>
      <w:autoSpaceDE w:val="0"/>
      <w:autoSpaceDN w:val="0"/>
      <w:adjustRightInd w:val="0"/>
    </w:pPr>
  </w:style>
  <w:style w:type="paragraph" w:customStyle="1" w:styleId="Style263">
    <w:name w:val="Style263"/>
    <w:basedOn w:val="a4"/>
    <w:uiPriority w:val="99"/>
    <w:rsid w:val="00BD16F1"/>
    <w:pPr>
      <w:widowControl w:val="0"/>
      <w:autoSpaceDE w:val="0"/>
      <w:autoSpaceDN w:val="0"/>
      <w:adjustRightInd w:val="0"/>
    </w:pPr>
  </w:style>
  <w:style w:type="paragraph" w:customStyle="1" w:styleId="Style264">
    <w:name w:val="Style264"/>
    <w:basedOn w:val="a4"/>
    <w:uiPriority w:val="99"/>
    <w:rsid w:val="00BD16F1"/>
    <w:pPr>
      <w:widowControl w:val="0"/>
      <w:autoSpaceDE w:val="0"/>
      <w:autoSpaceDN w:val="0"/>
      <w:adjustRightInd w:val="0"/>
    </w:pPr>
  </w:style>
  <w:style w:type="paragraph" w:customStyle="1" w:styleId="Style265">
    <w:name w:val="Style265"/>
    <w:basedOn w:val="a4"/>
    <w:uiPriority w:val="99"/>
    <w:rsid w:val="00BD16F1"/>
    <w:pPr>
      <w:widowControl w:val="0"/>
      <w:autoSpaceDE w:val="0"/>
      <w:autoSpaceDN w:val="0"/>
      <w:adjustRightInd w:val="0"/>
    </w:pPr>
  </w:style>
  <w:style w:type="paragraph" w:customStyle="1" w:styleId="Style266">
    <w:name w:val="Style266"/>
    <w:basedOn w:val="a4"/>
    <w:uiPriority w:val="99"/>
    <w:rsid w:val="00BD16F1"/>
    <w:pPr>
      <w:widowControl w:val="0"/>
      <w:autoSpaceDE w:val="0"/>
      <w:autoSpaceDN w:val="0"/>
      <w:adjustRightInd w:val="0"/>
    </w:pPr>
  </w:style>
  <w:style w:type="paragraph" w:customStyle="1" w:styleId="Style267">
    <w:name w:val="Style267"/>
    <w:basedOn w:val="a4"/>
    <w:uiPriority w:val="99"/>
    <w:rsid w:val="00BD16F1"/>
    <w:pPr>
      <w:widowControl w:val="0"/>
      <w:autoSpaceDE w:val="0"/>
      <w:autoSpaceDN w:val="0"/>
      <w:adjustRightInd w:val="0"/>
    </w:pPr>
  </w:style>
  <w:style w:type="paragraph" w:customStyle="1" w:styleId="Style268">
    <w:name w:val="Style268"/>
    <w:basedOn w:val="a4"/>
    <w:uiPriority w:val="99"/>
    <w:rsid w:val="00BD16F1"/>
    <w:pPr>
      <w:widowControl w:val="0"/>
      <w:autoSpaceDE w:val="0"/>
      <w:autoSpaceDN w:val="0"/>
      <w:adjustRightInd w:val="0"/>
    </w:pPr>
  </w:style>
  <w:style w:type="paragraph" w:customStyle="1" w:styleId="Style269">
    <w:name w:val="Style269"/>
    <w:basedOn w:val="a4"/>
    <w:uiPriority w:val="99"/>
    <w:rsid w:val="00BD16F1"/>
    <w:pPr>
      <w:widowControl w:val="0"/>
      <w:autoSpaceDE w:val="0"/>
      <w:autoSpaceDN w:val="0"/>
      <w:adjustRightInd w:val="0"/>
    </w:pPr>
  </w:style>
  <w:style w:type="paragraph" w:customStyle="1" w:styleId="Style270">
    <w:name w:val="Style270"/>
    <w:basedOn w:val="a4"/>
    <w:uiPriority w:val="99"/>
    <w:rsid w:val="00BD16F1"/>
    <w:pPr>
      <w:widowControl w:val="0"/>
      <w:autoSpaceDE w:val="0"/>
      <w:autoSpaceDN w:val="0"/>
      <w:adjustRightInd w:val="0"/>
    </w:pPr>
  </w:style>
  <w:style w:type="paragraph" w:customStyle="1" w:styleId="Style271">
    <w:name w:val="Style271"/>
    <w:basedOn w:val="a4"/>
    <w:uiPriority w:val="99"/>
    <w:rsid w:val="00BD16F1"/>
    <w:pPr>
      <w:widowControl w:val="0"/>
      <w:autoSpaceDE w:val="0"/>
      <w:autoSpaceDN w:val="0"/>
      <w:adjustRightInd w:val="0"/>
    </w:pPr>
  </w:style>
  <w:style w:type="paragraph" w:customStyle="1" w:styleId="Style272">
    <w:name w:val="Style272"/>
    <w:basedOn w:val="a4"/>
    <w:uiPriority w:val="99"/>
    <w:rsid w:val="00BD16F1"/>
    <w:pPr>
      <w:widowControl w:val="0"/>
      <w:autoSpaceDE w:val="0"/>
      <w:autoSpaceDN w:val="0"/>
      <w:adjustRightInd w:val="0"/>
    </w:pPr>
  </w:style>
  <w:style w:type="paragraph" w:customStyle="1" w:styleId="Style273">
    <w:name w:val="Style273"/>
    <w:basedOn w:val="a4"/>
    <w:uiPriority w:val="99"/>
    <w:rsid w:val="00BD16F1"/>
    <w:pPr>
      <w:widowControl w:val="0"/>
      <w:autoSpaceDE w:val="0"/>
      <w:autoSpaceDN w:val="0"/>
      <w:adjustRightInd w:val="0"/>
    </w:pPr>
  </w:style>
  <w:style w:type="paragraph" w:customStyle="1" w:styleId="Style274">
    <w:name w:val="Style274"/>
    <w:basedOn w:val="a4"/>
    <w:uiPriority w:val="99"/>
    <w:rsid w:val="00BD16F1"/>
    <w:pPr>
      <w:widowControl w:val="0"/>
      <w:autoSpaceDE w:val="0"/>
      <w:autoSpaceDN w:val="0"/>
      <w:adjustRightInd w:val="0"/>
    </w:pPr>
  </w:style>
  <w:style w:type="paragraph" w:customStyle="1" w:styleId="Style275">
    <w:name w:val="Style275"/>
    <w:basedOn w:val="a4"/>
    <w:uiPriority w:val="99"/>
    <w:rsid w:val="00BD16F1"/>
    <w:pPr>
      <w:widowControl w:val="0"/>
      <w:autoSpaceDE w:val="0"/>
      <w:autoSpaceDN w:val="0"/>
      <w:adjustRightInd w:val="0"/>
    </w:pPr>
  </w:style>
  <w:style w:type="paragraph" w:customStyle="1" w:styleId="Style276">
    <w:name w:val="Style276"/>
    <w:basedOn w:val="a4"/>
    <w:uiPriority w:val="99"/>
    <w:rsid w:val="00BD16F1"/>
    <w:pPr>
      <w:widowControl w:val="0"/>
      <w:autoSpaceDE w:val="0"/>
      <w:autoSpaceDN w:val="0"/>
      <w:adjustRightInd w:val="0"/>
    </w:pPr>
  </w:style>
  <w:style w:type="paragraph" w:customStyle="1" w:styleId="Style277">
    <w:name w:val="Style277"/>
    <w:basedOn w:val="a4"/>
    <w:uiPriority w:val="99"/>
    <w:rsid w:val="00BD16F1"/>
    <w:pPr>
      <w:widowControl w:val="0"/>
      <w:autoSpaceDE w:val="0"/>
      <w:autoSpaceDN w:val="0"/>
      <w:adjustRightInd w:val="0"/>
    </w:pPr>
  </w:style>
  <w:style w:type="paragraph" w:customStyle="1" w:styleId="Style278">
    <w:name w:val="Style278"/>
    <w:basedOn w:val="a4"/>
    <w:uiPriority w:val="99"/>
    <w:rsid w:val="00BD16F1"/>
    <w:pPr>
      <w:widowControl w:val="0"/>
      <w:autoSpaceDE w:val="0"/>
      <w:autoSpaceDN w:val="0"/>
      <w:adjustRightInd w:val="0"/>
    </w:pPr>
  </w:style>
  <w:style w:type="paragraph" w:customStyle="1" w:styleId="Style279">
    <w:name w:val="Style279"/>
    <w:basedOn w:val="a4"/>
    <w:uiPriority w:val="99"/>
    <w:rsid w:val="00BD16F1"/>
    <w:pPr>
      <w:widowControl w:val="0"/>
      <w:autoSpaceDE w:val="0"/>
      <w:autoSpaceDN w:val="0"/>
      <w:adjustRightInd w:val="0"/>
    </w:pPr>
  </w:style>
  <w:style w:type="paragraph" w:customStyle="1" w:styleId="Style280">
    <w:name w:val="Style280"/>
    <w:basedOn w:val="a4"/>
    <w:uiPriority w:val="99"/>
    <w:rsid w:val="00BD16F1"/>
    <w:pPr>
      <w:widowControl w:val="0"/>
      <w:autoSpaceDE w:val="0"/>
      <w:autoSpaceDN w:val="0"/>
      <w:adjustRightInd w:val="0"/>
    </w:pPr>
  </w:style>
  <w:style w:type="paragraph" w:customStyle="1" w:styleId="Style281">
    <w:name w:val="Style281"/>
    <w:basedOn w:val="a4"/>
    <w:uiPriority w:val="99"/>
    <w:rsid w:val="00BD16F1"/>
    <w:pPr>
      <w:widowControl w:val="0"/>
      <w:autoSpaceDE w:val="0"/>
      <w:autoSpaceDN w:val="0"/>
      <w:adjustRightInd w:val="0"/>
    </w:pPr>
  </w:style>
  <w:style w:type="paragraph" w:customStyle="1" w:styleId="Style282">
    <w:name w:val="Style282"/>
    <w:basedOn w:val="a4"/>
    <w:uiPriority w:val="99"/>
    <w:rsid w:val="00BD16F1"/>
    <w:pPr>
      <w:widowControl w:val="0"/>
      <w:autoSpaceDE w:val="0"/>
      <w:autoSpaceDN w:val="0"/>
      <w:adjustRightInd w:val="0"/>
    </w:pPr>
  </w:style>
  <w:style w:type="paragraph" w:customStyle="1" w:styleId="Style283">
    <w:name w:val="Style283"/>
    <w:basedOn w:val="a4"/>
    <w:uiPriority w:val="99"/>
    <w:rsid w:val="00BD16F1"/>
    <w:pPr>
      <w:widowControl w:val="0"/>
      <w:autoSpaceDE w:val="0"/>
      <w:autoSpaceDN w:val="0"/>
      <w:adjustRightInd w:val="0"/>
    </w:pPr>
  </w:style>
  <w:style w:type="paragraph" w:customStyle="1" w:styleId="Style284">
    <w:name w:val="Style284"/>
    <w:basedOn w:val="a4"/>
    <w:uiPriority w:val="99"/>
    <w:rsid w:val="00BD16F1"/>
    <w:pPr>
      <w:widowControl w:val="0"/>
      <w:autoSpaceDE w:val="0"/>
      <w:autoSpaceDN w:val="0"/>
      <w:adjustRightInd w:val="0"/>
    </w:pPr>
  </w:style>
  <w:style w:type="paragraph" w:customStyle="1" w:styleId="Style285">
    <w:name w:val="Style285"/>
    <w:basedOn w:val="a4"/>
    <w:uiPriority w:val="99"/>
    <w:rsid w:val="00BD16F1"/>
    <w:pPr>
      <w:widowControl w:val="0"/>
      <w:autoSpaceDE w:val="0"/>
      <w:autoSpaceDN w:val="0"/>
      <w:adjustRightInd w:val="0"/>
    </w:pPr>
  </w:style>
  <w:style w:type="paragraph" w:customStyle="1" w:styleId="Style286">
    <w:name w:val="Style286"/>
    <w:basedOn w:val="a4"/>
    <w:uiPriority w:val="99"/>
    <w:rsid w:val="00BD16F1"/>
    <w:pPr>
      <w:widowControl w:val="0"/>
      <w:autoSpaceDE w:val="0"/>
      <w:autoSpaceDN w:val="0"/>
      <w:adjustRightInd w:val="0"/>
    </w:pPr>
  </w:style>
  <w:style w:type="paragraph" w:customStyle="1" w:styleId="Style287">
    <w:name w:val="Style287"/>
    <w:basedOn w:val="a4"/>
    <w:uiPriority w:val="99"/>
    <w:rsid w:val="00BD16F1"/>
    <w:pPr>
      <w:widowControl w:val="0"/>
      <w:autoSpaceDE w:val="0"/>
      <w:autoSpaceDN w:val="0"/>
      <w:adjustRightInd w:val="0"/>
    </w:pPr>
  </w:style>
  <w:style w:type="paragraph" w:customStyle="1" w:styleId="Style288">
    <w:name w:val="Style288"/>
    <w:basedOn w:val="a4"/>
    <w:uiPriority w:val="99"/>
    <w:rsid w:val="00BD16F1"/>
    <w:pPr>
      <w:widowControl w:val="0"/>
      <w:autoSpaceDE w:val="0"/>
      <w:autoSpaceDN w:val="0"/>
      <w:adjustRightInd w:val="0"/>
    </w:pPr>
  </w:style>
  <w:style w:type="paragraph" w:customStyle="1" w:styleId="Style289">
    <w:name w:val="Style289"/>
    <w:basedOn w:val="a4"/>
    <w:uiPriority w:val="99"/>
    <w:rsid w:val="00BD16F1"/>
    <w:pPr>
      <w:widowControl w:val="0"/>
      <w:autoSpaceDE w:val="0"/>
      <w:autoSpaceDN w:val="0"/>
      <w:adjustRightInd w:val="0"/>
    </w:pPr>
  </w:style>
  <w:style w:type="character" w:customStyle="1" w:styleId="FontStyle291">
    <w:name w:val="Font Style291"/>
    <w:uiPriority w:val="99"/>
    <w:rsid w:val="00BD16F1"/>
    <w:rPr>
      <w:rFonts w:ascii="Times New Roman" w:hAnsi="Times New Roman" w:cs="Times New Roman"/>
      <w:b/>
      <w:bCs/>
      <w:sz w:val="16"/>
      <w:szCs w:val="16"/>
    </w:rPr>
  </w:style>
  <w:style w:type="character" w:customStyle="1" w:styleId="FontStyle292">
    <w:name w:val="Font Style292"/>
    <w:uiPriority w:val="99"/>
    <w:rsid w:val="00BD16F1"/>
    <w:rPr>
      <w:rFonts w:ascii="Times New Roman" w:hAnsi="Times New Roman" w:cs="Times New Roman"/>
      <w:b/>
      <w:bCs/>
      <w:sz w:val="14"/>
      <w:szCs w:val="14"/>
    </w:rPr>
  </w:style>
  <w:style w:type="character" w:customStyle="1" w:styleId="FontStyle293">
    <w:name w:val="Font Style293"/>
    <w:uiPriority w:val="99"/>
    <w:rsid w:val="00BD16F1"/>
    <w:rPr>
      <w:rFonts w:ascii="Times New Roman" w:hAnsi="Times New Roman" w:cs="Times New Roman"/>
      <w:b/>
      <w:bCs/>
      <w:sz w:val="20"/>
      <w:szCs w:val="20"/>
    </w:rPr>
  </w:style>
  <w:style w:type="character" w:customStyle="1" w:styleId="FontStyle294">
    <w:name w:val="Font Style294"/>
    <w:uiPriority w:val="99"/>
    <w:rsid w:val="00BD16F1"/>
    <w:rPr>
      <w:rFonts w:ascii="Trebuchet MS" w:hAnsi="Trebuchet MS" w:cs="Trebuchet MS"/>
      <w:i/>
      <w:iCs/>
      <w:sz w:val="12"/>
      <w:szCs w:val="12"/>
    </w:rPr>
  </w:style>
  <w:style w:type="character" w:customStyle="1" w:styleId="FontStyle295">
    <w:name w:val="Font Style295"/>
    <w:uiPriority w:val="99"/>
    <w:rsid w:val="00BD16F1"/>
    <w:rPr>
      <w:rFonts w:ascii="Times New Roman" w:hAnsi="Times New Roman" w:cs="Times New Roman"/>
      <w:b/>
      <w:bCs/>
      <w:sz w:val="8"/>
      <w:szCs w:val="8"/>
    </w:rPr>
  </w:style>
  <w:style w:type="character" w:customStyle="1" w:styleId="FontStyle296">
    <w:name w:val="Font Style296"/>
    <w:uiPriority w:val="99"/>
    <w:rsid w:val="00BD16F1"/>
    <w:rPr>
      <w:rFonts w:ascii="Calibri" w:hAnsi="Calibri" w:cs="Calibri"/>
      <w:b/>
      <w:bCs/>
      <w:sz w:val="14"/>
      <w:szCs w:val="14"/>
    </w:rPr>
  </w:style>
  <w:style w:type="character" w:customStyle="1" w:styleId="FontStyle297">
    <w:name w:val="Font Style297"/>
    <w:uiPriority w:val="99"/>
    <w:rsid w:val="00BD16F1"/>
    <w:rPr>
      <w:rFonts w:ascii="Arial" w:hAnsi="Arial" w:cs="Arial"/>
      <w:sz w:val="12"/>
      <w:szCs w:val="12"/>
    </w:rPr>
  </w:style>
  <w:style w:type="character" w:customStyle="1" w:styleId="FontStyle298">
    <w:name w:val="Font Style298"/>
    <w:uiPriority w:val="99"/>
    <w:rsid w:val="00BD16F1"/>
    <w:rPr>
      <w:rFonts w:ascii="Times New Roman" w:hAnsi="Times New Roman" w:cs="Times New Roman"/>
      <w:b/>
      <w:bCs/>
      <w:sz w:val="16"/>
      <w:szCs w:val="16"/>
    </w:rPr>
  </w:style>
  <w:style w:type="character" w:customStyle="1" w:styleId="FontStyle299">
    <w:name w:val="Font Style299"/>
    <w:uiPriority w:val="99"/>
    <w:rsid w:val="00BD16F1"/>
    <w:rPr>
      <w:rFonts w:ascii="Times New Roman" w:hAnsi="Times New Roman" w:cs="Times New Roman"/>
      <w:b/>
      <w:bCs/>
      <w:i/>
      <w:iCs/>
      <w:sz w:val="16"/>
      <w:szCs w:val="16"/>
    </w:rPr>
  </w:style>
  <w:style w:type="character" w:customStyle="1" w:styleId="FontStyle300">
    <w:name w:val="Font Style300"/>
    <w:uiPriority w:val="99"/>
    <w:rsid w:val="00BD16F1"/>
    <w:rPr>
      <w:rFonts w:ascii="Times New Roman" w:hAnsi="Times New Roman" w:cs="Times New Roman"/>
      <w:b/>
      <w:bCs/>
      <w:sz w:val="16"/>
      <w:szCs w:val="16"/>
    </w:rPr>
  </w:style>
  <w:style w:type="character" w:customStyle="1" w:styleId="FontStyle301">
    <w:name w:val="Font Style301"/>
    <w:uiPriority w:val="99"/>
    <w:rsid w:val="00BD16F1"/>
    <w:rPr>
      <w:rFonts w:ascii="Trebuchet MS" w:hAnsi="Trebuchet MS" w:cs="Trebuchet MS"/>
      <w:b/>
      <w:bCs/>
      <w:sz w:val="16"/>
      <w:szCs w:val="16"/>
    </w:rPr>
  </w:style>
  <w:style w:type="character" w:customStyle="1" w:styleId="FontStyle302">
    <w:name w:val="Font Style302"/>
    <w:uiPriority w:val="99"/>
    <w:rsid w:val="00BD16F1"/>
    <w:rPr>
      <w:rFonts w:ascii="Times New Roman" w:hAnsi="Times New Roman" w:cs="Times New Roman"/>
      <w:b/>
      <w:bCs/>
      <w:i/>
      <w:iCs/>
      <w:sz w:val="16"/>
      <w:szCs w:val="16"/>
    </w:rPr>
  </w:style>
  <w:style w:type="character" w:customStyle="1" w:styleId="FontStyle303">
    <w:name w:val="Font Style303"/>
    <w:uiPriority w:val="99"/>
    <w:rsid w:val="00BD16F1"/>
    <w:rPr>
      <w:rFonts w:ascii="Times New Roman" w:hAnsi="Times New Roman" w:cs="Times New Roman"/>
      <w:spacing w:val="10"/>
      <w:sz w:val="10"/>
      <w:szCs w:val="10"/>
    </w:rPr>
  </w:style>
  <w:style w:type="character" w:customStyle="1" w:styleId="FontStyle304">
    <w:name w:val="Font Style304"/>
    <w:uiPriority w:val="99"/>
    <w:rsid w:val="00BD16F1"/>
    <w:rPr>
      <w:rFonts w:ascii="Arial" w:hAnsi="Arial" w:cs="Arial"/>
      <w:sz w:val="20"/>
      <w:szCs w:val="20"/>
    </w:rPr>
  </w:style>
  <w:style w:type="character" w:customStyle="1" w:styleId="FontStyle305">
    <w:name w:val="Font Style305"/>
    <w:uiPriority w:val="99"/>
    <w:rsid w:val="00BD16F1"/>
    <w:rPr>
      <w:rFonts w:ascii="Arial" w:hAnsi="Arial" w:cs="Arial"/>
      <w:b/>
      <w:bCs/>
      <w:spacing w:val="30"/>
      <w:sz w:val="16"/>
      <w:szCs w:val="16"/>
    </w:rPr>
  </w:style>
  <w:style w:type="character" w:customStyle="1" w:styleId="FontStyle306">
    <w:name w:val="Font Style306"/>
    <w:uiPriority w:val="99"/>
    <w:rsid w:val="00BD16F1"/>
    <w:rPr>
      <w:rFonts w:ascii="Arial" w:hAnsi="Arial" w:cs="Arial"/>
      <w:sz w:val="10"/>
      <w:szCs w:val="10"/>
    </w:rPr>
  </w:style>
  <w:style w:type="character" w:customStyle="1" w:styleId="FontStyle307">
    <w:name w:val="Font Style307"/>
    <w:uiPriority w:val="99"/>
    <w:rsid w:val="00BD16F1"/>
    <w:rPr>
      <w:rFonts w:ascii="Tahoma" w:hAnsi="Tahoma" w:cs="Tahoma"/>
      <w:i/>
      <w:iCs/>
      <w:sz w:val="12"/>
      <w:szCs w:val="12"/>
    </w:rPr>
  </w:style>
  <w:style w:type="character" w:customStyle="1" w:styleId="FontStyle308">
    <w:name w:val="Font Style308"/>
    <w:uiPriority w:val="99"/>
    <w:rsid w:val="00BD16F1"/>
    <w:rPr>
      <w:rFonts w:ascii="Arial" w:hAnsi="Arial" w:cs="Arial"/>
      <w:spacing w:val="-10"/>
      <w:sz w:val="22"/>
      <w:szCs w:val="22"/>
    </w:rPr>
  </w:style>
  <w:style w:type="character" w:customStyle="1" w:styleId="FontStyle309">
    <w:name w:val="Font Style309"/>
    <w:uiPriority w:val="99"/>
    <w:rsid w:val="00BD16F1"/>
    <w:rPr>
      <w:rFonts w:ascii="Arial Unicode MS" w:eastAsia="Arial Unicode MS" w:cs="Arial Unicode MS"/>
      <w:b/>
      <w:bCs/>
      <w:sz w:val="8"/>
      <w:szCs w:val="8"/>
    </w:rPr>
  </w:style>
  <w:style w:type="character" w:customStyle="1" w:styleId="FontStyle310">
    <w:name w:val="Font Style310"/>
    <w:uiPriority w:val="99"/>
    <w:rsid w:val="00BD16F1"/>
    <w:rPr>
      <w:rFonts w:ascii="Arial Narrow" w:hAnsi="Arial Narrow" w:cs="Arial Narrow"/>
      <w:sz w:val="20"/>
      <w:szCs w:val="20"/>
    </w:rPr>
  </w:style>
  <w:style w:type="character" w:customStyle="1" w:styleId="FontStyle311">
    <w:name w:val="Font Style311"/>
    <w:uiPriority w:val="99"/>
    <w:rsid w:val="00BD16F1"/>
    <w:rPr>
      <w:rFonts w:ascii="Arial" w:hAnsi="Arial" w:cs="Arial"/>
      <w:sz w:val="12"/>
      <w:szCs w:val="12"/>
    </w:rPr>
  </w:style>
  <w:style w:type="character" w:customStyle="1" w:styleId="FontStyle312">
    <w:name w:val="Font Style312"/>
    <w:uiPriority w:val="99"/>
    <w:rsid w:val="00BD16F1"/>
    <w:rPr>
      <w:rFonts w:ascii="Arial" w:hAnsi="Arial" w:cs="Arial"/>
      <w:sz w:val="20"/>
      <w:szCs w:val="20"/>
    </w:rPr>
  </w:style>
  <w:style w:type="character" w:customStyle="1" w:styleId="FontStyle313">
    <w:name w:val="Font Style313"/>
    <w:uiPriority w:val="99"/>
    <w:rsid w:val="00BD16F1"/>
    <w:rPr>
      <w:rFonts w:ascii="Times New Roman" w:hAnsi="Times New Roman" w:cs="Times New Roman"/>
      <w:sz w:val="26"/>
      <w:szCs w:val="26"/>
    </w:rPr>
  </w:style>
  <w:style w:type="character" w:customStyle="1" w:styleId="FontStyle314">
    <w:name w:val="Font Style314"/>
    <w:uiPriority w:val="99"/>
    <w:rsid w:val="00BD16F1"/>
    <w:rPr>
      <w:rFonts w:ascii="Arial" w:hAnsi="Arial" w:cs="Arial"/>
      <w:sz w:val="20"/>
      <w:szCs w:val="20"/>
    </w:rPr>
  </w:style>
  <w:style w:type="character" w:customStyle="1" w:styleId="FontStyle315">
    <w:name w:val="Font Style315"/>
    <w:uiPriority w:val="99"/>
    <w:rsid w:val="00BD16F1"/>
    <w:rPr>
      <w:rFonts w:ascii="Candara" w:hAnsi="Candara" w:cs="Candara"/>
      <w:i/>
      <w:iCs/>
      <w:sz w:val="46"/>
      <w:szCs w:val="46"/>
    </w:rPr>
  </w:style>
  <w:style w:type="character" w:customStyle="1" w:styleId="FontStyle316">
    <w:name w:val="Font Style316"/>
    <w:uiPriority w:val="99"/>
    <w:rsid w:val="00BD16F1"/>
    <w:rPr>
      <w:rFonts w:ascii="Arial" w:hAnsi="Arial" w:cs="Arial"/>
      <w:sz w:val="20"/>
      <w:szCs w:val="20"/>
    </w:rPr>
  </w:style>
  <w:style w:type="character" w:customStyle="1" w:styleId="FontStyle317">
    <w:name w:val="Font Style317"/>
    <w:uiPriority w:val="99"/>
    <w:rsid w:val="00BD16F1"/>
    <w:rPr>
      <w:rFonts w:ascii="Arial" w:hAnsi="Arial" w:cs="Arial"/>
      <w:sz w:val="14"/>
      <w:szCs w:val="14"/>
    </w:rPr>
  </w:style>
  <w:style w:type="character" w:customStyle="1" w:styleId="FontStyle318">
    <w:name w:val="Font Style318"/>
    <w:uiPriority w:val="99"/>
    <w:rsid w:val="00BD16F1"/>
    <w:rPr>
      <w:rFonts w:ascii="Arial" w:hAnsi="Arial" w:cs="Arial"/>
      <w:b/>
      <w:bCs/>
      <w:sz w:val="28"/>
      <w:szCs w:val="28"/>
    </w:rPr>
  </w:style>
  <w:style w:type="character" w:customStyle="1" w:styleId="FontStyle319">
    <w:name w:val="Font Style319"/>
    <w:uiPriority w:val="99"/>
    <w:rsid w:val="00BD16F1"/>
    <w:rPr>
      <w:rFonts w:ascii="Tahoma" w:hAnsi="Tahoma" w:cs="Tahoma"/>
      <w:sz w:val="8"/>
      <w:szCs w:val="8"/>
    </w:rPr>
  </w:style>
  <w:style w:type="character" w:customStyle="1" w:styleId="FontStyle320">
    <w:name w:val="Font Style320"/>
    <w:uiPriority w:val="99"/>
    <w:rsid w:val="00BD16F1"/>
    <w:rPr>
      <w:rFonts w:ascii="Tahoma" w:hAnsi="Tahoma" w:cs="Tahoma"/>
      <w:sz w:val="10"/>
      <w:szCs w:val="10"/>
    </w:rPr>
  </w:style>
  <w:style w:type="character" w:customStyle="1" w:styleId="FontStyle321">
    <w:name w:val="Font Style321"/>
    <w:uiPriority w:val="99"/>
    <w:rsid w:val="00BD16F1"/>
    <w:rPr>
      <w:rFonts w:ascii="Arial" w:hAnsi="Arial" w:cs="Arial"/>
      <w:sz w:val="30"/>
      <w:szCs w:val="30"/>
    </w:rPr>
  </w:style>
  <w:style w:type="character" w:customStyle="1" w:styleId="FontStyle322">
    <w:name w:val="Font Style322"/>
    <w:uiPriority w:val="99"/>
    <w:rsid w:val="00BD16F1"/>
    <w:rPr>
      <w:rFonts w:ascii="Arial" w:hAnsi="Arial" w:cs="Arial"/>
      <w:sz w:val="30"/>
      <w:szCs w:val="30"/>
    </w:rPr>
  </w:style>
  <w:style w:type="character" w:customStyle="1" w:styleId="FontStyle323">
    <w:name w:val="Font Style323"/>
    <w:uiPriority w:val="99"/>
    <w:rsid w:val="00BD16F1"/>
    <w:rPr>
      <w:rFonts w:ascii="Tahoma" w:hAnsi="Tahoma" w:cs="Tahoma"/>
      <w:sz w:val="16"/>
      <w:szCs w:val="16"/>
    </w:rPr>
  </w:style>
  <w:style w:type="character" w:customStyle="1" w:styleId="FontStyle324">
    <w:name w:val="Font Style324"/>
    <w:uiPriority w:val="99"/>
    <w:rsid w:val="00BD16F1"/>
    <w:rPr>
      <w:rFonts w:ascii="Arial" w:hAnsi="Arial" w:cs="Arial"/>
      <w:sz w:val="30"/>
      <w:szCs w:val="30"/>
    </w:rPr>
  </w:style>
  <w:style w:type="character" w:customStyle="1" w:styleId="FontStyle325">
    <w:name w:val="Font Style325"/>
    <w:uiPriority w:val="99"/>
    <w:rsid w:val="00BD16F1"/>
    <w:rPr>
      <w:rFonts w:ascii="Arial" w:hAnsi="Arial" w:cs="Arial"/>
      <w:sz w:val="12"/>
      <w:szCs w:val="12"/>
    </w:rPr>
  </w:style>
  <w:style w:type="character" w:customStyle="1" w:styleId="FontStyle326">
    <w:name w:val="Font Style326"/>
    <w:uiPriority w:val="99"/>
    <w:rsid w:val="00BD16F1"/>
    <w:rPr>
      <w:rFonts w:ascii="Tahoma" w:hAnsi="Tahoma" w:cs="Tahoma"/>
      <w:sz w:val="10"/>
      <w:szCs w:val="10"/>
    </w:rPr>
  </w:style>
  <w:style w:type="character" w:customStyle="1" w:styleId="FontStyle327">
    <w:name w:val="Font Style327"/>
    <w:uiPriority w:val="99"/>
    <w:rsid w:val="00BD16F1"/>
    <w:rPr>
      <w:rFonts w:ascii="Times New Roman" w:hAnsi="Times New Roman" w:cs="Times New Roman"/>
      <w:sz w:val="20"/>
      <w:szCs w:val="20"/>
    </w:rPr>
  </w:style>
  <w:style w:type="character" w:customStyle="1" w:styleId="FontStyle328">
    <w:name w:val="Font Style328"/>
    <w:uiPriority w:val="99"/>
    <w:rsid w:val="00BD16F1"/>
    <w:rPr>
      <w:rFonts w:ascii="Arial" w:hAnsi="Arial" w:cs="Arial"/>
      <w:b/>
      <w:bCs/>
      <w:i/>
      <w:iCs/>
      <w:spacing w:val="20"/>
      <w:sz w:val="12"/>
      <w:szCs w:val="12"/>
    </w:rPr>
  </w:style>
  <w:style w:type="character" w:customStyle="1" w:styleId="FontStyle329">
    <w:name w:val="Font Style329"/>
    <w:uiPriority w:val="99"/>
    <w:rsid w:val="00BD16F1"/>
    <w:rPr>
      <w:rFonts w:ascii="Times New Roman" w:hAnsi="Times New Roman" w:cs="Times New Roman"/>
      <w:i/>
      <w:iCs/>
      <w:spacing w:val="-20"/>
      <w:sz w:val="20"/>
      <w:szCs w:val="20"/>
    </w:rPr>
  </w:style>
  <w:style w:type="character" w:customStyle="1" w:styleId="FontStyle330">
    <w:name w:val="Font Style330"/>
    <w:uiPriority w:val="99"/>
    <w:rsid w:val="00BD16F1"/>
    <w:rPr>
      <w:rFonts w:ascii="Times New Roman" w:hAnsi="Times New Roman" w:cs="Times New Roman"/>
      <w:b/>
      <w:bCs/>
      <w:sz w:val="16"/>
      <w:szCs w:val="16"/>
    </w:rPr>
  </w:style>
  <w:style w:type="character" w:customStyle="1" w:styleId="FontStyle331">
    <w:name w:val="Font Style331"/>
    <w:uiPriority w:val="99"/>
    <w:rsid w:val="00BD16F1"/>
    <w:rPr>
      <w:rFonts w:ascii="Times New Roman" w:hAnsi="Times New Roman" w:cs="Times New Roman"/>
      <w:spacing w:val="-10"/>
      <w:sz w:val="20"/>
      <w:szCs w:val="20"/>
    </w:rPr>
  </w:style>
  <w:style w:type="character" w:customStyle="1" w:styleId="FontStyle332">
    <w:name w:val="Font Style332"/>
    <w:uiPriority w:val="99"/>
    <w:rsid w:val="00BD16F1"/>
    <w:rPr>
      <w:rFonts w:ascii="Times New Roman" w:hAnsi="Times New Roman" w:cs="Times New Roman"/>
      <w:b/>
      <w:bCs/>
      <w:smallCaps/>
      <w:sz w:val="14"/>
      <w:szCs w:val="14"/>
    </w:rPr>
  </w:style>
  <w:style w:type="character" w:customStyle="1" w:styleId="FontStyle333">
    <w:name w:val="Font Style333"/>
    <w:uiPriority w:val="99"/>
    <w:rsid w:val="00BD16F1"/>
    <w:rPr>
      <w:rFonts w:ascii="Times New Roman" w:hAnsi="Times New Roman" w:cs="Times New Roman"/>
      <w:b/>
      <w:bCs/>
      <w:sz w:val="8"/>
      <w:szCs w:val="8"/>
    </w:rPr>
  </w:style>
  <w:style w:type="character" w:customStyle="1" w:styleId="FontStyle334">
    <w:name w:val="Font Style334"/>
    <w:uiPriority w:val="99"/>
    <w:rsid w:val="00BD16F1"/>
    <w:rPr>
      <w:rFonts w:ascii="Times New Roman" w:hAnsi="Times New Roman" w:cs="Times New Roman"/>
      <w:b/>
      <w:bCs/>
      <w:sz w:val="10"/>
      <w:szCs w:val="10"/>
    </w:rPr>
  </w:style>
  <w:style w:type="character" w:customStyle="1" w:styleId="FontStyle335">
    <w:name w:val="Font Style335"/>
    <w:uiPriority w:val="99"/>
    <w:rsid w:val="00BD16F1"/>
    <w:rPr>
      <w:rFonts w:ascii="Calibri" w:hAnsi="Calibri" w:cs="Calibri"/>
      <w:b/>
      <w:bCs/>
      <w:sz w:val="14"/>
      <w:szCs w:val="14"/>
    </w:rPr>
  </w:style>
  <w:style w:type="character" w:customStyle="1" w:styleId="FontStyle336">
    <w:name w:val="Font Style336"/>
    <w:uiPriority w:val="99"/>
    <w:rsid w:val="00BD16F1"/>
    <w:rPr>
      <w:rFonts w:ascii="Times New Roman" w:hAnsi="Times New Roman" w:cs="Times New Roman"/>
      <w:b/>
      <w:bCs/>
      <w:sz w:val="10"/>
      <w:szCs w:val="10"/>
    </w:rPr>
  </w:style>
  <w:style w:type="character" w:customStyle="1" w:styleId="FontStyle337">
    <w:name w:val="Font Style337"/>
    <w:uiPriority w:val="99"/>
    <w:rsid w:val="00BD16F1"/>
    <w:rPr>
      <w:rFonts w:ascii="Times New Roman" w:hAnsi="Times New Roman" w:cs="Times New Roman"/>
      <w:sz w:val="12"/>
      <w:szCs w:val="12"/>
    </w:rPr>
  </w:style>
  <w:style w:type="character" w:customStyle="1" w:styleId="FontStyle338">
    <w:name w:val="Font Style338"/>
    <w:uiPriority w:val="99"/>
    <w:rsid w:val="00BD16F1"/>
    <w:rPr>
      <w:rFonts w:ascii="Times New Roman" w:hAnsi="Times New Roman" w:cs="Times New Roman"/>
      <w:b/>
      <w:bCs/>
      <w:sz w:val="16"/>
      <w:szCs w:val="16"/>
    </w:rPr>
  </w:style>
  <w:style w:type="character" w:customStyle="1" w:styleId="FontStyle339">
    <w:name w:val="Font Style339"/>
    <w:uiPriority w:val="99"/>
    <w:rsid w:val="00BD16F1"/>
    <w:rPr>
      <w:rFonts w:ascii="Trebuchet MS" w:hAnsi="Trebuchet MS" w:cs="Trebuchet MS"/>
      <w:b/>
      <w:bCs/>
      <w:sz w:val="16"/>
      <w:szCs w:val="16"/>
    </w:rPr>
  </w:style>
  <w:style w:type="character" w:customStyle="1" w:styleId="FontStyle340">
    <w:name w:val="Font Style340"/>
    <w:uiPriority w:val="99"/>
    <w:rsid w:val="00BD16F1"/>
    <w:rPr>
      <w:rFonts w:ascii="Times New Roman" w:hAnsi="Times New Roman" w:cs="Times New Roman"/>
      <w:sz w:val="18"/>
      <w:szCs w:val="18"/>
    </w:rPr>
  </w:style>
  <w:style w:type="character" w:customStyle="1" w:styleId="FontStyle341">
    <w:name w:val="Font Style341"/>
    <w:uiPriority w:val="99"/>
    <w:rsid w:val="00BD16F1"/>
    <w:rPr>
      <w:rFonts w:ascii="Tahoma" w:hAnsi="Tahoma" w:cs="Tahoma"/>
      <w:i/>
      <w:iCs/>
      <w:spacing w:val="-40"/>
      <w:sz w:val="38"/>
      <w:szCs w:val="38"/>
    </w:rPr>
  </w:style>
  <w:style w:type="character" w:customStyle="1" w:styleId="FontStyle342">
    <w:name w:val="Font Style342"/>
    <w:uiPriority w:val="99"/>
    <w:rsid w:val="00BD16F1"/>
    <w:rPr>
      <w:rFonts w:ascii="Times New Roman" w:hAnsi="Times New Roman" w:cs="Times New Roman"/>
      <w:b/>
      <w:bCs/>
      <w:sz w:val="10"/>
      <w:szCs w:val="10"/>
    </w:rPr>
  </w:style>
  <w:style w:type="character" w:customStyle="1" w:styleId="FontStyle343">
    <w:name w:val="Font Style343"/>
    <w:uiPriority w:val="99"/>
    <w:rsid w:val="00BD16F1"/>
    <w:rPr>
      <w:rFonts w:ascii="Arial" w:hAnsi="Arial" w:cs="Arial"/>
      <w:b/>
      <w:bCs/>
      <w:i/>
      <w:iCs/>
      <w:spacing w:val="10"/>
      <w:sz w:val="8"/>
      <w:szCs w:val="8"/>
    </w:rPr>
  </w:style>
  <w:style w:type="character" w:customStyle="1" w:styleId="FontStyle344">
    <w:name w:val="Font Style344"/>
    <w:uiPriority w:val="99"/>
    <w:rsid w:val="00BD16F1"/>
    <w:rPr>
      <w:rFonts w:ascii="Arial" w:hAnsi="Arial" w:cs="Arial"/>
      <w:sz w:val="10"/>
      <w:szCs w:val="10"/>
    </w:rPr>
  </w:style>
  <w:style w:type="character" w:customStyle="1" w:styleId="FontStyle345">
    <w:name w:val="Font Style345"/>
    <w:uiPriority w:val="99"/>
    <w:rsid w:val="00BD16F1"/>
    <w:rPr>
      <w:rFonts w:ascii="Tahoma" w:hAnsi="Tahoma" w:cs="Tahoma"/>
      <w:b/>
      <w:bCs/>
      <w:sz w:val="12"/>
      <w:szCs w:val="12"/>
    </w:rPr>
  </w:style>
  <w:style w:type="character" w:customStyle="1" w:styleId="FontStyle346">
    <w:name w:val="Font Style346"/>
    <w:uiPriority w:val="99"/>
    <w:rsid w:val="00BD16F1"/>
    <w:rPr>
      <w:rFonts w:ascii="Arial" w:hAnsi="Arial" w:cs="Arial"/>
      <w:sz w:val="20"/>
      <w:szCs w:val="20"/>
    </w:rPr>
  </w:style>
  <w:style w:type="character" w:customStyle="1" w:styleId="FontStyle347">
    <w:name w:val="Font Style347"/>
    <w:uiPriority w:val="99"/>
    <w:rsid w:val="00BD16F1"/>
    <w:rPr>
      <w:rFonts w:ascii="Times New Roman" w:hAnsi="Times New Roman" w:cs="Times New Roman"/>
      <w:smallCaps/>
      <w:sz w:val="16"/>
      <w:szCs w:val="16"/>
    </w:rPr>
  </w:style>
  <w:style w:type="character" w:customStyle="1" w:styleId="FontStyle348">
    <w:name w:val="Font Style348"/>
    <w:uiPriority w:val="99"/>
    <w:rsid w:val="00BD16F1"/>
    <w:rPr>
      <w:rFonts w:ascii="Times New Roman" w:hAnsi="Times New Roman" w:cs="Times New Roman"/>
      <w:b/>
      <w:bCs/>
      <w:i/>
      <w:iCs/>
      <w:sz w:val="12"/>
      <w:szCs w:val="12"/>
    </w:rPr>
  </w:style>
  <w:style w:type="character" w:customStyle="1" w:styleId="FontStyle349">
    <w:name w:val="Font Style349"/>
    <w:uiPriority w:val="99"/>
    <w:rsid w:val="00BD16F1"/>
    <w:rPr>
      <w:rFonts w:ascii="Bookman Old Style" w:hAnsi="Bookman Old Style" w:cs="Bookman Old Style"/>
      <w:b/>
      <w:bCs/>
      <w:i/>
      <w:iCs/>
      <w:sz w:val="10"/>
      <w:szCs w:val="10"/>
    </w:rPr>
  </w:style>
  <w:style w:type="character" w:customStyle="1" w:styleId="FontStyle350">
    <w:name w:val="Font Style350"/>
    <w:uiPriority w:val="99"/>
    <w:rsid w:val="00BD16F1"/>
    <w:rPr>
      <w:rFonts w:ascii="Times New Roman" w:hAnsi="Times New Roman" w:cs="Times New Roman"/>
      <w:sz w:val="18"/>
      <w:szCs w:val="18"/>
    </w:rPr>
  </w:style>
  <w:style w:type="character" w:customStyle="1" w:styleId="FontStyle351">
    <w:name w:val="Font Style351"/>
    <w:uiPriority w:val="99"/>
    <w:rsid w:val="00BD16F1"/>
    <w:rPr>
      <w:rFonts w:ascii="Arial" w:hAnsi="Arial" w:cs="Arial"/>
      <w:b/>
      <w:bCs/>
      <w:sz w:val="8"/>
      <w:szCs w:val="8"/>
    </w:rPr>
  </w:style>
  <w:style w:type="character" w:customStyle="1" w:styleId="FontStyle352">
    <w:name w:val="Font Style352"/>
    <w:uiPriority w:val="99"/>
    <w:rsid w:val="00BD16F1"/>
    <w:rPr>
      <w:rFonts w:ascii="Arial Narrow" w:hAnsi="Arial Narrow" w:cs="Arial Narrow"/>
      <w:sz w:val="20"/>
      <w:szCs w:val="20"/>
    </w:rPr>
  </w:style>
  <w:style w:type="character" w:customStyle="1" w:styleId="FontStyle353">
    <w:name w:val="Font Style353"/>
    <w:uiPriority w:val="99"/>
    <w:rsid w:val="00BD16F1"/>
    <w:rPr>
      <w:rFonts w:ascii="Arial" w:hAnsi="Arial" w:cs="Arial"/>
      <w:sz w:val="12"/>
      <w:szCs w:val="12"/>
    </w:rPr>
  </w:style>
  <w:style w:type="character" w:customStyle="1" w:styleId="FontStyle354">
    <w:name w:val="Font Style354"/>
    <w:uiPriority w:val="99"/>
    <w:rsid w:val="00BD16F1"/>
    <w:rPr>
      <w:rFonts w:ascii="Arial" w:hAnsi="Arial" w:cs="Arial"/>
      <w:sz w:val="20"/>
      <w:szCs w:val="20"/>
    </w:rPr>
  </w:style>
  <w:style w:type="character" w:customStyle="1" w:styleId="FontStyle355">
    <w:name w:val="Font Style355"/>
    <w:uiPriority w:val="99"/>
    <w:rsid w:val="00BD16F1"/>
    <w:rPr>
      <w:rFonts w:ascii="Times New Roman" w:hAnsi="Times New Roman" w:cs="Times New Roman"/>
      <w:sz w:val="26"/>
      <w:szCs w:val="26"/>
    </w:rPr>
  </w:style>
  <w:style w:type="character" w:customStyle="1" w:styleId="FontStyle356">
    <w:name w:val="Font Style356"/>
    <w:uiPriority w:val="99"/>
    <w:rsid w:val="00BD16F1"/>
    <w:rPr>
      <w:rFonts w:ascii="Arial" w:hAnsi="Arial" w:cs="Arial"/>
      <w:sz w:val="20"/>
      <w:szCs w:val="20"/>
    </w:rPr>
  </w:style>
  <w:style w:type="character" w:customStyle="1" w:styleId="FontStyle357">
    <w:name w:val="Font Style357"/>
    <w:uiPriority w:val="99"/>
    <w:rsid w:val="00BD16F1"/>
    <w:rPr>
      <w:rFonts w:ascii="Times New Roman" w:hAnsi="Times New Roman" w:cs="Times New Roman"/>
      <w:i/>
      <w:iCs/>
      <w:spacing w:val="-50"/>
      <w:sz w:val="48"/>
      <w:szCs w:val="48"/>
    </w:rPr>
  </w:style>
  <w:style w:type="character" w:customStyle="1" w:styleId="FontStyle358">
    <w:name w:val="Font Style358"/>
    <w:uiPriority w:val="99"/>
    <w:rsid w:val="00BD16F1"/>
    <w:rPr>
      <w:rFonts w:ascii="Arial" w:hAnsi="Arial" w:cs="Arial"/>
      <w:sz w:val="26"/>
      <w:szCs w:val="26"/>
    </w:rPr>
  </w:style>
  <w:style w:type="character" w:customStyle="1" w:styleId="FontStyle359">
    <w:name w:val="Font Style359"/>
    <w:uiPriority w:val="99"/>
    <w:rsid w:val="00BD16F1"/>
    <w:rPr>
      <w:rFonts w:ascii="Arial" w:hAnsi="Arial" w:cs="Arial"/>
      <w:sz w:val="54"/>
      <w:szCs w:val="54"/>
    </w:rPr>
  </w:style>
  <w:style w:type="character" w:customStyle="1" w:styleId="FontStyle360">
    <w:name w:val="Font Style360"/>
    <w:uiPriority w:val="99"/>
    <w:rsid w:val="00BD16F1"/>
    <w:rPr>
      <w:rFonts w:ascii="Arial" w:hAnsi="Arial" w:cs="Arial"/>
      <w:b/>
      <w:bCs/>
      <w:sz w:val="28"/>
      <w:szCs w:val="28"/>
    </w:rPr>
  </w:style>
  <w:style w:type="character" w:customStyle="1" w:styleId="FontStyle361">
    <w:name w:val="Font Style361"/>
    <w:uiPriority w:val="99"/>
    <w:rsid w:val="00BD16F1"/>
    <w:rPr>
      <w:rFonts w:ascii="Trebuchet MS" w:hAnsi="Trebuchet MS" w:cs="Trebuchet MS"/>
      <w:smallCaps/>
      <w:spacing w:val="10"/>
      <w:sz w:val="14"/>
      <w:szCs w:val="14"/>
    </w:rPr>
  </w:style>
  <w:style w:type="character" w:customStyle="1" w:styleId="FontStyle362">
    <w:name w:val="Font Style362"/>
    <w:uiPriority w:val="99"/>
    <w:rsid w:val="00BD16F1"/>
    <w:rPr>
      <w:rFonts w:ascii="Arial" w:hAnsi="Arial" w:cs="Arial"/>
      <w:b/>
      <w:bCs/>
      <w:sz w:val="12"/>
      <w:szCs w:val="12"/>
    </w:rPr>
  </w:style>
  <w:style w:type="character" w:customStyle="1" w:styleId="FontStyle363">
    <w:name w:val="Font Style363"/>
    <w:uiPriority w:val="99"/>
    <w:rsid w:val="00BD16F1"/>
    <w:rPr>
      <w:rFonts w:ascii="Arial" w:hAnsi="Arial" w:cs="Arial"/>
      <w:spacing w:val="20"/>
      <w:sz w:val="20"/>
      <w:szCs w:val="20"/>
    </w:rPr>
  </w:style>
  <w:style w:type="character" w:customStyle="1" w:styleId="FontStyle364">
    <w:name w:val="Font Style364"/>
    <w:uiPriority w:val="99"/>
    <w:rsid w:val="00BD16F1"/>
    <w:rPr>
      <w:rFonts w:ascii="Arial" w:hAnsi="Arial" w:cs="Arial"/>
      <w:sz w:val="30"/>
      <w:szCs w:val="30"/>
    </w:rPr>
  </w:style>
  <w:style w:type="character" w:customStyle="1" w:styleId="FontStyle365">
    <w:name w:val="Font Style365"/>
    <w:uiPriority w:val="99"/>
    <w:rsid w:val="00BD16F1"/>
    <w:rPr>
      <w:rFonts w:ascii="Arial" w:hAnsi="Arial" w:cs="Arial"/>
      <w:sz w:val="30"/>
      <w:szCs w:val="30"/>
    </w:rPr>
  </w:style>
  <w:style w:type="character" w:customStyle="1" w:styleId="FontStyle366">
    <w:name w:val="Font Style366"/>
    <w:uiPriority w:val="99"/>
    <w:rsid w:val="00BD16F1"/>
    <w:rPr>
      <w:rFonts w:ascii="Times New Roman" w:hAnsi="Times New Roman" w:cs="Times New Roman"/>
      <w:i/>
      <w:iCs/>
      <w:sz w:val="20"/>
      <w:szCs w:val="20"/>
    </w:rPr>
  </w:style>
  <w:style w:type="character" w:customStyle="1" w:styleId="FontStyle367">
    <w:name w:val="Font Style367"/>
    <w:uiPriority w:val="99"/>
    <w:rsid w:val="00BD16F1"/>
    <w:rPr>
      <w:rFonts w:ascii="Arial" w:hAnsi="Arial" w:cs="Arial"/>
      <w:sz w:val="30"/>
      <w:szCs w:val="30"/>
    </w:rPr>
  </w:style>
  <w:style w:type="character" w:customStyle="1" w:styleId="FontStyle368">
    <w:name w:val="Font Style368"/>
    <w:uiPriority w:val="99"/>
    <w:rsid w:val="00BD16F1"/>
    <w:rPr>
      <w:rFonts w:ascii="Arial" w:hAnsi="Arial" w:cs="Arial"/>
      <w:b/>
      <w:bCs/>
      <w:w w:val="40"/>
      <w:sz w:val="14"/>
      <w:szCs w:val="14"/>
    </w:rPr>
  </w:style>
  <w:style w:type="character" w:customStyle="1" w:styleId="FontStyle369">
    <w:name w:val="Font Style369"/>
    <w:uiPriority w:val="99"/>
    <w:rsid w:val="00BD16F1"/>
    <w:rPr>
      <w:rFonts w:ascii="Arial" w:hAnsi="Arial" w:cs="Arial"/>
      <w:sz w:val="12"/>
      <w:szCs w:val="12"/>
    </w:rPr>
  </w:style>
  <w:style w:type="character" w:customStyle="1" w:styleId="FontStyle370">
    <w:name w:val="Font Style370"/>
    <w:uiPriority w:val="99"/>
    <w:rsid w:val="00BD16F1"/>
    <w:rPr>
      <w:rFonts w:ascii="Bookman Old Style" w:hAnsi="Bookman Old Style" w:cs="Bookman Old Style"/>
      <w:sz w:val="18"/>
      <w:szCs w:val="18"/>
    </w:rPr>
  </w:style>
  <w:style w:type="character" w:customStyle="1" w:styleId="FontStyle371">
    <w:name w:val="Font Style371"/>
    <w:uiPriority w:val="99"/>
    <w:rsid w:val="00BD16F1"/>
    <w:rPr>
      <w:rFonts w:ascii="Sylfaen" w:hAnsi="Sylfaen" w:cs="Sylfaen"/>
      <w:sz w:val="28"/>
      <w:szCs w:val="28"/>
    </w:rPr>
  </w:style>
  <w:style w:type="character" w:customStyle="1" w:styleId="FontStyle372">
    <w:name w:val="Font Style372"/>
    <w:uiPriority w:val="99"/>
    <w:rsid w:val="00BD16F1"/>
    <w:rPr>
      <w:rFonts w:ascii="Arial" w:hAnsi="Arial" w:cs="Arial"/>
      <w:sz w:val="16"/>
      <w:szCs w:val="16"/>
    </w:rPr>
  </w:style>
  <w:style w:type="character" w:customStyle="1" w:styleId="FontStyle373">
    <w:name w:val="Font Style373"/>
    <w:uiPriority w:val="99"/>
    <w:rsid w:val="00BD16F1"/>
    <w:rPr>
      <w:rFonts w:ascii="Franklin Gothic Medium Cond" w:hAnsi="Franklin Gothic Medium Cond" w:cs="Franklin Gothic Medium Cond"/>
      <w:i/>
      <w:iCs/>
      <w:smallCaps/>
      <w:spacing w:val="10"/>
      <w:sz w:val="16"/>
      <w:szCs w:val="16"/>
    </w:rPr>
  </w:style>
  <w:style w:type="character" w:customStyle="1" w:styleId="FontStyle374">
    <w:name w:val="Font Style374"/>
    <w:uiPriority w:val="99"/>
    <w:rsid w:val="00BD16F1"/>
    <w:rPr>
      <w:rFonts w:ascii="Trebuchet MS" w:hAnsi="Trebuchet MS" w:cs="Trebuchet MS"/>
      <w:i/>
      <w:iCs/>
      <w:sz w:val="16"/>
      <w:szCs w:val="16"/>
    </w:rPr>
  </w:style>
  <w:style w:type="character" w:customStyle="1" w:styleId="FontStyle375">
    <w:name w:val="Font Style375"/>
    <w:uiPriority w:val="99"/>
    <w:rsid w:val="00BD16F1"/>
    <w:rPr>
      <w:rFonts w:ascii="Trebuchet MS" w:hAnsi="Trebuchet MS" w:cs="Trebuchet MS"/>
      <w:sz w:val="20"/>
      <w:szCs w:val="20"/>
    </w:rPr>
  </w:style>
  <w:style w:type="character" w:customStyle="1" w:styleId="FontStyle376">
    <w:name w:val="Font Style376"/>
    <w:uiPriority w:val="99"/>
    <w:rsid w:val="00BD16F1"/>
    <w:rPr>
      <w:rFonts w:ascii="Book Antiqua" w:hAnsi="Book Antiqua" w:cs="Book Antiqua"/>
      <w:b/>
      <w:bCs/>
      <w:sz w:val="12"/>
      <w:szCs w:val="12"/>
    </w:rPr>
  </w:style>
  <w:style w:type="character" w:customStyle="1" w:styleId="FontStyle377">
    <w:name w:val="Font Style377"/>
    <w:uiPriority w:val="99"/>
    <w:rsid w:val="00BD16F1"/>
    <w:rPr>
      <w:rFonts w:ascii="Palatino Linotype" w:hAnsi="Palatino Linotype" w:cs="Palatino Linotype"/>
      <w:sz w:val="12"/>
      <w:szCs w:val="12"/>
    </w:rPr>
  </w:style>
  <w:style w:type="character" w:customStyle="1" w:styleId="FontStyle378">
    <w:name w:val="Font Style378"/>
    <w:uiPriority w:val="99"/>
    <w:rsid w:val="00BD16F1"/>
    <w:rPr>
      <w:rFonts w:ascii="Times New Roman" w:hAnsi="Times New Roman" w:cs="Times New Roman"/>
      <w:b/>
      <w:bCs/>
      <w:sz w:val="14"/>
      <w:szCs w:val="14"/>
    </w:rPr>
  </w:style>
  <w:style w:type="character" w:customStyle="1" w:styleId="FontStyle379">
    <w:name w:val="Font Style379"/>
    <w:uiPriority w:val="99"/>
    <w:rsid w:val="00BD16F1"/>
    <w:rPr>
      <w:rFonts w:ascii="Arial" w:hAnsi="Arial" w:cs="Arial"/>
      <w:b/>
      <w:bCs/>
      <w:sz w:val="14"/>
      <w:szCs w:val="14"/>
    </w:rPr>
  </w:style>
  <w:style w:type="character" w:customStyle="1" w:styleId="FontStyle380">
    <w:name w:val="Font Style380"/>
    <w:uiPriority w:val="99"/>
    <w:rsid w:val="00BD16F1"/>
    <w:rPr>
      <w:rFonts w:ascii="Book Antiqua" w:hAnsi="Book Antiqua" w:cs="Book Antiqua"/>
      <w:b/>
      <w:bCs/>
      <w:sz w:val="12"/>
      <w:szCs w:val="12"/>
    </w:rPr>
  </w:style>
  <w:style w:type="character" w:customStyle="1" w:styleId="FontStyle381">
    <w:name w:val="Font Style381"/>
    <w:uiPriority w:val="99"/>
    <w:rsid w:val="00BD16F1"/>
    <w:rPr>
      <w:rFonts w:ascii="Constantia" w:hAnsi="Constantia" w:cs="Constantia"/>
      <w:b/>
      <w:bCs/>
      <w:sz w:val="14"/>
      <w:szCs w:val="14"/>
    </w:rPr>
  </w:style>
  <w:style w:type="character" w:customStyle="1" w:styleId="FontStyle382">
    <w:name w:val="Font Style382"/>
    <w:uiPriority w:val="99"/>
    <w:rsid w:val="00BD16F1"/>
    <w:rPr>
      <w:rFonts w:ascii="Bookman Old Style" w:hAnsi="Bookman Old Style" w:cs="Bookman Old Style"/>
      <w:sz w:val="14"/>
      <w:szCs w:val="14"/>
    </w:rPr>
  </w:style>
  <w:style w:type="character" w:customStyle="1" w:styleId="FontStyle383">
    <w:name w:val="Font Style383"/>
    <w:uiPriority w:val="99"/>
    <w:rsid w:val="00BD16F1"/>
    <w:rPr>
      <w:rFonts w:ascii="Times New Roman" w:hAnsi="Times New Roman" w:cs="Times New Roman"/>
      <w:b/>
      <w:bCs/>
      <w:sz w:val="14"/>
      <w:szCs w:val="14"/>
    </w:rPr>
  </w:style>
  <w:style w:type="character" w:customStyle="1" w:styleId="FontStyle384">
    <w:name w:val="Font Style384"/>
    <w:uiPriority w:val="99"/>
    <w:rsid w:val="00BD16F1"/>
    <w:rPr>
      <w:rFonts w:ascii="Candara" w:hAnsi="Candara" w:cs="Candara"/>
      <w:sz w:val="10"/>
      <w:szCs w:val="10"/>
    </w:rPr>
  </w:style>
  <w:style w:type="character" w:customStyle="1" w:styleId="FontStyle385">
    <w:name w:val="Font Style385"/>
    <w:uiPriority w:val="99"/>
    <w:rsid w:val="00BD16F1"/>
    <w:rPr>
      <w:rFonts w:ascii="Arial" w:hAnsi="Arial" w:cs="Arial"/>
      <w:sz w:val="26"/>
      <w:szCs w:val="26"/>
    </w:rPr>
  </w:style>
  <w:style w:type="character" w:customStyle="1" w:styleId="FontStyle386">
    <w:name w:val="Font Style386"/>
    <w:uiPriority w:val="99"/>
    <w:rsid w:val="00BD16F1"/>
    <w:rPr>
      <w:rFonts w:ascii="Arial Black" w:hAnsi="Arial Black" w:cs="Arial Black"/>
      <w:i/>
      <w:iCs/>
      <w:sz w:val="14"/>
      <w:szCs w:val="14"/>
    </w:rPr>
  </w:style>
  <w:style w:type="character" w:customStyle="1" w:styleId="FontStyle387">
    <w:name w:val="Font Style387"/>
    <w:uiPriority w:val="99"/>
    <w:rsid w:val="00BD16F1"/>
    <w:rPr>
      <w:rFonts w:ascii="Times New Roman" w:hAnsi="Times New Roman" w:cs="Times New Roman"/>
      <w:b/>
      <w:bCs/>
      <w:sz w:val="14"/>
      <w:szCs w:val="14"/>
    </w:rPr>
  </w:style>
  <w:style w:type="character" w:customStyle="1" w:styleId="FontStyle388">
    <w:name w:val="Font Style388"/>
    <w:uiPriority w:val="99"/>
    <w:rsid w:val="00BD16F1"/>
    <w:rPr>
      <w:rFonts w:ascii="Arial" w:hAnsi="Arial" w:cs="Arial"/>
      <w:sz w:val="8"/>
      <w:szCs w:val="8"/>
    </w:rPr>
  </w:style>
  <w:style w:type="character" w:customStyle="1" w:styleId="FontStyle389">
    <w:name w:val="Font Style389"/>
    <w:uiPriority w:val="99"/>
    <w:rsid w:val="00BD16F1"/>
    <w:rPr>
      <w:rFonts w:ascii="Arial" w:hAnsi="Arial" w:cs="Arial"/>
      <w:sz w:val="10"/>
      <w:szCs w:val="10"/>
    </w:rPr>
  </w:style>
  <w:style w:type="character" w:customStyle="1" w:styleId="FontStyle390">
    <w:name w:val="Font Style390"/>
    <w:uiPriority w:val="99"/>
    <w:rsid w:val="00BD16F1"/>
    <w:rPr>
      <w:rFonts w:ascii="Arial" w:hAnsi="Arial" w:cs="Arial"/>
      <w:sz w:val="14"/>
      <w:szCs w:val="14"/>
    </w:rPr>
  </w:style>
  <w:style w:type="character" w:customStyle="1" w:styleId="FontStyle391">
    <w:name w:val="Font Style391"/>
    <w:uiPriority w:val="99"/>
    <w:rsid w:val="00BD16F1"/>
    <w:rPr>
      <w:rFonts w:ascii="Trebuchet MS" w:hAnsi="Trebuchet MS" w:cs="Trebuchet MS"/>
      <w:b/>
      <w:bCs/>
      <w:sz w:val="14"/>
      <w:szCs w:val="14"/>
    </w:rPr>
  </w:style>
  <w:style w:type="character" w:customStyle="1" w:styleId="FontStyle392">
    <w:name w:val="Font Style392"/>
    <w:uiPriority w:val="99"/>
    <w:rsid w:val="00BD16F1"/>
    <w:rPr>
      <w:rFonts w:ascii="Times New Roman" w:hAnsi="Times New Roman" w:cs="Times New Roman"/>
      <w:sz w:val="16"/>
      <w:szCs w:val="16"/>
    </w:rPr>
  </w:style>
  <w:style w:type="character" w:customStyle="1" w:styleId="FontStyle393">
    <w:name w:val="Font Style393"/>
    <w:uiPriority w:val="99"/>
    <w:rsid w:val="00BD16F1"/>
    <w:rPr>
      <w:rFonts w:ascii="Bookman Old Style" w:hAnsi="Bookman Old Style" w:cs="Bookman Old Style"/>
      <w:sz w:val="14"/>
      <w:szCs w:val="14"/>
    </w:rPr>
  </w:style>
  <w:style w:type="character" w:customStyle="1" w:styleId="FontStyle394">
    <w:name w:val="Font Style394"/>
    <w:uiPriority w:val="99"/>
    <w:rsid w:val="00BD16F1"/>
    <w:rPr>
      <w:rFonts w:ascii="Times New Roman" w:hAnsi="Times New Roman" w:cs="Times New Roman"/>
      <w:sz w:val="16"/>
      <w:szCs w:val="16"/>
    </w:rPr>
  </w:style>
  <w:style w:type="character" w:customStyle="1" w:styleId="FontStyle395">
    <w:name w:val="Font Style395"/>
    <w:uiPriority w:val="99"/>
    <w:rsid w:val="00BD16F1"/>
    <w:rPr>
      <w:rFonts w:ascii="Arial" w:hAnsi="Arial" w:cs="Arial"/>
      <w:b/>
      <w:bCs/>
      <w:spacing w:val="-10"/>
      <w:sz w:val="18"/>
      <w:szCs w:val="18"/>
    </w:rPr>
  </w:style>
  <w:style w:type="character" w:customStyle="1" w:styleId="FontStyle396">
    <w:name w:val="Font Style396"/>
    <w:uiPriority w:val="99"/>
    <w:rsid w:val="00BD16F1"/>
    <w:rPr>
      <w:rFonts w:ascii="Arial" w:hAnsi="Arial" w:cs="Arial"/>
      <w:b/>
      <w:bCs/>
      <w:sz w:val="14"/>
      <w:szCs w:val="14"/>
    </w:rPr>
  </w:style>
  <w:style w:type="character" w:customStyle="1" w:styleId="FontStyle397">
    <w:name w:val="Font Style397"/>
    <w:uiPriority w:val="99"/>
    <w:rsid w:val="00BD16F1"/>
    <w:rPr>
      <w:rFonts w:ascii="Trebuchet MS" w:hAnsi="Trebuchet MS" w:cs="Trebuchet MS"/>
      <w:sz w:val="8"/>
      <w:szCs w:val="8"/>
    </w:rPr>
  </w:style>
  <w:style w:type="character" w:customStyle="1" w:styleId="FontStyle398">
    <w:name w:val="Font Style398"/>
    <w:uiPriority w:val="99"/>
    <w:rsid w:val="00BD16F1"/>
    <w:rPr>
      <w:rFonts w:ascii="Arial" w:hAnsi="Arial" w:cs="Arial"/>
      <w:sz w:val="16"/>
      <w:szCs w:val="16"/>
    </w:rPr>
  </w:style>
  <w:style w:type="character" w:customStyle="1" w:styleId="FontStyle399">
    <w:name w:val="Font Style399"/>
    <w:uiPriority w:val="99"/>
    <w:rsid w:val="00BD16F1"/>
    <w:rPr>
      <w:rFonts w:ascii="Arial" w:hAnsi="Arial" w:cs="Arial"/>
      <w:sz w:val="14"/>
      <w:szCs w:val="14"/>
    </w:rPr>
  </w:style>
  <w:style w:type="character" w:customStyle="1" w:styleId="FontStyle400">
    <w:name w:val="Font Style400"/>
    <w:uiPriority w:val="99"/>
    <w:rsid w:val="00BD16F1"/>
    <w:rPr>
      <w:rFonts w:ascii="Arial" w:hAnsi="Arial" w:cs="Arial"/>
      <w:sz w:val="10"/>
      <w:szCs w:val="10"/>
    </w:rPr>
  </w:style>
  <w:style w:type="character" w:customStyle="1" w:styleId="FontStyle401">
    <w:name w:val="Font Style401"/>
    <w:uiPriority w:val="99"/>
    <w:rsid w:val="00BD16F1"/>
    <w:rPr>
      <w:rFonts w:ascii="Book Antiqua" w:hAnsi="Book Antiqua" w:cs="Book Antiqua"/>
      <w:sz w:val="34"/>
      <w:szCs w:val="34"/>
    </w:rPr>
  </w:style>
  <w:style w:type="character" w:customStyle="1" w:styleId="FontStyle402">
    <w:name w:val="Font Style402"/>
    <w:uiPriority w:val="99"/>
    <w:rsid w:val="00BD16F1"/>
    <w:rPr>
      <w:rFonts w:ascii="Sylfaen" w:hAnsi="Sylfaen" w:cs="Sylfaen"/>
      <w:sz w:val="28"/>
      <w:szCs w:val="28"/>
    </w:rPr>
  </w:style>
  <w:style w:type="character" w:customStyle="1" w:styleId="FontStyle403">
    <w:name w:val="Font Style403"/>
    <w:uiPriority w:val="99"/>
    <w:rsid w:val="00BD16F1"/>
    <w:rPr>
      <w:rFonts w:ascii="Sylfaen" w:hAnsi="Sylfaen" w:cs="Sylfaen"/>
      <w:sz w:val="28"/>
      <w:szCs w:val="28"/>
    </w:rPr>
  </w:style>
  <w:style w:type="character" w:customStyle="1" w:styleId="FontStyle404">
    <w:name w:val="Font Style404"/>
    <w:uiPriority w:val="99"/>
    <w:rsid w:val="00BD16F1"/>
    <w:rPr>
      <w:rFonts w:ascii="Arial" w:hAnsi="Arial" w:cs="Arial"/>
      <w:sz w:val="14"/>
      <w:szCs w:val="14"/>
    </w:rPr>
  </w:style>
  <w:style w:type="character" w:customStyle="1" w:styleId="FontStyle405">
    <w:name w:val="Font Style405"/>
    <w:uiPriority w:val="99"/>
    <w:rsid w:val="00BD16F1"/>
    <w:rPr>
      <w:rFonts w:ascii="Arial" w:hAnsi="Arial" w:cs="Arial"/>
      <w:sz w:val="22"/>
      <w:szCs w:val="22"/>
    </w:rPr>
  </w:style>
  <w:style w:type="character" w:customStyle="1" w:styleId="FontStyle406">
    <w:name w:val="Font Style406"/>
    <w:uiPriority w:val="99"/>
    <w:rsid w:val="00BD16F1"/>
    <w:rPr>
      <w:rFonts w:ascii="Arial" w:hAnsi="Arial" w:cs="Arial"/>
      <w:sz w:val="14"/>
      <w:szCs w:val="14"/>
    </w:rPr>
  </w:style>
  <w:style w:type="character" w:customStyle="1" w:styleId="FontStyle407">
    <w:name w:val="Font Style407"/>
    <w:uiPriority w:val="99"/>
    <w:rsid w:val="00BD16F1"/>
    <w:rPr>
      <w:rFonts w:ascii="Arial" w:hAnsi="Arial" w:cs="Arial"/>
      <w:sz w:val="20"/>
      <w:szCs w:val="20"/>
    </w:rPr>
  </w:style>
  <w:style w:type="character" w:customStyle="1" w:styleId="FontStyle408">
    <w:name w:val="Font Style408"/>
    <w:uiPriority w:val="99"/>
    <w:rsid w:val="00BD16F1"/>
    <w:rPr>
      <w:rFonts w:ascii="Arial" w:hAnsi="Arial" w:cs="Arial"/>
      <w:spacing w:val="-10"/>
      <w:sz w:val="8"/>
      <w:szCs w:val="8"/>
    </w:rPr>
  </w:style>
  <w:style w:type="character" w:customStyle="1" w:styleId="FontStyle409">
    <w:name w:val="Font Style409"/>
    <w:uiPriority w:val="99"/>
    <w:rsid w:val="00BD16F1"/>
    <w:rPr>
      <w:rFonts w:ascii="Book Antiqua" w:hAnsi="Book Antiqua" w:cs="Book Antiqua"/>
      <w:sz w:val="30"/>
      <w:szCs w:val="30"/>
    </w:rPr>
  </w:style>
  <w:style w:type="character" w:customStyle="1" w:styleId="FontStyle410">
    <w:name w:val="Font Style410"/>
    <w:uiPriority w:val="99"/>
    <w:rsid w:val="00BD16F1"/>
    <w:rPr>
      <w:rFonts w:ascii="Arial" w:hAnsi="Arial" w:cs="Arial"/>
      <w:sz w:val="14"/>
      <w:szCs w:val="14"/>
    </w:rPr>
  </w:style>
  <w:style w:type="character" w:customStyle="1" w:styleId="FontStyle411">
    <w:name w:val="Font Style411"/>
    <w:uiPriority w:val="99"/>
    <w:rsid w:val="00BD16F1"/>
    <w:rPr>
      <w:rFonts w:ascii="Arial" w:hAnsi="Arial" w:cs="Arial"/>
      <w:smallCaps/>
      <w:sz w:val="14"/>
      <w:szCs w:val="14"/>
    </w:rPr>
  </w:style>
  <w:style w:type="character" w:customStyle="1" w:styleId="FontStyle412">
    <w:name w:val="Font Style412"/>
    <w:uiPriority w:val="99"/>
    <w:rsid w:val="00BD16F1"/>
    <w:rPr>
      <w:rFonts w:ascii="Arial" w:hAnsi="Arial" w:cs="Arial"/>
      <w:sz w:val="14"/>
      <w:szCs w:val="14"/>
    </w:rPr>
  </w:style>
  <w:style w:type="character" w:customStyle="1" w:styleId="FontStyle413">
    <w:name w:val="Font Style413"/>
    <w:uiPriority w:val="99"/>
    <w:rsid w:val="00BD16F1"/>
    <w:rPr>
      <w:rFonts w:ascii="Franklin Gothic Demi Cond" w:hAnsi="Franklin Gothic Demi Cond" w:cs="Franklin Gothic Demi Cond"/>
      <w:sz w:val="30"/>
      <w:szCs w:val="30"/>
    </w:rPr>
  </w:style>
  <w:style w:type="character" w:customStyle="1" w:styleId="FontStyle414">
    <w:name w:val="Font Style414"/>
    <w:uiPriority w:val="99"/>
    <w:rsid w:val="00BD16F1"/>
    <w:rPr>
      <w:rFonts w:ascii="Arial" w:hAnsi="Arial" w:cs="Arial"/>
      <w:spacing w:val="10"/>
      <w:sz w:val="22"/>
      <w:szCs w:val="22"/>
    </w:rPr>
  </w:style>
  <w:style w:type="character" w:customStyle="1" w:styleId="FontStyle415">
    <w:name w:val="Font Style415"/>
    <w:uiPriority w:val="99"/>
    <w:rsid w:val="00BD16F1"/>
    <w:rPr>
      <w:rFonts w:ascii="Arial" w:hAnsi="Arial" w:cs="Arial"/>
      <w:spacing w:val="10"/>
      <w:sz w:val="18"/>
      <w:szCs w:val="18"/>
    </w:rPr>
  </w:style>
  <w:style w:type="character" w:customStyle="1" w:styleId="FontStyle416">
    <w:name w:val="Font Style416"/>
    <w:uiPriority w:val="99"/>
    <w:rsid w:val="00BD16F1"/>
    <w:rPr>
      <w:rFonts w:ascii="Arial" w:hAnsi="Arial" w:cs="Arial"/>
      <w:sz w:val="14"/>
      <w:szCs w:val="14"/>
    </w:rPr>
  </w:style>
  <w:style w:type="character" w:customStyle="1" w:styleId="FontStyle417">
    <w:name w:val="Font Style417"/>
    <w:uiPriority w:val="99"/>
    <w:rsid w:val="00BD16F1"/>
    <w:rPr>
      <w:rFonts w:ascii="Bookman Old Style" w:hAnsi="Bookman Old Style" w:cs="Bookman Old Style"/>
      <w:sz w:val="14"/>
      <w:szCs w:val="14"/>
    </w:rPr>
  </w:style>
  <w:style w:type="character" w:customStyle="1" w:styleId="FontStyle191">
    <w:name w:val="Font Style191"/>
    <w:uiPriority w:val="99"/>
    <w:rsid w:val="00BD16F1"/>
    <w:rPr>
      <w:rFonts w:ascii="Times New Roman" w:hAnsi="Times New Roman" w:cs="Times New Roman"/>
      <w:b/>
      <w:bCs/>
      <w:sz w:val="12"/>
      <w:szCs w:val="12"/>
    </w:rPr>
  </w:style>
  <w:style w:type="character" w:customStyle="1" w:styleId="FontStyle193">
    <w:name w:val="Font Style193"/>
    <w:uiPriority w:val="99"/>
    <w:rsid w:val="00BD16F1"/>
    <w:rPr>
      <w:rFonts w:ascii="Times New Roman" w:hAnsi="Times New Roman" w:cs="Times New Roman"/>
      <w:b/>
      <w:bCs/>
      <w:sz w:val="20"/>
      <w:szCs w:val="20"/>
    </w:rPr>
  </w:style>
  <w:style w:type="character" w:customStyle="1" w:styleId="FontStyle198">
    <w:name w:val="Font Style198"/>
    <w:uiPriority w:val="99"/>
    <w:rsid w:val="00BD16F1"/>
    <w:rPr>
      <w:rFonts w:ascii="Times New Roman" w:hAnsi="Times New Roman" w:cs="Times New Roman"/>
      <w:b/>
      <w:bCs/>
      <w:sz w:val="16"/>
      <w:szCs w:val="16"/>
    </w:rPr>
  </w:style>
  <w:style w:type="character" w:customStyle="1" w:styleId="FontStyle199">
    <w:name w:val="Font Style199"/>
    <w:uiPriority w:val="99"/>
    <w:rsid w:val="00BD16F1"/>
    <w:rPr>
      <w:rFonts w:ascii="Times New Roman" w:hAnsi="Times New Roman" w:cs="Times New Roman"/>
      <w:b/>
      <w:bCs/>
      <w:i/>
      <w:iCs/>
      <w:sz w:val="16"/>
      <w:szCs w:val="16"/>
    </w:rPr>
  </w:style>
  <w:style w:type="character" w:customStyle="1" w:styleId="FontStyle200">
    <w:name w:val="Font Style200"/>
    <w:uiPriority w:val="99"/>
    <w:rsid w:val="00BD16F1"/>
    <w:rPr>
      <w:rFonts w:ascii="Times New Roman" w:hAnsi="Times New Roman" w:cs="Times New Roman"/>
      <w:b/>
      <w:bCs/>
      <w:sz w:val="16"/>
      <w:szCs w:val="16"/>
    </w:rPr>
  </w:style>
  <w:style w:type="character" w:customStyle="1" w:styleId="FontStyle201">
    <w:name w:val="Font Style201"/>
    <w:uiPriority w:val="99"/>
    <w:rsid w:val="00BD16F1"/>
    <w:rPr>
      <w:rFonts w:ascii="Trebuchet MS" w:hAnsi="Trebuchet MS" w:cs="Trebuchet MS"/>
      <w:b/>
      <w:bCs/>
      <w:sz w:val="16"/>
      <w:szCs w:val="16"/>
    </w:rPr>
  </w:style>
  <w:style w:type="character" w:customStyle="1" w:styleId="FontStyle202">
    <w:name w:val="Font Style202"/>
    <w:uiPriority w:val="99"/>
    <w:rsid w:val="00BD16F1"/>
    <w:rPr>
      <w:rFonts w:ascii="Times New Roman" w:hAnsi="Times New Roman" w:cs="Times New Roman"/>
      <w:i/>
      <w:iCs/>
      <w:sz w:val="16"/>
      <w:szCs w:val="16"/>
    </w:rPr>
  </w:style>
  <w:style w:type="character" w:customStyle="1" w:styleId="FontStyle224">
    <w:name w:val="Font Style224"/>
    <w:uiPriority w:val="99"/>
    <w:rsid w:val="00BD16F1"/>
    <w:rPr>
      <w:rFonts w:ascii="Times New Roman" w:hAnsi="Times New Roman" w:cs="Times New Roman"/>
      <w:b/>
      <w:bCs/>
      <w:smallCaps/>
      <w:spacing w:val="-10"/>
      <w:sz w:val="18"/>
      <w:szCs w:val="18"/>
    </w:rPr>
  </w:style>
  <w:style w:type="character" w:customStyle="1" w:styleId="FontStyle242">
    <w:name w:val="Font Style242"/>
    <w:uiPriority w:val="99"/>
    <w:rsid w:val="00BD16F1"/>
    <w:rPr>
      <w:rFonts w:ascii="Arial Narrow" w:hAnsi="Arial Narrow" w:cs="Arial Narrow"/>
      <w:b/>
      <w:bCs/>
      <w:sz w:val="10"/>
      <w:szCs w:val="10"/>
    </w:rPr>
  </w:style>
  <w:style w:type="character" w:customStyle="1" w:styleId="FontStyle213">
    <w:name w:val="Font Style213"/>
    <w:uiPriority w:val="99"/>
    <w:rsid w:val="00BD16F1"/>
    <w:rPr>
      <w:rFonts w:ascii="Times New Roman" w:hAnsi="Times New Roman" w:cs="Times New Roman"/>
      <w:sz w:val="16"/>
      <w:szCs w:val="16"/>
    </w:rPr>
  </w:style>
  <w:style w:type="character" w:customStyle="1" w:styleId="FontStyle258">
    <w:name w:val="Font Style258"/>
    <w:uiPriority w:val="99"/>
    <w:rsid w:val="00BD16F1"/>
    <w:rPr>
      <w:rFonts w:ascii="Times New Roman" w:hAnsi="Times New Roman" w:cs="Times New Roman"/>
      <w:b/>
      <w:bCs/>
      <w:spacing w:val="-10"/>
      <w:sz w:val="18"/>
      <w:szCs w:val="18"/>
    </w:rPr>
  </w:style>
  <w:style w:type="character" w:customStyle="1" w:styleId="FontStyle259">
    <w:name w:val="Font Style259"/>
    <w:uiPriority w:val="99"/>
    <w:rsid w:val="00BD16F1"/>
    <w:rPr>
      <w:rFonts w:ascii="Times New Roman" w:hAnsi="Times New Roman" w:cs="Times New Roman"/>
      <w:b/>
      <w:bCs/>
      <w:spacing w:val="-10"/>
      <w:sz w:val="18"/>
      <w:szCs w:val="18"/>
    </w:rPr>
  </w:style>
  <w:style w:type="character" w:customStyle="1" w:styleId="FontStyle260">
    <w:name w:val="Font Style260"/>
    <w:uiPriority w:val="99"/>
    <w:rsid w:val="00BD16F1"/>
    <w:rPr>
      <w:rFonts w:ascii="Times New Roman" w:hAnsi="Times New Roman" w:cs="Times New Roman"/>
      <w:b/>
      <w:bCs/>
      <w:sz w:val="16"/>
      <w:szCs w:val="16"/>
    </w:rPr>
  </w:style>
  <w:style w:type="character" w:customStyle="1" w:styleId="FontStyle261">
    <w:name w:val="Font Style261"/>
    <w:uiPriority w:val="99"/>
    <w:rsid w:val="00BD16F1"/>
    <w:rPr>
      <w:rFonts w:ascii="Times New Roman" w:hAnsi="Times New Roman" w:cs="Times New Roman"/>
      <w:b/>
      <w:bCs/>
      <w:sz w:val="16"/>
      <w:szCs w:val="16"/>
    </w:rPr>
  </w:style>
  <w:style w:type="character" w:customStyle="1" w:styleId="FontStyle262">
    <w:name w:val="Font Style262"/>
    <w:uiPriority w:val="99"/>
    <w:rsid w:val="00BD16F1"/>
    <w:rPr>
      <w:rFonts w:ascii="Times New Roman" w:hAnsi="Times New Roman" w:cs="Times New Roman"/>
      <w:b/>
      <w:bCs/>
      <w:spacing w:val="-10"/>
      <w:sz w:val="10"/>
      <w:szCs w:val="10"/>
    </w:rPr>
  </w:style>
  <w:style w:type="paragraph" w:customStyle="1" w:styleId="xl1686">
    <w:name w:val="xl1686"/>
    <w:basedOn w:val="a4"/>
    <w:rsid w:val="00BD16F1"/>
    <w:pPr>
      <w:spacing w:before="100" w:beforeAutospacing="1" w:after="100" w:afterAutospacing="1"/>
    </w:pPr>
  </w:style>
  <w:style w:type="paragraph" w:customStyle="1" w:styleId="xl1687">
    <w:name w:val="xl1687"/>
    <w:basedOn w:val="a4"/>
    <w:rsid w:val="00BD16F1"/>
    <w:pPr>
      <w:spacing w:before="100" w:beforeAutospacing="1" w:after="100" w:afterAutospacing="1"/>
      <w:textAlignment w:val="top"/>
    </w:pPr>
  </w:style>
  <w:style w:type="paragraph" w:customStyle="1" w:styleId="xl1688">
    <w:name w:val="xl1688"/>
    <w:basedOn w:val="a4"/>
    <w:rsid w:val="00BD16F1"/>
    <w:pPr>
      <w:spacing w:before="100" w:beforeAutospacing="1" w:after="100" w:afterAutospacing="1"/>
      <w:jc w:val="center"/>
      <w:textAlignment w:val="center"/>
    </w:pPr>
  </w:style>
  <w:style w:type="paragraph" w:customStyle="1" w:styleId="xl1689">
    <w:name w:val="xl1689"/>
    <w:basedOn w:val="a4"/>
    <w:rsid w:val="00BD16F1"/>
    <w:pPr>
      <w:spacing w:before="100" w:beforeAutospacing="1" w:after="100" w:afterAutospacing="1"/>
      <w:jc w:val="center"/>
    </w:pPr>
  </w:style>
  <w:style w:type="paragraph" w:customStyle="1" w:styleId="xl1690">
    <w:name w:val="xl1690"/>
    <w:basedOn w:val="a4"/>
    <w:rsid w:val="00BD16F1"/>
    <w:pPr>
      <w:spacing w:before="100" w:beforeAutospacing="1" w:after="100" w:afterAutospacing="1"/>
      <w:jc w:val="center"/>
      <w:textAlignment w:val="top"/>
    </w:pPr>
  </w:style>
  <w:style w:type="paragraph" w:customStyle="1" w:styleId="xl1691">
    <w:name w:val="xl1691"/>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692">
    <w:name w:val="xl1692"/>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693">
    <w:name w:val="xl1693"/>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1694">
    <w:name w:val="xl169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i/>
      <w:iCs/>
      <w:color w:val="00B050"/>
      <w:sz w:val="18"/>
      <w:szCs w:val="18"/>
    </w:rPr>
  </w:style>
  <w:style w:type="paragraph" w:customStyle="1" w:styleId="xl1695">
    <w:name w:val="xl1695"/>
    <w:basedOn w:val="a4"/>
    <w:rsid w:val="00BD16F1"/>
    <w:pPr>
      <w:spacing w:before="100" w:beforeAutospacing="1" w:after="100" w:afterAutospacing="1"/>
    </w:pPr>
    <w:rPr>
      <w:sz w:val="18"/>
      <w:szCs w:val="18"/>
    </w:rPr>
  </w:style>
  <w:style w:type="paragraph" w:customStyle="1" w:styleId="xl1696">
    <w:name w:val="xl1696"/>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697">
    <w:name w:val="xl1697"/>
    <w:basedOn w:val="a4"/>
    <w:rsid w:val="00BD16F1"/>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b/>
      <w:bCs/>
      <w:sz w:val="18"/>
      <w:szCs w:val="18"/>
    </w:rPr>
  </w:style>
  <w:style w:type="paragraph" w:customStyle="1" w:styleId="xl1698">
    <w:name w:val="xl1698"/>
    <w:basedOn w:val="a4"/>
    <w:rsid w:val="00BD16F1"/>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b/>
      <w:bCs/>
    </w:rPr>
  </w:style>
  <w:style w:type="paragraph" w:customStyle="1" w:styleId="xl1699">
    <w:name w:val="xl1699"/>
    <w:basedOn w:val="a4"/>
    <w:rsid w:val="00BD16F1"/>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b/>
      <w:bCs/>
    </w:rPr>
  </w:style>
  <w:style w:type="paragraph" w:customStyle="1" w:styleId="xl1700">
    <w:name w:val="xl1700"/>
    <w:basedOn w:val="a4"/>
    <w:rsid w:val="00BD16F1"/>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b/>
      <w:bCs/>
    </w:rPr>
  </w:style>
  <w:style w:type="paragraph" w:customStyle="1" w:styleId="xl1701">
    <w:name w:val="xl1701"/>
    <w:basedOn w:val="a4"/>
    <w:rsid w:val="00BD16F1"/>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b/>
      <w:bCs/>
    </w:rPr>
  </w:style>
  <w:style w:type="paragraph" w:customStyle="1" w:styleId="xl1702">
    <w:name w:val="xl1702"/>
    <w:basedOn w:val="a4"/>
    <w:rsid w:val="00BD16F1"/>
    <w:pPr>
      <w:shd w:val="clear" w:color="000000" w:fill="EBF1DE"/>
      <w:spacing w:before="100" w:beforeAutospacing="1" w:after="100" w:afterAutospacing="1"/>
      <w:textAlignment w:val="top"/>
    </w:pPr>
    <w:rPr>
      <w:b/>
      <w:bCs/>
    </w:rPr>
  </w:style>
  <w:style w:type="paragraph" w:customStyle="1" w:styleId="xl1703">
    <w:name w:val="xl1703"/>
    <w:basedOn w:val="a4"/>
    <w:rsid w:val="00BD16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top"/>
    </w:pPr>
  </w:style>
  <w:style w:type="paragraph" w:customStyle="1" w:styleId="xl1704">
    <w:name w:val="xl1704"/>
    <w:basedOn w:val="a4"/>
    <w:rsid w:val="00BD16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top"/>
    </w:pPr>
  </w:style>
  <w:style w:type="paragraph" w:customStyle="1" w:styleId="xl1705">
    <w:name w:val="xl1705"/>
    <w:basedOn w:val="a4"/>
    <w:rsid w:val="00BD16F1"/>
    <w:pPr>
      <w:shd w:val="clear" w:color="000000" w:fill="FDE9D9"/>
      <w:spacing w:before="100" w:beforeAutospacing="1" w:after="100" w:afterAutospacing="1"/>
      <w:textAlignment w:val="top"/>
    </w:pPr>
  </w:style>
  <w:style w:type="paragraph" w:customStyle="1" w:styleId="xl1706">
    <w:name w:val="xl1706"/>
    <w:basedOn w:val="a4"/>
    <w:rsid w:val="00BD16F1"/>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b/>
      <w:bCs/>
      <w:sz w:val="18"/>
      <w:szCs w:val="18"/>
    </w:rPr>
  </w:style>
  <w:style w:type="paragraph" w:customStyle="1" w:styleId="xl1707">
    <w:name w:val="xl1707"/>
    <w:basedOn w:val="a4"/>
    <w:rsid w:val="00BD16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b/>
      <w:bCs/>
      <w:i/>
      <w:iCs/>
      <w:color w:val="00B050"/>
      <w:sz w:val="18"/>
      <w:szCs w:val="18"/>
    </w:rPr>
  </w:style>
  <w:style w:type="paragraph" w:customStyle="1" w:styleId="xl1708">
    <w:name w:val="xl1708"/>
    <w:basedOn w:val="a4"/>
    <w:rsid w:val="00BD16F1"/>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center"/>
    </w:pPr>
    <w:rPr>
      <w:b/>
      <w:bCs/>
      <w:i/>
      <w:iCs/>
      <w:color w:val="00B050"/>
      <w:sz w:val="18"/>
      <w:szCs w:val="18"/>
    </w:rPr>
  </w:style>
  <w:style w:type="paragraph" w:customStyle="1" w:styleId="xl1709">
    <w:name w:val="xl1709"/>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18"/>
      <w:szCs w:val="18"/>
    </w:rPr>
  </w:style>
  <w:style w:type="paragraph" w:customStyle="1" w:styleId="xl1710">
    <w:name w:val="xl1710"/>
    <w:basedOn w:val="a4"/>
    <w:rsid w:val="00BD16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top"/>
    </w:pPr>
  </w:style>
  <w:style w:type="paragraph" w:customStyle="1" w:styleId="xl1711">
    <w:name w:val="xl1711"/>
    <w:basedOn w:val="a4"/>
    <w:rsid w:val="00BD16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1712">
    <w:name w:val="xl1712"/>
    <w:basedOn w:val="a4"/>
    <w:rsid w:val="00BD16F1"/>
    <w:pPr>
      <w:shd w:val="clear" w:color="000000" w:fill="FDE9D9"/>
      <w:spacing w:before="100" w:beforeAutospacing="1" w:after="100" w:afterAutospacing="1"/>
    </w:pPr>
  </w:style>
  <w:style w:type="paragraph" w:customStyle="1" w:styleId="xl1713">
    <w:name w:val="xl1713"/>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714">
    <w:name w:val="xl171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18"/>
      <w:szCs w:val="18"/>
    </w:rPr>
  </w:style>
  <w:style w:type="paragraph" w:customStyle="1" w:styleId="xl1715">
    <w:name w:val="xl1715"/>
    <w:basedOn w:val="a4"/>
    <w:rsid w:val="00BD16F1"/>
    <w:pPr>
      <w:spacing w:before="100" w:beforeAutospacing="1" w:after="100" w:afterAutospacing="1"/>
    </w:pPr>
    <w:rPr>
      <w:sz w:val="18"/>
      <w:szCs w:val="18"/>
    </w:rPr>
  </w:style>
  <w:style w:type="paragraph" w:customStyle="1" w:styleId="xl1716">
    <w:name w:val="xl1716"/>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717">
    <w:name w:val="xl1717"/>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718">
    <w:name w:val="xl1718"/>
    <w:basedOn w:val="a4"/>
    <w:rsid w:val="00BD16F1"/>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textAlignment w:val="top"/>
    </w:pPr>
  </w:style>
  <w:style w:type="paragraph" w:customStyle="1" w:styleId="xl1719">
    <w:name w:val="xl1719"/>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720">
    <w:name w:val="xl1720"/>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721">
    <w:name w:val="xl1721"/>
    <w:basedOn w:val="a4"/>
    <w:rsid w:val="00BD16F1"/>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b/>
      <w:bCs/>
    </w:rPr>
  </w:style>
  <w:style w:type="paragraph" w:customStyle="1" w:styleId="xl1722">
    <w:name w:val="xl1722"/>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723">
    <w:name w:val="xl1723"/>
    <w:basedOn w:val="a4"/>
    <w:rsid w:val="00BD16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top"/>
    </w:pPr>
  </w:style>
  <w:style w:type="paragraph" w:customStyle="1" w:styleId="xl1724">
    <w:name w:val="xl1724"/>
    <w:basedOn w:val="a4"/>
    <w:rsid w:val="00BD16F1"/>
    <w:pPr>
      <w:spacing w:before="100" w:beforeAutospacing="1" w:after="100" w:afterAutospacing="1"/>
      <w:jc w:val="center"/>
    </w:pPr>
  </w:style>
  <w:style w:type="paragraph" w:customStyle="1" w:styleId="xl1725">
    <w:name w:val="xl172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726">
    <w:name w:val="xl1726"/>
    <w:basedOn w:val="a4"/>
    <w:rsid w:val="00BD16F1"/>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top"/>
    </w:pPr>
    <w:rPr>
      <w:b/>
      <w:bCs/>
    </w:rPr>
  </w:style>
  <w:style w:type="paragraph" w:customStyle="1" w:styleId="xl1727">
    <w:name w:val="xl1727"/>
    <w:basedOn w:val="a4"/>
    <w:rsid w:val="00BD16F1"/>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pPr>
    <w:rPr>
      <w:b/>
      <w:bCs/>
    </w:rPr>
  </w:style>
  <w:style w:type="paragraph" w:customStyle="1" w:styleId="xl1728">
    <w:name w:val="xl1728"/>
    <w:basedOn w:val="a4"/>
    <w:rsid w:val="00BD16F1"/>
    <w:pPr>
      <w:shd w:val="clear" w:color="000000" w:fill="DAEEF3"/>
      <w:spacing w:before="100" w:beforeAutospacing="1" w:after="100" w:afterAutospacing="1"/>
    </w:pPr>
    <w:rPr>
      <w:b/>
      <w:bCs/>
    </w:rPr>
  </w:style>
  <w:style w:type="paragraph" w:customStyle="1" w:styleId="xl1729">
    <w:name w:val="xl1729"/>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color w:val="00B050"/>
    </w:rPr>
  </w:style>
  <w:style w:type="paragraph" w:customStyle="1" w:styleId="xl1730">
    <w:name w:val="xl1730"/>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b/>
      <w:bCs/>
    </w:rPr>
  </w:style>
  <w:style w:type="paragraph" w:customStyle="1" w:styleId="xl1731">
    <w:name w:val="xl1731"/>
    <w:basedOn w:val="a4"/>
    <w:rsid w:val="00BD16F1"/>
    <w:pPr>
      <w:shd w:val="clear" w:color="000000" w:fill="EBF1DE"/>
      <w:spacing w:before="100" w:beforeAutospacing="1" w:after="100" w:afterAutospacing="1"/>
      <w:jc w:val="center"/>
    </w:pPr>
  </w:style>
  <w:style w:type="paragraph" w:customStyle="1" w:styleId="xl1732">
    <w:name w:val="xl1732"/>
    <w:basedOn w:val="a4"/>
    <w:rsid w:val="00BD16F1"/>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b/>
      <w:bCs/>
    </w:rPr>
  </w:style>
  <w:style w:type="paragraph" w:customStyle="1" w:styleId="xl1733">
    <w:name w:val="xl1733"/>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i/>
      <w:iCs/>
      <w:color w:val="31869B"/>
    </w:rPr>
  </w:style>
  <w:style w:type="paragraph" w:customStyle="1" w:styleId="xl1734">
    <w:name w:val="xl1734"/>
    <w:basedOn w:val="a4"/>
    <w:rsid w:val="00BD16F1"/>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textAlignment w:val="top"/>
    </w:pPr>
    <w:rPr>
      <w:i/>
      <w:iCs/>
      <w:color w:val="31869B"/>
    </w:rPr>
  </w:style>
  <w:style w:type="paragraph" w:customStyle="1" w:styleId="xl1735">
    <w:name w:val="xl173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i/>
      <w:iCs/>
      <w:color w:val="31869B"/>
      <w:sz w:val="18"/>
      <w:szCs w:val="18"/>
    </w:rPr>
  </w:style>
  <w:style w:type="paragraph" w:customStyle="1" w:styleId="xl1736">
    <w:name w:val="xl1736"/>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i/>
      <w:iCs/>
      <w:color w:val="31869B"/>
    </w:rPr>
  </w:style>
  <w:style w:type="paragraph" w:customStyle="1" w:styleId="xl1737">
    <w:name w:val="xl1737"/>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i/>
      <w:iCs/>
      <w:color w:val="31869B"/>
    </w:rPr>
  </w:style>
  <w:style w:type="paragraph" w:customStyle="1" w:styleId="xl1738">
    <w:name w:val="xl1738"/>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i/>
      <w:iCs/>
      <w:color w:val="31869B"/>
    </w:rPr>
  </w:style>
  <w:style w:type="paragraph" w:customStyle="1" w:styleId="xl1739">
    <w:name w:val="xl1739"/>
    <w:basedOn w:val="a4"/>
    <w:rsid w:val="00BD16F1"/>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b/>
      <w:bCs/>
      <w:i/>
      <w:iCs/>
      <w:color w:val="31869B"/>
    </w:rPr>
  </w:style>
  <w:style w:type="paragraph" w:customStyle="1" w:styleId="xl1740">
    <w:name w:val="xl1740"/>
    <w:basedOn w:val="a4"/>
    <w:rsid w:val="00BD16F1"/>
    <w:pPr>
      <w:spacing w:before="100" w:beforeAutospacing="1" w:after="100" w:afterAutospacing="1"/>
      <w:textAlignment w:val="top"/>
    </w:pPr>
    <w:rPr>
      <w:i/>
      <w:iCs/>
      <w:color w:val="31869B"/>
    </w:rPr>
  </w:style>
  <w:style w:type="paragraph" w:customStyle="1" w:styleId="xl1741">
    <w:name w:val="xl1741"/>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i/>
      <w:iCs/>
      <w:color w:val="31869B"/>
    </w:rPr>
  </w:style>
  <w:style w:type="paragraph" w:customStyle="1" w:styleId="xl1742">
    <w:name w:val="xl1742"/>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i/>
      <w:iCs/>
      <w:color w:val="31869B"/>
    </w:rPr>
  </w:style>
  <w:style w:type="paragraph" w:customStyle="1" w:styleId="xl1743">
    <w:name w:val="xl1743"/>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i/>
      <w:iCs/>
      <w:color w:val="31869B"/>
    </w:rPr>
  </w:style>
  <w:style w:type="paragraph" w:customStyle="1" w:styleId="xl1744">
    <w:name w:val="xl174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i/>
      <w:iCs/>
      <w:color w:val="31869B"/>
    </w:rPr>
  </w:style>
  <w:style w:type="paragraph" w:customStyle="1" w:styleId="xl1745">
    <w:name w:val="xl174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i/>
      <w:iCs/>
      <w:color w:val="31869B"/>
    </w:rPr>
  </w:style>
  <w:style w:type="paragraph" w:customStyle="1" w:styleId="xl1746">
    <w:name w:val="xl1746"/>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i/>
      <w:iCs/>
      <w:color w:val="31869B"/>
    </w:rPr>
  </w:style>
  <w:style w:type="paragraph" w:customStyle="1" w:styleId="xl1747">
    <w:name w:val="xl1747"/>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i/>
      <w:iCs/>
      <w:color w:val="31869B"/>
    </w:rPr>
  </w:style>
  <w:style w:type="paragraph" w:customStyle="1" w:styleId="xl1748">
    <w:name w:val="xl1748"/>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i/>
      <w:iCs/>
      <w:color w:val="31869B"/>
    </w:rPr>
  </w:style>
  <w:style w:type="paragraph" w:customStyle="1" w:styleId="xl1749">
    <w:name w:val="xl1749"/>
    <w:basedOn w:val="a4"/>
    <w:rsid w:val="00BD16F1"/>
    <w:pPr>
      <w:spacing w:before="100" w:beforeAutospacing="1" w:after="100" w:afterAutospacing="1"/>
      <w:textAlignment w:val="top"/>
    </w:pPr>
    <w:rPr>
      <w:b/>
      <w:bCs/>
      <w:i/>
      <w:iCs/>
      <w:color w:val="31869B"/>
    </w:rPr>
  </w:style>
  <w:style w:type="paragraph" w:customStyle="1" w:styleId="xl1750">
    <w:name w:val="xl1750"/>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i/>
      <w:iCs/>
      <w:color w:val="31869B"/>
    </w:rPr>
  </w:style>
  <w:style w:type="paragraph" w:customStyle="1" w:styleId="xl1751">
    <w:name w:val="xl1751"/>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i/>
      <w:iCs/>
      <w:color w:val="31869B"/>
    </w:rPr>
  </w:style>
  <w:style w:type="paragraph" w:customStyle="1" w:styleId="xl1752">
    <w:name w:val="xl1752"/>
    <w:basedOn w:val="a4"/>
    <w:rsid w:val="00BD16F1"/>
    <w:pPr>
      <w:spacing w:before="100" w:beforeAutospacing="1" w:after="100" w:afterAutospacing="1"/>
      <w:jc w:val="center"/>
      <w:textAlignment w:val="top"/>
    </w:pPr>
    <w:rPr>
      <w:b/>
      <w:bCs/>
      <w:i/>
      <w:iCs/>
      <w:color w:val="31869B"/>
    </w:rPr>
  </w:style>
  <w:style w:type="paragraph" w:customStyle="1" w:styleId="xl1753">
    <w:name w:val="xl1753"/>
    <w:basedOn w:val="a4"/>
    <w:rsid w:val="00BD16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b/>
      <w:bCs/>
      <w:i/>
      <w:iCs/>
      <w:color w:val="31869B"/>
      <w:sz w:val="18"/>
      <w:szCs w:val="18"/>
    </w:rPr>
  </w:style>
  <w:style w:type="paragraph" w:customStyle="1" w:styleId="xl1754">
    <w:name w:val="xl1754"/>
    <w:basedOn w:val="a4"/>
    <w:rsid w:val="00BD16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top"/>
    </w:pPr>
    <w:rPr>
      <w:i/>
      <w:iCs/>
      <w:color w:val="31869B"/>
    </w:rPr>
  </w:style>
  <w:style w:type="paragraph" w:customStyle="1" w:styleId="xl1755">
    <w:name w:val="xl1755"/>
    <w:basedOn w:val="a4"/>
    <w:rsid w:val="00BD16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top"/>
    </w:pPr>
    <w:rPr>
      <w:i/>
      <w:iCs/>
      <w:color w:val="31869B"/>
    </w:rPr>
  </w:style>
  <w:style w:type="paragraph" w:customStyle="1" w:styleId="xl1756">
    <w:name w:val="xl1756"/>
    <w:basedOn w:val="a4"/>
    <w:rsid w:val="00BD16F1"/>
    <w:pPr>
      <w:shd w:val="clear" w:color="000000" w:fill="FDE9D9"/>
      <w:spacing w:before="100" w:beforeAutospacing="1" w:after="100" w:afterAutospacing="1"/>
      <w:textAlignment w:val="top"/>
    </w:pPr>
    <w:rPr>
      <w:i/>
      <w:iCs/>
      <w:color w:val="31869B"/>
    </w:rPr>
  </w:style>
  <w:style w:type="paragraph" w:customStyle="1" w:styleId="xl1757">
    <w:name w:val="xl1757"/>
    <w:basedOn w:val="a4"/>
    <w:rsid w:val="00BD16F1"/>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top"/>
    </w:pPr>
    <w:rPr>
      <w:b/>
      <w:bCs/>
    </w:rPr>
  </w:style>
  <w:style w:type="paragraph" w:customStyle="1" w:styleId="xl1758">
    <w:name w:val="xl1758"/>
    <w:basedOn w:val="a4"/>
    <w:rsid w:val="00BD16F1"/>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b/>
      <w:bCs/>
    </w:rPr>
  </w:style>
  <w:style w:type="paragraph" w:customStyle="1" w:styleId="xl1759">
    <w:name w:val="xl1759"/>
    <w:basedOn w:val="a4"/>
    <w:rsid w:val="00BD16F1"/>
    <w:pPr>
      <w:shd w:val="clear" w:color="000000" w:fill="DAEEF3"/>
      <w:spacing w:before="100" w:beforeAutospacing="1" w:after="100" w:afterAutospacing="1"/>
      <w:textAlignment w:val="top"/>
    </w:pPr>
    <w:rPr>
      <w:b/>
      <w:bCs/>
    </w:rPr>
  </w:style>
  <w:style w:type="paragraph" w:customStyle="1" w:styleId="xl1760">
    <w:name w:val="xl1760"/>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b/>
      <w:bCs/>
    </w:rPr>
  </w:style>
  <w:style w:type="paragraph" w:customStyle="1" w:styleId="xl1761">
    <w:name w:val="xl1761"/>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textAlignment w:val="top"/>
    </w:pPr>
    <w:rPr>
      <w:b/>
      <w:bCs/>
    </w:rPr>
  </w:style>
  <w:style w:type="paragraph" w:customStyle="1" w:styleId="xl1762">
    <w:name w:val="xl1762"/>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textAlignment w:val="center"/>
    </w:pPr>
    <w:rPr>
      <w:b/>
      <w:bCs/>
      <w:i/>
      <w:iCs/>
    </w:rPr>
  </w:style>
  <w:style w:type="paragraph" w:customStyle="1" w:styleId="xl1763">
    <w:name w:val="xl1763"/>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b/>
      <w:bCs/>
    </w:rPr>
  </w:style>
  <w:style w:type="paragraph" w:customStyle="1" w:styleId="xl1764">
    <w:name w:val="xl1764"/>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b/>
      <w:bCs/>
    </w:rPr>
  </w:style>
  <w:style w:type="paragraph" w:customStyle="1" w:styleId="xl1765">
    <w:name w:val="xl1765"/>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right"/>
      <w:textAlignment w:val="top"/>
    </w:pPr>
    <w:rPr>
      <w:b/>
      <w:bCs/>
    </w:rPr>
  </w:style>
  <w:style w:type="paragraph" w:customStyle="1" w:styleId="xl1766">
    <w:name w:val="xl1766"/>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textAlignment w:val="center"/>
    </w:pPr>
    <w:rPr>
      <w:b/>
      <w:bCs/>
      <w:i/>
      <w:iCs/>
      <w:sz w:val="18"/>
      <w:szCs w:val="18"/>
    </w:rPr>
  </w:style>
  <w:style w:type="paragraph" w:customStyle="1" w:styleId="xl1767">
    <w:name w:val="xl1767"/>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textAlignment w:val="top"/>
    </w:pPr>
    <w:rPr>
      <w:b/>
      <w:bCs/>
    </w:rPr>
  </w:style>
  <w:style w:type="paragraph" w:customStyle="1" w:styleId="xl1768">
    <w:name w:val="xl1768"/>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textAlignment w:val="top"/>
    </w:pPr>
    <w:rPr>
      <w:b/>
      <w:bCs/>
    </w:rPr>
  </w:style>
  <w:style w:type="paragraph" w:customStyle="1" w:styleId="xl1769">
    <w:name w:val="xl1769"/>
    <w:basedOn w:val="a4"/>
    <w:rsid w:val="00BD16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top"/>
    </w:pPr>
    <w:rPr>
      <w:b/>
      <w:bCs/>
    </w:rPr>
  </w:style>
  <w:style w:type="paragraph" w:customStyle="1" w:styleId="xl1770">
    <w:name w:val="xl1770"/>
    <w:basedOn w:val="a4"/>
    <w:rsid w:val="00BD16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top"/>
    </w:pPr>
    <w:rPr>
      <w:b/>
      <w:bCs/>
    </w:rPr>
  </w:style>
  <w:style w:type="paragraph" w:customStyle="1" w:styleId="xl1771">
    <w:name w:val="xl1771"/>
    <w:basedOn w:val="a4"/>
    <w:rsid w:val="00BD16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top"/>
    </w:pPr>
    <w:rPr>
      <w:b/>
      <w:bCs/>
    </w:rPr>
  </w:style>
  <w:style w:type="paragraph" w:customStyle="1" w:styleId="xl1772">
    <w:name w:val="xl1772"/>
    <w:basedOn w:val="a4"/>
    <w:rsid w:val="00BD16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rPr>
      <w:b/>
      <w:bCs/>
    </w:rPr>
  </w:style>
  <w:style w:type="paragraph" w:customStyle="1" w:styleId="xl1773">
    <w:name w:val="xl1773"/>
    <w:basedOn w:val="a4"/>
    <w:rsid w:val="00BD16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top"/>
    </w:pPr>
    <w:rPr>
      <w:b/>
      <w:bCs/>
    </w:rPr>
  </w:style>
  <w:style w:type="paragraph" w:customStyle="1" w:styleId="xl1774">
    <w:name w:val="xl1774"/>
    <w:basedOn w:val="a4"/>
    <w:rsid w:val="00BD16F1"/>
    <w:pPr>
      <w:shd w:val="clear" w:color="000000" w:fill="FDE9D9"/>
      <w:spacing w:before="100" w:beforeAutospacing="1" w:after="100" w:afterAutospacing="1"/>
    </w:pPr>
    <w:rPr>
      <w:b/>
      <w:bCs/>
    </w:rPr>
  </w:style>
  <w:style w:type="paragraph" w:customStyle="1" w:styleId="xl1775">
    <w:name w:val="xl1775"/>
    <w:basedOn w:val="a4"/>
    <w:rsid w:val="00BD16F1"/>
    <w:pPr>
      <w:shd w:val="clear" w:color="000000" w:fill="FDE9D9"/>
      <w:spacing w:before="100" w:beforeAutospacing="1" w:after="100" w:afterAutospacing="1"/>
      <w:textAlignment w:val="top"/>
    </w:pPr>
    <w:rPr>
      <w:b/>
      <w:bCs/>
    </w:rPr>
  </w:style>
  <w:style w:type="paragraph" w:customStyle="1" w:styleId="xl1776">
    <w:name w:val="xl1776"/>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1777">
    <w:name w:val="xl1777"/>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778">
    <w:name w:val="xl1778"/>
    <w:basedOn w:val="a4"/>
    <w:rsid w:val="00BD16F1"/>
    <w:pPr>
      <w:pBdr>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779">
    <w:name w:val="xl1779"/>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780">
    <w:name w:val="xl1780"/>
    <w:basedOn w:val="a4"/>
    <w:rsid w:val="00BD16F1"/>
    <w:pPr>
      <w:pBdr>
        <w:top w:val="single" w:sz="4" w:space="0" w:color="auto"/>
        <w:left w:val="single" w:sz="4" w:space="0" w:color="auto"/>
        <w:right w:val="single" w:sz="4" w:space="0" w:color="auto"/>
      </w:pBdr>
      <w:shd w:val="clear" w:color="000000" w:fill="EBF1DE"/>
      <w:spacing w:before="100" w:beforeAutospacing="1" w:after="100" w:afterAutospacing="1"/>
      <w:jc w:val="center"/>
      <w:textAlignment w:val="center"/>
    </w:pPr>
    <w:rPr>
      <w:b/>
      <w:bCs/>
    </w:rPr>
  </w:style>
  <w:style w:type="paragraph" w:customStyle="1" w:styleId="xl1781">
    <w:name w:val="xl1781"/>
    <w:basedOn w:val="a4"/>
    <w:rsid w:val="00BD16F1"/>
    <w:pPr>
      <w:pBdr>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b/>
      <w:bCs/>
    </w:rPr>
  </w:style>
  <w:style w:type="paragraph" w:customStyle="1" w:styleId="xl1782">
    <w:name w:val="xl1782"/>
    <w:basedOn w:val="a4"/>
    <w:rsid w:val="00BD16F1"/>
    <w:pPr>
      <w:spacing w:before="100" w:beforeAutospacing="1" w:after="100" w:afterAutospacing="1"/>
      <w:jc w:val="center"/>
      <w:textAlignment w:val="top"/>
    </w:pPr>
    <w:rPr>
      <w:b/>
      <w:bCs/>
      <w:sz w:val="28"/>
      <w:szCs w:val="28"/>
    </w:rPr>
  </w:style>
  <w:style w:type="paragraph" w:customStyle="1" w:styleId="xl1783">
    <w:name w:val="xl1783"/>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784">
    <w:name w:val="xl1784"/>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1785">
    <w:name w:val="xl1785"/>
    <w:basedOn w:val="a4"/>
    <w:rsid w:val="00BD16F1"/>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xl1786">
    <w:name w:val="xl1786"/>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787">
    <w:name w:val="xl1787"/>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1788">
    <w:name w:val="xl1788"/>
    <w:basedOn w:val="a4"/>
    <w:rsid w:val="00BD16F1"/>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xl1789">
    <w:name w:val="xl1789"/>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790">
    <w:name w:val="xl1790"/>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b/>
      <w:bCs/>
      <w:i/>
      <w:iCs/>
      <w:color w:val="00B050"/>
      <w:sz w:val="18"/>
      <w:szCs w:val="18"/>
    </w:rPr>
  </w:style>
  <w:style w:type="paragraph" w:customStyle="1" w:styleId="xl1791">
    <w:name w:val="xl1791"/>
    <w:basedOn w:val="a4"/>
    <w:rsid w:val="00BD16F1"/>
    <w:pPr>
      <w:pBdr>
        <w:left w:val="single" w:sz="4" w:space="0" w:color="auto"/>
        <w:right w:val="single" w:sz="4" w:space="0" w:color="auto"/>
      </w:pBdr>
      <w:spacing w:before="100" w:beforeAutospacing="1" w:after="100" w:afterAutospacing="1"/>
      <w:jc w:val="center"/>
      <w:textAlignment w:val="center"/>
    </w:pPr>
    <w:rPr>
      <w:b/>
      <w:bCs/>
      <w:i/>
      <w:iCs/>
      <w:color w:val="00B050"/>
      <w:sz w:val="18"/>
      <w:szCs w:val="18"/>
    </w:rPr>
  </w:style>
  <w:style w:type="paragraph" w:customStyle="1" w:styleId="xl1792">
    <w:name w:val="xl1792"/>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b/>
      <w:bCs/>
      <w:i/>
      <w:iCs/>
      <w:color w:val="00B050"/>
      <w:sz w:val="18"/>
      <w:szCs w:val="18"/>
    </w:rPr>
  </w:style>
  <w:style w:type="paragraph" w:customStyle="1" w:styleId="xl1793">
    <w:name w:val="xl1793"/>
    <w:basedOn w:val="a4"/>
    <w:rsid w:val="00BD16F1"/>
    <w:pPr>
      <w:pBdr>
        <w:top w:val="single" w:sz="4" w:space="0" w:color="auto"/>
        <w:left w:val="single" w:sz="4" w:space="0" w:color="auto"/>
        <w:bottom w:val="single" w:sz="4" w:space="0" w:color="auto"/>
      </w:pBdr>
      <w:shd w:val="clear" w:color="000000" w:fill="C5D9F1"/>
      <w:spacing w:before="100" w:beforeAutospacing="1" w:after="100" w:afterAutospacing="1"/>
      <w:jc w:val="center"/>
      <w:textAlignment w:val="center"/>
    </w:pPr>
    <w:rPr>
      <w:b/>
      <w:bCs/>
    </w:rPr>
  </w:style>
  <w:style w:type="paragraph" w:customStyle="1" w:styleId="xl1794">
    <w:name w:val="xl1794"/>
    <w:basedOn w:val="a4"/>
    <w:rsid w:val="00BD16F1"/>
    <w:pPr>
      <w:pBdr>
        <w:top w:val="single" w:sz="4" w:space="0" w:color="auto"/>
        <w:bottom w:val="single" w:sz="4" w:space="0" w:color="auto"/>
      </w:pBdr>
      <w:shd w:val="clear" w:color="000000" w:fill="C5D9F1"/>
      <w:spacing w:before="100" w:beforeAutospacing="1" w:after="100" w:afterAutospacing="1"/>
      <w:jc w:val="center"/>
      <w:textAlignment w:val="center"/>
    </w:pPr>
    <w:rPr>
      <w:b/>
      <w:bCs/>
    </w:rPr>
  </w:style>
  <w:style w:type="paragraph" w:customStyle="1" w:styleId="xl1795">
    <w:name w:val="xl1795"/>
    <w:basedOn w:val="a4"/>
    <w:rsid w:val="00BD16F1"/>
    <w:pPr>
      <w:pBdr>
        <w:top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rPr>
  </w:style>
  <w:style w:type="paragraph" w:customStyle="1" w:styleId="xl1796">
    <w:name w:val="xl1796"/>
    <w:basedOn w:val="a4"/>
    <w:rsid w:val="00BD16F1"/>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797">
    <w:name w:val="xl1797"/>
    <w:basedOn w:val="a4"/>
    <w:rsid w:val="00BD16F1"/>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798">
    <w:name w:val="xl1798"/>
    <w:basedOn w:val="a4"/>
    <w:rsid w:val="00BD16F1"/>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799">
    <w:name w:val="xl1799"/>
    <w:basedOn w:val="a4"/>
    <w:rsid w:val="00BD16F1"/>
    <w:pPr>
      <w:pBdr>
        <w:top w:val="single" w:sz="4" w:space="0" w:color="auto"/>
        <w:left w:val="single" w:sz="4" w:space="0" w:color="auto"/>
        <w:right w:val="single" w:sz="4" w:space="0" w:color="auto"/>
      </w:pBdr>
      <w:shd w:val="clear" w:color="000000" w:fill="C5D9F1"/>
      <w:spacing w:before="100" w:beforeAutospacing="1" w:after="100" w:afterAutospacing="1"/>
      <w:jc w:val="center"/>
      <w:textAlignment w:val="center"/>
    </w:pPr>
    <w:rPr>
      <w:b/>
      <w:bCs/>
    </w:rPr>
  </w:style>
  <w:style w:type="paragraph" w:customStyle="1" w:styleId="xl1800">
    <w:name w:val="xl1800"/>
    <w:basedOn w:val="a4"/>
    <w:rsid w:val="00BD16F1"/>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801">
    <w:name w:val="xl1801"/>
    <w:basedOn w:val="a4"/>
    <w:rsid w:val="00BD16F1"/>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802">
    <w:name w:val="xl1802"/>
    <w:basedOn w:val="a4"/>
    <w:rsid w:val="00BD16F1"/>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803">
    <w:name w:val="xl1803"/>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rPr>
  </w:style>
  <w:style w:type="paragraph" w:customStyle="1" w:styleId="xl1804">
    <w:name w:val="xl1804"/>
    <w:basedOn w:val="a4"/>
    <w:rsid w:val="00BD16F1"/>
    <w:pPr>
      <w:pBdr>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rPr>
  </w:style>
  <w:style w:type="paragraph" w:customStyle="1" w:styleId="xl1805">
    <w:name w:val="xl180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806">
    <w:name w:val="xl1806"/>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b/>
      <w:bCs/>
    </w:rPr>
  </w:style>
  <w:style w:type="paragraph" w:customStyle="1" w:styleId="xl1807">
    <w:name w:val="xl1807"/>
    <w:basedOn w:val="a4"/>
    <w:rsid w:val="00BD16F1"/>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b/>
      <w:bCs/>
    </w:rPr>
  </w:style>
  <w:style w:type="paragraph" w:customStyle="1" w:styleId="xl1808">
    <w:name w:val="xl1808"/>
    <w:basedOn w:val="a4"/>
    <w:rsid w:val="00BD16F1"/>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b/>
      <w:bCs/>
    </w:rPr>
  </w:style>
  <w:style w:type="paragraph" w:customStyle="1" w:styleId="xl1809">
    <w:name w:val="xl1809"/>
    <w:basedOn w:val="a4"/>
    <w:rsid w:val="00BD16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top"/>
    </w:pPr>
    <w:rPr>
      <w:b/>
      <w:bCs/>
    </w:rPr>
  </w:style>
  <w:style w:type="paragraph" w:customStyle="1" w:styleId="xl1810">
    <w:name w:val="xl1810"/>
    <w:basedOn w:val="a4"/>
    <w:rsid w:val="00BD16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top"/>
    </w:pPr>
    <w:rPr>
      <w:b/>
      <w:bCs/>
    </w:rPr>
  </w:style>
  <w:style w:type="paragraph" w:customStyle="1" w:styleId="xl1811">
    <w:name w:val="xl1811"/>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style>
  <w:style w:type="paragraph" w:customStyle="1" w:styleId="xl1812">
    <w:name w:val="xl1812"/>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813">
    <w:name w:val="xl1813"/>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814">
    <w:name w:val="xl1814"/>
    <w:basedOn w:val="a4"/>
    <w:rsid w:val="00BD16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top"/>
    </w:pPr>
  </w:style>
  <w:style w:type="paragraph" w:customStyle="1" w:styleId="xl1815">
    <w:name w:val="xl1815"/>
    <w:basedOn w:val="a4"/>
    <w:rsid w:val="00BD16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top"/>
    </w:pPr>
  </w:style>
  <w:style w:type="paragraph" w:customStyle="1" w:styleId="xl1816">
    <w:name w:val="xl1816"/>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i/>
      <w:iCs/>
      <w:color w:val="31869B"/>
    </w:rPr>
  </w:style>
  <w:style w:type="paragraph" w:customStyle="1" w:styleId="xl1817">
    <w:name w:val="xl1817"/>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i/>
      <w:iCs/>
      <w:color w:val="31869B"/>
    </w:rPr>
  </w:style>
  <w:style w:type="paragraph" w:customStyle="1" w:styleId="xl1818">
    <w:name w:val="xl1818"/>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i/>
      <w:iCs/>
      <w:color w:val="31869B"/>
    </w:rPr>
  </w:style>
  <w:style w:type="paragraph" w:customStyle="1" w:styleId="xl1819">
    <w:name w:val="xl1819"/>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b/>
      <w:bCs/>
      <w:i/>
      <w:iCs/>
      <w:color w:val="31869B"/>
    </w:rPr>
  </w:style>
  <w:style w:type="paragraph" w:customStyle="1" w:styleId="xl1820">
    <w:name w:val="xl1820"/>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i/>
      <w:iCs/>
      <w:color w:val="31869B"/>
    </w:rPr>
  </w:style>
  <w:style w:type="paragraph" w:customStyle="1" w:styleId="xl1821">
    <w:name w:val="xl1821"/>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i/>
      <w:iCs/>
      <w:color w:val="31869B"/>
    </w:rPr>
  </w:style>
  <w:style w:type="paragraph" w:customStyle="1" w:styleId="xl1822">
    <w:name w:val="xl1822"/>
    <w:basedOn w:val="a4"/>
    <w:rsid w:val="00BD16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top"/>
    </w:pPr>
    <w:rPr>
      <w:i/>
      <w:iCs/>
      <w:color w:val="31869B"/>
    </w:rPr>
  </w:style>
  <w:style w:type="paragraph" w:customStyle="1" w:styleId="xl1823">
    <w:name w:val="xl1823"/>
    <w:basedOn w:val="a4"/>
    <w:rsid w:val="00BD16F1"/>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top"/>
    </w:pPr>
    <w:rPr>
      <w:i/>
      <w:iCs/>
      <w:color w:val="31869B"/>
    </w:rPr>
  </w:style>
  <w:style w:type="paragraph" w:customStyle="1" w:styleId="xl1824">
    <w:name w:val="xl1824"/>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pPr>
    <w:rPr>
      <w:b/>
      <w:bCs/>
    </w:rPr>
  </w:style>
  <w:style w:type="paragraph" w:customStyle="1" w:styleId="xl1825">
    <w:name w:val="xl1825"/>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1826">
    <w:name w:val="xl1826"/>
    <w:basedOn w:val="a4"/>
    <w:rsid w:val="00BD16F1"/>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b/>
      <w:bCs/>
    </w:rPr>
  </w:style>
  <w:style w:type="paragraph" w:customStyle="1" w:styleId="xl1827">
    <w:name w:val="xl1827"/>
    <w:basedOn w:val="a4"/>
    <w:rsid w:val="00BD16F1"/>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b/>
      <w:bCs/>
    </w:rPr>
  </w:style>
  <w:style w:type="paragraph" w:customStyle="1" w:styleId="xl1828">
    <w:name w:val="xl1828"/>
    <w:basedOn w:val="a4"/>
    <w:rsid w:val="00BD16F1"/>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style>
  <w:style w:type="paragraph" w:customStyle="1" w:styleId="xl1829">
    <w:name w:val="xl1829"/>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1830">
    <w:name w:val="xl1830"/>
    <w:basedOn w:val="a4"/>
    <w:rsid w:val="00BD16F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style>
  <w:style w:type="paragraph" w:customStyle="1" w:styleId="xl1831">
    <w:name w:val="xl1831"/>
    <w:basedOn w:val="a4"/>
    <w:rsid w:val="00BD16F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style>
  <w:style w:type="paragraph" w:customStyle="1" w:styleId="xl1832">
    <w:name w:val="xl1832"/>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pPr>
  </w:style>
  <w:style w:type="paragraph" w:customStyle="1" w:styleId="xl1833">
    <w:name w:val="xl1833"/>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b/>
      <w:bCs/>
    </w:rPr>
  </w:style>
  <w:style w:type="paragraph" w:customStyle="1" w:styleId="xl1834">
    <w:name w:val="xl1834"/>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i/>
      <w:iCs/>
      <w:color w:val="31869B"/>
    </w:rPr>
  </w:style>
  <w:style w:type="paragraph" w:customStyle="1" w:styleId="xl1835">
    <w:name w:val="xl1835"/>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b/>
      <w:bCs/>
    </w:rPr>
  </w:style>
  <w:style w:type="paragraph" w:customStyle="1" w:styleId="xl1836">
    <w:name w:val="xl1836"/>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b/>
      <w:bCs/>
    </w:rPr>
  </w:style>
  <w:style w:type="paragraph" w:customStyle="1" w:styleId="xl1837">
    <w:name w:val="xl1837"/>
    <w:basedOn w:val="a4"/>
    <w:rsid w:val="00BD16F1"/>
    <w:pPr>
      <w:shd w:val="clear" w:color="000000" w:fill="C5D9F1"/>
      <w:spacing w:before="100" w:beforeAutospacing="1" w:after="100" w:afterAutospacing="1"/>
      <w:jc w:val="center"/>
    </w:pPr>
  </w:style>
  <w:style w:type="paragraph" w:customStyle="1" w:styleId="xl1838">
    <w:name w:val="xl1838"/>
    <w:basedOn w:val="a4"/>
    <w:rsid w:val="00BD16F1"/>
    <w:pPr>
      <w:spacing w:before="100" w:beforeAutospacing="1" w:after="100" w:afterAutospacing="1"/>
      <w:jc w:val="center"/>
    </w:pPr>
  </w:style>
  <w:style w:type="paragraph" w:customStyle="1" w:styleId="xl1839">
    <w:name w:val="xl1839"/>
    <w:basedOn w:val="a4"/>
    <w:rsid w:val="00BD16F1"/>
    <w:pPr>
      <w:spacing w:before="100" w:beforeAutospacing="1" w:after="100" w:afterAutospacing="1"/>
      <w:jc w:val="center"/>
    </w:pPr>
  </w:style>
  <w:style w:type="paragraph" w:customStyle="1" w:styleId="xl1840">
    <w:name w:val="xl1840"/>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pPr>
    <w:rPr>
      <w:color w:val="FF0000"/>
    </w:rPr>
  </w:style>
  <w:style w:type="paragraph" w:customStyle="1" w:styleId="xl1841">
    <w:name w:val="xl1841"/>
    <w:basedOn w:val="a4"/>
    <w:rsid w:val="00BD16F1"/>
    <w:pPr>
      <w:spacing w:before="100" w:beforeAutospacing="1" w:after="100" w:afterAutospacing="1"/>
      <w:jc w:val="center"/>
      <w:textAlignment w:val="top"/>
    </w:pPr>
  </w:style>
  <w:style w:type="paragraph" w:customStyle="1" w:styleId="xl1842">
    <w:name w:val="xl1842"/>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pPr>
    <w:rPr>
      <w:b/>
      <w:bCs/>
      <w:color w:val="FF0000"/>
    </w:rPr>
  </w:style>
  <w:style w:type="paragraph" w:customStyle="1" w:styleId="xl1843">
    <w:name w:val="xl1843"/>
    <w:basedOn w:val="a4"/>
    <w:rsid w:val="00BD16F1"/>
    <w:pPr>
      <w:shd w:val="clear" w:color="000000" w:fill="FDE9D9"/>
      <w:spacing w:before="100" w:beforeAutospacing="1" w:after="100" w:afterAutospacing="1"/>
      <w:jc w:val="center"/>
      <w:textAlignment w:val="top"/>
    </w:pPr>
  </w:style>
  <w:style w:type="paragraph" w:customStyle="1" w:styleId="xl1844">
    <w:name w:val="xl1844"/>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pPr>
    <w:rPr>
      <w:b/>
      <w:bCs/>
      <w:color w:val="FF0000"/>
    </w:rPr>
  </w:style>
  <w:style w:type="paragraph" w:customStyle="1" w:styleId="xl1845">
    <w:name w:val="xl1845"/>
    <w:basedOn w:val="a4"/>
    <w:rsid w:val="00BD16F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pPr>
    <w:rPr>
      <w:b/>
      <w:bCs/>
    </w:rPr>
  </w:style>
  <w:style w:type="paragraph" w:customStyle="1" w:styleId="xl1660">
    <w:name w:val="xl1660"/>
    <w:basedOn w:val="a4"/>
    <w:rsid w:val="00BD16F1"/>
    <w:pPr>
      <w:spacing w:before="100" w:beforeAutospacing="1" w:after="100" w:afterAutospacing="1"/>
    </w:pPr>
  </w:style>
  <w:style w:type="paragraph" w:customStyle="1" w:styleId="xl1661">
    <w:name w:val="xl1661"/>
    <w:basedOn w:val="a4"/>
    <w:rsid w:val="00BD16F1"/>
    <w:pPr>
      <w:shd w:val="clear" w:color="000000" w:fill="FFFFFF"/>
      <w:spacing w:before="100" w:beforeAutospacing="1" w:after="100" w:afterAutospacing="1"/>
      <w:jc w:val="center"/>
      <w:textAlignment w:val="center"/>
    </w:pPr>
  </w:style>
  <w:style w:type="paragraph" w:customStyle="1" w:styleId="xl1662">
    <w:name w:val="xl1662"/>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663">
    <w:name w:val="xl1663"/>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1664">
    <w:name w:val="xl1664"/>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665">
    <w:name w:val="xl1665"/>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1666">
    <w:name w:val="xl1666"/>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1667">
    <w:name w:val="xl1667"/>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1668">
    <w:name w:val="xl1668"/>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669">
    <w:name w:val="xl1669"/>
    <w:basedOn w:val="a4"/>
    <w:rsid w:val="00BD16F1"/>
    <w:pPr>
      <w:shd w:val="clear" w:color="000000" w:fill="FFFFFF"/>
      <w:spacing w:before="100" w:beforeAutospacing="1" w:after="100" w:afterAutospacing="1"/>
      <w:textAlignment w:val="center"/>
    </w:pPr>
  </w:style>
  <w:style w:type="paragraph" w:customStyle="1" w:styleId="xl1670">
    <w:name w:val="xl1670"/>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671">
    <w:name w:val="xl1671"/>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672">
    <w:name w:val="xl1672"/>
    <w:basedOn w:val="a4"/>
    <w:rsid w:val="00BD16F1"/>
    <w:pPr>
      <w:spacing w:before="100" w:beforeAutospacing="1" w:after="100" w:afterAutospacing="1"/>
      <w:jc w:val="center"/>
      <w:textAlignment w:val="center"/>
    </w:pPr>
  </w:style>
  <w:style w:type="paragraph" w:customStyle="1" w:styleId="xl1673">
    <w:name w:val="xl1673"/>
    <w:basedOn w:val="a4"/>
    <w:rsid w:val="00BD16F1"/>
    <w:pPr>
      <w:spacing w:before="100" w:beforeAutospacing="1" w:after="100" w:afterAutospacing="1"/>
    </w:pPr>
    <w:rPr>
      <w:b/>
      <w:bCs/>
    </w:rPr>
  </w:style>
  <w:style w:type="paragraph" w:customStyle="1" w:styleId="xl1674">
    <w:name w:val="xl1674"/>
    <w:basedOn w:val="a4"/>
    <w:rsid w:val="00BD16F1"/>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rPr>
  </w:style>
  <w:style w:type="paragraph" w:customStyle="1" w:styleId="xl1675">
    <w:name w:val="xl1675"/>
    <w:basedOn w:val="a4"/>
    <w:rsid w:val="00BD16F1"/>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b/>
      <w:bCs/>
    </w:rPr>
  </w:style>
  <w:style w:type="paragraph" w:customStyle="1" w:styleId="xl1676">
    <w:name w:val="xl1676"/>
    <w:basedOn w:val="a4"/>
    <w:rsid w:val="00BD16F1"/>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rPr>
  </w:style>
  <w:style w:type="paragraph" w:customStyle="1" w:styleId="xl1677">
    <w:name w:val="xl1677"/>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678">
    <w:name w:val="xl1678"/>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679">
    <w:name w:val="xl1679"/>
    <w:basedOn w:val="a4"/>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657">
    <w:name w:val="xl1657"/>
    <w:basedOn w:val="a4"/>
    <w:rsid w:val="00BD16F1"/>
    <w:pPr>
      <w:spacing w:before="100" w:beforeAutospacing="1" w:after="100" w:afterAutospacing="1"/>
    </w:pPr>
  </w:style>
  <w:style w:type="paragraph" w:customStyle="1" w:styleId="xl1658">
    <w:name w:val="xl1658"/>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1659">
    <w:name w:val="xl1659"/>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1680">
    <w:name w:val="xl1680"/>
    <w:basedOn w:val="a4"/>
    <w:rsid w:val="00BD16F1"/>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681">
    <w:name w:val="xl1681"/>
    <w:basedOn w:val="a4"/>
    <w:rsid w:val="00BD16F1"/>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682">
    <w:name w:val="xl1682"/>
    <w:basedOn w:val="a4"/>
    <w:rsid w:val="00BD16F1"/>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683">
    <w:name w:val="xl1683"/>
    <w:basedOn w:val="a4"/>
    <w:rsid w:val="00BD16F1"/>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684">
    <w:name w:val="xl1684"/>
    <w:basedOn w:val="a4"/>
    <w:rsid w:val="00BD16F1"/>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685">
    <w:name w:val="xl1685"/>
    <w:basedOn w:val="a4"/>
    <w:rsid w:val="00BD16F1"/>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character" w:customStyle="1" w:styleId="74">
    <w:name w:val="Основной текст (7)_"/>
    <w:link w:val="75"/>
    <w:uiPriority w:val="99"/>
    <w:rsid w:val="00BD16F1"/>
    <w:rPr>
      <w:b/>
      <w:bCs/>
      <w:sz w:val="23"/>
      <w:szCs w:val="23"/>
      <w:shd w:val="clear" w:color="auto" w:fill="FFFFFF"/>
    </w:rPr>
  </w:style>
  <w:style w:type="paragraph" w:customStyle="1" w:styleId="75">
    <w:name w:val="Основной текст (7)"/>
    <w:basedOn w:val="a4"/>
    <w:link w:val="74"/>
    <w:uiPriority w:val="99"/>
    <w:rsid w:val="00BD16F1"/>
    <w:pPr>
      <w:shd w:val="clear" w:color="auto" w:fill="FFFFFF"/>
      <w:spacing w:line="226" w:lineRule="exact"/>
      <w:jc w:val="both"/>
    </w:pPr>
    <w:rPr>
      <w:b/>
      <w:bCs/>
      <w:sz w:val="23"/>
      <w:szCs w:val="23"/>
    </w:rPr>
  </w:style>
  <w:style w:type="character" w:customStyle="1" w:styleId="85">
    <w:name w:val="Основной текст (8)_"/>
    <w:link w:val="86"/>
    <w:uiPriority w:val="99"/>
    <w:rsid w:val="00BD16F1"/>
    <w:rPr>
      <w:noProof/>
      <w:sz w:val="9"/>
      <w:szCs w:val="9"/>
      <w:shd w:val="clear" w:color="auto" w:fill="FFFFFF"/>
    </w:rPr>
  </w:style>
  <w:style w:type="paragraph" w:customStyle="1" w:styleId="86">
    <w:name w:val="Основной текст (8)"/>
    <w:basedOn w:val="a4"/>
    <w:link w:val="85"/>
    <w:uiPriority w:val="99"/>
    <w:rsid w:val="00BD16F1"/>
    <w:pPr>
      <w:shd w:val="clear" w:color="auto" w:fill="FFFFFF"/>
      <w:spacing w:line="240" w:lineRule="atLeast"/>
      <w:jc w:val="both"/>
    </w:pPr>
    <w:rPr>
      <w:noProof/>
      <w:sz w:val="9"/>
      <w:szCs w:val="9"/>
    </w:rPr>
  </w:style>
  <w:style w:type="numbering" w:customStyle="1" w:styleId="3f7">
    <w:name w:val="Нет списка3"/>
    <w:next w:val="a7"/>
    <w:uiPriority w:val="99"/>
    <w:semiHidden/>
    <w:unhideWhenUsed/>
    <w:rsid w:val="00BD16F1"/>
  </w:style>
  <w:style w:type="numbering" w:customStyle="1" w:styleId="1111113">
    <w:name w:val="1 / 1.1 / 1.1.13"/>
    <w:basedOn w:val="a7"/>
    <w:next w:val="111111"/>
    <w:rsid w:val="00BD16F1"/>
    <w:pPr>
      <w:numPr>
        <w:numId w:val="34"/>
      </w:numPr>
    </w:pPr>
  </w:style>
  <w:style w:type="numbering" w:customStyle="1" w:styleId="1ai3">
    <w:name w:val="1 / a / i3"/>
    <w:basedOn w:val="a7"/>
    <w:next w:val="1ai"/>
    <w:rsid w:val="00BD16F1"/>
    <w:pPr>
      <w:numPr>
        <w:numId w:val="35"/>
      </w:numPr>
    </w:pPr>
  </w:style>
  <w:style w:type="numbering" w:customStyle="1" w:styleId="30">
    <w:name w:val="Статья / Раздел3"/>
    <w:basedOn w:val="a7"/>
    <w:next w:val="afffff9"/>
    <w:rsid w:val="00BD16F1"/>
    <w:pPr>
      <w:numPr>
        <w:numId w:val="28"/>
      </w:numPr>
    </w:pPr>
  </w:style>
  <w:style w:type="numbering" w:customStyle="1" w:styleId="124">
    <w:name w:val="Нет списка12"/>
    <w:next w:val="a7"/>
    <w:semiHidden/>
    <w:rsid w:val="00BD16F1"/>
  </w:style>
  <w:style w:type="numbering" w:customStyle="1" w:styleId="11111111">
    <w:name w:val="1 / 1.1 / 1.1.111"/>
    <w:basedOn w:val="a7"/>
    <w:next w:val="111111"/>
    <w:rsid w:val="00BD16F1"/>
    <w:pPr>
      <w:numPr>
        <w:numId w:val="36"/>
      </w:numPr>
    </w:pPr>
  </w:style>
  <w:style w:type="numbering" w:customStyle="1" w:styleId="1ai11">
    <w:name w:val="1 / a / i11"/>
    <w:basedOn w:val="a7"/>
    <w:next w:val="1ai"/>
    <w:rsid w:val="00BD16F1"/>
    <w:pPr>
      <w:numPr>
        <w:numId w:val="32"/>
      </w:numPr>
    </w:pPr>
  </w:style>
  <w:style w:type="numbering" w:customStyle="1" w:styleId="110">
    <w:name w:val="Статья / Раздел11"/>
    <w:basedOn w:val="a7"/>
    <w:next w:val="afffff9"/>
    <w:rsid w:val="00BD16F1"/>
    <w:pPr>
      <w:numPr>
        <w:numId w:val="33"/>
      </w:numPr>
    </w:pPr>
  </w:style>
  <w:style w:type="numbering" w:customStyle="1" w:styleId="218">
    <w:name w:val="Нет списка21"/>
    <w:next w:val="a7"/>
    <w:semiHidden/>
    <w:rsid w:val="00BD16F1"/>
  </w:style>
  <w:style w:type="numbering" w:customStyle="1" w:styleId="11111121">
    <w:name w:val="1 / 1.1 / 1.1.121"/>
    <w:basedOn w:val="a7"/>
    <w:next w:val="111111"/>
    <w:rsid w:val="00BD16F1"/>
    <w:pPr>
      <w:numPr>
        <w:numId w:val="29"/>
      </w:numPr>
    </w:pPr>
  </w:style>
  <w:style w:type="numbering" w:customStyle="1" w:styleId="1ai21">
    <w:name w:val="1 / a / i21"/>
    <w:basedOn w:val="a7"/>
    <w:next w:val="1ai"/>
    <w:rsid w:val="00BD16F1"/>
    <w:pPr>
      <w:numPr>
        <w:numId w:val="30"/>
      </w:numPr>
    </w:pPr>
  </w:style>
  <w:style w:type="numbering" w:customStyle="1" w:styleId="21">
    <w:name w:val="Статья / Раздел21"/>
    <w:basedOn w:val="a7"/>
    <w:next w:val="afffff9"/>
    <w:rsid w:val="00BD16F1"/>
    <w:pPr>
      <w:numPr>
        <w:numId w:val="31"/>
      </w:numPr>
    </w:pPr>
  </w:style>
  <w:style w:type="numbering" w:customStyle="1" w:styleId="1120">
    <w:name w:val="Нет списка112"/>
    <w:next w:val="a7"/>
    <w:semiHidden/>
    <w:rsid w:val="00BD16F1"/>
  </w:style>
  <w:style w:type="paragraph" w:styleId="2ff5">
    <w:name w:val="Quote"/>
    <w:basedOn w:val="a4"/>
    <w:next w:val="a4"/>
    <w:link w:val="2ff6"/>
    <w:uiPriority w:val="29"/>
    <w:qFormat/>
    <w:rsid w:val="00BD16F1"/>
    <w:rPr>
      <w:rFonts w:ascii="Calibri" w:hAnsi="Calibri"/>
      <w:i/>
      <w:lang w:val="en-US" w:eastAsia="en-US" w:bidi="en-US"/>
    </w:rPr>
  </w:style>
  <w:style w:type="character" w:customStyle="1" w:styleId="2ff6">
    <w:name w:val="Цитата 2 Знак"/>
    <w:basedOn w:val="a5"/>
    <w:link w:val="2ff5"/>
    <w:uiPriority w:val="29"/>
    <w:rsid w:val="00BD16F1"/>
    <w:rPr>
      <w:rFonts w:ascii="Calibri" w:hAnsi="Calibri"/>
      <w:i/>
      <w:sz w:val="24"/>
      <w:szCs w:val="24"/>
      <w:lang w:val="en-US" w:eastAsia="en-US" w:bidi="en-US"/>
    </w:rPr>
  </w:style>
  <w:style w:type="paragraph" w:styleId="affffffffff6">
    <w:name w:val="Intense Quote"/>
    <w:basedOn w:val="a4"/>
    <w:next w:val="a4"/>
    <w:link w:val="affffffffff7"/>
    <w:uiPriority w:val="30"/>
    <w:qFormat/>
    <w:rsid w:val="00BD16F1"/>
    <w:pPr>
      <w:ind w:left="720" w:right="720"/>
    </w:pPr>
    <w:rPr>
      <w:rFonts w:ascii="Calibri" w:hAnsi="Calibri"/>
      <w:b/>
      <w:i/>
      <w:szCs w:val="22"/>
      <w:lang w:val="en-US" w:eastAsia="en-US" w:bidi="en-US"/>
    </w:rPr>
  </w:style>
  <w:style w:type="character" w:customStyle="1" w:styleId="affffffffff7">
    <w:name w:val="Выделенная цитата Знак"/>
    <w:basedOn w:val="a5"/>
    <w:link w:val="affffffffff6"/>
    <w:uiPriority w:val="30"/>
    <w:rsid w:val="00BD16F1"/>
    <w:rPr>
      <w:rFonts w:ascii="Calibri" w:hAnsi="Calibri"/>
      <w:b/>
      <w:i/>
      <w:sz w:val="24"/>
      <w:szCs w:val="22"/>
      <w:lang w:val="en-US" w:eastAsia="en-US" w:bidi="en-US"/>
    </w:rPr>
  </w:style>
  <w:style w:type="character" w:styleId="affffffffff8">
    <w:name w:val="Subtle Emphasis"/>
    <w:uiPriority w:val="19"/>
    <w:qFormat/>
    <w:rsid w:val="00BD16F1"/>
    <w:rPr>
      <w:i/>
      <w:color w:val="5A5A5A"/>
    </w:rPr>
  </w:style>
  <w:style w:type="character" w:styleId="affffffffff9">
    <w:name w:val="Subtle Reference"/>
    <w:uiPriority w:val="31"/>
    <w:qFormat/>
    <w:rsid w:val="00BD16F1"/>
    <w:rPr>
      <w:sz w:val="24"/>
      <w:szCs w:val="24"/>
      <w:u w:val="single"/>
    </w:rPr>
  </w:style>
  <w:style w:type="character" w:styleId="affffffffffa">
    <w:name w:val="Intense Reference"/>
    <w:uiPriority w:val="32"/>
    <w:qFormat/>
    <w:rsid w:val="00BD16F1"/>
    <w:rPr>
      <w:b/>
      <w:sz w:val="24"/>
      <w:u w:val="single"/>
    </w:rPr>
  </w:style>
  <w:style w:type="character" w:styleId="affffffffffb">
    <w:name w:val="Book Title"/>
    <w:uiPriority w:val="33"/>
    <w:qFormat/>
    <w:rsid w:val="00BD16F1"/>
    <w:rPr>
      <w:rFonts w:ascii="Cambria" w:eastAsia="Times New Roman" w:hAnsi="Cambria"/>
      <w:b/>
      <w:i/>
      <w:sz w:val="24"/>
      <w:szCs w:val="24"/>
    </w:rPr>
  </w:style>
  <w:style w:type="paragraph" w:customStyle="1" w:styleId="affffffffffc">
    <w:name w:val="название таблицы"/>
    <w:basedOn w:val="a4"/>
    <w:uiPriority w:val="99"/>
    <w:qFormat/>
    <w:rsid w:val="00BD16F1"/>
    <w:pPr>
      <w:keepNext/>
      <w:keepLines/>
      <w:suppressLineNumbers/>
      <w:suppressAutoHyphens/>
      <w:spacing w:after="120"/>
      <w:jc w:val="center"/>
    </w:pPr>
    <w:rPr>
      <w:b/>
      <w:kern w:val="20"/>
    </w:rPr>
  </w:style>
  <w:style w:type="paragraph" w:customStyle="1" w:styleId="bodytext">
    <w:name w:val="bodytext"/>
    <w:basedOn w:val="a4"/>
    <w:uiPriority w:val="99"/>
    <w:rsid w:val="00BD16F1"/>
    <w:pPr>
      <w:spacing w:before="100" w:beforeAutospacing="1" w:after="100" w:afterAutospacing="1"/>
    </w:pPr>
  </w:style>
  <w:style w:type="paragraph" w:customStyle="1" w:styleId="affffffffffd">
    <w:name w:val="Нормальный (таблица)"/>
    <w:basedOn w:val="a4"/>
    <w:next w:val="a4"/>
    <w:uiPriority w:val="99"/>
    <w:rsid w:val="00BD16F1"/>
    <w:pPr>
      <w:widowControl w:val="0"/>
      <w:autoSpaceDE w:val="0"/>
      <w:autoSpaceDN w:val="0"/>
      <w:adjustRightInd w:val="0"/>
      <w:jc w:val="both"/>
    </w:pPr>
    <w:rPr>
      <w:rFonts w:ascii="Arial" w:hAnsi="Arial" w:cs="Arial"/>
    </w:rPr>
  </w:style>
  <w:style w:type="paragraph" w:customStyle="1" w:styleId="affffffffffe">
    <w:name w:val="Прижатый влево"/>
    <w:basedOn w:val="a4"/>
    <w:next w:val="a4"/>
    <w:uiPriority w:val="99"/>
    <w:rsid w:val="00BD16F1"/>
    <w:pPr>
      <w:widowControl w:val="0"/>
      <w:autoSpaceDE w:val="0"/>
      <w:autoSpaceDN w:val="0"/>
      <w:adjustRightInd w:val="0"/>
    </w:pPr>
    <w:rPr>
      <w:rFonts w:ascii="Arial" w:hAnsi="Arial" w:cs="Arial"/>
    </w:rPr>
  </w:style>
  <w:style w:type="paragraph" w:customStyle="1" w:styleId="style1a">
    <w:name w:val="style1"/>
    <w:basedOn w:val="a4"/>
    <w:uiPriority w:val="99"/>
    <w:rsid w:val="00BD16F1"/>
    <w:pPr>
      <w:spacing w:before="100" w:beforeAutospacing="1" w:after="100" w:afterAutospacing="1"/>
    </w:pPr>
  </w:style>
  <w:style w:type="paragraph" w:customStyle="1" w:styleId="Preformat">
    <w:name w:val="Preformat"/>
    <w:uiPriority w:val="99"/>
    <w:rsid w:val="00BD16F1"/>
    <w:pPr>
      <w:overflowPunct w:val="0"/>
      <w:autoSpaceDE w:val="0"/>
      <w:autoSpaceDN w:val="0"/>
      <w:adjustRightInd w:val="0"/>
      <w:textAlignment w:val="baseline"/>
    </w:pPr>
    <w:rPr>
      <w:rFonts w:ascii="Courier New" w:hAnsi="Courier New"/>
    </w:rPr>
  </w:style>
  <w:style w:type="paragraph" w:customStyle="1" w:styleId="xl599">
    <w:name w:val="xl599"/>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600">
    <w:name w:val="xl600"/>
    <w:basedOn w:val="a4"/>
    <w:rsid w:val="00BD16F1"/>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01">
    <w:name w:val="xl601"/>
    <w:basedOn w:val="a4"/>
    <w:rsid w:val="00BD16F1"/>
    <w:pPr>
      <w:pBdr>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602">
    <w:name w:val="xl602"/>
    <w:basedOn w:val="a4"/>
    <w:rsid w:val="00BD16F1"/>
    <w:pPr>
      <w:pBdr>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603">
    <w:name w:val="xl603"/>
    <w:basedOn w:val="a4"/>
    <w:rsid w:val="00BD16F1"/>
    <w:pPr>
      <w:pBdr>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604">
    <w:name w:val="xl604"/>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605">
    <w:name w:val="xl605"/>
    <w:basedOn w:val="a4"/>
    <w:rsid w:val="00BD16F1"/>
    <w:pPr>
      <w:pBdr>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606">
    <w:name w:val="xl606"/>
    <w:basedOn w:val="a4"/>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607">
    <w:name w:val="xl607"/>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608">
    <w:name w:val="xl608"/>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609">
    <w:name w:val="xl609"/>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color w:val="FF0000"/>
    </w:rPr>
  </w:style>
  <w:style w:type="paragraph" w:customStyle="1" w:styleId="xl610">
    <w:name w:val="xl610"/>
    <w:basedOn w:val="a4"/>
    <w:rsid w:val="00BD16F1"/>
    <w:pPr>
      <w:pBdr>
        <w:left w:val="single" w:sz="4" w:space="0" w:color="auto"/>
        <w:right w:val="single" w:sz="4" w:space="0" w:color="auto"/>
      </w:pBdr>
      <w:shd w:val="clear" w:color="000000" w:fill="FFFFFF"/>
      <w:spacing w:before="100" w:beforeAutospacing="1" w:after="100" w:afterAutospacing="1"/>
      <w:jc w:val="center"/>
      <w:textAlignment w:val="center"/>
    </w:pPr>
    <w:rPr>
      <w:b/>
      <w:bCs/>
      <w:color w:val="FF0000"/>
    </w:rPr>
  </w:style>
  <w:style w:type="paragraph" w:customStyle="1" w:styleId="xl611">
    <w:name w:val="xl611"/>
    <w:basedOn w:val="a4"/>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rPr>
  </w:style>
  <w:style w:type="paragraph" w:customStyle="1" w:styleId="xl612">
    <w:name w:val="xl612"/>
    <w:basedOn w:val="a4"/>
    <w:uiPriority w:val="99"/>
    <w:rsid w:val="00BD16F1"/>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13">
    <w:name w:val="xl613"/>
    <w:basedOn w:val="a4"/>
    <w:uiPriority w:val="99"/>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614">
    <w:name w:val="xl614"/>
    <w:basedOn w:val="a4"/>
    <w:uiPriority w:val="99"/>
    <w:rsid w:val="00BD16F1"/>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style>
  <w:style w:type="paragraph" w:customStyle="1" w:styleId="xl615">
    <w:name w:val="xl615"/>
    <w:basedOn w:val="a4"/>
    <w:uiPriority w:val="99"/>
    <w:rsid w:val="00BD16F1"/>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616">
    <w:name w:val="xl616"/>
    <w:basedOn w:val="a4"/>
    <w:uiPriority w:val="99"/>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17">
    <w:name w:val="xl617"/>
    <w:basedOn w:val="a4"/>
    <w:uiPriority w:val="99"/>
    <w:rsid w:val="00BD16F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618">
    <w:name w:val="xl618"/>
    <w:basedOn w:val="a4"/>
    <w:uiPriority w:val="99"/>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19">
    <w:name w:val="xl619"/>
    <w:basedOn w:val="a4"/>
    <w:uiPriority w:val="99"/>
    <w:rsid w:val="00BD16F1"/>
    <w:pPr>
      <w:pBdr>
        <w:top w:val="single" w:sz="4" w:space="0" w:color="auto"/>
        <w:left w:val="single" w:sz="4" w:space="0" w:color="auto"/>
      </w:pBdr>
      <w:spacing w:before="100" w:beforeAutospacing="1" w:after="100" w:afterAutospacing="1"/>
      <w:textAlignment w:val="center"/>
    </w:pPr>
    <w:rPr>
      <w:b/>
      <w:bCs/>
    </w:rPr>
  </w:style>
  <w:style w:type="paragraph" w:customStyle="1" w:styleId="xl620">
    <w:name w:val="xl620"/>
    <w:basedOn w:val="a4"/>
    <w:uiPriority w:val="99"/>
    <w:rsid w:val="00BD16F1"/>
    <w:pPr>
      <w:pBdr>
        <w:top w:val="single" w:sz="4" w:space="0" w:color="auto"/>
      </w:pBdr>
      <w:spacing w:before="100" w:beforeAutospacing="1" w:after="100" w:afterAutospacing="1"/>
      <w:textAlignment w:val="center"/>
    </w:pPr>
    <w:rPr>
      <w:b/>
      <w:bCs/>
    </w:rPr>
  </w:style>
  <w:style w:type="paragraph" w:customStyle="1" w:styleId="xl621">
    <w:name w:val="xl621"/>
    <w:basedOn w:val="a4"/>
    <w:uiPriority w:val="99"/>
    <w:rsid w:val="00BD16F1"/>
    <w:pPr>
      <w:pBdr>
        <w:top w:val="single" w:sz="4" w:space="0" w:color="auto"/>
        <w:right w:val="single" w:sz="4" w:space="0" w:color="auto"/>
      </w:pBdr>
      <w:spacing w:before="100" w:beforeAutospacing="1" w:after="100" w:afterAutospacing="1"/>
      <w:textAlignment w:val="center"/>
    </w:pPr>
    <w:rPr>
      <w:b/>
      <w:bCs/>
    </w:rPr>
  </w:style>
  <w:style w:type="paragraph" w:customStyle="1" w:styleId="xl622">
    <w:name w:val="xl622"/>
    <w:basedOn w:val="a4"/>
    <w:uiPriority w:val="99"/>
    <w:rsid w:val="00BD16F1"/>
    <w:pPr>
      <w:pBdr>
        <w:left w:val="single" w:sz="4" w:space="0" w:color="auto"/>
      </w:pBdr>
      <w:spacing w:before="100" w:beforeAutospacing="1" w:after="100" w:afterAutospacing="1"/>
      <w:textAlignment w:val="center"/>
    </w:pPr>
    <w:rPr>
      <w:b/>
      <w:bCs/>
    </w:rPr>
  </w:style>
  <w:style w:type="paragraph" w:customStyle="1" w:styleId="xl623">
    <w:name w:val="xl623"/>
    <w:basedOn w:val="a4"/>
    <w:uiPriority w:val="99"/>
    <w:rsid w:val="00BD16F1"/>
    <w:pPr>
      <w:spacing w:before="100" w:beforeAutospacing="1" w:after="100" w:afterAutospacing="1"/>
      <w:textAlignment w:val="center"/>
    </w:pPr>
    <w:rPr>
      <w:b/>
      <w:bCs/>
    </w:rPr>
  </w:style>
  <w:style w:type="paragraph" w:customStyle="1" w:styleId="xl624">
    <w:name w:val="xl624"/>
    <w:basedOn w:val="a4"/>
    <w:uiPriority w:val="99"/>
    <w:rsid w:val="00BD16F1"/>
    <w:pPr>
      <w:pBdr>
        <w:right w:val="single" w:sz="4" w:space="0" w:color="auto"/>
      </w:pBdr>
      <w:spacing w:before="100" w:beforeAutospacing="1" w:after="100" w:afterAutospacing="1"/>
      <w:textAlignment w:val="center"/>
    </w:pPr>
    <w:rPr>
      <w:b/>
      <w:bCs/>
    </w:rPr>
  </w:style>
  <w:style w:type="paragraph" w:customStyle="1" w:styleId="xl625">
    <w:name w:val="xl625"/>
    <w:basedOn w:val="a4"/>
    <w:uiPriority w:val="99"/>
    <w:rsid w:val="00BD16F1"/>
    <w:pPr>
      <w:pBdr>
        <w:left w:val="single" w:sz="4" w:space="0" w:color="auto"/>
        <w:bottom w:val="single" w:sz="4" w:space="0" w:color="auto"/>
      </w:pBdr>
      <w:spacing w:before="100" w:beforeAutospacing="1" w:after="100" w:afterAutospacing="1"/>
      <w:textAlignment w:val="center"/>
    </w:pPr>
    <w:rPr>
      <w:b/>
      <w:bCs/>
    </w:rPr>
  </w:style>
  <w:style w:type="paragraph" w:customStyle="1" w:styleId="xl626">
    <w:name w:val="xl626"/>
    <w:basedOn w:val="a4"/>
    <w:uiPriority w:val="99"/>
    <w:rsid w:val="00BD16F1"/>
    <w:pPr>
      <w:pBdr>
        <w:bottom w:val="single" w:sz="4" w:space="0" w:color="auto"/>
      </w:pBdr>
      <w:spacing w:before="100" w:beforeAutospacing="1" w:after="100" w:afterAutospacing="1"/>
      <w:textAlignment w:val="center"/>
    </w:pPr>
    <w:rPr>
      <w:b/>
      <w:bCs/>
    </w:rPr>
  </w:style>
  <w:style w:type="paragraph" w:customStyle="1" w:styleId="xl627">
    <w:name w:val="xl627"/>
    <w:basedOn w:val="a4"/>
    <w:uiPriority w:val="99"/>
    <w:rsid w:val="00BD16F1"/>
    <w:pPr>
      <w:pBdr>
        <w:bottom w:val="single" w:sz="4" w:space="0" w:color="auto"/>
        <w:right w:val="single" w:sz="4" w:space="0" w:color="auto"/>
      </w:pBdr>
      <w:spacing w:before="100" w:beforeAutospacing="1" w:after="100" w:afterAutospacing="1"/>
      <w:textAlignment w:val="center"/>
    </w:pPr>
    <w:rPr>
      <w:b/>
      <w:bCs/>
    </w:rPr>
  </w:style>
  <w:style w:type="paragraph" w:customStyle="1" w:styleId="xl628">
    <w:name w:val="xl628"/>
    <w:basedOn w:val="a4"/>
    <w:uiPriority w:val="99"/>
    <w:rsid w:val="00BD16F1"/>
    <w:pPr>
      <w:pBdr>
        <w:top w:val="single" w:sz="4" w:space="0" w:color="auto"/>
        <w:left w:val="single" w:sz="4" w:space="0" w:color="auto"/>
        <w:bottom w:val="single" w:sz="4" w:space="0" w:color="auto"/>
      </w:pBdr>
      <w:shd w:val="clear" w:color="000000" w:fill="E6B9B8"/>
      <w:spacing w:before="100" w:beforeAutospacing="1" w:after="100" w:afterAutospacing="1"/>
      <w:textAlignment w:val="center"/>
    </w:pPr>
    <w:rPr>
      <w:b/>
      <w:bCs/>
    </w:rPr>
  </w:style>
  <w:style w:type="paragraph" w:customStyle="1" w:styleId="xl629">
    <w:name w:val="xl629"/>
    <w:basedOn w:val="a4"/>
    <w:uiPriority w:val="99"/>
    <w:rsid w:val="00BD16F1"/>
    <w:pPr>
      <w:pBdr>
        <w:top w:val="single" w:sz="4" w:space="0" w:color="auto"/>
        <w:bottom w:val="single" w:sz="4" w:space="0" w:color="auto"/>
      </w:pBdr>
      <w:shd w:val="clear" w:color="000000" w:fill="E6B9B8"/>
      <w:spacing w:before="100" w:beforeAutospacing="1" w:after="100" w:afterAutospacing="1"/>
      <w:textAlignment w:val="center"/>
    </w:pPr>
    <w:rPr>
      <w:b/>
      <w:bCs/>
    </w:rPr>
  </w:style>
  <w:style w:type="paragraph" w:customStyle="1" w:styleId="xl630">
    <w:name w:val="xl630"/>
    <w:basedOn w:val="a4"/>
    <w:uiPriority w:val="99"/>
    <w:rsid w:val="00BD16F1"/>
    <w:pPr>
      <w:pBdr>
        <w:top w:val="single" w:sz="4" w:space="0" w:color="auto"/>
        <w:bottom w:val="single" w:sz="4" w:space="0" w:color="auto"/>
        <w:right w:val="single" w:sz="4" w:space="0" w:color="auto"/>
      </w:pBdr>
      <w:shd w:val="clear" w:color="000000" w:fill="E6B9B8"/>
      <w:spacing w:before="100" w:beforeAutospacing="1" w:after="100" w:afterAutospacing="1"/>
      <w:textAlignment w:val="center"/>
    </w:pPr>
    <w:rPr>
      <w:b/>
      <w:bCs/>
    </w:rPr>
  </w:style>
  <w:style w:type="paragraph" w:customStyle="1" w:styleId="xl631">
    <w:name w:val="xl631"/>
    <w:basedOn w:val="a4"/>
    <w:uiPriority w:val="99"/>
    <w:rsid w:val="00BD16F1"/>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632">
    <w:name w:val="xl632"/>
    <w:basedOn w:val="a4"/>
    <w:uiPriority w:val="99"/>
    <w:rsid w:val="00BD16F1"/>
    <w:pPr>
      <w:pBdr>
        <w:left w:val="single" w:sz="4" w:space="0" w:color="auto"/>
        <w:right w:val="single" w:sz="4" w:space="0" w:color="auto"/>
      </w:pBdr>
      <w:spacing w:before="100" w:beforeAutospacing="1" w:after="100" w:afterAutospacing="1"/>
      <w:jc w:val="center"/>
      <w:textAlignment w:val="center"/>
    </w:pPr>
  </w:style>
  <w:style w:type="paragraph" w:customStyle="1" w:styleId="xl633">
    <w:name w:val="xl633"/>
    <w:basedOn w:val="a4"/>
    <w:uiPriority w:val="99"/>
    <w:rsid w:val="00BD16F1"/>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34">
    <w:name w:val="xl634"/>
    <w:basedOn w:val="a4"/>
    <w:uiPriority w:val="99"/>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635">
    <w:name w:val="xl635"/>
    <w:basedOn w:val="a4"/>
    <w:uiPriority w:val="99"/>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36">
    <w:name w:val="xl636"/>
    <w:basedOn w:val="a4"/>
    <w:uiPriority w:val="99"/>
    <w:rsid w:val="00BD16F1"/>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37">
    <w:name w:val="xl637"/>
    <w:basedOn w:val="a4"/>
    <w:uiPriority w:val="99"/>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38">
    <w:name w:val="xl638"/>
    <w:basedOn w:val="a4"/>
    <w:uiPriority w:val="99"/>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39">
    <w:name w:val="xl639"/>
    <w:basedOn w:val="a4"/>
    <w:uiPriority w:val="99"/>
    <w:rsid w:val="00BD16F1"/>
    <w:pPr>
      <w:pBdr>
        <w:left w:val="single" w:sz="4" w:space="0" w:color="auto"/>
        <w:right w:val="single" w:sz="4" w:space="0" w:color="auto"/>
      </w:pBdr>
      <w:spacing w:before="100" w:beforeAutospacing="1" w:after="100" w:afterAutospacing="1"/>
      <w:jc w:val="center"/>
      <w:textAlignment w:val="center"/>
    </w:pPr>
  </w:style>
  <w:style w:type="paragraph" w:customStyle="1" w:styleId="xl640">
    <w:name w:val="xl640"/>
    <w:basedOn w:val="a4"/>
    <w:uiPriority w:val="99"/>
    <w:rsid w:val="00BD16F1"/>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41">
    <w:name w:val="xl641"/>
    <w:basedOn w:val="a4"/>
    <w:uiPriority w:val="99"/>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42">
    <w:name w:val="xl642"/>
    <w:basedOn w:val="a4"/>
    <w:uiPriority w:val="99"/>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43">
    <w:name w:val="xl643"/>
    <w:basedOn w:val="a4"/>
    <w:uiPriority w:val="99"/>
    <w:rsid w:val="00BD16F1"/>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644">
    <w:name w:val="xl644"/>
    <w:basedOn w:val="a4"/>
    <w:uiPriority w:val="99"/>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645">
    <w:name w:val="xl645"/>
    <w:basedOn w:val="a4"/>
    <w:uiPriority w:val="99"/>
    <w:rsid w:val="00BD16F1"/>
    <w:pPr>
      <w:pBdr>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646">
    <w:name w:val="xl646"/>
    <w:basedOn w:val="a4"/>
    <w:uiPriority w:val="99"/>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647">
    <w:name w:val="xl647"/>
    <w:basedOn w:val="a4"/>
    <w:uiPriority w:val="99"/>
    <w:rsid w:val="00BD16F1"/>
    <w:pPr>
      <w:pBdr>
        <w:top w:val="single" w:sz="4" w:space="0" w:color="auto"/>
        <w:left w:val="single" w:sz="4" w:space="0" w:color="auto"/>
        <w:right w:val="single" w:sz="4" w:space="0" w:color="auto"/>
      </w:pBdr>
      <w:spacing w:before="100" w:beforeAutospacing="1" w:after="100" w:afterAutospacing="1"/>
      <w:textAlignment w:val="center"/>
    </w:pPr>
    <w:rPr>
      <w:b/>
      <w:bCs/>
    </w:rPr>
  </w:style>
  <w:style w:type="paragraph" w:customStyle="1" w:styleId="xl648">
    <w:name w:val="xl648"/>
    <w:basedOn w:val="a4"/>
    <w:uiPriority w:val="99"/>
    <w:rsid w:val="00BD16F1"/>
    <w:pPr>
      <w:pBdr>
        <w:left w:val="single" w:sz="4" w:space="0" w:color="auto"/>
        <w:right w:val="single" w:sz="4" w:space="0" w:color="auto"/>
      </w:pBdr>
      <w:spacing w:before="100" w:beforeAutospacing="1" w:after="100" w:afterAutospacing="1"/>
      <w:textAlignment w:val="center"/>
    </w:pPr>
    <w:rPr>
      <w:b/>
      <w:bCs/>
    </w:rPr>
  </w:style>
  <w:style w:type="paragraph" w:customStyle="1" w:styleId="xl649">
    <w:name w:val="xl649"/>
    <w:basedOn w:val="a4"/>
    <w:uiPriority w:val="99"/>
    <w:rsid w:val="00BD16F1"/>
    <w:pPr>
      <w:pBdr>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650">
    <w:name w:val="xl650"/>
    <w:basedOn w:val="a4"/>
    <w:uiPriority w:val="99"/>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651">
    <w:name w:val="xl651"/>
    <w:basedOn w:val="a4"/>
    <w:uiPriority w:val="99"/>
    <w:rsid w:val="00BD16F1"/>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xl652">
    <w:name w:val="xl652"/>
    <w:basedOn w:val="a4"/>
    <w:uiPriority w:val="99"/>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653">
    <w:name w:val="xl653"/>
    <w:basedOn w:val="a4"/>
    <w:uiPriority w:val="99"/>
    <w:rsid w:val="00BD16F1"/>
    <w:pPr>
      <w:pBdr>
        <w:top w:val="single" w:sz="4" w:space="0" w:color="auto"/>
        <w:left w:val="single" w:sz="4" w:space="0" w:color="auto"/>
        <w:right w:val="single" w:sz="4" w:space="0" w:color="auto"/>
      </w:pBdr>
      <w:shd w:val="clear" w:color="000000" w:fill="D8D8D8"/>
      <w:spacing w:before="100" w:beforeAutospacing="1" w:after="100" w:afterAutospacing="1"/>
      <w:textAlignment w:val="center"/>
    </w:pPr>
    <w:rPr>
      <w:b/>
      <w:bCs/>
    </w:rPr>
  </w:style>
  <w:style w:type="paragraph" w:customStyle="1" w:styleId="xl654">
    <w:name w:val="xl654"/>
    <w:basedOn w:val="a4"/>
    <w:uiPriority w:val="99"/>
    <w:rsid w:val="00BD16F1"/>
    <w:pPr>
      <w:pBdr>
        <w:left w:val="single" w:sz="4" w:space="0" w:color="auto"/>
        <w:right w:val="single" w:sz="4" w:space="0" w:color="auto"/>
      </w:pBdr>
      <w:shd w:val="clear" w:color="000000" w:fill="D8D8D8"/>
      <w:spacing w:before="100" w:beforeAutospacing="1" w:after="100" w:afterAutospacing="1"/>
      <w:textAlignment w:val="center"/>
    </w:pPr>
    <w:rPr>
      <w:b/>
      <w:bCs/>
    </w:rPr>
  </w:style>
  <w:style w:type="paragraph" w:customStyle="1" w:styleId="xl655">
    <w:name w:val="xl655"/>
    <w:basedOn w:val="a4"/>
    <w:uiPriority w:val="99"/>
    <w:rsid w:val="00BD16F1"/>
    <w:pPr>
      <w:pBdr>
        <w:left w:val="single" w:sz="4" w:space="0" w:color="auto"/>
        <w:bottom w:val="single" w:sz="4" w:space="0" w:color="auto"/>
        <w:right w:val="single" w:sz="4" w:space="0" w:color="auto"/>
      </w:pBdr>
      <w:shd w:val="clear" w:color="000000" w:fill="D8D8D8"/>
      <w:spacing w:before="100" w:beforeAutospacing="1" w:after="100" w:afterAutospacing="1"/>
      <w:textAlignment w:val="center"/>
    </w:pPr>
    <w:rPr>
      <w:b/>
      <w:bCs/>
    </w:rPr>
  </w:style>
  <w:style w:type="paragraph" w:customStyle="1" w:styleId="xl656">
    <w:name w:val="xl656"/>
    <w:basedOn w:val="a4"/>
    <w:uiPriority w:val="99"/>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657">
    <w:name w:val="xl657"/>
    <w:basedOn w:val="a4"/>
    <w:uiPriority w:val="99"/>
    <w:rsid w:val="00BD16F1"/>
    <w:pPr>
      <w:pBdr>
        <w:left w:val="single" w:sz="4" w:space="0" w:color="auto"/>
        <w:right w:val="single" w:sz="4" w:space="0" w:color="auto"/>
      </w:pBdr>
      <w:spacing w:before="100" w:beforeAutospacing="1" w:after="100" w:afterAutospacing="1"/>
      <w:jc w:val="center"/>
      <w:textAlignment w:val="center"/>
    </w:pPr>
  </w:style>
  <w:style w:type="paragraph" w:customStyle="1" w:styleId="xl658">
    <w:name w:val="xl658"/>
    <w:basedOn w:val="a4"/>
    <w:uiPriority w:val="99"/>
    <w:rsid w:val="00BD16F1"/>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59">
    <w:name w:val="xl659"/>
    <w:basedOn w:val="a4"/>
    <w:uiPriority w:val="99"/>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660">
    <w:name w:val="xl660"/>
    <w:basedOn w:val="a4"/>
    <w:uiPriority w:val="99"/>
    <w:rsid w:val="00BD16F1"/>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661">
    <w:name w:val="xl661"/>
    <w:basedOn w:val="a4"/>
    <w:uiPriority w:val="99"/>
    <w:rsid w:val="00BD16F1"/>
    <w:pPr>
      <w:pBdr>
        <w:left w:val="single" w:sz="4" w:space="0" w:color="auto"/>
        <w:right w:val="single" w:sz="4" w:space="0" w:color="auto"/>
      </w:pBdr>
      <w:spacing w:before="100" w:beforeAutospacing="1" w:after="100" w:afterAutospacing="1"/>
      <w:jc w:val="center"/>
      <w:textAlignment w:val="center"/>
    </w:pPr>
  </w:style>
  <w:style w:type="paragraph" w:customStyle="1" w:styleId="xl662">
    <w:name w:val="xl662"/>
    <w:basedOn w:val="a4"/>
    <w:uiPriority w:val="99"/>
    <w:rsid w:val="00BD16F1"/>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63">
    <w:name w:val="xl663"/>
    <w:basedOn w:val="a4"/>
    <w:uiPriority w:val="99"/>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664">
    <w:name w:val="xl664"/>
    <w:basedOn w:val="a4"/>
    <w:uiPriority w:val="99"/>
    <w:rsid w:val="00BD16F1"/>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xl665">
    <w:name w:val="xl665"/>
    <w:basedOn w:val="a4"/>
    <w:uiPriority w:val="99"/>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666">
    <w:name w:val="xl666"/>
    <w:basedOn w:val="a4"/>
    <w:uiPriority w:val="99"/>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67">
    <w:name w:val="xl667"/>
    <w:basedOn w:val="a4"/>
    <w:uiPriority w:val="99"/>
    <w:rsid w:val="00BD16F1"/>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68">
    <w:name w:val="xl668"/>
    <w:basedOn w:val="a4"/>
    <w:uiPriority w:val="99"/>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69">
    <w:name w:val="xl669"/>
    <w:basedOn w:val="a4"/>
    <w:uiPriority w:val="99"/>
    <w:rsid w:val="00BD16F1"/>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style>
  <w:style w:type="paragraph" w:customStyle="1" w:styleId="xl670">
    <w:name w:val="xl670"/>
    <w:basedOn w:val="a4"/>
    <w:uiPriority w:val="99"/>
    <w:rsid w:val="00BD16F1"/>
    <w:pPr>
      <w:pBdr>
        <w:left w:val="single" w:sz="4" w:space="0" w:color="auto"/>
        <w:right w:val="single" w:sz="4" w:space="0" w:color="auto"/>
      </w:pBdr>
      <w:shd w:val="clear" w:color="000000" w:fill="FFFFFF"/>
      <w:spacing w:before="100" w:beforeAutospacing="1" w:after="100" w:afterAutospacing="1"/>
      <w:textAlignment w:val="center"/>
    </w:pPr>
  </w:style>
  <w:style w:type="paragraph" w:customStyle="1" w:styleId="xl671">
    <w:name w:val="xl671"/>
    <w:basedOn w:val="a4"/>
    <w:uiPriority w:val="99"/>
    <w:rsid w:val="00BD16F1"/>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672">
    <w:name w:val="xl672"/>
    <w:basedOn w:val="a4"/>
    <w:uiPriority w:val="99"/>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73">
    <w:name w:val="xl673"/>
    <w:basedOn w:val="a4"/>
    <w:uiPriority w:val="99"/>
    <w:rsid w:val="00BD16F1"/>
    <w:pPr>
      <w:pBdr>
        <w:left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674">
    <w:name w:val="xl674"/>
    <w:basedOn w:val="a4"/>
    <w:uiPriority w:val="99"/>
    <w:rsid w:val="00BD16F1"/>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675">
    <w:name w:val="xl675"/>
    <w:basedOn w:val="a4"/>
    <w:uiPriority w:val="99"/>
    <w:rsid w:val="00BD16F1"/>
    <w:pPr>
      <w:pBdr>
        <w:top w:val="single" w:sz="4" w:space="0" w:color="auto"/>
        <w:left w:val="single" w:sz="4" w:space="0" w:color="auto"/>
        <w:right w:val="single" w:sz="4" w:space="0" w:color="auto"/>
      </w:pBdr>
      <w:spacing w:before="100" w:beforeAutospacing="1" w:after="100" w:afterAutospacing="1"/>
      <w:textAlignment w:val="center"/>
    </w:pPr>
    <w:rPr>
      <w:b/>
      <w:bCs/>
    </w:rPr>
  </w:style>
  <w:style w:type="paragraph" w:customStyle="1" w:styleId="xl676">
    <w:name w:val="xl676"/>
    <w:basedOn w:val="a4"/>
    <w:uiPriority w:val="99"/>
    <w:rsid w:val="00BD16F1"/>
    <w:pPr>
      <w:pBdr>
        <w:left w:val="single" w:sz="4" w:space="0" w:color="auto"/>
        <w:right w:val="single" w:sz="4" w:space="0" w:color="auto"/>
      </w:pBdr>
      <w:spacing w:before="100" w:beforeAutospacing="1" w:after="100" w:afterAutospacing="1"/>
      <w:textAlignment w:val="center"/>
    </w:pPr>
    <w:rPr>
      <w:b/>
      <w:bCs/>
    </w:rPr>
  </w:style>
  <w:style w:type="paragraph" w:customStyle="1" w:styleId="xl677">
    <w:name w:val="xl677"/>
    <w:basedOn w:val="a4"/>
    <w:uiPriority w:val="99"/>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678">
    <w:name w:val="xl678"/>
    <w:basedOn w:val="a4"/>
    <w:uiPriority w:val="99"/>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679">
    <w:name w:val="xl679"/>
    <w:basedOn w:val="a4"/>
    <w:uiPriority w:val="99"/>
    <w:rsid w:val="00BD16F1"/>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xl680">
    <w:name w:val="xl680"/>
    <w:basedOn w:val="a4"/>
    <w:uiPriority w:val="99"/>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681">
    <w:name w:val="xl681"/>
    <w:basedOn w:val="a4"/>
    <w:uiPriority w:val="99"/>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FF0000"/>
    </w:rPr>
  </w:style>
  <w:style w:type="paragraph" w:customStyle="1" w:styleId="xl682">
    <w:name w:val="xl682"/>
    <w:basedOn w:val="a4"/>
    <w:uiPriority w:val="99"/>
    <w:rsid w:val="00BD16F1"/>
    <w:pPr>
      <w:pBdr>
        <w:left w:val="single" w:sz="4" w:space="0" w:color="auto"/>
        <w:right w:val="single" w:sz="4" w:space="0" w:color="auto"/>
      </w:pBdr>
      <w:spacing w:before="100" w:beforeAutospacing="1" w:after="100" w:afterAutospacing="1"/>
      <w:jc w:val="center"/>
      <w:textAlignment w:val="center"/>
    </w:pPr>
    <w:rPr>
      <w:b/>
      <w:bCs/>
      <w:color w:val="FF0000"/>
    </w:rPr>
  </w:style>
  <w:style w:type="paragraph" w:customStyle="1" w:styleId="xl683">
    <w:name w:val="xl683"/>
    <w:basedOn w:val="a4"/>
    <w:uiPriority w:val="99"/>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rPr>
  </w:style>
  <w:style w:type="paragraph" w:customStyle="1" w:styleId="xl684">
    <w:name w:val="xl684"/>
    <w:basedOn w:val="a4"/>
    <w:uiPriority w:val="99"/>
    <w:rsid w:val="00BD16F1"/>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685">
    <w:name w:val="xl685"/>
    <w:basedOn w:val="a4"/>
    <w:uiPriority w:val="99"/>
    <w:rsid w:val="00BD16F1"/>
    <w:pPr>
      <w:pBdr>
        <w:left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686">
    <w:name w:val="xl686"/>
    <w:basedOn w:val="a4"/>
    <w:uiPriority w:val="99"/>
    <w:rsid w:val="00BD16F1"/>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687">
    <w:name w:val="xl687"/>
    <w:basedOn w:val="a4"/>
    <w:uiPriority w:val="99"/>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688">
    <w:name w:val="xl688"/>
    <w:basedOn w:val="a4"/>
    <w:uiPriority w:val="99"/>
    <w:rsid w:val="00BD16F1"/>
    <w:pPr>
      <w:pBdr>
        <w:left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689">
    <w:name w:val="xl689"/>
    <w:basedOn w:val="a4"/>
    <w:uiPriority w:val="99"/>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690">
    <w:name w:val="xl690"/>
    <w:basedOn w:val="a4"/>
    <w:uiPriority w:val="99"/>
    <w:rsid w:val="00BD16F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color w:val="FF0000"/>
    </w:rPr>
  </w:style>
  <w:style w:type="paragraph" w:customStyle="1" w:styleId="xl691">
    <w:name w:val="xl691"/>
    <w:basedOn w:val="a4"/>
    <w:uiPriority w:val="99"/>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692">
    <w:name w:val="xl692"/>
    <w:basedOn w:val="a4"/>
    <w:uiPriority w:val="99"/>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693">
    <w:name w:val="xl693"/>
    <w:basedOn w:val="a4"/>
    <w:uiPriority w:val="99"/>
    <w:rsid w:val="00BD16F1"/>
    <w:pPr>
      <w:pBdr>
        <w:top w:val="single" w:sz="4" w:space="0" w:color="auto"/>
        <w:left w:val="single" w:sz="4" w:space="0" w:color="auto"/>
        <w:right w:val="single" w:sz="4" w:space="0" w:color="auto"/>
      </w:pBdr>
      <w:shd w:val="clear" w:color="000000" w:fill="D8D8D8"/>
      <w:spacing w:before="100" w:beforeAutospacing="1" w:after="100" w:afterAutospacing="1"/>
      <w:textAlignment w:val="center"/>
    </w:pPr>
    <w:rPr>
      <w:b/>
      <w:bCs/>
    </w:rPr>
  </w:style>
  <w:style w:type="paragraph" w:customStyle="1" w:styleId="xl694">
    <w:name w:val="xl694"/>
    <w:basedOn w:val="a4"/>
    <w:uiPriority w:val="99"/>
    <w:rsid w:val="00BD16F1"/>
    <w:pPr>
      <w:pBdr>
        <w:left w:val="single" w:sz="4" w:space="0" w:color="auto"/>
        <w:right w:val="single" w:sz="4" w:space="0" w:color="auto"/>
      </w:pBdr>
      <w:shd w:val="clear" w:color="000000" w:fill="D8D8D8"/>
      <w:spacing w:before="100" w:beforeAutospacing="1" w:after="100" w:afterAutospacing="1"/>
      <w:textAlignment w:val="center"/>
    </w:pPr>
    <w:rPr>
      <w:b/>
      <w:bCs/>
    </w:rPr>
  </w:style>
  <w:style w:type="paragraph" w:customStyle="1" w:styleId="xl695">
    <w:name w:val="xl695"/>
    <w:basedOn w:val="a4"/>
    <w:uiPriority w:val="99"/>
    <w:rsid w:val="00BD16F1"/>
    <w:pPr>
      <w:pBdr>
        <w:left w:val="single" w:sz="4" w:space="0" w:color="auto"/>
        <w:bottom w:val="single" w:sz="4" w:space="0" w:color="auto"/>
        <w:right w:val="single" w:sz="4" w:space="0" w:color="auto"/>
      </w:pBdr>
      <w:shd w:val="clear" w:color="000000" w:fill="D8D8D8"/>
      <w:spacing w:before="100" w:beforeAutospacing="1" w:after="100" w:afterAutospacing="1"/>
      <w:textAlignment w:val="center"/>
    </w:pPr>
    <w:rPr>
      <w:b/>
      <w:bCs/>
    </w:rPr>
  </w:style>
  <w:style w:type="paragraph" w:customStyle="1" w:styleId="xl696">
    <w:name w:val="xl696"/>
    <w:basedOn w:val="a4"/>
    <w:uiPriority w:val="99"/>
    <w:rsid w:val="00BD16F1"/>
    <w:pPr>
      <w:pBdr>
        <w:top w:val="single" w:sz="4" w:space="0" w:color="auto"/>
        <w:left w:val="single" w:sz="4" w:space="0" w:color="auto"/>
        <w:right w:val="single" w:sz="4" w:space="0" w:color="auto"/>
      </w:pBdr>
      <w:spacing w:before="100" w:beforeAutospacing="1" w:after="100" w:afterAutospacing="1"/>
      <w:textAlignment w:val="center"/>
    </w:pPr>
  </w:style>
  <w:style w:type="paragraph" w:customStyle="1" w:styleId="xl697">
    <w:name w:val="xl697"/>
    <w:basedOn w:val="a4"/>
    <w:uiPriority w:val="99"/>
    <w:rsid w:val="00BD16F1"/>
    <w:pPr>
      <w:pBdr>
        <w:left w:val="single" w:sz="4" w:space="0" w:color="auto"/>
        <w:right w:val="single" w:sz="4" w:space="0" w:color="auto"/>
      </w:pBdr>
      <w:spacing w:before="100" w:beforeAutospacing="1" w:after="100" w:afterAutospacing="1"/>
      <w:textAlignment w:val="center"/>
    </w:pPr>
  </w:style>
  <w:style w:type="paragraph" w:customStyle="1" w:styleId="xl698">
    <w:name w:val="xl698"/>
    <w:basedOn w:val="a4"/>
    <w:uiPriority w:val="99"/>
    <w:rsid w:val="00BD16F1"/>
    <w:pPr>
      <w:pBdr>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699">
    <w:name w:val="xl699"/>
    <w:basedOn w:val="a4"/>
    <w:uiPriority w:val="99"/>
    <w:rsid w:val="00BD16F1"/>
    <w:pPr>
      <w:pBdr>
        <w:left w:val="single" w:sz="4" w:space="0" w:color="auto"/>
        <w:right w:val="single" w:sz="4" w:space="0" w:color="auto"/>
      </w:pBdr>
      <w:shd w:val="clear" w:color="000000" w:fill="FFFFFF"/>
      <w:spacing w:before="100" w:beforeAutospacing="1" w:after="100" w:afterAutospacing="1"/>
      <w:textAlignment w:val="center"/>
    </w:pPr>
  </w:style>
  <w:style w:type="paragraph" w:customStyle="1" w:styleId="xl700">
    <w:name w:val="xl700"/>
    <w:basedOn w:val="a4"/>
    <w:uiPriority w:val="99"/>
    <w:rsid w:val="00BD16F1"/>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701">
    <w:name w:val="xl701"/>
    <w:basedOn w:val="a4"/>
    <w:uiPriority w:val="99"/>
    <w:rsid w:val="00BD16F1"/>
    <w:pPr>
      <w:pBdr>
        <w:top w:val="single" w:sz="4" w:space="0" w:color="auto"/>
        <w:left w:val="single" w:sz="4" w:space="0" w:color="auto"/>
        <w:right w:val="single" w:sz="4" w:space="0" w:color="auto"/>
      </w:pBdr>
      <w:shd w:val="clear" w:color="000000" w:fill="D8D8D8"/>
      <w:spacing w:before="100" w:beforeAutospacing="1" w:after="100" w:afterAutospacing="1"/>
      <w:jc w:val="center"/>
      <w:textAlignment w:val="center"/>
    </w:pPr>
    <w:rPr>
      <w:b/>
      <w:bCs/>
    </w:rPr>
  </w:style>
  <w:style w:type="paragraph" w:customStyle="1" w:styleId="xl702">
    <w:name w:val="xl702"/>
    <w:basedOn w:val="a4"/>
    <w:uiPriority w:val="99"/>
    <w:rsid w:val="00BD16F1"/>
    <w:pPr>
      <w:pBdr>
        <w:left w:val="single" w:sz="4" w:space="0" w:color="auto"/>
        <w:right w:val="single" w:sz="4" w:space="0" w:color="auto"/>
      </w:pBdr>
      <w:shd w:val="clear" w:color="000000" w:fill="D8D8D8"/>
      <w:spacing w:before="100" w:beforeAutospacing="1" w:after="100" w:afterAutospacing="1"/>
      <w:jc w:val="center"/>
      <w:textAlignment w:val="center"/>
    </w:pPr>
    <w:rPr>
      <w:b/>
      <w:bCs/>
    </w:rPr>
  </w:style>
  <w:style w:type="paragraph" w:customStyle="1" w:styleId="xl703">
    <w:name w:val="xl703"/>
    <w:basedOn w:val="a4"/>
    <w:uiPriority w:val="99"/>
    <w:rsid w:val="00BD16F1"/>
    <w:pPr>
      <w:pBdr>
        <w:left w:val="single" w:sz="4" w:space="0" w:color="auto"/>
        <w:bottom w:val="single" w:sz="4" w:space="0" w:color="auto"/>
        <w:right w:val="single" w:sz="4" w:space="0" w:color="auto"/>
      </w:pBdr>
      <w:shd w:val="clear" w:color="000000" w:fill="D8D8D8"/>
      <w:spacing w:before="100" w:beforeAutospacing="1" w:after="100" w:afterAutospacing="1"/>
      <w:jc w:val="center"/>
      <w:textAlignment w:val="center"/>
    </w:pPr>
    <w:rPr>
      <w:b/>
      <w:bCs/>
    </w:rPr>
  </w:style>
  <w:style w:type="paragraph" w:customStyle="1" w:styleId="xl704">
    <w:name w:val="xl704"/>
    <w:basedOn w:val="a4"/>
    <w:uiPriority w:val="99"/>
    <w:rsid w:val="00BD16F1"/>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705">
    <w:name w:val="xl705"/>
    <w:basedOn w:val="a4"/>
    <w:uiPriority w:val="99"/>
    <w:rsid w:val="00BD16F1"/>
    <w:pPr>
      <w:pBdr>
        <w:left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706">
    <w:name w:val="xl706"/>
    <w:basedOn w:val="a4"/>
    <w:uiPriority w:val="99"/>
    <w:rsid w:val="00BD16F1"/>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707">
    <w:name w:val="xl707"/>
    <w:basedOn w:val="a4"/>
    <w:uiPriority w:val="99"/>
    <w:rsid w:val="00BD16F1"/>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708">
    <w:name w:val="xl708"/>
    <w:basedOn w:val="a4"/>
    <w:uiPriority w:val="99"/>
    <w:rsid w:val="00BD16F1"/>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709">
    <w:name w:val="xl709"/>
    <w:basedOn w:val="a4"/>
    <w:uiPriority w:val="99"/>
    <w:rsid w:val="00BD16F1"/>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710">
    <w:name w:val="xl710"/>
    <w:basedOn w:val="a4"/>
    <w:uiPriority w:val="99"/>
    <w:rsid w:val="00BD16F1"/>
    <w:pPr>
      <w:pBdr>
        <w:top w:val="single" w:sz="4" w:space="0" w:color="auto"/>
        <w:left w:val="single" w:sz="4" w:space="0" w:color="auto"/>
        <w:bottom w:val="single" w:sz="4" w:space="0" w:color="auto"/>
      </w:pBdr>
      <w:spacing w:before="100" w:beforeAutospacing="1" w:after="100" w:afterAutospacing="1"/>
      <w:textAlignment w:val="center"/>
    </w:pPr>
    <w:rPr>
      <w:b/>
      <w:bCs/>
    </w:rPr>
  </w:style>
  <w:style w:type="paragraph" w:customStyle="1" w:styleId="xl711">
    <w:name w:val="xl711"/>
    <w:basedOn w:val="a4"/>
    <w:uiPriority w:val="99"/>
    <w:rsid w:val="00BD16F1"/>
    <w:pPr>
      <w:pBdr>
        <w:top w:val="single" w:sz="4" w:space="0" w:color="auto"/>
        <w:bottom w:val="single" w:sz="4" w:space="0" w:color="auto"/>
      </w:pBdr>
      <w:spacing w:before="100" w:beforeAutospacing="1" w:after="100" w:afterAutospacing="1"/>
      <w:textAlignment w:val="center"/>
    </w:pPr>
    <w:rPr>
      <w:b/>
      <w:bCs/>
    </w:rPr>
  </w:style>
  <w:style w:type="paragraph" w:customStyle="1" w:styleId="xl712">
    <w:name w:val="xl712"/>
    <w:basedOn w:val="a4"/>
    <w:uiPriority w:val="99"/>
    <w:rsid w:val="00BD16F1"/>
    <w:pPr>
      <w:pBdr>
        <w:top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713">
    <w:name w:val="xl713"/>
    <w:basedOn w:val="a4"/>
    <w:uiPriority w:val="99"/>
    <w:rsid w:val="00BD16F1"/>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714">
    <w:name w:val="xl714"/>
    <w:basedOn w:val="a4"/>
    <w:uiPriority w:val="99"/>
    <w:rsid w:val="00BD16F1"/>
    <w:pPr>
      <w:pBdr>
        <w:left w:val="single" w:sz="4" w:space="0" w:color="auto"/>
        <w:right w:val="single" w:sz="4" w:space="0" w:color="auto"/>
      </w:pBdr>
      <w:spacing w:before="100" w:beforeAutospacing="1" w:after="100" w:afterAutospacing="1"/>
      <w:jc w:val="center"/>
      <w:textAlignment w:val="center"/>
    </w:pPr>
  </w:style>
  <w:style w:type="paragraph" w:customStyle="1" w:styleId="xl715">
    <w:name w:val="xl715"/>
    <w:basedOn w:val="a4"/>
    <w:uiPriority w:val="99"/>
    <w:rsid w:val="00BD16F1"/>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16">
    <w:name w:val="xl716"/>
    <w:basedOn w:val="a4"/>
    <w:uiPriority w:val="99"/>
    <w:rsid w:val="00BD16F1"/>
    <w:pPr>
      <w:pBdr>
        <w:left w:val="single" w:sz="4" w:space="0" w:color="auto"/>
        <w:bottom w:val="single" w:sz="4" w:space="0" w:color="auto"/>
        <w:right w:val="single" w:sz="4" w:space="0" w:color="auto"/>
      </w:pBdr>
      <w:spacing w:before="100" w:beforeAutospacing="1" w:after="100" w:afterAutospacing="1"/>
      <w:jc w:val="center"/>
      <w:textAlignment w:val="center"/>
    </w:pPr>
  </w:style>
  <w:style w:type="character" w:customStyle="1" w:styleId="sourhr">
    <w:name w:val="sourhr"/>
    <w:basedOn w:val="a5"/>
    <w:rsid w:val="00BD16F1"/>
  </w:style>
  <w:style w:type="character" w:customStyle="1" w:styleId="219">
    <w:name w:val="Знак21"/>
    <w:semiHidden/>
    <w:rsid w:val="00BD16F1"/>
    <w:rPr>
      <w:b/>
      <w:bCs/>
      <w:sz w:val="24"/>
      <w:szCs w:val="24"/>
      <w:lang w:val="ru-RU" w:eastAsia="ru-RU" w:bidi="ar-SA"/>
    </w:rPr>
  </w:style>
  <w:style w:type="paragraph" w:customStyle="1" w:styleId="100">
    <w:name w:val="Обычный10"/>
    <w:basedOn w:val="a4"/>
    <w:rsid w:val="00BD16F1"/>
    <w:pPr>
      <w:snapToGrid w:val="0"/>
    </w:pPr>
  </w:style>
  <w:style w:type="paragraph" w:customStyle="1" w:styleId="xl781">
    <w:name w:val="xl781"/>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2">
    <w:name w:val="xl782"/>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3">
    <w:name w:val="xl783"/>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784">
    <w:name w:val="xl78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5">
    <w:name w:val="xl78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86">
    <w:name w:val="xl786"/>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7">
    <w:name w:val="xl787"/>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788">
    <w:name w:val="xl788"/>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789">
    <w:name w:val="xl789"/>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790">
    <w:name w:val="xl790"/>
    <w:basedOn w:val="a4"/>
    <w:rsid w:val="00BD16F1"/>
    <w:pPr>
      <w:spacing w:before="100" w:beforeAutospacing="1" w:after="100" w:afterAutospacing="1"/>
    </w:pPr>
  </w:style>
  <w:style w:type="paragraph" w:customStyle="1" w:styleId="xl791">
    <w:name w:val="xl791"/>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792">
    <w:name w:val="xl792"/>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93">
    <w:name w:val="xl793"/>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94">
    <w:name w:val="xl79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95">
    <w:name w:val="xl79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96">
    <w:name w:val="xl796"/>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797">
    <w:name w:val="xl797"/>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98">
    <w:name w:val="xl798"/>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799">
    <w:name w:val="xl799"/>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00">
    <w:name w:val="xl800"/>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01">
    <w:name w:val="xl801"/>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02">
    <w:name w:val="xl802"/>
    <w:basedOn w:val="a4"/>
    <w:rsid w:val="00BD16F1"/>
    <w:pPr>
      <w:pBdr>
        <w:top w:val="single" w:sz="4" w:space="0" w:color="auto"/>
        <w:left w:val="single" w:sz="4" w:space="0" w:color="auto"/>
      </w:pBdr>
      <w:shd w:val="clear" w:color="000000" w:fill="FFFFFF"/>
      <w:spacing w:before="100" w:beforeAutospacing="1" w:after="100" w:afterAutospacing="1"/>
      <w:jc w:val="center"/>
      <w:textAlignment w:val="center"/>
    </w:pPr>
    <w:rPr>
      <w:b/>
      <w:bCs/>
    </w:rPr>
  </w:style>
  <w:style w:type="paragraph" w:customStyle="1" w:styleId="xl803">
    <w:name w:val="xl803"/>
    <w:basedOn w:val="a4"/>
    <w:rsid w:val="00BD16F1"/>
    <w:pPr>
      <w:pBdr>
        <w:top w:val="single" w:sz="4" w:space="0" w:color="auto"/>
      </w:pBdr>
      <w:shd w:val="clear" w:color="000000" w:fill="FFFFFF"/>
      <w:spacing w:before="100" w:beforeAutospacing="1" w:after="100" w:afterAutospacing="1"/>
      <w:jc w:val="center"/>
      <w:textAlignment w:val="center"/>
    </w:pPr>
    <w:rPr>
      <w:b/>
      <w:bCs/>
    </w:rPr>
  </w:style>
  <w:style w:type="paragraph" w:customStyle="1" w:styleId="xl804">
    <w:name w:val="xl804"/>
    <w:basedOn w:val="a4"/>
    <w:rsid w:val="00BD16F1"/>
    <w:pPr>
      <w:pBdr>
        <w:top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05">
    <w:name w:val="xl805"/>
    <w:basedOn w:val="a4"/>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06">
    <w:name w:val="xl806"/>
    <w:basedOn w:val="a4"/>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07">
    <w:name w:val="xl807"/>
    <w:basedOn w:val="a4"/>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08">
    <w:name w:val="xl808"/>
    <w:basedOn w:val="a4"/>
    <w:rsid w:val="00BD16F1"/>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jc w:val="center"/>
      <w:textAlignment w:val="center"/>
    </w:pPr>
    <w:rPr>
      <w:b/>
      <w:bCs/>
    </w:rPr>
  </w:style>
  <w:style w:type="paragraph" w:customStyle="1" w:styleId="xl809">
    <w:name w:val="xl809"/>
    <w:basedOn w:val="a4"/>
    <w:rsid w:val="00BD16F1"/>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jc w:val="both"/>
    </w:pPr>
    <w:rPr>
      <w:b/>
      <w:bCs/>
    </w:rPr>
  </w:style>
  <w:style w:type="paragraph" w:customStyle="1" w:styleId="xl810">
    <w:name w:val="xl810"/>
    <w:basedOn w:val="a4"/>
    <w:rsid w:val="00BD16F1"/>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jc w:val="center"/>
      <w:textAlignment w:val="center"/>
    </w:pPr>
    <w:rPr>
      <w:b/>
      <w:bCs/>
    </w:rPr>
  </w:style>
  <w:style w:type="paragraph" w:customStyle="1" w:styleId="xl811">
    <w:name w:val="xl811"/>
    <w:basedOn w:val="a4"/>
    <w:rsid w:val="00BD16F1"/>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jc w:val="center"/>
      <w:textAlignment w:val="center"/>
    </w:pPr>
    <w:rPr>
      <w:b/>
      <w:bCs/>
    </w:rPr>
  </w:style>
  <w:style w:type="paragraph" w:customStyle="1" w:styleId="xl812">
    <w:name w:val="xl812"/>
    <w:basedOn w:val="a4"/>
    <w:rsid w:val="00BD16F1"/>
    <w:pPr>
      <w:shd w:val="clear" w:color="000000" w:fill="DBEEF3"/>
      <w:spacing w:before="100" w:beforeAutospacing="1" w:after="100" w:afterAutospacing="1"/>
    </w:pPr>
    <w:rPr>
      <w:b/>
      <w:bCs/>
    </w:rPr>
  </w:style>
  <w:style w:type="paragraph" w:customStyle="1" w:styleId="xl813">
    <w:name w:val="xl813"/>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14">
    <w:name w:val="xl814"/>
    <w:basedOn w:val="a4"/>
    <w:rsid w:val="00BD16F1"/>
    <w:pPr>
      <w:spacing w:before="100" w:beforeAutospacing="1" w:after="100" w:afterAutospacing="1"/>
    </w:pPr>
    <w:rPr>
      <w:b/>
      <w:bCs/>
    </w:rPr>
  </w:style>
  <w:style w:type="paragraph" w:customStyle="1" w:styleId="xl815">
    <w:name w:val="xl81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16">
    <w:name w:val="xl816"/>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pPr>
    <w:rPr>
      <w:b/>
      <w:bCs/>
    </w:rPr>
  </w:style>
  <w:style w:type="paragraph" w:customStyle="1" w:styleId="xl817">
    <w:name w:val="xl817"/>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rPr>
  </w:style>
  <w:style w:type="paragraph" w:customStyle="1" w:styleId="xl818">
    <w:name w:val="xl818"/>
    <w:basedOn w:val="a4"/>
    <w:rsid w:val="00BD16F1"/>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pPr>
    <w:rPr>
      <w:b/>
      <w:bCs/>
    </w:rPr>
  </w:style>
  <w:style w:type="paragraph" w:customStyle="1" w:styleId="xl819">
    <w:name w:val="xl819"/>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20">
    <w:name w:val="xl820"/>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21">
    <w:name w:val="xl821"/>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22">
    <w:name w:val="xl822"/>
    <w:basedOn w:val="a4"/>
    <w:rsid w:val="00BD16F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style>
  <w:style w:type="paragraph" w:customStyle="1" w:styleId="xl823">
    <w:name w:val="xl823"/>
    <w:basedOn w:val="a4"/>
    <w:rsid w:val="00BD16F1"/>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b/>
      <w:bCs/>
    </w:rPr>
  </w:style>
  <w:style w:type="paragraph" w:customStyle="1" w:styleId="xl824">
    <w:name w:val="xl824"/>
    <w:basedOn w:val="a4"/>
    <w:rsid w:val="00BD16F1"/>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pPr>
    <w:rPr>
      <w:b/>
      <w:bCs/>
    </w:rPr>
  </w:style>
  <w:style w:type="paragraph" w:customStyle="1" w:styleId="xl825">
    <w:name w:val="xl825"/>
    <w:basedOn w:val="a4"/>
    <w:rsid w:val="00BD16F1"/>
    <w:pPr>
      <w:shd w:val="clear" w:color="000000" w:fill="DBE5F1"/>
      <w:spacing w:before="100" w:beforeAutospacing="1" w:after="100" w:afterAutospacing="1"/>
    </w:pPr>
    <w:rPr>
      <w:b/>
      <w:bCs/>
    </w:rPr>
  </w:style>
  <w:style w:type="paragraph" w:customStyle="1" w:styleId="xl826">
    <w:name w:val="xl826"/>
    <w:basedOn w:val="a4"/>
    <w:rsid w:val="00BD16F1"/>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b/>
      <w:bCs/>
    </w:rPr>
  </w:style>
  <w:style w:type="paragraph" w:customStyle="1" w:styleId="xl827">
    <w:name w:val="xl827"/>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828">
    <w:name w:val="xl828"/>
    <w:basedOn w:val="a4"/>
    <w:rsid w:val="00BD16F1"/>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b/>
      <w:bCs/>
    </w:rPr>
  </w:style>
  <w:style w:type="paragraph" w:customStyle="1" w:styleId="xl829">
    <w:name w:val="xl829"/>
    <w:basedOn w:val="a4"/>
    <w:rsid w:val="00BD16F1"/>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b/>
      <w:bCs/>
      <w:color w:val="FF0000"/>
    </w:rPr>
  </w:style>
  <w:style w:type="paragraph" w:customStyle="1" w:styleId="xl830">
    <w:name w:val="xl830"/>
    <w:basedOn w:val="a4"/>
    <w:rsid w:val="00BD16F1"/>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b/>
      <w:bCs/>
      <w:color w:val="FF0000"/>
    </w:rPr>
  </w:style>
  <w:style w:type="paragraph" w:customStyle="1" w:styleId="xl831">
    <w:name w:val="xl831"/>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832">
    <w:name w:val="xl832"/>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833">
    <w:name w:val="xl833"/>
    <w:basedOn w:val="a4"/>
    <w:rsid w:val="00BD16F1"/>
    <w:pPr>
      <w:spacing w:before="100" w:beforeAutospacing="1" w:after="100" w:afterAutospacing="1"/>
      <w:textAlignment w:val="center"/>
    </w:pPr>
  </w:style>
  <w:style w:type="paragraph" w:customStyle="1" w:styleId="xl834">
    <w:name w:val="xl834"/>
    <w:basedOn w:val="a4"/>
    <w:rsid w:val="00BD16F1"/>
    <w:pPr>
      <w:spacing w:before="100" w:beforeAutospacing="1" w:after="100" w:afterAutospacing="1"/>
    </w:pPr>
  </w:style>
  <w:style w:type="paragraph" w:customStyle="1" w:styleId="xl835">
    <w:name w:val="xl83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836">
    <w:name w:val="xl836"/>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837">
    <w:name w:val="xl837"/>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838">
    <w:name w:val="xl838"/>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839">
    <w:name w:val="xl839"/>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rPr>
  </w:style>
  <w:style w:type="paragraph" w:customStyle="1" w:styleId="xl840">
    <w:name w:val="xl840"/>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841">
    <w:name w:val="xl841"/>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42">
    <w:name w:val="xl842"/>
    <w:basedOn w:val="a4"/>
    <w:rsid w:val="00BD16F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style>
  <w:style w:type="paragraph" w:customStyle="1" w:styleId="xl843">
    <w:name w:val="xl843"/>
    <w:basedOn w:val="a4"/>
    <w:rsid w:val="00BD16F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style>
  <w:style w:type="paragraph" w:customStyle="1" w:styleId="xl844">
    <w:name w:val="xl844"/>
    <w:basedOn w:val="a4"/>
    <w:rsid w:val="00BD16F1"/>
    <w:pPr>
      <w:spacing w:before="100" w:beforeAutospacing="1" w:after="100" w:afterAutospacing="1"/>
      <w:jc w:val="center"/>
    </w:pPr>
    <w:rPr>
      <w:b/>
      <w:bCs/>
    </w:rPr>
  </w:style>
  <w:style w:type="paragraph" w:customStyle="1" w:styleId="xl845">
    <w:name w:val="xl845"/>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rPr>
  </w:style>
  <w:style w:type="paragraph" w:customStyle="1" w:styleId="xl846">
    <w:name w:val="xl846"/>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847">
    <w:name w:val="xl847"/>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FF0000"/>
    </w:rPr>
  </w:style>
  <w:style w:type="paragraph" w:customStyle="1" w:styleId="xl848">
    <w:name w:val="xl848"/>
    <w:basedOn w:val="a4"/>
    <w:rsid w:val="00BD16F1"/>
    <w:pPr>
      <w:spacing w:before="100" w:beforeAutospacing="1" w:after="100" w:afterAutospacing="1"/>
      <w:jc w:val="center"/>
    </w:pPr>
  </w:style>
  <w:style w:type="paragraph" w:customStyle="1" w:styleId="xl849">
    <w:name w:val="xl849"/>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50">
    <w:name w:val="xl850"/>
    <w:basedOn w:val="a4"/>
    <w:rsid w:val="00BD16F1"/>
    <w:pPr>
      <w:shd w:val="clear" w:color="000000" w:fill="FFFFFF"/>
      <w:spacing w:before="100" w:beforeAutospacing="1" w:after="100" w:afterAutospacing="1"/>
    </w:pPr>
  </w:style>
  <w:style w:type="paragraph" w:customStyle="1" w:styleId="xl851">
    <w:name w:val="xl851"/>
    <w:basedOn w:val="a4"/>
    <w:rsid w:val="00BD16F1"/>
    <w:pPr>
      <w:shd w:val="clear" w:color="000000" w:fill="FFFFFF"/>
      <w:spacing w:before="100" w:beforeAutospacing="1" w:after="100" w:afterAutospacing="1"/>
    </w:pPr>
    <w:rPr>
      <w:b/>
      <w:bCs/>
    </w:rPr>
  </w:style>
  <w:style w:type="paragraph" w:customStyle="1" w:styleId="xl852">
    <w:name w:val="xl852"/>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853">
    <w:name w:val="xl853"/>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854">
    <w:name w:val="xl854"/>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FFFF"/>
    </w:rPr>
  </w:style>
  <w:style w:type="paragraph" w:customStyle="1" w:styleId="xl855">
    <w:name w:val="xl855"/>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FFFF"/>
    </w:rPr>
  </w:style>
  <w:style w:type="paragraph" w:customStyle="1" w:styleId="xl856">
    <w:name w:val="xl856"/>
    <w:basedOn w:val="a4"/>
    <w:rsid w:val="00BD16F1"/>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b/>
      <w:bCs/>
    </w:rPr>
  </w:style>
  <w:style w:type="paragraph" w:customStyle="1" w:styleId="xl857">
    <w:name w:val="xl857"/>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rPr>
  </w:style>
  <w:style w:type="paragraph" w:customStyle="1" w:styleId="xl858">
    <w:name w:val="xl858"/>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859">
    <w:name w:val="xl859"/>
    <w:basedOn w:val="a4"/>
    <w:rsid w:val="00BD16F1"/>
    <w:pPr>
      <w:shd w:val="clear" w:color="000000" w:fill="FFFFFF"/>
      <w:spacing w:before="100" w:beforeAutospacing="1" w:after="100" w:afterAutospacing="1"/>
      <w:jc w:val="center"/>
    </w:pPr>
  </w:style>
  <w:style w:type="paragraph" w:customStyle="1" w:styleId="xl860">
    <w:name w:val="xl860"/>
    <w:basedOn w:val="a4"/>
    <w:rsid w:val="00BD16F1"/>
    <w:pPr>
      <w:shd w:val="clear" w:color="000000" w:fill="FFFFFF"/>
      <w:spacing w:before="100" w:beforeAutospacing="1" w:after="100" w:afterAutospacing="1"/>
      <w:jc w:val="center"/>
    </w:pPr>
  </w:style>
  <w:style w:type="paragraph" w:customStyle="1" w:styleId="xl861">
    <w:name w:val="xl861"/>
    <w:basedOn w:val="a4"/>
    <w:rsid w:val="00BD16F1"/>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b/>
      <w:bCs/>
    </w:rPr>
  </w:style>
  <w:style w:type="paragraph" w:customStyle="1" w:styleId="xl862">
    <w:name w:val="xl862"/>
    <w:basedOn w:val="a4"/>
    <w:rsid w:val="00BD16F1"/>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pPr>
    <w:rPr>
      <w:b/>
      <w:bCs/>
    </w:rPr>
  </w:style>
  <w:style w:type="paragraph" w:customStyle="1" w:styleId="xl863">
    <w:name w:val="xl863"/>
    <w:basedOn w:val="a4"/>
    <w:rsid w:val="00BD16F1"/>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b/>
      <w:bCs/>
    </w:rPr>
  </w:style>
  <w:style w:type="paragraph" w:customStyle="1" w:styleId="xl864">
    <w:name w:val="xl864"/>
    <w:basedOn w:val="a4"/>
    <w:rsid w:val="00BD16F1"/>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style>
  <w:style w:type="paragraph" w:customStyle="1" w:styleId="xl865">
    <w:name w:val="xl865"/>
    <w:basedOn w:val="a4"/>
    <w:rsid w:val="00BD16F1"/>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style>
  <w:style w:type="paragraph" w:customStyle="1" w:styleId="xl866">
    <w:name w:val="xl866"/>
    <w:basedOn w:val="a4"/>
    <w:rsid w:val="00BD16F1"/>
    <w:pPr>
      <w:shd w:val="clear" w:color="000000" w:fill="B6DDE8"/>
      <w:spacing w:before="100" w:beforeAutospacing="1" w:after="100" w:afterAutospacing="1"/>
    </w:pPr>
    <w:rPr>
      <w:b/>
      <w:bCs/>
    </w:rPr>
  </w:style>
  <w:style w:type="paragraph" w:customStyle="1" w:styleId="xl867">
    <w:name w:val="xl867"/>
    <w:basedOn w:val="a4"/>
    <w:rsid w:val="00BD16F1"/>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b/>
      <w:bCs/>
    </w:rPr>
  </w:style>
  <w:style w:type="paragraph" w:customStyle="1" w:styleId="xl868">
    <w:name w:val="xl868"/>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69">
    <w:name w:val="xl869"/>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70">
    <w:name w:val="xl870"/>
    <w:basedOn w:val="a4"/>
    <w:rsid w:val="00BD16F1"/>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b/>
      <w:bCs/>
    </w:rPr>
  </w:style>
  <w:style w:type="paragraph" w:customStyle="1" w:styleId="xl871">
    <w:name w:val="xl871"/>
    <w:basedOn w:val="a4"/>
    <w:rsid w:val="00BD16F1"/>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b/>
      <w:bCs/>
    </w:rPr>
  </w:style>
  <w:style w:type="paragraph" w:customStyle="1" w:styleId="xl872">
    <w:name w:val="xl872"/>
    <w:basedOn w:val="a4"/>
    <w:rsid w:val="00BD16F1"/>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b/>
      <w:bCs/>
    </w:rPr>
  </w:style>
  <w:style w:type="paragraph" w:customStyle="1" w:styleId="313">
    <w:name w:val="Основной текст 31"/>
    <w:basedOn w:val="a4"/>
    <w:rsid w:val="00BD16F1"/>
    <w:pPr>
      <w:spacing w:line="360" w:lineRule="auto"/>
      <w:jc w:val="both"/>
    </w:pPr>
  </w:style>
  <w:style w:type="character" w:customStyle="1" w:styleId="2f6">
    <w:name w:val="Стиль2 Знак"/>
    <w:link w:val="2f5"/>
    <w:locked/>
    <w:rsid w:val="00BD16F1"/>
    <w:rPr>
      <w:b/>
      <w:caps/>
      <w:sz w:val="24"/>
      <w:szCs w:val="24"/>
    </w:rPr>
  </w:style>
  <w:style w:type="character" w:customStyle="1" w:styleId="FontStyle177">
    <w:name w:val="Font Style177"/>
    <w:rsid w:val="00BD16F1"/>
    <w:rPr>
      <w:rFonts w:ascii="Times New Roman" w:hAnsi="Times New Roman" w:cs="Times New Roman"/>
      <w:sz w:val="24"/>
      <w:szCs w:val="24"/>
    </w:rPr>
  </w:style>
  <w:style w:type="paragraph" w:customStyle="1" w:styleId="afffffffffff">
    <w:name w:val="Знак Знак Знак Знак Знак Знак Знак"/>
    <w:basedOn w:val="a4"/>
    <w:rsid w:val="00BD16F1"/>
    <w:pPr>
      <w:spacing w:after="160" w:line="240" w:lineRule="exact"/>
    </w:pPr>
    <w:rPr>
      <w:rFonts w:ascii="Verdana" w:hAnsi="Verdana"/>
      <w:lang w:val="en-US" w:eastAsia="en-US"/>
    </w:rPr>
  </w:style>
  <w:style w:type="character" w:customStyle="1" w:styleId="Bodytext11">
    <w:name w:val="Body text (11)_"/>
    <w:link w:val="Bodytext110"/>
    <w:rsid w:val="00BD16F1"/>
    <w:rPr>
      <w:sz w:val="24"/>
      <w:szCs w:val="24"/>
      <w:shd w:val="clear" w:color="auto" w:fill="FFFFFF"/>
    </w:rPr>
  </w:style>
  <w:style w:type="character" w:customStyle="1" w:styleId="Bodytext12">
    <w:name w:val="Body text (12)_"/>
    <w:link w:val="Bodytext120"/>
    <w:rsid w:val="00BD16F1"/>
    <w:rPr>
      <w:sz w:val="23"/>
      <w:szCs w:val="23"/>
      <w:shd w:val="clear" w:color="auto" w:fill="FFFFFF"/>
    </w:rPr>
  </w:style>
  <w:style w:type="paragraph" w:customStyle="1" w:styleId="Bodytext110">
    <w:name w:val="Body text (11)"/>
    <w:basedOn w:val="a4"/>
    <w:link w:val="Bodytext11"/>
    <w:rsid w:val="00BD16F1"/>
    <w:pPr>
      <w:shd w:val="clear" w:color="auto" w:fill="FFFFFF"/>
      <w:spacing w:line="274" w:lineRule="exact"/>
      <w:jc w:val="center"/>
    </w:pPr>
  </w:style>
  <w:style w:type="paragraph" w:customStyle="1" w:styleId="Bodytext120">
    <w:name w:val="Body text (12)"/>
    <w:basedOn w:val="a4"/>
    <w:link w:val="Bodytext12"/>
    <w:rsid w:val="00BD16F1"/>
    <w:pPr>
      <w:shd w:val="clear" w:color="auto" w:fill="FFFFFF"/>
      <w:spacing w:line="274" w:lineRule="exact"/>
      <w:jc w:val="center"/>
    </w:pPr>
    <w:rPr>
      <w:sz w:val="23"/>
      <w:szCs w:val="23"/>
    </w:rPr>
  </w:style>
  <w:style w:type="character" w:customStyle="1" w:styleId="TimesNewRoman0pt">
    <w:name w:val="Основной текст + Times New Roman;Не полужирный;Интервал 0 pt"/>
    <w:basedOn w:val="a5"/>
    <w:rsid w:val="00BD16F1"/>
    <w:rPr>
      <w:rFonts w:ascii="Times New Roman" w:eastAsia="Times New Roman" w:hAnsi="Times New Roman" w:cs="Times New Roman"/>
      <w:b/>
      <w:bCs/>
      <w:i w:val="0"/>
      <w:iCs w:val="0"/>
      <w:smallCaps w:val="0"/>
      <w:strike w:val="0"/>
      <w:color w:val="000000"/>
      <w:spacing w:val="2"/>
      <w:w w:val="100"/>
      <w:position w:val="0"/>
      <w:sz w:val="21"/>
      <w:szCs w:val="21"/>
      <w:u w:val="none"/>
      <w:shd w:val="clear" w:color="auto" w:fill="FFFFFF"/>
      <w:lang w:val="ru-RU"/>
    </w:rPr>
  </w:style>
  <w:style w:type="numbering" w:customStyle="1" w:styleId="1ai111">
    <w:name w:val="1 / a / i111"/>
    <w:basedOn w:val="a7"/>
    <w:next w:val="1ai"/>
    <w:rsid w:val="00BD16F1"/>
  </w:style>
  <w:style w:type="table" w:customStyle="1" w:styleId="TableGridReport1">
    <w:name w:val="Table Grid Report1"/>
    <w:basedOn w:val="a6"/>
    <w:next w:val="afb"/>
    <w:rsid w:val="00BD16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5">
    <w:name w:val="Знак1 Знак Знак Знак2"/>
    <w:basedOn w:val="a4"/>
    <w:rsid w:val="00BD16F1"/>
    <w:pPr>
      <w:spacing w:after="60"/>
      <w:ind w:firstLine="709"/>
      <w:jc w:val="both"/>
    </w:pPr>
    <w:rPr>
      <w:rFonts w:ascii="Arial" w:hAnsi="Arial" w:cs="Arial"/>
      <w:bCs/>
    </w:rPr>
  </w:style>
  <w:style w:type="paragraph" w:customStyle="1" w:styleId="xl2798">
    <w:name w:val="xl2798"/>
    <w:basedOn w:val="a4"/>
    <w:rsid w:val="00BD16F1"/>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pPr>
    <w:rPr>
      <w:b/>
      <w:bCs/>
    </w:rPr>
  </w:style>
  <w:style w:type="paragraph" w:customStyle="1" w:styleId="xl2799">
    <w:name w:val="xl2799"/>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2800">
    <w:name w:val="xl2800"/>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style>
  <w:style w:type="paragraph" w:customStyle="1" w:styleId="xl2801">
    <w:name w:val="xl2801"/>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style>
  <w:style w:type="paragraph" w:customStyle="1" w:styleId="xl2802">
    <w:name w:val="xl2802"/>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2803">
    <w:name w:val="xl2803"/>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top"/>
    </w:pPr>
  </w:style>
  <w:style w:type="paragraph" w:customStyle="1" w:styleId="xl2804">
    <w:name w:val="xl2804"/>
    <w:basedOn w:val="a4"/>
    <w:rsid w:val="00BD16F1"/>
    <w:pPr>
      <w:shd w:val="clear" w:color="000000" w:fill="FFFFFF"/>
      <w:spacing w:before="100" w:beforeAutospacing="1" w:after="100" w:afterAutospacing="1"/>
    </w:pPr>
  </w:style>
  <w:style w:type="paragraph" w:customStyle="1" w:styleId="xl2805">
    <w:name w:val="xl2805"/>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2806">
    <w:name w:val="xl2806"/>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2807">
    <w:name w:val="xl2807"/>
    <w:basedOn w:val="a4"/>
    <w:rsid w:val="00BD16F1"/>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rPr>
  </w:style>
  <w:style w:type="paragraph" w:customStyle="1" w:styleId="xl2808">
    <w:name w:val="xl2808"/>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2809">
    <w:name w:val="xl2809"/>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rPr>
  </w:style>
  <w:style w:type="paragraph" w:customStyle="1" w:styleId="xl2810">
    <w:name w:val="xl2810"/>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2811">
    <w:name w:val="xl2811"/>
    <w:basedOn w:val="a4"/>
    <w:rsid w:val="00BD16F1"/>
    <w:pPr>
      <w:shd w:val="clear" w:color="000000" w:fill="FFFFFF"/>
      <w:spacing w:before="100" w:beforeAutospacing="1" w:after="100" w:afterAutospacing="1"/>
    </w:pPr>
  </w:style>
  <w:style w:type="paragraph" w:customStyle="1" w:styleId="xl2812">
    <w:name w:val="xl2812"/>
    <w:basedOn w:val="a4"/>
    <w:rsid w:val="00BD16F1"/>
    <w:pPr>
      <w:shd w:val="clear" w:color="000000" w:fill="FFFFFF"/>
      <w:spacing w:before="100" w:beforeAutospacing="1" w:after="100" w:afterAutospacing="1"/>
    </w:pPr>
  </w:style>
  <w:style w:type="paragraph" w:customStyle="1" w:styleId="xl2813">
    <w:name w:val="xl2813"/>
    <w:basedOn w:val="a4"/>
    <w:rsid w:val="00BD16F1"/>
    <w:pPr>
      <w:shd w:val="clear" w:color="000000" w:fill="EEECE1"/>
      <w:spacing w:before="100" w:beforeAutospacing="1" w:after="100" w:afterAutospacing="1"/>
    </w:pPr>
  </w:style>
  <w:style w:type="paragraph" w:customStyle="1" w:styleId="xl2814">
    <w:name w:val="xl2814"/>
    <w:basedOn w:val="a4"/>
    <w:rsid w:val="00BD16F1"/>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rPr>
  </w:style>
  <w:style w:type="paragraph" w:customStyle="1" w:styleId="xl2815">
    <w:name w:val="xl2815"/>
    <w:basedOn w:val="a4"/>
    <w:rsid w:val="00BD16F1"/>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pPr>
    <w:rPr>
      <w:b/>
      <w:bCs/>
    </w:rPr>
  </w:style>
  <w:style w:type="paragraph" w:customStyle="1" w:styleId="xl2816">
    <w:name w:val="xl2816"/>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2817">
    <w:name w:val="xl2817"/>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2818">
    <w:name w:val="xl2818"/>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2819">
    <w:name w:val="xl2819"/>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2820">
    <w:name w:val="xl2820"/>
    <w:basedOn w:val="a4"/>
    <w:rsid w:val="00BD16F1"/>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2821">
    <w:name w:val="xl2821"/>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22">
    <w:name w:val="xl2822"/>
    <w:basedOn w:val="a4"/>
    <w:rsid w:val="00BD16F1"/>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2823">
    <w:name w:val="xl2823"/>
    <w:basedOn w:val="a4"/>
    <w:rsid w:val="00BD16F1"/>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2824">
    <w:name w:val="xl2824"/>
    <w:basedOn w:val="a4"/>
    <w:rsid w:val="00BD16F1"/>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2825">
    <w:name w:val="xl2825"/>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2826">
    <w:name w:val="xl2826"/>
    <w:basedOn w:val="a4"/>
    <w:rsid w:val="00BD16F1"/>
    <w:pPr>
      <w:pBdr>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2827">
    <w:name w:val="xl2827"/>
    <w:basedOn w:val="a4"/>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2828">
    <w:name w:val="xl2828"/>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2829">
    <w:name w:val="xl2829"/>
    <w:basedOn w:val="a4"/>
    <w:rsid w:val="00BD16F1"/>
    <w:pPr>
      <w:pBdr>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2830">
    <w:name w:val="xl2830"/>
    <w:basedOn w:val="a4"/>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2831">
    <w:name w:val="xl2831"/>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2832">
    <w:name w:val="xl2832"/>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2833">
    <w:name w:val="xl2833"/>
    <w:basedOn w:val="a4"/>
    <w:rsid w:val="00BD16F1"/>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rPr>
  </w:style>
  <w:style w:type="paragraph" w:customStyle="1" w:styleId="xl2834">
    <w:name w:val="xl2834"/>
    <w:basedOn w:val="a4"/>
    <w:rsid w:val="00BD16F1"/>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rPr>
  </w:style>
  <w:style w:type="paragraph" w:customStyle="1" w:styleId="xl2835">
    <w:name w:val="xl2835"/>
    <w:basedOn w:val="a4"/>
    <w:rsid w:val="00BD16F1"/>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style>
  <w:style w:type="paragraph" w:customStyle="1" w:styleId="xl2836">
    <w:name w:val="xl2836"/>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2837">
    <w:name w:val="xl2837"/>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2838">
    <w:name w:val="xl2838"/>
    <w:basedOn w:val="a4"/>
    <w:rsid w:val="00BD16F1"/>
    <w:pPr>
      <w:shd w:val="clear" w:color="000000" w:fill="FFFFFF"/>
      <w:spacing w:before="100" w:beforeAutospacing="1" w:after="100" w:afterAutospacing="1"/>
      <w:jc w:val="center"/>
      <w:textAlignment w:val="center"/>
    </w:pPr>
  </w:style>
  <w:style w:type="numbering" w:customStyle="1" w:styleId="4b">
    <w:name w:val="Нет списка4"/>
    <w:next w:val="a7"/>
    <w:uiPriority w:val="99"/>
    <w:semiHidden/>
    <w:unhideWhenUsed/>
    <w:rsid w:val="00BD16F1"/>
  </w:style>
  <w:style w:type="table" w:customStyle="1" w:styleId="2ff7">
    <w:name w:val="Сетка таблицы2"/>
    <w:basedOn w:val="a6"/>
    <w:next w:val="afb"/>
    <w:uiPriority w:val="59"/>
    <w:rsid w:val="00BD16F1"/>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
    <w:name w:val="Нет списка13"/>
    <w:next w:val="a7"/>
    <w:uiPriority w:val="99"/>
    <w:semiHidden/>
    <w:unhideWhenUsed/>
    <w:rsid w:val="00BD16F1"/>
  </w:style>
  <w:style w:type="table" w:customStyle="1" w:styleId="-11">
    <w:name w:val="Веб-таблица 11"/>
    <w:basedOn w:val="a6"/>
    <w:next w:val="-1"/>
    <w:rsid w:val="00BD16F1"/>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6"/>
    <w:next w:val="-2"/>
    <w:rsid w:val="00BD16F1"/>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6"/>
    <w:next w:val="-3"/>
    <w:rsid w:val="00BD16F1"/>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f4">
    <w:name w:val="Изысканная таблица1"/>
    <w:basedOn w:val="a6"/>
    <w:next w:val="afffffffff5"/>
    <w:rsid w:val="00BD16F1"/>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8">
    <w:name w:val="Изящная таблица 11"/>
    <w:basedOn w:val="a6"/>
    <w:next w:val="1ff3"/>
    <w:rsid w:val="00BD16F1"/>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a">
    <w:name w:val="Изящная таблица 21"/>
    <w:basedOn w:val="a6"/>
    <w:next w:val="2f9"/>
    <w:rsid w:val="00BD16F1"/>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9">
    <w:name w:val="Классическая таблица 11"/>
    <w:basedOn w:val="a6"/>
    <w:next w:val="1ff4"/>
    <w:rsid w:val="00BD16F1"/>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b">
    <w:name w:val="Классическая таблица 21"/>
    <w:basedOn w:val="a6"/>
    <w:next w:val="2fa"/>
    <w:rsid w:val="00BD16F1"/>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4">
    <w:name w:val="Классическая таблица 31"/>
    <w:basedOn w:val="a6"/>
    <w:next w:val="3f"/>
    <w:rsid w:val="00BD16F1"/>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6"/>
    <w:next w:val="48"/>
    <w:rsid w:val="00BD16F1"/>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a">
    <w:name w:val="Объемная таблица 11"/>
    <w:basedOn w:val="a6"/>
    <w:next w:val="1ff5"/>
    <w:rsid w:val="00BD16F1"/>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c">
    <w:name w:val="Объемная таблица 21"/>
    <w:basedOn w:val="a6"/>
    <w:next w:val="2fb"/>
    <w:rsid w:val="00BD16F1"/>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
    <w:name w:val="Объемная таблица 31"/>
    <w:basedOn w:val="a6"/>
    <w:next w:val="3f0"/>
    <w:rsid w:val="00BD16F1"/>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b">
    <w:name w:val="Простая таблица 11"/>
    <w:basedOn w:val="a6"/>
    <w:next w:val="1ff6"/>
    <w:rsid w:val="00BD16F1"/>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d">
    <w:name w:val="Простая таблица 21"/>
    <w:basedOn w:val="a6"/>
    <w:next w:val="2fc"/>
    <w:rsid w:val="00BD16F1"/>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6">
    <w:name w:val="Простая таблица 31"/>
    <w:basedOn w:val="a6"/>
    <w:next w:val="3f1"/>
    <w:rsid w:val="00BD16F1"/>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c">
    <w:name w:val="Сетка таблицы 11"/>
    <w:basedOn w:val="a6"/>
    <w:next w:val="17"/>
    <w:rsid w:val="00BD16F1"/>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e">
    <w:name w:val="Сетка таблицы 21"/>
    <w:basedOn w:val="a6"/>
    <w:next w:val="2fd"/>
    <w:rsid w:val="00BD16F1"/>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7">
    <w:name w:val="Сетка таблицы 31"/>
    <w:basedOn w:val="a6"/>
    <w:next w:val="3f2"/>
    <w:rsid w:val="00BD16F1"/>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6"/>
    <w:next w:val="49"/>
    <w:rsid w:val="00BD16F1"/>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0">
    <w:name w:val="Сетка таблицы 51"/>
    <w:basedOn w:val="a6"/>
    <w:next w:val="59"/>
    <w:rsid w:val="00BD16F1"/>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6"/>
    <w:next w:val="63"/>
    <w:rsid w:val="00BD16F1"/>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6"/>
    <w:next w:val="73"/>
    <w:rsid w:val="00BD16F1"/>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6"/>
    <w:next w:val="84"/>
    <w:rsid w:val="00BD16F1"/>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f5">
    <w:name w:val="Современная таблица1"/>
    <w:basedOn w:val="a6"/>
    <w:next w:val="afffffffff6"/>
    <w:rsid w:val="00BD16F1"/>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6">
    <w:name w:val="Стандартная таблица1"/>
    <w:basedOn w:val="a6"/>
    <w:next w:val="afffffffff7"/>
    <w:rsid w:val="00BD16F1"/>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d">
    <w:name w:val="Столбцы таблицы 11"/>
    <w:basedOn w:val="a6"/>
    <w:next w:val="1ff7"/>
    <w:rsid w:val="00BD16F1"/>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
    <w:name w:val="Столбцы таблицы 21"/>
    <w:basedOn w:val="a6"/>
    <w:next w:val="2fe"/>
    <w:rsid w:val="00BD16F1"/>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8">
    <w:name w:val="Столбцы таблицы 31"/>
    <w:basedOn w:val="a6"/>
    <w:next w:val="3f3"/>
    <w:rsid w:val="00BD16F1"/>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6"/>
    <w:next w:val="4a"/>
    <w:rsid w:val="00BD16F1"/>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6"/>
    <w:next w:val="5a"/>
    <w:rsid w:val="00BD16F1"/>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6"/>
    <w:next w:val="-10"/>
    <w:rsid w:val="00BD16F1"/>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
    <w:basedOn w:val="a6"/>
    <w:next w:val="-20"/>
    <w:rsid w:val="00BD16F1"/>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6"/>
    <w:next w:val="-30"/>
    <w:rsid w:val="00BD16F1"/>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6"/>
    <w:next w:val="-4"/>
    <w:rsid w:val="00BD16F1"/>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6"/>
    <w:next w:val="-5"/>
    <w:rsid w:val="00BD16F1"/>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6"/>
    <w:next w:val="-6"/>
    <w:rsid w:val="00BD16F1"/>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6"/>
    <w:next w:val="-7"/>
    <w:rsid w:val="00BD16F1"/>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6"/>
    <w:next w:val="-8"/>
    <w:rsid w:val="00BD16F1"/>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7">
    <w:name w:val="Тема таблицы1"/>
    <w:basedOn w:val="a6"/>
    <w:next w:val="afffffffff8"/>
    <w:rsid w:val="00BD16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e">
    <w:name w:val="Цветная таблица 11"/>
    <w:basedOn w:val="a6"/>
    <w:next w:val="1ff8"/>
    <w:rsid w:val="00BD16F1"/>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0">
    <w:name w:val="Цветная таблица 21"/>
    <w:basedOn w:val="a6"/>
    <w:next w:val="2ff"/>
    <w:rsid w:val="00BD16F1"/>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9">
    <w:name w:val="Цветная таблица 31"/>
    <w:basedOn w:val="a6"/>
    <w:next w:val="3f4"/>
    <w:rsid w:val="00BD16F1"/>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130">
    <w:name w:val="Нет списка113"/>
    <w:next w:val="a7"/>
    <w:semiHidden/>
    <w:rsid w:val="00BD16F1"/>
  </w:style>
  <w:style w:type="numbering" w:customStyle="1" w:styleId="221">
    <w:name w:val="Нет списка22"/>
    <w:next w:val="a7"/>
    <w:semiHidden/>
    <w:rsid w:val="00BD16F1"/>
  </w:style>
  <w:style w:type="numbering" w:customStyle="1" w:styleId="1111">
    <w:name w:val="Нет списка1111"/>
    <w:next w:val="a7"/>
    <w:semiHidden/>
    <w:rsid w:val="00BD16F1"/>
  </w:style>
  <w:style w:type="numbering" w:customStyle="1" w:styleId="31a">
    <w:name w:val="Нет списка31"/>
    <w:next w:val="a7"/>
    <w:uiPriority w:val="99"/>
    <w:semiHidden/>
    <w:unhideWhenUsed/>
    <w:rsid w:val="00BD16F1"/>
  </w:style>
  <w:style w:type="table" w:customStyle="1" w:styleId="11f">
    <w:name w:val="Сетка таблицы11"/>
    <w:basedOn w:val="a6"/>
    <w:next w:val="afb"/>
    <w:rsid w:val="00BD16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0">
    <w:name w:val="Нет списка121"/>
    <w:next w:val="a7"/>
    <w:semiHidden/>
    <w:rsid w:val="00BD16F1"/>
  </w:style>
  <w:style w:type="numbering" w:customStyle="1" w:styleId="2110">
    <w:name w:val="Нет списка211"/>
    <w:next w:val="a7"/>
    <w:semiHidden/>
    <w:rsid w:val="00BD16F1"/>
  </w:style>
  <w:style w:type="numbering" w:customStyle="1" w:styleId="1121">
    <w:name w:val="Нет списка1121"/>
    <w:next w:val="a7"/>
    <w:semiHidden/>
    <w:rsid w:val="00BD16F1"/>
  </w:style>
  <w:style w:type="numbering" w:customStyle="1" w:styleId="1ai1111">
    <w:name w:val="1 / a / i1111"/>
    <w:basedOn w:val="a7"/>
    <w:next w:val="1ai"/>
    <w:rsid w:val="00BD16F1"/>
  </w:style>
  <w:style w:type="numbering" w:customStyle="1" w:styleId="413">
    <w:name w:val="Нет списка41"/>
    <w:next w:val="a7"/>
    <w:uiPriority w:val="99"/>
    <w:semiHidden/>
    <w:unhideWhenUsed/>
    <w:rsid w:val="00BD16F1"/>
  </w:style>
  <w:style w:type="numbering" w:customStyle="1" w:styleId="1310">
    <w:name w:val="Нет списка131"/>
    <w:next w:val="a7"/>
    <w:uiPriority w:val="99"/>
    <w:semiHidden/>
    <w:unhideWhenUsed/>
    <w:rsid w:val="00BD16F1"/>
  </w:style>
  <w:style w:type="numbering" w:customStyle="1" w:styleId="1131">
    <w:name w:val="Нет списка1131"/>
    <w:next w:val="a7"/>
    <w:semiHidden/>
    <w:rsid w:val="00BD16F1"/>
  </w:style>
  <w:style w:type="numbering" w:customStyle="1" w:styleId="2210">
    <w:name w:val="Нет списка221"/>
    <w:next w:val="a7"/>
    <w:semiHidden/>
    <w:rsid w:val="00BD16F1"/>
  </w:style>
  <w:style w:type="numbering" w:customStyle="1" w:styleId="11111">
    <w:name w:val="Нет списка11111"/>
    <w:next w:val="a7"/>
    <w:semiHidden/>
    <w:rsid w:val="00BD16F1"/>
  </w:style>
  <w:style w:type="numbering" w:customStyle="1" w:styleId="3110">
    <w:name w:val="Нет списка311"/>
    <w:next w:val="a7"/>
    <w:uiPriority w:val="99"/>
    <w:semiHidden/>
    <w:unhideWhenUsed/>
    <w:rsid w:val="00BD16F1"/>
  </w:style>
  <w:style w:type="numbering" w:customStyle="1" w:styleId="1211">
    <w:name w:val="Нет списка1211"/>
    <w:next w:val="a7"/>
    <w:semiHidden/>
    <w:rsid w:val="00BD16F1"/>
  </w:style>
  <w:style w:type="numbering" w:customStyle="1" w:styleId="2111">
    <w:name w:val="Нет списка2111"/>
    <w:next w:val="a7"/>
    <w:semiHidden/>
    <w:rsid w:val="00BD16F1"/>
  </w:style>
  <w:style w:type="numbering" w:customStyle="1" w:styleId="11211">
    <w:name w:val="Нет списка11211"/>
    <w:next w:val="a7"/>
    <w:semiHidden/>
    <w:rsid w:val="00BD16F1"/>
  </w:style>
  <w:style w:type="table" w:customStyle="1" w:styleId="TableGridReport11">
    <w:name w:val="Table Grid Report11"/>
    <w:basedOn w:val="a6"/>
    <w:next w:val="afb"/>
    <w:rsid w:val="00BD16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1">
    <w:name w:val="Подрисуночная надпись"/>
    <w:basedOn w:val="a4"/>
    <w:autoRedefine/>
    <w:rsid w:val="00BD16F1"/>
    <w:pPr>
      <w:numPr>
        <w:numId w:val="51"/>
      </w:numPr>
      <w:suppressLineNumbers/>
      <w:suppressAutoHyphens/>
      <w:spacing w:before="120" w:after="240"/>
      <w:jc w:val="both"/>
    </w:pPr>
    <w:rPr>
      <w:b/>
      <w:bCs/>
      <w:lang w:eastAsia="en-US"/>
    </w:rPr>
  </w:style>
  <w:style w:type="paragraph" w:customStyle="1" w:styleId="afffffffffff0">
    <w:name w:val="Заголовок рис."/>
    <w:basedOn w:val="a1"/>
    <w:link w:val="afffffffffff1"/>
    <w:qFormat/>
    <w:rsid w:val="00BD16F1"/>
    <w:pPr>
      <w:tabs>
        <w:tab w:val="left" w:pos="709"/>
        <w:tab w:val="left" w:pos="1134"/>
      </w:tabs>
      <w:suppressAutoHyphens w:val="0"/>
      <w:spacing w:before="60"/>
    </w:pPr>
    <w:rPr>
      <w:bCs w:val="0"/>
    </w:rPr>
  </w:style>
  <w:style w:type="character" w:customStyle="1" w:styleId="afffffffffff1">
    <w:name w:val="Заголовок рис. Знак"/>
    <w:link w:val="afffffffffff0"/>
    <w:rsid w:val="00BD16F1"/>
    <w:rPr>
      <w:b/>
      <w:sz w:val="24"/>
      <w:lang w:eastAsia="en-US"/>
    </w:rPr>
  </w:style>
  <w:style w:type="character" w:customStyle="1" w:styleId="Bodytext0">
    <w:name w:val="Body text_"/>
    <w:basedOn w:val="a5"/>
    <w:link w:val="93"/>
    <w:rsid w:val="00BD16F1"/>
    <w:rPr>
      <w:shd w:val="clear" w:color="auto" w:fill="FFFFFF"/>
    </w:rPr>
  </w:style>
  <w:style w:type="paragraph" w:customStyle="1" w:styleId="93">
    <w:name w:val="Основной текст9"/>
    <w:basedOn w:val="a4"/>
    <w:link w:val="Bodytext0"/>
    <w:rsid w:val="00BD16F1"/>
    <w:pPr>
      <w:widowControl w:val="0"/>
      <w:shd w:val="clear" w:color="auto" w:fill="FFFFFF"/>
      <w:spacing w:line="446" w:lineRule="exact"/>
      <w:jc w:val="center"/>
    </w:pPr>
  </w:style>
  <w:style w:type="character" w:customStyle="1" w:styleId="Heading4NotBold">
    <w:name w:val="Heading #4 + Not Bold"/>
    <w:basedOn w:val="a5"/>
    <w:uiPriority w:val="99"/>
    <w:rsid w:val="00BD16F1"/>
    <w:rPr>
      <w:rFonts w:ascii="Times New Roman" w:hAnsi="Times New Roman" w:cs="Times New Roman"/>
      <w:b w:val="0"/>
      <w:bCs w:val="0"/>
      <w:sz w:val="22"/>
      <w:szCs w:val="22"/>
      <w:u w:val="none"/>
    </w:rPr>
  </w:style>
  <w:style w:type="character" w:customStyle="1" w:styleId="Bodytext17">
    <w:name w:val="Body text (17)_"/>
    <w:basedOn w:val="a5"/>
    <w:link w:val="Bodytext170"/>
    <w:rsid w:val="00BD16F1"/>
    <w:rPr>
      <w:rFonts w:ascii="Arial Narrow" w:eastAsia="Arial Narrow" w:hAnsi="Arial Narrow" w:cs="Arial Narrow"/>
      <w:sz w:val="8"/>
      <w:szCs w:val="8"/>
      <w:shd w:val="clear" w:color="auto" w:fill="FFFFFF"/>
    </w:rPr>
  </w:style>
  <w:style w:type="paragraph" w:customStyle="1" w:styleId="Bodytext170">
    <w:name w:val="Body text (17)"/>
    <w:basedOn w:val="a4"/>
    <w:link w:val="Bodytext17"/>
    <w:rsid w:val="00BD16F1"/>
    <w:pPr>
      <w:widowControl w:val="0"/>
      <w:shd w:val="clear" w:color="auto" w:fill="FFFFFF"/>
      <w:spacing w:line="0" w:lineRule="atLeast"/>
      <w:jc w:val="center"/>
    </w:pPr>
    <w:rPr>
      <w:rFonts w:ascii="Arial Narrow" w:eastAsia="Arial Narrow" w:hAnsi="Arial Narrow" w:cs="Arial Narrow"/>
      <w:sz w:val="8"/>
      <w:szCs w:val="8"/>
    </w:rPr>
  </w:style>
  <w:style w:type="numbering" w:customStyle="1" w:styleId="1ai12">
    <w:name w:val="1 / a / i12"/>
    <w:basedOn w:val="a7"/>
    <w:next w:val="1ai"/>
    <w:rsid w:val="00BD16F1"/>
  </w:style>
  <w:style w:type="character" w:customStyle="1" w:styleId="textdefault">
    <w:name w:val="text_default"/>
    <w:rsid w:val="00BD16F1"/>
  </w:style>
  <w:style w:type="character" w:customStyle="1" w:styleId="1fff8">
    <w:name w:val="Верхний колонтитул Знак1"/>
    <w:aliases w:val="hd Знак1,Guideline Знак1,Знак5 Знак1"/>
    <w:basedOn w:val="a5"/>
    <w:semiHidden/>
    <w:rsid w:val="00BD16F1"/>
  </w:style>
  <w:style w:type="character" w:customStyle="1" w:styleId="320">
    <w:name w:val="Заголовок 3 Знак2"/>
    <w:aliases w:val="Знак3 Знак2"/>
    <w:basedOn w:val="a5"/>
    <w:rsid w:val="00BD16F1"/>
    <w:rPr>
      <w:rFonts w:asciiTheme="majorHAnsi" w:eastAsiaTheme="majorEastAsia" w:hAnsiTheme="majorHAnsi" w:cstheme="majorBidi"/>
      <w:b/>
      <w:bCs/>
      <w:color w:val="4F81BD" w:themeColor="accent1"/>
    </w:rPr>
  </w:style>
  <w:style w:type="numbering" w:customStyle="1" w:styleId="1ai4">
    <w:name w:val="1 / a / i4"/>
    <w:basedOn w:val="a7"/>
    <w:next w:val="1ai"/>
    <w:rsid w:val="00BD16F1"/>
  </w:style>
  <w:style w:type="paragraph" w:customStyle="1" w:styleId="160">
    <w:name w:val="Основной текст16"/>
    <w:basedOn w:val="a4"/>
    <w:rsid w:val="00BD16F1"/>
    <w:pPr>
      <w:shd w:val="clear" w:color="auto" w:fill="FFFFFF"/>
      <w:spacing w:line="446" w:lineRule="exact"/>
      <w:ind w:hanging="1260"/>
    </w:pPr>
    <w:rPr>
      <w:sz w:val="25"/>
      <w:szCs w:val="25"/>
      <w:lang w:eastAsia="en-US"/>
    </w:rPr>
  </w:style>
  <w:style w:type="character" w:customStyle="1" w:styleId="BodytextItalic">
    <w:name w:val="Body text + Italic"/>
    <w:basedOn w:val="1b"/>
    <w:uiPriority w:val="99"/>
    <w:rsid w:val="00BD16F1"/>
    <w:rPr>
      <w:rFonts w:ascii="Times New Roman" w:eastAsia="Times New Roman" w:hAnsi="Times New Roman" w:cs="Times New Roman"/>
      <w:i/>
      <w:iCs/>
      <w:sz w:val="22"/>
      <w:szCs w:val="22"/>
      <w:u w:val="none"/>
      <w:lang w:eastAsia="ru-RU"/>
    </w:rPr>
  </w:style>
  <w:style w:type="character" w:customStyle="1" w:styleId="afe">
    <w:name w:val="Таблица Знак"/>
    <w:link w:val="afd"/>
    <w:locked/>
    <w:rsid w:val="00BD16F1"/>
    <w:rPr>
      <w:rFonts w:ascii="Arial" w:hAnsi="Arial"/>
    </w:rPr>
  </w:style>
  <w:style w:type="character" w:customStyle="1" w:styleId="ListParagraphChar">
    <w:name w:val="List Paragraph Char"/>
    <w:link w:val="1f3"/>
    <w:locked/>
    <w:rsid w:val="00BD16F1"/>
    <w:rPr>
      <w:rFonts w:ascii="Calibri" w:hAnsi="Calibri"/>
      <w:sz w:val="22"/>
      <w:szCs w:val="22"/>
      <w:lang w:eastAsia="en-US"/>
    </w:rPr>
  </w:style>
  <w:style w:type="paragraph" w:customStyle="1" w:styleId="1fff9">
    <w:name w:val="Знак Знак Знак Знак Знак Знак Знак Знак Знак Знак Знак Знак Знак Знак Знак Знак Знак Знак Знак Знак Знак Знак Знак Знак1 Знак Знак Знак Знак Знак Знак Знак"/>
    <w:basedOn w:val="a4"/>
    <w:rsid w:val="00BD16F1"/>
    <w:pPr>
      <w:spacing w:after="160" w:line="240" w:lineRule="exact"/>
    </w:pPr>
    <w:rPr>
      <w:rFonts w:ascii="Verdana" w:hAnsi="Verdana"/>
      <w:lang w:val="en-US" w:eastAsia="en-US"/>
    </w:rPr>
  </w:style>
  <w:style w:type="paragraph" w:customStyle="1" w:styleId="afffffffffff2">
    <w:name w:val="Таблица название"/>
    <w:basedOn w:val="af9"/>
    <w:link w:val="1fffa"/>
    <w:rsid w:val="00BD16F1"/>
    <w:rPr>
      <w:bCs/>
      <w:szCs w:val="28"/>
    </w:rPr>
  </w:style>
  <w:style w:type="paragraph" w:customStyle="1" w:styleId="afffffffffff3">
    <w:name w:val="Таблица номер"/>
    <w:basedOn w:val="afffffffffff2"/>
    <w:link w:val="afffffffffff4"/>
    <w:rsid w:val="00BD16F1"/>
    <w:pPr>
      <w:jc w:val="right"/>
    </w:pPr>
  </w:style>
  <w:style w:type="character" w:customStyle="1" w:styleId="1fffa">
    <w:name w:val="Таблица название Знак1"/>
    <w:link w:val="afffffffffff2"/>
    <w:locked/>
    <w:rsid w:val="00BD16F1"/>
    <w:rPr>
      <w:bCs/>
      <w:sz w:val="28"/>
      <w:szCs w:val="28"/>
    </w:rPr>
  </w:style>
  <w:style w:type="character" w:customStyle="1" w:styleId="afffffffffff4">
    <w:name w:val="Таблица номер Знак"/>
    <w:basedOn w:val="1fffa"/>
    <w:link w:val="afffffffffff3"/>
    <w:locked/>
    <w:rsid w:val="00BD16F1"/>
    <w:rPr>
      <w:bCs/>
      <w:sz w:val="28"/>
      <w:szCs w:val="28"/>
    </w:rPr>
  </w:style>
  <w:style w:type="paragraph" w:customStyle="1" w:styleId="a2">
    <w:name w:val="МаркТабл"/>
    <w:rsid w:val="00BD16F1"/>
    <w:pPr>
      <w:numPr>
        <w:numId w:val="52"/>
      </w:numPr>
      <w:tabs>
        <w:tab w:val="clear" w:pos="1022"/>
        <w:tab w:val="num" w:pos="567"/>
        <w:tab w:val="left" w:pos="680"/>
        <w:tab w:val="num" w:pos="737"/>
      </w:tabs>
      <w:ind w:left="567"/>
    </w:pPr>
    <w:rPr>
      <w:rFonts w:eastAsia="SimSun"/>
      <w:sz w:val="24"/>
    </w:rPr>
  </w:style>
  <w:style w:type="paragraph" w:customStyle="1" w:styleId="1fffb">
    <w:name w:val="Таблица1"/>
    <w:basedOn w:val="a4"/>
    <w:link w:val="1fffc"/>
    <w:rsid w:val="00BD16F1"/>
    <w:pPr>
      <w:jc w:val="both"/>
    </w:pPr>
    <w:rPr>
      <w:color w:val="000000"/>
    </w:rPr>
  </w:style>
  <w:style w:type="character" w:customStyle="1" w:styleId="1fffc">
    <w:name w:val="Таблица1 Знак"/>
    <w:link w:val="1fffb"/>
    <w:locked/>
    <w:rsid w:val="00BD16F1"/>
    <w:rPr>
      <w:color w:val="000000"/>
      <w:sz w:val="24"/>
      <w:szCs w:val="24"/>
    </w:rPr>
  </w:style>
  <w:style w:type="character" w:customStyle="1" w:styleId="Bodytext5">
    <w:name w:val="Body text (5)_"/>
    <w:basedOn w:val="a5"/>
    <w:rsid w:val="00BD16F1"/>
    <w:rPr>
      <w:rFonts w:ascii="Arial Unicode MS" w:eastAsia="Arial Unicode MS" w:hAnsi="Arial Unicode MS" w:cs="Arial Unicode MS"/>
      <w:b w:val="0"/>
      <w:bCs w:val="0"/>
      <w:i w:val="0"/>
      <w:iCs w:val="0"/>
      <w:smallCaps w:val="0"/>
      <w:strike w:val="0"/>
      <w:sz w:val="18"/>
      <w:szCs w:val="18"/>
      <w:u w:val="none"/>
    </w:rPr>
  </w:style>
  <w:style w:type="character" w:customStyle="1" w:styleId="Bodytext50">
    <w:name w:val="Body text (5)"/>
    <w:basedOn w:val="Bodytext5"/>
    <w:rsid w:val="00BD16F1"/>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style>
  <w:style w:type="paragraph" w:customStyle="1" w:styleId="2ff8">
    <w:name w:val="Абзац списка2"/>
    <w:basedOn w:val="a4"/>
    <w:uiPriority w:val="99"/>
    <w:rsid w:val="00BD16F1"/>
    <w:pPr>
      <w:spacing w:after="200" w:line="276" w:lineRule="auto"/>
      <w:ind w:left="720"/>
    </w:pPr>
    <w:rPr>
      <w:rFonts w:ascii="Calibri" w:hAnsi="Calibri" w:cs="Calibri"/>
      <w:sz w:val="22"/>
      <w:szCs w:val="22"/>
      <w:lang w:eastAsia="en-US"/>
    </w:rPr>
  </w:style>
  <w:style w:type="character" w:customStyle="1" w:styleId="161">
    <w:name w:val="Основной текст (16)_"/>
    <w:basedOn w:val="a5"/>
    <w:link w:val="162"/>
    <w:rsid w:val="00BD16F1"/>
    <w:rPr>
      <w:rFonts w:ascii="Franklin Gothic Medium" w:eastAsia="Franklin Gothic Medium" w:hAnsi="Franklin Gothic Medium" w:cs="Franklin Gothic Medium"/>
      <w:sz w:val="8"/>
      <w:szCs w:val="8"/>
      <w:shd w:val="clear" w:color="auto" w:fill="FFFFFF"/>
    </w:rPr>
  </w:style>
  <w:style w:type="paragraph" w:customStyle="1" w:styleId="162">
    <w:name w:val="Основной текст (16)"/>
    <w:basedOn w:val="a4"/>
    <w:link w:val="161"/>
    <w:rsid w:val="00BD16F1"/>
    <w:pPr>
      <w:shd w:val="clear" w:color="auto" w:fill="FFFFFF"/>
      <w:spacing w:line="0" w:lineRule="atLeast"/>
    </w:pPr>
    <w:rPr>
      <w:rFonts w:ascii="Franklin Gothic Medium" w:eastAsia="Franklin Gothic Medium" w:hAnsi="Franklin Gothic Medium" w:cs="Franklin Gothic Medium"/>
      <w:sz w:val="8"/>
      <w:szCs w:val="8"/>
    </w:rPr>
  </w:style>
  <w:style w:type="paragraph" w:customStyle="1" w:styleId="3f8">
    <w:name w:val="Абзац списка3"/>
    <w:basedOn w:val="a4"/>
    <w:rsid w:val="00BD16F1"/>
    <w:pPr>
      <w:spacing w:after="200" w:line="276" w:lineRule="auto"/>
      <w:ind w:left="720"/>
    </w:pPr>
    <w:rPr>
      <w:rFonts w:ascii="Calibri" w:hAnsi="Calibri" w:cs="Calibri"/>
      <w:sz w:val="22"/>
      <w:szCs w:val="22"/>
      <w:lang w:eastAsia="en-US"/>
    </w:rPr>
  </w:style>
  <w:style w:type="character" w:customStyle="1" w:styleId="afffffffffff5">
    <w:name w:val="Колонтитул_"/>
    <w:basedOn w:val="a5"/>
    <w:rsid w:val="00BD16F1"/>
    <w:rPr>
      <w:rFonts w:ascii="Times New Roman" w:eastAsia="Times New Roman" w:hAnsi="Times New Roman" w:cs="Times New Roman"/>
      <w:b w:val="0"/>
      <w:bCs w:val="0"/>
      <w:i w:val="0"/>
      <w:iCs w:val="0"/>
      <w:smallCaps w:val="0"/>
      <w:strike w:val="0"/>
      <w:sz w:val="20"/>
      <w:szCs w:val="20"/>
    </w:rPr>
  </w:style>
  <w:style w:type="character" w:customStyle="1" w:styleId="2ff9">
    <w:name w:val="Заголовок №2_"/>
    <w:basedOn w:val="a5"/>
    <w:link w:val="2ffa"/>
    <w:rsid w:val="00BD16F1"/>
    <w:rPr>
      <w:sz w:val="27"/>
      <w:szCs w:val="27"/>
      <w:shd w:val="clear" w:color="auto" w:fill="FFFFFF"/>
    </w:rPr>
  </w:style>
  <w:style w:type="character" w:customStyle="1" w:styleId="2-1pt">
    <w:name w:val="Заголовок №2 + Интервал -1 pt"/>
    <w:basedOn w:val="2ff9"/>
    <w:rsid w:val="00BD16F1"/>
    <w:rPr>
      <w:spacing w:val="-30"/>
      <w:sz w:val="27"/>
      <w:szCs w:val="27"/>
      <w:shd w:val="clear" w:color="auto" w:fill="FFFFFF"/>
    </w:rPr>
  </w:style>
  <w:style w:type="paragraph" w:customStyle="1" w:styleId="2ffa">
    <w:name w:val="Заголовок №2"/>
    <w:basedOn w:val="a4"/>
    <w:link w:val="2ff9"/>
    <w:rsid w:val="00BD16F1"/>
    <w:pPr>
      <w:shd w:val="clear" w:color="auto" w:fill="FFFFFF"/>
      <w:spacing w:before="600" w:line="0" w:lineRule="atLeast"/>
      <w:outlineLvl w:val="1"/>
    </w:pPr>
    <w:rPr>
      <w:sz w:val="27"/>
      <w:szCs w:val="27"/>
    </w:rPr>
  </w:style>
  <w:style w:type="paragraph" w:customStyle="1" w:styleId="4c">
    <w:name w:val="Абзац списка4"/>
    <w:basedOn w:val="a4"/>
    <w:uiPriority w:val="34"/>
    <w:qFormat/>
    <w:rsid w:val="00BD16F1"/>
    <w:pPr>
      <w:spacing w:after="200" w:line="276" w:lineRule="auto"/>
      <w:ind w:left="720"/>
      <w:contextualSpacing/>
    </w:pPr>
    <w:rPr>
      <w:sz w:val="22"/>
      <w:szCs w:val="22"/>
    </w:rPr>
  </w:style>
  <w:style w:type="character" w:customStyle="1" w:styleId="afffffffffff6">
    <w:name w:val="Подпись к таблице_"/>
    <w:basedOn w:val="a5"/>
    <w:link w:val="afffffffffff7"/>
    <w:rsid w:val="00BD16F1"/>
    <w:rPr>
      <w:sz w:val="27"/>
      <w:szCs w:val="27"/>
      <w:shd w:val="clear" w:color="auto" w:fill="FFFFFF"/>
    </w:rPr>
  </w:style>
  <w:style w:type="character" w:customStyle="1" w:styleId="5b">
    <w:name w:val="Основной текст (5)_"/>
    <w:basedOn w:val="a5"/>
    <w:link w:val="5c"/>
    <w:rsid w:val="00BD16F1"/>
    <w:rPr>
      <w:sz w:val="23"/>
      <w:szCs w:val="23"/>
      <w:shd w:val="clear" w:color="auto" w:fill="FFFFFF"/>
    </w:rPr>
  </w:style>
  <w:style w:type="character" w:customStyle="1" w:styleId="101">
    <w:name w:val="Основной текст (10)_"/>
    <w:basedOn w:val="a5"/>
    <w:link w:val="102"/>
    <w:rsid w:val="00BD16F1"/>
    <w:rPr>
      <w:sz w:val="23"/>
      <w:szCs w:val="23"/>
      <w:shd w:val="clear" w:color="auto" w:fill="FFFFFF"/>
    </w:rPr>
  </w:style>
  <w:style w:type="paragraph" w:customStyle="1" w:styleId="afffffffffff7">
    <w:name w:val="Подпись к таблице"/>
    <w:basedOn w:val="a4"/>
    <w:link w:val="afffffffffff6"/>
    <w:rsid w:val="00BD16F1"/>
    <w:pPr>
      <w:shd w:val="clear" w:color="auto" w:fill="FFFFFF"/>
      <w:spacing w:line="0" w:lineRule="atLeast"/>
    </w:pPr>
    <w:rPr>
      <w:sz w:val="27"/>
      <w:szCs w:val="27"/>
    </w:rPr>
  </w:style>
  <w:style w:type="paragraph" w:customStyle="1" w:styleId="5c">
    <w:name w:val="Основной текст (5)"/>
    <w:basedOn w:val="a4"/>
    <w:link w:val="5b"/>
    <w:rsid w:val="00BD16F1"/>
    <w:pPr>
      <w:shd w:val="clear" w:color="auto" w:fill="FFFFFF"/>
      <w:spacing w:line="0" w:lineRule="atLeast"/>
      <w:jc w:val="both"/>
    </w:pPr>
    <w:rPr>
      <w:sz w:val="23"/>
      <w:szCs w:val="23"/>
    </w:rPr>
  </w:style>
  <w:style w:type="paragraph" w:customStyle="1" w:styleId="102">
    <w:name w:val="Основной текст (10)"/>
    <w:basedOn w:val="a4"/>
    <w:link w:val="101"/>
    <w:rsid w:val="00BD16F1"/>
    <w:pPr>
      <w:shd w:val="clear" w:color="auto" w:fill="FFFFFF"/>
      <w:spacing w:line="0" w:lineRule="atLeast"/>
      <w:jc w:val="right"/>
    </w:pPr>
    <w:rPr>
      <w:sz w:val="23"/>
      <w:szCs w:val="23"/>
    </w:rPr>
  </w:style>
  <w:style w:type="character" w:customStyle="1" w:styleId="Bodytext3">
    <w:name w:val="Body text (3)_"/>
    <w:basedOn w:val="a5"/>
    <w:link w:val="Bodytext31"/>
    <w:uiPriority w:val="99"/>
    <w:locked/>
    <w:rsid w:val="00BD16F1"/>
    <w:rPr>
      <w:i/>
      <w:iCs/>
      <w:shd w:val="clear" w:color="auto" w:fill="FFFFFF"/>
    </w:rPr>
  </w:style>
  <w:style w:type="character" w:customStyle="1" w:styleId="Bodytext33">
    <w:name w:val="Body text (3)3"/>
    <w:basedOn w:val="Bodytext3"/>
    <w:uiPriority w:val="99"/>
    <w:rsid w:val="00BD16F1"/>
    <w:rPr>
      <w:i/>
      <w:iCs/>
      <w:shd w:val="clear" w:color="auto" w:fill="FFFFFF"/>
    </w:rPr>
  </w:style>
  <w:style w:type="paragraph" w:customStyle="1" w:styleId="Bodytext31">
    <w:name w:val="Body text (3)1"/>
    <w:basedOn w:val="a4"/>
    <w:link w:val="Bodytext3"/>
    <w:uiPriority w:val="99"/>
    <w:rsid w:val="00BD16F1"/>
    <w:pPr>
      <w:widowControl w:val="0"/>
      <w:shd w:val="clear" w:color="auto" w:fill="FFFFFF"/>
      <w:spacing w:line="274" w:lineRule="exact"/>
      <w:ind w:hanging="700"/>
      <w:jc w:val="both"/>
    </w:pPr>
    <w:rPr>
      <w:i/>
      <w:iCs/>
    </w:rPr>
  </w:style>
  <w:style w:type="paragraph" w:customStyle="1" w:styleId="21f1">
    <w:name w:val="Основной текст (2)1"/>
    <w:basedOn w:val="a4"/>
    <w:uiPriority w:val="99"/>
    <w:rsid w:val="00BD16F1"/>
    <w:pPr>
      <w:shd w:val="clear" w:color="auto" w:fill="FFFFFF"/>
      <w:spacing w:before="480" w:after="240" w:line="274" w:lineRule="exact"/>
      <w:ind w:hanging="340"/>
      <w:jc w:val="both"/>
    </w:pPr>
  </w:style>
  <w:style w:type="paragraph" w:customStyle="1" w:styleId="5d">
    <w:name w:val="Абзац списка5"/>
    <w:basedOn w:val="a4"/>
    <w:rsid w:val="00BD16F1"/>
    <w:pPr>
      <w:ind w:left="720" w:firstLine="709"/>
      <w:contextualSpacing/>
      <w:jc w:val="both"/>
    </w:pPr>
    <w:rPr>
      <w:rFonts w:eastAsia="Calibri"/>
      <w:sz w:val="28"/>
      <w:szCs w:val="22"/>
    </w:rPr>
  </w:style>
  <w:style w:type="paragraph" w:customStyle="1" w:styleId="caaieiaie1">
    <w:name w:val="caaieiaie 1"/>
    <w:basedOn w:val="a4"/>
    <w:next w:val="a4"/>
    <w:rsid w:val="00BD16F1"/>
    <w:pPr>
      <w:keepNext/>
      <w:overflowPunct w:val="0"/>
      <w:autoSpaceDE w:val="0"/>
      <w:autoSpaceDN w:val="0"/>
      <w:adjustRightInd w:val="0"/>
      <w:jc w:val="right"/>
      <w:textAlignment w:val="baseline"/>
    </w:pPr>
    <w:rPr>
      <w:rFonts w:eastAsia="Batang"/>
      <w:sz w:val="26"/>
    </w:rPr>
  </w:style>
  <w:style w:type="paragraph" w:customStyle="1" w:styleId="1fffd">
    <w:name w:val="Без интервала1"/>
    <w:rsid w:val="00BD16F1"/>
    <w:rPr>
      <w:rFonts w:ascii="Calibri" w:hAnsi="Calibri"/>
      <w:sz w:val="22"/>
      <w:szCs w:val="22"/>
    </w:rPr>
  </w:style>
  <w:style w:type="paragraph" w:customStyle="1" w:styleId="2ffb">
    <w:name w:val="Без интервала2"/>
    <w:rsid w:val="00BD16F1"/>
    <w:rPr>
      <w:rFonts w:ascii="Calibri" w:hAnsi="Calibri"/>
      <w:sz w:val="22"/>
      <w:szCs w:val="22"/>
    </w:rPr>
  </w:style>
  <w:style w:type="paragraph" w:customStyle="1" w:styleId="Iniiaiieoaenonionooiii2">
    <w:name w:val="Iniiaiie oaeno n ionooiii 2"/>
    <w:basedOn w:val="a4"/>
    <w:rsid w:val="00BD16F1"/>
    <w:pPr>
      <w:overflowPunct w:val="0"/>
      <w:autoSpaceDE w:val="0"/>
      <w:autoSpaceDN w:val="0"/>
      <w:adjustRightInd w:val="0"/>
      <w:ind w:firstLine="720"/>
      <w:jc w:val="both"/>
      <w:textAlignment w:val="baseline"/>
    </w:pPr>
    <w:rPr>
      <w:rFonts w:eastAsia="Batang"/>
      <w:sz w:val="26"/>
      <w:lang w:val="en-US"/>
    </w:rPr>
  </w:style>
  <w:style w:type="numbering" w:customStyle="1" w:styleId="1111114">
    <w:name w:val="1 / 1.1 / 1.1.14"/>
    <w:basedOn w:val="a7"/>
    <w:next w:val="111111"/>
    <w:rsid w:val="00BD16F1"/>
    <w:pPr>
      <w:numPr>
        <w:numId w:val="53"/>
      </w:numPr>
    </w:pPr>
  </w:style>
  <w:style w:type="numbering" w:customStyle="1" w:styleId="4d">
    <w:name w:val="Статья / Раздел4"/>
    <w:basedOn w:val="a7"/>
    <w:next w:val="afffff9"/>
    <w:rsid w:val="00BD16F1"/>
  </w:style>
  <w:style w:type="numbering" w:customStyle="1" w:styleId="11111112">
    <w:name w:val="1 / 1.1 / 1.1.112"/>
    <w:basedOn w:val="a7"/>
    <w:next w:val="111111"/>
    <w:rsid w:val="00BD16F1"/>
  </w:style>
  <w:style w:type="numbering" w:customStyle="1" w:styleId="12">
    <w:name w:val="Статья / Раздел12"/>
    <w:basedOn w:val="a7"/>
    <w:next w:val="afffff9"/>
    <w:rsid w:val="00BD16F1"/>
    <w:pPr>
      <w:numPr>
        <w:numId w:val="54"/>
      </w:numPr>
    </w:pPr>
  </w:style>
  <w:style w:type="numbering" w:customStyle="1" w:styleId="11111122">
    <w:name w:val="1 / 1.1 / 1.1.122"/>
    <w:basedOn w:val="a7"/>
    <w:next w:val="111111"/>
    <w:rsid w:val="00BD16F1"/>
    <w:pPr>
      <w:numPr>
        <w:numId w:val="56"/>
      </w:numPr>
    </w:pPr>
  </w:style>
  <w:style w:type="numbering" w:customStyle="1" w:styleId="1ai22">
    <w:name w:val="1 / a / i22"/>
    <w:basedOn w:val="a7"/>
    <w:next w:val="1ai"/>
    <w:rsid w:val="00BD16F1"/>
  </w:style>
  <w:style w:type="numbering" w:customStyle="1" w:styleId="222">
    <w:name w:val="Статья / Раздел22"/>
    <w:basedOn w:val="a7"/>
    <w:next w:val="afffff9"/>
    <w:rsid w:val="00BD16F1"/>
  </w:style>
  <w:style w:type="numbering" w:customStyle="1" w:styleId="1ai211">
    <w:name w:val="1 / a / i211"/>
    <w:basedOn w:val="a7"/>
    <w:next w:val="1ai"/>
    <w:rsid w:val="00BD16F1"/>
    <w:pPr>
      <w:numPr>
        <w:numId w:val="55"/>
      </w:numPr>
    </w:pPr>
  </w:style>
  <w:style w:type="paragraph" w:customStyle="1" w:styleId="1fffe">
    <w:name w:val="экфи1"/>
    <w:basedOn w:val="a4"/>
    <w:rsid w:val="00BD16F1"/>
    <w:pPr>
      <w:spacing w:line="360" w:lineRule="auto"/>
      <w:ind w:firstLine="720"/>
      <w:jc w:val="both"/>
    </w:pPr>
  </w:style>
  <w:style w:type="paragraph" w:customStyle="1" w:styleId="xl242">
    <w:name w:val="xl242"/>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color w:val="0000FF"/>
      <w:sz w:val="16"/>
      <w:szCs w:val="16"/>
    </w:rPr>
  </w:style>
  <w:style w:type="paragraph" w:customStyle="1" w:styleId="xl243">
    <w:name w:val="xl243"/>
    <w:basedOn w:val="a4"/>
    <w:rsid w:val="00BD16F1"/>
    <w:pPr>
      <w:spacing w:before="100" w:beforeAutospacing="1" w:after="100" w:afterAutospacing="1"/>
      <w:jc w:val="center"/>
      <w:textAlignment w:val="center"/>
    </w:pPr>
    <w:rPr>
      <w:rFonts w:ascii="Times New Roman CYR" w:hAnsi="Times New Roman CYR" w:cs="Times New Roman CYR"/>
      <w:b/>
      <w:bCs/>
    </w:rPr>
  </w:style>
  <w:style w:type="paragraph" w:customStyle="1" w:styleId="xl244">
    <w:name w:val="xl244"/>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245">
    <w:name w:val="xl24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246">
    <w:name w:val="xl246"/>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247">
    <w:name w:val="xl247"/>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248">
    <w:name w:val="xl248"/>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249">
    <w:name w:val="xl249"/>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250">
    <w:name w:val="xl250"/>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251">
    <w:name w:val="xl251"/>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252">
    <w:name w:val="xl252"/>
    <w:basedOn w:val="a4"/>
    <w:rsid w:val="00BD16F1"/>
    <w:pPr>
      <w:pBdr>
        <w:top w:val="single" w:sz="8" w:space="0" w:color="auto"/>
        <w:left w:val="single" w:sz="4" w:space="0" w:color="auto"/>
        <w:bottom w:val="single" w:sz="12" w:space="0" w:color="auto"/>
        <w:right w:val="single" w:sz="4" w:space="0" w:color="auto"/>
      </w:pBdr>
      <w:spacing w:before="100" w:beforeAutospacing="1" w:after="100" w:afterAutospacing="1"/>
      <w:jc w:val="center"/>
      <w:textAlignment w:val="center"/>
    </w:pPr>
    <w:rPr>
      <w:rFonts w:ascii="Times New Roman CYR" w:hAnsi="Times New Roman CYR" w:cs="Times New Roman CYR"/>
    </w:rPr>
  </w:style>
  <w:style w:type="paragraph" w:customStyle="1" w:styleId="xl253">
    <w:name w:val="xl253"/>
    <w:basedOn w:val="a4"/>
    <w:rsid w:val="00BD16F1"/>
    <w:pPr>
      <w:pBdr>
        <w:top w:val="single" w:sz="8" w:space="0" w:color="auto"/>
        <w:left w:val="single" w:sz="4" w:space="0" w:color="auto"/>
        <w:bottom w:val="single" w:sz="12"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rPr>
  </w:style>
  <w:style w:type="paragraph" w:customStyle="1" w:styleId="xl254">
    <w:name w:val="xl254"/>
    <w:basedOn w:val="a4"/>
    <w:rsid w:val="00BD16F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sz w:val="16"/>
      <w:szCs w:val="16"/>
    </w:rPr>
  </w:style>
  <w:style w:type="paragraph" w:customStyle="1" w:styleId="xl255">
    <w:name w:val="xl255"/>
    <w:basedOn w:val="a4"/>
    <w:rsid w:val="00BD16F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pPr>
    <w:rPr>
      <w:sz w:val="16"/>
      <w:szCs w:val="16"/>
    </w:rPr>
  </w:style>
  <w:style w:type="paragraph" w:customStyle="1" w:styleId="xl256">
    <w:name w:val="xl256"/>
    <w:basedOn w:val="a4"/>
    <w:rsid w:val="00BD16F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pPr>
    <w:rPr>
      <w:sz w:val="16"/>
      <w:szCs w:val="16"/>
    </w:rPr>
  </w:style>
  <w:style w:type="paragraph" w:customStyle="1" w:styleId="xl257">
    <w:name w:val="xl257"/>
    <w:basedOn w:val="a4"/>
    <w:rsid w:val="00BD16F1"/>
    <w:pPr>
      <w:shd w:val="clear" w:color="000000" w:fill="DCE6F1"/>
      <w:spacing w:before="100" w:beforeAutospacing="1" w:after="100" w:afterAutospacing="1"/>
    </w:pPr>
  </w:style>
  <w:style w:type="paragraph" w:customStyle="1" w:styleId="xl258">
    <w:name w:val="xl258"/>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259">
    <w:name w:val="xl259"/>
    <w:basedOn w:val="a4"/>
    <w:rsid w:val="00BD16F1"/>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CYR" w:hAnsi="Times New Roman CYR" w:cs="Times New Roman CYR"/>
      <w:b/>
      <w:bCs/>
    </w:rPr>
  </w:style>
  <w:style w:type="paragraph" w:customStyle="1" w:styleId="xl260">
    <w:name w:val="xl260"/>
    <w:basedOn w:val="a4"/>
    <w:rsid w:val="00BD16F1"/>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rFonts w:ascii="Times New Roman CYR" w:hAnsi="Times New Roman CYR" w:cs="Times New Roman CYR"/>
      <w:b/>
      <w:bCs/>
      <w:sz w:val="16"/>
      <w:szCs w:val="16"/>
    </w:rPr>
  </w:style>
  <w:style w:type="paragraph" w:customStyle="1" w:styleId="xl261">
    <w:name w:val="xl261"/>
    <w:basedOn w:val="a4"/>
    <w:rsid w:val="00BD16F1"/>
    <w:pPr>
      <w:shd w:val="clear" w:color="000000" w:fill="FF0000"/>
      <w:spacing w:before="100" w:beforeAutospacing="1" w:after="100" w:afterAutospacing="1"/>
      <w:jc w:val="center"/>
      <w:textAlignment w:val="center"/>
    </w:pPr>
    <w:rPr>
      <w:rFonts w:ascii="Times New Roman CYR" w:hAnsi="Times New Roman CYR" w:cs="Times New Roman CYR"/>
    </w:rPr>
  </w:style>
  <w:style w:type="paragraph" w:customStyle="1" w:styleId="xl262">
    <w:name w:val="xl262"/>
    <w:basedOn w:val="a4"/>
    <w:rsid w:val="00BD16F1"/>
    <w:pPr>
      <w:pBdr>
        <w:top w:val="single" w:sz="8" w:space="0" w:color="auto"/>
        <w:left w:val="single" w:sz="4" w:space="0" w:color="auto"/>
        <w:bottom w:val="single" w:sz="12"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rPr>
  </w:style>
  <w:style w:type="paragraph" w:customStyle="1" w:styleId="xl263">
    <w:name w:val="xl263"/>
    <w:basedOn w:val="a4"/>
    <w:rsid w:val="00BD16F1"/>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264">
    <w:name w:val="xl264"/>
    <w:basedOn w:val="a4"/>
    <w:rsid w:val="00BD16F1"/>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265">
    <w:name w:val="xl265"/>
    <w:basedOn w:val="a4"/>
    <w:rsid w:val="00BD16F1"/>
    <w:pPr>
      <w:pBdr>
        <w:top w:val="single" w:sz="4" w:space="0" w:color="auto"/>
        <w:left w:val="single" w:sz="4" w:space="0" w:color="auto"/>
        <w:right w:val="single" w:sz="4" w:space="0" w:color="auto"/>
      </w:pBdr>
      <w:spacing w:before="100" w:beforeAutospacing="1" w:after="100" w:afterAutospacing="1"/>
      <w:textAlignment w:val="center"/>
    </w:pPr>
  </w:style>
  <w:style w:type="paragraph" w:customStyle="1" w:styleId="xl266">
    <w:name w:val="xl266"/>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267">
    <w:name w:val="xl267"/>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268">
    <w:name w:val="xl268"/>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269">
    <w:name w:val="xl269"/>
    <w:basedOn w:val="a4"/>
    <w:rsid w:val="00BD16F1"/>
    <w:pPr>
      <w:pBdr>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270">
    <w:name w:val="xl270"/>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271">
    <w:name w:val="xl271"/>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272">
    <w:name w:val="xl272"/>
    <w:basedOn w:val="a4"/>
    <w:rsid w:val="00BD16F1"/>
    <w:pPr>
      <w:spacing w:before="100" w:beforeAutospacing="1" w:after="100" w:afterAutospacing="1"/>
    </w:pPr>
  </w:style>
  <w:style w:type="paragraph" w:customStyle="1" w:styleId="xl273">
    <w:name w:val="xl273"/>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274">
    <w:name w:val="xl27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275">
    <w:name w:val="xl27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276">
    <w:name w:val="xl276"/>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277">
    <w:name w:val="xl277"/>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278">
    <w:name w:val="xl278"/>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279">
    <w:name w:val="xl279"/>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280">
    <w:name w:val="xl280"/>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281">
    <w:name w:val="xl281"/>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282">
    <w:name w:val="xl282"/>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283">
    <w:name w:val="xl283"/>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284">
    <w:name w:val="xl28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285">
    <w:name w:val="xl28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286">
    <w:name w:val="xl286"/>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287">
    <w:name w:val="xl287"/>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288">
    <w:name w:val="xl288"/>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289">
    <w:name w:val="xl289"/>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290">
    <w:name w:val="xl290"/>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291">
    <w:name w:val="xl291"/>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i/>
      <w:iCs/>
    </w:rPr>
  </w:style>
  <w:style w:type="paragraph" w:customStyle="1" w:styleId="xl292">
    <w:name w:val="xl292"/>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i/>
      <w:iCs/>
    </w:rPr>
  </w:style>
  <w:style w:type="paragraph" w:customStyle="1" w:styleId="xl293">
    <w:name w:val="xl293"/>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rPr>
  </w:style>
  <w:style w:type="paragraph" w:customStyle="1" w:styleId="xl294">
    <w:name w:val="xl29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rPr>
  </w:style>
  <w:style w:type="paragraph" w:customStyle="1" w:styleId="xl295">
    <w:name w:val="xl29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rPr>
  </w:style>
  <w:style w:type="paragraph" w:customStyle="1" w:styleId="xl296">
    <w:name w:val="xl296"/>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i/>
      <w:iCs/>
    </w:rPr>
  </w:style>
  <w:style w:type="paragraph" w:customStyle="1" w:styleId="xl297">
    <w:name w:val="xl297"/>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rPr>
  </w:style>
  <w:style w:type="paragraph" w:customStyle="1" w:styleId="xl298">
    <w:name w:val="xl298"/>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rPr>
  </w:style>
  <w:style w:type="paragraph" w:customStyle="1" w:styleId="xl299">
    <w:name w:val="xl299"/>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rPr>
  </w:style>
  <w:style w:type="paragraph" w:customStyle="1" w:styleId="xl300">
    <w:name w:val="xl300"/>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rPr>
  </w:style>
  <w:style w:type="paragraph" w:customStyle="1" w:styleId="xl301">
    <w:name w:val="xl301"/>
    <w:basedOn w:val="a4"/>
    <w:rsid w:val="00BD16F1"/>
    <w:pPr>
      <w:shd w:val="clear" w:color="000000" w:fill="FFFFFF"/>
      <w:spacing w:before="100" w:beforeAutospacing="1" w:after="100" w:afterAutospacing="1"/>
      <w:jc w:val="center"/>
      <w:textAlignment w:val="center"/>
    </w:pPr>
    <w:rPr>
      <w:rFonts w:ascii="Times New Roman CYR" w:hAnsi="Times New Roman CYR" w:cs="Times New Roman CYR"/>
    </w:rPr>
  </w:style>
  <w:style w:type="paragraph" w:customStyle="1" w:styleId="xl302">
    <w:name w:val="xl302"/>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03">
    <w:name w:val="xl303"/>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color w:val="FF0000"/>
      <w:sz w:val="16"/>
      <w:szCs w:val="16"/>
    </w:rPr>
  </w:style>
  <w:style w:type="paragraph" w:customStyle="1" w:styleId="xl304">
    <w:name w:val="xl304"/>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05">
    <w:name w:val="xl305"/>
    <w:basedOn w:val="a4"/>
    <w:rsid w:val="00BD16F1"/>
    <w:pPr>
      <w:spacing w:before="100" w:beforeAutospacing="1" w:after="100" w:afterAutospacing="1"/>
    </w:pPr>
  </w:style>
  <w:style w:type="paragraph" w:customStyle="1" w:styleId="xl306">
    <w:name w:val="xl306"/>
    <w:basedOn w:val="a4"/>
    <w:rsid w:val="00BD16F1"/>
    <w:pPr>
      <w:spacing w:before="100" w:beforeAutospacing="1" w:after="100" w:afterAutospacing="1"/>
      <w:jc w:val="center"/>
    </w:pPr>
  </w:style>
  <w:style w:type="paragraph" w:customStyle="1" w:styleId="xl307">
    <w:name w:val="xl307"/>
    <w:basedOn w:val="a4"/>
    <w:rsid w:val="00BD16F1"/>
    <w:pPr>
      <w:spacing w:before="100" w:beforeAutospacing="1" w:after="100" w:afterAutospacing="1"/>
    </w:pPr>
  </w:style>
  <w:style w:type="paragraph" w:customStyle="1" w:styleId="xl308">
    <w:name w:val="xl308"/>
    <w:basedOn w:val="a4"/>
    <w:rsid w:val="00BD16F1"/>
    <w:pPr>
      <w:shd w:val="clear" w:color="000000" w:fill="CCFFCC"/>
      <w:spacing w:before="100" w:beforeAutospacing="1" w:after="100" w:afterAutospacing="1"/>
    </w:pPr>
  </w:style>
  <w:style w:type="paragraph" w:customStyle="1" w:styleId="xl309">
    <w:name w:val="xl309"/>
    <w:basedOn w:val="a4"/>
    <w:rsid w:val="00BD16F1"/>
    <w:pPr>
      <w:shd w:val="clear" w:color="000000" w:fill="FFFF00"/>
      <w:spacing w:before="100" w:beforeAutospacing="1" w:after="100" w:afterAutospacing="1"/>
    </w:pPr>
  </w:style>
  <w:style w:type="paragraph" w:customStyle="1" w:styleId="xl310">
    <w:name w:val="xl310"/>
    <w:basedOn w:val="a4"/>
    <w:rsid w:val="00BD16F1"/>
    <w:pPr>
      <w:shd w:val="clear" w:color="000000" w:fill="99CCFF"/>
      <w:spacing w:before="100" w:beforeAutospacing="1" w:after="100" w:afterAutospacing="1"/>
    </w:pPr>
  </w:style>
  <w:style w:type="paragraph" w:customStyle="1" w:styleId="xl311">
    <w:name w:val="xl311"/>
    <w:basedOn w:val="a4"/>
    <w:rsid w:val="00BD16F1"/>
    <w:pPr>
      <w:shd w:val="clear" w:color="000000" w:fill="FF99CC"/>
      <w:spacing w:before="100" w:beforeAutospacing="1" w:after="100" w:afterAutospacing="1"/>
    </w:pPr>
  </w:style>
  <w:style w:type="paragraph" w:customStyle="1" w:styleId="xl312">
    <w:name w:val="xl312"/>
    <w:basedOn w:val="a4"/>
    <w:rsid w:val="00BD16F1"/>
    <w:pPr>
      <w:spacing w:before="100" w:beforeAutospacing="1" w:after="100" w:afterAutospacing="1"/>
    </w:pPr>
  </w:style>
  <w:style w:type="paragraph" w:customStyle="1" w:styleId="xl313">
    <w:name w:val="xl313"/>
    <w:basedOn w:val="a4"/>
    <w:rsid w:val="00BD16F1"/>
    <w:pPr>
      <w:shd w:val="clear" w:color="000000" w:fill="CCFFCC"/>
      <w:spacing w:before="100" w:beforeAutospacing="1" w:after="100" w:afterAutospacing="1"/>
    </w:pPr>
  </w:style>
  <w:style w:type="paragraph" w:customStyle="1" w:styleId="xl314">
    <w:name w:val="xl31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sz w:val="16"/>
      <w:szCs w:val="16"/>
    </w:rPr>
  </w:style>
  <w:style w:type="paragraph" w:customStyle="1" w:styleId="xl315">
    <w:name w:val="xl31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sz w:val="16"/>
      <w:szCs w:val="16"/>
    </w:rPr>
  </w:style>
  <w:style w:type="paragraph" w:customStyle="1" w:styleId="xl316">
    <w:name w:val="xl316"/>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sz w:val="16"/>
      <w:szCs w:val="16"/>
    </w:rPr>
  </w:style>
  <w:style w:type="paragraph" w:customStyle="1" w:styleId="xl317">
    <w:name w:val="xl317"/>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sz w:val="16"/>
      <w:szCs w:val="16"/>
    </w:rPr>
  </w:style>
  <w:style w:type="paragraph" w:customStyle="1" w:styleId="xl318">
    <w:name w:val="xl318"/>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sz w:val="16"/>
      <w:szCs w:val="16"/>
    </w:rPr>
  </w:style>
  <w:style w:type="paragraph" w:customStyle="1" w:styleId="xl319">
    <w:name w:val="xl319"/>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sz w:val="16"/>
      <w:szCs w:val="16"/>
    </w:rPr>
  </w:style>
  <w:style w:type="paragraph" w:customStyle="1" w:styleId="xl320">
    <w:name w:val="xl320"/>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sz w:val="16"/>
      <w:szCs w:val="16"/>
    </w:rPr>
  </w:style>
  <w:style w:type="paragraph" w:customStyle="1" w:styleId="xl321">
    <w:name w:val="xl321"/>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sz w:val="16"/>
      <w:szCs w:val="16"/>
    </w:rPr>
  </w:style>
  <w:style w:type="paragraph" w:customStyle="1" w:styleId="xl322">
    <w:name w:val="xl322"/>
    <w:basedOn w:val="a4"/>
    <w:rsid w:val="00BD16F1"/>
    <w:pPr>
      <w:pBdr>
        <w:top w:val="single" w:sz="8" w:space="0" w:color="auto"/>
        <w:left w:val="single" w:sz="4" w:space="0" w:color="auto"/>
        <w:bottom w:val="single" w:sz="12"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rPr>
  </w:style>
  <w:style w:type="paragraph" w:customStyle="1" w:styleId="xl323">
    <w:name w:val="xl323"/>
    <w:basedOn w:val="a4"/>
    <w:rsid w:val="00BD16F1"/>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rFonts w:ascii="Times New Roman CYR" w:hAnsi="Times New Roman CYR" w:cs="Times New Roman CYR"/>
      <w:b/>
      <w:bCs/>
      <w:sz w:val="16"/>
      <w:szCs w:val="16"/>
    </w:rPr>
  </w:style>
  <w:style w:type="paragraph" w:customStyle="1" w:styleId="xl324">
    <w:name w:val="xl324"/>
    <w:basedOn w:val="a4"/>
    <w:rsid w:val="00BD16F1"/>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rFonts w:ascii="Times New Roman CYR" w:hAnsi="Times New Roman CYR" w:cs="Times New Roman CYR"/>
      <w:b/>
      <w:bCs/>
      <w:sz w:val="16"/>
      <w:szCs w:val="16"/>
    </w:rPr>
  </w:style>
  <w:style w:type="paragraph" w:customStyle="1" w:styleId="xl325">
    <w:name w:val="xl32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26">
    <w:name w:val="xl326"/>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27">
    <w:name w:val="xl327"/>
    <w:basedOn w:val="a4"/>
    <w:rsid w:val="00BD16F1"/>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28">
    <w:name w:val="xl328"/>
    <w:basedOn w:val="a4"/>
    <w:rsid w:val="00BD16F1"/>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29">
    <w:name w:val="xl329"/>
    <w:basedOn w:val="a4"/>
    <w:rsid w:val="00BD16F1"/>
    <w:pPr>
      <w:spacing w:before="100" w:beforeAutospacing="1" w:after="100" w:afterAutospacing="1"/>
      <w:jc w:val="center"/>
      <w:textAlignment w:val="center"/>
    </w:pPr>
    <w:rPr>
      <w:rFonts w:ascii="Times New Roman CYR" w:hAnsi="Times New Roman CYR" w:cs="Times New Roman CYR"/>
    </w:rPr>
  </w:style>
  <w:style w:type="paragraph" w:customStyle="1" w:styleId="xl330">
    <w:name w:val="xl330"/>
    <w:basedOn w:val="a4"/>
    <w:rsid w:val="00BD16F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31">
    <w:name w:val="xl331"/>
    <w:basedOn w:val="a4"/>
    <w:rsid w:val="00BD16F1"/>
    <w:pPr>
      <w:shd w:val="clear" w:color="000000" w:fill="CCFFCC"/>
      <w:spacing w:before="100" w:beforeAutospacing="1" w:after="100" w:afterAutospacing="1"/>
      <w:jc w:val="center"/>
      <w:textAlignment w:val="center"/>
    </w:pPr>
    <w:rPr>
      <w:rFonts w:ascii="Times New Roman CYR" w:hAnsi="Times New Roman CYR" w:cs="Times New Roman CYR"/>
    </w:rPr>
  </w:style>
  <w:style w:type="paragraph" w:customStyle="1" w:styleId="xl332">
    <w:name w:val="xl332"/>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color w:val="000000"/>
      <w:sz w:val="16"/>
      <w:szCs w:val="16"/>
    </w:rPr>
  </w:style>
  <w:style w:type="paragraph" w:customStyle="1" w:styleId="xl333">
    <w:name w:val="xl333"/>
    <w:basedOn w:val="a4"/>
    <w:rsid w:val="00BD16F1"/>
    <w:pPr>
      <w:pBdr>
        <w:left w:val="single" w:sz="4" w:space="0" w:color="auto"/>
        <w:bottom w:val="single" w:sz="4" w:space="0" w:color="auto"/>
        <w:right w:val="single" w:sz="4" w:space="0" w:color="auto"/>
      </w:pBdr>
      <w:shd w:val="clear" w:color="000000" w:fill="CCFFCC"/>
      <w:spacing w:before="100" w:beforeAutospacing="1" w:after="100" w:afterAutospacing="1"/>
    </w:pPr>
    <w:rPr>
      <w:sz w:val="16"/>
      <w:szCs w:val="16"/>
    </w:rPr>
  </w:style>
  <w:style w:type="paragraph" w:customStyle="1" w:styleId="xl334">
    <w:name w:val="xl334"/>
    <w:basedOn w:val="a4"/>
    <w:rsid w:val="00BD16F1"/>
    <w:pPr>
      <w:pBdr>
        <w:left w:val="single" w:sz="4" w:space="0" w:color="auto"/>
        <w:bottom w:val="single" w:sz="4" w:space="0" w:color="auto"/>
        <w:right w:val="single" w:sz="4" w:space="0" w:color="auto"/>
      </w:pBdr>
      <w:shd w:val="clear" w:color="000000" w:fill="CCFFCC"/>
      <w:spacing w:before="100" w:beforeAutospacing="1" w:after="100" w:afterAutospacing="1"/>
    </w:pPr>
    <w:rPr>
      <w:sz w:val="16"/>
      <w:szCs w:val="16"/>
    </w:rPr>
  </w:style>
  <w:style w:type="paragraph" w:customStyle="1" w:styleId="xl335">
    <w:name w:val="xl33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36">
    <w:name w:val="xl336"/>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CYR" w:hAnsi="Times New Roman CYR" w:cs="Times New Roman CYR"/>
      <w:sz w:val="16"/>
      <w:szCs w:val="16"/>
    </w:rPr>
  </w:style>
  <w:style w:type="paragraph" w:customStyle="1" w:styleId="xl337">
    <w:name w:val="xl337"/>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CYR" w:hAnsi="Times New Roman CYR" w:cs="Times New Roman CYR"/>
      <w:sz w:val="16"/>
      <w:szCs w:val="16"/>
    </w:rPr>
  </w:style>
  <w:style w:type="paragraph" w:customStyle="1" w:styleId="xl338">
    <w:name w:val="xl338"/>
    <w:basedOn w:val="a4"/>
    <w:rsid w:val="00BD16F1"/>
    <w:pPr>
      <w:pBdr>
        <w:top w:val="single" w:sz="4" w:space="0" w:color="auto"/>
        <w:left w:val="single" w:sz="4" w:space="0" w:color="auto"/>
        <w:right w:val="single" w:sz="4" w:space="0" w:color="auto"/>
      </w:pBdr>
      <w:spacing w:before="100" w:beforeAutospacing="1" w:after="100" w:afterAutospacing="1"/>
      <w:textAlignment w:val="center"/>
    </w:pPr>
    <w:rPr>
      <w:rFonts w:ascii="Times New Roman CYR" w:hAnsi="Times New Roman CYR" w:cs="Times New Roman CYR"/>
      <w:sz w:val="16"/>
      <w:szCs w:val="16"/>
    </w:rPr>
  </w:style>
  <w:style w:type="paragraph" w:customStyle="1" w:styleId="xl339">
    <w:name w:val="xl339"/>
    <w:basedOn w:val="a4"/>
    <w:rsid w:val="00BD16F1"/>
    <w:pPr>
      <w:pBdr>
        <w:top w:val="single" w:sz="4" w:space="0" w:color="auto"/>
        <w:left w:val="single" w:sz="4" w:space="0" w:color="auto"/>
        <w:right w:val="single" w:sz="4" w:space="0" w:color="auto"/>
      </w:pBdr>
      <w:spacing w:before="100" w:beforeAutospacing="1" w:after="100" w:afterAutospacing="1"/>
      <w:textAlignment w:val="center"/>
    </w:pPr>
    <w:rPr>
      <w:rFonts w:ascii="Times New Roman CYR" w:hAnsi="Times New Roman CYR" w:cs="Times New Roman CYR"/>
      <w:sz w:val="16"/>
      <w:szCs w:val="16"/>
    </w:rPr>
  </w:style>
  <w:style w:type="paragraph" w:customStyle="1" w:styleId="xl340">
    <w:name w:val="xl340"/>
    <w:basedOn w:val="a4"/>
    <w:rsid w:val="00BD16F1"/>
    <w:pPr>
      <w:spacing w:before="100" w:beforeAutospacing="1" w:after="100" w:afterAutospacing="1"/>
      <w:jc w:val="center"/>
      <w:textAlignment w:val="center"/>
    </w:pPr>
    <w:rPr>
      <w:rFonts w:ascii="Times New Roman CYR" w:hAnsi="Times New Roman CYR" w:cs="Times New Roman CYR"/>
    </w:rPr>
  </w:style>
  <w:style w:type="paragraph" w:customStyle="1" w:styleId="xl341">
    <w:name w:val="xl341"/>
    <w:basedOn w:val="a4"/>
    <w:rsid w:val="00BD16F1"/>
    <w:pPr>
      <w:pBdr>
        <w:left w:val="single" w:sz="4" w:space="0" w:color="auto"/>
        <w:bottom w:val="single" w:sz="4" w:space="0" w:color="auto"/>
        <w:right w:val="single" w:sz="4" w:space="0" w:color="auto"/>
      </w:pBdr>
      <w:shd w:val="clear" w:color="000000" w:fill="CCFFCC"/>
      <w:spacing w:before="100" w:beforeAutospacing="1" w:after="100" w:afterAutospacing="1"/>
    </w:pPr>
  </w:style>
  <w:style w:type="paragraph" w:customStyle="1" w:styleId="xl342">
    <w:name w:val="xl342"/>
    <w:basedOn w:val="a4"/>
    <w:rsid w:val="00BD16F1"/>
    <w:pPr>
      <w:pBdr>
        <w:left w:val="single" w:sz="4" w:space="0" w:color="auto"/>
        <w:bottom w:val="single" w:sz="4" w:space="0" w:color="auto"/>
        <w:right w:val="single" w:sz="4" w:space="0" w:color="auto"/>
      </w:pBdr>
      <w:shd w:val="clear" w:color="000000" w:fill="CCFFCC"/>
      <w:spacing w:before="100" w:beforeAutospacing="1" w:after="100" w:afterAutospacing="1"/>
    </w:pPr>
  </w:style>
  <w:style w:type="paragraph" w:customStyle="1" w:styleId="xl343">
    <w:name w:val="xl343"/>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44">
    <w:name w:val="xl344"/>
    <w:basedOn w:val="a4"/>
    <w:rsid w:val="00BD16F1"/>
    <w:pP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45">
    <w:name w:val="xl345"/>
    <w:basedOn w:val="a4"/>
    <w:rsid w:val="00BD16F1"/>
    <w:pPr>
      <w:pBdr>
        <w:top w:val="single" w:sz="4" w:space="0" w:color="auto"/>
        <w:left w:val="single" w:sz="4" w:space="0" w:color="auto"/>
        <w:right w:val="single" w:sz="4" w:space="0" w:color="auto"/>
      </w:pBdr>
      <w:spacing w:before="100" w:beforeAutospacing="1" w:after="100" w:afterAutospacing="1"/>
      <w:textAlignment w:val="center"/>
    </w:pPr>
    <w:rPr>
      <w:rFonts w:ascii="Times New Roman CYR" w:hAnsi="Times New Roman CYR" w:cs="Times New Roman CYR"/>
      <w:sz w:val="16"/>
      <w:szCs w:val="16"/>
    </w:rPr>
  </w:style>
  <w:style w:type="paragraph" w:customStyle="1" w:styleId="xl346">
    <w:name w:val="xl346"/>
    <w:basedOn w:val="a4"/>
    <w:rsid w:val="00BD16F1"/>
    <w:pPr>
      <w:pBdr>
        <w:top w:val="single" w:sz="8" w:space="0" w:color="auto"/>
        <w:left w:val="single" w:sz="4" w:space="0" w:color="auto"/>
        <w:bottom w:val="single" w:sz="12" w:space="0" w:color="auto"/>
        <w:right w:val="single" w:sz="4" w:space="0" w:color="auto"/>
      </w:pBdr>
      <w:spacing w:before="100" w:beforeAutospacing="1" w:after="100" w:afterAutospacing="1"/>
      <w:textAlignment w:val="center"/>
    </w:pPr>
    <w:rPr>
      <w:rFonts w:ascii="Times New Roman CYR" w:hAnsi="Times New Roman CYR" w:cs="Times New Roman CYR"/>
    </w:rPr>
  </w:style>
  <w:style w:type="paragraph" w:customStyle="1" w:styleId="xl347">
    <w:name w:val="xl347"/>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color w:val="FF0000"/>
      <w:sz w:val="16"/>
      <w:szCs w:val="16"/>
    </w:rPr>
  </w:style>
  <w:style w:type="paragraph" w:customStyle="1" w:styleId="xl348">
    <w:name w:val="xl348"/>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49">
    <w:name w:val="xl349"/>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50">
    <w:name w:val="xl350"/>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sz w:val="16"/>
      <w:szCs w:val="16"/>
    </w:rPr>
  </w:style>
  <w:style w:type="paragraph" w:customStyle="1" w:styleId="xl351">
    <w:name w:val="xl351"/>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sz w:val="16"/>
      <w:szCs w:val="16"/>
    </w:rPr>
  </w:style>
  <w:style w:type="paragraph" w:customStyle="1" w:styleId="xl352">
    <w:name w:val="xl352"/>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353">
    <w:name w:val="xl353"/>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rPr>
  </w:style>
  <w:style w:type="paragraph" w:customStyle="1" w:styleId="xl354">
    <w:name w:val="xl35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rPr>
  </w:style>
  <w:style w:type="paragraph" w:customStyle="1" w:styleId="xl355">
    <w:name w:val="xl35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sz w:val="16"/>
      <w:szCs w:val="16"/>
    </w:rPr>
  </w:style>
  <w:style w:type="paragraph" w:customStyle="1" w:styleId="xl356">
    <w:name w:val="xl356"/>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i/>
      <w:iCs/>
      <w:sz w:val="16"/>
      <w:szCs w:val="16"/>
    </w:rPr>
  </w:style>
  <w:style w:type="paragraph" w:customStyle="1" w:styleId="xl357">
    <w:name w:val="xl357"/>
    <w:basedOn w:val="a4"/>
    <w:rsid w:val="00BD16F1"/>
    <w:pPr>
      <w:spacing w:before="100" w:beforeAutospacing="1" w:after="100" w:afterAutospacing="1"/>
    </w:pPr>
    <w:rPr>
      <w:b/>
      <w:bCs/>
      <w:i/>
      <w:iCs/>
    </w:rPr>
  </w:style>
  <w:style w:type="paragraph" w:customStyle="1" w:styleId="xl358">
    <w:name w:val="xl358"/>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59">
    <w:name w:val="xl359"/>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60">
    <w:name w:val="xl360"/>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rPr>
  </w:style>
  <w:style w:type="paragraph" w:customStyle="1" w:styleId="xl361">
    <w:name w:val="xl361"/>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rPr>
  </w:style>
  <w:style w:type="paragraph" w:customStyle="1" w:styleId="xl362">
    <w:name w:val="xl362"/>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rPr>
  </w:style>
  <w:style w:type="paragraph" w:customStyle="1" w:styleId="xl363">
    <w:name w:val="xl363"/>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rPr>
  </w:style>
  <w:style w:type="paragraph" w:customStyle="1" w:styleId="xl364">
    <w:name w:val="xl36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65">
    <w:name w:val="xl365"/>
    <w:basedOn w:val="a4"/>
    <w:rsid w:val="00BD16F1"/>
    <w:pPr>
      <w:pBdr>
        <w:top w:val="single" w:sz="4" w:space="0" w:color="auto"/>
        <w:left w:val="single" w:sz="4" w:space="0" w:color="auto"/>
        <w:right w:val="single" w:sz="4" w:space="0" w:color="auto"/>
      </w:pBdr>
      <w:shd w:val="clear" w:color="000000" w:fill="92D050"/>
      <w:spacing w:before="100" w:beforeAutospacing="1" w:after="100" w:afterAutospacing="1"/>
      <w:jc w:val="center"/>
      <w:textAlignment w:val="center"/>
    </w:pPr>
    <w:rPr>
      <w:sz w:val="16"/>
      <w:szCs w:val="16"/>
    </w:rPr>
  </w:style>
  <w:style w:type="paragraph" w:customStyle="1" w:styleId="xl366">
    <w:name w:val="xl366"/>
    <w:basedOn w:val="a4"/>
    <w:rsid w:val="00BD16F1"/>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sz w:val="16"/>
      <w:szCs w:val="16"/>
    </w:rPr>
  </w:style>
  <w:style w:type="paragraph" w:customStyle="1" w:styleId="xl367">
    <w:name w:val="xl367"/>
    <w:basedOn w:val="a4"/>
    <w:rsid w:val="00BD16F1"/>
    <w:pPr>
      <w:pBdr>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68">
    <w:name w:val="xl368"/>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69">
    <w:name w:val="xl369"/>
    <w:basedOn w:val="a4"/>
    <w:rsid w:val="00BD16F1"/>
    <w:pPr>
      <w:pBdr>
        <w:top w:val="single" w:sz="4" w:space="0" w:color="auto"/>
        <w:bottom w:val="single" w:sz="8" w:space="0" w:color="auto"/>
        <w:right w:val="single" w:sz="4" w:space="0" w:color="auto"/>
      </w:pBdr>
      <w:spacing w:before="100" w:beforeAutospacing="1" w:after="100" w:afterAutospacing="1"/>
      <w:jc w:val="center"/>
      <w:textAlignment w:val="center"/>
    </w:pPr>
    <w:rPr>
      <w:b/>
      <w:bCs/>
      <w:sz w:val="16"/>
      <w:szCs w:val="16"/>
    </w:rPr>
  </w:style>
  <w:style w:type="paragraph" w:customStyle="1" w:styleId="xl370">
    <w:name w:val="xl370"/>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71">
    <w:name w:val="xl371"/>
    <w:basedOn w:val="a4"/>
    <w:rsid w:val="00BD16F1"/>
    <w:pPr>
      <w:pBdr>
        <w:top w:val="single" w:sz="8" w:space="0" w:color="auto"/>
        <w:left w:val="single" w:sz="4" w:space="0" w:color="auto"/>
        <w:right w:val="single" w:sz="4" w:space="0" w:color="auto"/>
      </w:pBdr>
      <w:shd w:val="clear" w:color="000000" w:fill="92D050"/>
      <w:spacing w:before="100" w:beforeAutospacing="1" w:after="100" w:afterAutospacing="1"/>
      <w:textAlignment w:val="center"/>
    </w:pPr>
    <w:rPr>
      <w:sz w:val="16"/>
      <w:szCs w:val="16"/>
    </w:rPr>
  </w:style>
  <w:style w:type="paragraph" w:customStyle="1" w:styleId="xl372">
    <w:name w:val="xl372"/>
    <w:basedOn w:val="a4"/>
    <w:rsid w:val="00BD16F1"/>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sz w:val="16"/>
      <w:szCs w:val="16"/>
    </w:rPr>
  </w:style>
  <w:style w:type="paragraph" w:customStyle="1" w:styleId="xl373">
    <w:name w:val="xl373"/>
    <w:basedOn w:val="a4"/>
    <w:rsid w:val="00BD16F1"/>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sz w:val="16"/>
      <w:szCs w:val="16"/>
    </w:rPr>
  </w:style>
  <w:style w:type="paragraph" w:customStyle="1" w:styleId="xl374">
    <w:name w:val="xl374"/>
    <w:basedOn w:val="a4"/>
    <w:rsid w:val="00BD16F1"/>
    <w:pPr>
      <w:pBdr>
        <w:top w:val="single" w:sz="4" w:space="0" w:color="auto"/>
        <w:left w:val="single" w:sz="4" w:space="0" w:color="auto"/>
        <w:right w:val="single" w:sz="4" w:space="0" w:color="auto"/>
      </w:pBdr>
      <w:shd w:val="clear" w:color="000000" w:fill="B7DEE8"/>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75">
    <w:name w:val="xl375"/>
    <w:basedOn w:val="a4"/>
    <w:rsid w:val="00BD16F1"/>
    <w:pPr>
      <w:pBdr>
        <w:top w:val="single" w:sz="4" w:space="0" w:color="auto"/>
        <w:left w:val="single" w:sz="4" w:space="0" w:color="auto"/>
        <w:right w:val="single" w:sz="4" w:space="0" w:color="auto"/>
      </w:pBdr>
      <w:shd w:val="clear" w:color="000000" w:fill="FABF8F"/>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76">
    <w:name w:val="xl376"/>
    <w:basedOn w:val="a4"/>
    <w:rsid w:val="00BD16F1"/>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77">
    <w:name w:val="xl377"/>
    <w:basedOn w:val="a4"/>
    <w:rsid w:val="00BD16F1"/>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78">
    <w:name w:val="xl378"/>
    <w:basedOn w:val="a4"/>
    <w:rsid w:val="00BD16F1"/>
    <w:pPr>
      <w:pBdr>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rPr>
  </w:style>
  <w:style w:type="paragraph" w:customStyle="1" w:styleId="xl379">
    <w:name w:val="xl379"/>
    <w:basedOn w:val="a4"/>
    <w:rsid w:val="00BD16F1"/>
    <w:pPr>
      <w:pBdr>
        <w:top w:val="single" w:sz="4" w:space="0" w:color="auto"/>
        <w:left w:val="single" w:sz="4" w:space="0" w:color="auto"/>
        <w:right w:val="single" w:sz="4" w:space="0" w:color="auto"/>
      </w:pBdr>
      <w:shd w:val="clear" w:color="000000" w:fill="FCD5B4"/>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80">
    <w:name w:val="xl380"/>
    <w:basedOn w:val="a4"/>
    <w:rsid w:val="00BD16F1"/>
    <w:pPr>
      <w:pBdr>
        <w:bottom w:val="single" w:sz="8" w:space="0" w:color="auto"/>
        <w:right w:val="single" w:sz="4" w:space="0" w:color="auto"/>
      </w:pBdr>
      <w:spacing w:before="100" w:beforeAutospacing="1" w:after="100" w:afterAutospacing="1"/>
      <w:jc w:val="center"/>
      <w:textAlignment w:val="center"/>
    </w:pPr>
    <w:rPr>
      <w:b/>
      <w:bCs/>
    </w:rPr>
  </w:style>
  <w:style w:type="paragraph" w:customStyle="1" w:styleId="xl381">
    <w:name w:val="xl381"/>
    <w:basedOn w:val="a4"/>
    <w:rsid w:val="00BD16F1"/>
    <w:pPr>
      <w:pBdr>
        <w:bottom w:val="single" w:sz="8" w:space="0" w:color="auto"/>
        <w:right w:val="single" w:sz="4" w:space="0" w:color="auto"/>
      </w:pBdr>
      <w:spacing w:before="100" w:beforeAutospacing="1" w:after="100" w:afterAutospacing="1"/>
      <w:jc w:val="center"/>
      <w:textAlignment w:val="center"/>
    </w:pPr>
    <w:rPr>
      <w:b/>
      <w:bCs/>
      <w:sz w:val="16"/>
      <w:szCs w:val="16"/>
    </w:rPr>
  </w:style>
  <w:style w:type="paragraph" w:customStyle="1" w:styleId="xl382">
    <w:name w:val="xl382"/>
    <w:basedOn w:val="a4"/>
    <w:rsid w:val="00BD16F1"/>
    <w:pPr>
      <w:pBdr>
        <w:bottom w:val="single" w:sz="8" w:space="0" w:color="auto"/>
        <w:right w:val="single" w:sz="4" w:space="0" w:color="auto"/>
      </w:pBdr>
      <w:spacing w:before="100" w:beforeAutospacing="1" w:after="100" w:afterAutospacing="1"/>
      <w:textAlignment w:val="center"/>
    </w:pPr>
    <w:rPr>
      <w:b/>
      <w:bCs/>
    </w:rPr>
  </w:style>
  <w:style w:type="paragraph" w:customStyle="1" w:styleId="xl383">
    <w:name w:val="xl383"/>
    <w:basedOn w:val="a4"/>
    <w:rsid w:val="00BD16F1"/>
    <w:pPr>
      <w:pBdr>
        <w:left w:val="single" w:sz="4" w:space="0" w:color="auto"/>
        <w:right w:val="single" w:sz="4" w:space="0" w:color="auto"/>
      </w:pBdr>
      <w:spacing w:before="100" w:beforeAutospacing="1" w:after="100" w:afterAutospacing="1"/>
      <w:textAlignment w:val="center"/>
    </w:pPr>
    <w:rPr>
      <w:rFonts w:ascii="Times New Roman CYR" w:hAnsi="Times New Roman CYR" w:cs="Times New Roman CYR"/>
      <w:sz w:val="16"/>
      <w:szCs w:val="16"/>
    </w:rPr>
  </w:style>
  <w:style w:type="paragraph" w:customStyle="1" w:styleId="xl384">
    <w:name w:val="xl384"/>
    <w:basedOn w:val="a4"/>
    <w:rsid w:val="00BD16F1"/>
    <w:pPr>
      <w:pBdr>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rPr>
  </w:style>
  <w:style w:type="paragraph" w:customStyle="1" w:styleId="xl385">
    <w:name w:val="xl385"/>
    <w:basedOn w:val="a4"/>
    <w:rsid w:val="00BD16F1"/>
    <w:pPr>
      <w:pBdr>
        <w:top w:val="single" w:sz="4" w:space="0" w:color="auto"/>
        <w:left w:val="single" w:sz="4" w:space="0" w:color="auto"/>
        <w:bottom w:val="single" w:sz="4" w:space="0" w:color="auto"/>
      </w:pBdr>
      <w:spacing w:before="100" w:beforeAutospacing="1" w:after="100" w:afterAutospacing="1"/>
      <w:textAlignment w:val="center"/>
    </w:pPr>
    <w:rPr>
      <w:b/>
      <w:bCs/>
      <w:i/>
      <w:iCs/>
    </w:rPr>
  </w:style>
  <w:style w:type="paragraph" w:customStyle="1" w:styleId="xl386">
    <w:name w:val="xl386"/>
    <w:basedOn w:val="a4"/>
    <w:rsid w:val="00BD16F1"/>
    <w:pPr>
      <w:pBdr>
        <w:top w:val="single" w:sz="4" w:space="0" w:color="auto"/>
        <w:bottom w:val="single" w:sz="4" w:space="0" w:color="auto"/>
      </w:pBdr>
      <w:spacing w:before="100" w:beforeAutospacing="1" w:after="100" w:afterAutospacing="1"/>
      <w:textAlignment w:val="center"/>
    </w:pPr>
    <w:rPr>
      <w:b/>
      <w:bCs/>
      <w:i/>
      <w:iCs/>
    </w:rPr>
  </w:style>
  <w:style w:type="paragraph" w:customStyle="1" w:styleId="xl387">
    <w:name w:val="xl387"/>
    <w:basedOn w:val="a4"/>
    <w:rsid w:val="00BD16F1"/>
    <w:pPr>
      <w:pBdr>
        <w:top w:val="single" w:sz="4" w:space="0" w:color="auto"/>
        <w:bottom w:val="single" w:sz="4" w:space="0" w:color="auto"/>
        <w:right w:val="single" w:sz="4" w:space="0" w:color="auto"/>
      </w:pBdr>
      <w:spacing w:before="100" w:beforeAutospacing="1" w:after="100" w:afterAutospacing="1"/>
      <w:textAlignment w:val="center"/>
    </w:pPr>
    <w:rPr>
      <w:b/>
      <w:bCs/>
      <w:i/>
      <w:iCs/>
    </w:rPr>
  </w:style>
  <w:style w:type="paragraph" w:customStyle="1" w:styleId="xl388">
    <w:name w:val="xl388"/>
    <w:basedOn w:val="a4"/>
    <w:rsid w:val="00BD16F1"/>
    <w:pPr>
      <w:pBdr>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89">
    <w:name w:val="xl389"/>
    <w:basedOn w:val="a4"/>
    <w:rsid w:val="00BD16F1"/>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CYR" w:hAnsi="Times New Roman CYR" w:cs="Times New Roman CYR"/>
      <w:b/>
      <w:bCs/>
      <w:sz w:val="16"/>
      <w:szCs w:val="16"/>
    </w:rPr>
  </w:style>
  <w:style w:type="paragraph" w:customStyle="1" w:styleId="xl390">
    <w:name w:val="xl390"/>
    <w:basedOn w:val="a4"/>
    <w:rsid w:val="00BD16F1"/>
    <w:pPr>
      <w:pBdr>
        <w:top w:val="single" w:sz="4" w:space="0" w:color="auto"/>
        <w:bottom w:val="single" w:sz="4" w:space="0" w:color="auto"/>
      </w:pBdr>
      <w:spacing w:before="100" w:beforeAutospacing="1" w:after="100" w:afterAutospacing="1"/>
      <w:jc w:val="center"/>
      <w:textAlignment w:val="center"/>
    </w:pPr>
    <w:rPr>
      <w:rFonts w:ascii="Times New Roman CYR" w:hAnsi="Times New Roman CYR" w:cs="Times New Roman CYR"/>
      <w:b/>
      <w:bCs/>
      <w:sz w:val="16"/>
      <w:szCs w:val="16"/>
    </w:rPr>
  </w:style>
  <w:style w:type="paragraph" w:customStyle="1" w:styleId="xl391">
    <w:name w:val="xl391"/>
    <w:basedOn w:val="a4"/>
    <w:rsid w:val="00BD16F1"/>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sz w:val="16"/>
      <w:szCs w:val="16"/>
    </w:rPr>
  </w:style>
  <w:style w:type="paragraph" w:customStyle="1" w:styleId="xl392">
    <w:name w:val="xl392"/>
    <w:basedOn w:val="a4"/>
    <w:rsid w:val="00BD16F1"/>
    <w:pPr>
      <w:pBdr>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93">
    <w:name w:val="xl393"/>
    <w:basedOn w:val="a4"/>
    <w:rsid w:val="00BD16F1"/>
    <w:pPr>
      <w:pBdr>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94">
    <w:name w:val="xl394"/>
    <w:basedOn w:val="a4"/>
    <w:rsid w:val="00BD16F1"/>
    <w:pPr>
      <w:pBdr>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95">
    <w:name w:val="xl395"/>
    <w:basedOn w:val="a4"/>
    <w:rsid w:val="00BD16F1"/>
    <w:pPr>
      <w:pBdr>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396">
    <w:name w:val="xl396"/>
    <w:basedOn w:val="a4"/>
    <w:rsid w:val="00BD16F1"/>
    <w:pPr>
      <w:pBdr>
        <w:top w:val="single" w:sz="12" w:space="0" w:color="auto"/>
        <w:left w:val="single" w:sz="4" w:space="0" w:color="auto"/>
      </w:pBdr>
      <w:spacing w:before="100" w:beforeAutospacing="1" w:after="100" w:afterAutospacing="1"/>
      <w:jc w:val="center"/>
      <w:textAlignment w:val="center"/>
    </w:pPr>
    <w:rPr>
      <w:rFonts w:ascii="Times New Roman CYR" w:hAnsi="Times New Roman CYR" w:cs="Times New Roman CYR"/>
      <w:b/>
      <w:bCs/>
    </w:rPr>
  </w:style>
  <w:style w:type="paragraph" w:customStyle="1" w:styleId="xl397">
    <w:name w:val="xl397"/>
    <w:basedOn w:val="a4"/>
    <w:rsid w:val="00BD16F1"/>
    <w:pPr>
      <w:pBdr>
        <w:top w:val="single" w:sz="12" w:space="0" w:color="auto"/>
      </w:pBdr>
      <w:spacing w:before="100" w:beforeAutospacing="1" w:after="100" w:afterAutospacing="1"/>
      <w:jc w:val="center"/>
      <w:textAlignment w:val="center"/>
    </w:pPr>
    <w:rPr>
      <w:rFonts w:ascii="Times New Roman CYR" w:hAnsi="Times New Roman CYR" w:cs="Times New Roman CYR"/>
      <w:b/>
      <w:bCs/>
    </w:rPr>
  </w:style>
  <w:style w:type="paragraph" w:customStyle="1" w:styleId="xl398">
    <w:name w:val="xl398"/>
    <w:basedOn w:val="a4"/>
    <w:rsid w:val="00BD16F1"/>
    <w:pPr>
      <w:pBdr>
        <w:top w:val="single" w:sz="12"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rPr>
  </w:style>
  <w:style w:type="paragraph" w:customStyle="1" w:styleId="xl399">
    <w:name w:val="xl399"/>
    <w:basedOn w:val="a4"/>
    <w:rsid w:val="00BD16F1"/>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CYR" w:hAnsi="Times New Roman CYR" w:cs="Times New Roman CYR"/>
      <w:b/>
      <w:bCs/>
    </w:rPr>
  </w:style>
  <w:style w:type="paragraph" w:customStyle="1" w:styleId="xl400">
    <w:name w:val="xl400"/>
    <w:basedOn w:val="a4"/>
    <w:rsid w:val="00BD16F1"/>
    <w:pPr>
      <w:pBdr>
        <w:left w:val="single" w:sz="4" w:space="0" w:color="auto"/>
        <w:right w:val="single" w:sz="4" w:space="0" w:color="auto"/>
      </w:pBdr>
      <w:shd w:val="clear" w:color="000000" w:fill="FABF8F"/>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01">
    <w:name w:val="xl401"/>
    <w:basedOn w:val="a4"/>
    <w:rsid w:val="00BD16F1"/>
    <w:pPr>
      <w:pBdr>
        <w:left w:val="single" w:sz="4" w:space="0" w:color="auto"/>
        <w:bottom w:val="single" w:sz="4" w:space="0" w:color="auto"/>
        <w:right w:val="single" w:sz="4" w:space="0" w:color="auto"/>
      </w:pBdr>
      <w:shd w:val="clear" w:color="000000" w:fill="CCFFCC"/>
      <w:spacing w:before="100" w:beforeAutospacing="1" w:after="100" w:afterAutospacing="1"/>
      <w:textAlignment w:val="top"/>
    </w:pPr>
    <w:rPr>
      <w:b/>
      <w:bCs/>
    </w:rPr>
  </w:style>
  <w:style w:type="paragraph" w:customStyle="1" w:styleId="xl402">
    <w:name w:val="xl402"/>
    <w:basedOn w:val="a4"/>
    <w:rsid w:val="00BD16F1"/>
    <w:pPr>
      <w:pBdr>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03">
    <w:name w:val="xl403"/>
    <w:basedOn w:val="a4"/>
    <w:rsid w:val="00BD16F1"/>
    <w:pPr>
      <w:pBdr>
        <w:left w:val="single" w:sz="4" w:space="0" w:color="auto"/>
        <w:bottom w:val="single" w:sz="8" w:space="0" w:color="auto"/>
        <w:right w:val="single" w:sz="4" w:space="0" w:color="auto"/>
      </w:pBdr>
      <w:shd w:val="clear" w:color="000000" w:fill="FABF8F"/>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04">
    <w:name w:val="xl404"/>
    <w:basedOn w:val="a4"/>
    <w:rsid w:val="00BD16F1"/>
    <w:pPr>
      <w:pBdr>
        <w:top w:val="single" w:sz="8" w:space="0" w:color="auto"/>
        <w:left w:val="single" w:sz="4" w:space="0" w:color="auto"/>
        <w:bottom w:val="single" w:sz="12" w:space="0" w:color="auto"/>
      </w:pBdr>
      <w:spacing w:before="100" w:beforeAutospacing="1" w:after="100" w:afterAutospacing="1"/>
      <w:jc w:val="center"/>
      <w:textAlignment w:val="center"/>
    </w:pPr>
    <w:rPr>
      <w:rFonts w:ascii="Times New Roman CYR" w:hAnsi="Times New Roman CYR" w:cs="Times New Roman CYR"/>
      <w:b/>
      <w:bCs/>
    </w:rPr>
  </w:style>
  <w:style w:type="paragraph" w:customStyle="1" w:styleId="xl405">
    <w:name w:val="xl405"/>
    <w:basedOn w:val="a4"/>
    <w:rsid w:val="00BD16F1"/>
    <w:pPr>
      <w:pBdr>
        <w:top w:val="single" w:sz="8" w:space="0" w:color="auto"/>
        <w:bottom w:val="single" w:sz="12" w:space="0" w:color="auto"/>
      </w:pBdr>
      <w:spacing w:before="100" w:beforeAutospacing="1" w:after="100" w:afterAutospacing="1"/>
      <w:jc w:val="center"/>
      <w:textAlignment w:val="center"/>
    </w:pPr>
    <w:rPr>
      <w:rFonts w:ascii="Times New Roman CYR" w:hAnsi="Times New Roman CYR" w:cs="Times New Roman CYR"/>
      <w:b/>
      <w:bCs/>
    </w:rPr>
  </w:style>
  <w:style w:type="paragraph" w:customStyle="1" w:styleId="xl406">
    <w:name w:val="xl406"/>
    <w:basedOn w:val="a4"/>
    <w:rsid w:val="00BD16F1"/>
    <w:pPr>
      <w:pBdr>
        <w:top w:val="single" w:sz="8" w:space="0" w:color="auto"/>
        <w:bottom w:val="single" w:sz="12"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rPr>
  </w:style>
  <w:style w:type="paragraph" w:customStyle="1" w:styleId="xl407">
    <w:name w:val="xl407"/>
    <w:basedOn w:val="a4"/>
    <w:rsid w:val="00BD16F1"/>
    <w:pPr>
      <w:pBdr>
        <w:left w:val="single" w:sz="4" w:space="0" w:color="auto"/>
        <w:right w:val="single" w:sz="4" w:space="0" w:color="auto"/>
      </w:pBdr>
      <w:shd w:val="clear" w:color="000000" w:fill="B7DEE8"/>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08">
    <w:name w:val="xl408"/>
    <w:basedOn w:val="a4"/>
    <w:rsid w:val="00BD16F1"/>
    <w:pPr>
      <w:pBdr>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CYR" w:hAnsi="Times New Roman CYR" w:cs="Times New Roman CYR"/>
      <w:b/>
      <w:bCs/>
      <w:sz w:val="16"/>
      <w:szCs w:val="16"/>
    </w:rPr>
  </w:style>
  <w:style w:type="paragraph" w:customStyle="1" w:styleId="xl409">
    <w:name w:val="xl409"/>
    <w:basedOn w:val="a4"/>
    <w:rsid w:val="00BD16F1"/>
    <w:pPr>
      <w:pBdr>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CYR" w:hAnsi="Times New Roman CYR" w:cs="Times New Roman CYR"/>
      <w:sz w:val="16"/>
      <w:szCs w:val="16"/>
    </w:rPr>
  </w:style>
  <w:style w:type="paragraph" w:customStyle="1" w:styleId="xl410">
    <w:name w:val="xl410"/>
    <w:basedOn w:val="a4"/>
    <w:rsid w:val="00BD16F1"/>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CYR" w:hAnsi="Times New Roman CYR" w:cs="Times New Roman CYR"/>
      <w:b/>
      <w:bCs/>
    </w:rPr>
  </w:style>
  <w:style w:type="paragraph" w:customStyle="1" w:styleId="xl411">
    <w:name w:val="xl411"/>
    <w:basedOn w:val="a4"/>
    <w:rsid w:val="00BD16F1"/>
    <w:pPr>
      <w:pBdr>
        <w:top w:val="single" w:sz="4" w:space="0" w:color="auto"/>
        <w:left w:val="single" w:sz="4" w:space="0" w:color="auto"/>
        <w:right w:val="single" w:sz="4" w:space="0" w:color="auto"/>
      </w:pBdr>
      <w:shd w:val="clear" w:color="000000" w:fill="FFC000"/>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12">
    <w:name w:val="xl412"/>
    <w:basedOn w:val="a4"/>
    <w:rsid w:val="00BD16F1"/>
    <w:pPr>
      <w:pBdr>
        <w:left w:val="single" w:sz="4" w:space="0" w:color="auto"/>
        <w:right w:val="single" w:sz="4" w:space="0" w:color="auto"/>
      </w:pBdr>
      <w:shd w:val="clear" w:color="000000" w:fill="FFC000"/>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13">
    <w:name w:val="xl413"/>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14">
    <w:name w:val="xl41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sz w:val="16"/>
      <w:szCs w:val="16"/>
    </w:rPr>
  </w:style>
  <w:style w:type="paragraph" w:customStyle="1" w:styleId="xl415">
    <w:name w:val="xl415"/>
    <w:basedOn w:val="a4"/>
    <w:rsid w:val="00BD16F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CYR" w:hAnsi="Times New Roman CYR" w:cs="Times New Roman CYR"/>
      <w:b/>
      <w:bCs/>
    </w:rPr>
  </w:style>
  <w:style w:type="paragraph" w:customStyle="1" w:styleId="xl416">
    <w:name w:val="xl416"/>
    <w:basedOn w:val="a4"/>
    <w:rsid w:val="00BD16F1"/>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CYR" w:hAnsi="Times New Roman CYR" w:cs="Times New Roman CYR"/>
    </w:rPr>
  </w:style>
  <w:style w:type="paragraph" w:customStyle="1" w:styleId="xl417">
    <w:name w:val="xl417"/>
    <w:basedOn w:val="a4"/>
    <w:rsid w:val="00BD16F1"/>
    <w:pPr>
      <w:pBdr>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color w:val="FF0000"/>
      <w:sz w:val="16"/>
      <w:szCs w:val="16"/>
    </w:rPr>
  </w:style>
  <w:style w:type="paragraph" w:customStyle="1" w:styleId="xl418">
    <w:name w:val="xl418"/>
    <w:basedOn w:val="a4"/>
    <w:rsid w:val="00BD16F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19">
    <w:name w:val="xl419"/>
    <w:basedOn w:val="a4"/>
    <w:rsid w:val="00BD16F1"/>
    <w:pPr>
      <w:pBdr>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20">
    <w:name w:val="xl420"/>
    <w:basedOn w:val="a4"/>
    <w:rsid w:val="00BD16F1"/>
    <w:pPr>
      <w:pBdr>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sz w:val="16"/>
      <w:szCs w:val="16"/>
    </w:rPr>
  </w:style>
  <w:style w:type="paragraph" w:customStyle="1" w:styleId="xl421">
    <w:name w:val="xl421"/>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22">
    <w:name w:val="xl422"/>
    <w:basedOn w:val="a4"/>
    <w:rsid w:val="00BD16F1"/>
    <w:pPr>
      <w:pBdr>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sz w:val="16"/>
      <w:szCs w:val="16"/>
    </w:rPr>
  </w:style>
  <w:style w:type="paragraph" w:customStyle="1" w:styleId="xl423">
    <w:name w:val="xl423"/>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b/>
      <w:bCs/>
      <w:sz w:val="16"/>
      <w:szCs w:val="16"/>
    </w:rPr>
  </w:style>
  <w:style w:type="paragraph" w:customStyle="1" w:styleId="xl424">
    <w:name w:val="xl424"/>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25">
    <w:name w:val="xl425"/>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26">
    <w:name w:val="xl426"/>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27">
    <w:name w:val="xl427"/>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28">
    <w:name w:val="xl428"/>
    <w:basedOn w:val="a4"/>
    <w:rsid w:val="00BD16F1"/>
    <w:pPr>
      <w:pBdr>
        <w:left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29">
    <w:name w:val="xl429"/>
    <w:basedOn w:val="a4"/>
    <w:rsid w:val="00BD16F1"/>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CYR" w:hAnsi="Times New Roman CYR" w:cs="Times New Roman CYR"/>
      <w:b/>
      <w:bCs/>
    </w:rPr>
  </w:style>
  <w:style w:type="paragraph" w:customStyle="1" w:styleId="xl430">
    <w:name w:val="xl430"/>
    <w:basedOn w:val="a4"/>
    <w:rsid w:val="00BD16F1"/>
    <w:pPr>
      <w:pBdr>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31">
    <w:name w:val="xl431"/>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32">
    <w:name w:val="xl432"/>
    <w:basedOn w:val="a4"/>
    <w:rsid w:val="00BD16F1"/>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CYR" w:hAnsi="Times New Roman CYR" w:cs="Times New Roman CYR"/>
      <w:b/>
      <w:bCs/>
      <w:sz w:val="16"/>
      <w:szCs w:val="16"/>
    </w:rPr>
  </w:style>
  <w:style w:type="paragraph" w:customStyle="1" w:styleId="xl433">
    <w:name w:val="xl433"/>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34">
    <w:name w:val="xl434"/>
    <w:basedOn w:val="a4"/>
    <w:rsid w:val="00BD16F1"/>
    <w:pPr>
      <w:pBdr>
        <w:top w:val="single" w:sz="4" w:space="0" w:color="auto"/>
        <w:left w:val="single" w:sz="4" w:space="0" w:color="auto"/>
        <w:right w:val="single" w:sz="4" w:space="0" w:color="auto"/>
      </w:pBdr>
      <w:spacing w:before="100" w:beforeAutospacing="1" w:after="100" w:afterAutospacing="1"/>
      <w:textAlignment w:val="center"/>
    </w:pPr>
  </w:style>
  <w:style w:type="paragraph" w:customStyle="1" w:styleId="xl435">
    <w:name w:val="xl435"/>
    <w:basedOn w:val="a4"/>
    <w:rsid w:val="00BD16F1"/>
    <w:pPr>
      <w:pBdr>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36">
    <w:name w:val="xl436"/>
    <w:basedOn w:val="a4"/>
    <w:rsid w:val="00BD16F1"/>
    <w:pPr>
      <w:pBdr>
        <w:top w:val="single" w:sz="4" w:space="0" w:color="auto"/>
        <w:left w:val="single" w:sz="4" w:space="0" w:color="auto"/>
        <w:right w:val="single" w:sz="4" w:space="0" w:color="auto"/>
      </w:pBdr>
      <w:spacing w:before="100" w:beforeAutospacing="1" w:after="100" w:afterAutospacing="1"/>
      <w:textAlignment w:val="center"/>
    </w:pPr>
  </w:style>
  <w:style w:type="paragraph" w:customStyle="1" w:styleId="xl437">
    <w:name w:val="xl437"/>
    <w:basedOn w:val="a4"/>
    <w:rsid w:val="00BD16F1"/>
    <w:pPr>
      <w:pBdr>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38">
    <w:name w:val="xl438"/>
    <w:basedOn w:val="a4"/>
    <w:rsid w:val="00BD16F1"/>
    <w:pPr>
      <w:pBdr>
        <w:left w:val="single" w:sz="4" w:space="0" w:color="auto"/>
        <w:bottom w:val="single" w:sz="4" w:space="0" w:color="auto"/>
      </w:pBdr>
      <w:shd w:val="clear" w:color="000000" w:fill="FFFF00"/>
      <w:spacing w:before="100" w:beforeAutospacing="1" w:after="100" w:afterAutospacing="1"/>
      <w:textAlignment w:val="center"/>
    </w:pPr>
    <w:rPr>
      <w:rFonts w:ascii="Times New Roman CYR" w:hAnsi="Times New Roman CYR" w:cs="Times New Roman CYR"/>
      <w:b/>
      <w:bCs/>
      <w:sz w:val="16"/>
      <w:szCs w:val="16"/>
    </w:rPr>
  </w:style>
  <w:style w:type="paragraph" w:customStyle="1" w:styleId="xl439">
    <w:name w:val="xl439"/>
    <w:basedOn w:val="a4"/>
    <w:rsid w:val="00BD16F1"/>
    <w:pPr>
      <w:pBdr>
        <w:bottom w:val="single" w:sz="4" w:space="0" w:color="auto"/>
      </w:pBdr>
      <w:shd w:val="clear" w:color="000000" w:fill="FFFF00"/>
      <w:spacing w:before="100" w:beforeAutospacing="1" w:after="100" w:afterAutospacing="1"/>
      <w:textAlignment w:val="center"/>
    </w:pPr>
    <w:rPr>
      <w:rFonts w:ascii="Times New Roman CYR" w:hAnsi="Times New Roman CYR" w:cs="Times New Roman CYR"/>
      <w:b/>
      <w:bCs/>
      <w:sz w:val="16"/>
      <w:szCs w:val="16"/>
    </w:rPr>
  </w:style>
  <w:style w:type="paragraph" w:customStyle="1" w:styleId="xl440">
    <w:name w:val="xl440"/>
    <w:basedOn w:val="a4"/>
    <w:rsid w:val="00BD16F1"/>
    <w:pPr>
      <w:pBdr>
        <w:bottom w:val="single" w:sz="4" w:space="0" w:color="auto"/>
        <w:right w:val="single" w:sz="4" w:space="0" w:color="auto"/>
      </w:pBdr>
      <w:shd w:val="clear" w:color="000000" w:fill="FFFF00"/>
      <w:spacing w:before="100" w:beforeAutospacing="1" w:after="100" w:afterAutospacing="1"/>
      <w:textAlignment w:val="center"/>
    </w:pPr>
    <w:rPr>
      <w:rFonts w:ascii="Times New Roman CYR" w:hAnsi="Times New Roman CYR" w:cs="Times New Roman CYR"/>
      <w:b/>
      <w:bCs/>
      <w:sz w:val="16"/>
      <w:szCs w:val="16"/>
    </w:rPr>
  </w:style>
  <w:style w:type="paragraph" w:customStyle="1" w:styleId="xl441">
    <w:name w:val="xl441"/>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442">
    <w:name w:val="xl442"/>
    <w:basedOn w:val="a4"/>
    <w:rsid w:val="00BD16F1"/>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443">
    <w:name w:val="xl443"/>
    <w:basedOn w:val="a4"/>
    <w:rsid w:val="00BD16F1"/>
    <w:pPr>
      <w:pBdr>
        <w:top w:val="single" w:sz="4" w:space="0" w:color="auto"/>
        <w:left w:val="single" w:sz="4" w:space="0" w:color="auto"/>
        <w:right w:val="single" w:sz="4" w:space="0" w:color="auto"/>
      </w:pBdr>
      <w:shd w:val="clear" w:color="000000" w:fill="92CDDC"/>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44">
    <w:name w:val="xl444"/>
    <w:basedOn w:val="a4"/>
    <w:rsid w:val="00BD16F1"/>
    <w:pPr>
      <w:pBdr>
        <w:left w:val="single" w:sz="4" w:space="0" w:color="auto"/>
        <w:right w:val="single" w:sz="4" w:space="0" w:color="auto"/>
      </w:pBdr>
      <w:shd w:val="clear" w:color="000000" w:fill="92CDDC"/>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45">
    <w:name w:val="xl445"/>
    <w:basedOn w:val="a4"/>
    <w:rsid w:val="00BD16F1"/>
    <w:pPr>
      <w:pBdr>
        <w:left w:val="single" w:sz="4" w:space="0" w:color="auto"/>
        <w:right w:val="single" w:sz="4" w:space="0" w:color="auto"/>
      </w:pBdr>
      <w:spacing w:before="100" w:beforeAutospacing="1" w:after="100" w:afterAutospacing="1"/>
      <w:textAlignment w:val="center"/>
    </w:pPr>
    <w:rPr>
      <w:rFonts w:ascii="Times New Roman CYR" w:hAnsi="Times New Roman CYR" w:cs="Times New Roman CYR"/>
      <w:sz w:val="16"/>
      <w:szCs w:val="16"/>
    </w:rPr>
  </w:style>
  <w:style w:type="paragraph" w:customStyle="1" w:styleId="xl446">
    <w:name w:val="xl446"/>
    <w:basedOn w:val="a4"/>
    <w:rsid w:val="00BD16F1"/>
    <w:pPr>
      <w:pBdr>
        <w:top w:val="single" w:sz="4" w:space="0" w:color="auto"/>
        <w:lef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47">
    <w:name w:val="xl447"/>
    <w:basedOn w:val="a4"/>
    <w:rsid w:val="00BD16F1"/>
    <w:pPr>
      <w:pBdr>
        <w:left w:val="single" w:sz="4" w:space="0" w:color="auto"/>
      </w:pBdr>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48">
    <w:name w:val="xl448"/>
    <w:basedOn w:val="a4"/>
    <w:rsid w:val="00BD16F1"/>
    <w:pPr>
      <w:pBdr>
        <w:top w:val="single" w:sz="12"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CYR" w:hAnsi="Times New Roman CYR" w:cs="Times New Roman CYR"/>
      <w:b/>
      <w:bCs/>
    </w:rPr>
  </w:style>
  <w:style w:type="paragraph" w:customStyle="1" w:styleId="xl449">
    <w:name w:val="xl449"/>
    <w:basedOn w:val="a4"/>
    <w:rsid w:val="00BD16F1"/>
    <w:pPr>
      <w:pBdr>
        <w:top w:val="single" w:sz="12" w:space="0" w:color="auto"/>
        <w:bottom w:val="single" w:sz="4" w:space="0" w:color="auto"/>
      </w:pBdr>
      <w:shd w:val="clear" w:color="000000" w:fill="FFFFFF"/>
      <w:spacing w:before="100" w:beforeAutospacing="1" w:after="100" w:afterAutospacing="1"/>
      <w:textAlignment w:val="center"/>
    </w:pPr>
    <w:rPr>
      <w:rFonts w:ascii="Times New Roman CYR" w:hAnsi="Times New Roman CYR" w:cs="Times New Roman CYR"/>
      <w:b/>
      <w:bCs/>
    </w:rPr>
  </w:style>
  <w:style w:type="paragraph" w:customStyle="1" w:styleId="xl450">
    <w:name w:val="xl450"/>
    <w:basedOn w:val="a4"/>
    <w:rsid w:val="00BD16F1"/>
    <w:pPr>
      <w:pBdr>
        <w:top w:val="single" w:sz="12"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CYR" w:hAnsi="Times New Roman CYR" w:cs="Times New Roman CYR"/>
      <w:b/>
      <w:bCs/>
    </w:rPr>
  </w:style>
  <w:style w:type="paragraph" w:customStyle="1" w:styleId="xl451">
    <w:name w:val="xl451"/>
    <w:basedOn w:val="a4"/>
    <w:rsid w:val="00BD16F1"/>
    <w:pPr>
      <w:pBdr>
        <w:top w:val="single" w:sz="4" w:space="0" w:color="auto"/>
        <w:left w:val="single" w:sz="4" w:space="0" w:color="auto"/>
        <w:bottom w:val="single" w:sz="4" w:space="0" w:color="auto"/>
      </w:pBdr>
      <w:shd w:val="clear" w:color="000000" w:fill="DCE6F1"/>
      <w:spacing w:before="100" w:beforeAutospacing="1" w:after="100" w:afterAutospacing="1"/>
      <w:textAlignment w:val="center"/>
    </w:pPr>
    <w:rPr>
      <w:b/>
      <w:bCs/>
      <w:sz w:val="16"/>
      <w:szCs w:val="16"/>
    </w:rPr>
  </w:style>
  <w:style w:type="paragraph" w:customStyle="1" w:styleId="xl452">
    <w:name w:val="xl452"/>
    <w:basedOn w:val="a4"/>
    <w:rsid w:val="00BD16F1"/>
    <w:pPr>
      <w:pBdr>
        <w:top w:val="single" w:sz="4" w:space="0" w:color="auto"/>
        <w:bottom w:val="single" w:sz="4" w:space="0" w:color="auto"/>
      </w:pBdr>
      <w:shd w:val="clear" w:color="000000" w:fill="DCE6F1"/>
      <w:spacing w:before="100" w:beforeAutospacing="1" w:after="100" w:afterAutospacing="1"/>
      <w:textAlignment w:val="center"/>
    </w:pPr>
    <w:rPr>
      <w:b/>
      <w:bCs/>
      <w:sz w:val="16"/>
      <w:szCs w:val="16"/>
    </w:rPr>
  </w:style>
  <w:style w:type="paragraph" w:customStyle="1" w:styleId="xl453">
    <w:name w:val="xl453"/>
    <w:basedOn w:val="a4"/>
    <w:rsid w:val="00BD16F1"/>
    <w:pPr>
      <w:pBdr>
        <w:top w:val="single" w:sz="4" w:space="0" w:color="auto"/>
        <w:bottom w:val="single" w:sz="4" w:space="0" w:color="auto"/>
        <w:right w:val="single" w:sz="4" w:space="0" w:color="auto"/>
      </w:pBdr>
      <w:shd w:val="clear" w:color="000000" w:fill="DCE6F1"/>
      <w:spacing w:before="100" w:beforeAutospacing="1" w:after="100" w:afterAutospacing="1"/>
      <w:textAlignment w:val="center"/>
    </w:pPr>
    <w:rPr>
      <w:b/>
      <w:bCs/>
      <w:sz w:val="16"/>
      <w:szCs w:val="16"/>
    </w:rPr>
  </w:style>
  <w:style w:type="paragraph" w:customStyle="1" w:styleId="xl454">
    <w:name w:val="xl454"/>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CYR" w:hAnsi="Times New Roman CYR" w:cs="Times New Roman CYR"/>
      <w:b/>
      <w:bCs/>
    </w:rPr>
  </w:style>
  <w:style w:type="paragraph" w:customStyle="1" w:styleId="xl455">
    <w:name w:val="xl455"/>
    <w:basedOn w:val="a4"/>
    <w:rsid w:val="00BD16F1"/>
    <w:pPr>
      <w:pBdr>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56">
    <w:name w:val="xl456"/>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57">
    <w:name w:val="xl457"/>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58">
    <w:name w:val="xl458"/>
    <w:basedOn w:val="a4"/>
    <w:rsid w:val="00BD16F1"/>
    <w:pPr>
      <w:pBdr>
        <w:left w:val="single" w:sz="4" w:space="0" w:color="auto"/>
        <w:bottom w:val="single" w:sz="4" w:space="0" w:color="auto"/>
      </w:pBdr>
      <w:spacing w:before="100" w:beforeAutospacing="1" w:after="100" w:afterAutospacing="1"/>
      <w:textAlignment w:val="center"/>
    </w:pPr>
    <w:rPr>
      <w:rFonts w:ascii="Times New Roman CYR" w:hAnsi="Times New Roman CYR" w:cs="Times New Roman CYR"/>
      <w:b/>
      <w:bCs/>
      <w:sz w:val="16"/>
      <w:szCs w:val="16"/>
    </w:rPr>
  </w:style>
  <w:style w:type="paragraph" w:customStyle="1" w:styleId="xl459">
    <w:name w:val="xl459"/>
    <w:basedOn w:val="a4"/>
    <w:rsid w:val="00BD16F1"/>
    <w:pPr>
      <w:pBdr>
        <w:bottom w:val="single" w:sz="4" w:space="0" w:color="auto"/>
      </w:pBdr>
      <w:spacing w:before="100" w:beforeAutospacing="1" w:after="100" w:afterAutospacing="1"/>
      <w:textAlignment w:val="center"/>
    </w:pPr>
    <w:rPr>
      <w:rFonts w:ascii="Times New Roman CYR" w:hAnsi="Times New Roman CYR" w:cs="Times New Roman CYR"/>
      <w:b/>
      <w:bCs/>
      <w:color w:val="0000FF"/>
      <w:sz w:val="16"/>
      <w:szCs w:val="16"/>
    </w:rPr>
  </w:style>
  <w:style w:type="paragraph" w:customStyle="1" w:styleId="xl460">
    <w:name w:val="xl460"/>
    <w:basedOn w:val="a4"/>
    <w:rsid w:val="00BD16F1"/>
    <w:pPr>
      <w:pBdr>
        <w:bottom w:val="single" w:sz="4" w:space="0" w:color="auto"/>
        <w:right w:val="single" w:sz="4" w:space="0" w:color="auto"/>
      </w:pBdr>
      <w:spacing w:before="100" w:beforeAutospacing="1" w:after="100" w:afterAutospacing="1"/>
      <w:textAlignment w:val="center"/>
    </w:pPr>
    <w:rPr>
      <w:rFonts w:ascii="Times New Roman CYR" w:hAnsi="Times New Roman CYR" w:cs="Times New Roman CYR"/>
      <w:b/>
      <w:bCs/>
      <w:color w:val="0000FF"/>
      <w:sz w:val="16"/>
      <w:szCs w:val="16"/>
    </w:rPr>
  </w:style>
  <w:style w:type="paragraph" w:customStyle="1" w:styleId="xl461">
    <w:name w:val="xl461"/>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CYR" w:hAnsi="Times New Roman CYR" w:cs="Times New Roman CYR"/>
    </w:rPr>
  </w:style>
  <w:style w:type="paragraph" w:customStyle="1" w:styleId="xl462">
    <w:name w:val="xl462"/>
    <w:basedOn w:val="a4"/>
    <w:rsid w:val="00BD16F1"/>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63">
    <w:name w:val="xl463"/>
    <w:basedOn w:val="a4"/>
    <w:rsid w:val="00BD16F1"/>
    <w:pPr>
      <w:pBdr>
        <w:top w:val="single" w:sz="4" w:space="0" w:color="auto"/>
        <w:left w:val="single" w:sz="4" w:space="0" w:color="auto"/>
        <w:right w:val="single" w:sz="4" w:space="0" w:color="auto"/>
      </w:pBdr>
      <w:shd w:val="clear" w:color="000000" w:fill="92D050"/>
      <w:spacing w:before="100" w:beforeAutospacing="1" w:after="100" w:afterAutospacing="1"/>
      <w:jc w:val="center"/>
      <w:textAlignment w:val="center"/>
    </w:pPr>
    <w:rPr>
      <w:rFonts w:ascii="Times New Roman CYR" w:hAnsi="Times New Roman CYR" w:cs="Times New Roman CYR"/>
      <w:sz w:val="16"/>
      <w:szCs w:val="16"/>
    </w:rPr>
  </w:style>
  <w:style w:type="paragraph" w:customStyle="1" w:styleId="xl464">
    <w:name w:val="xl464"/>
    <w:basedOn w:val="a4"/>
    <w:rsid w:val="00BD16F1"/>
    <w:pPr>
      <w:pBdr>
        <w:top w:val="single" w:sz="4" w:space="0" w:color="auto"/>
        <w:left w:val="single" w:sz="4" w:space="0" w:color="auto"/>
        <w:right w:val="single" w:sz="4" w:space="0" w:color="auto"/>
      </w:pBdr>
      <w:shd w:val="clear" w:color="000000" w:fill="CCFFCC"/>
      <w:spacing w:before="100" w:beforeAutospacing="1" w:after="100" w:afterAutospacing="1"/>
      <w:jc w:val="center"/>
      <w:textAlignment w:val="center"/>
    </w:pPr>
    <w:rPr>
      <w:sz w:val="16"/>
      <w:szCs w:val="16"/>
    </w:rPr>
  </w:style>
  <w:style w:type="paragraph" w:customStyle="1" w:styleId="xl465">
    <w:name w:val="xl465"/>
    <w:basedOn w:val="a4"/>
    <w:rsid w:val="00BD16F1"/>
    <w:pPr>
      <w:pBdr>
        <w:left w:val="single" w:sz="4" w:space="0" w:color="auto"/>
        <w:right w:val="single" w:sz="4" w:space="0" w:color="auto"/>
      </w:pBdr>
      <w:shd w:val="clear" w:color="000000" w:fill="CCFFCC"/>
      <w:spacing w:before="100" w:beforeAutospacing="1" w:after="100" w:afterAutospacing="1"/>
      <w:jc w:val="center"/>
      <w:textAlignment w:val="center"/>
    </w:pPr>
    <w:rPr>
      <w:sz w:val="16"/>
      <w:szCs w:val="16"/>
    </w:rPr>
  </w:style>
  <w:style w:type="paragraph" w:customStyle="1" w:styleId="xl466">
    <w:name w:val="xl466"/>
    <w:basedOn w:val="a4"/>
    <w:rsid w:val="00BD16F1"/>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sz w:val="16"/>
      <w:szCs w:val="16"/>
    </w:rPr>
  </w:style>
  <w:style w:type="paragraph" w:customStyle="1" w:styleId="xl467">
    <w:name w:val="xl467"/>
    <w:basedOn w:val="a4"/>
    <w:rsid w:val="00BD16F1"/>
    <w:pPr>
      <w:pBdr>
        <w:top w:val="single" w:sz="4" w:space="0" w:color="auto"/>
        <w:left w:val="single" w:sz="4" w:space="0" w:color="auto"/>
        <w:bottom w:val="single" w:sz="8" w:space="0" w:color="auto"/>
      </w:pBdr>
      <w:spacing w:before="100" w:beforeAutospacing="1" w:after="100" w:afterAutospacing="1"/>
      <w:jc w:val="center"/>
      <w:textAlignment w:val="center"/>
    </w:pPr>
    <w:rPr>
      <w:b/>
      <w:bCs/>
      <w:sz w:val="16"/>
      <w:szCs w:val="16"/>
    </w:rPr>
  </w:style>
  <w:style w:type="paragraph" w:customStyle="1" w:styleId="xl468">
    <w:name w:val="xl468"/>
    <w:basedOn w:val="a4"/>
    <w:rsid w:val="00BD16F1"/>
    <w:pPr>
      <w:pBdr>
        <w:top w:val="single" w:sz="4" w:space="0" w:color="auto"/>
        <w:left w:val="single" w:sz="4" w:space="0" w:color="auto"/>
        <w:right w:val="single" w:sz="4" w:space="0" w:color="auto"/>
      </w:pBdr>
      <w:shd w:val="clear" w:color="000000" w:fill="92D050"/>
      <w:spacing w:before="100" w:beforeAutospacing="1" w:after="100" w:afterAutospacing="1"/>
      <w:jc w:val="center"/>
      <w:textAlignment w:val="center"/>
    </w:pPr>
    <w:rPr>
      <w:sz w:val="16"/>
      <w:szCs w:val="16"/>
    </w:rPr>
  </w:style>
  <w:style w:type="paragraph" w:customStyle="1" w:styleId="xl469">
    <w:name w:val="xl469"/>
    <w:basedOn w:val="a4"/>
    <w:rsid w:val="00BD16F1"/>
    <w:pPr>
      <w:pBdr>
        <w:left w:val="single" w:sz="4" w:space="0" w:color="auto"/>
        <w:right w:val="single" w:sz="4" w:space="0" w:color="auto"/>
      </w:pBdr>
      <w:shd w:val="clear" w:color="000000" w:fill="92D050"/>
      <w:spacing w:before="100" w:beforeAutospacing="1" w:after="100" w:afterAutospacing="1"/>
      <w:jc w:val="center"/>
      <w:textAlignment w:val="center"/>
    </w:pPr>
    <w:rPr>
      <w:sz w:val="16"/>
      <w:szCs w:val="16"/>
    </w:rPr>
  </w:style>
  <w:style w:type="paragraph" w:customStyle="1" w:styleId="xl470">
    <w:name w:val="xl470"/>
    <w:basedOn w:val="a4"/>
    <w:rsid w:val="00BD16F1"/>
    <w:pPr>
      <w:pBdr>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sz w:val="16"/>
      <w:szCs w:val="16"/>
    </w:rPr>
  </w:style>
  <w:style w:type="paragraph" w:customStyle="1" w:styleId="xl471">
    <w:name w:val="xl471"/>
    <w:basedOn w:val="a4"/>
    <w:rsid w:val="00BD16F1"/>
    <w:pPr>
      <w:pBdr>
        <w:left w:val="single" w:sz="4" w:space="0" w:color="auto"/>
        <w:right w:val="single" w:sz="4" w:space="0" w:color="auto"/>
      </w:pBdr>
      <w:spacing w:before="100" w:beforeAutospacing="1" w:after="100" w:afterAutospacing="1"/>
      <w:jc w:val="center"/>
    </w:pPr>
    <w:rPr>
      <w:color w:val="0000FF"/>
      <w:sz w:val="16"/>
      <w:szCs w:val="16"/>
    </w:rPr>
  </w:style>
  <w:style w:type="paragraph" w:customStyle="1" w:styleId="xl472">
    <w:name w:val="xl472"/>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473">
    <w:name w:val="xl473"/>
    <w:basedOn w:val="a4"/>
    <w:rsid w:val="00BD16F1"/>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474">
    <w:name w:val="xl474"/>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475">
    <w:name w:val="xl475"/>
    <w:basedOn w:val="a4"/>
    <w:rsid w:val="00BD16F1"/>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476">
    <w:name w:val="xl476"/>
    <w:basedOn w:val="a4"/>
    <w:rsid w:val="00BD16F1"/>
    <w:pPr>
      <w:pBdr>
        <w:left w:val="single" w:sz="4" w:space="0" w:color="auto"/>
        <w:right w:val="single" w:sz="4" w:space="0" w:color="auto"/>
      </w:pBdr>
      <w:spacing w:before="100" w:beforeAutospacing="1" w:after="100" w:afterAutospacing="1"/>
      <w:jc w:val="center"/>
    </w:pPr>
    <w:rPr>
      <w:sz w:val="16"/>
      <w:szCs w:val="16"/>
    </w:rPr>
  </w:style>
  <w:style w:type="paragraph" w:customStyle="1" w:styleId="xl477">
    <w:name w:val="xl477"/>
    <w:basedOn w:val="a4"/>
    <w:rsid w:val="00BD16F1"/>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478">
    <w:name w:val="xl478"/>
    <w:basedOn w:val="a4"/>
    <w:rsid w:val="00BD16F1"/>
    <w:pPr>
      <w:pBdr>
        <w:top w:val="single" w:sz="4" w:space="0" w:color="auto"/>
        <w:left w:val="single" w:sz="4" w:space="0" w:color="auto"/>
        <w:right w:val="single" w:sz="4" w:space="0" w:color="auto"/>
      </w:pBdr>
      <w:shd w:val="clear" w:color="000000" w:fill="92D050"/>
      <w:spacing w:before="100" w:beforeAutospacing="1" w:after="100" w:afterAutospacing="1"/>
      <w:jc w:val="center"/>
      <w:textAlignment w:val="center"/>
    </w:pPr>
    <w:rPr>
      <w:color w:val="FF0000"/>
      <w:sz w:val="16"/>
      <w:szCs w:val="16"/>
    </w:rPr>
  </w:style>
  <w:style w:type="paragraph" w:customStyle="1" w:styleId="xl479">
    <w:name w:val="xl479"/>
    <w:basedOn w:val="a4"/>
    <w:rsid w:val="00BD16F1"/>
    <w:pPr>
      <w:pBdr>
        <w:left w:val="single" w:sz="4" w:space="0" w:color="auto"/>
        <w:right w:val="single" w:sz="4" w:space="0" w:color="auto"/>
      </w:pBdr>
      <w:shd w:val="clear" w:color="000000" w:fill="92D050"/>
      <w:spacing w:before="100" w:beforeAutospacing="1" w:after="100" w:afterAutospacing="1"/>
      <w:jc w:val="center"/>
      <w:textAlignment w:val="center"/>
    </w:pPr>
    <w:rPr>
      <w:color w:val="FF0000"/>
      <w:sz w:val="16"/>
      <w:szCs w:val="16"/>
    </w:rPr>
  </w:style>
  <w:style w:type="paragraph" w:customStyle="1" w:styleId="xl480">
    <w:name w:val="xl480"/>
    <w:basedOn w:val="a4"/>
    <w:rsid w:val="00BD16F1"/>
    <w:pPr>
      <w:pBdr>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color w:val="FF0000"/>
      <w:sz w:val="16"/>
      <w:szCs w:val="16"/>
    </w:rPr>
  </w:style>
  <w:style w:type="paragraph" w:customStyle="1" w:styleId="xl481">
    <w:name w:val="xl481"/>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482">
    <w:name w:val="xl482"/>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FF"/>
      <w:sz w:val="16"/>
      <w:szCs w:val="16"/>
    </w:rPr>
  </w:style>
  <w:style w:type="paragraph" w:customStyle="1" w:styleId="xl483">
    <w:name w:val="xl483"/>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FF"/>
      <w:sz w:val="16"/>
      <w:szCs w:val="16"/>
    </w:rPr>
  </w:style>
  <w:style w:type="paragraph" w:customStyle="1" w:styleId="xl484">
    <w:name w:val="xl48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FF"/>
      <w:sz w:val="16"/>
      <w:szCs w:val="16"/>
    </w:rPr>
  </w:style>
  <w:style w:type="paragraph" w:customStyle="1" w:styleId="xl485">
    <w:name w:val="xl485"/>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486">
    <w:name w:val="xl486"/>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487">
    <w:name w:val="xl487"/>
    <w:basedOn w:val="a4"/>
    <w:rsid w:val="00BD16F1"/>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488">
    <w:name w:val="xl488"/>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489">
    <w:name w:val="xl489"/>
    <w:basedOn w:val="a4"/>
    <w:rsid w:val="00BD16F1"/>
    <w:pPr>
      <w:pBdr>
        <w:top w:val="single" w:sz="4" w:space="0" w:color="auto"/>
        <w:left w:val="single" w:sz="4" w:space="0" w:color="auto"/>
        <w:bottom w:val="single" w:sz="4" w:space="0" w:color="auto"/>
      </w:pBdr>
      <w:spacing w:before="100" w:beforeAutospacing="1" w:after="100" w:afterAutospacing="1"/>
      <w:textAlignment w:val="center"/>
    </w:pPr>
    <w:rPr>
      <w:b/>
      <w:bCs/>
      <w:sz w:val="16"/>
      <w:szCs w:val="16"/>
    </w:rPr>
  </w:style>
  <w:style w:type="paragraph" w:customStyle="1" w:styleId="xl490">
    <w:name w:val="xl490"/>
    <w:basedOn w:val="a4"/>
    <w:rsid w:val="00BD16F1"/>
    <w:pPr>
      <w:pBdr>
        <w:top w:val="single" w:sz="4" w:space="0" w:color="auto"/>
        <w:bottom w:val="single" w:sz="4" w:space="0" w:color="auto"/>
      </w:pBdr>
      <w:spacing w:before="100" w:beforeAutospacing="1" w:after="100" w:afterAutospacing="1"/>
      <w:textAlignment w:val="center"/>
    </w:pPr>
    <w:rPr>
      <w:b/>
      <w:bCs/>
      <w:sz w:val="16"/>
      <w:szCs w:val="16"/>
    </w:rPr>
  </w:style>
  <w:style w:type="paragraph" w:customStyle="1" w:styleId="xl491">
    <w:name w:val="xl491"/>
    <w:basedOn w:val="a4"/>
    <w:rsid w:val="00BD16F1"/>
    <w:pPr>
      <w:pBdr>
        <w:top w:val="single" w:sz="4" w:space="0" w:color="auto"/>
        <w:bottom w:val="single" w:sz="4" w:space="0" w:color="auto"/>
        <w:right w:val="single" w:sz="4" w:space="0" w:color="auto"/>
      </w:pBdr>
      <w:spacing w:before="100" w:beforeAutospacing="1" w:after="100" w:afterAutospacing="1"/>
      <w:textAlignment w:val="center"/>
    </w:pPr>
    <w:rPr>
      <w:b/>
      <w:bCs/>
      <w:sz w:val="16"/>
      <w:szCs w:val="16"/>
    </w:rPr>
  </w:style>
  <w:style w:type="paragraph" w:customStyle="1" w:styleId="xl492">
    <w:name w:val="xl492"/>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493">
    <w:name w:val="xl493"/>
    <w:basedOn w:val="a4"/>
    <w:rsid w:val="00BD16F1"/>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494">
    <w:name w:val="xl494"/>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495">
    <w:name w:val="xl49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496">
    <w:name w:val="xl496"/>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497">
    <w:name w:val="xl497"/>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498">
    <w:name w:val="xl498"/>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499">
    <w:name w:val="xl499"/>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FF"/>
      <w:sz w:val="16"/>
      <w:szCs w:val="16"/>
    </w:rPr>
  </w:style>
  <w:style w:type="paragraph" w:customStyle="1" w:styleId="xl500">
    <w:name w:val="xl500"/>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character" w:customStyle="1" w:styleId="FontStyle17">
    <w:name w:val="Font Style17"/>
    <w:uiPriority w:val="99"/>
    <w:rsid w:val="00BD16F1"/>
    <w:rPr>
      <w:rFonts w:ascii="Times New Roman" w:hAnsi="Times New Roman" w:cs="Times New Roman" w:hint="default"/>
      <w:sz w:val="26"/>
    </w:rPr>
  </w:style>
  <w:style w:type="numbering" w:customStyle="1" w:styleId="5e">
    <w:name w:val="Нет списка5"/>
    <w:next w:val="a7"/>
    <w:uiPriority w:val="99"/>
    <w:semiHidden/>
    <w:unhideWhenUsed/>
    <w:rsid w:val="00BD16F1"/>
  </w:style>
  <w:style w:type="paragraph" w:customStyle="1" w:styleId="xl1371">
    <w:name w:val="xl1371"/>
    <w:basedOn w:val="a4"/>
    <w:rsid w:val="00BD16F1"/>
    <w:pPr>
      <w:spacing w:before="100" w:beforeAutospacing="1" w:after="100" w:afterAutospacing="1"/>
      <w:jc w:val="center"/>
      <w:textAlignment w:val="center"/>
    </w:pPr>
  </w:style>
  <w:style w:type="paragraph" w:customStyle="1" w:styleId="xl1372">
    <w:name w:val="xl1372"/>
    <w:basedOn w:val="a4"/>
    <w:rsid w:val="00BD16F1"/>
    <w:pPr>
      <w:spacing w:before="100" w:beforeAutospacing="1" w:after="100" w:afterAutospacing="1"/>
      <w:jc w:val="center"/>
      <w:textAlignment w:val="center"/>
    </w:pPr>
    <w:rPr>
      <w:b/>
      <w:bCs/>
    </w:rPr>
  </w:style>
  <w:style w:type="paragraph" w:customStyle="1" w:styleId="xl1373">
    <w:name w:val="xl1373"/>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374">
    <w:name w:val="xl137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375">
    <w:name w:val="xl137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376">
    <w:name w:val="xl1376"/>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377">
    <w:name w:val="xl1377"/>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378">
    <w:name w:val="xl1378"/>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1379">
    <w:name w:val="xl1379"/>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1380">
    <w:name w:val="xl1380"/>
    <w:basedOn w:val="a4"/>
    <w:rsid w:val="00BD16F1"/>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b/>
      <w:bCs/>
    </w:rPr>
  </w:style>
  <w:style w:type="paragraph" w:customStyle="1" w:styleId="xl1381">
    <w:name w:val="xl1381"/>
    <w:basedOn w:val="a4"/>
    <w:rsid w:val="00BD16F1"/>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textAlignment w:val="center"/>
    </w:pPr>
    <w:rPr>
      <w:b/>
      <w:bCs/>
    </w:rPr>
  </w:style>
  <w:style w:type="paragraph" w:customStyle="1" w:styleId="xl1382">
    <w:name w:val="xl1382"/>
    <w:basedOn w:val="a4"/>
    <w:rsid w:val="00BD16F1"/>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textAlignment w:val="center"/>
    </w:pPr>
    <w:rPr>
      <w:b/>
      <w:bCs/>
    </w:rPr>
  </w:style>
  <w:style w:type="paragraph" w:customStyle="1" w:styleId="4e">
    <w:name w:val="Знак Знак4 Знак Знак Знак Знак Знак Знак Знак"/>
    <w:basedOn w:val="a4"/>
    <w:rsid w:val="00BD16F1"/>
    <w:pPr>
      <w:spacing w:after="160" w:line="240" w:lineRule="exact"/>
    </w:pPr>
    <w:rPr>
      <w:rFonts w:ascii="Verdana" w:hAnsi="Verdana" w:cs="Verdana"/>
      <w:lang w:val="en-US" w:eastAsia="en-US"/>
    </w:rPr>
  </w:style>
  <w:style w:type="paragraph" w:customStyle="1" w:styleId="3f9">
    <w:name w:val="Стиль3 Знак"/>
    <w:basedOn w:val="24"/>
    <w:rsid w:val="00BD16F1"/>
    <w:pPr>
      <w:widowControl w:val="0"/>
      <w:tabs>
        <w:tab w:val="num" w:pos="653"/>
      </w:tabs>
      <w:adjustRightInd w:val="0"/>
      <w:spacing w:line="240" w:lineRule="auto"/>
      <w:ind w:left="426" w:firstLine="0"/>
      <w:textAlignment w:val="baseline"/>
    </w:pPr>
  </w:style>
  <w:style w:type="paragraph" w:customStyle="1" w:styleId="3fa">
    <w:name w:val="Стиль3"/>
    <w:basedOn w:val="24"/>
    <w:rsid w:val="00BD16F1"/>
    <w:pPr>
      <w:widowControl w:val="0"/>
      <w:tabs>
        <w:tab w:val="num" w:pos="1307"/>
      </w:tabs>
      <w:adjustRightInd w:val="0"/>
      <w:spacing w:line="240" w:lineRule="auto"/>
      <w:ind w:left="1080" w:firstLine="0"/>
      <w:textAlignment w:val="baseline"/>
    </w:pPr>
  </w:style>
  <w:style w:type="paragraph" w:customStyle="1" w:styleId="3fb">
    <w:name w:val="Стиль3 Знак Знак"/>
    <w:basedOn w:val="24"/>
    <w:rsid w:val="00BD16F1"/>
    <w:pPr>
      <w:widowControl w:val="0"/>
      <w:tabs>
        <w:tab w:val="num" w:pos="227"/>
      </w:tabs>
      <w:adjustRightInd w:val="0"/>
      <w:spacing w:line="240" w:lineRule="auto"/>
      <w:ind w:firstLine="0"/>
      <w:textAlignment w:val="baseline"/>
    </w:p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4"/>
    <w:rsid w:val="00BD16F1"/>
    <w:pPr>
      <w:spacing w:before="100" w:beforeAutospacing="1" w:after="100" w:afterAutospacing="1"/>
    </w:pPr>
    <w:rPr>
      <w:rFonts w:ascii="Tahoma" w:hAnsi="Tahoma"/>
      <w:lang w:val="en-US" w:eastAsia="en-US"/>
    </w:rPr>
  </w:style>
  <w:style w:type="paragraph" w:customStyle="1" w:styleId="BodyText22">
    <w:name w:val="Body Text 22"/>
    <w:basedOn w:val="a4"/>
    <w:rsid w:val="00BD16F1"/>
    <w:pPr>
      <w:jc w:val="both"/>
    </w:pPr>
    <w:rPr>
      <w:sz w:val="28"/>
    </w:rPr>
  </w:style>
  <w:style w:type="paragraph" w:customStyle="1" w:styleId="ConsPlusNonformat0">
    <w:name w:val="ConsPlusNonformat Знак"/>
    <w:link w:val="ConsPlusNonformat1"/>
    <w:rsid w:val="00BD16F1"/>
    <w:pPr>
      <w:autoSpaceDE w:val="0"/>
      <w:autoSpaceDN w:val="0"/>
      <w:adjustRightInd w:val="0"/>
    </w:pPr>
    <w:rPr>
      <w:rFonts w:ascii="Courier New" w:hAnsi="Courier New" w:cs="Courier New"/>
    </w:rPr>
  </w:style>
  <w:style w:type="character" w:customStyle="1" w:styleId="ConsPlusNonformat1">
    <w:name w:val="ConsPlusNonformat Знак Знак"/>
    <w:link w:val="ConsPlusNonformat0"/>
    <w:rsid w:val="00BD16F1"/>
    <w:rPr>
      <w:rFonts w:ascii="Courier New" w:hAnsi="Courier New" w:cs="Courier New"/>
    </w:rPr>
  </w:style>
  <w:style w:type="paragraph" w:customStyle="1" w:styleId="afffffffffff8">
    <w:name w:val="Знак Знак Знак Знак Знак"/>
    <w:basedOn w:val="a4"/>
    <w:rsid w:val="00BD16F1"/>
    <w:pPr>
      <w:spacing w:after="160" w:line="240" w:lineRule="exact"/>
    </w:pPr>
    <w:rPr>
      <w:rFonts w:ascii="Verdana" w:hAnsi="Verdana" w:cs="Verdana"/>
      <w:lang w:val="en-US" w:eastAsia="en-US"/>
    </w:rPr>
  </w:style>
  <w:style w:type="character" w:customStyle="1" w:styleId="3fc">
    <w:name w:val="Знак Знак3"/>
    <w:rsid w:val="00BD16F1"/>
    <w:rPr>
      <w:rFonts w:ascii="Arial" w:hAnsi="Arial"/>
      <w:b/>
      <w:kern w:val="28"/>
      <w:sz w:val="32"/>
      <w:lang w:val="ru-RU" w:eastAsia="ru-RU" w:bidi="ar-SA"/>
    </w:rPr>
  </w:style>
  <w:style w:type="paragraph" w:customStyle="1" w:styleId="1ffff">
    <w:name w:val="1 Знак"/>
    <w:basedOn w:val="a4"/>
    <w:rsid w:val="00BD16F1"/>
    <w:pPr>
      <w:spacing w:before="100" w:beforeAutospacing="1" w:after="100" w:afterAutospacing="1"/>
    </w:pPr>
    <w:rPr>
      <w:rFonts w:ascii="Tahoma" w:hAnsi="Tahoma"/>
      <w:lang w:val="en-US" w:eastAsia="en-US"/>
    </w:rPr>
  </w:style>
  <w:style w:type="character" w:customStyle="1" w:styleId="4f">
    <w:name w:val="Знак Знак4"/>
    <w:locked/>
    <w:rsid w:val="00BD16F1"/>
    <w:rPr>
      <w:sz w:val="24"/>
      <w:szCs w:val="24"/>
      <w:lang w:val="ru-RU" w:eastAsia="ru-RU" w:bidi="ar-SA"/>
    </w:rPr>
  </w:style>
  <w:style w:type="paragraph" w:customStyle="1" w:styleId="msonormalcxspmiddle">
    <w:name w:val="msonormalcxspmiddle"/>
    <w:basedOn w:val="a4"/>
    <w:rsid w:val="00BD16F1"/>
    <w:pPr>
      <w:spacing w:before="100" w:beforeAutospacing="1" w:after="100" w:afterAutospacing="1"/>
    </w:pPr>
  </w:style>
  <w:style w:type="paragraph" w:customStyle="1" w:styleId="msonormalcxspmiddlecxspmiddle">
    <w:name w:val="msonormalcxspmiddlecxspmiddle"/>
    <w:basedOn w:val="a4"/>
    <w:rsid w:val="00BD16F1"/>
    <w:pPr>
      <w:spacing w:before="100" w:beforeAutospacing="1" w:after="100" w:afterAutospacing="1"/>
    </w:pPr>
  </w:style>
  <w:style w:type="character" w:customStyle="1" w:styleId="1ffff0">
    <w:name w:val="Основной шрифт абзаца1"/>
    <w:rsid w:val="00BD16F1"/>
  </w:style>
  <w:style w:type="paragraph" w:customStyle="1" w:styleId="2ffc">
    <w:name w:val="Название объекта2"/>
    <w:basedOn w:val="a4"/>
    <w:semiHidden/>
    <w:rsid w:val="00BD16F1"/>
    <w:pPr>
      <w:spacing w:line="360" w:lineRule="auto"/>
      <w:ind w:left="1080" w:firstLine="709"/>
      <w:jc w:val="both"/>
    </w:pPr>
    <w:rPr>
      <w:rFonts w:ascii="Arial" w:hAnsi="Arial" w:cs="Arial"/>
      <w:spacing w:val="-5"/>
    </w:rPr>
  </w:style>
  <w:style w:type="paragraph" w:customStyle="1" w:styleId="xl1383">
    <w:name w:val="xl1383"/>
    <w:basedOn w:val="a4"/>
    <w:rsid w:val="00BD16F1"/>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1384">
    <w:name w:val="xl1384"/>
    <w:basedOn w:val="a4"/>
    <w:rsid w:val="00BD16F1"/>
    <w:pPr>
      <w:pBdr>
        <w:top w:val="single" w:sz="8" w:space="0" w:color="auto"/>
        <w:bottom w:val="single" w:sz="8" w:space="0" w:color="auto"/>
        <w:right w:val="single" w:sz="8" w:space="0" w:color="auto"/>
      </w:pBdr>
      <w:spacing w:before="100" w:beforeAutospacing="1" w:after="100" w:afterAutospacing="1"/>
      <w:textAlignment w:val="top"/>
    </w:pPr>
  </w:style>
  <w:style w:type="paragraph" w:customStyle="1" w:styleId="xl1385">
    <w:name w:val="xl1385"/>
    <w:basedOn w:val="a4"/>
    <w:rsid w:val="00BD16F1"/>
    <w:pPr>
      <w:pBdr>
        <w:left w:val="single" w:sz="8" w:space="0" w:color="auto"/>
        <w:right w:val="single" w:sz="8" w:space="0" w:color="auto"/>
      </w:pBdr>
      <w:spacing w:before="100" w:beforeAutospacing="1" w:after="100" w:afterAutospacing="1"/>
    </w:pPr>
  </w:style>
  <w:style w:type="paragraph" w:customStyle="1" w:styleId="xl1386">
    <w:name w:val="xl1386"/>
    <w:basedOn w:val="a4"/>
    <w:rsid w:val="00BD16F1"/>
    <w:pPr>
      <w:pBdr>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1387">
    <w:name w:val="xl1387"/>
    <w:basedOn w:val="a4"/>
    <w:rsid w:val="00BD16F1"/>
    <w:pPr>
      <w:spacing w:before="100" w:beforeAutospacing="1" w:after="100" w:afterAutospacing="1"/>
    </w:pPr>
    <w:rPr>
      <w:u w:val="single"/>
    </w:rPr>
  </w:style>
  <w:style w:type="paragraph" w:customStyle="1" w:styleId="xl1388">
    <w:name w:val="xl1388"/>
    <w:basedOn w:val="a4"/>
    <w:rsid w:val="00BD16F1"/>
    <w:pPr>
      <w:pBdr>
        <w:bottom w:val="single" w:sz="8" w:space="0" w:color="auto"/>
        <w:right w:val="single" w:sz="8" w:space="0" w:color="auto"/>
      </w:pBdr>
      <w:spacing w:before="100" w:beforeAutospacing="1" w:after="100" w:afterAutospacing="1"/>
      <w:textAlignment w:val="top"/>
    </w:pPr>
  </w:style>
  <w:style w:type="paragraph" w:customStyle="1" w:styleId="xl1389">
    <w:name w:val="xl1389"/>
    <w:basedOn w:val="a4"/>
    <w:rsid w:val="00BD16F1"/>
    <w:pPr>
      <w:pBdr>
        <w:bottom w:val="single" w:sz="8" w:space="0" w:color="auto"/>
        <w:right w:val="single" w:sz="8" w:space="0" w:color="auto"/>
      </w:pBdr>
      <w:spacing w:before="100" w:beforeAutospacing="1" w:after="100" w:afterAutospacing="1"/>
      <w:textAlignment w:val="top"/>
    </w:pPr>
  </w:style>
  <w:style w:type="paragraph" w:customStyle="1" w:styleId="xl1390">
    <w:name w:val="xl1390"/>
    <w:basedOn w:val="a4"/>
    <w:rsid w:val="00BD16F1"/>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sz w:val="18"/>
      <w:szCs w:val="18"/>
    </w:rPr>
  </w:style>
  <w:style w:type="paragraph" w:customStyle="1" w:styleId="xl1391">
    <w:name w:val="xl1391"/>
    <w:basedOn w:val="a4"/>
    <w:rsid w:val="00BD16F1"/>
    <w:pPr>
      <w:pBdr>
        <w:top w:val="single" w:sz="8" w:space="0" w:color="auto"/>
        <w:bottom w:val="single" w:sz="8" w:space="0" w:color="auto"/>
        <w:right w:val="single" w:sz="8" w:space="0" w:color="auto"/>
      </w:pBdr>
      <w:spacing w:before="100" w:beforeAutospacing="1" w:after="100" w:afterAutospacing="1"/>
      <w:textAlignment w:val="top"/>
    </w:pPr>
    <w:rPr>
      <w:sz w:val="18"/>
      <w:szCs w:val="18"/>
    </w:rPr>
  </w:style>
  <w:style w:type="paragraph" w:customStyle="1" w:styleId="xl1392">
    <w:name w:val="xl1392"/>
    <w:basedOn w:val="a4"/>
    <w:rsid w:val="00BD16F1"/>
    <w:pPr>
      <w:pBdr>
        <w:bottom w:val="single" w:sz="8" w:space="0" w:color="auto"/>
        <w:right w:val="single" w:sz="8" w:space="0" w:color="auto"/>
      </w:pBdr>
      <w:spacing w:before="100" w:beforeAutospacing="1" w:after="100" w:afterAutospacing="1"/>
      <w:jc w:val="both"/>
    </w:pPr>
  </w:style>
  <w:style w:type="paragraph" w:customStyle="1" w:styleId="xl1393">
    <w:name w:val="xl1393"/>
    <w:basedOn w:val="a4"/>
    <w:rsid w:val="00BD16F1"/>
    <w:pPr>
      <w:pBdr>
        <w:bottom w:val="single" w:sz="8" w:space="0" w:color="auto"/>
        <w:right w:val="single" w:sz="8" w:space="0" w:color="auto"/>
      </w:pBdr>
      <w:spacing w:before="100" w:beforeAutospacing="1" w:after="100" w:afterAutospacing="1"/>
      <w:jc w:val="both"/>
      <w:textAlignment w:val="top"/>
    </w:pPr>
  </w:style>
  <w:style w:type="paragraph" w:customStyle="1" w:styleId="xl1394">
    <w:name w:val="xl1394"/>
    <w:basedOn w:val="a4"/>
    <w:rsid w:val="00BD16F1"/>
    <w:pPr>
      <w:pBdr>
        <w:left w:val="single" w:sz="8" w:space="0" w:color="auto"/>
        <w:bottom w:val="single" w:sz="8" w:space="0" w:color="auto"/>
        <w:right w:val="single" w:sz="8" w:space="0" w:color="auto"/>
      </w:pBdr>
      <w:spacing w:before="100" w:beforeAutospacing="1" w:after="100" w:afterAutospacing="1"/>
      <w:jc w:val="both"/>
      <w:textAlignment w:val="top"/>
    </w:pPr>
  </w:style>
  <w:style w:type="paragraph" w:customStyle="1" w:styleId="xl1395">
    <w:name w:val="xl1395"/>
    <w:basedOn w:val="a4"/>
    <w:rsid w:val="00BD16F1"/>
    <w:pPr>
      <w:pBdr>
        <w:left w:val="single" w:sz="8" w:space="0" w:color="auto"/>
        <w:bottom w:val="single" w:sz="8" w:space="0" w:color="auto"/>
        <w:right w:val="single" w:sz="8" w:space="0" w:color="auto"/>
      </w:pBdr>
      <w:spacing w:before="100" w:beforeAutospacing="1" w:after="100" w:afterAutospacing="1"/>
      <w:jc w:val="both"/>
    </w:pPr>
  </w:style>
  <w:style w:type="paragraph" w:customStyle="1" w:styleId="xl1396">
    <w:name w:val="xl1396"/>
    <w:basedOn w:val="a4"/>
    <w:rsid w:val="00BD16F1"/>
    <w:pPr>
      <w:pBdr>
        <w:left w:val="single" w:sz="8" w:space="0" w:color="auto"/>
        <w:bottom w:val="single" w:sz="8" w:space="0" w:color="auto"/>
        <w:right w:val="single" w:sz="8" w:space="0" w:color="auto"/>
      </w:pBdr>
      <w:spacing w:before="100" w:beforeAutospacing="1" w:after="100" w:afterAutospacing="1"/>
      <w:jc w:val="center"/>
    </w:pPr>
    <w:rPr>
      <w:sz w:val="18"/>
      <w:szCs w:val="18"/>
    </w:rPr>
  </w:style>
  <w:style w:type="paragraph" w:customStyle="1" w:styleId="xl1397">
    <w:name w:val="xl1397"/>
    <w:basedOn w:val="a4"/>
    <w:rsid w:val="00BD16F1"/>
    <w:pPr>
      <w:pBdr>
        <w:bottom w:val="single" w:sz="8" w:space="0" w:color="auto"/>
        <w:right w:val="single" w:sz="8" w:space="0" w:color="auto"/>
      </w:pBdr>
      <w:spacing w:before="100" w:beforeAutospacing="1" w:after="100" w:afterAutospacing="1"/>
      <w:jc w:val="center"/>
    </w:pPr>
    <w:rPr>
      <w:sz w:val="18"/>
      <w:szCs w:val="18"/>
    </w:rPr>
  </w:style>
  <w:style w:type="paragraph" w:customStyle="1" w:styleId="xl1398">
    <w:name w:val="xl1398"/>
    <w:basedOn w:val="a4"/>
    <w:rsid w:val="00BD16F1"/>
    <w:pPr>
      <w:pBdr>
        <w:left w:val="single" w:sz="8" w:space="0" w:color="auto"/>
        <w:bottom w:val="single" w:sz="8" w:space="0" w:color="auto"/>
        <w:right w:val="single" w:sz="8" w:space="0" w:color="auto"/>
      </w:pBdr>
      <w:spacing w:before="100" w:beforeAutospacing="1" w:after="100" w:afterAutospacing="1"/>
      <w:jc w:val="center"/>
      <w:textAlignment w:val="top"/>
    </w:pPr>
    <w:rPr>
      <w:sz w:val="18"/>
      <w:szCs w:val="18"/>
    </w:rPr>
  </w:style>
  <w:style w:type="paragraph" w:customStyle="1" w:styleId="xl1399">
    <w:name w:val="xl1399"/>
    <w:basedOn w:val="a4"/>
    <w:rsid w:val="00BD16F1"/>
    <w:pPr>
      <w:pBdr>
        <w:bottom w:val="single" w:sz="8" w:space="0" w:color="auto"/>
        <w:right w:val="single" w:sz="8" w:space="0" w:color="auto"/>
      </w:pBdr>
      <w:spacing w:before="100" w:beforeAutospacing="1" w:after="100" w:afterAutospacing="1"/>
      <w:jc w:val="center"/>
      <w:textAlignment w:val="top"/>
    </w:pPr>
    <w:rPr>
      <w:sz w:val="18"/>
      <w:szCs w:val="18"/>
    </w:rPr>
  </w:style>
  <w:style w:type="paragraph" w:customStyle="1" w:styleId="xl1400">
    <w:name w:val="xl1400"/>
    <w:basedOn w:val="a4"/>
    <w:rsid w:val="00BD16F1"/>
    <w:pPr>
      <w:pBdr>
        <w:bottom w:val="single" w:sz="8" w:space="0" w:color="auto"/>
        <w:right w:val="single" w:sz="8" w:space="0" w:color="auto"/>
      </w:pBdr>
      <w:spacing w:before="100" w:beforeAutospacing="1" w:after="100" w:afterAutospacing="1"/>
    </w:pPr>
  </w:style>
  <w:style w:type="paragraph" w:customStyle="1" w:styleId="xl1401">
    <w:name w:val="xl1401"/>
    <w:basedOn w:val="a4"/>
    <w:rsid w:val="00BD16F1"/>
    <w:pPr>
      <w:spacing w:before="100" w:beforeAutospacing="1" w:after="100" w:afterAutospacing="1"/>
      <w:jc w:val="center"/>
    </w:pPr>
    <w:rPr>
      <w:b/>
      <w:bCs/>
      <w:i/>
      <w:iCs/>
    </w:rPr>
  </w:style>
  <w:style w:type="paragraph" w:customStyle="1" w:styleId="xl1402">
    <w:name w:val="xl1402"/>
    <w:basedOn w:val="a4"/>
    <w:rsid w:val="00BD16F1"/>
    <w:pPr>
      <w:pBdr>
        <w:top w:val="single" w:sz="8" w:space="0" w:color="auto"/>
        <w:left w:val="single" w:sz="8" w:space="0" w:color="auto"/>
        <w:right w:val="single" w:sz="8" w:space="0" w:color="auto"/>
      </w:pBdr>
      <w:spacing w:before="100" w:beforeAutospacing="1" w:after="100" w:afterAutospacing="1"/>
      <w:textAlignment w:val="top"/>
    </w:pPr>
  </w:style>
  <w:style w:type="paragraph" w:customStyle="1" w:styleId="xl1403">
    <w:name w:val="xl1403"/>
    <w:basedOn w:val="a4"/>
    <w:rsid w:val="00BD16F1"/>
    <w:pPr>
      <w:pBdr>
        <w:top w:val="single" w:sz="8" w:space="0" w:color="auto"/>
        <w:left w:val="single" w:sz="8" w:space="0" w:color="auto"/>
        <w:right w:val="single" w:sz="8" w:space="0" w:color="auto"/>
      </w:pBdr>
      <w:spacing w:before="100" w:beforeAutospacing="1" w:after="100" w:afterAutospacing="1"/>
    </w:pPr>
  </w:style>
  <w:style w:type="paragraph" w:customStyle="1" w:styleId="xl1404">
    <w:name w:val="xl1404"/>
    <w:basedOn w:val="a4"/>
    <w:rsid w:val="00BD16F1"/>
    <w:pPr>
      <w:pBdr>
        <w:top w:val="single" w:sz="8" w:space="0" w:color="auto"/>
        <w:left w:val="single" w:sz="8" w:space="0" w:color="auto"/>
        <w:right w:val="single" w:sz="8" w:space="0" w:color="auto"/>
      </w:pBdr>
      <w:spacing w:before="100" w:beforeAutospacing="1" w:after="100" w:afterAutospacing="1"/>
      <w:jc w:val="both"/>
      <w:textAlignment w:val="top"/>
    </w:pPr>
  </w:style>
  <w:style w:type="paragraph" w:customStyle="1" w:styleId="xl1405">
    <w:name w:val="xl1405"/>
    <w:basedOn w:val="a4"/>
    <w:rsid w:val="00BD16F1"/>
    <w:pPr>
      <w:pBdr>
        <w:top w:val="single" w:sz="8" w:space="0" w:color="auto"/>
        <w:left w:val="single" w:sz="8" w:space="0" w:color="auto"/>
        <w:right w:val="single" w:sz="8" w:space="0" w:color="auto"/>
      </w:pBdr>
      <w:spacing w:before="100" w:beforeAutospacing="1" w:after="100" w:afterAutospacing="1"/>
      <w:jc w:val="center"/>
    </w:pPr>
    <w:rPr>
      <w:sz w:val="18"/>
      <w:szCs w:val="18"/>
    </w:rPr>
  </w:style>
  <w:style w:type="paragraph" w:customStyle="1" w:styleId="xl1406">
    <w:name w:val="xl1406"/>
    <w:basedOn w:val="a4"/>
    <w:rsid w:val="00BD16F1"/>
    <w:pPr>
      <w:pBdr>
        <w:top w:val="single" w:sz="8" w:space="0" w:color="auto"/>
        <w:left w:val="single" w:sz="8" w:space="0" w:color="auto"/>
        <w:right w:val="single" w:sz="8" w:space="0" w:color="auto"/>
      </w:pBdr>
      <w:spacing w:before="100" w:beforeAutospacing="1" w:after="100" w:afterAutospacing="1"/>
      <w:jc w:val="both"/>
    </w:pPr>
  </w:style>
  <w:style w:type="character" w:customStyle="1" w:styleId="FontStyle13">
    <w:name w:val="Font Style13"/>
    <w:rsid w:val="00BD16F1"/>
    <w:rPr>
      <w:rFonts w:ascii="Times New Roman" w:hAnsi="Times New Roman" w:cs="Times New Roman"/>
      <w:sz w:val="18"/>
      <w:szCs w:val="18"/>
    </w:rPr>
  </w:style>
  <w:style w:type="paragraph" w:customStyle="1" w:styleId="afffffffffff9">
    <w:name w:val="Текстовой"/>
    <w:basedOn w:val="a4"/>
    <w:rsid w:val="00BD16F1"/>
    <w:pPr>
      <w:spacing w:line="312" w:lineRule="auto"/>
      <w:ind w:firstLine="720"/>
      <w:jc w:val="both"/>
    </w:pPr>
    <w:rPr>
      <w:sz w:val="28"/>
    </w:rPr>
  </w:style>
  <w:style w:type="character" w:customStyle="1" w:styleId="FontStyle41">
    <w:name w:val="Font Style41"/>
    <w:rsid w:val="00BD16F1"/>
    <w:rPr>
      <w:rFonts w:ascii="Arial" w:hAnsi="Arial" w:cs="Arial"/>
      <w:sz w:val="22"/>
      <w:szCs w:val="22"/>
    </w:rPr>
  </w:style>
  <w:style w:type="character" w:customStyle="1" w:styleId="FontStyle43">
    <w:name w:val="Font Style43"/>
    <w:rsid w:val="00BD16F1"/>
    <w:rPr>
      <w:rFonts w:ascii="Arial" w:hAnsi="Arial" w:cs="Arial"/>
      <w:b/>
      <w:bCs/>
      <w:sz w:val="20"/>
      <w:szCs w:val="20"/>
    </w:rPr>
  </w:style>
  <w:style w:type="paragraph" w:customStyle="1" w:styleId="font15">
    <w:name w:val="font15"/>
    <w:basedOn w:val="a4"/>
    <w:rsid w:val="00BD16F1"/>
    <w:pPr>
      <w:spacing w:before="100" w:beforeAutospacing="1" w:after="100" w:afterAutospacing="1"/>
    </w:pPr>
    <w:rPr>
      <w:rFonts w:ascii="Tahoma" w:hAnsi="Tahoma" w:cs="Tahoma"/>
      <w:b/>
      <w:bCs/>
      <w:color w:val="000000"/>
      <w:sz w:val="16"/>
      <w:szCs w:val="16"/>
    </w:rPr>
  </w:style>
  <w:style w:type="paragraph" w:customStyle="1" w:styleId="font16">
    <w:name w:val="font16"/>
    <w:basedOn w:val="a4"/>
    <w:rsid w:val="00BD16F1"/>
    <w:pPr>
      <w:spacing w:before="100" w:beforeAutospacing="1" w:after="100" w:afterAutospacing="1"/>
    </w:pPr>
    <w:rPr>
      <w:rFonts w:ascii="Tahoma" w:hAnsi="Tahoma" w:cs="Tahoma"/>
      <w:color w:val="000000"/>
      <w:sz w:val="16"/>
      <w:szCs w:val="16"/>
    </w:rPr>
  </w:style>
  <w:style w:type="paragraph" w:customStyle="1" w:styleId="font17">
    <w:name w:val="font17"/>
    <w:basedOn w:val="a4"/>
    <w:rsid w:val="00BD16F1"/>
    <w:pPr>
      <w:spacing w:before="100" w:beforeAutospacing="1" w:after="100" w:afterAutospacing="1"/>
    </w:pPr>
    <w:rPr>
      <w:rFonts w:ascii="Tahoma" w:hAnsi="Tahoma" w:cs="Tahoma"/>
      <w:color w:val="000000"/>
      <w:sz w:val="16"/>
      <w:szCs w:val="16"/>
    </w:rPr>
  </w:style>
  <w:style w:type="character" w:customStyle="1" w:styleId="afffffffffffa">
    <w:name w:val="Текст_Обычный"/>
    <w:uiPriority w:val="1"/>
    <w:qFormat/>
    <w:rsid w:val="00BD16F1"/>
  </w:style>
  <w:style w:type="paragraph" w:styleId="afffffffffffb">
    <w:name w:val="Revision"/>
    <w:hidden/>
    <w:uiPriority w:val="99"/>
    <w:semiHidden/>
    <w:rsid w:val="00BD16F1"/>
    <w:rPr>
      <w:sz w:val="24"/>
      <w:szCs w:val="24"/>
    </w:rPr>
  </w:style>
  <w:style w:type="paragraph" w:customStyle="1" w:styleId="xl2793">
    <w:name w:val="xl2793"/>
    <w:basedOn w:val="a4"/>
    <w:rsid w:val="00BD16F1"/>
    <w:pPr>
      <w:shd w:val="clear" w:color="000000" w:fill="FFFFFF"/>
      <w:spacing w:before="100" w:beforeAutospacing="1" w:after="100" w:afterAutospacing="1"/>
    </w:pPr>
  </w:style>
  <w:style w:type="paragraph" w:customStyle="1" w:styleId="xl2794">
    <w:name w:val="xl279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2795">
    <w:name w:val="xl279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2796">
    <w:name w:val="xl2796"/>
    <w:basedOn w:val="a4"/>
    <w:rsid w:val="00BD16F1"/>
    <w:pPr>
      <w:shd w:val="clear" w:color="000000" w:fill="FFFFFF"/>
      <w:spacing w:before="100" w:beforeAutospacing="1" w:after="100" w:afterAutospacing="1"/>
    </w:pPr>
  </w:style>
  <w:style w:type="paragraph" w:customStyle="1" w:styleId="xl2797">
    <w:name w:val="xl2797"/>
    <w:basedOn w:val="a4"/>
    <w:rsid w:val="00BD16F1"/>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style>
  <w:style w:type="paragraph" w:customStyle="1" w:styleId="xl2839">
    <w:name w:val="xl2839"/>
    <w:basedOn w:val="a4"/>
    <w:rsid w:val="00BD16F1"/>
    <w:pPr>
      <w:pBdr>
        <w:left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2840">
    <w:name w:val="xl2840"/>
    <w:basedOn w:val="a4"/>
    <w:rsid w:val="00BD16F1"/>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character" w:customStyle="1" w:styleId="butback">
    <w:name w:val="butback"/>
    <w:rsid w:val="00BD16F1"/>
  </w:style>
  <w:style w:type="character" w:customStyle="1" w:styleId="submenu-table">
    <w:name w:val="submenu-table"/>
    <w:rsid w:val="00BD16F1"/>
  </w:style>
  <w:style w:type="table" w:customStyle="1" w:styleId="3fd">
    <w:name w:val="Сетка таблицы3"/>
    <w:basedOn w:val="a6"/>
    <w:next w:val="afb"/>
    <w:uiPriority w:val="59"/>
    <w:rsid w:val="00BD16F1"/>
    <w:rPr>
      <w:rFonts w:asciiTheme="minorHAnsi" w:eastAsiaTheme="minorHAnsi" w:hAnsiTheme="minorHAnsi" w:cstheme="minorBid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1f0">
    <w:name w:val="Без интервала11"/>
    <w:rsid w:val="00BD16F1"/>
    <w:rPr>
      <w:rFonts w:ascii="Calibri" w:hAnsi="Calibri"/>
      <w:sz w:val="22"/>
      <w:szCs w:val="22"/>
    </w:rPr>
  </w:style>
  <w:style w:type="numbering" w:customStyle="1" w:styleId="5f">
    <w:name w:val="Статья / Раздел5"/>
    <w:basedOn w:val="a7"/>
    <w:next w:val="afffff9"/>
    <w:rsid w:val="00BD16F1"/>
  </w:style>
  <w:style w:type="numbering" w:customStyle="1" w:styleId="11111131">
    <w:name w:val="1 / 1.1 / 1.1.131"/>
    <w:basedOn w:val="a7"/>
    <w:next w:val="111111"/>
    <w:rsid w:val="00BD16F1"/>
  </w:style>
  <w:style w:type="numbering" w:customStyle="1" w:styleId="1ai31">
    <w:name w:val="1 / a / i31"/>
    <w:basedOn w:val="a7"/>
    <w:next w:val="1ai"/>
    <w:rsid w:val="00BD16F1"/>
  </w:style>
  <w:style w:type="numbering" w:customStyle="1" w:styleId="31b">
    <w:name w:val="Статья / Раздел31"/>
    <w:basedOn w:val="a7"/>
    <w:next w:val="afffff9"/>
    <w:rsid w:val="00BD16F1"/>
  </w:style>
  <w:style w:type="numbering" w:customStyle="1" w:styleId="111111111">
    <w:name w:val="1 / 1.1 / 1.1.1111"/>
    <w:basedOn w:val="a7"/>
    <w:next w:val="111111"/>
    <w:rsid w:val="00BD16F1"/>
  </w:style>
  <w:style w:type="numbering" w:customStyle="1" w:styleId="1112">
    <w:name w:val="Статья / Раздел111"/>
    <w:basedOn w:val="a7"/>
    <w:next w:val="afffff9"/>
    <w:rsid w:val="00BD16F1"/>
  </w:style>
  <w:style w:type="numbering" w:customStyle="1" w:styleId="111111211">
    <w:name w:val="1 / 1.1 / 1.1.1211"/>
    <w:basedOn w:val="a7"/>
    <w:next w:val="111111"/>
    <w:rsid w:val="00BD16F1"/>
  </w:style>
  <w:style w:type="numbering" w:customStyle="1" w:styleId="1ai212">
    <w:name w:val="1 / a / i212"/>
    <w:basedOn w:val="a7"/>
    <w:next w:val="1ai"/>
    <w:rsid w:val="00BD16F1"/>
  </w:style>
  <w:style w:type="numbering" w:customStyle="1" w:styleId="211">
    <w:name w:val="Статья / Раздел211"/>
    <w:basedOn w:val="a7"/>
    <w:next w:val="afffff9"/>
    <w:rsid w:val="00BD16F1"/>
    <w:pPr>
      <w:numPr>
        <w:numId w:val="67"/>
      </w:numPr>
    </w:pPr>
  </w:style>
  <w:style w:type="numbering" w:customStyle="1" w:styleId="1212">
    <w:name w:val="Статья / Раздел121"/>
    <w:basedOn w:val="a7"/>
    <w:next w:val="afffff9"/>
    <w:rsid w:val="00BD16F1"/>
  </w:style>
  <w:style w:type="numbering" w:customStyle="1" w:styleId="2211">
    <w:name w:val="Статья / Раздел221"/>
    <w:basedOn w:val="a7"/>
    <w:next w:val="afffff9"/>
    <w:rsid w:val="00BD16F1"/>
  </w:style>
  <w:style w:type="table" w:customStyle="1" w:styleId="21f2">
    <w:name w:val="Сетка таблицы21"/>
    <w:basedOn w:val="a6"/>
    <w:next w:val="afb"/>
    <w:uiPriority w:val="59"/>
    <w:rsid w:val="00BD16F1"/>
    <w:rPr>
      <w:rFonts w:asciiTheme="minorHAnsi" w:eastAsiaTheme="minorHAnsi" w:hAnsiTheme="minorHAnsi" w:cstheme="minorBid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2985">
    <w:name w:val="xl298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rPr>
  </w:style>
  <w:style w:type="paragraph" w:customStyle="1" w:styleId="xl2986">
    <w:name w:val="xl2986"/>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color w:val="000000"/>
    </w:rPr>
  </w:style>
  <w:style w:type="paragraph" w:customStyle="1" w:styleId="xl2987">
    <w:name w:val="xl2987"/>
    <w:basedOn w:val="a4"/>
    <w:rsid w:val="00BD16F1"/>
    <w:pPr>
      <w:spacing w:before="100" w:beforeAutospacing="1" w:after="100" w:afterAutospacing="1"/>
      <w:jc w:val="center"/>
      <w:textAlignment w:val="center"/>
    </w:pPr>
  </w:style>
  <w:style w:type="paragraph" w:customStyle="1" w:styleId="xl2988">
    <w:name w:val="xl2988"/>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2989">
    <w:name w:val="xl2989"/>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color w:val="000000"/>
    </w:rPr>
  </w:style>
  <w:style w:type="paragraph" w:customStyle="1" w:styleId="xl2990">
    <w:name w:val="xl2990"/>
    <w:basedOn w:val="a4"/>
    <w:rsid w:val="00BD16F1"/>
    <w:pPr>
      <w:spacing w:before="100" w:beforeAutospacing="1" w:after="100" w:afterAutospacing="1"/>
      <w:jc w:val="center"/>
      <w:textAlignment w:val="center"/>
    </w:pPr>
  </w:style>
  <w:style w:type="paragraph" w:customStyle="1" w:styleId="xl2991">
    <w:name w:val="xl2991"/>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2992">
    <w:name w:val="xl2992"/>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2993">
    <w:name w:val="xl2993"/>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2994">
    <w:name w:val="xl2994"/>
    <w:basedOn w:val="a4"/>
    <w:rsid w:val="00BD16F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right"/>
      <w:textAlignment w:val="center"/>
    </w:pPr>
    <w:rPr>
      <w:b/>
      <w:bCs/>
      <w:color w:val="000000"/>
    </w:rPr>
  </w:style>
  <w:style w:type="paragraph" w:customStyle="1" w:styleId="xl2995">
    <w:name w:val="xl2995"/>
    <w:basedOn w:val="a4"/>
    <w:rsid w:val="00BD16F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color w:val="000000"/>
    </w:rPr>
  </w:style>
  <w:style w:type="paragraph" w:customStyle="1" w:styleId="xl2996">
    <w:name w:val="xl2996"/>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2997">
    <w:name w:val="xl2997"/>
    <w:basedOn w:val="a4"/>
    <w:rsid w:val="00BD16F1"/>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textAlignment w:val="center"/>
    </w:pPr>
    <w:rPr>
      <w:b/>
      <w:bCs/>
    </w:rPr>
  </w:style>
  <w:style w:type="paragraph" w:customStyle="1" w:styleId="xl2998">
    <w:name w:val="xl2998"/>
    <w:basedOn w:val="a4"/>
    <w:rsid w:val="00BD16F1"/>
    <w:pPr>
      <w:spacing w:before="100" w:beforeAutospacing="1" w:after="100" w:afterAutospacing="1"/>
      <w:textAlignment w:val="center"/>
    </w:pPr>
  </w:style>
  <w:style w:type="paragraph" w:customStyle="1" w:styleId="xl2999">
    <w:name w:val="xl2999"/>
    <w:basedOn w:val="a4"/>
    <w:rsid w:val="00BD16F1"/>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jc w:val="center"/>
      <w:textAlignment w:val="center"/>
    </w:pPr>
    <w:rPr>
      <w:b/>
      <w:bCs/>
    </w:rPr>
  </w:style>
  <w:style w:type="paragraph" w:customStyle="1" w:styleId="xl3000">
    <w:name w:val="xl3000"/>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3001">
    <w:name w:val="xl3001"/>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3002">
    <w:name w:val="xl3002"/>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rPr>
  </w:style>
  <w:style w:type="paragraph" w:customStyle="1" w:styleId="xl3003">
    <w:name w:val="xl3003"/>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color w:val="000000"/>
    </w:rPr>
  </w:style>
  <w:style w:type="paragraph" w:customStyle="1" w:styleId="xl3004">
    <w:name w:val="xl3004"/>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005">
    <w:name w:val="xl3005"/>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3006">
    <w:name w:val="xl3006"/>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007">
    <w:name w:val="xl3007"/>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008">
    <w:name w:val="xl3008"/>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3009">
    <w:name w:val="xl3009"/>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3010">
    <w:name w:val="xl3010"/>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color w:val="000000"/>
    </w:rPr>
  </w:style>
  <w:style w:type="paragraph" w:customStyle="1" w:styleId="xl3011">
    <w:name w:val="xl3011"/>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3012">
    <w:name w:val="xl3012"/>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3013">
    <w:name w:val="xl3013"/>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b/>
      <w:bCs/>
      <w:color w:val="000000"/>
    </w:rPr>
  </w:style>
  <w:style w:type="paragraph" w:customStyle="1" w:styleId="xl3014">
    <w:name w:val="xl3014"/>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3015">
    <w:name w:val="xl3015"/>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016">
    <w:name w:val="xl3016"/>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017">
    <w:name w:val="xl3017"/>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color w:val="000000"/>
    </w:rPr>
  </w:style>
  <w:style w:type="paragraph" w:customStyle="1" w:styleId="xl3018">
    <w:name w:val="xl3018"/>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019">
    <w:name w:val="xl3019"/>
    <w:basedOn w:val="a4"/>
    <w:rsid w:val="00BD16F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style>
  <w:style w:type="paragraph" w:customStyle="1" w:styleId="xl3020">
    <w:name w:val="xl3020"/>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style>
  <w:style w:type="paragraph" w:customStyle="1" w:styleId="xl3021">
    <w:name w:val="xl3021"/>
    <w:basedOn w:val="a4"/>
    <w:rsid w:val="00BD16F1"/>
    <w:pPr>
      <w:pBdr>
        <w:left w:val="single" w:sz="4" w:space="0" w:color="auto"/>
        <w:right w:val="single" w:sz="4" w:space="0" w:color="auto"/>
      </w:pBdr>
      <w:shd w:val="clear" w:color="000000" w:fill="FFFFFF"/>
      <w:spacing w:before="100" w:beforeAutospacing="1" w:after="100" w:afterAutospacing="1"/>
      <w:textAlignment w:val="center"/>
    </w:pPr>
  </w:style>
  <w:style w:type="paragraph" w:customStyle="1" w:styleId="xl3022">
    <w:name w:val="xl3022"/>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rPr>
  </w:style>
  <w:style w:type="paragraph" w:customStyle="1" w:styleId="xl3023">
    <w:name w:val="xl3023"/>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3024">
    <w:name w:val="xl3024"/>
    <w:basedOn w:val="a4"/>
    <w:rsid w:val="00BD16F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color w:val="000000"/>
    </w:rPr>
  </w:style>
  <w:style w:type="paragraph" w:customStyle="1" w:styleId="xl3025">
    <w:name w:val="xl3025"/>
    <w:basedOn w:val="a4"/>
    <w:rsid w:val="00BD16F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color w:val="000000"/>
    </w:rPr>
  </w:style>
  <w:style w:type="paragraph" w:customStyle="1" w:styleId="xl3026">
    <w:name w:val="xl3026"/>
    <w:basedOn w:val="a4"/>
    <w:rsid w:val="00BD16F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right"/>
      <w:textAlignment w:val="center"/>
    </w:pPr>
    <w:rPr>
      <w:color w:val="000000"/>
    </w:rPr>
  </w:style>
  <w:style w:type="paragraph" w:customStyle="1" w:styleId="xl3027">
    <w:name w:val="xl3027"/>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028">
    <w:name w:val="xl3028"/>
    <w:basedOn w:val="a4"/>
    <w:rsid w:val="00BD16F1"/>
    <w:pPr>
      <w:pBdr>
        <w:left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3029">
    <w:name w:val="xl3029"/>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030">
    <w:name w:val="xl3030"/>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031">
    <w:name w:val="xl3031"/>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3032">
    <w:name w:val="xl3032"/>
    <w:basedOn w:val="a4"/>
    <w:rsid w:val="00BD16F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style>
  <w:style w:type="paragraph" w:customStyle="1" w:styleId="xl3033">
    <w:name w:val="xl3033"/>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034">
    <w:name w:val="xl3034"/>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035">
    <w:name w:val="xl3035"/>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036">
    <w:name w:val="xl3036"/>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037">
    <w:name w:val="xl3037"/>
    <w:basedOn w:val="a4"/>
    <w:rsid w:val="00BD16F1"/>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textAlignment w:val="center"/>
    </w:pPr>
    <w:rPr>
      <w:b/>
      <w:bCs/>
    </w:rPr>
  </w:style>
  <w:style w:type="paragraph" w:customStyle="1" w:styleId="xl3038">
    <w:name w:val="xl3038"/>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3039">
    <w:name w:val="xl3039"/>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3040">
    <w:name w:val="xl3040"/>
    <w:basedOn w:val="a4"/>
    <w:rsid w:val="00BD16F1"/>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textAlignment w:val="center"/>
    </w:pPr>
  </w:style>
  <w:style w:type="paragraph" w:customStyle="1" w:styleId="xl3041">
    <w:name w:val="xl3041"/>
    <w:basedOn w:val="a4"/>
    <w:rsid w:val="00BD16F1"/>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textAlignment w:val="center"/>
    </w:pPr>
  </w:style>
  <w:style w:type="paragraph" w:customStyle="1" w:styleId="xl3042">
    <w:name w:val="xl3042"/>
    <w:basedOn w:val="a4"/>
    <w:rsid w:val="00BD16F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style>
  <w:style w:type="paragraph" w:customStyle="1" w:styleId="xl3043">
    <w:name w:val="xl3043"/>
    <w:basedOn w:val="a4"/>
    <w:rsid w:val="00BD16F1"/>
    <w:pPr>
      <w:shd w:val="clear" w:color="000000" w:fill="FF0000"/>
      <w:spacing w:before="100" w:beforeAutospacing="1" w:after="100" w:afterAutospacing="1"/>
      <w:jc w:val="center"/>
      <w:textAlignment w:val="center"/>
    </w:pPr>
  </w:style>
  <w:style w:type="paragraph" w:customStyle="1" w:styleId="xl3044">
    <w:name w:val="xl3044"/>
    <w:basedOn w:val="a4"/>
    <w:rsid w:val="00BD16F1"/>
    <w:pPr>
      <w:pBdr>
        <w:top w:val="single" w:sz="4" w:space="0" w:color="auto"/>
      </w:pBdr>
      <w:shd w:val="clear" w:color="000000" w:fill="FFFFFF"/>
      <w:spacing w:before="100" w:beforeAutospacing="1" w:after="100" w:afterAutospacing="1"/>
      <w:jc w:val="center"/>
      <w:textAlignment w:val="center"/>
    </w:pPr>
  </w:style>
  <w:style w:type="paragraph" w:customStyle="1" w:styleId="xl3045">
    <w:name w:val="xl3045"/>
    <w:basedOn w:val="a4"/>
    <w:rsid w:val="00BD16F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3046">
    <w:name w:val="xl3046"/>
    <w:basedOn w:val="a4"/>
    <w:rsid w:val="00BD16F1"/>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jc w:val="center"/>
      <w:textAlignment w:val="center"/>
    </w:pPr>
    <w:rPr>
      <w:b/>
      <w:bCs/>
    </w:rPr>
  </w:style>
  <w:style w:type="paragraph" w:customStyle="1" w:styleId="xl3047">
    <w:name w:val="xl3047"/>
    <w:basedOn w:val="a4"/>
    <w:rsid w:val="00BD16F1"/>
    <w:pPr>
      <w:pBdr>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048">
    <w:name w:val="xl3048"/>
    <w:basedOn w:val="a4"/>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049">
    <w:name w:val="xl3049"/>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050">
    <w:name w:val="xl3050"/>
    <w:basedOn w:val="a4"/>
    <w:rsid w:val="00BD16F1"/>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051">
    <w:name w:val="xl3051"/>
    <w:basedOn w:val="a4"/>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052">
    <w:name w:val="xl3052"/>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3053">
    <w:name w:val="xl3053"/>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3054">
    <w:name w:val="xl3054"/>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055">
    <w:name w:val="xl3055"/>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056">
    <w:name w:val="xl3056"/>
    <w:basedOn w:val="a4"/>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3057">
    <w:name w:val="xl3057"/>
    <w:basedOn w:val="a4"/>
    <w:rsid w:val="00BD16F1"/>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textAlignment w:val="center"/>
    </w:pPr>
    <w:rPr>
      <w:b/>
      <w:bCs/>
    </w:rPr>
  </w:style>
  <w:style w:type="paragraph" w:customStyle="1" w:styleId="xl3058">
    <w:name w:val="xl3058"/>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059">
    <w:name w:val="xl3059"/>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3060">
    <w:name w:val="xl3060"/>
    <w:basedOn w:val="a4"/>
    <w:rsid w:val="00BD16F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color w:val="000000"/>
    </w:rPr>
  </w:style>
  <w:style w:type="paragraph" w:customStyle="1" w:styleId="xl3061">
    <w:name w:val="xl3061"/>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3062">
    <w:name w:val="xl3062"/>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063">
    <w:name w:val="xl3063"/>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064">
    <w:name w:val="xl306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065">
    <w:name w:val="xl3065"/>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066">
    <w:name w:val="xl3066"/>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067">
    <w:name w:val="xl3067"/>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068">
    <w:name w:val="xl3068"/>
    <w:basedOn w:val="a4"/>
    <w:rsid w:val="00BD16F1"/>
    <w:pPr>
      <w:pBdr>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rPr>
  </w:style>
  <w:style w:type="paragraph" w:customStyle="1" w:styleId="xl3069">
    <w:name w:val="xl3069"/>
    <w:basedOn w:val="a4"/>
    <w:rsid w:val="00BD16F1"/>
    <w:pPr>
      <w:pBdr>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rPr>
  </w:style>
  <w:style w:type="paragraph" w:customStyle="1" w:styleId="xl3070">
    <w:name w:val="xl3070"/>
    <w:basedOn w:val="a4"/>
    <w:rsid w:val="00BD16F1"/>
    <w:pPr>
      <w:pBdr>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rPr>
  </w:style>
  <w:style w:type="paragraph" w:customStyle="1" w:styleId="xl3071">
    <w:name w:val="xl3071"/>
    <w:basedOn w:val="a4"/>
    <w:rsid w:val="00BD16F1"/>
    <w:pPr>
      <w:pBdr>
        <w:top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rPr>
  </w:style>
  <w:style w:type="paragraph" w:customStyle="1" w:styleId="xl3072">
    <w:name w:val="xl3072"/>
    <w:basedOn w:val="a4"/>
    <w:rsid w:val="00BD16F1"/>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center"/>
      <w:textAlignment w:val="center"/>
    </w:pPr>
  </w:style>
  <w:style w:type="paragraph" w:customStyle="1" w:styleId="xl3073">
    <w:name w:val="xl3073"/>
    <w:basedOn w:val="a4"/>
    <w:rsid w:val="00BD16F1"/>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textAlignment w:val="center"/>
    </w:pPr>
  </w:style>
  <w:style w:type="paragraph" w:customStyle="1" w:styleId="xl3074">
    <w:name w:val="xl3074"/>
    <w:basedOn w:val="a4"/>
    <w:rsid w:val="00BD16F1"/>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center"/>
      <w:textAlignment w:val="center"/>
    </w:pPr>
  </w:style>
  <w:style w:type="paragraph" w:customStyle="1" w:styleId="xl3075">
    <w:name w:val="xl3075"/>
    <w:basedOn w:val="a4"/>
    <w:rsid w:val="00BD16F1"/>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center"/>
      <w:textAlignment w:val="center"/>
    </w:pPr>
  </w:style>
  <w:style w:type="paragraph" w:customStyle="1" w:styleId="xl3076">
    <w:name w:val="xl3076"/>
    <w:basedOn w:val="a4"/>
    <w:rsid w:val="00BD16F1"/>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right"/>
      <w:textAlignment w:val="center"/>
    </w:pPr>
  </w:style>
  <w:style w:type="paragraph" w:customStyle="1" w:styleId="xl3077">
    <w:name w:val="xl3077"/>
    <w:basedOn w:val="a4"/>
    <w:rsid w:val="00BD16F1"/>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center"/>
      <w:textAlignment w:val="center"/>
    </w:pPr>
  </w:style>
  <w:style w:type="paragraph" w:customStyle="1" w:styleId="xl3078">
    <w:name w:val="xl3078"/>
    <w:basedOn w:val="a4"/>
    <w:rsid w:val="00BD16F1"/>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right"/>
      <w:textAlignment w:val="center"/>
    </w:pPr>
  </w:style>
  <w:style w:type="paragraph" w:customStyle="1" w:styleId="xl3079">
    <w:name w:val="xl3079"/>
    <w:basedOn w:val="a4"/>
    <w:rsid w:val="00BD16F1"/>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right"/>
      <w:textAlignment w:val="center"/>
    </w:pPr>
  </w:style>
  <w:style w:type="paragraph" w:customStyle="1" w:styleId="xl3080">
    <w:name w:val="xl3080"/>
    <w:basedOn w:val="a4"/>
    <w:rsid w:val="00BD16F1"/>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center"/>
      <w:textAlignment w:val="center"/>
    </w:pPr>
  </w:style>
  <w:style w:type="paragraph" w:customStyle="1" w:styleId="xl3081">
    <w:name w:val="xl3081"/>
    <w:basedOn w:val="a4"/>
    <w:rsid w:val="00BD16F1"/>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textAlignment w:val="center"/>
    </w:pPr>
  </w:style>
  <w:style w:type="paragraph" w:customStyle="1" w:styleId="xl3082">
    <w:name w:val="xl3082"/>
    <w:basedOn w:val="a4"/>
    <w:rsid w:val="00BD16F1"/>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center"/>
      <w:textAlignment w:val="center"/>
    </w:pPr>
  </w:style>
  <w:style w:type="paragraph" w:customStyle="1" w:styleId="xl3083">
    <w:name w:val="xl3083"/>
    <w:basedOn w:val="a4"/>
    <w:rsid w:val="00BD16F1"/>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textAlignment w:val="center"/>
    </w:pPr>
    <w:rPr>
      <w:b/>
      <w:bCs/>
    </w:rPr>
  </w:style>
  <w:style w:type="paragraph" w:customStyle="1" w:styleId="xl3084">
    <w:name w:val="xl3084"/>
    <w:basedOn w:val="a4"/>
    <w:rsid w:val="00BD16F1"/>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textAlignment w:val="center"/>
    </w:pPr>
    <w:rPr>
      <w:b/>
      <w:bCs/>
    </w:rPr>
  </w:style>
  <w:style w:type="paragraph" w:customStyle="1" w:styleId="xl3085">
    <w:name w:val="xl3085"/>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086">
    <w:name w:val="xl3086"/>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087">
    <w:name w:val="xl3087"/>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088">
    <w:name w:val="xl3088"/>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089">
    <w:name w:val="xl3089"/>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090">
    <w:name w:val="xl3090"/>
    <w:basedOn w:val="a4"/>
    <w:rsid w:val="00BD16F1"/>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jc w:val="center"/>
      <w:textAlignment w:val="center"/>
    </w:pPr>
    <w:rPr>
      <w:b/>
      <w:bCs/>
    </w:rPr>
  </w:style>
  <w:style w:type="paragraph" w:customStyle="1" w:styleId="xl3091">
    <w:name w:val="xl3091"/>
    <w:basedOn w:val="a4"/>
    <w:rsid w:val="00BD16F1"/>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jc w:val="center"/>
      <w:textAlignment w:val="center"/>
    </w:pPr>
    <w:rPr>
      <w:b/>
      <w:bCs/>
    </w:rPr>
  </w:style>
  <w:style w:type="paragraph" w:customStyle="1" w:styleId="xl3092">
    <w:name w:val="xl3092"/>
    <w:basedOn w:val="a4"/>
    <w:rsid w:val="00BD16F1"/>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jc w:val="center"/>
      <w:textAlignment w:val="center"/>
    </w:pPr>
    <w:rPr>
      <w:b/>
      <w:bCs/>
    </w:rPr>
  </w:style>
  <w:style w:type="paragraph" w:customStyle="1" w:styleId="xl3093">
    <w:name w:val="xl3093"/>
    <w:basedOn w:val="a4"/>
    <w:rsid w:val="00BD16F1"/>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b/>
      <w:bCs/>
    </w:rPr>
  </w:style>
  <w:style w:type="paragraph" w:customStyle="1" w:styleId="xl3094">
    <w:name w:val="xl3094"/>
    <w:basedOn w:val="a4"/>
    <w:rsid w:val="00BD16F1"/>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b/>
      <w:bCs/>
    </w:rPr>
  </w:style>
  <w:style w:type="paragraph" w:customStyle="1" w:styleId="xl3095">
    <w:name w:val="xl3095"/>
    <w:basedOn w:val="a4"/>
    <w:rsid w:val="00BD16F1"/>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b/>
      <w:bCs/>
    </w:rPr>
  </w:style>
  <w:style w:type="paragraph" w:customStyle="1" w:styleId="xl3096">
    <w:name w:val="xl3096"/>
    <w:basedOn w:val="a4"/>
    <w:rsid w:val="00BD16F1"/>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b/>
      <w:bCs/>
    </w:rPr>
  </w:style>
  <w:style w:type="paragraph" w:customStyle="1" w:styleId="xl3097">
    <w:name w:val="xl3097"/>
    <w:basedOn w:val="a4"/>
    <w:rsid w:val="00BD16F1"/>
    <w:pPr>
      <w:pBdr>
        <w:left w:val="single" w:sz="4" w:space="0" w:color="auto"/>
        <w:bottom w:val="single" w:sz="4" w:space="0" w:color="auto"/>
        <w:right w:val="single" w:sz="4" w:space="0" w:color="auto"/>
      </w:pBdr>
      <w:shd w:val="clear" w:color="000000" w:fill="00B050"/>
      <w:spacing w:before="100" w:beforeAutospacing="1" w:after="100" w:afterAutospacing="1"/>
      <w:jc w:val="center"/>
      <w:textAlignment w:val="center"/>
    </w:pPr>
    <w:rPr>
      <w:b/>
      <w:bCs/>
    </w:rPr>
  </w:style>
  <w:style w:type="paragraph" w:customStyle="1" w:styleId="xl3098">
    <w:name w:val="xl3098"/>
    <w:basedOn w:val="a4"/>
    <w:rsid w:val="00BD16F1"/>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textAlignment w:val="center"/>
    </w:pPr>
    <w:rPr>
      <w:b/>
      <w:bCs/>
    </w:rPr>
  </w:style>
  <w:style w:type="paragraph" w:customStyle="1" w:styleId="xl3099">
    <w:name w:val="xl3099"/>
    <w:basedOn w:val="a4"/>
    <w:rsid w:val="00BD16F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style>
  <w:style w:type="paragraph" w:customStyle="1" w:styleId="xl3100">
    <w:name w:val="xl3100"/>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101">
    <w:name w:val="xl3101"/>
    <w:basedOn w:val="a4"/>
    <w:rsid w:val="00BD16F1"/>
    <w:pPr>
      <w:pBdr>
        <w:left w:val="single" w:sz="4" w:space="0" w:color="auto"/>
        <w:bottom w:val="single" w:sz="4" w:space="0" w:color="auto"/>
        <w:right w:val="single" w:sz="4" w:space="0" w:color="auto"/>
      </w:pBdr>
      <w:shd w:val="clear" w:color="000000" w:fill="C4D79B"/>
      <w:spacing w:before="100" w:beforeAutospacing="1" w:after="100" w:afterAutospacing="1"/>
      <w:jc w:val="center"/>
      <w:textAlignment w:val="center"/>
    </w:pPr>
    <w:rPr>
      <w:b/>
      <w:bCs/>
    </w:rPr>
  </w:style>
  <w:style w:type="paragraph" w:customStyle="1" w:styleId="xl3102">
    <w:name w:val="xl3102"/>
    <w:basedOn w:val="a4"/>
    <w:rsid w:val="00BD16F1"/>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jc w:val="center"/>
      <w:textAlignment w:val="center"/>
    </w:pPr>
  </w:style>
  <w:style w:type="paragraph" w:customStyle="1" w:styleId="xl3103">
    <w:name w:val="xl3103"/>
    <w:basedOn w:val="a4"/>
    <w:rsid w:val="00BD16F1"/>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textAlignment w:val="center"/>
    </w:pPr>
  </w:style>
  <w:style w:type="paragraph" w:customStyle="1" w:styleId="xl3104">
    <w:name w:val="xl3104"/>
    <w:basedOn w:val="a4"/>
    <w:rsid w:val="00BD16F1"/>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jc w:val="center"/>
      <w:textAlignment w:val="center"/>
    </w:pPr>
  </w:style>
  <w:style w:type="paragraph" w:customStyle="1" w:styleId="xl3105">
    <w:name w:val="xl3105"/>
    <w:basedOn w:val="a4"/>
    <w:rsid w:val="00BD16F1"/>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jc w:val="center"/>
      <w:textAlignment w:val="center"/>
    </w:pPr>
  </w:style>
  <w:style w:type="paragraph" w:customStyle="1" w:styleId="xl3106">
    <w:name w:val="xl3106"/>
    <w:basedOn w:val="a4"/>
    <w:rsid w:val="00BD16F1"/>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jc w:val="right"/>
      <w:textAlignment w:val="center"/>
    </w:pPr>
  </w:style>
  <w:style w:type="paragraph" w:customStyle="1" w:styleId="xl3107">
    <w:name w:val="xl3107"/>
    <w:basedOn w:val="a4"/>
    <w:rsid w:val="00BD16F1"/>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jc w:val="center"/>
      <w:textAlignment w:val="center"/>
    </w:pPr>
  </w:style>
  <w:style w:type="paragraph" w:customStyle="1" w:styleId="xl3108">
    <w:name w:val="xl3108"/>
    <w:basedOn w:val="a4"/>
    <w:rsid w:val="00BD16F1"/>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jc w:val="right"/>
      <w:textAlignment w:val="center"/>
    </w:pPr>
  </w:style>
  <w:style w:type="paragraph" w:customStyle="1" w:styleId="xl3109">
    <w:name w:val="xl3109"/>
    <w:basedOn w:val="a4"/>
    <w:rsid w:val="00BD16F1"/>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jc w:val="right"/>
      <w:textAlignment w:val="center"/>
    </w:pPr>
  </w:style>
  <w:style w:type="paragraph" w:customStyle="1" w:styleId="xl3110">
    <w:name w:val="xl3110"/>
    <w:basedOn w:val="a4"/>
    <w:rsid w:val="00BD16F1"/>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jc w:val="center"/>
      <w:textAlignment w:val="center"/>
    </w:pPr>
  </w:style>
  <w:style w:type="paragraph" w:customStyle="1" w:styleId="xl3111">
    <w:name w:val="xl3111"/>
    <w:basedOn w:val="a4"/>
    <w:rsid w:val="00BD16F1"/>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textAlignment w:val="center"/>
    </w:pPr>
  </w:style>
  <w:style w:type="paragraph" w:customStyle="1" w:styleId="xl3112">
    <w:name w:val="xl3112"/>
    <w:basedOn w:val="a4"/>
    <w:rsid w:val="00BD16F1"/>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jc w:val="center"/>
      <w:textAlignment w:val="center"/>
    </w:pPr>
  </w:style>
  <w:style w:type="paragraph" w:customStyle="1" w:styleId="xl3113">
    <w:name w:val="xl3113"/>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3114">
    <w:name w:val="xl311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3115">
    <w:name w:val="xl311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rPr>
  </w:style>
  <w:style w:type="paragraph" w:customStyle="1" w:styleId="xl3116">
    <w:name w:val="xl3116"/>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3117">
    <w:name w:val="xl3117"/>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3118">
    <w:name w:val="xl3118"/>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3119">
    <w:name w:val="xl3119"/>
    <w:basedOn w:val="a4"/>
    <w:rsid w:val="00BD16F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right"/>
      <w:textAlignment w:val="center"/>
    </w:pPr>
  </w:style>
  <w:style w:type="paragraph" w:customStyle="1" w:styleId="xl3120">
    <w:name w:val="xl3120"/>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3121">
    <w:name w:val="xl3121"/>
    <w:basedOn w:val="a4"/>
    <w:rsid w:val="00BD16F1"/>
    <w:pPr>
      <w:spacing w:before="100" w:beforeAutospacing="1" w:after="100" w:afterAutospacing="1"/>
      <w:textAlignment w:val="center"/>
    </w:pPr>
  </w:style>
  <w:style w:type="paragraph" w:customStyle="1" w:styleId="xl3122">
    <w:name w:val="xl3122"/>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123">
    <w:name w:val="xl3123"/>
    <w:basedOn w:val="a4"/>
    <w:rsid w:val="00BD16F1"/>
    <w:pPr>
      <w:pBdr>
        <w:top w:val="single" w:sz="4" w:space="0" w:color="auto"/>
        <w:left w:val="single" w:sz="4" w:space="0" w:color="auto"/>
        <w:bottom w:val="single" w:sz="4" w:space="0" w:color="auto"/>
      </w:pBdr>
      <w:spacing w:before="100" w:beforeAutospacing="1" w:after="100" w:afterAutospacing="1"/>
      <w:textAlignment w:val="center"/>
    </w:pPr>
    <w:rPr>
      <w:b/>
      <w:bCs/>
    </w:rPr>
  </w:style>
  <w:style w:type="paragraph" w:customStyle="1" w:styleId="xl3124">
    <w:name w:val="xl3124"/>
    <w:basedOn w:val="a4"/>
    <w:rsid w:val="00BD16F1"/>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125">
    <w:name w:val="xl3125"/>
    <w:basedOn w:val="a4"/>
    <w:rsid w:val="00BD16F1"/>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3126">
    <w:name w:val="xl3126"/>
    <w:basedOn w:val="a4"/>
    <w:rsid w:val="00BD16F1"/>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3127">
    <w:name w:val="xl3127"/>
    <w:basedOn w:val="a4"/>
    <w:rsid w:val="00BD16F1"/>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3128">
    <w:name w:val="xl3128"/>
    <w:basedOn w:val="a4"/>
    <w:rsid w:val="00BD16F1"/>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3129">
    <w:name w:val="xl3129"/>
    <w:basedOn w:val="a4"/>
    <w:rsid w:val="00BD16F1"/>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130">
    <w:name w:val="xl3130"/>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131">
    <w:name w:val="xl3131"/>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3132">
    <w:name w:val="xl3132"/>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3133">
    <w:name w:val="xl3133"/>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3134">
    <w:name w:val="xl313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3135">
    <w:name w:val="xl3135"/>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3136">
    <w:name w:val="xl3136"/>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137">
    <w:name w:val="xl3137"/>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138">
    <w:name w:val="xl3138"/>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139">
    <w:name w:val="xl3139"/>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140">
    <w:name w:val="xl3140"/>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141">
    <w:name w:val="xl3141"/>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142">
    <w:name w:val="xl3142"/>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FF0000"/>
    </w:rPr>
  </w:style>
  <w:style w:type="paragraph" w:customStyle="1" w:styleId="xl3143">
    <w:name w:val="xl3143"/>
    <w:basedOn w:val="a4"/>
    <w:rsid w:val="00BD16F1"/>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color w:val="FF0000"/>
    </w:rPr>
  </w:style>
  <w:style w:type="paragraph" w:customStyle="1" w:styleId="xl3144">
    <w:name w:val="xl314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FF0000"/>
    </w:rPr>
  </w:style>
  <w:style w:type="paragraph" w:customStyle="1" w:styleId="xl3145">
    <w:name w:val="xl3145"/>
    <w:basedOn w:val="a4"/>
    <w:rsid w:val="00BD16F1"/>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color w:val="FF0000"/>
    </w:rPr>
  </w:style>
  <w:style w:type="paragraph" w:customStyle="1" w:styleId="xl3146">
    <w:name w:val="xl3146"/>
    <w:basedOn w:val="a4"/>
    <w:rsid w:val="00BD16F1"/>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rPr>
  </w:style>
  <w:style w:type="paragraph" w:customStyle="1" w:styleId="xl3147">
    <w:name w:val="xl3147"/>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rPr>
  </w:style>
  <w:style w:type="paragraph" w:customStyle="1" w:styleId="xl3148">
    <w:name w:val="xl3148"/>
    <w:basedOn w:val="a4"/>
    <w:rsid w:val="00BD16F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b/>
      <w:bCs/>
    </w:rPr>
  </w:style>
  <w:style w:type="paragraph" w:customStyle="1" w:styleId="xl3149">
    <w:name w:val="xl3149"/>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style>
  <w:style w:type="paragraph" w:customStyle="1" w:styleId="xl3150">
    <w:name w:val="xl3150"/>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3151">
    <w:name w:val="xl3151"/>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152">
    <w:name w:val="xl3152"/>
    <w:basedOn w:val="a4"/>
    <w:rsid w:val="00BD16F1"/>
    <w:pPr>
      <w:pBdr>
        <w:top w:val="single" w:sz="4" w:space="0" w:color="auto"/>
        <w:left w:val="single" w:sz="4" w:space="0" w:color="auto"/>
        <w:right w:val="single" w:sz="4" w:space="0" w:color="auto"/>
      </w:pBdr>
      <w:spacing w:before="100" w:beforeAutospacing="1" w:after="100" w:afterAutospacing="1"/>
      <w:textAlignment w:val="center"/>
    </w:pPr>
  </w:style>
  <w:style w:type="paragraph" w:customStyle="1" w:styleId="xl3153">
    <w:name w:val="xl3153"/>
    <w:basedOn w:val="a4"/>
    <w:rsid w:val="00BD16F1"/>
    <w:pPr>
      <w:pBdr>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3154">
    <w:name w:val="xl3154"/>
    <w:basedOn w:val="a4"/>
    <w:rsid w:val="00BD16F1"/>
    <w:pPr>
      <w:pBdr>
        <w:top w:val="single" w:sz="4" w:space="0" w:color="auto"/>
        <w:left w:val="single" w:sz="4" w:space="0" w:color="auto"/>
        <w:right w:val="single" w:sz="4" w:space="0" w:color="auto"/>
      </w:pBdr>
      <w:shd w:val="clear" w:color="000000" w:fill="C4D79B"/>
      <w:spacing w:before="100" w:beforeAutospacing="1" w:after="100" w:afterAutospacing="1"/>
      <w:jc w:val="center"/>
      <w:textAlignment w:val="center"/>
    </w:pPr>
  </w:style>
  <w:style w:type="paragraph" w:customStyle="1" w:styleId="xl3155">
    <w:name w:val="xl3155"/>
    <w:basedOn w:val="a4"/>
    <w:rsid w:val="00BD16F1"/>
    <w:pPr>
      <w:pBdr>
        <w:left w:val="single" w:sz="4" w:space="0" w:color="auto"/>
        <w:bottom w:val="single" w:sz="4" w:space="0" w:color="auto"/>
        <w:right w:val="single" w:sz="4" w:space="0" w:color="auto"/>
      </w:pBdr>
      <w:shd w:val="clear" w:color="000000" w:fill="C4D79B"/>
      <w:spacing w:before="100" w:beforeAutospacing="1" w:after="100" w:afterAutospacing="1"/>
      <w:jc w:val="center"/>
      <w:textAlignment w:val="center"/>
    </w:pPr>
  </w:style>
  <w:style w:type="paragraph" w:customStyle="1" w:styleId="xl3156">
    <w:name w:val="xl3156"/>
    <w:basedOn w:val="a4"/>
    <w:rsid w:val="00BD16F1"/>
    <w:pPr>
      <w:pBdr>
        <w:top w:val="single" w:sz="4" w:space="0" w:color="auto"/>
        <w:left w:val="single" w:sz="4" w:space="0" w:color="auto"/>
        <w:right w:val="single" w:sz="4" w:space="0" w:color="auto"/>
      </w:pBdr>
      <w:shd w:val="clear" w:color="000000" w:fill="C4D79B"/>
      <w:spacing w:before="100" w:beforeAutospacing="1" w:after="100" w:afterAutospacing="1"/>
      <w:textAlignment w:val="center"/>
    </w:pPr>
  </w:style>
  <w:style w:type="paragraph" w:customStyle="1" w:styleId="xl3157">
    <w:name w:val="xl3157"/>
    <w:basedOn w:val="a4"/>
    <w:rsid w:val="00BD16F1"/>
    <w:pPr>
      <w:pBdr>
        <w:left w:val="single" w:sz="4" w:space="0" w:color="auto"/>
        <w:bottom w:val="single" w:sz="4" w:space="0" w:color="auto"/>
        <w:right w:val="single" w:sz="4" w:space="0" w:color="auto"/>
      </w:pBdr>
      <w:shd w:val="clear" w:color="000000" w:fill="C4D79B"/>
      <w:spacing w:before="100" w:beforeAutospacing="1" w:after="100" w:afterAutospacing="1"/>
      <w:textAlignment w:val="center"/>
    </w:pPr>
  </w:style>
  <w:style w:type="paragraph" w:customStyle="1" w:styleId="xl3158">
    <w:name w:val="xl3158"/>
    <w:basedOn w:val="a4"/>
    <w:rsid w:val="00BD16F1"/>
    <w:pPr>
      <w:pBdr>
        <w:top w:val="single" w:sz="4" w:space="0" w:color="auto"/>
        <w:left w:val="single" w:sz="4" w:space="0" w:color="auto"/>
        <w:right w:val="single" w:sz="4" w:space="0" w:color="auto"/>
      </w:pBdr>
      <w:shd w:val="clear" w:color="000000" w:fill="CCFF99"/>
      <w:spacing w:before="100" w:beforeAutospacing="1" w:after="100" w:afterAutospacing="1"/>
      <w:jc w:val="center"/>
      <w:textAlignment w:val="center"/>
    </w:pPr>
  </w:style>
  <w:style w:type="paragraph" w:customStyle="1" w:styleId="xl3159">
    <w:name w:val="xl3159"/>
    <w:basedOn w:val="a4"/>
    <w:rsid w:val="00BD16F1"/>
    <w:pPr>
      <w:pBdr>
        <w:left w:val="single" w:sz="4" w:space="0" w:color="auto"/>
        <w:bottom w:val="single" w:sz="4" w:space="0" w:color="auto"/>
        <w:right w:val="single" w:sz="4" w:space="0" w:color="auto"/>
      </w:pBdr>
      <w:shd w:val="clear" w:color="000000" w:fill="CCFF99"/>
      <w:spacing w:before="100" w:beforeAutospacing="1" w:after="100" w:afterAutospacing="1"/>
      <w:jc w:val="center"/>
      <w:textAlignment w:val="center"/>
    </w:pPr>
  </w:style>
  <w:style w:type="paragraph" w:customStyle="1" w:styleId="xl3160">
    <w:name w:val="xl3160"/>
    <w:basedOn w:val="a4"/>
    <w:rsid w:val="00BD16F1"/>
    <w:pPr>
      <w:pBdr>
        <w:top w:val="single" w:sz="4" w:space="0" w:color="auto"/>
        <w:left w:val="single" w:sz="4" w:space="0" w:color="auto"/>
        <w:right w:val="single" w:sz="4" w:space="0" w:color="auto"/>
      </w:pBdr>
      <w:shd w:val="clear" w:color="000000" w:fill="CCFF99"/>
      <w:spacing w:before="100" w:beforeAutospacing="1" w:after="100" w:afterAutospacing="1"/>
      <w:textAlignment w:val="center"/>
    </w:pPr>
  </w:style>
  <w:style w:type="paragraph" w:customStyle="1" w:styleId="xl3161">
    <w:name w:val="xl3161"/>
    <w:basedOn w:val="a4"/>
    <w:rsid w:val="00BD16F1"/>
    <w:pPr>
      <w:pBdr>
        <w:left w:val="single" w:sz="4" w:space="0" w:color="auto"/>
        <w:bottom w:val="single" w:sz="4" w:space="0" w:color="auto"/>
        <w:right w:val="single" w:sz="4" w:space="0" w:color="auto"/>
      </w:pBdr>
      <w:shd w:val="clear" w:color="000000" w:fill="CCFF99"/>
      <w:spacing w:before="100" w:beforeAutospacing="1" w:after="100" w:afterAutospacing="1"/>
      <w:textAlignment w:val="center"/>
    </w:pPr>
  </w:style>
  <w:style w:type="paragraph" w:customStyle="1" w:styleId="xl3162">
    <w:name w:val="xl3162"/>
    <w:basedOn w:val="a4"/>
    <w:rsid w:val="00BD16F1"/>
    <w:pPr>
      <w:pBdr>
        <w:left w:val="single" w:sz="4" w:space="0" w:color="auto"/>
        <w:bottom w:val="single" w:sz="4" w:space="0" w:color="auto"/>
        <w:right w:val="single" w:sz="4" w:space="0" w:color="auto"/>
      </w:pBdr>
      <w:shd w:val="clear" w:color="000000" w:fill="CCFF99"/>
      <w:spacing w:before="100" w:beforeAutospacing="1" w:after="100" w:afterAutospacing="1"/>
      <w:jc w:val="center"/>
      <w:textAlignment w:val="center"/>
    </w:pPr>
    <w:rPr>
      <w:b/>
      <w:bCs/>
    </w:rPr>
  </w:style>
  <w:style w:type="paragraph" w:customStyle="1" w:styleId="xl3163">
    <w:name w:val="xl3163"/>
    <w:basedOn w:val="a4"/>
    <w:rsid w:val="00BD16F1"/>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3164">
    <w:name w:val="xl3164"/>
    <w:basedOn w:val="a4"/>
    <w:rsid w:val="00BD16F1"/>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3165">
    <w:name w:val="xl3165"/>
    <w:basedOn w:val="a4"/>
    <w:rsid w:val="00BD16F1"/>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166">
    <w:name w:val="xl3166"/>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3167">
    <w:name w:val="xl3167"/>
    <w:basedOn w:val="a4"/>
    <w:rsid w:val="00BD16F1"/>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xl3168">
    <w:name w:val="xl3168"/>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3169">
    <w:name w:val="xl3169"/>
    <w:basedOn w:val="a4"/>
    <w:rsid w:val="00BD16F1"/>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xl3170">
    <w:name w:val="xl3170"/>
    <w:basedOn w:val="a4"/>
    <w:rsid w:val="00BD16F1"/>
    <w:pPr>
      <w:pBdr>
        <w:top w:val="single" w:sz="4" w:space="0" w:color="auto"/>
        <w:left w:val="single" w:sz="4" w:space="0" w:color="auto"/>
        <w:right w:val="single" w:sz="4" w:space="0" w:color="auto"/>
      </w:pBdr>
      <w:shd w:val="clear" w:color="000000" w:fill="FABF8F"/>
      <w:spacing w:before="100" w:beforeAutospacing="1" w:after="100" w:afterAutospacing="1"/>
      <w:jc w:val="center"/>
      <w:textAlignment w:val="center"/>
    </w:pPr>
    <w:rPr>
      <w:b/>
      <w:bCs/>
    </w:rPr>
  </w:style>
  <w:style w:type="paragraph" w:customStyle="1" w:styleId="xl3171">
    <w:name w:val="xl3171"/>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3172">
    <w:name w:val="xl3172"/>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FORMATTEXT">
    <w:name w:val=".FORMATTEXT"/>
    <w:uiPriority w:val="99"/>
    <w:rsid w:val="00BD16F1"/>
    <w:pPr>
      <w:widowControl w:val="0"/>
      <w:autoSpaceDE w:val="0"/>
      <w:autoSpaceDN w:val="0"/>
      <w:adjustRightInd w:val="0"/>
    </w:pPr>
    <w:rPr>
      <w:rFonts w:eastAsiaTheme="minorEastAsia"/>
      <w:sz w:val="24"/>
      <w:szCs w:val="24"/>
    </w:rPr>
  </w:style>
  <w:style w:type="character" w:customStyle="1" w:styleId="l7">
    <w:name w:val="l7"/>
    <w:basedOn w:val="a5"/>
    <w:rsid w:val="00BD16F1"/>
  </w:style>
  <w:style w:type="character" w:customStyle="1" w:styleId="l6">
    <w:name w:val="l6"/>
    <w:basedOn w:val="a5"/>
    <w:rsid w:val="00BD16F1"/>
  </w:style>
  <w:style w:type="table" w:customStyle="1" w:styleId="4f0">
    <w:name w:val="Сетка таблицы4"/>
    <w:basedOn w:val="a6"/>
    <w:next w:val="afb"/>
    <w:uiPriority w:val="59"/>
    <w:rsid w:val="00BD16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4">
    <w:name w:val="Нет списка6"/>
    <w:next w:val="a7"/>
    <w:uiPriority w:val="99"/>
    <w:semiHidden/>
    <w:unhideWhenUsed/>
    <w:rsid w:val="00BD16F1"/>
  </w:style>
  <w:style w:type="numbering" w:customStyle="1" w:styleId="140">
    <w:name w:val="Нет списка14"/>
    <w:next w:val="a7"/>
    <w:uiPriority w:val="99"/>
    <w:semiHidden/>
    <w:unhideWhenUsed/>
    <w:rsid w:val="00BD16F1"/>
  </w:style>
  <w:style w:type="numbering" w:customStyle="1" w:styleId="65">
    <w:name w:val="Статья / Раздел6"/>
    <w:basedOn w:val="a7"/>
    <w:next w:val="afffff9"/>
    <w:rsid w:val="00BD16F1"/>
  </w:style>
  <w:style w:type="numbering" w:customStyle="1" w:styleId="1140">
    <w:name w:val="Нет списка114"/>
    <w:next w:val="a7"/>
    <w:semiHidden/>
    <w:rsid w:val="00BD16F1"/>
  </w:style>
  <w:style w:type="numbering" w:customStyle="1" w:styleId="231">
    <w:name w:val="Нет списка23"/>
    <w:next w:val="a7"/>
    <w:semiHidden/>
    <w:rsid w:val="00BD16F1"/>
  </w:style>
  <w:style w:type="numbering" w:customStyle="1" w:styleId="1220">
    <w:name w:val="Статья / Раздел122"/>
    <w:basedOn w:val="a7"/>
    <w:next w:val="afffff9"/>
    <w:rsid w:val="00BD16F1"/>
  </w:style>
  <w:style w:type="numbering" w:customStyle="1" w:styleId="1ai221">
    <w:name w:val="1 / a / i221"/>
    <w:basedOn w:val="a7"/>
    <w:next w:val="1ai"/>
    <w:rsid w:val="00BD16F1"/>
  </w:style>
  <w:style w:type="numbering" w:customStyle="1" w:styleId="2220">
    <w:name w:val="Статья / Раздел222"/>
    <w:basedOn w:val="a7"/>
    <w:next w:val="afffff9"/>
    <w:rsid w:val="00BD16F1"/>
  </w:style>
  <w:style w:type="numbering" w:customStyle="1" w:styleId="1ai112">
    <w:name w:val="1 / a / i112"/>
    <w:basedOn w:val="a7"/>
    <w:next w:val="1ai"/>
    <w:rsid w:val="00BD16F1"/>
  </w:style>
  <w:style w:type="numbering" w:customStyle="1" w:styleId="11111132">
    <w:name w:val="1 / 1.1 / 1.1.132"/>
    <w:basedOn w:val="a7"/>
    <w:next w:val="111111"/>
    <w:rsid w:val="00BD16F1"/>
  </w:style>
  <w:style w:type="numbering" w:customStyle="1" w:styleId="1ai32">
    <w:name w:val="1 / a / i32"/>
    <w:basedOn w:val="a7"/>
    <w:next w:val="1ai"/>
    <w:rsid w:val="00BD16F1"/>
  </w:style>
  <w:style w:type="numbering" w:customStyle="1" w:styleId="321">
    <w:name w:val="Статья / Раздел32"/>
    <w:basedOn w:val="a7"/>
    <w:next w:val="afffff9"/>
    <w:rsid w:val="00BD16F1"/>
  </w:style>
  <w:style w:type="numbering" w:customStyle="1" w:styleId="111111112">
    <w:name w:val="1 / 1.1 / 1.1.1112"/>
    <w:basedOn w:val="a7"/>
    <w:next w:val="111111"/>
    <w:rsid w:val="00BD16F1"/>
  </w:style>
  <w:style w:type="numbering" w:customStyle="1" w:styleId="1122">
    <w:name w:val="Статья / Раздел112"/>
    <w:basedOn w:val="a7"/>
    <w:next w:val="afffff9"/>
    <w:rsid w:val="00BD16F1"/>
  </w:style>
  <w:style w:type="numbering" w:customStyle="1" w:styleId="111111212">
    <w:name w:val="1 / 1.1 / 1.1.1212"/>
    <w:basedOn w:val="a7"/>
    <w:next w:val="111111"/>
    <w:rsid w:val="00BD16F1"/>
  </w:style>
  <w:style w:type="numbering" w:customStyle="1" w:styleId="1ai213">
    <w:name w:val="1 / a / i213"/>
    <w:basedOn w:val="a7"/>
    <w:next w:val="1ai"/>
    <w:rsid w:val="00BD16F1"/>
  </w:style>
  <w:style w:type="numbering" w:customStyle="1" w:styleId="2120">
    <w:name w:val="Статья / Раздел212"/>
    <w:basedOn w:val="a7"/>
    <w:next w:val="afffff9"/>
    <w:rsid w:val="00BD16F1"/>
  </w:style>
  <w:style w:type="table" w:customStyle="1" w:styleId="223">
    <w:name w:val="Сетка таблицы22"/>
    <w:basedOn w:val="a6"/>
    <w:next w:val="afb"/>
    <w:rsid w:val="00BD16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41">
    <w:name w:val="1 / 1.1 / 1.1.141"/>
    <w:basedOn w:val="a7"/>
    <w:next w:val="111111"/>
    <w:rsid w:val="00BD16F1"/>
  </w:style>
  <w:style w:type="numbering" w:customStyle="1" w:styleId="1ai41">
    <w:name w:val="1 / a / i41"/>
    <w:basedOn w:val="a7"/>
    <w:next w:val="1ai"/>
    <w:rsid w:val="00BD16F1"/>
  </w:style>
  <w:style w:type="numbering" w:customStyle="1" w:styleId="414">
    <w:name w:val="Статья / Раздел41"/>
    <w:basedOn w:val="a7"/>
    <w:next w:val="afffff9"/>
    <w:rsid w:val="00BD16F1"/>
  </w:style>
  <w:style w:type="numbering" w:customStyle="1" w:styleId="111111121">
    <w:name w:val="1 / 1.1 / 1.1.1121"/>
    <w:basedOn w:val="a7"/>
    <w:next w:val="111111"/>
    <w:rsid w:val="00BD16F1"/>
  </w:style>
  <w:style w:type="numbering" w:customStyle="1" w:styleId="1ai121">
    <w:name w:val="1 / a / i121"/>
    <w:basedOn w:val="a7"/>
    <w:next w:val="1ai"/>
    <w:rsid w:val="00BD16F1"/>
  </w:style>
  <w:style w:type="numbering" w:customStyle="1" w:styleId="111111221">
    <w:name w:val="1 / 1.1 / 1.1.1221"/>
    <w:basedOn w:val="a7"/>
    <w:next w:val="111111"/>
    <w:rsid w:val="00BD16F1"/>
  </w:style>
  <w:style w:type="numbering" w:customStyle="1" w:styleId="1ai2111">
    <w:name w:val="1 / a / i2111"/>
    <w:basedOn w:val="a7"/>
    <w:next w:val="1ai"/>
    <w:rsid w:val="00BD16F1"/>
  </w:style>
  <w:style w:type="numbering" w:customStyle="1" w:styleId="512">
    <w:name w:val="Нет списка51"/>
    <w:next w:val="a7"/>
    <w:semiHidden/>
    <w:unhideWhenUsed/>
    <w:rsid w:val="00BD16F1"/>
  </w:style>
  <w:style w:type="table" w:customStyle="1" w:styleId="31c">
    <w:name w:val="Сетка таблицы31"/>
    <w:basedOn w:val="a6"/>
    <w:next w:val="afb"/>
    <w:uiPriority w:val="59"/>
    <w:rsid w:val="00BD16F1"/>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3">
    <w:name w:val="Статья / Раздел51"/>
    <w:basedOn w:val="a7"/>
    <w:next w:val="afffff9"/>
    <w:rsid w:val="00BD16F1"/>
  </w:style>
  <w:style w:type="numbering" w:customStyle="1" w:styleId="111111311">
    <w:name w:val="1 / 1.1 / 1.1.1311"/>
    <w:basedOn w:val="a7"/>
    <w:next w:val="111111"/>
    <w:rsid w:val="00BD16F1"/>
  </w:style>
  <w:style w:type="numbering" w:customStyle="1" w:styleId="1ai311">
    <w:name w:val="1 / a / i311"/>
    <w:basedOn w:val="a7"/>
    <w:next w:val="1ai"/>
    <w:rsid w:val="00BD16F1"/>
  </w:style>
  <w:style w:type="numbering" w:customStyle="1" w:styleId="3111">
    <w:name w:val="Статья / Раздел311"/>
    <w:basedOn w:val="a7"/>
    <w:next w:val="afffff9"/>
    <w:rsid w:val="00BD16F1"/>
  </w:style>
  <w:style w:type="numbering" w:customStyle="1" w:styleId="1111111111">
    <w:name w:val="1 / 1.1 / 1.1.11111"/>
    <w:basedOn w:val="a7"/>
    <w:next w:val="111111"/>
    <w:rsid w:val="00BD16F1"/>
  </w:style>
  <w:style w:type="numbering" w:customStyle="1" w:styleId="11110">
    <w:name w:val="Статья / Раздел1111"/>
    <w:basedOn w:val="a7"/>
    <w:next w:val="afffff9"/>
    <w:rsid w:val="00BD16F1"/>
  </w:style>
  <w:style w:type="numbering" w:customStyle="1" w:styleId="1111112111">
    <w:name w:val="1 / 1.1 / 1.1.12111"/>
    <w:basedOn w:val="a7"/>
    <w:next w:val="111111"/>
    <w:rsid w:val="00BD16F1"/>
  </w:style>
  <w:style w:type="numbering" w:customStyle="1" w:styleId="1ai2121">
    <w:name w:val="1 / a / i2121"/>
    <w:basedOn w:val="a7"/>
    <w:next w:val="1ai"/>
    <w:rsid w:val="00BD16F1"/>
  </w:style>
  <w:style w:type="numbering" w:customStyle="1" w:styleId="21110">
    <w:name w:val="Статья / Раздел2111"/>
    <w:basedOn w:val="a7"/>
    <w:next w:val="afffff9"/>
    <w:rsid w:val="00BD16F1"/>
  </w:style>
  <w:style w:type="numbering" w:customStyle="1" w:styleId="12110">
    <w:name w:val="Статья / Раздел1211"/>
    <w:basedOn w:val="a7"/>
    <w:next w:val="afffff9"/>
    <w:rsid w:val="00BD16F1"/>
  </w:style>
  <w:style w:type="numbering" w:customStyle="1" w:styleId="22110">
    <w:name w:val="Статья / Раздел2211"/>
    <w:basedOn w:val="a7"/>
    <w:next w:val="afffff9"/>
    <w:rsid w:val="00BD16F1"/>
  </w:style>
  <w:style w:type="table" w:customStyle="1" w:styleId="2112">
    <w:name w:val="Сетка таблицы211"/>
    <w:basedOn w:val="a6"/>
    <w:next w:val="afb"/>
    <w:uiPriority w:val="59"/>
    <w:rsid w:val="00BD16F1"/>
    <w:rPr>
      <w:rFonts w:asciiTheme="minorHAnsi" w:eastAsiaTheme="minorHAnsi" w:hAnsiTheme="minorHAnsi" w:cstheme="minorBid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6">
    <w:name w:val="Нет списка7"/>
    <w:next w:val="a7"/>
    <w:uiPriority w:val="99"/>
    <w:semiHidden/>
    <w:unhideWhenUsed/>
    <w:rsid w:val="00BD16F1"/>
  </w:style>
  <w:style w:type="numbering" w:customStyle="1" w:styleId="150">
    <w:name w:val="Нет списка15"/>
    <w:next w:val="a7"/>
    <w:uiPriority w:val="99"/>
    <w:semiHidden/>
    <w:unhideWhenUsed/>
    <w:rsid w:val="00BD16F1"/>
  </w:style>
  <w:style w:type="table" w:customStyle="1" w:styleId="5f0">
    <w:name w:val="Сетка таблицы5"/>
    <w:basedOn w:val="a6"/>
    <w:next w:val="afb"/>
    <w:uiPriority w:val="59"/>
    <w:rsid w:val="00BD16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Веб-таблица 12"/>
    <w:basedOn w:val="a6"/>
    <w:next w:val="-1"/>
    <w:rsid w:val="00BD16F1"/>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2">
    <w:name w:val="Веб-таблица 22"/>
    <w:basedOn w:val="a6"/>
    <w:next w:val="-2"/>
    <w:rsid w:val="00BD16F1"/>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2">
    <w:name w:val="Веб-таблица 32"/>
    <w:basedOn w:val="a6"/>
    <w:next w:val="-3"/>
    <w:rsid w:val="00BD16F1"/>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ffd">
    <w:name w:val="Изысканная таблица2"/>
    <w:basedOn w:val="a6"/>
    <w:next w:val="afffffffff5"/>
    <w:rsid w:val="00BD16F1"/>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26">
    <w:name w:val="Изящная таблица 12"/>
    <w:basedOn w:val="a6"/>
    <w:next w:val="1ff3"/>
    <w:rsid w:val="00BD16F1"/>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4">
    <w:name w:val="Изящная таблица 22"/>
    <w:basedOn w:val="a6"/>
    <w:next w:val="2f9"/>
    <w:rsid w:val="00BD16F1"/>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7">
    <w:name w:val="Классическая таблица 12"/>
    <w:basedOn w:val="a6"/>
    <w:next w:val="1ff4"/>
    <w:rsid w:val="00BD16F1"/>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5">
    <w:name w:val="Классическая таблица 22"/>
    <w:basedOn w:val="a6"/>
    <w:next w:val="2fa"/>
    <w:rsid w:val="00BD16F1"/>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22">
    <w:name w:val="Классическая таблица 32"/>
    <w:basedOn w:val="a6"/>
    <w:next w:val="3f"/>
    <w:rsid w:val="00BD16F1"/>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0">
    <w:name w:val="Классическая таблица 42"/>
    <w:basedOn w:val="a6"/>
    <w:next w:val="48"/>
    <w:rsid w:val="00BD16F1"/>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8">
    <w:name w:val="Объемная таблица 12"/>
    <w:basedOn w:val="a6"/>
    <w:next w:val="1ff5"/>
    <w:rsid w:val="00BD16F1"/>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6">
    <w:name w:val="Объемная таблица 22"/>
    <w:basedOn w:val="a6"/>
    <w:next w:val="2fb"/>
    <w:rsid w:val="00BD16F1"/>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3">
    <w:name w:val="Объемная таблица 32"/>
    <w:basedOn w:val="a6"/>
    <w:next w:val="3f0"/>
    <w:rsid w:val="00BD16F1"/>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9">
    <w:name w:val="Простая таблица 12"/>
    <w:basedOn w:val="a6"/>
    <w:next w:val="1ff6"/>
    <w:rsid w:val="00BD16F1"/>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7">
    <w:name w:val="Простая таблица 22"/>
    <w:basedOn w:val="a6"/>
    <w:next w:val="2fc"/>
    <w:rsid w:val="00BD16F1"/>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4">
    <w:name w:val="Простая таблица 32"/>
    <w:basedOn w:val="a6"/>
    <w:next w:val="3f1"/>
    <w:rsid w:val="00BD16F1"/>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a">
    <w:name w:val="Сетка таблицы 12"/>
    <w:basedOn w:val="a6"/>
    <w:next w:val="17"/>
    <w:rsid w:val="00BD16F1"/>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8">
    <w:name w:val="Сетка таблицы 22"/>
    <w:basedOn w:val="a6"/>
    <w:next w:val="2fd"/>
    <w:rsid w:val="00BD16F1"/>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25">
    <w:name w:val="Сетка таблицы 32"/>
    <w:basedOn w:val="a6"/>
    <w:next w:val="3f2"/>
    <w:rsid w:val="00BD16F1"/>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1">
    <w:name w:val="Сетка таблицы 42"/>
    <w:basedOn w:val="a6"/>
    <w:next w:val="49"/>
    <w:rsid w:val="00BD16F1"/>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20">
    <w:name w:val="Сетка таблицы 52"/>
    <w:basedOn w:val="a6"/>
    <w:next w:val="59"/>
    <w:rsid w:val="00BD16F1"/>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20">
    <w:name w:val="Сетка таблицы 62"/>
    <w:basedOn w:val="a6"/>
    <w:next w:val="63"/>
    <w:rsid w:val="00BD16F1"/>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0">
    <w:name w:val="Сетка таблицы 72"/>
    <w:basedOn w:val="a6"/>
    <w:next w:val="73"/>
    <w:rsid w:val="00BD16F1"/>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6"/>
    <w:next w:val="84"/>
    <w:rsid w:val="00BD16F1"/>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ffe">
    <w:name w:val="Современная таблица2"/>
    <w:basedOn w:val="a6"/>
    <w:next w:val="afffffffff6"/>
    <w:rsid w:val="00BD16F1"/>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f">
    <w:name w:val="Стандартная таблица2"/>
    <w:basedOn w:val="a6"/>
    <w:next w:val="afffffffff7"/>
    <w:rsid w:val="00BD16F1"/>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77">
    <w:name w:val="Статья / Раздел7"/>
    <w:basedOn w:val="a7"/>
    <w:next w:val="afffff9"/>
    <w:rsid w:val="00BD16F1"/>
  </w:style>
  <w:style w:type="table" w:customStyle="1" w:styleId="12b">
    <w:name w:val="Столбцы таблицы 12"/>
    <w:basedOn w:val="a6"/>
    <w:next w:val="1ff7"/>
    <w:rsid w:val="00BD16F1"/>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9">
    <w:name w:val="Столбцы таблицы 22"/>
    <w:basedOn w:val="a6"/>
    <w:next w:val="2fe"/>
    <w:rsid w:val="00BD16F1"/>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6">
    <w:name w:val="Столбцы таблицы 32"/>
    <w:basedOn w:val="a6"/>
    <w:next w:val="3f3"/>
    <w:rsid w:val="00BD16F1"/>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2">
    <w:name w:val="Столбцы таблицы 42"/>
    <w:basedOn w:val="a6"/>
    <w:next w:val="4a"/>
    <w:rsid w:val="00BD16F1"/>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1">
    <w:name w:val="Столбцы таблицы 52"/>
    <w:basedOn w:val="a6"/>
    <w:next w:val="5a"/>
    <w:rsid w:val="00BD16F1"/>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0">
    <w:name w:val="Таблица-список 12"/>
    <w:basedOn w:val="a6"/>
    <w:next w:val="-10"/>
    <w:rsid w:val="00BD16F1"/>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0">
    <w:name w:val="Таблица-список 22"/>
    <w:basedOn w:val="a6"/>
    <w:next w:val="-20"/>
    <w:rsid w:val="00BD16F1"/>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0">
    <w:name w:val="Таблица-список 32"/>
    <w:basedOn w:val="a6"/>
    <w:next w:val="-30"/>
    <w:rsid w:val="00BD16F1"/>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6"/>
    <w:next w:val="-4"/>
    <w:rsid w:val="00BD16F1"/>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6"/>
    <w:next w:val="-5"/>
    <w:rsid w:val="00BD16F1"/>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6"/>
    <w:next w:val="-6"/>
    <w:rsid w:val="00BD16F1"/>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2">
    <w:name w:val="Таблица-список 72"/>
    <w:basedOn w:val="a6"/>
    <w:next w:val="-7"/>
    <w:rsid w:val="00BD16F1"/>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6"/>
    <w:next w:val="-8"/>
    <w:rsid w:val="00BD16F1"/>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0">
    <w:name w:val="Тема таблицы2"/>
    <w:basedOn w:val="a6"/>
    <w:next w:val="afffffffff8"/>
    <w:rsid w:val="00BD16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c">
    <w:name w:val="Цветная таблица 12"/>
    <w:basedOn w:val="a6"/>
    <w:next w:val="1ff8"/>
    <w:rsid w:val="00BD16F1"/>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a">
    <w:name w:val="Цветная таблица 22"/>
    <w:basedOn w:val="a6"/>
    <w:next w:val="2ff"/>
    <w:rsid w:val="00BD16F1"/>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7">
    <w:name w:val="Цветная таблица 32"/>
    <w:basedOn w:val="a6"/>
    <w:next w:val="3f4"/>
    <w:rsid w:val="00BD16F1"/>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150">
    <w:name w:val="Нет списка115"/>
    <w:next w:val="a7"/>
    <w:semiHidden/>
    <w:rsid w:val="00BD16F1"/>
  </w:style>
  <w:style w:type="numbering" w:customStyle="1" w:styleId="241">
    <w:name w:val="Нет списка24"/>
    <w:next w:val="a7"/>
    <w:semiHidden/>
    <w:rsid w:val="00BD16F1"/>
  </w:style>
  <w:style w:type="numbering" w:customStyle="1" w:styleId="11120">
    <w:name w:val="Нет списка1112"/>
    <w:next w:val="a7"/>
    <w:semiHidden/>
    <w:rsid w:val="00BD16F1"/>
  </w:style>
  <w:style w:type="numbering" w:customStyle="1" w:styleId="1230">
    <w:name w:val="Статья / Раздел123"/>
    <w:basedOn w:val="a7"/>
    <w:next w:val="afffff9"/>
    <w:rsid w:val="00BD16F1"/>
  </w:style>
  <w:style w:type="numbering" w:customStyle="1" w:styleId="1ai222">
    <w:name w:val="1 / a / i222"/>
    <w:basedOn w:val="a7"/>
    <w:next w:val="1ai"/>
    <w:rsid w:val="00BD16F1"/>
  </w:style>
  <w:style w:type="numbering" w:customStyle="1" w:styleId="2230">
    <w:name w:val="Статья / Раздел223"/>
    <w:basedOn w:val="a7"/>
    <w:next w:val="afffff9"/>
    <w:rsid w:val="00BD16F1"/>
  </w:style>
  <w:style w:type="numbering" w:customStyle="1" w:styleId="1ai113">
    <w:name w:val="1 / a / i113"/>
    <w:basedOn w:val="a7"/>
    <w:next w:val="1ai"/>
    <w:rsid w:val="00BD16F1"/>
  </w:style>
  <w:style w:type="numbering" w:customStyle="1" w:styleId="328">
    <w:name w:val="Нет списка32"/>
    <w:next w:val="a7"/>
    <w:uiPriority w:val="99"/>
    <w:semiHidden/>
    <w:unhideWhenUsed/>
    <w:rsid w:val="00BD16F1"/>
  </w:style>
  <w:style w:type="table" w:customStyle="1" w:styleId="12d">
    <w:name w:val="Сетка таблицы12"/>
    <w:basedOn w:val="a6"/>
    <w:next w:val="afb"/>
    <w:rsid w:val="00BD16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33">
    <w:name w:val="1 / 1.1 / 1.1.133"/>
    <w:basedOn w:val="a7"/>
    <w:next w:val="111111"/>
    <w:rsid w:val="00BD16F1"/>
    <w:pPr>
      <w:numPr>
        <w:numId w:val="61"/>
      </w:numPr>
    </w:pPr>
  </w:style>
  <w:style w:type="numbering" w:customStyle="1" w:styleId="1ai33">
    <w:name w:val="1 / a / i33"/>
    <w:basedOn w:val="a7"/>
    <w:next w:val="1ai"/>
    <w:rsid w:val="00BD16F1"/>
  </w:style>
  <w:style w:type="numbering" w:customStyle="1" w:styleId="33">
    <w:name w:val="Статья / Раздел33"/>
    <w:basedOn w:val="a7"/>
    <w:next w:val="afffff9"/>
    <w:rsid w:val="00BD16F1"/>
    <w:pPr>
      <w:numPr>
        <w:numId w:val="58"/>
      </w:numPr>
    </w:pPr>
  </w:style>
  <w:style w:type="numbering" w:customStyle="1" w:styleId="1221">
    <w:name w:val="Нет списка122"/>
    <w:next w:val="a7"/>
    <w:semiHidden/>
    <w:rsid w:val="00BD16F1"/>
  </w:style>
  <w:style w:type="numbering" w:customStyle="1" w:styleId="111111113">
    <w:name w:val="1 / 1.1 / 1.1.1113"/>
    <w:basedOn w:val="a7"/>
    <w:next w:val="111111"/>
    <w:rsid w:val="00BD16F1"/>
  </w:style>
  <w:style w:type="numbering" w:customStyle="1" w:styleId="1132">
    <w:name w:val="Статья / Раздел113"/>
    <w:basedOn w:val="a7"/>
    <w:next w:val="afffff9"/>
    <w:rsid w:val="00BD16F1"/>
  </w:style>
  <w:style w:type="numbering" w:customStyle="1" w:styleId="2121">
    <w:name w:val="Нет списка212"/>
    <w:next w:val="a7"/>
    <w:semiHidden/>
    <w:rsid w:val="00BD16F1"/>
  </w:style>
  <w:style w:type="numbering" w:customStyle="1" w:styleId="111111213">
    <w:name w:val="1 / 1.1 / 1.1.1213"/>
    <w:basedOn w:val="a7"/>
    <w:next w:val="111111"/>
    <w:rsid w:val="00BD16F1"/>
    <w:pPr>
      <w:numPr>
        <w:numId w:val="59"/>
      </w:numPr>
    </w:pPr>
  </w:style>
  <w:style w:type="numbering" w:customStyle="1" w:styleId="1ai214">
    <w:name w:val="1 / a / i214"/>
    <w:basedOn w:val="a7"/>
    <w:next w:val="1ai"/>
    <w:rsid w:val="00BD16F1"/>
    <w:pPr>
      <w:numPr>
        <w:numId w:val="60"/>
      </w:numPr>
    </w:pPr>
  </w:style>
  <w:style w:type="numbering" w:customStyle="1" w:styleId="2130">
    <w:name w:val="Статья / Раздел213"/>
    <w:basedOn w:val="a7"/>
    <w:next w:val="afffff9"/>
    <w:rsid w:val="00BD16F1"/>
  </w:style>
  <w:style w:type="numbering" w:customStyle="1" w:styleId="11220">
    <w:name w:val="Нет списка1122"/>
    <w:next w:val="a7"/>
    <w:semiHidden/>
    <w:rsid w:val="00BD16F1"/>
  </w:style>
  <w:style w:type="table" w:customStyle="1" w:styleId="TableGridReport12">
    <w:name w:val="Table Grid Report12"/>
    <w:basedOn w:val="a6"/>
    <w:next w:val="afb"/>
    <w:rsid w:val="00BD16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3">
    <w:name w:val="Нет списка42"/>
    <w:next w:val="a7"/>
    <w:uiPriority w:val="99"/>
    <w:semiHidden/>
    <w:unhideWhenUsed/>
    <w:rsid w:val="00BD16F1"/>
  </w:style>
  <w:style w:type="table" w:customStyle="1" w:styleId="232">
    <w:name w:val="Сетка таблицы23"/>
    <w:basedOn w:val="a6"/>
    <w:next w:val="afb"/>
    <w:rsid w:val="00BD16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42">
    <w:name w:val="1 / 1.1 / 1.1.142"/>
    <w:basedOn w:val="a7"/>
    <w:next w:val="111111"/>
    <w:rsid w:val="00BD16F1"/>
  </w:style>
  <w:style w:type="numbering" w:customStyle="1" w:styleId="1ai42">
    <w:name w:val="1 / a / i42"/>
    <w:basedOn w:val="a7"/>
    <w:next w:val="1ai"/>
    <w:rsid w:val="00BD16F1"/>
  </w:style>
  <w:style w:type="numbering" w:customStyle="1" w:styleId="424">
    <w:name w:val="Статья / Раздел42"/>
    <w:basedOn w:val="a7"/>
    <w:next w:val="afffff9"/>
    <w:rsid w:val="00BD16F1"/>
  </w:style>
  <w:style w:type="numbering" w:customStyle="1" w:styleId="1320">
    <w:name w:val="Нет списка132"/>
    <w:next w:val="a7"/>
    <w:uiPriority w:val="99"/>
    <w:semiHidden/>
    <w:rsid w:val="00BD16F1"/>
  </w:style>
  <w:style w:type="numbering" w:customStyle="1" w:styleId="111111122">
    <w:name w:val="1 / 1.1 / 1.1.1122"/>
    <w:basedOn w:val="a7"/>
    <w:next w:val="111111"/>
    <w:rsid w:val="00BD16F1"/>
  </w:style>
  <w:style w:type="numbering" w:customStyle="1" w:styleId="1ai122">
    <w:name w:val="1 / a / i122"/>
    <w:basedOn w:val="a7"/>
    <w:next w:val="1ai"/>
    <w:rsid w:val="00BD16F1"/>
    <w:pPr>
      <w:numPr>
        <w:numId w:val="57"/>
      </w:numPr>
    </w:pPr>
  </w:style>
  <w:style w:type="numbering" w:customStyle="1" w:styleId="2221">
    <w:name w:val="Нет списка222"/>
    <w:next w:val="a7"/>
    <w:semiHidden/>
    <w:rsid w:val="00BD16F1"/>
  </w:style>
  <w:style w:type="numbering" w:customStyle="1" w:styleId="111111222">
    <w:name w:val="1 / 1.1 / 1.1.1222"/>
    <w:basedOn w:val="a7"/>
    <w:next w:val="111111"/>
    <w:rsid w:val="00BD16F1"/>
  </w:style>
  <w:style w:type="numbering" w:customStyle="1" w:styleId="11320">
    <w:name w:val="Нет списка1132"/>
    <w:next w:val="a7"/>
    <w:semiHidden/>
    <w:rsid w:val="00BD16F1"/>
  </w:style>
  <w:style w:type="numbering" w:customStyle="1" w:styleId="1ai2112">
    <w:name w:val="1 / a / i2112"/>
    <w:basedOn w:val="a7"/>
    <w:next w:val="1ai"/>
    <w:rsid w:val="00BD16F1"/>
    <w:pPr>
      <w:numPr>
        <w:numId w:val="62"/>
      </w:numPr>
    </w:pPr>
  </w:style>
  <w:style w:type="numbering" w:customStyle="1" w:styleId="522">
    <w:name w:val="Нет списка52"/>
    <w:next w:val="a7"/>
    <w:semiHidden/>
    <w:unhideWhenUsed/>
    <w:rsid w:val="00BD16F1"/>
  </w:style>
  <w:style w:type="table" w:customStyle="1" w:styleId="329">
    <w:name w:val="Сетка таблицы32"/>
    <w:basedOn w:val="a6"/>
    <w:next w:val="afb"/>
    <w:uiPriority w:val="59"/>
    <w:rsid w:val="00BD16F1"/>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3">
    <w:name w:val="Статья / Раздел52"/>
    <w:basedOn w:val="a7"/>
    <w:next w:val="afffff9"/>
    <w:rsid w:val="00BD16F1"/>
  </w:style>
  <w:style w:type="numbering" w:customStyle="1" w:styleId="111111312">
    <w:name w:val="1 / 1.1 / 1.1.1312"/>
    <w:basedOn w:val="a7"/>
    <w:next w:val="111111"/>
    <w:rsid w:val="00BD16F1"/>
  </w:style>
  <w:style w:type="numbering" w:customStyle="1" w:styleId="1ai312">
    <w:name w:val="1 / a / i312"/>
    <w:basedOn w:val="a7"/>
    <w:next w:val="1ai"/>
    <w:rsid w:val="00BD16F1"/>
  </w:style>
  <w:style w:type="numbering" w:customStyle="1" w:styleId="3120">
    <w:name w:val="Статья / Раздел312"/>
    <w:basedOn w:val="a7"/>
    <w:next w:val="afffff9"/>
    <w:rsid w:val="00BD16F1"/>
  </w:style>
  <w:style w:type="numbering" w:customStyle="1" w:styleId="1111111112">
    <w:name w:val="1 / 1.1 / 1.1.11112"/>
    <w:basedOn w:val="a7"/>
    <w:next w:val="111111"/>
    <w:rsid w:val="00BD16F1"/>
  </w:style>
  <w:style w:type="numbering" w:customStyle="1" w:styleId="1ai1112">
    <w:name w:val="1 / a / i1112"/>
    <w:basedOn w:val="a7"/>
    <w:next w:val="1ai"/>
    <w:rsid w:val="00BD16F1"/>
  </w:style>
  <w:style w:type="numbering" w:customStyle="1" w:styleId="11121">
    <w:name w:val="Статья / Раздел1112"/>
    <w:basedOn w:val="a7"/>
    <w:next w:val="afffff9"/>
    <w:rsid w:val="00BD16F1"/>
  </w:style>
  <w:style w:type="numbering" w:customStyle="1" w:styleId="1111112112">
    <w:name w:val="1 / 1.1 / 1.1.12112"/>
    <w:basedOn w:val="a7"/>
    <w:next w:val="111111"/>
    <w:rsid w:val="00BD16F1"/>
  </w:style>
  <w:style w:type="numbering" w:customStyle="1" w:styleId="1ai2122">
    <w:name w:val="1 / a / i2122"/>
    <w:basedOn w:val="a7"/>
    <w:next w:val="1ai"/>
    <w:rsid w:val="00BD16F1"/>
  </w:style>
  <w:style w:type="numbering" w:customStyle="1" w:styleId="21120">
    <w:name w:val="Статья / Раздел2112"/>
    <w:basedOn w:val="a7"/>
    <w:next w:val="afffff9"/>
    <w:rsid w:val="00BD16F1"/>
  </w:style>
  <w:style w:type="numbering" w:customStyle="1" w:styleId="12120">
    <w:name w:val="Статья / Раздел1212"/>
    <w:basedOn w:val="a7"/>
    <w:next w:val="afffff9"/>
    <w:rsid w:val="00BD16F1"/>
  </w:style>
  <w:style w:type="numbering" w:customStyle="1" w:styleId="2212">
    <w:name w:val="Статья / Раздел2212"/>
    <w:basedOn w:val="a7"/>
    <w:next w:val="afffff9"/>
    <w:rsid w:val="00BD16F1"/>
  </w:style>
  <w:style w:type="table" w:customStyle="1" w:styleId="2122">
    <w:name w:val="Сетка таблицы212"/>
    <w:basedOn w:val="a6"/>
    <w:next w:val="afb"/>
    <w:uiPriority w:val="59"/>
    <w:rsid w:val="00BD16F1"/>
    <w:rPr>
      <w:rFonts w:asciiTheme="minorHAnsi" w:eastAsiaTheme="minorHAnsi" w:hAnsiTheme="minorHAnsi" w:cstheme="minorBid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1ffff1">
    <w:name w:val="Заголовок №1_"/>
    <w:basedOn w:val="a5"/>
    <w:uiPriority w:val="99"/>
    <w:rsid w:val="00BD16F1"/>
    <w:rPr>
      <w:rFonts w:ascii="Times New Roman" w:eastAsia="Times New Roman" w:hAnsi="Times New Roman" w:cs="Times New Roman"/>
      <w:b w:val="0"/>
      <w:bCs w:val="0"/>
      <w:i w:val="0"/>
      <w:iCs w:val="0"/>
      <w:smallCaps w:val="0"/>
      <w:strike w:val="0"/>
      <w:spacing w:val="0"/>
      <w:sz w:val="22"/>
      <w:szCs w:val="22"/>
    </w:rPr>
  </w:style>
  <w:style w:type="character" w:customStyle="1" w:styleId="1ffff2">
    <w:name w:val="Заголовок №1"/>
    <w:basedOn w:val="1ffff1"/>
    <w:rsid w:val="00BD16F1"/>
    <w:rPr>
      <w:rFonts w:ascii="Times New Roman" w:eastAsia="Times New Roman" w:hAnsi="Times New Roman" w:cs="Times New Roman"/>
      <w:b w:val="0"/>
      <w:bCs w:val="0"/>
      <w:i w:val="0"/>
      <w:iCs w:val="0"/>
      <w:smallCaps w:val="0"/>
      <w:strike w:val="0"/>
      <w:spacing w:val="0"/>
      <w:sz w:val="22"/>
      <w:szCs w:val="22"/>
    </w:rPr>
  </w:style>
  <w:style w:type="character" w:customStyle="1" w:styleId="11pt">
    <w:name w:val="Колонтитул + 11 pt"/>
    <w:basedOn w:val="afffffffffff5"/>
    <w:uiPriority w:val="99"/>
    <w:rsid w:val="00BD16F1"/>
    <w:rPr>
      <w:rFonts w:ascii="Times New Roman" w:eastAsia="Times New Roman" w:hAnsi="Times New Roman" w:cs="Times New Roman"/>
      <w:b w:val="0"/>
      <w:bCs w:val="0"/>
      <w:i w:val="0"/>
      <w:iCs w:val="0"/>
      <w:smallCaps w:val="0"/>
      <w:strike w:val="0"/>
      <w:spacing w:val="0"/>
      <w:sz w:val="22"/>
      <w:szCs w:val="22"/>
    </w:rPr>
  </w:style>
  <w:style w:type="character" w:customStyle="1" w:styleId="66">
    <w:name w:val="Заголовок №6_"/>
    <w:basedOn w:val="a5"/>
    <w:link w:val="611"/>
    <w:rsid w:val="00BD16F1"/>
    <w:rPr>
      <w:b/>
      <w:bCs/>
      <w:sz w:val="24"/>
      <w:szCs w:val="24"/>
      <w:shd w:val="clear" w:color="auto" w:fill="FFFFFF"/>
    </w:rPr>
  </w:style>
  <w:style w:type="paragraph" w:customStyle="1" w:styleId="611">
    <w:name w:val="Заголовок №61"/>
    <w:basedOn w:val="a4"/>
    <w:link w:val="66"/>
    <w:rsid w:val="00BD16F1"/>
    <w:pPr>
      <w:shd w:val="clear" w:color="auto" w:fill="FFFFFF"/>
      <w:spacing w:after="420" w:line="240" w:lineRule="atLeast"/>
      <w:jc w:val="both"/>
      <w:outlineLvl w:val="5"/>
    </w:pPr>
    <w:rPr>
      <w:b/>
      <w:bCs/>
    </w:rPr>
  </w:style>
  <w:style w:type="character" w:customStyle="1" w:styleId="4f1">
    <w:name w:val="Основной текст (4)_"/>
    <w:basedOn w:val="a5"/>
    <w:link w:val="415"/>
    <w:rsid w:val="00BD16F1"/>
    <w:rPr>
      <w:b/>
      <w:bCs/>
      <w:sz w:val="24"/>
      <w:szCs w:val="24"/>
      <w:shd w:val="clear" w:color="auto" w:fill="FFFFFF"/>
    </w:rPr>
  </w:style>
  <w:style w:type="character" w:customStyle="1" w:styleId="141">
    <w:name w:val="Подпись к таблице14"/>
    <w:basedOn w:val="afffffffffff6"/>
    <w:uiPriority w:val="99"/>
    <w:rsid w:val="00BD16F1"/>
    <w:rPr>
      <w:b/>
      <w:bCs/>
      <w:spacing w:val="0"/>
      <w:sz w:val="23"/>
      <w:szCs w:val="23"/>
      <w:u w:val="single"/>
      <w:shd w:val="clear" w:color="auto" w:fill="FFFFFF"/>
    </w:rPr>
  </w:style>
  <w:style w:type="paragraph" w:customStyle="1" w:styleId="415">
    <w:name w:val="Основной текст (4)1"/>
    <w:basedOn w:val="a4"/>
    <w:link w:val="4f1"/>
    <w:rsid w:val="00BD16F1"/>
    <w:pPr>
      <w:shd w:val="clear" w:color="auto" w:fill="FFFFFF"/>
      <w:spacing w:after="420" w:line="240" w:lineRule="atLeast"/>
    </w:pPr>
    <w:rPr>
      <w:b/>
      <w:bCs/>
    </w:rPr>
  </w:style>
  <w:style w:type="paragraph" w:customStyle="1" w:styleId="1ffff3">
    <w:name w:val="Подпись к таблице1"/>
    <w:basedOn w:val="a4"/>
    <w:uiPriority w:val="99"/>
    <w:rsid w:val="00BD16F1"/>
    <w:pPr>
      <w:shd w:val="clear" w:color="auto" w:fill="FFFFFF"/>
      <w:spacing w:line="240" w:lineRule="atLeast"/>
    </w:pPr>
    <w:rPr>
      <w:rFonts w:eastAsia="Arial Unicode MS"/>
      <w:b/>
      <w:bCs/>
      <w:sz w:val="23"/>
      <w:szCs w:val="23"/>
    </w:rPr>
  </w:style>
  <w:style w:type="character" w:customStyle="1" w:styleId="3fe">
    <w:name w:val="Заголовок №3_"/>
    <w:basedOn w:val="a5"/>
    <w:link w:val="3ff"/>
    <w:rsid w:val="00BD16F1"/>
    <w:rPr>
      <w:b/>
      <w:bCs/>
      <w:sz w:val="39"/>
      <w:szCs w:val="39"/>
      <w:shd w:val="clear" w:color="auto" w:fill="FFFFFF"/>
    </w:rPr>
  </w:style>
  <w:style w:type="character" w:customStyle="1" w:styleId="5f1">
    <w:name w:val="Заголовок №5_"/>
    <w:basedOn w:val="a5"/>
    <w:link w:val="5f2"/>
    <w:uiPriority w:val="99"/>
    <w:rsid w:val="00BD16F1"/>
    <w:rPr>
      <w:b/>
      <w:bCs/>
      <w:sz w:val="31"/>
      <w:szCs w:val="31"/>
      <w:shd w:val="clear" w:color="auto" w:fill="FFFFFF"/>
    </w:rPr>
  </w:style>
  <w:style w:type="paragraph" w:customStyle="1" w:styleId="3ff">
    <w:name w:val="Заголовок №3"/>
    <w:basedOn w:val="a4"/>
    <w:link w:val="3fe"/>
    <w:rsid w:val="00BD16F1"/>
    <w:pPr>
      <w:shd w:val="clear" w:color="auto" w:fill="FFFFFF"/>
      <w:spacing w:before="240" w:after="360" w:line="240" w:lineRule="atLeast"/>
      <w:jc w:val="center"/>
      <w:outlineLvl w:val="2"/>
    </w:pPr>
    <w:rPr>
      <w:b/>
      <w:bCs/>
      <w:sz w:val="39"/>
      <w:szCs w:val="39"/>
    </w:rPr>
  </w:style>
  <w:style w:type="paragraph" w:customStyle="1" w:styleId="5f2">
    <w:name w:val="Заголовок №5"/>
    <w:basedOn w:val="a4"/>
    <w:link w:val="5f1"/>
    <w:uiPriority w:val="99"/>
    <w:rsid w:val="00BD16F1"/>
    <w:pPr>
      <w:shd w:val="clear" w:color="auto" w:fill="FFFFFF"/>
      <w:spacing w:before="360" w:after="60" w:line="365" w:lineRule="exact"/>
      <w:jc w:val="center"/>
      <w:outlineLvl w:val="4"/>
    </w:pPr>
    <w:rPr>
      <w:b/>
      <w:bCs/>
      <w:sz w:val="31"/>
      <w:szCs w:val="31"/>
    </w:rPr>
  </w:style>
  <w:style w:type="character" w:customStyle="1" w:styleId="2fff1">
    <w:name w:val="Подпись к картинке (2)_"/>
    <w:basedOn w:val="a5"/>
    <w:link w:val="21f3"/>
    <w:rsid w:val="00BD16F1"/>
    <w:rPr>
      <w:b/>
      <w:bCs/>
      <w:sz w:val="23"/>
      <w:szCs w:val="23"/>
      <w:shd w:val="clear" w:color="auto" w:fill="FFFFFF"/>
    </w:rPr>
  </w:style>
  <w:style w:type="character" w:customStyle="1" w:styleId="94">
    <w:name w:val="Основной текст (9)_"/>
    <w:basedOn w:val="a5"/>
    <w:link w:val="910"/>
    <w:rsid w:val="00BD16F1"/>
    <w:rPr>
      <w:rFonts w:ascii="Century Schoolbook" w:hAnsi="Century Schoolbook" w:cs="Century Schoolbook"/>
      <w:sz w:val="16"/>
      <w:szCs w:val="16"/>
      <w:shd w:val="clear" w:color="auto" w:fill="FFFFFF"/>
    </w:rPr>
  </w:style>
  <w:style w:type="paragraph" w:customStyle="1" w:styleId="21f3">
    <w:name w:val="Подпись к картинке (2)1"/>
    <w:basedOn w:val="a4"/>
    <w:link w:val="2fff1"/>
    <w:rsid w:val="00BD16F1"/>
    <w:pPr>
      <w:shd w:val="clear" w:color="auto" w:fill="FFFFFF"/>
      <w:spacing w:line="240" w:lineRule="atLeast"/>
    </w:pPr>
    <w:rPr>
      <w:b/>
      <w:bCs/>
      <w:sz w:val="23"/>
      <w:szCs w:val="23"/>
    </w:rPr>
  </w:style>
  <w:style w:type="paragraph" w:customStyle="1" w:styleId="910">
    <w:name w:val="Основной текст (9)1"/>
    <w:basedOn w:val="a4"/>
    <w:link w:val="94"/>
    <w:rsid w:val="00BD16F1"/>
    <w:pPr>
      <w:shd w:val="clear" w:color="auto" w:fill="FFFFFF"/>
      <w:spacing w:line="240" w:lineRule="atLeast"/>
    </w:pPr>
    <w:rPr>
      <w:rFonts w:ascii="Century Schoolbook" w:hAnsi="Century Schoolbook" w:cs="Century Schoolbook"/>
      <w:sz w:val="16"/>
      <w:szCs w:val="16"/>
    </w:rPr>
  </w:style>
  <w:style w:type="paragraph" w:customStyle="1" w:styleId="1010">
    <w:name w:val="Основной текст (10)1"/>
    <w:basedOn w:val="a4"/>
    <w:uiPriority w:val="99"/>
    <w:rsid w:val="00BD16F1"/>
    <w:pPr>
      <w:shd w:val="clear" w:color="auto" w:fill="FFFFFF"/>
      <w:spacing w:after="240" w:line="240" w:lineRule="atLeast"/>
    </w:pPr>
    <w:rPr>
      <w:rFonts w:ascii="Calibri" w:eastAsia="Arial Unicode MS" w:hAnsi="Calibri" w:cs="Calibri"/>
      <w:sz w:val="15"/>
      <w:szCs w:val="15"/>
    </w:rPr>
  </w:style>
  <w:style w:type="character" w:customStyle="1" w:styleId="3ff0">
    <w:name w:val="Основной текст (3)_"/>
    <w:basedOn w:val="a5"/>
    <w:link w:val="31d"/>
    <w:rsid w:val="00BD16F1"/>
    <w:rPr>
      <w:shd w:val="clear" w:color="auto" w:fill="FFFFFF"/>
    </w:rPr>
  </w:style>
  <w:style w:type="character" w:customStyle="1" w:styleId="afffffffffffc">
    <w:name w:val="Подпись к картинке_"/>
    <w:basedOn w:val="a5"/>
    <w:link w:val="1ffff4"/>
    <w:rsid w:val="00BD16F1"/>
    <w:rPr>
      <w:b/>
      <w:bCs/>
      <w:sz w:val="24"/>
      <w:szCs w:val="24"/>
      <w:shd w:val="clear" w:color="auto" w:fill="FFFFFF"/>
    </w:rPr>
  </w:style>
  <w:style w:type="character" w:customStyle="1" w:styleId="3ff1">
    <w:name w:val="Подпись к таблице (3)_"/>
    <w:basedOn w:val="a5"/>
    <w:link w:val="31e"/>
    <w:uiPriority w:val="99"/>
    <w:rsid w:val="00BD16F1"/>
    <w:rPr>
      <w:sz w:val="25"/>
      <w:szCs w:val="25"/>
      <w:shd w:val="clear" w:color="auto" w:fill="FFFFFF"/>
    </w:rPr>
  </w:style>
  <w:style w:type="character" w:customStyle="1" w:styleId="212pt">
    <w:name w:val="Подпись к картинке (2) + 12 pt"/>
    <w:basedOn w:val="2fff1"/>
    <w:uiPriority w:val="99"/>
    <w:rsid w:val="00BD16F1"/>
    <w:rPr>
      <w:b/>
      <w:bCs/>
      <w:spacing w:val="0"/>
      <w:sz w:val="24"/>
      <w:szCs w:val="24"/>
      <w:u w:val="single"/>
      <w:shd w:val="clear" w:color="auto" w:fill="FFFFFF"/>
    </w:rPr>
  </w:style>
  <w:style w:type="character" w:customStyle="1" w:styleId="2fff2">
    <w:name w:val="Подпись к картинке (2)"/>
    <w:basedOn w:val="2fff1"/>
    <w:uiPriority w:val="99"/>
    <w:rsid w:val="00BD16F1"/>
    <w:rPr>
      <w:b/>
      <w:bCs/>
      <w:spacing w:val="0"/>
      <w:sz w:val="23"/>
      <w:szCs w:val="23"/>
      <w:u w:val="single"/>
      <w:shd w:val="clear" w:color="auto" w:fill="FFFFFF"/>
    </w:rPr>
  </w:style>
  <w:style w:type="character" w:customStyle="1" w:styleId="270">
    <w:name w:val="Подпись к картинке (2)7"/>
    <w:basedOn w:val="2fff1"/>
    <w:uiPriority w:val="99"/>
    <w:rsid w:val="00BD16F1"/>
    <w:rPr>
      <w:b/>
      <w:bCs/>
      <w:spacing w:val="0"/>
      <w:sz w:val="23"/>
      <w:szCs w:val="23"/>
      <w:u w:val="single"/>
      <w:shd w:val="clear" w:color="auto" w:fill="FFFFFF"/>
    </w:rPr>
  </w:style>
  <w:style w:type="character" w:customStyle="1" w:styleId="142">
    <w:name w:val="Основной текст (14)_"/>
    <w:basedOn w:val="a5"/>
    <w:link w:val="143"/>
    <w:rsid w:val="00BD16F1"/>
    <w:rPr>
      <w:b/>
      <w:bCs/>
      <w:sz w:val="16"/>
      <w:szCs w:val="16"/>
      <w:shd w:val="clear" w:color="auto" w:fill="FFFFFF"/>
    </w:rPr>
  </w:style>
  <w:style w:type="character" w:customStyle="1" w:styleId="1411">
    <w:name w:val="Основной текст (14) + 11"/>
    <w:aliases w:val="5 pt71"/>
    <w:basedOn w:val="142"/>
    <w:uiPriority w:val="99"/>
    <w:rsid w:val="00BD16F1"/>
    <w:rPr>
      <w:b/>
      <w:bCs/>
      <w:sz w:val="23"/>
      <w:szCs w:val="23"/>
      <w:shd w:val="clear" w:color="auto" w:fill="FFFFFF"/>
    </w:rPr>
  </w:style>
  <w:style w:type="character" w:customStyle="1" w:styleId="212pt2">
    <w:name w:val="Подпись к картинке (2) + 12 pt2"/>
    <w:basedOn w:val="2fff1"/>
    <w:uiPriority w:val="99"/>
    <w:rsid w:val="00BD16F1"/>
    <w:rPr>
      <w:b/>
      <w:bCs/>
      <w:spacing w:val="0"/>
      <w:sz w:val="24"/>
      <w:szCs w:val="24"/>
      <w:u w:val="single"/>
      <w:shd w:val="clear" w:color="auto" w:fill="FFFFFF"/>
    </w:rPr>
  </w:style>
  <w:style w:type="character" w:customStyle="1" w:styleId="261">
    <w:name w:val="Подпись к картинке (2)6"/>
    <w:basedOn w:val="2fff1"/>
    <w:uiPriority w:val="99"/>
    <w:rsid w:val="00BD16F1"/>
    <w:rPr>
      <w:b/>
      <w:bCs/>
      <w:spacing w:val="0"/>
      <w:sz w:val="23"/>
      <w:szCs w:val="23"/>
      <w:u w:val="single"/>
      <w:shd w:val="clear" w:color="auto" w:fill="FFFFFF"/>
    </w:rPr>
  </w:style>
  <w:style w:type="character" w:customStyle="1" w:styleId="134">
    <w:name w:val="Подпись к таблице13"/>
    <w:basedOn w:val="afffffffffff6"/>
    <w:uiPriority w:val="99"/>
    <w:rsid w:val="00BD16F1"/>
    <w:rPr>
      <w:b/>
      <w:bCs/>
      <w:spacing w:val="0"/>
      <w:sz w:val="23"/>
      <w:szCs w:val="23"/>
      <w:u w:val="single"/>
      <w:shd w:val="clear" w:color="auto" w:fill="FFFFFF"/>
    </w:rPr>
  </w:style>
  <w:style w:type="character" w:customStyle="1" w:styleId="3ff2">
    <w:name w:val="Подпись к картинке (3)_"/>
    <w:basedOn w:val="a5"/>
    <w:link w:val="3ff3"/>
    <w:uiPriority w:val="99"/>
    <w:rsid w:val="00BD16F1"/>
    <w:rPr>
      <w:rFonts w:ascii="Calibri" w:hAnsi="Calibri" w:cs="Calibri"/>
      <w:b/>
      <w:bCs/>
      <w:sz w:val="23"/>
      <w:szCs w:val="23"/>
      <w:shd w:val="clear" w:color="auto" w:fill="FFFFFF"/>
    </w:rPr>
  </w:style>
  <w:style w:type="character" w:customStyle="1" w:styleId="11f1">
    <w:name w:val="Подпись к картинке + 11"/>
    <w:aliases w:val="5 pt70"/>
    <w:basedOn w:val="afffffffffffc"/>
    <w:uiPriority w:val="99"/>
    <w:rsid w:val="00BD16F1"/>
    <w:rPr>
      <w:b/>
      <w:bCs/>
      <w:sz w:val="23"/>
      <w:szCs w:val="23"/>
      <w:shd w:val="clear" w:color="auto" w:fill="FFFFFF"/>
    </w:rPr>
  </w:style>
  <w:style w:type="character" w:customStyle="1" w:styleId="4f2">
    <w:name w:val="Подпись к картинке (4)_"/>
    <w:basedOn w:val="a5"/>
    <w:link w:val="416"/>
    <w:uiPriority w:val="99"/>
    <w:rsid w:val="00BD16F1"/>
    <w:rPr>
      <w:rFonts w:ascii="Calibri" w:hAnsi="Calibri" w:cs="Calibri"/>
      <w:sz w:val="19"/>
      <w:szCs w:val="19"/>
      <w:shd w:val="clear" w:color="auto" w:fill="FFFFFF"/>
    </w:rPr>
  </w:style>
  <w:style w:type="paragraph" w:customStyle="1" w:styleId="31d">
    <w:name w:val="Основной текст (3)1"/>
    <w:basedOn w:val="a4"/>
    <w:link w:val="3ff0"/>
    <w:rsid w:val="00BD16F1"/>
    <w:pPr>
      <w:shd w:val="clear" w:color="auto" w:fill="FFFFFF"/>
      <w:spacing w:line="274" w:lineRule="exact"/>
      <w:jc w:val="center"/>
    </w:pPr>
  </w:style>
  <w:style w:type="paragraph" w:customStyle="1" w:styleId="1ffff4">
    <w:name w:val="Подпись к картинке1"/>
    <w:basedOn w:val="a4"/>
    <w:link w:val="afffffffffffc"/>
    <w:rsid w:val="00BD16F1"/>
    <w:pPr>
      <w:shd w:val="clear" w:color="auto" w:fill="FFFFFF"/>
      <w:spacing w:line="240" w:lineRule="atLeast"/>
    </w:pPr>
    <w:rPr>
      <w:b/>
      <w:bCs/>
    </w:rPr>
  </w:style>
  <w:style w:type="paragraph" w:customStyle="1" w:styleId="31e">
    <w:name w:val="Подпись к таблице (3)1"/>
    <w:basedOn w:val="a4"/>
    <w:link w:val="3ff1"/>
    <w:uiPriority w:val="99"/>
    <w:rsid w:val="00BD16F1"/>
    <w:pPr>
      <w:shd w:val="clear" w:color="auto" w:fill="FFFFFF"/>
      <w:spacing w:line="240" w:lineRule="atLeast"/>
    </w:pPr>
    <w:rPr>
      <w:sz w:val="25"/>
      <w:szCs w:val="25"/>
    </w:rPr>
  </w:style>
  <w:style w:type="paragraph" w:customStyle="1" w:styleId="143">
    <w:name w:val="Основной текст (14)"/>
    <w:basedOn w:val="a4"/>
    <w:link w:val="142"/>
    <w:rsid w:val="00BD16F1"/>
    <w:pPr>
      <w:shd w:val="clear" w:color="auto" w:fill="FFFFFF"/>
      <w:spacing w:line="240" w:lineRule="atLeast"/>
      <w:jc w:val="both"/>
    </w:pPr>
    <w:rPr>
      <w:b/>
      <w:bCs/>
      <w:sz w:val="16"/>
      <w:szCs w:val="16"/>
    </w:rPr>
  </w:style>
  <w:style w:type="paragraph" w:customStyle="1" w:styleId="3ff3">
    <w:name w:val="Подпись к картинке (3)"/>
    <w:basedOn w:val="a4"/>
    <w:link w:val="3ff2"/>
    <w:uiPriority w:val="99"/>
    <w:rsid w:val="00BD16F1"/>
    <w:pPr>
      <w:shd w:val="clear" w:color="auto" w:fill="FFFFFF"/>
      <w:spacing w:line="240" w:lineRule="atLeast"/>
    </w:pPr>
    <w:rPr>
      <w:rFonts w:ascii="Calibri" w:hAnsi="Calibri" w:cs="Calibri"/>
      <w:b/>
      <w:bCs/>
      <w:sz w:val="23"/>
      <w:szCs w:val="23"/>
    </w:rPr>
  </w:style>
  <w:style w:type="paragraph" w:customStyle="1" w:styleId="416">
    <w:name w:val="Подпись к картинке (4)1"/>
    <w:basedOn w:val="a4"/>
    <w:link w:val="4f2"/>
    <w:uiPriority w:val="99"/>
    <w:rsid w:val="00BD16F1"/>
    <w:pPr>
      <w:shd w:val="clear" w:color="auto" w:fill="FFFFFF"/>
      <w:spacing w:line="485" w:lineRule="exact"/>
      <w:jc w:val="both"/>
    </w:pPr>
    <w:rPr>
      <w:rFonts w:ascii="Calibri" w:hAnsi="Calibri" w:cs="Calibri"/>
      <w:sz w:val="19"/>
      <w:szCs w:val="19"/>
    </w:rPr>
  </w:style>
  <w:style w:type="character" w:customStyle="1" w:styleId="11f2">
    <w:name w:val="Основной текст + 11"/>
    <w:aliases w:val="5 pt78,Полужирный28,5 pt2,Курсив2"/>
    <w:basedOn w:val="1b"/>
    <w:uiPriority w:val="99"/>
    <w:rsid w:val="00BD16F1"/>
    <w:rPr>
      <w:rFonts w:ascii="Times New Roman" w:eastAsia="Times New Roman" w:hAnsi="Times New Roman" w:cs="Times New Roman"/>
      <w:b/>
      <w:bCs/>
      <w:spacing w:val="0"/>
      <w:sz w:val="23"/>
      <w:szCs w:val="23"/>
      <w:lang w:eastAsia="ru-RU"/>
    </w:rPr>
  </w:style>
  <w:style w:type="character" w:customStyle="1" w:styleId="2fff3">
    <w:name w:val="Подпись к таблице (2)_"/>
    <w:basedOn w:val="a5"/>
    <w:link w:val="21f4"/>
    <w:uiPriority w:val="99"/>
    <w:rsid w:val="00BD16F1"/>
    <w:rPr>
      <w:b/>
      <w:bCs/>
      <w:sz w:val="24"/>
      <w:szCs w:val="24"/>
      <w:shd w:val="clear" w:color="auto" w:fill="FFFFFF"/>
    </w:rPr>
  </w:style>
  <w:style w:type="character" w:customStyle="1" w:styleId="2fff4">
    <w:name w:val="Подпись к таблице (2)"/>
    <w:basedOn w:val="2fff3"/>
    <w:uiPriority w:val="99"/>
    <w:rsid w:val="00BD16F1"/>
    <w:rPr>
      <w:b/>
      <w:bCs/>
      <w:sz w:val="24"/>
      <w:szCs w:val="24"/>
      <w:u w:val="single"/>
      <w:shd w:val="clear" w:color="auto" w:fill="FFFFFF"/>
    </w:rPr>
  </w:style>
  <w:style w:type="character" w:customStyle="1" w:styleId="2113">
    <w:name w:val="Подпись к таблице (2) + 11"/>
    <w:aliases w:val="5 pt77"/>
    <w:basedOn w:val="2fff3"/>
    <w:uiPriority w:val="99"/>
    <w:rsid w:val="00BD16F1"/>
    <w:rPr>
      <w:b/>
      <w:bCs/>
      <w:sz w:val="23"/>
      <w:szCs w:val="23"/>
      <w:u w:val="single"/>
      <w:shd w:val="clear" w:color="auto" w:fill="FFFFFF"/>
    </w:rPr>
  </w:style>
  <w:style w:type="paragraph" w:customStyle="1" w:styleId="21f4">
    <w:name w:val="Подпись к таблице (2)1"/>
    <w:basedOn w:val="a4"/>
    <w:link w:val="2fff3"/>
    <w:uiPriority w:val="99"/>
    <w:rsid w:val="00BD16F1"/>
    <w:pPr>
      <w:shd w:val="clear" w:color="auto" w:fill="FFFFFF"/>
      <w:spacing w:line="240" w:lineRule="atLeast"/>
    </w:pPr>
    <w:rPr>
      <w:b/>
      <w:bCs/>
    </w:rPr>
  </w:style>
  <w:style w:type="character" w:customStyle="1" w:styleId="12pt5">
    <w:name w:val="Основной текст + 12 pt5"/>
    <w:aliases w:val="Полужирный25"/>
    <w:basedOn w:val="1b"/>
    <w:uiPriority w:val="99"/>
    <w:rsid w:val="00BD16F1"/>
    <w:rPr>
      <w:rFonts w:ascii="Times New Roman" w:eastAsia="Times New Roman" w:hAnsi="Times New Roman" w:cs="Times New Roman"/>
      <w:b/>
      <w:bCs/>
      <w:spacing w:val="0"/>
      <w:sz w:val="24"/>
      <w:szCs w:val="24"/>
      <w:lang w:eastAsia="ru-RU"/>
    </w:rPr>
  </w:style>
  <w:style w:type="character" w:customStyle="1" w:styleId="95">
    <w:name w:val="Подпись к таблице9"/>
    <w:basedOn w:val="afffffffffff6"/>
    <w:uiPriority w:val="99"/>
    <w:rsid w:val="00BD16F1"/>
    <w:rPr>
      <w:b/>
      <w:bCs/>
      <w:spacing w:val="0"/>
      <w:sz w:val="23"/>
      <w:szCs w:val="23"/>
      <w:u w:val="single"/>
      <w:shd w:val="clear" w:color="auto" w:fill="FFFFFF"/>
    </w:rPr>
  </w:style>
  <w:style w:type="character" w:customStyle="1" w:styleId="12pt7">
    <w:name w:val="Подпись к таблице + 12 pt7"/>
    <w:basedOn w:val="afffffffffff6"/>
    <w:uiPriority w:val="99"/>
    <w:rsid w:val="00BD16F1"/>
    <w:rPr>
      <w:b/>
      <w:bCs/>
      <w:spacing w:val="0"/>
      <w:sz w:val="24"/>
      <w:szCs w:val="24"/>
      <w:u w:val="single"/>
      <w:shd w:val="clear" w:color="auto" w:fill="FFFFFF"/>
    </w:rPr>
  </w:style>
  <w:style w:type="character" w:customStyle="1" w:styleId="22b">
    <w:name w:val="Заголовок №2 (2)_"/>
    <w:basedOn w:val="a5"/>
    <w:link w:val="2213"/>
    <w:uiPriority w:val="99"/>
    <w:rsid w:val="00BD16F1"/>
    <w:rPr>
      <w:b/>
      <w:bCs/>
      <w:sz w:val="24"/>
      <w:szCs w:val="24"/>
      <w:shd w:val="clear" w:color="auto" w:fill="FFFFFF"/>
    </w:rPr>
  </w:style>
  <w:style w:type="paragraph" w:customStyle="1" w:styleId="2213">
    <w:name w:val="Заголовок №2 (2)1"/>
    <w:basedOn w:val="a4"/>
    <w:link w:val="22b"/>
    <w:uiPriority w:val="99"/>
    <w:rsid w:val="00BD16F1"/>
    <w:pPr>
      <w:shd w:val="clear" w:color="auto" w:fill="FFFFFF"/>
      <w:spacing w:before="2460" w:after="1080" w:line="240" w:lineRule="atLeast"/>
      <w:jc w:val="both"/>
      <w:outlineLvl w:val="1"/>
    </w:pPr>
    <w:rPr>
      <w:b/>
      <w:bCs/>
    </w:rPr>
  </w:style>
  <w:style w:type="paragraph" w:customStyle="1" w:styleId="western">
    <w:name w:val="western"/>
    <w:basedOn w:val="a4"/>
    <w:rsid w:val="00BD16F1"/>
    <w:pPr>
      <w:spacing w:before="100" w:beforeAutospacing="1" w:after="115"/>
    </w:pPr>
    <w:rPr>
      <w:rFonts w:ascii="Calibri" w:hAnsi="Calibri"/>
      <w:color w:val="000000"/>
      <w:lang w:val="en-US" w:eastAsia="en-US" w:bidi="en-US"/>
    </w:rPr>
  </w:style>
  <w:style w:type="paragraph" w:customStyle="1" w:styleId="1-15">
    <w:name w:val="1-15"/>
    <w:link w:val="1-150"/>
    <w:qFormat/>
    <w:rsid w:val="00BD16F1"/>
    <w:pPr>
      <w:spacing w:line="276" w:lineRule="auto"/>
      <w:ind w:firstLine="567"/>
      <w:jc w:val="both"/>
    </w:pPr>
    <w:rPr>
      <w:rFonts w:ascii="Arial" w:hAnsi="Arial" w:cs="Arial"/>
      <w:snapToGrid w:val="0"/>
      <w:sz w:val="27"/>
      <w:szCs w:val="27"/>
    </w:rPr>
  </w:style>
  <w:style w:type="character" w:customStyle="1" w:styleId="1-150">
    <w:name w:val="1-15 Знак"/>
    <w:link w:val="1-15"/>
    <w:rsid w:val="00BD16F1"/>
    <w:rPr>
      <w:rFonts w:ascii="Arial" w:hAnsi="Arial" w:cs="Arial"/>
      <w:snapToGrid w:val="0"/>
      <w:sz w:val="27"/>
      <w:szCs w:val="27"/>
    </w:rPr>
  </w:style>
  <w:style w:type="character" w:customStyle="1" w:styleId="355pt0pt">
    <w:name w:val="Основной текст (3) + 5;5 pt;Курсив;Интервал 0 pt"/>
    <w:basedOn w:val="3ff0"/>
    <w:rsid w:val="00BD16F1"/>
    <w:rPr>
      <w:rFonts w:eastAsia="Times New Roman"/>
      <w:b w:val="0"/>
      <w:bCs w:val="0"/>
      <w:i/>
      <w:iCs/>
      <w:smallCaps w:val="0"/>
      <w:strike w:val="0"/>
      <w:spacing w:val="0"/>
      <w:sz w:val="11"/>
      <w:szCs w:val="11"/>
      <w:shd w:val="clear" w:color="auto" w:fill="FFFFFF"/>
    </w:rPr>
  </w:style>
  <w:style w:type="character" w:customStyle="1" w:styleId="414pt">
    <w:name w:val="Основной текст (4) + 14 pt"/>
    <w:basedOn w:val="4f1"/>
    <w:rsid w:val="00BD16F1"/>
    <w:rPr>
      <w:rFonts w:eastAsia="Times New Roman"/>
      <w:b w:val="0"/>
      <w:bCs w:val="0"/>
      <w:i w:val="0"/>
      <w:iCs w:val="0"/>
      <w:smallCaps w:val="0"/>
      <w:strike w:val="0"/>
      <w:spacing w:val="0"/>
      <w:sz w:val="28"/>
      <w:szCs w:val="28"/>
      <w:shd w:val="clear" w:color="auto" w:fill="FFFFFF"/>
    </w:rPr>
  </w:style>
  <w:style w:type="character" w:customStyle="1" w:styleId="-1pt">
    <w:name w:val="Основной текст + Интервал -1 pt"/>
    <w:basedOn w:val="afffffe"/>
    <w:rsid w:val="00BD16F1"/>
    <w:rPr>
      <w:rFonts w:ascii="Times New Roman" w:hAnsi="Times New Roman" w:cs="Times New Roman"/>
      <w:b w:val="0"/>
      <w:bCs w:val="0"/>
      <w:i w:val="0"/>
      <w:iCs w:val="0"/>
      <w:smallCaps w:val="0"/>
      <w:strike w:val="0"/>
      <w:spacing w:val="-30"/>
      <w:sz w:val="28"/>
      <w:szCs w:val="28"/>
      <w:shd w:val="clear" w:color="auto" w:fill="FFFFFF"/>
      <w:lang w:val="en-US"/>
    </w:rPr>
  </w:style>
  <w:style w:type="paragraph" w:customStyle="1" w:styleId="3ff4">
    <w:name w:val="Основной текст (3)"/>
    <w:basedOn w:val="a4"/>
    <w:rsid w:val="00BD16F1"/>
    <w:pPr>
      <w:shd w:val="clear" w:color="auto" w:fill="FFFFFF"/>
      <w:spacing w:line="0" w:lineRule="atLeast"/>
    </w:pPr>
    <w:rPr>
      <w:color w:val="000000"/>
      <w:spacing w:val="10"/>
      <w:sz w:val="8"/>
      <w:szCs w:val="8"/>
    </w:rPr>
  </w:style>
  <w:style w:type="paragraph" w:customStyle="1" w:styleId="4f3">
    <w:name w:val="Основной текст (4)"/>
    <w:basedOn w:val="a4"/>
    <w:rsid w:val="00BD16F1"/>
    <w:pPr>
      <w:shd w:val="clear" w:color="auto" w:fill="FFFFFF"/>
      <w:spacing w:line="166" w:lineRule="exact"/>
      <w:jc w:val="both"/>
    </w:pPr>
    <w:rPr>
      <w:color w:val="000000"/>
      <w:sz w:val="15"/>
      <w:szCs w:val="15"/>
    </w:rPr>
  </w:style>
  <w:style w:type="paragraph" w:customStyle="1" w:styleId="afffffffffffd">
    <w:name w:val="Подпись к картинке"/>
    <w:basedOn w:val="a4"/>
    <w:rsid w:val="00BD16F1"/>
    <w:pPr>
      <w:shd w:val="clear" w:color="auto" w:fill="FFFFFF"/>
      <w:spacing w:line="0" w:lineRule="atLeast"/>
    </w:pPr>
    <w:rPr>
      <w:color w:val="000000"/>
      <w:sz w:val="28"/>
      <w:szCs w:val="28"/>
    </w:rPr>
  </w:style>
  <w:style w:type="paragraph" w:customStyle="1" w:styleId="67">
    <w:name w:val="Основной текст6"/>
    <w:basedOn w:val="a4"/>
    <w:rsid w:val="00BD16F1"/>
    <w:pPr>
      <w:shd w:val="clear" w:color="auto" w:fill="FFFFFF"/>
      <w:spacing w:after="300" w:line="0" w:lineRule="atLeast"/>
      <w:ind w:hanging="1580"/>
    </w:pPr>
    <w:rPr>
      <w:color w:val="000000"/>
      <w:sz w:val="22"/>
      <w:szCs w:val="22"/>
    </w:rPr>
  </w:style>
  <w:style w:type="character" w:customStyle="1" w:styleId="190">
    <w:name w:val="Основной текст (19)_"/>
    <w:basedOn w:val="a5"/>
    <w:link w:val="191"/>
    <w:uiPriority w:val="99"/>
    <w:rsid w:val="00BD16F1"/>
    <w:rPr>
      <w:spacing w:val="20"/>
      <w:sz w:val="18"/>
      <w:szCs w:val="18"/>
      <w:shd w:val="clear" w:color="auto" w:fill="FFFFFF"/>
    </w:rPr>
  </w:style>
  <w:style w:type="paragraph" w:customStyle="1" w:styleId="191">
    <w:name w:val="Основной текст (19)1"/>
    <w:basedOn w:val="a4"/>
    <w:link w:val="190"/>
    <w:uiPriority w:val="99"/>
    <w:rsid w:val="00BD16F1"/>
    <w:pPr>
      <w:shd w:val="clear" w:color="auto" w:fill="FFFFFF"/>
      <w:spacing w:line="254" w:lineRule="exact"/>
      <w:ind w:hanging="360"/>
    </w:pPr>
    <w:rPr>
      <w:spacing w:val="20"/>
      <w:sz w:val="18"/>
      <w:szCs w:val="18"/>
    </w:rPr>
  </w:style>
  <w:style w:type="character" w:customStyle="1" w:styleId="9pt">
    <w:name w:val="Основной текст + 9 pt"/>
    <w:aliases w:val="Интервал 1 pt4"/>
    <w:basedOn w:val="1b"/>
    <w:uiPriority w:val="99"/>
    <w:rsid w:val="00BD16F1"/>
    <w:rPr>
      <w:rFonts w:ascii="Times New Roman" w:eastAsia="Times New Roman" w:hAnsi="Times New Roman" w:cs="Times New Roman"/>
      <w:spacing w:val="20"/>
      <w:sz w:val="18"/>
      <w:szCs w:val="18"/>
      <w:lang w:eastAsia="ru-RU"/>
    </w:rPr>
  </w:style>
  <w:style w:type="character" w:customStyle="1" w:styleId="1pt">
    <w:name w:val="Основной текст + Интервал 1 pt"/>
    <w:basedOn w:val="1b"/>
    <w:uiPriority w:val="99"/>
    <w:rsid w:val="00BD16F1"/>
    <w:rPr>
      <w:rFonts w:ascii="Times New Roman" w:eastAsia="Times New Roman" w:hAnsi="Times New Roman" w:cs="Times New Roman"/>
      <w:spacing w:val="30"/>
      <w:sz w:val="21"/>
      <w:szCs w:val="21"/>
      <w:lang w:eastAsia="ru-RU"/>
    </w:rPr>
  </w:style>
  <w:style w:type="character" w:customStyle="1" w:styleId="78">
    <w:name w:val="Основной текст + 7"/>
    <w:aliases w:val="5 pt7,Интервал 1 pt2,Основной текст (5) + 94"/>
    <w:basedOn w:val="1b"/>
    <w:uiPriority w:val="99"/>
    <w:rsid w:val="00BD16F1"/>
    <w:rPr>
      <w:rFonts w:ascii="Times New Roman" w:eastAsia="Times New Roman" w:hAnsi="Times New Roman" w:cs="Times New Roman"/>
      <w:spacing w:val="30"/>
      <w:sz w:val="15"/>
      <w:szCs w:val="15"/>
      <w:lang w:eastAsia="ru-RU"/>
    </w:rPr>
  </w:style>
  <w:style w:type="character" w:customStyle="1" w:styleId="ArialNarrow1">
    <w:name w:val="Основной текст + Arial Narrow1"/>
    <w:aliases w:val="Интервал 0 pt4"/>
    <w:basedOn w:val="1b"/>
    <w:uiPriority w:val="99"/>
    <w:rsid w:val="00BD16F1"/>
    <w:rPr>
      <w:rFonts w:ascii="Arial Narrow" w:eastAsia="Times New Roman" w:hAnsi="Arial Narrow" w:cs="Arial Narrow"/>
      <w:spacing w:val="10"/>
      <w:sz w:val="21"/>
      <w:szCs w:val="21"/>
      <w:lang w:eastAsia="ru-RU"/>
    </w:rPr>
  </w:style>
  <w:style w:type="character" w:customStyle="1" w:styleId="FontStyle48">
    <w:name w:val="Font Style48"/>
    <w:uiPriority w:val="99"/>
    <w:rsid w:val="00BD16F1"/>
    <w:rPr>
      <w:rFonts w:ascii="Times New Roman" w:hAnsi="Times New Roman" w:cs="Times New Roman"/>
      <w:sz w:val="22"/>
      <w:szCs w:val="22"/>
    </w:rPr>
  </w:style>
  <w:style w:type="character" w:customStyle="1" w:styleId="FontStyle60">
    <w:name w:val="Font Style60"/>
    <w:uiPriority w:val="99"/>
    <w:rsid w:val="00BD16F1"/>
    <w:rPr>
      <w:rFonts w:ascii="Times New Roman" w:hAnsi="Times New Roman" w:cs="Times New Roman"/>
      <w:b/>
      <w:bCs/>
      <w:sz w:val="22"/>
      <w:szCs w:val="22"/>
    </w:rPr>
  </w:style>
  <w:style w:type="character" w:customStyle="1" w:styleId="11pt4">
    <w:name w:val="Основной текст + 11 pt4"/>
    <w:basedOn w:val="1b"/>
    <w:uiPriority w:val="99"/>
    <w:rsid w:val="00BD16F1"/>
    <w:rPr>
      <w:rFonts w:ascii="Times New Roman" w:eastAsia="Times New Roman" w:hAnsi="Times New Roman" w:cs="Times New Roman"/>
      <w:spacing w:val="0"/>
      <w:sz w:val="22"/>
      <w:szCs w:val="22"/>
      <w:lang w:eastAsia="ru-RU"/>
    </w:rPr>
  </w:style>
  <w:style w:type="character" w:customStyle="1" w:styleId="375">
    <w:name w:val="Основной текст (3) + Масштаб 75%"/>
    <w:basedOn w:val="3ff0"/>
    <w:uiPriority w:val="99"/>
    <w:rsid w:val="00BD16F1"/>
    <w:rPr>
      <w:spacing w:val="0"/>
      <w:w w:val="75"/>
      <w:sz w:val="19"/>
      <w:szCs w:val="19"/>
      <w:shd w:val="clear" w:color="auto" w:fill="FFFFFF"/>
    </w:rPr>
  </w:style>
  <w:style w:type="character" w:customStyle="1" w:styleId="3100">
    <w:name w:val="Основной текст (3) + Масштаб 100%"/>
    <w:basedOn w:val="3ff0"/>
    <w:uiPriority w:val="99"/>
    <w:rsid w:val="00BD16F1"/>
    <w:rPr>
      <w:spacing w:val="0"/>
      <w:w w:val="100"/>
      <w:sz w:val="19"/>
      <w:szCs w:val="19"/>
      <w:shd w:val="clear" w:color="auto" w:fill="FFFFFF"/>
    </w:rPr>
  </w:style>
  <w:style w:type="character" w:customStyle="1" w:styleId="68">
    <w:name w:val="Основной текст (6)_"/>
    <w:basedOn w:val="a5"/>
    <w:link w:val="69"/>
    <w:rsid w:val="00BD16F1"/>
    <w:rPr>
      <w:w w:val="80"/>
      <w:shd w:val="clear" w:color="auto" w:fill="FFFFFF"/>
    </w:rPr>
  </w:style>
  <w:style w:type="character" w:customStyle="1" w:styleId="6110">
    <w:name w:val="Основной текст (6) + 11"/>
    <w:aliases w:val="5 pt,Масштаб 100%,Основной текст (21) + Times New Roman,126,5 pt63"/>
    <w:basedOn w:val="68"/>
    <w:uiPriority w:val="99"/>
    <w:rsid w:val="00BD16F1"/>
    <w:rPr>
      <w:w w:val="100"/>
      <w:sz w:val="23"/>
      <w:szCs w:val="23"/>
      <w:shd w:val="clear" w:color="auto" w:fill="FFFFFF"/>
    </w:rPr>
  </w:style>
  <w:style w:type="character" w:customStyle="1" w:styleId="14pt0">
    <w:name w:val="Колонтитул + 14 pt"/>
    <w:basedOn w:val="afffffffffff5"/>
    <w:uiPriority w:val="99"/>
    <w:rsid w:val="00BD16F1"/>
    <w:rPr>
      <w:rFonts w:ascii="Times New Roman" w:eastAsia="Times New Roman" w:hAnsi="Times New Roman" w:cs="Times New Roman"/>
      <w:b w:val="0"/>
      <w:bCs w:val="0"/>
      <w:i w:val="0"/>
      <w:iCs w:val="0"/>
      <w:smallCaps w:val="0"/>
      <w:strike w:val="0"/>
      <w:spacing w:val="0"/>
      <w:sz w:val="28"/>
      <w:szCs w:val="28"/>
    </w:rPr>
  </w:style>
  <w:style w:type="character" w:customStyle="1" w:styleId="BookAntiqua">
    <w:name w:val="Колонтитул + Book Antiqua"/>
    <w:aliases w:val="9,5 pt16,Масштаб 75%"/>
    <w:basedOn w:val="afffffffffff5"/>
    <w:uiPriority w:val="99"/>
    <w:rsid w:val="00BD16F1"/>
    <w:rPr>
      <w:rFonts w:ascii="Book Antiqua" w:eastAsia="Times New Roman" w:hAnsi="Book Antiqua" w:cs="Book Antiqua"/>
      <w:b w:val="0"/>
      <w:bCs w:val="0"/>
      <w:i w:val="0"/>
      <w:iCs w:val="0"/>
      <w:smallCaps w:val="0"/>
      <w:strike w:val="0"/>
      <w:spacing w:val="0"/>
      <w:w w:val="75"/>
      <w:sz w:val="19"/>
      <w:szCs w:val="19"/>
    </w:rPr>
  </w:style>
  <w:style w:type="character" w:customStyle="1" w:styleId="BookAntiqua2">
    <w:name w:val="Колонтитул + Book Antiqua2"/>
    <w:aliases w:val="92,5 pt15,Масштаб 75%2"/>
    <w:basedOn w:val="afffffffffff5"/>
    <w:uiPriority w:val="99"/>
    <w:rsid w:val="00BD16F1"/>
    <w:rPr>
      <w:rFonts w:ascii="Book Antiqua" w:eastAsia="Times New Roman" w:hAnsi="Book Antiqua" w:cs="Book Antiqua"/>
      <w:b w:val="0"/>
      <w:bCs w:val="0"/>
      <w:i w:val="0"/>
      <w:iCs w:val="0"/>
      <w:smallCaps w:val="0"/>
      <w:strike w:val="0"/>
      <w:spacing w:val="0"/>
      <w:w w:val="75"/>
      <w:sz w:val="19"/>
      <w:szCs w:val="19"/>
    </w:rPr>
  </w:style>
  <w:style w:type="character" w:customStyle="1" w:styleId="BookAntiqua1">
    <w:name w:val="Колонтитул + Book Antiqua1"/>
    <w:aliases w:val="91,5 pt14,Масштаб 75%1"/>
    <w:basedOn w:val="afffffffffff5"/>
    <w:uiPriority w:val="99"/>
    <w:rsid w:val="00BD16F1"/>
    <w:rPr>
      <w:rFonts w:ascii="Book Antiqua" w:eastAsia="Times New Roman" w:hAnsi="Book Antiqua" w:cs="Book Antiqua"/>
      <w:b w:val="0"/>
      <w:bCs w:val="0"/>
      <w:i w:val="0"/>
      <w:iCs w:val="0"/>
      <w:smallCaps w:val="0"/>
      <w:strike w:val="0"/>
      <w:spacing w:val="0"/>
      <w:w w:val="75"/>
      <w:sz w:val="19"/>
      <w:szCs w:val="19"/>
      <w:u w:val="single"/>
    </w:rPr>
  </w:style>
  <w:style w:type="character" w:customStyle="1" w:styleId="11pt1">
    <w:name w:val="Колонтитул + 11 pt1"/>
    <w:basedOn w:val="afffffffffff5"/>
    <w:uiPriority w:val="99"/>
    <w:rsid w:val="00BD16F1"/>
    <w:rPr>
      <w:rFonts w:ascii="Times New Roman" w:eastAsia="Times New Roman" w:hAnsi="Times New Roman" w:cs="Times New Roman"/>
      <w:b w:val="0"/>
      <w:bCs w:val="0"/>
      <w:i w:val="0"/>
      <w:iCs w:val="0"/>
      <w:smallCaps w:val="0"/>
      <w:strike w:val="0"/>
      <w:spacing w:val="0"/>
      <w:sz w:val="22"/>
      <w:szCs w:val="22"/>
      <w:u w:val="single"/>
    </w:rPr>
  </w:style>
  <w:style w:type="character" w:customStyle="1" w:styleId="12e">
    <w:name w:val="Основной текст (12)_"/>
    <w:basedOn w:val="a5"/>
    <w:link w:val="12f"/>
    <w:rsid w:val="00BD16F1"/>
    <w:rPr>
      <w:noProof/>
      <w:shd w:val="clear" w:color="auto" w:fill="FFFFFF"/>
    </w:rPr>
  </w:style>
  <w:style w:type="character" w:customStyle="1" w:styleId="11f3">
    <w:name w:val="Основной текст (11)_"/>
    <w:basedOn w:val="a5"/>
    <w:link w:val="11f4"/>
    <w:rsid w:val="00BD16F1"/>
    <w:rPr>
      <w:rFonts w:ascii="Book Antiqua" w:hAnsi="Book Antiqua" w:cs="Book Antiqua"/>
      <w:b/>
      <w:bCs/>
      <w:spacing w:val="10"/>
      <w:shd w:val="clear" w:color="auto" w:fill="FFFFFF"/>
    </w:rPr>
  </w:style>
  <w:style w:type="character" w:customStyle="1" w:styleId="151">
    <w:name w:val="Основной текст (15)_"/>
    <w:basedOn w:val="a5"/>
    <w:link w:val="152"/>
    <w:rsid w:val="00BD16F1"/>
    <w:rPr>
      <w:rFonts w:ascii="Sylfaen" w:hAnsi="Sylfaen" w:cs="Sylfaen"/>
      <w:sz w:val="21"/>
      <w:szCs w:val="21"/>
      <w:shd w:val="clear" w:color="auto" w:fill="FFFFFF"/>
    </w:rPr>
  </w:style>
  <w:style w:type="character" w:customStyle="1" w:styleId="135">
    <w:name w:val="Основной текст (13)_"/>
    <w:basedOn w:val="a5"/>
    <w:link w:val="137"/>
    <w:rsid w:val="00BD16F1"/>
    <w:rPr>
      <w:rFonts w:ascii="Sylfaen" w:hAnsi="Sylfaen" w:cs="Sylfaen"/>
      <w:noProof/>
      <w:sz w:val="21"/>
      <w:szCs w:val="21"/>
      <w:shd w:val="clear" w:color="auto" w:fill="FFFFFF"/>
    </w:rPr>
  </w:style>
  <w:style w:type="character" w:customStyle="1" w:styleId="22c">
    <w:name w:val="Основной текст (22)_"/>
    <w:basedOn w:val="a5"/>
    <w:link w:val="22d"/>
    <w:uiPriority w:val="99"/>
    <w:rsid w:val="00BD16F1"/>
    <w:rPr>
      <w:b/>
      <w:bCs/>
      <w:sz w:val="24"/>
      <w:szCs w:val="24"/>
      <w:shd w:val="clear" w:color="auto" w:fill="FFFFFF"/>
    </w:rPr>
  </w:style>
  <w:style w:type="character" w:customStyle="1" w:styleId="180">
    <w:name w:val="Основной текст (18)_"/>
    <w:basedOn w:val="a5"/>
    <w:link w:val="181"/>
    <w:uiPriority w:val="99"/>
    <w:rsid w:val="00BD16F1"/>
    <w:rPr>
      <w:rFonts w:ascii="Sylfaen" w:hAnsi="Sylfaen" w:cs="Sylfaen"/>
      <w:noProof/>
      <w:sz w:val="49"/>
      <w:szCs w:val="49"/>
      <w:shd w:val="clear" w:color="auto" w:fill="FFFFFF"/>
    </w:rPr>
  </w:style>
  <w:style w:type="character" w:customStyle="1" w:styleId="21f5">
    <w:name w:val="Основной текст (21)_"/>
    <w:basedOn w:val="a5"/>
    <w:link w:val="21f6"/>
    <w:uiPriority w:val="99"/>
    <w:rsid w:val="00BD16F1"/>
    <w:rPr>
      <w:b/>
      <w:bCs/>
      <w:sz w:val="23"/>
      <w:szCs w:val="23"/>
      <w:shd w:val="clear" w:color="auto" w:fill="FFFFFF"/>
    </w:rPr>
  </w:style>
  <w:style w:type="character" w:customStyle="1" w:styleId="170">
    <w:name w:val="Основной текст (17)_"/>
    <w:basedOn w:val="a5"/>
    <w:link w:val="171"/>
    <w:uiPriority w:val="99"/>
    <w:rsid w:val="00BD16F1"/>
    <w:rPr>
      <w:rFonts w:ascii="Sylfaen" w:hAnsi="Sylfaen" w:cs="Sylfaen"/>
      <w:noProof/>
      <w:sz w:val="39"/>
      <w:szCs w:val="39"/>
      <w:shd w:val="clear" w:color="auto" w:fill="FFFFFF"/>
    </w:rPr>
  </w:style>
  <w:style w:type="character" w:customStyle="1" w:styleId="200">
    <w:name w:val="Основной текст (20)_"/>
    <w:basedOn w:val="a5"/>
    <w:link w:val="201"/>
    <w:uiPriority w:val="99"/>
    <w:rsid w:val="00BD16F1"/>
    <w:rPr>
      <w:rFonts w:ascii="Sylfaen" w:hAnsi="Sylfaen" w:cs="Sylfaen"/>
      <w:noProof/>
      <w:sz w:val="18"/>
      <w:szCs w:val="18"/>
      <w:shd w:val="clear" w:color="auto" w:fill="FFFFFF"/>
    </w:rPr>
  </w:style>
  <w:style w:type="character" w:customStyle="1" w:styleId="590">
    <w:name w:val="Основной текст (5) + 9"/>
    <w:aliases w:val="5 pt13"/>
    <w:basedOn w:val="5b"/>
    <w:uiPriority w:val="99"/>
    <w:rsid w:val="00BD16F1"/>
    <w:rPr>
      <w:noProof/>
      <w:spacing w:val="0"/>
      <w:sz w:val="19"/>
      <w:szCs w:val="19"/>
      <w:shd w:val="clear" w:color="auto" w:fill="FFFFFF"/>
    </w:rPr>
  </w:style>
  <w:style w:type="character" w:customStyle="1" w:styleId="2114">
    <w:name w:val="Основной текст (2) + 11"/>
    <w:aliases w:val="5 pt12"/>
    <w:basedOn w:val="2f0"/>
    <w:uiPriority w:val="99"/>
    <w:rsid w:val="00BD16F1"/>
    <w:rPr>
      <w:noProof/>
      <w:spacing w:val="0"/>
      <w:sz w:val="23"/>
      <w:szCs w:val="23"/>
      <w:shd w:val="clear" w:color="auto" w:fill="FFFFFF"/>
    </w:rPr>
  </w:style>
  <w:style w:type="character" w:customStyle="1" w:styleId="233">
    <w:name w:val="Основной текст (23)_"/>
    <w:basedOn w:val="a5"/>
    <w:link w:val="234"/>
    <w:uiPriority w:val="99"/>
    <w:rsid w:val="00BD16F1"/>
    <w:rPr>
      <w:rFonts w:ascii="Sylfaen" w:hAnsi="Sylfaen" w:cs="Sylfaen"/>
      <w:i/>
      <w:iCs/>
      <w:noProof/>
      <w:sz w:val="35"/>
      <w:szCs w:val="35"/>
      <w:shd w:val="clear" w:color="auto" w:fill="FFFFFF"/>
    </w:rPr>
  </w:style>
  <w:style w:type="character" w:customStyle="1" w:styleId="596">
    <w:name w:val="Основной текст (5) + 96"/>
    <w:aliases w:val="5 pt11"/>
    <w:basedOn w:val="5b"/>
    <w:uiPriority w:val="99"/>
    <w:rsid w:val="00BD16F1"/>
    <w:rPr>
      <w:noProof/>
      <w:spacing w:val="0"/>
      <w:sz w:val="19"/>
      <w:szCs w:val="19"/>
      <w:shd w:val="clear" w:color="auto" w:fill="FFFFFF"/>
    </w:rPr>
  </w:style>
  <w:style w:type="character" w:customStyle="1" w:styleId="380">
    <w:name w:val="Основной текст (38)_"/>
    <w:basedOn w:val="a5"/>
    <w:link w:val="381"/>
    <w:uiPriority w:val="99"/>
    <w:rsid w:val="00BD16F1"/>
    <w:rPr>
      <w:rFonts w:ascii="Sylfaen" w:hAnsi="Sylfaen" w:cs="Sylfaen"/>
      <w:sz w:val="21"/>
      <w:szCs w:val="21"/>
      <w:shd w:val="clear" w:color="auto" w:fill="FFFFFF"/>
    </w:rPr>
  </w:style>
  <w:style w:type="character" w:customStyle="1" w:styleId="5120">
    <w:name w:val="Основной текст (5) + 12"/>
    <w:aliases w:val="5 pt10"/>
    <w:basedOn w:val="5b"/>
    <w:uiPriority w:val="99"/>
    <w:rsid w:val="00BD16F1"/>
    <w:rPr>
      <w:noProof/>
      <w:spacing w:val="0"/>
      <w:sz w:val="25"/>
      <w:szCs w:val="25"/>
      <w:shd w:val="clear" w:color="auto" w:fill="FFFFFF"/>
    </w:rPr>
  </w:style>
  <w:style w:type="character" w:customStyle="1" w:styleId="16Sylfaen">
    <w:name w:val="Основной текст (16) + Sylfaen"/>
    <w:aliases w:val="13,5 pt9,Не курсив"/>
    <w:basedOn w:val="161"/>
    <w:uiPriority w:val="99"/>
    <w:rsid w:val="00BD16F1"/>
    <w:rPr>
      <w:rFonts w:ascii="Sylfaen" w:eastAsia="Franklin Gothic Medium" w:hAnsi="Sylfaen" w:cs="Sylfaen"/>
      <w:noProof/>
      <w:spacing w:val="0"/>
      <w:sz w:val="27"/>
      <w:szCs w:val="27"/>
      <w:shd w:val="clear" w:color="auto" w:fill="FFFFFF"/>
    </w:rPr>
  </w:style>
  <w:style w:type="character" w:customStyle="1" w:styleId="390">
    <w:name w:val="Основной текст (39)_"/>
    <w:basedOn w:val="a5"/>
    <w:link w:val="391"/>
    <w:uiPriority w:val="99"/>
    <w:rsid w:val="00BD16F1"/>
    <w:rPr>
      <w:rFonts w:ascii="Sylfaen" w:hAnsi="Sylfaen" w:cs="Sylfaen"/>
      <w:noProof/>
      <w:sz w:val="21"/>
      <w:szCs w:val="21"/>
      <w:shd w:val="clear" w:color="auto" w:fill="FFFFFF"/>
    </w:rPr>
  </w:style>
  <w:style w:type="character" w:customStyle="1" w:styleId="271">
    <w:name w:val="Основной текст (27)_"/>
    <w:basedOn w:val="a5"/>
    <w:link w:val="272"/>
    <w:uiPriority w:val="99"/>
    <w:rsid w:val="00BD16F1"/>
    <w:rPr>
      <w:rFonts w:ascii="Sylfaen" w:hAnsi="Sylfaen" w:cs="Sylfaen"/>
      <w:i/>
      <w:iCs/>
      <w:noProof/>
      <w:sz w:val="18"/>
      <w:szCs w:val="18"/>
      <w:shd w:val="clear" w:color="auto" w:fill="FFFFFF"/>
    </w:rPr>
  </w:style>
  <w:style w:type="character" w:customStyle="1" w:styleId="280">
    <w:name w:val="Основной текст (28)_"/>
    <w:basedOn w:val="a5"/>
    <w:link w:val="281"/>
    <w:uiPriority w:val="99"/>
    <w:rsid w:val="00BD16F1"/>
    <w:rPr>
      <w:rFonts w:ascii="Sylfaen" w:hAnsi="Sylfaen" w:cs="Sylfaen"/>
      <w:noProof/>
      <w:sz w:val="13"/>
      <w:szCs w:val="13"/>
      <w:shd w:val="clear" w:color="auto" w:fill="FFFFFF"/>
    </w:rPr>
  </w:style>
  <w:style w:type="character" w:customStyle="1" w:styleId="5f3">
    <w:name w:val="Основной текст (5) + Курсив"/>
    <w:basedOn w:val="5b"/>
    <w:uiPriority w:val="99"/>
    <w:rsid w:val="00BD16F1"/>
    <w:rPr>
      <w:i/>
      <w:iCs/>
      <w:noProof/>
      <w:spacing w:val="0"/>
      <w:sz w:val="23"/>
      <w:szCs w:val="23"/>
      <w:shd w:val="clear" w:color="auto" w:fill="FFFFFF"/>
    </w:rPr>
  </w:style>
  <w:style w:type="character" w:customStyle="1" w:styleId="251">
    <w:name w:val="Основной текст (25)_"/>
    <w:basedOn w:val="a5"/>
    <w:link w:val="252"/>
    <w:uiPriority w:val="99"/>
    <w:rsid w:val="00BD16F1"/>
    <w:rPr>
      <w:rFonts w:ascii="Sylfaen" w:hAnsi="Sylfaen" w:cs="Sylfaen"/>
      <w:i/>
      <w:iCs/>
      <w:noProof/>
      <w:sz w:val="27"/>
      <w:szCs w:val="27"/>
      <w:shd w:val="clear" w:color="auto" w:fill="FFFFFF"/>
    </w:rPr>
  </w:style>
  <w:style w:type="character" w:customStyle="1" w:styleId="262">
    <w:name w:val="Основной текст (26)_"/>
    <w:basedOn w:val="a5"/>
    <w:link w:val="263"/>
    <w:uiPriority w:val="99"/>
    <w:rsid w:val="00BD16F1"/>
    <w:rPr>
      <w:rFonts w:ascii="Sylfaen" w:hAnsi="Sylfaen" w:cs="Sylfaen"/>
      <w:noProof/>
      <w:sz w:val="27"/>
      <w:szCs w:val="27"/>
      <w:shd w:val="clear" w:color="auto" w:fill="FFFFFF"/>
    </w:rPr>
  </w:style>
  <w:style w:type="character" w:customStyle="1" w:styleId="242">
    <w:name w:val="Основной текст (24)_"/>
    <w:basedOn w:val="a5"/>
    <w:link w:val="243"/>
    <w:uiPriority w:val="99"/>
    <w:rsid w:val="00BD16F1"/>
    <w:rPr>
      <w:rFonts w:ascii="Sylfaen" w:hAnsi="Sylfaen" w:cs="Sylfaen"/>
      <w:i/>
      <w:iCs/>
      <w:noProof/>
      <w:sz w:val="35"/>
      <w:szCs w:val="35"/>
      <w:shd w:val="clear" w:color="auto" w:fill="FFFFFF"/>
    </w:rPr>
  </w:style>
  <w:style w:type="character" w:customStyle="1" w:styleId="595">
    <w:name w:val="Основной текст (5) + 95"/>
    <w:aliases w:val="5 pt8"/>
    <w:basedOn w:val="5b"/>
    <w:uiPriority w:val="99"/>
    <w:rsid w:val="00BD16F1"/>
    <w:rPr>
      <w:noProof/>
      <w:spacing w:val="0"/>
      <w:sz w:val="19"/>
      <w:szCs w:val="19"/>
      <w:shd w:val="clear" w:color="auto" w:fill="FFFFFF"/>
    </w:rPr>
  </w:style>
  <w:style w:type="character" w:customStyle="1" w:styleId="31f">
    <w:name w:val="Основной текст (31)_"/>
    <w:basedOn w:val="a5"/>
    <w:link w:val="31f0"/>
    <w:uiPriority w:val="99"/>
    <w:rsid w:val="00BD16F1"/>
    <w:rPr>
      <w:rFonts w:ascii="Sylfaen" w:hAnsi="Sylfaen" w:cs="Sylfaen"/>
      <w:noProof/>
      <w:sz w:val="45"/>
      <w:szCs w:val="45"/>
      <w:shd w:val="clear" w:color="auto" w:fill="FFFFFF"/>
    </w:rPr>
  </w:style>
  <w:style w:type="character" w:customStyle="1" w:styleId="300">
    <w:name w:val="Основной текст (30)_"/>
    <w:basedOn w:val="a5"/>
    <w:link w:val="301"/>
    <w:uiPriority w:val="99"/>
    <w:rsid w:val="00BD16F1"/>
    <w:rPr>
      <w:rFonts w:ascii="Sylfaen" w:hAnsi="Sylfaen" w:cs="Sylfaen"/>
      <w:noProof/>
      <w:sz w:val="24"/>
      <w:szCs w:val="24"/>
      <w:shd w:val="clear" w:color="auto" w:fill="FFFFFF"/>
    </w:rPr>
  </w:style>
  <w:style w:type="character" w:customStyle="1" w:styleId="32a">
    <w:name w:val="Основной текст (32)_"/>
    <w:basedOn w:val="a5"/>
    <w:link w:val="32b"/>
    <w:uiPriority w:val="99"/>
    <w:rsid w:val="00BD16F1"/>
    <w:rPr>
      <w:rFonts w:ascii="Century Schoolbook" w:hAnsi="Century Schoolbook" w:cs="Century Schoolbook"/>
      <w:b/>
      <w:bCs/>
      <w:noProof/>
      <w:sz w:val="21"/>
      <w:szCs w:val="21"/>
      <w:shd w:val="clear" w:color="auto" w:fill="FFFFFF"/>
    </w:rPr>
  </w:style>
  <w:style w:type="character" w:customStyle="1" w:styleId="290">
    <w:name w:val="Основной текст (29)_"/>
    <w:basedOn w:val="a5"/>
    <w:link w:val="291"/>
    <w:uiPriority w:val="99"/>
    <w:rsid w:val="00BD16F1"/>
    <w:rPr>
      <w:rFonts w:ascii="Sylfaen" w:hAnsi="Sylfaen" w:cs="Sylfaen"/>
      <w:i/>
      <w:iCs/>
      <w:noProof/>
      <w:sz w:val="35"/>
      <w:szCs w:val="35"/>
      <w:shd w:val="clear" w:color="auto" w:fill="FFFFFF"/>
    </w:rPr>
  </w:style>
  <w:style w:type="character" w:customStyle="1" w:styleId="350">
    <w:name w:val="Основной текст (35)_"/>
    <w:basedOn w:val="a5"/>
    <w:link w:val="351"/>
    <w:uiPriority w:val="99"/>
    <w:rsid w:val="00BD16F1"/>
    <w:rPr>
      <w:rFonts w:ascii="Sylfaen" w:hAnsi="Sylfaen" w:cs="Sylfaen"/>
      <w:noProof/>
      <w:sz w:val="45"/>
      <w:szCs w:val="45"/>
      <w:shd w:val="clear" w:color="auto" w:fill="FFFFFF"/>
    </w:rPr>
  </w:style>
  <w:style w:type="character" w:customStyle="1" w:styleId="514">
    <w:name w:val="Основной текст (5) + Курсив1"/>
    <w:basedOn w:val="5b"/>
    <w:uiPriority w:val="99"/>
    <w:rsid w:val="00BD16F1"/>
    <w:rPr>
      <w:i/>
      <w:iCs/>
      <w:noProof/>
      <w:spacing w:val="0"/>
      <w:sz w:val="23"/>
      <w:szCs w:val="23"/>
      <w:shd w:val="clear" w:color="auto" w:fill="FFFFFF"/>
    </w:rPr>
  </w:style>
  <w:style w:type="character" w:customStyle="1" w:styleId="5121">
    <w:name w:val="Основной текст (5) + 121"/>
    <w:aliases w:val="5 pt6,Курсив,Масштаб 150%"/>
    <w:basedOn w:val="5b"/>
    <w:uiPriority w:val="99"/>
    <w:rsid w:val="00BD16F1"/>
    <w:rPr>
      <w:i/>
      <w:iCs/>
      <w:noProof/>
      <w:spacing w:val="0"/>
      <w:w w:val="150"/>
      <w:sz w:val="25"/>
      <w:szCs w:val="25"/>
      <w:shd w:val="clear" w:color="auto" w:fill="FFFFFF"/>
    </w:rPr>
  </w:style>
  <w:style w:type="character" w:customStyle="1" w:styleId="512pt">
    <w:name w:val="Основной текст (5) + 12 pt"/>
    <w:aliases w:val="Масштаб 150%3"/>
    <w:basedOn w:val="5b"/>
    <w:uiPriority w:val="99"/>
    <w:rsid w:val="00BD16F1"/>
    <w:rPr>
      <w:noProof/>
      <w:spacing w:val="0"/>
      <w:w w:val="150"/>
      <w:sz w:val="24"/>
      <w:szCs w:val="24"/>
      <w:shd w:val="clear" w:color="auto" w:fill="FFFFFF"/>
    </w:rPr>
  </w:style>
  <w:style w:type="character" w:customStyle="1" w:styleId="163">
    <w:name w:val="Основной текст (16) + Не курсив"/>
    <w:basedOn w:val="161"/>
    <w:uiPriority w:val="99"/>
    <w:rsid w:val="00BD16F1"/>
    <w:rPr>
      <w:rFonts w:ascii="Times New Roman" w:eastAsia="Franklin Gothic Medium" w:hAnsi="Times New Roman" w:cs="Times New Roman"/>
      <w:spacing w:val="0"/>
      <w:sz w:val="23"/>
      <w:szCs w:val="23"/>
      <w:shd w:val="clear" w:color="auto" w:fill="FFFFFF"/>
    </w:rPr>
  </w:style>
  <w:style w:type="character" w:customStyle="1" w:styleId="330">
    <w:name w:val="Основной текст (33)_"/>
    <w:basedOn w:val="a5"/>
    <w:link w:val="331"/>
    <w:uiPriority w:val="99"/>
    <w:rsid w:val="00BD16F1"/>
    <w:rPr>
      <w:rFonts w:ascii="Sylfaen" w:hAnsi="Sylfaen" w:cs="Sylfaen"/>
      <w:noProof/>
      <w:sz w:val="21"/>
      <w:szCs w:val="21"/>
      <w:shd w:val="clear" w:color="auto" w:fill="FFFFFF"/>
    </w:rPr>
  </w:style>
  <w:style w:type="character" w:customStyle="1" w:styleId="340">
    <w:name w:val="Основной текст (34)_"/>
    <w:basedOn w:val="a5"/>
    <w:link w:val="341"/>
    <w:uiPriority w:val="99"/>
    <w:rsid w:val="00BD16F1"/>
    <w:rPr>
      <w:rFonts w:ascii="Sylfaen" w:hAnsi="Sylfaen" w:cs="Sylfaen"/>
      <w:i/>
      <w:iCs/>
      <w:noProof/>
      <w:sz w:val="35"/>
      <w:szCs w:val="35"/>
      <w:shd w:val="clear" w:color="auto" w:fill="FFFFFF"/>
    </w:rPr>
  </w:style>
  <w:style w:type="character" w:customStyle="1" w:styleId="593">
    <w:name w:val="Основной текст (5) + 93"/>
    <w:aliases w:val="5 pt5"/>
    <w:basedOn w:val="5b"/>
    <w:uiPriority w:val="99"/>
    <w:rsid w:val="00BD16F1"/>
    <w:rPr>
      <w:noProof/>
      <w:spacing w:val="0"/>
      <w:sz w:val="19"/>
      <w:szCs w:val="19"/>
      <w:shd w:val="clear" w:color="auto" w:fill="FFFFFF"/>
    </w:rPr>
  </w:style>
  <w:style w:type="character" w:customStyle="1" w:styleId="360">
    <w:name w:val="Основной текст (36)_"/>
    <w:basedOn w:val="a5"/>
    <w:link w:val="361"/>
    <w:uiPriority w:val="99"/>
    <w:rsid w:val="00BD16F1"/>
    <w:rPr>
      <w:rFonts w:ascii="Sylfaen" w:hAnsi="Sylfaen" w:cs="Sylfaen"/>
      <w:noProof/>
      <w:sz w:val="51"/>
      <w:szCs w:val="51"/>
      <w:shd w:val="clear" w:color="auto" w:fill="FFFFFF"/>
    </w:rPr>
  </w:style>
  <w:style w:type="character" w:customStyle="1" w:styleId="370">
    <w:name w:val="Основной текст (37)_"/>
    <w:basedOn w:val="a5"/>
    <w:link w:val="371"/>
    <w:uiPriority w:val="99"/>
    <w:rsid w:val="00BD16F1"/>
    <w:rPr>
      <w:rFonts w:ascii="Sylfaen" w:hAnsi="Sylfaen" w:cs="Sylfaen"/>
      <w:noProof/>
      <w:sz w:val="46"/>
      <w:szCs w:val="46"/>
      <w:shd w:val="clear" w:color="auto" w:fill="FFFFFF"/>
    </w:rPr>
  </w:style>
  <w:style w:type="character" w:customStyle="1" w:styleId="512pt2">
    <w:name w:val="Основной текст (5) + 12 pt2"/>
    <w:aliases w:val="Масштаб 150%2"/>
    <w:basedOn w:val="5b"/>
    <w:uiPriority w:val="99"/>
    <w:rsid w:val="00BD16F1"/>
    <w:rPr>
      <w:spacing w:val="0"/>
      <w:w w:val="150"/>
      <w:sz w:val="24"/>
      <w:szCs w:val="24"/>
      <w:shd w:val="clear" w:color="auto" w:fill="FFFFFF"/>
    </w:rPr>
  </w:style>
  <w:style w:type="character" w:customStyle="1" w:styleId="592">
    <w:name w:val="Основной текст (5) + 92"/>
    <w:aliases w:val="5 pt4"/>
    <w:basedOn w:val="5b"/>
    <w:uiPriority w:val="99"/>
    <w:rsid w:val="00BD16F1"/>
    <w:rPr>
      <w:noProof/>
      <w:spacing w:val="0"/>
      <w:sz w:val="19"/>
      <w:szCs w:val="19"/>
      <w:shd w:val="clear" w:color="auto" w:fill="FFFFFF"/>
    </w:rPr>
  </w:style>
  <w:style w:type="character" w:customStyle="1" w:styleId="512pt1">
    <w:name w:val="Основной текст (5) + 12 pt1"/>
    <w:aliases w:val="Масштаб 150%1"/>
    <w:basedOn w:val="5b"/>
    <w:uiPriority w:val="99"/>
    <w:rsid w:val="00BD16F1"/>
    <w:rPr>
      <w:spacing w:val="0"/>
      <w:w w:val="150"/>
      <w:sz w:val="24"/>
      <w:szCs w:val="24"/>
      <w:shd w:val="clear" w:color="auto" w:fill="FFFFFF"/>
    </w:rPr>
  </w:style>
  <w:style w:type="character" w:customStyle="1" w:styleId="591">
    <w:name w:val="Основной текст (5) + 91"/>
    <w:aliases w:val="5 pt3"/>
    <w:basedOn w:val="5b"/>
    <w:uiPriority w:val="99"/>
    <w:rsid w:val="00BD16F1"/>
    <w:rPr>
      <w:noProof/>
      <w:spacing w:val="0"/>
      <w:sz w:val="19"/>
      <w:szCs w:val="19"/>
      <w:shd w:val="clear" w:color="auto" w:fill="FFFFFF"/>
    </w:rPr>
  </w:style>
  <w:style w:type="character" w:customStyle="1" w:styleId="21111">
    <w:name w:val="Основной текст (2) + 111"/>
    <w:aliases w:val="5 pt1,Курсив1"/>
    <w:basedOn w:val="2f0"/>
    <w:uiPriority w:val="99"/>
    <w:rsid w:val="00BD16F1"/>
    <w:rPr>
      <w:i/>
      <w:iCs/>
      <w:spacing w:val="0"/>
      <w:sz w:val="23"/>
      <w:szCs w:val="23"/>
      <w:shd w:val="clear" w:color="auto" w:fill="FFFFFF"/>
      <w:lang w:val="en-US" w:eastAsia="en-US"/>
    </w:rPr>
  </w:style>
  <w:style w:type="paragraph" w:customStyle="1" w:styleId="69">
    <w:name w:val="Основной текст (6)"/>
    <w:basedOn w:val="a4"/>
    <w:link w:val="68"/>
    <w:rsid w:val="00BD16F1"/>
    <w:pPr>
      <w:shd w:val="clear" w:color="auto" w:fill="FFFFFF"/>
      <w:spacing w:line="283" w:lineRule="exact"/>
      <w:jc w:val="center"/>
    </w:pPr>
    <w:rPr>
      <w:w w:val="80"/>
    </w:rPr>
  </w:style>
  <w:style w:type="paragraph" w:customStyle="1" w:styleId="96">
    <w:name w:val="Основной текст (9)"/>
    <w:basedOn w:val="a4"/>
    <w:rsid w:val="00BD16F1"/>
    <w:pPr>
      <w:shd w:val="clear" w:color="auto" w:fill="FFFFFF"/>
      <w:spacing w:line="446" w:lineRule="exact"/>
    </w:pPr>
    <w:rPr>
      <w:rFonts w:eastAsia="Arial Unicode MS"/>
      <w:b/>
      <w:bCs/>
      <w:i/>
      <w:iCs/>
      <w:sz w:val="25"/>
      <w:szCs w:val="25"/>
    </w:rPr>
  </w:style>
  <w:style w:type="paragraph" w:customStyle="1" w:styleId="12f">
    <w:name w:val="Основной текст (12)"/>
    <w:basedOn w:val="a4"/>
    <w:link w:val="12e"/>
    <w:rsid w:val="00BD16F1"/>
    <w:pPr>
      <w:shd w:val="clear" w:color="auto" w:fill="FFFFFF"/>
      <w:spacing w:line="240" w:lineRule="atLeast"/>
    </w:pPr>
    <w:rPr>
      <w:noProof/>
    </w:rPr>
  </w:style>
  <w:style w:type="paragraph" w:customStyle="1" w:styleId="11f4">
    <w:name w:val="Основной текст (11)"/>
    <w:basedOn w:val="a4"/>
    <w:link w:val="11f3"/>
    <w:rsid w:val="00BD16F1"/>
    <w:pPr>
      <w:shd w:val="clear" w:color="auto" w:fill="FFFFFF"/>
      <w:spacing w:line="240" w:lineRule="atLeast"/>
    </w:pPr>
    <w:rPr>
      <w:rFonts w:ascii="Book Antiqua" w:hAnsi="Book Antiqua" w:cs="Book Antiqua"/>
      <w:b/>
      <w:bCs/>
      <w:spacing w:val="10"/>
    </w:rPr>
  </w:style>
  <w:style w:type="paragraph" w:customStyle="1" w:styleId="152">
    <w:name w:val="Основной текст (15)"/>
    <w:basedOn w:val="a4"/>
    <w:link w:val="151"/>
    <w:rsid w:val="00BD16F1"/>
    <w:pPr>
      <w:shd w:val="clear" w:color="auto" w:fill="FFFFFF"/>
      <w:spacing w:before="3000" w:line="240" w:lineRule="atLeast"/>
    </w:pPr>
    <w:rPr>
      <w:rFonts w:ascii="Sylfaen" w:hAnsi="Sylfaen" w:cs="Sylfaen"/>
      <w:sz w:val="21"/>
      <w:szCs w:val="21"/>
    </w:rPr>
  </w:style>
  <w:style w:type="paragraph" w:customStyle="1" w:styleId="137">
    <w:name w:val="Основной текст (13)"/>
    <w:basedOn w:val="a4"/>
    <w:link w:val="135"/>
    <w:rsid w:val="00BD16F1"/>
    <w:pPr>
      <w:shd w:val="clear" w:color="auto" w:fill="FFFFFF"/>
      <w:spacing w:line="240" w:lineRule="atLeast"/>
      <w:jc w:val="both"/>
    </w:pPr>
    <w:rPr>
      <w:rFonts w:ascii="Sylfaen" w:hAnsi="Sylfaen" w:cs="Sylfaen"/>
      <w:noProof/>
      <w:sz w:val="21"/>
      <w:szCs w:val="21"/>
    </w:rPr>
  </w:style>
  <w:style w:type="paragraph" w:customStyle="1" w:styleId="22d">
    <w:name w:val="Основной текст (22)"/>
    <w:basedOn w:val="a4"/>
    <w:link w:val="22c"/>
    <w:uiPriority w:val="99"/>
    <w:rsid w:val="00BD16F1"/>
    <w:pPr>
      <w:shd w:val="clear" w:color="auto" w:fill="FFFFFF"/>
      <w:spacing w:before="60" w:line="240" w:lineRule="atLeast"/>
    </w:pPr>
    <w:rPr>
      <w:b/>
      <w:bCs/>
    </w:rPr>
  </w:style>
  <w:style w:type="paragraph" w:customStyle="1" w:styleId="181">
    <w:name w:val="Основной текст (18)"/>
    <w:basedOn w:val="a4"/>
    <w:link w:val="180"/>
    <w:uiPriority w:val="99"/>
    <w:rsid w:val="00BD16F1"/>
    <w:pPr>
      <w:shd w:val="clear" w:color="auto" w:fill="FFFFFF"/>
      <w:spacing w:line="240" w:lineRule="atLeast"/>
    </w:pPr>
    <w:rPr>
      <w:rFonts w:ascii="Sylfaen" w:hAnsi="Sylfaen" w:cs="Sylfaen"/>
      <w:noProof/>
      <w:sz w:val="49"/>
      <w:szCs w:val="49"/>
    </w:rPr>
  </w:style>
  <w:style w:type="paragraph" w:customStyle="1" w:styleId="21f6">
    <w:name w:val="Основной текст (21)"/>
    <w:basedOn w:val="a4"/>
    <w:link w:val="21f5"/>
    <w:uiPriority w:val="99"/>
    <w:rsid w:val="00BD16F1"/>
    <w:pPr>
      <w:shd w:val="clear" w:color="auto" w:fill="FFFFFF"/>
      <w:spacing w:line="240" w:lineRule="atLeast"/>
    </w:pPr>
    <w:rPr>
      <w:b/>
      <w:bCs/>
      <w:sz w:val="23"/>
      <w:szCs w:val="23"/>
    </w:rPr>
  </w:style>
  <w:style w:type="paragraph" w:customStyle="1" w:styleId="171">
    <w:name w:val="Основной текст (17)"/>
    <w:basedOn w:val="a4"/>
    <w:link w:val="170"/>
    <w:uiPriority w:val="99"/>
    <w:rsid w:val="00BD16F1"/>
    <w:pPr>
      <w:shd w:val="clear" w:color="auto" w:fill="FFFFFF"/>
      <w:spacing w:line="240" w:lineRule="atLeast"/>
    </w:pPr>
    <w:rPr>
      <w:rFonts w:ascii="Sylfaen" w:hAnsi="Sylfaen" w:cs="Sylfaen"/>
      <w:noProof/>
      <w:sz w:val="39"/>
      <w:szCs w:val="39"/>
    </w:rPr>
  </w:style>
  <w:style w:type="paragraph" w:customStyle="1" w:styleId="192">
    <w:name w:val="Основной текст (19)"/>
    <w:basedOn w:val="a4"/>
    <w:uiPriority w:val="99"/>
    <w:rsid w:val="00BD16F1"/>
    <w:pPr>
      <w:shd w:val="clear" w:color="auto" w:fill="FFFFFF"/>
      <w:spacing w:line="240" w:lineRule="atLeast"/>
    </w:pPr>
    <w:rPr>
      <w:rFonts w:ascii="Sylfaen" w:eastAsia="Arial Unicode MS" w:hAnsi="Sylfaen" w:cs="Sylfaen"/>
      <w:noProof/>
      <w:sz w:val="10"/>
      <w:szCs w:val="10"/>
    </w:rPr>
  </w:style>
  <w:style w:type="paragraph" w:customStyle="1" w:styleId="201">
    <w:name w:val="Основной текст (20)"/>
    <w:basedOn w:val="a4"/>
    <w:link w:val="200"/>
    <w:uiPriority w:val="99"/>
    <w:rsid w:val="00BD16F1"/>
    <w:pPr>
      <w:shd w:val="clear" w:color="auto" w:fill="FFFFFF"/>
      <w:spacing w:line="240" w:lineRule="atLeast"/>
    </w:pPr>
    <w:rPr>
      <w:rFonts w:ascii="Sylfaen" w:hAnsi="Sylfaen" w:cs="Sylfaen"/>
      <w:noProof/>
      <w:sz w:val="18"/>
      <w:szCs w:val="18"/>
    </w:rPr>
  </w:style>
  <w:style w:type="paragraph" w:customStyle="1" w:styleId="234">
    <w:name w:val="Основной текст (23)"/>
    <w:basedOn w:val="a4"/>
    <w:link w:val="233"/>
    <w:uiPriority w:val="99"/>
    <w:rsid w:val="00BD16F1"/>
    <w:pPr>
      <w:shd w:val="clear" w:color="auto" w:fill="FFFFFF"/>
      <w:spacing w:line="240" w:lineRule="atLeast"/>
      <w:jc w:val="both"/>
    </w:pPr>
    <w:rPr>
      <w:rFonts w:ascii="Sylfaen" w:hAnsi="Sylfaen" w:cs="Sylfaen"/>
      <w:i/>
      <w:iCs/>
      <w:noProof/>
      <w:sz w:val="35"/>
      <w:szCs w:val="35"/>
    </w:rPr>
  </w:style>
  <w:style w:type="paragraph" w:customStyle="1" w:styleId="381">
    <w:name w:val="Основной текст (38)"/>
    <w:basedOn w:val="a4"/>
    <w:link w:val="380"/>
    <w:uiPriority w:val="99"/>
    <w:rsid w:val="00BD16F1"/>
    <w:pPr>
      <w:shd w:val="clear" w:color="auto" w:fill="FFFFFF"/>
      <w:spacing w:line="240" w:lineRule="atLeast"/>
      <w:jc w:val="both"/>
    </w:pPr>
    <w:rPr>
      <w:rFonts w:ascii="Sylfaen" w:hAnsi="Sylfaen" w:cs="Sylfaen"/>
      <w:sz w:val="21"/>
      <w:szCs w:val="21"/>
    </w:rPr>
  </w:style>
  <w:style w:type="paragraph" w:customStyle="1" w:styleId="391">
    <w:name w:val="Основной текст (39)"/>
    <w:basedOn w:val="a4"/>
    <w:link w:val="390"/>
    <w:uiPriority w:val="99"/>
    <w:rsid w:val="00BD16F1"/>
    <w:pPr>
      <w:shd w:val="clear" w:color="auto" w:fill="FFFFFF"/>
      <w:spacing w:line="240" w:lineRule="atLeast"/>
      <w:jc w:val="both"/>
    </w:pPr>
    <w:rPr>
      <w:rFonts w:ascii="Sylfaen" w:hAnsi="Sylfaen" w:cs="Sylfaen"/>
      <w:noProof/>
      <w:sz w:val="21"/>
      <w:szCs w:val="21"/>
    </w:rPr>
  </w:style>
  <w:style w:type="paragraph" w:customStyle="1" w:styleId="272">
    <w:name w:val="Основной текст (27)"/>
    <w:basedOn w:val="a4"/>
    <w:link w:val="271"/>
    <w:uiPriority w:val="99"/>
    <w:rsid w:val="00BD16F1"/>
    <w:pPr>
      <w:shd w:val="clear" w:color="auto" w:fill="FFFFFF"/>
      <w:spacing w:line="240" w:lineRule="atLeast"/>
    </w:pPr>
    <w:rPr>
      <w:rFonts w:ascii="Sylfaen" w:hAnsi="Sylfaen" w:cs="Sylfaen"/>
      <w:i/>
      <w:iCs/>
      <w:noProof/>
      <w:sz w:val="18"/>
      <w:szCs w:val="18"/>
    </w:rPr>
  </w:style>
  <w:style w:type="paragraph" w:customStyle="1" w:styleId="281">
    <w:name w:val="Основной текст (28)"/>
    <w:basedOn w:val="a4"/>
    <w:link w:val="280"/>
    <w:uiPriority w:val="99"/>
    <w:rsid w:val="00BD16F1"/>
    <w:pPr>
      <w:shd w:val="clear" w:color="auto" w:fill="FFFFFF"/>
      <w:spacing w:line="240" w:lineRule="atLeast"/>
    </w:pPr>
    <w:rPr>
      <w:rFonts w:ascii="Sylfaen" w:hAnsi="Sylfaen" w:cs="Sylfaen"/>
      <w:noProof/>
      <w:sz w:val="13"/>
      <w:szCs w:val="13"/>
    </w:rPr>
  </w:style>
  <w:style w:type="paragraph" w:customStyle="1" w:styleId="252">
    <w:name w:val="Основной текст (25)"/>
    <w:basedOn w:val="a4"/>
    <w:link w:val="251"/>
    <w:uiPriority w:val="99"/>
    <w:rsid w:val="00BD16F1"/>
    <w:pPr>
      <w:shd w:val="clear" w:color="auto" w:fill="FFFFFF"/>
      <w:spacing w:line="240" w:lineRule="atLeast"/>
      <w:jc w:val="both"/>
    </w:pPr>
    <w:rPr>
      <w:rFonts w:ascii="Sylfaen" w:hAnsi="Sylfaen" w:cs="Sylfaen"/>
      <w:i/>
      <w:iCs/>
      <w:noProof/>
      <w:sz w:val="27"/>
      <w:szCs w:val="27"/>
    </w:rPr>
  </w:style>
  <w:style w:type="paragraph" w:customStyle="1" w:styleId="263">
    <w:name w:val="Основной текст (26)"/>
    <w:basedOn w:val="a4"/>
    <w:link w:val="262"/>
    <w:uiPriority w:val="99"/>
    <w:rsid w:val="00BD16F1"/>
    <w:pPr>
      <w:shd w:val="clear" w:color="auto" w:fill="FFFFFF"/>
      <w:spacing w:line="240" w:lineRule="atLeast"/>
      <w:jc w:val="both"/>
    </w:pPr>
    <w:rPr>
      <w:rFonts w:ascii="Sylfaen" w:hAnsi="Sylfaen" w:cs="Sylfaen"/>
      <w:noProof/>
      <w:sz w:val="27"/>
      <w:szCs w:val="27"/>
    </w:rPr>
  </w:style>
  <w:style w:type="paragraph" w:customStyle="1" w:styleId="243">
    <w:name w:val="Основной текст (24)"/>
    <w:basedOn w:val="a4"/>
    <w:link w:val="242"/>
    <w:uiPriority w:val="99"/>
    <w:rsid w:val="00BD16F1"/>
    <w:pPr>
      <w:shd w:val="clear" w:color="auto" w:fill="FFFFFF"/>
      <w:spacing w:line="240" w:lineRule="atLeast"/>
      <w:jc w:val="both"/>
    </w:pPr>
    <w:rPr>
      <w:rFonts w:ascii="Sylfaen" w:hAnsi="Sylfaen" w:cs="Sylfaen"/>
      <w:i/>
      <w:iCs/>
      <w:noProof/>
      <w:sz w:val="35"/>
      <w:szCs w:val="35"/>
    </w:rPr>
  </w:style>
  <w:style w:type="paragraph" w:customStyle="1" w:styleId="31f0">
    <w:name w:val="Основной текст (31)"/>
    <w:basedOn w:val="a4"/>
    <w:link w:val="31f"/>
    <w:uiPriority w:val="99"/>
    <w:rsid w:val="00BD16F1"/>
    <w:pPr>
      <w:shd w:val="clear" w:color="auto" w:fill="FFFFFF"/>
      <w:spacing w:line="240" w:lineRule="atLeast"/>
    </w:pPr>
    <w:rPr>
      <w:rFonts w:ascii="Sylfaen" w:hAnsi="Sylfaen" w:cs="Sylfaen"/>
      <w:noProof/>
      <w:sz w:val="45"/>
      <w:szCs w:val="45"/>
    </w:rPr>
  </w:style>
  <w:style w:type="paragraph" w:customStyle="1" w:styleId="301">
    <w:name w:val="Основной текст (30)"/>
    <w:basedOn w:val="a4"/>
    <w:link w:val="300"/>
    <w:uiPriority w:val="99"/>
    <w:rsid w:val="00BD16F1"/>
    <w:pPr>
      <w:shd w:val="clear" w:color="auto" w:fill="FFFFFF"/>
      <w:spacing w:line="240" w:lineRule="atLeast"/>
    </w:pPr>
    <w:rPr>
      <w:rFonts w:ascii="Sylfaen" w:hAnsi="Sylfaen" w:cs="Sylfaen"/>
      <w:noProof/>
    </w:rPr>
  </w:style>
  <w:style w:type="paragraph" w:customStyle="1" w:styleId="32b">
    <w:name w:val="Основной текст (32)"/>
    <w:basedOn w:val="a4"/>
    <w:link w:val="32a"/>
    <w:uiPriority w:val="99"/>
    <w:rsid w:val="00BD16F1"/>
    <w:pPr>
      <w:shd w:val="clear" w:color="auto" w:fill="FFFFFF"/>
      <w:spacing w:line="240" w:lineRule="atLeast"/>
    </w:pPr>
    <w:rPr>
      <w:rFonts w:ascii="Century Schoolbook" w:hAnsi="Century Schoolbook" w:cs="Century Schoolbook"/>
      <w:b/>
      <w:bCs/>
      <w:noProof/>
      <w:sz w:val="21"/>
      <w:szCs w:val="21"/>
    </w:rPr>
  </w:style>
  <w:style w:type="paragraph" w:customStyle="1" w:styleId="291">
    <w:name w:val="Основной текст (29)"/>
    <w:basedOn w:val="a4"/>
    <w:link w:val="290"/>
    <w:uiPriority w:val="99"/>
    <w:rsid w:val="00BD16F1"/>
    <w:pPr>
      <w:shd w:val="clear" w:color="auto" w:fill="FFFFFF"/>
      <w:spacing w:line="240" w:lineRule="atLeast"/>
      <w:jc w:val="both"/>
    </w:pPr>
    <w:rPr>
      <w:rFonts w:ascii="Sylfaen" w:hAnsi="Sylfaen" w:cs="Sylfaen"/>
      <w:i/>
      <w:iCs/>
      <w:noProof/>
      <w:sz w:val="35"/>
      <w:szCs w:val="35"/>
    </w:rPr>
  </w:style>
  <w:style w:type="paragraph" w:customStyle="1" w:styleId="351">
    <w:name w:val="Основной текст (35)"/>
    <w:basedOn w:val="a4"/>
    <w:link w:val="350"/>
    <w:uiPriority w:val="99"/>
    <w:rsid w:val="00BD16F1"/>
    <w:pPr>
      <w:shd w:val="clear" w:color="auto" w:fill="FFFFFF"/>
      <w:spacing w:line="240" w:lineRule="atLeast"/>
    </w:pPr>
    <w:rPr>
      <w:rFonts w:ascii="Sylfaen" w:hAnsi="Sylfaen" w:cs="Sylfaen"/>
      <w:noProof/>
      <w:sz w:val="45"/>
      <w:szCs w:val="45"/>
    </w:rPr>
  </w:style>
  <w:style w:type="paragraph" w:customStyle="1" w:styleId="331">
    <w:name w:val="Основной текст (33)"/>
    <w:basedOn w:val="a4"/>
    <w:link w:val="330"/>
    <w:uiPriority w:val="99"/>
    <w:rsid w:val="00BD16F1"/>
    <w:pPr>
      <w:shd w:val="clear" w:color="auto" w:fill="FFFFFF"/>
      <w:spacing w:line="240" w:lineRule="atLeast"/>
      <w:jc w:val="both"/>
    </w:pPr>
    <w:rPr>
      <w:rFonts w:ascii="Sylfaen" w:hAnsi="Sylfaen" w:cs="Sylfaen"/>
      <w:noProof/>
      <w:sz w:val="21"/>
      <w:szCs w:val="21"/>
    </w:rPr>
  </w:style>
  <w:style w:type="paragraph" w:customStyle="1" w:styleId="341">
    <w:name w:val="Основной текст (34)"/>
    <w:basedOn w:val="a4"/>
    <w:link w:val="340"/>
    <w:uiPriority w:val="99"/>
    <w:rsid w:val="00BD16F1"/>
    <w:pPr>
      <w:shd w:val="clear" w:color="auto" w:fill="FFFFFF"/>
      <w:spacing w:line="240" w:lineRule="atLeast"/>
      <w:jc w:val="both"/>
    </w:pPr>
    <w:rPr>
      <w:rFonts w:ascii="Sylfaen" w:hAnsi="Sylfaen" w:cs="Sylfaen"/>
      <w:i/>
      <w:iCs/>
      <w:noProof/>
      <w:sz w:val="35"/>
      <w:szCs w:val="35"/>
    </w:rPr>
  </w:style>
  <w:style w:type="paragraph" w:customStyle="1" w:styleId="361">
    <w:name w:val="Основной текст (36)"/>
    <w:basedOn w:val="a4"/>
    <w:link w:val="360"/>
    <w:uiPriority w:val="99"/>
    <w:rsid w:val="00BD16F1"/>
    <w:pPr>
      <w:shd w:val="clear" w:color="auto" w:fill="FFFFFF"/>
      <w:spacing w:line="240" w:lineRule="atLeast"/>
    </w:pPr>
    <w:rPr>
      <w:rFonts w:ascii="Sylfaen" w:hAnsi="Sylfaen" w:cs="Sylfaen"/>
      <w:noProof/>
      <w:sz w:val="51"/>
      <w:szCs w:val="51"/>
    </w:rPr>
  </w:style>
  <w:style w:type="paragraph" w:customStyle="1" w:styleId="371">
    <w:name w:val="Основной текст (37)"/>
    <w:basedOn w:val="a4"/>
    <w:link w:val="370"/>
    <w:uiPriority w:val="99"/>
    <w:rsid w:val="00BD16F1"/>
    <w:pPr>
      <w:shd w:val="clear" w:color="auto" w:fill="FFFFFF"/>
      <w:spacing w:line="240" w:lineRule="atLeast"/>
    </w:pPr>
    <w:rPr>
      <w:rFonts w:ascii="Sylfaen" w:hAnsi="Sylfaen" w:cs="Sylfaen"/>
      <w:noProof/>
      <w:sz w:val="46"/>
      <w:szCs w:val="46"/>
    </w:rPr>
  </w:style>
  <w:style w:type="paragraph" w:customStyle="1" w:styleId="3ff5">
    <w:name w:val="Подпись к таблице (3)"/>
    <w:basedOn w:val="a4"/>
    <w:uiPriority w:val="99"/>
    <w:rsid w:val="00BD16F1"/>
    <w:pPr>
      <w:shd w:val="clear" w:color="auto" w:fill="FFFFFF"/>
      <w:spacing w:line="240" w:lineRule="atLeast"/>
    </w:pPr>
    <w:rPr>
      <w:rFonts w:eastAsia="Arial Unicode MS"/>
      <w:sz w:val="19"/>
      <w:szCs w:val="19"/>
    </w:rPr>
  </w:style>
  <w:style w:type="character" w:customStyle="1" w:styleId="10pt">
    <w:name w:val="Основной текст + 10 pt"/>
    <w:aliases w:val="Курсив12"/>
    <w:basedOn w:val="1b"/>
    <w:uiPriority w:val="99"/>
    <w:rsid w:val="00BD16F1"/>
    <w:rPr>
      <w:rFonts w:ascii="Times New Roman" w:eastAsia="Times New Roman" w:hAnsi="Times New Roman" w:cs="Times New Roman"/>
      <w:i/>
      <w:iCs/>
      <w:spacing w:val="0"/>
      <w:sz w:val="20"/>
      <w:szCs w:val="20"/>
      <w:lang w:eastAsia="ru-RU"/>
    </w:rPr>
  </w:style>
  <w:style w:type="character" w:customStyle="1" w:styleId="1111pt">
    <w:name w:val="Основной текст (11) + 11 pt"/>
    <w:basedOn w:val="11f3"/>
    <w:rsid w:val="00BD16F1"/>
    <w:rPr>
      <w:rFonts w:ascii="Times New Roman" w:hAnsi="Times New Roman" w:cs="Times New Roman"/>
      <w:b w:val="0"/>
      <w:bCs w:val="0"/>
      <w:spacing w:val="0"/>
      <w:sz w:val="22"/>
      <w:szCs w:val="22"/>
      <w:shd w:val="clear" w:color="auto" w:fill="FFFFFF"/>
    </w:rPr>
  </w:style>
  <w:style w:type="character" w:customStyle="1" w:styleId="11pt0">
    <w:name w:val="Основной текст + 11 pt"/>
    <w:basedOn w:val="1b"/>
    <w:rsid w:val="00BD16F1"/>
    <w:rPr>
      <w:rFonts w:ascii="Times New Roman" w:eastAsia="Times New Roman" w:hAnsi="Times New Roman" w:cs="Times New Roman"/>
      <w:spacing w:val="0"/>
      <w:sz w:val="22"/>
      <w:szCs w:val="22"/>
      <w:lang w:eastAsia="ru-RU"/>
    </w:rPr>
  </w:style>
  <w:style w:type="paragraph" w:customStyle="1" w:styleId="1113">
    <w:name w:val="Основной текст (11)1"/>
    <w:basedOn w:val="a4"/>
    <w:uiPriority w:val="99"/>
    <w:rsid w:val="00BD16F1"/>
    <w:pPr>
      <w:shd w:val="clear" w:color="auto" w:fill="FFFFFF"/>
      <w:spacing w:after="780" w:line="240" w:lineRule="atLeast"/>
    </w:pPr>
    <w:rPr>
      <w:rFonts w:eastAsia="Arial Unicode MS"/>
      <w:sz w:val="21"/>
      <w:szCs w:val="21"/>
    </w:rPr>
  </w:style>
  <w:style w:type="paragraph" w:customStyle="1" w:styleId="xl3173">
    <w:name w:val="xl3173"/>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rPr>
  </w:style>
  <w:style w:type="paragraph" w:customStyle="1" w:styleId="xl3174">
    <w:name w:val="xl3174"/>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175">
    <w:name w:val="xl3175"/>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3176">
    <w:name w:val="xl3176"/>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3177">
    <w:name w:val="xl3177"/>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rPr>
  </w:style>
  <w:style w:type="paragraph" w:customStyle="1" w:styleId="xl3178">
    <w:name w:val="xl3178"/>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rPr>
  </w:style>
  <w:style w:type="paragraph" w:customStyle="1" w:styleId="xl3179">
    <w:name w:val="xl3179"/>
    <w:basedOn w:val="a4"/>
    <w:rsid w:val="00BD16F1"/>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3180">
    <w:name w:val="xl3180"/>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181">
    <w:name w:val="xl3181"/>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3182">
    <w:name w:val="xl3182"/>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style>
  <w:style w:type="paragraph" w:customStyle="1" w:styleId="xl3183">
    <w:name w:val="xl3183"/>
    <w:basedOn w:val="a4"/>
    <w:rsid w:val="00BD16F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184">
    <w:name w:val="xl3184"/>
    <w:basedOn w:val="a4"/>
    <w:rsid w:val="00BD16F1"/>
    <w:pPr>
      <w:pBdr>
        <w:top w:val="single" w:sz="4" w:space="0" w:color="auto"/>
        <w:left w:val="single" w:sz="4" w:space="0" w:color="auto"/>
        <w:right w:val="single" w:sz="4" w:space="0" w:color="auto"/>
      </w:pBdr>
      <w:shd w:val="clear" w:color="000000" w:fill="DCE6F1"/>
      <w:spacing w:before="100" w:beforeAutospacing="1" w:after="100" w:afterAutospacing="1"/>
      <w:textAlignment w:val="center"/>
    </w:pPr>
  </w:style>
  <w:style w:type="paragraph" w:customStyle="1" w:styleId="xl3185">
    <w:name w:val="xl3185"/>
    <w:basedOn w:val="a4"/>
    <w:rsid w:val="00BD16F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right"/>
      <w:textAlignment w:val="center"/>
    </w:pPr>
  </w:style>
  <w:style w:type="paragraph" w:customStyle="1" w:styleId="xl3186">
    <w:name w:val="xl3186"/>
    <w:basedOn w:val="a4"/>
    <w:rsid w:val="00BD16F1"/>
    <w:pPr>
      <w:pBdr>
        <w:top w:val="single" w:sz="4" w:space="0" w:color="auto"/>
        <w:left w:val="single" w:sz="4" w:space="0" w:color="auto"/>
        <w:bottom w:val="single" w:sz="4" w:space="0" w:color="auto"/>
      </w:pBdr>
      <w:shd w:val="clear" w:color="000000" w:fill="DCE6F1"/>
      <w:spacing w:before="100" w:beforeAutospacing="1" w:after="100" w:afterAutospacing="1"/>
      <w:jc w:val="right"/>
      <w:textAlignment w:val="center"/>
    </w:pPr>
  </w:style>
  <w:style w:type="paragraph" w:customStyle="1" w:styleId="xl3187">
    <w:name w:val="xl3187"/>
    <w:basedOn w:val="a4"/>
    <w:rsid w:val="00BD16F1"/>
    <w:pPr>
      <w:shd w:val="clear" w:color="000000" w:fill="DCE6F1"/>
      <w:spacing w:before="100" w:beforeAutospacing="1" w:after="100" w:afterAutospacing="1"/>
      <w:jc w:val="center"/>
      <w:textAlignment w:val="center"/>
    </w:pPr>
  </w:style>
  <w:style w:type="paragraph" w:customStyle="1" w:styleId="xl3188">
    <w:name w:val="xl3188"/>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style>
  <w:style w:type="paragraph" w:customStyle="1" w:styleId="xl3189">
    <w:name w:val="xl3189"/>
    <w:basedOn w:val="a4"/>
    <w:rsid w:val="00BD16F1"/>
    <w:pPr>
      <w:pBdr>
        <w:top w:val="single" w:sz="4" w:space="0" w:color="auto"/>
        <w:left w:val="single" w:sz="4" w:space="0" w:color="auto"/>
        <w:bottom w:val="single" w:sz="4" w:space="0" w:color="auto"/>
      </w:pBdr>
      <w:shd w:val="clear" w:color="000000" w:fill="FFFFFF"/>
      <w:spacing w:before="100" w:beforeAutospacing="1" w:after="100" w:afterAutospacing="1"/>
      <w:jc w:val="right"/>
      <w:textAlignment w:val="center"/>
    </w:pPr>
  </w:style>
  <w:style w:type="paragraph" w:customStyle="1" w:styleId="xl3190">
    <w:name w:val="xl3190"/>
    <w:basedOn w:val="a4"/>
    <w:rsid w:val="00BD16F1"/>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rPr>
  </w:style>
  <w:style w:type="paragraph" w:customStyle="1" w:styleId="xl3191">
    <w:name w:val="xl3191"/>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192">
    <w:name w:val="xl3192"/>
    <w:basedOn w:val="a4"/>
    <w:rsid w:val="00BD16F1"/>
    <w:pPr>
      <w:pBdr>
        <w:top w:val="single" w:sz="4" w:space="0" w:color="auto"/>
        <w:left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193">
    <w:name w:val="xl3193"/>
    <w:basedOn w:val="a4"/>
    <w:rsid w:val="00BD16F1"/>
    <w:pPr>
      <w:pBdr>
        <w:left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194">
    <w:name w:val="xl3194"/>
    <w:basedOn w:val="a4"/>
    <w:rsid w:val="00BD16F1"/>
    <w:pPr>
      <w:pBdr>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195">
    <w:name w:val="xl3195"/>
    <w:basedOn w:val="a4"/>
    <w:rsid w:val="00BD16F1"/>
    <w:pPr>
      <w:pBdr>
        <w:top w:val="single" w:sz="4" w:space="0" w:color="auto"/>
        <w:left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196">
    <w:name w:val="xl3196"/>
    <w:basedOn w:val="a4"/>
    <w:rsid w:val="00BD16F1"/>
    <w:pPr>
      <w:pBdr>
        <w:left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197">
    <w:name w:val="xl3197"/>
    <w:basedOn w:val="a4"/>
    <w:rsid w:val="00BD16F1"/>
    <w:pPr>
      <w:pBdr>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198">
    <w:name w:val="xl3198"/>
    <w:basedOn w:val="a4"/>
    <w:rsid w:val="00BD16F1"/>
    <w:pPr>
      <w:pBdr>
        <w:top w:val="single" w:sz="4" w:space="0" w:color="auto"/>
        <w:left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199">
    <w:name w:val="xl3199"/>
    <w:basedOn w:val="a4"/>
    <w:rsid w:val="00BD16F1"/>
    <w:pPr>
      <w:pBdr>
        <w:left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200">
    <w:name w:val="xl3200"/>
    <w:basedOn w:val="a4"/>
    <w:rsid w:val="00BD16F1"/>
    <w:pPr>
      <w:pBdr>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201">
    <w:name w:val="xl3201"/>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202">
    <w:name w:val="xl3202"/>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3203">
    <w:name w:val="xl3203"/>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3204">
    <w:name w:val="xl3204"/>
    <w:basedOn w:val="a4"/>
    <w:rsid w:val="00BD16F1"/>
    <w:pPr>
      <w:pBdr>
        <w:left w:val="single" w:sz="4" w:space="0" w:color="auto"/>
        <w:right w:val="single" w:sz="4" w:space="0" w:color="auto"/>
      </w:pBdr>
      <w:spacing w:before="100" w:beforeAutospacing="1" w:after="100" w:afterAutospacing="1"/>
      <w:jc w:val="center"/>
      <w:textAlignment w:val="center"/>
    </w:pPr>
  </w:style>
  <w:style w:type="paragraph" w:customStyle="1" w:styleId="xl3205">
    <w:name w:val="xl3205"/>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06">
    <w:name w:val="xl3206"/>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207">
    <w:name w:val="xl3207"/>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3208">
    <w:name w:val="xl3208"/>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3209">
    <w:name w:val="xl3209"/>
    <w:basedOn w:val="a4"/>
    <w:rsid w:val="00BD16F1"/>
    <w:pPr>
      <w:pBdr>
        <w:left w:val="single" w:sz="4" w:space="0" w:color="auto"/>
        <w:right w:val="single" w:sz="4" w:space="0" w:color="auto"/>
      </w:pBdr>
      <w:spacing w:before="100" w:beforeAutospacing="1" w:after="100" w:afterAutospacing="1"/>
      <w:jc w:val="center"/>
      <w:textAlignment w:val="center"/>
    </w:pPr>
  </w:style>
  <w:style w:type="paragraph" w:customStyle="1" w:styleId="xl3210">
    <w:name w:val="xl3210"/>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11">
    <w:name w:val="xl3211"/>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212">
    <w:name w:val="xl3212"/>
    <w:basedOn w:val="a4"/>
    <w:rsid w:val="00BD16F1"/>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213">
    <w:name w:val="xl3213"/>
    <w:basedOn w:val="a4"/>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214">
    <w:name w:val="xl3214"/>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215">
    <w:name w:val="xl3215"/>
    <w:basedOn w:val="a4"/>
    <w:rsid w:val="00BD16F1"/>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216">
    <w:name w:val="xl3216"/>
    <w:basedOn w:val="a4"/>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217">
    <w:name w:val="xl3217"/>
    <w:basedOn w:val="a4"/>
    <w:rsid w:val="00BD16F1"/>
    <w:pPr>
      <w:pBdr>
        <w:top w:val="single" w:sz="4" w:space="0" w:color="auto"/>
        <w:left w:val="single" w:sz="4" w:space="0" w:color="auto"/>
        <w:right w:val="single" w:sz="4" w:space="0" w:color="auto"/>
      </w:pBdr>
      <w:spacing w:before="100" w:beforeAutospacing="1" w:after="100" w:afterAutospacing="1"/>
      <w:textAlignment w:val="center"/>
    </w:pPr>
  </w:style>
  <w:style w:type="paragraph" w:customStyle="1" w:styleId="xl3218">
    <w:name w:val="xl3218"/>
    <w:basedOn w:val="a4"/>
    <w:rsid w:val="00BD16F1"/>
    <w:pPr>
      <w:pBdr>
        <w:left w:val="single" w:sz="4" w:space="0" w:color="auto"/>
        <w:right w:val="single" w:sz="4" w:space="0" w:color="auto"/>
      </w:pBdr>
      <w:spacing w:before="100" w:beforeAutospacing="1" w:after="100" w:afterAutospacing="1"/>
      <w:jc w:val="center"/>
      <w:textAlignment w:val="center"/>
    </w:pPr>
  </w:style>
  <w:style w:type="paragraph" w:customStyle="1" w:styleId="xl3219">
    <w:name w:val="xl3219"/>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20">
    <w:name w:val="xl3220"/>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3221">
    <w:name w:val="xl3221"/>
    <w:basedOn w:val="a4"/>
    <w:rsid w:val="00BD16F1"/>
    <w:pPr>
      <w:pBdr>
        <w:top w:val="single" w:sz="4" w:space="0" w:color="auto"/>
        <w:left w:val="single" w:sz="4" w:space="0" w:color="auto"/>
        <w:right w:val="single" w:sz="4" w:space="0" w:color="auto"/>
      </w:pBdr>
      <w:shd w:val="clear" w:color="000000" w:fill="DCE6F1"/>
      <w:spacing w:before="100" w:beforeAutospacing="1" w:after="100" w:afterAutospacing="1"/>
      <w:textAlignment w:val="center"/>
    </w:pPr>
  </w:style>
  <w:style w:type="paragraph" w:customStyle="1" w:styleId="xl3222">
    <w:name w:val="xl3222"/>
    <w:basedOn w:val="a4"/>
    <w:rsid w:val="00BD16F1"/>
    <w:pPr>
      <w:pBdr>
        <w:left w:val="single" w:sz="4" w:space="0" w:color="auto"/>
        <w:right w:val="single" w:sz="4" w:space="0" w:color="auto"/>
      </w:pBdr>
      <w:shd w:val="clear" w:color="000000" w:fill="DCE6F1"/>
      <w:spacing w:before="100" w:beforeAutospacing="1" w:after="100" w:afterAutospacing="1"/>
      <w:textAlignment w:val="center"/>
    </w:pPr>
  </w:style>
  <w:style w:type="paragraph" w:customStyle="1" w:styleId="xl3223">
    <w:name w:val="xl3223"/>
    <w:basedOn w:val="a4"/>
    <w:rsid w:val="00BD16F1"/>
    <w:pPr>
      <w:pBdr>
        <w:left w:val="single" w:sz="4" w:space="0" w:color="auto"/>
        <w:bottom w:val="single" w:sz="4" w:space="0" w:color="auto"/>
        <w:right w:val="single" w:sz="4" w:space="0" w:color="auto"/>
      </w:pBdr>
      <w:shd w:val="clear" w:color="000000" w:fill="DCE6F1"/>
      <w:spacing w:before="100" w:beforeAutospacing="1" w:after="100" w:afterAutospacing="1"/>
      <w:textAlignment w:val="center"/>
    </w:pPr>
  </w:style>
  <w:style w:type="paragraph" w:customStyle="1" w:styleId="xl3224">
    <w:name w:val="xl3224"/>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3225">
    <w:name w:val="xl3225"/>
    <w:basedOn w:val="a4"/>
    <w:rsid w:val="00BD16F1"/>
    <w:pPr>
      <w:pBdr>
        <w:left w:val="single" w:sz="4" w:space="0" w:color="auto"/>
        <w:right w:val="single" w:sz="4" w:space="0" w:color="auto"/>
      </w:pBdr>
      <w:spacing w:before="100" w:beforeAutospacing="1" w:after="100" w:afterAutospacing="1"/>
      <w:jc w:val="center"/>
      <w:textAlignment w:val="center"/>
    </w:pPr>
  </w:style>
  <w:style w:type="paragraph" w:customStyle="1" w:styleId="xl3226">
    <w:name w:val="xl3226"/>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27">
    <w:name w:val="xl3227"/>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3228">
    <w:name w:val="xl3228"/>
    <w:basedOn w:val="a4"/>
    <w:rsid w:val="00BD16F1"/>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3229">
    <w:name w:val="xl3229"/>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230">
    <w:name w:val="xl3230"/>
    <w:basedOn w:val="a4"/>
    <w:rsid w:val="00BD16F1"/>
    <w:pPr>
      <w:pBdr>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231">
    <w:name w:val="xl3231"/>
    <w:basedOn w:val="a4"/>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232">
    <w:name w:val="xl3232"/>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233">
    <w:name w:val="xl3233"/>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34">
    <w:name w:val="xl323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35">
    <w:name w:val="xl3235"/>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3236">
    <w:name w:val="xl3236"/>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3237">
    <w:name w:val="xl3237"/>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style>
  <w:style w:type="paragraph" w:customStyle="1" w:styleId="xl3238">
    <w:name w:val="xl3238"/>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39">
    <w:name w:val="xl3239"/>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style>
  <w:style w:type="paragraph" w:customStyle="1" w:styleId="xl3240">
    <w:name w:val="xl3240"/>
    <w:basedOn w:val="a4"/>
    <w:rsid w:val="00BD16F1"/>
    <w:pPr>
      <w:pBdr>
        <w:left w:val="single" w:sz="4" w:space="0" w:color="auto"/>
        <w:right w:val="single" w:sz="4" w:space="0" w:color="auto"/>
      </w:pBdr>
      <w:shd w:val="clear" w:color="000000" w:fill="FFFFFF"/>
      <w:spacing w:before="100" w:beforeAutospacing="1" w:after="100" w:afterAutospacing="1"/>
      <w:textAlignment w:val="center"/>
    </w:pPr>
  </w:style>
  <w:style w:type="paragraph" w:customStyle="1" w:styleId="xl3241">
    <w:name w:val="xl3241"/>
    <w:basedOn w:val="a4"/>
    <w:rsid w:val="00BD16F1"/>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3242">
    <w:name w:val="xl3242"/>
    <w:basedOn w:val="a4"/>
    <w:rsid w:val="00BD16F1"/>
    <w:pPr>
      <w:pBdr>
        <w:top w:val="single" w:sz="4" w:space="0" w:color="auto"/>
        <w:left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243">
    <w:name w:val="xl3243"/>
    <w:basedOn w:val="a4"/>
    <w:rsid w:val="00BD16F1"/>
    <w:pPr>
      <w:pBdr>
        <w:top w:val="single" w:sz="4" w:space="0" w:color="auto"/>
        <w:left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244">
    <w:name w:val="xl3244"/>
    <w:basedOn w:val="a4"/>
    <w:rsid w:val="00BD16F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245">
    <w:name w:val="xl3245"/>
    <w:basedOn w:val="a4"/>
    <w:rsid w:val="00BD16F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right"/>
      <w:textAlignment w:val="center"/>
    </w:pPr>
  </w:style>
  <w:style w:type="paragraph" w:customStyle="1" w:styleId="xl3246">
    <w:name w:val="xl3246"/>
    <w:basedOn w:val="a4"/>
    <w:rsid w:val="00BD16F1"/>
    <w:pPr>
      <w:pBdr>
        <w:top w:val="single" w:sz="4" w:space="0" w:color="auto"/>
        <w:left w:val="single" w:sz="4" w:space="0" w:color="auto"/>
        <w:bottom w:val="single" w:sz="4" w:space="0" w:color="auto"/>
      </w:pBdr>
      <w:shd w:val="clear" w:color="000000" w:fill="DCE6F1"/>
      <w:spacing w:before="100" w:beforeAutospacing="1" w:after="100" w:afterAutospacing="1"/>
      <w:jc w:val="right"/>
      <w:textAlignment w:val="center"/>
    </w:pPr>
  </w:style>
  <w:style w:type="paragraph" w:customStyle="1" w:styleId="xl3247">
    <w:name w:val="xl3247"/>
    <w:basedOn w:val="a4"/>
    <w:rsid w:val="00BD16F1"/>
    <w:pPr>
      <w:pBdr>
        <w:left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248">
    <w:name w:val="xl3248"/>
    <w:basedOn w:val="a4"/>
    <w:rsid w:val="00BD16F1"/>
    <w:pPr>
      <w:pBdr>
        <w:left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249">
    <w:name w:val="xl3249"/>
    <w:basedOn w:val="a4"/>
    <w:rsid w:val="00BD16F1"/>
    <w:pPr>
      <w:pBdr>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250">
    <w:name w:val="xl3250"/>
    <w:basedOn w:val="a4"/>
    <w:rsid w:val="00BD16F1"/>
    <w:pPr>
      <w:pBdr>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251">
    <w:name w:val="xl3251"/>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52">
    <w:name w:val="xl3252"/>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53">
    <w:name w:val="xl3253"/>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254">
    <w:name w:val="xl3254"/>
    <w:basedOn w:val="a4"/>
    <w:rsid w:val="00BD16F1"/>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255">
    <w:name w:val="xl3255"/>
    <w:basedOn w:val="a4"/>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256">
    <w:name w:val="xl3256"/>
    <w:basedOn w:val="a4"/>
    <w:rsid w:val="00BD16F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257">
    <w:name w:val="xl3257"/>
    <w:basedOn w:val="a4"/>
    <w:rsid w:val="00BD16F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textAlignment w:val="center"/>
    </w:pPr>
  </w:style>
  <w:style w:type="paragraph" w:customStyle="1" w:styleId="xl3258">
    <w:name w:val="xl3258"/>
    <w:basedOn w:val="a4"/>
    <w:rsid w:val="00BD16F1"/>
    <w:pPr>
      <w:shd w:val="clear" w:color="000000" w:fill="DCE6F1"/>
      <w:spacing w:before="100" w:beforeAutospacing="1" w:after="100" w:afterAutospacing="1"/>
      <w:jc w:val="center"/>
      <w:textAlignment w:val="center"/>
    </w:pPr>
  </w:style>
  <w:style w:type="paragraph" w:customStyle="1" w:styleId="xl3259">
    <w:name w:val="xl3259"/>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3260">
    <w:name w:val="xl3260"/>
    <w:basedOn w:val="a4"/>
    <w:rsid w:val="00BD16F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261">
    <w:name w:val="xl3261"/>
    <w:basedOn w:val="a4"/>
    <w:rsid w:val="00BD16F1"/>
    <w:pPr>
      <w:pBdr>
        <w:top w:val="single" w:sz="4" w:space="0" w:color="auto"/>
        <w:left w:val="single" w:sz="4" w:space="0" w:color="auto"/>
        <w:right w:val="single" w:sz="4" w:space="0" w:color="auto"/>
      </w:pBdr>
      <w:shd w:val="clear" w:color="000000" w:fill="DCE6F1"/>
      <w:spacing w:before="100" w:beforeAutospacing="1" w:after="100" w:afterAutospacing="1"/>
      <w:textAlignment w:val="center"/>
    </w:pPr>
  </w:style>
  <w:style w:type="paragraph" w:customStyle="1" w:styleId="xl3262">
    <w:name w:val="xl3262"/>
    <w:basedOn w:val="a4"/>
    <w:rsid w:val="00BD16F1"/>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3263">
    <w:name w:val="xl3263"/>
    <w:basedOn w:val="a4"/>
    <w:rsid w:val="00BD16F1"/>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3264">
    <w:name w:val="xl3264"/>
    <w:basedOn w:val="a4"/>
    <w:rsid w:val="00BD16F1"/>
    <w:pPr>
      <w:pBdr>
        <w:top w:val="single" w:sz="4" w:space="0" w:color="auto"/>
        <w:left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265">
    <w:name w:val="xl3265"/>
    <w:basedOn w:val="a4"/>
    <w:rsid w:val="00BD16F1"/>
    <w:pPr>
      <w:pBdr>
        <w:left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266">
    <w:name w:val="xl3266"/>
    <w:basedOn w:val="a4"/>
    <w:rsid w:val="00BD16F1"/>
    <w:pPr>
      <w:pBdr>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style>
  <w:style w:type="paragraph" w:customStyle="1" w:styleId="xl3267">
    <w:name w:val="xl3267"/>
    <w:basedOn w:val="a4"/>
    <w:rsid w:val="00BD16F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color w:val="FF0000"/>
    </w:rPr>
  </w:style>
  <w:style w:type="character" w:customStyle="1" w:styleId="9pt0">
    <w:name w:val="Колонтитул + 9 pt;Полужирный;Курсив"/>
    <w:basedOn w:val="afffffffffff5"/>
    <w:rsid w:val="00BD16F1"/>
    <w:rPr>
      <w:rFonts w:ascii="Times New Roman" w:eastAsia="Times New Roman" w:hAnsi="Times New Roman" w:cs="Times New Roman"/>
      <w:b/>
      <w:bCs/>
      <w:i/>
      <w:iCs/>
      <w:smallCaps w:val="0"/>
      <w:strike w:val="0"/>
      <w:spacing w:val="0"/>
      <w:sz w:val="18"/>
      <w:szCs w:val="18"/>
    </w:rPr>
  </w:style>
  <w:style w:type="paragraph" w:customStyle="1" w:styleId="515">
    <w:name w:val="Знак Знак5 Знак Знак1 Знак Знак"/>
    <w:basedOn w:val="a4"/>
    <w:semiHidden/>
    <w:rsid w:val="00BD16F1"/>
    <w:pPr>
      <w:tabs>
        <w:tab w:val="num" w:pos="360"/>
      </w:tabs>
      <w:suppressAutoHyphens/>
      <w:spacing w:after="160" w:line="240" w:lineRule="exact"/>
      <w:jc w:val="center"/>
    </w:pPr>
    <w:rPr>
      <w:rFonts w:ascii="Verdana" w:hAnsi="Verdana" w:cs="Verdana"/>
      <w:lang w:val="en-US" w:eastAsia="en-US"/>
    </w:rPr>
  </w:style>
  <w:style w:type="paragraph" w:customStyle="1" w:styleId="79">
    <w:name w:val="Знак Знак7 Знак Знак Знак Знак Знак Знак Знак Знак Знак Знак"/>
    <w:basedOn w:val="a4"/>
    <w:semiHidden/>
    <w:rsid w:val="00BD16F1"/>
    <w:pPr>
      <w:tabs>
        <w:tab w:val="num" w:pos="360"/>
      </w:tabs>
      <w:suppressAutoHyphens/>
      <w:spacing w:after="160" w:line="240" w:lineRule="exact"/>
      <w:jc w:val="center"/>
    </w:pPr>
    <w:rPr>
      <w:rFonts w:ascii="Verdana" w:hAnsi="Verdana" w:cs="Verdana"/>
      <w:lang w:val="en-US" w:eastAsia="en-US"/>
    </w:rPr>
  </w:style>
  <w:style w:type="character" w:customStyle="1" w:styleId="hl">
    <w:name w:val="hl"/>
    <w:basedOn w:val="a5"/>
    <w:rsid w:val="00BD16F1"/>
  </w:style>
  <w:style w:type="paragraph" w:customStyle="1" w:styleId="711">
    <w:name w:val="Знак Знак7 Знак Знак Знак Знак Знак Знак Знак Знак Знак Знак1"/>
    <w:basedOn w:val="a4"/>
    <w:semiHidden/>
    <w:rsid w:val="00BD16F1"/>
    <w:pPr>
      <w:tabs>
        <w:tab w:val="num" w:pos="360"/>
      </w:tabs>
      <w:suppressAutoHyphens/>
      <w:spacing w:after="160" w:line="240" w:lineRule="exact"/>
      <w:jc w:val="center"/>
    </w:pPr>
    <w:rPr>
      <w:rFonts w:ascii="Verdana" w:hAnsi="Verdana" w:cs="Verdana"/>
      <w:lang w:val="en-US" w:eastAsia="en-US"/>
    </w:rPr>
  </w:style>
  <w:style w:type="character" w:customStyle="1" w:styleId="font46">
    <w:name w:val="font46"/>
    <w:basedOn w:val="a5"/>
    <w:rsid w:val="00BD16F1"/>
  </w:style>
  <w:style w:type="character" w:customStyle="1" w:styleId="2320">
    <w:name w:val="Основной текст (2)32"/>
    <w:basedOn w:val="a5"/>
    <w:uiPriority w:val="99"/>
    <w:rsid w:val="00BD16F1"/>
    <w:rPr>
      <w:rFonts w:ascii="Times New Roman" w:hAnsi="Times New Roman" w:cs="Times New Roman"/>
      <w:b/>
      <w:bCs/>
      <w:spacing w:val="0"/>
      <w:sz w:val="23"/>
      <w:szCs w:val="23"/>
    </w:rPr>
  </w:style>
  <w:style w:type="character" w:customStyle="1" w:styleId="4f4">
    <w:name w:val="Подпись к таблице4"/>
    <w:basedOn w:val="afffffffffff6"/>
    <w:uiPriority w:val="99"/>
    <w:rsid w:val="00BD16F1"/>
    <w:rPr>
      <w:rFonts w:ascii="Times New Roman" w:hAnsi="Times New Roman" w:cs="Times New Roman"/>
      <w:b/>
      <w:bCs/>
      <w:sz w:val="23"/>
      <w:szCs w:val="23"/>
      <w:u w:val="single"/>
      <w:shd w:val="clear" w:color="auto" w:fill="FFFFFF"/>
    </w:rPr>
  </w:style>
  <w:style w:type="character" w:customStyle="1" w:styleId="12pt1">
    <w:name w:val="Подпись к таблице + 12 pt1"/>
    <w:basedOn w:val="afffffffffff6"/>
    <w:uiPriority w:val="99"/>
    <w:rsid w:val="00BD16F1"/>
    <w:rPr>
      <w:rFonts w:ascii="Times New Roman" w:hAnsi="Times New Roman" w:cs="Times New Roman"/>
      <w:b/>
      <w:bCs/>
      <w:sz w:val="24"/>
      <w:szCs w:val="24"/>
      <w:u w:val="single"/>
      <w:shd w:val="clear" w:color="auto" w:fill="FFFFFF"/>
    </w:rPr>
  </w:style>
  <w:style w:type="character" w:customStyle="1" w:styleId="372">
    <w:name w:val="Основной текст (3)7"/>
    <w:basedOn w:val="3ff0"/>
    <w:uiPriority w:val="99"/>
    <w:rsid w:val="00BD16F1"/>
    <w:rPr>
      <w:rFonts w:ascii="Times New Roman" w:hAnsi="Times New Roman" w:cs="Times New Roman"/>
      <w:shd w:val="clear" w:color="auto" w:fill="FFFFFF"/>
    </w:rPr>
  </w:style>
  <w:style w:type="character" w:customStyle="1" w:styleId="12pt3">
    <w:name w:val="Основной текст + 12 pt3"/>
    <w:aliases w:val="Полужирный19"/>
    <w:basedOn w:val="1b"/>
    <w:uiPriority w:val="99"/>
    <w:rsid w:val="00BD16F1"/>
    <w:rPr>
      <w:rFonts w:ascii="Times New Roman" w:eastAsia="Times New Roman" w:hAnsi="Times New Roman" w:cs="Times New Roman"/>
      <w:b/>
      <w:bCs/>
      <w:spacing w:val="0"/>
      <w:sz w:val="24"/>
      <w:szCs w:val="24"/>
      <w:lang w:eastAsia="ru-RU"/>
    </w:rPr>
  </w:style>
  <w:style w:type="character" w:customStyle="1" w:styleId="2pt">
    <w:name w:val="Основной текст + Интервал 2 pt"/>
    <w:basedOn w:val="1b"/>
    <w:uiPriority w:val="99"/>
    <w:rsid w:val="00BD16F1"/>
    <w:rPr>
      <w:rFonts w:ascii="Times New Roman" w:eastAsia="Times New Roman" w:hAnsi="Times New Roman" w:cs="Times New Roman"/>
      <w:spacing w:val="40"/>
      <w:sz w:val="25"/>
      <w:szCs w:val="25"/>
      <w:lang w:eastAsia="ru-RU"/>
    </w:rPr>
  </w:style>
  <w:style w:type="character" w:customStyle="1" w:styleId="2123">
    <w:name w:val="Основной текст (21)2"/>
    <w:basedOn w:val="21f5"/>
    <w:uiPriority w:val="99"/>
    <w:rsid w:val="00BD16F1"/>
    <w:rPr>
      <w:rFonts w:ascii="Calibri" w:hAnsi="Calibri" w:cs="Calibri"/>
      <w:b w:val="0"/>
      <w:bCs w:val="0"/>
      <w:noProof/>
      <w:w w:val="90"/>
      <w:sz w:val="12"/>
      <w:szCs w:val="12"/>
      <w:shd w:val="clear" w:color="auto" w:fill="FFFFFF"/>
    </w:rPr>
  </w:style>
  <w:style w:type="paragraph" w:customStyle="1" w:styleId="2115">
    <w:name w:val="Основной текст (21)1"/>
    <w:basedOn w:val="a4"/>
    <w:uiPriority w:val="99"/>
    <w:rsid w:val="00BD16F1"/>
    <w:pPr>
      <w:shd w:val="clear" w:color="auto" w:fill="FFFFFF"/>
      <w:spacing w:line="240" w:lineRule="atLeast"/>
      <w:jc w:val="center"/>
    </w:pPr>
    <w:rPr>
      <w:rFonts w:ascii="Calibri" w:eastAsiaTheme="minorHAnsi" w:hAnsi="Calibri" w:cs="Calibri"/>
      <w:w w:val="90"/>
      <w:sz w:val="12"/>
      <w:szCs w:val="12"/>
      <w:lang w:eastAsia="en-US"/>
    </w:rPr>
  </w:style>
  <w:style w:type="character" w:customStyle="1" w:styleId="2pt2">
    <w:name w:val="Основной текст + Интервал 2 pt2"/>
    <w:basedOn w:val="1b"/>
    <w:uiPriority w:val="99"/>
    <w:rsid w:val="00BD16F1"/>
    <w:rPr>
      <w:rFonts w:ascii="Times New Roman" w:eastAsia="Times New Roman" w:hAnsi="Times New Roman" w:cs="Times New Roman"/>
      <w:spacing w:val="50"/>
      <w:sz w:val="25"/>
      <w:szCs w:val="25"/>
      <w:lang w:eastAsia="ru-RU"/>
    </w:rPr>
  </w:style>
  <w:style w:type="character" w:customStyle="1" w:styleId="LucidaSansUnicode11pt-1pt">
    <w:name w:val="Основной текст + Lucida Sans Unicode;11 pt;Интервал -1 pt"/>
    <w:basedOn w:val="afffffe"/>
    <w:rsid w:val="00BD16F1"/>
    <w:rPr>
      <w:rFonts w:ascii="Lucida Sans Unicode" w:eastAsia="Lucida Sans Unicode" w:hAnsi="Lucida Sans Unicode" w:cs="Lucida Sans Unicode"/>
      <w:b w:val="0"/>
      <w:bCs w:val="0"/>
      <w:i w:val="0"/>
      <w:iCs w:val="0"/>
      <w:smallCaps w:val="0"/>
      <w:strike w:val="0"/>
      <w:spacing w:val="-20"/>
      <w:sz w:val="22"/>
      <w:szCs w:val="22"/>
      <w:shd w:val="clear" w:color="auto" w:fill="FFFFFF"/>
    </w:rPr>
  </w:style>
  <w:style w:type="character" w:customStyle="1" w:styleId="LucidaSansUnicode9pt-1pt">
    <w:name w:val="Основной текст + Lucida Sans Unicode;9 pt;Интервал -1 pt"/>
    <w:basedOn w:val="afffffe"/>
    <w:rsid w:val="00BD16F1"/>
    <w:rPr>
      <w:rFonts w:ascii="Lucida Sans Unicode" w:eastAsia="Lucida Sans Unicode" w:hAnsi="Lucida Sans Unicode" w:cs="Lucida Sans Unicode"/>
      <w:b w:val="0"/>
      <w:bCs w:val="0"/>
      <w:i w:val="0"/>
      <w:iCs w:val="0"/>
      <w:smallCaps w:val="0"/>
      <w:strike w:val="0"/>
      <w:spacing w:val="-20"/>
      <w:sz w:val="18"/>
      <w:szCs w:val="18"/>
      <w:shd w:val="clear" w:color="auto" w:fill="FFFFFF"/>
    </w:rPr>
  </w:style>
  <w:style w:type="character" w:customStyle="1" w:styleId="2LucidaSansUnicode">
    <w:name w:val="Основной текст (2) + Lucida Sans Unicode"/>
    <w:basedOn w:val="2f0"/>
    <w:rsid w:val="00BD16F1"/>
    <w:rPr>
      <w:rFonts w:ascii="Lucida Sans Unicode" w:eastAsia="Lucida Sans Unicode" w:hAnsi="Lucida Sans Unicode" w:cs="Lucida Sans Unicode"/>
      <w:b w:val="0"/>
      <w:bCs w:val="0"/>
      <w:i w:val="0"/>
      <w:iCs w:val="0"/>
      <w:smallCaps w:val="0"/>
      <w:strike w:val="0"/>
      <w:spacing w:val="-20"/>
      <w:sz w:val="24"/>
      <w:szCs w:val="24"/>
      <w:shd w:val="clear" w:color="auto" w:fill="FFFFFF"/>
    </w:rPr>
  </w:style>
  <w:style w:type="character" w:customStyle="1" w:styleId="LucidaSansUnicode12pt-1pt">
    <w:name w:val="Основной текст + Lucida Sans Unicode;12 pt;Полужирный;Интервал -1 pt"/>
    <w:basedOn w:val="afffffe"/>
    <w:rsid w:val="00BD16F1"/>
    <w:rPr>
      <w:rFonts w:ascii="Lucida Sans Unicode" w:eastAsia="Lucida Sans Unicode" w:hAnsi="Lucida Sans Unicode" w:cs="Lucida Sans Unicode"/>
      <w:b/>
      <w:bCs/>
      <w:i w:val="0"/>
      <w:iCs w:val="0"/>
      <w:smallCaps w:val="0"/>
      <w:strike w:val="0"/>
      <w:spacing w:val="-20"/>
      <w:sz w:val="24"/>
      <w:szCs w:val="24"/>
      <w:shd w:val="clear" w:color="auto" w:fill="FFFFFF"/>
    </w:rPr>
  </w:style>
  <w:style w:type="character" w:customStyle="1" w:styleId="LucidaSansUnicode4pt0pt">
    <w:name w:val="Основной текст + Lucida Sans Unicode;4 pt;Не курсив;Интервал 0 pt"/>
    <w:basedOn w:val="afffffe"/>
    <w:rsid w:val="00BD16F1"/>
    <w:rPr>
      <w:rFonts w:ascii="Lucida Sans Unicode" w:eastAsia="Lucida Sans Unicode" w:hAnsi="Lucida Sans Unicode" w:cs="Lucida Sans Unicode"/>
      <w:b w:val="0"/>
      <w:bCs w:val="0"/>
      <w:i/>
      <w:iCs/>
      <w:smallCaps w:val="0"/>
      <w:strike w:val="0"/>
      <w:spacing w:val="0"/>
      <w:sz w:val="8"/>
      <w:szCs w:val="8"/>
      <w:shd w:val="clear" w:color="auto" w:fill="FFFFFF"/>
    </w:rPr>
  </w:style>
  <w:style w:type="character" w:customStyle="1" w:styleId="2LucidaSansUnicode0">
    <w:name w:val="Заголовок №2 + Lucida Sans Unicode"/>
    <w:basedOn w:val="2ff9"/>
    <w:rsid w:val="00BD16F1"/>
    <w:rPr>
      <w:rFonts w:ascii="Lucida Sans Unicode" w:eastAsia="Lucida Sans Unicode" w:hAnsi="Lucida Sans Unicode" w:cs="Lucida Sans Unicode"/>
      <w:spacing w:val="-20"/>
      <w:sz w:val="24"/>
      <w:szCs w:val="24"/>
      <w:shd w:val="clear" w:color="auto" w:fill="FFFFFF"/>
    </w:rPr>
  </w:style>
  <w:style w:type="character" w:customStyle="1" w:styleId="FontStyle14">
    <w:name w:val="Font Style14"/>
    <w:rsid w:val="00BD16F1"/>
    <w:rPr>
      <w:rFonts w:ascii="Times New Roman" w:hAnsi="Times New Roman" w:cs="Times New Roman"/>
      <w:sz w:val="26"/>
      <w:szCs w:val="26"/>
    </w:rPr>
  </w:style>
  <w:style w:type="character" w:customStyle="1" w:styleId="color">
    <w:name w:val="color"/>
    <w:basedOn w:val="a5"/>
    <w:rsid w:val="00BD16F1"/>
  </w:style>
  <w:style w:type="paragraph" w:customStyle="1" w:styleId="xl3268">
    <w:name w:val="xl3268"/>
    <w:basedOn w:val="a4"/>
    <w:rsid w:val="00BD16F1"/>
    <w:pPr>
      <w:pBdr>
        <w:top w:val="single" w:sz="4" w:space="0" w:color="auto"/>
        <w:left w:val="single" w:sz="4" w:space="0" w:color="auto"/>
        <w:right w:val="single" w:sz="4" w:space="0" w:color="auto"/>
      </w:pBdr>
      <w:shd w:val="clear" w:color="000000" w:fill="CCC0DA"/>
      <w:spacing w:before="100" w:beforeAutospacing="1" w:after="100" w:afterAutospacing="1"/>
      <w:textAlignment w:val="center"/>
    </w:pPr>
    <w:rPr>
      <w:color w:val="FF0000"/>
    </w:rPr>
  </w:style>
  <w:style w:type="paragraph" w:customStyle="1" w:styleId="xl3269">
    <w:name w:val="xl3269"/>
    <w:basedOn w:val="a4"/>
    <w:rsid w:val="00BD16F1"/>
    <w:pPr>
      <w:pBdr>
        <w:left w:val="single" w:sz="4" w:space="0" w:color="auto"/>
        <w:right w:val="single" w:sz="4" w:space="0" w:color="auto"/>
      </w:pBdr>
      <w:shd w:val="clear" w:color="000000" w:fill="CCC0DA"/>
      <w:spacing w:before="100" w:beforeAutospacing="1" w:after="100" w:afterAutospacing="1"/>
      <w:textAlignment w:val="center"/>
    </w:pPr>
    <w:rPr>
      <w:color w:val="FF0000"/>
    </w:rPr>
  </w:style>
  <w:style w:type="paragraph" w:customStyle="1" w:styleId="xl3270">
    <w:name w:val="xl3270"/>
    <w:basedOn w:val="a4"/>
    <w:rsid w:val="00BD16F1"/>
    <w:pPr>
      <w:pBdr>
        <w:left w:val="single" w:sz="4" w:space="0" w:color="auto"/>
        <w:bottom w:val="single" w:sz="4" w:space="0" w:color="auto"/>
        <w:right w:val="single" w:sz="4" w:space="0" w:color="auto"/>
      </w:pBdr>
      <w:shd w:val="clear" w:color="000000" w:fill="CCC0DA"/>
      <w:spacing w:before="100" w:beforeAutospacing="1" w:after="100" w:afterAutospacing="1"/>
      <w:textAlignment w:val="center"/>
    </w:pPr>
    <w:rPr>
      <w:color w:val="FF0000"/>
    </w:rPr>
  </w:style>
  <w:style w:type="paragraph" w:customStyle="1" w:styleId="xl3271">
    <w:name w:val="xl3271"/>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3272">
    <w:name w:val="xl3272"/>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3273">
    <w:name w:val="xl3273"/>
    <w:basedOn w:val="a4"/>
    <w:rsid w:val="00BD16F1"/>
    <w:pPr>
      <w:pBdr>
        <w:left w:val="single" w:sz="4" w:space="0" w:color="auto"/>
        <w:right w:val="single" w:sz="4" w:space="0" w:color="auto"/>
      </w:pBdr>
      <w:spacing w:before="100" w:beforeAutospacing="1" w:after="100" w:afterAutospacing="1"/>
      <w:jc w:val="center"/>
      <w:textAlignment w:val="center"/>
    </w:pPr>
  </w:style>
  <w:style w:type="paragraph" w:customStyle="1" w:styleId="xl3274">
    <w:name w:val="xl3274"/>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75">
    <w:name w:val="xl3275"/>
    <w:basedOn w:val="a4"/>
    <w:rsid w:val="00BD16F1"/>
    <w:pPr>
      <w:pBdr>
        <w:top w:val="single" w:sz="4" w:space="0" w:color="auto"/>
        <w:left w:val="single" w:sz="4" w:space="0" w:color="auto"/>
        <w:right w:val="single" w:sz="4" w:space="0" w:color="auto"/>
      </w:pBdr>
      <w:shd w:val="clear" w:color="000000" w:fill="CCC0DA"/>
      <w:spacing w:before="100" w:beforeAutospacing="1" w:after="100" w:afterAutospacing="1"/>
      <w:jc w:val="center"/>
      <w:textAlignment w:val="center"/>
    </w:pPr>
    <w:rPr>
      <w:color w:val="FF0000"/>
    </w:rPr>
  </w:style>
  <w:style w:type="paragraph" w:customStyle="1" w:styleId="xl3276">
    <w:name w:val="xl3276"/>
    <w:basedOn w:val="a4"/>
    <w:rsid w:val="00BD16F1"/>
    <w:pPr>
      <w:pBdr>
        <w:left w:val="single" w:sz="4" w:space="0" w:color="auto"/>
        <w:right w:val="single" w:sz="4" w:space="0" w:color="auto"/>
      </w:pBdr>
      <w:shd w:val="clear" w:color="000000" w:fill="CCC0DA"/>
      <w:spacing w:before="100" w:beforeAutospacing="1" w:after="100" w:afterAutospacing="1"/>
      <w:jc w:val="center"/>
      <w:textAlignment w:val="center"/>
    </w:pPr>
    <w:rPr>
      <w:color w:val="FF0000"/>
    </w:rPr>
  </w:style>
  <w:style w:type="paragraph" w:customStyle="1" w:styleId="xl3277">
    <w:name w:val="xl3277"/>
    <w:basedOn w:val="a4"/>
    <w:rsid w:val="00BD16F1"/>
    <w:pPr>
      <w:pBdr>
        <w:left w:val="single" w:sz="4" w:space="0" w:color="auto"/>
        <w:bottom w:val="single" w:sz="4" w:space="0" w:color="auto"/>
        <w:right w:val="single" w:sz="4" w:space="0" w:color="auto"/>
      </w:pBdr>
      <w:shd w:val="clear" w:color="000000" w:fill="CCC0DA"/>
      <w:spacing w:before="100" w:beforeAutospacing="1" w:after="100" w:afterAutospacing="1"/>
      <w:jc w:val="center"/>
      <w:textAlignment w:val="center"/>
    </w:pPr>
    <w:rPr>
      <w:color w:val="FF0000"/>
    </w:rPr>
  </w:style>
  <w:style w:type="paragraph" w:customStyle="1" w:styleId="xl3278">
    <w:name w:val="xl3278"/>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3279">
    <w:name w:val="xl3279"/>
    <w:basedOn w:val="a4"/>
    <w:rsid w:val="00BD16F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FF0000"/>
    </w:rPr>
  </w:style>
  <w:style w:type="paragraph" w:customStyle="1" w:styleId="xl3280">
    <w:name w:val="xl3280"/>
    <w:basedOn w:val="a4"/>
    <w:rsid w:val="00BD16F1"/>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3281">
    <w:name w:val="xl3281"/>
    <w:basedOn w:val="a4"/>
    <w:rsid w:val="00BD16F1"/>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xl3282">
    <w:name w:val="xl3282"/>
    <w:basedOn w:val="a4"/>
    <w:rsid w:val="00BD16F1"/>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283">
    <w:name w:val="xl3283"/>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3284">
    <w:name w:val="xl3284"/>
    <w:basedOn w:val="a4"/>
    <w:rsid w:val="00BD16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3285">
    <w:name w:val="xl3285"/>
    <w:basedOn w:val="a4"/>
    <w:rsid w:val="00BD16F1"/>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color w:val="FF0000"/>
    </w:rPr>
  </w:style>
  <w:style w:type="paragraph" w:customStyle="1" w:styleId="xl3286">
    <w:name w:val="xl3286"/>
    <w:basedOn w:val="a4"/>
    <w:rsid w:val="00BD16F1"/>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textAlignment w:val="center"/>
    </w:pPr>
    <w:rPr>
      <w:color w:val="FF0000"/>
    </w:rPr>
  </w:style>
  <w:style w:type="paragraph" w:customStyle="1" w:styleId="xl3287">
    <w:name w:val="xl3287"/>
    <w:basedOn w:val="a4"/>
    <w:rsid w:val="00BD16F1"/>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color w:val="FF0000"/>
    </w:rPr>
  </w:style>
  <w:style w:type="paragraph" w:customStyle="1" w:styleId="xl3288">
    <w:name w:val="xl3288"/>
    <w:basedOn w:val="a4"/>
    <w:rsid w:val="00BD16F1"/>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jc w:val="right"/>
      <w:textAlignment w:val="center"/>
    </w:pPr>
    <w:rPr>
      <w:color w:val="FF0000"/>
    </w:rPr>
  </w:style>
  <w:style w:type="paragraph" w:customStyle="1" w:styleId="xl3289">
    <w:name w:val="xl3289"/>
    <w:basedOn w:val="a4"/>
    <w:rsid w:val="00BD16F1"/>
    <w:pPr>
      <w:pBdr>
        <w:top w:val="single" w:sz="4" w:space="0" w:color="auto"/>
        <w:left w:val="single" w:sz="4" w:space="0" w:color="auto"/>
        <w:bottom w:val="single" w:sz="4" w:space="0" w:color="auto"/>
      </w:pBdr>
      <w:shd w:val="clear" w:color="000000" w:fill="DA9694"/>
      <w:spacing w:before="100" w:beforeAutospacing="1" w:after="100" w:afterAutospacing="1"/>
      <w:jc w:val="center"/>
      <w:textAlignment w:val="center"/>
    </w:pPr>
    <w:rPr>
      <w:b/>
      <w:bCs/>
      <w:color w:val="FF0000"/>
    </w:rPr>
  </w:style>
  <w:style w:type="paragraph" w:customStyle="1" w:styleId="xl3290">
    <w:name w:val="xl3290"/>
    <w:basedOn w:val="a4"/>
    <w:rsid w:val="00BD16F1"/>
    <w:pPr>
      <w:shd w:val="clear" w:color="000000" w:fill="DA9694"/>
      <w:spacing w:before="100" w:beforeAutospacing="1" w:after="100" w:afterAutospacing="1"/>
      <w:jc w:val="center"/>
      <w:textAlignment w:val="center"/>
    </w:pPr>
    <w:rPr>
      <w:color w:val="FF0000"/>
    </w:rPr>
  </w:style>
  <w:style w:type="paragraph" w:customStyle="1" w:styleId="xl3291">
    <w:name w:val="xl3291"/>
    <w:basedOn w:val="a4"/>
    <w:rsid w:val="00BD16F1"/>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textAlignment w:val="center"/>
    </w:pPr>
    <w:rPr>
      <w:color w:val="FF0000"/>
    </w:rPr>
  </w:style>
  <w:style w:type="paragraph" w:customStyle="1" w:styleId="xl3292">
    <w:name w:val="xl3292"/>
    <w:basedOn w:val="a4"/>
    <w:rsid w:val="00BD16F1"/>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textAlignment w:val="center"/>
    </w:pPr>
  </w:style>
  <w:style w:type="paragraph" w:customStyle="1" w:styleId="xl3293">
    <w:name w:val="xl3293"/>
    <w:basedOn w:val="a4"/>
    <w:rsid w:val="00BD16F1"/>
    <w:pPr>
      <w:pBdr>
        <w:top w:val="single" w:sz="4" w:space="0" w:color="auto"/>
        <w:left w:val="single" w:sz="4" w:space="0" w:color="auto"/>
        <w:right w:val="single" w:sz="4" w:space="0" w:color="auto"/>
      </w:pBdr>
      <w:shd w:val="clear" w:color="000000" w:fill="D8E4BC"/>
      <w:spacing w:before="100" w:beforeAutospacing="1" w:after="100" w:afterAutospacing="1"/>
      <w:textAlignment w:val="center"/>
    </w:pPr>
  </w:style>
  <w:style w:type="paragraph" w:customStyle="1" w:styleId="xl3294">
    <w:name w:val="xl3294"/>
    <w:basedOn w:val="a4"/>
    <w:rsid w:val="00BD16F1"/>
    <w:pPr>
      <w:pBdr>
        <w:left w:val="single" w:sz="4" w:space="0" w:color="auto"/>
        <w:right w:val="single" w:sz="4" w:space="0" w:color="auto"/>
      </w:pBdr>
      <w:shd w:val="clear" w:color="000000" w:fill="D8E4BC"/>
      <w:spacing w:before="100" w:beforeAutospacing="1" w:after="100" w:afterAutospacing="1"/>
      <w:textAlignment w:val="center"/>
    </w:pPr>
  </w:style>
  <w:style w:type="paragraph" w:customStyle="1" w:styleId="xl3295">
    <w:name w:val="xl3295"/>
    <w:basedOn w:val="a4"/>
    <w:rsid w:val="00BD16F1"/>
    <w:pPr>
      <w:pBdr>
        <w:left w:val="single" w:sz="4" w:space="0" w:color="auto"/>
        <w:bottom w:val="single" w:sz="4" w:space="0" w:color="auto"/>
        <w:right w:val="single" w:sz="4" w:space="0" w:color="auto"/>
      </w:pBdr>
      <w:shd w:val="clear" w:color="000000" w:fill="D8E4BC"/>
      <w:spacing w:before="100" w:beforeAutospacing="1" w:after="100" w:afterAutospacing="1"/>
      <w:textAlignment w:val="center"/>
    </w:pPr>
  </w:style>
  <w:style w:type="paragraph" w:customStyle="1" w:styleId="xl3296">
    <w:name w:val="xl3296"/>
    <w:basedOn w:val="a4"/>
    <w:rsid w:val="00BD16F1"/>
    <w:pPr>
      <w:pBdr>
        <w:left w:val="single" w:sz="4" w:space="0" w:color="auto"/>
        <w:right w:val="single" w:sz="4" w:space="0" w:color="auto"/>
      </w:pBdr>
      <w:spacing w:before="100" w:beforeAutospacing="1" w:after="100" w:afterAutospacing="1"/>
      <w:jc w:val="center"/>
      <w:textAlignment w:val="center"/>
    </w:pPr>
  </w:style>
  <w:style w:type="paragraph" w:customStyle="1" w:styleId="xl3297">
    <w:name w:val="xl3297"/>
    <w:basedOn w:val="a4"/>
    <w:rsid w:val="00BD16F1"/>
    <w:pPr>
      <w:pBdr>
        <w:top w:val="single" w:sz="4" w:space="0" w:color="auto"/>
        <w:left w:val="single" w:sz="4" w:space="0" w:color="auto"/>
        <w:right w:val="single" w:sz="4" w:space="0" w:color="auto"/>
      </w:pBdr>
      <w:shd w:val="clear" w:color="000000" w:fill="FCD5B4"/>
      <w:spacing w:before="100" w:beforeAutospacing="1" w:after="100" w:afterAutospacing="1"/>
      <w:textAlignment w:val="center"/>
    </w:pPr>
  </w:style>
  <w:style w:type="paragraph" w:customStyle="1" w:styleId="xl3298">
    <w:name w:val="xl3298"/>
    <w:basedOn w:val="a4"/>
    <w:rsid w:val="00BD16F1"/>
    <w:pPr>
      <w:pBdr>
        <w:left w:val="single" w:sz="4" w:space="0" w:color="auto"/>
        <w:right w:val="single" w:sz="4" w:space="0" w:color="auto"/>
      </w:pBdr>
      <w:shd w:val="clear" w:color="000000" w:fill="FCD5B4"/>
      <w:spacing w:before="100" w:beforeAutospacing="1" w:after="100" w:afterAutospacing="1"/>
      <w:textAlignment w:val="center"/>
    </w:pPr>
  </w:style>
  <w:style w:type="paragraph" w:customStyle="1" w:styleId="xl3299">
    <w:name w:val="xl3299"/>
    <w:basedOn w:val="a4"/>
    <w:rsid w:val="00BD16F1"/>
    <w:pPr>
      <w:pBdr>
        <w:left w:val="single" w:sz="4" w:space="0" w:color="auto"/>
        <w:bottom w:val="single" w:sz="4" w:space="0" w:color="auto"/>
        <w:right w:val="single" w:sz="4" w:space="0" w:color="auto"/>
      </w:pBdr>
      <w:shd w:val="clear" w:color="000000" w:fill="FCD5B4"/>
      <w:spacing w:before="100" w:beforeAutospacing="1" w:after="100" w:afterAutospacing="1"/>
      <w:textAlignment w:val="center"/>
    </w:pPr>
  </w:style>
  <w:style w:type="paragraph" w:customStyle="1" w:styleId="xl3300">
    <w:name w:val="xl3300"/>
    <w:basedOn w:val="a4"/>
    <w:rsid w:val="00BD16F1"/>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textAlignment w:val="center"/>
    </w:pPr>
  </w:style>
  <w:style w:type="paragraph" w:customStyle="1" w:styleId="xl3301">
    <w:name w:val="xl3301"/>
    <w:basedOn w:val="a4"/>
    <w:rsid w:val="00BD16F1"/>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textAlignment w:val="center"/>
    </w:pPr>
  </w:style>
  <w:style w:type="paragraph" w:customStyle="1" w:styleId="xl3302">
    <w:name w:val="xl3302"/>
    <w:basedOn w:val="a4"/>
    <w:rsid w:val="00BD16F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style>
  <w:style w:type="paragraph" w:customStyle="1" w:styleId="xl3303">
    <w:name w:val="xl3303"/>
    <w:basedOn w:val="a4"/>
    <w:rsid w:val="00BD16F1"/>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textAlignment w:val="center"/>
    </w:pPr>
    <w:rPr>
      <w:b/>
      <w:bCs/>
    </w:rPr>
  </w:style>
  <w:style w:type="paragraph" w:customStyle="1" w:styleId="xl3304">
    <w:name w:val="xl3304"/>
    <w:basedOn w:val="a4"/>
    <w:rsid w:val="00BD16F1"/>
    <w:pPr>
      <w:pBdr>
        <w:top w:val="single" w:sz="4" w:space="0" w:color="auto"/>
        <w:left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3305">
    <w:name w:val="xl3305"/>
    <w:basedOn w:val="a4"/>
    <w:rsid w:val="00BD16F1"/>
    <w:pPr>
      <w:pBdr>
        <w:left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3306">
    <w:name w:val="xl3306"/>
    <w:basedOn w:val="a4"/>
    <w:rsid w:val="00BD16F1"/>
    <w:pPr>
      <w:pBdr>
        <w:left w:val="single" w:sz="4" w:space="0" w:color="auto"/>
        <w:bottom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3307">
    <w:name w:val="xl3307"/>
    <w:basedOn w:val="a4"/>
    <w:rsid w:val="00BD16F1"/>
    <w:pPr>
      <w:pBdr>
        <w:top w:val="single" w:sz="4" w:space="0" w:color="auto"/>
        <w:left w:val="single" w:sz="4" w:space="0" w:color="auto"/>
        <w:right w:val="single" w:sz="4" w:space="0" w:color="auto"/>
      </w:pBdr>
      <w:shd w:val="clear" w:color="000000" w:fill="D8E4BC"/>
      <w:spacing w:before="100" w:beforeAutospacing="1" w:after="100" w:afterAutospacing="1"/>
      <w:textAlignment w:val="center"/>
    </w:pPr>
    <w:rPr>
      <w:b/>
      <w:bCs/>
    </w:rPr>
  </w:style>
  <w:style w:type="paragraph" w:customStyle="1" w:styleId="xl3308">
    <w:name w:val="xl3308"/>
    <w:basedOn w:val="a4"/>
    <w:rsid w:val="00BD16F1"/>
    <w:pPr>
      <w:pBdr>
        <w:left w:val="single" w:sz="4" w:space="0" w:color="auto"/>
        <w:right w:val="single" w:sz="4" w:space="0" w:color="auto"/>
      </w:pBdr>
      <w:shd w:val="clear" w:color="000000" w:fill="D8E4BC"/>
      <w:spacing w:before="100" w:beforeAutospacing="1" w:after="100" w:afterAutospacing="1"/>
      <w:textAlignment w:val="center"/>
    </w:pPr>
    <w:rPr>
      <w:b/>
      <w:bCs/>
    </w:rPr>
  </w:style>
  <w:style w:type="paragraph" w:customStyle="1" w:styleId="xl3309">
    <w:name w:val="xl3309"/>
    <w:basedOn w:val="a4"/>
    <w:rsid w:val="00BD16F1"/>
    <w:pPr>
      <w:pBdr>
        <w:left w:val="single" w:sz="4" w:space="0" w:color="auto"/>
        <w:bottom w:val="single" w:sz="4" w:space="0" w:color="auto"/>
        <w:right w:val="single" w:sz="4" w:space="0" w:color="auto"/>
      </w:pBdr>
      <w:shd w:val="clear" w:color="000000" w:fill="D8E4BC"/>
      <w:spacing w:before="100" w:beforeAutospacing="1" w:after="100" w:afterAutospacing="1"/>
      <w:textAlignment w:val="center"/>
    </w:pPr>
    <w:rPr>
      <w:b/>
      <w:bCs/>
    </w:rPr>
  </w:style>
  <w:style w:type="paragraph" w:customStyle="1" w:styleId="xl3310">
    <w:name w:val="xl3310"/>
    <w:basedOn w:val="a4"/>
    <w:rsid w:val="00BD16F1"/>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b/>
      <w:bCs/>
    </w:rPr>
  </w:style>
  <w:style w:type="paragraph" w:customStyle="1" w:styleId="xl3311">
    <w:name w:val="xl3311"/>
    <w:basedOn w:val="a4"/>
    <w:rsid w:val="00BD16F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style>
  <w:style w:type="paragraph" w:customStyle="1" w:styleId="xl3312">
    <w:name w:val="xl3312"/>
    <w:basedOn w:val="a4"/>
    <w:rsid w:val="00BD16F1"/>
    <w:pPr>
      <w:pBdr>
        <w:top w:val="single" w:sz="4" w:space="0" w:color="auto"/>
        <w:left w:val="single" w:sz="4" w:space="0" w:color="auto"/>
        <w:right w:val="single" w:sz="4" w:space="0" w:color="auto"/>
      </w:pBdr>
      <w:shd w:val="clear" w:color="000000" w:fill="D8E4BC"/>
      <w:spacing w:before="100" w:beforeAutospacing="1" w:after="100" w:afterAutospacing="1"/>
      <w:textAlignment w:val="center"/>
    </w:pPr>
  </w:style>
  <w:style w:type="paragraph" w:customStyle="1" w:styleId="xl3313">
    <w:name w:val="xl3313"/>
    <w:basedOn w:val="a4"/>
    <w:rsid w:val="00BD16F1"/>
    <w:pPr>
      <w:pBdr>
        <w:left w:val="single" w:sz="4" w:space="0" w:color="auto"/>
        <w:right w:val="single" w:sz="4" w:space="0" w:color="auto"/>
      </w:pBdr>
      <w:shd w:val="clear" w:color="000000" w:fill="D8E4BC"/>
      <w:spacing w:before="100" w:beforeAutospacing="1" w:after="100" w:afterAutospacing="1"/>
      <w:textAlignment w:val="center"/>
    </w:pPr>
  </w:style>
  <w:style w:type="paragraph" w:customStyle="1" w:styleId="xl3314">
    <w:name w:val="xl3314"/>
    <w:basedOn w:val="a4"/>
    <w:rsid w:val="00BD16F1"/>
    <w:pPr>
      <w:pBdr>
        <w:left w:val="single" w:sz="4" w:space="0" w:color="auto"/>
        <w:bottom w:val="single" w:sz="4" w:space="0" w:color="auto"/>
        <w:right w:val="single" w:sz="4" w:space="0" w:color="auto"/>
      </w:pBdr>
      <w:shd w:val="clear" w:color="000000" w:fill="D8E4BC"/>
      <w:spacing w:before="100" w:beforeAutospacing="1" w:after="100" w:afterAutospacing="1"/>
      <w:textAlignment w:val="center"/>
    </w:pPr>
  </w:style>
  <w:style w:type="paragraph" w:customStyle="1" w:styleId="xl3315">
    <w:name w:val="xl3315"/>
    <w:basedOn w:val="a4"/>
    <w:rsid w:val="00BD16F1"/>
    <w:pPr>
      <w:pBdr>
        <w:top w:val="single" w:sz="4" w:space="0" w:color="auto"/>
        <w:left w:val="single" w:sz="4" w:space="0" w:color="auto"/>
        <w:right w:val="single" w:sz="4" w:space="0" w:color="auto"/>
      </w:pBdr>
      <w:shd w:val="clear" w:color="000000" w:fill="FCD5B4"/>
      <w:spacing w:before="100" w:beforeAutospacing="1" w:after="100" w:afterAutospacing="1"/>
      <w:textAlignment w:val="center"/>
    </w:pPr>
  </w:style>
  <w:style w:type="paragraph" w:customStyle="1" w:styleId="xl3316">
    <w:name w:val="xl3316"/>
    <w:basedOn w:val="a4"/>
    <w:rsid w:val="00BD16F1"/>
    <w:pPr>
      <w:pBdr>
        <w:left w:val="single" w:sz="4" w:space="0" w:color="auto"/>
        <w:right w:val="single" w:sz="4" w:space="0" w:color="auto"/>
      </w:pBdr>
      <w:shd w:val="clear" w:color="000000" w:fill="FCD5B4"/>
      <w:spacing w:before="100" w:beforeAutospacing="1" w:after="100" w:afterAutospacing="1"/>
      <w:textAlignment w:val="center"/>
    </w:pPr>
  </w:style>
  <w:style w:type="paragraph" w:customStyle="1" w:styleId="xl3317">
    <w:name w:val="xl3317"/>
    <w:basedOn w:val="a4"/>
    <w:rsid w:val="00BD16F1"/>
    <w:pPr>
      <w:pBdr>
        <w:left w:val="single" w:sz="4" w:space="0" w:color="auto"/>
        <w:bottom w:val="single" w:sz="4" w:space="0" w:color="auto"/>
        <w:right w:val="single" w:sz="4" w:space="0" w:color="auto"/>
      </w:pBdr>
      <w:shd w:val="clear" w:color="000000" w:fill="FCD5B4"/>
      <w:spacing w:before="100" w:beforeAutospacing="1" w:after="100" w:afterAutospacing="1"/>
      <w:textAlignment w:val="center"/>
    </w:pPr>
  </w:style>
  <w:style w:type="paragraph" w:customStyle="1" w:styleId="xl3318">
    <w:name w:val="xl3318"/>
    <w:basedOn w:val="a4"/>
    <w:rsid w:val="00BD16F1"/>
    <w:pPr>
      <w:pBdr>
        <w:top w:val="single" w:sz="4" w:space="0" w:color="auto"/>
        <w:left w:val="single" w:sz="4" w:space="0" w:color="auto"/>
        <w:right w:val="single" w:sz="4" w:space="0" w:color="auto"/>
      </w:pBdr>
      <w:shd w:val="clear" w:color="000000" w:fill="FCD5B4"/>
      <w:spacing w:before="100" w:beforeAutospacing="1" w:after="100" w:afterAutospacing="1"/>
      <w:textAlignment w:val="center"/>
    </w:pPr>
  </w:style>
  <w:style w:type="paragraph" w:customStyle="1" w:styleId="xl3319">
    <w:name w:val="xl3319"/>
    <w:basedOn w:val="a4"/>
    <w:rsid w:val="00BD16F1"/>
    <w:pPr>
      <w:pBdr>
        <w:left w:val="single" w:sz="4" w:space="0" w:color="auto"/>
        <w:right w:val="single" w:sz="4" w:space="0" w:color="auto"/>
      </w:pBdr>
      <w:shd w:val="clear" w:color="000000" w:fill="FCD5B4"/>
      <w:spacing w:before="100" w:beforeAutospacing="1" w:after="100" w:afterAutospacing="1"/>
      <w:textAlignment w:val="center"/>
    </w:pPr>
  </w:style>
  <w:style w:type="paragraph" w:customStyle="1" w:styleId="xl3320">
    <w:name w:val="xl3320"/>
    <w:basedOn w:val="a4"/>
    <w:rsid w:val="00BD16F1"/>
    <w:pPr>
      <w:pBdr>
        <w:left w:val="single" w:sz="4" w:space="0" w:color="auto"/>
        <w:right w:val="single" w:sz="4" w:space="0" w:color="auto"/>
      </w:pBdr>
      <w:shd w:val="clear" w:color="000000" w:fill="FCD5B4"/>
      <w:spacing w:before="100" w:beforeAutospacing="1" w:after="100" w:afterAutospacing="1"/>
      <w:textAlignment w:val="center"/>
    </w:pPr>
  </w:style>
  <w:style w:type="paragraph" w:customStyle="1" w:styleId="xl3321">
    <w:name w:val="xl3321"/>
    <w:basedOn w:val="a4"/>
    <w:rsid w:val="00BD16F1"/>
    <w:pPr>
      <w:pBdr>
        <w:left w:val="single" w:sz="4" w:space="0" w:color="auto"/>
        <w:bottom w:val="single" w:sz="4" w:space="0" w:color="auto"/>
        <w:right w:val="single" w:sz="4" w:space="0" w:color="auto"/>
      </w:pBdr>
      <w:shd w:val="clear" w:color="000000" w:fill="FCD5B4"/>
      <w:spacing w:before="100" w:beforeAutospacing="1" w:after="100" w:afterAutospacing="1"/>
      <w:textAlignment w:val="center"/>
    </w:pPr>
  </w:style>
  <w:style w:type="paragraph" w:customStyle="1" w:styleId="xl3322">
    <w:name w:val="xl3322"/>
    <w:basedOn w:val="a4"/>
    <w:rsid w:val="00BD16F1"/>
    <w:pPr>
      <w:pBdr>
        <w:top w:val="single" w:sz="4" w:space="0" w:color="auto"/>
        <w:left w:val="single" w:sz="4" w:space="0" w:color="auto"/>
        <w:right w:val="single" w:sz="4" w:space="0" w:color="auto"/>
      </w:pBdr>
      <w:shd w:val="clear" w:color="000000" w:fill="FCD5B4"/>
      <w:spacing w:before="100" w:beforeAutospacing="1" w:after="100" w:afterAutospacing="1"/>
      <w:textAlignment w:val="center"/>
    </w:pPr>
  </w:style>
  <w:style w:type="paragraph" w:customStyle="1" w:styleId="xl3323">
    <w:name w:val="xl3323"/>
    <w:basedOn w:val="a4"/>
    <w:rsid w:val="00BD16F1"/>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style>
  <w:style w:type="paragraph" w:customStyle="1" w:styleId="xl3324">
    <w:name w:val="xl3324"/>
    <w:basedOn w:val="a4"/>
    <w:rsid w:val="00BD16F1"/>
    <w:pPr>
      <w:pBdr>
        <w:top w:val="single" w:sz="4" w:space="0" w:color="auto"/>
        <w:left w:val="single" w:sz="4" w:space="0" w:color="auto"/>
        <w:right w:val="single" w:sz="4" w:space="0" w:color="auto"/>
      </w:pBdr>
      <w:shd w:val="clear" w:color="000000" w:fill="D8E4BC"/>
      <w:spacing w:before="100" w:beforeAutospacing="1" w:after="100" w:afterAutospacing="1"/>
      <w:textAlignment w:val="center"/>
    </w:pPr>
  </w:style>
  <w:style w:type="paragraph" w:customStyle="1" w:styleId="xl3325">
    <w:name w:val="xl3325"/>
    <w:basedOn w:val="a4"/>
    <w:rsid w:val="00BD16F1"/>
    <w:pPr>
      <w:pBdr>
        <w:left w:val="single" w:sz="4" w:space="0" w:color="auto"/>
        <w:right w:val="single" w:sz="4" w:space="0" w:color="auto"/>
      </w:pBdr>
      <w:shd w:val="clear" w:color="000000" w:fill="D8E4BC"/>
      <w:spacing w:before="100" w:beforeAutospacing="1" w:after="100" w:afterAutospacing="1"/>
      <w:textAlignment w:val="center"/>
    </w:pPr>
  </w:style>
  <w:style w:type="paragraph" w:customStyle="1" w:styleId="xl3326">
    <w:name w:val="xl3326"/>
    <w:basedOn w:val="a4"/>
    <w:rsid w:val="00BD16F1"/>
    <w:pPr>
      <w:pBdr>
        <w:left w:val="single" w:sz="4" w:space="0" w:color="auto"/>
        <w:bottom w:val="single" w:sz="4" w:space="0" w:color="auto"/>
        <w:right w:val="single" w:sz="4" w:space="0" w:color="auto"/>
      </w:pBdr>
      <w:shd w:val="clear" w:color="000000" w:fill="D8E4BC"/>
      <w:spacing w:before="100" w:beforeAutospacing="1" w:after="100" w:afterAutospacing="1"/>
      <w:textAlignment w:val="center"/>
    </w:pPr>
  </w:style>
  <w:style w:type="paragraph" w:customStyle="1" w:styleId="xl3327">
    <w:name w:val="xl3327"/>
    <w:basedOn w:val="a4"/>
    <w:rsid w:val="00BD16F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3328">
    <w:name w:val="xl3328"/>
    <w:basedOn w:val="a4"/>
    <w:rsid w:val="00BD16F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rPr>
      <w:b/>
      <w:bCs/>
    </w:rPr>
  </w:style>
  <w:style w:type="character" w:customStyle="1" w:styleId="595pt">
    <w:name w:val="Основной текст (5) + 9;5 pt"/>
    <w:basedOn w:val="5b"/>
    <w:rsid w:val="00BD16F1"/>
    <w:rPr>
      <w:rFonts w:ascii="Times New Roman" w:eastAsia="Times New Roman" w:hAnsi="Times New Roman" w:cs="Times New Roman"/>
      <w:b w:val="0"/>
      <w:bCs w:val="0"/>
      <w:i w:val="0"/>
      <w:iCs w:val="0"/>
      <w:smallCaps w:val="0"/>
      <w:strike w:val="0"/>
      <w:spacing w:val="0"/>
      <w:sz w:val="19"/>
      <w:szCs w:val="19"/>
      <w:shd w:val="clear" w:color="auto" w:fill="FFFFFF"/>
      <w:lang w:val="en-US"/>
    </w:rPr>
  </w:style>
  <w:style w:type="character" w:customStyle="1" w:styleId="46pt">
    <w:name w:val="Основной текст (4) + 6 pt"/>
    <w:basedOn w:val="4f1"/>
    <w:rsid w:val="00BD16F1"/>
    <w:rPr>
      <w:rFonts w:ascii="Times New Roman" w:eastAsia="Times New Roman" w:hAnsi="Times New Roman" w:cs="Times New Roman"/>
      <w:b w:val="0"/>
      <w:bCs w:val="0"/>
      <w:i w:val="0"/>
      <w:iCs w:val="0"/>
      <w:smallCaps w:val="0"/>
      <w:strike w:val="0"/>
      <w:spacing w:val="0"/>
      <w:sz w:val="12"/>
      <w:szCs w:val="12"/>
      <w:shd w:val="clear" w:color="auto" w:fill="FFFFFF"/>
    </w:rPr>
  </w:style>
  <w:style w:type="paragraph" w:customStyle="1" w:styleId="6a">
    <w:name w:val="Заголовок №6"/>
    <w:basedOn w:val="a4"/>
    <w:rsid w:val="00BD16F1"/>
    <w:pPr>
      <w:shd w:val="clear" w:color="auto" w:fill="FFFFFF"/>
      <w:spacing w:after="480" w:line="0" w:lineRule="atLeast"/>
      <w:outlineLvl w:val="5"/>
    </w:pPr>
    <w:rPr>
      <w:b/>
      <w:bCs/>
      <w:color w:val="000000"/>
      <w:sz w:val="27"/>
      <w:szCs w:val="27"/>
    </w:rPr>
  </w:style>
  <w:style w:type="character" w:customStyle="1" w:styleId="135pt">
    <w:name w:val="Подпись к картинке + 13;5 pt"/>
    <w:basedOn w:val="afffffffffffc"/>
    <w:rsid w:val="00BD16F1"/>
    <w:rPr>
      <w:rFonts w:ascii="Times New Roman" w:eastAsia="Times New Roman" w:hAnsi="Times New Roman" w:cs="Times New Roman"/>
      <w:b w:val="0"/>
      <w:bCs w:val="0"/>
      <w:i w:val="0"/>
      <w:iCs w:val="0"/>
      <w:smallCaps w:val="0"/>
      <w:strike w:val="0"/>
      <w:spacing w:val="0"/>
      <w:sz w:val="27"/>
      <w:szCs w:val="27"/>
      <w:shd w:val="clear" w:color="auto" w:fill="FFFFFF"/>
    </w:rPr>
  </w:style>
  <w:style w:type="character" w:customStyle="1" w:styleId="4f5">
    <w:name w:val="Заголовок №4_"/>
    <w:basedOn w:val="a5"/>
    <w:link w:val="4f6"/>
    <w:rsid w:val="00BD16F1"/>
    <w:rPr>
      <w:sz w:val="27"/>
      <w:szCs w:val="27"/>
      <w:shd w:val="clear" w:color="auto" w:fill="FFFFFF"/>
    </w:rPr>
  </w:style>
  <w:style w:type="character" w:customStyle="1" w:styleId="41pt">
    <w:name w:val="Заголовок №4 + Интервал 1 pt"/>
    <w:basedOn w:val="4f5"/>
    <w:rsid w:val="00BD16F1"/>
    <w:rPr>
      <w:spacing w:val="30"/>
      <w:sz w:val="27"/>
      <w:szCs w:val="27"/>
      <w:shd w:val="clear" w:color="auto" w:fill="FFFFFF"/>
    </w:rPr>
  </w:style>
  <w:style w:type="character" w:customStyle="1" w:styleId="135pt0">
    <w:name w:val="Подпись к таблице + 13;5 pt"/>
    <w:basedOn w:val="afffffffffff6"/>
    <w:rsid w:val="00BD16F1"/>
    <w:rPr>
      <w:rFonts w:ascii="Times New Roman" w:eastAsia="Times New Roman" w:hAnsi="Times New Roman" w:cs="Times New Roman"/>
      <w:b w:val="0"/>
      <w:bCs w:val="0"/>
      <w:i w:val="0"/>
      <w:iCs w:val="0"/>
      <w:smallCaps w:val="0"/>
      <w:strike w:val="0"/>
      <w:spacing w:val="0"/>
      <w:sz w:val="27"/>
      <w:szCs w:val="27"/>
      <w:shd w:val="clear" w:color="auto" w:fill="FFFFFF"/>
    </w:rPr>
  </w:style>
  <w:style w:type="paragraph" w:customStyle="1" w:styleId="4f6">
    <w:name w:val="Заголовок №4"/>
    <w:basedOn w:val="a4"/>
    <w:link w:val="4f5"/>
    <w:rsid w:val="00BD16F1"/>
    <w:pPr>
      <w:shd w:val="clear" w:color="auto" w:fill="FFFFFF"/>
      <w:spacing w:before="900" w:line="648" w:lineRule="exact"/>
      <w:outlineLvl w:val="3"/>
    </w:pPr>
    <w:rPr>
      <w:sz w:val="27"/>
      <w:szCs w:val="27"/>
    </w:rPr>
  </w:style>
  <w:style w:type="character" w:customStyle="1" w:styleId="1040pt">
    <w:name w:val="Основной текст (10) + Интервал 40 pt"/>
    <w:basedOn w:val="101"/>
    <w:rsid w:val="00BD16F1"/>
    <w:rPr>
      <w:rFonts w:ascii="Times New Roman" w:eastAsia="Times New Roman" w:hAnsi="Times New Roman" w:cs="Times New Roman"/>
      <w:b w:val="0"/>
      <w:bCs w:val="0"/>
      <w:i w:val="0"/>
      <w:iCs w:val="0"/>
      <w:smallCaps w:val="0"/>
      <w:strike w:val="0"/>
      <w:spacing w:val="810"/>
      <w:sz w:val="17"/>
      <w:szCs w:val="17"/>
      <w:shd w:val="clear" w:color="auto" w:fill="FFFFFF"/>
    </w:rPr>
  </w:style>
  <w:style w:type="character" w:customStyle="1" w:styleId="13-1pt">
    <w:name w:val="Основной текст (13) + Интервал -1 pt"/>
    <w:basedOn w:val="135"/>
    <w:rsid w:val="00BD16F1"/>
    <w:rPr>
      <w:rFonts w:ascii="Calibri" w:eastAsia="Calibri" w:hAnsi="Calibri" w:cs="Calibri"/>
      <w:b w:val="0"/>
      <w:bCs w:val="0"/>
      <w:i w:val="0"/>
      <w:iCs w:val="0"/>
      <w:smallCaps w:val="0"/>
      <w:strike w:val="0"/>
      <w:noProof/>
      <w:spacing w:val="-20"/>
      <w:sz w:val="19"/>
      <w:szCs w:val="19"/>
      <w:shd w:val="clear" w:color="auto" w:fill="FFFFFF"/>
    </w:rPr>
  </w:style>
  <w:style w:type="character" w:customStyle="1" w:styleId="10135pt">
    <w:name w:val="Основной текст (10) + 13;5 pt"/>
    <w:basedOn w:val="101"/>
    <w:rsid w:val="00BD16F1"/>
    <w:rPr>
      <w:rFonts w:ascii="Times New Roman" w:eastAsia="Times New Roman" w:hAnsi="Times New Roman" w:cs="Times New Roman"/>
      <w:b w:val="0"/>
      <w:bCs w:val="0"/>
      <w:i w:val="0"/>
      <w:iCs w:val="0"/>
      <w:smallCaps w:val="0"/>
      <w:strike w:val="0"/>
      <w:spacing w:val="0"/>
      <w:sz w:val="27"/>
      <w:szCs w:val="27"/>
      <w:shd w:val="clear" w:color="auto" w:fill="FFFFFF"/>
    </w:rPr>
  </w:style>
  <w:style w:type="character" w:customStyle="1" w:styleId="85pt40pt">
    <w:name w:val="Основной текст + 8;5 pt;Интервал 40 pt"/>
    <w:basedOn w:val="afffffe"/>
    <w:rsid w:val="00BD16F1"/>
    <w:rPr>
      <w:rFonts w:ascii="Times New Roman" w:eastAsia="Times New Roman" w:hAnsi="Times New Roman" w:cs="Times New Roman"/>
      <w:b w:val="0"/>
      <w:bCs w:val="0"/>
      <w:i w:val="0"/>
      <w:iCs w:val="0"/>
      <w:smallCaps w:val="0"/>
      <w:strike w:val="0"/>
      <w:spacing w:val="810"/>
      <w:sz w:val="17"/>
      <w:szCs w:val="17"/>
      <w:shd w:val="clear" w:color="auto" w:fill="FFFFFF"/>
      <w:lang w:val="en-US"/>
    </w:rPr>
  </w:style>
  <w:style w:type="paragraph" w:customStyle="1" w:styleId="2116">
    <w:name w:val="Основной текст 211"/>
    <w:basedOn w:val="a4"/>
    <w:rsid w:val="00B239BD"/>
    <w:pPr>
      <w:overflowPunct w:val="0"/>
      <w:autoSpaceDE w:val="0"/>
      <w:autoSpaceDN w:val="0"/>
      <w:adjustRightInd w:val="0"/>
      <w:spacing w:line="320" w:lineRule="exact"/>
      <w:ind w:firstLine="720"/>
      <w:jc w:val="both"/>
      <w:textAlignment w:val="baseline"/>
    </w:pPr>
    <w:rPr>
      <w:rFonts w:ascii="Times New Roman CYR" w:hAnsi="Times New Roman CYR"/>
      <w:sz w:val="28"/>
    </w:rPr>
  </w:style>
  <w:style w:type="paragraph" w:customStyle="1" w:styleId="31f1">
    <w:name w:val="Обычный31"/>
    <w:rsid w:val="00B239BD"/>
    <w:pPr>
      <w:spacing w:before="100" w:after="100"/>
    </w:pPr>
    <w:rPr>
      <w:snapToGrid w:val="0"/>
      <w:sz w:val="24"/>
    </w:rPr>
  </w:style>
  <w:style w:type="paragraph" w:customStyle="1" w:styleId="2fff5">
    <w:name w:val="Знак Знак Знак2"/>
    <w:basedOn w:val="a4"/>
    <w:rsid w:val="00B239BD"/>
    <w:rPr>
      <w:rFonts w:ascii="Verdana" w:hAnsi="Verdana" w:cs="Verdana"/>
      <w:lang w:val="en-US" w:eastAsia="en-US"/>
    </w:rPr>
  </w:style>
  <w:style w:type="paragraph" w:customStyle="1" w:styleId="1ffff5">
    <w:name w:val="Знак Знак Знак1"/>
    <w:basedOn w:val="a4"/>
    <w:rsid w:val="00B239BD"/>
    <w:rPr>
      <w:rFonts w:ascii="Verdana" w:hAnsi="Verdana" w:cs="Verdana"/>
      <w:lang w:val="en-US" w:eastAsia="en-US"/>
    </w:rPr>
  </w:style>
  <w:style w:type="paragraph" w:customStyle="1" w:styleId="afffffffffffe">
    <w:name w:val="Знак Знак Знак Знак Знак Знак Знак Знак Знак Знак Знак Знак Знак Знак Знак Знак Знак Знак Знак"/>
    <w:basedOn w:val="a4"/>
    <w:rsid w:val="00B239BD"/>
    <w:pPr>
      <w:spacing w:before="100" w:beforeAutospacing="1" w:after="100" w:afterAutospacing="1"/>
    </w:pPr>
    <w:rPr>
      <w:rFonts w:ascii="Tahoma" w:hAnsi="Tahoma"/>
      <w:lang w:val="en-US" w:eastAsia="en-US"/>
    </w:rPr>
  </w:style>
  <w:style w:type="character" w:customStyle="1" w:styleId="172">
    <w:name w:val="Заголовок №17_"/>
    <w:basedOn w:val="a5"/>
    <w:rsid w:val="00B239BD"/>
    <w:rPr>
      <w:rFonts w:ascii="Microsoft Sans Serif" w:eastAsia="Microsoft Sans Serif" w:hAnsi="Microsoft Sans Serif" w:cs="Microsoft Sans Serif"/>
      <w:b w:val="0"/>
      <w:bCs w:val="0"/>
      <w:i w:val="0"/>
      <w:iCs w:val="0"/>
      <w:smallCaps w:val="0"/>
      <w:strike w:val="0"/>
      <w:spacing w:val="0"/>
      <w:sz w:val="16"/>
      <w:szCs w:val="16"/>
    </w:rPr>
  </w:style>
  <w:style w:type="character" w:customStyle="1" w:styleId="173">
    <w:name w:val="Заголовок №17"/>
    <w:basedOn w:val="172"/>
    <w:rsid w:val="00B239BD"/>
    <w:rPr>
      <w:rFonts w:ascii="Microsoft Sans Serif" w:eastAsia="Microsoft Sans Serif" w:hAnsi="Microsoft Sans Serif" w:cs="Microsoft Sans Serif"/>
      <w:b w:val="0"/>
      <w:bCs w:val="0"/>
      <w:i w:val="0"/>
      <w:iCs w:val="0"/>
      <w:smallCaps w:val="0"/>
      <w:strike w:val="0"/>
      <w:spacing w:val="0"/>
      <w:sz w:val="16"/>
      <w:szCs w:val="16"/>
    </w:rPr>
  </w:style>
  <w:style w:type="paragraph" w:customStyle="1" w:styleId="11f5">
    <w:name w:val="Основной текст11"/>
    <w:basedOn w:val="a4"/>
    <w:rsid w:val="00B239BD"/>
    <w:pPr>
      <w:shd w:val="clear" w:color="auto" w:fill="FFFFFF"/>
      <w:spacing w:after="120" w:line="180" w:lineRule="exact"/>
      <w:jc w:val="both"/>
    </w:pPr>
    <w:rPr>
      <w:rFonts w:ascii="Microsoft Sans Serif" w:eastAsia="Microsoft Sans Serif" w:hAnsi="Microsoft Sans Serif" w:cs="Microsoft Sans Serif"/>
      <w:sz w:val="16"/>
      <w:szCs w:val="16"/>
    </w:rPr>
  </w:style>
  <w:style w:type="paragraph" w:customStyle="1" w:styleId="sf2">
    <w:name w:val="s"/>
    <w:basedOn w:val="a4"/>
    <w:rsid w:val="00B239BD"/>
    <w:pPr>
      <w:spacing w:before="100" w:beforeAutospacing="1" w:after="100" w:afterAutospacing="1"/>
    </w:pPr>
    <w:rPr>
      <w:rFonts w:eastAsiaTheme="minorHAnsi"/>
      <w:color w:val="000000"/>
    </w:rPr>
  </w:style>
  <w:style w:type="character" w:customStyle="1" w:styleId="5f4">
    <w:name w:val="Подпись к картинке (5)_"/>
    <w:basedOn w:val="a5"/>
    <w:link w:val="5f5"/>
    <w:rsid w:val="00B239BD"/>
    <w:rPr>
      <w:sz w:val="23"/>
      <w:szCs w:val="23"/>
      <w:shd w:val="clear" w:color="auto" w:fill="FFFFFF"/>
    </w:rPr>
  </w:style>
  <w:style w:type="paragraph" w:customStyle="1" w:styleId="5f5">
    <w:name w:val="Подпись к картинке (5)"/>
    <w:basedOn w:val="a4"/>
    <w:link w:val="5f4"/>
    <w:rsid w:val="00B239BD"/>
    <w:pPr>
      <w:shd w:val="clear" w:color="auto" w:fill="FFFFFF"/>
      <w:spacing w:line="336" w:lineRule="exact"/>
      <w:ind w:firstLine="360"/>
    </w:pPr>
    <w:rPr>
      <w:sz w:val="23"/>
      <w:szCs w:val="23"/>
    </w:rPr>
  </w:style>
  <w:style w:type="paragraph" w:customStyle="1" w:styleId="xl48796">
    <w:name w:val="xl48796"/>
    <w:basedOn w:val="a4"/>
    <w:rsid w:val="009467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797">
    <w:name w:val="xl48797"/>
    <w:basedOn w:val="a4"/>
    <w:rsid w:val="009467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798">
    <w:name w:val="xl48798"/>
    <w:basedOn w:val="a4"/>
    <w:rsid w:val="0094675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48799">
    <w:name w:val="xl48799"/>
    <w:basedOn w:val="a4"/>
    <w:rsid w:val="009467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48800">
    <w:name w:val="xl48800"/>
    <w:basedOn w:val="a4"/>
    <w:rsid w:val="0094675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48801">
    <w:name w:val="xl48801"/>
    <w:basedOn w:val="a4"/>
    <w:rsid w:val="0094675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48802">
    <w:name w:val="xl48802"/>
    <w:basedOn w:val="a4"/>
    <w:rsid w:val="0094675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color w:val="FF0000"/>
    </w:rPr>
  </w:style>
  <w:style w:type="paragraph" w:customStyle="1" w:styleId="xl48803">
    <w:name w:val="xl48803"/>
    <w:basedOn w:val="a4"/>
    <w:rsid w:val="0094675A"/>
    <w:pPr>
      <w:spacing w:before="100" w:beforeAutospacing="1" w:after="100" w:afterAutospacing="1"/>
      <w:jc w:val="center"/>
      <w:textAlignment w:val="center"/>
    </w:pPr>
    <w:rPr>
      <w:b/>
      <w:bCs/>
    </w:rPr>
  </w:style>
  <w:style w:type="paragraph" w:customStyle="1" w:styleId="xl48804">
    <w:name w:val="xl48804"/>
    <w:basedOn w:val="a4"/>
    <w:rsid w:val="0094675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48805">
    <w:name w:val="xl48805"/>
    <w:basedOn w:val="a4"/>
    <w:rsid w:val="0094675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48806">
    <w:name w:val="xl48806"/>
    <w:basedOn w:val="a4"/>
    <w:rsid w:val="0094675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48807">
    <w:name w:val="xl48807"/>
    <w:basedOn w:val="a4"/>
    <w:rsid w:val="0094675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48808">
    <w:name w:val="xl48808"/>
    <w:basedOn w:val="a4"/>
    <w:rsid w:val="009467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809">
    <w:name w:val="xl48809"/>
    <w:basedOn w:val="a4"/>
    <w:rsid w:val="009467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810">
    <w:name w:val="xl48810"/>
    <w:basedOn w:val="a4"/>
    <w:rsid w:val="0094675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rPr>
  </w:style>
  <w:style w:type="paragraph" w:customStyle="1" w:styleId="xl48811">
    <w:name w:val="xl48811"/>
    <w:basedOn w:val="a4"/>
    <w:rsid w:val="009467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48812">
    <w:name w:val="xl48812"/>
    <w:basedOn w:val="a4"/>
    <w:rsid w:val="0094675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48813">
    <w:name w:val="xl48813"/>
    <w:basedOn w:val="a4"/>
    <w:rsid w:val="009467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48814">
    <w:name w:val="xl48814"/>
    <w:basedOn w:val="a4"/>
    <w:rsid w:val="0094675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right"/>
      <w:textAlignment w:val="center"/>
    </w:pPr>
    <w:rPr>
      <w:b/>
      <w:bCs/>
    </w:rPr>
  </w:style>
  <w:style w:type="paragraph" w:customStyle="1" w:styleId="xl48815">
    <w:name w:val="xl48815"/>
    <w:basedOn w:val="a4"/>
    <w:rsid w:val="009467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48816">
    <w:name w:val="xl48816"/>
    <w:basedOn w:val="a4"/>
    <w:rsid w:val="0094675A"/>
    <w:pPr>
      <w:spacing w:before="100" w:beforeAutospacing="1" w:after="100" w:afterAutospacing="1"/>
      <w:jc w:val="center"/>
      <w:textAlignment w:val="center"/>
    </w:pPr>
  </w:style>
  <w:style w:type="paragraph" w:customStyle="1" w:styleId="xl48817">
    <w:name w:val="xl48817"/>
    <w:basedOn w:val="a4"/>
    <w:rsid w:val="0094675A"/>
    <w:pPr>
      <w:spacing w:before="100" w:beforeAutospacing="1" w:after="100" w:afterAutospacing="1"/>
      <w:jc w:val="center"/>
      <w:textAlignment w:val="center"/>
    </w:pPr>
    <w:rPr>
      <w:b/>
      <w:bCs/>
    </w:rPr>
  </w:style>
  <w:style w:type="paragraph" w:customStyle="1" w:styleId="xl48818">
    <w:name w:val="xl48818"/>
    <w:basedOn w:val="a4"/>
    <w:rsid w:val="0094675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48819">
    <w:name w:val="xl48819"/>
    <w:basedOn w:val="a4"/>
    <w:rsid w:val="0094675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rPr>
  </w:style>
  <w:style w:type="paragraph" w:customStyle="1" w:styleId="xl48820">
    <w:name w:val="xl48820"/>
    <w:basedOn w:val="a4"/>
    <w:rsid w:val="0094675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rPr>
  </w:style>
  <w:style w:type="paragraph" w:customStyle="1" w:styleId="xl48821">
    <w:name w:val="xl48821"/>
    <w:basedOn w:val="a4"/>
    <w:rsid w:val="0094675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48822">
    <w:name w:val="xl48822"/>
    <w:basedOn w:val="a4"/>
    <w:rsid w:val="0094675A"/>
    <w:pPr>
      <w:spacing w:before="100" w:beforeAutospacing="1" w:after="100" w:afterAutospacing="1"/>
      <w:jc w:val="center"/>
      <w:textAlignment w:val="center"/>
    </w:pPr>
    <w:rPr>
      <w:b/>
      <w:bCs/>
    </w:rPr>
  </w:style>
  <w:style w:type="paragraph" w:customStyle="1" w:styleId="xl48823">
    <w:name w:val="xl48823"/>
    <w:basedOn w:val="a4"/>
    <w:rsid w:val="0094675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right"/>
      <w:textAlignment w:val="center"/>
    </w:pPr>
    <w:rPr>
      <w:b/>
      <w:bCs/>
    </w:rPr>
  </w:style>
  <w:style w:type="paragraph" w:customStyle="1" w:styleId="xl48824">
    <w:name w:val="xl48824"/>
    <w:basedOn w:val="a4"/>
    <w:rsid w:val="0094675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FF0000"/>
    </w:rPr>
  </w:style>
  <w:style w:type="paragraph" w:customStyle="1" w:styleId="xl48825">
    <w:name w:val="xl48825"/>
    <w:basedOn w:val="a4"/>
    <w:rsid w:val="0094675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48826">
    <w:name w:val="xl48826"/>
    <w:basedOn w:val="a4"/>
    <w:rsid w:val="009467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48827">
    <w:name w:val="xl48827"/>
    <w:basedOn w:val="a4"/>
    <w:rsid w:val="0094675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48828">
    <w:name w:val="xl48828"/>
    <w:basedOn w:val="a4"/>
    <w:rsid w:val="0094675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48829">
    <w:name w:val="xl48829"/>
    <w:basedOn w:val="a4"/>
    <w:rsid w:val="0094675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48830">
    <w:name w:val="xl48830"/>
    <w:basedOn w:val="a4"/>
    <w:rsid w:val="0094675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48831">
    <w:name w:val="xl48831"/>
    <w:basedOn w:val="a4"/>
    <w:rsid w:val="0094675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48832">
    <w:name w:val="xl48832"/>
    <w:basedOn w:val="a4"/>
    <w:rsid w:val="0094675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48833">
    <w:name w:val="xl48833"/>
    <w:basedOn w:val="a4"/>
    <w:rsid w:val="0094675A"/>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48834">
    <w:name w:val="xl48834"/>
    <w:basedOn w:val="a4"/>
    <w:rsid w:val="0094675A"/>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2fff6">
    <w:name w:val="Заголовок2"/>
    <w:basedOn w:val="S6"/>
    <w:autoRedefine/>
    <w:rsid w:val="00DC749A"/>
    <w:pPr>
      <w:tabs>
        <w:tab w:val="left" w:pos="1080"/>
      </w:tabs>
      <w:ind w:firstLine="720"/>
      <w:jc w:val="center"/>
    </w:pPr>
  </w:style>
  <w:style w:type="table" w:customStyle="1" w:styleId="-111">
    <w:name w:val="Веб-таблица 111"/>
    <w:basedOn w:val="a6"/>
    <w:next w:val="-1"/>
    <w:rsid w:val="00DC749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6"/>
    <w:next w:val="-2"/>
    <w:rsid w:val="00DC749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6"/>
    <w:next w:val="-3"/>
    <w:rsid w:val="00DC749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f6">
    <w:name w:val="Изысканная таблица11"/>
    <w:basedOn w:val="a6"/>
    <w:next w:val="afffffffff5"/>
    <w:rsid w:val="00DC749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4">
    <w:name w:val="Изящная таблица 111"/>
    <w:basedOn w:val="a6"/>
    <w:next w:val="1ff3"/>
    <w:rsid w:val="00DC749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7">
    <w:name w:val="Изящная таблица 211"/>
    <w:basedOn w:val="a6"/>
    <w:next w:val="2f9"/>
    <w:rsid w:val="00DC749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5">
    <w:name w:val="Классическая таблица 111"/>
    <w:basedOn w:val="a6"/>
    <w:next w:val="1ff4"/>
    <w:rsid w:val="00DC749A"/>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8">
    <w:name w:val="Классическая таблица 211"/>
    <w:basedOn w:val="a6"/>
    <w:next w:val="2fa"/>
    <w:rsid w:val="00DC749A"/>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2">
    <w:name w:val="Классическая таблица 311"/>
    <w:basedOn w:val="a6"/>
    <w:next w:val="3f"/>
    <w:rsid w:val="00DC749A"/>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0">
    <w:name w:val="Классическая таблица 411"/>
    <w:basedOn w:val="a6"/>
    <w:next w:val="48"/>
    <w:rsid w:val="00DC749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6">
    <w:name w:val="Объемная таблица 111"/>
    <w:basedOn w:val="a6"/>
    <w:next w:val="1ff5"/>
    <w:rsid w:val="00DC749A"/>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9">
    <w:name w:val="Объемная таблица 211"/>
    <w:basedOn w:val="a6"/>
    <w:next w:val="2fb"/>
    <w:rsid w:val="00DC749A"/>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3">
    <w:name w:val="Объемная таблица 311"/>
    <w:basedOn w:val="a6"/>
    <w:next w:val="3f0"/>
    <w:rsid w:val="00DC749A"/>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7">
    <w:name w:val="Простая таблица 111"/>
    <w:basedOn w:val="a6"/>
    <w:next w:val="1ff6"/>
    <w:rsid w:val="00DC749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a">
    <w:name w:val="Простая таблица 211"/>
    <w:basedOn w:val="a6"/>
    <w:next w:val="2fc"/>
    <w:rsid w:val="00DC749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4">
    <w:name w:val="Простая таблица 311"/>
    <w:basedOn w:val="a6"/>
    <w:next w:val="3f1"/>
    <w:rsid w:val="00DC749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8">
    <w:name w:val="Сетка таблицы 111"/>
    <w:basedOn w:val="a6"/>
    <w:next w:val="17"/>
    <w:rsid w:val="00DC749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b">
    <w:name w:val="Сетка таблицы 211"/>
    <w:basedOn w:val="a6"/>
    <w:next w:val="2fd"/>
    <w:rsid w:val="00DC749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5">
    <w:name w:val="Сетка таблицы 311"/>
    <w:basedOn w:val="a6"/>
    <w:next w:val="3f2"/>
    <w:rsid w:val="00DC749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1">
    <w:name w:val="Сетка таблицы 411"/>
    <w:basedOn w:val="a6"/>
    <w:next w:val="49"/>
    <w:rsid w:val="00DC749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0">
    <w:name w:val="Сетка таблицы 511"/>
    <w:basedOn w:val="a6"/>
    <w:next w:val="59"/>
    <w:rsid w:val="00DC749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1">
    <w:name w:val="Сетка таблицы 611"/>
    <w:basedOn w:val="a6"/>
    <w:next w:val="63"/>
    <w:rsid w:val="00DC749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0">
    <w:name w:val="Сетка таблицы 711"/>
    <w:basedOn w:val="a6"/>
    <w:next w:val="73"/>
    <w:rsid w:val="00DC749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
    <w:name w:val="Сетка таблицы 811"/>
    <w:basedOn w:val="a6"/>
    <w:next w:val="84"/>
    <w:rsid w:val="00DC749A"/>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f7">
    <w:name w:val="Современная таблица11"/>
    <w:basedOn w:val="a6"/>
    <w:next w:val="afffffffff6"/>
    <w:rsid w:val="00DC749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8">
    <w:name w:val="Стандартная таблица11"/>
    <w:basedOn w:val="a6"/>
    <w:next w:val="afffffffff7"/>
    <w:rsid w:val="00DC749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9">
    <w:name w:val="Столбцы таблицы 111"/>
    <w:basedOn w:val="a6"/>
    <w:next w:val="1ff7"/>
    <w:rsid w:val="00DC749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c">
    <w:name w:val="Столбцы таблицы 211"/>
    <w:basedOn w:val="a6"/>
    <w:next w:val="2fe"/>
    <w:rsid w:val="00DC749A"/>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6">
    <w:name w:val="Столбцы таблицы 311"/>
    <w:basedOn w:val="a6"/>
    <w:next w:val="3f3"/>
    <w:rsid w:val="00DC749A"/>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
    <w:name w:val="Столбцы таблицы 411"/>
    <w:basedOn w:val="a6"/>
    <w:next w:val="4a"/>
    <w:rsid w:val="00DC749A"/>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6"/>
    <w:next w:val="5a"/>
    <w:rsid w:val="00DC749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6"/>
    <w:next w:val="-10"/>
    <w:rsid w:val="00DC749A"/>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
    <w:name w:val="Таблица-список 211"/>
    <w:basedOn w:val="a6"/>
    <w:next w:val="-20"/>
    <w:rsid w:val="00DC749A"/>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0">
    <w:name w:val="Таблица-список 311"/>
    <w:basedOn w:val="a6"/>
    <w:next w:val="-30"/>
    <w:rsid w:val="00DC749A"/>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6"/>
    <w:next w:val="-4"/>
    <w:rsid w:val="00DC749A"/>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
    <w:name w:val="Таблица-список 511"/>
    <w:basedOn w:val="a6"/>
    <w:next w:val="-5"/>
    <w:rsid w:val="00DC749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6"/>
    <w:next w:val="-6"/>
    <w:rsid w:val="00DC749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6"/>
    <w:next w:val="-7"/>
    <w:rsid w:val="00DC749A"/>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6"/>
    <w:next w:val="-8"/>
    <w:rsid w:val="00DC749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9">
    <w:name w:val="Тема таблицы11"/>
    <w:basedOn w:val="a6"/>
    <w:next w:val="afffffffff8"/>
    <w:rsid w:val="00DC74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a">
    <w:name w:val="Цветная таблица 111"/>
    <w:basedOn w:val="a6"/>
    <w:next w:val="1ff8"/>
    <w:rsid w:val="00DC749A"/>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d">
    <w:name w:val="Цветная таблица 211"/>
    <w:basedOn w:val="a6"/>
    <w:next w:val="2ff"/>
    <w:rsid w:val="00DC749A"/>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7">
    <w:name w:val="Цветная таблица 311"/>
    <w:basedOn w:val="a6"/>
    <w:next w:val="3f4"/>
    <w:rsid w:val="00DC749A"/>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1112">
    <w:name w:val="Нет списка11112"/>
    <w:next w:val="a7"/>
    <w:semiHidden/>
    <w:rsid w:val="00DC749A"/>
  </w:style>
  <w:style w:type="numbering" w:customStyle="1" w:styleId="3121">
    <w:name w:val="Нет списка312"/>
    <w:next w:val="a7"/>
    <w:uiPriority w:val="99"/>
    <w:semiHidden/>
    <w:unhideWhenUsed/>
    <w:rsid w:val="00DC749A"/>
  </w:style>
  <w:style w:type="table" w:customStyle="1" w:styleId="111b">
    <w:name w:val="Сетка таблицы111"/>
    <w:basedOn w:val="a6"/>
    <w:next w:val="afb"/>
    <w:rsid w:val="00DC74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1">
    <w:name w:val="Нет списка1212"/>
    <w:next w:val="a7"/>
    <w:semiHidden/>
    <w:rsid w:val="00DC749A"/>
  </w:style>
  <w:style w:type="numbering" w:customStyle="1" w:styleId="21121">
    <w:name w:val="Нет списка2112"/>
    <w:next w:val="a7"/>
    <w:semiHidden/>
    <w:rsid w:val="00DC749A"/>
  </w:style>
  <w:style w:type="numbering" w:customStyle="1" w:styleId="11212">
    <w:name w:val="Нет списка11212"/>
    <w:next w:val="a7"/>
    <w:semiHidden/>
    <w:rsid w:val="00DC749A"/>
  </w:style>
  <w:style w:type="numbering" w:customStyle="1" w:styleId="1ai11111">
    <w:name w:val="1 / a / i11111"/>
    <w:basedOn w:val="a7"/>
    <w:next w:val="1ai"/>
    <w:rsid w:val="00DC749A"/>
  </w:style>
  <w:style w:type="numbering" w:customStyle="1" w:styleId="4113">
    <w:name w:val="Нет списка411"/>
    <w:next w:val="a7"/>
    <w:uiPriority w:val="99"/>
    <w:semiHidden/>
    <w:unhideWhenUsed/>
    <w:rsid w:val="00DC749A"/>
  </w:style>
  <w:style w:type="numbering" w:customStyle="1" w:styleId="1311">
    <w:name w:val="Нет списка1311"/>
    <w:next w:val="a7"/>
    <w:uiPriority w:val="99"/>
    <w:semiHidden/>
    <w:unhideWhenUsed/>
    <w:rsid w:val="00DC749A"/>
  </w:style>
  <w:style w:type="numbering" w:customStyle="1" w:styleId="11311">
    <w:name w:val="Нет списка11311"/>
    <w:next w:val="a7"/>
    <w:semiHidden/>
    <w:rsid w:val="00DC749A"/>
  </w:style>
  <w:style w:type="numbering" w:customStyle="1" w:styleId="22111">
    <w:name w:val="Нет списка2211"/>
    <w:next w:val="a7"/>
    <w:semiHidden/>
    <w:rsid w:val="00DC749A"/>
  </w:style>
  <w:style w:type="numbering" w:customStyle="1" w:styleId="1111110">
    <w:name w:val="Нет списка111111"/>
    <w:next w:val="a7"/>
    <w:semiHidden/>
    <w:rsid w:val="00DC749A"/>
  </w:style>
  <w:style w:type="numbering" w:customStyle="1" w:styleId="31110">
    <w:name w:val="Нет списка3111"/>
    <w:next w:val="a7"/>
    <w:uiPriority w:val="99"/>
    <w:semiHidden/>
    <w:unhideWhenUsed/>
    <w:rsid w:val="00DC749A"/>
  </w:style>
  <w:style w:type="numbering" w:customStyle="1" w:styleId="12111">
    <w:name w:val="Нет списка12111"/>
    <w:next w:val="a7"/>
    <w:semiHidden/>
    <w:rsid w:val="00DC749A"/>
  </w:style>
  <w:style w:type="numbering" w:customStyle="1" w:styleId="211110">
    <w:name w:val="Нет списка21111"/>
    <w:next w:val="a7"/>
    <w:semiHidden/>
    <w:rsid w:val="00DC749A"/>
  </w:style>
  <w:style w:type="numbering" w:customStyle="1" w:styleId="112111">
    <w:name w:val="Нет списка112111"/>
    <w:next w:val="a7"/>
    <w:semiHidden/>
    <w:rsid w:val="00DC749A"/>
  </w:style>
  <w:style w:type="table" w:customStyle="1" w:styleId="TableGridReport111">
    <w:name w:val="Table Grid Report111"/>
    <w:basedOn w:val="a6"/>
    <w:next w:val="afb"/>
    <w:rsid w:val="00DC74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135pt0">
    <w:name w:val="Основной текст (10) + 13;5 pt;Не малые прописные"/>
    <w:basedOn w:val="101"/>
    <w:rsid w:val="00DC749A"/>
    <w:rPr>
      <w:smallCaps/>
      <w:sz w:val="27"/>
      <w:szCs w:val="27"/>
      <w:shd w:val="clear" w:color="auto" w:fill="FFFFFF"/>
      <w:lang w:val="en-US"/>
    </w:rPr>
  </w:style>
  <w:style w:type="character" w:customStyle="1" w:styleId="97pt">
    <w:name w:val="Основной текст (9) + 7 pt"/>
    <w:basedOn w:val="94"/>
    <w:rsid w:val="00DC749A"/>
    <w:rPr>
      <w:rFonts w:ascii="Century Schoolbook" w:hAnsi="Century Schoolbook" w:cs="Century Schoolbook"/>
      <w:sz w:val="14"/>
      <w:szCs w:val="14"/>
      <w:shd w:val="clear" w:color="auto" w:fill="FFFFFF"/>
    </w:rPr>
  </w:style>
  <w:style w:type="paragraph" w:customStyle="1" w:styleId="msonormal0">
    <w:name w:val="msonormal"/>
    <w:basedOn w:val="a4"/>
    <w:rsid w:val="00DC749A"/>
    <w:pPr>
      <w:spacing w:before="100" w:beforeAutospacing="1" w:after="100" w:afterAutospacing="1"/>
    </w:pPr>
  </w:style>
  <w:style w:type="character" w:customStyle="1" w:styleId="printbuttons">
    <w:name w:val="print_buttons"/>
    <w:basedOn w:val="a5"/>
    <w:rsid w:val="00DC749A"/>
  </w:style>
  <w:style w:type="paragraph" w:customStyle="1" w:styleId="xl1879">
    <w:name w:val="xl1879"/>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1880">
    <w:name w:val="xl1880"/>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881">
    <w:name w:val="xl1881"/>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1882">
    <w:name w:val="xl1882"/>
    <w:basedOn w:val="a4"/>
    <w:rsid w:val="00DC749A"/>
    <w:pPr>
      <w:spacing w:before="100" w:beforeAutospacing="1" w:after="100" w:afterAutospacing="1"/>
      <w:jc w:val="center"/>
      <w:textAlignment w:val="center"/>
    </w:pPr>
    <w:rPr>
      <w:color w:val="000000"/>
    </w:rPr>
  </w:style>
  <w:style w:type="paragraph" w:customStyle="1" w:styleId="xl1883">
    <w:name w:val="xl1883"/>
    <w:basedOn w:val="a4"/>
    <w:rsid w:val="00DC749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color w:val="000000"/>
    </w:rPr>
  </w:style>
  <w:style w:type="paragraph" w:customStyle="1" w:styleId="xl1884">
    <w:name w:val="xl1884"/>
    <w:basedOn w:val="a4"/>
    <w:rsid w:val="00DC749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color w:val="000000"/>
    </w:rPr>
  </w:style>
  <w:style w:type="paragraph" w:customStyle="1" w:styleId="xl1885">
    <w:name w:val="xl1885"/>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886">
    <w:name w:val="xl1886"/>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887">
    <w:name w:val="xl1887"/>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888">
    <w:name w:val="xl1888"/>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889">
    <w:name w:val="xl1889"/>
    <w:basedOn w:val="a4"/>
    <w:rsid w:val="00DC749A"/>
    <w:pPr>
      <w:pBdr>
        <w:top w:val="single" w:sz="4" w:space="0" w:color="auto"/>
        <w:left w:val="single" w:sz="4" w:space="27" w:color="auto"/>
        <w:bottom w:val="single" w:sz="4" w:space="0" w:color="auto"/>
        <w:right w:val="single" w:sz="4" w:space="0" w:color="auto"/>
      </w:pBdr>
      <w:spacing w:before="100" w:beforeAutospacing="1" w:after="100" w:afterAutospacing="1"/>
      <w:ind w:firstLineChars="300" w:firstLine="300"/>
      <w:textAlignment w:val="center"/>
    </w:pPr>
  </w:style>
  <w:style w:type="paragraph" w:customStyle="1" w:styleId="xl1890">
    <w:name w:val="xl1890"/>
    <w:basedOn w:val="a4"/>
    <w:rsid w:val="00DC749A"/>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right"/>
      <w:textAlignment w:val="center"/>
    </w:pPr>
  </w:style>
  <w:style w:type="paragraph" w:customStyle="1" w:styleId="xl1891">
    <w:name w:val="xl1891"/>
    <w:basedOn w:val="a4"/>
    <w:rsid w:val="00DC749A"/>
    <w:pPr>
      <w:pBdr>
        <w:top w:val="single" w:sz="4" w:space="0" w:color="auto"/>
        <w:left w:val="single" w:sz="4" w:space="27" w:color="auto"/>
        <w:bottom w:val="single" w:sz="4" w:space="0" w:color="auto"/>
        <w:right w:val="single" w:sz="4" w:space="0" w:color="auto"/>
      </w:pBdr>
      <w:spacing w:before="100" w:beforeAutospacing="1" w:after="100" w:afterAutospacing="1"/>
      <w:ind w:firstLineChars="300" w:firstLine="300"/>
      <w:textAlignment w:val="center"/>
    </w:pPr>
    <w:rPr>
      <w:color w:val="0070C0"/>
    </w:rPr>
  </w:style>
  <w:style w:type="paragraph" w:customStyle="1" w:styleId="xl1892">
    <w:name w:val="xl1892"/>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893">
    <w:name w:val="xl1893"/>
    <w:basedOn w:val="a4"/>
    <w:rsid w:val="00DC749A"/>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color w:val="000000"/>
    </w:rPr>
  </w:style>
  <w:style w:type="paragraph" w:customStyle="1" w:styleId="xl1894">
    <w:name w:val="xl1894"/>
    <w:basedOn w:val="a4"/>
    <w:rsid w:val="00DC749A"/>
    <w:pPr>
      <w:spacing w:before="100" w:beforeAutospacing="1" w:after="100" w:afterAutospacing="1"/>
      <w:jc w:val="center"/>
      <w:textAlignment w:val="center"/>
    </w:pPr>
    <w:rPr>
      <w:b/>
      <w:bCs/>
      <w:color w:val="000000"/>
    </w:rPr>
  </w:style>
  <w:style w:type="paragraph" w:customStyle="1" w:styleId="xl1895">
    <w:name w:val="xl1895"/>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896">
    <w:name w:val="xl1896"/>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897">
    <w:name w:val="xl1897"/>
    <w:basedOn w:val="a4"/>
    <w:rsid w:val="00DC749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color w:val="000000"/>
    </w:rPr>
  </w:style>
  <w:style w:type="paragraph" w:customStyle="1" w:styleId="xl1898">
    <w:name w:val="xl1898"/>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899">
    <w:name w:val="xl1899"/>
    <w:basedOn w:val="a4"/>
    <w:rsid w:val="00DC749A"/>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textAlignment w:val="center"/>
    </w:pPr>
  </w:style>
  <w:style w:type="paragraph" w:customStyle="1" w:styleId="xl1900">
    <w:name w:val="xl1900"/>
    <w:basedOn w:val="a4"/>
    <w:rsid w:val="00DC749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b/>
      <w:bCs/>
      <w:color w:val="000000"/>
    </w:rPr>
  </w:style>
  <w:style w:type="paragraph" w:customStyle="1" w:styleId="xl1901">
    <w:name w:val="xl1901"/>
    <w:basedOn w:val="a4"/>
    <w:rsid w:val="00DC749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textAlignment w:val="center"/>
    </w:pPr>
    <w:rPr>
      <w:b/>
      <w:bCs/>
    </w:rPr>
  </w:style>
  <w:style w:type="paragraph" w:customStyle="1" w:styleId="xl1902">
    <w:name w:val="xl1902"/>
    <w:basedOn w:val="a4"/>
    <w:rsid w:val="00DC749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b/>
      <w:bCs/>
      <w:color w:val="000000"/>
    </w:rPr>
  </w:style>
  <w:style w:type="paragraph" w:customStyle="1" w:styleId="xl1903">
    <w:name w:val="xl1903"/>
    <w:basedOn w:val="a4"/>
    <w:rsid w:val="00DC749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b/>
      <w:bCs/>
      <w:color w:val="000000"/>
    </w:rPr>
  </w:style>
  <w:style w:type="paragraph" w:customStyle="1" w:styleId="xl1904">
    <w:name w:val="xl1904"/>
    <w:basedOn w:val="a4"/>
    <w:rsid w:val="00DC749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b/>
      <w:bCs/>
      <w:color w:val="000000"/>
    </w:rPr>
  </w:style>
  <w:style w:type="paragraph" w:customStyle="1" w:styleId="xl1905">
    <w:name w:val="xl1905"/>
    <w:basedOn w:val="a4"/>
    <w:rsid w:val="00DC749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00"/>
    </w:rPr>
  </w:style>
  <w:style w:type="paragraph" w:customStyle="1" w:styleId="xl1906">
    <w:name w:val="xl1906"/>
    <w:basedOn w:val="a4"/>
    <w:rsid w:val="00DC749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00"/>
    </w:rPr>
  </w:style>
  <w:style w:type="paragraph" w:customStyle="1" w:styleId="xl1907">
    <w:name w:val="xl1907"/>
    <w:basedOn w:val="a4"/>
    <w:rsid w:val="00DC749A"/>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908">
    <w:name w:val="xl1908"/>
    <w:basedOn w:val="a4"/>
    <w:rsid w:val="00DC749A"/>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48332">
    <w:name w:val="xl48332"/>
    <w:basedOn w:val="a4"/>
    <w:rsid w:val="00DC749A"/>
    <w:pPr>
      <w:spacing w:before="100" w:beforeAutospacing="1" w:after="100" w:afterAutospacing="1"/>
      <w:jc w:val="center"/>
      <w:textAlignment w:val="center"/>
    </w:pPr>
  </w:style>
  <w:style w:type="paragraph" w:customStyle="1" w:styleId="xl48333">
    <w:name w:val="xl48333"/>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48334">
    <w:name w:val="xl48334"/>
    <w:basedOn w:val="a4"/>
    <w:rsid w:val="00DC749A"/>
    <w:pPr>
      <w:spacing w:before="100" w:beforeAutospacing="1" w:after="100" w:afterAutospacing="1"/>
      <w:jc w:val="center"/>
      <w:textAlignment w:val="center"/>
    </w:pPr>
    <w:rPr>
      <w:b/>
      <w:bCs/>
    </w:rPr>
  </w:style>
  <w:style w:type="paragraph" w:customStyle="1" w:styleId="xl48335">
    <w:name w:val="xl48335"/>
    <w:basedOn w:val="a4"/>
    <w:rsid w:val="00DC749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rPr>
  </w:style>
  <w:style w:type="paragraph" w:customStyle="1" w:styleId="xl48336">
    <w:name w:val="xl48336"/>
    <w:basedOn w:val="a4"/>
    <w:rsid w:val="00DC749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right"/>
      <w:textAlignment w:val="center"/>
    </w:pPr>
    <w:rPr>
      <w:b/>
      <w:bCs/>
    </w:rPr>
  </w:style>
  <w:style w:type="paragraph" w:customStyle="1" w:styleId="xl48337">
    <w:name w:val="xl48337"/>
    <w:basedOn w:val="a4"/>
    <w:rsid w:val="00DC749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right"/>
      <w:textAlignment w:val="center"/>
    </w:pPr>
    <w:rPr>
      <w:b/>
      <w:bCs/>
    </w:rPr>
  </w:style>
  <w:style w:type="paragraph" w:customStyle="1" w:styleId="xl48338">
    <w:name w:val="xl48338"/>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rPr>
  </w:style>
  <w:style w:type="paragraph" w:customStyle="1" w:styleId="xl48339">
    <w:name w:val="xl48339"/>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b/>
      <w:bCs/>
    </w:rPr>
  </w:style>
  <w:style w:type="paragraph" w:customStyle="1" w:styleId="xl48340">
    <w:name w:val="xl48340"/>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b/>
      <w:bCs/>
    </w:rPr>
  </w:style>
  <w:style w:type="paragraph" w:customStyle="1" w:styleId="xl48341">
    <w:name w:val="xl48341"/>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342">
    <w:name w:val="xl48342"/>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48343">
    <w:name w:val="xl48343"/>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8344">
    <w:name w:val="xl48344"/>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rPr>
  </w:style>
  <w:style w:type="paragraph" w:customStyle="1" w:styleId="xl48345">
    <w:name w:val="xl48345"/>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8346">
    <w:name w:val="xl48346"/>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8347">
    <w:name w:val="xl48347"/>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48348">
    <w:name w:val="xl48348"/>
    <w:basedOn w:val="a4"/>
    <w:rsid w:val="00DC749A"/>
    <w:pPr>
      <w:pBdr>
        <w:top w:val="single" w:sz="4" w:space="0" w:color="auto"/>
        <w:left w:val="single" w:sz="4" w:space="20" w:color="auto"/>
        <w:bottom w:val="single" w:sz="4" w:space="0" w:color="auto"/>
        <w:right w:val="single" w:sz="4" w:space="0" w:color="auto"/>
      </w:pBdr>
      <w:spacing w:before="100" w:beforeAutospacing="1" w:after="100" w:afterAutospacing="1"/>
      <w:ind w:firstLineChars="300" w:firstLine="300"/>
      <w:textAlignment w:val="center"/>
    </w:pPr>
    <w:rPr>
      <w:color w:val="0070C0"/>
    </w:rPr>
  </w:style>
  <w:style w:type="paragraph" w:customStyle="1" w:styleId="xl48349">
    <w:name w:val="xl48349"/>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48350">
    <w:name w:val="xl48350"/>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b/>
      <w:bCs/>
    </w:rPr>
  </w:style>
  <w:style w:type="paragraph" w:customStyle="1" w:styleId="xl48351">
    <w:name w:val="xl48351"/>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right"/>
      <w:textAlignment w:val="center"/>
    </w:pPr>
    <w:rPr>
      <w:b/>
      <w:bCs/>
    </w:rPr>
  </w:style>
  <w:style w:type="paragraph" w:customStyle="1" w:styleId="xl48352">
    <w:name w:val="xl48352"/>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8353">
    <w:name w:val="xl48353"/>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right"/>
      <w:textAlignment w:val="center"/>
    </w:pPr>
    <w:rPr>
      <w:b/>
      <w:bCs/>
    </w:rPr>
  </w:style>
  <w:style w:type="paragraph" w:customStyle="1" w:styleId="xl48354">
    <w:name w:val="xl48354"/>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right"/>
      <w:textAlignment w:val="center"/>
    </w:pPr>
    <w:rPr>
      <w:b/>
      <w:bCs/>
    </w:rPr>
  </w:style>
  <w:style w:type="paragraph" w:customStyle="1" w:styleId="xl48355">
    <w:name w:val="xl48355"/>
    <w:basedOn w:val="a4"/>
    <w:rsid w:val="00DC749A"/>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b/>
      <w:bCs/>
    </w:rPr>
  </w:style>
  <w:style w:type="paragraph" w:customStyle="1" w:styleId="xl48356">
    <w:name w:val="xl48356"/>
    <w:basedOn w:val="a4"/>
    <w:rsid w:val="00DC749A"/>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textAlignment w:val="center"/>
    </w:pPr>
    <w:rPr>
      <w:b/>
      <w:bCs/>
    </w:rPr>
  </w:style>
  <w:style w:type="paragraph" w:customStyle="1" w:styleId="xl48357">
    <w:name w:val="xl48357"/>
    <w:basedOn w:val="a4"/>
    <w:rsid w:val="00DC749A"/>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right"/>
      <w:textAlignment w:val="center"/>
    </w:pPr>
    <w:rPr>
      <w:b/>
      <w:bCs/>
    </w:rPr>
  </w:style>
  <w:style w:type="paragraph" w:customStyle="1" w:styleId="xl48358">
    <w:name w:val="xl48358"/>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70C0"/>
    </w:rPr>
  </w:style>
  <w:style w:type="paragraph" w:customStyle="1" w:styleId="xl48359">
    <w:name w:val="xl48359"/>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rPr>
  </w:style>
  <w:style w:type="paragraph" w:customStyle="1" w:styleId="xl48360">
    <w:name w:val="xl48360"/>
    <w:basedOn w:val="a4"/>
    <w:rsid w:val="00DC749A"/>
    <w:pPr>
      <w:pBdr>
        <w:top w:val="single" w:sz="4" w:space="0" w:color="auto"/>
        <w:left w:val="single" w:sz="4" w:space="20" w:color="auto"/>
        <w:bottom w:val="single" w:sz="4" w:space="0" w:color="auto"/>
        <w:right w:val="single" w:sz="4" w:space="0" w:color="auto"/>
      </w:pBdr>
      <w:spacing w:before="100" w:beforeAutospacing="1" w:after="100" w:afterAutospacing="1"/>
      <w:ind w:firstLineChars="300" w:firstLine="300"/>
      <w:textAlignment w:val="center"/>
    </w:pPr>
  </w:style>
  <w:style w:type="paragraph" w:customStyle="1" w:styleId="xl48361">
    <w:name w:val="xl48361"/>
    <w:basedOn w:val="a4"/>
    <w:rsid w:val="00DC749A"/>
    <w:pPr>
      <w:spacing w:before="100" w:beforeAutospacing="1" w:after="100" w:afterAutospacing="1"/>
      <w:jc w:val="center"/>
      <w:textAlignment w:val="center"/>
    </w:pPr>
  </w:style>
  <w:style w:type="paragraph" w:customStyle="1" w:styleId="xl48362">
    <w:name w:val="xl48362"/>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48363">
    <w:name w:val="xl48363"/>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8364">
    <w:name w:val="xl48364"/>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365">
    <w:name w:val="xl48365"/>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48366">
    <w:name w:val="xl48366"/>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FF0000"/>
    </w:rPr>
  </w:style>
  <w:style w:type="paragraph" w:customStyle="1" w:styleId="xl48367">
    <w:name w:val="xl48367"/>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8368">
    <w:name w:val="xl48368"/>
    <w:basedOn w:val="a4"/>
    <w:rsid w:val="00DC749A"/>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right"/>
      <w:textAlignment w:val="center"/>
    </w:pPr>
  </w:style>
  <w:style w:type="paragraph" w:customStyle="1" w:styleId="xl48369">
    <w:name w:val="xl48369"/>
    <w:basedOn w:val="a4"/>
    <w:rsid w:val="00DC749A"/>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textAlignment w:val="center"/>
    </w:pPr>
  </w:style>
  <w:style w:type="paragraph" w:customStyle="1" w:styleId="xl48370">
    <w:name w:val="xl48370"/>
    <w:basedOn w:val="a4"/>
    <w:rsid w:val="00DC749A"/>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style>
  <w:style w:type="paragraph" w:customStyle="1" w:styleId="xl48371">
    <w:name w:val="xl48371"/>
    <w:basedOn w:val="a4"/>
    <w:rsid w:val="00DC749A"/>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48372">
    <w:name w:val="xl48372"/>
    <w:basedOn w:val="a4"/>
    <w:rsid w:val="00DC749A"/>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373">
    <w:name w:val="xl48373"/>
    <w:basedOn w:val="a4"/>
    <w:rsid w:val="00DC749A"/>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48374">
    <w:name w:val="xl48374"/>
    <w:basedOn w:val="a4"/>
    <w:rsid w:val="00DC749A"/>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48331">
    <w:name w:val="xl48331"/>
    <w:basedOn w:val="a4"/>
    <w:rsid w:val="00DC749A"/>
    <w:pPr>
      <w:shd w:val="clear" w:color="000000" w:fill="FFFFFF"/>
      <w:spacing w:before="100" w:beforeAutospacing="1" w:after="100" w:afterAutospacing="1"/>
      <w:textAlignment w:val="center"/>
    </w:pPr>
  </w:style>
  <w:style w:type="paragraph" w:customStyle="1" w:styleId="xl48375">
    <w:name w:val="xl48375"/>
    <w:basedOn w:val="a4"/>
    <w:rsid w:val="00DC749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376">
    <w:name w:val="xl48376"/>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377">
    <w:name w:val="xl48377"/>
    <w:basedOn w:val="a4"/>
    <w:rsid w:val="00DC749A"/>
    <w:pPr>
      <w:pBdr>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378">
    <w:name w:val="xl48378"/>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379">
    <w:name w:val="xl48379"/>
    <w:basedOn w:val="a4"/>
    <w:rsid w:val="00DC749A"/>
    <w:pPr>
      <w:pBdr>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380">
    <w:name w:val="xl48380"/>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FF0000"/>
    </w:rPr>
  </w:style>
  <w:style w:type="paragraph" w:customStyle="1" w:styleId="xl48381">
    <w:name w:val="xl48381"/>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382">
    <w:name w:val="xl48382"/>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48383">
    <w:name w:val="xl48383"/>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384">
    <w:name w:val="xl48384"/>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385">
    <w:name w:val="xl48385"/>
    <w:basedOn w:val="a4"/>
    <w:rsid w:val="00DC749A"/>
    <w:pPr>
      <w:spacing w:before="100" w:beforeAutospacing="1" w:after="100" w:afterAutospacing="1"/>
      <w:textAlignment w:val="center"/>
    </w:pPr>
  </w:style>
  <w:style w:type="paragraph" w:customStyle="1" w:styleId="xl48386">
    <w:name w:val="xl48386"/>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863">
    <w:name w:val="xl48863"/>
    <w:basedOn w:val="a4"/>
    <w:rsid w:val="00DC749A"/>
    <w:pPr>
      <w:shd w:val="clear" w:color="000000" w:fill="FFFFFF"/>
      <w:spacing w:before="100" w:beforeAutospacing="1" w:after="100" w:afterAutospacing="1"/>
      <w:textAlignment w:val="center"/>
    </w:pPr>
  </w:style>
  <w:style w:type="paragraph" w:customStyle="1" w:styleId="xl48864">
    <w:name w:val="xl48864"/>
    <w:basedOn w:val="a4"/>
    <w:rsid w:val="00DC749A"/>
    <w:pPr>
      <w:shd w:val="clear" w:color="000000" w:fill="FFFFFF"/>
      <w:spacing w:before="100" w:beforeAutospacing="1" w:after="100" w:afterAutospacing="1"/>
      <w:textAlignment w:val="center"/>
    </w:pPr>
  </w:style>
  <w:style w:type="paragraph" w:customStyle="1" w:styleId="xl48865">
    <w:name w:val="xl48865"/>
    <w:basedOn w:val="a4"/>
    <w:rsid w:val="00DC749A"/>
    <w:pPr>
      <w:shd w:val="clear" w:color="000000" w:fill="FFFFFF"/>
      <w:spacing w:before="100" w:beforeAutospacing="1" w:after="100" w:afterAutospacing="1"/>
      <w:textAlignment w:val="center"/>
    </w:pPr>
  </w:style>
  <w:style w:type="paragraph" w:customStyle="1" w:styleId="xl48866">
    <w:name w:val="xl48866"/>
    <w:basedOn w:val="a4"/>
    <w:rsid w:val="00DC749A"/>
    <w:pPr>
      <w:shd w:val="clear" w:color="000000" w:fill="FFFFFF"/>
      <w:spacing w:before="100" w:beforeAutospacing="1" w:after="100" w:afterAutospacing="1"/>
      <w:jc w:val="center"/>
      <w:textAlignment w:val="center"/>
    </w:pPr>
  </w:style>
  <w:style w:type="paragraph" w:customStyle="1" w:styleId="xl48867">
    <w:name w:val="xl48867"/>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868">
    <w:name w:val="xl48868"/>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869">
    <w:name w:val="xl48869"/>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48870">
    <w:name w:val="xl48870"/>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871">
    <w:name w:val="xl48871"/>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872">
    <w:name w:val="xl48872"/>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873">
    <w:name w:val="xl48873"/>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style>
  <w:style w:type="paragraph" w:customStyle="1" w:styleId="xl48874">
    <w:name w:val="xl48874"/>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style>
  <w:style w:type="paragraph" w:customStyle="1" w:styleId="xl48875">
    <w:name w:val="xl48875"/>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876">
    <w:name w:val="xl48876"/>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style>
  <w:style w:type="paragraph" w:customStyle="1" w:styleId="xl48877">
    <w:name w:val="xl48877"/>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878">
    <w:name w:val="xl48878"/>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879">
    <w:name w:val="xl48879"/>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880">
    <w:name w:val="xl48880"/>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881">
    <w:name w:val="xl48881"/>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882">
    <w:name w:val="xl48882"/>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rPr>
  </w:style>
  <w:style w:type="paragraph" w:customStyle="1" w:styleId="xl48883">
    <w:name w:val="xl48883"/>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rPr>
  </w:style>
  <w:style w:type="paragraph" w:customStyle="1" w:styleId="xl48884">
    <w:name w:val="xl48884"/>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rPr>
  </w:style>
  <w:style w:type="paragraph" w:customStyle="1" w:styleId="xl48885">
    <w:name w:val="xl48885"/>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b/>
      <w:bCs/>
    </w:rPr>
  </w:style>
  <w:style w:type="paragraph" w:customStyle="1" w:styleId="xl48886">
    <w:name w:val="xl48886"/>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rPr>
  </w:style>
  <w:style w:type="paragraph" w:customStyle="1" w:styleId="xl48887">
    <w:name w:val="xl48887"/>
    <w:basedOn w:val="a4"/>
    <w:rsid w:val="00DC749A"/>
    <w:pPr>
      <w:shd w:val="clear" w:color="000000" w:fill="FFFFFF"/>
      <w:spacing w:before="100" w:beforeAutospacing="1" w:after="100" w:afterAutospacing="1"/>
      <w:jc w:val="right"/>
      <w:textAlignment w:val="center"/>
    </w:pPr>
  </w:style>
  <w:style w:type="paragraph" w:customStyle="1" w:styleId="xl48888">
    <w:name w:val="xl48888"/>
    <w:basedOn w:val="a4"/>
    <w:rsid w:val="00DC749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48889">
    <w:name w:val="xl48889"/>
    <w:basedOn w:val="a4"/>
    <w:rsid w:val="00DC749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48890">
    <w:name w:val="xl48890"/>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891">
    <w:name w:val="xl48891"/>
    <w:basedOn w:val="a4"/>
    <w:rsid w:val="00DC749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892">
    <w:name w:val="xl48892"/>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893">
    <w:name w:val="xl48893"/>
    <w:basedOn w:val="a4"/>
    <w:rsid w:val="00DC749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894">
    <w:name w:val="xl48894"/>
    <w:basedOn w:val="a4"/>
    <w:rsid w:val="00DC749A"/>
    <w:pPr>
      <w:pBdr>
        <w:top w:val="single" w:sz="4" w:space="0" w:color="auto"/>
        <w:bottom w:val="single" w:sz="4" w:space="0" w:color="auto"/>
      </w:pBdr>
      <w:shd w:val="clear" w:color="000000" w:fill="FFFFFF"/>
      <w:spacing w:before="100" w:beforeAutospacing="1" w:after="100" w:afterAutospacing="1"/>
      <w:textAlignment w:val="center"/>
    </w:pPr>
    <w:rPr>
      <w:b/>
      <w:bCs/>
    </w:rPr>
  </w:style>
  <w:style w:type="paragraph" w:customStyle="1" w:styleId="xl48895">
    <w:name w:val="xl48895"/>
    <w:basedOn w:val="a4"/>
    <w:rsid w:val="00DC749A"/>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b/>
      <w:bCs/>
    </w:rPr>
  </w:style>
  <w:style w:type="paragraph" w:customStyle="1" w:styleId="xl48896">
    <w:name w:val="xl48896"/>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897">
    <w:name w:val="xl48897"/>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898">
    <w:name w:val="xl48898"/>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899">
    <w:name w:val="xl48899"/>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FF0000"/>
    </w:rPr>
  </w:style>
  <w:style w:type="paragraph" w:customStyle="1" w:styleId="xl48900">
    <w:name w:val="xl48900"/>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901">
    <w:name w:val="xl48901"/>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48902">
    <w:name w:val="xl48902"/>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903">
    <w:name w:val="xl48903"/>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904">
    <w:name w:val="xl48904"/>
    <w:basedOn w:val="a4"/>
    <w:rsid w:val="00DC749A"/>
    <w:pPr>
      <w:spacing w:before="100" w:beforeAutospacing="1" w:after="100" w:afterAutospacing="1"/>
      <w:textAlignment w:val="center"/>
    </w:pPr>
  </w:style>
  <w:style w:type="paragraph" w:customStyle="1" w:styleId="xl48905">
    <w:name w:val="xl48905"/>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906">
    <w:name w:val="xl48906"/>
    <w:basedOn w:val="a4"/>
    <w:rsid w:val="00DC749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48907">
    <w:name w:val="xl48907"/>
    <w:basedOn w:val="a4"/>
    <w:rsid w:val="00DC749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style>
  <w:style w:type="paragraph" w:customStyle="1" w:styleId="xl48908">
    <w:name w:val="xl48908"/>
    <w:basedOn w:val="a4"/>
    <w:rsid w:val="00DC749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48909">
    <w:name w:val="xl48909"/>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910">
    <w:name w:val="xl48910"/>
    <w:basedOn w:val="a4"/>
    <w:rsid w:val="00DC749A"/>
    <w:pPr>
      <w:pBdr>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911">
    <w:name w:val="xl48911"/>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912">
    <w:name w:val="xl48912"/>
    <w:basedOn w:val="a4"/>
    <w:rsid w:val="00DC749A"/>
    <w:pPr>
      <w:pBdr>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913">
    <w:name w:val="xl48913"/>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914">
    <w:name w:val="xl48914"/>
    <w:basedOn w:val="a4"/>
    <w:rsid w:val="00DC749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915">
    <w:name w:val="xl48915"/>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style>
  <w:style w:type="paragraph" w:customStyle="1" w:styleId="xl48916">
    <w:name w:val="xl48916"/>
    <w:basedOn w:val="a4"/>
    <w:rsid w:val="00DC749A"/>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48917">
    <w:name w:val="xl48917"/>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918">
    <w:name w:val="xl48918"/>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919">
    <w:name w:val="xl48919"/>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920">
    <w:name w:val="xl48920"/>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FF0000"/>
    </w:rPr>
  </w:style>
  <w:style w:type="paragraph" w:customStyle="1" w:styleId="xl48921">
    <w:name w:val="xl48921"/>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922">
    <w:name w:val="xl48922"/>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48923">
    <w:name w:val="xl48923"/>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924">
    <w:name w:val="xl48924"/>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925">
    <w:name w:val="xl48925"/>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926">
    <w:name w:val="xl48926"/>
    <w:basedOn w:val="a4"/>
    <w:rsid w:val="00DC749A"/>
    <w:pPr>
      <w:spacing w:before="100" w:beforeAutospacing="1" w:after="100" w:afterAutospacing="1"/>
      <w:textAlignment w:val="center"/>
    </w:pPr>
  </w:style>
  <w:style w:type="paragraph" w:customStyle="1" w:styleId="xl48927">
    <w:name w:val="xl48927"/>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928">
    <w:name w:val="xl48928"/>
    <w:basedOn w:val="a4"/>
    <w:rsid w:val="00DC749A"/>
    <w:pPr>
      <w:pBdr>
        <w:top w:val="single" w:sz="4" w:space="0" w:color="auto"/>
        <w:left w:val="single" w:sz="4" w:space="0" w:color="auto"/>
        <w:bottom w:val="single" w:sz="4" w:space="0" w:color="auto"/>
      </w:pBdr>
      <w:shd w:val="clear" w:color="000000" w:fill="CCFFCC"/>
      <w:spacing w:before="100" w:beforeAutospacing="1" w:after="100" w:afterAutospacing="1"/>
      <w:jc w:val="center"/>
      <w:textAlignment w:val="center"/>
    </w:pPr>
    <w:rPr>
      <w:b/>
      <w:bCs/>
    </w:rPr>
  </w:style>
  <w:style w:type="paragraph" w:customStyle="1" w:styleId="xl48929">
    <w:name w:val="xl48929"/>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930">
    <w:name w:val="xl48930"/>
    <w:basedOn w:val="a4"/>
    <w:rsid w:val="00DC749A"/>
    <w:pPr>
      <w:pBdr>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931">
    <w:name w:val="xl48931"/>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932">
    <w:name w:val="xl48932"/>
    <w:basedOn w:val="a4"/>
    <w:rsid w:val="00DC749A"/>
    <w:pPr>
      <w:pBdr>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933">
    <w:name w:val="xl48933"/>
    <w:basedOn w:val="a4"/>
    <w:rsid w:val="00DC749A"/>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48934">
    <w:name w:val="xl48934"/>
    <w:basedOn w:val="a4"/>
    <w:rsid w:val="00DC749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935">
    <w:name w:val="xl48935"/>
    <w:basedOn w:val="a4"/>
    <w:rsid w:val="00DC749A"/>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48936">
    <w:name w:val="xl48936"/>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8937">
    <w:name w:val="xl48937"/>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938">
    <w:name w:val="xl48938"/>
    <w:basedOn w:val="a4"/>
    <w:rsid w:val="00DC749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48939">
    <w:name w:val="xl48939"/>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48940">
    <w:name w:val="xl48940"/>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941">
    <w:name w:val="xl48941"/>
    <w:basedOn w:val="a4"/>
    <w:rsid w:val="00DC749A"/>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942">
    <w:name w:val="xl48942"/>
    <w:basedOn w:val="a4"/>
    <w:rsid w:val="00DC749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943">
    <w:name w:val="xl48943"/>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944">
    <w:name w:val="xl48944"/>
    <w:basedOn w:val="a4"/>
    <w:rsid w:val="00DC749A"/>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945">
    <w:name w:val="xl48945"/>
    <w:basedOn w:val="a4"/>
    <w:rsid w:val="00DC749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946">
    <w:name w:val="xl48946"/>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947">
    <w:name w:val="xl48947"/>
    <w:basedOn w:val="a4"/>
    <w:rsid w:val="00DC749A"/>
    <w:pPr>
      <w:pBdr>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948">
    <w:name w:val="xl48948"/>
    <w:basedOn w:val="a4"/>
    <w:rsid w:val="00DC749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949">
    <w:name w:val="xl48949"/>
    <w:basedOn w:val="a4"/>
    <w:rsid w:val="00DC749A"/>
    <w:pPr>
      <w:pBdr>
        <w:top w:val="single" w:sz="4" w:space="0" w:color="auto"/>
        <w:left w:val="single" w:sz="4" w:space="0" w:color="auto"/>
        <w:right w:val="single" w:sz="4" w:space="0" w:color="auto"/>
      </w:pBdr>
      <w:shd w:val="clear" w:color="000000" w:fill="DAEEF3"/>
      <w:spacing w:before="100" w:beforeAutospacing="1" w:after="100" w:afterAutospacing="1"/>
      <w:jc w:val="center"/>
      <w:textAlignment w:val="center"/>
    </w:pPr>
    <w:rPr>
      <w:color w:val="000000"/>
    </w:rPr>
  </w:style>
  <w:style w:type="paragraph" w:customStyle="1" w:styleId="xl48950">
    <w:name w:val="xl48950"/>
    <w:basedOn w:val="a4"/>
    <w:rsid w:val="00DC749A"/>
    <w:pPr>
      <w:pBdr>
        <w:left w:val="single" w:sz="4" w:space="0" w:color="auto"/>
        <w:right w:val="single" w:sz="4" w:space="0" w:color="auto"/>
      </w:pBdr>
      <w:shd w:val="clear" w:color="000000" w:fill="DAEEF3"/>
      <w:spacing w:before="100" w:beforeAutospacing="1" w:after="100" w:afterAutospacing="1"/>
      <w:jc w:val="center"/>
      <w:textAlignment w:val="center"/>
    </w:pPr>
    <w:rPr>
      <w:color w:val="000000"/>
    </w:rPr>
  </w:style>
  <w:style w:type="paragraph" w:customStyle="1" w:styleId="xl48951">
    <w:name w:val="xl48951"/>
    <w:basedOn w:val="a4"/>
    <w:rsid w:val="00DC749A"/>
    <w:pPr>
      <w:pBdr>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color w:val="000000"/>
    </w:rPr>
  </w:style>
  <w:style w:type="paragraph" w:customStyle="1" w:styleId="xl48952">
    <w:name w:val="xl48952"/>
    <w:basedOn w:val="a4"/>
    <w:rsid w:val="00DC749A"/>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48953">
    <w:name w:val="xl48953"/>
    <w:basedOn w:val="a4"/>
    <w:rsid w:val="00DC749A"/>
    <w:pPr>
      <w:pBdr>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48954">
    <w:name w:val="xl48954"/>
    <w:basedOn w:val="a4"/>
    <w:rsid w:val="00DC749A"/>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48955">
    <w:name w:val="xl48955"/>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48956">
    <w:name w:val="xl48956"/>
    <w:basedOn w:val="a4"/>
    <w:rsid w:val="00DC749A"/>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48957">
    <w:name w:val="xl48957"/>
    <w:basedOn w:val="a4"/>
    <w:rsid w:val="00DC749A"/>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xl48958">
    <w:name w:val="xl48958"/>
    <w:basedOn w:val="a4"/>
    <w:rsid w:val="00DC749A"/>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48959">
    <w:name w:val="xl48959"/>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48960">
    <w:name w:val="xl48960"/>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48961">
    <w:name w:val="xl48961"/>
    <w:basedOn w:val="a4"/>
    <w:rsid w:val="00DC749A"/>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48962">
    <w:name w:val="xl48962"/>
    <w:basedOn w:val="a4"/>
    <w:rsid w:val="00DC749A"/>
    <w:pPr>
      <w:pBdr>
        <w:left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48963">
    <w:name w:val="xl48963"/>
    <w:basedOn w:val="a4"/>
    <w:rsid w:val="00DC749A"/>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48964">
    <w:name w:val="xl48964"/>
    <w:basedOn w:val="a4"/>
    <w:rsid w:val="00DC749A"/>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48965">
    <w:name w:val="xl48965"/>
    <w:basedOn w:val="a4"/>
    <w:rsid w:val="00DC749A"/>
    <w:pPr>
      <w:pBdr>
        <w:left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48966">
    <w:name w:val="xl48966"/>
    <w:basedOn w:val="a4"/>
    <w:rsid w:val="00DC749A"/>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48967">
    <w:name w:val="xl48967"/>
    <w:basedOn w:val="a4"/>
    <w:rsid w:val="00DC749A"/>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48968">
    <w:name w:val="xl48968"/>
    <w:basedOn w:val="a4"/>
    <w:rsid w:val="00DC749A"/>
    <w:pPr>
      <w:pBdr>
        <w:top w:val="single" w:sz="4" w:space="0" w:color="auto"/>
        <w:bottom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48969">
    <w:name w:val="xl48969"/>
    <w:basedOn w:val="a4"/>
    <w:rsid w:val="00DC749A"/>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48970">
    <w:name w:val="xl48970"/>
    <w:basedOn w:val="a4"/>
    <w:rsid w:val="00DC749A"/>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textAlignment w:val="center"/>
    </w:pPr>
  </w:style>
  <w:style w:type="paragraph" w:customStyle="1" w:styleId="xl48971">
    <w:name w:val="xl48971"/>
    <w:basedOn w:val="a4"/>
    <w:rsid w:val="00DC749A"/>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textAlignment w:val="center"/>
    </w:pPr>
    <w:rPr>
      <w:color w:val="000000"/>
    </w:rPr>
  </w:style>
  <w:style w:type="paragraph" w:customStyle="1" w:styleId="xl48972">
    <w:name w:val="xl48972"/>
    <w:basedOn w:val="a4"/>
    <w:rsid w:val="00DC749A"/>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color w:val="000000"/>
    </w:rPr>
  </w:style>
  <w:style w:type="paragraph" w:customStyle="1" w:styleId="xl48973">
    <w:name w:val="xl48973"/>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8974">
    <w:name w:val="xl48974"/>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975">
    <w:name w:val="xl48975"/>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48976">
    <w:name w:val="xl48976"/>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style>
  <w:style w:type="paragraph" w:customStyle="1" w:styleId="xl48977">
    <w:name w:val="xl48977"/>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style>
  <w:style w:type="paragraph" w:customStyle="1" w:styleId="xl48978">
    <w:name w:val="xl48978"/>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style>
  <w:style w:type="paragraph" w:customStyle="1" w:styleId="xl48979">
    <w:name w:val="xl48979"/>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rPr>
  </w:style>
  <w:style w:type="paragraph" w:customStyle="1" w:styleId="xl48980">
    <w:name w:val="xl48980"/>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rPr>
  </w:style>
  <w:style w:type="paragraph" w:customStyle="1" w:styleId="xl48981">
    <w:name w:val="xl48981"/>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b/>
      <w:bCs/>
    </w:rPr>
  </w:style>
  <w:style w:type="paragraph" w:customStyle="1" w:styleId="xl48982">
    <w:name w:val="xl48982"/>
    <w:basedOn w:val="a4"/>
    <w:rsid w:val="00DC749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style>
  <w:style w:type="paragraph" w:customStyle="1" w:styleId="xl48983">
    <w:name w:val="xl48983"/>
    <w:basedOn w:val="a4"/>
    <w:rsid w:val="00DC749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color w:val="000000"/>
    </w:rPr>
  </w:style>
  <w:style w:type="paragraph" w:customStyle="1" w:styleId="xl48984">
    <w:name w:val="xl48984"/>
    <w:basedOn w:val="a4"/>
    <w:rsid w:val="00DC749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rPr>
  </w:style>
  <w:style w:type="paragraph" w:customStyle="1" w:styleId="xl48985">
    <w:name w:val="xl48985"/>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rPr>
  </w:style>
  <w:style w:type="paragraph" w:customStyle="1" w:styleId="xl48986">
    <w:name w:val="xl48986"/>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color w:val="000000"/>
    </w:rPr>
  </w:style>
  <w:style w:type="paragraph" w:customStyle="1" w:styleId="xl48987">
    <w:name w:val="xl48987"/>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b/>
      <w:bCs/>
      <w:color w:val="000000"/>
    </w:rPr>
  </w:style>
  <w:style w:type="paragraph" w:customStyle="1" w:styleId="xl48988">
    <w:name w:val="xl48988"/>
    <w:basedOn w:val="a4"/>
    <w:rsid w:val="00DC749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style>
  <w:style w:type="paragraph" w:customStyle="1" w:styleId="xl48989">
    <w:name w:val="xl48989"/>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990">
    <w:name w:val="xl48990"/>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991">
    <w:name w:val="xl48991"/>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48992">
    <w:name w:val="xl48992"/>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color w:val="000000"/>
    </w:rPr>
  </w:style>
  <w:style w:type="paragraph" w:customStyle="1" w:styleId="xl48993">
    <w:name w:val="xl48993"/>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color w:val="000000"/>
    </w:rPr>
  </w:style>
  <w:style w:type="paragraph" w:customStyle="1" w:styleId="xl48994">
    <w:name w:val="xl48994"/>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rPr>
  </w:style>
  <w:style w:type="paragraph" w:customStyle="1" w:styleId="xl48995">
    <w:name w:val="xl48995"/>
    <w:basedOn w:val="a4"/>
    <w:rsid w:val="00DC749A"/>
    <w:pPr>
      <w:shd w:val="clear" w:color="000000" w:fill="FFFFFF"/>
      <w:spacing w:before="100" w:beforeAutospacing="1" w:after="100" w:afterAutospacing="1"/>
    </w:pPr>
  </w:style>
  <w:style w:type="paragraph" w:customStyle="1" w:styleId="xl48996">
    <w:name w:val="xl48996"/>
    <w:basedOn w:val="a4"/>
    <w:rsid w:val="00DC749A"/>
    <w:pPr>
      <w:pBdr>
        <w:top w:val="single" w:sz="4" w:space="0" w:color="auto"/>
        <w:left w:val="single" w:sz="4" w:space="0" w:color="auto"/>
        <w:bottom w:val="single" w:sz="4" w:space="0" w:color="auto"/>
      </w:pBdr>
      <w:shd w:val="clear" w:color="000000" w:fill="FFFFFF"/>
      <w:spacing w:before="100" w:beforeAutospacing="1" w:after="100" w:afterAutospacing="1"/>
    </w:pPr>
  </w:style>
  <w:style w:type="paragraph" w:customStyle="1" w:styleId="xl48997">
    <w:name w:val="xl48997"/>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998">
    <w:name w:val="xl48998"/>
    <w:basedOn w:val="a4"/>
    <w:rsid w:val="00DC749A"/>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right"/>
      <w:textAlignment w:val="center"/>
    </w:pPr>
  </w:style>
  <w:style w:type="paragraph" w:customStyle="1" w:styleId="xl48999">
    <w:name w:val="xl48999"/>
    <w:basedOn w:val="a4"/>
    <w:rsid w:val="00DC749A"/>
    <w:pPr>
      <w:spacing w:before="100" w:beforeAutospacing="1" w:after="100" w:afterAutospacing="1"/>
    </w:pPr>
    <w:rPr>
      <w:b/>
      <w:bCs/>
    </w:rPr>
  </w:style>
  <w:style w:type="paragraph" w:customStyle="1" w:styleId="xl49000">
    <w:name w:val="xl49000"/>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49001">
    <w:name w:val="xl49001"/>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49002">
    <w:name w:val="xl49002"/>
    <w:basedOn w:val="a4"/>
    <w:rsid w:val="00DC749A"/>
    <w:pPr>
      <w:pBdr>
        <w:top w:val="single" w:sz="4" w:space="0" w:color="auto"/>
        <w:left w:val="single" w:sz="4" w:space="0" w:color="auto"/>
        <w:bottom w:val="single" w:sz="4" w:space="0" w:color="auto"/>
      </w:pBdr>
      <w:spacing w:before="100" w:beforeAutospacing="1" w:after="100" w:afterAutospacing="1"/>
    </w:pPr>
    <w:rPr>
      <w:b/>
      <w:bCs/>
    </w:rPr>
  </w:style>
  <w:style w:type="paragraph" w:customStyle="1" w:styleId="xl49003">
    <w:name w:val="xl49003"/>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49004">
    <w:name w:val="xl49004"/>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9005">
    <w:name w:val="xl49005"/>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9006">
    <w:name w:val="xl49006"/>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9007">
    <w:name w:val="xl49007"/>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49008">
    <w:name w:val="xl49008"/>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rPr>
  </w:style>
  <w:style w:type="paragraph" w:customStyle="1" w:styleId="xl49009">
    <w:name w:val="xl49009"/>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49010">
    <w:name w:val="xl49010"/>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9011">
    <w:name w:val="xl49011"/>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9012">
    <w:name w:val="xl49012"/>
    <w:basedOn w:val="a4"/>
    <w:rsid w:val="00DC749A"/>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jc w:val="center"/>
      <w:textAlignment w:val="center"/>
    </w:pPr>
  </w:style>
  <w:style w:type="paragraph" w:customStyle="1" w:styleId="xl49013">
    <w:name w:val="xl49013"/>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49014">
    <w:name w:val="xl49014"/>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rPr>
  </w:style>
  <w:style w:type="paragraph" w:customStyle="1" w:styleId="xl49015">
    <w:name w:val="xl49015"/>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i/>
      <w:iCs/>
    </w:rPr>
  </w:style>
  <w:style w:type="paragraph" w:customStyle="1" w:styleId="xl49016">
    <w:name w:val="xl49016"/>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49017">
    <w:name w:val="xl49017"/>
    <w:basedOn w:val="a4"/>
    <w:rsid w:val="00DC749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49018">
    <w:name w:val="xl49018"/>
    <w:basedOn w:val="a4"/>
    <w:rsid w:val="00DC749A"/>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color w:val="000000"/>
    </w:rPr>
  </w:style>
  <w:style w:type="paragraph" w:customStyle="1" w:styleId="xl49019">
    <w:name w:val="xl49019"/>
    <w:basedOn w:val="a4"/>
    <w:rsid w:val="00DC749A"/>
    <w:pPr>
      <w:pBdr>
        <w:left w:val="single" w:sz="4" w:space="0" w:color="auto"/>
        <w:bottom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49020">
    <w:name w:val="xl49020"/>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49021">
    <w:name w:val="xl49021"/>
    <w:basedOn w:val="a4"/>
    <w:rsid w:val="00DC749A"/>
    <w:pPr>
      <w:pBdr>
        <w:top w:val="single" w:sz="4" w:space="0" w:color="auto"/>
        <w:lef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49022">
    <w:name w:val="xl49022"/>
    <w:basedOn w:val="a4"/>
    <w:rsid w:val="00DC749A"/>
    <w:pPr>
      <w:pBdr>
        <w:left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49023">
    <w:name w:val="xl49023"/>
    <w:basedOn w:val="a4"/>
    <w:rsid w:val="00DC749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49024">
    <w:name w:val="xl49024"/>
    <w:basedOn w:val="a4"/>
    <w:rsid w:val="00DC749A"/>
    <w:pPr>
      <w:pBdr>
        <w:left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49025">
    <w:name w:val="xl49025"/>
    <w:basedOn w:val="a4"/>
    <w:rsid w:val="00DC749A"/>
    <w:pPr>
      <w:pBdr>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49026">
    <w:name w:val="xl49026"/>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49027">
    <w:name w:val="xl49027"/>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9028">
    <w:name w:val="xl49028"/>
    <w:basedOn w:val="a4"/>
    <w:rsid w:val="00DC749A"/>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9029">
    <w:name w:val="xl49029"/>
    <w:basedOn w:val="a4"/>
    <w:rsid w:val="00DC749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9030">
    <w:name w:val="xl49030"/>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9031">
    <w:name w:val="xl49031"/>
    <w:basedOn w:val="a4"/>
    <w:rsid w:val="00DC749A"/>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9032">
    <w:name w:val="xl49032"/>
    <w:basedOn w:val="a4"/>
    <w:rsid w:val="00DC749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9033">
    <w:name w:val="xl49033"/>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9034">
    <w:name w:val="xl49034"/>
    <w:basedOn w:val="a4"/>
    <w:rsid w:val="00DC749A"/>
    <w:pPr>
      <w:pBdr>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9035">
    <w:name w:val="xl49035"/>
    <w:basedOn w:val="a4"/>
    <w:rsid w:val="00DC749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9036">
    <w:name w:val="xl49036"/>
    <w:basedOn w:val="a4"/>
    <w:rsid w:val="00DC749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9037">
    <w:name w:val="xl49037"/>
    <w:basedOn w:val="a4"/>
    <w:rsid w:val="00DC749A"/>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9038">
    <w:name w:val="xl49038"/>
    <w:basedOn w:val="a4"/>
    <w:rsid w:val="00DC749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9039">
    <w:name w:val="xl49039"/>
    <w:basedOn w:val="a4"/>
    <w:rsid w:val="00DC749A"/>
    <w:pPr>
      <w:pBdr>
        <w:top w:val="single" w:sz="4" w:space="0" w:color="auto"/>
        <w:left w:val="single" w:sz="4" w:space="0" w:color="auto"/>
      </w:pBdr>
      <w:shd w:val="clear" w:color="000000" w:fill="FFFFFF"/>
      <w:spacing w:before="100" w:beforeAutospacing="1" w:after="100" w:afterAutospacing="1"/>
      <w:jc w:val="center"/>
      <w:textAlignment w:val="center"/>
    </w:pPr>
  </w:style>
  <w:style w:type="paragraph" w:customStyle="1" w:styleId="xl49040">
    <w:name w:val="xl49040"/>
    <w:basedOn w:val="a4"/>
    <w:rsid w:val="00DC749A"/>
    <w:pPr>
      <w:pBdr>
        <w:left w:val="single" w:sz="4" w:space="0" w:color="auto"/>
      </w:pBdr>
      <w:shd w:val="clear" w:color="000000" w:fill="FFFFFF"/>
      <w:spacing w:before="100" w:beforeAutospacing="1" w:after="100" w:afterAutospacing="1"/>
      <w:jc w:val="center"/>
      <w:textAlignment w:val="center"/>
    </w:pPr>
  </w:style>
  <w:style w:type="paragraph" w:customStyle="1" w:styleId="xl49041">
    <w:name w:val="xl49041"/>
    <w:basedOn w:val="a4"/>
    <w:rsid w:val="00DC749A"/>
    <w:pPr>
      <w:pBdr>
        <w:left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49042">
    <w:name w:val="xl49042"/>
    <w:basedOn w:val="a4"/>
    <w:rsid w:val="00DC749A"/>
    <w:pPr>
      <w:pBdr>
        <w:top w:val="single" w:sz="4" w:space="0" w:color="auto"/>
        <w:left w:val="single" w:sz="4" w:space="0" w:color="auto"/>
        <w:right w:val="single" w:sz="4" w:space="0" w:color="auto"/>
      </w:pBdr>
      <w:shd w:val="clear" w:color="000000" w:fill="DAEEF3"/>
      <w:spacing w:before="100" w:beforeAutospacing="1" w:after="100" w:afterAutospacing="1"/>
      <w:jc w:val="center"/>
      <w:textAlignment w:val="center"/>
    </w:pPr>
    <w:rPr>
      <w:color w:val="000000"/>
    </w:rPr>
  </w:style>
  <w:style w:type="paragraph" w:customStyle="1" w:styleId="xl49043">
    <w:name w:val="xl49043"/>
    <w:basedOn w:val="a4"/>
    <w:rsid w:val="00DC749A"/>
    <w:pPr>
      <w:pBdr>
        <w:left w:val="single" w:sz="4" w:space="0" w:color="auto"/>
        <w:right w:val="single" w:sz="4" w:space="0" w:color="auto"/>
      </w:pBdr>
      <w:shd w:val="clear" w:color="000000" w:fill="DAEEF3"/>
      <w:spacing w:before="100" w:beforeAutospacing="1" w:after="100" w:afterAutospacing="1"/>
      <w:jc w:val="center"/>
      <w:textAlignment w:val="center"/>
    </w:pPr>
    <w:rPr>
      <w:color w:val="000000"/>
    </w:rPr>
  </w:style>
  <w:style w:type="paragraph" w:customStyle="1" w:styleId="xl49044">
    <w:name w:val="xl49044"/>
    <w:basedOn w:val="a4"/>
    <w:rsid w:val="00DC749A"/>
    <w:pPr>
      <w:pBdr>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color w:val="000000"/>
    </w:rPr>
  </w:style>
  <w:style w:type="paragraph" w:customStyle="1" w:styleId="xl49045">
    <w:name w:val="xl49045"/>
    <w:basedOn w:val="a4"/>
    <w:rsid w:val="00DC749A"/>
    <w:pPr>
      <w:pBdr>
        <w:top w:val="single" w:sz="4" w:space="0" w:color="auto"/>
        <w:left w:val="single" w:sz="4" w:space="0" w:color="auto"/>
        <w:right w:val="single" w:sz="4" w:space="0" w:color="auto"/>
      </w:pBdr>
      <w:shd w:val="clear" w:color="000000" w:fill="FF0000"/>
      <w:spacing w:before="100" w:beforeAutospacing="1" w:after="100" w:afterAutospacing="1"/>
      <w:jc w:val="center"/>
      <w:textAlignment w:val="center"/>
    </w:pPr>
  </w:style>
  <w:style w:type="paragraph" w:customStyle="1" w:styleId="xl49046">
    <w:name w:val="xl49046"/>
    <w:basedOn w:val="a4"/>
    <w:rsid w:val="00DC749A"/>
    <w:pPr>
      <w:pBdr>
        <w:left w:val="single" w:sz="4" w:space="0" w:color="auto"/>
        <w:right w:val="single" w:sz="4" w:space="0" w:color="auto"/>
      </w:pBdr>
      <w:shd w:val="clear" w:color="000000" w:fill="FF0000"/>
      <w:spacing w:before="100" w:beforeAutospacing="1" w:after="100" w:afterAutospacing="1"/>
      <w:jc w:val="center"/>
      <w:textAlignment w:val="center"/>
    </w:pPr>
  </w:style>
  <w:style w:type="paragraph" w:customStyle="1" w:styleId="xl49047">
    <w:name w:val="xl49047"/>
    <w:basedOn w:val="a4"/>
    <w:rsid w:val="00DC749A"/>
    <w:pPr>
      <w:pBdr>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style>
  <w:style w:type="paragraph" w:customStyle="1" w:styleId="xl49048">
    <w:name w:val="xl49048"/>
    <w:basedOn w:val="a4"/>
    <w:rsid w:val="00DC749A"/>
    <w:pPr>
      <w:pBdr>
        <w:top w:val="single" w:sz="4" w:space="0" w:color="auto"/>
        <w:left w:val="single" w:sz="4" w:space="0" w:color="auto"/>
      </w:pBdr>
      <w:shd w:val="clear" w:color="000000" w:fill="FF0000"/>
      <w:spacing w:before="100" w:beforeAutospacing="1" w:after="100" w:afterAutospacing="1"/>
      <w:jc w:val="center"/>
      <w:textAlignment w:val="center"/>
    </w:pPr>
  </w:style>
  <w:style w:type="paragraph" w:customStyle="1" w:styleId="xl49049">
    <w:name w:val="xl49049"/>
    <w:basedOn w:val="a4"/>
    <w:rsid w:val="00DC749A"/>
    <w:pPr>
      <w:pBdr>
        <w:left w:val="single" w:sz="4" w:space="0" w:color="auto"/>
      </w:pBdr>
      <w:shd w:val="clear" w:color="000000" w:fill="FF0000"/>
      <w:spacing w:before="100" w:beforeAutospacing="1" w:after="100" w:afterAutospacing="1"/>
      <w:jc w:val="center"/>
      <w:textAlignment w:val="center"/>
    </w:pPr>
  </w:style>
  <w:style w:type="paragraph" w:customStyle="1" w:styleId="xl49050">
    <w:name w:val="xl49050"/>
    <w:basedOn w:val="a4"/>
    <w:rsid w:val="00DC749A"/>
    <w:pPr>
      <w:pBdr>
        <w:left w:val="single" w:sz="4" w:space="0" w:color="auto"/>
        <w:bottom w:val="single" w:sz="4" w:space="0" w:color="auto"/>
      </w:pBdr>
      <w:shd w:val="clear" w:color="000000" w:fill="FF0000"/>
      <w:spacing w:before="100" w:beforeAutospacing="1" w:after="100" w:afterAutospacing="1"/>
      <w:jc w:val="center"/>
      <w:textAlignment w:val="center"/>
    </w:pPr>
  </w:style>
  <w:style w:type="paragraph" w:customStyle="1" w:styleId="xl49051">
    <w:name w:val="xl49051"/>
    <w:basedOn w:val="a4"/>
    <w:rsid w:val="00DC749A"/>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49052">
    <w:name w:val="xl49052"/>
    <w:basedOn w:val="a4"/>
    <w:rsid w:val="00DC749A"/>
    <w:pPr>
      <w:pBdr>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49053">
    <w:name w:val="xl49053"/>
    <w:basedOn w:val="a4"/>
    <w:rsid w:val="00DC749A"/>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49054">
    <w:name w:val="xl49054"/>
    <w:basedOn w:val="a4"/>
    <w:rsid w:val="00DC749A"/>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49055">
    <w:name w:val="xl49055"/>
    <w:basedOn w:val="a4"/>
    <w:rsid w:val="00DC749A"/>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xl49056">
    <w:name w:val="xl49056"/>
    <w:basedOn w:val="a4"/>
    <w:rsid w:val="00DC749A"/>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49057">
    <w:name w:val="xl49057"/>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49058">
    <w:name w:val="xl49058"/>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49059">
    <w:name w:val="xl49059"/>
    <w:basedOn w:val="a4"/>
    <w:rsid w:val="00DC749A"/>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49060">
    <w:name w:val="xl49060"/>
    <w:basedOn w:val="a4"/>
    <w:rsid w:val="00DC749A"/>
    <w:pPr>
      <w:pBdr>
        <w:left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49061">
    <w:name w:val="xl49061"/>
    <w:basedOn w:val="a4"/>
    <w:rsid w:val="00DC749A"/>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49062">
    <w:name w:val="xl49062"/>
    <w:basedOn w:val="a4"/>
    <w:rsid w:val="00DC749A"/>
    <w:pPr>
      <w:pBdr>
        <w:left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49063">
    <w:name w:val="xl49063"/>
    <w:basedOn w:val="a4"/>
    <w:rsid w:val="00DC749A"/>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49064">
    <w:name w:val="xl49064"/>
    <w:basedOn w:val="a4"/>
    <w:rsid w:val="00DC749A"/>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49065">
    <w:name w:val="xl49065"/>
    <w:basedOn w:val="a4"/>
    <w:rsid w:val="00DC749A"/>
    <w:pPr>
      <w:pBdr>
        <w:top w:val="single" w:sz="4" w:space="0" w:color="auto"/>
        <w:bottom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49066">
    <w:name w:val="xl49066"/>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rPr>
  </w:style>
  <w:style w:type="paragraph" w:customStyle="1" w:styleId="xl49067">
    <w:name w:val="xl49067"/>
    <w:basedOn w:val="a4"/>
    <w:rsid w:val="00DC749A"/>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49068">
    <w:name w:val="xl49068"/>
    <w:basedOn w:val="a4"/>
    <w:rsid w:val="00DC749A"/>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textAlignment w:val="center"/>
    </w:pPr>
  </w:style>
  <w:style w:type="paragraph" w:customStyle="1" w:styleId="xl49069">
    <w:name w:val="xl49069"/>
    <w:basedOn w:val="a4"/>
    <w:rsid w:val="00DC749A"/>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textAlignment w:val="center"/>
    </w:pPr>
    <w:rPr>
      <w:color w:val="000000"/>
    </w:rPr>
  </w:style>
  <w:style w:type="paragraph" w:customStyle="1" w:styleId="xl49070">
    <w:name w:val="xl49070"/>
    <w:basedOn w:val="a4"/>
    <w:rsid w:val="00DC749A"/>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color w:val="000000"/>
    </w:rPr>
  </w:style>
  <w:style w:type="paragraph" w:customStyle="1" w:styleId="xl49071">
    <w:name w:val="xl49071"/>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9072">
    <w:name w:val="xl49072"/>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9073">
    <w:name w:val="xl49073"/>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49074">
    <w:name w:val="xl49074"/>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style>
  <w:style w:type="paragraph" w:customStyle="1" w:styleId="xl49075">
    <w:name w:val="xl49075"/>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style>
  <w:style w:type="paragraph" w:customStyle="1" w:styleId="xl49076">
    <w:name w:val="xl49076"/>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style>
  <w:style w:type="paragraph" w:customStyle="1" w:styleId="xl49077">
    <w:name w:val="xl49077"/>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rPr>
  </w:style>
  <w:style w:type="paragraph" w:customStyle="1" w:styleId="xl49078">
    <w:name w:val="xl49078"/>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rPr>
  </w:style>
  <w:style w:type="paragraph" w:customStyle="1" w:styleId="xl49079">
    <w:name w:val="xl49079"/>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b/>
      <w:bCs/>
    </w:rPr>
  </w:style>
  <w:style w:type="paragraph" w:customStyle="1" w:styleId="xl49080">
    <w:name w:val="xl49080"/>
    <w:basedOn w:val="a4"/>
    <w:rsid w:val="00DC749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style>
  <w:style w:type="paragraph" w:customStyle="1" w:styleId="xl49081">
    <w:name w:val="xl49081"/>
    <w:basedOn w:val="a4"/>
    <w:rsid w:val="00DC749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color w:val="000000"/>
    </w:rPr>
  </w:style>
  <w:style w:type="paragraph" w:customStyle="1" w:styleId="xl49082">
    <w:name w:val="xl49082"/>
    <w:basedOn w:val="a4"/>
    <w:rsid w:val="00DC749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rPr>
  </w:style>
  <w:style w:type="paragraph" w:customStyle="1" w:styleId="xl49083">
    <w:name w:val="xl49083"/>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rPr>
  </w:style>
  <w:style w:type="paragraph" w:customStyle="1" w:styleId="xl49084">
    <w:name w:val="xl49084"/>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color w:val="000000"/>
    </w:rPr>
  </w:style>
  <w:style w:type="paragraph" w:customStyle="1" w:styleId="xl49085">
    <w:name w:val="xl49085"/>
    <w:basedOn w:val="a4"/>
    <w:rsid w:val="00DC749A"/>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b/>
      <w:bCs/>
      <w:color w:val="000000"/>
    </w:rPr>
  </w:style>
  <w:style w:type="paragraph" w:customStyle="1" w:styleId="xl49086">
    <w:name w:val="xl49086"/>
    <w:basedOn w:val="a4"/>
    <w:rsid w:val="00DC749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style>
  <w:style w:type="paragraph" w:customStyle="1" w:styleId="xl48795">
    <w:name w:val="xl48795"/>
    <w:basedOn w:val="a4"/>
    <w:rsid w:val="00DC749A"/>
    <w:pPr>
      <w:shd w:val="clear" w:color="000000" w:fill="FFFFFF"/>
      <w:spacing w:before="100" w:beforeAutospacing="1" w:after="100" w:afterAutospacing="1"/>
      <w:textAlignment w:val="center"/>
    </w:pPr>
    <w:rPr>
      <w:color w:val="FF0000"/>
    </w:rPr>
  </w:style>
  <w:style w:type="paragraph" w:customStyle="1" w:styleId="xl48835">
    <w:name w:val="xl48835"/>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8836">
    <w:name w:val="xl48836"/>
    <w:basedOn w:val="a4"/>
    <w:rsid w:val="00DC749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837">
    <w:name w:val="xl48837"/>
    <w:basedOn w:val="a4"/>
    <w:rsid w:val="00DC749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48838">
    <w:name w:val="xl48838"/>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839">
    <w:name w:val="xl48839"/>
    <w:basedOn w:val="a4"/>
    <w:rsid w:val="00DC749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style>
  <w:style w:type="paragraph" w:customStyle="1" w:styleId="xl48840">
    <w:name w:val="xl48840"/>
    <w:basedOn w:val="a4"/>
    <w:rsid w:val="00DC749A"/>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style>
  <w:style w:type="paragraph" w:customStyle="1" w:styleId="xl48841">
    <w:name w:val="xl48841"/>
    <w:basedOn w:val="a4"/>
    <w:rsid w:val="00DC749A"/>
    <w:pPr>
      <w:pBdr>
        <w:top w:val="single" w:sz="4" w:space="0" w:color="auto"/>
        <w:bottom w:val="single" w:sz="4" w:space="0" w:color="auto"/>
      </w:pBdr>
      <w:shd w:val="clear" w:color="000000" w:fill="FCD5B4"/>
      <w:spacing w:before="100" w:beforeAutospacing="1" w:after="100" w:afterAutospacing="1"/>
      <w:jc w:val="center"/>
      <w:textAlignment w:val="center"/>
    </w:pPr>
  </w:style>
  <w:style w:type="paragraph" w:customStyle="1" w:styleId="xl48842">
    <w:name w:val="xl48842"/>
    <w:basedOn w:val="a4"/>
    <w:rsid w:val="00DC749A"/>
    <w:pPr>
      <w:pBdr>
        <w:top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style>
  <w:style w:type="paragraph" w:customStyle="1" w:styleId="xl48843">
    <w:name w:val="xl48843"/>
    <w:basedOn w:val="a4"/>
    <w:rsid w:val="00DC749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style>
  <w:style w:type="paragraph" w:customStyle="1" w:styleId="xl48844">
    <w:name w:val="xl48844"/>
    <w:basedOn w:val="a4"/>
    <w:rsid w:val="00DC749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style>
  <w:style w:type="paragraph" w:customStyle="1" w:styleId="xl48845">
    <w:name w:val="xl48845"/>
    <w:basedOn w:val="a4"/>
    <w:rsid w:val="00DC749A"/>
    <w:pPr>
      <w:shd w:val="clear" w:color="000000" w:fill="FCD5B4"/>
      <w:spacing w:before="100" w:beforeAutospacing="1" w:after="100" w:afterAutospacing="1"/>
      <w:jc w:val="center"/>
      <w:textAlignment w:val="center"/>
    </w:pPr>
  </w:style>
  <w:style w:type="paragraph" w:customStyle="1" w:styleId="xl48846">
    <w:name w:val="xl48846"/>
    <w:basedOn w:val="a4"/>
    <w:rsid w:val="00DC749A"/>
    <w:pPr>
      <w:pBdr>
        <w:right w:val="single" w:sz="4" w:space="0" w:color="auto"/>
      </w:pBdr>
      <w:shd w:val="clear" w:color="000000" w:fill="FCD5B4"/>
      <w:spacing w:before="100" w:beforeAutospacing="1" w:after="100" w:afterAutospacing="1"/>
      <w:jc w:val="center"/>
      <w:textAlignment w:val="center"/>
    </w:pPr>
  </w:style>
  <w:style w:type="paragraph" w:customStyle="1" w:styleId="xl48847">
    <w:name w:val="xl48847"/>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848">
    <w:name w:val="xl48848"/>
    <w:basedOn w:val="a4"/>
    <w:rsid w:val="00DC749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48849">
    <w:name w:val="xl48849"/>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850">
    <w:name w:val="xl48850"/>
    <w:basedOn w:val="a4"/>
    <w:rsid w:val="00DC749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9BBB59"/>
    </w:rPr>
  </w:style>
  <w:style w:type="paragraph" w:customStyle="1" w:styleId="xl48851">
    <w:name w:val="xl48851"/>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9BBB59"/>
    </w:rPr>
  </w:style>
  <w:style w:type="paragraph" w:customStyle="1" w:styleId="xl48852">
    <w:name w:val="xl48852"/>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853">
    <w:name w:val="xl48853"/>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854">
    <w:name w:val="xl48854"/>
    <w:basedOn w:val="a4"/>
    <w:rsid w:val="00DC749A"/>
    <w:pPr>
      <w:pBdr>
        <w:top w:val="single" w:sz="4" w:space="0" w:color="auto"/>
        <w:left w:val="single" w:sz="4" w:space="0" w:color="auto"/>
        <w:bottom w:val="single" w:sz="4" w:space="0" w:color="auto"/>
      </w:pBdr>
      <w:shd w:val="clear" w:color="000000" w:fill="FCD5B4"/>
      <w:spacing w:before="100" w:beforeAutospacing="1" w:after="100" w:afterAutospacing="1"/>
      <w:jc w:val="right"/>
      <w:textAlignment w:val="center"/>
    </w:pPr>
  </w:style>
  <w:style w:type="paragraph" w:customStyle="1" w:styleId="xl48855">
    <w:name w:val="xl48855"/>
    <w:basedOn w:val="a4"/>
    <w:rsid w:val="00DC749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48856">
    <w:name w:val="xl48856"/>
    <w:basedOn w:val="a4"/>
    <w:rsid w:val="00DC749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style>
  <w:style w:type="paragraph" w:customStyle="1" w:styleId="xl48857">
    <w:name w:val="xl48857"/>
    <w:basedOn w:val="a4"/>
    <w:rsid w:val="00DC749A"/>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style>
  <w:style w:type="paragraph" w:customStyle="1" w:styleId="xl48858">
    <w:name w:val="xl48858"/>
    <w:basedOn w:val="a4"/>
    <w:rsid w:val="00DC749A"/>
    <w:pPr>
      <w:shd w:val="clear" w:color="000000" w:fill="FCD5B4"/>
      <w:spacing w:before="100" w:beforeAutospacing="1" w:after="100" w:afterAutospacing="1"/>
      <w:jc w:val="center"/>
      <w:textAlignment w:val="center"/>
    </w:pPr>
  </w:style>
  <w:style w:type="paragraph" w:customStyle="1" w:styleId="xl48859">
    <w:name w:val="xl48859"/>
    <w:basedOn w:val="a4"/>
    <w:rsid w:val="00DC749A"/>
    <w:pPr>
      <w:pBdr>
        <w:right w:val="single" w:sz="4" w:space="0" w:color="auto"/>
      </w:pBdr>
      <w:shd w:val="clear" w:color="000000" w:fill="FCD5B4"/>
      <w:spacing w:before="100" w:beforeAutospacing="1" w:after="100" w:afterAutospacing="1"/>
      <w:jc w:val="center"/>
      <w:textAlignment w:val="center"/>
    </w:pPr>
  </w:style>
  <w:style w:type="paragraph" w:customStyle="1" w:styleId="xl48860">
    <w:name w:val="xl48860"/>
    <w:basedOn w:val="a4"/>
    <w:rsid w:val="00DC749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9BBB59"/>
    </w:rPr>
  </w:style>
  <w:style w:type="paragraph" w:customStyle="1" w:styleId="xl48861">
    <w:name w:val="xl48861"/>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70C0"/>
    </w:rPr>
  </w:style>
  <w:style w:type="paragraph" w:customStyle="1" w:styleId="xl48862">
    <w:name w:val="xl48862"/>
    <w:basedOn w:val="a4"/>
    <w:rsid w:val="00DC74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92D050"/>
    </w:rPr>
  </w:style>
  <w:style w:type="character" w:customStyle="1" w:styleId="font291">
    <w:name w:val="font291"/>
    <w:basedOn w:val="a5"/>
    <w:rsid w:val="00450D58"/>
    <w:rPr>
      <w:rFonts w:ascii="Arial Narrow" w:hAnsi="Arial Narrow" w:hint="default"/>
      <w:b w:val="0"/>
      <w:bCs w:val="0"/>
      <w:i w:val="0"/>
      <w:iCs w:val="0"/>
      <w:strike w:val="0"/>
      <w:dstrike w:val="0"/>
      <w:color w:val="000000"/>
      <w:sz w:val="16"/>
      <w:szCs w:val="16"/>
      <w:u w:val="none"/>
      <w:effect w:val="none"/>
    </w:rPr>
  </w:style>
  <w:style w:type="character" w:customStyle="1" w:styleId="font281">
    <w:name w:val="font281"/>
    <w:basedOn w:val="a5"/>
    <w:rsid w:val="00450D58"/>
    <w:rPr>
      <w:rFonts w:ascii="Arial Narrow" w:hAnsi="Arial Narrow" w:hint="default"/>
      <w:b w:val="0"/>
      <w:bCs w:val="0"/>
      <w:i w:val="0"/>
      <w:iCs w:val="0"/>
      <w:strike w:val="0"/>
      <w:dstrike w:val="0"/>
      <w:color w:val="000000"/>
      <w:sz w:val="18"/>
      <w:szCs w:val="18"/>
      <w:u w:val="none"/>
      <w:effect w:val="none"/>
    </w:rPr>
  </w:style>
  <w:style w:type="character" w:customStyle="1" w:styleId="affffffffffff">
    <w:name w:val="для отчета текст Знак"/>
    <w:basedOn w:val="a5"/>
    <w:link w:val="affffffffffff0"/>
    <w:locked/>
    <w:rsid w:val="003B49CD"/>
    <w:rPr>
      <w:rFonts w:ascii="Cambria" w:eastAsia="Cambria" w:hAnsi="Cambria"/>
      <w:sz w:val="28"/>
      <w:szCs w:val="28"/>
    </w:rPr>
  </w:style>
  <w:style w:type="paragraph" w:customStyle="1" w:styleId="affffffffffff0">
    <w:name w:val="для отчета текст"/>
    <w:basedOn w:val="a4"/>
    <w:link w:val="affffffffffff"/>
    <w:rsid w:val="003B49CD"/>
    <w:pPr>
      <w:widowControl w:val="0"/>
      <w:ind w:firstLine="567"/>
      <w:jc w:val="both"/>
    </w:pPr>
    <w:rPr>
      <w:rFonts w:ascii="Cambria" w:eastAsia="Cambria" w:hAnsi="Cambria"/>
      <w:sz w:val="28"/>
      <w:szCs w:val="28"/>
    </w:rPr>
  </w:style>
  <w:style w:type="character" w:customStyle="1" w:styleId="1ffff6">
    <w:name w:val="Упомянуть1"/>
    <w:basedOn w:val="a5"/>
    <w:uiPriority w:val="99"/>
    <w:semiHidden/>
    <w:unhideWhenUsed/>
    <w:rsid w:val="003453DB"/>
    <w:rPr>
      <w:color w:val="2B579A"/>
      <w:shd w:val="clear" w:color="auto" w:fill="E6E6E6"/>
    </w:rPr>
  </w:style>
  <w:style w:type="character" w:customStyle="1" w:styleId="font441">
    <w:name w:val="font441"/>
    <w:basedOn w:val="a5"/>
    <w:rsid w:val="00146FF1"/>
    <w:rPr>
      <w:rFonts w:ascii="Calibri" w:hAnsi="Calibri" w:cs="Calibri" w:hint="default"/>
      <w:b/>
      <w:bCs/>
      <w:i w:val="0"/>
      <w:iCs w:val="0"/>
      <w:strike w:val="0"/>
      <w:dstrike w:val="0"/>
      <w:color w:val="000000"/>
      <w:sz w:val="24"/>
      <w:szCs w:val="24"/>
      <w:u w:val="none"/>
      <w:effect w:val="none"/>
    </w:rPr>
  </w:style>
  <w:style w:type="character" w:customStyle="1" w:styleId="font431">
    <w:name w:val="font431"/>
    <w:basedOn w:val="a5"/>
    <w:rsid w:val="00146FF1"/>
    <w:rPr>
      <w:rFonts w:ascii="Times New Roman" w:hAnsi="Times New Roman" w:cs="Times New Roman" w:hint="default"/>
      <w:b/>
      <w:bCs/>
      <w:i w:val="0"/>
      <w:iCs w:val="0"/>
      <w:strike w:val="0"/>
      <w:dstrike w:val="0"/>
      <w:color w:val="000000"/>
      <w:sz w:val="24"/>
      <w:szCs w:val="24"/>
      <w:u w:val="none"/>
      <w:effect w:val="none"/>
    </w:rPr>
  </w:style>
  <w:style w:type="character" w:customStyle="1" w:styleId="font111">
    <w:name w:val="font111"/>
    <w:basedOn w:val="a5"/>
    <w:rsid w:val="00146FF1"/>
    <w:rPr>
      <w:rFonts w:ascii="Times New Roman" w:hAnsi="Times New Roman" w:cs="Times New Roman" w:hint="default"/>
      <w:b w:val="0"/>
      <w:bCs w:val="0"/>
      <w:i w:val="0"/>
      <w:iCs w:val="0"/>
      <w:strike w:val="0"/>
      <w:dstrike w:val="0"/>
      <w:color w:val="auto"/>
      <w:sz w:val="24"/>
      <w:szCs w:val="24"/>
      <w:u w:val="none"/>
      <w:effect w:val="none"/>
    </w:rPr>
  </w:style>
  <w:style w:type="character" w:customStyle="1" w:styleId="font81">
    <w:name w:val="font81"/>
    <w:basedOn w:val="a5"/>
    <w:rsid w:val="00773DB5"/>
    <w:rPr>
      <w:rFonts w:ascii="Times New Roman" w:hAnsi="Times New Roman" w:cs="Times New Roman" w:hint="default"/>
      <w:b w:val="0"/>
      <w:bCs w:val="0"/>
      <w:i w:val="0"/>
      <w:iCs w:val="0"/>
      <w:strike w:val="0"/>
      <w:dstrike w:val="0"/>
      <w:color w:val="000000"/>
      <w:sz w:val="24"/>
      <w:szCs w:val="24"/>
      <w:u w:val="none"/>
      <w:effect w:val="none"/>
    </w:rPr>
  </w:style>
  <w:style w:type="paragraph" w:customStyle="1" w:styleId="31f2">
    <w:name w:val="Основной текст с отступом 31"/>
    <w:basedOn w:val="a4"/>
    <w:rsid w:val="00654A3D"/>
    <w:pPr>
      <w:widowControl w:val="0"/>
      <w:suppressAutoHyphens/>
      <w:autoSpaceDE w:val="0"/>
      <w:spacing w:after="120"/>
      <w:ind w:left="283"/>
    </w:pPr>
    <w:rPr>
      <w:rFonts w:ascii="Arial" w:hAnsi="Arial"/>
      <w:color w:val="000000"/>
      <w:sz w:val="16"/>
      <w:szCs w:val="16"/>
      <w:lang w:eastAsia="ar-SA"/>
    </w:rPr>
  </w:style>
  <w:style w:type="table" w:customStyle="1" w:styleId="affffffffffff1">
    <w:name w:val="Стиль Таблица Геоника"/>
    <w:basedOn w:val="a6"/>
    <w:uiPriority w:val="99"/>
    <w:rsid w:val="00821D91"/>
    <w:tblPr>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Pr>
    <w:tcPr>
      <w:shd w:val="clear" w:color="auto" w:fill="FFFFFF" w:themeFill="background1"/>
    </w:tcPr>
  </w:style>
  <w:style w:type="paragraph" w:customStyle="1" w:styleId="G">
    <w:name w:val="G_Маркированый список"/>
    <w:basedOn w:val="a4"/>
    <w:link w:val="G0"/>
    <w:qFormat/>
    <w:rsid w:val="00B97254"/>
    <w:pPr>
      <w:numPr>
        <w:numId w:val="83"/>
      </w:numPr>
      <w:tabs>
        <w:tab w:val="left" w:pos="993"/>
      </w:tabs>
      <w:spacing w:before="80" w:after="60"/>
      <w:jc w:val="both"/>
    </w:pPr>
    <w:rPr>
      <w:rFonts w:ascii="Calibri" w:hAnsi="Calibri"/>
      <w:lang w:eastAsia="en-US" w:bidi="en-US"/>
    </w:rPr>
  </w:style>
  <w:style w:type="character" w:customStyle="1" w:styleId="G0">
    <w:name w:val="G_Маркированый список Знак"/>
    <w:link w:val="G"/>
    <w:rsid w:val="00B97254"/>
    <w:rPr>
      <w:rFonts w:ascii="Calibri" w:hAnsi="Calibri"/>
      <w:sz w:val="24"/>
      <w:szCs w:val="24"/>
      <w:lang w:eastAsia="en-US" w:bidi="en-US"/>
    </w:rPr>
  </w:style>
  <w:style w:type="paragraph" w:customStyle="1" w:styleId="G1">
    <w:name w:val="G_Обычный текст"/>
    <w:basedOn w:val="afffff7"/>
    <w:link w:val="G2"/>
    <w:qFormat/>
    <w:rsid w:val="00B97254"/>
    <w:pPr>
      <w:spacing w:before="120" w:after="60" w:line="240" w:lineRule="auto"/>
    </w:pPr>
    <w:rPr>
      <w:rFonts w:ascii="Calibri" w:hAnsi="Calibri"/>
      <w:sz w:val="24"/>
      <w:lang w:eastAsia="ar-SA" w:bidi="en-US"/>
    </w:rPr>
  </w:style>
  <w:style w:type="character" w:customStyle="1" w:styleId="G2">
    <w:name w:val="G_Обычный текст Знак"/>
    <w:link w:val="G1"/>
    <w:rsid w:val="00B97254"/>
    <w:rPr>
      <w:rFonts w:ascii="Calibri" w:hAnsi="Calibri"/>
      <w:sz w:val="24"/>
      <w:szCs w:val="24"/>
      <w:lang w:eastAsia="ar-SA" w:bidi="en-US"/>
    </w:rPr>
  </w:style>
  <w:style w:type="character" w:customStyle="1" w:styleId="font101">
    <w:name w:val="font101"/>
    <w:basedOn w:val="a5"/>
    <w:rsid w:val="00445C4C"/>
    <w:rPr>
      <w:rFonts w:ascii="Times New Roman" w:hAnsi="Times New Roman" w:cs="Times New Roman" w:hint="default"/>
      <w:b/>
      <w:bCs/>
      <w:i w:val="0"/>
      <w:iCs w:val="0"/>
      <w:strike w:val="0"/>
      <w:dstrike w:val="0"/>
      <w:color w:val="000000"/>
      <w:sz w:val="24"/>
      <w:szCs w:val="24"/>
      <w:u w:val="none"/>
      <w:effect w:val="none"/>
    </w:rPr>
  </w:style>
  <w:style w:type="character" w:customStyle="1" w:styleId="font521">
    <w:name w:val="font521"/>
    <w:basedOn w:val="a5"/>
    <w:rsid w:val="00445C4C"/>
    <w:rPr>
      <w:rFonts w:ascii="Times New Roman" w:hAnsi="Times New Roman" w:cs="Times New Roman" w:hint="default"/>
      <w:b w:val="0"/>
      <w:bCs w:val="0"/>
      <w:i w:val="0"/>
      <w:iCs w:val="0"/>
      <w:strike w:val="0"/>
      <w:dstrike w:val="0"/>
      <w:color w:val="000000"/>
      <w:sz w:val="24"/>
      <w:szCs w:val="24"/>
      <w:u w:val="none"/>
      <w:effect w:val="none"/>
    </w:rPr>
  </w:style>
  <w:style w:type="character" w:customStyle="1" w:styleId="font2181">
    <w:name w:val="font2181"/>
    <w:basedOn w:val="a5"/>
    <w:rsid w:val="00590D31"/>
    <w:rPr>
      <w:rFonts w:ascii="Times New Roman" w:hAnsi="Times New Roman" w:cs="Times New Roman" w:hint="default"/>
      <w:b w:val="0"/>
      <w:bCs w:val="0"/>
      <w:i w:val="0"/>
      <w:iCs w:val="0"/>
      <w:strike w:val="0"/>
      <w:dstrike w:val="0"/>
      <w:color w:val="auto"/>
      <w:sz w:val="24"/>
      <w:szCs w:val="24"/>
      <w:u w:val="none"/>
      <w:effect w:val="none"/>
    </w:rPr>
  </w:style>
  <w:style w:type="character" w:customStyle="1" w:styleId="font71">
    <w:name w:val="font71"/>
    <w:basedOn w:val="a5"/>
    <w:rsid w:val="00590D31"/>
    <w:rPr>
      <w:rFonts w:ascii="Times New Roman" w:hAnsi="Times New Roman" w:cs="Times New Roman" w:hint="default"/>
      <w:b w:val="0"/>
      <w:bCs w:val="0"/>
      <w:i w:val="0"/>
      <w:iCs w:val="0"/>
      <w:strike w:val="0"/>
      <w:dstrike w:val="0"/>
      <w:color w:val="auto"/>
      <w:sz w:val="24"/>
      <w:szCs w:val="24"/>
      <w:u w:val="none"/>
      <w:effect w:val="none"/>
    </w:rPr>
  </w:style>
  <w:style w:type="character" w:customStyle="1" w:styleId="font471">
    <w:name w:val="font471"/>
    <w:basedOn w:val="a5"/>
    <w:rsid w:val="001C5525"/>
    <w:rPr>
      <w:rFonts w:ascii="Times New Roman" w:hAnsi="Times New Roman" w:cs="Times New Roman" w:hint="default"/>
      <w:b/>
      <w:bCs/>
      <w:i w:val="0"/>
      <w:iCs w:val="0"/>
      <w:strike w:val="0"/>
      <w:dstrike w:val="0"/>
      <w:color w:val="000000"/>
      <w:sz w:val="24"/>
      <w:szCs w:val="24"/>
      <w:u w:val="none"/>
      <w:effect w:val="none"/>
    </w:rPr>
  </w:style>
  <w:style w:type="character" w:customStyle="1" w:styleId="font901">
    <w:name w:val="font901"/>
    <w:basedOn w:val="a5"/>
    <w:rsid w:val="001C5525"/>
    <w:rPr>
      <w:rFonts w:ascii="Times New Roman" w:hAnsi="Times New Roman" w:cs="Times New Roman" w:hint="default"/>
      <w:b/>
      <w:bCs/>
      <w:i w:val="0"/>
      <w:iCs w:val="0"/>
      <w:strike w:val="0"/>
      <w:dstrike w:val="0"/>
      <w:color w:val="000000"/>
      <w:sz w:val="24"/>
      <w:szCs w:val="24"/>
      <w:u w:val="none"/>
      <w:effect w:val="none"/>
    </w:rPr>
  </w:style>
  <w:style w:type="character" w:customStyle="1" w:styleId="font541">
    <w:name w:val="font541"/>
    <w:basedOn w:val="a5"/>
    <w:rsid w:val="001C5525"/>
    <w:rPr>
      <w:rFonts w:ascii="Times New Roman" w:hAnsi="Times New Roman" w:cs="Times New Roman" w:hint="default"/>
      <w:b w:val="0"/>
      <w:bCs w:val="0"/>
      <w:i w:val="0"/>
      <w:iCs w:val="0"/>
      <w:strike w:val="0"/>
      <w:dstrike w:val="0"/>
      <w:color w:val="000000"/>
      <w:sz w:val="24"/>
      <w:szCs w:val="24"/>
      <w:u w:val="none"/>
      <w:effect w:val="none"/>
    </w:rPr>
  </w:style>
  <w:style w:type="character" w:customStyle="1" w:styleId="font911">
    <w:name w:val="font911"/>
    <w:basedOn w:val="a5"/>
    <w:rsid w:val="001C5525"/>
    <w:rPr>
      <w:rFonts w:ascii="Times New Roman" w:hAnsi="Times New Roman" w:cs="Times New Roman" w:hint="default"/>
      <w:b/>
      <w:bCs/>
      <w:i w:val="0"/>
      <w:iCs w:val="0"/>
      <w:strike w:val="0"/>
      <w:dstrike w:val="0"/>
      <w:color w:val="000000"/>
      <w:sz w:val="24"/>
      <w:szCs w:val="24"/>
      <w:u w:val="none"/>
      <w:effect w:val="none"/>
    </w:rPr>
  </w:style>
  <w:style w:type="character" w:customStyle="1" w:styleId="font921">
    <w:name w:val="font921"/>
    <w:basedOn w:val="a5"/>
    <w:rsid w:val="001C5525"/>
    <w:rPr>
      <w:rFonts w:ascii="Times New Roman" w:hAnsi="Times New Roman" w:cs="Times New Roman" w:hint="default"/>
      <w:b w:val="0"/>
      <w:bCs w:val="0"/>
      <w:i w:val="0"/>
      <w:iCs w:val="0"/>
      <w:strike w:val="0"/>
      <w:dstrike w:val="0"/>
      <w:color w:val="000000"/>
      <w:sz w:val="24"/>
      <w:szCs w:val="24"/>
      <w:u w:val="none"/>
      <w:effect w:val="none"/>
    </w:rPr>
  </w:style>
  <w:style w:type="character" w:customStyle="1" w:styleId="font991">
    <w:name w:val="font991"/>
    <w:basedOn w:val="a5"/>
    <w:rsid w:val="001C5525"/>
    <w:rPr>
      <w:rFonts w:ascii="Times New Roman" w:hAnsi="Times New Roman" w:cs="Times New Roman" w:hint="default"/>
      <w:b w:val="0"/>
      <w:bCs w:val="0"/>
      <w:i w:val="0"/>
      <w:iCs w:val="0"/>
      <w:strike w:val="0"/>
      <w:dstrike w:val="0"/>
      <w:color w:val="auto"/>
      <w:sz w:val="24"/>
      <w:szCs w:val="24"/>
      <w:u w:val="none"/>
      <w:effect w:val="none"/>
    </w:rPr>
  </w:style>
  <w:style w:type="character" w:customStyle="1" w:styleId="font1001">
    <w:name w:val="font1001"/>
    <w:basedOn w:val="a5"/>
    <w:rsid w:val="001C5525"/>
    <w:rPr>
      <w:rFonts w:ascii="Times New Roman" w:hAnsi="Times New Roman" w:cs="Times New Roman" w:hint="default"/>
      <w:b/>
      <w:bCs/>
      <w:i w:val="0"/>
      <w:iCs w:val="0"/>
      <w:strike w:val="0"/>
      <w:dstrike w:val="0"/>
      <w:color w:val="auto"/>
      <w:sz w:val="24"/>
      <w:szCs w:val="24"/>
      <w:u w:val="none"/>
      <w:effect w:val="none"/>
    </w:rPr>
  </w:style>
  <w:style w:type="character" w:customStyle="1" w:styleId="font211">
    <w:name w:val="font211"/>
    <w:basedOn w:val="a5"/>
    <w:rsid w:val="001C5525"/>
    <w:rPr>
      <w:rFonts w:ascii="Times New Roman" w:hAnsi="Times New Roman" w:cs="Times New Roman" w:hint="default"/>
      <w:b/>
      <w:bCs/>
      <w:i w:val="0"/>
      <w:iCs w:val="0"/>
      <w:strike w:val="0"/>
      <w:dstrike w:val="0"/>
      <w:color w:val="auto"/>
      <w:sz w:val="24"/>
      <w:szCs w:val="24"/>
      <w:u w:val="none"/>
      <w:effect w:val="none"/>
    </w:rPr>
  </w:style>
  <w:style w:type="character" w:customStyle="1" w:styleId="font161">
    <w:name w:val="font161"/>
    <w:basedOn w:val="a5"/>
    <w:rsid w:val="001C5525"/>
    <w:rPr>
      <w:rFonts w:ascii="Times New Roman" w:hAnsi="Times New Roman" w:cs="Times New Roman" w:hint="default"/>
      <w:b w:val="0"/>
      <w:bCs w:val="0"/>
      <w:i w:val="0"/>
      <w:iCs w:val="0"/>
      <w:strike w:val="0"/>
      <w:dstrike w:val="0"/>
      <w:color w:val="auto"/>
      <w:sz w:val="24"/>
      <w:szCs w:val="24"/>
      <w:u w:val="none"/>
      <w:effect w:val="none"/>
    </w:rPr>
  </w:style>
  <w:style w:type="character" w:customStyle="1" w:styleId="font341">
    <w:name w:val="font341"/>
    <w:basedOn w:val="a5"/>
    <w:rsid w:val="00D660BA"/>
    <w:rPr>
      <w:rFonts w:ascii="Times New Roman" w:hAnsi="Times New Roman" w:cs="Times New Roman" w:hint="default"/>
      <w:b w:val="0"/>
      <w:bCs w:val="0"/>
      <w:i w:val="0"/>
      <w:iCs w:val="0"/>
      <w:strike w:val="0"/>
      <w:dstrike w:val="0"/>
      <w:color w:val="auto"/>
      <w:sz w:val="24"/>
      <w:szCs w:val="24"/>
      <w:u w:val="none"/>
      <w:effect w:val="none"/>
    </w:rPr>
  </w:style>
  <w:style w:type="character" w:customStyle="1" w:styleId="font91">
    <w:name w:val="font91"/>
    <w:basedOn w:val="a5"/>
    <w:rsid w:val="007A3831"/>
    <w:rPr>
      <w:rFonts w:ascii="Times New Roman" w:hAnsi="Times New Roman" w:cs="Times New Roman" w:hint="default"/>
      <w:b w:val="0"/>
      <w:bCs w:val="0"/>
      <w:i w:val="0"/>
      <w:iCs w:val="0"/>
      <w:strike w:val="0"/>
      <w:dstrike w:val="0"/>
      <w:color w:val="000000"/>
      <w:sz w:val="24"/>
      <w:szCs w:val="24"/>
      <w:u w:val="none"/>
      <w:effect w:val="none"/>
    </w:rPr>
  </w:style>
  <w:style w:type="character" w:customStyle="1" w:styleId="font171">
    <w:name w:val="font171"/>
    <w:basedOn w:val="a5"/>
    <w:rsid w:val="007A3831"/>
    <w:rPr>
      <w:rFonts w:ascii="Times New Roman" w:hAnsi="Times New Roman" w:cs="Times New Roman" w:hint="default"/>
      <w:b w:val="0"/>
      <w:bCs w:val="0"/>
      <w:i w:val="0"/>
      <w:iCs w:val="0"/>
      <w:strike w:val="0"/>
      <w:dstrike w:val="0"/>
      <w:color w:val="auto"/>
      <w:sz w:val="24"/>
      <w:szCs w:val="24"/>
      <w:u w:val="none"/>
      <w:effect w:val="none"/>
    </w:rPr>
  </w:style>
  <w:style w:type="character" w:customStyle="1" w:styleId="font2141">
    <w:name w:val="font2141"/>
    <w:basedOn w:val="a5"/>
    <w:rsid w:val="00384474"/>
    <w:rPr>
      <w:rFonts w:ascii="Times New Roman" w:hAnsi="Times New Roman" w:cs="Times New Roman" w:hint="default"/>
      <w:b w:val="0"/>
      <w:bCs w:val="0"/>
      <w:i w:val="0"/>
      <w:iCs w:val="0"/>
      <w:strike w:val="0"/>
      <w:dstrike w:val="0"/>
      <w:color w:val="auto"/>
      <w:sz w:val="24"/>
      <w:szCs w:val="24"/>
      <w:u w:val="none"/>
      <w:effect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58983">
      <w:bodyDiv w:val="1"/>
      <w:marLeft w:val="0"/>
      <w:marRight w:val="0"/>
      <w:marTop w:val="0"/>
      <w:marBottom w:val="0"/>
      <w:divBdr>
        <w:top w:val="none" w:sz="0" w:space="0" w:color="auto"/>
        <w:left w:val="none" w:sz="0" w:space="0" w:color="auto"/>
        <w:bottom w:val="none" w:sz="0" w:space="0" w:color="auto"/>
        <w:right w:val="none" w:sz="0" w:space="0" w:color="auto"/>
      </w:divBdr>
    </w:div>
    <w:div w:id="8677968">
      <w:bodyDiv w:val="1"/>
      <w:marLeft w:val="0"/>
      <w:marRight w:val="0"/>
      <w:marTop w:val="0"/>
      <w:marBottom w:val="0"/>
      <w:divBdr>
        <w:top w:val="none" w:sz="0" w:space="0" w:color="auto"/>
        <w:left w:val="none" w:sz="0" w:space="0" w:color="auto"/>
        <w:bottom w:val="none" w:sz="0" w:space="0" w:color="auto"/>
        <w:right w:val="none" w:sz="0" w:space="0" w:color="auto"/>
      </w:divBdr>
    </w:div>
    <w:div w:id="13462196">
      <w:bodyDiv w:val="1"/>
      <w:marLeft w:val="0"/>
      <w:marRight w:val="0"/>
      <w:marTop w:val="0"/>
      <w:marBottom w:val="0"/>
      <w:divBdr>
        <w:top w:val="none" w:sz="0" w:space="0" w:color="auto"/>
        <w:left w:val="none" w:sz="0" w:space="0" w:color="auto"/>
        <w:bottom w:val="none" w:sz="0" w:space="0" w:color="auto"/>
        <w:right w:val="none" w:sz="0" w:space="0" w:color="auto"/>
      </w:divBdr>
    </w:div>
    <w:div w:id="17701515">
      <w:bodyDiv w:val="1"/>
      <w:marLeft w:val="0"/>
      <w:marRight w:val="0"/>
      <w:marTop w:val="0"/>
      <w:marBottom w:val="0"/>
      <w:divBdr>
        <w:top w:val="none" w:sz="0" w:space="0" w:color="auto"/>
        <w:left w:val="none" w:sz="0" w:space="0" w:color="auto"/>
        <w:bottom w:val="none" w:sz="0" w:space="0" w:color="auto"/>
        <w:right w:val="none" w:sz="0" w:space="0" w:color="auto"/>
      </w:divBdr>
    </w:div>
    <w:div w:id="24870004">
      <w:bodyDiv w:val="1"/>
      <w:marLeft w:val="0"/>
      <w:marRight w:val="0"/>
      <w:marTop w:val="0"/>
      <w:marBottom w:val="0"/>
      <w:divBdr>
        <w:top w:val="none" w:sz="0" w:space="0" w:color="auto"/>
        <w:left w:val="none" w:sz="0" w:space="0" w:color="auto"/>
        <w:bottom w:val="none" w:sz="0" w:space="0" w:color="auto"/>
        <w:right w:val="none" w:sz="0" w:space="0" w:color="auto"/>
      </w:divBdr>
    </w:div>
    <w:div w:id="29765227">
      <w:bodyDiv w:val="1"/>
      <w:marLeft w:val="0"/>
      <w:marRight w:val="0"/>
      <w:marTop w:val="0"/>
      <w:marBottom w:val="0"/>
      <w:divBdr>
        <w:top w:val="none" w:sz="0" w:space="0" w:color="auto"/>
        <w:left w:val="none" w:sz="0" w:space="0" w:color="auto"/>
        <w:bottom w:val="none" w:sz="0" w:space="0" w:color="auto"/>
        <w:right w:val="none" w:sz="0" w:space="0" w:color="auto"/>
      </w:divBdr>
    </w:div>
    <w:div w:id="37710840">
      <w:bodyDiv w:val="1"/>
      <w:marLeft w:val="0"/>
      <w:marRight w:val="0"/>
      <w:marTop w:val="0"/>
      <w:marBottom w:val="0"/>
      <w:divBdr>
        <w:top w:val="none" w:sz="0" w:space="0" w:color="auto"/>
        <w:left w:val="none" w:sz="0" w:space="0" w:color="auto"/>
        <w:bottom w:val="none" w:sz="0" w:space="0" w:color="auto"/>
        <w:right w:val="none" w:sz="0" w:space="0" w:color="auto"/>
      </w:divBdr>
    </w:div>
    <w:div w:id="38213011">
      <w:bodyDiv w:val="1"/>
      <w:marLeft w:val="0"/>
      <w:marRight w:val="0"/>
      <w:marTop w:val="0"/>
      <w:marBottom w:val="0"/>
      <w:divBdr>
        <w:top w:val="none" w:sz="0" w:space="0" w:color="auto"/>
        <w:left w:val="none" w:sz="0" w:space="0" w:color="auto"/>
        <w:bottom w:val="none" w:sz="0" w:space="0" w:color="auto"/>
        <w:right w:val="none" w:sz="0" w:space="0" w:color="auto"/>
      </w:divBdr>
    </w:div>
    <w:div w:id="42297743">
      <w:bodyDiv w:val="1"/>
      <w:marLeft w:val="0"/>
      <w:marRight w:val="0"/>
      <w:marTop w:val="0"/>
      <w:marBottom w:val="0"/>
      <w:divBdr>
        <w:top w:val="none" w:sz="0" w:space="0" w:color="auto"/>
        <w:left w:val="none" w:sz="0" w:space="0" w:color="auto"/>
        <w:bottom w:val="none" w:sz="0" w:space="0" w:color="auto"/>
        <w:right w:val="none" w:sz="0" w:space="0" w:color="auto"/>
      </w:divBdr>
    </w:div>
    <w:div w:id="42944795">
      <w:bodyDiv w:val="1"/>
      <w:marLeft w:val="0"/>
      <w:marRight w:val="0"/>
      <w:marTop w:val="0"/>
      <w:marBottom w:val="0"/>
      <w:divBdr>
        <w:top w:val="none" w:sz="0" w:space="0" w:color="auto"/>
        <w:left w:val="none" w:sz="0" w:space="0" w:color="auto"/>
        <w:bottom w:val="none" w:sz="0" w:space="0" w:color="auto"/>
        <w:right w:val="none" w:sz="0" w:space="0" w:color="auto"/>
      </w:divBdr>
    </w:div>
    <w:div w:id="43212720">
      <w:bodyDiv w:val="1"/>
      <w:marLeft w:val="0"/>
      <w:marRight w:val="0"/>
      <w:marTop w:val="0"/>
      <w:marBottom w:val="0"/>
      <w:divBdr>
        <w:top w:val="none" w:sz="0" w:space="0" w:color="auto"/>
        <w:left w:val="none" w:sz="0" w:space="0" w:color="auto"/>
        <w:bottom w:val="none" w:sz="0" w:space="0" w:color="auto"/>
        <w:right w:val="none" w:sz="0" w:space="0" w:color="auto"/>
      </w:divBdr>
    </w:div>
    <w:div w:id="45641931">
      <w:bodyDiv w:val="1"/>
      <w:marLeft w:val="0"/>
      <w:marRight w:val="0"/>
      <w:marTop w:val="0"/>
      <w:marBottom w:val="0"/>
      <w:divBdr>
        <w:top w:val="none" w:sz="0" w:space="0" w:color="auto"/>
        <w:left w:val="none" w:sz="0" w:space="0" w:color="auto"/>
        <w:bottom w:val="none" w:sz="0" w:space="0" w:color="auto"/>
        <w:right w:val="none" w:sz="0" w:space="0" w:color="auto"/>
      </w:divBdr>
    </w:div>
    <w:div w:id="45879837">
      <w:bodyDiv w:val="1"/>
      <w:marLeft w:val="0"/>
      <w:marRight w:val="0"/>
      <w:marTop w:val="0"/>
      <w:marBottom w:val="0"/>
      <w:divBdr>
        <w:top w:val="none" w:sz="0" w:space="0" w:color="auto"/>
        <w:left w:val="none" w:sz="0" w:space="0" w:color="auto"/>
        <w:bottom w:val="none" w:sz="0" w:space="0" w:color="auto"/>
        <w:right w:val="none" w:sz="0" w:space="0" w:color="auto"/>
      </w:divBdr>
    </w:div>
    <w:div w:id="45952239">
      <w:bodyDiv w:val="1"/>
      <w:marLeft w:val="0"/>
      <w:marRight w:val="0"/>
      <w:marTop w:val="0"/>
      <w:marBottom w:val="0"/>
      <w:divBdr>
        <w:top w:val="none" w:sz="0" w:space="0" w:color="auto"/>
        <w:left w:val="none" w:sz="0" w:space="0" w:color="auto"/>
        <w:bottom w:val="none" w:sz="0" w:space="0" w:color="auto"/>
        <w:right w:val="none" w:sz="0" w:space="0" w:color="auto"/>
      </w:divBdr>
    </w:div>
    <w:div w:id="48043725">
      <w:bodyDiv w:val="1"/>
      <w:marLeft w:val="0"/>
      <w:marRight w:val="0"/>
      <w:marTop w:val="0"/>
      <w:marBottom w:val="0"/>
      <w:divBdr>
        <w:top w:val="none" w:sz="0" w:space="0" w:color="auto"/>
        <w:left w:val="none" w:sz="0" w:space="0" w:color="auto"/>
        <w:bottom w:val="none" w:sz="0" w:space="0" w:color="auto"/>
        <w:right w:val="none" w:sz="0" w:space="0" w:color="auto"/>
      </w:divBdr>
    </w:div>
    <w:div w:id="50424622">
      <w:bodyDiv w:val="1"/>
      <w:marLeft w:val="0"/>
      <w:marRight w:val="0"/>
      <w:marTop w:val="0"/>
      <w:marBottom w:val="0"/>
      <w:divBdr>
        <w:top w:val="none" w:sz="0" w:space="0" w:color="auto"/>
        <w:left w:val="none" w:sz="0" w:space="0" w:color="auto"/>
        <w:bottom w:val="none" w:sz="0" w:space="0" w:color="auto"/>
        <w:right w:val="none" w:sz="0" w:space="0" w:color="auto"/>
      </w:divBdr>
    </w:div>
    <w:div w:id="55057034">
      <w:bodyDiv w:val="1"/>
      <w:marLeft w:val="0"/>
      <w:marRight w:val="0"/>
      <w:marTop w:val="0"/>
      <w:marBottom w:val="0"/>
      <w:divBdr>
        <w:top w:val="none" w:sz="0" w:space="0" w:color="auto"/>
        <w:left w:val="none" w:sz="0" w:space="0" w:color="auto"/>
        <w:bottom w:val="none" w:sz="0" w:space="0" w:color="auto"/>
        <w:right w:val="none" w:sz="0" w:space="0" w:color="auto"/>
      </w:divBdr>
    </w:div>
    <w:div w:id="59712534">
      <w:bodyDiv w:val="1"/>
      <w:marLeft w:val="0"/>
      <w:marRight w:val="0"/>
      <w:marTop w:val="0"/>
      <w:marBottom w:val="0"/>
      <w:divBdr>
        <w:top w:val="none" w:sz="0" w:space="0" w:color="auto"/>
        <w:left w:val="none" w:sz="0" w:space="0" w:color="auto"/>
        <w:bottom w:val="none" w:sz="0" w:space="0" w:color="auto"/>
        <w:right w:val="none" w:sz="0" w:space="0" w:color="auto"/>
      </w:divBdr>
    </w:div>
    <w:div w:id="60104827">
      <w:bodyDiv w:val="1"/>
      <w:marLeft w:val="0"/>
      <w:marRight w:val="0"/>
      <w:marTop w:val="0"/>
      <w:marBottom w:val="0"/>
      <w:divBdr>
        <w:top w:val="none" w:sz="0" w:space="0" w:color="auto"/>
        <w:left w:val="none" w:sz="0" w:space="0" w:color="auto"/>
        <w:bottom w:val="none" w:sz="0" w:space="0" w:color="auto"/>
        <w:right w:val="none" w:sz="0" w:space="0" w:color="auto"/>
      </w:divBdr>
    </w:div>
    <w:div w:id="60256365">
      <w:bodyDiv w:val="1"/>
      <w:marLeft w:val="0"/>
      <w:marRight w:val="0"/>
      <w:marTop w:val="0"/>
      <w:marBottom w:val="0"/>
      <w:divBdr>
        <w:top w:val="none" w:sz="0" w:space="0" w:color="auto"/>
        <w:left w:val="none" w:sz="0" w:space="0" w:color="auto"/>
        <w:bottom w:val="none" w:sz="0" w:space="0" w:color="auto"/>
        <w:right w:val="none" w:sz="0" w:space="0" w:color="auto"/>
      </w:divBdr>
    </w:div>
    <w:div w:id="62723167">
      <w:bodyDiv w:val="1"/>
      <w:marLeft w:val="0"/>
      <w:marRight w:val="0"/>
      <w:marTop w:val="0"/>
      <w:marBottom w:val="0"/>
      <w:divBdr>
        <w:top w:val="none" w:sz="0" w:space="0" w:color="auto"/>
        <w:left w:val="none" w:sz="0" w:space="0" w:color="auto"/>
        <w:bottom w:val="none" w:sz="0" w:space="0" w:color="auto"/>
        <w:right w:val="none" w:sz="0" w:space="0" w:color="auto"/>
      </w:divBdr>
    </w:div>
    <w:div w:id="67506120">
      <w:bodyDiv w:val="1"/>
      <w:marLeft w:val="0"/>
      <w:marRight w:val="0"/>
      <w:marTop w:val="0"/>
      <w:marBottom w:val="0"/>
      <w:divBdr>
        <w:top w:val="none" w:sz="0" w:space="0" w:color="auto"/>
        <w:left w:val="none" w:sz="0" w:space="0" w:color="auto"/>
        <w:bottom w:val="none" w:sz="0" w:space="0" w:color="auto"/>
        <w:right w:val="none" w:sz="0" w:space="0" w:color="auto"/>
      </w:divBdr>
    </w:div>
    <w:div w:id="70280156">
      <w:bodyDiv w:val="1"/>
      <w:marLeft w:val="0"/>
      <w:marRight w:val="0"/>
      <w:marTop w:val="0"/>
      <w:marBottom w:val="0"/>
      <w:divBdr>
        <w:top w:val="none" w:sz="0" w:space="0" w:color="auto"/>
        <w:left w:val="none" w:sz="0" w:space="0" w:color="auto"/>
        <w:bottom w:val="none" w:sz="0" w:space="0" w:color="auto"/>
        <w:right w:val="none" w:sz="0" w:space="0" w:color="auto"/>
      </w:divBdr>
    </w:div>
    <w:div w:id="71587748">
      <w:bodyDiv w:val="1"/>
      <w:marLeft w:val="0"/>
      <w:marRight w:val="0"/>
      <w:marTop w:val="0"/>
      <w:marBottom w:val="0"/>
      <w:divBdr>
        <w:top w:val="none" w:sz="0" w:space="0" w:color="auto"/>
        <w:left w:val="none" w:sz="0" w:space="0" w:color="auto"/>
        <w:bottom w:val="none" w:sz="0" w:space="0" w:color="auto"/>
        <w:right w:val="none" w:sz="0" w:space="0" w:color="auto"/>
      </w:divBdr>
    </w:div>
    <w:div w:id="82534557">
      <w:bodyDiv w:val="1"/>
      <w:marLeft w:val="0"/>
      <w:marRight w:val="0"/>
      <w:marTop w:val="0"/>
      <w:marBottom w:val="0"/>
      <w:divBdr>
        <w:top w:val="none" w:sz="0" w:space="0" w:color="auto"/>
        <w:left w:val="none" w:sz="0" w:space="0" w:color="auto"/>
        <w:bottom w:val="none" w:sz="0" w:space="0" w:color="auto"/>
        <w:right w:val="none" w:sz="0" w:space="0" w:color="auto"/>
      </w:divBdr>
    </w:div>
    <w:div w:id="85031895">
      <w:bodyDiv w:val="1"/>
      <w:marLeft w:val="0"/>
      <w:marRight w:val="0"/>
      <w:marTop w:val="0"/>
      <w:marBottom w:val="0"/>
      <w:divBdr>
        <w:top w:val="none" w:sz="0" w:space="0" w:color="auto"/>
        <w:left w:val="none" w:sz="0" w:space="0" w:color="auto"/>
        <w:bottom w:val="none" w:sz="0" w:space="0" w:color="auto"/>
        <w:right w:val="none" w:sz="0" w:space="0" w:color="auto"/>
      </w:divBdr>
    </w:div>
    <w:div w:id="85350414">
      <w:bodyDiv w:val="1"/>
      <w:marLeft w:val="0"/>
      <w:marRight w:val="0"/>
      <w:marTop w:val="0"/>
      <w:marBottom w:val="0"/>
      <w:divBdr>
        <w:top w:val="none" w:sz="0" w:space="0" w:color="auto"/>
        <w:left w:val="none" w:sz="0" w:space="0" w:color="auto"/>
        <w:bottom w:val="none" w:sz="0" w:space="0" w:color="auto"/>
        <w:right w:val="none" w:sz="0" w:space="0" w:color="auto"/>
      </w:divBdr>
    </w:div>
    <w:div w:id="87390110">
      <w:bodyDiv w:val="1"/>
      <w:marLeft w:val="0"/>
      <w:marRight w:val="0"/>
      <w:marTop w:val="0"/>
      <w:marBottom w:val="0"/>
      <w:divBdr>
        <w:top w:val="none" w:sz="0" w:space="0" w:color="auto"/>
        <w:left w:val="none" w:sz="0" w:space="0" w:color="auto"/>
        <w:bottom w:val="none" w:sz="0" w:space="0" w:color="auto"/>
        <w:right w:val="none" w:sz="0" w:space="0" w:color="auto"/>
      </w:divBdr>
    </w:div>
    <w:div w:id="91126090">
      <w:bodyDiv w:val="1"/>
      <w:marLeft w:val="0"/>
      <w:marRight w:val="0"/>
      <w:marTop w:val="0"/>
      <w:marBottom w:val="0"/>
      <w:divBdr>
        <w:top w:val="none" w:sz="0" w:space="0" w:color="auto"/>
        <w:left w:val="none" w:sz="0" w:space="0" w:color="auto"/>
        <w:bottom w:val="none" w:sz="0" w:space="0" w:color="auto"/>
        <w:right w:val="none" w:sz="0" w:space="0" w:color="auto"/>
      </w:divBdr>
    </w:div>
    <w:div w:id="93134867">
      <w:bodyDiv w:val="1"/>
      <w:marLeft w:val="0"/>
      <w:marRight w:val="0"/>
      <w:marTop w:val="0"/>
      <w:marBottom w:val="0"/>
      <w:divBdr>
        <w:top w:val="none" w:sz="0" w:space="0" w:color="auto"/>
        <w:left w:val="none" w:sz="0" w:space="0" w:color="auto"/>
        <w:bottom w:val="none" w:sz="0" w:space="0" w:color="auto"/>
        <w:right w:val="none" w:sz="0" w:space="0" w:color="auto"/>
      </w:divBdr>
    </w:div>
    <w:div w:id="95446517">
      <w:bodyDiv w:val="1"/>
      <w:marLeft w:val="0"/>
      <w:marRight w:val="0"/>
      <w:marTop w:val="0"/>
      <w:marBottom w:val="0"/>
      <w:divBdr>
        <w:top w:val="none" w:sz="0" w:space="0" w:color="auto"/>
        <w:left w:val="none" w:sz="0" w:space="0" w:color="auto"/>
        <w:bottom w:val="none" w:sz="0" w:space="0" w:color="auto"/>
        <w:right w:val="none" w:sz="0" w:space="0" w:color="auto"/>
      </w:divBdr>
    </w:div>
    <w:div w:id="96563348">
      <w:bodyDiv w:val="1"/>
      <w:marLeft w:val="0"/>
      <w:marRight w:val="0"/>
      <w:marTop w:val="0"/>
      <w:marBottom w:val="0"/>
      <w:divBdr>
        <w:top w:val="none" w:sz="0" w:space="0" w:color="auto"/>
        <w:left w:val="none" w:sz="0" w:space="0" w:color="auto"/>
        <w:bottom w:val="none" w:sz="0" w:space="0" w:color="auto"/>
        <w:right w:val="none" w:sz="0" w:space="0" w:color="auto"/>
      </w:divBdr>
    </w:div>
    <w:div w:id="103884200">
      <w:bodyDiv w:val="1"/>
      <w:marLeft w:val="0"/>
      <w:marRight w:val="0"/>
      <w:marTop w:val="0"/>
      <w:marBottom w:val="0"/>
      <w:divBdr>
        <w:top w:val="none" w:sz="0" w:space="0" w:color="auto"/>
        <w:left w:val="none" w:sz="0" w:space="0" w:color="auto"/>
        <w:bottom w:val="none" w:sz="0" w:space="0" w:color="auto"/>
        <w:right w:val="none" w:sz="0" w:space="0" w:color="auto"/>
      </w:divBdr>
    </w:div>
    <w:div w:id="104472577">
      <w:bodyDiv w:val="1"/>
      <w:marLeft w:val="0"/>
      <w:marRight w:val="0"/>
      <w:marTop w:val="0"/>
      <w:marBottom w:val="0"/>
      <w:divBdr>
        <w:top w:val="none" w:sz="0" w:space="0" w:color="auto"/>
        <w:left w:val="none" w:sz="0" w:space="0" w:color="auto"/>
        <w:bottom w:val="none" w:sz="0" w:space="0" w:color="auto"/>
        <w:right w:val="none" w:sz="0" w:space="0" w:color="auto"/>
      </w:divBdr>
    </w:div>
    <w:div w:id="106169487">
      <w:bodyDiv w:val="1"/>
      <w:marLeft w:val="0"/>
      <w:marRight w:val="0"/>
      <w:marTop w:val="0"/>
      <w:marBottom w:val="0"/>
      <w:divBdr>
        <w:top w:val="none" w:sz="0" w:space="0" w:color="auto"/>
        <w:left w:val="none" w:sz="0" w:space="0" w:color="auto"/>
        <w:bottom w:val="none" w:sz="0" w:space="0" w:color="auto"/>
        <w:right w:val="none" w:sz="0" w:space="0" w:color="auto"/>
      </w:divBdr>
    </w:div>
    <w:div w:id="106241919">
      <w:bodyDiv w:val="1"/>
      <w:marLeft w:val="0"/>
      <w:marRight w:val="0"/>
      <w:marTop w:val="0"/>
      <w:marBottom w:val="0"/>
      <w:divBdr>
        <w:top w:val="none" w:sz="0" w:space="0" w:color="auto"/>
        <w:left w:val="none" w:sz="0" w:space="0" w:color="auto"/>
        <w:bottom w:val="none" w:sz="0" w:space="0" w:color="auto"/>
        <w:right w:val="none" w:sz="0" w:space="0" w:color="auto"/>
      </w:divBdr>
    </w:div>
    <w:div w:id="110514561">
      <w:bodyDiv w:val="1"/>
      <w:marLeft w:val="0"/>
      <w:marRight w:val="0"/>
      <w:marTop w:val="0"/>
      <w:marBottom w:val="0"/>
      <w:divBdr>
        <w:top w:val="none" w:sz="0" w:space="0" w:color="auto"/>
        <w:left w:val="none" w:sz="0" w:space="0" w:color="auto"/>
        <w:bottom w:val="none" w:sz="0" w:space="0" w:color="auto"/>
        <w:right w:val="none" w:sz="0" w:space="0" w:color="auto"/>
      </w:divBdr>
    </w:div>
    <w:div w:id="114719535">
      <w:bodyDiv w:val="1"/>
      <w:marLeft w:val="0"/>
      <w:marRight w:val="0"/>
      <w:marTop w:val="0"/>
      <w:marBottom w:val="0"/>
      <w:divBdr>
        <w:top w:val="none" w:sz="0" w:space="0" w:color="auto"/>
        <w:left w:val="none" w:sz="0" w:space="0" w:color="auto"/>
        <w:bottom w:val="none" w:sz="0" w:space="0" w:color="auto"/>
        <w:right w:val="none" w:sz="0" w:space="0" w:color="auto"/>
      </w:divBdr>
    </w:div>
    <w:div w:id="117577846">
      <w:bodyDiv w:val="1"/>
      <w:marLeft w:val="0"/>
      <w:marRight w:val="0"/>
      <w:marTop w:val="0"/>
      <w:marBottom w:val="0"/>
      <w:divBdr>
        <w:top w:val="none" w:sz="0" w:space="0" w:color="auto"/>
        <w:left w:val="none" w:sz="0" w:space="0" w:color="auto"/>
        <w:bottom w:val="none" w:sz="0" w:space="0" w:color="auto"/>
        <w:right w:val="none" w:sz="0" w:space="0" w:color="auto"/>
      </w:divBdr>
    </w:div>
    <w:div w:id="136922691">
      <w:bodyDiv w:val="1"/>
      <w:marLeft w:val="0"/>
      <w:marRight w:val="0"/>
      <w:marTop w:val="0"/>
      <w:marBottom w:val="0"/>
      <w:divBdr>
        <w:top w:val="none" w:sz="0" w:space="0" w:color="auto"/>
        <w:left w:val="none" w:sz="0" w:space="0" w:color="auto"/>
        <w:bottom w:val="none" w:sz="0" w:space="0" w:color="auto"/>
        <w:right w:val="none" w:sz="0" w:space="0" w:color="auto"/>
      </w:divBdr>
    </w:div>
    <w:div w:id="139734435">
      <w:bodyDiv w:val="1"/>
      <w:marLeft w:val="0"/>
      <w:marRight w:val="0"/>
      <w:marTop w:val="0"/>
      <w:marBottom w:val="0"/>
      <w:divBdr>
        <w:top w:val="none" w:sz="0" w:space="0" w:color="auto"/>
        <w:left w:val="none" w:sz="0" w:space="0" w:color="auto"/>
        <w:bottom w:val="none" w:sz="0" w:space="0" w:color="auto"/>
        <w:right w:val="none" w:sz="0" w:space="0" w:color="auto"/>
      </w:divBdr>
    </w:div>
    <w:div w:id="142628948">
      <w:bodyDiv w:val="1"/>
      <w:marLeft w:val="0"/>
      <w:marRight w:val="0"/>
      <w:marTop w:val="0"/>
      <w:marBottom w:val="0"/>
      <w:divBdr>
        <w:top w:val="none" w:sz="0" w:space="0" w:color="auto"/>
        <w:left w:val="none" w:sz="0" w:space="0" w:color="auto"/>
        <w:bottom w:val="none" w:sz="0" w:space="0" w:color="auto"/>
        <w:right w:val="none" w:sz="0" w:space="0" w:color="auto"/>
      </w:divBdr>
    </w:div>
    <w:div w:id="154418531">
      <w:bodyDiv w:val="1"/>
      <w:marLeft w:val="0"/>
      <w:marRight w:val="0"/>
      <w:marTop w:val="0"/>
      <w:marBottom w:val="0"/>
      <w:divBdr>
        <w:top w:val="none" w:sz="0" w:space="0" w:color="auto"/>
        <w:left w:val="none" w:sz="0" w:space="0" w:color="auto"/>
        <w:bottom w:val="none" w:sz="0" w:space="0" w:color="auto"/>
        <w:right w:val="none" w:sz="0" w:space="0" w:color="auto"/>
      </w:divBdr>
    </w:div>
    <w:div w:id="155340372">
      <w:bodyDiv w:val="1"/>
      <w:marLeft w:val="0"/>
      <w:marRight w:val="0"/>
      <w:marTop w:val="0"/>
      <w:marBottom w:val="0"/>
      <w:divBdr>
        <w:top w:val="none" w:sz="0" w:space="0" w:color="auto"/>
        <w:left w:val="none" w:sz="0" w:space="0" w:color="auto"/>
        <w:bottom w:val="none" w:sz="0" w:space="0" w:color="auto"/>
        <w:right w:val="none" w:sz="0" w:space="0" w:color="auto"/>
      </w:divBdr>
    </w:div>
    <w:div w:id="156771232">
      <w:bodyDiv w:val="1"/>
      <w:marLeft w:val="0"/>
      <w:marRight w:val="0"/>
      <w:marTop w:val="0"/>
      <w:marBottom w:val="0"/>
      <w:divBdr>
        <w:top w:val="none" w:sz="0" w:space="0" w:color="auto"/>
        <w:left w:val="none" w:sz="0" w:space="0" w:color="auto"/>
        <w:bottom w:val="none" w:sz="0" w:space="0" w:color="auto"/>
        <w:right w:val="none" w:sz="0" w:space="0" w:color="auto"/>
      </w:divBdr>
    </w:div>
    <w:div w:id="157815521">
      <w:bodyDiv w:val="1"/>
      <w:marLeft w:val="0"/>
      <w:marRight w:val="0"/>
      <w:marTop w:val="0"/>
      <w:marBottom w:val="0"/>
      <w:divBdr>
        <w:top w:val="none" w:sz="0" w:space="0" w:color="auto"/>
        <w:left w:val="none" w:sz="0" w:space="0" w:color="auto"/>
        <w:bottom w:val="none" w:sz="0" w:space="0" w:color="auto"/>
        <w:right w:val="none" w:sz="0" w:space="0" w:color="auto"/>
      </w:divBdr>
    </w:div>
    <w:div w:id="159472200">
      <w:bodyDiv w:val="1"/>
      <w:marLeft w:val="0"/>
      <w:marRight w:val="0"/>
      <w:marTop w:val="0"/>
      <w:marBottom w:val="0"/>
      <w:divBdr>
        <w:top w:val="none" w:sz="0" w:space="0" w:color="auto"/>
        <w:left w:val="none" w:sz="0" w:space="0" w:color="auto"/>
        <w:bottom w:val="none" w:sz="0" w:space="0" w:color="auto"/>
        <w:right w:val="none" w:sz="0" w:space="0" w:color="auto"/>
      </w:divBdr>
    </w:div>
    <w:div w:id="162664523">
      <w:bodyDiv w:val="1"/>
      <w:marLeft w:val="0"/>
      <w:marRight w:val="0"/>
      <w:marTop w:val="0"/>
      <w:marBottom w:val="0"/>
      <w:divBdr>
        <w:top w:val="none" w:sz="0" w:space="0" w:color="auto"/>
        <w:left w:val="none" w:sz="0" w:space="0" w:color="auto"/>
        <w:bottom w:val="none" w:sz="0" w:space="0" w:color="auto"/>
        <w:right w:val="none" w:sz="0" w:space="0" w:color="auto"/>
      </w:divBdr>
    </w:div>
    <w:div w:id="164787847">
      <w:bodyDiv w:val="1"/>
      <w:marLeft w:val="0"/>
      <w:marRight w:val="0"/>
      <w:marTop w:val="0"/>
      <w:marBottom w:val="0"/>
      <w:divBdr>
        <w:top w:val="none" w:sz="0" w:space="0" w:color="auto"/>
        <w:left w:val="none" w:sz="0" w:space="0" w:color="auto"/>
        <w:bottom w:val="none" w:sz="0" w:space="0" w:color="auto"/>
        <w:right w:val="none" w:sz="0" w:space="0" w:color="auto"/>
      </w:divBdr>
    </w:div>
    <w:div w:id="165639076">
      <w:bodyDiv w:val="1"/>
      <w:marLeft w:val="0"/>
      <w:marRight w:val="0"/>
      <w:marTop w:val="0"/>
      <w:marBottom w:val="0"/>
      <w:divBdr>
        <w:top w:val="none" w:sz="0" w:space="0" w:color="auto"/>
        <w:left w:val="none" w:sz="0" w:space="0" w:color="auto"/>
        <w:bottom w:val="none" w:sz="0" w:space="0" w:color="auto"/>
        <w:right w:val="none" w:sz="0" w:space="0" w:color="auto"/>
      </w:divBdr>
    </w:div>
    <w:div w:id="174275380">
      <w:bodyDiv w:val="1"/>
      <w:marLeft w:val="0"/>
      <w:marRight w:val="0"/>
      <w:marTop w:val="0"/>
      <w:marBottom w:val="0"/>
      <w:divBdr>
        <w:top w:val="none" w:sz="0" w:space="0" w:color="auto"/>
        <w:left w:val="none" w:sz="0" w:space="0" w:color="auto"/>
        <w:bottom w:val="none" w:sz="0" w:space="0" w:color="auto"/>
        <w:right w:val="none" w:sz="0" w:space="0" w:color="auto"/>
      </w:divBdr>
    </w:div>
    <w:div w:id="174391642">
      <w:bodyDiv w:val="1"/>
      <w:marLeft w:val="0"/>
      <w:marRight w:val="0"/>
      <w:marTop w:val="0"/>
      <w:marBottom w:val="0"/>
      <w:divBdr>
        <w:top w:val="none" w:sz="0" w:space="0" w:color="auto"/>
        <w:left w:val="none" w:sz="0" w:space="0" w:color="auto"/>
        <w:bottom w:val="none" w:sz="0" w:space="0" w:color="auto"/>
        <w:right w:val="none" w:sz="0" w:space="0" w:color="auto"/>
      </w:divBdr>
    </w:div>
    <w:div w:id="175965113">
      <w:bodyDiv w:val="1"/>
      <w:marLeft w:val="0"/>
      <w:marRight w:val="0"/>
      <w:marTop w:val="0"/>
      <w:marBottom w:val="0"/>
      <w:divBdr>
        <w:top w:val="none" w:sz="0" w:space="0" w:color="auto"/>
        <w:left w:val="none" w:sz="0" w:space="0" w:color="auto"/>
        <w:bottom w:val="none" w:sz="0" w:space="0" w:color="auto"/>
        <w:right w:val="none" w:sz="0" w:space="0" w:color="auto"/>
      </w:divBdr>
    </w:div>
    <w:div w:id="179517101">
      <w:bodyDiv w:val="1"/>
      <w:marLeft w:val="0"/>
      <w:marRight w:val="0"/>
      <w:marTop w:val="0"/>
      <w:marBottom w:val="0"/>
      <w:divBdr>
        <w:top w:val="none" w:sz="0" w:space="0" w:color="auto"/>
        <w:left w:val="none" w:sz="0" w:space="0" w:color="auto"/>
        <w:bottom w:val="none" w:sz="0" w:space="0" w:color="auto"/>
        <w:right w:val="none" w:sz="0" w:space="0" w:color="auto"/>
      </w:divBdr>
    </w:div>
    <w:div w:id="180748379">
      <w:bodyDiv w:val="1"/>
      <w:marLeft w:val="0"/>
      <w:marRight w:val="0"/>
      <w:marTop w:val="0"/>
      <w:marBottom w:val="0"/>
      <w:divBdr>
        <w:top w:val="none" w:sz="0" w:space="0" w:color="auto"/>
        <w:left w:val="none" w:sz="0" w:space="0" w:color="auto"/>
        <w:bottom w:val="none" w:sz="0" w:space="0" w:color="auto"/>
        <w:right w:val="none" w:sz="0" w:space="0" w:color="auto"/>
      </w:divBdr>
    </w:div>
    <w:div w:id="183445252">
      <w:bodyDiv w:val="1"/>
      <w:marLeft w:val="0"/>
      <w:marRight w:val="0"/>
      <w:marTop w:val="0"/>
      <w:marBottom w:val="0"/>
      <w:divBdr>
        <w:top w:val="none" w:sz="0" w:space="0" w:color="auto"/>
        <w:left w:val="none" w:sz="0" w:space="0" w:color="auto"/>
        <w:bottom w:val="none" w:sz="0" w:space="0" w:color="auto"/>
        <w:right w:val="none" w:sz="0" w:space="0" w:color="auto"/>
      </w:divBdr>
    </w:div>
    <w:div w:id="185875182">
      <w:bodyDiv w:val="1"/>
      <w:marLeft w:val="0"/>
      <w:marRight w:val="0"/>
      <w:marTop w:val="0"/>
      <w:marBottom w:val="0"/>
      <w:divBdr>
        <w:top w:val="none" w:sz="0" w:space="0" w:color="auto"/>
        <w:left w:val="none" w:sz="0" w:space="0" w:color="auto"/>
        <w:bottom w:val="none" w:sz="0" w:space="0" w:color="auto"/>
        <w:right w:val="none" w:sz="0" w:space="0" w:color="auto"/>
      </w:divBdr>
    </w:div>
    <w:div w:id="186991018">
      <w:bodyDiv w:val="1"/>
      <w:marLeft w:val="0"/>
      <w:marRight w:val="0"/>
      <w:marTop w:val="0"/>
      <w:marBottom w:val="0"/>
      <w:divBdr>
        <w:top w:val="none" w:sz="0" w:space="0" w:color="auto"/>
        <w:left w:val="none" w:sz="0" w:space="0" w:color="auto"/>
        <w:bottom w:val="none" w:sz="0" w:space="0" w:color="auto"/>
        <w:right w:val="none" w:sz="0" w:space="0" w:color="auto"/>
      </w:divBdr>
    </w:div>
    <w:div w:id="193424006">
      <w:bodyDiv w:val="1"/>
      <w:marLeft w:val="0"/>
      <w:marRight w:val="0"/>
      <w:marTop w:val="0"/>
      <w:marBottom w:val="0"/>
      <w:divBdr>
        <w:top w:val="none" w:sz="0" w:space="0" w:color="auto"/>
        <w:left w:val="none" w:sz="0" w:space="0" w:color="auto"/>
        <w:bottom w:val="none" w:sz="0" w:space="0" w:color="auto"/>
        <w:right w:val="none" w:sz="0" w:space="0" w:color="auto"/>
      </w:divBdr>
    </w:div>
    <w:div w:id="194579540">
      <w:bodyDiv w:val="1"/>
      <w:marLeft w:val="0"/>
      <w:marRight w:val="0"/>
      <w:marTop w:val="0"/>
      <w:marBottom w:val="0"/>
      <w:divBdr>
        <w:top w:val="none" w:sz="0" w:space="0" w:color="auto"/>
        <w:left w:val="none" w:sz="0" w:space="0" w:color="auto"/>
        <w:bottom w:val="none" w:sz="0" w:space="0" w:color="auto"/>
        <w:right w:val="none" w:sz="0" w:space="0" w:color="auto"/>
      </w:divBdr>
    </w:div>
    <w:div w:id="196505978">
      <w:bodyDiv w:val="1"/>
      <w:marLeft w:val="0"/>
      <w:marRight w:val="0"/>
      <w:marTop w:val="0"/>
      <w:marBottom w:val="0"/>
      <w:divBdr>
        <w:top w:val="none" w:sz="0" w:space="0" w:color="auto"/>
        <w:left w:val="none" w:sz="0" w:space="0" w:color="auto"/>
        <w:bottom w:val="none" w:sz="0" w:space="0" w:color="auto"/>
        <w:right w:val="none" w:sz="0" w:space="0" w:color="auto"/>
      </w:divBdr>
    </w:div>
    <w:div w:id="200288559">
      <w:bodyDiv w:val="1"/>
      <w:marLeft w:val="0"/>
      <w:marRight w:val="0"/>
      <w:marTop w:val="0"/>
      <w:marBottom w:val="0"/>
      <w:divBdr>
        <w:top w:val="none" w:sz="0" w:space="0" w:color="auto"/>
        <w:left w:val="none" w:sz="0" w:space="0" w:color="auto"/>
        <w:bottom w:val="none" w:sz="0" w:space="0" w:color="auto"/>
        <w:right w:val="none" w:sz="0" w:space="0" w:color="auto"/>
      </w:divBdr>
    </w:div>
    <w:div w:id="200823870">
      <w:bodyDiv w:val="1"/>
      <w:marLeft w:val="0"/>
      <w:marRight w:val="0"/>
      <w:marTop w:val="0"/>
      <w:marBottom w:val="0"/>
      <w:divBdr>
        <w:top w:val="none" w:sz="0" w:space="0" w:color="auto"/>
        <w:left w:val="none" w:sz="0" w:space="0" w:color="auto"/>
        <w:bottom w:val="none" w:sz="0" w:space="0" w:color="auto"/>
        <w:right w:val="none" w:sz="0" w:space="0" w:color="auto"/>
      </w:divBdr>
    </w:div>
    <w:div w:id="201939370">
      <w:bodyDiv w:val="1"/>
      <w:marLeft w:val="0"/>
      <w:marRight w:val="0"/>
      <w:marTop w:val="0"/>
      <w:marBottom w:val="0"/>
      <w:divBdr>
        <w:top w:val="none" w:sz="0" w:space="0" w:color="auto"/>
        <w:left w:val="none" w:sz="0" w:space="0" w:color="auto"/>
        <w:bottom w:val="none" w:sz="0" w:space="0" w:color="auto"/>
        <w:right w:val="none" w:sz="0" w:space="0" w:color="auto"/>
      </w:divBdr>
    </w:div>
    <w:div w:id="202406519">
      <w:bodyDiv w:val="1"/>
      <w:marLeft w:val="0"/>
      <w:marRight w:val="0"/>
      <w:marTop w:val="0"/>
      <w:marBottom w:val="0"/>
      <w:divBdr>
        <w:top w:val="none" w:sz="0" w:space="0" w:color="auto"/>
        <w:left w:val="none" w:sz="0" w:space="0" w:color="auto"/>
        <w:bottom w:val="none" w:sz="0" w:space="0" w:color="auto"/>
        <w:right w:val="none" w:sz="0" w:space="0" w:color="auto"/>
      </w:divBdr>
      <w:divsChild>
        <w:div w:id="1948849531">
          <w:marLeft w:val="0"/>
          <w:marRight w:val="0"/>
          <w:marTop w:val="0"/>
          <w:marBottom w:val="0"/>
          <w:divBdr>
            <w:top w:val="none" w:sz="0" w:space="0" w:color="auto"/>
            <w:left w:val="none" w:sz="0" w:space="0" w:color="auto"/>
            <w:bottom w:val="none" w:sz="0" w:space="0" w:color="auto"/>
            <w:right w:val="none" w:sz="0" w:space="0" w:color="auto"/>
          </w:divBdr>
          <w:divsChild>
            <w:div w:id="114645989">
              <w:marLeft w:val="0"/>
              <w:marRight w:val="0"/>
              <w:marTop w:val="0"/>
              <w:marBottom w:val="0"/>
              <w:divBdr>
                <w:top w:val="none" w:sz="0" w:space="0" w:color="auto"/>
                <w:left w:val="none" w:sz="0" w:space="0" w:color="auto"/>
                <w:bottom w:val="none" w:sz="0" w:space="0" w:color="auto"/>
                <w:right w:val="none" w:sz="0" w:space="0" w:color="auto"/>
              </w:divBdr>
            </w:div>
            <w:div w:id="194121507">
              <w:marLeft w:val="0"/>
              <w:marRight w:val="0"/>
              <w:marTop w:val="0"/>
              <w:marBottom w:val="0"/>
              <w:divBdr>
                <w:top w:val="none" w:sz="0" w:space="0" w:color="auto"/>
                <w:left w:val="none" w:sz="0" w:space="0" w:color="auto"/>
                <w:bottom w:val="none" w:sz="0" w:space="0" w:color="auto"/>
                <w:right w:val="none" w:sz="0" w:space="0" w:color="auto"/>
              </w:divBdr>
            </w:div>
            <w:div w:id="641883615">
              <w:marLeft w:val="0"/>
              <w:marRight w:val="0"/>
              <w:marTop w:val="0"/>
              <w:marBottom w:val="0"/>
              <w:divBdr>
                <w:top w:val="none" w:sz="0" w:space="0" w:color="auto"/>
                <w:left w:val="none" w:sz="0" w:space="0" w:color="auto"/>
                <w:bottom w:val="none" w:sz="0" w:space="0" w:color="auto"/>
                <w:right w:val="none" w:sz="0" w:space="0" w:color="auto"/>
              </w:divBdr>
            </w:div>
            <w:div w:id="998652364">
              <w:marLeft w:val="0"/>
              <w:marRight w:val="0"/>
              <w:marTop w:val="0"/>
              <w:marBottom w:val="0"/>
              <w:divBdr>
                <w:top w:val="none" w:sz="0" w:space="0" w:color="auto"/>
                <w:left w:val="none" w:sz="0" w:space="0" w:color="auto"/>
                <w:bottom w:val="none" w:sz="0" w:space="0" w:color="auto"/>
                <w:right w:val="none" w:sz="0" w:space="0" w:color="auto"/>
              </w:divBdr>
            </w:div>
            <w:div w:id="1065224043">
              <w:marLeft w:val="0"/>
              <w:marRight w:val="0"/>
              <w:marTop w:val="0"/>
              <w:marBottom w:val="0"/>
              <w:divBdr>
                <w:top w:val="none" w:sz="0" w:space="0" w:color="auto"/>
                <w:left w:val="none" w:sz="0" w:space="0" w:color="auto"/>
                <w:bottom w:val="none" w:sz="0" w:space="0" w:color="auto"/>
                <w:right w:val="none" w:sz="0" w:space="0" w:color="auto"/>
              </w:divBdr>
            </w:div>
            <w:div w:id="1559782837">
              <w:marLeft w:val="0"/>
              <w:marRight w:val="0"/>
              <w:marTop w:val="0"/>
              <w:marBottom w:val="0"/>
              <w:divBdr>
                <w:top w:val="none" w:sz="0" w:space="0" w:color="auto"/>
                <w:left w:val="none" w:sz="0" w:space="0" w:color="auto"/>
                <w:bottom w:val="none" w:sz="0" w:space="0" w:color="auto"/>
                <w:right w:val="none" w:sz="0" w:space="0" w:color="auto"/>
              </w:divBdr>
            </w:div>
            <w:div w:id="1673753147">
              <w:marLeft w:val="0"/>
              <w:marRight w:val="0"/>
              <w:marTop w:val="0"/>
              <w:marBottom w:val="0"/>
              <w:divBdr>
                <w:top w:val="none" w:sz="0" w:space="0" w:color="auto"/>
                <w:left w:val="none" w:sz="0" w:space="0" w:color="auto"/>
                <w:bottom w:val="none" w:sz="0" w:space="0" w:color="auto"/>
                <w:right w:val="none" w:sz="0" w:space="0" w:color="auto"/>
              </w:divBdr>
            </w:div>
            <w:div w:id="1768043122">
              <w:marLeft w:val="0"/>
              <w:marRight w:val="0"/>
              <w:marTop w:val="0"/>
              <w:marBottom w:val="0"/>
              <w:divBdr>
                <w:top w:val="none" w:sz="0" w:space="0" w:color="auto"/>
                <w:left w:val="none" w:sz="0" w:space="0" w:color="auto"/>
                <w:bottom w:val="none" w:sz="0" w:space="0" w:color="auto"/>
                <w:right w:val="none" w:sz="0" w:space="0" w:color="auto"/>
              </w:divBdr>
            </w:div>
            <w:div w:id="2017534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63501">
      <w:bodyDiv w:val="1"/>
      <w:marLeft w:val="0"/>
      <w:marRight w:val="0"/>
      <w:marTop w:val="0"/>
      <w:marBottom w:val="0"/>
      <w:divBdr>
        <w:top w:val="none" w:sz="0" w:space="0" w:color="auto"/>
        <w:left w:val="none" w:sz="0" w:space="0" w:color="auto"/>
        <w:bottom w:val="none" w:sz="0" w:space="0" w:color="auto"/>
        <w:right w:val="none" w:sz="0" w:space="0" w:color="auto"/>
      </w:divBdr>
    </w:div>
    <w:div w:id="205022757">
      <w:bodyDiv w:val="1"/>
      <w:marLeft w:val="0"/>
      <w:marRight w:val="0"/>
      <w:marTop w:val="0"/>
      <w:marBottom w:val="0"/>
      <w:divBdr>
        <w:top w:val="none" w:sz="0" w:space="0" w:color="auto"/>
        <w:left w:val="none" w:sz="0" w:space="0" w:color="auto"/>
        <w:bottom w:val="none" w:sz="0" w:space="0" w:color="auto"/>
        <w:right w:val="none" w:sz="0" w:space="0" w:color="auto"/>
      </w:divBdr>
    </w:div>
    <w:div w:id="205332644">
      <w:bodyDiv w:val="1"/>
      <w:marLeft w:val="0"/>
      <w:marRight w:val="0"/>
      <w:marTop w:val="0"/>
      <w:marBottom w:val="0"/>
      <w:divBdr>
        <w:top w:val="none" w:sz="0" w:space="0" w:color="auto"/>
        <w:left w:val="none" w:sz="0" w:space="0" w:color="auto"/>
        <w:bottom w:val="none" w:sz="0" w:space="0" w:color="auto"/>
        <w:right w:val="none" w:sz="0" w:space="0" w:color="auto"/>
      </w:divBdr>
    </w:div>
    <w:div w:id="208953198">
      <w:bodyDiv w:val="1"/>
      <w:marLeft w:val="0"/>
      <w:marRight w:val="0"/>
      <w:marTop w:val="0"/>
      <w:marBottom w:val="0"/>
      <w:divBdr>
        <w:top w:val="none" w:sz="0" w:space="0" w:color="auto"/>
        <w:left w:val="none" w:sz="0" w:space="0" w:color="auto"/>
        <w:bottom w:val="none" w:sz="0" w:space="0" w:color="auto"/>
        <w:right w:val="none" w:sz="0" w:space="0" w:color="auto"/>
      </w:divBdr>
    </w:div>
    <w:div w:id="219639013">
      <w:bodyDiv w:val="1"/>
      <w:marLeft w:val="0"/>
      <w:marRight w:val="0"/>
      <w:marTop w:val="0"/>
      <w:marBottom w:val="0"/>
      <w:divBdr>
        <w:top w:val="none" w:sz="0" w:space="0" w:color="auto"/>
        <w:left w:val="none" w:sz="0" w:space="0" w:color="auto"/>
        <w:bottom w:val="none" w:sz="0" w:space="0" w:color="auto"/>
        <w:right w:val="none" w:sz="0" w:space="0" w:color="auto"/>
      </w:divBdr>
    </w:div>
    <w:div w:id="220362041">
      <w:bodyDiv w:val="1"/>
      <w:marLeft w:val="0"/>
      <w:marRight w:val="0"/>
      <w:marTop w:val="0"/>
      <w:marBottom w:val="0"/>
      <w:divBdr>
        <w:top w:val="none" w:sz="0" w:space="0" w:color="auto"/>
        <w:left w:val="none" w:sz="0" w:space="0" w:color="auto"/>
        <w:bottom w:val="none" w:sz="0" w:space="0" w:color="auto"/>
        <w:right w:val="none" w:sz="0" w:space="0" w:color="auto"/>
      </w:divBdr>
    </w:div>
    <w:div w:id="221016827">
      <w:bodyDiv w:val="1"/>
      <w:marLeft w:val="0"/>
      <w:marRight w:val="0"/>
      <w:marTop w:val="0"/>
      <w:marBottom w:val="0"/>
      <w:divBdr>
        <w:top w:val="none" w:sz="0" w:space="0" w:color="auto"/>
        <w:left w:val="none" w:sz="0" w:space="0" w:color="auto"/>
        <w:bottom w:val="none" w:sz="0" w:space="0" w:color="auto"/>
        <w:right w:val="none" w:sz="0" w:space="0" w:color="auto"/>
      </w:divBdr>
    </w:div>
    <w:div w:id="233930202">
      <w:bodyDiv w:val="1"/>
      <w:marLeft w:val="0"/>
      <w:marRight w:val="0"/>
      <w:marTop w:val="0"/>
      <w:marBottom w:val="0"/>
      <w:divBdr>
        <w:top w:val="none" w:sz="0" w:space="0" w:color="auto"/>
        <w:left w:val="none" w:sz="0" w:space="0" w:color="auto"/>
        <w:bottom w:val="none" w:sz="0" w:space="0" w:color="auto"/>
        <w:right w:val="none" w:sz="0" w:space="0" w:color="auto"/>
      </w:divBdr>
    </w:div>
    <w:div w:id="237250941">
      <w:bodyDiv w:val="1"/>
      <w:marLeft w:val="0"/>
      <w:marRight w:val="0"/>
      <w:marTop w:val="0"/>
      <w:marBottom w:val="0"/>
      <w:divBdr>
        <w:top w:val="none" w:sz="0" w:space="0" w:color="auto"/>
        <w:left w:val="none" w:sz="0" w:space="0" w:color="auto"/>
        <w:bottom w:val="none" w:sz="0" w:space="0" w:color="auto"/>
        <w:right w:val="none" w:sz="0" w:space="0" w:color="auto"/>
      </w:divBdr>
    </w:div>
    <w:div w:id="240523951">
      <w:bodyDiv w:val="1"/>
      <w:marLeft w:val="0"/>
      <w:marRight w:val="0"/>
      <w:marTop w:val="0"/>
      <w:marBottom w:val="0"/>
      <w:divBdr>
        <w:top w:val="none" w:sz="0" w:space="0" w:color="auto"/>
        <w:left w:val="none" w:sz="0" w:space="0" w:color="auto"/>
        <w:bottom w:val="none" w:sz="0" w:space="0" w:color="auto"/>
        <w:right w:val="none" w:sz="0" w:space="0" w:color="auto"/>
      </w:divBdr>
    </w:div>
    <w:div w:id="242112012">
      <w:bodyDiv w:val="1"/>
      <w:marLeft w:val="0"/>
      <w:marRight w:val="0"/>
      <w:marTop w:val="0"/>
      <w:marBottom w:val="0"/>
      <w:divBdr>
        <w:top w:val="none" w:sz="0" w:space="0" w:color="auto"/>
        <w:left w:val="none" w:sz="0" w:space="0" w:color="auto"/>
        <w:bottom w:val="none" w:sz="0" w:space="0" w:color="auto"/>
        <w:right w:val="none" w:sz="0" w:space="0" w:color="auto"/>
      </w:divBdr>
    </w:div>
    <w:div w:id="244534517">
      <w:bodyDiv w:val="1"/>
      <w:marLeft w:val="0"/>
      <w:marRight w:val="0"/>
      <w:marTop w:val="0"/>
      <w:marBottom w:val="0"/>
      <w:divBdr>
        <w:top w:val="none" w:sz="0" w:space="0" w:color="auto"/>
        <w:left w:val="none" w:sz="0" w:space="0" w:color="auto"/>
        <w:bottom w:val="none" w:sz="0" w:space="0" w:color="auto"/>
        <w:right w:val="none" w:sz="0" w:space="0" w:color="auto"/>
      </w:divBdr>
    </w:div>
    <w:div w:id="250234884">
      <w:bodyDiv w:val="1"/>
      <w:marLeft w:val="0"/>
      <w:marRight w:val="0"/>
      <w:marTop w:val="0"/>
      <w:marBottom w:val="0"/>
      <w:divBdr>
        <w:top w:val="none" w:sz="0" w:space="0" w:color="auto"/>
        <w:left w:val="none" w:sz="0" w:space="0" w:color="auto"/>
        <w:bottom w:val="none" w:sz="0" w:space="0" w:color="auto"/>
        <w:right w:val="none" w:sz="0" w:space="0" w:color="auto"/>
      </w:divBdr>
    </w:div>
    <w:div w:id="254245575">
      <w:bodyDiv w:val="1"/>
      <w:marLeft w:val="0"/>
      <w:marRight w:val="0"/>
      <w:marTop w:val="0"/>
      <w:marBottom w:val="0"/>
      <w:divBdr>
        <w:top w:val="none" w:sz="0" w:space="0" w:color="auto"/>
        <w:left w:val="none" w:sz="0" w:space="0" w:color="auto"/>
        <w:bottom w:val="none" w:sz="0" w:space="0" w:color="auto"/>
        <w:right w:val="none" w:sz="0" w:space="0" w:color="auto"/>
      </w:divBdr>
    </w:div>
    <w:div w:id="254941795">
      <w:bodyDiv w:val="1"/>
      <w:marLeft w:val="0"/>
      <w:marRight w:val="0"/>
      <w:marTop w:val="0"/>
      <w:marBottom w:val="0"/>
      <w:divBdr>
        <w:top w:val="none" w:sz="0" w:space="0" w:color="auto"/>
        <w:left w:val="none" w:sz="0" w:space="0" w:color="auto"/>
        <w:bottom w:val="none" w:sz="0" w:space="0" w:color="auto"/>
        <w:right w:val="none" w:sz="0" w:space="0" w:color="auto"/>
      </w:divBdr>
    </w:div>
    <w:div w:id="262692149">
      <w:bodyDiv w:val="1"/>
      <w:marLeft w:val="0"/>
      <w:marRight w:val="0"/>
      <w:marTop w:val="0"/>
      <w:marBottom w:val="0"/>
      <w:divBdr>
        <w:top w:val="none" w:sz="0" w:space="0" w:color="auto"/>
        <w:left w:val="none" w:sz="0" w:space="0" w:color="auto"/>
        <w:bottom w:val="none" w:sz="0" w:space="0" w:color="auto"/>
        <w:right w:val="none" w:sz="0" w:space="0" w:color="auto"/>
      </w:divBdr>
    </w:div>
    <w:div w:id="264848017">
      <w:bodyDiv w:val="1"/>
      <w:marLeft w:val="0"/>
      <w:marRight w:val="0"/>
      <w:marTop w:val="0"/>
      <w:marBottom w:val="0"/>
      <w:divBdr>
        <w:top w:val="none" w:sz="0" w:space="0" w:color="auto"/>
        <w:left w:val="none" w:sz="0" w:space="0" w:color="auto"/>
        <w:bottom w:val="none" w:sz="0" w:space="0" w:color="auto"/>
        <w:right w:val="none" w:sz="0" w:space="0" w:color="auto"/>
      </w:divBdr>
    </w:div>
    <w:div w:id="267785168">
      <w:bodyDiv w:val="1"/>
      <w:marLeft w:val="0"/>
      <w:marRight w:val="0"/>
      <w:marTop w:val="0"/>
      <w:marBottom w:val="0"/>
      <w:divBdr>
        <w:top w:val="none" w:sz="0" w:space="0" w:color="auto"/>
        <w:left w:val="none" w:sz="0" w:space="0" w:color="auto"/>
        <w:bottom w:val="none" w:sz="0" w:space="0" w:color="auto"/>
        <w:right w:val="none" w:sz="0" w:space="0" w:color="auto"/>
      </w:divBdr>
    </w:div>
    <w:div w:id="277762394">
      <w:bodyDiv w:val="1"/>
      <w:marLeft w:val="0"/>
      <w:marRight w:val="0"/>
      <w:marTop w:val="0"/>
      <w:marBottom w:val="0"/>
      <w:divBdr>
        <w:top w:val="none" w:sz="0" w:space="0" w:color="auto"/>
        <w:left w:val="none" w:sz="0" w:space="0" w:color="auto"/>
        <w:bottom w:val="none" w:sz="0" w:space="0" w:color="auto"/>
        <w:right w:val="none" w:sz="0" w:space="0" w:color="auto"/>
      </w:divBdr>
    </w:div>
    <w:div w:id="279923786">
      <w:bodyDiv w:val="1"/>
      <w:marLeft w:val="0"/>
      <w:marRight w:val="0"/>
      <w:marTop w:val="0"/>
      <w:marBottom w:val="0"/>
      <w:divBdr>
        <w:top w:val="none" w:sz="0" w:space="0" w:color="auto"/>
        <w:left w:val="none" w:sz="0" w:space="0" w:color="auto"/>
        <w:bottom w:val="none" w:sz="0" w:space="0" w:color="auto"/>
        <w:right w:val="none" w:sz="0" w:space="0" w:color="auto"/>
      </w:divBdr>
    </w:div>
    <w:div w:id="281570463">
      <w:bodyDiv w:val="1"/>
      <w:marLeft w:val="0"/>
      <w:marRight w:val="0"/>
      <w:marTop w:val="0"/>
      <w:marBottom w:val="0"/>
      <w:divBdr>
        <w:top w:val="none" w:sz="0" w:space="0" w:color="auto"/>
        <w:left w:val="none" w:sz="0" w:space="0" w:color="auto"/>
        <w:bottom w:val="none" w:sz="0" w:space="0" w:color="auto"/>
        <w:right w:val="none" w:sz="0" w:space="0" w:color="auto"/>
      </w:divBdr>
    </w:div>
    <w:div w:id="282620447">
      <w:bodyDiv w:val="1"/>
      <w:marLeft w:val="0"/>
      <w:marRight w:val="0"/>
      <w:marTop w:val="0"/>
      <w:marBottom w:val="0"/>
      <w:divBdr>
        <w:top w:val="none" w:sz="0" w:space="0" w:color="auto"/>
        <w:left w:val="none" w:sz="0" w:space="0" w:color="auto"/>
        <w:bottom w:val="none" w:sz="0" w:space="0" w:color="auto"/>
        <w:right w:val="none" w:sz="0" w:space="0" w:color="auto"/>
      </w:divBdr>
    </w:div>
    <w:div w:id="283930550">
      <w:bodyDiv w:val="1"/>
      <w:marLeft w:val="0"/>
      <w:marRight w:val="0"/>
      <w:marTop w:val="0"/>
      <w:marBottom w:val="0"/>
      <w:divBdr>
        <w:top w:val="none" w:sz="0" w:space="0" w:color="auto"/>
        <w:left w:val="none" w:sz="0" w:space="0" w:color="auto"/>
        <w:bottom w:val="none" w:sz="0" w:space="0" w:color="auto"/>
        <w:right w:val="none" w:sz="0" w:space="0" w:color="auto"/>
      </w:divBdr>
    </w:div>
    <w:div w:id="285889770">
      <w:bodyDiv w:val="1"/>
      <w:marLeft w:val="0"/>
      <w:marRight w:val="0"/>
      <w:marTop w:val="0"/>
      <w:marBottom w:val="0"/>
      <w:divBdr>
        <w:top w:val="none" w:sz="0" w:space="0" w:color="auto"/>
        <w:left w:val="none" w:sz="0" w:space="0" w:color="auto"/>
        <w:bottom w:val="none" w:sz="0" w:space="0" w:color="auto"/>
        <w:right w:val="none" w:sz="0" w:space="0" w:color="auto"/>
      </w:divBdr>
    </w:div>
    <w:div w:id="290945834">
      <w:bodyDiv w:val="1"/>
      <w:marLeft w:val="0"/>
      <w:marRight w:val="0"/>
      <w:marTop w:val="0"/>
      <w:marBottom w:val="0"/>
      <w:divBdr>
        <w:top w:val="none" w:sz="0" w:space="0" w:color="auto"/>
        <w:left w:val="none" w:sz="0" w:space="0" w:color="auto"/>
        <w:bottom w:val="none" w:sz="0" w:space="0" w:color="auto"/>
        <w:right w:val="none" w:sz="0" w:space="0" w:color="auto"/>
      </w:divBdr>
    </w:div>
    <w:div w:id="292518022">
      <w:bodyDiv w:val="1"/>
      <w:marLeft w:val="0"/>
      <w:marRight w:val="0"/>
      <w:marTop w:val="0"/>
      <w:marBottom w:val="0"/>
      <w:divBdr>
        <w:top w:val="none" w:sz="0" w:space="0" w:color="auto"/>
        <w:left w:val="none" w:sz="0" w:space="0" w:color="auto"/>
        <w:bottom w:val="none" w:sz="0" w:space="0" w:color="auto"/>
        <w:right w:val="none" w:sz="0" w:space="0" w:color="auto"/>
      </w:divBdr>
    </w:div>
    <w:div w:id="299573734">
      <w:bodyDiv w:val="1"/>
      <w:marLeft w:val="0"/>
      <w:marRight w:val="0"/>
      <w:marTop w:val="0"/>
      <w:marBottom w:val="0"/>
      <w:divBdr>
        <w:top w:val="none" w:sz="0" w:space="0" w:color="auto"/>
        <w:left w:val="none" w:sz="0" w:space="0" w:color="auto"/>
        <w:bottom w:val="none" w:sz="0" w:space="0" w:color="auto"/>
        <w:right w:val="none" w:sz="0" w:space="0" w:color="auto"/>
      </w:divBdr>
    </w:div>
    <w:div w:id="303119320">
      <w:bodyDiv w:val="1"/>
      <w:marLeft w:val="0"/>
      <w:marRight w:val="0"/>
      <w:marTop w:val="0"/>
      <w:marBottom w:val="0"/>
      <w:divBdr>
        <w:top w:val="none" w:sz="0" w:space="0" w:color="auto"/>
        <w:left w:val="none" w:sz="0" w:space="0" w:color="auto"/>
        <w:bottom w:val="none" w:sz="0" w:space="0" w:color="auto"/>
        <w:right w:val="none" w:sz="0" w:space="0" w:color="auto"/>
      </w:divBdr>
    </w:div>
    <w:div w:id="307366663">
      <w:bodyDiv w:val="1"/>
      <w:marLeft w:val="0"/>
      <w:marRight w:val="0"/>
      <w:marTop w:val="0"/>
      <w:marBottom w:val="0"/>
      <w:divBdr>
        <w:top w:val="none" w:sz="0" w:space="0" w:color="auto"/>
        <w:left w:val="none" w:sz="0" w:space="0" w:color="auto"/>
        <w:bottom w:val="none" w:sz="0" w:space="0" w:color="auto"/>
        <w:right w:val="none" w:sz="0" w:space="0" w:color="auto"/>
      </w:divBdr>
    </w:div>
    <w:div w:id="309289182">
      <w:bodyDiv w:val="1"/>
      <w:marLeft w:val="0"/>
      <w:marRight w:val="0"/>
      <w:marTop w:val="0"/>
      <w:marBottom w:val="0"/>
      <w:divBdr>
        <w:top w:val="none" w:sz="0" w:space="0" w:color="auto"/>
        <w:left w:val="none" w:sz="0" w:space="0" w:color="auto"/>
        <w:bottom w:val="none" w:sz="0" w:space="0" w:color="auto"/>
        <w:right w:val="none" w:sz="0" w:space="0" w:color="auto"/>
      </w:divBdr>
    </w:div>
    <w:div w:id="314066110">
      <w:bodyDiv w:val="1"/>
      <w:marLeft w:val="0"/>
      <w:marRight w:val="0"/>
      <w:marTop w:val="0"/>
      <w:marBottom w:val="0"/>
      <w:divBdr>
        <w:top w:val="none" w:sz="0" w:space="0" w:color="auto"/>
        <w:left w:val="none" w:sz="0" w:space="0" w:color="auto"/>
        <w:bottom w:val="none" w:sz="0" w:space="0" w:color="auto"/>
        <w:right w:val="none" w:sz="0" w:space="0" w:color="auto"/>
      </w:divBdr>
    </w:div>
    <w:div w:id="319776482">
      <w:bodyDiv w:val="1"/>
      <w:marLeft w:val="0"/>
      <w:marRight w:val="0"/>
      <w:marTop w:val="0"/>
      <w:marBottom w:val="0"/>
      <w:divBdr>
        <w:top w:val="none" w:sz="0" w:space="0" w:color="auto"/>
        <w:left w:val="none" w:sz="0" w:space="0" w:color="auto"/>
        <w:bottom w:val="none" w:sz="0" w:space="0" w:color="auto"/>
        <w:right w:val="none" w:sz="0" w:space="0" w:color="auto"/>
      </w:divBdr>
    </w:div>
    <w:div w:id="322246552">
      <w:bodyDiv w:val="1"/>
      <w:marLeft w:val="0"/>
      <w:marRight w:val="0"/>
      <w:marTop w:val="0"/>
      <w:marBottom w:val="0"/>
      <w:divBdr>
        <w:top w:val="none" w:sz="0" w:space="0" w:color="auto"/>
        <w:left w:val="none" w:sz="0" w:space="0" w:color="auto"/>
        <w:bottom w:val="none" w:sz="0" w:space="0" w:color="auto"/>
        <w:right w:val="none" w:sz="0" w:space="0" w:color="auto"/>
      </w:divBdr>
    </w:div>
    <w:div w:id="323583608">
      <w:bodyDiv w:val="1"/>
      <w:marLeft w:val="0"/>
      <w:marRight w:val="0"/>
      <w:marTop w:val="0"/>
      <w:marBottom w:val="0"/>
      <w:divBdr>
        <w:top w:val="none" w:sz="0" w:space="0" w:color="auto"/>
        <w:left w:val="none" w:sz="0" w:space="0" w:color="auto"/>
        <w:bottom w:val="none" w:sz="0" w:space="0" w:color="auto"/>
        <w:right w:val="none" w:sz="0" w:space="0" w:color="auto"/>
      </w:divBdr>
    </w:div>
    <w:div w:id="326716495">
      <w:bodyDiv w:val="1"/>
      <w:marLeft w:val="0"/>
      <w:marRight w:val="0"/>
      <w:marTop w:val="0"/>
      <w:marBottom w:val="0"/>
      <w:divBdr>
        <w:top w:val="none" w:sz="0" w:space="0" w:color="auto"/>
        <w:left w:val="none" w:sz="0" w:space="0" w:color="auto"/>
        <w:bottom w:val="none" w:sz="0" w:space="0" w:color="auto"/>
        <w:right w:val="none" w:sz="0" w:space="0" w:color="auto"/>
      </w:divBdr>
    </w:div>
    <w:div w:id="327558310">
      <w:bodyDiv w:val="1"/>
      <w:marLeft w:val="0"/>
      <w:marRight w:val="0"/>
      <w:marTop w:val="0"/>
      <w:marBottom w:val="0"/>
      <w:divBdr>
        <w:top w:val="none" w:sz="0" w:space="0" w:color="auto"/>
        <w:left w:val="none" w:sz="0" w:space="0" w:color="auto"/>
        <w:bottom w:val="none" w:sz="0" w:space="0" w:color="auto"/>
        <w:right w:val="none" w:sz="0" w:space="0" w:color="auto"/>
      </w:divBdr>
    </w:div>
    <w:div w:id="329715866">
      <w:bodyDiv w:val="1"/>
      <w:marLeft w:val="0"/>
      <w:marRight w:val="0"/>
      <w:marTop w:val="0"/>
      <w:marBottom w:val="0"/>
      <w:divBdr>
        <w:top w:val="none" w:sz="0" w:space="0" w:color="auto"/>
        <w:left w:val="none" w:sz="0" w:space="0" w:color="auto"/>
        <w:bottom w:val="none" w:sz="0" w:space="0" w:color="auto"/>
        <w:right w:val="none" w:sz="0" w:space="0" w:color="auto"/>
      </w:divBdr>
    </w:div>
    <w:div w:id="333075099">
      <w:bodyDiv w:val="1"/>
      <w:marLeft w:val="0"/>
      <w:marRight w:val="0"/>
      <w:marTop w:val="0"/>
      <w:marBottom w:val="0"/>
      <w:divBdr>
        <w:top w:val="none" w:sz="0" w:space="0" w:color="auto"/>
        <w:left w:val="none" w:sz="0" w:space="0" w:color="auto"/>
        <w:bottom w:val="none" w:sz="0" w:space="0" w:color="auto"/>
        <w:right w:val="none" w:sz="0" w:space="0" w:color="auto"/>
      </w:divBdr>
    </w:div>
    <w:div w:id="341661121">
      <w:bodyDiv w:val="1"/>
      <w:marLeft w:val="0"/>
      <w:marRight w:val="0"/>
      <w:marTop w:val="0"/>
      <w:marBottom w:val="0"/>
      <w:divBdr>
        <w:top w:val="none" w:sz="0" w:space="0" w:color="auto"/>
        <w:left w:val="none" w:sz="0" w:space="0" w:color="auto"/>
        <w:bottom w:val="none" w:sz="0" w:space="0" w:color="auto"/>
        <w:right w:val="none" w:sz="0" w:space="0" w:color="auto"/>
      </w:divBdr>
    </w:div>
    <w:div w:id="347488889">
      <w:bodyDiv w:val="1"/>
      <w:marLeft w:val="0"/>
      <w:marRight w:val="0"/>
      <w:marTop w:val="0"/>
      <w:marBottom w:val="0"/>
      <w:divBdr>
        <w:top w:val="none" w:sz="0" w:space="0" w:color="auto"/>
        <w:left w:val="none" w:sz="0" w:space="0" w:color="auto"/>
        <w:bottom w:val="none" w:sz="0" w:space="0" w:color="auto"/>
        <w:right w:val="none" w:sz="0" w:space="0" w:color="auto"/>
      </w:divBdr>
    </w:div>
    <w:div w:id="350882210">
      <w:bodyDiv w:val="1"/>
      <w:marLeft w:val="0"/>
      <w:marRight w:val="0"/>
      <w:marTop w:val="0"/>
      <w:marBottom w:val="0"/>
      <w:divBdr>
        <w:top w:val="none" w:sz="0" w:space="0" w:color="auto"/>
        <w:left w:val="none" w:sz="0" w:space="0" w:color="auto"/>
        <w:bottom w:val="none" w:sz="0" w:space="0" w:color="auto"/>
        <w:right w:val="none" w:sz="0" w:space="0" w:color="auto"/>
      </w:divBdr>
    </w:div>
    <w:div w:id="354966484">
      <w:bodyDiv w:val="1"/>
      <w:marLeft w:val="0"/>
      <w:marRight w:val="0"/>
      <w:marTop w:val="0"/>
      <w:marBottom w:val="0"/>
      <w:divBdr>
        <w:top w:val="none" w:sz="0" w:space="0" w:color="auto"/>
        <w:left w:val="none" w:sz="0" w:space="0" w:color="auto"/>
        <w:bottom w:val="none" w:sz="0" w:space="0" w:color="auto"/>
        <w:right w:val="none" w:sz="0" w:space="0" w:color="auto"/>
      </w:divBdr>
    </w:div>
    <w:div w:id="356397440">
      <w:bodyDiv w:val="1"/>
      <w:marLeft w:val="0"/>
      <w:marRight w:val="0"/>
      <w:marTop w:val="0"/>
      <w:marBottom w:val="0"/>
      <w:divBdr>
        <w:top w:val="none" w:sz="0" w:space="0" w:color="auto"/>
        <w:left w:val="none" w:sz="0" w:space="0" w:color="auto"/>
        <w:bottom w:val="none" w:sz="0" w:space="0" w:color="auto"/>
        <w:right w:val="none" w:sz="0" w:space="0" w:color="auto"/>
      </w:divBdr>
    </w:div>
    <w:div w:id="356809101">
      <w:bodyDiv w:val="1"/>
      <w:marLeft w:val="0"/>
      <w:marRight w:val="0"/>
      <w:marTop w:val="0"/>
      <w:marBottom w:val="0"/>
      <w:divBdr>
        <w:top w:val="none" w:sz="0" w:space="0" w:color="auto"/>
        <w:left w:val="none" w:sz="0" w:space="0" w:color="auto"/>
        <w:bottom w:val="none" w:sz="0" w:space="0" w:color="auto"/>
        <w:right w:val="none" w:sz="0" w:space="0" w:color="auto"/>
      </w:divBdr>
    </w:div>
    <w:div w:id="357897132">
      <w:bodyDiv w:val="1"/>
      <w:marLeft w:val="0"/>
      <w:marRight w:val="0"/>
      <w:marTop w:val="0"/>
      <w:marBottom w:val="0"/>
      <w:divBdr>
        <w:top w:val="none" w:sz="0" w:space="0" w:color="auto"/>
        <w:left w:val="none" w:sz="0" w:space="0" w:color="auto"/>
        <w:bottom w:val="none" w:sz="0" w:space="0" w:color="auto"/>
        <w:right w:val="none" w:sz="0" w:space="0" w:color="auto"/>
      </w:divBdr>
    </w:div>
    <w:div w:id="366759428">
      <w:bodyDiv w:val="1"/>
      <w:marLeft w:val="0"/>
      <w:marRight w:val="0"/>
      <w:marTop w:val="0"/>
      <w:marBottom w:val="0"/>
      <w:divBdr>
        <w:top w:val="none" w:sz="0" w:space="0" w:color="auto"/>
        <w:left w:val="none" w:sz="0" w:space="0" w:color="auto"/>
        <w:bottom w:val="none" w:sz="0" w:space="0" w:color="auto"/>
        <w:right w:val="none" w:sz="0" w:space="0" w:color="auto"/>
      </w:divBdr>
    </w:div>
    <w:div w:id="376128755">
      <w:bodyDiv w:val="1"/>
      <w:marLeft w:val="0"/>
      <w:marRight w:val="0"/>
      <w:marTop w:val="0"/>
      <w:marBottom w:val="0"/>
      <w:divBdr>
        <w:top w:val="none" w:sz="0" w:space="0" w:color="auto"/>
        <w:left w:val="none" w:sz="0" w:space="0" w:color="auto"/>
        <w:bottom w:val="none" w:sz="0" w:space="0" w:color="auto"/>
        <w:right w:val="none" w:sz="0" w:space="0" w:color="auto"/>
      </w:divBdr>
    </w:div>
    <w:div w:id="379525518">
      <w:bodyDiv w:val="1"/>
      <w:marLeft w:val="0"/>
      <w:marRight w:val="0"/>
      <w:marTop w:val="0"/>
      <w:marBottom w:val="0"/>
      <w:divBdr>
        <w:top w:val="none" w:sz="0" w:space="0" w:color="auto"/>
        <w:left w:val="none" w:sz="0" w:space="0" w:color="auto"/>
        <w:bottom w:val="none" w:sz="0" w:space="0" w:color="auto"/>
        <w:right w:val="none" w:sz="0" w:space="0" w:color="auto"/>
      </w:divBdr>
    </w:div>
    <w:div w:id="391540550">
      <w:bodyDiv w:val="1"/>
      <w:marLeft w:val="0"/>
      <w:marRight w:val="0"/>
      <w:marTop w:val="0"/>
      <w:marBottom w:val="0"/>
      <w:divBdr>
        <w:top w:val="none" w:sz="0" w:space="0" w:color="auto"/>
        <w:left w:val="none" w:sz="0" w:space="0" w:color="auto"/>
        <w:bottom w:val="none" w:sz="0" w:space="0" w:color="auto"/>
        <w:right w:val="none" w:sz="0" w:space="0" w:color="auto"/>
      </w:divBdr>
    </w:div>
    <w:div w:id="392965674">
      <w:bodyDiv w:val="1"/>
      <w:marLeft w:val="0"/>
      <w:marRight w:val="0"/>
      <w:marTop w:val="0"/>
      <w:marBottom w:val="0"/>
      <w:divBdr>
        <w:top w:val="none" w:sz="0" w:space="0" w:color="auto"/>
        <w:left w:val="none" w:sz="0" w:space="0" w:color="auto"/>
        <w:bottom w:val="none" w:sz="0" w:space="0" w:color="auto"/>
        <w:right w:val="none" w:sz="0" w:space="0" w:color="auto"/>
      </w:divBdr>
    </w:div>
    <w:div w:id="393166866">
      <w:bodyDiv w:val="1"/>
      <w:marLeft w:val="0"/>
      <w:marRight w:val="0"/>
      <w:marTop w:val="0"/>
      <w:marBottom w:val="0"/>
      <w:divBdr>
        <w:top w:val="none" w:sz="0" w:space="0" w:color="auto"/>
        <w:left w:val="none" w:sz="0" w:space="0" w:color="auto"/>
        <w:bottom w:val="none" w:sz="0" w:space="0" w:color="auto"/>
        <w:right w:val="none" w:sz="0" w:space="0" w:color="auto"/>
      </w:divBdr>
    </w:div>
    <w:div w:id="395013871">
      <w:bodyDiv w:val="1"/>
      <w:marLeft w:val="0"/>
      <w:marRight w:val="0"/>
      <w:marTop w:val="0"/>
      <w:marBottom w:val="0"/>
      <w:divBdr>
        <w:top w:val="none" w:sz="0" w:space="0" w:color="auto"/>
        <w:left w:val="none" w:sz="0" w:space="0" w:color="auto"/>
        <w:bottom w:val="none" w:sz="0" w:space="0" w:color="auto"/>
        <w:right w:val="none" w:sz="0" w:space="0" w:color="auto"/>
      </w:divBdr>
    </w:div>
    <w:div w:id="396126792">
      <w:bodyDiv w:val="1"/>
      <w:marLeft w:val="0"/>
      <w:marRight w:val="0"/>
      <w:marTop w:val="0"/>
      <w:marBottom w:val="0"/>
      <w:divBdr>
        <w:top w:val="none" w:sz="0" w:space="0" w:color="auto"/>
        <w:left w:val="none" w:sz="0" w:space="0" w:color="auto"/>
        <w:bottom w:val="none" w:sz="0" w:space="0" w:color="auto"/>
        <w:right w:val="none" w:sz="0" w:space="0" w:color="auto"/>
      </w:divBdr>
    </w:div>
    <w:div w:id="397092564">
      <w:bodyDiv w:val="1"/>
      <w:marLeft w:val="0"/>
      <w:marRight w:val="0"/>
      <w:marTop w:val="0"/>
      <w:marBottom w:val="0"/>
      <w:divBdr>
        <w:top w:val="none" w:sz="0" w:space="0" w:color="auto"/>
        <w:left w:val="none" w:sz="0" w:space="0" w:color="auto"/>
        <w:bottom w:val="none" w:sz="0" w:space="0" w:color="auto"/>
        <w:right w:val="none" w:sz="0" w:space="0" w:color="auto"/>
      </w:divBdr>
    </w:div>
    <w:div w:id="409347180">
      <w:bodyDiv w:val="1"/>
      <w:marLeft w:val="0"/>
      <w:marRight w:val="0"/>
      <w:marTop w:val="0"/>
      <w:marBottom w:val="0"/>
      <w:divBdr>
        <w:top w:val="none" w:sz="0" w:space="0" w:color="auto"/>
        <w:left w:val="none" w:sz="0" w:space="0" w:color="auto"/>
        <w:bottom w:val="none" w:sz="0" w:space="0" w:color="auto"/>
        <w:right w:val="none" w:sz="0" w:space="0" w:color="auto"/>
      </w:divBdr>
    </w:div>
    <w:div w:id="411590458">
      <w:bodyDiv w:val="1"/>
      <w:marLeft w:val="0"/>
      <w:marRight w:val="0"/>
      <w:marTop w:val="0"/>
      <w:marBottom w:val="0"/>
      <w:divBdr>
        <w:top w:val="none" w:sz="0" w:space="0" w:color="auto"/>
        <w:left w:val="none" w:sz="0" w:space="0" w:color="auto"/>
        <w:bottom w:val="none" w:sz="0" w:space="0" w:color="auto"/>
        <w:right w:val="none" w:sz="0" w:space="0" w:color="auto"/>
      </w:divBdr>
    </w:div>
    <w:div w:id="412355884">
      <w:bodyDiv w:val="1"/>
      <w:marLeft w:val="0"/>
      <w:marRight w:val="0"/>
      <w:marTop w:val="0"/>
      <w:marBottom w:val="0"/>
      <w:divBdr>
        <w:top w:val="none" w:sz="0" w:space="0" w:color="auto"/>
        <w:left w:val="none" w:sz="0" w:space="0" w:color="auto"/>
        <w:bottom w:val="none" w:sz="0" w:space="0" w:color="auto"/>
        <w:right w:val="none" w:sz="0" w:space="0" w:color="auto"/>
      </w:divBdr>
    </w:div>
    <w:div w:id="414012881">
      <w:bodyDiv w:val="1"/>
      <w:marLeft w:val="0"/>
      <w:marRight w:val="0"/>
      <w:marTop w:val="0"/>
      <w:marBottom w:val="0"/>
      <w:divBdr>
        <w:top w:val="none" w:sz="0" w:space="0" w:color="auto"/>
        <w:left w:val="none" w:sz="0" w:space="0" w:color="auto"/>
        <w:bottom w:val="none" w:sz="0" w:space="0" w:color="auto"/>
        <w:right w:val="none" w:sz="0" w:space="0" w:color="auto"/>
      </w:divBdr>
    </w:div>
    <w:div w:id="417101379">
      <w:bodyDiv w:val="1"/>
      <w:marLeft w:val="0"/>
      <w:marRight w:val="0"/>
      <w:marTop w:val="0"/>
      <w:marBottom w:val="0"/>
      <w:divBdr>
        <w:top w:val="none" w:sz="0" w:space="0" w:color="auto"/>
        <w:left w:val="none" w:sz="0" w:space="0" w:color="auto"/>
        <w:bottom w:val="none" w:sz="0" w:space="0" w:color="auto"/>
        <w:right w:val="none" w:sz="0" w:space="0" w:color="auto"/>
      </w:divBdr>
    </w:div>
    <w:div w:id="417214604">
      <w:bodyDiv w:val="1"/>
      <w:marLeft w:val="0"/>
      <w:marRight w:val="0"/>
      <w:marTop w:val="0"/>
      <w:marBottom w:val="0"/>
      <w:divBdr>
        <w:top w:val="none" w:sz="0" w:space="0" w:color="auto"/>
        <w:left w:val="none" w:sz="0" w:space="0" w:color="auto"/>
        <w:bottom w:val="none" w:sz="0" w:space="0" w:color="auto"/>
        <w:right w:val="none" w:sz="0" w:space="0" w:color="auto"/>
      </w:divBdr>
    </w:div>
    <w:div w:id="420420890">
      <w:bodyDiv w:val="1"/>
      <w:marLeft w:val="0"/>
      <w:marRight w:val="0"/>
      <w:marTop w:val="0"/>
      <w:marBottom w:val="0"/>
      <w:divBdr>
        <w:top w:val="none" w:sz="0" w:space="0" w:color="auto"/>
        <w:left w:val="none" w:sz="0" w:space="0" w:color="auto"/>
        <w:bottom w:val="none" w:sz="0" w:space="0" w:color="auto"/>
        <w:right w:val="none" w:sz="0" w:space="0" w:color="auto"/>
      </w:divBdr>
    </w:div>
    <w:div w:id="420763132">
      <w:bodyDiv w:val="1"/>
      <w:marLeft w:val="0"/>
      <w:marRight w:val="0"/>
      <w:marTop w:val="0"/>
      <w:marBottom w:val="0"/>
      <w:divBdr>
        <w:top w:val="none" w:sz="0" w:space="0" w:color="auto"/>
        <w:left w:val="none" w:sz="0" w:space="0" w:color="auto"/>
        <w:bottom w:val="none" w:sz="0" w:space="0" w:color="auto"/>
        <w:right w:val="none" w:sz="0" w:space="0" w:color="auto"/>
      </w:divBdr>
    </w:div>
    <w:div w:id="424571419">
      <w:bodyDiv w:val="1"/>
      <w:marLeft w:val="0"/>
      <w:marRight w:val="0"/>
      <w:marTop w:val="0"/>
      <w:marBottom w:val="0"/>
      <w:divBdr>
        <w:top w:val="none" w:sz="0" w:space="0" w:color="auto"/>
        <w:left w:val="none" w:sz="0" w:space="0" w:color="auto"/>
        <w:bottom w:val="none" w:sz="0" w:space="0" w:color="auto"/>
        <w:right w:val="none" w:sz="0" w:space="0" w:color="auto"/>
      </w:divBdr>
    </w:div>
    <w:div w:id="431433477">
      <w:bodyDiv w:val="1"/>
      <w:marLeft w:val="0"/>
      <w:marRight w:val="0"/>
      <w:marTop w:val="0"/>
      <w:marBottom w:val="0"/>
      <w:divBdr>
        <w:top w:val="none" w:sz="0" w:space="0" w:color="auto"/>
        <w:left w:val="none" w:sz="0" w:space="0" w:color="auto"/>
        <w:bottom w:val="none" w:sz="0" w:space="0" w:color="auto"/>
        <w:right w:val="none" w:sz="0" w:space="0" w:color="auto"/>
      </w:divBdr>
    </w:div>
    <w:div w:id="433794986">
      <w:bodyDiv w:val="1"/>
      <w:marLeft w:val="0"/>
      <w:marRight w:val="0"/>
      <w:marTop w:val="0"/>
      <w:marBottom w:val="0"/>
      <w:divBdr>
        <w:top w:val="none" w:sz="0" w:space="0" w:color="auto"/>
        <w:left w:val="none" w:sz="0" w:space="0" w:color="auto"/>
        <w:bottom w:val="none" w:sz="0" w:space="0" w:color="auto"/>
        <w:right w:val="none" w:sz="0" w:space="0" w:color="auto"/>
      </w:divBdr>
    </w:div>
    <w:div w:id="434790951">
      <w:bodyDiv w:val="1"/>
      <w:marLeft w:val="0"/>
      <w:marRight w:val="0"/>
      <w:marTop w:val="0"/>
      <w:marBottom w:val="0"/>
      <w:divBdr>
        <w:top w:val="none" w:sz="0" w:space="0" w:color="auto"/>
        <w:left w:val="none" w:sz="0" w:space="0" w:color="auto"/>
        <w:bottom w:val="none" w:sz="0" w:space="0" w:color="auto"/>
        <w:right w:val="none" w:sz="0" w:space="0" w:color="auto"/>
      </w:divBdr>
    </w:div>
    <w:div w:id="436022763">
      <w:bodyDiv w:val="1"/>
      <w:marLeft w:val="0"/>
      <w:marRight w:val="0"/>
      <w:marTop w:val="0"/>
      <w:marBottom w:val="0"/>
      <w:divBdr>
        <w:top w:val="none" w:sz="0" w:space="0" w:color="auto"/>
        <w:left w:val="none" w:sz="0" w:space="0" w:color="auto"/>
        <w:bottom w:val="none" w:sz="0" w:space="0" w:color="auto"/>
        <w:right w:val="none" w:sz="0" w:space="0" w:color="auto"/>
      </w:divBdr>
    </w:div>
    <w:div w:id="438567865">
      <w:bodyDiv w:val="1"/>
      <w:marLeft w:val="0"/>
      <w:marRight w:val="0"/>
      <w:marTop w:val="0"/>
      <w:marBottom w:val="0"/>
      <w:divBdr>
        <w:top w:val="none" w:sz="0" w:space="0" w:color="auto"/>
        <w:left w:val="none" w:sz="0" w:space="0" w:color="auto"/>
        <w:bottom w:val="none" w:sz="0" w:space="0" w:color="auto"/>
        <w:right w:val="none" w:sz="0" w:space="0" w:color="auto"/>
      </w:divBdr>
    </w:div>
    <w:div w:id="444275148">
      <w:bodyDiv w:val="1"/>
      <w:marLeft w:val="0"/>
      <w:marRight w:val="0"/>
      <w:marTop w:val="0"/>
      <w:marBottom w:val="0"/>
      <w:divBdr>
        <w:top w:val="none" w:sz="0" w:space="0" w:color="auto"/>
        <w:left w:val="none" w:sz="0" w:space="0" w:color="auto"/>
        <w:bottom w:val="none" w:sz="0" w:space="0" w:color="auto"/>
        <w:right w:val="none" w:sz="0" w:space="0" w:color="auto"/>
      </w:divBdr>
    </w:div>
    <w:div w:id="447748062">
      <w:bodyDiv w:val="1"/>
      <w:marLeft w:val="0"/>
      <w:marRight w:val="0"/>
      <w:marTop w:val="0"/>
      <w:marBottom w:val="0"/>
      <w:divBdr>
        <w:top w:val="none" w:sz="0" w:space="0" w:color="auto"/>
        <w:left w:val="none" w:sz="0" w:space="0" w:color="auto"/>
        <w:bottom w:val="none" w:sz="0" w:space="0" w:color="auto"/>
        <w:right w:val="none" w:sz="0" w:space="0" w:color="auto"/>
      </w:divBdr>
    </w:div>
    <w:div w:id="448351994">
      <w:bodyDiv w:val="1"/>
      <w:marLeft w:val="0"/>
      <w:marRight w:val="0"/>
      <w:marTop w:val="0"/>
      <w:marBottom w:val="0"/>
      <w:divBdr>
        <w:top w:val="none" w:sz="0" w:space="0" w:color="auto"/>
        <w:left w:val="none" w:sz="0" w:space="0" w:color="auto"/>
        <w:bottom w:val="none" w:sz="0" w:space="0" w:color="auto"/>
        <w:right w:val="none" w:sz="0" w:space="0" w:color="auto"/>
      </w:divBdr>
    </w:div>
    <w:div w:id="448428119">
      <w:bodyDiv w:val="1"/>
      <w:marLeft w:val="0"/>
      <w:marRight w:val="0"/>
      <w:marTop w:val="0"/>
      <w:marBottom w:val="0"/>
      <w:divBdr>
        <w:top w:val="none" w:sz="0" w:space="0" w:color="auto"/>
        <w:left w:val="none" w:sz="0" w:space="0" w:color="auto"/>
        <w:bottom w:val="none" w:sz="0" w:space="0" w:color="auto"/>
        <w:right w:val="none" w:sz="0" w:space="0" w:color="auto"/>
      </w:divBdr>
    </w:div>
    <w:div w:id="457917803">
      <w:bodyDiv w:val="1"/>
      <w:marLeft w:val="0"/>
      <w:marRight w:val="0"/>
      <w:marTop w:val="0"/>
      <w:marBottom w:val="0"/>
      <w:divBdr>
        <w:top w:val="none" w:sz="0" w:space="0" w:color="auto"/>
        <w:left w:val="none" w:sz="0" w:space="0" w:color="auto"/>
        <w:bottom w:val="none" w:sz="0" w:space="0" w:color="auto"/>
        <w:right w:val="none" w:sz="0" w:space="0" w:color="auto"/>
      </w:divBdr>
    </w:div>
    <w:div w:id="458307771">
      <w:bodyDiv w:val="1"/>
      <w:marLeft w:val="0"/>
      <w:marRight w:val="0"/>
      <w:marTop w:val="0"/>
      <w:marBottom w:val="0"/>
      <w:divBdr>
        <w:top w:val="none" w:sz="0" w:space="0" w:color="auto"/>
        <w:left w:val="none" w:sz="0" w:space="0" w:color="auto"/>
        <w:bottom w:val="none" w:sz="0" w:space="0" w:color="auto"/>
        <w:right w:val="none" w:sz="0" w:space="0" w:color="auto"/>
      </w:divBdr>
    </w:div>
    <w:div w:id="464927557">
      <w:bodyDiv w:val="1"/>
      <w:marLeft w:val="0"/>
      <w:marRight w:val="0"/>
      <w:marTop w:val="0"/>
      <w:marBottom w:val="0"/>
      <w:divBdr>
        <w:top w:val="none" w:sz="0" w:space="0" w:color="auto"/>
        <w:left w:val="none" w:sz="0" w:space="0" w:color="auto"/>
        <w:bottom w:val="none" w:sz="0" w:space="0" w:color="auto"/>
        <w:right w:val="none" w:sz="0" w:space="0" w:color="auto"/>
      </w:divBdr>
    </w:div>
    <w:div w:id="468934934">
      <w:bodyDiv w:val="1"/>
      <w:marLeft w:val="0"/>
      <w:marRight w:val="0"/>
      <w:marTop w:val="0"/>
      <w:marBottom w:val="0"/>
      <w:divBdr>
        <w:top w:val="none" w:sz="0" w:space="0" w:color="auto"/>
        <w:left w:val="none" w:sz="0" w:space="0" w:color="auto"/>
        <w:bottom w:val="none" w:sz="0" w:space="0" w:color="auto"/>
        <w:right w:val="none" w:sz="0" w:space="0" w:color="auto"/>
      </w:divBdr>
    </w:div>
    <w:div w:id="469250306">
      <w:bodyDiv w:val="1"/>
      <w:marLeft w:val="0"/>
      <w:marRight w:val="0"/>
      <w:marTop w:val="0"/>
      <w:marBottom w:val="0"/>
      <w:divBdr>
        <w:top w:val="none" w:sz="0" w:space="0" w:color="auto"/>
        <w:left w:val="none" w:sz="0" w:space="0" w:color="auto"/>
        <w:bottom w:val="none" w:sz="0" w:space="0" w:color="auto"/>
        <w:right w:val="none" w:sz="0" w:space="0" w:color="auto"/>
      </w:divBdr>
    </w:div>
    <w:div w:id="469827691">
      <w:bodyDiv w:val="1"/>
      <w:marLeft w:val="0"/>
      <w:marRight w:val="0"/>
      <w:marTop w:val="0"/>
      <w:marBottom w:val="0"/>
      <w:divBdr>
        <w:top w:val="none" w:sz="0" w:space="0" w:color="auto"/>
        <w:left w:val="none" w:sz="0" w:space="0" w:color="auto"/>
        <w:bottom w:val="none" w:sz="0" w:space="0" w:color="auto"/>
        <w:right w:val="none" w:sz="0" w:space="0" w:color="auto"/>
      </w:divBdr>
    </w:div>
    <w:div w:id="477960423">
      <w:bodyDiv w:val="1"/>
      <w:marLeft w:val="0"/>
      <w:marRight w:val="0"/>
      <w:marTop w:val="0"/>
      <w:marBottom w:val="0"/>
      <w:divBdr>
        <w:top w:val="none" w:sz="0" w:space="0" w:color="auto"/>
        <w:left w:val="none" w:sz="0" w:space="0" w:color="auto"/>
        <w:bottom w:val="none" w:sz="0" w:space="0" w:color="auto"/>
        <w:right w:val="none" w:sz="0" w:space="0" w:color="auto"/>
      </w:divBdr>
    </w:div>
    <w:div w:id="494803561">
      <w:bodyDiv w:val="1"/>
      <w:marLeft w:val="0"/>
      <w:marRight w:val="0"/>
      <w:marTop w:val="0"/>
      <w:marBottom w:val="0"/>
      <w:divBdr>
        <w:top w:val="none" w:sz="0" w:space="0" w:color="auto"/>
        <w:left w:val="none" w:sz="0" w:space="0" w:color="auto"/>
        <w:bottom w:val="none" w:sz="0" w:space="0" w:color="auto"/>
        <w:right w:val="none" w:sz="0" w:space="0" w:color="auto"/>
      </w:divBdr>
    </w:div>
    <w:div w:id="495263350">
      <w:bodyDiv w:val="1"/>
      <w:marLeft w:val="0"/>
      <w:marRight w:val="0"/>
      <w:marTop w:val="0"/>
      <w:marBottom w:val="0"/>
      <w:divBdr>
        <w:top w:val="none" w:sz="0" w:space="0" w:color="auto"/>
        <w:left w:val="none" w:sz="0" w:space="0" w:color="auto"/>
        <w:bottom w:val="none" w:sz="0" w:space="0" w:color="auto"/>
        <w:right w:val="none" w:sz="0" w:space="0" w:color="auto"/>
      </w:divBdr>
    </w:div>
    <w:div w:id="502596463">
      <w:bodyDiv w:val="1"/>
      <w:marLeft w:val="0"/>
      <w:marRight w:val="0"/>
      <w:marTop w:val="0"/>
      <w:marBottom w:val="0"/>
      <w:divBdr>
        <w:top w:val="none" w:sz="0" w:space="0" w:color="auto"/>
        <w:left w:val="none" w:sz="0" w:space="0" w:color="auto"/>
        <w:bottom w:val="none" w:sz="0" w:space="0" w:color="auto"/>
        <w:right w:val="none" w:sz="0" w:space="0" w:color="auto"/>
      </w:divBdr>
    </w:div>
    <w:div w:id="504708183">
      <w:bodyDiv w:val="1"/>
      <w:marLeft w:val="0"/>
      <w:marRight w:val="0"/>
      <w:marTop w:val="0"/>
      <w:marBottom w:val="0"/>
      <w:divBdr>
        <w:top w:val="none" w:sz="0" w:space="0" w:color="auto"/>
        <w:left w:val="none" w:sz="0" w:space="0" w:color="auto"/>
        <w:bottom w:val="none" w:sz="0" w:space="0" w:color="auto"/>
        <w:right w:val="none" w:sz="0" w:space="0" w:color="auto"/>
      </w:divBdr>
    </w:div>
    <w:div w:id="506015696">
      <w:bodyDiv w:val="1"/>
      <w:marLeft w:val="0"/>
      <w:marRight w:val="0"/>
      <w:marTop w:val="0"/>
      <w:marBottom w:val="0"/>
      <w:divBdr>
        <w:top w:val="none" w:sz="0" w:space="0" w:color="auto"/>
        <w:left w:val="none" w:sz="0" w:space="0" w:color="auto"/>
        <w:bottom w:val="none" w:sz="0" w:space="0" w:color="auto"/>
        <w:right w:val="none" w:sz="0" w:space="0" w:color="auto"/>
      </w:divBdr>
      <w:divsChild>
        <w:div w:id="1064990776">
          <w:marLeft w:val="0"/>
          <w:marRight w:val="0"/>
          <w:marTop w:val="0"/>
          <w:marBottom w:val="0"/>
          <w:divBdr>
            <w:top w:val="none" w:sz="0" w:space="0" w:color="auto"/>
            <w:left w:val="none" w:sz="0" w:space="0" w:color="auto"/>
            <w:bottom w:val="none" w:sz="0" w:space="0" w:color="auto"/>
            <w:right w:val="none" w:sz="0" w:space="0" w:color="auto"/>
          </w:divBdr>
          <w:divsChild>
            <w:div w:id="877007358">
              <w:marLeft w:val="0"/>
              <w:marRight w:val="0"/>
              <w:marTop w:val="0"/>
              <w:marBottom w:val="0"/>
              <w:divBdr>
                <w:top w:val="none" w:sz="0" w:space="0" w:color="auto"/>
                <w:left w:val="none" w:sz="0" w:space="0" w:color="auto"/>
                <w:bottom w:val="none" w:sz="0" w:space="0" w:color="auto"/>
                <w:right w:val="none" w:sz="0" w:space="0" w:color="auto"/>
              </w:divBdr>
              <w:divsChild>
                <w:div w:id="1274094509">
                  <w:marLeft w:val="0"/>
                  <w:marRight w:val="0"/>
                  <w:marTop w:val="0"/>
                  <w:marBottom w:val="0"/>
                  <w:divBdr>
                    <w:top w:val="none" w:sz="0" w:space="0" w:color="auto"/>
                    <w:left w:val="none" w:sz="0" w:space="0" w:color="auto"/>
                    <w:bottom w:val="none" w:sz="0" w:space="0" w:color="auto"/>
                    <w:right w:val="none" w:sz="0" w:space="0" w:color="auto"/>
                  </w:divBdr>
                  <w:divsChild>
                    <w:div w:id="1122456030">
                      <w:marLeft w:val="0"/>
                      <w:marRight w:val="0"/>
                      <w:marTop w:val="0"/>
                      <w:marBottom w:val="0"/>
                      <w:divBdr>
                        <w:top w:val="none" w:sz="0" w:space="0" w:color="auto"/>
                        <w:left w:val="none" w:sz="0" w:space="0" w:color="auto"/>
                        <w:bottom w:val="none" w:sz="0" w:space="0" w:color="auto"/>
                        <w:right w:val="none" w:sz="0" w:space="0" w:color="auto"/>
                      </w:divBdr>
                      <w:divsChild>
                        <w:div w:id="1861115075">
                          <w:marLeft w:val="0"/>
                          <w:marRight w:val="0"/>
                          <w:marTop w:val="0"/>
                          <w:marBottom w:val="0"/>
                          <w:divBdr>
                            <w:top w:val="none" w:sz="0" w:space="0" w:color="auto"/>
                            <w:left w:val="none" w:sz="0" w:space="0" w:color="auto"/>
                            <w:bottom w:val="none" w:sz="0" w:space="0" w:color="auto"/>
                            <w:right w:val="none" w:sz="0" w:space="0" w:color="auto"/>
                          </w:divBdr>
                          <w:divsChild>
                            <w:div w:id="270935619">
                              <w:marLeft w:val="0"/>
                              <w:marRight w:val="0"/>
                              <w:marTop w:val="0"/>
                              <w:marBottom w:val="0"/>
                              <w:divBdr>
                                <w:top w:val="none" w:sz="0" w:space="0" w:color="auto"/>
                                <w:left w:val="none" w:sz="0" w:space="0" w:color="auto"/>
                                <w:bottom w:val="none" w:sz="0" w:space="0" w:color="auto"/>
                                <w:right w:val="none" w:sz="0" w:space="0" w:color="auto"/>
                              </w:divBdr>
                              <w:divsChild>
                                <w:div w:id="953094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7136717">
      <w:bodyDiv w:val="1"/>
      <w:marLeft w:val="0"/>
      <w:marRight w:val="0"/>
      <w:marTop w:val="0"/>
      <w:marBottom w:val="0"/>
      <w:divBdr>
        <w:top w:val="none" w:sz="0" w:space="0" w:color="auto"/>
        <w:left w:val="none" w:sz="0" w:space="0" w:color="auto"/>
        <w:bottom w:val="none" w:sz="0" w:space="0" w:color="auto"/>
        <w:right w:val="none" w:sz="0" w:space="0" w:color="auto"/>
      </w:divBdr>
    </w:div>
    <w:div w:id="509834918">
      <w:bodyDiv w:val="1"/>
      <w:marLeft w:val="0"/>
      <w:marRight w:val="0"/>
      <w:marTop w:val="0"/>
      <w:marBottom w:val="0"/>
      <w:divBdr>
        <w:top w:val="none" w:sz="0" w:space="0" w:color="auto"/>
        <w:left w:val="none" w:sz="0" w:space="0" w:color="auto"/>
        <w:bottom w:val="none" w:sz="0" w:space="0" w:color="auto"/>
        <w:right w:val="none" w:sz="0" w:space="0" w:color="auto"/>
      </w:divBdr>
    </w:div>
    <w:div w:id="510800497">
      <w:bodyDiv w:val="1"/>
      <w:marLeft w:val="0"/>
      <w:marRight w:val="0"/>
      <w:marTop w:val="0"/>
      <w:marBottom w:val="0"/>
      <w:divBdr>
        <w:top w:val="none" w:sz="0" w:space="0" w:color="auto"/>
        <w:left w:val="none" w:sz="0" w:space="0" w:color="auto"/>
        <w:bottom w:val="none" w:sz="0" w:space="0" w:color="auto"/>
        <w:right w:val="none" w:sz="0" w:space="0" w:color="auto"/>
      </w:divBdr>
    </w:div>
    <w:div w:id="514878303">
      <w:bodyDiv w:val="1"/>
      <w:marLeft w:val="0"/>
      <w:marRight w:val="0"/>
      <w:marTop w:val="0"/>
      <w:marBottom w:val="0"/>
      <w:divBdr>
        <w:top w:val="none" w:sz="0" w:space="0" w:color="auto"/>
        <w:left w:val="none" w:sz="0" w:space="0" w:color="auto"/>
        <w:bottom w:val="none" w:sz="0" w:space="0" w:color="auto"/>
        <w:right w:val="none" w:sz="0" w:space="0" w:color="auto"/>
      </w:divBdr>
      <w:divsChild>
        <w:div w:id="227307697">
          <w:marLeft w:val="0"/>
          <w:marRight w:val="0"/>
          <w:marTop w:val="0"/>
          <w:marBottom w:val="0"/>
          <w:divBdr>
            <w:top w:val="none" w:sz="0" w:space="0" w:color="auto"/>
            <w:left w:val="none" w:sz="0" w:space="0" w:color="auto"/>
            <w:bottom w:val="none" w:sz="0" w:space="0" w:color="auto"/>
            <w:right w:val="none" w:sz="0" w:space="0" w:color="auto"/>
          </w:divBdr>
        </w:div>
        <w:div w:id="310597205">
          <w:marLeft w:val="0"/>
          <w:marRight w:val="0"/>
          <w:marTop w:val="0"/>
          <w:marBottom w:val="0"/>
          <w:divBdr>
            <w:top w:val="none" w:sz="0" w:space="0" w:color="auto"/>
            <w:left w:val="none" w:sz="0" w:space="0" w:color="auto"/>
            <w:bottom w:val="none" w:sz="0" w:space="0" w:color="auto"/>
            <w:right w:val="none" w:sz="0" w:space="0" w:color="auto"/>
          </w:divBdr>
          <w:divsChild>
            <w:div w:id="930627849">
              <w:marLeft w:val="0"/>
              <w:marRight w:val="0"/>
              <w:marTop w:val="0"/>
              <w:marBottom w:val="0"/>
              <w:divBdr>
                <w:top w:val="none" w:sz="0" w:space="0" w:color="auto"/>
                <w:left w:val="none" w:sz="0" w:space="0" w:color="auto"/>
                <w:bottom w:val="none" w:sz="0" w:space="0" w:color="auto"/>
                <w:right w:val="none" w:sz="0" w:space="0" w:color="auto"/>
              </w:divBdr>
              <w:divsChild>
                <w:div w:id="242375996">
                  <w:marLeft w:val="0"/>
                  <w:marRight w:val="0"/>
                  <w:marTop w:val="0"/>
                  <w:marBottom w:val="0"/>
                  <w:divBdr>
                    <w:top w:val="none" w:sz="0" w:space="0" w:color="auto"/>
                    <w:left w:val="none" w:sz="0" w:space="0" w:color="auto"/>
                    <w:bottom w:val="none" w:sz="0" w:space="0" w:color="auto"/>
                    <w:right w:val="none" w:sz="0" w:space="0" w:color="auto"/>
                  </w:divBdr>
                  <w:divsChild>
                    <w:div w:id="615797312">
                      <w:marLeft w:val="0"/>
                      <w:marRight w:val="0"/>
                      <w:marTop w:val="0"/>
                      <w:marBottom w:val="0"/>
                      <w:divBdr>
                        <w:top w:val="none" w:sz="0" w:space="0" w:color="auto"/>
                        <w:left w:val="none" w:sz="0" w:space="0" w:color="auto"/>
                        <w:bottom w:val="none" w:sz="0" w:space="0" w:color="auto"/>
                        <w:right w:val="none" w:sz="0" w:space="0" w:color="auto"/>
                      </w:divBdr>
                      <w:divsChild>
                        <w:div w:id="1027678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0724523">
                  <w:marLeft w:val="0"/>
                  <w:marRight w:val="0"/>
                  <w:marTop w:val="0"/>
                  <w:marBottom w:val="0"/>
                  <w:divBdr>
                    <w:top w:val="none" w:sz="0" w:space="0" w:color="auto"/>
                    <w:left w:val="none" w:sz="0" w:space="0" w:color="auto"/>
                    <w:bottom w:val="none" w:sz="0" w:space="0" w:color="auto"/>
                    <w:right w:val="none" w:sz="0" w:space="0" w:color="auto"/>
                  </w:divBdr>
                  <w:divsChild>
                    <w:div w:id="1540825825">
                      <w:marLeft w:val="0"/>
                      <w:marRight w:val="0"/>
                      <w:marTop w:val="0"/>
                      <w:marBottom w:val="0"/>
                      <w:divBdr>
                        <w:top w:val="none" w:sz="0" w:space="0" w:color="auto"/>
                        <w:left w:val="none" w:sz="0" w:space="0" w:color="auto"/>
                        <w:bottom w:val="none" w:sz="0" w:space="0" w:color="auto"/>
                        <w:right w:val="none" w:sz="0" w:space="0" w:color="auto"/>
                      </w:divBdr>
                      <w:divsChild>
                        <w:div w:id="1041512120">
                          <w:marLeft w:val="0"/>
                          <w:marRight w:val="0"/>
                          <w:marTop w:val="0"/>
                          <w:marBottom w:val="0"/>
                          <w:divBdr>
                            <w:top w:val="none" w:sz="0" w:space="0" w:color="auto"/>
                            <w:left w:val="none" w:sz="0" w:space="0" w:color="auto"/>
                            <w:bottom w:val="none" w:sz="0" w:space="0" w:color="auto"/>
                            <w:right w:val="none" w:sz="0" w:space="0" w:color="auto"/>
                          </w:divBdr>
                        </w:div>
                        <w:div w:id="2038580267">
                          <w:marLeft w:val="0"/>
                          <w:marRight w:val="0"/>
                          <w:marTop w:val="0"/>
                          <w:marBottom w:val="0"/>
                          <w:divBdr>
                            <w:top w:val="none" w:sz="0" w:space="0" w:color="auto"/>
                            <w:left w:val="none" w:sz="0" w:space="0" w:color="auto"/>
                            <w:bottom w:val="none" w:sz="0" w:space="0" w:color="auto"/>
                            <w:right w:val="none" w:sz="0" w:space="0" w:color="auto"/>
                          </w:divBdr>
                          <w:divsChild>
                            <w:div w:id="1690446927">
                              <w:marLeft w:val="0"/>
                              <w:marRight w:val="0"/>
                              <w:marTop w:val="0"/>
                              <w:marBottom w:val="0"/>
                              <w:divBdr>
                                <w:top w:val="none" w:sz="0" w:space="0" w:color="auto"/>
                                <w:left w:val="none" w:sz="0" w:space="0" w:color="auto"/>
                                <w:bottom w:val="none" w:sz="0" w:space="0" w:color="auto"/>
                                <w:right w:val="none" w:sz="0" w:space="0" w:color="auto"/>
                              </w:divBdr>
                              <w:divsChild>
                                <w:div w:id="1029141998">
                                  <w:marLeft w:val="0"/>
                                  <w:marRight w:val="0"/>
                                  <w:marTop w:val="0"/>
                                  <w:marBottom w:val="0"/>
                                  <w:divBdr>
                                    <w:top w:val="none" w:sz="0" w:space="0" w:color="auto"/>
                                    <w:left w:val="none" w:sz="0" w:space="0" w:color="auto"/>
                                    <w:bottom w:val="none" w:sz="0" w:space="0" w:color="auto"/>
                                    <w:right w:val="none" w:sz="0" w:space="0" w:color="auto"/>
                                  </w:divBdr>
                                  <w:divsChild>
                                    <w:div w:id="1319380376">
                                      <w:marLeft w:val="0"/>
                                      <w:marRight w:val="0"/>
                                      <w:marTop w:val="0"/>
                                      <w:marBottom w:val="0"/>
                                      <w:divBdr>
                                        <w:top w:val="none" w:sz="0" w:space="0" w:color="auto"/>
                                        <w:left w:val="none" w:sz="0" w:space="0" w:color="auto"/>
                                        <w:bottom w:val="none" w:sz="0" w:space="0" w:color="auto"/>
                                        <w:right w:val="none" w:sz="0" w:space="0" w:color="auto"/>
                                      </w:divBdr>
                                    </w:div>
                                    <w:div w:id="2021351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7388914">
              <w:marLeft w:val="0"/>
              <w:marRight w:val="0"/>
              <w:marTop w:val="0"/>
              <w:marBottom w:val="0"/>
              <w:divBdr>
                <w:top w:val="none" w:sz="0" w:space="0" w:color="auto"/>
                <w:left w:val="none" w:sz="0" w:space="0" w:color="auto"/>
                <w:bottom w:val="none" w:sz="0" w:space="0" w:color="auto"/>
                <w:right w:val="none" w:sz="0" w:space="0" w:color="auto"/>
              </w:divBdr>
              <w:divsChild>
                <w:div w:id="774979828">
                  <w:marLeft w:val="0"/>
                  <w:marRight w:val="0"/>
                  <w:marTop w:val="0"/>
                  <w:marBottom w:val="0"/>
                  <w:divBdr>
                    <w:top w:val="none" w:sz="0" w:space="0" w:color="auto"/>
                    <w:left w:val="none" w:sz="0" w:space="0" w:color="auto"/>
                    <w:bottom w:val="none" w:sz="0" w:space="0" w:color="auto"/>
                    <w:right w:val="none" w:sz="0" w:space="0" w:color="auto"/>
                  </w:divBdr>
                  <w:divsChild>
                    <w:div w:id="1118137350">
                      <w:marLeft w:val="0"/>
                      <w:marRight w:val="0"/>
                      <w:marTop w:val="0"/>
                      <w:marBottom w:val="0"/>
                      <w:divBdr>
                        <w:top w:val="none" w:sz="0" w:space="0" w:color="auto"/>
                        <w:left w:val="none" w:sz="0" w:space="0" w:color="auto"/>
                        <w:bottom w:val="none" w:sz="0" w:space="0" w:color="auto"/>
                        <w:right w:val="none" w:sz="0" w:space="0" w:color="auto"/>
                      </w:divBdr>
                      <w:divsChild>
                        <w:div w:id="490873383">
                          <w:marLeft w:val="0"/>
                          <w:marRight w:val="0"/>
                          <w:marTop w:val="0"/>
                          <w:marBottom w:val="0"/>
                          <w:divBdr>
                            <w:top w:val="none" w:sz="0" w:space="0" w:color="auto"/>
                            <w:left w:val="none" w:sz="0" w:space="0" w:color="auto"/>
                            <w:bottom w:val="none" w:sz="0" w:space="0" w:color="auto"/>
                            <w:right w:val="none" w:sz="0" w:space="0" w:color="auto"/>
                          </w:divBdr>
                          <w:divsChild>
                            <w:div w:id="1797021300">
                              <w:marLeft w:val="0"/>
                              <w:marRight w:val="0"/>
                              <w:marTop w:val="0"/>
                              <w:marBottom w:val="0"/>
                              <w:divBdr>
                                <w:top w:val="none" w:sz="0" w:space="0" w:color="auto"/>
                                <w:left w:val="none" w:sz="0" w:space="0" w:color="auto"/>
                                <w:bottom w:val="none" w:sz="0" w:space="0" w:color="auto"/>
                                <w:right w:val="none" w:sz="0" w:space="0" w:color="auto"/>
                              </w:divBdr>
                              <w:divsChild>
                                <w:div w:id="312687696">
                                  <w:marLeft w:val="0"/>
                                  <w:marRight w:val="0"/>
                                  <w:marTop w:val="0"/>
                                  <w:marBottom w:val="0"/>
                                  <w:divBdr>
                                    <w:top w:val="none" w:sz="0" w:space="0" w:color="auto"/>
                                    <w:left w:val="none" w:sz="0" w:space="0" w:color="auto"/>
                                    <w:bottom w:val="none" w:sz="0" w:space="0" w:color="auto"/>
                                    <w:right w:val="none" w:sz="0" w:space="0" w:color="auto"/>
                                  </w:divBdr>
                                  <w:divsChild>
                                    <w:div w:id="1976638680">
                                      <w:marLeft w:val="0"/>
                                      <w:marRight w:val="0"/>
                                      <w:marTop w:val="0"/>
                                      <w:marBottom w:val="0"/>
                                      <w:divBdr>
                                        <w:top w:val="none" w:sz="0" w:space="0" w:color="auto"/>
                                        <w:left w:val="none" w:sz="0" w:space="0" w:color="auto"/>
                                        <w:bottom w:val="none" w:sz="0" w:space="0" w:color="auto"/>
                                        <w:right w:val="none" w:sz="0" w:space="0" w:color="auto"/>
                                      </w:divBdr>
                                    </w:div>
                                  </w:divsChild>
                                </w:div>
                                <w:div w:id="753740906">
                                  <w:marLeft w:val="0"/>
                                  <w:marRight w:val="0"/>
                                  <w:marTop w:val="0"/>
                                  <w:marBottom w:val="0"/>
                                  <w:divBdr>
                                    <w:top w:val="none" w:sz="0" w:space="0" w:color="auto"/>
                                    <w:left w:val="none" w:sz="0" w:space="0" w:color="auto"/>
                                    <w:bottom w:val="none" w:sz="0" w:space="0" w:color="auto"/>
                                    <w:right w:val="none" w:sz="0" w:space="0" w:color="auto"/>
                                  </w:divBdr>
                                  <w:divsChild>
                                    <w:div w:id="272246807">
                                      <w:marLeft w:val="0"/>
                                      <w:marRight w:val="0"/>
                                      <w:marTop w:val="0"/>
                                      <w:marBottom w:val="0"/>
                                      <w:divBdr>
                                        <w:top w:val="none" w:sz="0" w:space="0" w:color="auto"/>
                                        <w:left w:val="none" w:sz="0" w:space="0" w:color="auto"/>
                                        <w:bottom w:val="none" w:sz="0" w:space="0" w:color="auto"/>
                                        <w:right w:val="none" w:sz="0" w:space="0" w:color="auto"/>
                                      </w:divBdr>
                                      <w:divsChild>
                                        <w:div w:id="1504273782">
                                          <w:marLeft w:val="0"/>
                                          <w:marRight w:val="0"/>
                                          <w:marTop w:val="0"/>
                                          <w:marBottom w:val="0"/>
                                          <w:divBdr>
                                            <w:top w:val="none" w:sz="0" w:space="0" w:color="auto"/>
                                            <w:left w:val="none" w:sz="0" w:space="0" w:color="auto"/>
                                            <w:bottom w:val="none" w:sz="0" w:space="0" w:color="auto"/>
                                            <w:right w:val="none" w:sz="0" w:space="0" w:color="auto"/>
                                          </w:divBdr>
                                          <w:divsChild>
                                            <w:div w:id="1698581828">
                                              <w:marLeft w:val="0"/>
                                              <w:marRight w:val="0"/>
                                              <w:marTop w:val="0"/>
                                              <w:marBottom w:val="0"/>
                                              <w:divBdr>
                                                <w:top w:val="none" w:sz="0" w:space="0" w:color="auto"/>
                                                <w:left w:val="none" w:sz="0" w:space="0" w:color="auto"/>
                                                <w:bottom w:val="none" w:sz="0" w:space="0" w:color="auto"/>
                                                <w:right w:val="none" w:sz="0" w:space="0" w:color="auto"/>
                                              </w:divBdr>
                                            </w:div>
                                            <w:div w:id="2080784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801036">
                                      <w:marLeft w:val="0"/>
                                      <w:marRight w:val="0"/>
                                      <w:marTop w:val="0"/>
                                      <w:marBottom w:val="0"/>
                                      <w:divBdr>
                                        <w:top w:val="none" w:sz="0" w:space="0" w:color="auto"/>
                                        <w:left w:val="none" w:sz="0" w:space="0" w:color="auto"/>
                                        <w:bottom w:val="none" w:sz="0" w:space="0" w:color="auto"/>
                                        <w:right w:val="none" w:sz="0" w:space="0" w:color="auto"/>
                                      </w:divBdr>
                                      <w:divsChild>
                                        <w:div w:id="50230115">
                                          <w:marLeft w:val="0"/>
                                          <w:marRight w:val="0"/>
                                          <w:marTop w:val="0"/>
                                          <w:marBottom w:val="0"/>
                                          <w:divBdr>
                                            <w:top w:val="none" w:sz="0" w:space="0" w:color="auto"/>
                                            <w:left w:val="none" w:sz="0" w:space="0" w:color="auto"/>
                                            <w:bottom w:val="none" w:sz="0" w:space="0" w:color="auto"/>
                                            <w:right w:val="none" w:sz="0" w:space="0" w:color="auto"/>
                                          </w:divBdr>
                                        </w:div>
                                        <w:div w:id="1468812581">
                                          <w:marLeft w:val="0"/>
                                          <w:marRight w:val="0"/>
                                          <w:marTop w:val="0"/>
                                          <w:marBottom w:val="0"/>
                                          <w:divBdr>
                                            <w:top w:val="none" w:sz="0" w:space="0" w:color="auto"/>
                                            <w:left w:val="none" w:sz="0" w:space="0" w:color="auto"/>
                                            <w:bottom w:val="none" w:sz="0" w:space="0" w:color="auto"/>
                                            <w:right w:val="none" w:sz="0" w:space="0" w:color="auto"/>
                                          </w:divBdr>
                                        </w:div>
                                      </w:divsChild>
                                    </w:div>
                                    <w:div w:id="1188104776">
                                      <w:marLeft w:val="0"/>
                                      <w:marRight w:val="0"/>
                                      <w:marTop w:val="0"/>
                                      <w:marBottom w:val="0"/>
                                      <w:divBdr>
                                        <w:top w:val="none" w:sz="0" w:space="0" w:color="auto"/>
                                        <w:left w:val="none" w:sz="0" w:space="0" w:color="auto"/>
                                        <w:bottom w:val="none" w:sz="0" w:space="0" w:color="auto"/>
                                        <w:right w:val="none" w:sz="0" w:space="0" w:color="auto"/>
                                      </w:divBdr>
                                      <w:divsChild>
                                        <w:div w:id="191068370">
                                          <w:marLeft w:val="0"/>
                                          <w:marRight w:val="0"/>
                                          <w:marTop w:val="0"/>
                                          <w:marBottom w:val="0"/>
                                          <w:divBdr>
                                            <w:top w:val="none" w:sz="0" w:space="0" w:color="auto"/>
                                            <w:left w:val="none" w:sz="0" w:space="0" w:color="auto"/>
                                            <w:bottom w:val="none" w:sz="0" w:space="0" w:color="auto"/>
                                            <w:right w:val="none" w:sz="0" w:space="0" w:color="auto"/>
                                          </w:divBdr>
                                        </w:div>
                                        <w:div w:id="1149055847">
                                          <w:marLeft w:val="0"/>
                                          <w:marRight w:val="0"/>
                                          <w:marTop w:val="0"/>
                                          <w:marBottom w:val="0"/>
                                          <w:divBdr>
                                            <w:top w:val="none" w:sz="0" w:space="0" w:color="auto"/>
                                            <w:left w:val="none" w:sz="0" w:space="0" w:color="auto"/>
                                            <w:bottom w:val="none" w:sz="0" w:space="0" w:color="auto"/>
                                            <w:right w:val="none" w:sz="0" w:space="0" w:color="auto"/>
                                          </w:divBdr>
                                        </w:div>
                                      </w:divsChild>
                                    </w:div>
                                    <w:div w:id="1677656732">
                                      <w:marLeft w:val="0"/>
                                      <w:marRight w:val="0"/>
                                      <w:marTop w:val="0"/>
                                      <w:marBottom w:val="0"/>
                                      <w:divBdr>
                                        <w:top w:val="none" w:sz="0" w:space="0" w:color="auto"/>
                                        <w:left w:val="none" w:sz="0" w:space="0" w:color="auto"/>
                                        <w:bottom w:val="none" w:sz="0" w:space="0" w:color="auto"/>
                                        <w:right w:val="none" w:sz="0" w:space="0" w:color="auto"/>
                                      </w:divBdr>
                                      <w:divsChild>
                                        <w:div w:id="521360822">
                                          <w:marLeft w:val="0"/>
                                          <w:marRight w:val="0"/>
                                          <w:marTop w:val="0"/>
                                          <w:marBottom w:val="0"/>
                                          <w:divBdr>
                                            <w:top w:val="none" w:sz="0" w:space="0" w:color="auto"/>
                                            <w:left w:val="none" w:sz="0" w:space="0" w:color="auto"/>
                                            <w:bottom w:val="none" w:sz="0" w:space="0" w:color="auto"/>
                                            <w:right w:val="none" w:sz="0" w:space="0" w:color="auto"/>
                                          </w:divBdr>
                                        </w:div>
                                        <w:div w:id="1467892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4996160">
                      <w:marLeft w:val="0"/>
                      <w:marRight w:val="0"/>
                      <w:marTop w:val="0"/>
                      <w:marBottom w:val="0"/>
                      <w:divBdr>
                        <w:top w:val="none" w:sz="0" w:space="0" w:color="auto"/>
                        <w:left w:val="none" w:sz="0" w:space="0" w:color="auto"/>
                        <w:bottom w:val="none" w:sz="0" w:space="0" w:color="auto"/>
                        <w:right w:val="none" w:sz="0" w:space="0" w:color="auto"/>
                      </w:divBdr>
                      <w:divsChild>
                        <w:div w:id="1481340171">
                          <w:marLeft w:val="0"/>
                          <w:marRight w:val="0"/>
                          <w:marTop w:val="0"/>
                          <w:marBottom w:val="0"/>
                          <w:divBdr>
                            <w:top w:val="none" w:sz="0" w:space="0" w:color="auto"/>
                            <w:left w:val="none" w:sz="0" w:space="0" w:color="auto"/>
                            <w:bottom w:val="none" w:sz="0" w:space="0" w:color="auto"/>
                            <w:right w:val="none" w:sz="0" w:space="0" w:color="auto"/>
                          </w:divBdr>
                          <w:divsChild>
                            <w:div w:id="2079208087">
                              <w:marLeft w:val="0"/>
                              <w:marRight w:val="0"/>
                              <w:marTop w:val="0"/>
                              <w:marBottom w:val="0"/>
                              <w:divBdr>
                                <w:top w:val="none" w:sz="0" w:space="0" w:color="auto"/>
                                <w:left w:val="none" w:sz="0" w:space="0" w:color="auto"/>
                                <w:bottom w:val="none" w:sz="0" w:space="0" w:color="auto"/>
                                <w:right w:val="none" w:sz="0" w:space="0" w:color="auto"/>
                              </w:divBdr>
                              <w:divsChild>
                                <w:div w:id="735520157">
                                  <w:marLeft w:val="0"/>
                                  <w:marRight w:val="0"/>
                                  <w:marTop w:val="0"/>
                                  <w:marBottom w:val="0"/>
                                  <w:divBdr>
                                    <w:top w:val="none" w:sz="0" w:space="0" w:color="auto"/>
                                    <w:left w:val="none" w:sz="0" w:space="0" w:color="auto"/>
                                    <w:bottom w:val="none" w:sz="0" w:space="0" w:color="auto"/>
                                    <w:right w:val="none" w:sz="0" w:space="0" w:color="auto"/>
                                  </w:divBdr>
                                  <w:divsChild>
                                    <w:div w:id="1259872693">
                                      <w:marLeft w:val="0"/>
                                      <w:marRight w:val="0"/>
                                      <w:marTop w:val="0"/>
                                      <w:marBottom w:val="0"/>
                                      <w:divBdr>
                                        <w:top w:val="none" w:sz="0" w:space="0" w:color="auto"/>
                                        <w:left w:val="none" w:sz="0" w:space="0" w:color="auto"/>
                                        <w:bottom w:val="none" w:sz="0" w:space="0" w:color="auto"/>
                                        <w:right w:val="none" w:sz="0" w:space="0" w:color="auto"/>
                                      </w:divBdr>
                                      <w:divsChild>
                                        <w:div w:id="470632351">
                                          <w:marLeft w:val="0"/>
                                          <w:marRight w:val="0"/>
                                          <w:marTop w:val="0"/>
                                          <w:marBottom w:val="0"/>
                                          <w:divBdr>
                                            <w:top w:val="none" w:sz="0" w:space="0" w:color="auto"/>
                                            <w:left w:val="none" w:sz="0" w:space="0" w:color="auto"/>
                                            <w:bottom w:val="none" w:sz="0" w:space="0" w:color="auto"/>
                                            <w:right w:val="none" w:sz="0" w:space="0" w:color="auto"/>
                                          </w:divBdr>
                                        </w:div>
                                        <w:div w:id="484125315">
                                          <w:marLeft w:val="0"/>
                                          <w:marRight w:val="0"/>
                                          <w:marTop w:val="0"/>
                                          <w:marBottom w:val="0"/>
                                          <w:divBdr>
                                            <w:top w:val="none" w:sz="0" w:space="0" w:color="auto"/>
                                            <w:left w:val="none" w:sz="0" w:space="0" w:color="auto"/>
                                            <w:bottom w:val="none" w:sz="0" w:space="0" w:color="auto"/>
                                            <w:right w:val="none" w:sz="0" w:space="0" w:color="auto"/>
                                          </w:divBdr>
                                        </w:div>
                                        <w:div w:id="629242537">
                                          <w:marLeft w:val="0"/>
                                          <w:marRight w:val="0"/>
                                          <w:marTop w:val="0"/>
                                          <w:marBottom w:val="0"/>
                                          <w:divBdr>
                                            <w:top w:val="none" w:sz="0" w:space="0" w:color="auto"/>
                                            <w:left w:val="none" w:sz="0" w:space="0" w:color="auto"/>
                                            <w:bottom w:val="none" w:sz="0" w:space="0" w:color="auto"/>
                                            <w:right w:val="none" w:sz="0" w:space="0" w:color="auto"/>
                                          </w:divBdr>
                                        </w:div>
                                        <w:div w:id="834883275">
                                          <w:marLeft w:val="0"/>
                                          <w:marRight w:val="0"/>
                                          <w:marTop w:val="0"/>
                                          <w:marBottom w:val="0"/>
                                          <w:divBdr>
                                            <w:top w:val="none" w:sz="0" w:space="0" w:color="auto"/>
                                            <w:left w:val="none" w:sz="0" w:space="0" w:color="auto"/>
                                            <w:bottom w:val="none" w:sz="0" w:space="0" w:color="auto"/>
                                            <w:right w:val="none" w:sz="0" w:space="0" w:color="auto"/>
                                          </w:divBdr>
                                        </w:div>
                                        <w:div w:id="1443574688">
                                          <w:marLeft w:val="0"/>
                                          <w:marRight w:val="0"/>
                                          <w:marTop w:val="0"/>
                                          <w:marBottom w:val="0"/>
                                          <w:divBdr>
                                            <w:top w:val="none" w:sz="0" w:space="0" w:color="auto"/>
                                            <w:left w:val="none" w:sz="0" w:space="0" w:color="auto"/>
                                            <w:bottom w:val="none" w:sz="0" w:space="0" w:color="auto"/>
                                            <w:right w:val="none" w:sz="0" w:space="0" w:color="auto"/>
                                          </w:divBdr>
                                        </w:div>
                                        <w:div w:id="2067949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74486535">
                  <w:marLeft w:val="0"/>
                  <w:marRight w:val="0"/>
                  <w:marTop w:val="0"/>
                  <w:marBottom w:val="0"/>
                  <w:divBdr>
                    <w:top w:val="none" w:sz="0" w:space="0" w:color="auto"/>
                    <w:left w:val="none" w:sz="0" w:space="0" w:color="auto"/>
                    <w:bottom w:val="none" w:sz="0" w:space="0" w:color="auto"/>
                    <w:right w:val="none" w:sz="0" w:space="0" w:color="auto"/>
                  </w:divBdr>
                  <w:divsChild>
                    <w:div w:id="495922691">
                      <w:marLeft w:val="0"/>
                      <w:marRight w:val="0"/>
                      <w:marTop w:val="0"/>
                      <w:marBottom w:val="0"/>
                      <w:divBdr>
                        <w:top w:val="none" w:sz="0" w:space="0" w:color="auto"/>
                        <w:left w:val="none" w:sz="0" w:space="0" w:color="auto"/>
                        <w:bottom w:val="none" w:sz="0" w:space="0" w:color="auto"/>
                        <w:right w:val="none" w:sz="0" w:space="0" w:color="auto"/>
                      </w:divBdr>
                      <w:divsChild>
                        <w:div w:id="79061238">
                          <w:marLeft w:val="0"/>
                          <w:marRight w:val="0"/>
                          <w:marTop w:val="0"/>
                          <w:marBottom w:val="0"/>
                          <w:divBdr>
                            <w:top w:val="none" w:sz="0" w:space="0" w:color="auto"/>
                            <w:left w:val="none" w:sz="0" w:space="0" w:color="auto"/>
                            <w:bottom w:val="none" w:sz="0" w:space="0" w:color="auto"/>
                            <w:right w:val="none" w:sz="0" w:space="0" w:color="auto"/>
                          </w:divBdr>
                          <w:divsChild>
                            <w:div w:id="385959681">
                              <w:marLeft w:val="0"/>
                              <w:marRight w:val="0"/>
                              <w:marTop w:val="0"/>
                              <w:marBottom w:val="0"/>
                              <w:divBdr>
                                <w:top w:val="none" w:sz="0" w:space="0" w:color="auto"/>
                                <w:left w:val="none" w:sz="0" w:space="0" w:color="auto"/>
                                <w:bottom w:val="none" w:sz="0" w:space="0" w:color="auto"/>
                                <w:right w:val="none" w:sz="0" w:space="0" w:color="auto"/>
                              </w:divBdr>
                            </w:div>
                          </w:divsChild>
                        </w:div>
                        <w:div w:id="806699417">
                          <w:marLeft w:val="0"/>
                          <w:marRight w:val="0"/>
                          <w:marTop w:val="0"/>
                          <w:marBottom w:val="0"/>
                          <w:divBdr>
                            <w:top w:val="none" w:sz="0" w:space="0" w:color="auto"/>
                            <w:left w:val="none" w:sz="0" w:space="0" w:color="auto"/>
                            <w:bottom w:val="none" w:sz="0" w:space="0" w:color="auto"/>
                            <w:right w:val="none" w:sz="0" w:space="0" w:color="auto"/>
                          </w:divBdr>
                          <w:divsChild>
                            <w:div w:id="940454463">
                              <w:marLeft w:val="0"/>
                              <w:marRight w:val="0"/>
                              <w:marTop w:val="0"/>
                              <w:marBottom w:val="0"/>
                              <w:divBdr>
                                <w:top w:val="none" w:sz="0" w:space="0" w:color="auto"/>
                                <w:left w:val="none" w:sz="0" w:space="0" w:color="auto"/>
                                <w:bottom w:val="none" w:sz="0" w:space="0" w:color="auto"/>
                                <w:right w:val="none" w:sz="0" w:space="0" w:color="auto"/>
                              </w:divBdr>
                            </w:div>
                          </w:divsChild>
                        </w:div>
                        <w:div w:id="1059211557">
                          <w:marLeft w:val="0"/>
                          <w:marRight w:val="0"/>
                          <w:marTop w:val="0"/>
                          <w:marBottom w:val="0"/>
                          <w:divBdr>
                            <w:top w:val="none" w:sz="0" w:space="0" w:color="auto"/>
                            <w:left w:val="none" w:sz="0" w:space="0" w:color="auto"/>
                            <w:bottom w:val="none" w:sz="0" w:space="0" w:color="auto"/>
                            <w:right w:val="none" w:sz="0" w:space="0" w:color="auto"/>
                          </w:divBdr>
                          <w:divsChild>
                            <w:div w:id="2137023300">
                              <w:marLeft w:val="0"/>
                              <w:marRight w:val="0"/>
                              <w:marTop w:val="0"/>
                              <w:marBottom w:val="0"/>
                              <w:divBdr>
                                <w:top w:val="none" w:sz="0" w:space="0" w:color="auto"/>
                                <w:left w:val="none" w:sz="0" w:space="0" w:color="auto"/>
                                <w:bottom w:val="none" w:sz="0" w:space="0" w:color="auto"/>
                                <w:right w:val="none" w:sz="0" w:space="0" w:color="auto"/>
                              </w:divBdr>
                            </w:div>
                          </w:divsChild>
                        </w:div>
                        <w:div w:id="2122795057">
                          <w:marLeft w:val="0"/>
                          <w:marRight w:val="0"/>
                          <w:marTop w:val="0"/>
                          <w:marBottom w:val="0"/>
                          <w:divBdr>
                            <w:top w:val="none" w:sz="0" w:space="0" w:color="auto"/>
                            <w:left w:val="none" w:sz="0" w:space="0" w:color="auto"/>
                            <w:bottom w:val="none" w:sz="0" w:space="0" w:color="auto"/>
                            <w:right w:val="none" w:sz="0" w:space="0" w:color="auto"/>
                          </w:divBdr>
                          <w:divsChild>
                            <w:div w:id="1962835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3806911">
          <w:marLeft w:val="0"/>
          <w:marRight w:val="0"/>
          <w:marTop w:val="0"/>
          <w:marBottom w:val="0"/>
          <w:divBdr>
            <w:top w:val="none" w:sz="0" w:space="0" w:color="auto"/>
            <w:left w:val="none" w:sz="0" w:space="0" w:color="auto"/>
            <w:bottom w:val="none" w:sz="0" w:space="0" w:color="auto"/>
            <w:right w:val="none" w:sz="0" w:space="0" w:color="auto"/>
          </w:divBdr>
        </w:div>
        <w:div w:id="797454082">
          <w:marLeft w:val="0"/>
          <w:marRight w:val="0"/>
          <w:marTop w:val="0"/>
          <w:marBottom w:val="0"/>
          <w:divBdr>
            <w:top w:val="none" w:sz="0" w:space="0" w:color="auto"/>
            <w:left w:val="none" w:sz="0" w:space="0" w:color="auto"/>
            <w:bottom w:val="none" w:sz="0" w:space="0" w:color="auto"/>
            <w:right w:val="none" w:sz="0" w:space="0" w:color="auto"/>
          </w:divBdr>
          <w:divsChild>
            <w:div w:id="129640068">
              <w:marLeft w:val="0"/>
              <w:marRight w:val="0"/>
              <w:marTop w:val="0"/>
              <w:marBottom w:val="0"/>
              <w:divBdr>
                <w:top w:val="none" w:sz="0" w:space="0" w:color="auto"/>
                <w:left w:val="none" w:sz="0" w:space="0" w:color="auto"/>
                <w:bottom w:val="none" w:sz="0" w:space="0" w:color="auto"/>
                <w:right w:val="none" w:sz="0" w:space="0" w:color="auto"/>
              </w:divBdr>
              <w:divsChild>
                <w:div w:id="590239940">
                  <w:marLeft w:val="0"/>
                  <w:marRight w:val="0"/>
                  <w:marTop w:val="0"/>
                  <w:marBottom w:val="0"/>
                  <w:divBdr>
                    <w:top w:val="none" w:sz="0" w:space="0" w:color="auto"/>
                    <w:left w:val="none" w:sz="0" w:space="0" w:color="auto"/>
                    <w:bottom w:val="none" w:sz="0" w:space="0" w:color="auto"/>
                    <w:right w:val="none" w:sz="0" w:space="0" w:color="auto"/>
                  </w:divBdr>
                  <w:divsChild>
                    <w:div w:id="754130106">
                      <w:marLeft w:val="0"/>
                      <w:marRight w:val="0"/>
                      <w:marTop w:val="0"/>
                      <w:marBottom w:val="0"/>
                      <w:divBdr>
                        <w:top w:val="none" w:sz="0" w:space="0" w:color="auto"/>
                        <w:left w:val="none" w:sz="0" w:space="0" w:color="auto"/>
                        <w:bottom w:val="none" w:sz="0" w:space="0" w:color="auto"/>
                        <w:right w:val="none" w:sz="0" w:space="0" w:color="auto"/>
                      </w:divBdr>
                      <w:divsChild>
                        <w:div w:id="182016806">
                          <w:marLeft w:val="0"/>
                          <w:marRight w:val="0"/>
                          <w:marTop w:val="0"/>
                          <w:marBottom w:val="0"/>
                          <w:divBdr>
                            <w:top w:val="none" w:sz="0" w:space="0" w:color="auto"/>
                            <w:left w:val="none" w:sz="0" w:space="0" w:color="auto"/>
                            <w:bottom w:val="none" w:sz="0" w:space="0" w:color="auto"/>
                            <w:right w:val="none" w:sz="0" w:space="0" w:color="auto"/>
                          </w:divBdr>
                        </w:div>
                        <w:div w:id="225147644">
                          <w:marLeft w:val="0"/>
                          <w:marRight w:val="0"/>
                          <w:marTop w:val="0"/>
                          <w:marBottom w:val="0"/>
                          <w:divBdr>
                            <w:top w:val="none" w:sz="0" w:space="0" w:color="auto"/>
                            <w:left w:val="none" w:sz="0" w:space="0" w:color="auto"/>
                            <w:bottom w:val="none" w:sz="0" w:space="0" w:color="auto"/>
                            <w:right w:val="none" w:sz="0" w:space="0" w:color="auto"/>
                          </w:divBdr>
                        </w:div>
                        <w:div w:id="299581634">
                          <w:marLeft w:val="0"/>
                          <w:marRight w:val="0"/>
                          <w:marTop w:val="0"/>
                          <w:marBottom w:val="0"/>
                          <w:divBdr>
                            <w:top w:val="none" w:sz="0" w:space="0" w:color="auto"/>
                            <w:left w:val="none" w:sz="0" w:space="0" w:color="auto"/>
                            <w:bottom w:val="none" w:sz="0" w:space="0" w:color="auto"/>
                            <w:right w:val="none" w:sz="0" w:space="0" w:color="auto"/>
                          </w:divBdr>
                        </w:div>
                        <w:div w:id="472872974">
                          <w:marLeft w:val="0"/>
                          <w:marRight w:val="0"/>
                          <w:marTop w:val="0"/>
                          <w:marBottom w:val="0"/>
                          <w:divBdr>
                            <w:top w:val="none" w:sz="0" w:space="0" w:color="auto"/>
                            <w:left w:val="none" w:sz="0" w:space="0" w:color="auto"/>
                            <w:bottom w:val="none" w:sz="0" w:space="0" w:color="auto"/>
                            <w:right w:val="none" w:sz="0" w:space="0" w:color="auto"/>
                          </w:divBdr>
                        </w:div>
                        <w:div w:id="568614546">
                          <w:marLeft w:val="0"/>
                          <w:marRight w:val="0"/>
                          <w:marTop w:val="0"/>
                          <w:marBottom w:val="0"/>
                          <w:divBdr>
                            <w:top w:val="none" w:sz="0" w:space="0" w:color="auto"/>
                            <w:left w:val="none" w:sz="0" w:space="0" w:color="auto"/>
                            <w:bottom w:val="none" w:sz="0" w:space="0" w:color="auto"/>
                            <w:right w:val="none" w:sz="0" w:space="0" w:color="auto"/>
                          </w:divBdr>
                        </w:div>
                        <w:div w:id="649864842">
                          <w:marLeft w:val="0"/>
                          <w:marRight w:val="0"/>
                          <w:marTop w:val="0"/>
                          <w:marBottom w:val="0"/>
                          <w:divBdr>
                            <w:top w:val="none" w:sz="0" w:space="0" w:color="auto"/>
                            <w:left w:val="none" w:sz="0" w:space="0" w:color="auto"/>
                            <w:bottom w:val="none" w:sz="0" w:space="0" w:color="auto"/>
                            <w:right w:val="none" w:sz="0" w:space="0" w:color="auto"/>
                          </w:divBdr>
                        </w:div>
                        <w:div w:id="752896691">
                          <w:marLeft w:val="0"/>
                          <w:marRight w:val="0"/>
                          <w:marTop w:val="0"/>
                          <w:marBottom w:val="0"/>
                          <w:divBdr>
                            <w:top w:val="none" w:sz="0" w:space="0" w:color="auto"/>
                            <w:left w:val="none" w:sz="0" w:space="0" w:color="auto"/>
                            <w:bottom w:val="none" w:sz="0" w:space="0" w:color="auto"/>
                            <w:right w:val="none" w:sz="0" w:space="0" w:color="auto"/>
                          </w:divBdr>
                        </w:div>
                        <w:div w:id="797646163">
                          <w:marLeft w:val="0"/>
                          <w:marRight w:val="0"/>
                          <w:marTop w:val="0"/>
                          <w:marBottom w:val="0"/>
                          <w:divBdr>
                            <w:top w:val="none" w:sz="0" w:space="0" w:color="auto"/>
                            <w:left w:val="none" w:sz="0" w:space="0" w:color="auto"/>
                            <w:bottom w:val="none" w:sz="0" w:space="0" w:color="auto"/>
                            <w:right w:val="none" w:sz="0" w:space="0" w:color="auto"/>
                          </w:divBdr>
                        </w:div>
                        <w:div w:id="961955054">
                          <w:marLeft w:val="0"/>
                          <w:marRight w:val="0"/>
                          <w:marTop w:val="0"/>
                          <w:marBottom w:val="0"/>
                          <w:divBdr>
                            <w:top w:val="none" w:sz="0" w:space="0" w:color="auto"/>
                            <w:left w:val="none" w:sz="0" w:space="0" w:color="auto"/>
                            <w:bottom w:val="none" w:sz="0" w:space="0" w:color="auto"/>
                            <w:right w:val="none" w:sz="0" w:space="0" w:color="auto"/>
                          </w:divBdr>
                        </w:div>
                        <w:div w:id="1035735550">
                          <w:marLeft w:val="0"/>
                          <w:marRight w:val="0"/>
                          <w:marTop w:val="0"/>
                          <w:marBottom w:val="0"/>
                          <w:divBdr>
                            <w:top w:val="none" w:sz="0" w:space="0" w:color="auto"/>
                            <w:left w:val="none" w:sz="0" w:space="0" w:color="auto"/>
                            <w:bottom w:val="none" w:sz="0" w:space="0" w:color="auto"/>
                            <w:right w:val="none" w:sz="0" w:space="0" w:color="auto"/>
                          </w:divBdr>
                        </w:div>
                        <w:div w:id="1239755168">
                          <w:marLeft w:val="0"/>
                          <w:marRight w:val="0"/>
                          <w:marTop w:val="0"/>
                          <w:marBottom w:val="0"/>
                          <w:divBdr>
                            <w:top w:val="none" w:sz="0" w:space="0" w:color="auto"/>
                            <w:left w:val="none" w:sz="0" w:space="0" w:color="auto"/>
                            <w:bottom w:val="none" w:sz="0" w:space="0" w:color="auto"/>
                            <w:right w:val="none" w:sz="0" w:space="0" w:color="auto"/>
                          </w:divBdr>
                        </w:div>
                        <w:div w:id="1357198234">
                          <w:marLeft w:val="0"/>
                          <w:marRight w:val="0"/>
                          <w:marTop w:val="0"/>
                          <w:marBottom w:val="0"/>
                          <w:divBdr>
                            <w:top w:val="none" w:sz="0" w:space="0" w:color="auto"/>
                            <w:left w:val="none" w:sz="0" w:space="0" w:color="auto"/>
                            <w:bottom w:val="none" w:sz="0" w:space="0" w:color="auto"/>
                            <w:right w:val="none" w:sz="0" w:space="0" w:color="auto"/>
                          </w:divBdr>
                        </w:div>
                        <w:div w:id="1523586434">
                          <w:marLeft w:val="0"/>
                          <w:marRight w:val="0"/>
                          <w:marTop w:val="0"/>
                          <w:marBottom w:val="0"/>
                          <w:divBdr>
                            <w:top w:val="none" w:sz="0" w:space="0" w:color="auto"/>
                            <w:left w:val="none" w:sz="0" w:space="0" w:color="auto"/>
                            <w:bottom w:val="none" w:sz="0" w:space="0" w:color="auto"/>
                            <w:right w:val="none" w:sz="0" w:space="0" w:color="auto"/>
                          </w:divBdr>
                        </w:div>
                        <w:div w:id="1556774801">
                          <w:marLeft w:val="0"/>
                          <w:marRight w:val="0"/>
                          <w:marTop w:val="0"/>
                          <w:marBottom w:val="0"/>
                          <w:divBdr>
                            <w:top w:val="none" w:sz="0" w:space="0" w:color="auto"/>
                            <w:left w:val="none" w:sz="0" w:space="0" w:color="auto"/>
                            <w:bottom w:val="none" w:sz="0" w:space="0" w:color="auto"/>
                            <w:right w:val="none" w:sz="0" w:space="0" w:color="auto"/>
                          </w:divBdr>
                        </w:div>
                        <w:div w:id="1706062025">
                          <w:marLeft w:val="0"/>
                          <w:marRight w:val="0"/>
                          <w:marTop w:val="0"/>
                          <w:marBottom w:val="0"/>
                          <w:divBdr>
                            <w:top w:val="none" w:sz="0" w:space="0" w:color="auto"/>
                            <w:left w:val="none" w:sz="0" w:space="0" w:color="auto"/>
                            <w:bottom w:val="none" w:sz="0" w:space="0" w:color="auto"/>
                            <w:right w:val="none" w:sz="0" w:space="0" w:color="auto"/>
                          </w:divBdr>
                        </w:div>
                        <w:div w:id="1708607635">
                          <w:marLeft w:val="0"/>
                          <w:marRight w:val="0"/>
                          <w:marTop w:val="0"/>
                          <w:marBottom w:val="0"/>
                          <w:divBdr>
                            <w:top w:val="none" w:sz="0" w:space="0" w:color="auto"/>
                            <w:left w:val="none" w:sz="0" w:space="0" w:color="auto"/>
                            <w:bottom w:val="none" w:sz="0" w:space="0" w:color="auto"/>
                            <w:right w:val="none" w:sz="0" w:space="0" w:color="auto"/>
                          </w:divBdr>
                        </w:div>
                        <w:div w:id="1870531966">
                          <w:marLeft w:val="0"/>
                          <w:marRight w:val="0"/>
                          <w:marTop w:val="0"/>
                          <w:marBottom w:val="0"/>
                          <w:divBdr>
                            <w:top w:val="none" w:sz="0" w:space="0" w:color="auto"/>
                            <w:left w:val="none" w:sz="0" w:space="0" w:color="auto"/>
                            <w:bottom w:val="none" w:sz="0" w:space="0" w:color="auto"/>
                            <w:right w:val="none" w:sz="0" w:space="0" w:color="auto"/>
                          </w:divBdr>
                        </w:div>
                        <w:div w:id="1925413257">
                          <w:marLeft w:val="0"/>
                          <w:marRight w:val="0"/>
                          <w:marTop w:val="0"/>
                          <w:marBottom w:val="0"/>
                          <w:divBdr>
                            <w:top w:val="none" w:sz="0" w:space="0" w:color="auto"/>
                            <w:left w:val="none" w:sz="0" w:space="0" w:color="auto"/>
                            <w:bottom w:val="none" w:sz="0" w:space="0" w:color="auto"/>
                            <w:right w:val="none" w:sz="0" w:space="0" w:color="auto"/>
                          </w:divBdr>
                        </w:div>
                        <w:div w:id="1970040545">
                          <w:marLeft w:val="0"/>
                          <w:marRight w:val="0"/>
                          <w:marTop w:val="0"/>
                          <w:marBottom w:val="0"/>
                          <w:divBdr>
                            <w:top w:val="none" w:sz="0" w:space="0" w:color="auto"/>
                            <w:left w:val="none" w:sz="0" w:space="0" w:color="auto"/>
                            <w:bottom w:val="none" w:sz="0" w:space="0" w:color="auto"/>
                            <w:right w:val="none" w:sz="0" w:space="0" w:color="auto"/>
                          </w:divBdr>
                        </w:div>
                        <w:div w:id="2137991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3607015">
          <w:marLeft w:val="0"/>
          <w:marRight w:val="0"/>
          <w:marTop w:val="0"/>
          <w:marBottom w:val="0"/>
          <w:divBdr>
            <w:top w:val="none" w:sz="0" w:space="0" w:color="auto"/>
            <w:left w:val="none" w:sz="0" w:space="0" w:color="auto"/>
            <w:bottom w:val="none" w:sz="0" w:space="0" w:color="auto"/>
            <w:right w:val="none" w:sz="0" w:space="0" w:color="auto"/>
          </w:divBdr>
        </w:div>
        <w:div w:id="1412847210">
          <w:marLeft w:val="0"/>
          <w:marRight w:val="0"/>
          <w:marTop w:val="0"/>
          <w:marBottom w:val="0"/>
          <w:divBdr>
            <w:top w:val="none" w:sz="0" w:space="0" w:color="auto"/>
            <w:left w:val="none" w:sz="0" w:space="0" w:color="auto"/>
            <w:bottom w:val="none" w:sz="0" w:space="0" w:color="auto"/>
            <w:right w:val="none" w:sz="0" w:space="0" w:color="auto"/>
          </w:divBdr>
          <w:divsChild>
            <w:div w:id="1819496486">
              <w:marLeft w:val="0"/>
              <w:marRight w:val="0"/>
              <w:marTop w:val="0"/>
              <w:marBottom w:val="0"/>
              <w:divBdr>
                <w:top w:val="none" w:sz="0" w:space="0" w:color="auto"/>
                <w:left w:val="none" w:sz="0" w:space="0" w:color="auto"/>
                <w:bottom w:val="none" w:sz="0" w:space="0" w:color="auto"/>
                <w:right w:val="none" w:sz="0" w:space="0" w:color="auto"/>
              </w:divBdr>
            </w:div>
          </w:divsChild>
        </w:div>
        <w:div w:id="2049640968">
          <w:marLeft w:val="0"/>
          <w:marRight w:val="0"/>
          <w:marTop w:val="0"/>
          <w:marBottom w:val="0"/>
          <w:divBdr>
            <w:top w:val="none" w:sz="0" w:space="0" w:color="auto"/>
            <w:left w:val="none" w:sz="0" w:space="0" w:color="auto"/>
            <w:bottom w:val="none" w:sz="0" w:space="0" w:color="auto"/>
            <w:right w:val="none" w:sz="0" w:space="0" w:color="auto"/>
          </w:divBdr>
          <w:divsChild>
            <w:div w:id="1521774640">
              <w:marLeft w:val="0"/>
              <w:marRight w:val="0"/>
              <w:marTop w:val="0"/>
              <w:marBottom w:val="0"/>
              <w:divBdr>
                <w:top w:val="none" w:sz="0" w:space="0" w:color="auto"/>
                <w:left w:val="none" w:sz="0" w:space="0" w:color="auto"/>
                <w:bottom w:val="none" w:sz="0" w:space="0" w:color="auto"/>
                <w:right w:val="none" w:sz="0" w:space="0" w:color="auto"/>
              </w:divBdr>
              <w:divsChild>
                <w:div w:id="878326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0784475">
          <w:marLeft w:val="0"/>
          <w:marRight w:val="0"/>
          <w:marTop w:val="0"/>
          <w:marBottom w:val="0"/>
          <w:divBdr>
            <w:top w:val="none" w:sz="0" w:space="0" w:color="auto"/>
            <w:left w:val="none" w:sz="0" w:space="0" w:color="auto"/>
            <w:bottom w:val="none" w:sz="0" w:space="0" w:color="auto"/>
            <w:right w:val="none" w:sz="0" w:space="0" w:color="auto"/>
          </w:divBdr>
          <w:divsChild>
            <w:div w:id="216086331">
              <w:marLeft w:val="0"/>
              <w:marRight w:val="0"/>
              <w:marTop w:val="0"/>
              <w:marBottom w:val="0"/>
              <w:divBdr>
                <w:top w:val="none" w:sz="0" w:space="0" w:color="auto"/>
                <w:left w:val="none" w:sz="0" w:space="0" w:color="auto"/>
                <w:bottom w:val="none" w:sz="0" w:space="0" w:color="auto"/>
                <w:right w:val="none" w:sz="0" w:space="0" w:color="auto"/>
              </w:divBdr>
              <w:divsChild>
                <w:div w:id="899826029">
                  <w:marLeft w:val="0"/>
                  <w:marRight w:val="0"/>
                  <w:marTop w:val="0"/>
                  <w:marBottom w:val="0"/>
                  <w:divBdr>
                    <w:top w:val="none" w:sz="0" w:space="0" w:color="auto"/>
                    <w:left w:val="none" w:sz="0" w:space="0" w:color="auto"/>
                    <w:bottom w:val="none" w:sz="0" w:space="0" w:color="auto"/>
                    <w:right w:val="none" w:sz="0" w:space="0" w:color="auto"/>
                  </w:divBdr>
                  <w:divsChild>
                    <w:div w:id="1789665140">
                      <w:marLeft w:val="0"/>
                      <w:marRight w:val="0"/>
                      <w:marTop w:val="0"/>
                      <w:marBottom w:val="0"/>
                      <w:divBdr>
                        <w:top w:val="none" w:sz="0" w:space="0" w:color="auto"/>
                        <w:left w:val="none" w:sz="0" w:space="0" w:color="auto"/>
                        <w:bottom w:val="none" w:sz="0" w:space="0" w:color="auto"/>
                        <w:right w:val="none" w:sz="0" w:space="0" w:color="auto"/>
                      </w:divBdr>
                      <w:divsChild>
                        <w:div w:id="611594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3867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5458354">
      <w:bodyDiv w:val="1"/>
      <w:marLeft w:val="0"/>
      <w:marRight w:val="0"/>
      <w:marTop w:val="0"/>
      <w:marBottom w:val="0"/>
      <w:divBdr>
        <w:top w:val="none" w:sz="0" w:space="0" w:color="auto"/>
        <w:left w:val="none" w:sz="0" w:space="0" w:color="auto"/>
        <w:bottom w:val="none" w:sz="0" w:space="0" w:color="auto"/>
        <w:right w:val="none" w:sz="0" w:space="0" w:color="auto"/>
      </w:divBdr>
    </w:div>
    <w:div w:id="516309922">
      <w:bodyDiv w:val="1"/>
      <w:marLeft w:val="0"/>
      <w:marRight w:val="0"/>
      <w:marTop w:val="0"/>
      <w:marBottom w:val="0"/>
      <w:divBdr>
        <w:top w:val="none" w:sz="0" w:space="0" w:color="auto"/>
        <w:left w:val="none" w:sz="0" w:space="0" w:color="auto"/>
        <w:bottom w:val="none" w:sz="0" w:space="0" w:color="auto"/>
        <w:right w:val="none" w:sz="0" w:space="0" w:color="auto"/>
      </w:divBdr>
    </w:div>
    <w:div w:id="521432751">
      <w:bodyDiv w:val="1"/>
      <w:marLeft w:val="0"/>
      <w:marRight w:val="0"/>
      <w:marTop w:val="0"/>
      <w:marBottom w:val="0"/>
      <w:divBdr>
        <w:top w:val="none" w:sz="0" w:space="0" w:color="auto"/>
        <w:left w:val="none" w:sz="0" w:space="0" w:color="auto"/>
        <w:bottom w:val="none" w:sz="0" w:space="0" w:color="auto"/>
        <w:right w:val="none" w:sz="0" w:space="0" w:color="auto"/>
      </w:divBdr>
    </w:div>
    <w:div w:id="524253080">
      <w:bodyDiv w:val="1"/>
      <w:marLeft w:val="0"/>
      <w:marRight w:val="0"/>
      <w:marTop w:val="0"/>
      <w:marBottom w:val="0"/>
      <w:divBdr>
        <w:top w:val="none" w:sz="0" w:space="0" w:color="auto"/>
        <w:left w:val="none" w:sz="0" w:space="0" w:color="auto"/>
        <w:bottom w:val="none" w:sz="0" w:space="0" w:color="auto"/>
        <w:right w:val="none" w:sz="0" w:space="0" w:color="auto"/>
      </w:divBdr>
    </w:div>
    <w:div w:id="524563460">
      <w:bodyDiv w:val="1"/>
      <w:marLeft w:val="0"/>
      <w:marRight w:val="0"/>
      <w:marTop w:val="0"/>
      <w:marBottom w:val="0"/>
      <w:divBdr>
        <w:top w:val="none" w:sz="0" w:space="0" w:color="auto"/>
        <w:left w:val="none" w:sz="0" w:space="0" w:color="auto"/>
        <w:bottom w:val="none" w:sz="0" w:space="0" w:color="auto"/>
        <w:right w:val="none" w:sz="0" w:space="0" w:color="auto"/>
      </w:divBdr>
    </w:div>
    <w:div w:id="524945353">
      <w:bodyDiv w:val="1"/>
      <w:marLeft w:val="0"/>
      <w:marRight w:val="0"/>
      <w:marTop w:val="0"/>
      <w:marBottom w:val="0"/>
      <w:divBdr>
        <w:top w:val="none" w:sz="0" w:space="0" w:color="auto"/>
        <w:left w:val="none" w:sz="0" w:space="0" w:color="auto"/>
        <w:bottom w:val="none" w:sz="0" w:space="0" w:color="auto"/>
        <w:right w:val="none" w:sz="0" w:space="0" w:color="auto"/>
      </w:divBdr>
    </w:div>
    <w:div w:id="532573409">
      <w:bodyDiv w:val="1"/>
      <w:marLeft w:val="0"/>
      <w:marRight w:val="0"/>
      <w:marTop w:val="0"/>
      <w:marBottom w:val="0"/>
      <w:divBdr>
        <w:top w:val="none" w:sz="0" w:space="0" w:color="auto"/>
        <w:left w:val="none" w:sz="0" w:space="0" w:color="auto"/>
        <w:bottom w:val="none" w:sz="0" w:space="0" w:color="auto"/>
        <w:right w:val="none" w:sz="0" w:space="0" w:color="auto"/>
      </w:divBdr>
    </w:div>
    <w:div w:id="532808682">
      <w:bodyDiv w:val="1"/>
      <w:marLeft w:val="0"/>
      <w:marRight w:val="0"/>
      <w:marTop w:val="0"/>
      <w:marBottom w:val="0"/>
      <w:divBdr>
        <w:top w:val="none" w:sz="0" w:space="0" w:color="auto"/>
        <w:left w:val="none" w:sz="0" w:space="0" w:color="auto"/>
        <w:bottom w:val="none" w:sz="0" w:space="0" w:color="auto"/>
        <w:right w:val="none" w:sz="0" w:space="0" w:color="auto"/>
      </w:divBdr>
    </w:div>
    <w:div w:id="535628839">
      <w:bodyDiv w:val="1"/>
      <w:marLeft w:val="0"/>
      <w:marRight w:val="0"/>
      <w:marTop w:val="0"/>
      <w:marBottom w:val="0"/>
      <w:divBdr>
        <w:top w:val="none" w:sz="0" w:space="0" w:color="auto"/>
        <w:left w:val="none" w:sz="0" w:space="0" w:color="auto"/>
        <w:bottom w:val="none" w:sz="0" w:space="0" w:color="auto"/>
        <w:right w:val="none" w:sz="0" w:space="0" w:color="auto"/>
      </w:divBdr>
    </w:div>
    <w:div w:id="542713135">
      <w:bodyDiv w:val="1"/>
      <w:marLeft w:val="0"/>
      <w:marRight w:val="0"/>
      <w:marTop w:val="0"/>
      <w:marBottom w:val="0"/>
      <w:divBdr>
        <w:top w:val="none" w:sz="0" w:space="0" w:color="auto"/>
        <w:left w:val="none" w:sz="0" w:space="0" w:color="auto"/>
        <w:bottom w:val="none" w:sz="0" w:space="0" w:color="auto"/>
        <w:right w:val="none" w:sz="0" w:space="0" w:color="auto"/>
      </w:divBdr>
    </w:div>
    <w:div w:id="546139635">
      <w:bodyDiv w:val="1"/>
      <w:marLeft w:val="0"/>
      <w:marRight w:val="0"/>
      <w:marTop w:val="0"/>
      <w:marBottom w:val="0"/>
      <w:divBdr>
        <w:top w:val="none" w:sz="0" w:space="0" w:color="auto"/>
        <w:left w:val="none" w:sz="0" w:space="0" w:color="auto"/>
        <w:bottom w:val="none" w:sz="0" w:space="0" w:color="auto"/>
        <w:right w:val="none" w:sz="0" w:space="0" w:color="auto"/>
      </w:divBdr>
    </w:div>
    <w:div w:id="551618237">
      <w:bodyDiv w:val="1"/>
      <w:marLeft w:val="0"/>
      <w:marRight w:val="0"/>
      <w:marTop w:val="0"/>
      <w:marBottom w:val="0"/>
      <w:divBdr>
        <w:top w:val="none" w:sz="0" w:space="0" w:color="auto"/>
        <w:left w:val="none" w:sz="0" w:space="0" w:color="auto"/>
        <w:bottom w:val="none" w:sz="0" w:space="0" w:color="auto"/>
        <w:right w:val="none" w:sz="0" w:space="0" w:color="auto"/>
      </w:divBdr>
    </w:div>
    <w:div w:id="551773233">
      <w:bodyDiv w:val="1"/>
      <w:marLeft w:val="0"/>
      <w:marRight w:val="0"/>
      <w:marTop w:val="0"/>
      <w:marBottom w:val="0"/>
      <w:divBdr>
        <w:top w:val="none" w:sz="0" w:space="0" w:color="auto"/>
        <w:left w:val="none" w:sz="0" w:space="0" w:color="auto"/>
        <w:bottom w:val="none" w:sz="0" w:space="0" w:color="auto"/>
        <w:right w:val="none" w:sz="0" w:space="0" w:color="auto"/>
      </w:divBdr>
    </w:div>
    <w:div w:id="552932472">
      <w:bodyDiv w:val="1"/>
      <w:marLeft w:val="0"/>
      <w:marRight w:val="0"/>
      <w:marTop w:val="0"/>
      <w:marBottom w:val="0"/>
      <w:divBdr>
        <w:top w:val="none" w:sz="0" w:space="0" w:color="auto"/>
        <w:left w:val="none" w:sz="0" w:space="0" w:color="auto"/>
        <w:bottom w:val="none" w:sz="0" w:space="0" w:color="auto"/>
        <w:right w:val="none" w:sz="0" w:space="0" w:color="auto"/>
      </w:divBdr>
    </w:div>
    <w:div w:id="558590926">
      <w:bodyDiv w:val="1"/>
      <w:marLeft w:val="0"/>
      <w:marRight w:val="0"/>
      <w:marTop w:val="0"/>
      <w:marBottom w:val="0"/>
      <w:divBdr>
        <w:top w:val="none" w:sz="0" w:space="0" w:color="auto"/>
        <w:left w:val="none" w:sz="0" w:space="0" w:color="auto"/>
        <w:bottom w:val="none" w:sz="0" w:space="0" w:color="auto"/>
        <w:right w:val="none" w:sz="0" w:space="0" w:color="auto"/>
      </w:divBdr>
    </w:div>
    <w:div w:id="560792428">
      <w:bodyDiv w:val="1"/>
      <w:marLeft w:val="0"/>
      <w:marRight w:val="0"/>
      <w:marTop w:val="0"/>
      <w:marBottom w:val="0"/>
      <w:divBdr>
        <w:top w:val="none" w:sz="0" w:space="0" w:color="auto"/>
        <w:left w:val="none" w:sz="0" w:space="0" w:color="auto"/>
        <w:bottom w:val="none" w:sz="0" w:space="0" w:color="auto"/>
        <w:right w:val="none" w:sz="0" w:space="0" w:color="auto"/>
      </w:divBdr>
    </w:div>
    <w:div w:id="569390033">
      <w:bodyDiv w:val="1"/>
      <w:marLeft w:val="0"/>
      <w:marRight w:val="0"/>
      <w:marTop w:val="0"/>
      <w:marBottom w:val="0"/>
      <w:divBdr>
        <w:top w:val="none" w:sz="0" w:space="0" w:color="auto"/>
        <w:left w:val="none" w:sz="0" w:space="0" w:color="auto"/>
        <w:bottom w:val="none" w:sz="0" w:space="0" w:color="auto"/>
        <w:right w:val="none" w:sz="0" w:space="0" w:color="auto"/>
      </w:divBdr>
    </w:div>
    <w:div w:id="579828057">
      <w:bodyDiv w:val="1"/>
      <w:marLeft w:val="0"/>
      <w:marRight w:val="0"/>
      <w:marTop w:val="0"/>
      <w:marBottom w:val="0"/>
      <w:divBdr>
        <w:top w:val="none" w:sz="0" w:space="0" w:color="auto"/>
        <w:left w:val="none" w:sz="0" w:space="0" w:color="auto"/>
        <w:bottom w:val="none" w:sz="0" w:space="0" w:color="auto"/>
        <w:right w:val="none" w:sz="0" w:space="0" w:color="auto"/>
      </w:divBdr>
    </w:div>
    <w:div w:id="583338047">
      <w:bodyDiv w:val="1"/>
      <w:marLeft w:val="0"/>
      <w:marRight w:val="0"/>
      <w:marTop w:val="0"/>
      <w:marBottom w:val="0"/>
      <w:divBdr>
        <w:top w:val="none" w:sz="0" w:space="0" w:color="auto"/>
        <w:left w:val="none" w:sz="0" w:space="0" w:color="auto"/>
        <w:bottom w:val="none" w:sz="0" w:space="0" w:color="auto"/>
        <w:right w:val="none" w:sz="0" w:space="0" w:color="auto"/>
      </w:divBdr>
    </w:div>
    <w:div w:id="585454869">
      <w:bodyDiv w:val="1"/>
      <w:marLeft w:val="0"/>
      <w:marRight w:val="0"/>
      <w:marTop w:val="0"/>
      <w:marBottom w:val="0"/>
      <w:divBdr>
        <w:top w:val="none" w:sz="0" w:space="0" w:color="auto"/>
        <w:left w:val="none" w:sz="0" w:space="0" w:color="auto"/>
        <w:bottom w:val="none" w:sz="0" w:space="0" w:color="auto"/>
        <w:right w:val="none" w:sz="0" w:space="0" w:color="auto"/>
      </w:divBdr>
    </w:div>
    <w:div w:id="585920239">
      <w:bodyDiv w:val="1"/>
      <w:marLeft w:val="0"/>
      <w:marRight w:val="0"/>
      <w:marTop w:val="0"/>
      <w:marBottom w:val="0"/>
      <w:divBdr>
        <w:top w:val="none" w:sz="0" w:space="0" w:color="auto"/>
        <w:left w:val="none" w:sz="0" w:space="0" w:color="auto"/>
        <w:bottom w:val="none" w:sz="0" w:space="0" w:color="auto"/>
        <w:right w:val="none" w:sz="0" w:space="0" w:color="auto"/>
      </w:divBdr>
    </w:div>
    <w:div w:id="599215378">
      <w:bodyDiv w:val="1"/>
      <w:marLeft w:val="0"/>
      <w:marRight w:val="0"/>
      <w:marTop w:val="0"/>
      <w:marBottom w:val="0"/>
      <w:divBdr>
        <w:top w:val="none" w:sz="0" w:space="0" w:color="auto"/>
        <w:left w:val="none" w:sz="0" w:space="0" w:color="auto"/>
        <w:bottom w:val="none" w:sz="0" w:space="0" w:color="auto"/>
        <w:right w:val="none" w:sz="0" w:space="0" w:color="auto"/>
      </w:divBdr>
    </w:div>
    <w:div w:id="600576528">
      <w:bodyDiv w:val="1"/>
      <w:marLeft w:val="0"/>
      <w:marRight w:val="0"/>
      <w:marTop w:val="0"/>
      <w:marBottom w:val="0"/>
      <w:divBdr>
        <w:top w:val="none" w:sz="0" w:space="0" w:color="auto"/>
        <w:left w:val="none" w:sz="0" w:space="0" w:color="auto"/>
        <w:bottom w:val="none" w:sz="0" w:space="0" w:color="auto"/>
        <w:right w:val="none" w:sz="0" w:space="0" w:color="auto"/>
      </w:divBdr>
    </w:div>
    <w:div w:id="603611818">
      <w:bodyDiv w:val="1"/>
      <w:marLeft w:val="0"/>
      <w:marRight w:val="0"/>
      <w:marTop w:val="0"/>
      <w:marBottom w:val="0"/>
      <w:divBdr>
        <w:top w:val="none" w:sz="0" w:space="0" w:color="auto"/>
        <w:left w:val="none" w:sz="0" w:space="0" w:color="auto"/>
        <w:bottom w:val="none" w:sz="0" w:space="0" w:color="auto"/>
        <w:right w:val="none" w:sz="0" w:space="0" w:color="auto"/>
      </w:divBdr>
    </w:div>
    <w:div w:id="603881213">
      <w:bodyDiv w:val="1"/>
      <w:marLeft w:val="0"/>
      <w:marRight w:val="0"/>
      <w:marTop w:val="0"/>
      <w:marBottom w:val="0"/>
      <w:divBdr>
        <w:top w:val="none" w:sz="0" w:space="0" w:color="auto"/>
        <w:left w:val="none" w:sz="0" w:space="0" w:color="auto"/>
        <w:bottom w:val="none" w:sz="0" w:space="0" w:color="auto"/>
        <w:right w:val="none" w:sz="0" w:space="0" w:color="auto"/>
      </w:divBdr>
    </w:div>
    <w:div w:id="604927080">
      <w:bodyDiv w:val="1"/>
      <w:marLeft w:val="0"/>
      <w:marRight w:val="0"/>
      <w:marTop w:val="0"/>
      <w:marBottom w:val="0"/>
      <w:divBdr>
        <w:top w:val="none" w:sz="0" w:space="0" w:color="auto"/>
        <w:left w:val="none" w:sz="0" w:space="0" w:color="auto"/>
        <w:bottom w:val="none" w:sz="0" w:space="0" w:color="auto"/>
        <w:right w:val="none" w:sz="0" w:space="0" w:color="auto"/>
      </w:divBdr>
    </w:div>
    <w:div w:id="606741888">
      <w:bodyDiv w:val="1"/>
      <w:marLeft w:val="0"/>
      <w:marRight w:val="0"/>
      <w:marTop w:val="0"/>
      <w:marBottom w:val="0"/>
      <w:divBdr>
        <w:top w:val="none" w:sz="0" w:space="0" w:color="auto"/>
        <w:left w:val="none" w:sz="0" w:space="0" w:color="auto"/>
        <w:bottom w:val="none" w:sz="0" w:space="0" w:color="auto"/>
        <w:right w:val="none" w:sz="0" w:space="0" w:color="auto"/>
      </w:divBdr>
    </w:div>
    <w:div w:id="608045557">
      <w:bodyDiv w:val="1"/>
      <w:marLeft w:val="0"/>
      <w:marRight w:val="0"/>
      <w:marTop w:val="0"/>
      <w:marBottom w:val="0"/>
      <w:divBdr>
        <w:top w:val="none" w:sz="0" w:space="0" w:color="auto"/>
        <w:left w:val="none" w:sz="0" w:space="0" w:color="auto"/>
        <w:bottom w:val="none" w:sz="0" w:space="0" w:color="auto"/>
        <w:right w:val="none" w:sz="0" w:space="0" w:color="auto"/>
      </w:divBdr>
    </w:div>
    <w:div w:id="611135439">
      <w:bodyDiv w:val="1"/>
      <w:marLeft w:val="0"/>
      <w:marRight w:val="0"/>
      <w:marTop w:val="0"/>
      <w:marBottom w:val="0"/>
      <w:divBdr>
        <w:top w:val="none" w:sz="0" w:space="0" w:color="auto"/>
        <w:left w:val="none" w:sz="0" w:space="0" w:color="auto"/>
        <w:bottom w:val="none" w:sz="0" w:space="0" w:color="auto"/>
        <w:right w:val="none" w:sz="0" w:space="0" w:color="auto"/>
      </w:divBdr>
    </w:div>
    <w:div w:id="611939383">
      <w:bodyDiv w:val="1"/>
      <w:marLeft w:val="0"/>
      <w:marRight w:val="0"/>
      <w:marTop w:val="0"/>
      <w:marBottom w:val="0"/>
      <w:divBdr>
        <w:top w:val="none" w:sz="0" w:space="0" w:color="auto"/>
        <w:left w:val="none" w:sz="0" w:space="0" w:color="auto"/>
        <w:bottom w:val="none" w:sz="0" w:space="0" w:color="auto"/>
        <w:right w:val="none" w:sz="0" w:space="0" w:color="auto"/>
      </w:divBdr>
    </w:div>
    <w:div w:id="616912675">
      <w:bodyDiv w:val="1"/>
      <w:marLeft w:val="0"/>
      <w:marRight w:val="0"/>
      <w:marTop w:val="0"/>
      <w:marBottom w:val="0"/>
      <w:divBdr>
        <w:top w:val="none" w:sz="0" w:space="0" w:color="auto"/>
        <w:left w:val="none" w:sz="0" w:space="0" w:color="auto"/>
        <w:bottom w:val="none" w:sz="0" w:space="0" w:color="auto"/>
        <w:right w:val="none" w:sz="0" w:space="0" w:color="auto"/>
      </w:divBdr>
    </w:div>
    <w:div w:id="618799798">
      <w:bodyDiv w:val="1"/>
      <w:marLeft w:val="0"/>
      <w:marRight w:val="0"/>
      <w:marTop w:val="0"/>
      <w:marBottom w:val="0"/>
      <w:divBdr>
        <w:top w:val="none" w:sz="0" w:space="0" w:color="auto"/>
        <w:left w:val="none" w:sz="0" w:space="0" w:color="auto"/>
        <w:bottom w:val="none" w:sz="0" w:space="0" w:color="auto"/>
        <w:right w:val="none" w:sz="0" w:space="0" w:color="auto"/>
      </w:divBdr>
    </w:div>
    <w:div w:id="621420588">
      <w:bodyDiv w:val="1"/>
      <w:marLeft w:val="0"/>
      <w:marRight w:val="0"/>
      <w:marTop w:val="0"/>
      <w:marBottom w:val="0"/>
      <w:divBdr>
        <w:top w:val="none" w:sz="0" w:space="0" w:color="auto"/>
        <w:left w:val="none" w:sz="0" w:space="0" w:color="auto"/>
        <w:bottom w:val="none" w:sz="0" w:space="0" w:color="auto"/>
        <w:right w:val="none" w:sz="0" w:space="0" w:color="auto"/>
      </w:divBdr>
    </w:div>
    <w:div w:id="621767921">
      <w:bodyDiv w:val="1"/>
      <w:marLeft w:val="0"/>
      <w:marRight w:val="0"/>
      <w:marTop w:val="0"/>
      <w:marBottom w:val="0"/>
      <w:divBdr>
        <w:top w:val="none" w:sz="0" w:space="0" w:color="auto"/>
        <w:left w:val="none" w:sz="0" w:space="0" w:color="auto"/>
        <w:bottom w:val="none" w:sz="0" w:space="0" w:color="auto"/>
        <w:right w:val="none" w:sz="0" w:space="0" w:color="auto"/>
      </w:divBdr>
    </w:div>
    <w:div w:id="622418117">
      <w:bodyDiv w:val="1"/>
      <w:marLeft w:val="0"/>
      <w:marRight w:val="0"/>
      <w:marTop w:val="0"/>
      <w:marBottom w:val="0"/>
      <w:divBdr>
        <w:top w:val="none" w:sz="0" w:space="0" w:color="auto"/>
        <w:left w:val="none" w:sz="0" w:space="0" w:color="auto"/>
        <w:bottom w:val="none" w:sz="0" w:space="0" w:color="auto"/>
        <w:right w:val="none" w:sz="0" w:space="0" w:color="auto"/>
      </w:divBdr>
    </w:div>
    <w:div w:id="634919960">
      <w:bodyDiv w:val="1"/>
      <w:marLeft w:val="0"/>
      <w:marRight w:val="0"/>
      <w:marTop w:val="0"/>
      <w:marBottom w:val="0"/>
      <w:divBdr>
        <w:top w:val="none" w:sz="0" w:space="0" w:color="auto"/>
        <w:left w:val="none" w:sz="0" w:space="0" w:color="auto"/>
        <w:bottom w:val="none" w:sz="0" w:space="0" w:color="auto"/>
        <w:right w:val="none" w:sz="0" w:space="0" w:color="auto"/>
      </w:divBdr>
    </w:div>
    <w:div w:id="641737876">
      <w:bodyDiv w:val="1"/>
      <w:marLeft w:val="0"/>
      <w:marRight w:val="0"/>
      <w:marTop w:val="0"/>
      <w:marBottom w:val="0"/>
      <w:divBdr>
        <w:top w:val="none" w:sz="0" w:space="0" w:color="auto"/>
        <w:left w:val="none" w:sz="0" w:space="0" w:color="auto"/>
        <w:bottom w:val="none" w:sz="0" w:space="0" w:color="auto"/>
        <w:right w:val="none" w:sz="0" w:space="0" w:color="auto"/>
      </w:divBdr>
    </w:div>
    <w:div w:id="645479028">
      <w:bodyDiv w:val="1"/>
      <w:marLeft w:val="0"/>
      <w:marRight w:val="0"/>
      <w:marTop w:val="0"/>
      <w:marBottom w:val="0"/>
      <w:divBdr>
        <w:top w:val="none" w:sz="0" w:space="0" w:color="auto"/>
        <w:left w:val="none" w:sz="0" w:space="0" w:color="auto"/>
        <w:bottom w:val="none" w:sz="0" w:space="0" w:color="auto"/>
        <w:right w:val="none" w:sz="0" w:space="0" w:color="auto"/>
      </w:divBdr>
    </w:div>
    <w:div w:id="645933036">
      <w:bodyDiv w:val="1"/>
      <w:marLeft w:val="0"/>
      <w:marRight w:val="0"/>
      <w:marTop w:val="0"/>
      <w:marBottom w:val="0"/>
      <w:divBdr>
        <w:top w:val="none" w:sz="0" w:space="0" w:color="auto"/>
        <w:left w:val="none" w:sz="0" w:space="0" w:color="auto"/>
        <w:bottom w:val="none" w:sz="0" w:space="0" w:color="auto"/>
        <w:right w:val="none" w:sz="0" w:space="0" w:color="auto"/>
      </w:divBdr>
    </w:div>
    <w:div w:id="647516494">
      <w:bodyDiv w:val="1"/>
      <w:marLeft w:val="0"/>
      <w:marRight w:val="0"/>
      <w:marTop w:val="0"/>
      <w:marBottom w:val="0"/>
      <w:divBdr>
        <w:top w:val="none" w:sz="0" w:space="0" w:color="auto"/>
        <w:left w:val="none" w:sz="0" w:space="0" w:color="auto"/>
        <w:bottom w:val="none" w:sz="0" w:space="0" w:color="auto"/>
        <w:right w:val="none" w:sz="0" w:space="0" w:color="auto"/>
      </w:divBdr>
    </w:div>
    <w:div w:id="652680427">
      <w:bodyDiv w:val="1"/>
      <w:marLeft w:val="0"/>
      <w:marRight w:val="0"/>
      <w:marTop w:val="0"/>
      <w:marBottom w:val="0"/>
      <w:divBdr>
        <w:top w:val="none" w:sz="0" w:space="0" w:color="auto"/>
        <w:left w:val="none" w:sz="0" w:space="0" w:color="auto"/>
        <w:bottom w:val="none" w:sz="0" w:space="0" w:color="auto"/>
        <w:right w:val="none" w:sz="0" w:space="0" w:color="auto"/>
      </w:divBdr>
    </w:div>
    <w:div w:id="654190116">
      <w:bodyDiv w:val="1"/>
      <w:marLeft w:val="0"/>
      <w:marRight w:val="0"/>
      <w:marTop w:val="0"/>
      <w:marBottom w:val="0"/>
      <w:divBdr>
        <w:top w:val="none" w:sz="0" w:space="0" w:color="auto"/>
        <w:left w:val="none" w:sz="0" w:space="0" w:color="auto"/>
        <w:bottom w:val="none" w:sz="0" w:space="0" w:color="auto"/>
        <w:right w:val="none" w:sz="0" w:space="0" w:color="auto"/>
      </w:divBdr>
    </w:div>
    <w:div w:id="657348314">
      <w:bodyDiv w:val="1"/>
      <w:marLeft w:val="0"/>
      <w:marRight w:val="0"/>
      <w:marTop w:val="0"/>
      <w:marBottom w:val="0"/>
      <w:divBdr>
        <w:top w:val="none" w:sz="0" w:space="0" w:color="auto"/>
        <w:left w:val="none" w:sz="0" w:space="0" w:color="auto"/>
        <w:bottom w:val="none" w:sz="0" w:space="0" w:color="auto"/>
        <w:right w:val="none" w:sz="0" w:space="0" w:color="auto"/>
      </w:divBdr>
    </w:div>
    <w:div w:id="658925068">
      <w:bodyDiv w:val="1"/>
      <w:marLeft w:val="0"/>
      <w:marRight w:val="0"/>
      <w:marTop w:val="0"/>
      <w:marBottom w:val="0"/>
      <w:divBdr>
        <w:top w:val="none" w:sz="0" w:space="0" w:color="auto"/>
        <w:left w:val="none" w:sz="0" w:space="0" w:color="auto"/>
        <w:bottom w:val="none" w:sz="0" w:space="0" w:color="auto"/>
        <w:right w:val="none" w:sz="0" w:space="0" w:color="auto"/>
      </w:divBdr>
    </w:div>
    <w:div w:id="659425299">
      <w:bodyDiv w:val="1"/>
      <w:marLeft w:val="0"/>
      <w:marRight w:val="0"/>
      <w:marTop w:val="0"/>
      <w:marBottom w:val="0"/>
      <w:divBdr>
        <w:top w:val="none" w:sz="0" w:space="0" w:color="auto"/>
        <w:left w:val="none" w:sz="0" w:space="0" w:color="auto"/>
        <w:bottom w:val="none" w:sz="0" w:space="0" w:color="auto"/>
        <w:right w:val="none" w:sz="0" w:space="0" w:color="auto"/>
      </w:divBdr>
    </w:div>
    <w:div w:id="668479853">
      <w:bodyDiv w:val="1"/>
      <w:marLeft w:val="0"/>
      <w:marRight w:val="0"/>
      <w:marTop w:val="0"/>
      <w:marBottom w:val="0"/>
      <w:divBdr>
        <w:top w:val="none" w:sz="0" w:space="0" w:color="auto"/>
        <w:left w:val="none" w:sz="0" w:space="0" w:color="auto"/>
        <w:bottom w:val="none" w:sz="0" w:space="0" w:color="auto"/>
        <w:right w:val="none" w:sz="0" w:space="0" w:color="auto"/>
      </w:divBdr>
    </w:div>
    <w:div w:id="669329140">
      <w:bodyDiv w:val="1"/>
      <w:marLeft w:val="0"/>
      <w:marRight w:val="0"/>
      <w:marTop w:val="0"/>
      <w:marBottom w:val="0"/>
      <w:divBdr>
        <w:top w:val="none" w:sz="0" w:space="0" w:color="auto"/>
        <w:left w:val="none" w:sz="0" w:space="0" w:color="auto"/>
        <w:bottom w:val="none" w:sz="0" w:space="0" w:color="auto"/>
        <w:right w:val="none" w:sz="0" w:space="0" w:color="auto"/>
      </w:divBdr>
    </w:div>
    <w:div w:id="673412480">
      <w:bodyDiv w:val="1"/>
      <w:marLeft w:val="0"/>
      <w:marRight w:val="0"/>
      <w:marTop w:val="0"/>
      <w:marBottom w:val="0"/>
      <w:divBdr>
        <w:top w:val="none" w:sz="0" w:space="0" w:color="auto"/>
        <w:left w:val="none" w:sz="0" w:space="0" w:color="auto"/>
        <w:bottom w:val="none" w:sz="0" w:space="0" w:color="auto"/>
        <w:right w:val="none" w:sz="0" w:space="0" w:color="auto"/>
      </w:divBdr>
    </w:div>
    <w:div w:id="675379967">
      <w:bodyDiv w:val="1"/>
      <w:marLeft w:val="0"/>
      <w:marRight w:val="0"/>
      <w:marTop w:val="0"/>
      <w:marBottom w:val="0"/>
      <w:divBdr>
        <w:top w:val="none" w:sz="0" w:space="0" w:color="auto"/>
        <w:left w:val="none" w:sz="0" w:space="0" w:color="auto"/>
        <w:bottom w:val="none" w:sz="0" w:space="0" w:color="auto"/>
        <w:right w:val="none" w:sz="0" w:space="0" w:color="auto"/>
      </w:divBdr>
    </w:div>
    <w:div w:id="676466764">
      <w:bodyDiv w:val="1"/>
      <w:marLeft w:val="0"/>
      <w:marRight w:val="0"/>
      <w:marTop w:val="0"/>
      <w:marBottom w:val="0"/>
      <w:divBdr>
        <w:top w:val="none" w:sz="0" w:space="0" w:color="auto"/>
        <w:left w:val="none" w:sz="0" w:space="0" w:color="auto"/>
        <w:bottom w:val="none" w:sz="0" w:space="0" w:color="auto"/>
        <w:right w:val="none" w:sz="0" w:space="0" w:color="auto"/>
      </w:divBdr>
    </w:div>
    <w:div w:id="678047687">
      <w:bodyDiv w:val="1"/>
      <w:marLeft w:val="0"/>
      <w:marRight w:val="0"/>
      <w:marTop w:val="0"/>
      <w:marBottom w:val="0"/>
      <w:divBdr>
        <w:top w:val="none" w:sz="0" w:space="0" w:color="auto"/>
        <w:left w:val="none" w:sz="0" w:space="0" w:color="auto"/>
        <w:bottom w:val="none" w:sz="0" w:space="0" w:color="auto"/>
        <w:right w:val="none" w:sz="0" w:space="0" w:color="auto"/>
      </w:divBdr>
    </w:div>
    <w:div w:id="679507983">
      <w:bodyDiv w:val="1"/>
      <w:marLeft w:val="0"/>
      <w:marRight w:val="0"/>
      <w:marTop w:val="0"/>
      <w:marBottom w:val="0"/>
      <w:divBdr>
        <w:top w:val="none" w:sz="0" w:space="0" w:color="auto"/>
        <w:left w:val="none" w:sz="0" w:space="0" w:color="auto"/>
        <w:bottom w:val="none" w:sz="0" w:space="0" w:color="auto"/>
        <w:right w:val="none" w:sz="0" w:space="0" w:color="auto"/>
      </w:divBdr>
    </w:div>
    <w:div w:id="688221047">
      <w:bodyDiv w:val="1"/>
      <w:marLeft w:val="0"/>
      <w:marRight w:val="0"/>
      <w:marTop w:val="0"/>
      <w:marBottom w:val="0"/>
      <w:divBdr>
        <w:top w:val="none" w:sz="0" w:space="0" w:color="auto"/>
        <w:left w:val="none" w:sz="0" w:space="0" w:color="auto"/>
        <w:bottom w:val="none" w:sz="0" w:space="0" w:color="auto"/>
        <w:right w:val="none" w:sz="0" w:space="0" w:color="auto"/>
      </w:divBdr>
    </w:div>
    <w:div w:id="688415108">
      <w:bodyDiv w:val="1"/>
      <w:marLeft w:val="0"/>
      <w:marRight w:val="0"/>
      <w:marTop w:val="0"/>
      <w:marBottom w:val="0"/>
      <w:divBdr>
        <w:top w:val="none" w:sz="0" w:space="0" w:color="auto"/>
        <w:left w:val="none" w:sz="0" w:space="0" w:color="auto"/>
        <w:bottom w:val="none" w:sz="0" w:space="0" w:color="auto"/>
        <w:right w:val="none" w:sz="0" w:space="0" w:color="auto"/>
      </w:divBdr>
    </w:div>
    <w:div w:id="689260492">
      <w:bodyDiv w:val="1"/>
      <w:marLeft w:val="0"/>
      <w:marRight w:val="0"/>
      <w:marTop w:val="0"/>
      <w:marBottom w:val="0"/>
      <w:divBdr>
        <w:top w:val="none" w:sz="0" w:space="0" w:color="auto"/>
        <w:left w:val="none" w:sz="0" w:space="0" w:color="auto"/>
        <w:bottom w:val="none" w:sz="0" w:space="0" w:color="auto"/>
        <w:right w:val="none" w:sz="0" w:space="0" w:color="auto"/>
      </w:divBdr>
    </w:div>
    <w:div w:id="692531643">
      <w:bodyDiv w:val="1"/>
      <w:marLeft w:val="0"/>
      <w:marRight w:val="0"/>
      <w:marTop w:val="0"/>
      <w:marBottom w:val="0"/>
      <w:divBdr>
        <w:top w:val="none" w:sz="0" w:space="0" w:color="auto"/>
        <w:left w:val="none" w:sz="0" w:space="0" w:color="auto"/>
        <w:bottom w:val="none" w:sz="0" w:space="0" w:color="auto"/>
        <w:right w:val="none" w:sz="0" w:space="0" w:color="auto"/>
      </w:divBdr>
    </w:div>
    <w:div w:id="692997681">
      <w:bodyDiv w:val="1"/>
      <w:marLeft w:val="0"/>
      <w:marRight w:val="0"/>
      <w:marTop w:val="0"/>
      <w:marBottom w:val="0"/>
      <w:divBdr>
        <w:top w:val="none" w:sz="0" w:space="0" w:color="auto"/>
        <w:left w:val="none" w:sz="0" w:space="0" w:color="auto"/>
        <w:bottom w:val="none" w:sz="0" w:space="0" w:color="auto"/>
        <w:right w:val="none" w:sz="0" w:space="0" w:color="auto"/>
      </w:divBdr>
    </w:div>
    <w:div w:id="701981842">
      <w:bodyDiv w:val="1"/>
      <w:marLeft w:val="0"/>
      <w:marRight w:val="0"/>
      <w:marTop w:val="0"/>
      <w:marBottom w:val="0"/>
      <w:divBdr>
        <w:top w:val="none" w:sz="0" w:space="0" w:color="auto"/>
        <w:left w:val="none" w:sz="0" w:space="0" w:color="auto"/>
        <w:bottom w:val="none" w:sz="0" w:space="0" w:color="auto"/>
        <w:right w:val="none" w:sz="0" w:space="0" w:color="auto"/>
      </w:divBdr>
    </w:div>
    <w:div w:id="702947530">
      <w:bodyDiv w:val="1"/>
      <w:marLeft w:val="0"/>
      <w:marRight w:val="0"/>
      <w:marTop w:val="0"/>
      <w:marBottom w:val="0"/>
      <w:divBdr>
        <w:top w:val="none" w:sz="0" w:space="0" w:color="auto"/>
        <w:left w:val="none" w:sz="0" w:space="0" w:color="auto"/>
        <w:bottom w:val="none" w:sz="0" w:space="0" w:color="auto"/>
        <w:right w:val="none" w:sz="0" w:space="0" w:color="auto"/>
      </w:divBdr>
    </w:div>
    <w:div w:id="704062358">
      <w:bodyDiv w:val="1"/>
      <w:marLeft w:val="0"/>
      <w:marRight w:val="0"/>
      <w:marTop w:val="0"/>
      <w:marBottom w:val="0"/>
      <w:divBdr>
        <w:top w:val="none" w:sz="0" w:space="0" w:color="auto"/>
        <w:left w:val="none" w:sz="0" w:space="0" w:color="auto"/>
        <w:bottom w:val="none" w:sz="0" w:space="0" w:color="auto"/>
        <w:right w:val="none" w:sz="0" w:space="0" w:color="auto"/>
      </w:divBdr>
    </w:div>
    <w:div w:id="704990363">
      <w:bodyDiv w:val="1"/>
      <w:marLeft w:val="0"/>
      <w:marRight w:val="0"/>
      <w:marTop w:val="0"/>
      <w:marBottom w:val="0"/>
      <w:divBdr>
        <w:top w:val="none" w:sz="0" w:space="0" w:color="auto"/>
        <w:left w:val="none" w:sz="0" w:space="0" w:color="auto"/>
        <w:bottom w:val="none" w:sz="0" w:space="0" w:color="auto"/>
        <w:right w:val="none" w:sz="0" w:space="0" w:color="auto"/>
      </w:divBdr>
    </w:div>
    <w:div w:id="705761222">
      <w:bodyDiv w:val="1"/>
      <w:marLeft w:val="0"/>
      <w:marRight w:val="0"/>
      <w:marTop w:val="0"/>
      <w:marBottom w:val="0"/>
      <w:divBdr>
        <w:top w:val="none" w:sz="0" w:space="0" w:color="auto"/>
        <w:left w:val="none" w:sz="0" w:space="0" w:color="auto"/>
        <w:bottom w:val="none" w:sz="0" w:space="0" w:color="auto"/>
        <w:right w:val="none" w:sz="0" w:space="0" w:color="auto"/>
      </w:divBdr>
    </w:div>
    <w:div w:id="708458633">
      <w:bodyDiv w:val="1"/>
      <w:marLeft w:val="0"/>
      <w:marRight w:val="0"/>
      <w:marTop w:val="0"/>
      <w:marBottom w:val="0"/>
      <w:divBdr>
        <w:top w:val="none" w:sz="0" w:space="0" w:color="auto"/>
        <w:left w:val="none" w:sz="0" w:space="0" w:color="auto"/>
        <w:bottom w:val="none" w:sz="0" w:space="0" w:color="auto"/>
        <w:right w:val="none" w:sz="0" w:space="0" w:color="auto"/>
      </w:divBdr>
    </w:div>
    <w:div w:id="709498798">
      <w:bodyDiv w:val="1"/>
      <w:marLeft w:val="0"/>
      <w:marRight w:val="0"/>
      <w:marTop w:val="0"/>
      <w:marBottom w:val="0"/>
      <w:divBdr>
        <w:top w:val="none" w:sz="0" w:space="0" w:color="auto"/>
        <w:left w:val="none" w:sz="0" w:space="0" w:color="auto"/>
        <w:bottom w:val="none" w:sz="0" w:space="0" w:color="auto"/>
        <w:right w:val="none" w:sz="0" w:space="0" w:color="auto"/>
      </w:divBdr>
    </w:div>
    <w:div w:id="710610930">
      <w:bodyDiv w:val="1"/>
      <w:marLeft w:val="0"/>
      <w:marRight w:val="0"/>
      <w:marTop w:val="0"/>
      <w:marBottom w:val="0"/>
      <w:divBdr>
        <w:top w:val="none" w:sz="0" w:space="0" w:color="auto"/>
        <w:left w:val="none" w:sz="0" w:space="0" w:color="auto"/>
        <w:bottom w:val="none" w:sz="0" w:space="0" w:color="auto"/>
        <w:right w:val="none" w:sz="0" w:space="0" w:color="auto"/>
      </w:divBdr>
    </w:div>
    <w:div w:id="712080342">
      <w:bodyDiv w:val="1"/>
      <w:marLeft w:val="0"/>
      <w:marRight w:val="0"/>
      <w:marTop w:val="0"/>
      <w:marBottom w:val="0"/>
      <w:divBdr>
        <w:top w:val="none" w:sz="0" w:space="0" w:color="auto"/>
        <w:left w:val="none" w:sz="0" w:space="0" w:color="auto"/>
        <w:bottom w:val="none" w:sz="0" w:space="0" w:color="auto"/>
        <w:right w:val="none" w:sz="0" w:space="0" w:color="auto"/>
      </w:divBdr>
    </w:div>
    <w:div w:id="714935797">
      <w:bodyDiv w:val="1"/>
      <w:marLeft w:val="0"/>
      <w:marRight w:val="0"/>
      <w:marTop w:val="0"/>
      <w:marBottom w:val="0"/>
      <w:divBdr>
        <w:top w:val="none" w:sz="0" w:space="0" w:color="auto"/>
        <w:left w:val="none" w:sz="0" w:space="0" w:color="auto"/>
        <w:bottom w:val="none" w:sz="0" w:space="0" w:color="auto"/>
        <w:right w:val="none" w:sz="0" w:space="0" w:color="auto"/>
      </w:divBdr>
    </w:div>
    <w:div w:id="719135793">
      <w:bodyDiv w:val="1"/>
      <w:marLeft w:val="0"/>
      <w:marRight w:val="0"/>
      <w:marTop w:val="0"/>
      <w:marBottom w:val="0"/>
      <w:divBdr>
        <w:top w:val="none" w:sz="0" w:space="0" w:color="auto"/>
        <w:left w:val="none" w:sz="0" w:space="0" w:color="auto"/>
        <w:bottom w:val="none" w:sz="0" w:space="0" w:color="auto"/>
        <w:right w:val="none" w:sz="0" w:space="0" w:color="auto"/>
      </w:divBdr>
    </w:div>
    <w:div w:id="720400265">
      <w:bodyDiv w:val="1"/>
      <w:marLeft w:val="0"/>
      <w:marRight w:val="0"/>
      <w:marTop w:val="0"/>
      <w:marBottom w:val="0"/>
      <w:divBdr>
        <w:top w:val="none" w:sz="0" w:space="0" w:color="auto"/>
        <w:left w:val="none" w:sz="0" w:space="0" w:color="auto"/>
        <w:bottom w:val="none" w:sz="0" w:space="0" w:color="auto"/>
        <w:right w:val="none" w:sz="0" w:space="0" w:color="auto"/>
      </w:divBdr>
    </w:div>
    <w:div w:id="720981008">
      <w:bodyDiv w:val="1"/>
      <w:marLeft w:val="0"/>
      <w:marRight w:val="0"/>
      <w:marTop w:val="0"/>
      <w:marBottom w:val="0"/>
      <w:divBdr>
        <w:top w:val="none" w:sz="0" w:space="0" w:color="auto"/>
        <w:left w:val="none" w:sz="0" w:space="0" w:color="auto"/>
        <w:bottom w:val="none" w:sz="0" w:space="0" w:color="auto"/>
        <w:right w:val="none" w:sz="0" w:space="0" w:color="auto"/>
      </w:divBdr>
    </w:div>
    <w:div w:id="733086918">
      <w:bodyDiv w:val="1"/>
      <w:marLeft w:val="0"/>
      <w:marRight w:val="0"/>
      <w:marTop w:val="0"/>
      <w:marBottom w:val="0"/>
      <w:divBdr>
        <w:top w:val="none" w:sz="0" w:space="0" w:color="auto"/>
        <w:left w:val="none" w:sz="0" w:space="0" w:color="auto"/>
        <w:bottom w:val="none" w:sz="0" w:space="0" w:color="auto"/>
        <w:right w:val="none" w:sz="0" w:space="0" w:color="auto"/>
      </w:divBdr>
    </w:div>
    <w:div w:id="735710500">
      <w:bodyDiv w:val="1"/>
      <w:marLeft w:val="0"/>
      <w:marRight w:val="0"/>
      <w:marTop w:val="0"/>
      <w:marBottom w:val="0"/>
      <w:divBdr>
        <w:top w:val="none" w:sz="0" w:space="0" w:color="auto"/>
        <w:left w:val="none" w:sz="0" w:space="0" w:color="auto"/>
        <w:bottom w:val="none" w:sz="0" w:space="0" w:color="auto"/>
        <w:right w:val="none" w:sz="0" w:space="0" w:color="auto"/>
      </w:divBdr>
    </w:div>
    <w:div w:id="748576693">
      <w:bodyDiv w:val="1"/>
      <w:marLeft w:val="0"/>
      <w:marRight w:val="0"/>
      <w:marTop w:val="0"/>
      <w:marBottom w:val="0"/>
      <w:divBdr>
        <w:top w:val="none" w:sz="0" w:space="0" w:color="auto"/>
        <w:left w:val="none" w:sz="0" w:space="0" w:color="auto"/>
        <w:bottom w:val="none" w:sz="0" w:space="0" w:color="auto"/>
        <w:right w:val="none" w:sz="0" w:space="0" w:color="auto"/>
      </w:divBdr>
    </w:div>
    <w:div w:id="769931798">
      <w:bodyDiv w:val="1"/>
      <w:marLeft w:val="0"/>
      <w:marRight w:val="0"/>
      <w:marTop w:val="0"/>
      <w:marBottom w:val="0"/>
      <w:divBdr>
        <w:top w:val="none" w:sz="0" w:space="0" w:color="auto"/>
        <w:left w:val="none" w:sz="0" w:space="0" w:color="auto"/>
        <w:bottom w:val="none" w:sz="0" w:space="0" w:color="auto"/>
        <w:right w:val="none" w:sz="0" w:space="0" w:color="auto"/>
      </w:divBdr>
    </w:div>
    <w:div w:id="770275948">
      <w:bodyDiv w:val="1"/>
      <w:marLeft w:val="0"/>
      <w:marRight w:val="0"/>
      <w:marTop w:val="0"/>
      <w:marBottom w:val="0"/>
      <w:divBdr>
        <w:top w:val="none" w:sz="0" w:space="0" w:color="auto"/>
        <w:left w:val="none" w:sz="0" w:space="0" w:color="auto"/>
        <w:bottom w:val="none" w:sz="0" w:space="0" w:color="auto"/>
        <w:right w:val="none" w:sz="0" w:space="0" w:color="auto"/>
      </w:divBdr>
    </w:div>
    <w:div w:id="770393248">
      <w:bodyDiv w:val="1"/>
      <w:marLeft w:val="0"/>
      <w:marRight w:val="0"/>
      <w:marTop w:val="0"/>
      <w:marBottom w:val="0"/>
      <w:divBdr>
        <w:top w:val="none" w:sz="0" w:space="0" w:color="auto"/>
        <w:left w:val="none" w:sz="0" w:space="0" w:color="auto"/>
        <w:bottom w:val="none" w:sz="0" w:space="0" w:color="auto"/>
        <w:right w:val="none" w:sz="0" w:space="0" w:color="auto"/>
      </w:divBdr>
    </w:div>
    <w:div w:id="777138044">
      <w:bodyDiv w:val="1"/>
      <w:marLeft w:val="0"/>
      <w:marRight w:val="0"/>
      <w:marTop w:val="0"/>
      <w:marBottom w:val="0"/>
      <w:divBdr>
        <w:top w:val="none" w:sz="0" w:space="0" w:color="auto"/>
        <w:left w:val="none" w:sz="0" w:space="0" w:color="auto"/>
        <w:bottom w:val="none" w:sz="0" w:space="0" w:color="auto"/>
        <w:right w:val="none" w:sz="0" w:space="0" w:color="auto"/>
      </w:divBdr>
    </w:div>
    <w:div w:id="779252942">
      <w:bodyDiv w:val="1"/>
      <w:marLeft w:val="0"/>
      <w:marRight w:val="0"/>
      <w:marTop w:val="0"/>
      <w:marBottom w:val="0"/>
      <w:divBdr>
        <w:top w:val="none" w:sz="0" w:space="0" w:color="auto"/>
        <w:left w:val="none" w:sz="0" w:space="0" w:color="auto"/>
        <w:bottom w:val="none" w:sz="0" w:space="0" w:color="auto"/>
        <w:right w:val="none" w:sz="0" w:space="0" w:color="auto"/>
      </w:divBdr>
    </w:div>
    <w:div w:id="779568260">
      <w:bodyDiv w:val="1"/>
      <w:marLeft w:val="0"/>
      <w:marRight w:val="0"/>
      <w:marTop w:val="0"/>
      <w:marBottom w:val="0"/>
      <w:divBdr>
        <w:top w:val="none" w:sz="0" w:space="0" w:color="auto"/>
        <w:left w:val="none" w:sz="0" w:space="0" w:color="auto"/>
        <w:bottom w:val="none" w:sz="0" w:space="0" w:color="auto"/>
        <w:right w:val="none" w:sz="0" w:space="0" w:color="auto"/>
      </w:divBdr>
    </w:div>
    <w:div w:id="786200138">
      <w:bodyDiv w:val="1"/>
      <w:marLeft w:val="0"/>
      <w:marRight w:val="0"/>
      <w:marTop w:val="0"/>
      <w:marBottom w:val="0"/>
      <w:divBdr>
        <w:top w:val="none" w:sz="0" w:space="0" w:color="auto"/>
        <w:left w:val="none" w:sz="0" w:space="0" w:color="auto"/>
        <w:bottom w:val="none" w:sz="0" w:space="0" w:color="auto"/>
        <w:right w:val="none" w:sz="0" w:space="0" w:color="auto"/>
      </w:divBdr>
    </w:div>
    <w:div w:id="788275982">
      <w:bodyDiv w:val="1"/>
      <w:marLeft w:val="0"/>
      <w:marRight w:val="0"/>
      <w:marTop w:val="0"/>
      <w:marBottom w:val="0"/>
      <w:divBdr>
        <w:top w:val="none" w:sz="0" w:space="0" w:color="auto"/>
        <w:left w:val="none" w:sz="0" w:space="0" w:color="auto"/>
        <w:bottom w:val="none" w:sz="0" w:space="0" w:color="auto"/>
        <w:right w:val="none" w:sz="0" w:space="0" w:color="auto"/>
      </w:divBdr>
    </w:div>
    <w:div w:id="789469562">
      <w:bodyDiv w:val="1"/>
      <w:marLeft w:val="0"/>
      <w:marRight w:val="0"/>
      <w:marTop w:val="0"/>
      <w:marBottom w:val="0"/>
      <w:divBdr>
        <w:top w:val="none" w:sz="0" w:space="0" w:color="auto"/>
        <w:left w:val="none" w:sz="0" w:space="0" w:color="auto"/>
        <w:bottom w:val="none" w:sz="0" w:space="0" w:color="auto"/>
        <w:right w:val="none" w:sz="0" w:space="0" w:color="auto"/>
      </w:divBdr>
    </w:div>
    <w:div w:id="798839311">
      <w:bodyDiv w:val="1"/>
      <w:marLeft w:val="0"/>
      <w:marRight w:val="0"/>
      <w:marTop w:val="0"/>
      <w:marBottom w:val="0"/>
      <w:divBdr>
        <w:top w:val="none" w:sz="0" w:space="0" w:color="auto"/>
        <w:left w:val="none" w:sz="0" w:space="0" w:color="auto"/>
        <w:bottom w:val="none" w:sz="0" w:space="0" w:color="auto"/>
        <w:right w:val="none" w:sz="0" w:space="0" w:color="auto"/>
      </w:divBdr>
    </w:div>
    <w:div w:id="806432728">
      <w:bodyDiv w:val="1"/>
      <w:marLeft w:val="0"/>
      <w:marRight w:val="0"/>
      <w:marTop w:val="0"/>
      <w:marBottom w:val="0"/>
      <w:divBdr>
        <w:top w:val="none" w:sz="0" w:space="0" w:color="auto"/>
        <w:left w:val="none" w:sz="0" w:space="0" w:color="auto"/>
        <w:bottom w:val="none" w:sz="0" w:space="0" w:color="auto"/>
        <w:right w:val="none" w:sz="0" w:space="0" w:color="auto"/>
      </w:divBdr>
    </w:div>
    <w:div w:id="806438477">
      <w:bodyDiv w:val="1"/>
      <w:marLeft w:val="0"/>
      <w:marRight w:val="0"/>
      <w:marTop w:val="0"/>
      <w:marBottom w:val="0"/>
      <w:divBdr>
        <w:top w:val="none" w:sz="0" w:space="0" w:color="auto"/>
        <w:left w:val="none" w:sz="0" w:space="0" w:color="auto"/>
        <w:bottom w:val="none" w:sz="0" w:space="0" w:color="auto"/>
        <w:right w:val="none" w:sz="0" w:space="0" w:color="auto"/>
      </w:divBdr>
    </w:div>
    <w:div w:id="808134771">
      <w:bodyDiv w:val="1"/>
      <w:marLeft w:val="0"/>
      <w:marRight w:val="0"/>
      <w:marTop w:val="0"/>
      <w:marBottom w:val="0"/>
      <w:divBdr>
        <w:top w:val="none" w:sz="0" w:space="0" w:color="auto"/>
        <w:left w:val="none" w:sz="0" w:space="0" w:color="auto"/>
        <w:bottom w:val="none" w:sz="0" w:space="0" w:color="auto"/>
        <w:right w:val="none" w:sz="0" w:space="0" w:color="auto"/>
      </w:divBdr>
    </w:div>
    <w:div w:id="813256554">
      <w:bodyDiv w:val="1"/>
      <w:marLeft w:val="0"/>
      <w:marRight w:val="0"/>
      <w:marTop w:val="0"/>
      <w:marBottom w:val="0"/>
      <w:divBdr>
        <w:top w:val="none" w:sz="0" w:space="0" w:color="auto"/>
        <w:left w:val="none" w:sz="0" w:space="0" w:color="auto"/>
        <w:bottom w:val="none" w:sz="0" w:space="0" w:color="auto"/>
        <w:right w:val="none" w:sz="0" w:space="0" w:color="auto"/>
      </w:divBdr>
    </w:div>
    <w:div w:id="815419894">
      <w:bodyDiv w:val="1"/>
      <w:marLeft w:val="0"/>
      <w:marRight w:val="0"/>
      <w:marTop w:val="0"/>
      <w:marBottom w:val="0"/>
      <w:divBdr>
        <w:top w:val="none" w:sz="0" w:space="0" w:color="auto"/>
        <w:left w:val="none" w:sz="0" w:space="0" w:color="auto"/>
        <w:bottom w:val="none" w:sz="0" w:space="0" w:color="auto"/>
        <w:right w:val="none" w:sz="0" w:space="0" w:color="auto"/>
      </w:divBdr>
    </w:div>
    <w:div w:id="823621871">
      <w:bodyDiv w:val="1"/>
      <w:marLeft w:val="0"/>
      <w:marRight w:val="0"/>
      <w:marTop w:val="0"/>
      <w:marBottom w:val="0"/>
      <w:divBdr>
        <w:top w:val="none" w:sz="0" w:space="0" w:color="auto"/>
        <w:left w:val="none" w:sz="0" w:space="0" w:color="auto"/>
        <w:bottom w:val="none" w:sz="0" w:space="0" w:color="auto"/>
        <w:right w:val="none" w:sz="0" w:space="0" w:color="auto"/>
      </w:divBdr>
    </w:div>
    <w:div w:id="827787088">
      <w:bodyDiv w:val="1"/>
      <w:marLeft w:val="0"/>
      <w:marRight w:val="0"/>
      <w:marTop w:val="0"/>
      <w:marBottom w:val="0"/>
      <w:divBdr>
        <w:top w:val="none" w:sz="0" w:space="0" w:color="auto"/>
        <w:left w:val="none" w:sz="0" w:space="0" w:color="auto"/>
        <w:bottom w:val="none" w:sz="0" w:space="0" w:color="auto"/>
        <w:right w:val="none" w:sz="0" w:space="0" w:color="auto"/>
      </w:divBdr>
    </w:div>
    <w:div w:id="828450244">
      <w:bodyDiv w:val="1"/>
      <w:marLeft w:val="0"/>
      <w:marRight w:val="0"/>
      <w:marTop w:val="0"/>
      <w:marBottom w:val="0"/>
      <w:divBdr>
        <w:top w:val="none" w:sz="0" w:space="0" w:color="auto"/>
        <w:left w:val="none" w:sz="0" w:space="0" w:color="auto"/>
        <w:bottom w:val="none" w:sz="0" w:space="0" w:color="auto"/>
        <w:right w:val="none" w:sz="0" w:space="0" w:color="auto"/>
      </w:divBdr>
    </w:div>
    <w:div w:id="838272661">
      <w:bodyDiv w:val="1"/>
      <w:marLeft w:val="0"/>
      <w:marRight w:val="0"/>
      <w:marTop w:val="0"/>
      <w:marBottom w:val="0"/>
      <w:divBdr>
        <w:top w:val="none" w:sz="0" w:space="0" w:color="auto"/>
        <w:left w:val="none" w:sz="0" w:space="0" w:color="auto"/>
        <w:bottom w:val="none" w:sz="0" w:space="0" w:color="auto"/>
        <w:right w:val="none" w:sz="0" w:space="0" w:color="auto"/>
      </w:divBdr>
    </w:div>
    <w:div w:id="841631042">
      <w:bodyDiv w:val="1"/>
      <w:marLeft w:val="0"/>
      <w:marRight w:val="0"/>
      <w:marTop w:val="0"/>
      <w:marBottom w:val="0"/>
      <w:divBdr>
        <w:top w:val="none" w:sz="0" w:space="0" w:color="auto"/>
        <w:left w:val="none" w:sz="0" w:space="0" w:color="auto"/>
        <w:bottom w:val="none" w:sz="0" w:space="0" w:color="auto"/>
        <w:right w:val="none" w:sz="0" w:space="0" w:color="auto"/>
      </w:divBdr>
    </w:div>
    <w:div w:id="843125528">
      <w:bodyDiv w:val="1"/>
      <w:marLeft w:val="0"/>
      <w:marRight w:val="0"/>
      <w:marTop w:val="0"/>
      <w:marBottom w:val="0"/>
      <w:divBdr>
        <w:top w:val="none" w:sz="0" w:space="0" w:color="auto"/>
        <w:left w:val="none" w:sz="0" w:space="0" w:color="auto"/>
        <w:bottom w:val="none" w:sz="0" w:space="0" w:color="auto"/>
        <w:right w:val="none" w:sz="0" w:space="0" w:color="auto"/>
      </w:divBdr>
    </w:div>
    <w:div w:id="852575091">
      <w:bodyDiv w:val="1"/>
      <w:marLeft w:val="0"/>
      <w:marRight w:val="0"/>
      <w:marTop w:val="0"/>
      <w:marBottom w:val="0"/>
      <w:divBdr>
        <w:top w:val="none" w:sz="0" w:space="0" w:color="auto"/>
        <w:left w:val="none" w:sz="0" w:space="0" w:color="auto"/>
        <w:bottom w:val="none" w:sz="0" w:space="0" w:color="auto"/>
        <w:right w:val="none" w:sz="0" w:space="0" w:color="auto"/>
      </w:divBdr>
    </w:div>
    <w:div w:id="852838462">
      <w:bodyDiv w:val="1"/>
      <w:marLeft w:val="0"/>
      <w:marRight w:val="0"/>
      <w:marTop w:val="0"/>
      <w:marBottom w:val="0"/>
      <w:divBdr>
        <w:top w:val="none" w:sz="0" w:space="0" w:color="auto"/>
        <w:left w:val="none" w:sz="0" w:space="0" w:color="auto"/>
        <w:bottom w:val="none" w:sz="0" w:space="0" w:color="auto"/>
        <w:right w:val="none" w:sz="0" w:space="0" w:color="auto"/>
      </w:divBdr>
    </w:div>
    <w:div w:id="858347290">
      <w:bodyDiv w:val="1"/>
      <w:marLeft w:val="0"/>
      <w:marRight w:val="0"/>
      <w:marTop w:val="0"/>
      <w:marBottom w:val="0"/>
      <w:divBdr>
        <w:top w:val="none" w:sz="0" w:space="0" w:color="auto"/>
        <w:left w:val="none" w:sz="0" w:space="0" w:color="auto"/>
        <w:bottom w:val="none" w:sz="0" w:space="0" w:color="auto"/>
        <w:right w:val="none" w:sz="0" w:space="0" w:color="auto"/>
      </w:divBdr>
    </w:div>
    <w:div w:id="870458989">
      <w:bodyDiv w:val="1"/>
      <w:marLeft w:val="0"/>
      <w:marRight w:val="0"/>
      <w:marTop w:val="0"/>
      <w:marBottom w:val="0"/>
      <w:divBdr>
        <w:top w:val="none" w:sz="0" w:space="0" w:color="auto"/>
        <w:left w:val="none" w:sz="0" w:space="0" w:color="auto"/>
        <w:bottom w:val="none" w:sz="0" w:space="0" w:color="auto"/>
        <w:right w:val="none" w:sz="0" w:space="0" w:color="auto"/>
      </w:divBdr>
    </w:div>
    <w:div w:id="871725412">
      <w:bodyDiv w:val="1"/>
      <w:marLeft w:val="0"/>
      <w:marRight w:val="0"/>
      <w:marTop w:val="0"/>
      <w:marBottom w:val="0"/>
      <w:divBdr>
        <w:top w:val="none" w:sz="0" w:space="0" w:color="auto"/>
        <w:left w:val="none" w:sz="0" w:space="0" w:color="auto"/>
        <w:bottom w:val="none" w:sz="0" w:space="0" w:color="auto"/>
        <w:right w:val="none" w:sz="0" w:space="0" w:color="auto"/>
      </w:divBdr>
    </w:div>
    <w:div w:id="880440266">
      <w:bodyDiv w:val="1"/>
      <w:marLeft w:val="0"/>
      <w:marRight w:val="0"/>
      <w:marTop w:val="0"/>
      <w:marBottom w:val="0"/>
      <w:divBdr>
        <w:top w:val="none" w:sz="0" w:space="0" w:color="auto"/>
        <w:left w:val="none" w:sz="0" w:space="0" w:color="auto"/>
        <w:bottom w:val="none" w:sz="0" w:space="0" w:color="auto"/>
        <w:right w:val="none" w:sz="0" w:space="0" w:color="auto"/>
      </w:divBdr>
    </w:div>
    <w:div w:id="886070426">
      <w:bodyDiv w:val="1"/>
      <w:marLeft w:val="0"/>
      <w:marRight w:val="0"/>
      <w:marTop w:val="0"/>
      <w:marBottom w:val="0"/>
      <w:divBdr>
        <w:top w:val="none" w:sz="0" w:space="0" w:color="auto"/>
        <w:left w:val="none" w:sz="0" w:space="0" w:color="auto"/>
        <w:bottom w:val="none" w:sz="0" w:space="0" w:color="auto"/>
        <w:right w:val="none" w:sz="0" w:space="0" w:color="auto"/>
      </w:divBdr>
    </w:div>
    <w:div w:id="889001653">
      <w:bodyDiv w:val="1"/>
      <w:marLeft w:val="0"/>
      <w:marRight w:val="0"/>
      <w:marTop w:val="0"/>
      <w:marBottom w:val="0"/>
      <w:divBdr>
        <w:top w:val="none" w:sz="0" w:space="0" w:color="auto"/>
        <w:left w:val="none" w:sz="0" w:space="0" w:color="auto"/>
        <w:bottom w:val="none" w:sz="0" w:space="0" w:color="auto"/>
        <w:right w:val="none" w:sz="0" w:space="0" w:color="auto"/>
      </w:divBdr>
    </w:div>
    <w:div w:id="894127333">
      <w:bodyDiv w:val="1"/>
      <w:marLeft w:val="0"/>
      <w:marRight w:val="0"/>
      <w:marTop w:val="0"/>
      <w:marBottom w:val="0"/>
      <w:divBdr>
        <w:top w:val="none" w:sz="0" w:space="0" w:color="auto"/>
        <w:left w:val="none" w:sz="0" w:space="0" w:color="auto"/>
        <w:bottom w:val="none" w:sz="0" w:space="0" w:color="auto"/>
        <w:right w:val="none" w:sz="0" w:space="0" w:color="auto"/>
      </w:divBdr>
    </w:div>
    <w:div w:id="899681159">
      <w:bodyDiv w:val="1"/>
      <w:marLeft w:val="0"/>
      <w:marRight w:val="0"/>
      <w:marTop w:val="0"/>
      <w:marBottom w:val="0"/>
      <w:divBdr>
        <w:top w:val="none" w:sz="0" w:space="0" w:color="auto"/>
        <w:left w:val="none" w:sz="0" w:space="0" w:color="auto"/>
        <w:bottom w:val="none" w:sz="0" w:space="0" w:color="auto"/>
        <w:right w:val="none" w:sz="0" w:space="0" w:color="auto"/>
      </w:divBdr>
    </w:div>
    <w:div w:id="901064758">
      <w:bodyDiv w:val="1"/>
      <w:marLeft w:val="0"/>
      <w:marRight w:val="0"/>
      <w:marTop w:val="0"/>
      <w:marBottom w:val="0"/>
      <w:divBdr>
        <w:top w:val="none" w:sz="0" w:space="0" w:color="auto"/>
        <w:left w:val="none" w:sz="0" w:space="0" w:color="auto"/>
        <w:bottom w:val="none" w:sz="0" w:space="0" w:color="auto"/>
        <w:right w:val="none" w:sz="0" w:space="0" w:color="auto"/>
      </w:divBdr>
    </w:div>
    <w:div w:id="902256741">
      <w:bodyDiv w:val="1"/>
      <w:marLeft w:val="0"/>
      <w:marRight w:val="0"/>
      <w:marTop w:val="0"/>
      <w:marBottom w:val="0"/>
      <w:divBdr>
        <w:top w:val="none" w:sz="0" w:space="0" w:color="auto"/>
        <w:left w:val="none" w:sz="0" w:space="0" w:color="auto"/>
        <w:bottom w:val="none" w:sz="0" w:space="0" w:color="auto"/>
        <w:right w:val="none" w:sz="0" w:space="0" w:color="auto"/>
      </w:divBdr>
    </w:div>
    <w:div w:id="902369964">
      <w:bodyDiv w:val="1"/>
      <w:marLeft w:val="0"/>
      <w:marRight w:val="0"/>
      <w:marTop w:val="0"/>
      <w:marBottom w:val="0"/>
      <w:divBdr>
        <w:top w:val="none" w:sz="0" w:space="0" w:color="auto"/>
        <w:left w:val="none" w:sz="0" w:space="0" w:color="auto"/>
        <w:bottom w:val="none" w:sz="0" w:space="0" w:color="auto"/>
        <w:right w:val="none" w:sz="0" w:space="0" w:color="auto"/>
      </w:divBdr>
    </w:div>
    <w:div w:id="911546794">
      <w:bodyDiv w:val="1"/>
      <w:marLeft w:val="0"/>
      <w:marRight w:val="0"/>
      <w:marTop w:val="0"/>
      <w:marBottom w:val="0"/>
      <w:divBdr>
        <w:top w:val="none" w:sz="0" w:space="0" w:color="auto"/>
        <w:left w:val="none" w:sz="0" w:space="0" w:color="auto"/>
        <w:bottom w:val="none" w:sz="0" w:space="0" w:color="auto"/>
        <w:right w:val="none" w:sz="0" w:space="0" w:color="auto"/>
      </w:divBdr>
    </w:div>
    <w:div w:id="913200864">
      <w:bodyDiv w:val="1"/>
      <w:marLeft w:val="0"/>
      <w:marRight w:val="0"/>
      <w:marTop w:val="0"/>
      <w:marBottom w:val="0"/>
      <w:divBdr>
        <w:top w:val="none" w:sz="0" w:space="0" w:color="auto"/>
        <w:left w:val="none" w:sz="0" w:space="0" w:color="auto"/>
        <w:bottom w:val="none" w:sz="0" w:space="0" w:color="auto"/>
        <w:right w:val="none" w:sz="0" w:space="0" w:color="auto"/>
      </w:divBdr>
    </w:div>
    <w:div w:id="915632602">
      <w:bodyDiv w:val="1"/>
      <w:marLeft w:val="0"/>
      <w:marRight w:val="0"/>
      <w:marTop w:val="0"/>
      <w:marBottom w:val="0"/>
      <w:divBdr>
        <w:top w:val="none" w:sz="0" w:space="0" w:color="auto"/>
        <w:left w:val="none" w:sz="0" w:space="0" w:color="auto"/>
        <w:bottom w:val="none" w:sz="0" w:space="0" w:color="auto"/>
        <w:right w:val="none" w:sz="0" w:space="0" w:color="auto"/>
      </w:divBdr>
    </w:div>
    <w:div w:id="916861990">
      <w:bodyDiv w:val="1"/>
      <w:marLeft w:val="0"/>
      <w:marRight w:val="0"/>
      <w:marTop w:val="0"/>
      <w:marBottom w:val="0"/>
      <w:divBdr>
        <w:top w:val="none" w:sz="0" w:space="0" w:color="auto"/>
        <w:left w:val="none" w:sz="0" w:space="0" w:color="auto"/>
        <w:bottom w:val="none" w:sz="0" w:space="0" w:color="auto"/>
        <w:right w:val="none" w:sz="0" w:space="0" w:color="auto"/>
      </w:divBdr>
    </w:div>
    <w:div w:id="921334630">
      <w:bodyDiv w:val="1"/>
      <w:marLeft w:val="0"/>
      <w:marRight w:val="0"/>
      <w:marTop w:val="0"/>
      <w:marBottom w:val="0"/>
      <w:divBdr>
        <w:top w:val="none" w:sz="0" w:space="0" w:color="auto"/>
        <w:left w:val="none" w:sz="0" w:space="0" w:color="auto"/>
        <w:bottom w:val="none" w:sz="0" w:space="0" w:color="auto"/>
        <w:right w:val="none" w:sz="0" w:space="0" w:color="auto"/>
      </w:divBdr>
    </w:div>
    <w:div w:id="922447984">
      <w:bodyDiv w:val="1"/>
      <w:marLeft w:val="0"/>
      <w:marRight w:val="0"/>
      <w:marTop w:val="0"/>
      <w:marBottom w:val="0"/>
      <w:divBdr>
        <w:top w:val="none" w:sz="0" w:space="0" w:color="auto"/>
        <w:left w:val="none" w:sz="0" w:space="0" w:color="auto"/>
        <w:bottom w:val="none" w:sz="0" w:space="0" w:color="auto"/>
        <w:right w:val="none" w:sz="0" w:space="0" w:color="auto"/>
      </w:divBdr>
    </w:div>
    <w:div w:id="923731771">
      <w:bodyDiv w:val="1"/>
      <w:marLeft w:val="0"/>
      <w:marRight w:val="0"/>
      <w:marTop w:val="0"/>
      <w:marBottom w:val="0"/>
      <w:divBdr>
        <w:top w:val="none" w:sz="0" w:space="0" w:color="auto"/>
        <w:left w:val="none" w:sz="0" w:space="0" w:color="auto"/>
        <w:bottom w:val="none" w:sz="0" w:space="0" w:color="auto"/>
        <w:right w:val="none" w:sz="0" w:space="0" w:color="auto"/>
      </w:divBdr>
    </w:div>
    <w:div w:id="927883097">
      <w:bodyDiv w:val="1"/>
      <w:marLeft w:val="0"/>
      <w:marRight w:val="0"/>
      <w:marTop w:val="0"/>
      <w:marBottom w:val="0"/>
      <w:divBdr>
        <w:top w:val="none" w:sz="0" w:space="0" w:color="auto"/>
        <w:left w:val="none" w:sz="0" w:space="0" w:color="auto"/>
        <w:bottom w:val="none" w:sz="0" w:space="0" w:color="auto"/>
        <w:right w:val="none" w:sz="0" w:space="0" w:color="auto"/>
      </w:divBdr>
    </w:div>
    <w:div w:id="928663001">
      <w:bodyDiv w:val="1"/>
      <w:marLeft w:val="0"/>
      <w:marRight w:val="0"/>
      <w:marTop w:val="0"/>
      <w:marBottom w:val="0"/>
      <w:divBdr>
        <w:top w:val="none" w:sz="0" w:space="0" w:color="auto"/>
        <w:left w:val="none" w:sz="0" w:space="0" w:color="auto"/>
        <w:bottom w:val="none" w:sz="0" w:space="0" w:color="auto"/>
        <w:right w:val="none" w:sz="0" w:space="0" w:color="auto"/>
      </w:divBdr>
    </w:div>
    <w:div w:id="929512358">
      <w:bodyDiv w:val="1"/>
      <w:marLeft w:val="0"/>
      <w:marRight w:val="0"/>
      <w:marTop w:val="0"/>
      <w:marBottom w:val="0"/>
      <w:divBdr>
        <w:top w:val="none" w:sz="0" w:space="0" w:color="auto"/>
        <w:left w:val="none" w:sz="0" w:space="0" w:color="auto"/>
        <w:bottom w:val="none" w:sz="0" w:space="0" w:color="auto"/>
        <w:right w:val="none" w:sz="0" w:space="0" w:color="auto"/>
      </w:divBdr>
    </w:div>
    <w:div w:id="931625657">
      <w:bodyDiv w:val="1"/>
      <w:marLeft w:val="0"/>
      <w:marRight w:val="0"/>
      <w:marTop w:val="0"/>
      <w:marBottom w:val="0"/>
      <w:divBdr>
        <w:top w:val="none" w:sz="0" w:space="0" w:color="auto"/>
        <w:left w:val="none" w:sz="0" w:space="0" w:color="auto"/>
        <w:bottom w:val="none" w:sz="0" w:space="0" w:color="auto"/>
        <w:right w:val="none" w:sz="0" w:space="0" w:color="auto"/>
      </w:divBdr>
    </w:div>
    <w:div w:id="932973173">
      <w:bodyDiv w:val="1"/>
      <w:marLeft w:val="0"/>
      <w:marRight w:val="0"/>
      <w:marTop w:val="0"/>
      <w:marBottom w:val="0"/>
      <w:divBdr>
        <w:top w:val="none" w:sz="0" w:space="0" w:color="auto"/>
        <w:left w:val="none" w:sz="0" w:space="0" w:color="auto"/>
        <w:bottom w:val="none" w:sz="0" w:space="0" w:color="auto"/>
        <w:right w:val="none" w:sz="0" w:space="0" w:color="auto"/>
      </w:divBdr>
    </w:div>
    <w:div w:id="932974940">
      <w:bodyDiv w:val="1"/>
      <w:marLeft w:val="0"/>
      <w:marRight w:val="0"/>
      <w:marTop w:val="0"/>
      <w:marBottom w:val="0"/>
      <w:divBdr>
        <w:top w:val="none" w:sz="0" w:space="0" w:color="auto"/>
        <w:left w:val="none" w:sz="0" w:space="0" w:color="auto"/>
        <w:bottom w:val="none" w:sz="0" w:space="0" w:color="auto"/>
        <w:right w:val="none" w:sz="0" w:space="0" w:color="auto"/>
      </w:divBdr>
    </w:div>
    <w:div w:id="934362674">
      <w:bodyDiv w:val="1"/>
      <w:marLeft w:val="0"/>
      <w:marRight w:val="0"/>
      <w:marTop w:val="0"/>
      <w:marBottom w:val="0"/>
      <w:divBdr>
        <w:top w:val="none" w:sz="0" w:space="0" w:color="auto"/>
        <w:left w:val="none" w:sz="0" w:space="0" w:color="auto"/>
        <w:bottom w:val="none" w:sz="0" w:space="0" w:color="auto"/>
        <w:right w:val="none" w:sz="0" w:space="0" w:color="auto"/>
      </w:divBdr>
    </w:div>
    <w:div w:id="935289890">
      <w:bodyDiv w:val="1"/>
      <w:marLeft w:val="0"/>
      <w:marRight w:val="0"/>
      <w:marTop w:val="0"/>
      <w:marBottom w:val="0"/>
      <w:divBdr>
        <w:top w:val="none" w:sz="0" w:space="0" w:color="auto"/>
        <w:left w:val="none" w:sz="0" w:space="0" w:color="auto"/>
        <w:bottom w:val="none" w:sz="0" w:space="0" w:color="auto"/>
        <w:right w:val="none" w:sz="0" w:space="0" w:color="auto"/>
      </w:divBdr>
    </w:div>
    <w:div w:id="936640804">
      <w:bodyDiv w:val="1"/>
      <w:marLeft w:val="0"/>
      <w:marRight w:val="0"/>
      <w:marTop w:val="0"/>
      <w:marBottom w:val="0"/>
      <w:divBdr>
        <w:top w:val="none" w:sz="0" w:space="0" w:color="auto"/>
        <w:left w:val="none" w:sz="0" w:space="0" w:color="auto"/>
        <w:bottom w:val="none" w:sz="0" w:space="0" w:color="auto"/>
        <w:right w:val="none" w:sz="0" w:space="0" w:color="auto"/>
      </w:divBdr>
    </w:div>
    <w:div w:id="939948196">
      <w:bodyDiv w:val="1"/>
      <w:marLeft w:val="0"/>
      <w:marRight w:val="0"/>
      <w:marTop w:val="0"/>
      <w:marBottom w:val="0"/>
      <w:divBdr>
        <w:top w:val="none" w:sz="0" w:space="0" w:color="auto"/>
        <w:left w:val="none" w:sz="0" w:space="0" w:color="auto"/>
        <w:bottom w:val="none" w:sz="0" w:space="0" w:color="auto"/>
        <w:right w:val="none" w:sz="0" w:space="0" w:color="auto"/>
      </w:divBdr>
    </w:div>
    <w:div w:id="946809242">
      <w:bodyDiv w:val="1"/>
      <w:marLeft w:val="0"/>
      <w:marRight w:val="0"/>
      <w:marTop w:val="0"/>
      <w:marBottom w:val="0"/>
      <w:divBdr>
        <w:top w:val="none" w:sz="0" w:space="0" w:color="auto"/>
        <w:left w:val="none" w:sz="0" w:space="0" w:color="auto"/>
        <w:bottom w:val="none" w:sz="0" w:space="0" w:color="auto"/>
        <w:right w:val="none" w:sz="0" w:space="0" w:color="auto"/>
      </w:divBdr>
    </w:div>
    <w:div w:id="946891892">
      <w:bodyDiv w:val="1"/>
      <w:marLeft w:val="0"/>
      <w:marRight w:val="0"/>
      <w:marTop w:val="0"/>
      <w:marBottom w:val="0"/>
      <w:divBdr>
        <w:top w:val="none" w:sz="0" w:space="0" w:color="auto"/>
        <w:left w:val="none" w:sz="0" w:space="0" w:color="auto"/>
        <w:bottom w:val="none" w:sz="0" w:space="0" w:color="auto"/>
        <w:right w:val="none" w:sz="0" w:space="0" w:color="auto"/>
      </w:divBdr>
    </w:div>
    <w:div w:id="951014153">
      <w:bodyDiv w:val="1"/>
      <w:marLeft w:val="0"/>
      <w:marRight w:val="0"/>
      <w:marTop w:val="0"/>
      <w:marBottom w:val="0"/>
      <w:divBdr>
        <w:top w:val="none" w:sz="0" w:space="0" w:color="auto"/>
        <w:left w:val="none" w:sz="0" w:space="0" w:color="auto"/>
        <w:bottom w:val="none" w:sz="0" w:space="0" w:color="auto"/>
        <w:right w:val="none" w:sz="0" w:space="0" w:color="auto"/>
      </w:divBdr>
    </w:div>
    <w:div w:id="955604213">
      <w:bodyDiv w:val="1"/>
      <w:marLeft w:val="0"/>
      <w:marRight w:val="0"/>
      <w:marTop w:val="0"/>
      <w:marBottom w:val="0"/>
      <w:divBdr>
        <w:top w:val="none" w:sz="0" w:space="0" w:color="auto"/>
        <w:left w:val="none" w:sz="0" w:space="0" w:color="auto"/>
        <w:bottom w:val="none" w:sz="0" w:space="0" w:color="auto"/>
        <w:right w:val="none" w:sz="0" w:space="0" w:color="auto"/>
      </w:divBdr>
    </w:div>
    <w:div w:id="956136649">
      <w:bodyDiv w:val="1"/>
      <w:marLeft w:val="0"/>
      <w:marRight w:val="0"/>
      <w:marTop w:val="0"/>
      <w:marBottom w:val="0"/>
      <w:divBdr>
        <w:top w:val="none" w:sz="0" w:space="0" w:color="auto"/>
        <w:left w:val="none" w:sz="0" w:space="0" w:color="auto"/>
        <w:bottom w:val="none" w:sz="0" w:space="0" w:color="auto"/>
        <w:right w:val="none" w:sz="0" w:space="0" w:color="auto"/>
      </w:divBdr>
    </w:div>
    <w:div w:id="974339346">
      <w:bodyDiv w:val="1"/>
      <w:marLeft w:val="0"/>
      <w:marRight w:val="0"/>
      <w:marTop w:val="0"/>
      <w:marBottom w:val="0"/>
      <w:divBdr>
        <w:top w:val="none" w:sz="0" w:space="0" w:color="auto"/>
        <w:left w:val="none" w:sz="0" w:space="0" w:color="auto"/>
        <w:bottom w:val="none" w:sz="0" w:space="0" w:color="auto"/>
        <w:right w:val="none" w:sz="0" w:space="0" w:color="auto"/>
      </w:divBdr>
    </w:div>
    <w:div w:id="977957906">
      <w:bodyDiv w:val="1"/>
      <w:marLeft w:val="0"/>
      <w:marRight w:val="0"/>
      <w:marTop w:val="0"/>
      <w:marBottom w:val="0"/>
      <w:divBdr>
        <w:top w:val="none" w:sz="0" w:space="0" w:color="auto"/>
        <w:left w:val="none" w:sz="0" w:space="0" w:color="auto"/>
        <w:bottom w:val="none" w:sz="0" w:space="0" w:color="auto"/>
        <w:right w:val="none" w:sz="0" w:space="0" w:color="auto"/>
      </w:divBdr>
    </w:div>
    <w:div w:id="978926327">
      <w:bodyDiv w:val="1"/>
      <w:marLeft w:val="0"/>
      <w:marRight w:val="0"/>
      <w:marTop w:val="0"/>
      <w:marBottom w:val="0"/>
      <w:divBdr>
        <w:top w:val="none" w:sz="0" w:space="0" w:color="auto"/>
        <w:left w:val="none" w:sz="0" w:space="0" w:color="auto"/>
        <w:bottom w:val="none" w:sz="0" w:space="0" w:color="auto"/>
        <w:right w:val="none" w:sz="0" w:space="0" w:color="auto"/>
      </w:divBdr>
    </w:div>
    <w:div w:id="980963748">
      <w:bodyDiv w:val="1"/>
      <w:marLeft w:val="0"/>
      <w:marRight w:val="0"/>
      <w:marTop w:val="0"/>
      <w:marBottom w:val="0"/>
      <w:divBdr>
        <w:top w:val="none" w:sz="0" w:space="0" w:color="auto"/>
        <w:left w:val="none" w:sz="0" w:space="0" w:color="auto"/>
        <w:bottom w:val="none" w:sz="0" w:space="0" w:color="auto"/>
        <w:right w:val="none" w:sz="0" w:space="0" w:color="auto"/>
      </w:divBdr>
    </w:div>
    <w:div w:id="991719466">
      <w:bodyDiv w:val="1"/>
      <w:marLeft w:val="0"/>
      <w:marRight w:val="0"/>
      <w:marTop w:val="0"/>
      <w:marBottom w:val="0"/>
      <w:divBdr>
        <w:top w:val="none" w:sz="0" w:space="0" w:color="auto"/>
        <w:left w:val="none" w:sz="0" w:space="0" w:color="auto"/>
        <w:bottom w:val="none" w:sz="0" w:space="0" w:color="auto"/>
        <w:right w:val="none" w:sz="0" w:space="0" w:color="auto"/>
      </w:divBdr>
    </w:div>
    <w:div w:id="994837927">
      <w:bodyDiv w:val="1"/>
      <w:marLeft w:val="0"/>
      <w:marRight w:val="0"/>
      <w:marTop w:val="0"/>
      <w:marBottom w:val="0"/>
      <w:divBdr>
        <w:top w:val="none" w:sz="0" w:space="0" w:color="auto"/>
        <w:left w:val="none" w:sz="0" w:space="0" w:color="auto"/>
        <w:bottom w:val="none" w:sz="0" w:space="0" w:color="auto"/>
        <w:right w:val="none" w:sz="0" w:space="0" w:color="auto"/>
      </w:divBdr>
    </w:div>
    <w:div w:id="1003631187">
      <w:bodyDiv w:val="1"/>
      <w:marLeft w:val="0"/>
      <w:marRight w:val="0"/>
      <w:marTop w:val="0"/>
      <w:marBottom w:val="0"/>
      <w:divBdr>
        <w:top w:val="none" w:sz="0" w:space="0" w:color="auto"/>
        <w:left w:val="none" w:sz="0" w:space="0" w:color="auto"/>
        <w:bottom w:val="none" w:sz="0" w:space="0" w:color="auto"/>
        <w:right w:val="none" w:sz="0" w:space="0" w:color="auto"/>
      </w:divBdr>
    </w:div>
    <w:div w:id="1004935750">
      <w:bodyDiv w:val="1"/>
      <w:marLeft w:val="0"/>
      <w:marRight w:val="0"/>
      <w:marTop w:val="0"/>
      <w:marBottom w:val="0"/>
      <w:divBdr>
        <w:top w:val="none" w:sz="0" w:space="0" w:color="auto"/>
        <w:left w:val="none" w:sz="0" w:space="0" w:color="auto"/>
        <w:bottom w:val="none" w:sz="0" w:space="0" w:color="auto"/>
        <w:right w:val="none" w:sz="0" w:space="0" w:color="auto"/>
      </w:divBdr>
    </w:div>
    <w:div w:id="1007829729">
      <w:bodyDiv w:val="1"/>
      <w:marLeft w:val="0"/>
      <w:marRight w:val="0"/>
      <w:marTop w:val="0"/>
      <w:marBottom w:val="0"/>
      <w:divBdr>
        <w:top w:val="none" w:sz="0" w:space="0" w:color="auto"/>
        <w:left w:val="none" w:sz="0" w:space="0" w:color="auto"/>
        <w:bottom w:val="none" w:sz="0" w:space="0" w:color="auto"/>
        <w:right w:val="none" w:sz="0" w:space="0" w:color="auto"/>
      </w:divBdr>
    </w:div>
    <w:div w:id="1011178086">
      <w:bodyDiv w:val="1"/>
      <w:marLeft w:val="0"/>
      <w:marRight w:val="0"/>
      <w:marTop w:val="0"/>
      <w:marBottom w:val="0"/>
      <w:divBdr>
        <w:top w:val="none" w:sz="0" w:space="0" w:color="auto"/>
        <w:left w:val="none" w:sz="0" w:space="0" w:color="auto"/>
        <w:bottom w:val="none" w:sz="0" w:space="0" w:color="auto"/>
        <w:right w:val="none" w:sz="0" w:space="0" w:color="auto"/>
      </w:divBdr>
    </w:div>
    <w:div w:id="1014963747">
      <w:bodyDiv w:val="1"/>
      <w:marLeft w:val="0"/>
      <w:marRight w:val="0"/>
      <w:marTop w:val="0"/>
      <w:marBottom w:val="0"/>
      <w:divBdr>
        <w:top w:val="none" w:sz="0" w:space="0" w:color="auto"/>
        <w:left w:val="none" w:sz="0" w:space="0" w:color="auto"/>
        <w:bottom w:val="none" w:sz="0" w:space="0" w:color="auto"/>
        <w:right w:val="none" w:sz="0" w:space="0" w:color="auto"/>
      </w:divBdr>
    </w:div>
    <w:div w:id="1019239312">
      <w:bodyDiv w:val="1"/>
      <w:marLeft w:val="0"/>
      <w:marRight w:val="0"/>
      <w:marTop w:val="0"/>
      <w:marBottom w:val="0"/>
      <w:divBdr>
        <w:top w:val="none" w:sz="0" w:space="0" w:color="auto"/>
        <w:left w:val="none" w:sz="0" w:space="0" w:color="auto"/>
        <w:bottom w:val="none" w:sz="0" w:space="0" w:color="auto"/>
        <w:right w:val="none" w:sz="0" w:space="0" w:color="auto"/>
      </w:divBdr>
    </w:div>
    <w:div w:id="1023819804">
      <w:bodyDiv w:val="1"/>
      <w:marLeft w:val="0"/>
      <w:marRight w:val="0"/>
      <w:marTop w:val="0"/>
      <w:marBottom w:val="0"/>
      <w:divBdr>
        <w:top w:val="none" w:sz="0" w:space="0" w:color="auto"/>
        <w:left w:val="none" w:sz="0" w:space="0" w:color="auto"/>
        <w:bottom w:val="none" w:sz="0" w:space="0" w:color="auto"/>
        <w:right w:val="none" w:sz="0" w:space="0" w:color="auto"/>
      </w:divBdr>
    </w:div>
    <w:div w:id="1031414348">
      <w:bodyDiv w:val="1"/>
      <w:marLeft w:val="0"/>
      <w:marRight w:val="0"/>
      <w:marTop w:val="0"/>
      <w:marBottom w:val="0"/>
      <w:divBdr>
        <w:top w:val="none" w:sz="0" w:space="0" w:color="auto"/>
        <w:left w:val="none" w:sz="0" w:space="0" w:color="auto"/>
        <w:bottom w:val="none" w:sz="0" w:space="0" w:color="auto"/>
        <w:right w:val="none" w:sz="0" w:space="0" w:color="auto"/>
      </w:divBdr>
    </w:div>
    <w:div w:id="1035740448">
      <w:bodyDiv w:val="1"/>
      <w:marLeft w:val="0"/>
      <w:marRight w:val="0"/>
      <w:marTop w:val="0"/>
      <w:marBottom w:val="0"/>
      <w:divBdr>
        <w:top w:val="none" w:sz="0" w:space="0" w:color="auto"/>
        <w:left w:val="none" w:sz="0" w:space="0" w:color="auto"/>
        <w:bottom w:val="none" w:sz="0" w:space="0" w:color="auto"/>
        <w:right w:val="none" w:sz="0" w:space="0" w:color="auto"/>
      </w:divBdr>
    </w:div>
    <w:div w:id="1036466814">
      <w:bodyDiv w:val="1"/>
      <w:marLeft w:val="0"/>
      <w:marRight w:val="0"/>
      <w:marTop w:val="0"/>
      <w:marBottom w:val="0"/>
      <w:divBdr>
        <w:top w:val="none" w:sz="0" w:space="0" w:color="auto"/>
        <w:left w:val="none" w:sz="0" w:space="0" w:color="auto"/>
        <w:bottom w:val="none" w:sz="0" w:space="0" w:color="auto"/>
        <w:right w:val="none" w:sz="0" w:space="0" w:color="auto"/>
      </w:divBdr>
    </w:div>
    <w:div w:id="1040973948">
      <w:bodyDiv w:val="1"/>
      <w:marLeft w:val="0"/>
      <w:marRight w:val="0"/>
      <w:marTop w:val="0"/>
      <w:marBottom w:val="0"/>
      <w:divBdr>
        <w:top w:val="none" w:sz="0" w:space="0" w:color="auto"/>
        <w:left w:val="none" w:sz="0" w:space="0" w:color="auto"/>
        <w:bottom w:val="none" w:sz="0" w:space="0" w:color="auto"/>
        <w:right w:val="none" w:sz="0" w:space="0" w:color="auto"/>
      </w:divBdr>
    </w:div>
    <w:div w:id="1049114066">
      <w:bodyDiv w:val="1"/>
      <w:marLeft w:val="0"/>
      <w:marRight w:val="0"/>
      <w:marTop w:val="0"/>
      <w:marBottom w:val="0"/>
      <w:divBdr>
        <w:top w:val="none" w:sz="0" w:space="0" w:color="auto"/>
        <w:left w:val="none" w:sz="0" w:space="0" w:color="auto"/>
        <w:bottom w:val="none" w:sz="0" w:space="0" w:color="auto"/>
        <w:right w:val="none" w:sz="0" w:space="0" w:color="auto"/>
      </w:divBdr>
    </w:div>
    <w:div w:id="1079986580">
      <w:bodyDiv w:val="1"/>
      <w:marLeft w:val="0"/>
      <w:marRight w:val="0"/>
      <w:marTop w:val="0"/>
      <w:marBottom w:val="0"/>
      <w:divBdr>
        <w:top w:val="none" w:sz="0" w:space="0" w:color="auto"/>
        <w:left w:val="none" w:sz="0" w:space="0" w:color="auto"/>
        <w:bottom w:val="none" w:sz="0" w:space="0" w:color="auto"/>
        <w:right w:val="none" w:sz="0" w:space="0" w:color="auto"/>
      </w:divBdr>
    </w:div>
    <w:div w:id="1083255922">
      <w:bodyDiv w:val="1"/>
      <w:marLeft w:val="0"/>
      <w:marRight w:val="0"/>
      <w:marTop w:val="0"/>
      <w:marBottom w:val="0"/>
      <w:divBdr>
        <w:top w:val="none" w:sz="0" w:space="0" w:color="auto"/>
        <w:left w:val="none" w:sz="0" w:space="0" w:color="auto"/>
        <w:bottom w:val="none" w:sz="0" w:space="0" w:color="auto"/>
        <w:right w:val="none" w:sz="0" w:space="0" w:color="auto"/>
      </w:divBdr>
    </w:div>
    <w:div w:id="1091313266">
      <w:bodyDiv w:val="1"/>
      <w:marLeft w:val="0"/>
      <w:marRight w:val="0"/>
      <w:marTop w:val="0"/>
      <w:marBottom w:val="0"/>
      <w:divBdr>
        <w:top w:val="none" w:sz="0" w:space="0" w:color="auto"/>
        <w:left w:val="none" w:sz="0" w:space="0" w:color="auto"/>
        <w:bottom w:val="none" w:sz="0" w:space="0" w:color="auto"/>
        <w:right w:val="none" w:sz="0" w:space="0" w:color="auto"/>
      </w:divBdr>
    </w:div>
    <w:div w:id="1091580338">
      <w:bodyDiv w:val="1"/>
      <w:marLeft w:val="0"/>
      <w:marRight w:val="0"/>
      <w:marTop w:val="0"/>
      <w:marBottom w:val="0"/>
      <w:divBdr>
        <w:top w:val="none" w:sz="0" w:space="0" w:color="auto"/>
        <w:left w:val="none" w:sz="0" w:space="0" w:color="auto"/>
        <w:bottom w:val="none" w:sz="0" w:space="0" w:color="auto"/>
        <w:right w:val="none" w:sz="0" w:space="0" w:color="auto"/>
      </w:divBdr>
    </w:div>
    <w:div w:id="1095637164">
      <w:bodyDiv w:val="1"/>
      <w:marLeft w:val="0"/>
      <w:marRight w:val="0"/>
      <w:marTop w:val="0"/>
      <w:marBottom w:val="0"/>
      <w:divBdr>
        <w:top w:val="none" w:sz="0" w:space="0" w:color="auto"/>
        <w:left w:val="none" w:sz="0" w:space="0" w:color="auto"/>
        <w:bottom w:val="none" w:sz="0" w:space="0" w:color="auto"/>
        <w:right w:val="none" w:sz="0" w:space="0" w:color="auto"/>
      </w:divBdr>
    </w:div>
    <w:div w:id="1096363592">
      <w:bodyDiv w:val="1"/>
      <w:marLeft w:val="0"/>
      <w:marRight w:val="0"/>
      <w:marTop w:val="0"/>
      <w:marBottom w:val="0"/>
      <w:divBdr>
        <w:top w:val="none" w:sz="0" w:space="0" w:color="auto"/>
        <w:left w:val="none" w:sz="0" w:space="0" w:color="auto"/>
        <w:bottom w:val="none" w:sz="0" w:space="0" w:color="auto"/>
        <w:right w:val="none" w:sz="0" w:space="0" w:color="auto"/>
      </w:divBdr>
    </w:div>
    <w:div w:id="1103300972">
      <w:bodyDiv w:val="1"/>
      <w:marLeft w:val="0"/>
      <w:marRight w:val="0"/>
      <w:marTop w:val="0"/>
      <w:marBottom w:val="0"/>
      <w:divBdr>
        <w:top w:val="none" w:sz="0" w:space="0" w:color="auto"/>
        <w:left w:val="none" w:sz="0" w:space="0" w:color="auto"/>
        <w:bottom w:val="none" w:sz="0" w:space="0" w:color="auto"/>
        <w:right w:val="none" w:sz="0" w:space="0" w:color="auto"/>
      </w:divBdr>
    </w:div>
    <w:div w:id="1103914900">
      <w:bodyDiv w:val="1"/>
      <w:marLeft w:val="0"/>
      <w:marRight w:val="0"/>
      <w:marTop w:val="0"/>
      <w:marBottom w:val="0"/>
      <w:divBdr>
        <w:top w:val="none" w:sz="0" w:space="0" w:color="auto"/>
        <w:left w:val="none" w:sz="0" w:space="0" w:color="auto"/>
        <w:bottom w:val="none" w:sz="0" w:space="0" w:color="auto"/>
        <w:right w:val="none" w:sz="0" w:space="0" w:color="auto"/>
      </w:divBdr>
    </w:div>
    <w:div w:id="1104035793">
      <w:bodyDiv w:val="1"/>
      <w:marLeft w:val="0"/>
      <w:marRight w:val="0"/>
      <w:marTop w:val="0"/>
      <w:marBottom w:val="0"/>
      <w:divBdr>
        <w:top w:val="none" w:sz="0" w:space="0" w:color="auto"/>
        <w:left w:val="none" w:sz="0" w:space="0" w:color="auto"/>
        <w:bottom w:val="none" w:sz="0" w:space="0" w:color="auto"/>
        <w:right w:val="none" w:sz="0" w:space="0" w:color="auto"/>
      </w:divBdr>
    </w:div>
    <w:div w:id="1108618210">
      <w:bodyDiv w:val="1"/>
      <w:marLeft w:val="0"/>
      <w:marRight w:val="0"/>
      <w:marTop w:val="0"/>
      <w:marBottom w:val="0"/>
      <w:divBdr>
        <w:top w:val="none" w:sz="0" w:space="0" w:color="auto"/>
        <w:left w:val="none" w:sz="0" w:space="0" w:color="auto"/>
        <w:bottom w:val="none" w:sz="0" w:space="0" w:color="auto"/>
        <w:right w:val="none" w:sz="0" w:space="0" w:color="auto"/>
      </w:divBdr>
    </w:div>
    <w:div w:id="1116218886">
      <w:bodyDiv w:val="1"/>
      <w:marLeft w:val="0"/>
      <w:marRight w:val="0"/>
      <w:marTop w:val="0"/>
      <w:marBottom w:val="0"/>
      <w:divBdr>
        <w:top w:val="none" w:sz="0" w:space="0" w:color="auto"/>
        <w:left w:val="none" w:sz="0" w:space="0" w:color="auto"/>
        <w:bottom w:val="none" w:sz="0" w:space="0" w:color="auto"/>
        <w:right w:val="none" w:sz="0" w:space="0" w:color="auto"/>
      </w:divBdr>
    </w:div>
    <w:div w:id="1121418731">
      <w:bodyDiv w:val="1"/>
      <w:marLeft w:val="0"/>
      <w:marRight w:val="0"/>
      <w:marTop w:val="0"/>
      <w:marBottom w:val="0"/>
      <w:divBdr>
        <w:top w:val="none" w:sz="0" w:space="0" w:color="auto"/>
        <w:left w:val="none" w:sz="0" w:space="0" w:color="auto"/>
        <w:bottom w:val="none" w:sz="0" w:space="0" w:color="auto"/>
        <w:right w:val="none" w:sz="0" w:space="0" w:color="auto"/>
      </w:divBdr>
    </w:div>
    <w:div w:id="1122919938">
      <w:bodyDiv w:val="1"/>
      <w:marLeft w:val="0"/>
      <w:marRight w:val="0"/>
      <w:marTop w:val="0"/>
      <w:marBottom w:val="0"/>
      <w:divBdr>
        <w:top w:val="none" w:sz="0" w:space="0" w:color="auto"/>
        <w:left w:val="none" w:sz="0" w:space="0" w:color="auto"/>
        <w:bottom w:val="none" w:sz="0" w:space="0" w:color="auto"/>
        <w:right w:val="none" w:sz="0" w:space="0" w:color="auto"/>
      </w:divBdr>
    </w:div>
    <w:div w:id="1135028483">
      <w:bodyDiv w:val="1"/>
      <w:marLeft w:val="0"/>
      <w:marRight w:val="0"/>
      <w:marTop w:val="0"/>
      <w:marBottom w:val="0"/>
      <w:divBdr>
        <w:top w:val="none" w:sz="0" w:space="0" w:color="auto"/>
        <w:left w:val="none" w:sz="0" w:space="0" w:color="auto"/>
        <w:bottom w:val="none" w:sz="0" w:space="0" w:color="auto"/>
        <w:right w:val="none" w:sz="0" w:space="0" w:color="auto"/>
      </w:divBdr>
    </w:div>
    <w:div w:id="1136919671">
      <w:bodyDiv w:val="1"/>
      <w:marLeft w:val="0"/>
      <w:marRight w:val="0"/>
      <w:marTop w:val="0"/>
      <w:marBottom w:val="0"/>
      <w:divBdr>
        <w:top w:val="none" w:sz="0" w:space="0" w:color="auto"/>
        <w:left w:val="none" w:sz="0" w:space="0" w:color="auto"/>
        <w:bottom w:val="none" w:sz="0" w:space="0" w:color="auto"/>
        <w:right w:val="none" w:sz="0" w:space="0" w:color="auto"/>
      </w:divBdr>
    </w:div>
    <w:div w:id="1143615527">
      <w:bodyDiv w:val="1"/>
      <w:marLeft w:val="0"/>
      <w:marRight w:val="0"/>
      <w:marTop w:val="0"/>
      <w:marBottom w:val="0"/>
      <w:divBdr>
        <w:top w:val="none" w:sz="0" w:space="0" w:color="auto"/>
        <w:left w:val="none" w:sz="0" w:space="0" w:color="auto"/>
        <w:bottom w:val="none" w:sz="0" w:space="0" w:color="auto"/>
        <w:right w:val="none" w:sz="0" w:space="0" w:color="auto"/>
      </w:divBdr>
    </w:div>
    <w:div w:id="1148404562">
      <w:bodyDiv w:val="1"/>
      <w:marLeft w:val="0"/>
      <w:marRight w:val="0"/>
      <w:marTop w:val="0"/>
      <w:marBottom w:val="0"/>
      <w:divBdr>
        <w:top w:val="none" w:sz="0" w:space="0" w:color="auto"/>
        <w:left w:val="none" w:sz="0" w:space="0" w:color="auto"/>
        <w:bottom w:val="none" w:sz="0" w:space="0" w:color="auto"/>
        <w:right w:val="none" w:sz="0" w:space="0" w:color="auto"/>
      </w:divBdr>
    </w:div>
    <w:div w:id="1152064775">
      <w:bodyDiv w:val="1"/>
      <w:marLeft w:val="0"/>
      <w:marRight w:val="0"/>
      <w:marTop w:val="0"/>
      <w:marBottom w:val="0"/>
      <w:divBdr>
        <w:top w:val="none" w:sz="0" w:space="0" w:color="auto"/>
        <w:left w:val="none" w:sz="0" w:space="0" w:color="auto"/>
        <w:bottom w:val="none" w:sz="0" w:space="0" w:color="auto"/>
        <w:right w:val="none" w:sz="0" w:space="0" w:color="auto"/>
      </w:divBdr>
    </w:div>
    <w:div w:id="1152790271">
      <w:bodyDiv w:val="1"/>
      <w:marLeft w:val="0"/>
      <w:marRight w:val="0"/>
      <w:marTop w:val="0"/>
      <w:marBottom w:val="0"/>
      <w:divBdr>
        <w:top w:val="none" w:sz="0" w:space="0" w:color="auto"/>
        <w:left w:val="none" w:sz="0" w:space="0" w:color="auto"/>
        <w:bottom w:val="none" w:sz="0" w:space="0" w:color="auto"/>
        <w:right w:val="none" w:sz="0" w:space="0" w:color="auto"/>
      </w:divBdr>
    </w:div>
    <w:div w:id="1153331638">
      <w:bodyDiv w:val="1"/>
      <w:marLeft w:val="0"/>
      <w:marRight w:val="0"/>
      <w:marTop w:val="0"/>
      <w:marBottom w:val="0"/>
      <w:divBdr>
        <w:top w:val="none" w:sz="0" w:space="0" w:color="auto"/>
        <w:left w:val="none" w:sz="0" w:space="0" w:color="auto"/>
        <w:bottom w:val="none" w:sz="0" w:space="0" w:color="auto"/>
        <w:right w:val="none" w:sz="0" w:space="0" w:color="auto"/>
      </w:divBdr>
    </w:div>
    <w:div w:id="1159812197">
      <w:bodyDiv w:val="1"/>
      <w:marLeft w:val="0"/>
      <w:marRight w:val="0"/>
      <w:marTop w:val="0"/>
      <w:marBottom w:val="0"/>
      <w:divBdr>
        <w:top w:val="none" w:sz="0" w:space="0" w:color="auto"/>
        <w:left w:val="none" w:sz="0" w:space="0" w:color="auto"/>
        <w:bottom w:val="none" w:sz="0" w:space="0" w:color="auto"/>
        <w:right w:val="none" w:sz="0" w:space="0" w:color="auto"/>
      </w:divBdr>
    </w:div>
    <w:div w:id="1160074169">
      <w:bodyDiv w:val="1"/>
      <w:marLeft w:val="0"/>
      <w:marRight w:val="0"/>
      <w:marTop w:val="0"/>
      <w:marBottom w:val="0"/>
      <w:divBdr>
        <w:top w:val="none" w:sz="0" w:space="0" w:color="auto"/>
        <w:left w:val="none" w:sz="0" w:space="0" w:color="auto"/>
        <w:bottom w:val="none" w:sz="0" w:space="0" w:color="auto"/>
        <w:right w:val="none" w:sz="0" w:space="0" w:color="auto"/>
      </w:divBdr>
    </w:div>
    <w:div w:id="1160655664">
      <w:bodyDiv w:val="1"/>
      <w:marLeft w:val="0"/>
      <w:marRight w:val="0"/>
      <w:marTop w:val="0"/>
      <w:marBottom w:val="0"/>
      <w:divBdr>
        <w:top w:val="none" w:sz="0" w:space="0" w:color="auto"/>
        <w:left w:val="none" w:sz="0" w:space="0" w:color="auto"/>
        <w:bottom w:val="none" w:sz="0" w:space="0" w:color="auto"/>
        <w:right w:val="none" w:sz="0" w:space="0" w:color="auto"/>
      </w:divBdr>
    </w:div>
    <w:div w:id="1162041046">
      <w:bodyDiv w:val="1"/>
      <w:marLeft w:val="0"/>
      <w:marRight w:val="0"/>
      <w:marTop w:val="0"/>
      <w:marBottom w:val="0"/>
      <w:divBdr>
        <w:top w:val="none" w:sz="0" w:space="0" w:color="auto"/>
        <w:left w:val="none" w:sz="0" w:space="0" w:color="auto"/>
        <w:bottom w:val="none" w:sz="0" w:space="0" w:color="auto"/>
        <w:right w:val="none" w:sz="0" w:space="0" w:color="auto"/>
      </w:divBdr>
    </w:div>
    <w:div w:id="1166748743">
      <w:bodyDiv w:val="1"/>
      <w:marLeft w:val="0"/>
      <w:marRight w:val="0"/>
      <w:marTop w:val="0"/>
      <w:marBottom w:val="0"/>
      <w:divBdr>
        <w:top w:val="none" w:sz="0" w:space="0" w:color="auto"/>
        <w:left w:val="none" w:sz="0" w:space="0" w:color="auto"/>
        <w:bottom w:val="none" w:sz="0" w:space="0" w:color="auto"/>
        <w:right w:val="none" w:sz="0" w:space="0" w:color="auto"/>
      </w:divBdr>
    </w:div>
    <w:div w:id="1169558632">
      <w:bodyDiv w:val="1"/>
      <w:marLeft w:val="0"/>
      <w:marRight w:val="0"/>
      <w:marTop w:val="0"/>
      <w:marBottom w:val="0"/>
      <w:divBdr>
        <w:top w:val="none" w:sz="0" w:space="0" w:color="auto"/>
        <w:left w:val="none" w:sz="0" w:space="0" w:color="auto"/>
        <w:bottom w:val="none" w:sz="0" w:space="0" w:color="auto"/>
        <w:right w:val="none" w:sz="0" w:space="0" w:color="auto"/>
      </w:divBdr>
    </w:div>
    <w:div w:id="1175418902">
      <w:bodyDiv w:val="1"/>
      <w:marLeft w:val="0"/>
      <w:marRight w:val="0"/>
      <w:marTop w:val="0"/>
      <w:marBottom w:val="0"/>
      <w:divBdr>
        <w:top w:val="none" w:sz="0" w:space="0" w:color="auto"/>
        <w:left w:val="none" w:sz="0" w:space="0" w:color="auto"/>
        <w:bottom w:val="none" w:sz="0" w:space="0" w:color="auto"/>
        <w:right w:val="none" w:sz="0" w:space="0" w:color="auto"/>
      </w:divBdr>
    </w:div>
    <w:div w:id="1186598733">
      <w:bodyDiv w:val="1"/>
      <w:marLeft w:val="0"/>
      <w:marRight w:val="0"/>
      <w:marTop w:val="0"/>
      <w:marBottom w:val="0"/>
      <w:divBdr>
        <w:top w:val="none" w:sz="0" w:space="0" w:color="auto"/>
        <w:left w:val="none" w:sz="0" w:space="0" w:color="auto"/>
        <w:bottom w:val="none" w:sz="0" w:space="0" w:color="auto"/>
        <w:right w:val="none" w:sz="0" w:space="0" w:color="auto"/>
      </w:divBdr>
    </w:div>
    <w:div w:id="1190726375">
      <w:bodyDiv w:val="1"/>
      <w:marLeft w:val="0"/>
      <w:marRight w:val="0"/>
      <w:marTop w:val="0"/>
      <w:marBottom w:val="0"/>
      <w:divBdr>
        <w:top w:val="none" w:sz="0" w:space="0" w:color="auto"/>
        <w:left w:val="none" w:sz="0" w:space="0" w:color="auto"/>
        <w:bottom w:val="none" w:sz="0" w:space="0" w:color="auto"/>
        <w:right w:val="none" w:sz="0" w:space="0" w:color="auto"/>
      </w:divBdr>
    </w:div>
    <w:div w:id="1196960832">
      <w:bodyDiv w:val="1"/>
      <w:marLeft w:val="0"/>
      <w:marRight w:val="0"/>
      <w:marTop w:val="0"/>
      <w:marBottom w:val="0"/>
      <w:divBdr>
        <w:top w:val="none" w:sz="0" w:space="0" w:color="auto"/>
        <w:left w:val="none" w:sz="0" w:space="0" w:color="auto"/>
        <w:bottom w:val="none" w:sz="0" w:space="0" w:color="auto"/>
        <w:right w:val="none" w:sz="0" w:space="0" w:color="auto"/>
      </w:divBdr>
    </w:div>
    <w:div w:id="1202862662">
      <w:bodyDiv w:val="1"/>
      <w:marLeft w:val="0"/>
      <w:marRight w:val="0"/>
      <w:marTop w:val="0"/>
      <w:marBottom w:val="0"/>
      <w:divBdr>
        <w:top w:val="none" w:sz="0" w:space="0" w:color="auto"/>
        <w:left w:val="none" w:sz="0" w:space="0" w:color="auto"/>
        <w:bottom w:val="none" w:sz="0" w:space="0" w:color="auto"/>
        <w:right w:val="none" w:sz="0" w:space="0" w:color="auto"/>
      </w:divBdr>
    </w:div>
    <w:div w:id="1203248627">
      <w:bodyDiv w:val="1"/>
      <w:marLeft w:val="0"/>
      <w:marRight w:val="0"/>
      <w:marTop w:val="0"/>
      <w:marBottom w:val="0"/>
      <w:divBdr>
        <w:top w:val="none" w:sz="0" w:space="0" w:color="auto"/>
        <w:left w:val="none" w:sz="0" w:space="0" w:color="auto"/>
        <w:bottom w:val="none" w:sz="0" w:space="0" w:color="auto"/>
        <w:right w:val="none" w:sz="0" w:space="0" w:color="auto"/>
      </w:divBdr>
    </w:div>
    <w:div w:id="1203860524">
      <w:bodyDiv w:val="1"/>
      <w:marLeft w:val="0"/>
      <w:marRight w:val="0"/>
      <w:marTop w:val="0"/>
      <w:marBottom w:val="0"/>
      <w:divBdr>
        <w:top w:val="none" w:sz="0" w:space="0" w:color="auto"/>
        <w:left w:val="none" w:sz="0" w:space="0" w:color="auto"/>
        <w:bottom w:val="none" w:sz="0" w:space="0" w:color="auto"/>
        <w:right w:val="none" w:sz="0" w:space="0" w:color="auto"/>
      </w:divBdr>
    </w:div>
    <w:div w:id="1212769841">
      <w:bodyDiv w:val="1"/>
      <w:marLeft w:val="0"/>
      <w:marRight w:val="0"/>
      <w:marTop w:val="0"/>
      <w:marBottom w:val="0"/>
      <w:divBdr>
        <w:top w:val="none" w:sz="0" w:space="0" w:color="auto"/>
        <w:left w:val="none" w:sz="0" w:space="0" w:color="auto"/>
        <w:bottom w:val="none" w:sz="0" w:space="0" w:color="auto"/>
        <w:right w:val="none" w:sz="0" w:space="0" w:color="auto"/>
      </w:divBdr>
    </w:div>
    <w:div w:id="1213232869">
      <w:bodyDiv w:val="1"/>
      <w:marLeft w:val="0"/>
      <w:marRight w:val="0"/>
      <w:marTop w:val="0"/>
      <w:marBottom w:val="0"/>
      <w:divBdr>
        <w:top w:val="none" w:sz="0" w:space="0" w:color="auto"/>
        <w:left w:val="none" w:sz="0" w:space="0" w:color="auto"/>
        <w:bottom w:val="none" w:sz="0" w:space="0" w:color="auto"/>
        <w:right w:val="none" w:sz="0" w:space="0" w:color="auto"/>
      </w:divBdr>
    </w:div>
    <w:div w:id="1219393603">
      <w:bodyDiv w:val="1"/>
      <w:marLeft w:val="0"/>
      <w:marRight w:val="0"/>
      <w:marTop w:val="0"/>
      <w:marBottom w:val="0"/>
      <w:divBdr>
        <w:top w:val="none" w:sz="0" w:space="0" w:color="auto"/>
        <w:left w:val="none" w:sz="0" w:space="0" w:color="auto"/>
        <w:bottom w:val="none" w:sz="0" w:space="0" w:color="auto"/>
        <w:right w:val="none" w:sz="0" w:space="0" w:color="auto"/>
      </w:divBdr>
    </w:div>
    <w:div w:id="1226181760">
      <w:bodyDiv w:val="1"/>
      <w:marLeft w:val="0"/>
      <w:marRight w:val="0"/>
      <w:marTop w:val="0"/>
      <w:marBottom w:val="0"/>
      <w:divBdr>
        <w:top w:val="none" w:sz="0" w:space="0" w:color="auto"/>
        <w:left w:val="none" w:sz="0" w:space="0" w:color="auto"/>
        <w:bottom w:val="none" w:sz="0" w:space="0" w:color="auto"/>
        <w:right w:val="none" w:sz="0" w:space="0" w:color="auto"/>
      </w:divBdr>
    </w:div>
    <w:div w:id="1227765677">
      <w:bodyDiv w:val="1"/>
      <w:marLeft w:val="0"/>
      <w:marRight w:val="0"/>
      <w:marTop w:val="0"/>
      <w:marBottom w:val="0"/>
      <w:divBdr>
        <w:top w:val="none" w:sz="0" w:space="0" w:color="auto"/>
        <w:left w:val="none" w:sz="0" w:space="0" w:color="auto"/>
        <w:bottom w:val="none" w:sz="0" w:space="0" w:color="auto"/>
        <w:right w:val="none" w:sz="0" w:space="0" w:color="auto"/>
      </w:divBdr>
    </w:div>
    <w:div w:id="1230847553">
      <w:bodyDiv w:val="1"/>
      <w:marLeft w:val="0"/>
      <w:marRight w:val="0"/>
      <w:marTop w:val="0"/>
      <w:marBottom w:val="0"/>
      <w:divBdr>
        <w:top w:val="none" w:sz="0" w:space="0" w:color="auto"/>
        <w:left w:val="none" w:sz="0" w:space="0" w:color="auto"/>
        <w:bottom w:val="none" w:sz="0" w:space="0" w:color="auto"/>
        <w:right w:val="none" w:sz="0" w:space="0" w:color="auto"/>
      </w:divBdr>
    </w:div>
    <w:div w:id="1238513999">
      <w:bodyDiv w:val="1"/>
      <w:marLeft w:val="0"/>
      <w:marRight w:val="0"/>
      <w:marTop w:val="0"/>
      <w:marBottom w:val="0"/>
      <w:divBdr>
        <w:top w:val="none" w:sz="0" w:space="0" w:color="auto"/>
        <w:left w:val="none" w:sz="0" w:space="0" w:color="auto"/>
        <w:bottom w:val="none" w:sz="0" w:space="0" w:color="auto"/>
        <w:right w:val="none" w:sz="0" w:space="0" w:color="auto"/>
      </w:divBdr>
    </w:div>
    <w:div w:id="1246841594">
      <w:bodyDiv w:val="1"/>
      <w:marLeft w:val="0"/>
      <w:marRight w:val="0"/>
      <w:marTop w:val="0"/>
      <w:marBottom w:val="0"/>
      <w:divBdr>
        <w:top w:val="none" w:sz="0" w:space="0" w:color="auto"/>
        <w:left w:val="none" w:sz="0" w:space="0" w:color="auto"/>
        <w:bottom w:val="none" w:sz="0" w:space="0" w:color="auto"/>
        <w:right w:val="none" w:sz="0" w:space="0" w:color="auto"/>
      </w:divBdr>
    </w:div>
    <w:div w:id="1251693024">
      <w:bodyDiv w:val="1"/>
      <w:marLeft w:val="0"/>
      <w:marRight w:val="0"/>
      <w:marTop w:val="0"/>
      <w:marBottom w:val="0"/>
      <w:divBdr>
        <w:top w:val="none" w:sz="0" w:space="0" w:color="auto"/>
        <w:left w:val="none" w:sz="0" w:space="0" w:color="auto"/>
        <w:bottom w:val="none" w:sz="0" w:space="0" w:color="auto"/>
        <w:right w:val="none" w:sz="0" w:space="0" w:color="auto"/>
      </w:divBdr>
    </w:div>
    <w:div w:id="1253512533">
      <w:bodyDiv w:val="1"/>
      <w:marLeft w:val="0"/>
      <w:marRight w:val="0"/>
      <w:marTop w:val="0"/>
      <w:marBottom w:val="0"/>
      <w:divBdr>
        <w:top w:val="none" w:sz="0" w:space="0" w:color="auto"/>
        <w:left w:val="none" w:sz="0" w:space="0" w:color="auto"/>
        <w:bottom w:val="none" w:sz="0" w:space="0" w:color="auto"/>
        <w:right w:val="none" w:sz="0" w:space="0" w:color="auto"/>
      </w:divBdr>
    </w:div>
    <w:div w:id="1260258598">
      <w:bodyDiv w:val="1"/>
      <w:marLeft w:val="0"/>
      <w:marRight w:val="0"/>
      <w:marTop w:val="0"/>
      <w:marBottom w:val="0"/>
      <w:divBdr>
        <w:top w:val="none" w:sz="0" w:space="0" w:color="auto"/>
        <w:left w:val="none" w:sz="0" w:space="0" w:color="auto"/>
        <w:bottom w:val="none" w:sz="0" w:space="0" w:color="auto"/>
        <w:right w:val="none" w:sz="0" w:space="0" w:color="auto"/>
      </w:divBdr>
    </w:div>
    <w:div w:id="1262255053">
      <w:bodyDiv w:val="1"/>
      <w:marLeft w:val="0"/>
      <w:marRight w:val="0"/>
      <w:marTop w:val="0"/>
      <w:marBottom w:val="0"/>
      <w:divBdr>
        <w:top w:val="none" w:sz="0" w:space="0" w:color="auto"/>
        <w:left w:val="none" w:sz="0" w:space="0" w:color="auto"/>
        <w:bottom w:val="none" w:sz="0" w:space="0" w:color="auto"/>
        <w:right w:val="none" w:sz="0" w:space="0" w:color="auto"/>
      </w:divBdr>
    </w:div>
    <w:div w:id="1263874194">
      <w:bodyDiv w:val="1"/>
      <w:marLeft w:val="0"/>
      <w:marRight w:val="0"/>
      <w:marTop w:val="0"/>
      <w:marBottom w:val="0"/>
      <w:divBdr>
        <w:top w:val="none" w:sz="0" w:space="0" w:color="auto"/>
        <w:left w:val="none" w:sz="0" w:space="0" w:color="auto"/>
        <w:bottom w:val="none" w:sz="0" w:space="0" w:color="auto"/>
        <w:right w:val="none" w:sz="0" w:space="0" w:color="auto"/>
      </w:divBdr>
    </w:div>
    <w:div w:id="1265501314">
      <w:bodyDiv w:val="1"/>
      <w:marLeft w:val="0"/>
      <w:marRight w:val="0"/>
      <w:marTop w:val="0"/>
      <w:marBottom w:val="0"/>
      <w:divBdr>
        <w:top w:val="none" w:sz="0" w:space="0" w:color="auto"/>
        <w:left w:val="none" w:sz="0" w:space="0" w:color="auto"/>
        <w:bottom w:val="none" w:sz="0" w:space="0" w:color="auto"/>
        <w:right w:val="none" w:sz="0" w:space="0" w:color="auto"/>
      </w:divBdr>
    </w:div>
    <w:div w:id="1268537417">
      <w:bodyDiv w:val="1"/>
      <w:marLeft w:val="0"/>
      <w:marRight w:val="0"/>
      <w:marTop w:val="0"/>
      <w:marBottom w:val="0"/>
      <w:divBdr>
        <w:top w:val="none" w:sz="0" w:space="0" w:color="auto"/>
        <w:left w:val="none" w:sz="0" w:space="0" w:color="auto"/>
        <w:bottom w:val="none" w:sz="0" w:space="0" w:color="auto"/>
        <w:right w:val="none" w:sz="0" w:space="0" w:color="auto"/>
      </w:divBdr>
    </w:div>
    <w:div w:id="1272054923">
      <w:bodyDiv w:val="1"/>
      <w:marLeft w:val="0"/>
      <w:marRight w:val="0"/>
      <w:marTop w:val="0"/>
      <w:marBottom w:val="0"/>
      <w:divBdr>
        <w:top w:val="none" w:sz="0" w:space="0" w:color="auto"/>
        <w:left w:val="none" w:sz="0" w:space="0" w:color="auto"/>
        <w:bottom w:val="none" w:sz="0" w:space="0" w:color="auto"/>
        <w:right w:val="none" w:sz="0" w:space="0" w:color="auto"/>
      </w:divBdr>
    </w:div>
    <w:div w:id="1272129960">
      <w:bodyDiv w:val="1"/>
      <w:marLeft w:val="0"/>
      <w:marRight w:val="0"/>
      <w:marTop w:val="0"/>
      <w:marBottom w:val="0"/>
      <w:divBdr>
        <w:top w:val="none" w:sz="0" w:space="0" w:color="auto"/>
        <w:left w:val="none" w:sz="0" w:space="0" w:color="auto"/>
        <w:bottom w:val="none" w:sz="0" w:space="0" w:color="auto"/>
        <w:right w:val="none" w:sz="0" w:space="0" w:color="auto"/>
      </w:divBdr>
    </w:div>
    <w:div w:id="1277904038">
      <w:bodyDiv w:val="1"/>
      <w:marLeft w:val="0"/>
      <w:marRight w:val="0"/>
      <w:marTop w:val="0"/>
      <w:marBottom w:val="0"/>
      <w:divBdr>
        <w:top w:val="none" w:sz="0" w:space="0" w:color="auto"/>
        <w:left w:val="none" w:sz="0" w:space="0" w:color="auto"/>
        <w:bottom w:val="none" w:sz="0" w:space="0" w:color="auto"/>
        <w:right w:val="none" w:sz="0" w:space="0" w:color="auto"/>
      </w:divBdr>
    </w:div>
    <w:div w:id="1283921183">
      <w:bodyDiv w:val="1"/>
      <w:marLeft w:val="0"/>
      <w:marRight w:val="0"/>
      <w:marTop w:val="0"/>
      <w:marBottom w:val="0"/>
      <w:divBdr>
        <w:top w:val="none" w:sz="0" w:space="0" w:color="auto"/>
        <w:left w:val="none" w:sz="0" w:space="0" w:color="auto"/>
        <w:bottom w:val="none" w:sz="0" w:space="0" w:color="auto"/>
        <w:right w:val="none" w:sz="0" w:space="0" w:color="auto"/>
      </w:divBdr>
    </w:div>
    <w:div w:id="1284768266">
      <w:bodyDiv w:val="1"/>
      <w:marLeft w:val="0"/>
      <w:marRight w:val="0"/>
      <w:marTop w:val="0"/>
      <w:marBottom w:val="0"/>
      <w:divBdr>
        <w:top w:val="none" w:sz="0" w:space="0" w:color="auto"/>
        <w:left w:val="none" w:sz="0" w:space="0" w:color="auto"/>
        <w:bottom w:val="none" w:sz="0" w:space="0" w:color="auto"/>
        <w:right w:val="none" w:sz="0" w:space="0" w:color="auto"/>
      </w:divBdr>
    </w:div>
    <w:div w:id="1286153613">
      <w:bodyDiv w:val="1"/>
      <w:marLeft w:val="0"/>
      <w:marRight w:val="0"/>
      <w:marTop w:val="0"/>
      <w:marBottom w:val="0"/>
      <w:divBdr>
        <w:top w:val="none" w:sz="0" w:space="0" w:color="auto"/>
        <w:left w:val="none" w:sz="0" w:space="0" w:color="auto"/>
        <w:bottom w:val="none" w:sz="0" w:space="0" w:color="auto"/>
        <w:right w:val="none" w:sz="0" w:space="0" w:color="auto"/>
      </w:divBdr>
    </w:div>
    <w:div w:id="1288658390">
      <w:bodyDiv w:val="1"/>
      <w:marLeft w:val="0"/>
      <w:marRight w:val="0"/>
      <w:marTop w:val="0"/>
      <w:marBottom w:val="0"/>
      <w:divBdr>
        <w:top w:val="none" w:sz="0" w:space="0" w:color="auto"/>
        <w:left w:val="none" w:sz="0" w:space="0" w:color="auto"/>
        <w:bottom w:val="none" w:sz="0" w:space="0" w:color="auto"/>
        <w:right w:val="none" w:sz="0" w:space="0" w:color="auto"/>
      </w:divBdr>
    </w:div>
    <w:div w:id="1298998657">
      <w:bodyDiv w:val="1"/>
      <w:marLeft w:val="0"/>
      <w:marRight w:val="0"/>
      <w:marTop w:val="0"/>
      <w:marBottom w:val="0"/>
      <w:divBdr>
        <w:top w:val="none" w:sz="0" w:space="0" w:color="auto"/>
        <w:left w:val="none" w:sz="0" w:space="0" w:color="auto"/>
        <w:bottom w:val="none" w:sz="0" w:space="0" w:color="auto"/>
        <w:right w:val="none" w:sz="0" w:space="0" w:color="auto"/>
      </w:divBdr>
    </w:div>
    <w:div w:id="1299797895">
      <w:bodyDiv w:val="1"/>
      <w:marLeft w:val="0"/>
      <w:marRight w:val="0"/>
      <w:marTop w:val="0"/>
      <w:marBottom w:val="0"/>
      <w:divBdr>
        <w:top w:val="none" w:sz="0" w:space="0" w:color="auto"/>
        <w:left w:val="none" w:sz="0" w:space="0" w:color="auto"/>
        <w:bottom w:val="none" w:sz="0" w:space="0" w:color="auto"/>
        <w:right w:val="none" w:sz="0" w:space="0" w:color="auto"/>
      </w:divBdr>
    </w:div>
    <w:div w:id="1299991818">
      <w:bodyDiv w:val="1"/>
      <w:marLeft w:val="0"/>
      <w:marRight w:val="0"/>
      <w:marTop w:val="0"/>
      <w:marBottom w:val="0"/>
      <w:divBdr>
        <w:top w:val="none" w:sz="0" w:space="0" w:color="auto"/>
        <w:left w:val="none" w:sz="0" w:space="0" w:color="auto"/>
        <w:bottom w:val="none" w:sz="0" w:space="0" w:color="auto"/>
        <w:right w:val="none" w:sz="0" w:space="0" w:color="auto"/>
      </w:divBdr>
    </w:div>
    <w:div w:id="1302341655">
      <w:bodyDiv w:val="1"/>
      <w:marLeft w:val="0"/>
      <w:marRight w:val="0"/>
      <w:marTop w:val="0"/>
      <w:marBottom w:val="0"/>
      <w:divBdr>
        <w:top w:val="none" w:sz="0" w:space="0" w:color="auto"/>
        <w:left w:val="none" w:sz="0" w:space="0" w:color="auto"/>
        <w:bottom w:val="none" w:sz="0" w:space="0" w:color="auto"/>
        <w:right w:val="none" w:sz="0" w:space="0" w:color="auto"/>
      </w:divBdr>
    </w:div>
    <w:div w:id="1302423973">
      <w:bodyDiv w:val="1"/>
      <w:marLeft w:val="0"/>
      <w:marRight w:val="0"/>
      <w:marTop w:val="0"/>
      <w:marBottom w:val="0"/>
      <w:divBdr>
        <w:top w:val="none" w:sz="0" w:space="0" w:color="auto"/>
        <w:left w:val="none" w:sz="0" w:space="0" w:color="auto"/>
        <w:bottom w:val="none" w:sz="0" w:space="0" w:color="auto"/>
        <w:right w:val="none" w:sz="0" w:space="0" w:color="auto"/>
      </w:divBdr>
    </w:div>
    <w:div w:id="1303316745">
      <w:bodyDiv w:val="1"/>
      <w:marLeft w:val="0"/>
      <w:marRight w:val="0"/>
      <w:marTop w:val="0"/>
      <w:marBottom w:val="0"/>
      <w:divBdr>
        <w:top w:val="none" w:sz="0" w:space="0" w:color="auto"/>
        <w:left w:val="none" w:sz="0" w:space="0" w:color="auto"/>
        <w:bottom w:val="none" w:sz="0" w:space="0" w:color="auto"/>
        <w:right w:val="none" w:sz="0" w:space="0" w:color="auto"/>
      </w:divBdr>
    </w:div>
    <w:div w:id="1303924239">
      <w:bodyDiv w:val="1"/>
      <w:marLeft w:val="0"/>
      <w:marRight w:val="0"/>
      <w:marTop w:val="0"/>
      <w:marBottom w:val="0"/>
      <w:divBdr>
        <w:top w:val="none" w:sz="0" w:space="0" w:color="auto"/>
        <w:left w:val="none" w:sz="0" w:space="0" w:color="auto"/>
        <w:bottom w:val="none" w:sz="0" w:space="0" w:color="auto"/>
        <w:right w:val="none" w:sz="0" w:space="0" w:color="auto"/>
      </w:divBdr>
    </w:div>
    <w:div w:id="1305430189">
      <w:bodyDiv w:val="1"/>
      <w:marLeft w:val="0"/>
      <w:marRight w:val="0"/>
      <w:marTop w:val="0"/>
      <w:marBottom w:val="0"/>
      <w:divBdr>
        <w:top w:val="none" w:sz="0" w:space="0" w:color="auto"/>
        <w:left w:val="none" w:sz="0" w:space="0" w:color="auto"/>
        <w:bottom w:val="none" w:sz="0" w:space="0" w:color="auto"/>
        <w:right w:val="none" w:sz="0" w:space="0" w:color="auto"/>
      </w:divBdr>
    </w:div>
    <w:div w:id="1307513146">
      <w:bodyDiv w:val="1"/>
      <w:marLeft w:val="0"/>
      <w:marRight w:val="0"/>
      <w:marTop w:val="0"/>
      <w:marBottom w:val="0"/>
      <w:divBdr>
        <w:top w:val="none" w:sz="0" w:space="0" w:color="auto"/>
        <w:left w:val="none" w:sz="0" w:space="0" w:color="auto"/>
        <w:bottom w:val="none" w:sz="0" w:space="0" w:color="auto"/>
        <w:right w:val="none" w:sz="0" w:space="0" w:color="auto"/>
      </w:divBdr>
    </w:div>
    <w:div w:id="1310288438">
      <w:bodyDiv w:val="1"/>
      <w:marLeft w:val="0"/>
      <w:marRight w:val="0"/>
      <w:marTop w:val="0"/>
      <w:marBottom w:val="0"/>
      <w:divBdr>
        <w:top w:val="none" w:sz="0" w:space="0" w:color="auto"/>
        <w:left w:val="none" w:sz="0" w:space="0" w:color="auto"/>
        <w:bottom w:val="none" w:sz="0" w:space="0" w:color="auto"/>
        <w:right w:val="none" w:sz="0" w:space="0" w:color="auto"/>
      </w:divBdr>
    </w:div>
    <w:div w:id="1312634163">
      <w:bodyDiv w:val="1"/>
      <w:marLeft w:val="0"/>
      <w:marRight w:val="0"/>
      <w:marTop w:val="0"/>
      <w:marBottom w:val="0"/>
      <w:divBdr>
        <w:top w:val="none" w:sz="0" w:space="0" w:color="auto"/>
        <w:left w:val="none" w:sz="0" w:space="0" w:color="auto"/>
        <w:bottom w:val="none" w:sz="0" w:space="0" w:color="auto"/>
        <w:right w:val="none" w:sz="0" w:space="0" w:color="auto"/>
      </w:divBdr>
    </w:div>
    <w:div w:id="1319109779">
      <w:bodyDiv w:val="1"/>
      <w:marLeft w:val="0"/>
      <w:marRight w:val="0"/>
      <w:marTop w:val="0"/>
      <w:marBottom w:val="0"/>
      <w:divBdr>
        <w:top w:val="none" w:sz="0" w:space="0" w:color="auto"/>
        <w:left w:val="none" w:sz="0" w:space="0" w:color="auto"/>
        <w:bottom w:val="none" w:sz="0" w:space="0" w:color="auto"/>
        <w:right w:val="none" w:sz="0" w:space="0" w:color="auto"/>
      </w:divBdr>
    </w:div>
    <w:div w:id="1320228604">
      <w:bodyDiv w:val="1"/>
      <w:marLeft w:val="0"/>
      <w:marRight w:val="0"/>
      <w:marTop w:val="0"/>
      <w:marBottom w:val="0"/>
      <w:divBdr>
        <w:top w:val="none" w:sz="0" w:space="0" w:color="auto"/>
        <w:left w:val="none" w:sz="0" w:space="0" w:color="auto"/>
        <w:bottom w:val="none" w:sz="0" w:space="0" w:color="auto"/>
        <w:right w:val="none" w:sz="0" w:space="0" w:color="auto"/>
      </w:divBdr>
    </w:div>
    <w:div w:id="1321806186">
      <w:bodyDiv w:val="1"/>
      <w:marLeft w:val="0"/>
      <w:marRight w:val="0"/>
      <w:marTop w:val="0"/>
      <w:marBottom w:val="0"/>
      <w:divBdr>
        <w:top w:val="none" w:sz="0" w:space="0" w:color="auto"/>
        <w:left w:val="none" w:sz="0" w:space="0" w:color="auto"/>
        <w:bottom w:val="none" w:sz="0" w:space="0" w:color="auto"/>
        <w:right w:val="none" w:sz="0" w:space="0" w:color="auto"/>
      </w:divBdr>
    </w:div>
    <w:div w:id="1321932584">
      <w:bodyDiv w:val="1"/>
      <w:marLeft w:val="0"/>
      <w:marRight w:val="0"/>
      <w:marTop w:val="0"/>
      <w:marBottom w:val="0"/>
      <w:divBdr>
        <w:top w:val="none" w:sz="0" w:space="0" w:color="auto"/>
        <w:left w:val="none" w:sz="0" w:space="0" w:color="auto"/>
        <w:bottom w:val="none" w:sz="0" w:space="0" w:color="auto"/>
        <w:right w:val="none" w:sz="0" w:space="0" w:color="auto"/>
      </w:divBdr>
    </w:div>
    <w:div w:id="1331448235">
      <w:bodyDiv w:val="1"/>
      <w:marLeft w:val="0"/>
      <w:marRight w:val="0"/>
      <w:marTop w:val="0"/>
      <w:marBottom w:val="0"/>
      <w:divBdr>
        <w:top w:val="none" w:sz="0" w:space="0" w:color="auto"/>
        <w:left w:val="none" w:sz="0" w:space="0" w:color="auto"/>
        <w:bottom w:val="none" w:sz="0" w:space="0" w:color="auto"/>
        <w:right w:val="none" w:sz="0" w:space="0" w:color="auto"/>
      </w:divBdr>
    </w:div>
    <w:div w:id="1334185396">
      <w:bodyDiv w:val="1"/>
      <w:marLeft w:val="0"/>
      <w:marRight w:val="0"/>
      <w:marTop w:val="0"/>
      <w:marBottom w:val="0"/>
      <w:divBdr>
        <w:top w:val="none" w:sz="0" w:space="0" w:color="auto"/>
        <w:left w:val="none" w:sz="0" w:space="0" w:color="auto"/>
        <w:bottom w:val="none" w:sz="0" w:space="0" w:color="auto"/>
        <w:right w:val="none" w:sz="0" w:space="0" w:color="auto"/>
      </w:divBdr>
    </w:div>
    <w:div w:id="1337074231">
      <w:bodyDiv w:val="1"/>
      <w:marLeft w:val="0"/>
      <w:marRight w:val="0"/>
      <w:marTop w:val="0"/>
      <w:marBottom w:val="0"/>
      <w:divBdr>
        <w:top w:val="none" w:sz="0" w:space="0" w:color="auto"/>
        <w:left w:val="none" w:sz="0" w:space="0" w:color="auto"/>
        <w:bottom w:val="none" w:sz="0" w:space="0" w:color="auto"/>
        <w:right w:val="none" w:sz="0" w:space="0" w:color="auto"/>
      </w:divBdr>
    </w:div>
    <w:div w:id="1349332984">
      <w:bodyDiv w:val="1"/>
      <w:marLeft w:val="0"/>
      <w:marRight w:val="0"/>
      <w:marTop w:val="0"/>
      <w:marBottom w:val="0"/>
      <w:divBdr>
        <w:top w:val="none" w:sz="0" w:space="0" w:color="auto"/>
        <w:left w:val="none" w:sz="0" w:space="0" w:color="auto"/>
        <w:bottom w:val="none" w:sz="0" w:space="0" w:color="auto"/>
        <w:right w:val="none" w:sz="0" w:space="0" w:color="auto"/>
      </w:divBdr>
    </w:div>
    <w:div w:id="1355229762">
      <w:bodyDiv w:val="1"/>
      <w:marLeft w:val="0"/>
      <w:marRight w:val="0"/>
      <w:marTop w:val="0"/>
      <w:marBottom w:val="0"/>
      <w:divBdr>
        <w:top w:val="none" w:sz="0" w:space="0" w:color="auto"/>
        <w:left w:val="none" w:sz="0" w:space="0" w:color="auto"/>
        <w:bottom w:val="none" w:sz="0" w:space="0" w:color="auto"/>
        <w:right w:val="none" w:sz="0" w:space="0" w:color="auto"/>
      </w:divBdr>
    </w:div>
    <w:div w:id="1355380210">
      <w:bodyDiv w:val="1"/>
      <w:marLeft w:val="0"/>
      <w:marRight w:val="0"/>
      <w:marTop w:val="0"/>
      <w:marBottom w:val="0"/>
      <w:divBdr>
        <w:top w:val="none" w:sz="0" w:space="0" w:color="auto"/>
        <w:left w:val="none" w:sz="0" w:space="0" w:color="auto"/>
        <w:bottom w:val="none" w:sz="0" w:space="0" w:color="auto"/>
        <w:right w:val="none" w:sz="0" w:space="0" w:color="auto"/>
      </w:divBdr>
    </w:div>
    <w:div w:id="1355769200">
      <w:bodyDiv w:val="1"/>
      <w:marLeft w:val="0"/>
      <w:marRight w:val="0"/>
      <w:marTop w:val="0"/>
      <w:marBottom w:val="0"/>
      <w:divBdr>
        <w:top w:val="none" w:sz="0" w:space="0" w:color="auto"/>
        <w:left w:val="none" w:sz="0" w:space="0" w:color="auto"/>
        <w:bottom w:val="none" w:sz="0" w:space="0" w:color="auto"/>
        <w:right w:val="none" w:sz="0" w:space="0" w:color="auto"/>
      </w:divBdr>
    </w:div>
    <w:div w:id="1361391427">
      <w:bodyDiv w:val="1"/>
      <w:marLeft w:val="0"/>
      <w:marRight w:val="0"/>
      <w:marTop w:val="0"/>
      <w:marBottom w:val="0"/>
      <w:divBdr>
        <w:top w:val="none" w:sz="0" w:space="0" w:color="auto"/>
        <w:left w:val="none" w:sz="0" w:space="0" w:color="auto"/>
        <w:bottom w:val="none" w:sz="0" w:space="0" w:color="auto"/>
        <w:right w:val="none" w:sz="0" w:space="0" w:color="auto"/>
      </w:divBdr>
    </w:div>
    <w:div w:id="1364404906">
      <w:bodyDiv w:val="1"/>
      <w:marLeft w:val="0"/>
      <w:marRight w:val="0"/>
      <w:marTop w:val="0"/>
      <w:marBottom w:val="0"/>
      <w:divBdr>
        <w:top w:val="none" w:sz="0" w:space="0" w:color="auto"/>
        <w:left w:val="none" w:sz="0" w:space="0" w:color="auto"/>
        <w:bottom w:val="none" w:sz="0" w:space="0" w:color="auto"/>
        <w:right w:val="none" w:sz="0" w:space="0" w:color="auto"/>
      </w:divBdr>
    </w:div>
    <w:div w:id="1371228276">
      <w:bodyDiv w:val="1"/>
      <w:marLeft w:val="0"/>
      <w:marRight w:val="0"/>
      <w:marTop w:val="0"/>
      <w:marBottom w:val="0"/>
      <w:divBdr>
        <w:top w:val="none" w:sz="0" w:space="0" w:color="auto"/>
        <w:left w:val="none" w:sz="0" w:space="0" w:color="auto"/>
        <w:bottom w:val="none" w:sz="0" w:space="0" w:color="auto"/>
        <w:right w:val="none" w:sz="0" w:space="0" w:color="auto"/>
      </w:divBdr>
    </w:div>
    <w:div w:id="1374501332">
      <w:bodyDiv w:val="1"/>
      <w:marLeft w:val="0"/>
      <w:marRight w:val="0"/>
      <w:marTop w:val="0"/>
      <w:marBottom w:val="0"/>
      <w:divBdr>
        <w:top w:val="none" w:sz="0" w:space="0" w:color="auto"/>
        <w:left w:val="none" w:sz="0" w:space="0" w:color="auto"/>
        <w:bottom w:val="none" w:sz="0" w:space="0" w:color="auto"/>
        <w:right w:val="none" w:sz="0" w:space="0" w:color="auto"/>
      </w:divBdr>
    </w:div>
    <w:div w:id="1391269748">
      <w:bodyDiv w:val="1"/>
      <w:marLeft w:val="0"/>
      <w:marRight w:val="0"/>
      <w:marTop w:val="0"/>
      <w:marBottom w:val="0"/>
      <w:divBdr>
        <w:top w:val="none" w:sz="0" w:space="0" w:color="auto"/>
        <w:left w:val="none" w:sz="0" w:space="0" w:color="auto"/>
        <w:bottom w:val="none" w:sz="0" w:space="0" w:color="auto"/>
        <w:right w:val="none" w:sz="0" w:space="0" w:color="auto"/>
      </w:divBdr>
    </w:div>
    <w:div w:id="1394893377">
      <w:bodyDiv w:val="1"/>
      <w:marLeft w:val="0"/>
      <w:marRight w:val="0"/>
      <w:marTop w:val="0"/>
      <w:marBottom w:val="0"/>
      <w:divBdr>
        <w:top w:val="none" w:sz="0" w:space="0" w:color="auto"/>
        <w:left w:val="none" w:sz="0" w:space="0" w:color="auto"/>
        <w:bottom w:val="none" w:sz="0" w:space="0" w:color="auto"/>
        <w:right w:val="none" w:sz="0" w:space="0" w:color="auto"/>
      </w:divBdr>
    </w:div>
    <w:div w:id="1397315668">
      <w:bodyDiv w:val="1"/>
      <w:marLeft w:val="0"/>
      <w:marRight w:val="0"/>
      <w:marTop w:val="0"/>
      <w:marBottom w:val="0"/>
      <w:divBdr>
        <w:top w:val="none" w:sz="0" w:space="0" w:color="auto"/>
        <w:left w:val="none" w:sz="0" w:space="0" w:color="auto"/>
        <w:bottom w:val="none" w:sz="0" w:space="0" w:color="auto"/>
        <w:right w:val="none" w:sz="0" w:space="0" w:color="auto"/>
      </w:divBdr>
    </w:div>
    <w:div w:id="1398937652">
      <w:bodyDiv w:val="1"/>
      <w:marLeft w:val="0"/>
      <w:marRight w:val="0"/>
      <w:marTop w:val="0"/>
      <w:marBottom w:val="0"/>
      <w:divBdr>
        <w:top w:val="none" w:sz="0" w:space="0" w:color="auto"/>
        <w:left w:val="none" w:sz="0" w:space="0" w:color="auto"/>
        <w:bottom w:val="none" w:sz="0" w:space="0" w:color="auto"/>
        <w:right w:val="none" w:sz="0" w:space="0" w:color="auto"/>
      </w:divBdr>
    </w:div>
    <w:div w:id="1399212638">
      <w:bodyDiv w:val="1"/>
      <w:marLeft w:val="0"/>
      <w:marRight w:val="0"/>
      <w:marTop w:val="0"/>
      <w:marBottom w:val="0"/>
      <w:divBdr>
        <w:top w:val="none" w:sz="0" w:space="0" w:color="auto"/>
        <w:left w:val="none" w:sz="0" w:space="0" w:color="auto"/>
        <w:bottom w:val="none" w:sz="0" w:space="0" w:color="auto"/>
        <w:right w:val="none" w:sz="0" w:space="0" w:color="auto"/>
      </w:divBdr>
    </w:div>
    <w:div w:id="1400324404">
      <w:bodyDiv w:val="1"/>
      <w:marLeft w:val="0"/>
      <w:marRight w:val="0"/>
      <w:marTop w:val="0"/>
      <w:marBottom w:val="0"/>
      <w:divBdr>
        <w:top w:val="none" w:sz="0" w:space="0" w:color="auto"/>
        <w:left w:val="none" w:sz="0" w:space="0" w:color="auto"/>
        <w:bottom w:val="none" w:sz="0" w:space="0" w:color="auto"/>
        <w:right w:val="none" w:sz="0" w:space="0" w:color="auto"/>
      </w:divBdr>
    </w:div>
    <w:div w:id="1401949709">
      <w:bodyDiv w:val="1"/>
      <w:marLeft w:val="0"/>
      <w:marRight w:val="0"/>
      <w:marTop w:val="0"/>
      <w:marBottom w:val="0"/>
      <w:divBdr>
        <w:top w:val="none" w:sz="0" w:space="0" w:color="auto"/>
        <w:left w:val="none" w:sz="0" w:space="0" w:color="auto"/>
        <w:bottom w:val="none" w:sz="0" w:space="0" w:color="auto"/>
        <w:right w:val="none" w:sz="0" w:space="0" w:color="auto"/>
      </w:divBdr>
    </w:div>
    <w:div w:id="1404984857">
      <w:bodyDiv w:val="1"/>
      <w:marLeft w:val="0"/>
      <w:marRight w:val="0"/>
      <w:marTop w:val="0"/>
      <w:marBottom w:val="0"/>
      <w:divBdr>
        <w:top w:val="none" w:sz="0" w:space="0" w:color="auto"/>
        <w:left w:val="none" w:sz="0" w:space="0" w:color="auto"/>
        <w:bottom w:val="none" w:sz="0" w:space="0" w:color="auto"/>
        <w:right w:val="none" w:sz="0" w:space="0" w:color="auto"/>
      </w:divBdr>
    </w:div>
    <w:div w:id="1408452813">
      <w:bodyDiv w:val="1"/>
      <w:marLeft w:val="0"/>
      <w:marRight w:val="0"/>
      <w:marTop w:val="0"/>
      <w:marBottom w:val="0"/>
      <w:divBdr>
        <w:top w:val="none" w:sz="0" w:space="0" w:color="auto"/>
        <w:left w:val="none" w:sz="0" w:space="0" w:color="auto"/>
        <w:bottom w:val="none" w:sz="0" w:space="0" w:color="auto"/>
        <w:right w:val="none" w:sz="0" w:space="0" w:color="auto"/>
      </w:divBdr>
    </w:div>
    <w:div w:id="1408503640">
      <w:bodyDiv w:val="1"/>
      <w:marLeft w:val="0"/>
      <w:marRight w:val="0"/>
      <w:marTop w:val="0"/>
      <w:marBottom w:val="0"/>
      <w:divBdr>
        <w:top w:val="none" w:sz="0" w:space="0" w:color="auto"/>
        <w:left w:val="none" w:sz="0" w:space="0" w:color="auto"/>
        <w:bottom w:val="none" w:sz="0" w:space="0" w:color="auto"/>
        <w:right w:val="none" w:sz="0" w:space="0" w:color="auto"/>
      </w:divBdr>
    </w:div>
    <w:div w:id="1418401998">
      <w:bodyDiv w:val="1"/>
      <w:marLeft w:val="0"/>
      <w:marRight w:val="0"/>
      <w:marTop w:val="0"/>
      <w:marBottom w:val="0"/>
      <w:divBdr>
        <w:top w:val="none" w:sz="0" w:space="0" w:color="auto"/>
        <w:left w:val="none" w:sz="0" w:space="0" w:color="auto"/>
        <w:bottom w:val="none" w:sz="0" w:space="0" w:color="auto"/>
        <w:right w:val="none" w:sz="0" w:space="0" w:color="auto"/>
      </w:divBdr>
    </w:div>
    <w:div w:id="1430007684">
      <w:bodyDiv w:val="1"/>
      <w:marLeft w:val="0"/>
      <w:marRight w:val="0"/>
      <w:marTop w:val="0"/>
      <w:marBottom w:val="0"/>
      <w:divBdr>
        <w:top w:val="none" w:sz="0" w:space="0" w:color="auto"/>
        <w:left w:val="none" w:sz="0" w:space="0" w:color="auto"/>
        <w:bottom w:val="none" w:sz="0" w:space="0" w:color="auto"/>
        <w:right w:val="none" w:sz="0" w:space="0" w:color="auto"/>
      </w:divBdr>
    </w:div>
    <w:div w:id="1432970240">
      <w:bodyDiv w:val="1"/>
      <w:marLeft w:val="0"/>
      <w:marRight w:val="0"/>
      <w:marTop w:val="0"/>
      <w:marBottom w:val="0"/>
      <w:divBdr>
        <w:top w:val="none" w:sz="0" w:space="0" w:color="auto"/>
        <w:left w:val="none" w:sz="0" w:space="0" w:color="auto"/>
        <w:bottom w:val="none" w:sz="0" w:space="0" w:color="auto"/>
        <w:right w:val="none" w:sz="0" w:space="0" w:color="auto"/>
      </w:divBdr>
    </w:div>
    <w:div w:id="1435787663">
      <w:bodyDiv w:val="1"/>
      <w:marLeft w:val="0"/>
      <w:marRight w:val="0"/>
      <w:marTop w:val="0"/>
      <w:marBottom w:val="0"/>
      <w:divBdr>
        <w:top w:val="none" w:sz="0" w:space="0" w:color="auto"/>
        <w:left w:val="none" w:sz="0" w:space="0" w:color="auto"/>
        <w:bottom w:val="none" w:sz="0" w:space="0" w:color="auto"/>
        <w:right w:val="none" w:sz="0" w:space="0" w:color="auto"/>
      </w:divBdr>
    </w:div>
    <w:div w:id="1436438514">
      <w:bodyDiv w:val="1"/>
      <w:marLeft w:val="0"/>
      <w:marRight w:val="0"/>
      <w:marTop w:val="0"/>
      <w:marBottom w:val="0"/>
      <w:divBdr>
        <w:top w:val="none" w:sz="0" w:space="0" w:color="auto"/>
        <w:left w:val="none" w:sz="0" w:space="0" w:color="auto"/>
        <w:bottom w:val="none" w:sz="0" w:space="0" w:color="auto"/>
        <w:right w:val="none" w:sz="0" w:space="0" w:color="auto"/>
      </w:divBdr>
    </w:div>
    <w:div w:id="1438519071">
      <w:bodyDiv w:val="1"/>
      <w:marLeft w:val="0"/>
      <w:marRight w:val="0"/>
      <w:marTop w:val="0"/>
      <w:marBottom w:val="0"/>
      <w:divBdr>
        <w:top w:val="none" w:sz="0" w:space="0" w:color="auto"/>
        <w:left w:val="none" w:sz="0" w:space="0" w:color="auto"/>
        <w:bottom w:val="none" w:sz="0" w:space="0" w:color="auto"/>
        <w:right w:val="none" w:sz="0" w:space="0" w:color="auto"/>
      </w:divBdr>
    </w:div>
    <w:div w:id="1441342178">
      <w:bodyDiv w:val="1"/>
      <w:marLeft w:val="0"/>
      <w:marRight w:val="0"/>
      <w:marTop w:val="0"/>
      <w:marBottom w:val="0"/>
      <w:divBdr>
        <w:top w:val="none" w:sz="0" w:space="0" w:color="auto"/>
        <w:left w:val="none" w:sz="0" w:space="0" w:color="auto"/>
        <w:bottom w:val="none" w:sz="0" w:space="0" w:color="auto"/>
        <w:right w:val="none" w:sz="0" w:space="0" w:color="auto"/>
      </w:divBdr>
    </w:div>
    <w:div w:id="1443305721">
      <w:bodyDiv w:val="1"/>
      <w:marLeft w:val="0"/>
      <w:marRight w:val="0"/>
      <w:marTop w:val="0"/>
      <w:marBottom w:val="0"/>
      <w:divBdr>
        <w:top w:val="none" w:sz="0" w:space="0" w:color="auto"/>
        <w:left w:val="none" w:sz="0" w:space="0" w:color="auto"/>
        <w:bottom w:val="none" w:sz="0" w:space="0" w:color="auto"/>
        <w:right w:val="none" w:sz="0" w:space="0" w:color="auto"/>
      </w:divBdr>
    </w:div>
    <w:div w:id="1452826711">
      <w:bodyDiv w:val="1"/>
      <w:marLeft w:val="0"/>
      <w:marRight w:val="0"/>
      <w:marTop w:val="0"/>
      <w:marBottom w:val="0"/>
      <w:divBdr>
        <w:top w:val="none" w:sz="0" w:space="0" w:color="auto"/>
        <w:left w:val="none" w:sz="0" w:space="0" w:color="auto"/>
        <w:bottom w:val="none" w:sz="0" w:space="0" w:color="auto"/>
        <w:right w:val="none" w:sz="0" w:space="0" w:color="auto"/>
      </w:divBdr>
    </w:div>
    <w:div w:id="1455323818">
      <w:bodyDiv w:val="1"/>
      <w:marLeft w:val="0"/>
      <w:marRight w:val="0"/>
      <w:marTop w:val="0"/>
      <w:marBottom w:val="0"/>
      <w:divBdr>
        <w:top w:val="none" w:sz="0" w:space="0" w:color="auto"/>
        <w:left w:val="none" w:sz="0" w:space="0" w:color="auto"/>
        <w:bottom w:val="none" w:sz="0" w:space="0" w:color="auto"/>
        <w:right w:val="none" w:sz="0" w:space="0" w:color="auto"/>
      </w:divBdr>
    </w:div>
    <w:div w:id="1455370841">
      <w:bodyDiv w:val="1"/>
      <w:marLeft w:val="0"/>
      <w:marRight w:val="0"/>
      <w:marTop w:val="0"/>
      <w:marBottom w:val="0"/>
      <w:divBdr>
        <w:top w:val="none" w:sz="0" w:space="0" w:color="auto"/>
        <w:left w:val="none" w:sz="0" w:space="0" w:color="auto"/>
        <w:bottom w:val="none" w:sz="0" w:space="0" w:color="auto"/>
        <w:right w:val="none" w:sz="0" w:space="0" w:color="auto"/>
      </w:divBdr>
    </w:div>
    <w:div w:id="1458723002">
      <w:bodyDiv w:val="1"/>
      <w:marLeft w:val="0"/>
      <w:marRight w:val="0"/>
      <w:marTop w:val="0"/>
      <w:marBottom w:val="0"/>
      <w:divBdr>
        <w:top w:val="none" w:sz="0" w:space="0" w:color="auto"/>
        <w:left w:val="none" w:sz="0" w:space="0" w:color="auto"/>
        <w:bottom w:val="none" w:sz="0" w:space="0" w:color="auto"/>
        <w:right w:val="none" w:sz="0" w:space="0" w:color="auto"/>
      </w:divBdr>
    </w:div>
    <w:div w:id="1486386815">
      <w:bodyDiv w:val="1"/>
      <w:marLeft w:val="0"/>
      <w:marRight w:val="0"/>
      <w:marTop w:val="0"/>
      <w:marBottom w:val="0"/>
      <w:divBdr>
        <w:top w:val="none" w:sz="0" w:space="0" w:color="auto"/>
        <w:left w:val="none" w:sz="0" w:space="0" w:color="auto"/>
        <w:bottom w:val="none" w:sz="0" w:space="0" w:color="auto"/>
        <w:right w:val="none" w:sz="0" w:space="0" w:color="auto"/>
      </w:divBdr>
    </w:div>
    <w:div w:id="1486971727">
      <w:bodyDiv w:val="1"/>
      <w:marLeft w:val="0"/>
      <w:marRight w:val="0"/>
      <w:marTop w:val="0"/>
      <w:marBottom w:val="0"/>
      <w:divBdr>
        <w:top w:val="none" w:sz="0" w:space="0" w:color="auto"/>
        <w:left w:val="none" w:sz="0" w:space="0" w:color="auto"/>
        <w:bottom w:val="none" w:sz="0" w:space="0" w:color="auto"/>
        <w:right w:val="none" w:sz="0" w:space="0" w:color="auto"/>
      </w:divBdr>
    </w:div>
    <w:div w:id="1506550289">
      <w:bodyDiv w:val="1"/>
      <w:marLeft w:val="0"/>
      <w:marRight w:val="0"/>
      <w:marTop w:val="0"/>
      <w:marBottom w:val="0"/>
      <w:divBdr>
        <w:top w:val="none" w:sz="0" w:space="0" w:color="auto"/>
        <w:left w:val="none" w:sz="0" w:space="0" w:color="auto"/>
        <w:bottom w:val="none" w:sz="0" w:space="0" w:color="auto"/>
        <w:right w:val="none" w:sz="0" w:space="0" w:color="auto"/>
      </w:divBdr>
    </w:div>
    <w:div w:id="1523859976">
      <w:bodyDiv w:val="1"/>
      <w:marLeft w:val="0"/>
      <w:marRight w:val="0"/>
      <w:marTop w:val="0"/>
      <w:marBottom w:val="0"/>
      <w:divBdr>
        <w:top w:val="none" w:sz="0" w:space="0" w:color="auto"/>
        <w:left w:val="none" w:sz="0" w:space="0" w:color="auto"/>
        <w:bottom w:val="none" w:sz="0" w:space="0" w:color="auto"/>
        <w:right w:val="none" w:sz="0" w:space="0" w:color="auto"/>
      </w:divBdr>
    </w:div>
    <w:div w:id="1526020693">
      <w:bodyDiv w:val="1"/>
      <w:marLeft w:val="0"/>
      <w:marRight w:val="0"/>
      <w:marTop w:val="0"/>
      <w:marBottom w:val="0"/>
      <w:divBdr>
        <w:top w:val="none" w:sz="0" w:space="0" w:color="auto"/>
        <w:left w:val="none" w:sz="0" w:space="0" w:color="auto"/>
        <w:bottom w:val="none" w:sz="0" w:space="0" w:color="auto"/>
        <w:right w:val="none" w:sz="0" w:space="0" w:color="auto"/>
      </w:divBdr>
      <w:divsChild>
        <w:div w:id="399060282">
          <w:marLeft w:val="0"/>
          <w:marRight w:val="0"/>
          <w:marTop w:val="0"/>
          <w:marBottom w:val="0"/>
          <w:divBdr>
            <w:top w:val="none" w:sz="0" w:space="0" w:color="auto"/>
            <w:left w:val="none" w:sz="0" w:space="0" w:color="auto"/>
            <w:bottom w:val="none" w:sz="0" w:space="0" w:color="auto"/>
            <w:right w:val="none" w:sz="0" w:space="0" w:color="auto"/>
          </w:divBdr>
        </w:div>
        <w:div w:id="512380912">
          <w:marLeft w:val="0"/>
          <w:marRight w:val="0"/>
          <w:marTop w:val="0"/>
          <w:marBottom w:val="0"/>
          <w:divBdr>
            <w:top w:val="none" w:sz="0" w:space="0" w:color="auto"/>
            <w:left w:val="none" w:sz="0" w:space="0" w:color="auto"/>
            <w:bottom w:val="none" w:sz="0" w:space="0" w:color="auto"/>
            <w:right w:val="none" w:sz="0" w:space="0" w:color="auto"/>
          </w:divBdr>
        </w:div>
      </w:divsChild>
    </w:div>
    <w:div w:id="1527251599">
      <w:bodyDiv w:val="1"/>
      <w:marLeft w:val="0"/>
      <w:marRight w:val="0"/>
      <w:marTop w:val="0"/>
      <w:marBottom w:val="0"/>
      <w:divBdr>
        <w:top w:val="none" w:sz="0" w:space="0" w:color="auto"/>
        <w:left w:val="none" w:sz="0" w:space="0" w:color="auto"/>
        <w:bottom w:val="none" w:sz="0" w:space="0" w:color="auto"/>
        <w:right w:val="none" w:sz="0" w:space="0" w:color="auto"/>
      </w:divBdr>
    </w:div>
    <w:div w:id="1528329482">
      <w:bodyDiv w:val="1"/>
      <w:marLeft w:val="0"/>
      <w:marRight w:val="0"/>
      <w:marTop w:val="0"/>
      <w:marBottom w:val="0"/>
      <w:divBdr>
        <w:top w:val="none" w:sz="0" w:space="0" w:color="auto"/>
        <w:left w:val="none" w:sz="0" w:space="0" w:color="auto"/>
        <w:bottom w:val="none" w:sz="0" w:space="0" w:color="auto"/>
        <w:right w:val="none" w:sz="0" w:space="0" w:color="auto"/>
      </w:divBdr>
    </w:div>
    <w:div w:id="1532105950">
      <w:bodyDiv w:val="1"/>
      <w:marLeft w:val="0"/>
      <w:marRight w:val="0"/>
      <w:marTop w:val="0"/>
      <w:marBottom w:val="0"/>
      <w:divBdr>
        <w:top w:val="none" w:sz="0" w:space="0" w:color="auto"/>
        <w:left w:val="none" w:sz="0" w:space="0" w:color="auto"/>
        <w:bottom w:val="none" w:sz="0" w:space="0" w:color="auto"/>
        <w:right w:val="none" w:sz="0" w:space="0" w:color="auto"/>
      </w:divBdr>
    </w:div>
    <w:div w:id="1532181290">
      <w:bodyDiv w:val="1"/>
      <w:marLeft w:val="0"/>
      <w:marRight w:val="0"/>
      <w:marTop w:val="0"/>
      <w:marBottom w:val="0"/>
      <w:divBdr>
        <w:top w:val="none" w:sz="0" w:space="0" w:color="auto"/>
        <w:left w:val="none" w:sz="0" w:space="0" w:color="auto"/>
        <w:bottom w:val="none" w:sz="0" w:space="0" w:color="auto"/>
        <w:right w:val="none" w:sz="0" w:space="0" w:color="auto"/>
      </w:divBdr>
    </w:div>
    <w:div w:id="1533490931">
      <w:bodyDiv w:val="1"/>
      <w:marLeft w:val="0"/>
      <w:marRight w:val="0"/>
      <w:marTop w:val="0"/>
      <w:marBottom w:val="0"/>
      <w:divBdr>
        <w:top w:val="none" w:sz="0" w:space="0" w:color="auto"/>
        <w:left w:val="none" w:sz="0" w:space="0" w:color="auto"/>
        <w:bottom w:val="none" w:sz="0" w:space="0" w:color="auto"/>
        <w:right w:val="none" w:sz="0" w:space="0" w:color="auto"/>
      </w:divBdr>
    </w:div>
    <w:div w:id="1538006612">
      <w:bodyDiv w:val="1"/>
      <w:marLeft w:val="0"/>
      <w:marRight w:val="0"/>
      <w:marTop w:val="0"/>
      <w:marBottom w:val="0"/>
      <w:divBdr>
        <w:top w:val="none" w:sz="0" w:space="0" w:color="auto"/>
        <w:left w:val="none" w:sz="0" w:space="0" w:color="auto"/>
        <w:bottom w:val="none" w:sz="0" w:space="0" w:color="auto"/>
        <w:right w:val="none" w:sz="0" w:space="0" w:color="auto"/>
      </w:divBdr>
    </w:div>
    <w:div w:id="1541553294">
      <w:bodyDiv w:val="1"/>
      <w:marLeft w:val="0"/>
      <w:marRight w:val="0"/>
      <w:marTop w:val="0"/>
      <w:marBottom w:val="0"/>
      <w:divBdr>
        <w:top w:val="none" w:sz="0" w:space="0" w:color="auto"/>
        <w:left w:val="none" w:sz="0" w:space="0" w:color="auto"/>
        <w:bottom w:val="none" w:sz="0" w:space="0" w:color="auto"/>
        <w:right w:val="none" w:sz="0" w:space="0" w:color="auto"/>
      </w:divBdr>
    </w:div>
    <w:div w:id="1542085685">
      <w:bodyDiv w:val="1"/>
      <w:marLeft w:val="0"/>
      <w:marRight w:val="0"/>
      <w:marTop w:val="0"/>
      <w:marBottom w:val="0"/>
      <w:divBdr>
        <w:top w:val="none" w:sz="0" w:space="0" w:color="auto"/>
        <w:left w:val="none" w:sz="0" w:space="0" w:color="auto"/>
        <w:bottom w:val="none" w:sz="0" w:space="0" w:color="auto"/>
        <w:right w:val="none" w:sz="0" w:space="0" w:color="auto"/>
      </w:divBdr>
    </w:div>
    <w:div w:id="1546522907">
      <w:bodyDiv w:val="1"/>
      <w:marLeft w:val="0"/>
      <w:marRight w:val="0"/>
      <w:marTop w:val="0"/>
      <w:marBottom w:val="0"/>
      <w:divBdr>
        <w:top w:val="none" w:sz="0" w:space="0" w:color="auto"/>
        <w:left w:val="none" w:sz="0" w:space="0" w:color="auto"/>
        <w:bottom w:val="none" w:sz="0" w:space="0" w:color="auto"/>
        <w:right w:val="none" w:sz="0" w:space="0" w:color="auto"/>
      </w:divBdr>
    </w:div>
    <w:div w:id="1549872986">
      <w:bodyDiv w:val="1"/>
      <w:marLeft w:val="0"/>
      <w:marRight w:val="0"/>
      <w:marTop w:val="0"/>
      <w:marBottom w:val="0"/>
      <w:divBdr>
        <w:top w:val="none" w:sz="0" w:space="0" w:color="auto"/>
        <w:left w:val="none" w:sz="0" w:space="0" w:color="auto"/>
        <w:bottom w:val="none" w:sz="0" w:space="0" w:color="auto"/>
        <w:right w:val="none" w:sz="0" w:space="0" w:color="auto"/>
      </w:divBdr>
    </w:div>
    <w:div w:id="1563562501">
      <w:bodyDiv w:val="1"/>
      <w:marLeft w:val="0"/>
      <w:marRight w:val="0"/>
      <w:marTop w:val="0"/>
      <w:marBottom w:val="0"/>
      <w:divBdr>
        <w:top w:val="none" w:sz="0" w:space="0" w:color="auto"/>
        <w:left w:val="none" w:sz="0" w:space="0" w:color="auto"/>
        <w:bottom w:val="none" w:sz="0" w:space="0" w:color="auto"/>
        <w:right w:val="none" w:sz="0" w:space="0" w:color="auto"/>
      </w:divBdr>
    </w:div>
    <w:div w:id="1568371072">
      <w:bodyDiv w:val="1"/>
      <w:marLeft w:val="0"/>
      <w:marRight w:val="0"/>
      <w:marTop w:val="0"/>
      <w:marBottom w:val="0"/>
      <w:divBdr>
        <w:top w:val="none" w:sz="0" w:space="0" w:color="auto"/>
        <w:left w:val="none" w:sz="0" w:space="0" w:color="auto"/>
        <w:bottom w:val="none" w:sz="0" w:space="0" w:color="auto"/>
        <w:right w:val="none" w:sz="0" w:space="0" w:color="auto"/>
      </w:divBdr>
    </w:div>
    <w:div w:id="1571650653">
      <w:bodyDiv w:val="1"/>
      <w:marLeft w:val="0"/>
      <w:marRight w:val="0"/>
      <w:marTop w:val="0"/>
      <w:marBottom w:val="0"/>
      <w:divBdr>
        <w:top w:val="none" w:sz="0" w:space="0" w:color="auto"/>
        <w:left w:val="none" w:sz="0" w:space="0" w:color="auto"/>
        <w:bottom w:val="none" w:sz="0" w:space="0" w:color="auto"/>
        <w:right w:val="none" w:sz="0" w:space="0" w:color="auto"/>
      </w:divBdr>
    </w:div>
    <w:div w:id="1574122900">
      <w:bodyDiv w:val="1"/>
      <w:marLeft w:val="0"/>
      <w:marRight w:val="0"/>
      <w:marTop w:val="0"/>
      <w:marBottom w:val="0"/>
      <w:divBdr>
        <w:top w:val="none" w:sz="0" w:space="0" w:color="auto"/>
        <w:left w:val="none" w:sz="0" w:space="0" w:color="auto"/>
        <w:bottom w:val="none" w:sz="0" w:space="0" w:color="auto"/>
        <w:right w:val="none" w:sz="0" w:space="0" w:color="auto"/>
      </w:divBdr>
    </w:div>
    <w:div w:id="1577473638">
      <w:bodyDiv w:val="1"/>
      <w:marLeft w:val="0"/>
      <w:marRight w:val="0"/>
      <w:marTop w:val="0"/>
      <w:marBottom w:val="0"/>
      <w:divBdr>
        <w:top w:val="none" w:sz="0" w:space="0" w:color="auto"/>
        <w:left w:val="none" w:sz="0" w:space="0" w:color="auto"/>
        <w:bottom w:val="none" w:sz="0" w:space="0" w:color="auto"/>
        <w:right w:val="none" w:sz="0" w:space="0" w:color="auto"/>
      </w:divBdr>
    </w:div>
    <w:div w:id="1577547131">
      <w:bodyDiv w:val="1"/>
      <w:marLeft w:val="0"/>
      <w:marRight w:val="0"/>
      <w:marTop w:val="0"/>
      <w:marBottom w:val="0"/>
      <w:divBdr>
        <w:top w:val="none" w:sz="0" w:space="0" w:color="auto"/>
        <w:left w:val="none" w:sz="0" w:space="0" w:color="auto"/>
        <w:bottom w:val="none" w:sz="0" w:space="0" w:color="auto"/>
        <w:right w:val="none" w:sz="0" w:space="0" w:color="auto"/>
      </w:divBdr>
      <w:divsChild>
        <w:div w:id="276838640">
          <w:marLeft w:val="0"/>
          <w:marRight w:val="0"/>
          <w:marTop w:val="0"/>
          <w:marBottom w:val="0"/>
          <w:divBdr>
            <w:top w:val="none" w:sz="0" w:space="0" w:color="auto"/>
            <w:left w:val="none" w:sz="0" w:space="0" w:color="auto"/>
            <w:bottom w:val="none" w:sz="0" w:space="0" w:color="auto"/>
            <w:right w:val="none" w:sz="0" w:space="0" w:color="auto"/>
          </w:divBdr>
          <w:divsChild>
            <w:div w:id="155535876">
              <w:marLeft w:val="0"/>
              <w:marRight w:val="0"/>
              <w:marTop w:val="0"/>
              <w:marBottom w:val="0"/>
              <w:divBdr>
                <w:top w:val="none" w:sz="0" w:space="0" w:color="auto"/>
                <w:left w:val="none" w:sz="0" w:space="0" w:color="auto"/>
                <w:bottom w:val="none" w:sz="0" w:space="0" w:color="auto"/>
                <w:right w:val="none" w:sz="0" w:space="0" w:color="auto"/>
              </w:divBdr>
            </w:div>
            <w:div w:id="171460754">
              <w:marLeft w:val="0"/>
              <w:marRight w:val="0"/>
              <w:marTop w:val="0"/>
              <w:marBottom w:val="0"/>
              <w:divBdr>
                <w:top w:val="none" w:sz="0" w:space="0" w:color="auto"/>
                <w:left w:val="none" w:sz="0" w:space="0" w:color="auto"/>
                <w:bottom w:val="none" w:sz="0" w:space="0" w:color="auto"/>
                <w:right w:val="none" w:sz="0" w:space="0" w:color="auto"/>
              </w:divBdr>
            </w:div>
            <w:div w:id="266042922">
              <w:marLeft w:val="0"/>
              <w:marRight w:val="0"/>
              <w:marTop w:val="0"/>
              <w:marBottom w:val="0"/>
              <w:divBdr>
                <w:top w:val="none" w:sz="0" w:space="0" w:color="auto"/>
                <w:left w:val="none" w:sz="0" w:space="0" w:color="auto"/>
                <w:bottom w:val="none" w:sz="0" w:space="0" w:color="auto"/>
                <w:right w:val="none" w:sz="0" w:space="0" w:color="auto"/>
              </w:divBdr>
            </w:div>
            <w:div w:id="664938398">
              <w:marLeft w:val="0"/>
              <w:marRight w:val="0"/>
              <w:marTop w:val="0"/>
              <w:marBottom w:val="0"/>
              <w:divBdr>
                <w:top w:val="none" w:sz="0" w:space="0" w:color="auto"/>
                <w:left w:val="none" w:sz="0" w:space="0" w:color="auto"/>
                <w:bottom w:val="none" w:sz="0" w:space="0" w:color="auto"/>
                <w:right w:val="none" w:sz="0" w:space="0" w:color="auto"/>
              </w:divBdr>
            </w:div>
            <w:div w:id="751658947">
              <w:marLeft w:val="0"/>
              <w:marRight w:val="0"/>
              <w:marTop w:val="0"/>
              <w:marBottom w:val="0"/>
              <w:divBdr>
                <w:top w:val="none" w:sz="0" w:space="0" w:color="auto"/>
                <w:left w:val="none" w:sz="0" w:space="0" w:color="auto"/>
                <w:bottom w:val="none" w:sz="0" w:space="0" w:color="auto"/>
                <w:right w:val="none" w:sz="0" w:space="0" w:color="auto"/>
              </w:divBdr>
            </w:div>
            <w:div w:id="1230582437">
              <w:marLeft w:val="0"/>
              <w:marRight w:val="0"/>
              <w:marTop w:val="0"/>
              <w:marBottom w:val="0"/>
              <w:divBdr>
                <w:top w:val="none" w:sz="0" w:space="0" w:color="auto"/>
                <w:left w:val="none" w:sz="0" w:space="0" w:color="auto"/>
                <w:bottom w:val="none" w:sz="0" w:space="0" w:color="auto"/>
                <w:right w:val="none" w:sz="0" w:space="0" w:color="auto"/>
              </w:divBdr>
            </w:div>
            <w:div w:id="1464696054">
              <w:marLeft w:val="0"/>
              <w:marRight w:val="0"/>
              <w:marTop w:val="0"/>
              <w:marBottom w:val="0"/>
              <w:divBdr>
                <w:top w:val="none" w:sz="0" w:space="0" w:color="auto"/>
                <w:left w:val="none" w:sz="0" w:space="0" w:color="auto"/>
                <w:bottom w:val="none" w:sz="0" w:space="0" w:color="auto"/>
                <w:right w:val="none" w:sz="0" w:space="0" w:color="auto"/>
              </w:divBdr>
            </w:div>
            <w:div w:id="1794666681">
              <w:marLeft w:val="0"/>
              <w:marRight w:val="0"/>
              <w:marTop w:val="0"/>
              <w:marBottom w:val="0"/>
              <w:divBdr>
                <w:top w:val="none" w:sz="0" w:space="0" w:color="auto"/>
                <w:left w:val="none" w:sz="0" w:space="0" w:color="auto"/>
                <w:bottom w:val="none" w:sz="0" w:space="0" w:color="auto"/>
                <w:right w:val="none" w:sz="0" w:space="0" w:color="auto"/>
              </w:divBdr>
            </w:div>
            <w:div w:id="1813473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4954934">
      <w:bodyDiv w:val="1"/>
      <w:marLeft w:val="0"/>
      <w:marRight w:val="0"/>
      <w:marTop w:val="0"/>
      <w:marBottom w:val="0"/>
      <w:divBdr>
        <w:top w:val="none" w:sz="0" w:space="0" w:color="auto"/>
        <w:left w:val="none" w:sz="0" w:space="0" w:color="auto"/>
        <w:bottom w:val="none" w:sz="0" w:space="0" w:color="auto"/>
        <w:right w:val="none" w:sz="0" w:space="0" w:color="auto"/>
      </w:divBdr>
    </w:div>
    <w:div w:id="1587230856">
      <w:bodyDiv w:val="1"/>
      <w:marLeft w:val="0"/>
      <w:marRight w:val="0"/>
      <w:marTop w:val="0"/>
      <w:marBottom w:val="0"/>
      <w:divBdr>
        <w:top w:val="none" w:sz="0" w:space="0" w:color="auto"/>
        <w:left w:val="none" w:sz="0" w:space="0" w:color="auto"/>
        <w:bottom w:val="none" w:sz="0" w:space="0" w:color="auto"/>
        <w:right w:val="none" w:sz="0" w:space="0" w:color="auto"/>
      </w:divBdr>
    </w:div>
    <w:div w:id="1589341622">
      <w:bodyDiv w:val="1"/>
      <w:marLeft w:val="0"/>
      <w:marRight w:val="0"/>
      <w:marTop w:val="0"/>
      <w:marBottom w:val="0"/>
      <w:divBdr>
        <w:top w:val="none" w:sz="0" w:space="0" w:color="auto"/>
        <w:left w:val="none" w:sz="0" w:space="0" w:color="auto"/>
        <w:bottom w:val="none" w:sz="0" w:space="0" w:color="auto"/>
        <w:right w:val="none" w:sz="0" w:space="0" w:color="auto"/>
      </w:divBdr>
    </w:div>
    <w:div w:id="1589457330">
      <w:bodyDiv w:val="1"/>
      <w:marLeft w:val="0"/>
      <w:marRight w:val="0"/>
      <w:marTop w:val="0"/>
      <w:marBottom w:val="0"/>
      <w:divBdr>
        <w:top w:val="none" w:sz="0" w:space="0" w:color="auto"/>
        <w:left w:val="none" w:sz="0" w:space="0" w:color="auto"/>
        <w:bottom w:val="none" w:sz="0" w:space="0" w:color="auto"/>
        <w:right w:val="none" w:sz="0" w:space="0" w:color="auto"/>
      </w:divBdr>
    </w:div>
    <w:div w:id="1596984673">
      <w:bodyDiv w:val="1"/>
      <w:marLeft w:val="0"/>
      <w:marRight w:val="0"/>
      <w:marTop w:val="0"/>
      <w:marBottom w:val="0"/>
      <w:divBdr>
        <w:top w:val="none" w:sz="0" w:space="0" w:color="auto"/>
        <w:left w:val="none" w:sz="0" w:space="0" w:color="auto"/>
        <w:bottom w:val="none" w:sz="0" w:space="0" w:color="auto"/>
        <w:right w:val="none" w:sz="0" w:space="0" w:color="auto"/>
      </w:divBdr>
    </w:div>
    <w:div w:id="1597637746">
      <w:bodyDiv w:val="1"/>
      <w:marLeft w:val="0"/>
      <w:marRight w:val="0"/>
      <w:marTop w:val="0"/>
      <w:marBottom w:val="0"/>
      <w:divBdr>
        <w:top w:val="none" w:sz="0" w:space="0" w:color="auto"/>
        <w:left w:val="none" w:sz="0" w:space="0" w:color="auto"/>
        <w:bottom w:val="none" w:sz="0" w:space="0" w:color="auto"/>
        <w:right w:val="none" w:sz="0" w:space="0" w:color="auto"/>
      </w:divBdr>
    </w:div>
    <w:div w:id="1598294058">
      <w:bodyDiv w:val="1"/>
      <w:marLeft w:val="0"/>
      <w:marRight w:val="0"/>
      <w:marTop w:val="0"/>
      <w:marBottom w:val="0"/>
      <w:divBdr>
        <w:top w:val="none" w:sz="0" w:space="0" w:color="auto"/>
        <w:left w:val="none" w:sz="0" w:space="0" w:color="auto"/>
        <w:bottom w:val="none" w:sz="0" w:space="0" w:color="auto"/>
        <w:right w:val="none" w:sz="0" w:space="0" w:color="auto"/>
      </w:divBdr>
    </w:div>
    <w:div w:id="1607074543">
      <w:bodyDiv w:val="1"/>
      <w:marLeft w:val="0"/>
      <w:marRight w:val="0"/>
      <w:marTop w:val="0"/>
      <w:marBottom w:val="0"/>
      <w:divBdr>
        <w:top w:val="none" w:sz="0" w:space="0" w:color="auto"/>
        <w:left w:val="none" w:sz="0" w:space="0" w:color="auto"/>
        <w:bottom w:val="none" w:sz="0" w:space="0" w:color="auto"/>
        <w:right w:val="none" w:sz="0" w:space="0" w:color="auto"/>
      </w:divBdr>
    </w:div>
    <w:div w:id="1612317287">
      <w:bodyDiv w:val="1"/>
      <w:marLeft w:val="0"/>
      <w:marRight w:val="0"/>
      <w:marTop w:val="0"/>
      <w:marBottom w:val="0"/>
      <w:divBdr>
        <w:top w:val="none" w:sz="0" w:space="0" w:color="auto"/>
        <w:left w:val="none" w:sz="0" w:space="0" w:color="auto"/>
        <w:bottom w:val="none" w:sz="0" w:space="0" w:color="auto"/>
        <w:right w:val="none" w:sz="0" w:space="0" w:color="auto"/>
      </w:divBdr>
    </w:div>
    <w:div w:id="1623001401">
      <w:bodyDiv w:val="1"/>
      <w:marLeft w:val="0"/>
      <w:marRight w:val="0"/>
      <w:marTop w:val="0"/>
      <w:marBottom w:val="0"/>
      <w:divBdr>
        <w:top w:val="none" w:sz="0" w:space="0" w:color="auto"/>
        <w:left w:val="none" w:sz="0" w:space="0" w:color="auto"/>
        <w:bottom w:val="none" w:sz="0" w:space="0" w:color="auto"/>
        <w:right w:val="none" w:sz="0" w:space="0" w:color="auto"/>
      </w:divBdr>
    </w:div>
    <w:div w:id="1631477541">
      <w:bodyDiv w:val="1"/>
      <w:marLeft w:val="0"/>
      <w:marRight w:val="0"/>
      <w:marTop w:val="0"/>
      <w:marBottom w:val="0"/>
      <w:divBdr>
        <w:top w:val="none" w:sz="0" w:space="0" w:color="auto"/>
        <w:left w:val="none" w:sz="0" w:space="0" w:color="auto"/>
        <w:bottom w:val="none" w:sz="0" w:space="0" w:color="auto"/>
        <w:right w:val="none" w:sz="0" w:space="0" w:color="auto"/>
      </w:divBdr>
    </w:div>
    <w:div w:id="1636064644">
      <w:bodyDiv w:val="1"/>
      <w:marLeft w:val="0"/>
      <w:marRight w:val="0"/>
      <w:marTop w:val="0"/>
      <w:marBottom w:val="0"/>
      <w:divBdr>
        <w:top w:val="none" w:sz="0" w:space="0" w:color="auto"/>
        <w:left w:val="none" w:sz="0" w:space="0" w:color="auto"/>
        <w:bottom w:val="none" w:sz="0" w:space="0" w:color="auto"/>
        <w:right w:val="none" w:sz="0" w:space="0" w:color="auto"/>
      </w:divBdr>
    </w:div>
    <w:div w:id="1645236009">
      <w:bodyDiv w:val="1"/>
      <w:marLeft w:val="0"/>
      <w:marRight w:val="0"/>
      <w:marTop w:val="0"/>
      <w:marBottom w:val="0"/>
      <w:divBdr>
        <w:top w:val="none" w:sz="0" w:space="0" w:color="auto"/>
        <w:left w:val="none" w:sz="0" w:space="0" w:color="auto"/>
        <w:bottom w:val="none" w:sz="0" w:space="0" w:color="auto"/>
        <w:right w:val="none" w:sz="0" w:space="0" w:color="auto"/>
      </w:divBdr>
    </w:div>
    <w:div w:id="1647779558">
      <w:bodyDiv w:val="1"/>
      <w:marLeft w:val="0"/>
      <w:marRight w:val="0"/>
      <w:marTop w:val="0"/>
      <w:marBottom w:val="0"/>
      <w:divBdr>
        <w:top w:val="none" w:sz="0" w:space="0" w:color="auto"/>
        <w:left w:val="none" w:sz="0" w:space="0" w:color="auto"/>
        <w:bottom w:val="none" w:sz="0" w:space="0" w:color="auto"/>
        <w:right w:val="none" w:sz="0" w:space="0" w:color="auto"/>
      </w:divBdr>
    </w:div>
    <w:div w:id="1652634448">
      <w:bodyDiv w:val="1"/>
      <w:marLeft w:val="0"/>
      <w:marRight w:val="0"/>
      <w:marTop w:val="0"/>
      <w:marBottom w:val="0"/>
      <w:divBdr>
        <w:top w:val="none" w:sz="0" w:space="0" w:color="auto"/>
        <w:left w:val="none" w:sz="0" w:space="0" w:color="auto"/>
        <w:bottom w:val="none" w:sz="0" w:space="0" w:color="auto"/>
        <w:right w:val="none" w:sz="0" w:space="0" w:color="auto"/>
      </w:divBdr>
    </w:div>
    <w:div w:id="1659797289">
      <w:bodyDiv w:val="1"/>
      <w:marLeft w:val="0"/>
      <w:marRight w:val="0"/>
      <w:marTop w:val="0"/>
      <w:marBottom w:val="0"/>
      <w:divBdr>
        <w:top w:val="none" w:sz="0" w:space="0" w:color="auto"/>
        <w:left w:val="none" w:sz="0" w:space="0" w:color="auto"/>
        <w:bottom w:val="none" w:sz="0" w:space="0" w:color="auto"/>
        <w:right w:val="none" w:sz="0" w:space="0" w:color="auto"/>
      </w:divBdr>
    </w:div>
    <w:div w:id="1665664789">
      <w:bodyDiv w:val="1"/>
      <w:marLeft w:val="0"/>
      <w:marRight w:val="0"/>
      <w:marTop w:val="0"/>
      <w:marBottom w:val="0"/>
      <w:divBdr>
        <w:top w:val="none" w:sz="0" w:space="0" w:color="auto"/>
        <w:left w:val="none" w:sz="0" w:space="0" w:color="auto"/>
        <w:bottom w:val="none" w:sz="0" w:space="0" w:color="auto"/>
        <w:right w:val="none" w:sz="0" w:space="0" w:color="auto"/>
      </w:divBdr>
    </w:div>
    <w:div w:id="1671835441">
      <w:bodyDiv w:val="1"/>
      <w:marLeft w:val="0"/>
      <w:marRight w:val="0"/>
      <w:marTop w:val="0"/>
      <w:marBottom w:val="0"/>
      <w:divBdr>
        <w:top w:val="none" w:sz="0" w:space="0" w:color="auto"/>
        <w:left w:val="none" w:sz="0" w:space="0" w:color="auto"/>
        <w:bottom w:val="none" w:sz="0" w:space="0" w:color="auto"/>
        <w:right w:val="none" w:sz="0" w:space="0" w:color="auto"/>
      </w:divBdr>
    </w:div>
    <w:div w:id="1672218844">
      <w:bodyDiv w:val="1"/>
      <w:marLeft w:val="0"/>
      <w:marRight w:val="0"/>
      <w:marTop w:val="0"/>
      <w:marBottom w:val="0"/>
      <w:divBdr>
        <w:top w:val="none" w:sz="0" w:space="0" w:color="auto"/>
        <w:left w:val="none" w:sz="0" w:space="0" w:color="auto"/>
        <w:bottom w:val="none" w:sz="0" w:space="0" w:color="auto"/>
        <w:right w:val="none" w:sz="0" w:space="0" w:color="auto"/>
      </w:divBdr>
    </w:div>
    <w:div w:id="1675650429">
      <w:bodyDiv w:val="1"/>
      <w:marLeft w:val="0"/>
      <w:marRight w:val="0"/>
      <w:marTop w:val="0"/>
      <w:marBottom w:val="0"/>
      <w:divBdr>
        <w:top w:val="none" w:sz="0" w:space="0" w:color="auto"/>
        <w:left w:val="none" w:sz="0" w:space="0" w:color="auto"/>
        <w:bottom w:val="none" w:sz="0" w:space="0" w:color="auto"/>
        <w:right w:val="none" w:sz="0" w:space="0" w:color="auto"/>
      </w:divBdr>
    </w:div>
    <w:div w:id="1678186951">
      <w:bodyDiv w:val="1"/>
      <w:marLeft w:val="0"/>
      <w:marRight w:val="0"/>
      <w:marTop w:val="0"/>
      <w:marBottom w:val="0"/>
      <w:divBdr>
        <w:top w:val="none" w:sz="0" w:space="0" w:color="auto"/>
        <w:left w:val="none" w:sz="0" w:space="0" w:color="auto"/>
        <w:bottom w:val="none" w:sz="0" w:space="0" w:color="auto"/>
        <w:right w:val="none" w:sz="0" w:space="0" w:color="auto"/>
      </w:divBdr>
    </w:div>
    <w:div w:id="1678649993">
      <w:bodyDiv w:val="1"/>
      <w:marLeft w:val="0"/>
      <w:marRight w:val="0"/>
      <w:marTop w:val="0"/>
      <w:marBottom w:val="0"/>
      <w:divBdr>
        <w:top w:val="none" w:sz="0" w:space="0" w:color="auto"/>
        <w:left w:val="none" w:sz="0" w:space="0" w:color="auto"/>
        <w:bottom w:val="none" w:sz="0" w:space="0" w:color="auto"/>
        <w:right w:val="none" w:sz="0" w:space="0" w:color="auto"/>
      </w:divBdr>
    </w:div>
    <w:div w:id="1682048693">
      <w:bodyDiv w:val="1"/>
      <w:marLeft w:val="0"/>
      <w:marRight w:val="0"/>
      <w:marTop w:val="0"/>
      <w:marBottom w:val="0"/>
      <w:divBdr>
        <w:top w:val="none" w:sz="0" w:space="0" w:color="auto"/>
        <w:left w:val="none" w:sz="0" w:space="0" w:color="auto"/>
        <w:bottom w:val="none" w:sz="0" w:space="0" w:color="auto"/>
        <w:right w:val="none" w:sz="0" w:space="0" w:color="auto"/>
      </w:divBdr>
    </w:div>
    <w:div w:id="1686517697">
      <w:bodyDiv w:val="1"/>
      <w:marLeft w:val="0"/>
      <w:marRight w:val="0"/>
      <w:marTop w:val="0"/>
      <w:marBottom w:val="0"/>
      <w:divBdr>
        <w:top w:val="none" w:sz="0" w:space="0" w:color="auto"/>
        <w:left w:val="none" w:sz="0" w:space="0" w:color="auto"/>
        <w:bottom w:val="none" w:sz="0" w:space="0" w:color="auto"/>
        <w:right w:val="none" w:sz="0" w:space="0" w:color="auto"/>
      </w:divBdr>
    </w:div>
    <w:div w:id="1704551612">
      <w:bodyDiv w:val="1"/>
      <w:marLeft w:val="0"/>
      <w:marRight w:val="0"/>
      <w:marTop w:val="0"/>
      <w:marBottom w:val="0"/>
      <w:divBdr>
        <w:top w:val="none" w:sz="0" w:space="0" w:color="auto"/>
        <w:left w:val="none" w:sz="0" w:space="0" w:color="auto"/>
        <w:bottom w:val="none" w:sz="0" w:space="0" w:color="auto"/>
        <w:right w:val="none" w:sz="0" w:space="0" w:color="auto"/>
      </w:divBdr>
    </w:div>
    <w:div w:id="1705326508">
      <w:bodyDiv w:val="1"/>
      <w:marLeft w:val="0"/>
      <w:marRight w:val="0"/>
      <w:marTop w:val="0"/>
      <w:marBottom w:val="0"/>
      <w:divBdr>
        <w:top w:val="none" w:sz="0" w:space="0" w:color="auto"/>
        <w:left w:val="none" w:sz="0" w:space="0" w:color="auto"/>
        <w:bottom w:val="none" w:sz="0" w:space="0" w:color="auto"/>
        <w:right w:val="none" w:sz="0" w:space="0" w:color="auto"/>
      </w:divBdr>
    </w:div>
    <w:div w:id="1707021454">
      <w:bodyDiv w:val="1"/>
      <w:marLeft w:val="0"/>
      <w:marRight w:val="0"/>
      <w:marTop w:val="0"/>
      <w:marBottom w:val="0"/>
      <w:divBdr>
        <w:top w:val="none" w:sz="0" w:space="0" w:color="auto"/>
        <w:left w:val="none" w:sz="0" w:space="0" w:color="auto"/>
        <w:bottom w:val="none" w:sz="0" w:space="0" w:color="auto"/>
        <w:right w:val="none" w:sz="0" w:space="0" w:color="auto"/>
      </w:divBdr>
    </w:div>
    <w:div w:id="1711416690">
      <w:bodyDiv w:val="1"/>
      <w:marLeft w:val="0"/>
      <w:marRight w:val="0"/>
      <w:marTop w:val="0"/>
      <w:marBottom w:val="0"/>
      <w:divBdr>
        <w:top w:val="none" w:sz="0" w:space="0" w:color="auto"/>
        <w:left w:val="none" w:sz="0" w:space="0" w:color="auto"/>
        <w:bottom w:val="none" w:sz="0" w:space="0" w:color="auto"/>
        <w:right w:val="none" w:sz="0" w:space="0" w:color="auto"/>
      </w:divBdr>
    </w:div>
    <w:div w:id="1717464211">
      <w:bodyDiv w:val="1"/>
      <w:marLeft w:val="0"/>
      <w:marRight w:val="0"/>
      <w:marTop w:val="0"/>
      <w:marBottom w:val="0"/>
      <w:divBdr>
        <w:top w:val="none" w:sz="0" w:space="0" w:color="auto"/>
        <w:left w:val="none" w:sz="0" w:space="0" w:color="auto"/>
        <w:bottom w:val="none" w:sz="0" w:space="0" w:color="auto"/>
        <w:right w:val="none" w:sz="0" w:space="0" w:color="auto"/>
      </w:divBdr>
    </w:div>
    <w:div w:id="1717587559">
      <w:bodyDiv w:val="1"/>
      <w:marLeft w:val="0"/>
      <w:marRight w:val="0"/>
      <w:marTop w:val="0"/>
      <w:marBottom w:val="0"/>
      <w:divBdr>
        <w:top w:val="none" w:sz="0" w:space="0" w:color="auto"/>
        <w:left w:val="none" w:sz="0" w:space="0" w:color="auto"/>
        <w:bottom w:val="none" w:sz="0" w:space="0" w:color="auto"/>
        <w:right w:val="none" w:sz="0" w:space="0" w:color="auto"/>
      </w:divBdr>
    </w:div>
    <w:div w:id="1720740294">
      <w:bodyDiv w:val="1"/>
      <w:marLeft w:val="0"/>
      <w:marRight w:val="0"/>
      <w:marTop w:val="0"/>
      <w:marBottom w:val="0"/>
      <w:divBdr>
        <w:top w:val="none" w:sz="0" w:space="0" w:color="auto"/>
        <w:left w:val="none" w:sz="0" w:space="0" w:color="auto"/>
        <w:bottom w:val="none" w:sz="0" w:space="0" w:color="auto"/>
        <w:right w:val="none" w:sz="0" w:space="0" w:color="auto"/>
      </w:divBdr>
    </w:div>
    <w:div w:id="1722168948">
      <w:bodyDiv w:val="1"/>
      <w:marLeft w:val="0"/>
      <w:marRight w:val="0"/>
      <w:marTop w:val="0"/>
      <w:marBottom w:val="0"/>
      <w:divBdr>
        <w:top w:val="none" w:sz="0" w:space="0" w:color="auto"/>
        <w:left w:val="none" w:sz="0" w:space="0" w:color="auto"/>
        <w:bottom w:val="none" w:sz="0" w:space="0" w:color="auto"/>
        <w:right w:val="none" w:sz="0" w:space="0" w:color="auto"/>
      </w:divBdr>
    </w:div>
    <w:div w:id="1728918402">
      <w:bodyDiv w:val="1"/>
      <w:marLeft w:val="0"/>
      <w:marRight w:val="0"/>
      <w:marTop w:val="0"/>
      <w:marBottom w:val="0"/>
      <w:divBdr>
        <w:top w:val="none" w:sz="0" w:space="0" w:color="auto"/>
        <w:left w:val="none" w:sz="0" w:space="0" w:color="auto"/>
        <w:bottom w:val="none" w:sz="0" w:space="0" w:color="auto"/>
        <w:right w:val="none" w:sz="0" w:space="0" w:color="auto"/>
      </w:divBdr>
    </w:div>
    <w:div w:id="1730615116">
      <w:bodyDiv w:val="1"/>
      <w:marLeft w:val="0"/>
      <w:marRight w:val="0"/>
      <w:marTop w:val="0"/>
      <w:marBottom w:val="0"/>
      <w:divBdr>
        <w:top w:val="none" w:sz="0" w:space="0" w:color="auto"/>
        <w:left w:val="none" w:sz="0" w:space="0" w:color="auto"/>
        <w:bottom w:val="none" w:sz="0" w:space="0" w:color="auto"/>
        <w:right w:val="none" w:sz="0" w:space="0" w:color="auto"/>
      </w:divBdr>
    </w:div>
    <w:div w:id="1731805300">
      <w:bodyDiv w:val="1"/>
      <w:marLeft w:val="0"/>
      <w:marRight w:val="0"/>
      <w:marTop w:val="0"/>
      <w:marBottom w:val="0"/>
      <w:divBdr>
        <w:top w:val="none" w:sz="0" w:space="0" w:color="auto"/>
        <w:left w:val="none" w:sz="0" w:space="0" w:color="auto"/>
        <w:bottom w:val="none" w:sz="0" w:space="0" w:color="auto"/>
        <w:right w:val="none" w:sz="0" w:space="0" w:color="auto"/>
      </w:divBdr>
    </w:div>
    <w:div w:id="1735274287">
      <w:bodyDiv w:val="1"/>
      <w:marLeft w:val="0"/>
      <w:marRight w:val="0"/>
      <w:marTop w:val="0"/>
      <w:marBottom w:val="0"/>
      <w:divBdr>
        <w:top w:val="none" w:sz="0" w:space="0" w:color="auto"/>
        <w:left w:val="none" w:sz="0" w:space="0" w:color="auto"/>
        <w:bottom w:val="none" w:sz="0" w:space="0" w:color="auto"/>
        <w:right w:val="none" w:sz="0" w:space="0" w:color="auto"/>
      </w:divBdr>
    </w:div>
    <w:div w:id="1736466396">
      <w:bodyDiv w:val="1"/>
      <w:marLeft w:val="0"/>
      <w:marRight w:val="0"/>
      <w:marTop w:val="0"/>
      <w:marBottom w:val="0"/>
      <w:divBdr>
        <w:top w:val="none" w:sz="0" w:space="0" w:color="auto"/>
        <w:left w:val="none" w:sz="0" w:space="0" w:color="auto"/>
        <w:bottom w:val="none" w:sz="0" w:space="0" w:color="auto"/>
        <w:right w:val="none" w:sz="0" w:space="0" w:color="auto"/>
      </w:divBdr>
    </w:div>
    <w:div w:id="1738743766">
      <w:bodyDiv w:val="1"/>
      <w:marLeft w:val="0"/>
      <w:marRight w:val="0"/>
      <w:marTop w:val="0"/>
      <w:marBottom w:val="0"/>
      <w:divBdr>
        <w:top w:val="none" w:sz="0" w:space="0" w:color="auto"/>
        <w:left w:val="none" w:sz="0" w:space="0" w:color="auto"/>
        <w:bottom w:val="none" w:sz="0" w:space="0" w:color="auto"/>
        <w:right w:val="none" w:sz="0" w:space="0" w:color="auto"/>
      </w:divBdr>
    </w:div>
    <w:div w:id="1739285028">
      <w:bodyDiv w:val="1"/>
      <w:marLeft w:val="0"/>
      <w:marRight w:val="0"/>
      <w:marTop w:val="0"/>
      <w:marBottom w:val="0"/>
      <w:divBdr>
        <w:top w:val="none" w:sz="0" w:space="0" w:color="auto"/>
        <w:left w:val="none" w:sz="0" w:space="0" w:color="auto"/>
        <w:bottom w:val="none" w:sz="0" w:space="0" w:color="auto"/>
        <w:right w:val="none" w:sz="0" w:space="0" w:color="auto"/>
      </w:divBdr>
    </w:div>
    <w:div w:id="1744378780">
      <w:bodyDiv w:val="1"/>
      <w:marLeft w:val="0"/>
      <w:marRight w:val="0"/>
      <w:marTop w:val="0"/>
      <w:marBottom w:val="0"/>
      <w:divBdr>
        <w:top w:val="none" w:sz="0" w:space="0" w:color="auto"/>
        <w:left w:val="none" w:sz="0" w:space="0" w:color="auto"/>
        <w:bottom w:val="none" w:sz="0" w:space="0" w:color="auto"/>
        <w:right w:val="none" w:sz="0" w:space="0" w:color="auto"/>
      </w:divBdr>
    </w:div>
    <w:div w:id="1746956734">
      <w:bodyDiv w:val="1"/>
      <w:marLeft w:val="0"/>
      <w:marRight w:val="0"/>
      <w:marTop w:val="0"/>
      <w:marBottom w:val="0"/>
      <w:divBdr>
        <w:top w:val="none" w:sz="0" w:space="0" w:color="auto"/>
        <w:left w:val="none" w:sz="0" w:space="0" w:color="auto"/>
        <w:bottom w:val="none" w:sz="0" w:space="0" w:color="auto"/>
        <w:right w:val="none" w:sz="0" w:space="0" w:color="auto"/>
      </w:divBdr>
    </w:div>
    <w:div w:id="1747723863">
      <w:bodyDiv w:val="1"/>
      <w:marLeft w:val="0"/>
      <w:marRight w:val="0"/>
      <w:marTop w:val="0"/>
      <w:marBottom w:val="0"/>
      <w:divBdr>
        <w:top w:val="none" w:sz="0" w:space="0" w:color="auto"/>
        <w:left w:val="none" w:sz="0" w:space="0" w:color="auto"/>
        <w:bottom w:val="none" w:sz="0" w:space="0" w:color="auto"/>
        <w:right w:val="none" w:sz="0" w:space="0" w:color="auto"/>
      </w:divBdr>
    </w:div>
    <w:div w:id="1758595712">
      <w:bodyDiv w:val="1"/>
      <w:marLeft w:val="0"/>
      <w:marRight w:val="0"/>
      <w:marTop w:val="0"/>
      <w:marBottom w:val="0"/>
      <w:divBdr>
        <w:top w:val="none" w:sz="0" w:space="0" w:color="auto"/>
        <w:left w:val="none" w:sz="0" w:space="0" w:color="auto"/>
        <w:bottom w:val="none" w:sz="0" w:space="0" w:color="auto"/>
        <w:right w:val="none" w:sz="0" w:space="0" w:color="auto"/>
      </w:divBdr>
    </w:div>
    <w:div w:id="1772967470">
      <w:bodyDiv w:val="1"/>
      <w:marLeft w:val="0"/>
      <w:marRight w:val="0"/>
      <w:marTop w:val="0"/>
      <w:marBottom w:val="0"/>
      <w:divBdr>
        <w:top w:val="none" w:sz="0" w:space="0" w:color="auto"/>
        <w:left w:val="none" w:sz="0" w:space="0" w:color="auto"/>
        <w:bottom w:val="none" w:sz="0" w:space="0" w:color="auto"/>
        <w:right w:val="none" w:sz="0" w:space="0" w:color="auto"/>
      </w:divBdr>
    </w:div>
    <w:div w:id="1779370332">
      <w:bodyDiv w:val="1"/>
      <w:marLeft w:val="0"/>
      <w:marRight w:val="0"/>
      <w:marTop w:val="0"/>
      <w:marBottom w:val="0"/>
      <w:divBdr>
        <w:top w:val="none" w:sz="0" w:space="0" w:color="auto"/>
        <w:left w:val="none" w:sz="0" w:space="0" w:color="auto"/>
        <w:bottom w:val="none" w:sz="0" w:space="0" w:color="auto"/>
        <w:right w:val="none" w:sz="0" w:space="0" w:color="auto"/>
      </w:divBdr>
    </w:div>
    <w:div w:id="1781996357">
      <w:bodyDiv w:val="1"/>
      <w:marLeft w:val="0"/>
      <w:marRight w:val="0"/>
      <w:marTop w:val="0"/>
      <w:marBottom w:val="0"/>
      <w:divBdr>
        <w:top w:val="none" w:sz="0" w:space="0" w:color="auto"/>
        <w:left w:val="none" w:sz="0" w:space="0" w:color="auto"/>
        <w:bottom w:val="none" w:sz="0" w:space="0" w:color="auto"/>
        <w:right w:val="none" w:sz="0" w:space="0" w:color="auto"/>
      </w:divBdr>
    </w:div>
    <w:div w:id="1783038767">
      <w:bodyDiv w:val="1"/>
      <w:marLeft w:val="0"/>
      <w:marRight w:val="0"/>
      <w:marTop w:val="0"/>
      <w:marBottom w:val="0"/>
      <w:divBdr>
        <w:top w:val="none" w:sz="0" w:space="0" w:color="auto"/>
        <w:left w:val="none" w:sz="0" w:space="0" w:color="auto"/>
        <w:bottom w:val="none" w:sz="0" w:space="0" w:color="auto"/>
        <w:right w:val="none" w:sz="0" w:space="0" w:color="auto"/>
      </w:divBdr>
    </w:div>
    <w:div w:id="1785732538">
      <w:bodyDiv w:val="1"/>
      <w:marLeft w:val="0"/>
      <w:marRight w:val="0"/>
      <w:marTop w:val="0"/>
      <w:marBottom w:val="0"/>
      <w:divBdr>
        <w:top w:val="none" w:sz="0" w:space="0" w:color="auto"/>
        <w:left w:val="none" w:sz="0" w:space="0" w:color="auto"/>
        <w:bottom w:val="none" w:sz="0" w:space="0" w:color="auto"/>
        <w:right w:val="none" w:sz="0" w:space="0" w:color="auto"/>
      </w:divBdr>
    </w:div>
    <w:div w:id="1787502265">
      <w:bodyDiv w:val="1"/>
      <w:marLeft w:val="0"/>
      <w:marRight w:val="0"/>
      <w:marTop w:val="0"/>
      <w:marBottom w:val="0"/>
      <w:divBdr>
        <w:top w:val="none" w:sz="0" w:space="0" w:color="auto"/>
        <w:left w:val="none" w:sz="0" w:space="0" w:color="auto"/>
        <w:bottom w:val="none" w:sz="0" w:space="0" w:color="auto"/>
        <w:right w:val="none" w:sz="0" w:space="0" w:color="auto"/>
      </w:divBdr>
    </w:div>
    <w:div w:id="1789931488">
      <w:bodyDiv w:val="1"/>
      <w:marLeft w:val="0"/>
      <w:marRight w:val="0"/>
      <w:marTop w:val="0"/>
      <w:marBottom w:val="0"/>
      <w:divBdr>
        <w:top w:val="none" w:sz="0" w:space="0" w:color="auto"/>
        <w:left w:val="none" w:sz="0" w:space="0" w:color="auto"/>
        <w:bottom w:val="none" w:sz="0" w:space="0" w:color="auto"/>
        <w:right w:val="none" w:sz="0" w:space="0" w:color="auto"/>
      </w:divBdr>
    </w:div>
    <w:div w:id="1797408984">
      <w:bodyDiv w:val="1"/>
      <w:marLeft w:val="0"/>
      <w:marRight w:val="0"/>
      <w:marTop w:val="0"/>
      <w:marBottom w:val="0"/>
      <w:divBdr>
        <w:top w:val="none" w:sz="0" w:space="0" w:color="auto"/>
        <w:left w:val="none" w:sz="0" w:space="0" w:color="auto"/>
        <w:bottom w:val="none" w:sz="0" w:space="0" w:color="auto"/>
        <w:right w:val="none" w:sz="0" w:space="0" w:color="auto"/>
      </w:divBdr>
    </w:div>
    <w:div w:id="1800681649">
      <w:bodyDiv w:val="1"/>
      <w:marLeft w:val="0"/>
      <w:marRight w:val="0"/>
      <w:marTop w:val="0"/>
      <w:marBottom w:val="0"/>
      <w:divBdr>
        <w:top w:val="none" w:sz="0" w:space="0" w:color="auto"/>
        <w:left w:val="none" w:sz="0" w:space="0" w:color="auto"/>
        <w:bottom w:val="none" w:sz="0" w:space="0" w:color="auto"/>
        <w:right w:val="none" w:sz="0" w:space="0" w:color="auto"/>
      </w:divBdr>
    </w:div>
    <w:div w:id="1803232489">
      <w:bodyDiv w:val="1"/>
      <w:marLeft w:val="0"/>
      <w:marRight w:val="0"/>
      <w:marTop w:val="0"/>
      <w:marBottom w:val="0"/>
      <w:divBdr>
        <w:top w:val="none" w:sz="0" w:space="0" w:color="auto"/>
        <w:left w:val="none" w:sz="0" w:space="0" w:color="auto"/>
        <w:bottom w:val="none" w:sz="0" w:space="0" w:color="auto"/>
        <w:right w:val="none" w:sz="0" w:space="0" w:color="auto"/>
      </w:divBdr>
    </w:div>
    <w:div w:id="1805855082">
      <w:bodyDiv w:val="1"/>
      <w:marLeft w:val="0"/>
      <w:marRight w:val="0"/>
      <w:marTop w:val="0"/>
      <w:marBottom w:val="0"/>
      <w:divBdr>
        <w:top w:val="none" w:sz="0" w:space="0" w:color="auto"/>
        <w:left w:val="none" w:sz="0" w:space="0" w:color="auto"/>
        <w:bottom w:val="none" w:sz="0" w:space="0" w:color="auto"/>
        <w:right w:val="none" w:sz="0" w:space="0" w:color="auto"/>
      </w:divBdr>
    </w:div>
    <w:div w:id="1811903945">
      <w:bodyDiv w:val="1"/>
      <w:marLeft w:val="0"/>
      <w:marRight w:val="0"/>
      <w:marTop w:val="0"/>
      <w:marBottom w:val="0"/>
      <w:divBdr>
        <w:top w:val="none" w:sz="0" w:space="0" w:color="auto"/>
        <w:left w:val="none" w:sz="0" w:space="0" w:color="auto"/>
        <w:bottom w:val="none" w:sz="0" w:space="0" w:color="auto"/>
        <w:right w:val="none" w:sz="0" w:space="0" w:color="auto"/>
      </w:divBdr>
    </w:div>
    <w:div w:id="1815827418">
      <w:bodyDiv w:val="1"/>
      <w:marLeft w:val="0"/>
      <w:marRight w:val="0"/>
      <w:marTop w:val="0"/>
      <w:marBottom w:val="0"/>
      <w:divBdr>
        <w:top w:val="none" w:sz="0" w:space="0" w:color="auto"/>
        <w:left w:val="none" w:sz="0" w:space="0" w:color="auto"/>
        <w:bottom w:val="none" w:sz="0" w:space="0" w:color="auto"/>
        <w:right w:val="none" w:sz="0" w:space="0" w:color="auto"/>
      </w:divBdr>
    </w:div>
    <w:div w:id="1816606578">
      <w:bodyDiv w:val="1"/>
      <w:marLeft w:val="0"/>
      <w:marRight w:val="0"/>
      <w:marTop w:val="0"/>
      <w:marBottom w:val="0"/>
      <w:divBdr>
        <w:top w:val="none" w:sz="0" w:space="0" w:color="auto"/>
        <w:left w:val="none" w:sz="0" w:space="0" w:color="auto"/>
        <w:bottom w:val="none" w:sz="0" w:space="0" w:color="auto"/>
        <w:right w:val="none" w:sz="0" w:space="0" w:color="auto"/>
      </w:divBdr>
    </w:div>
    <w:div w:id="1816875610">
      <w:bodyDiv w:val="1"/>
      <w:marLeft w:val="0"/>
      <w:marRight w:val="0"/>
      <w:marTop w:val="0"/>
      <w:marBottom w:val="0"/>
      <w:divBdr>
        <w:top w:val="none" w:sz="0" w:space="0" w:color="auto"/>
        <w:left w:val="none" w:sz="0" w:space="0" w:color="auto"/>
        <w:bottom w:val="none" w:sz="0" w:space="0" w:color="auto"/>
        <w:right w:val="none" w:sz="0" w:space="0" w:color="auto"/>
      </w:divBdr>
    </w:div>
    <w:div w:id="1823230316">
      <w:bodyDiv w:val="1"/>
      <w:marLeft w:val="0"/>
      <w:marRight w:val="0"/>
      <w:marTop w:val="0"/>
      <w:marBottom w:val="0"/>
      <w:divBdr>
        <w:top w:val="none" w:sz="0" w:space="0" w:color="auto"/>
        <w:left w:val="none" w:sz="0" w:space="0" w:color="auto"/>
        <w:bottom w:val="none" w:sz="0" w:space="0" w:color="auto"/>
        <w:right w:val="none" w:sz="0" w:space="0" w:color="auto"/>
      </w:divBdr>
    </w:div>
    <w:div w:id="1825969908">
      <w:bodyDiv w:val="1"/>
      <w:marLeft w:val="0"/>
      <w:marRight w:val="0"/>
      <w:marTop w:val="0"/>
      <w:marBottom w:val="0"/>
      <w:divBdr>
        <w:top w:val="none" w:sz="0" w:space="0" w:color="auto"/>
        <w:left w:val="none" w:sz="0" w:space="0" w:color="auto"/>
        <w:bottom w:val="none" w:sz="0" w:space="0" w:color="auto"/>
        <w:right w:val="none" w:sz="0" w:space="0" w:color="auto"/>
      </w:divBdr>
    </w:div>
    <w:div w:id="1826777946">
      <w:bodyDiv w:val="1"/>
      <w:marLeft w:val="0"/>
      <w:marRight w:val="0"/>
      <w:marTop w:val="0"/>
      <w:marBottom w:val="0"/>
      <w:divBdr>
        <w:top w:val="none" w:sz="0" w:space="0" w:color="auto"/>
        <w:left w:val="none" w:sz="0" w:space="0" w:color="auto"/>
        <w:bottom w:val="none" w:sz="0" w:space="0" w:color="auto"/>
        <w:right w:val="none" w:sz="0" w:space="0" w:color="auto"/>
      </w:divBdr>
    </w:div>
    <w:div w:id="1828865967">
      <w:bodyDiv w:val="1"/>
      <w:marLeft w:val="0"/>
      <w:marRight w:val="0"/>
      <w:marTop w:val="0"/>
      <w:marBottom w:val="0"/>
      <w:divBdr>
        <w:top w:val="none" w:sz="0" w:space="0" w:color="auto"/>
        <w:left w:val="none" w:sz="0" w:space="0" w:color="auto"/>
        <w:bottom w:val="none" w:sz="0" w:space="0" w:color="auto"/>
        <w:right w:val="none" w:sz="0" w:space="0" w:color="auto"/>
      </w:divBdr>
    </w:div>
    <w:div w:id="1829636660">
      <w:bodyDiv w:val="1"/>
      <w:marLeft w:val="0"/>
      <w:marRight w:val="0"/>
      <w:marTop w:val="0"/>
      <w:marBottom w:val="0"/>
      <w:divBdr>
        <w:top w:val="none" w:sz="0" w:space="0" w:color="auto"/>
        <w:left w:val="none" w:sz="0" w:space="0" w:color="auto"/>
        <w:bottom w:val="none" w:sz="0" w:space="0" w:color="auto"/>
        <w:right w:val="none" w:sz="0" w:space="0" w:color="auto"/>
      </w:divBdr>
    </w:div>
    <w:div w:id="1833518636">
      <w:bodyDiv w:val="1"/>
      <w:marLeft w:val="0"/>
      <w:marRight w:val="0"/>
      <w:marTop w:val="0"/>
      <w:marBottom w:val="0"/>
      <w:divBdr>
        <w:top w:val="none" w:sz="0" w:space="0" w:color="auto"/>
        <w:left w:val="none" w:sz="0" w:space="0" w:color="auto"/>
        <w:bottom w:val="none" w:sz="0" w:space="0" w:color="auto"/>
        <w:right w:val="none" w:sz="0" w:space="0" w:color="auto"/>
      </w:divBdr>
    </w:div>
    <w:div w:id="1844204160">
      <w:bodyDiv w:val="1"/>
      <w:marLeft w:val="0"/>
      <w:marRight w:val="0"/>
      <w:marTop w:val="0"/>
      <w:marBottom w:val="0"/>
      <w:divBdr>
        <w:top w:val="none" w:sz="0" w:space="0" w:color="auto"/>
        <w:left w:val="none" w:sz="0" w:space="0" w:color="auto"/>
        <w:bottom w:val="none" w:sz="0" w:space="0" w:color="auto"/>
        <w:right w:val="none" w:sz="0" w:space="0" w:color="auto"/>
      </w:divBdr>
    </w:div>
    <w:div w:id="1851945007">
      <w:bodyDiv w:val="1"/>
      <w:marLeft w:val="0"/>
      <w:marRight w:val="0"/>
      <w:marTop w:val="0"/>
      <w:marBottom w:val="0"/>
      <w:divBdr>
        <w:top w:val="none" w:sz="0" w:space="0" w:color="auto"/>
        <w:left w:val="none" w:sz="0" w:space="0" w:color="auto"/>
        <w:bottom w:val="none" w:sz="0" w:space="0" w:color="auto"/>
        <w:right w:val="none" w:sz="0" w:space="0" w:color="auto"/>
      </w:divBdr>
    </w:div>
    <w:div w:id="1863785159">
      <w:bodyDiv w:val="1"/>
      <w:marLeft w:val="0"/>
      <w:marRight w:val="0"/>
      <w:marTop w:val="0"/>
      <w:marBottom w:val="0"/>
      <w:divBdr>
        <w:top w:val="none" w:sz="0" w:space="0" w:color="auto"/>
        <w:left w:val="none" w:sz="0" w:space="0" w:color="auto"/>
        <w:bottom w:val="none" w:sz="0" w:space="0" w:color="auto"/>
        <w:right w:val="none" w:sz="0" w:space="0" w:color="auto"/>
      </w:divBdr>
    </w:div>
    <w:div w:id="1863858641">
      <w:bodyDiv w:val="1"/>
      <w:marLeft w:val="0"/>
      <w:marRight w:val="0"/>
      <w:marTop w:val="0"/>
      <w:marBottom w:val="0"/>
      <w:divBdr>
        <w:top w:val="none" w:sz="0" w:space="0" w:color="auto"/>
        <w:left w:val="none" w:sz="0" w:space="0" w:color="auto"/>
        <w:bottom w:val="none" w:sz="0" w:space="0" w:color="auto"/>
        <w:right w:val="none" w:sz="0" w:space="0" w:color="auto"/>
      </w:divBdr>
    </w:div>
    <w:div w:id="1873031617">
      <w:bodyDiv w:val="1"/>
      <w:marLeft w:val="0"/>
      <w:marRight w:val="0"/>
      <w:marTop w:val="0"/>
      <w:marBottom w:val="0"/>
      <w:divBdr>
        <w:top w:val="none" w:sz="0" w:space="0" w:color="auto"/>
        <w:left w:val="none" w:sz="0" w:space="0" w:color="auto"/>
        <w:bottom w:val="none" w:sz="0" w:space="0" w:color="auto"/>
        <w:right w:val="none" w:sz="0" w:space="0" w:color="auto"/>
      </w:divBdr>
    </w:div>
    <w:div w:id="1876382823">
      <w:bodyDiv w:val="1"/>
      <w:marLeft w:val="0"/>
      <w:marRight w:val="0"/>
      <w:marTop w:val="0"/>
      <w:marBottom w:val="0"/>
      <w:divBdr>
        <w:top w:val="none" w:sz="0" w:space="0" w:color="auto"/>
        <w:left w:val="none" w:sz="0" w:space="0" w:color="auto"/>
        <w:bottom w:val="none" w:sz="0" w:space="0" w:color="auto"/>
        <w:right w:val="none" w:sz="0" w:space="0" w:color="auto"/>
      </w:divBdr>
    </w:div>
    <w:div w:id="1876769111">
      <w:bodyDiv w:val="1"/>
      <w:marLeft w:val="0"/>
      <w:marRight w:val="0"/>
      <w:marTop w:val="0"/>
      <w:marBottom w:val="0"/>
      <w:divBdr>
        <w:top w:val="none" w:sz="0" w:space="0" w:color="auto"/>
        <w:left w:val="none" w:sz="0" w:space="0" w:color="auto"/>
        <w:bottom w:val="none" w:sz="0" w:space="0" w:color="auto"/>
        <w:right w:val="none" w:sz="0" w:space="0" w:color="auto"/>
      </w:divBdr>
    </w:div>
    <w:div w:id="1877310037">
      <w:bodyDiv w:val="1"/>
      <w:marLeft w:val="0"/>
      <w:marRight w:val="0"/>
      <w:marTop w:val="0"/>
      <w:marBottom w:val="0"/>
      <w:divBdr>
        <w:top w:val="none" w:sz="0" w:space="0" w:color="auto"/>
        <w:left w:val="none" w:sz="0" w:space="0" w:color="auto"/>
        <w:bottom w:val="none" w:sz="0" w:space="0" w:color="auto"/>
        <w:right w:val="none" w:sz="0" w:space="0" w:color="auto"/>
      </w:divBdr>
    </w:div>
    <w:div w:id="1882592596">
      <w:bodyDiv w:val="1"/>
      <w:marLeft w:val="0"/>
      <w:marRight w:val="0"/>
      <w:marTop w:val="0"/>
      <w:marBottom w:val="0"/>
      <w:divBdr>
        <w:top w:val="none" w:sz="0" w:space="0" w:color="auto"/>
        <w:left w:val="none" w:sz="0" w:space="0" w:color="auto"/>
        <w:bottom w:val="none" w:sz="0" w:space="0" w:color="auto"/>
        <w:right w:val="none" w:sz="0" w:space="0" w:color="auto"/>
      </w:divBdr>
    </w:div>
    <w:div w:id="1897887273">
      <w:bodyDiv w:val="1"/>
      <w:marLeft w:val="0"/>
      <w:marRight w:val="0"/>
      <w:marTop w:val="0"/>
      <w:marBottom w:val="0"/>
      <w:divBdr>
        <w:top w:val="none" w:sz="0" w:space="0" w:color="auto"/>
        <w:left w:val="none" w:sz="0" w:space="0" w:color="auto"/>
        <w:bottom w:val="none" w:sz="0" w:space="0" w:color="auto"/>
        <w:right w:val="none" w:sz="0" w:space="0" w:color="auto"/>
      </w:divBdr>
    </w:div>
    <w:div w:id="1901598530">
      <w:bodyDiv w:val="1"/>
      <w:marLeft w:val="0"/>
      <w:marRight w:val="0"/>
      <w:marTop w:val="0"/>
      <w:marBottom w:val="0"/>
      <w:divBdr>
        <w:top w:val="none" w:sz="0" w:space="0" w:color="auto"/>
        <w:left w:val="none" w:sz="0" w:space="0" w:color="auto"/>
        <w:bottom w:val="none" w:sz="0" w:space="0" w:color="auto"/>
        <w:right w:val="none" w:sz="0" w:space="0" w:color="auto"/>
      </w:divBdr>
    </w:div>
    <w:div w:id="1903129885">
      <w:bodyDiv w:val="1"/>
      <w:marLeft w:val="0"/>
      <w:marRight w:val="0"/>
      <w:marTop w:val="0"/>
      <w:marBottom w:val="0"/>
      <w:divBdr>
        <w:top w:val="none" w:sz="0" w:space="0" w:color="auto"/>
        <w:left w:val="none" w:sz="0" w:space="0" w:color="auto"/>
        <w:bottom w:val="none" w:sz="0" w:space="0" w:color="auto"/>
        <w:right w:val="none" w:sz="0" w:space="0" w:color="auto"/>
      </w:divBdr>
      <w:divsChild>
        <w:div w:id="634336053">
          <w:marLeft w:val="0"/>
          <w:marRight w:val="0"/>
          <w:marTop w:val="0"/>
          <w:marBottom w:val="120"/>
          <w:divBdr>
            <w:top w:val="none" w:sz="0" w:space="0" w:color="auto"/>
            <w:left w:val="none" w:sz="0" w:space="0" w:color="auto"/>
            <w:bottom w:val="none" w:sz="0" w:space="0" w:color="auto"/>
            <w:right w:val="none" w:sz="0" w:space="0" w:color="auto"/>
          </w:divBdr>
          <w:divsChild>
            <w:div w:id="407845738">
              <w:marLeft w:val="0"/>
              <w:marRight w:val="0"/>
              <w:marTop w:val="0"/>
              <w:marBottom w:val="0"/>
              <w:divBdr>
                <w:top w:val="none" w:sz="0" w:space="0" w:color="auto"/>
                <w:left w:val="none" w:sz="0" w:space="0" w:color="auto"/>
                <w:bottom w:val="none" w:sz="0" w:space="0" w:color="auto"/>
                <w:right w:val="none" w:sz="0" w:space="0" w:color="auto"/>
              </w:divBdr>
              <w:divsChild>
                <w:div w:id="1893349776">
                  <w:marLeft w:val="0"/>
                  <w:marRight w:val="0"/>
                  <w:marTop w:val="0"/>
                  <w:marBottom w:val="0"/>
                  <w:divBdr>
                    <w:top w:val="none" w:sz="0" w:space="0" w:color="auto"/>
                    <w:left w:val="none" w:sz="0" w:space="0" w:color="auto"/>
                    <w:bottom w:val="none" w:sz="0" w:space="0" w:color="auto"/>
                    <w:right w:val="none" w:sz="0" w:space="0" w:color="auto"/>
                  </w:divBdr>
                </w:div>
                <w:div w:id="1666396297">
                  <w:marLeft w:val="0"/>
                  <w:marRight w:val="0"/>
                  <w:marTop w:val="0"/>
                  <w:marBottom w:val="0"/>
                  <w:divBdr>
                    <w:top w:val="none" w:sz="0" w:space="0" w:color="auto"/>
                    <w:left w:val="none" w:sz="0" w:space="0" w:color="auto"/>
                    <w:bottom w:val="none" w:sz="0" w:space="0" w:color="auto"/>
                    <w:right w:val="none" w:sz="0" w:space="0" w:color="auto"/>
                  </w:divBdr>
                </w:div>
              </w:divsChild>
            </w:div>
            <w:div w:id="2003048721">
              <w:marLeft w:val="0"/>
              <w:marRight w:val="0"/>
              <w:marTop w:val="0"/>
              <w:marBottom w:val="0"/>
              <w:divBdr>
                <w:top w:val="none" w:sz="0" w:space="0" w:color="auto"/>
                <w:left w:val="none" w:sz="0" w:space="0" w:color="auto"/>
                <w:bottom w:val="none" w:sz="0" w:space="0" w:color="auto"/>
                <w:right w:val="none" w:sz="0" w:space="0" w:color="auto"/>
              </w:divBdr>
              <w:divsChild>
                <w:div w:id="1850023967">
                  <w:marLeft w:val="0"/>
                  <w:marRight w:val="0"/>
                  <w:marTop w:val="0"/>
                  <w:marBottom w:val="0"/>
                  <w:divBdr>
                    <w:top w:val="none" w:sz="0" w:space="0" w:color="auto"/>
                    <w:left w:val="none" w:sz="0" w:space="0" w:color="auto"/>
                    <w:bottom w:val="none" w:sz="0" w:space="0" w:color="auto"/>
                    <w:right w:val="none" w:sz="0" w:space="0" w:color="auto"/>
                  </w:divBdr>
                </w:div>
                <w:div w:id="1684821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3421792">
      <w:bodyDiv w:val="1"/>
      <w:marLeft w:val="0"/>
      <w:marRight w:val="0"/>
      <w:marTop w:val="0"/>
      <w:marBottom w:val="0"/>
      <w:divBdr>
        <w:top w:val="none" w:sz="0" w:space="0" w:color="auto"/>
        <w:left w:val="none" w:sz="0" w:space="0" w:color="auto"/>
        <w:bottom w:val="none" w:sz="0" w:space="0" w:color="auto"/>
        <w:right w:val="none" w:sz="0" w:space="0" w:color="auto"/>
      </w:divBdr>
    </w:div>
    <w:div w:id="1920944663">
      <w:bodyDiv w:val="1"/>
      <w:marLeft w:val="0"/>
      <w:marRight w:val="0"/>
      <w:marTop w:val="0"/>
      <w:marBottom w:val="0"/>
      <w:divBdr>
        <w:top w:val="none" w:sz="0" w:space="0" w:color="auto"/>
        <w:left w:val="none" w:sz="0" w:space="0" w:color="auto"/>
        <w:bottom w:val="none" w:sz="0" w:space="0" w:color="auto"/>
        <w:right w:val="none" w:sz="0" w:space="0" w:color="auto"/>
      </w:divBdr>
    </w:div>
    <w:div w:id="1922450303">
      <w:bodyDiv w:val="1"/>
      <w:marLeft w:val="0"/>
      <w:marRight w:val="0"/>
      <w:marTop w:val="0"/>
      <w:marBottom w:val="0"/>
      <w:divBdr>
        <w:top w:val="none" w:sz="0" w:space="0" w:color="auto"/>
        <w:left w:val="none" w:sz="0" w:space="0" w:color="auto"/>
        <w:bottom w:val="none" w:sz="0" w:space="0" w:color="auto"/>
        <w:right w:val="none" w:sz="0" w:space="0" w:color="auto"/>
      </w:divBdr>
    </w:div>
    <w:div w:id="1923023543">
      <w:bodyDiv w:val="1"/>
      <w:marLeft w:val="0"/>
      <w:marRight w:val="0"/>
      <w:marTop w:val="0"/>
      <w:marBottom w:val="0"/>
      <w:divBdr>
        <w:top w:val="none" w:sz="0" w:space="0" w:color="auto"/>
        <w:left w:val="none" w:sz="0" w:space="0" w:color="auto"/>
        <w:bottom w:val="none" w:sz="0" w:space="0" w:color="auto"/>
        <w:right w:val="none" w:sz="0" w:space="0" w:color="auto"/>
      </w:divBdr>
    </w:div>
    <w:div w:id="1928151976">
      <w:bodyDiv w:val="1"/>
      <w:marLeft w:val="0"/>
      <w:marRight w:val="0"/>
      <w:marTop w:val="0"/>
      <w:marBottom w:val="0"/>
      <w:divBdr>
        <w:top w:val="none" w:sz="0" w:space="0" w:color="auto"/>
        <w:left w:val="none" w:sz="0" w:space="0" w:color="auto"/>
        <w:bottom w:val="none" w:sz="0" w:space="0" w:color="auto"/>
        <w:right w:val="none" w:sz="0" w:space="0" w:color="auto"/>
      </w:divBdr>
    </w:div>
    <w:div w:id="1928494408">
      <w:bodyDiv w:val="1"/>
      <w:marLeft w:val="0"/>
      <w:marRight w:val="0"/>
      <w:marTop w:val="0"/>
      <w:marBottom w:val="0"/>
      <w:divBdr>
        <w:top w:val="none" w:sz="0" w:space="0" w:color="auto"/>
        <w:left w:val="none" w:sz="0" w:space="0" w:color="auto"/>
        <w:bottom w:val="none" w:sz="0" w:space="0" w:color="auto"/>
        <w:right w:val="none" w:sz="0" w:space="0" w:color="auto"/>
      </w:divBdr>
    </w:div>
    <w:div w:id="1935165266">
      <w:bodyDiv w:val="1"/>
      <w:marLeft w:val="0"/>
      <w:marRight w:val="0"/>
      <w:marTop w:val="0"/>
      <w:marBottom w:val="0"/>
      <w:divBdr>
        <w:top w:val="none" w:sz="0" w:space="0" w:color="auto"/>
        <w:left w:val="none" w:sz="0" w:space="0" w:color="auto"/>
        <w:bottom w:val="none" w:sz="0" w:space="0" w:color="auto"/>
        <w:right w:val="none" w:sz="0" w:space="0" w:color="auto"/>
      </w:divBdr>
    </w:div>
    <w:div w:id="1937981715">
      <w:bodyDiv w:val="1"/>
      <w:marLeft w:val="0"/>
      <w:marRight w:val="0"/>
      <w:marTop w:val="0"/>
      <w:marBottom w:val="0"/>
      <w:divBdr>
        <w:top w:val="none" w:sz="0" w:space="0" w:color="auto"/>
        <w:left w:val="none" w:sz="0" w:space="0" w:color="auto"/>
        <w:bottom w:val="none" w:sz="0" w:space="0" w:color="auto"/>
        <w:right w:val="none" w:sz="0" w:space="0" w:color="auto"/>
      </w:divBdr>
    </w:div>
    <w:div w:id="1939212210">
      <w:bodyDiv w:val="1"/>
      <w:marLeft w:val="0"/>
      <w:marRight w:val="0"/>
      <w:marTop w:val="0"/>
      <w:marBottom w:val="0"/>
      <w:divBdr>
        <w:top w:val="none" w:sz="0" w:space="0" w:color="auto"/>
        <w:left w:val="none" w:sz="0" w:space="0" w:color="auto"/>
        <w:bottom w:val="none" w:sz="0" w:space="0" w:color="auto"/>
        <w:right w:val="none" w:sz="0" w:space="0" w:color="auto"/>
      </w:divBdr>
    </w:div>
    <w:div w:id="1943491310">
      <w:bodyDiv w:val="1"/>
      <w:marLeft w:val="0"/>
      <w:marRight w:val="0"/>
      <w:marTop w:val="0"/>
      <w:marBottom w:val="0"/>
      <w:divBdr>
        <w:top w:val="none" w:sz="0" w:space="0" w:color="auto"/>
        <w:left w:val="none" w:sz="0" w:space="0" w:color="auto"/>
        <w:bottom w:val="none" w:sz="0" w:space="0" w:color="auto"/>
        <w:right w:val="none" w:sz="0" w:space="0" w:color="auto"/>
      </w:divBdr>
    </w:div>
    <w:div w:id="1944222766">
      <w:bodyDiv w:val="1"/>
      <w:marLeft w:val="0"/>
      <w:marRight w:val="0"/>
      <w:marTop w:val="0"/>
      <w:marBottom w:val="0"/>
      <w:divBdr>
        <w:top w:val="none" w:sz="0" w:space="0" w:color="auto"/>
        <w:left w:val="none" w:sz="0" w:space="0" w:color="auto"/>
        <w:bottom w:val="none" w:sz="0" w:space="0" w:color="auto"/>
        <w:right w:val="none" w:sz="0" w:space="0" w:color="auto"/>
      </w:divBdr>
    </w:div>
    <w:div w:id="1948270032">
      <w:bodyDiv w:val="1"/>
      <w:marLeft w:val="0"/>
      <w:marRight w:val="0"/>
      <w:marTop w:val="0"/>
      <w:marBottom w:val="0"/>
      <w:divBdr>
        <w:top w:val="none" w:sz="0" w:space="0" w:color="auto"/>
        <w:left w:val="none" w:sz="0" w:space="0" w:color="auto"/>
        <w:bottom w:val="none" w:sz="0" w:space="0" w:color="auto"/>
        <w:right w:val="none" w:sz="0" w:space="0" w:color="auto"/>
      </w:divBdr>
    </w:div>
    <w:div w:id="1951276812">
      <w:bodyDiv w:val="1"/>
      <w:marLeft w:val="0"/>
      <w:marRight w:val="0"/>
      <w:marTop w:val="0"/>
      <w:marBottom w:val="0"/>
      <w:divBdr>
        <w:top w:val="none" w:sz="0" w:space="0" w:color="auto"/>
        <w:left w:val="none" w:sz="0" w:space="0" w:color="auto"/>
        <w:bottom w:val="none" w:sz="0" w:space="0" w:color="auto"/>
        <w:right w:val="none" w:sz="0" w:space="0" w:color="auto"/>
      </w:divBdr>
    </w:div>
    <w:div w:id="1962757285">
      <w:bodyDiv w:val="1"/>
      <w:marLeft w:val="0"/>
      <w:marRight w:val="0"/>
      <w:marTop w:val="0"/>
      <w:marBottom w:val="0"/>
      <w:divBdr>
        <w:top w:val="none" w:sz="0" w:space="0" w:color="auto"/>
        <w:left w:val="none" w:sz="0" w:space="0" w:color="auto"/>
        <w:bottom w:val="none" w:sz="0" w:space="0" w:color="auto"/>
        <w:right w:val="none" w:sz="0" w:space="0" w:color="auto"/>
      </w:divBdr>
    </w:div>
    <w:div w:id="1962832854">
      <w:bodyDiv w:val="1"/>
      <w:marLeft w:val="0"/>
      <w:marRight w:val="0"/>
      <w:marTop w:val="0"/>
      <w:marBottom w:val="0"/>
      <w:divBdr>
        <w:top w:val="none" w:sz="0" w:space="0" w:color="auto"/>
        <w:left w:val="none" w:sz="0" w:space="0" w:color="auto"/>
        <w:bottom w:val="none" w:sz="0" w:space="0" w:color="auto"/>
        <w:right w:val="none" w:sz="0" w:space="0" w:color="auto"/>
      </w:divBdr>
    </w:div>
    <w:div w:id="1965623319">
      <w:bodyDiv w:val="1"/>
      <w:marLeft w:val="0"/>
      <w:marRight w:val="0"/>
      <w:marTop w:val="0"/>
      <w:marBottom w:val="0"/>
      <w:divBdr>
        <w:top w:val="none" w:sz="0" w:space="0" w:color="auto"/>
        <w:left w:val="none" w:sz="0" w:space="0" w:color="auto"/>
        <w:bottom w:val="none" w:sz="0" w:space="0" w:color="auto"/>
        <w:right w:val="none" w:sz="0" w:space="0" w:color="auto"/>
      </w:divBdr>
    </w:div>
    <w:div w:id="1967198592">
      <w:bodyDiv w:val="1"/>
      <w:marLeft w:val="0"/>
      <w:marRight w:val="0"/>
      <w:marTop w:val="0"/>
      <w:marBottom w:val="0"/>
      <w:divBdr>
        <w:top w:val="none" w:sz="0" w:space="0" w:color="auto"/>
        <w:left w:val="none" w:sz="0" w:space="0" w:color="auto"/>
        <w:bottom w:val="none" w:sz="0" w:space="0" w:color="auto"/>
        <w:right w:val="none" w:sz="0" w:space="0" w:color="auto"/>
      </w:divBdr>
    </w:div>
    <w:div w:id="1967274681">
      <w:bodyDiv w:val="1"/>
      <w:marLeft w:val="0"/>
      <w:marRight w:val="0"/>
      <w:marTop w:val="0"/>
      <w:marBottom w:val="0"/>
      <w:divBdr>
        <w:top w:val="none" w:sz="0" w:space="0" w:color="auto"/>
        <w:left w:val="none" w:sz="0" w:space="0" w:color="auto"/>
        <w:bottom w:val="none" w:sz="0" w:space="0" w:color="auto"/>
        <w:right w:val="none" w:sz="0" w:space="0" w:color="auto"/>
      </w:divBdr>
    </w:div>
    <w:div w:id="1970813926">
      <w:bodyDiv w:val="1"/>
      <w:marLeft w:val="0"/>
      <w:marRight w:val="0"/>
      <w:marTop w:val="0"/>
      <w:marBottom w:val="0"/>
      <w:divBdr>
        <w:top w:val="none" w:sz="0" w:space="0" w:color="auto"/>
        <w:left w:val="none" w:sz="0" w:space="0" w:color="auto"/>
        <w:bottom w:val="none" w:sz="0" w:space="0" w:color="auto"/>
        <w:right w:val="none" w:sz="0" w:space="0" w:color="auto"/>
      </w:divBdr>
    </w:div>
    <w:div w:id="1993556394">
      <w:bodyDiv w:val="1"/>
      <w:marLeft w:val="0"/>
      <w:marRight w:val="0"/>
      <w:marTop w:val="0"/>
      <w:marBottom w:val="0"/>
      <w:divBdr>
        <w:top w:val="none" w:sz="0" w:space="0" w:color="auto"/>
        <w:left w:val="none" w:sz="0" w:space="0" w:color="auto"/>
        <w:bottom w:val="none" w:sz="0" w:space="0" w:color="auto"/>
        <w:right w:val="none" w:sz="0" w:space="0" w:color="auto"/>
      </w:divBdr>
    </w:div>
    <w:div w:id="1995520689">
      <w:bodyDiv w:val="1"/>
      <w:marLeft w:val="0"/>
      <w:marRight w:val="0"/>
      <w:marTop w:val="0"/>
      <w:marBottom w:val="0"/>
      <w:divBdr>
        <w:top w:val="none" w:sz="0" w:space="0" w:color="auto"/>
        <w:left w:val="none" w:sz="0" w:space="0" w:color="auto"/>
        <w:bottom w:val="none" w:sz="0" w:space="0" w:color="auto"/>
        <w:right w:val="none" w:sz="0" w:space="0" w:color="auto"/>
      </w:divBdr>
    </w:div>
    <w:div w:id="1999268143">
      <w:bodyDiv w:val="1"/>
      <w:marLeft w:val="0"/>
      <w:marRight w:val="0"/>
      <w:marTop w:val="0"/>
      <w:marBottom w:val="0"/>
      <w:divBdr>
        <w:top w:val="none" w:sz="0" w:space="0" w:color="auto"/>
        <w:left w:val="none" w:sz="0" w:space="0" w:color="auto"/>
        <w:bottom w:val="none" w:sz="0" w:space="0" w:color="auto"/>
        <w:right w:val="none" w:sz="0" w:space="0" w:color="auto"/>
      </w:divBdr>
    </w:div>
    <w:div w:id="2005276406">
      <w:bodyDiv w:val="1"/>
      <w:marLeft w:val="0"/>
      <w:marRight w:val="0"/>
      <w:marTop w:val="0"/>
      <w:marBottom w:val="0"/>
      <w:divBdr>
        <w:top w:val="none" w:sz="0" w:space="0" w:color="auto"/>
        <w:left w:val="none" w:sz="0" w:space="0" w:color="auto"/>
        <w:bottom w:val="none" w:sz="0" w:space="0" w:color="auto"/>
        <w:right w:val="none" w:sz="0" w:space="0" w:color="auto"/>
      </w:divBdr>
    </w:div>
    <w:div w:id="2005427783">
      <w:bodyDiv w:val="1"/>
      <w:marLeft w:val="0"/>
      <w:marRight w:val="0"/>
      <w:marTop w:val="0"/>
      <w:marBottom w:val="0"/>
      <w:divBdr>
        <w:top w:val="none" w:sz="0" w:space="0" w:color="auto"/>
        <w:left w:val="none" w:sz="0" w:space="0" w:color="auto"/>
        <w:bottom w:val="none" w:sz="0" w:space="0" w:color="auto"/>
        <w:right w:val="none" w:sz="0" w:space="0" w:color="auto"/>
      </w:divBdr>
    </w:div>
    <w:div w:id="2020430036">
      <w:bodyDiv w:val="1"/>
      <w:marLeft w:val="0"/>
      <w:marRight w:val="0"/>
      <w:marTop w:val="0"/>
      <w:marBottom w:val="0"/>
      <w:divBdr>
        <w:top w:val="none" w:sz="0" w:space="0" w:color="auto"/>
        <w:left w:val="none" w:sz="0" w:space="0" w:color="auto"/>
        <w:bottom w:val="none" w:sz="0" w:space="0" w:color="auto"/>
        <w:right w:val="none" w:sz="0" w:space="0" w:color="auto"/>
      </w:divBdr>
    </w:div>
    <w:div w:id="2023437502">
      <w:bodyDiv w:val="1"/>
      <w:marLeft w:val="0"/>
      <w:marRight w:val="0"/>
      <w:marTop w:val="0"/>
      <w:marBottom w:val="0"/>
      <w:divBdr>
        <w:top w:val="none" w:sz="0" w:space="0" w:color="auto"/>
        <w:left w:val="none" w:sz="0" w:space="0" w:color="auto"/>
        <w:bottom w:val="none" w:sz="0" w:space="0" w:color="auto"/>
        <w:right w:val="none" w:sz="0" w:space="0" w:color="auto"/>
      </w:divBdr>
    </w:div>
    <w:div w:id="2023969816">
      <w:bodyDiv w:val="1"/>
      <w:marLeft w:val="0"/>
      <w:marRight w:val="0"/>
      <w:marTop w:val="0"/>
      <w:marBottom w:val="0"/>
      <w:divBdr>
        <w:top w:val="none" w:sz="0" w:space="0" w:color="auto"/>
        <w:left w:val="none" w:sz="0" w:space="0" w:color="auto"/>
        <w:bottom w:val="none" w:sz="0" w:space="0" w:color="auto"/>
        <w:right w:val="none" w:sz="0" w:space="0" w:color="auto"/>
      </w:divBdr>
    </w:div>
    <w:div w:id="2034723729">
      <w:bodyDiv w:val="1"/>
      <w:marLeft w:val="0"/>
      <w:marRight w:val="0"/>
      <w:marTop w:val="0"/>
      <w:marBottom w:val="0"/>
      <w:divBdr>
        <w:top w:val="none" w:sz="0" w:space="0" w:color="auto"/>
        <w:left w:val="none" w:sz="0" w:space="0" w:color="auto"/>
        <w:bottom w:val="none" w:sz="0" w:space="0" w:color="auto"/>
        <w:right w:val="none" w:sz="0" w:space="0" w:color="auto"/>
      </w:divBdr>
    </w:div>
    <w:div w:id="2042048978">
      <w:bodyDiv w:val="1"/>
      <w:marLeft w:val="0"/>
      <w:marRight w:val="0"/>
      <w:marTop w:val="0"/>
      <w:marBottom w:val="0"/>
      <w:divBdr>
        <w:top w:val="none" w:sz="0" w:space="0" w:color="auto"/>
        <w:left w:val="none" w:sz="0" w:space="0" w:color="auto"/>
        <w:bottom w:val="none" w:sz="0" w:space="0" w:color="auto"/>
        <w:right w:val="none" w:sz="0" w:space="0" w:color="auto"/>
      </w:divBdr>
    </w:div>
    <w:div w:id="2046252596">
      <w:bodyDiv w:val="1"/>
      <w:marLeft w:val="0"/>
      <w:marRight w:val="0"/>
      <w:marTop w:val="0"/>
      <w:marBottom w:val="0"/>
      <w:divBdr>
        <w:top w:val="none" w:sz="0" w:space="0" w:color="auto"/>
        <w:left w:val="none" w:sz="0" w:space="0" w:color="auto"/>
        <w:bottom w:val="none" w:sz="0" w:space="0" w:color="auto"/>
        <w:right w:val="none" w:sz="0" w:space="0" w:color="auto"/>
      </w:divBdr>
    </w:div>
    <w:div w:id="2050182234">
      <w:bodyDiv w:val="1"/>
      <w:marLeft w:val="0"/>
      <w:marRight w:val="0"/>
      <w:marTop w:val="0"/>
      <w:marBottom w:val="0"/>
      <w:divBdr>
        <w:top w:val="none" w:sz="0" w:space="0" w:color="auto"/>
        <w:left w:val="none" w:sz="0" w:space="0" w:color="auto"/>
        <w:bottom w:val="none" w:sz="0" w:space="0" w:color="auto"/>
        <w:right w:val="none" w:sz="0" w:space="0" w:color="auto"/>
      </w:divBdr>
    </w:div>
    <w:div w:id="2058048534">
      <w:bodyDiv w:val="1"/>
      <w:marLeft w:val="0"/>
      <w:marRight w:val="0"/>
      <w:marTop w:val="0"/>
      <w:marBottom w:val="0"/>
      <w:divBdr>
        <w:top w:val="none" w:sz="0" w:space="0" w:color="auto"/>
        <w:left w:val="none" w:sz="0" w:space="0" w:color="auto"/>
        <w:bottom w:val="none" w:sz="0" w:space="0" w:color="auto"/>
        <w:right w:val="none" w:sz="0" w:space="0" w:color="auto"/>
      </w:divBdr>
    </w:div>
    <w:div w:id="2061783799">
      <w:bodyDiv w:val="1"/>
      <w:marLeft w:val="0"/>
      <w:marRight w:val="0"/>
      <w:marTop w:val="0"/>
      <w:marBottom w:val="0"/>
      <w:divBdr>
        <w:top w:val="none" w:sz="0" w:space="0" w:color="auto"/>
        <w:left w:val="none" w:sz="0" w:space="0" w:color="auto"/>
        <w:bottom w:val="none" w:sz="0" w:space="0" w:color="auto"/>
        <w:right w:val="none" w:sz="0" w:space="0" w:color="auto"/>
      </w:divBdr>
    </w:div>
    <w:div w:id="2062515172">
      <w:bodyDiv w:val="1"/>
      <w:marLeft w:val="0"/>
      <w:marRight w:val="0"/>
      <w:marTop w:val="0"/>
      <w:marBottom w:val="0"/>
      <w:divBdr>
        <w:top w:val="none" w:sz="0" w:space="0" w:color="auto"/>
        <w:left w:val="none" w:sz="0" w:space="0" w:color="auto"/>
        <w:bottom w:val="none" w:sz="0" w:space="0" w:color="auto"/>
        <w:right w:val="none" w:sz="0" w:space="0" w:color="auto"/>
      </w:divBdr>
    </w:div>
    <w:div w:id="2069456566">
      <w:bodyDiv w:val="1"/>
      <w:marLeft w:val="0"/>
      <w:marRight w:val="0"/>
      <w:marTop w:val="0"/>
      <w:marBottom w:val="0"/>
      <w:divBdr>
        <w:top w:val="none" w:sz="0" w:space="0" w:color="auto"/>
        <w:left w:val="none" w:sz="0" w:space="0" w:color="auto"/>
        <w:bottom w:val="none" w:sz="0" w:space="0" w:color="auto"/>
        <w:right w:val="none" w:sz="0" w:space="0" w:color="auto"/>
      </w:divBdr>
    </w:div>
    <w:div w:id="2070687614">
      <w:bodyDiv w:val="1"/>
      <w:marLeft w:val="0"/>
      <w:marRight w:val="0"/>
      <w:marTop w:val="0"/>
      <w:marBottom w:val="0"/>
      <w:divBdr>
        <w:top w:val="none" w:sz="0" w:space="0" w:color="auto"/>
        <w:left w:val="none" w:sz="0" w:space="0" w:color="auto"/>
        <w:bottom w:val="none" w:sz="0" w:space="0" w:color="auto"/>
        <w:right w:val="none" w:sz="0" w:space="0" w:color="auto"/>
      </w:divBdr>
    </w:div>
    <w:div w:id="2086604112">
      <w:bodyDiv w:val="1"/>
      <w:marLeft w:val="0"/>
      <w:marRight w:val="0"/>
      <w:marTop w:val="0"/>
      <w:marBottom w:val="0"/>
      <w:divBdr>
        <w:top w:val="none" w:sz="0" w:space="0" w:color="auto"/>
        <w:left w:val="none" w:sz="0" w:space="0" w:color="auto"/>
        <w:bottom w:val="none" w:sz="0" w:space="0" w:color="auto"/>
        <w:right w:val="none" w:sz="0" w:space="0" w:color="auto"/>
      </w:divBdr>
    </w:div>
    <w:div w:id="2091153779">
      <w:bodyDiv w:val="1"/>
      <w:marLeft w:val="0"/>
      <w:marRight w:val="0"/>
      <w:marTop w:val="0"/>
      <w:marBottom w:val="0"/>
      <w:divBdr>
        <w:top w:val="none" w:sz="0" w:space="0" w:color="auto"/>
        <w:left w:val="none" w:sz="0" w:space="0" w:color="auto"/>
        <w:bottom w:val="none" w:sz="0" w:space="0" w:color="auto"/>
        <w:right w:val="none" w:sz="0" w:space="0" w:color="auto"/>
      </w:divBdr>
    </w:div>
    <w:div w:id="2091270449">
      <w:bodyDiv w:val="1"/>
      <w:marLeft w:val="0"/>
      <w:marRight w:val="0"/>
      <w:marTop w:val="0"/>
      <w:marBottom w:val="0"/>
      <w:divBdr>
        <w:top w:val="none" w:sz="0" w:space="0" w:color="auto"/>
        <w:left w:val="none" w:sz="0" w:space="0" w:color="auto"/>
        <w:bottom w:val="none" w:sz="0" w:space="0" w:color="auto"/>
        <w:right w:val="none" w:sz="0" w:space="0" w:color="auto"/>
      </w:divBdr>
    </w:div>
    <w:div w:id="2091538936">
      <w:bodyDiv w:val="1"/>
      <w:marLeft w:val="0"/>
      <w:marRight w:val="0"/>
      <w:marTop w:val="0"/>
      <w:marBottom w:val="0"/>
      <w:divBdr>
        <w:top w:val="none" w:sz="0" w:space="0" w:color="auto"/>
        <w:left w:val="none" w:sz="0" w:space="0" w:color="auto"/>
        <w:bottom w:val="none" w:sz="0" w:space="0" w:color="auto"/>
        <w:right w:val="none" w:sz="0" w:space="0" w:color="auto"/>
      </w:divBdr>
    </w:div>
    <w:div w:id="2092849593">
      <w:bodyDiv w:val="1"/>
      <w:marLeft w:val="0"/>
      <w:marRight w:val="0"/>
      <w:marTop w:val="0"/>
      <w:marBottom w:val="0"/>
      <w:divBdr>
        <w:top w:val="none" w:sz="0" w:space="0" w:color="auto"/>
        <w:left w:val="none" w:sz="0" w:space="0" w:color="auto"/>
        <w:bottom w:val="none" w:sz="0" w:space="0" w:color="auto"/>
        <w:right w:val="none" w:sz="0" w:space="0" w:color="auto"/>
      </w:divBdr>
    </w:div>
    <w:div w:id="2101874633">
      <w:bodyDiv w:val="1"/>
      <w:marLeft w:val="0"/>
      <w:marRight w:val="0"/>
      <w:marTop w:val="0"/>
      <w:marBottom w:val="0"/>
      <w:divBdr>
        <w:top w:val="none" w:sz="0" w:space="0" w:color="auto"/>
        <w:left w:val="none" w:sz="0" w:space="0" w:color="auto"/>
        <w:bottom w:val="none" w:sz="0" w:space="0" w:color="auto"/>
        <w:right w:val="none" w:sz="0" w:space="0" w:color="auto"/>
      </w:divBdr>
    </w:div>
    <w:div w:id="2110393274">
      <w:bodyDiv w:val="1"/>
      <w:marLeft w:val="0"/>
      <w:marRight w:val="0"/>
      <w:marTop w:val="0"/>
      <w:marBottom w:val="0"/>
      <w:divBdr>
        <w:top w:val="none" w:sz="0" w:space="0" w:color="auto"/>
        <w:left w:val="none" w:sz="0" w:space="0" w:color="auto"/>
        <w:bottom w:val="none" w:sz="0" w:space="0" w:color="auto"/>
        <w:right w:val="none" w:sz="0" w:space="0" w:color="auto"/>
      </w:divBdr>
    </w:div>
    <w:div w:id="2116823147">
      <w:bodyDiv w:val="1"/>
      <w:marLeft w:val="0"/>
      <w:marRight w:val="0"/>
      <w:marTop w:val="0"/>
      <w:marBottom w:val="0"/>
      <w:divBdr>
        <w:top w:val="none" w:sz="0" w:space="0" w:color="auto"/>
        <w:left w:val="none" w:sz="0" w:space="0" w:color="auto"/>
        <w:bottom w:val="none" w:sz="0" w:space="0" w:color="auto"/>
        <w:right w:val="none" w:sz="0" w:space="0" w:color="auto"/>
      </w:divBdr>
    </w:div>
    <w:div w:id="2125229023">
      <w:bodyDiv w:val="1"/>
      <w:marLeft w:val="0"/>
      <w:marRight w:val="0"/>
      <w:marTop w:val="0"/>
      <w:marBottom w:val="0"/>
      <w:divBdr>
        <w:top w:val="none" w:sz="0" w:space="0" w:color="auto"/>
        <w:left w:val="none" w:sz="0" w:space="0" w:color="auto"/>
        <w:bottom w:val="none" w:sz="0" w:space="0" w:color="auto"/>
        <w:right w:val="none" w:sz="0" w:space="0" w:color="auto"/>
      </w:divBdr>
    </w:div>
    <w:div w:id="2125731359">
      <w:bodyDiv w:val="1"/>
      <w:marLeft w:val="0"/>
      <w:marRight w:val="0"/>
      <w:marTop w:val="0"/>
      <w:marBottom w:val="0"/>
      <w:divBdr>
        <w:top w:val="none" w:sz="0" w:space="0" w:color="auto"/>
        <w:left w:val="none" w:sz="0" w:space="0" w:color="auto"/>
        <w:bottom w:val="none" w:sz="0" w:space="0" w:color="auto"/>
        <w:right w:val="none" w:sz="0" w:space="0" w:color="auto"/>
      </w:divBdr>
    </w:div>
    <w:div w:id="2133357062">
      <w:bodyDiv w:val="1"/>
      <w:marLeft w:val="0"/>
      <w:marRight w:val="0"/>
      <w:marTop w:val="0"/>
      <w:marBottom w:val="0"/>
      <w:divBdr>
        <w:top w:val="none" w:sz="0" w:space="0" w:color="auto"/>
        <w:left w:val="none" w:sz="0" w:space="0" w:color="auto"/>
        <w:bottom w:val="none" w:sz="0" w:space="0" w:color="auto"/>
        <w:right w:val="none" w:sz="0" w:space="0" w:color="auto"/>
      </w:divBdr>
    </w:div>
    <w:div w:id="2133553160">
      <w:bodyDiv w:val="1"/>
      <w:marLeft w:val="0"/>
      <w:marRight w:val="0"/>
      <w:marTop w:val="0"/>
      <w:marBottom w:val="0"/>
      <w:divBdr>
        <w:top w:val="none" w:sz="0" w:space="0" w:color="auto"/>
        <w:left w:val="none" w:sz="0" w:space="0" w:color="auto"/>
        <w:bottom w:val="none" w:sz="0" w:space="0" w:color="auto"/>
        <w:right w:val="none" w:sz="0" w:space="0" w:color="auto"/>
      </w:divBdr>
    </w:div>
    <w:div w:id="2140104342">
      <w:bodyDiv w:val="1"/>
      <w:marLeft w:val="0"/>
      <w:marRight w:val="0"/>
      <w:marTop w:val="0"/>
      <w:marBottom w:val="0"/>
      <w:divBdr>
        <w:top w:val="none" w:sz="0" w:space="0" w:color="auto"/>
        <w:left w:val="none" w:sz="0" w:space="0" w:color="auto"/>
        <w:bottom w:val="none" w:sz="0" w:space="0" w:color="auto"/>
        <w:right w:val="none" w:sz="0" w:space="0" w:color="auto"/>
      </w:divBdr>
    </w:div>
    <w:div w:id="21444220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6.png"/><Relationship Id="rId26" Type="http://schemas.openxmlformats.org/officeDocument/2006/relationships/footer" Target="footer10.xml"/><Relationship Id="rId39" Type="http://schemas.openxmlformats.org/officeDocument/2006/relationships/footer" Target="footer16.xml"/><Relationship Id="rId21" Type="http://schemas.openxmlformats.org/officeDocument/2006/relationships/footer" Target="footer6.xml"/><Relationship Id="rId34" Type="http://schemas.openxmlformats.org/officeDocument/2006/relationships/footer" Target="footer15.xml"/><Relationship Id="rId42" Type="http://schemas.openxmlformats.org/officeDocument/2006/relationships/hyperlink" Target="consultantplus://offline/ref=E17B4F06FC69C186B8FFE30A1DDD926F63DDBD0E2DFF191C53A772F224A5875Bi1O6J" TargetMode="External"/><Relationship Id="rId47" Type="http://schemas.openxmlformats.org/officeDocument/2006/relationships/footer" Target="footer17.xml"/><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1.png"/><Relationship Id="rId11" Type="http://schemas.openxmlformats.org/officeDocument/2006/relationships/image" Target="media/image3.PNG"/><Relationship Id="rId24" Type="http://schemas.openxmlformats.org/officeDocument/2006/relationships/header" Target="header1.xml"/><Relationship Id="rId32" Type="http://schemas.openxmlformats.org/officeDocument/2006/relationships/footer" Target="footer13.xml"/><Relationship Id="rId37" Type="http://schemas.openxmlformats.org/officeDocument/2006/relationships/image" Target="media/image12.wmf"/><Relationship Id="rId40" Type="http://schemas.openxmlformats.org/officeDocument/2006/relationships/hyperlink" Target="consultantplus://offline/ref=E17B4F06FC69C186B8FFE30A1DDD926F63DDBD0E2DFF191C53A772F224A5875Bi1O6J" TargetMode="External"/><Relationship Id="rId45" Type="http://schemas.openxmlformats.org/officeDocument/2006/relationships/image" Target="media/image13.emf"/><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oter" Target="footer8.xml"/><Relationship Id="rId28" Type="http://schemas.openxmlformats.org/officeDocument/2006/relationships/image" Target="media/image10.png"/><Relationship Id="rId36" Type="http://schemas.openxmlformats.org/officeDocument/2006/relationships/hyperlink" Target="file:///\\192.168.0.2\Port\&#1055;&#1050;&#1056;\&#1050;&#1086;&#1085;&#1076;&#1080;&#1085;&#1089;&#1082;&#1080;&#1081;%20&#1088;&#1072;&#1081;&#1086;&#1085;\&#1056;&#1072;&#1089;&#1095;&#1077;&#1090;&#1099;\&#1041;&#1086;&#1083;&#1095;&#1072;&#1088;&#1099;\&#1055;&#1050;&#1056;%20&#1054;&#1052;%20&#1041;&#1086;&#1083;&#1095;&#1072;&#1088;&#1099;.docx" TargetMode="External"/><Relationship Id="rId49"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7.png"/><Relationship Id="rId31" Type="http://schemas.openxmlformats.org/officeDocument/2006/relationships/footer" Target="footer12.xml"/><Relationship Id="rId44" Type="http://schemas.openxmlformats.org/officeDocument/2006/relationships/hyperlink" Target="consultantplus://offline/ref=E17B4F06FC69C186B8FFE30A1DDD926F63DDBD0E2DFF191C53A772F224A5875Bi1O6J"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3.xml"/><Relationship Id="rId22" Type="http://schemas.openxmlformats.org/officeDocument/2006/relationships/footer" Target="footer7.xml"/><Relationship Id="rId27" Type="http://schemas.openxmlformats.org/officeDocument/2006/relationships/image" Target="media/image9.png"/><Relationship Id="rId30" Type="http://schemas.openxmlformats.org/officeDocument/2006/relationships/footer" Target="footer11.xml"/><Relationship Id="rId35" Type="http://schemas.openxmlformats.org/officeDocument/2006/relationships/hyperlink" Target="consultantplus://offline/ref=DAF73990854DDAEF5A4A5EDA7F28A240D26EE7412C66B0849460FF004E0F92B5A317F4E031F155ECOAVEM" TargetMode="External"/><Relationship Id="rId43" Type="http://schemas.openxmlformats.org/officeDocument/2006/relationships/hyperlink" Target="consultantplus://offline/ref=E17B4F06FC69C186B8FFE30A1DDD926F63DDBD0E2DFF191C53A772F224A5875Bi1O6J" TargetMode="External"/><Relationship Id="rId48" Type="http://schemas.openxmlformats.org/officeDocument/2006/relationships/footer" Target="footer18.xml"/><Relationship Id="rId8"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footer" Target="footer5.xml"/><Relationship Id="rId25" Type="http://schemas.openxmlformats.org/officeDocument/2006/relationships/footer" Target="footer9.xml"/><Relationship Id="rId33" Type="http://schemas.openxmlformats.org/officeDocument/2006/relationships/footer" Target="footer14.xml"/><Relationship Id="rId38" Type="http://schemas.openxmlformats.org/officeDocument/2006/relationships/hyperlink" Target="file:///\\192.168.0.2\Port\&#1055;&#1050;&#1056;\&#1050;&#1086;&#1085;&#1076;&#1080;&#1085;&#1089;&#1082;&#1080;&#1081;%20&#1088;&#1072;&#1081;&#1086;&#1085;\&#1056;&#1072;&#1089;&#1095;&#1077;&#1090;&#1099;\&#1041;&#1086;&#1083;&#1095;&#1072;&#1088;&#1099;\&#1055;&#1050;&#1056;%20&#1054;&#1052;%20&#1041;&#1086;&#1083;&#1095;&#1072;&#1088;&#1099;.docx" TargetMode="External"/><Relationship Id="rId46" Type="http://schemas.openxmlformats.org/officeDocument/2006/relationships/oleObject" Target="embeddings/Microsoft_Visio_2003-2010_Drawing.vsd"/><Relationship Id="rId20" Type="http://schemas.openxmlformats.org/officeDocument/2006/relationships/image" Target="media/image8.png"/><Relationship Id="rId41" Type="http://schemas.openxmlformats.org/officeDocument/2006/relationships/hyperlink" Target="consultantplus://offline/ref=E17B4F06FC69C186B8FFE30A1DDD926F63DDBD0E2DFF191C53A772F224A5875Bi1O6J"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footnotes.xml.rels><?xml version="1.0" encoding="UTF-8" standalone="yes"?>
<Relationships xmlns="http://schemas.openxmlformats.org/package/2006/relationships"><Relationship Id="rId3" Type="http://schemas.openxmlformats.org/officeDocument/2006/relationships/hyperlink" Target="http://yuresk.ru" TargetMode="External"/><Relationship Id="rId2" Type="http://schemas.openxmlformats.org/officeDocument/2006/relationships/hyperlink" Target="file:///\\192.168.0.2\Port\&#1055;&#1050;&#1056;\&#1050;&#1086;&#1085;&#1076;&#1080;&#1085;&#1089;&#1082;&#1080;&#1081;%20&#1088;&#1072;&#1081;&#1086;&#1085;\&#1056;&#1072;&#1089;&#1095;&#1077;&#1090;&#1099;\&#1052;&#1077;&#1078;&#1076;&#1091;&#1088;&#1077;&#1095;&#1077;&#1085;&#1089;&#1082;&#1080;&#1081;\&#1055;&#1050;&#1056;%20&#1052;&#1077;&#1078;&#1076;&#1091;&#1088;&#1077;&#1095;&#1077;&#1085;&#1089;&#1082;&#1080;&#1081;\&#1050;&#1045;&#1045;\%20http:\www.admkonda.ru\" TargetMode="External"/><Relationship Id="rId1" Type="http://schemas.openxmlformats.org/officeDocument/2006/relationships/hyperlink" Target="http://www.te.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804CFD-011C-4DE2-A909-2A3F00346E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21651</TotalTime>
  <Pages>165</Pages>
  <Words>38489</Words>
  <Characters>219389</Characters>
  <Application>Microsoft Office Word</Application>
  <DocSecurity>0</DocSecurity>
  <Lines>1828</Lines>
  <Paragraphs>514</Paragraphs>
  <ScaleCrop>false</ScaleCrop>
  <HeadingPairs>
    <vt:vector size="2" baseType="variant">
      <vt:variant>
        <vt:lpstr>Название</vt:lpstr>
      </vt:variant>
      <vt:variant>
        <vt:i4>1</vt:i4>
      </vt:variant>
    </vt:vector>
  </HeadingPairs>
  <TitlesOfParts>
    <vt:vector size="1" baseType="lpstr">
      <vt:lpstr>Комплектная трансформаторная подстанция 2х400 (2х250) кВА</vt:lpstr>
    </vt:vector>
  </TitlesOfParts>
  <Manager>Чижов</Manager>
  <Company>"НИПИКБС-СКМН"</Company>
  <LinksUpToDate>false</LinksUpToDate>
  <CharactersWithSpaces>257364</CharactersWithSpaces>
  <SharedDoc>false</SharedDoc>
  <HLinks>
    <vt:vector size="324" baseType="variant">
      <vt:variant>
        <vt:i4>8257594</vt:i4>
      </vt:variant>
      <vt:variant>
        <vt:i4>648</vt:i4>
      </vt:variant>
      <vt:variant>
        <vt:i4>0</vt:i4>
      </vt:variant>
      <vt:variant>
        <vt:i4>5</vt:i4>
      </vt:variant>
      <vt:variant>
        <vt:lpwstr>consultantplus://offline/ref=0EA615BDBFCDF118A0BC2A0034810BAC1B3573C6F9AF85BC0654073AFFD80B7D6412BFC5E4EA17DEY7yFN</vt:lpwstr>
      </vt:variant>
      <vt:variant>
        <vt:lpwstr/>
      </vt:variant>
      <vt:variant>
        <vt:i4>720910</vt:i4>
      </vt:variant>
      <vt:variant>
        <vt:i4>627</vt:i4>
      </vt:variant>
      <vt:variant>
        <vt:i4>0</vt:i4>
      </vt:variant>
      <vt:variant>
        <vt:i4>5</vt:i4>
      </vt:variant>
      <vt:variant>
        <vt:lpwstr>consultantplus://offline/ref=A040EB39CD11F250D04774D023161F91ACCFC257F3E3BFE6557057AB0Cj7qFH</vt:lpwstr>
      </vt:variant>
      <vt:variant>
        <vt:lpwstr/>
      </vt:variant>
      <vt:variant>
        <vt:i4>1703995</vt:i4>
      </vt:variant>
      <vt:variant>
        <vt:i4>308</vt:i4>
      </vt:variant>
      <vt:variant>
        <vt:i4>0</vt:i4>
      </vt:variant>
      <vt:variant>
        <vt:i4>5</vt:i4>
      </vt:variant>
      <vt:variant>
        <vt:lpwstr/>
      </vt:variant>
      <vt:variant>
        <vt:lpwstr>_Toc388452534</vt:lpwstr>
      </vt:variant>
      <vt:variant>
        <vt:i4>1703995</vt:i4>
      </vt:variant>
      <vt:variant>
        <vt:i4>302</vt:i4>
      </vt:variant>
      <vt:variant>
        <vt:i4>0</vt:i4>
      </vt:variant>
      <vt:variant>
        <vt:i4>5</vt:i4>
      </vt:variant>
      <vt:variant>
        <vt:lpwstr/>
      </vt:variant>
      <vt:variant>
        <vt:lpwstr>_Toc388452533</vt:lpwstr>
      </vt:variant>
      <vt:variant>
        <vt:i4>1703995</vt:i4>
      </vt:variant>
      <vt:variant>
        <vt:i4>296</vt:i4>
      </vt:variant>
      <vt:variant>
        <vt:i4>0</vt:i4>
      </vt:variant>
      <vt:variant>
        <vt:i4>5</vt:i4>
      </vt:variant>
      <vt:variant>
        <vt:lpwstr/>
      </vt:variant>
      <vt:variant>
        <vt:lpwstr>_Toc388452532</vt:lpwstr>
      </vt:variant>
      <vt:variant>
        <vt:i4>1703995</vt:i4>
      </vt:variant>
      <vt:variant>
        <vt:i4>290</vt:i4>
      </vt:variant>
      <vt:variant>
        <vt:i4>0</vt:i4>
      </vt:variant>
      <vt:variant>
        <vt:i4>5</vt:i4>
      </vt:variant>
      <vt:variant>
        <vt:lpwstr/>
      </vt:variant>
      <vt:variant>
        <vt:lpwstr>_Toc388452531</vt:lpwstr>
      </vt:variant>
      <vt:variant>
        <vt:i4>1703995</vt:i4>
      </vt:variant>
      <vt:variant>
        <vt:i4>284</vt:i4>
      </vt:variant>
      <vt:variant>
        <vt:i4>0</vt:i4>
      </vt:variant>
      <vt:variant>
        <vt:i4>5</vt:i4>
      </vt:variant>
      <vt:variant>
        <vt:lpwstr/>
      </vt:variant>
      <vt:variant>
        <vt:lpwstr>_Toc388452530</vt:lpwstr>
      </vt:variant>
      <vt:variant>
        <vt:i4>1769531</vt:i4>
      </vt:variant>
      <vt:variant>
        <vt:i4>278</vt:i4>
      </vt:variant>
      <vt:variant>
        <vt:i4>0</vt:i4>
      </vt:variant>
      <vt:variant>
        <vt:i4>5</vt:i4>
      </vt:variant>
      <vt:variant>
        <vt:lpwstr/>
      </vt:variant>
      <vt:variant>
        <vt:lpwstr>_Toc388452529</vt:lpwstr>
      </vt:variant>
      <vt:variant>
        <vt:i4>1769531</vt:i4>
      </vt:variant>
      <vt:variant>
        <vt:i4>272</vt:i4>
      </vt:variant>
      <vt:variant>
        <vt:i4>0</vt:i4>
      </vt:variant>
      <vt:variant>
        <vt:i4>5</vt:i4>
      </vt:variant>
      <vt:variant>
        <vt:lpwstr/>
      </vt:variant>
      <vt:variant>
        <vt:lpwstr>_Toc388452528</vt:lpwstr>
      </vt:variant>
      <vt:variant>
        <vt:i4>1769531</vt:i4>
      </vt:variant>
      <vt:variant>
        <vt:i4>266</vt:i4>
      </vt:variant>
      <vt:variant>
        <vt:i4>0</vt:i4>
      </vt:variant>
      <vt:variant>
        <vt:i4>5</vt:i4>
      </vt:variant>
      <vt:variant>
        <vt:lpwstr/>
      </vt:variant>
      <vt:variant>
        <vt:lpwstr>_Toc388452527</vt:lpwstr>
      </vt:variant>
      <vt:variant>
        <vt:i4>1769531</vt:i4>
      </vt:variant>
      <vt:variant>
        <vt:i4>260</vt:i4>
      </vt:variant>
      <vt:variant>
        <vt:i4>0</vt:i4>
      </vt:variant>
      <vt:variant>
        <vt:i4>5</vt:i4>
      </vt:variant>
      <vt:variant>
        <vt:lpwstr/>
      </vt:variant>
      <vt:variant>
        <vt:lpwstr>_Toc388452526</vt:lpwstr>
      </vt:variant>
      <vt:variant>
        <vt:i4>1769531</vt:i4>
      </vt:variant>
      <vt:variant>
        <vt:i4>254</vt:i4>
      </vt:variant>
      <vt:variant>
        <vt:i4>0</vt:i4>
      </vt:variant>
      <vt:variant>
        <vt:i4>5</vt:i4>
      </vt:variant>
      <vt:variant>
        <vt:lpwstr/>
      </vt:variant>
      <vt:variant>
        <vt:lpwstr>_Toc388452525</vt:lpwstr>
      </vt:variant>
      <vt:variant>
        <vt:i4>1769531</vt:i4>
      </vt:variant>
      <vt:variant>
        <vt:i4>248</vt:i4>
      </vt:variant>
      <vt:variant>
        <vt:i4>0</vt:i4>
      </vt:variant>
      <vt:variant>
        <vt:i4>5</vt:i4>
      </vt:variant>
      <vt:variant>
        <vt:lpwstr/>
      </vt:variant>
      <vt:variant>
        <vt:lpwstr>_Toc388452524</vt:lpwstr>
      </vt:variant>
      <vt:variant>
        <vt:i4>1769531</vt:i4>
      </vt:variant>
      <vt:variant>
        <vt:i4>242</vt:i4>
      </vt:variant>
      <vt:variant>
        <vt:i4>0</vt:i4>
      </vt:variant>
      <vt:variant>
        <vt:i4>5</vt:i4>
      </vt:variant>
      <vt:variant>
        <vt:lpwstr/>
      </vt:variant>
      <vt:variant>
        <vt:lpwstr>_Toc388452523</vt:lpwstr>
      </vt:variant>
      <vt:variant>
        <vt:i4>1769531</vt:i4>
      </vt:variant>
      <vt:variant>
        <vt:i4>236</vt:i4>
      </vt:variant>
      <vt:variant>
        <vt:i4>0</vt:i4>
      </vt:variant>
      <vt:variant>
        <vt:i4>5</vt:i4>
      </vt:variant>
      <vt:variant>
        <vt:lpwstr/>
      </vt:variant>
      <vt:variant>
        <vt:lpwstr>_Toc388452522</vt:lpwstr>
      </vt:variant>
      <vt:variant>
        <vt:i4>1769531</vt:i4>
      </vt:variant>
      <vt:variant>
        <vt:i4>230</vt:i4>
      </vt:variant>
      <vt:variant>
        <vt:i4>0</vt:i4>
      </vt:variant>
      <vt:variant>
        <vt:i4>5</vt:i4>
      </vt:variant>
      <vt:variant>
        <vt:lpwstr/>
      </vt:variant>
      <vt:variant>
        <vt:lpwstr>_Toc388452521</vt:lpwstr>
      </vt:variant>
      <vt:variant>
        <vt:i4>1769531</vt:i4>
      </vt:variant>
      <vt:variant>
        <vt:i4>224</vt:i4>
      </vt:variant>
      <vt:variant>
        <vt:i4>0</vt:i4>
      </vt:variant>
      <vt:variant>
        <vt:i4>5</vt:i4>
      </vt:variant>
      <vt:variant>
        <vt:lpwstr/>
      </vt:variant>
      <vt:variant>
        <vt:lpwstr>_Toc388452520</vt:lpwstr>
      </vt:variant>
      <vt:variant>
        <vt:i4>1572923</vt:i4>
      </vt:variant>
      <vt:variant>
        <vt:i4>218</vt:i4>
      </vt:variant>
      <vt:variant>
        <vt:i4>0</vt:i4>
      </vt:variant>
      <vt:variant>
        <vt:i4>5</vt:i4>
      </vt:variant>
      <vt:variant>
        <vt:lpwstr/>
      </vt:variant>
      <vt:variant>
        <vt:lpwstr>_Toc388452519</vt:lpwstr>
      </vt:variant>
      <vt:variant>
        <vt:i4>1572923</vt:i4>
      </vt:variant>
      <vt:variant>
        <vt:i4>212</vt:i4>
      </vt:variant>
      <vt:variant>
        <vt:i4>0</vt:i4>
      </vt:variant>
      <vt:variant>
        <vt:i4>5</vt:i4>
      </vt:variant>
      <vt:variant>
        <vt:lpwstr/>
      </vt:variant>
      <vt:variant>
        <vt:lpwstr>_Toc388452518</vt:lpwstr>
      </vt:variant>
      <vt:variant>
        <vt:i4>1572923</vt:i4>
      </vt:variant>
      <vt:variant>
        <vt:i4>206</vt:i4>
      </vt:variant>
      <vt:variant>
        <vt:i4>0</vt:i4>
      </vt:variant>
      <vt:variant>
        <vt:i4>5</vt:i4>
      </vt:variant>
      <vt:variant>
        <vt:lpwstr/>
      </vt:variant>
      <vt:variant>
        <vt:lpwstr>_Toc388452517</vt:lpwstr>
      </vt:variant>
      <vt:variant>
        <vt:i4>1572923</vt:i4>
      </vt:variant>
      <vt:variant>
        <vt:i4>200</vt:i4>
      </vt:variant>
      <vt:variant>
        <vt:i4>0</vt:i4>
      </vt:variant>
      <vt:variant>
        <vt:i4>5</vt:i4>
      </vt:variant>
      <vt:variant>
        <vt:lpwstr/>
      </vt:variant>
      <vt:variant>
        <vt:lpwstr>_Toc388452515</vt:lpwstr>
      </vt:variant>
      <vt:variant>
        <vt:i4>1572923</vt:i4>
      </vt:variant>
      <vt:variant>
        <vt:i4>194</vt:i4>
      </vt:variant>
      <vt:variant>
        <vt:i4>0</vt:i4>
      </vt:variant>
      <vt:variant>
        <vt:i4>5</vt:i4>
      </vt:variant>
      <vt:variant>
        <vt:lpwstr/>
      </vt:variant>
      <vt:variant>
        <vt:lpwstr>_Toc388452514</vt:lpwstr>
      </vt:variant>
      <vt:variant>
        <vt:i4>1572923</vt:i4>
      </vt:variant>
      <vt:variant>
        <vt:i4>188</vt:i4>
      </vt:variant>
      <vt:variant>
        <vt:i4>0</vt:i4>
      </vt:variant>
      <vt:variant>
        <vt:i4>5</vt:i4>
      </vt:variant>
      <vt:variant>
        <vt:lpwstr/>
      </vt:variant>
      <vt:variant>
        <vt:lpwstr>_Toc388452513</vt:lpwstr>
      </vt:variant>
      <vt:variant>
        <vt:i4>1572923</vt:i4>
      </vt:variant>
      <vt:variant>
        <vt:i4>182</vt:i4>
      </vt:variant>
      <vt:variant>
        <vt:i4>0</vt:i4>
      </vt:variant>
      <vt:variant>
        <vt:i4>5</vt:i4>
      </vt:variant>
      <vt:variant>
        <vt:lpwstr/>
      </vt:variant>
      <vt:variant>
        <vt:lpwstr>_Toc388452512</vt:lpwstr>
      </vt:variant>
      <vt:variant>
        <vt:i4>1572923</vt:i4>
      </vt:variant>
      <vt:variant>
        <vt:i4>176</vt:i4>
      </vt:variant>
      <vt:variant>
        <vt:i4>0</vt:i4>
      </vt:variant>
      <vt:variant>
        <vt:i4>5</vt:i4>
      </vt:variant>
      <vt:variant>
        <vt:lpwstr/>
      </vt:variant>
      <vt:variant>
        <vt:lpwstr>_Toc388452511</vt:lpwstr>
      </vt:variant>
      <vt:variant>
        <vt:i4>1572923</vt:i4>
      </vt:variant>
      <vt:variant>
        <vt:i4>170</vt:i4>
      </vt:variant>
      <vt:variant>
        <vt:i4>0</vt:i4>
      </vt:variant>
      <vt:variant>
        <vt:i4>5</vt:i4>
      </vt:variant>
      <vt:variant>
        <vt:lpwstr/>
      </vt:variant>
      <vt:variant>
        <vt:lpwstr>_Toc388452510</vt:lpwstr>
      </vt:variant>
      <vt:variant>
        <vt:i4>1638459</vt:i4>
      </vt:variant>
      <vt:variant>
        <vt:i4>164</vt:i4>
      </vt:variant>
      <vt:variant>
        <vt:i4>0</vt:i4>
      </vt:variant>
      <vt:variant>
        <vt:i4>5</vt:i4>
      </vt:variant>
      <vt:variant>
        <vt:lpwstr/>
      </vt:variant>
      <vt:variant>
        <vt:lpwstr>_Toc388452509</vt:lpwstr>
      </vt:variant>
      <vt:variant>
        <vt:i4>1638459</vt:i4>
      </vt:variant>
      <vt:variant>
        <vt:i4>158</vt:i4>
      </vt:variant>
      <vt:variant>
        <vt:i4>0</vt:i4>
      </vt:variant>
      <vt:variant>
        <vt:i4>5</vt:i4>
      </vt:variant>
      <vt:variant>
        <vt:lpwstr/>
      </vt:variant>
      <vt:variant>
        <vt:lpwstr>_Toc388452508</vt:lpwstr>
      </vt:variant>
      <vt:variant>
        <vt:i4>1638459</vt:i4>
      </vt:variant>
      <vt:variant>
        <vt:i4>152</vt:i4>
      </vt:variant>
      <vt:variant>
        <vt:i4>0</vt:i4>
      </vt:variant>
      <vt:variant>
        <vt:i4>5</vt:i4>
      </vt:variant>
      <vt:variant>
        <vt:lpwstr/>
      </vt:variant>
      <vt:variant>
        <vt:lpwstr>_Toc388452506</vt:lpwstr>
      </vt:variant>
      <vt:variant>
        <vt:i4>1638459</vt:i4>
      </vt:variant>
      <vt:variant>
        <vt:i4>146</vt:i4>
      </vt:variant>
      <vt:variant>
        <vt:i4>0</vt:i4>
      </vt:variant>
      <vt:variant>
        <vt:i4>5</vt:i4>
      </vt:variant>
      <vt:variant>
        <vt:lpwstr/>
      </vt:variant>
      <vt:variant>
        <vt:lpwstr>_Toc388452505</vt:lpwstr>
      </vt:variant>
      <vt:variant>
        <vt:i4>1638459</vt:i4>
      </vt:variant>
      <vt:variant>
        <vt:i4>140</vt:i4>
      </vt:variant>
      <vt:variant>
        <vt:i4>0</vt:i4>
      </vt:variant>
      <vt:variant>
        <vt:i4>5</vt:i4>
      </vt:variant>
      <vt:variant>
        <vt:lpwstr/>
      </vt:variant>
      <vt:variant>
        <vt:lpwstr>_Toc388452504</vt:lpwstr>
      </vt:variant>
      <vt:variant>
        <vt:i4>1638459</vt:i4>
      </vt:variant>
      <vt:variant>
        <vt:i4>134</vt:i4>
      </vt:variant>
      <vt:variant>
        <vt:i4>0</vt:i4>
      </vt:variant>
      <vt:variant>
        <vt:i4>5</vt:i4>
      </vt:variant>
      <vt:variant>
        <vt:lpwstr/>
      </vt:variant>
      <vt:variant>
        <vt:lpwstr>_Toc388452503</vt:lpwstr>
      </vt:variant>
      <vt:variant>
        <vt:i4>1048634</vt:i4>
      </vt:variant>
      <vt:variant>
        <vt:i4>128</vt:i4>
      </vt:variant>
      <vt:variant>
        <vt:i4>0</vt:i4>
      </vt:variant>
      <vt:variant>
        <vt:i4>5</vt:i4>
      </vt:variant>
      <vt:variant>
        <vt:lpwstr/>
      </vt:variant>
      <vt:variant>
        <vt:lpwstr>_Toc388452495</vt:lpwstr>
      </vt:variant>
      <vt:variant>
        <vt:i4>1048634</vt:i4>
      </vt:variant>
      <vt:variant>
        <vt:i4>122</vt:i4>
      </vt:variant>
      <vt:variant>
        <vt:i4>0</vt:i4>
      </vt:variant>
      <vt:variant>
        <vt:i4>5</vt:i4>
      </vt:variant>
      <vt:variant>
        <vt:lpwstr/>
      </vt:variant>
      <vt:variant>
        <vt:lpwstr>_Toc388452494</vt:lpwstr>
      </vt:variant>
      <vt:variant>
        <vt:i4>1048634</vt:i4>
      </vt:variant>
      <vt:variant>
        <vt:i4>116</vt:i4>
      </vt:variant>
      <vt:variant>
        <vt:i4>0</vt:i4>
      </vt:variant>
      <vt:variant>
        <vt:i4>5</vt:i4>
      </vt:variant>
      <vt:variant>
        <vt:lpwstr/>
      </vt:variant>
      <vt:variant>
        <vt:lpwstr>_Toc388452493</vt:lpwstr>
      </vt:variant>
      <vt:variant>
        <vt:i4>1048634</vt:i4>
      </vt:variant>
      <vt:variant>
        <vt:i4>110</vt:i4>
      </vt:variant>
      <vt:variant>
        <vt:i4>0</vt:i4>
      </vt:variant>
      <vt:variant>
        <vt:i4>5</vt:i4>
      </vt:variant>
      <vt:variant>
        <vt:lpwstr/>
      </vt:variant>
      <vt:variant>
        <vt:lpwstr>_Toc388452492</vt:lpwstr>
      </vt:variant>
      <vt:variant>
        <vt:i4>1048634</vt:i4>
      </vt:variant>
      <vt:variant>
        <vt:i4>104</vt:i4>
      </vt:variant>
      <vt:variant>
        <vt:i4>0</vt:i4>
      </vt:variant>
      <vt:variant>
        <vt:i4>5</vt:i4>
      </vt:variant>
      <vt:variant>
        <vt:lpwstr/>
      </vt:variant>
      <vt:variant>
        <vt:lpwstr>_Toc388452491</vt:lpwstr>
      </vt:variant>
      <vt:variant>
        <vt:i4>1048634</vt:i4>
      </vt:variant>
      <vt:variant>
        <vt:i4>98</vt:i4>
      </vt:variant>
      <vt:variant>
        <vt:i4>0</vt:i4>
      </vt:variant>
      <vt:variant>
        <vt:i4>5</vt:i4>
      </vt:variant>
      <vt:variant>
        <vt:lpwstr/>
      </vt:variant>
      <vt:variant>
        <vt:lpwstr>_Toc388452490</vt:lpwstr>
      </vt:variant>
      <vt:variant>
        <vt:i4>1114170</vt:i4>
      </vt:variant>
      <vt:variant>
        <vt:i4>92</vt:i4>
      </vt:variant>
      <vt:variant>
        <vt:i4>0</vt:i4>
      </vt:variant>
      <vt:variant>
        <vt:i4>5</vt:i4>
      </vt:variant>
      <vt:variant>
        <vt:lpwstr/>
      </vt:variant>
      <vt:variant>
        <vt:lpwstr>_Toc388452489</vt:lpwstr>
      </vt:variant>
      <vt:variant>
        <vt:i4>1114170</vt:i4>
      </vt:variant>
      <vt:variant>
        <vt:i4>86</vt:i4>
      </vt:variant>
      <vt:variant>
        <vt:i4>0</vt:i4>
      </vt:variant>
      <vt:variant>
        <vt:i4>5</vt:i4>
      </vt:variant>
      <vt:variant>
        <vt:lpwstr/>
      </vt:variant>
      <vt:variant>
        <vt:lpwstr>_Toc388452488</vt:lpwstr>
      </vt:variant>
      <vt:variant>
        <vt:i4>1114170</vt:i4>
      </vt:variant>
      <vt:variant>
        <vt:i4>80</vt:i4>
      </vt:variant>
      <vt:variant>
        <vt:i4>0</vt:i4>
      </vt:variant>
      <vt:variant>
        <vt:i4>5</vt:i4>
      </vt:variant>
      <vt:variant>
        <vt:lpwstr/>
      </vt:variant>
      <vt:variant>
        <vt:lpwstr>_Toc388452487</vt:lpwstr>
      </vt:variant>
      <vt:variant>
        <vt:i4>1114170</vt:i4>
      </vt:variant>
      <vt:variant>
        <vt:i4>74</vt:i4>
      </vt:variant>
      <vt:variant>
        <vt:i4>0</vt:i4>
      </vt:variant>
      <vt:variant>
        <vt:i4>5</vt:i4>
      </vt:variant>
      <vt:variant>
        <vt:lpwstr/>
      </vt:variant>
      <vt:variant>
        <vt:lpwstr>_Toc388452486</vt:lpwstr>
      </vt:variant>
      <vt:variant>
        <vt:i4>1114170</vt:i4>
      </vt:variant>
      <vt:variant>
        <vt:i4>68</vt:i4>
      </vt:variant>
      <vt:variant>
        <vt:i4>0</vt:i4>
      </vt:variant>
      <vt:variant>
        <vt:i4>5</vt:i4>
      </vt:variant>
      <vt:variant>
        <vt:lpwstr/>
      </vt:variant>
      <vt:variant>
        <vt:lpwstr>_Toc388452485</vt:lpwstr>
      </vt:variant>
      <vt:variant>
        <vt:i4>1114170</vt:i4>
      </vt:variant>
      <vt:variant>
        <vt:i4>62</vt:i4>
      </vt:variant>
      <vt:variant>
        <vt:i4>0</vt:i4>
      </vt:variant>
      <vt:variant>
        <vt:i4>5</vt:i4>
      </vt:variant>
      <vt:variant>
        <vt:lpwstr/>
      </vt:variant>
      <vt:variant>
        <vt:lpwstr>_Toc388452484</vt:lpwstr>
      </vt:variant>
      <vt:variant>
        <vt:i4>1114170</vt:i4>
      </vt:variant>
      <vt:variant>
        <vt:i4>56</vt:i4>
      </vt:variant>
      <vt:variant>
        <vt:i4>0</vt:i4>
      </vt:variant>
      <vt:variant>
        <vt:i4>5</vt:i4>
      </vt:variant>
      <vt:variant>
        <vt:lpwstr/>
      </vt:variant>
      <vt:variant>
        <vt:lpwstr>_Toc388452483</vt:lpwstr>
      </vt:variant>
      <vt:variant>
        <vt:i4>1114170</vt:i4>
      </vt:variant>
      <vt:variant>
        <vt:i4>50</vt:i4>
      </vt:variant>
      <vt:variant>
        <vt:i4>0</vt:i4>
      </vt:variant>
      <vt:variant>
        <vt:i4>5</vt:i4>
      </vt:variant>
      <vt:variant>
        <vt:lpwstr/>
      </vt:variant>
      <vt:variant>
        <vt:lpwstr>_Toc388452480</vt:lpwstr>
      </vt:variant>
      <vt:variant>
        <vt:i4>1966138</vt:i4>
      </vt:variant>
      <vt:variant>
        <vt:i4>44</vt:i4>
      </vt:variant>
      <vt:variant>
        <vt:i4>0</vt:i4>
      </vt:variant>
      <vt:variant>
        <vt:i4>5</vt:i4>
      </vt:variant>
      <vt:variant>
        <vt:lpwstr/>
      </vt:variant>
      <vt:variant>
        <vt:lpwstr>_Toc388452479</vt:lpwstr>
      </vt:variant>
      <vt:variant>
        <vt:i4>1966138</vt:i4>
      </vt:variant>
      <vt:variant>
        <vt:i4>38</vt:i4>
      </vt:variant>
      <vt:variant>
        <vt:i4>0</vt:i4>
      </vt:variant>
      <vt:variant>
        <vt:i4>5</vt:i4>
      </vt:variant>
      <vt:variant>
        <vt:lpwstr/>
      </vt:variant>
      <vt:variant>
        <vt:lpwstr>_Toc388452478</vt:lpwstr>
      </vt:variant>
      <vt:variant>
        <vt:i4>1966138</vt:i4>
      </vt:variant>
      <vt:variant>
        <vt:i4>32</vt:i4>
      </vt:variant>
      <vt:variant>
        <vt:i4>0</vt:i4>
      </vt:variant>
      <vt:variant>
        <vt:i4>5</vt:i4>
      </vt:variant>
      <vt:variant>
        <vt:lpwstr/>
      </vt:variant>
      <vt:variant>
        <vt:lpwstr>_Toc388452477</vt:lpwstr>
      </vt:variant>
      <vt:variant>
        <vt:i4>1966138</vt:i4>
      </vt:variant>
      <vt:variant>
        <vt:i4>26</vt:i4>
      </vt:variant>
      <vt:variant>
        <vt:i4>0</vt:i4>
      </vt:variant>
      <vt:variant>
        <vt:i4>5</vt:i4>
      </vt:variant>
      <vt:variant>
        <vt:lpwstr/>
      </vt:variant>
      <vt:variant>
        <vt:lpwstr>_Toc388452476</vt:lpwstr>
      </vt:variant>
      <vt:variant>
        <vt:i4>1966138</vt:i4>
      </vt:variant>
      <vt:variant>
        <vt:i4>20</vt:i4>
      </vt:variant>
      <vt:variant>
        <vt:i4>0</vt:i4>
      </vt:variant>
      <vt:variant>
        <vt:i4>5</vt:i4>
      </vt:variant>
      <vt:variant>
        <vt:lpwstr/>
      </vt:variant>
      <vt:variant>
        <vt:lpwstr>_Toc388452475</vt:lpwstr>
      </vt:variant>
      <vt:variant>
        <vt:i4>1966138</vt:i4>
      </vt:variant>
      <vt:variant>
        <vt:i4>14</vt:i4>
      </vt:variant>
      <vt:variant>
        <vt:i4>0</vt:i4>
      </vt:variant>
      <vt:variant>
        <vt:i4>5</vt:i4>
      </vt:variant>
      <vt:variant>
        <vt:lpwstr/>
      </vt:variant>
      <vt:variant>
        <vt:lpwstr>_Toc388452474</vt:lpwstr>
      </vt:variant>
      <vt:variant>
        <vt:i4>1966138</vt:i4>
      </vt:variant>
      <vt:variant>
        <vt:i4>8</vt:i4>
      </vt:variant>
      <vt:variant>
        <vt:i4>0</vt:i4>
      </vt:variant>
      <vt:variant>
        <vt:i4>5</vt:i4>
      </vt:variant>
      <vt:variant>
        <vt:lpwstr/>
      </vt:variant>
      <vt:variant>
        <vt:lpwstr>_Toc388452473</vt:lpwstr>
      </vt:variant>
      <vt:variant>
        <vt:i4>1966138</vt:i4>
      </vt:variant>
      <vt:variant>
        <vt:i4>2</vt:i4>
      </vt:variant>
      <vt:variant>
        <vt:i4>0</vt:i4>
      </vt:variant>
      <vt:variant>
        <vt:i4>5</vt:i4>
      </vt:variant>
      <vt:variant>
        <vt:lpwstr/>
      </vt:variant>
      <vt:variant>
        <vt:lpwstr>_Toc388452472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Комплектная трансформаторная подстанция 2х400 (2х250) кВА</dc:title>
  <dc:subject>492А</dc:subject>
  <dc:creator>Богомолов</dc:creator>
  <dc:description>Прежде чем начать редактирование паспорта заполните выше расположенные ячейки и сохраните паспорт с новым именем. Закройте его. Откройте заново.</dc:description>
  <cp:lastModifiedBy>Лаврушенко Екатерина А.</cp:lastModifiedBy>
  <cp:revision>796</cp:revision>
  <cp:lastPrinted>2017-05-04T10:35:00Z</cp:lastPrinted>
  <dcterms:created xsi:type="dcterms:W3CDTF">2014-09-10T06:56:00Z</dcterms:created>
  <dcterms:modified xsi:type="dcterms:W3CDTF">2017-06-16T05:58:00Z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Н.Контр">
    <vt:lpwstr>Стулий</vt:lpwstr>
  </property>
</Properties>
</file>