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155" w:rsidRPr="00950155" w:rsidRDefault="00950155" w:rsidP="00950155">
      <w:pPr>
        <w:keepNext/>
        <w:suppressAutoHyphens/>
        <w:spacing w:after="0" w:line="240" w:lineRule="auto"/>
        <w:jc w:val="center"/>
        <w:outlineLvl w:val="0"/>
        <w:rPr>
          <w:rFonts w:ascii="Times New Roman" w:eastAsia="Times New Roman" w:hAnsi="Times New Roman" w:cs="Times New Roman"/>
          <w:b/>
          <w:bCs/>
          <w:color w:val="000000"/>
          <w:sz w:val="28"/>
          <w:szCs w:val="28"/>
        </w:rPr>
      </w:pPr>
      <w:r w:rsidRPr="00950155">
        <w:rPr>
          <w:rFonts w:ascii="Times New Roman" w:eastAsia="Times New Roman" w:hAnsi="Times New Roman" w:cs="Times New Roman"/>
          <w:b/>
          <w:bCs/>
          <w:color w:val="000000"/>
          <w:sz w:val="28"/>
          <w:szCs w:val="28"/>
        </w:rPr>
        <w:t xml:space="preserve">АДМИНИСТРАЦИЯ </w:t>
      </w:r>
    </w:p>
    <w:p w:rsidR="00950155" w:rsidRPr="00950155" w:rsidRDefault="00950155" w:rsidP="00950155">
      <w:pPr>
        <w:keepNext/>
        <w:suppressAutoHyphens/>
        <w:spacing w:after="0" w:line="240" w:lineRule="auto"/>
        <w:jc w:val="center"/>
        <w:outlineLvl w:val="0"/>
        <w:rPr>
          <w:rFonts w:ascii="Times New Roman" w:eastAsia="Times New Roman" w:hAnsi="Times New Roman" w:cs="Times New Roman"/>
          <w:b/>
          <w:bCs/>
          <w:color w:val="000000"/>
          <w:sz w:val="28"/>
          <w:szCs w:val="28"/>
        </w:rPr>
      </w:pPr>
      <w:r w:rsidRPr="00950155">
        <w:rPr>
          <w:rFonts w:ascii="Times New Roman" w:eastAsia="Times New Roman" w:hAnsi="Times New Roman" w:cs="Times New Roman"/>
          <w:b/>
          <w:bCs/>
          <w:color w:val="000000"/>
          <w:sz w:val="28"/>
          <w:szCs w:val="28"/>
        </w:rPr>
        <w:t>СЕЛЬСКОГО ПОСЕЛЕНИЯ ЛЕУШИ</w:t>
      </w:r>
    </w:p>
    <w:p w:rsidR="00950155" w:rsidRPr="00950155" w:rsidRDefault="00950155" w:rsidP="00950155">
      <w:pPr>
        <w:keepNext/>
        <w:suppressAutoHyphens/>
        <w:spacing w:after="0" w:line="240" w:lineRule="auto"/>
        <w:jc w:val="center"/>
        <w:outlineLvl w:val="0"/>
        <w:rPr>
          <w:rFonts w:ascii="Times New Roman" w:eastAsia="Times New Roman" w:hAnsi="Times New Roman" w:cs="Times New Roman"/>
          <w:b/>
          <w:bCs/>
          <w:color w:val="000000"/>
          <w:sz w:val="28"/>
          <w:szCs w:val="28"/>
        </w:rPr>
      </w:pPr>
      <w:r w:rsidRPr="00950155">
        <w:rPr>
          <w:rFonts w:ascii="Times New Roman" w:eastAsia="Times New Roman" w:hAnsi="Times New Roman" w:cs="Times New Roman"/>
          <w:b/>
          <w:bCs/>
          <w:color w:val="000000"/>
          <w:sz w:val="28"/>
          <w:szCs w:val="28"/>
        </w:rPr>
        <w:t>Кондинского района</w:t>
      </w:r>
    </w:p>
    <w:p w:rsidR="00950155" w:rsidRPr="00950155" w:rsidRDefault="00950155" w:rsidP="00950155">
      <w:pPr>
        <w:keepNext/>
        <w:suppressAutoHyphens/>
        <w:spacing w:after="0" w:line="240" w:lineRule="auto"/>
        <w:jc w:val="center"/>
        <w:outlineLvl w:val="0"/>
        <w:rPr>
          <w:rFonts w:ascii="Times New Roman" w:eastAsia="Times New Roman" w:hAnsi="Times New Roman" w:cs="Times New Roman"/>
          <w:b/>
          <w:bCs/>
          <w:color w:val="000000"/>
          <w:sz w:val="28"/>
          <w:szCs w:val="28"/>
        </w:rPr>
      </w:pPr>
      <w:r w:rsidRPr="00950155">
        <w:rPr>
          <w:rFonts w:ascii="Times New Roman" w:eastAsia="Times New Roman" w:hAnsi="Times New Roman" w:cs="Times New Roman"/>
          <w:b/>
          <w:bCs/>
          <w:color w:val="000000"/>
          <w:sz w:val="28"/>
          <w:szCs w:val="28"/>
        </w:rPr>
        <w:t>Ханты-Мансийского автономного округа – Югры</w:t>
      </w:r>
    </w:p>
    <w:p w:rsidR="00950155" w:rsidRPr="00950155" w:rsidRDefault="00950155" w:rsidP="00950155">
      <w:pPr>
        <w:keepNext/>
        <w:suppressAutoHyphens/>
        <w:spacing w:after="0" w:line="240" w:lineRule="auto"/>
        <w:jc w:val="center"/>
        <w:outlineLvl w:val="0"/>
        <w:rPr>
          <w:rFonts w:ascii="Times New Roman" w:eastAsia="Times New Roman" w:hAnsi="Times New Roman" w:cs="Times New Roman"/>
          <w:b/>
          <w:bCs/>
          <w:color w:val="000000"/>
          <w:sz w:val="28"/>
          <w:szCs w:val="28"/>
        </w:rPr>
      </w:pPr>
    </w:p>
    <w:p w:rsidR="00950155" w:rsidRPr="00950155" w:rsidRDefault="00950155" w:rsidP="00950155">
      <w:pPr>
        <w:keepNext/>
        <w:suppressAutoHyphens/>
        <w:spacing w:after="0" w:line="240" w:lineRule="auto"/>
        <w:jc w:val="center"/>
        <w:outlineLvl w:val="0"/>
        <w:rPr>
          <w:rFonts w:ascii="Times New Roman" w:eastAsia="Times New Roman" w:hAnsi="Times New Roman" w:cs="Times New Roman"/>
          <w:b/>
          <w:bCs/>
          <w:color w:val="000000"/>
          <w:sz w:val="28"/>
          <w:szCs w:val="32"/>
          <w:lang w:val="x-none" w:eastAsia="x-none"/>
        </w:rPr>
      </w:pPr>
      <w:r w:rsidRPr="00950155">
        <w:rPr>
          <w:rFonts w:ascii="Times New Roman" w:eastAsia="Times New Roman" w:hAnsi="Times New Roman" w:cs="Times New Roman"/>
          <w:b/>
          <w:bCs/>
          <w:color w:val="000000"/>
          <w:sz w:val="28"/>
          <w:szCs w:val="28"/>
        </w:rPr>
        <w:t>ПОСТАНОВЛЕНИЕ</w:t>
      </w:r>
    </w:p>
    <w:p w:rsidR="00950155" w:rsidRPr="00950155" w:rsidRDefault="00950155" w:rsidP="00950155">
      <w:pPr>
        <w:spacing w:after="0" w:line="240" w:lineRule="auto"/>
        <w:rPr>
          <w:rFonts w:ascii="Times New Roman" w:eastAsia="Times New Roman" w:hAnsi="Times New Roman" w:cs="Times New Roman"/>
          <w:color w:val="000000"/>
          <w:sz w:val="28"/>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276"/>
      </w:tblGrid>
      <w:tr w:rsidR="00950155" w:rsidRPr="00950155" w:rsidTr="00B84F13">
        <w:tc>
          <w:tcPr>
            <w:tcW w:w="3340" w:type="dxa"/>
            <w:tcBorders>
              <w:top w:val="nil"/>
              <w:left w:val="nil"/>
              <w:bottom w:val="nil"/>
              <w:right w:val="nil"/>
            </w:tcBorders>
          </w:tcPr>
          <w:p w:rsidR="00950155" w:rsidRPr="00950155" w:rsidRDefault="00950155" w:rsidP="00614507">
            <w:pPr>
              <w:spacing w:after="0" w:line="240" w:lineRule="auto"/>
              <w:rPr>
                <w:rFonts w:ascii="Times New Roman" w:eastAsia="Times New Roman" w:hAnsi="Times New Roman" w:cs="Times New Roman"/>
                <w:color w:val="000000"/>
                <w:sz w:val="26"/>
                <w:szCs w:val="26"/>
              </w:rPr>
            </w:pPr>
            <w:r w:rsidRPr="00950155">
              <w:rPr>
                <w:rFonts w:ascii="Times New Roman" w:eastAsia="Times New Roman" w:hAnsi="Times New Roman" w:cs="Times New Roman"/>
                <w:color w:val="000000"/>
                <w:sz w:val="26"/>
                <w:szCs w:val="26"/>
              </w:rPr>
              <w:t xml:space="preserve">от </w:t>
            </w:r>
            <w:r w:rsidR="00614507">
              <w:rPr>
                <w:rFonts w:ascii="Times New Roman" w:eastAsia="Times New Roman" w:hAnsi="Times New Roman" w:cs="Times New Roman"/>
                <w:color w:val="000000"/>
                <w:sz w:val="26"/>
                <w:szCs w:val="26"/>
              </w:rPr>
              <w:t>30</w:t>
            </w:r>
            <w:r w:rsidRPr="00950155">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августа</w:t>
            </w:r>
            <w:r w:rsidRPr="00950155">
              <w:rPr>
                <w:rFonts w:ascii="Times New Roman" w:eastAsia="Times New Roman" w:hAnsi="Times New Roman" w:cs="Times New Roman"/>
                <w:color w:val="000000"/>
                <w:sz w:val="26"/>
                <w:szCs w:val="26"/>
              </w:rPr>
              <w:t xml:space="preserve"> 2018 года</w:t>
            </w:r>
          </w:p>
        </w:tc>
        <w:tc>
          <w:tcPr>
            <w:tcW w:w="3071" w:type="dxa"/>
            <w:tcBorders>
              <w:top w:val="nil"/>
              <w:left w:val="nil"/>
              <w:bottom w:val="nil"/>
              <w:right w:val="nil"/>
            </w:tcBorders>
          </w:tcPr>
          <w:p w:rsidR="00950155" w:rsidRPr="00950155" w:rsidRDefault="00950155" w:rsidP="00950155">
            <w:pPr>
              <w:spacing w:after="0" w:line="240" w:lineRule="auto"/>
              <w:jc w:val="center"/>
              <w:rPr>
                <w:rFonts w:ascii="Times New Roman" w:eastAsia="Times New Roman" w:hAnsi="Times New Roman" w:cs="Times New Roman"/>
                <w:color w:val="000000"/>
                <w:sz w:val="26"/>
                <w:szCs w:val="26"/>
              </w:rPr>
            </w:pPr>
          </w:p>
        </w:tc>
        <w:tc>
          <w:tcPr>
            <w:tcW w:w="2202" w:type="dxa"/>
            <w:tcBorders>
              <w:top w:val="nil"/>
              <w:left w:val="nil"/>
              <w:bottom w:val="nil"/>
              <w:right w:val="nil"/>
            </w:tcBorders>
          </w:tcPr>
          <w:p w:rsidR="00950155" w:rsidRPr="00950155" w:rsidRDefault="00950155" w:rsidP="00950155">
            <w:pPr>
              <w:spacing w:after="0" w:line="240" w:lineRule="auto"/>
              <w:jc w:val="right"/>
              <w:rPr>
                <w:rFonts w:ascii="Times New Roman" w:eastAsia="Times New Roman" w:hAnsi="Times New Roman" w:cs="Times New Roman"/>
                <w:color w:val="000000"/>
                <w:sz w:val="26"/>
                <w:szCs w:val="26"/>
              </w:rPr>
            </w:pPr>
          </w:p>
        </w:tc>
        <w:tc>
          <w:tcPr>
            <w:tcW w:w="1276" w:type="dxa"/>
            <w:tcBorders>
              <w:top w:val="nil"/>
              <w:left w:val="nil"/>
              <w:bottom w:val="nil"/>
              <w:right w:val="nil"/>
            </w:tcBorders>
          </w:tcPr>
          <w:p w:rsidR="00950155" w:rsidRPr="00950155" w:rsidRDefault="00950155" w:rsidP="00614507">
            <w:pPr>
              <w:tabs>
                <w:tab w:val="left" w:pos="1015"/>
              </w:tabs>
              <w:spacing w:after="0" w:line="240" w:lineRule="auto"/>
              <w:jc w:val="right"/>
              <w:rPr>
                <w:rFonts w:ascii="Times New Roman" w:eastAsia="Times New Roman" w:hAnsi="Times New Roman" w:cs="Times New Roman"/>
                <w:color w:val="000000"/>
                <w:sz w:val="26"/>
                <w:szCs w:val="26"/>
              </w:rPr>
            </w:pPr>
            <w:r w:rsidRPr="00950155">
              <w:rPr>
                <w:rFonts w:ascii="Times New Roman" w:eastAsia="Times New Roman" w:hAnsi="Times New Roman" w:cs="Times New Roman"/>
                <w:color w:val="000000"/>
                <w:sz w:val="26"/>
                <w:szCs w:val="26"/>
              </w:rPr>
              <w:t>№ 2</w:t>
            </w:r>
            <w:r>
              <w:rPr>
                <w:rFonts w:ascii="Times New Roman" w:eastAsia="Times New Roman" w:hAnsi="Times New Roman" w:cs="Times New Roman"/>
                <w:color w:val="000000"/>
                <w:sz w:val="26"/>
                <w:szCs w:val="26"/>
              </w:rPr>
              <w:t>8</w:t>
            </w:r>
            <w:r w:rsidR="00614507">
              <w:rPr>
                <w:rFonts w:ascii="Times New Roman" w:eastAsia="Times New Roman" w:hAnsi="Times New Roman" w:cs="Times New Roman"/>
                <w:color w:val="000000"/>
                <w:sz w:val="26"/>
                <w:szCs w:val="26"/>
              </w:rPr>
              <w:t>9</w:t>
            </w:r>
          </w:p>
        </w:tc>
      </w:tr>
      <w:tr w:rsidR="00950155" w:rsidRPr="00950155" w:rsidTr="00B84F13">
        <w:tc>
          <w:tcPr>
            <w:tcW w:w="3340" w:type="dxa"/>
            <w:tcBorders>
              <w:top w:val="nil"/>
              <w:left w:val="nil"/>
              <w:bottom w:val="nil"/>
              <w:right w:val="nil"/>
            </w:tcBorders>
          </w:tcPr>
          <w:p w:rsidR="00950155" w:rsidRPr="00950155" w:rsidRDefault="00950155" w:rsidP="00950155">
            <w:pPr>
              <w:spacing w:after="0" w:line="240" w:lineRule="auto"/>
              <w:rPr>
                <w:rFonts w:ascii="Times New Roman" w:eastAsia="Times New Roman" w:hAnsi="Times New Roman" w:cs="Times New Roman"/>
                <w:color w:val="000000"/>
                <w:sz w:val="26"/>
                <w:szCs w:val="26"/>
              </w:rPr>
            </w:pPr>
          </w:p>
        </w:tc>
        <w:tc>
          <w:tcPr>
            <w:tcW w:w="3071" w:type="dxa"/>
            <w:tcBorders>
              <w:top w:val="nil"/>
              <w:left w:val="nil"/>
              <w:bottom w:val="nil"/>
              <w:right w:val="nil"/>
            </w:tcBorders>
          </w:tcPr>
          <w:p w:rsidR="00950155" w:rsidRPr="00950155" w:rsidRDefault="00950155" w:rsidP="00950155">
            <w:pPr>
              <w:spacing w:after="0" w:line="240" w:lineRule="auto"/>
              <w:jc w:val="center"/>
              <w:rPr>
                <w:rFonts w:ascii="Times New Roman" w:eastAsia="Times New Roman" w:hAnsi="Times New Roman" w:cs="Times New Roman"/>
                <w:color w:val="000000"/>
                <w:sz w:val="26"/>
                <w:szCs w:val="26"/>
              </w:rPr>
            </w:pPr>
            <w:r w:rsidRPr="00950155">
              <w:rPr>
                <w:rFonts w:ascii="Times New Roman" w:eastAsia="Times New Roman" w:hAnsi="Times New Roman" w:cs="Times New Roman"/>
                <w:color w:val="000000"/>
                <w:sz w:val="26"/>
                <w:szCs w:val="26"/>
              </w:rPr>
              <w:t>с. Леуши</w:t>
            </w:r>
          </w:p>
        </w:tc>
        <w:tc>
          <w:tcPr>
            <w:tcW w:w="3478" w:type="dxa"/>
            <w:gridSpan w:val="2"/>
            <w:tcBorders>
              <w:top w:val="nil"/>
              <w:left w:val="nil"/>
              <w:bottom w:val="nil"/>
              <w:right w:val="nil"/>
            </w:tcBorders>
          </w:tcPr>
          <w:p w:rsidR="00950155" w:rsidRPr="00950155" w:rsidRDefault="00950155" w:rsidP="00950155">
            <w:pPr>
              <w:spacing w:after="0" w:line="240" w:lineRule="auto"/>
              <w:jc w:val="right"/>
              <w:rPr>
                <w:rFonts w:ascii="Times New Roman" w:eastAsia="Times New Roman" w:hAnsi="Times New Roman" w:cs="Times New Roman"/>
                <w:color w:val="000000"/>
                <w:sz w:val="26"/>
                <w:szCs w:val="26"/>
              </w:rPr>
            </w:pPr>
          </w:p>
        </w:tc>
      </w:tr>
    </w:tbl>
    <w:p w:rsidR="004C58A8" w:rsidRPr="004C58A8" w:rsidRDefault="004C58A8" w:rsidP="004C58A8">
      <w:pPr>
        <w:pStyle w:val="FR1"/>
        <w:spacing w:before="0"/>
        <w:jc w:val="center"/>
        <w:rPr>
          <w:sz w:val="26"/>
          <w:szCs w:val="26"/>
        </w:rPr>
      </w:pPr>
    </w:p>
    <w:tbl>
      <w:tblPr>
        <w:tblW w:w="0" w:type="auto"/>
        <w:tblLook w:val="04A0" w:firstRow="1" w:lastRow="0" w:firstColumn="1" w:lastColumn="0" w:noHBand="0" w:noVBand="1"/>
      </w:tblPr>
      <w:tblGrid>
        <w:gridCol w:w="6487"/>
      </w:tblGrid>
      <w:tr w:rsidR="005649F6" w:rsidRPr="005649F6" w:rsidTr="00B001CC">
        <w:tc>
          <w:tcPr>
            <w:tcW w:w="6487" w:type="dxa"/>
          </w:tcPr>
          <w:p w:rsidR="005649F6" w:rsidRPr="005649F6" w:rsidRDefault="005649F6" w:rsidP="005649F6">
            <w:pPr>
              <w:spacing w:after="0" w:line="240" w:lineRule="auto"/>
              <w:rPr>
                <w:rFonts w:ascii="Times New Roman" w:hAnsi="Times New Roman" w:cs="Times New Roman"/>
                <w:noProof/>
                <w:color w:val="000000"/>
                <w:sz w:val="26"/>
                <w:szCs w:val="26"/>
              </w:rPr>
            </w:pPr>
            <w:r w:rsidRPr="005649F6">
              <w:rPr>
                <w:rFonts w:ascii="Times New Roman" w:hAnsi="Times New Roman" w:cs="Times New Roman"/>
                <w:noProof/>
                <w:color w:val="000000"/>
                <w:sz w:val="26"/>
                <w:szCs w:val="26"/>
              </w:rPr>
              <w:t xml:space="preserve">Об утверждении Порядка формирования, </w:t>
            </w:r>
          </w:p>
          <w:p w:rsidR="005649F6" w:rsidRPr="005649F6" w:rsidRDefault="005649F6" w:rsidP="005649F6">
            <w:pPr>
              <w:spacing w:after="0" w:line="240" w:lineRule="auto"/>
              <w:rPr>
                <w:rFonts w:ascii="Times New Roman" w:hAnsi="Times New Roman" w:cs="Times New Roman"/>
                <w:noProof/>
                <w:color w:val="000000"/>
                <w:sz w:val="26"/>
                <w:szCs w:val="26"/>
              </w:rPr>
            </w:pPr>
            <w:r w:rsidRPr="005649F6">
              <w:rPr>
                <w:rFonts w:ascii="Times New Roman" w:hAnsi="Times New Roman" w:cs="Times New Roman"/>
                <w:noProof/>
                <w:color w:val="000000"/>
                <w:sz w:val="26"/>
                <w:szCs w:val="26"/>
              </w:rPr>
              <w:t>ведения, обязательного опубликования перечня муниципальн</w:t>
            </w:r>
            <w:r>
              <w:rPr>
                <w:rFonts w:ascii="Times New Roman" w:hAnsi="Times New Roman" w:cs="Times New Roman"/>
                <w:noProof/>
                <w:color w:val="000000"/>
                <w:sz w:val="26"/>
                <w:szCs w:val="26"/>
              </w:rPr>
              <w:t>ого имущества сельского поселения Леуши</w:t>
            </w:r>
            <w:r w:rsidRPr="005649F6">
              <w:rPr>
                <w:rFonts w:ascii="Times New Roman" w:hAnsi="Times New Roman" w:cs="Times New Roman"/>
                <w:noProof/>
                <w:color w:val="000000"/>
                <w:sz w:val="26"/>
                <w:szCs w:val="26"/>
              </w:rPr>
              <w:t>, свободного от прав третьих лиц и предназначенного для передачи во временное владение и (или) пользование социально ориентированным некоммерческим организациям</w:t>
            </w:r>
          </w:p>
          <w:p w:rsidR="005649F6" w:rsidRPr="005649F6" w:rsidRDefault="005649F6" w:rsidP="005649F6">
            <w:pPr>
              <w:shd w:val="clear" w:color="auto" w:fill="FFFFFF"/>
              <w:autoSpaceDE w:val="0"/>
              <w:autoSpaceDN w:val="0"/>
              <w:adjustRightInd w:val="0"/>
              <w:spacing w:after="0" w:line="240" w:lineRule="auto"/>
              <w:rPr>
                <w:rFonts w:ascii="Times New Roman" w:hAnsi="Times New Roman" w:cs="Times New Roman"/>
                <w:color w:val="000000"/>
                <w:sz w:val="26"/>
                <w:szCs w:val="26"/>
              </w:rPr>
            </w:pPr>
          </w:p>
        </w:tc>
      </w:tr>
    </w:tbl>
    <w:p w:rsidR="005649F6" w:rsidRPr="004C58A8" w:rsidRDefault="004C58A8" w:rsidP="004C58A8">
      <w:pPr>
        <w:spacing w:after="0"/>
        <w:jc w:val="both"/>
        <w:rPr>
          <w:rFonts w:ascii="Times New Roman" w:hAnsi="Times New Roman" w:cs="Times New Roman"/>
          <w:szCs w:val="24"/>
        </w:rPr>
      </w:pPr>
      <w:r>
        <w:rPr>
          <w:rFonts w:ascii="Times New Roman" w:hAnsi="Times New Roman" w:cs="Times New Roman"/>
          <w:sz w:val="26"/>
          <w:szCs w:val="26"/>
        </w:rPr>
        <w:t xml:space="preserve">          </w:t>
      </w:r>
      <w:r w:rsidR="005649F6" w:rsidRPr="005649F6">
        <w:rPr>
          <w:rFonts w:ascii="Times New Roman" w:hAnsi="Times New Roman" w:cs="Times New Roman"/>
          <w:sz w:val="26"/>
          <w:szCs w:val="26"/>
        </w:rPr>
        <w:t xml:space="preserve">В соответствии с </w:t>
      </w:r>
      <w:r w:rsidR="005649F6" w:rsidRPr="005649F6">
        <w:rPr>
          <w:rFonts w:ascii="Times New Roman" w:hAnsi="Times New Roman" w:cs="Times New Roman"/>
          <w:noProof/>
          <w:color w:val="000000"/>
          <w:sz w:val="26"/>
          <w:szCs w:val="26"/>
        </w:rPr>
        <w:t xml:space="preserve">частью 8 статьи 31.1 Федерального закона от 12 января                  1996 года № 7-ФЗ «О некоммерческих организациях», </w:t>
      </w:r>
      <w:r w:rsidR="00614507">
        <w:rPr>
          <w:rFonts w:ascii="Times New Roman" w:hAnsi="Times New Roman" w:cs="Times New Roman"/>
          <w:noProof/>
          <w:color w:val="000000"/>
          <w:sz w:val="26"/>
          <w:szCs w:val="26"/>
        </w:rPr>
        <w:t>р</w:t>
      </w:r>
      <w:r>
        <w:rPr>
          <w:rFonts w:ascii="Times New Roman" w:hAnsi="Times New Roman" w:cs="Times New Roman"/>
          <w:noProof/>
          <w:color w:val="000000"/>
          <w:sz w:val="26"/>
          <w:szCs w:val="26"/>
        </w:rPr>
        <w:t>ешения Совета депут</w:t>
      </w:r>
      <w:r w:rsidR="00614507">
        <w:rPr>
          <w:rFonts w:ascii="Times New Roman" w:hAnsi="Times New Roman" w:cs="Times New Roman"/>
          <w:noProof/>
          <w:color w:val="000000"/>
          <w:sz w:val="26"/>
          <w:szCs w:val="26"/>
        </w:rPr>
        <w:t xml:space="preserve">атов сельского поселения Леуши </w:t>
      </w:r>
      <w:r>
        <w:rPr>
          <w:rFonts w:ascii="Times New Roman" w:hAnsi="Times New Roman" w:cs="Times New Roman"/>
          <w:noProof/>
          <w:color w:val="000000"/>
          <w:sz w:val="26"/>
          <w:szCs w:val="26"/>
        </w:rPr>
        <w:t xml:space="preserve">от </w:t>
      </w:r>
      <w:r w:rsidR="00614507">
        <w:rPr>
          <w:rFonts w:ascii="Times New Roman" w:hAnsi="Times New Roman" w:cs="Times New Roman"/>
          <w:sz w:val="26"/>
          <w:szCs w:val="26"/>
        </w:rPr>
        <w:t xml:space="preserve">29 </w:t>
      </w:r>
      <w:r w:rsidRPr="004C58A8">
        <w:rPr>
          <w:rFonts w:ascii="Times New Roman" w:hAnsi="Times New Roman" w:cs="Times New Roman"/>
          <w:sz w:val="26"/>
          <w:szCs w:val="26"/>
        </w:rPr>
        <w:t>января 2018 года № 7</w:t>
      </w:r>
      <w:r>
        <w:rPr>
          <w:rFonts w:ascii="Times New Roman" w:hAnsi="Times New Roman" w:cs="Times New Roman"/>
          <w:szCs w:val="24"/>
        </w:rPr>
        <w:t xml:space="preserve"> </w:t>
      </w:r>
      <w:r>
        <w:rPr>
          <w:rFonts w:ascii="Times New Roman" w:hAnsi="Times New Roman" w:cs="Times New Roman"/>
          <w:sz w:val="26"/>
          <w:szCs w:val="26"/>
        </w:rPr>
        <w:t>«</w:t>
      </w:r>
      <w:r w:rsidRPr="004C58A8">
        <w:rPr>
          <w:rFonts w:ascii="Times New Roman" w:hAnsi="Times New Roman" w:cs="Times New Roman"/>
          <w:sz w:val="26"/>
          <w:szCs w:val="26"/>
        </w:rPr>
        <w:t>Об утверждении Порядка управления и распоряжения</w:t>
      </w:r>
      <w:r>
        <w:rPr>
          <w:rFonts w:ascii="Times New Roman" w:hAnsi="Times New Roman" w:cs="Times New Roman"/>
          <w:sz w:val="26"/>
          <w:szCs w:val="26"/>
        </w:rPr>
        <w:t xml:space="preserve"> </w:t>
      </w:r>
      <w:r w:rsidRPr="004C58A8">
        <w:rPr>
          <w:rFonts w:ascii="Times New Roman" w:hAnsi="Times New Roman" w:cs="Times New Roman"/>
          <w:sz w:val="26"/>
          <w:szCs w:val="26"/>
        </w:rPr>
        <w:t>муниципальным имуществом сельского поселения Леуши</w:t>
      </w:r>
      <w:r>
        <w:rPr>
          <w:rFonts w:ascii="Times New Roman" w:hAnsi="Times New Roman" w:cs="Times New Roman"/>
          <w:sz w:val="26"/>
          <w:szCs w:val="26"/>
        </w:rPr>
        <w:t>»</w:t>
      </w:r>
      <w:r w:rsidR="005649F6" w:rsidRPr="004C58A8">
        <w:rPr>
          <w:rFonts w:ascii="Times New Roman" w:hAnsi="Times New Roman" w:cs="Times New Roman"/>
          <w:sz w:val="26"/>
          <w:szCs w:val="26"/>
        </w:rPr>
        <w:t xml:space="preserve">, </w:t>
      </w:r>
      <w:r>
        <w:rPr>
          <w:rFonts w:ascii="Times New Roman" w:hAnsi="Times New Roman" w:cs="Times New Roman"/>
          <w:sz w:val="26"/>
          <w:szCs w:val="26"/>
        </w:rPr>
        <w:t>администрация сельского поселения Леуши</w:t>
      </w:r>
      <w:r w:rsidR="005649F6" w:rsidRPr="004C58A8">
        <w:rPr>
          <w:rFonts w:ascii="Times New Roman" w:hAnsi="Times New Roman" w:cs="Times New Roman"/>
          <w:sz w:val="26"/>
          <w:szCs w:val="26"/>
        </w:rPr>
        <w:t xml:space="preserve"> постановляет: </w:t>
      </w:r>
    </w:p>
    <w:p w:rsidR="005649F6" w:rsidRPr="005649F6" w:rsidRDefault="005649F6" w:rsidP="004C58A8">
      <w:pPr>
        <w:spacing w:after="0" w:line="240" w:lineRule="auto"/>
        <w:ind w:firstLine="709"/>
        <w:jc w:val="both"/>
        <w:rPr>
          <w:rFonts w:ascii="Times New Roman" w:hAnsi="Times New Roman" w:cs="Times New Roman"/>
          <w:noProof/>
          <w:color w:val="000000"/>
          <w:sz w:val="26"/>
          <w:szCs w:val="26"/>
        </w:rPr>
      </w:pPr>
      <w:r w:rsidRPr="005649F6">
        <w:rPr>
          <w:rFonts w:ascii="Times New Roman" w:hAnsi="Times New Roman" w:cs="Times New Roman"/>
          <w:sz w:val="26"/>
          <w:szCs w:val="26"/>
        </w:rPr>
        <w:t xml:space="preserve">1. Утвердить </w:t>
      </w:r>
      <w:r w:rsidRPr="005649F6">
        <w:rPr>
          <w:rFonts w:ascii="Times New Roman" w:hAnsi="Times New Roman" w:cs="Times New Roman"/>
          <w:noProof/>
          <w:color w:val="000000"/>
          <w:sz w:val="26"/>
          <w:szCs w:val="26"/>
        </w:rPr>
        <w:t>Порядок формирования, ведения, обязательного опубликования перечня муниципальн</w:t>
      </w:r>
      <w:r w:rsidR="004C58A8">
        <w:rPr>
          <w:rFonts w:ascii="Times New Roman" w:hAnsi="Times New Roman" w:cs="Times New Roman"/>
          <w:noProof/>
          <w:color w:val="000000"/>
          <w:sz w:val="26"/>
          <w:szCs w:val="26"/>
        </w:rPr>
        <w:t>ого имущества сельского поселения Леуши</w:t>
      </w:r>
      <w:r w:rsidRPr="005649F6">
        <w:rPr>
          <w:rFonts w:ascii="Times New Roman" w:hAnsi="Times New Roman" w:cs="Times New Roman"/>
          <w:noProof/>
          <w:color w:val="000000"/>
          <w:sz w:val="26"/>
          <w:szCs w:val="26"/>
        </w:rPr>
        <w:t>, свободного от прав третьих лиц и предназначенного для передачи во временное владение и (или) пользование социально ориентированным некоммерческим организациям (приложение).</w:t>
      </w:r>
    </w:p>
    <w:p w:rsidR="004C58A8" w:rsidRPr="004C58A8" w:rsidRDefault="005649F6" w:rsidP="004C58A8">
      <w:pPr>
        <w:spacing w:after="0"/>
        <w:ind w:firstLine="709"/>
        <w:jc w:val="both"/>
        <w:rPr>
          <w:rFonts w:ascii="Times New Roman" w:hAnsi="Times New Roman" w:cs="Times New Roman"/>
          <w:sz w:val="26"/>
          <w:szCs w:val="26"/>
        </w:rPr>
      </w:pPr>
      <w:r w:rsidRPr="004C58A8">
        <w:rPr>
          <w:rFonts w:ascii="Times New Roman" w:hAnsi="Times New Roman" w:cs="Times New Roman"/>
          <w:sz w:val="26"/>
          <w:szCs w:val="26"/>
        </w:rPr>
        <w:t xml:space="preserve">2. </w:t>
      </w:r>
      <w:r w:rsidR="004C58A8" w:rsidRPr="004C58A8">
        <w:rPr>
          <w:rFonts w:ascii="Times New Roman" w:hAnsi="Times New Roman" w:cs="Times New Roman"/>
          <w:sz w:val="26"/>
          <w:szCs w:val="26"/>
        </w:rPr>
        <w:t>Настоящее постановление обнародовать в соответствии с решением Совета депутатов сельского поселения Леуши от 05 октября 2017 года  №</w:t>
      </w:r>
      <w:r w:rsidR="00614507">
        <w:rPr>
          <w:rFonts w:ascii="Times New Roman" w:hAnsi="Times New Roman" w:cs="Times New Roman"/>
          <w:sz w:val="26"/>
          <w:szCs w:val="26"/>
        </w:rPr>
        <w:t xml:space="preserve"> </w:t>
      </w:r>
      <w:r w:rsidR="004C58A8" w:rsidRPr="004C58A8">
        <w:rPr>
          <w:rFonts w:ascii="Times New Roman" w:hAnsi="Times New Roman" w:cs="Times New Roman"/>
          <w:sz w:val="26"/>
          <w:szCs w:val="26"/>
        </w:rPr>
        <w:t xml:space="preserve">59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сельское поселение  Леуши» и разместить на официальном сайте органов местного самоуправления муниципального образования Кондинский район. </w:t>
      </w:r>
    </w:p>
    <w:p w:rsidR="004C58A8" w:rsidRPr="004C58A8" w:rsidRDefault="004C58A8" w:rsidP="004C58A8">
      <w:pPr>
        <w:shd w:val="clear" w:color="auto" w:fill="FFFFFF"/>
        <w:autoSpaceDE w:val="0"/>
        <w:autoSpaceDN w:val="0"/>
        <w:adjustRightInd w:val="0"/>
        <w:spacing w:after="0"/>
        <w:jc w:val="both"/>
        <w:rPr>
          <w:rFonts w:ascii="Times New Roman" w:hAnsi="Times New Roman" w:cs="Times New Roman"/>
          <w:sz w:val="26"/>
          <w:szCs w:val="26"/>
        </w:rPr>
      </w:pPr>
      <w:r w:rsidRPr="004C58A8">
        <w:rPr>
          <w:rFonts w:ascii="Times New Roman" w:hAnsi="Times New Roman" w:cs="Times New Roman"/>
          <w:sz w:val="26"/>
          <w:szCs w:val="26"/>
        </w:rPr>
        <w:t xml:space="preserve">          3. Настоящее постановление вступает в силу после его обнародования.</w:t>
      </w:r>
    </w:p>
    <w:p w:rsidR="004C58A8" w:rsidRPr="004C58A8" w:rsidRDefault="004C58A8" w:rsidP="004C58A8">
      <w:pPr>
        <w:autoSpaceDE w:val="0"/>
        <w:autoSpaceDN w:val="0"/>
        <w:adjustRightInd w:val="0"/>
        <w:spacing w:after="0"/>
        <w:jc w:val="both"/>
        <w:rPr>
          <w:rFonts w:ascii="Times New Roman" w:hAnsi="Times New Roman" w:cs="Times New Roman"/>
          <w:sz w:val="26"/>
          <w:szCs w:val="26"/>
        </w:rPr>
      </w:pPr>
      <w:r>
        <w:rPr>
          <w:rFonts w:ascii="Times New Roman" w:hAnsi="Times New Roman" w:cs="Times New Roman"/>
          <w:sz w:val="26"/>
          <w:szCs w:val="26"/>
        </w:rPr>
        <w:t xml:space="preserve">          4. </w:t>
      </w:r>
      <w:proofErr w:type="gramStart"/>
      <w:r w:rsidRPr="004C58A8">
        <w:rPr>
          <w:rFonts w:ascii="Times New Roman" w:hAnsi="Times New Roman" w:cs="Times New Roman"/>
          <w:sz w:val="26"/>
          <w:szCs w:val="26"/>
        </w:rPr>
        <w:t>Контроль за</w:t>
      </w:r>
      <w:proofErr w:type="gramEnd"/>
      <w:r w:rsidRPr="004C58A8">
        <w:rPr>
          <w:rFonts w:ascii="Times New Roman" w:hAnsi="Times New Roman" w:cs="Times New Roman"/>
          <w:sz w:val="26"/>
          <w:szCs w:val="26"/>
        </w:rPr>
        <w:t xml:space="preserve"> выполнением постановления возложить на заместителя главы сельского поселения Леуши.</w:t>
      </w:r>
    </w:p>
    <w:p w:rsidR="004C58A8" w:rsidRPr="004C58A8" w:rsidRDefault="004C58A8" w:rsidP="004C58A8">
      <w:pPr>
        <w:spacing w:after="0"/>
        <w:ind w:firstLine="709"/>
        <w:jc w:val="both"/>
        <w:rPr>
          <w:rFonts w:ascii="Times New Roman" w:hAnsi="Times New Roman" w:cs="Times New Roman"/>
          <w:sz w:val="26"/>
          <w:szCs w:val="26"/>
        </w:rPr>
      </w:pPr>
    </w:p>
    <w:p w:rsidR="004C58A8" w:rsidRPr="004C58A8" w:rsidRDefault="004C58A8" w:rsidP="004C58A8">
      <w:pPr>
        <w:spacing w:after="0"/>
        <w:ind w:firstLine="709"/>
        <w:jc w:val="both"/>
        <w:rPr>
          <w:rFonts w:ascii="Times New Roman" w:hAnsi="Times New Roman" w:cs="Times New Roman"/>
          <w:sz w:val="26"/>
          <w:szCs w:val="26"/>
        </w:rPr>
      </w:pPr>
    </w:p>
    <w:p w:rsidR="004C58A8" w:rsidRPr="004C58A8" w:rsidRDefault="004C58A8" w:rsidP="004C58A8">
      <w:pPr>
        <w:shd w:val="clear" w:color="auto" w:fill="FFFFFF"/>
        <w:autoSpaceDE w:val="0"/>
        <w:autoSpaceDN w:val="0"/>
        <w:adjustRightInd w:val="0"/>
        <w:spacing w:after="0"/>
        <w:jc w:val="both"/>
        <w:rPr>
          <w:rFonts w:ascii="Times New Roman" w:hAnsi="Times New Roman" w:cs="Times New Roman"/>
          <w:sz w:val="26"/>
          <w:szCs w:val="26"/>
        </w:rPr>
      </w:pPr>
    </w:p>
    <w:tbl>
      <w:tblPr>
        <w:tblW w:w="0" w:type="auto"/>
        <w:tblLook w:val="01E0" w:firstRow="1" w:lastRow="1" w:firstColumn="1" w:lastColumn="1" w:noHBand="0" w:noVBand="0"/>
      </w:tblPr>
      <w:tblGrid>
        <w:gridCol w:w="4551"/>
        <w:gridCol w:w="1793"/>
        <w:gridCol w:w="3230"/>
      </w:tblGrid>
      <w:tr w:rsidR="004C58A8" w:rsidRPr="004C58A8" w:rsidTr="00B001CC">
        <w:tc>
          <w:tcPr>
            <w:tcW w:w="4687" w:type="dxa"/>
          </w:tcPr>
          <w:p w:rsidR="004C58A8" w:rsidRPr="004C58A8" w:rsidRDefault="004C58A8" w:rsidP="004C58A8">
            <w:pPr>
              <w:spacing w:after="0"/>
              <w:jc w:val="both"/>
              <w:rPr>
                <w:rFonts w:ascii="Times New Roman" w:hAnsi="Times New Roman" w:cs="Times New Roman"/>
                <w:color w:val="000000"/>
                <w:sz w:val="26"/>
                <w:szCs w:val="26"/>
              </w:rPr>
            </w:pPr>
            <w:r w:rsidRPr="004C58A8">
              <w:rPr>
                <w:rFonts w:ascii="Times New Roman" w:hAnsi="Times New Roman" w:cs="Times New Roman"/>
                <w:sz w:val="26"/>
                <w:szCs w:val="26"/>
                <w:lang w:eastAsia="en-US"/>
              </w:rPr>
              <w:t>Глава сельского поселения Леуши</w:t>
            </w:r>
          </w:p>
        </w:tc>
        <w:tc>
          <w:tcPr>
            <w:tcW w:w="1859" w:type="dxa"/>
          </w:tcPr>
          <w:p w:rsidR="004C58A8" w:rsidRPr="004C58A8" w:rsidRDefault="004C58A8" w:rsidP="004C58A8">
            <w:pPr>
              <w:spacing w:after="0"/>
              <w:jc w:val="both"/>
              <w:rPr>
                <w:rFonts w:ascii="Times New Roman" w:hAnsi="Times New Roman" w:cs="Times New Roman"/>
                <w:color w:val="000000"/>
                <w:sz w:val="26"/>
                <w:szCs w:val="26"/>
              </w:rPr>
            </w:pPr>
          </w:p>
        </w:tc>
        <w:tc>
          <w:tcPr>
            <w:tcW w:w="3309" w:type="dxa"/>
            <w:tcBorders>
              <w:left w:val="nil"/>
            </w:tcBorders>
          </w:tcPr>
          <w:p w:rsidR="004C58A8" w:rsidRPr="004C58A8" w:rsidRDefault="004C58A8" w:rsidP="004C58A8">
            <w:pPr>
              <w:spacing w:after="0"/>
              <w:jc w:val="right"/>
              <w:rPr>
                <w:rFonts w:ascii="Times New Roman" w:hAnsi="Times New Roman" w:cs="Times New Roman"/>
                <w:sz w:val="26"/>
                <w:szCs w:val="26"/>
              </w:rPr>
            </w:pPr>
            <w:r w:rsidRPr="004C58A8">
              <w:rPr>
                <w:rFonts w:ascii="Times New Roman" w:hAnsi="Times New Roman" w:cs="Times New Roman"/>
                <w:sz w:val="26"/>
                <w:szCs w:val="26"/>
              </w:rPr>
              <w:t>П.Н.</w:t>
            </w:r>
            <w:r w:rsidR="00614507">
              <w:rPr>
                <w:rFonts w:ascii="Times New Roman" w:hAnsi="Times New Roman" w:cs="Times New Roman"/>
                <w:sz w:val="26"/>
                <w:szCs w:val="26"/>
              </w:rPr>
              <w:t xml:space="preserve"> </w:t>
            </w:r>
            <w:proofErr w:type="spellStart"/>
            <w:r w:rsidRPr="004C58A8">
              <w:rPr>
                <w:rFonts w:ascii="Times New Roman" w:hAnsi="Times New Roman" w:cs="Times New Roman"/>
                <w:sz w:val="26"/>
                <w:szCs w:val="26"/>
              </w:rPr>
              <w:t>Злыгостев</w:t>
            </w:r>
            <w:proofErr w:type="spellEnd"/>
          </w:p>
        </w:tc>
      </w:tr>
    </w:tbl>
    <w:p w:rsidR="004C58A8" w:rsidRPr="002C7759" w:rsidRDefault="004C58A8" w:rsidP="004C58A8">
      <w:pPr>
        <w:spacing w:after="0"/>
        <w:jc w:val="both"/>
        <w:rPr>
          <w:color w:val="000000"/>
          <w:sz w:val="28"/>
          <w:szCs w:val="28"/>
        </w:rPr>
      </w:pPr>
    </w:p>
    <w:p w:rsidR="004C58A8" w:rsidRDefault="004C58A8" w:rsidP="004C58A8">
      <w:pPr>
        <w:jc w:val="both"/>
        <w:rPr>
          <w:color w:val="000000"/>
          <w:sz w:val="28"/>
          <w:szCs w:val="28"/>
        </w:rPr>
      </w:pPr>
    </w:p>
    <w:p w:rsidR="005649F6" w:rsidRPr="005649F6" w:rsidRDefault="005649F6" w:rsidP="00614507">
      <w:pPr>
        <w:shd w:val="clear" w:color="auto" w:fill="FFFFFF"/>
        <w:autoSpaceDE w:val="0"/>
        <w:autoSpaceDN w:val="0"/>
        <w:adjustRightInd w:val="0"/>
        <w:spacing w:after="0" w:line="240" w:lineRule="auto"/>
        <w:ind w:left="5670"/>
        <w:rPr>
          <w:rFonts w:ascii="Times New Roman" w:hAnsi="Times New Roman" w:cs="Times New Roman"/>
        </w:rPr>
      </w:pPr>
      <w:r w:rsidRPr="005649F6">
        <w:rPr>
          <w:rFonts w:ascii="Times New Roman" w:hAnsi="Times New Roman" w:cs="Times New Roman"/>
        </w:rPr>
        <w:lastRenderedPageBreak/>
        <w:t>Приложение</w:t>
      </w:r>
    </w:p>
    <w:p w:rsidR="005649F6" w:rsidRPr="005649F6" w:rsidRDefault="005649F6" w:rsidP="00614507">
      <w:pPr>
        <w:shd w:val="clear" w:color="auto" w:fill="FFFFFF"/>
        <w:autoSpaceDE w:val="0"/>
        <w:autoSpaceDN w:val="0"/>
        <w:adjustRightInd w:val="0"/>
        <w:spacing w:after="0" w:line="240" w:lineRule="auto"/>
        <w:ind w:left="5670"/>
        <w:rPr>
          <w:rFonts w:ascii="Times New Roman" w:hAnsi="Times New Roman" w:cs="Times New Roman"/>
        </w:rPr>
      </w:pPr>
      <w:r w:rsidRPr="005649F6">
        <w:rPr>
          <w:rFonts w:ascii="Times New Roman" w:hAnsi="Times New Roman" w:cs="Times New Roman"/>
        </w:rPr>
        <w:t>к по</w:t>
      </w:r>
      <w:r w:rsidR="004C58A8">
        <w:rPr>
          <w:rFonts w:ascii="Times New Roman" w:hAnsi="Times New Roman" w:cs="Times New Roman"/>
        </w:rPr>
        <w:t>становлению администрации сельского поселения Леуши</w:t>
      </w:r>
    </w:p>
    <w:p w:rsidR="005649F6" w:rsidRPr="005649F6" w:rsidRDefault="005649F6" w:rsidP="00614507">
      <w:pPr>
        <w:shd w:val="clear" w:color="auto" w:fill="FFFFFF"/>
        <w:autoSpaceDE w:val="0"/>
        <w:autoSpaceDN w:val="0"/>
        <w:adjustRightInd w:val="0"/>
        <w:spacing w:after="0" w:line="240" w:lineRule="auto"/>
        <w:ind w:left="5670"/>
        <w:rPr>
          <w:rFonts w:ascii="Times New Roman" w:hAnsi="Times New Roman" w:cs="Times New Roman"/>
        </w:rPr>
      </w:pPr>
      <w:r w:rsidRPr="005649F6">
        <w:rPr>
          <w:rFonts w:ascii="Times New Roman" w:hAnsi="Times New Roman" w:cs="Times New Roman"/>
        </w:rPr>
        <w:t xml:space="preserve">от </w:t>
      </w:r>
      <w:r w:rsidR="00614507">
        <w:rPr>
          <w:rFonts w:ascii="Times New Roman" w:hAnsi="Times New Roman" w:cs="Times New Roman"/>
        </w:rPr>
        <w:t>30</w:t>
      </w:r>
      <w:r w:rsidR="00804344">
        <w:rPr>
          <w:rFonts w:ascii="Times New Roman" w:hAnsi="Times New Roman" w:cs="Times New Roman"/>
        </w:rPr>
        <w:t>.08.2018</w:t>
      </w:r>
      <w:r w:rsidRPr="005649F6">
        <w:rPr>
          <w:rFonts w:ascii="Times New Roman" w:hAnsi="Times New Roman" w:cs="Times New Roman"/>
        </w:rPr>
        <w:t xml:space="preserve"> № </w:t>
      </w:r>
      <w:r w:rsidR="00614507">
        <w:rPr>
          <w:rFonts w:ascii="Times New Roman" w:hAnsi="Times New Roman" w:cs="Times New Roman"/>
        </w:rPr>
        <w:t>289</w:t>
      </w:r>
    </w:p>
    <w:p w:rsidR="005649F6" w:rsidRPr="005649F6" w:rsidRDefault="005649F6" w:rsidP="005649F6">
      <w:pPr>
        <w:autoSpaceDE w:val="0"/>
        <w:autoSpaceDN w:val="0"/>
        <w:adjustRightInd w:val="0"/>
        <w:spacing w:after="0" w:line="240" w:lineRule="auto"/>
        <w:rPr>
          <w:rFonts w:ascii="Times New Roman" w:hAnsi="Times New Roman" w:cs="Times New Roman"/>
          <w:color w:val="000000"/>
          <w:sz w:val="28"/>
          <w:szCs w:val="16"/>
        </w:rPr>
      </w:pPr>
      <w:r w:rsidRPr="005649F6">
        <w:rPr>
          <w:rFonts w:ascii="Times New Roman" w:hAnsi="Times New Roman" w:cs="Times New Roman"/>
          <w:color w:val="000000"/>
          <w:sz w:val="16"/>
          <w:szCs w:val="16"/>
        </w:rPr>
        <w:t xml:space="preserve"> </w:t>
      </w:r>
    </w:p>
    <w:p w:rsidR="005649F6" w:rsidRPr="00804344" w:rsidRDefault="005649F6" w:rsidP="005649F6">
      <w:pPr>
        <w:pStyle w:val="a8"/>
        <w:tabs>
          <w:tab w:val="num" w:pos="0"/>
          <w:tab w:val="left" w:pos="360"/>
        </w:tabs>
        <w:spacing w:after="0"/>
        <w:jc w:val="center"/>
        <w:rPr>
          <w:noProof/>
          <w:color w:val="000000"/>
          <w:sz w:val="26"/>
          <w:szCs w:val="26"/>
        </w:rPr>
      </w:pPr>
      <w:r w:rsidRPr="00804344">
        <w:rPr>
          <w:noProof/>
          <w:color w:val="000000"/>
          <w:sz w:val="26"/>
          <w:szCs w:val="26"/>
        </w:rPr>
        <w:t xml:space="preserve">Порядок формирования, ведения, обязательного опубликования </w:t>
      </w:r>
    </w:p>
    <w:p w:rsidR="005649F6" w:rsidRPr="00804344" w:rsidRDefault="005649F6" w:rsidP="005649F6">
      <w:pPr>
        <w:pStyle w:val="a8"/>
        <w:tabs>
          <w:tab w:val="num" w:pos="0"/>
          <w:tab w:val="left" w:pos="360"/>
        </w:tabs>
        <w:spacing w:after="0"/>
        <w:jc w:val="center"/>
        <w:rPr>
          <w:noProof/>
          <w:color w:val="000000"/>
          <w:sz w:val="26"/>
          <w:szCs w:val="26"/>
        </w:rPr>
      </w:pPr>
      <w:r w:rsidRPr="00804344">
        <w:rPr>
          <w:noProof/>
          <w:color w:val="000000"/>
          <w:sz w:val="26"/>
          <w:szCs w:val="26"/>
        </w:rPr>
        <w:t>перечня муниципальн</w:t>
      </w:r>
      <w:r w:rsidR="00804344" w:rsidRPr="00804344">
        <w:rPr>
          <w:noProof/>
          <w:color w:val="000000"/>
          <w:sz w:val="26"/>
          <w:szCs w:val="26"/>
        </w:rPr>
        <w:t>ого имущества сельского поселения Леуши</w:t>
      </w:r>
      <w:r w:rsidRPr="00804344">
        <w:rPr>
          <w:noProof/>
          <w:color w:val="000000"/>
          <w:sz w:val="26"/>
          <w:szCs w:val="26"/>
        </w:rPr>
        <w:t xml:space="preserve">, свободного </w:t>
      </w:r>
    </w:p>
    <w:p w:rsidR="005649F6" w:rsidRPr="00804344" w:rsidRDefault="005649F6" w:rsidP="005649F6">
      <w:pPr>
        <w:pStyle w:val="a8"/>
        <w:tabs>
          <w:tab w:val="num" w:pos="0"/>
          <w:tab w:val="left" w:pos="360"/>
        </w:tabs>
        <w:spacing w:after="0"/>
        <w:jc w:val="center"/>
        <w:rPr>
          <w:noProof/>
          <w:color w:val="000000"/>
          <w:sz w:val="26"/>
          <w:szCs w:val="26"/>
        </w:rPr>
      </w:pPr>
      <w:r w:rsidRPr="00804344">
        <w:rPr>
          <w:noProof/>
          <w:color w:val="000000"/>
          <w:sz w:val="26"/>
          <w:szCs w:val="26"/>
        </w:rPr>
        <w:t xml:space="preserve">от прав третьих лиц и предназначенного для передачи во временное владение </w:t>
      </w:r>
    </w:p>
    <w:p w:rsidR="005649F6" w:rsidRPr="00804344" w:rsidRDefault="005649F6" w:rsidP="005649F6">
      <w:pPr>
        <w:pStyle w:val="a8"/>
        <w:tabs>
          <w:tab w:val="num" w:pos="0"/>
          <w:tab w:val="left" w:pos="360"/>
        </w:tabs>
        <w:spacing w:after="0"/>
        <w:jc w:val="center"/>
        <w:rPr>
          <w:sz w:val="26"/>
          <w:szCs w:val="26"/>
        </w:rPr>
      </w:pPr>
      <w:r w:rsidRPr="00804344">
        <w:rPr>
          <w:noProof/>
          <w:color w:val="000000"/>
          <w:sz w:val="26"/>
          <w:szCs w:val="26"/>
        </w:rPr>
        <w:t xml:space="preserve">и (или) пользование социально ориентированным некоммерческим организациям </w:t>
      </w:r>
      <w:r w:rsidRPr="00804344">
        <w:rPr>
          <w:sz w:val="26"/>
          <w:szCs w:val="26"/>
        </w:rPr>
        <w:t>(далее - Порядок)</w:t>
      </w:r>
    </w:p>
    <w:p w:rsidR="005649F6" w:rsidRPr="00804344" w:rsidRDefault="005649F6" w:rsidP="005649F6">
      <w:pPr>
        <w:pStyle w:val="a8"/>
        <w:tabs>
          <w:tab w:val="left" w:pos="360"/>
        </w:tabs>
        <w:spacing w:after="0"/>
        <w:jc w:val="center"/>
        <w:rPr>
          <w:sz w:val="26"/>
          <w:szCs w:val="26"/>
        </w:rPr>
      </w:pPr>
    </w:p>
    <w:p w:rsidR="005649F6" w:rsidRPr="00804344" w:rsidRDefault="005649F6" w:rsidP="005649F6">
      <w:pPr>
        <w:pStyle w:val="a8"/>
        <w:tabs>
          <w:tab w:val="left" w:pos="360"/>
        </w:tabs>
        <w:spacing w:after="0"/>
        <w:jc w:val="center"/>
        <w:rPr>
          <w:sz w:val="26"/>
          <w:szCs w:val="26"/>
        </w:rPr>
      </w:pPr>
      <w:r w:rsidRPr="00804344">
        <w:rPr>
          <w:sz w:val="26"/>
          <w:szCs w:val="26"/>
        </w:rPr>
        <w:t>1. Общие положения</w:t>
      </w:r>
    </w:p>
    <w:p w:rsidR="005649F6" w:rsidRPr="00804344" w:rsidRDefault="005649F6" w:rsidP="005649F6">
      <w:pPr>
        <w:pStyle w:val="a8"/>
        <w:tabs>
          <w:tab w:val="left" w:pos="360"/>
        </w:tabs>
        <w:spacing w:after="0"/>
        <w:jc w:val="center"/>
        <w:rPr>
          <w:sz w:val="26"/>
          <w:szCs w:val="26"/>
        </w:rPr>
      </w:pPr>
    </w:p>
    <w:p w:rsidR="005649F6" w:rsidRPr="00804344" w:rsidRDefault="005649F6" w:rsidP="00804344">
      <w:pPr>
        <w:autoSpaceDE w:val="0"/>
        <w:autoSpaceDN w:val="0"/>
        <w:adjustRightInd w:val="0"/>
        <w:spacing w:after="0" w:line="240" w:lineRule="auto"/>
        <w:ind w:firstLine="709"/>
        <w:jc w:val="both"/>
        <w:rPr>
          <w:rFonts w:ascii="Times New Roman" w:hAnsi="Times New Roman" w:cs="Times New Roman"/>
          <w:sz w:val="26"/>
          <w:szCs w:val="26"/>
        </w:rPr>
      </w:pPr>
      <w:r w:rsidRPr="00804344">
        <w:rPr>
          <w:rFonts w:ascii="Times New Roman" w:hAnsi="Times New Roman" w:cs="Times New Roman"/>
          <w:sz w:val="26"/>
          <w:szCs w:val="26"/>
        </w:rPr>
        <w:t xml:space="preserve">1.1. Настоящий Порядок устанавливает правила формирования, </w:t>
      </w:r>
      <w:r w:rsidRPr="00804344">
        <w:rPr>
          <w:rFonts w:ascii="Times New Roman" w:hAnsi="Times New Roman" w:cs="Times New Roman"/>
          <w:noProof/>
          <w:color w:val="000000"/>
          <w:sz w:val="26"/>
          <w:szCs w:val="26"/>
        </w:rPr>
        <w:t>ведения, обязательного опубликования перечня муниципальн</w:t>
      </w:r>
      <w:r w:rsidR="00804344" w:rsidRPr="00804344">
        <w:rPr>
          <w:rFonts w:ascii="Times New Roman" w:hAnsi="Times New Roman" w:cs="Times New Roman"/>
          <w:noProof/>
          <w:color w:val="000000"/>
          <w:sz w:val="26"/>
          <w:szCs w:val="26"/>
        </w:rPr>
        <w:t>ого имущества сельского поселения Леуши</w:t>
      </w:r>
      <w:r w:rsidRPr="00804344">
        <w:rPr>
          <w:rFonts w:ascii="Times New Roman" w:hAnsi="Times New Roman" w:cs="Times New Roman"/>
          <w:noProof/>
          <w:color w:val="000000"/>
          <w:sz w:val="26"/>
          <w:szCs w:val="26"/>
        </w:rPr>
        <w:t>, свободного от прав третьих лиц и предназначенного для передачи во временное владение и (или) пользование социально ориентированным некоммерческим организациям (далее - СОНКО).</w:t>
      </w:r>
    </w:p>
    <w:p w:rsidR="005649F6" w:rsidRPr="00804344" w:rsidRDefault="005649F6" w:rsidP="00804344">
      <w:pPr>
        <w:autoSpaceDE w:val="0"/>
        <w:autoSpaceDN w:val="0"/>
        <w:adjustRightInd w:val="0"/>
        <w:spacing w:after="0" w:line="240" w:lineRule="auto"/>
        <w:ind w:firstLine="709"/>
        <w:jc w:val="both"/>
        <w:rPr>
          <w:rFonts w:ascii="Times New Roman" w:hAnsi="Times New Roman" w:cs="Times New Roman"/>
          <w:sz w:val="26"/>
          <w:szCs w:val="26"/>
        </w:rPr>
      </w:pPr>
      <w:r w:rsidRPr="00804344">
        <w:rPr>
          <w:rFonts w:ascii="Times New Roman" w:hAnsi="Times New Roman" w:cs="Times New Roman"/>
          <w:sz w:val="26"/>
          <w:szCs w:val="26"/>
        </w:rPr>
        <w:t xml:space="preserve">1.2. </w:t>
      </w:r>
      <w:r w:rsidR="00804344" w:rsidRPr="00804344">
        <w:rPr>
          <w:rFonts w:ascii="Times New Roman" w:hAnsi="Times New Roman" w:cs="Times New Roman"/>
          <w:sz w:val="26"/>
          <w:szCs w:val="26"/>
        </w:rPr>
        <w:t xml:space="preserve">Администрация сельского поселения Леуши </w:t>
      </w:r>
      <w:r w:rsidRPr="00804344">
        <w:rPr>
          <w:rFonts w:ascii="Times New Roman" w:hAnsi="Times New Roman" w:cs="Times New Roman"/>
          <w:sz w:val="26"/>
          <w:szCs w:val="26"/>
        </w:rPr>
        <w:t>(далее - уполномоченный орган) осуществляет мероприятия по формированию и обязательному опубликованию перечня,  принятию решений об утверждении перечня,</w:t>
      </w:r>
      <w:r w:rsidRPr="00804344">
        <w:rPr>
          <w:rFonts w:ascii="Times New Roman" w:hAnsi="Times New Roman" w:cs="Times New Roman"/>
          <w:color w:val="0070C0"/>
          <w:sz w:val="26"/>
          <w:szCs w:val="26"/>
        </w:rPr>
        <w:t xml:space="preserve"> </w:t>
      </w:r>
      <w:r w:rsidRPr="00804344">
        <w:rPr>
          <w:rFonts w:ascii="Times New Roman" w:hAnsi="Times New Roman" w:cs="Times New Roman"/>
          <w:sz w:val="26"/>
          <w:szCs w:val="26"/>
        </w:rPr>
        <w:t xml:space="preserve">внесение изменений, дополнений, исключения сведений о муниципальном имуществе из перечня. </w:t>
      </w:r>
    </w:p>
    <w:p w:rsidR="005649F6" w:rsidRPr="00804344" w:rsidRDefault="005649F6" w:rsidP="00804344">
      <w:pPr>
        <w:autoSpaceDE w:val="0"/>
        <w:autoSpaceDN w:val="0"/>
        <w:adjustRightInd w:val="0"/>
        <w:spacing w:after="0" w:line="240" w:lineRule="auto"/>
        <w:ind w:firstLine="709"/>
        <w:jc w:val="both"/>
        <w:rPr>
          <w:rFonts w:ascii="Times New Roman" w:hAnsi="Times New Roman" w:cs="Times New Roman"/>
          <w:sz w:val="26"/>
          <w:szCs w:val="26"/>
        </w:rPr>
      </w:pPr>
      <w:r w:rsidRPr="00804344">
        <w:rPr>
          <w:rFonts w:ascii="Times New Roman" w:hAnsi="Times New Roman" w:cs="Times New Roman"/>
          <w:sz w:val="26"/>
          <w:szCs w:val="26"/>
        </w:rPr>
        <w:t>1.3. Уполномоченный орган осуществляет мероприятия по подготовке проектов решений об утверждении перечня муниципального имущества, внесение изменений, дополнений, исключения сведений о муниципальном имуществе из перечня, ведения (в том числе ежегодного дополнения) перечня.</w:t>
      </w:r>
    </w:p>
    <w:p w:rsidR="005649F6" w:rsidRPr="00804344" w:rsidRDefault="005649F6" w:rsidP="00804344">
      <w:pPr>
        <w:autoSpaceDE w:val="0"/>
        <w:autoSpaceDN w:val="0"/>
        <w:adjustRightInd w:val="0"/>
        <w:spacing w:after="0" w:line="240" w:lineRule="auto"/>
        <w:ind w:firstLine="709"/>
        <w:jc w:val="both"/>
        <w:rPr>
          <w:rFonts w:ascii="Times New Roman" w:hAnsi="Times New Roman" w:cs="Times New Roman"/>
          <w:sz w:val="26"/>
          <w:szCs w:val="26"/>
        </w:rPr>
      </w:pPr>
      <w:r w:rsidRPr="00804344">
        <w:rPr>
          <w:rFonts w:ascii="Times New Roman" w:hAnsi="Times New Roman" w:cs="Times New Roman"/>
          <w:sz w:val="26"/>
          <w:szCs w:val="26"/>
        </w:rPr>
        <w:t xml:space="preserve">1.4. Решения об утверждении перечня, внесение в него изменений, дополнений, исключения сведений о муниципальном имуществе из перечня принимаются </w:t>
      </w:r>
      <w:r w:rsidR="00804344" w:rsidRPr="00804344">
        <w:rPr>
          <w:rFonts w:ascii="Times New Roman" w:hAnsi="Times New Roman" w:cs="Times New Roman"/>
          <w:sz w:val="26"/>
          <w:szCs w:val="26"/>
        </w:rPr>
        <w:t>уполномоченным органом</w:t>
      </w:r>
      <w:r w:rsidRPr="00804344">
        <w:rPr>
          <w:rFonts w:ascii="Times New Roman" w:hAnsi="Times New Roman" w:cs="Times New Roman"/>
          <w:sz w:val="26"/>
          <w:szCs w:val="26"/>
        </w:rPr>
        <w:t>.</w:t>
      </w:r>
    </w:p>
    <w:p w:rsidR="005649F6" w:rsidRPr="00804344" w:rsidRDefault="005649F6" w:rsidP="00804344">
      <w:pPr>
        <w:autoSpaceDE w:val="0"/>
        <w:autoSpaceDN w:val="0"/>
        <w:adjustRightInd w:val="0"/>
        <w:spacing w:after="0" w:line="240" w:lineRule="auto"/>
        <w:ind w:firstLine="709"/>
        <w:jc w:val="both"/>
        <w:rPr>
          <w:rFonts w:ascii="Times New Roman" w:hAnsi="Times New Roman" w:cs="Times New Roman"/>
          <w:sz w:val="26"/>
          <w:szCs w:val="26"/>
        </w:rPr>
      </w:pPr>
      <w:r w:rsidRPr="00804344">
        <w:rPr>
          <w:rFonts w:ascii="Times New Roman" w:hAnsi="Times New Roman" w:cs="Times New Roman"/>
          <w:sz w:val="26"/>
          <w:szCs w:val="26"/>
        </w:rPr>
        <w:t xml:space="preserve">1.5. Срок договора безвозмездного пользования с СОНКО, не может быть заключен на срок более 5 лет. </w:t>
      </w:r>
    </w:p>
    <w:p w:rsidR="005649F6" w:rsidRPr="00804344" w:rsidRDefault="005649F6" w:rsidP="00804344">
      <w:pPr>
        <w:autoSpaceDE w:val="0"/>
        <w:autoSpaceDN w:val="0"/>
        <w:adjustRightInd w:val="0"/>
        <w:spacing w:after="0" w:line="240" w:lineRule="auto"/>
        <w:jc w:val="both"/>
        <w:rPr>
          <w:rFonts w:ascii="Times New Roman" w:hAnsi="Times New Roman" w:cs="Times New Roman"/>
          <w:sz w:val="26"/>
          <w:szCs w:val="26"/>
        </w:rPr>
      </w:pPr>
    </w:p>
    <w:p w:rsidR="005649F6" w:rsidRPr="00804344" w:rsidRDefault="005649F6" w:rsidP="00804344">
      <w:pPr>
        <w:autoSpaceDE w:val="0"/>
        <w:autoSpaceDN w:val="0"/>
        <w:adjustRightInd w:val="0"/>
        <w:spacing w:line="240" w:lineRule="auto"/>
        <w:jc w:val="center"/>
        <w:outlineLvl w:val="0"/>
        <w:rPr>
          <w:rFonts w:ascii="Times New Roman" w:hAnsi="Times New Roman" w:cs="Times New Roman"/>
          <w:sz w:val="26"/>
          <w:szCs w:val="26"/>
        </w:rPr>
      </w:pPr>
      <w:r w:rsidRPr="00804344">
        <w:rPr>
          <w:rFonts w:ascii="Times New Roman" w:hAnsi="Times New Roman" w:cs="Times New Roman"/>
          <w:sz w:val="26"/>
          <w:szCs w:val="26"/>
        </w:rPr>
        <w:t>2. Формирование и ведение перечня</w:t>
      </w:r>
    </w:p>
    <w:p w:rsidR="005649F6" w:rsidRPr="00804344" w:rsidRDefault="005649F6" w:rsidP="00804344">
      <w:pPr>
        <w:autoSpaceDE w:val="0"/>
        <w:autoSpaceDN w:val="0"/>
        <w:adjustRightInd w:val="0"/>
        <w:spacing w:after="0" w:line="240" w:lineRule="auto"/>
        <w:ind w:firstLine="709"/>
        <w:jc w:val="both"/>
        <w:rPr>
          <w:rFonts w:ascii="Times New Roman" w:hAnsi="Times New Roman" w:cs="Times New Roman"/>
          <w:sz w:val="26"/>
          <w:szCs w:val="26"/>
        </w:rPr>
      </w:pPr>
      <w:r w:rsidRPr="00804344">
        <w:rPr>
          <w:rFonts w:ascii="Times New Roman" w:hAnsi="Times New Roman" w:cs="Times New Roman"/>
          <w:sz w:val="26"/>
          <w:szCs w:val="26"/>
        </w:rPr>
        <w:t>2.1.</w:t>
      </w:r>
      <w:bookmarkStart w:id="0" w:name="Par0"/>
      <w:bookmarkEnd w:id="0"/>
      <w:r w:rsidRPr="00804344">
        <w:rPr>
          <w:rFonts w:ascii="Times New Roman" w:hAnsi="Times New Roman" w:cs="Times New Roman"/>
          <w:sz w:val="26"/>
          <w:szCs w:val="26"/>
        </w:rPr>
        <w:t xml:space="preserve"> Уполномоченный орган определяет в составе Реестра имущества казны муниципальн</w:t>
      </w:r>
      <w:r w:rsidR="00804344" w:rsidRPr="00804344">
        <w:rPr>
          <w:rFonts w:ascii="Times New Roman" w:hAnsi="Times New Roman" w:cs="Times New Roman"/>
          <w:sz w:val="26"/>
          <w:szCs w:val="26"/>
        </w:rPr>
        <w:t>ого образования сельско</w:t>
      </w:r>
      <w:r w:rsidR="00614507">
        <w:rPr>
          <w:rFonts w:ascii="Times New Roman" w:hAnsi="Times New Roman" w:cs="Times New Roman"/>
          <w:sz w:val="26"/>
          <w:szCs w:val="26"/>
        </w:rPr>
        <w:t>е поселение</w:t>
      </w:r>
      <w:r w:rsidR="00804344" w:rsidRPr="00804344">
        <w:rPr>
          <w:rFonts w:ascii="Times New Roman" w:hAnsi="Times New Roman" w:cs="Times New Roman"/>
          <w:sz w:val="26"/>
          <w:szCs w:val="26"/>
        </w:rPr>
        <w:t xml:space="preserve"> Леуши</w:t>
      </w:r>
      <w:r w:rsidRPr="00804344">
        <w:rPr>
          <w:rFonts w:ascii="Times New Roman" w:hAnsi="Times New Roman" w:cs="Times New Roman"/>
          <w:sz w:val="26"/>
          <w:szCs w:val="26"/>
        </w:rPr>
        <w:t xml:space="preserve">, объекты, которые могут быть предоставлены СОНКО во владение и (или) пользование (далее - объекты), и принимает решение о включении соответствующих объектов в перечень. В </w:t>
      </w:r>
      <w:hyperlink r:id="rId7" w:history="1">
        <w:r w:rsidRPr="00804344">
          <w:rPr>
            <w:rFonts w:ascii="Times New Roman" w:hAnsi="Times New Roman" w:cs="Times New Roman"/>
            <w:sz w:val="26"/>
            <w:szCs w:val="26"/>
          </w:rPr>
          <w:t>перечень</w:t>
        </w:r>
      </w:hyperlink>
      <w:r w:rsidRPr="00804344">
        <w:rPr>
          <w:rFonts w:ascii="Times New Roman" w:hAnsi="Times New Roman" w:cs="Times New Roman"/>
          <w:sz w:val="26"/>
          <w:szCs w:val="26"/>
        </w:rPr>
        <w:t xml:space="preserve"> вносятся сведения о муниципальном имуществе, соответствующем следующим критериям:</w:t>
      </w:r>
    </w:p>
    <w:p w:rsidR="005649F6" w:rsidRPr="00804344" w:rsidRDefault="005649F6" w:rsidP="00804344">
      <w:pPr>
        <w:autoSpaceDE w:val="0"/>
        <w:autoSpaceDN w:val="0"/>
        <w:adjustRightInd w:val="0"/>
        <w:spacing w:after="0" w:line="240" w:lineRule="auto"/>
        <w:ind w:firstLine="709"/>
        <w:jc w:val="both"/>
        <w:rPr>
          <w:rFonts w:ascii="Times New Roman" w:hAnsi="Times New Roman" w:cs="Times New Roman"/>
          <w:sz w:val="26"/>
          <w:szCs w:val="26"/>
        </w:rPr>
      </w:pPr>
      <w:r w:rsidRPr="00804344">
        <w:rPr>
          <w:rFonts w:ascii="Times New Roman" w:hAnsi="Times New Roman" w:cs="Times New Roman"/>
          <w:sz w:val="26"/>
          <w:szCs w:val="26"/>
        </w:rPr>
        <w:t>а) муниципальное имущество свободно от прав третьих лиц (за исключением имущественных прав СОНКО);</w:t>
      </w:r>
    </w:p>
    <w:p w:rsidR="005649F6" w:rsidRPr="00804344" w:rsidRDefault="005649F6" w:rsidP="00804344">
      <w:pPr>
        <w:autoSpaceDE w:val="0"/>
        <w:autoSpaceDN w:val="0"/>
        <w:adjustRightInd w:val="0"/>
        <w:spacing w:after="0" w:line="240" w:lineRule="auto"/>
        <w:ind w:firstLine="709"/>
        <w:jc w:val="both"/>
        <w:rPr>
          <w:rFonts w:ascii="Times New Roman" w:hAnsi="Times New Roman" w:cs="Times New Roman"/>
          <w:sz w:val="26"/>
          <w:szCs w:val="26"/>
        </w:rPr>
      </w:pPr>
      <w:r w:rsidRPr="00804344">
        <w:rPr>
          <w:rFonts w:ascii="Times New Roman" w:hAnsi="Times New Roman" w:cs="Times New Roman"/>
          <w:sz w:val="26"/>
          <w:szCs w:val="26"/>
        </w:rPr>
        <w:t>б) муниципальное имущество не ограничено в обороте;</w:t>
      </w:r>
    </w:p>
    <w:p w:rsidR="005649F6" w:rsidRPr="00804344" w:rsidRDefault="005649F6" w:rsidP="00804344">
      <w:pPr>
        <w:autoSpaceDE w:val="0"/>
        <w:autoSpaceDN w:val="0"/>
        <w:adjustRightInd w:val="0"/>
        <w:spacing w:after="0" w:line="240" w:lineRule="auto"/>
        <w:ind w:firstLine="709"/>
        <w:jc w:val="both"/>
        <w:rPr>
          <w:rFonts w:ascii="Times New Roman" w:hAnsi="Times New Roman" w:cs="Times New Roman"/>
          <w:sz w:val="26"/>
          <w:szCs w:val="26"/>
        </w:rPr>
      </w:pPr>
      <w:r w:rsidRPr="00804344">
        <w:rPr>
          <w:rFonts w:ascii="Times New Roman" w:hAnsi="Times New Roman" w:cs="Times New Roman"/>
          <w:sz w:val="26"/>
          <w:szCs w:val="26"/>
        </w:rPr>
        <w:t>в) муниципальное имущество не является объектом религиозного назначения;</w:t>
      </w:r>
    </w:p>
    <w:p w:rsidR="005649F6" w:rsidRPr="00804344" w:rsidRDefault="005649F6" w:rsidP="00804344">
      <w:pPr>
        <w:autoSpaceDE w:val="0"/>
        <w:autoSpaceDN w:val="0"/>
        <w:adjustRightInd w:val="0"/>
        <w:spacing w:after="0" w:line="240" w:lineRule="auto"/>
        <w:ind w:firstLine="709"/>
        <w:jc w:val="both"/>
        <w:rPr>
          <w:rFonts w:ascii="Times New Roman" w:hAnsi="Times New Roman" w:cs="Times New Roman"/>
          <w:sz w:val="26"/>
          <w:szCs w:val="26"/>
        </w:rPr>
      </w:pPr>
      <w:r w:rsidRPr="00804344">
        <w:rPr>
          <w:rFonts w:ascii="Times New Roman" w:hAnsi="Times New Roman" w:cs="Times New Roman"/>
          <w:sz w:val="26"/>
          <w:szCs w:val="26"/>
        </w:rPr>
        <w:t>г) муниципальное имущество не является объектом незавершенного строительства;</w:t>
      </w:r>
    </w:p>
    <w:p w:rsidR="005649F6" w:rsidRPr="00804344" w:rsidRDefault="005649F6" w:rsidP="00804344">
      <w:pPr>
        <w:autoSpaceDE w:val="0"/>
        <w:autoSpaceDN w:val="0"/>
        <w:adjustRightInd w:val="0"/>
        <w:spacing w:after="0" w:line="240" w:lineRule="auto"/>
        <w:ind w:firstLine="709"/>
        <w:jc w:val="both"/>
        <w:rPr>
          <w:rFonts w:ascii="Times New Roman" w:hAnsi="Times New Roman" w:cs="Times New Roman"/>
          <w:sz w:val="26"/>
          <w:szCs w:val="26"/>
        </w:rPr>
      </w:pPr>
      <w:r w:rsidRPr="00804344">
        <w:rPr>
          <w:rFonts w:ascii="Times New Roman" w:hAnsi="Times New Roman" w:cs="Times New Roman"/>
          <w:sz w:val="26"/>
          <w:szCs w:val="26"/>
        </w:rPr>
        <w:lastRenderedPageBreak/>
        <w:t>д) в отношении муниципального имущества не принято решение органа местного самоуправления о предоставлении его иным лицам;</w:t>
      </w:r>
    </w:p>
    <w:p w:rsidR="005649F6" w:rsidRPr="00804344" w:rsidRDefault="005649F6" w:rsidP="00804344">
      <w:pPr>
        <w:autoSpaceDE w:val="0"/>
        <w:autoSpaceDN w:val="0"/>
        <w:adjustRightInd w:val="0"/>
        <w:spacing w:after="0" w:line="240" w:lineRule="auto"/>
        <w:ind w:firstLine="709"/>
        <w:jc w:val="both"/>
        <w:rPr>
          <w:rFonts w:ascii="Times New Roman" w:hAnsi="Times New Roman" w:cs="Times New Roman"/>
          <w:sz w:val="26"/>
          <w:szCs w:val="26"/>
        </w:rPr>
      </w:pPr>
      <w:r w:rsidRPr="00804344">
        <w:rPr>
          <w:rFonts w:ascii="Times New Roman" w:hAnsi="Times New Roman" w:cs="Times New Roman"/>
          <w:sz w:val="26"/>
          <w:szCs w:val="26"/>
        </w:rPr>
        <w:t>е) муниципальное имущество не включено в прогнозный план приватизации имущества, находящегося в собственности муниципального образования;</w:t>
      </w:r>
    </w:p>
    <w:p w:rsidR="005649F6" w:rsidRPr="00804344" w:rsidRDefault="005649F6" w:rsidP="00804344">
      <w:pPr>
        <w:autoSpaceDE w:val="0"/>
        <w:autoSpaceDN w:val="0"/>
        <w:adjustRightInd w:val="0"/>
        <w:spacing w:after="0" w:line="240" w:lineRule="auto"/>
        <w:ind w:firstLine="709"/>
        <w:jc w:val="both"/>
        <w:rPr>
          <w:rFonts w:ascii="Times New Roman" w:hAnsi="Times New Roman" w:cs="Times New Roman"/>
          <w:sz w:val="26"/>
          <w:szCs w:val="26"/>
        </w:rPr>
      </w:pPr>
      <w:r w:rsidRPr="00804344">
        <w:rPr>
          <w:rFonts w:ascii="Times New Roman" w:hAnsi="Times New Roman" w:cs="Times New Roman"/>
          <w:sz w:val="26"/>
          <w:szCs w:val="26"/>
        </w:rPr>
        <w:t>ж) муниципальное имущество не признано аварийным и подлежащим сносу или реконструкции.</w:t>
      </w:r>
    </w:p>
    <w:p w:rsidR="005649F6" w:rsidRPr="00804344" w:rsidRDefault="005649F6" w:rsidP="00804344">
      <w:pPr>
        <w:autoSpaceDE w:val="0"/>
        <w:autoSpaceDN w:val="0"/>
        <w:adjustRightInd w:val="0"/>
        <w:spacing w:after="0" w:line="240" w:lineRule="auto"/>
        <w:ind w:firstLine="709"/>
        <w:jc w:val="both"/>
        <w:rPr>
          <w:rFonts w:ascii="Times New Roman" w:hAnsi="Times New Roman" w:cs="Times New Roman"/>
          <w:sz w:val="26"/>
          <w:szCs w:val="26"/>
        </w:rPr>
      </w:pPr>
      <w:bookmarkStart w:id="1" w:name="Par8"/>
      <w:bookmarkEnd w:id="1"/>
      <w:r w:rsidRPr="00804344">
        <w:rPr>
          <w:rFonts w:ascii="Times New Roman" w:hAnsi="Times New Roman" w:cs="Times New Roman"/>
          <w:sz w:val="26"/>
          <w:szCs w:val="26"/>
        </w:rPr>
        <w:t xml:space="preserve">2.2. </w:t>
      </w:r>
      <w:proofErr w:type="gramStart"/>
      <w:r w:rsidRPr="00804344">
        <w:rPr>
          <w:rFonts w:ascii="Times New Roman" w:hAnsi="Times New Roman" w:cs="Times New Roman"/>
          <w:sz w:val="26"/>
          <w:szCs w:val="26"/>
        </w:rPr>
        <w:t xml:space="preserve">Внесение сведений о муниципальном имуществе в </w:t>
      </w:r>
      <w:hyperlink r:id="rId8" w:history="1">
        <w:r w:rsidRPr="00804344">
          <w:rPr>
            <w:rFonts w:ascii="Times New Roman" w:hAnsi="Times New Roman" w:cs="Times New Roman"/>
            <w:sz w:val="26"/>
            <w:szCs w:val="26"/>
          </w:rPr>
          <w:t>перечень</w:t>
        </w:r>
      </w:hyperlink>
      <w:r w:rsidRPr="00804344">
        <w:rPr>
          <w:rFonts w:ascii="Times New Roman" w:hAnsi="Times New Roman" w:cs="Times New Roman"/>
          <w:sz w:val="26"/>
          <w:szCs w:val="26"/>
        </w:rPr>
        <w:t>, а также исключение сведений о муниципальном имуществе из перечня осуществляются на основании решения</w:t>
      </w:r>
      <w:r w:rsidRPr="00804344">
        <w:rPr>
          <w:rFonts w:ascii="Times New Roman" w:hAnsi="Times New Roman" w:cs="Times New Roman"/>
          <w:color w:val="FF0000"/>
          <w:sz w:val="26"/>
          <w:szCs w:val="26"/>
        </w:rPr>
        <w:t xml:space="preserve">  </w:t>
      </w:r>
      <w:r w:rsidRPr="00804344">
        <w:rPr>
          <w:rFonts w:ascii="Times New Roman" w:hAnsi="Times New Roman" w:cs="Times New Roman"/>
          <w:sz w:val="26"/>
          <w:szCs w:val="26"/>
        </w:rPr>
        <w:t>об утверждении перечня или о внесении в него изменений на основе предложений федеральных органов исполнительной власти, органов государственной власти субъектов Российской Федерации, органов местного самоуправления, муниципальных учреждений, общероссийских некоммерческих организаций, выражающих интересы СОНКО, организаций, образующих инфраструктуру поддержки СОНКО, а также</w:t>
      </w:r>
      <w:proofErr w:type="gramEnd"/>
      <w:r w:rsidRPr="00804344">
        <w:rPr>
          <w:rFonts w:ascii="Times New Roman" w:hAnsi="Times New Roman" w:cs="Times New Roman"/>
          <w:sz w:val="26"/>
          <w:szCs w:val="26"/>
        </w:rPr>
        <w:t xml:space="preserve"> СОНКО.</w:t>
      </w:r>
    </w:p>
    <w:p w:rsidR="005649F6" w:rsidRPr="00804344" w:rsidRDefault="005649F6" w:rsidP="00804344">
      <w:pPr>
        <w:autoSpaceDE w:val="0"/>
        <w:autoSpaceDN w:val="0"/>
        <w:adjustRightInd w:val="0"/>
        <w:spacing w:after="0" w:line="240" w:lineRule="auto"/>
        <w:ind w:firstLine="709"/>
        <w:jc w:val="both"/>
        <w:rPr>
          <w:rFonts w:ascii="Times New Roman" w:hAnsi="Times New Roman" w:cs="Times New Roman"/>
          <w:sz w:val="26"/>
          <w:szCs w:val="26"/>
        </w:rPr>
      </w:pPr>
      <w:r w:rsidRPr="00804344">
        <w:rPr>
          <w:rFonts w:ascii="Times New Roman" w:hAnsi="Times New Roman" w:cs="Times New Roman"/>
          <w:sz w:val="26"/>
          <w:szCs w:val="26"/>
        </w:rPr>
        <w:t xml:space="preserve">2.3. Рассмотрение предложения, указанного в </w:t>
      </w:r>
      <w:hyperlink w:anchor="Par8" w:history="1">
        <w:r w:rsidRPr="00804344">
          <w:rPr>
            <w:rFonts w:ascii="Times New Roman" w:hAnsi="Times New Roman" w:cs="Times New Roman"/>
            <w:sz w:val="26"/>
            <w:szCs w:val="26"/>
          </w:rPr>
          <w:t xml:space="preserve">пункте </w:t>
        </w:r>
      </w:hyperlink>
      <w:r w:rsidRPr="00804344">
        <w:rPr>
          <w:rFonts w:ascii="Times New Roman" w:hAnsi="Times New Roman" w:cs="Times New Roman"/>
          <w:sz w:val="26"/>
          <w:szCs w:val="26"/>
        </w:rPr>
        <w:t xml:space="preserve">2.2 настоящего Порядка, осуществляется уполномоченным органом в течение 30 календарных дней </w:t>
      </w:r>
      <w:proofErr w:type="gramStart"/>
      <w:r w:rsidRPr="00804344">
        <w:rPr>
          <w:rFonts w:ascii="Times New Roman" w:hAnsi="Times New Roman" w:cs="Times New Roman"/>
          <w:sz w:val="26"/>
          <w:szCs w:val="26"/>
        </w:rPr>
        <w:t>с даты</w:t>
      </w:r>
      <w:proofErr w:type="gramEnd"/>
      <w:r w:rsidRPr="00804344">
        <w:rPr>
          <w:rFonts w:ascii="Times New Roman" w:hAnsi="Times New Roman" w:cs="Times New Roman"/>
          <w:sz w:val="26"/>
          <w:szCs w:val="26"/>
        </w:rPr>
        <w:t xml:space="preserve"> его поступления. По результатам рассмотрения предложения уполномоченным органом принимается одно из следующих решений:</w:t>
      </w:r>
    </w:p>
    <w:p w:rsidR="005649F6" w:rsidRPr="00804344" w:rsidRDefault="005649F6" w:rsidP="00804344">
      <w:pPr>
        <w:autoSpaceDE w:val="0"/>
        <w:autoSpaceDN w:val="0"/>
        <w:adjustRightInd w:val="0"/>
        <w:spacing w:after="0" w:line="240" w:lineRule="auto"/>
        <w:ind w:firstLine="709"/>
        <w:jc w:val="both"/>
        <w:rPr>
          <w:rFonts w:ascii="Times New Roman" w:hAnsi="Times New Roman" w:cs="Times New Roman"/>
          <w:sz w:val="26"/>
          <w:szCs w:val="26"/>
        </w:rPr>
      </w:pPr>
      <w:r w:rsidRPr="00804344">
        <w:rPr>
          <w:rFonts w:ascii="Times New Roman" w:hAnsi="Times New Roman" w:cs="Times New Roman"/>
          <w:sz w:val="26"/>
          <w:szCs w:val="26"/>
        </w:rPr>
        <w:t xml:space="preserve">а) о включении сведений о муниципальном имуществе, в отношении которого поступило предложение, в перечень с учетом критериев, установленных </w:t>
      </w:r>
      <w:hyperlink w:anchor="Par0" w:history="1">
        <w:r w:rsidRPr="00804344">
          <w:rPr>
            <w:rFonts w:ascii="Times New Roman" w:hAnsi="Times New Roman" w:cs="Times New Roman"/>
            <w:sz w:val="26"/>
            <w:szCs w:val="26"/>
          </w:rPr>
          <w:t xml:space="preserve">пунктом </w:t>
        </w:r>
      </w:hyperlink>
      <w:r w:rsidRPr="00804344">
        <w:rPr>
          <w:rFonts w:ascii="Times New Roman" w:hAnsi="Times New Roman" w:cs="Times New Roman"/>
          <w:sz w:val="26"/>
          <w:szCs w:val="26"/>
        </w:rPr>
        <w:t>2.1 настоящего Порядка;</w:t>
      </w:r>
    </w:p>
    <w:p w:rsidR="005649F6" w:rsidRPr="00804344" w:rsidRDefault="005649F6" w:rsidP="00804344">
      <w:pPr>
        <w:autoSpaceDE w:val="0"/>
        <w:autoSpaceDN w:val="0"/>
        <w:adjustRightInd w:val="0"/>
        <w:spacing w:after="0" w:line="240" w:lineRule="auto"/>
        <w:ind w:firstLine="709"/>
        <w:jc w:val="both"/>
        <w:rPr>
          <w:rFonts w:ascii="Times New Roman" w:hAnsi="Times New Roman" w:cs="Times New Roman"/>
          <w:sz w:val="26"/>
          <w:szCs w:val="26"/>
        </w:rPr>
      </w:pPr>
      <w:r w:rsidRPr="00804344">
        <w:rPr>
          <w:rFonts w:ascii="Times New Roman" w:hAnsi="Times New Roman" w:cs="Times New Roman"/>
          <w:sz w:val="26"/>
          <w:szCs w:val="26"/>
        </w:rPr>
        <w:t xml:space="preserve">б) об исключении сведений о муниципальном имуществе, в отношении которого поступило предложение, из перечня с учетом положений </w:t>
      </w:r>
      <w:hyperlink r:id="rId9" w:history="1">
        <w:r w:rsidRPr="00804344">
          <w:rPr>
            <w:rFonts w:ascii="Times New Roman" w:hAnsi="Times New Roman" w:cs="Times New Roman"/>
            <w:sz w:val="26"/>
            <w:szCs w:val="26"/>
          </w:rPr>
          <w:t xml:space="preserve">пунктов </w:t>
        </w:r>
      </w:hyperlink>
      <w:r w:rsidRPr="00804344">
        <w:rPr>
          <w:rFonts w:ascii="Times New Roman" w:hAnsi="Times New Roman" w:cs="Times New Roman"/>
          <w:sz w:val="26"/>
          <w:szCs w:val="26"/>
        </w:rPr>
        <w:t xml:space="preserve">2.5 и </w:t>
      </w:r>
      <w:hyperlink r:id="rId10" w:history="1">
        <w:r w:rsidRPr="00804344">
          <w:rPr>
            <w:rFonts w:ascii="Times New Roman" w:hAnsi="Times New Roman" w:cs="Times New Roman"/>
            <w:sz w:val="26"/>
            <w:szCs w:val="26"/>
          </w:rPr>
          <w:t>2.6</w:t>
        </w:r>
      </w:hyperlink>
      <w:r w:rsidRPr="00804344">
        <w:rPr>
          <w:rFonts w:ascii="Times New Roman" w:hAnsi="Times New Roman" w:cs="Times New Roman"/>
          <w:sz w:val="26"/>
          <w:szCs w:val="26"/>
        </w:rPr>
        <w:t xml:space="preserve"> настоящего Порядка;</w:t>
      </w:r>
    </w:p>
    <w:p w:rsidR="005649F6" w:rsidRPr="00804344" w:rsidRDefault="005649F6" w:rsidP="00804344">
      <w:pPr>
        <w:autoSpaceDE w:val="0"/>
        <w:autoSpaceDN w:val="0"/>
        <w:adjustRightInd w:val="0"/>
        <w:spacing w:after="0" w:line="240" w:lineRule="auto"/>
        <w:ind w:firstLine="709"/>
        <w:jc w:val="both"/>
        <w:rPr>
          <w:rFonts w:ascii="Times New Roman" w:hAnsi="Times New Roman" w:cs="Times New Roman"/>
          <w:sz w:val="26"/>
          <w:szCs w:val="26"/>
        </w:rPr>
      </w:pPr>
      <w:r w:rsidRPr="00804344">
        <w:rPr>
          <w:rFonts w:ascii="Times New Roman" w:hAnsi="Times New Roman" w:cs="Times New Roman"/>
          <w:sz w:val="26"/>
          <w:szCs w:val="26"/>
        </w:rPr>
        <w:t>в) об отказе в учете предложения.</w:t>
      </w:r>
    </w:p>
    <w:p w:rsidR="005649F6" w:rsidRPr="00804344" w:rsidRDefault="005649F6" w:rsidP="00804344">
      <w:pPr>
        <w:autoSpaceDE w:val="0"/>
        <w:autoSpaceDN w:val="0"/>
        <w:adjustRightInd w:val="0"/>
        <w:spacing w:after="0" w:line="240" w:lineRule="auto"/>
        <w:ind w:firstLine="709"/>
        <w:jc w:val="both"/>
        <w:rPr>
          <w:rFonts w:ascii="Times New Roman" w:hAnsi="Times New Roman" w:cs="Times New Roman"/>
          <w:sz w:val="26"/>
          <w:szCs w:val="26"/>
        </w:rPr>
      </w:pPr>
      <w:r w:rsidRPr="00804344">
        <w:rPr>
          <w:rFonts w:ascii="Times New Roman" w:hAnsi="Times New Roman" w:cs="Times New Roman"/>
          <w:sz w:val="26"/>
          <w:szCs w:val="26"/>
        </w:rPr>
        <w:t xml:space="preserve">2.4. В случае принятия решения об отказе в учете предложения, указанного в </w:t>
      </w:r>
      <w:hyperlink w:anchor="Par8" w:history="1">
        <w:r w:rsidRPr="00804344">
          <w:rPr>
            <w:rFonts w:ascii="Times New Roman" w:hAnsi="Times New Roman" w:cs="Times New Roman"/>
            <w:sz w:val="26"/>
            <w:szCs w:val="26"/>
          </w:rPr>
          <w:t xml:space="preserve">пункте </w:t>
        </w:r>
      </w:hyperlink>
      <w:r w:rsidRPr="00804344">
        <w:rPr>
          <w:rFonts w:ascii="Times New Roman" w:hAnsi="Times New Roman" w:cs="Times New Roman"/>
          <w:sz w:val="26"/>
          <w:szCs w:val="26"/>
        </w:rPr>
        <w:t xml:space="preserve">2.2 настоящего Порядка, уполномоченный орган направляет лицу, представившему предложение, мотивированный ответ о невозможности включения сведений о муниципальном имуществе в </w:t>
      </w:r>
      <w:hyperlink r:id="rId11" w:history="1">
        <w:r w:rsidRPr="00804344">
          <w:rPr>
            <w:rFonts w:ascii="Times New Roman" w:hAnsi="Times New Roman" w:cs="Times New Roman"/>
            <w:sz w:val="26"/>
            <w:szCs w:val="26"/>
          </w:rPr>
          <w:t>перечень</w:t>
        </w:r>
      </w:hyperlink>
      <w:r w:rsidRPr="00804344">
        <w:rPr>
          <w:rFonts w:ascii="Times New Roman" w:hAnsi="Times New Roman" w:cs="Times New Roman"/>
          <w:sz w:val="26"/>
          <w:szCs w:val="26"/>
        </w:rPr>
        <w:t xml:space="preserve"> или исключения сведений о муниципальном имуществе из перечня.</w:t>
      </w:r>
    </w:p>
    <w:p w:rsidR="005649F6" w:rsidRPr="00804344" w:rsidRDefault="005649F6" w:rsidP="005649F6">
      <w:pPr>
        <w:autoSpaceDE w:val="0"/>
        <w:autoSpaceDN w:val="0"/>
        <w:adjustRightInd w:val="0"/>
        <w:spacing w:line="240" w:lineRule="auto"/>
        <w:ind w:firstLine="709"/>
        <w:jc w:val="both"/>
        <w:rPr>
          <w:rFonts w:ascii="Times New Roman" w:hAnsi="Times New Roman" w:cs="Times New Roman"/>
          <w:sz w:val="26"/>
          <w:szCs w:val="26"/>
        </w:rPr>
      </w:pPr>
      <w:r w:rsidRPr="00804344">
        <w:rPr>
          <w:rFonts w:ascii="Times New Roman" w:hAnsi="Times New Roman" w:cs="Times New Roman"/>
          <w:sz w:val="26"/>
          <w:szCs w:val="26"/>
        </w:rPr>
        <w:t xml:space="preserve">2.5. Уполномоченный орган вправе исключить сведения о муниципальном имуществе из перечня, если в течение 2 лет со дня включения сведений о муниципальном имуществе в перечень в отношении такого имущества от СОНКО, не поступило ни одной заявки на передачу имущества </w:t>
      </w:r>
      <w:r w:rsidRPr="00804344">
        <w:rPr>
          <w:rFonts w:ascii="Times New Roman" w:hAnsi="Times New Roman" w:cs="Times New Roman"/>
          <w:noProof/>
          <w:color w:val="000000"/>
          <w:sz w:val="26"/>
          <w:szCs w:val="26"/>
        </w:rPr>
        <w:t>во временное владение и (или) пользование.</w:t>
      </w:r>
    </w:p>
    <w:p w:rsidR="005649F6" w:rsidRPr="00804344" w:rsidRDefault="005649F6" w:rsidP="00804344">
      <w:pPr>
        <w:autoSpaceDE w:val="0"/>
        <w:autoSpaceDN w:val="0"/>
        <w:adjustRightInd w:val="0"/>
        <w:spacing w:after="0" w:line="240" w:lineRule="auto"/>
        <w:ind w:firstLine="709"/>
        <w:jc w:val="both"/>
        <w:rPr>
          <w:rFonts w:ascii="Times New Roman" w:hAnsi="Times New Roman" w:cs="Times New Roman"/>
          <w:sz w:val="26"/>
          <w:szCs w:val="26"/>
        </w:rPr>
      </w:pPr>
      <w:r w:rsidRPr="00804344">
        <w:rPr>
          <w:rFonts w:ascii="Times New Roman" w:hAnsi="Times New Roman" w:cs="Times New Roman"/>
          <w:sz w:val="26"/>
          <w:szCs w:val="26"/>
        </w:rPr>
        <w:t>2.6. Уполномоченный орган исключает сведения о муниципальном имуществе из перечня в одном из следующих случаев:</w:t>
      </w:r>
    </w:p>
    <w:p w:rsidR="005649F6" w:rsidRPr="00804344" w:rsidRDefault="005649F6" w:rsidP="00804344">
      <w:pPr>
        <w:autoSpaceDE w:val="0"/>
        <w:autoSpaceDN w:val="0"/>
        <w:adjustRightInd w:val="0"/>
        <w:spacing w:after="0" w:line="240" w:lineRule="auto"/>
        <w:ind w:firstLine="709"/>
        <w:jc w:val="both"/>
        <w:rPr>
          <w:rFonts w:ascii="Times New Roman" w:hAnsi="Times New Roman" w:cs="Times New Roman"/>
          <w:sz w:val="26"/>
          <w:szCs w:val="26"/>
        </w:rPr>
      </w:pPr>
      <w:r w:rsidRPr="00804344">
        <w:rPr>
          <w:rFonts w:ascii="Times New Roman" w:hAnsi="Times New Roman" w:cs="Times New Roman"/>
          <w:sz w:val="26"/>
          <w:szCs w:val="26"/>
        </w:rPr>
        <w:t>а) в отношении муниципального имущества в установленном законодательством Российской Федерации порядке принято решение органа местного самоуправления о его использовании для муниципальных нужд либо для иных целей;</w:t>
      </w:r>
    </w:p>
    <w:p w:rsidR="005649F6" w:rsidRPr="00804344" w:rsidRDefault="005649F6" w:rsidP="00804344">
      <w:pPr>
        <w:autoSpaceDE w:val="0"/>
        <w:autoSpaceDN w:val="0"/>
        <w:adjustRightInd w:val="0"/>
        <w:spacing w:after="0" w:line="240" w:lineRule="auto"/>
        <w:ind w:firstLine="709"/>
        <w:jc w:val="both"/>
        <w:rPr>
          <w:rFonts w:ascii="Times New Roman" w:hAnsi="Times New Roman" w:cs="Times New Roman"/>
          <w:sz w:val="26"/>
          <w:szCs w:val="26"/>
        </w:rPr>
      </w:pPr>
      <w:r w:rsidRPr="00804344">
        <w:rPr>
          <w:rFonts w:ascii="Times New Roman" w:hAnsi="Times New Roman" w:cs="Times New Roman"/>
          <w:sz w:val="26"/>
          <w:szCs w:val="26"/>
        </w:rPr>
        <w:t>б) право муниципальной собственности на имущество прекращено по решению суда или в ином установленном законом порядке.</w:t>
      </w:r>
    </w:p>
    <w:p w:rsidR="005649F6" w:rsidRDefault="005649F6" w:rsidP="00804344">
      <w:pPr>
        <w:autoSpaceDE w:val="0"/>
        <w:autoSpaceDN w:val="0"/>
        <w:adjustRightInd w:val="0"/>
        <w:spacing w:after="0" w:line="240" w:lineRule="auto"/>
        <w:ind w:firstLine="709"/>
        <w:jc w:val="both"/>
        <w:rPr>
          <w:rFonts w:ascii="Times New Roman" w:hAnsi="Times New Roman" w:cs="Times New Roman"/>
          <w:sz w:val="26"/>
          <w:szCs w:val="26"/>
        </w:rPr>
      </w:pPr>
      <w:r w:rsidRPr="00804344">
        <w:rPr>
          <w:rFonts w:ascii="Times New Roman" w:hAnsi="Times New Roman" w:cs="Times New Roman"/>
          <w:sz w:val="26"/>
          <w:szCs w:val="26"/>
        </w:rPr>
        <w:t xml:space="preserve">2.7. Перечень ведется в электронном виде и содержит (в виде записей) сведения об имуществе, по форме: </w:t>
      </w:r>
    </w:p>
    <w:p w:rsidR="00614507" w:rsidRDefault="00614507" w:rsidP="00804344">
      <w:pPr>
        <w:autoSpaceDE w:val="0"/>
        <w:autoSpaceDN w:val="0"/>
        <w:adjustRightInd w:val="0"/>
        <w:spacing w:after="0" w:line="240" w:lineRule="auto"/>
        <w:ind w:firstLine="709"/>
        <w:jc w:val="both"/>
        <w:rPr>
          <w:rFonts w:ascii="Times New Roman" w:hAnsi="Times New Roman" w:cs="Times New Roman"/>
          <w:sz w:val="26"/>
          <w:szCs w:val="26"/>
        </w:rPr>
      </w:pPr>
    </w:p>
    <w:p w:rsidR="00614507" w:rsidRPr="00804344" w:rsidRDefault="00614507" w:rsidP="00804344">
      <w:pPr>
        <w:autoSpaceDE w:val="0"/>
        <w:autoSpaceDN w:val="0"/>
        <w:adjustRightInd w:val="0"/>
        <w:spacing w:after="0" w:line="240" w:lineRule="auto"/>
        <w:ind w:firstLine="709"/>
        <w:jc w:val="both"/>
        <w:rPr>
          <w:rFonts w:ascii="Times New Roman" w:hAnsi="Times New Roman" w:cs="Times New Roman"/>
          <w:sz w:val="26"/>
          <w:szCs w:val="26"/>
        </w:rPr>
      </w:pPr>
    </w:p>
    <w:tbl>
      <w:tblPr>
        <w:tblW w:w="98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7"/>
        <w:gridCol w:w="1192"/>
        <w:gridCol w:w="1975"/>
        <w:gridCol w:w="1647"/>
        <w:gridCol w:w="1281"/>
        <w:gridCol w:w="1686"/>
        <w:gridCol w:w="1425"/>
      </w:tblGrid>
      <w:tr w:rsidR="005649F6" w:rsidRPr="00804344" w:rsidTr="00614507">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5649F6" w:rsidRPr="00804344" w:rsidRDefault="005649F6" w:rsidP="005649F6">
            <w:pPr>
              <w:pStyle w:val="ConsPlusNormal"/>
              <w:widowControl/>
              <w:tabs>
                <w:tab w:val="left" w:pos="3256"/>
              </w:tabs>
              <w:jc w:val="center"/>
              <w:rPr>
                <w:rFonts w:ascii="Times New Roman" w:hAnsi="Times New Roman" w:cs="Times New Roman"/>
                <w:sz w:val="26"/>
                <w:szCs w:val="26"/>
              </w:rPr>
            </w:pPr>
            <w:r w:rsidRPr="00804344">
              <w:rPr>
                <w:rFonts w:ascii="Times New Roman" w:hAnsi="Times New Roman" w:cs="Times New Roman"/>
                <w:sz w:val="26"/>
                <w:szCs w:val="26"/>
              </w:rPr>
              <w:lastRenderedPageBreak/>
              <w:t xml:space="preserve">№ </w:t>
            </w:r>
            <w:proofErr w:type="gramStart"/>
            <w:r w:rsidRPr="00804344">
              <w:rPr>
                <w:rFonts w:ascii="Times New Roman" w:hAnsi="Times New Roman" w:cs="Times New Roman"/>
                <w:sz w:val="26"/>
                <w:szCs w:val="26"/>
              </w:rPr>
              <w:t>п</w:t>
            </w:r>
            <w:proofErr w:type="gramEnd"/>
            <w:r w:rsidRPr="00804344">
              <w:rPr>
                <w:rFonts w:ascii="Times New Roman" w:hAnsi="Times New Roman" w:cs="Times New Roman"/>
                <w:sz w:val="26"/>
                <w:szCs w:val="26"/>
              </w:rPr>
              <w:t>/п</w:t>
            </w:r>
          </w:p>
        </w:tc>
        <w:tc>
          <w:tcPr>
            <w:tcW w:w="1192" w:type="dxa"/>
            <w:tcBorders>
              <w:top w:val="single" w:sz="4" w:space="0" w:color="000000"/>
              <w:left w:val="single" w:sz="4" w:space="0" w:color="000000"/>
              <w:bottom w:val="single" w:sz="4" w:space="0" w:color="000000"/>
              <w:right w:val="single" w:sz="4" w:space="0" w:color="000000"/>
            </w:tcBorders>
            <w:hideMark/>
          </w:tcPr>
          <w:p w:rsidR="005649F6" w:rsidRPr="00804344" w:rsidRDefault="005649F6" w:rsidP="005649F6">
            <w:pPr>
              <w:pStyle w:val="ConsPlusNormal"/>
              <w:widowControl/>
              <w:tabs>
                <w:tab w:val="left" w:pos="3256"/>
              </w:tabs>
              <w:jc w:val="center"/>
              <w:rPr>
                <w:rFonts w:ascii="Times New Roman" w:hAnsi="Times New Roman" w:cs="Times New Roman"/>
                <w:sz w:val="26"/>
                <w:szCs w:val="26"/>
              </w:rPr>
            </w:pPr>
            <w:r w:rsidRPr="00804344">
              <w:rPr>
                <w:rFonts w:ascii="Times New Roman" w:hAnsi="Times New Roman" w:cs="Times New Roman"/>
                <w:sz w:val="26"/>
                <w:szCs w:val="26"/>
              </w:rPr>
              <w:t>Наименование</w:t>
            </w:r>
          </w:p>
        </w:tc>
        <w:tc>
          <w:tcPr>
            <w:tcW w:w="1975" w:type="dxa"/>
            <w:tcBorders>
              <w:top w:val="single" w:sz="4" w:space="0" w:color="000000"/>
              <w:left w:val="single" w:sz="4" w:space="0" w:color="000000"/>
              <w:bottom w:val="single" w:sz="4" w:space="0" w:color="000000"/>
              <w:right w:val="single" w:sz="4" w:space="0" w:color="000000"/>
            </w:tcBorders>
            <w:hideMark/>
          </w:tcPr>
          <w:p w:rsidR="005649F6" w:rsidRPr="00804344" w:rsidRDefault="005649F6" w:rsidP="005649F6">
            <w:pPr>
              <w:pStyle w:val="ConsPlusNormal"/>
              <w:widowControl/>
              <w:tabs>
                <w:tab w:val="left" w:pos="3256"/>
              </w:tabs>
              <w:jc w:val="center"/>
              <w:rPr>
                <w:rFonts w:ascii="Times New Roman" w:hAnsi="Times New Roman" w:cs="Times New Roman"/>
                <w:sz w:val="26"/>
                <w:szCs w:val="26"/>
              </w:rPr>
            </w:pPr>
            <w:r w:rsidRPr="00804344">
              <w:rPr>
                <w:rFonts w:ascii="Times New Roman" w:hAnsi="Times New Roman" w:cs="Times New Roman"/>
                <w:sz w:val="26"/>
                <w:szCs w:val="26"/>
              </w:rPr>
              <w:t>Идентификационные характеристики</w:t>
            </w:r>
          </w:p>
        </w:tc>
        <w:tc>
          <w:tcPr>
            <w:tcW w:w="1647" w:type="dxa"/>
            <w:tcBorders>
              <w:top w:val="single" w:sz="4" w:space="0" w:color="000000"/>
              <w:left w:val="single" w:sz="4" w:space="0" w:color="000000"/>
              <w:bottom w:val="single" w:sz="4" w:space="0" w:color="000000"/>
              <w:right w:val="single" w:sz="4" w:space="0" w:color="000000"/>
            </w:tcBorders>
            <w:hideMark/>
          </w:tcPr>
          <w:p w:rsidR="005649F6" w:rsidRPr="00804344" w:rsidRDefault="005649F6" w:rsidP="005649F6">
            <w:pPr>
              <w:pStyle w:val="ConsPlusNormal"/>
              <w:widowControl/>
              <w:tabs>
                <w:tab w:val="left" w:pos="3256"/>
              </w:tabs>
              <w:jc w:val="center"/>
              <w:rPr>
                <w:rFonts w:ascii="Times New Roman" w:hAnsi="Times New Roman" w:cs="Times New Roman"/>
                <w:sz w:val="26"/>
                <w:szCs w:val="26"/>
              </w:rPr>
            </w:pPr>
            <w:r w:rsidRPr="00804344">
              <w:rPr>
                <w:rFonts w:ascii="Times New Roman" w:hAnsi="Times New Roman" w:cs="Times New Roman"/>
                <w:sz w:val="26"/>
                <w:szCs w:val="26"/>
              </w:rPr>
              <w:t>Адрес объекта</w:t>
            </w:r>
          </w:p>
        </w:tc>
        <w:tc>
          <w:tcPr>
            <w:tcW w:w="1281" w:type="dxa"/>
            <w:tcBorders>
              <w:top w:val="single" w:sz="4" w:space="0" w:color="000000"/>
              <w:left w:val="single" w:sz="4" w:space="0" w:color="000000"/>
              <w:bottom w:val="single" w:sz="4" w:space="0" w:color="000000"/>
              <w:right w:val="single" w:sz="4" w:space="0" w:color="000000"/>
            </w:tcBorders>
            <w:hideMark/>
          </w:tcPr>
          <w:p w:rsidR="005649F6" w:rsidRPr="00804344" w:rsidRDefault="005649F6" w:rsidP="005649F6">
            <w:pPr>
              <w:pStyle w:val="ConsPlusNormal"/>
              <w:widowControl/>
              <w:tabs>
                <w:tab w:val="left" w:pos="3256"/>
              </w:tabs>
              <w:jc w:val="center"/>
              <w:rPr>
                <w:rFonts w:ascii="Times New Roman" w:hAnsi="Times New Roman" w:cs="Times New Roman"/>
                <w:sz w:val="26"/>
                <w:szCs w:val="26"/>
              </w:rPr>
            </w:pPr>
            <w:r w:rsidRPr="00804344">
              <w:rPr>
                <w:rFonts w:ascii="Times New Roman" w:hAnsi="Times New Roman" w:cs="Times New Roman"/>
                <w:sz w:val="26"/>
                <w:szCs w:val="26"/>
              </w:rPr>
              <w:t>Площадь (кв. м) либо иные</w:t>
            </w:r>
            <w:bookmarkStart w:id="2" w:name="_GoBack"/>
            <w:r w:rsidRPr="00804344">
              <w:rPr>
                <w:rFonts w:ascii="Times New Roman" w:hAnsi="Times New Roman" w:cs="Times New Roman"/>
                <w:sz w:val="26"/>
                <w:szCs w:val="26"/>
              </w:rPr>
              <w:t xml:space="preserve"> </w:t>
            </w:r>
            <w:bookmarkEnd w:id="2"/>
            <w:r w:rsidRPr="00804344">
              <w:rPr>
                <w:rFonts w:ascii="Times New Roman" w:hAnsi="Times New Roman" w:cs="Times New Roman"/>
                <w:sz w:val="26"/>
                <w:szCs w:val="26"/>
              </w:rPr>
              <w:t>характеристики</w:t>
            </w:r>
          </w:p>
        </w:tc>
        <w:tc>
          <w:tcPr>
            <w:tcW w:w="1686" w:type="dxa"/>
            <w:tcBorders>
              <w:top w:val="single" w:sz="4" w:space="0" w:color="000000"/>
              <w:left w:val="single" w:sz="4" w:space="0" w:color="000000"/>
              <w:bottom w:val="single" w:sz="4" w:space="0" w:color="000000"/>
              <w:right w:val="single" w:sz="4" w:space="0" w:color="000000"/>
            </w:tcBorders>
            <w:hideMark/>
          </w:tcPr>
          <w:p w:rsidR="005649F6" w:rsidRPr="00804344" w:rsidRDefault="005649F6" w:rsidP="005649F6">
            <w:pPr>
              <w:pStyle w:val="ConsPlusNormal"/>
              <w:widowControl/>
              <w:tabs>
                <w:tab w:val="left" w:pos="3256"/>
              </w:tabs>
              <w:jc w:val="center"/>
              <w:rPr>
                <w:rFonts w:ascii="Times New Roman" w:hAnsi="Times New Roman" w:cs="Times New Roman"/>
                <w:sz w:val="26"/>
                <w:szCs w:val="26"/>
              </w:rPr>
            </w:pPr>
            <w:r w:rsidRPr="00804344">
              <w:rPr>
                <w:rFonts w:ascii="Times New Roman" w:hAnsi="Times New Roman" w:cs="Times New Roman"/>
                <w:sz w:val="26"/>
                <w:szCs w:val="26"/>
              </w:rPr>
              <w:t>Фактическое и/или предполагаемое использование объекта</w:t>
            </w:r>
          </w:p>
        </w:tc>
        <w:tc>
          <w:tcPr>
            <w:tcW w:w="1425" w:type="dxa"/>
            <w:tcBorders>
              <w:top w:val="single" w:sz="4" w:space="0" w:color="000000"/>
              <w:left w:val="single" w:sz="4" w:space="0" w:color="000000"/>
              <w:bottom w:val="single" w:sz="4" w:space="0" w:color="000000"/>
              <w:right w:val="single" w:sz="4" w:space="0" w:color="000000"/>
            </w:tcBorders>
            <w:hideMark/>
          </w:tcPr>
          <w:p w:rsidR="005649F6" w:rsidRPr="00804344" w:rsidRDefault="005649F6" w:rsidP="005649F6">
            <w:pPr>
              <w:pStyle w:val="ConsPlusNormal"/>
              <w:widowControl/>
              <w:tabs>
                <w:tab w:val="left" w:pos="3256"/>
              </w:tabs>
              <w:jc w:val="center"/>
              <w:rPr>
                <w:rFonts w:ascii="Times New Roman" w:hAnsi="Times New Roman" w:cs="Times New Roman"/>
                <w:sz w:val="26"/>
                <w:szCs w:val="26"/>
              </w:rPr>
            </w:pPr>
            <w:r w:rsidRPr="00804344">
              <w:rPr>
                <w:rFonts w:ascii="Times New Roman" w:hAnsi="Times New Roman" w:cs="Times New Roman"/>
                <w:sz w:val="26"/>
                <w:szCs w:val="26"/>
              </w:rPr>
              <w:t>Примечание</w:t>
            </w:r>
          </w:p>
        </w:tc>
      </w:tr>
      <w:tr w:rsidR="005649F6" w:rsidRPr="00804344" w:rsidTr="00614507">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5649F6" w:rsidRPr="00804344" w:rsidRDefault="005649F6" w:rsidP="005649F6">
            <w:pPr>
              <w:pStyle w:val="ConsPlusNormal"/>
              <w:widowControl/>
              <w:tabs>
                <w:tab w:val="left" w:pos="3256"/>
              </w:tabs>
              <w:jc w:val="center"/>
              <w:rPr>
                <w:rFonts w:ascii="Times New Roman" w:hAnsi="Times New Roman" w:cs="Times New Roman"/>
                <w:sz w:val="26"/>
                <w:szCs w:val="26"/>
              </w:rPr>
            </w:pPr>
            <w:r w:rsidRPr="00804344">
              <w:rPr>
                <w:rFonts w:ascii="Times New Roman" w:hAnsi="Times New Roman" w:cs="Times New Roman"/>
                <w:sz w:val="26"/>
                <w:szCs w:val="26"/>
              </w:rPr>
              <w:t>1</w:t>
            </w:r>
          </w:p>
        </w:tc>
        <w:tc>
          <w:tcPr>
            <w:tcW w:w="1192" w:type="dxa"/>
            <w:tcBorders>
              <w:top w:val="single" w:sz="4" w:space="0" w:color="000000"/>
              <w:left w:val="single" w:sz="4" w:space="0" w:color="000000"/>
              <w:bottom w:val="single" w:sz="4" w:space="0" w:color="000000"/>
              <w:right w:val="single" w:sz="4" w:space="0" w:color="000000"/>
            </w:tcBorders>
            <w:hideMark/>
          </w:tcPr>
          <w:p w:rsidR="005649F6" w:rsidRPr="00804344" w:rsidRDefault="005649F6" w:rsidP="005649F6">
            <w:pPr>
              <w:pStyle w:val="ConsPlusNormal"/>
              <w:widowControl/>
              <w:tabs>
                <w:tab w:val="left" w:pos="3256"/>
              </w:tabs>
              <w:jc w:val="center"/>
              <w:rPr>
                <w:rFonts w:ascii="Times New Roman" w:hAnsi="Times New Roman" w:cs="Times New Roman"/>
                <w:sz w:val="26"/>
                <w:szCs w:val="26"/>
              </w:rPr>
            </w:pPr>
            <w:r w:rsidRPr="00804344">
              <w:rPr>
                <w:rFonts w:ascii="Times New Roman" w:hAnsi="Times New Roman" w:cs="Times New Roman"/>
                <w:sz w:val="26"/>
                <w:szCs w:val="26"/>
              </w:rPr>
              <w:t>2</w:t>
            </w:r>
          </w:p>
        </w:tc>
        <w:tc>
          <w:tcPr>
            <w:tcW w:w="1975" w:type="dxa"/>
            <w:tcBorders>
              <w:top w:val="single" w:sz="4" w:space="0" w:color="000000"/>
              <w:left w:val="single" w:sz="4" w:space="0" w:color="000000"/>
              <w:bottom w:val="single" w:sz="4" w:space="0" w:color="000000"/>
              <w:right w:val="single" w:sz="4" w:space="0" w:color="000000"/>
            </w:tcBorders>
            <w:hideMark/>
          </w:tcPr>
          <w:p w:rsidR="005649F6" w:rsidRPr="00804344" w:rsidRDefault="005649F6" w:rsidP="005649F6">
            <w:pPr>
              <w:pStyle w:val="ConsPlusNormal"/>
              <w:widowControl/>
              <w:tabs>
                <w:tab w:val="left" w:pos="3256"/>
              </w:tabs>
              <w:jc w:val="center"/>
              <w:rPr>
                <w:rFonts w:ascii="Times New Roman" w:hAnsi="Times New Roman" w:cs="Times New Roman"/>
                <w:sz w:val="26"/>
                <w:szCs w:val="26"/>
              </w:rPr>
            </w:pPr>
            <w:r w:rsidRPr="00804344">
              <w:rPr>
                <w:rFonts w:ascii="Times New Roman" w:hAnsi="Times New Roman" w:cs="Times New Roman"/>
                <w:sz w:val="26"/>
                <w:szCs w:val="26"/>
              </w:rPr>
              <w:t>3</w:t>
            </w:r>
          </w:p>
        </w:tc>
        <w:tc>
          <w:tcPr>
            <w:tcW w:w="1647" w:type="dxa"/>
            <w:tcBorders>
              <w:top w:val="single" w:sz="4" w:space="0" w:color="000000"/>
              <w:left w:val="single" w:sz="4" w:space="0" w:color="000000"/>
              <w:bottom w:val="single" w:sz="4" w:space="0" w:color="000000"/>
              <w:right w:val="single" w:sz="4" w:space="0" w:color="000000"/>
            </w:tcBorders>
            <w:hideMark/>
          </w:tcPr>
          <w:p w:rsidR="005649F6" w:rsidRPr="00804344" w:rsidRDefault="005649F6" w:rsidP="005649F6">
            <w:pPr>
              <w:pStyle w:val="ConsPlusNormal"/>
              <w:widowControl/>
              <w:tabs>
                <w:tab w:val="left" w:pos="3256"/>
              </w:tabs>
              <w:jc w:val="center"/>
              <w:rPr>
                <w:rFonts w:ascii="Times New Roman" w:hAnsi="Times New Roman" w:cs="Times New Roman"/>
                <w:sz w:val="26"/>
                <w:szCs w:val="26"/>
              </w:rPr>
            </w:pPr>
            <w:r w:rsidRPr="00804344">
              <w:rPr>
                <w:rFonts w:ascii="Times New Roman" w:hAnsi="Times New Roman" w:cs="Times New Roman"/>
                <w:sz w:val="26"/>
                <w:szCs w:val="26"/>
              </w:rPr>
              <w:t>4</w:t>
            </w:r>
          </w:p>
        </w:tc>
        <w:tc>
          <w:tcPr>
            <w:tcW w:w="1281" w:type="dxa"/>
            <w:tcBorders>
              <w:top w:val="single" w:sz="4" w:space="0" w:color="000000"/>
              <w:left w:val="single" w:sz="4" w:space="0" w:color="000000"/>
              <w:bottom w:val="single" w:sz="4" w:space="0" w:color="000000"/>
              <w:right w:val="single" w:sz="4" w:space="0" w:color="000000"/>
            </w:tcBorders>
            <w:hideMark/>
          </w:tcPr>
          <w:p w:rsidR="005649F6" w:rsidRPr="00804344" w:rsidRDefault="005649F6" w:rsidP="005649F6">
            <w:pPr>
              <w:pStyle w:val="ConsPlusNormal"/>
              <w:widowControl/>
              <w:tabs>
                <w:tab w:val="left" w:pos="3256"/>
              </w:tabs>
              <w:jc w:val="center"/>
              <w:rPr>
                <w:rFonts w:ascii="Times New Roman" w:hAnsi="Times New Roman" w:cs="Times New Roman"/>
                <w:sz w:val="26"/>
                <w:szCs w:val="26"/>
              </w:rPr>
            </w:pPr>
            <w:r w:rsidRPr="00804344">
              <w:rPr>
                <w:rFonts w:ascii="Times New Roman" w:hAnsi="Times New Roman" w:cs="Times New Roman"/>
                <w:sz w:val="26"/>
                <w:szCs w:val="26"/>
              </w:rPr>
              <w:t>5</w:t>
            </w:r>
          </w:p>
        </w:tc>
        <w:tc>
          <w:tcPr>
            <w:tcW w:w="1686" w:type="dxa"/>
            <w:tcBorders>
              <w:top w:val="single" w:sz="4" w:space="0" w:color="000000"/>
              <w:left w:val="single" w:sz="4" w:space="0" w:color="000000"/>
              <w:bottom w:val="single" w:sz="4" w:space="0" w:color="000000"/>
              <w:right w:val="single" w:sz="4" w:space="0" w:color="000000"/>
            </w:tcBorders>
            <w:hideMark/>
          </w:tcPr>
          <w:p w:rsidR="005649F6" w:rsidRPr="00804344" w:rsidRDefault="005649F6" w:rsidP="005649F6">
            <w:pPr>
              <w:pStyle w:val="ConsPlusNormal"/>
              <w:widowControl/>
              <w:tabs>
                <w:tab w:val="left" w:pos="3256"/>
              </w:tabs>
              <w:jc w:val="center"/>
              <w:rPr>
                <w:rFonts w:ascii="Times New Roman" w:hAnsi="Times New Roman" w:cs="Times New Roman"/>
                <w:sz w:val="26"/>
                <w:szCs w:val="26"/>
              </w:rPr>
            </w:pPr>
            <w:r w:rsidRPr="00804344">
              <w:rPr>
                <w:rFonts w:ascii="Times New Roman" w:hAnsi="Times New Roman" w:cs="Times New Roman"/>
                <w:sz w:val="26"/>
                <w:szCs w:val="26"/>
              </w:rPr>
              <w:t>6</w:t>
            </w:r>
          </w:p>
        </w:tc>
        <w:tc>
          <w:tcPr>
            <w:tcW w:w="1425" w:type="dxa"/>
            <w:tcBorders>
              <w:top w:val="single" w:sz="4" w:space="0" w:color="000000"/>
              <w:left w:val="single" w:sz="4" w:space="0" w:color="000000"/>
              <w:bottom w:val="single" w:sz="4" w:space="0" w:color="000000"/>
              <w:right w:val="single" w:sz="4" w:space="0" w:color="000000"/>
            </w:tcBorders>
            <w:hideMark/>
          </w:tcPr>
          <w:p w:rsidR="005649F6" w:rsidRPr="00804344" w:rsidRDefault="005649F6" w:rsidP="005649F6">
            <w:pPr>
              <w:pStyle w:val="ConsPlusNormal"/>
              <w:widowControl/>
              <w:tabs>
                <w:tab w:val="left" w:pos="3256"/>
              </w:tabs>
              <w:jc w:val="center"/>
              <w:rPr>
                <w:rFonts w:ascii="Times New Roman" w:hAnsi="Times New Roman" w:cs="Times New Roman"/>
                <w:sz w:val="26"/>
                <w:szCs w:val="26"/>
              </w:rPr>
            </w:pPr>
            <w:r w:rsidRPr="00804344">
              <w:rPr>
                <w:rFonts w:ascii="Times New Roman" w:hAnsi="Times New Roman" w:cs="Times New Roman"/>
                <w:sz w:val="26"/>
                <w:szCs w:val="26"/>
              </w:rPr>
              <w:t>7</w:t>
            </w:r>
          </w:p>
        </w:tc>
      </w:tr>
      <w:tr w:rsidR="005649F6" w:rsidRPr="00804344" w:rsidTr="00614507">
        <w:trPr>
          <w:trHeight w:val="398"/>
          <w:jc w:val="center"/>
        </w:trPr>
        <w:tc>
          <w:tcPr>
            <w:tcW w:w="617" w:type="dxa"/>
            <w:tcBorders>
              <w:top w:val="single" w:sz="4" w:space="0" w:color="000000"/>
              <w:left w:val="single" w:sz="4" w:space="0" w:color="000000"/>
              <w:bottom w:val="single" w:sz="4" w:space="0" w:color="000000"/>
              <w:right w:val="single" w:sz="4" w:space="0" w:color="000000"/>
            </w:tcBorders>
          </w:tcPr>
          <w:p w:rsidR="005649F6" w:rsidRPr="00804344" w:rsidRDefault="005649F6" w:rsidP="005649F6">
            <w:pPr>
              <w:pStyle w:val="ConsPlusNormal"/>
              <w:widowControl/>
              <w:tabs>
                <w:tab w:val="left" w:pos="3256"/>
              </w:tabs>
              <w:jc w:val="both"/>
              <w:rPr>
                <w:rFonts w:ascii="Times New Roman" w:hAnsi="Times New Roman" w:cs="Times New Roman"/>
                <w:sz w:val="26"/>
                <w:szCs w:val="26"/>
              </w:rPr>
            </w:pPr>
          </w:p>
        </w:tc>
        <w:tc>
          <w:tcPr>
            <w:tcW w:w="1192" w:type="dxa"/>
            <w:tcBorders>
              <w:top w:val="single" w:sz="4" w:space="0" w:color="000000"/>
              <w:left w:val="single" w:sz="4" w:space="0" w:color="000000"/>
              <w:bottom w:val="single" w:sz="4" w:space="0" w:color="000000"/>
              <w:right w:val="single" w:sz="4" w:space="0" w:color="000000"/>
            </w:tcBorders>
          </w:tcPr>
          <w:p w:rsidR="005649F6" w:rsidRPr="00804344" w:rsidRDefault="005649F6" w:rsidP="005649F6">
            <w:pPr>
              <w:pStyle w:val="ConsPlusNormal"/>
              <w:widowControl/>
              <w:tabs>
                <w:tab w:val="left" w:pos="3256"/>
              </w:tabs>
              <w:jc w:val="both"/>
              <w:rPr>
                <w:rFonts w:ascii="Times New Roman" w:hAnsi="Times New Roman" w:cs="Times New Roman"/>
                <w:sz w:val="26"/>
                <w:szCs w:val="26"/>
              </w:rPr>
            </w:pPr>
          </w:p>
        </w:tc>
        <w:tc>
          <w:tcPr>
            <w:tcW w:w="1975" w:type="dxa"/>
            <w:tcBorders>
              <w:top w:val="single" w:sz="4" w:space="0" w:color="000000"/>
              <w:left w:val="single" w:sz="4" w:space="0" w:color="000000"/>
              <w:bottom w:val="single" w:sz="4" w:space="0" w:color="000000"/>
              <w:right w:val="single" w:sz="4" w:space="0" w:color="000000"/>
            </w:tcBorders>
          </w:tcPr>
          <w:p w:rsidR="005649F6" w:rsidRPr="00804344" w:rsidRDefault="005649F6" w:rsidP="005649F6">
            <w:pPr>
              <w:pStyle w:val="ConsPlusNormal"/>
              <w:widowControl/>
              <w:tabs>
                <w:tab w:val="left" w:pos="3256"/>
              </w:tabs>
              <w:jc w:val="both"/>
              <w:rPr>
                <w:rFonts w:ascii="Times New Roman" w:hAnsi="Times New Roman" w:cs="Times New Roman"/>
                <w:sz w:val="26"/>
                <w:szCs w:val="26"/>
              </w:rPr>
            </w:pPr>
          </w:p>
        </w:tc>
        <w:tc>
          <w:tcPr>
            <w:tcW w:w="1647" w:type="dxa"/>
            <w:tcBorders>
              <w:top w:val="single" w:sz="4" w:space="0" w:color="000000"/>
              <w:left w:val="single" w:sz="4" w:space="0" w:color="000000"/>
              <w:bottom w:val="single" w:sz="4" w:space="0" w:color="000000"/>
              <w:right w:val="single" w:sz="4" w:space="0" w:color="000000"/>
            </w:tcBorders>
          </w:tcPr>
          <w:p w:rsidR="005649F6" w:rsidRPr="00804344" w:rsidRDefault="005649F6" w:rsidP="005649F6">
            <w:pPr>
              <w:pStyle w:val="ConsPlusNormal"/>
              <w:widowControl/>
              <w:tabs>
                <w:tab w:val="left" w:pos="3256"/>
              </w:tabs>
              <w:jc w:val="both"/>
              <w:rPr>
                <w:rFonts w:ascii="Times New Roman" w:hAnsi="Times New Roman" w:cs="Times New Roman"/>
                <w:sz w:val="26"/>
                <w:szCs w:val="26"/>
              </w:rPr>
            </w:pPr>
          </w:p>
        </w:tc>
        <w:tc>
          <w:tcPr>
            <w:tcW w:w="1281" w:type="dxa"/>
            <w:tcBorders>
              <w:top w:val="single" w:sz="4" w:space="0" w:color="000000"/>
              <w:left w:val="single" w:sz="4" w:space="0" w:color="000000"/>
              <w:bottom w:val="single" w:sz="4" w:space="0" w:color="000000"/>
              <w:right w:val="single" w:sz="4" w:space="0" w:color="000000"/>
            </w:tcBorders>
          </w:tcPr>
          <w:p w:rsidR="005649F6" w:rsidRPr="00804344" w:rsidRDefault="005649F6" w:rsidP="005649F6">
            <w:pPr>
              <w:pStyle w:val="ConsPlusNormal"/>
              <w:widowControl/>
              <w:tabs>
                <w:tab w:val="left" w:pos="3256"/>
              </w:tabs>
              <w:jc w:val="both"/>
              <w:rPr>
                <w:rFonts w:ascii="Times New Roman" w:hAnsi="Times New Roman" w:cs="Times New Roman"/>
                <w:sz w:val="26"/>
                <w:szCs w:val="26"/>
              </w:rPr>
            </w:pPr>
          </w:p>
        </w:tc>
        <w:tc>
          <w:tcPr>
            <w:tcW w:w="1686" w:type="dxa"/>
            <w:tcBorders>
              <w:top w:val="single" w:sz="4" w:space="0" w:color="000000"/>
              <w:left w:val="single" w:sz="4" w:space="0" w:color="000000"/>
              <w:bottom w:val="single" w:sz="4" w:space="0" w:color="000000"/>
              <w:right w:val="single" w:sz="4" w:space="0" w:color="000000"/>
            </w:tcBorders>
          </w:tcPr>
          <w:p w:rsidR="005649F6" w:rsidRPr="00804344" w:rsidRDefault="005649F6" w:rsidP="005649F6">
            <w:pPr>
              <w:pStyle w:val="ConsPlusNormal"/>
              <w:widowControl/>
              <w:tabs>
                <w:tab w:val="left" w:pos="3256"/>
              </w:tabs>
              <w:jc w:val="both"/>
              <w:rPr>
                <w:rFonts w:ascii="Times New Roman" w:hAnsi="Times New Roman" w:cs="Times New Roman"/>
                <w:sz w:val="26"/>
                <w:szCs w:val="26"/>
              </w:rPr>
            </w:pPr>
          </w:p>
        </w:tc>
        <w:tc>
          <w:tcPr>
            <w:tcW w:w="1425" w:type="dxa"/>
            <w:tcBorders>
              <w:top w:val="single" w:sz="4" w:space="0" w:color="000000"/>
              <w:left w:val="single" w:sz="4" w:space="0" w:color="000000"/>
              <w:bottom w:val="single" w:sz="4" w:space="0" w:color="000000"/>
              <w:right w:val="single" w:sz="4" w:space="0" w:color="000000"/>
            </w:tcBorders>
          </w:tcPr>
          <w:p w:rsidR="005649F6" w:rsidRPr="00804344" w:rsidRDefault="005649F6" w:rsidP="005649F6">
            <w:pPr>
              <w:pStyle w:val="ConsPlusNormal"/>
              <w:widowControl/>
              <w:tabs>
                <w:tab w:val="left" w:pos="3256"/>
              </w:tabs>
              <w:jc w:val="both"/>
              <w:rPr>
                <w:rFonts w:ascii="Times New Roman" w:hAnsi="Times New Roman" w:cs="Times New Roman"/>
                <w:sz w:val="26"/>
                <w:szCs w:val="26"/>
              </w:rPr>
            </w:pPr>
          </w:p>
        </w:tc>
      </w:tr>
    </w:tbl>
    <w:p w:rsidR="00804344" w:rsidRPr="00804344" w:rsidRDefault="00804344" w:rsidP="00804344">
      <w:pPr>
        <w:autoSpaceDE w:val="0"/>
        <w:autoSpaceDN w:val="0"/>
        <w:adjustRightInd w:val="0"/>
        <w:spacing w:after="0" w:line="240" w:lineRule="auto"/>
        <w:jc w:val="center"/>
        <w:outlineLvl w:val="0"/>
        <w:rPr>
          <w:rFonts w:ascii="Times New Roman" w:hAnsi="Times New Roman" w:cs="Times New Roman"/>
          <w:sz w:val="26"/>
          <w:szCs w:val="26"/>
        </w:rPr>
      </w:pPr>
    </w:p>
    <w:p w:rsidR="005649F6" w:rsidRPr="00804344" w:rsidRDefault="005649F6" w:rsidP="00804344">
      <w:pPr>
        <w:autoSpaceDE w:val="0"/>
        <w:autoSpaceDN w:val="0"/>
        <w:adjustRightInd w:val="0"/>
        <w:spacing w:after="0" w:line="240" w:lineRule="auto"/>
        <w:jc w:val="center"/>
        <w:outlineLvl w:val="0"/>
        <w:rPr>
          <w:rFonts w:ascii="Times New Roman" w:hAnsi="Times New Roman" w:cs="Times New Roman"/>
          <w:sz w:val="26"/>
          <w:szCs w:val="26"/>
        </w:rPr>
      </w:pPr>
      <w:r w:rsidRPr="00804344">
        <w:rPr>
          <w:rFonts w:ascii="Times New Roman" w:hAnsi="Times New Roman" w:cs="Times New Roman"/>
          <w:sz w:val="26"/>
          <w:szCs w:val="26"/>
        </w:rPr>
        <w:t>3. Опубликование и размещение перечня</w:t>
      </w:r>
    </w:p>
    <w:p w:rsidR="005649F6" w:rsidRPr="00804344" w:rsidRDefault="005649F6" w:rsidP="00804344">
      <w:pPr>
        <w:autoSpaceDE w:val="0"/>
        <w:autoSpaceDN w:val="0"/>
        <w:adjustRightInd w:val="0"/>
        <w:spacing w:after="0" w:line="240" w:lineRule="auto"/>
        <w:jc w:val="both"/>
        <w:rPr>
          <w:rFonts w:ascii="Times New Roman" w:hAnsi="Times New Roman" w:cs="Times New Roman"/>
          <w:sz w:val="26"/>
          <w:szCs w:val="26"/>
        </w:rPr>
      </w:pPr>
    </w:p>
    <w:p w:rsidR="005649F6" w:rsidRPr="00804344" w:rsidRDefault="005649F6" w:rsidP="00804344">
      <w:pPr>
        <w:autoSpaceDE w:val="0"/>
        <w:autoSpaceDN w:val="0"/>
        <w:adjustRightInd w:val="0"/>
        <w:spacing w:after="0" w:line="240" w:lineRule="auto"/>
        <w:ind w:firstLine="709"/>
        <w:jc w:val="both"/>
        <w:rPr>
          <w:rFonts w:ascii="Times New Roman" w:hAnsi="Times New Roman" w:cs="Times New Roman"/>
          <w:color w:val="000000"/>
          <w:sz w:val="26"/>
          <w:szCs w:val="26"/>
        </w:rPr>
      </w:pPr>
      <w:r w:rsidRPr="00804344">
        <w:rPr>
          <w:rFonts w:ascii="Times New Roman" w:hAnsi="Times New Roman" w:cs="Times New Roman"/>
          <w:sz w:val="26"/>
          <w:szCs w:val="26"/>
        </w:rPr>
        <w:t xml:space="preserve">Перечень, а также все изменения и дополнения подлежат обязательному опубликованию </w:t>
      </w:r>
      <w:r w:rsidR="00804344" w:rsidRPr="00804344">
        <w:rPr>
          <w:rFonts w:ascii="Times New Roman" w:hAnsi="Times New Roman" w:cs="Times New Roman"/>
          <w:sz w:val="26"/>
          <w:szCs w:val="26"/>
        </w:rPr>
        <w:t xml:space="preserve">и </w:t>
      </w:r>
      <w:r w:rsidRPr="00804344">
        <w:rPr>
          <w:rFonts w:ascii="Times New Roman" w:hAnsi="Times New Roman" w:cs="Times New Roman"/>
          <w:sz w:val="26"/>
          <w:szCs w:val="26"/>
        </w:rPr>
        <w:t>размещению в сети «Интернет» на официальном сайте органов местного самоуправления Кондинского района в течение 3 рабочих дней, с момента принятия решения.</w:t>
      </w:r>
    </w:p>
    <w:p w:rsidR="00E94809" w:rsidRPr="005649F6" w:rsidRDefault="00E94809" w:rsidP="00804344">
      <w:pPr>
        <w:spacing w:after="0" w:line="240" w:lineRule="auto"/>
        <w:rPr>
          <w:rFonts w:ascii="Times New Roman" w:hAnsi="Times New Roman" w:cs="Times New Roman"/>
        </w:rPr>
      </w:pPr>
    </w:p>
    <w:sectPr w:rsidR="00E94809" w:rsidRPr="005649F6" w:rsidSect="00614507">
      <w:headerReference w:type="even" r:id="rId12"/>
      <w:headerReference w:type="default" r:id="rId13"/>
      <w:pgSz w:w="11909" w:h="16834"/>
      <w:pgMar w:top="1134" w:right="850"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806" w:rsidRDefault="00A30806">
      <w:pPr>
        <w:spacing w:after="0" w:line="240" w:lineRule="auto"/>
      </w:pPr>
      <w:r>
        <w:separator/>
      </w:r>
    </w:p>
  </w:endnote>
  <w:endnote w:type="continuationSeparator" w:id="0">
    <w:p w:rsidR="00A30806" w:rsidRDefault="00A30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806" w:rsidRDefault="00A30806">
      <w:pPr>
        <w:spacing w:after="0" w:line="240" w:lineRule="auto"/>
      </w:pPr>
      <w:r>
        <w:separator/>
      </w:r>
    </w:p>
  </w:footnote>
  <w:footnote w:type="continuationSeparator" w:id="0">
    <w:p w:rsidR="00A30806" w:rsidRDefault="00A308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FFB" w:rsidRDefault="00E9480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37FFB" w:rsidRDefault="00A30806">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26C" w:rsidRDefault="00E94809">
    <w:pPr>
      <w:pStyle w:val="a5"/>
      <w:jc w:val="center"/>
    </w:pPr>
    <w:r>
      <w:fldChar w:fldCharType="begin"/>
    </w:r>
    <w:r>
      <w:instrText xml:space="preserve"> PAGE   \* MERGEFORMAT </w:instrText>
    </w:r>
    <w:r>
      <w:fldChar w:fldCharType="separate"/>
    </w:r>
    <w:r w:rsidR="00614507">
      <w:rPr>
        <w:noProof/>
      </w:rPr>
      <w:t>2</w:t>
    </w:r>
    <w:r>
      <w:fldChar w:fldCharType="end"/>
    </w:r>
  </w:p>
  <w:p w:rsidR="00137FFB" w:rsidRDefault="00A30806" w:rsidP="00AB38F0">
    <w:pPr>
      <w:pStyle w:val="a5"/>
      <w:tabs>
        <w:tab w:val="clear" w:pos="4677"/>
        <w:tab w:val="clear" w:pos="9355"/>
        <w:tab w:val="left" w:pos="5070"/>
      </w:tabs>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649F6"/>
    <w:rsid w:val="004C58A8"/>
    <w:rsid w:val="005649F6"/>
    <w:rsid w:val="00614507"/>
    <w:rsid w:val="00786C37"/>
    <w:rsid w:val="00795683"/>
    <w:rsid w:val="00804344"/>
    <w:rsid w:val="00950155"/>
    <w:rsid w:val="00A30806"/>
    <w:rsid w:val="00E94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5649F6"/>
    <w:pPr>
      <w:keepNext/>
      <w:suppressAutoHyphens/>
      <w:spacing w:after="0" w:line="240" w:lineRule="auto"/>
      <w:jc w:val="center"/>
      <w:outlineLvl w:val="0"/>
    </w:pPr>
    <w:rPr>
      <w:rFonts w:ascii="TimesET" w:eastAsia="Times New Roman" w:hAnsi="TimesET" w:cs="Times New Roman"/>
      <w:sz w:val="28"/>
      <w:szCs w:val="24"/>
    </w:rPr>
  </w:style>
  <w:style w:type="paragraph" w:styleId="3">
    <w:name w:val="heading 3"/>
    <w:basedOn w:val="a"/>
    <w:next w:val="a"/>
    <w:link w:val="30"/>
    <w:qFormat/>
    <w:rsid w:val="005649F6"/>
    <w:pPr>
      <w:keepNext/>
      <w:suppressAutoHyphens/>
      <w:spacing w:after="0" w:line="240" w:lineRule="auto"/>
      <w:jc w:val="center"/>
      <w:outlineLvl w:val="2"/>
    </w:pPr>
    <w:rPr>
      <w:rFonts w:ascii="TimesET" w:eastAsia="Times New Roman" w:hAnsi="TimesET" w:cs="Times New Roman"/>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rsid w:val="005649F6"/>
    <w:rPr>
      <w:rFonts w:ascii="TimesET" w:eastAsia="Times New Roman" w:hAnsi="TimesET" w:cs="Times New Roman"/>
      <w:sz w:val="28"/>
      <w:szCs w:val="24"/>
    </w:rPr>
  </w:style>
  <w:style w:type="character" w:customStyle="1" w:styleId="30">
    <w:name w:val="Заголовок 3 Знак"/>
    <w:basedOn w:val="a0"/>
    <w:link w:val="3"/>
    <w:rsid w:val="005649F6"/>
    <w:rPr>
      <w:rFonts w:ascii="TimesET" w:eastAsia="Times New Roman" w:hAnsi="TimesET" w:cs="Times New Roman"/>
      <w:sz w:val="36"/>
      <w:szCs w:val="24"/>
    </w:rPr>
  </w:style>
  <w:style w:type="paragraph" w:styleId="a3">
    <w:name w:val="Title"/>
    <w:basedOn w:val="a"/>
    <w:link w:val="a4"/>
    <w:qFormat/>
    <w:rsid w:val="005649F6"/>
    <w:pPr>
      <w:suppressAutoHyphens/>
      <w:spacing w:after="0" w:line="240" w:lineRule="auto"/>
      <w:jc w:val="center"/>
    </w:pPr>
    <w:rPr>
      <w:rFonts w:ascii="TimesET" w:eastAsia="Times New Roman" w:hAnsi="TimesET" w:cs="Times New Roman"/>
      <w:sz w:val="32"/>
      <w:szCs w:val="24"/>
    </w:rPr>
  </w:style>
  <w:style w:type="character" w:customStyle="1" w:styleId="a4">
    <w:name w:val="Название Знак"/>
    <w:basedOn w:val="a0"/>
    <w:link w:val="a3"/>
    <w:rsid w:val="005649F6"/>
    <w:rPr>
      <w:rFonts w:ascii="TimesET" w:eastAsia="Times New Roman" w:hAnsi="TimesET" w:cs="Times New Roman"/>
      <w:sz w:val="32"/>
      <w:szCs w:val="24"/>
    </w:rPr>
  </w:style>
  <w:style w:type="paragraph" w:styleId="a5">
    <w:name w:val="header"/>
    <w:basedOn w:val="a"/>
    <w:link w:val="a6"/>
    <w:rsid w:val="005649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rsid w:val="005649F6"/>
    <w:rPr>
      <w:rFonts w:ascii="Times New Roman" w:eastAsia="Times New Roman" w:hAnsi="Times New Roman" w:cs="Times New Roman"/>
      <w:sz w:val="24"/>
      <w:szCs w:val="24"/>
    </w:rPr>
  </w:style>
  <w:style w:type="character" w:styleId="a7">
    <w:name w:val="page number"/>
    <w:basedOn w:val="a0"/>
    <w:rsid w:val="005649F6"/>
  </w:style>
  <w:style w:type="paragraph" w:customStyle="1" w:styleId="ConsPlusNormal">
    <w:name w:val="ConsPlusNormal"/>
    <w:rsid w:val="005649F6"/>
    <w:pPr>
      <w:widowControl w:val="0"/>
      <w:autoSpaceDE w:val="0"/>
      <w:autoSpaceDN w:val="0"/>
      <w:adjustRightInd w:val="0"/>
      <w:spacing w:after="0" w:line="240" w:lineRule="auto"/>
    </w:pPr>
    <w:rPr>
      <w:rFonts w:ascii="Arial" w:eastAsia="Times New Roman" w:hAnsi="Arial" w:cs="Arial"/>
      <w:sz w:val="20"/>
      <w:szCs w:val="20"/>
    </w:rPr>
  </w:style>
  <w:style w:type="paragraph" w:styleId="a8">
    <w:name w:val="Body Text"/>
    <w:basedOn w:val="a"/>
    <w:link w:val="a9"/>
    <w:rsid w:val="005649F6"/>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rsid w:val="005649F6"/>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5649F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649F6"/>
    <w:rPr>
      <w:rFonts w:ascii="Tahoma" w:hAnsi="Tahoma" w:cs="Tahoma"/>
      <w:sz w:val="16"/>
      <w:szCs w:val="16"/>
    </w:rPr>
  </w:style>
  <w:style w:type="paragraph" w:customStyle="1" w:styleId="FR1">
    <w:name w:val="FR1"/>
    <w:rsid w:val="005649F6"/>
    <w:pPr>
      <w:widowControl w:val="0"/>
      <w:spacing w:before="320" w:after="0" w:line="240" w:lineRule="auto"/>
      <w:jc w:val="right"/>
    </w:pPr>
    <w:rPr>
      <w:rFonts w:ascii="Times New Roman" w:eastAsia="Times New Roman" w:hAnsi="Times New Roman" w:cs="Times New Roman"/>
      <w:snapToGrid w:val="0"/>
      <w:sz w:val="32"/>
      <w:szCs w:val="20"/>
    </w:rPr>
  </w:style>
  <w:style w:type="paragraph" w:customStyle="1" w:styleId="FR3">
    <w:name w:val="FR3"/>
    <w:rsid w:val="005649F6"/>
    <w:pPr>
      <w:widowControl w:val="0"/>
      <w:spacing w:after="0" w:line="240" w:lineRule="auto"/>
      <w:ind w:left="2920" w:right="2400"/>
      <w:jc w:val="center"/>
    </w:pPr>
    <w:rPr>
      <w:rFonts w:ascii="Times New Roman" w:eastAsia="Times New Roman" w:hAnsi="Times New Roman" w:cs="Times New Roman"/>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81003818EEEBA18B2214D260B918050E06D8DE0EAC46BF3AA88BDB3FC9971EE09325EA3FD54BD9F5h3D"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consultantplus://offline/ref=6081003818EEEBA18B2214D260B918050E06D8DE0EAC46BF3AA88BDB3FC9971EE09325EA3FD54BD9F5h3D"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6081003818EEEBA18B2214D260B918050E06D8DE0EAC46BF3AA88BDB3FC9971EE09325EA3FD54BD9F5h3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6081003818EEEBA18B2214D260B918050E07D0D807A746BF3AA88BDB3FC9971EE09325EA3FD54BDDF5h7D" TargetMode="External"/><Relationship Id="rId4" Type="http://schemas.openxmlformats.org/officeDocument/2006/relationships/webSettings" Target="webSettings.xml"/><Relationship Id="rId9" Type="http://schemas.openxmlformats.org/officeDocument/2006/relationships/hyperlink" Target="consultantplus://offline/ref=6081003818EEEBA18B2214D260B918050E07D0D807A746BF3AA88BDB3FC9971EE09325EA3FD54BDCF5h0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1203</Words>
  <Characters>6858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Admin-Vladimir</dc:creator>
  <cp:keywords/>
  <dc:description/>
  <cp:lastModifiedBy>User</cp:lastModifiedBy>
  <cp:revision>2</cp:revision>
  <cp:lastPrinted>2018-08-30T08:27:00Z</cp:lastPrinted>
  <dcterms:created xsi:type="dcterms:W3CDTF">2018-09-03T13:07:00Z</dcterms:created>
  <dcterms:modified xsi:type="dcterms:W3CDTF">2018-09-03T13:07:00Z</dcterms:modified>
</cp:coreProperties>
</file>