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4" w:rsidRDefault="008B3BD4">
      <w:pPr>
        <w:pStyle w:val="6"/>
        <w:rPr>
          <w:caps/>
          <w:szCs w:val="28"/>
        </w:rPr>
      </w:pPr>
      <w:r>
        <w:rPr>
          <w:caps/>
          <w:szCs w:val="28"/>
        </w:rPr>
        <w:t>Администрация</w:t>
      </w:r>
    </w:p>
    <w:p w:rsidR="008B3BD4" w:rsidRDefault="008B3BD4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proofErr w:type="gramStart"/>
      <w:r>
        <w:rPr>
          <w:caps/>
          <w:szCs w:val="28"/>
        </w:rPr>
        <w:t>Междуреченский</w:t>
      </w:r>
      <w:proofErr w:type="gramEnd"/>
    </w:p>
    <w:p w:rsidR="008B3BD4" w:rsidRDefault="008B3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8B3BD4" w:rsidRDefault="008B3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8B3BD4" w:rsidRDefault="008B3BD4">
      <w:pPr>
        <w:pStyle w:val="6"/>
        <w:jc w:val="left"/>
        <w:rPr>
          <w:caps/>
          <w:szCs w:val="28"/>
        </w:rPr>
      </w:pPr>
    </w:p>
    <w:p w:rsidR="008B3BD4" w:rsidRDefault="008B3BD4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8B3BD4" w:rsidRDefault="008B3BD4"/>
    <w:p w:rsidR="008B3BD4" w:rsidRDefault="008B3BD4">
      <w:pPr>
        <w:rPr>
          <w:sz w:val="26"/>
          <w:szCs w:val="26"/>
        </w:rPr>
      </w:pPr>
    </w:p>
    <w:p w:rsidR="008B3BD4" w:rsidRDefault="002B090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3B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20201">
        <w:rPr>
          <w:sz w:val="28"/>
          <w:szCs w:val="28"/>
        </w:rPr>
        <w:t>15 августа</w:t>
      </w:r>
      <w:r w:rsidR="004D3DD5">
        <w:rPr>
          <w:sz w:val="28"/>
          <w:szCs w:val="28"/>
        </w:rPr>
        <w:t xml:space="preserve"> 201</w:t>
      </w:r>
      <w:r w:rsidR="00334C57">
        <w:rPr>
          <w:sz w:val="28"/>
          <w:szCs w:val="28"/>
        </w:rPr>
        <w:t>8</w:t>
      </w:r>
      <w:r w:rsidR="008B3BD4">
        <w:rPr>
          <w:sz w:val="28"/>
          <w:szCs w:val="28"/>
        </w:rPr>
        <w:t xml:space="preserve"> года                                                       </w:t>
      </w:r>
      <w:r w:rsidR="004D3DD5">
        <w:rPr>
          <w:sz w:val="28"/>
          <w:szCs w:val="28"/>
        </w:rPr>
        <w:t xml:space="preserve">       </w:t>
      </w:r>
      <w:r w:rsidR="00B20201">
        <w:rPr>
          <w:sz w:val="28"/>
          <w:szCs w:val="28"/>
        </w:rPr>
        <w:t xml:space="preserve">               </w:t>
      </w:r>
      <w:r w:rsidR="004D3DD5">
        <w:rPr>
          <w:sz w:val="28"/>
          <w:szCs w:val="28"/>
        </w:rPr>
        <w:t xml:space="preserve">  </w:t>
      </w:r>
      <w:r w:rsidR="00202316">
        <w:rPr>
          <w:sz w:val="28"/>
          <w:szCs w:val="28"/>
        </w:rPr>
        <w:t xml:space="preserve">    </w:t>
      </w:r>
      <w:r w:rsidR="008B3BD4">
        <w:rPr>
          <w:sz w:val="28"/>
          <w:szCs w:val="28"/>
        </w:rPr>
        <w:t xml:space="preserve">№ </w:t>
      </w:r>
      <w:r w:rsidR="00B20201">
        <w:rPr>
          <w:sz w:val="28"/>
          <w:szCs w:val="28"/>
        </w:rPr>
        <w:t>161</w:t>
      </w:r>
      <w:r>
        <w:rPr>
          <w:sz w:val="28"/>
          <w:szCs w:val="28"/>
        </w:rPr>
        <w:t>-п</w:t>
      </w:r>
    </w:p>
    <w:p w:rsidR="008B3BD4" w:rsidRDefault="008B3B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E02A7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Междуреченский</w:t>
      </w:r>
    </w:p>
    <w:p w:rsidR="002B0909" w:rsidRDefault="002B0909">
      <w:pPr>
        <w:jc w:val="both"/>
        <w:rPr>
          <w:sz w:val="28"/>
          <w:szCs w:val="28"/>
        </w:rPr>
      </w:pPr>
    </w:p>
    <w:p w:rsidR="00221FF4" w:rsidRDefault="008B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закреплении </w:t>
      </w:r>
      <w:proofErr w:type="gramStart"/>
      <w:r>
        <w:rPr>
          <w:sz w:val="28"/>
          <w:szCs w:val="28"/>
        </w:rPr>
        <w:t>резервных</w:t>
      </w:r>
      <w:proofErr w:type="gramEnd"/>
      <w:r>
        <w:rPr>
          <w:sz w:val="28"/>
          <w:szCs w:val="28"/>
        </w:rPr>
        <w:t xml:space="preserve"> </w:t>
      </w:r>
    </w:p>
    <w:p w:rsidR="008B3BD4" w:rsidRPr="00B20201" w:rsidRDefault="00221FF4" w:rsidP="00B20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избирательных </w:t>
      </w:r>
      <w:r w:rsidR="008B3BD4">
        <w:rPr>
          <w:sz w:val="28"/>
          <w:szCs w:val="28"/>
        </w:rPr>
        <w:t>участков для голосования</w:t>
      </w:r>
    </w:p>
    <w:p w:rsidR="002B0909" w:rsidRDefault="002B0909" w:rsidP="00B20201">
      <w:pPr>
        <w:pStyle w:val="a5"/>
        <w:tabs>
          <w:tab w:val="left" w:pos="1605"/>
        </w:tabs>
        <w:jc w:val="both"/>
        <w:rPr>
          <w:szCs w:val="28"/>
        </w:rPr>
      </w:pPr>
    </w:p>
    <w:p w:rsidR="006456C7" w:rsidRPr="00221FF4" w:rsidRDefault="004D3DD5" w:rsidP="00221FF4">
      <w:pPr>
        <w:pStyle w:val="a5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связи с проведением </w:t>
      </w:r>
      <w:r w:rsidR="00D6667A">
        <w:rPr>
          <w:szCs w:val="28"/>
        </w:rPr>
        <w:t>09 сентября</w:t>
      </w:r>
      <w:r>
        <w:rPr>
          <w:szCs w:val="28"/>
        </w:rPr>
        <w:t xml:space="preserve"> 201</w:t>
      </w:r>
      <w:r w:rsidR="00334C57">
        <w:rPr>
          <w:szCs w:val="28"/>
        </w:rPr>
        <w:t>8</w:t>
      </w:r>
      <w:r>
        <w:rPr>
          <w:szCs w:val="28"/>
        </w:rPr>
        <w:t xml:space="preserve"> года выборов </w:t>
      </w:r>
      <w:r w:rsidR="00D6667A">
        <w:rPr>
          <w:szCs w:val="28"/>
        </w:rPr>
        <w:t xml:space="preserve">Губернатора Тюменской области, главы </w:t>
      </w:r>
      <w:r w:rsidR="00A667C1">
        <w:rPr>
          <w:szCs w:val="28"/>
        </w:rPr>
        <w:t xml:space="preserve">муниципального образования </w:t>
      </w:r>
      <w:r w:rsidR="00D6667A">
        <w:rPr>
          <w:szCs w:val="28"/>
        </w:rPr>
        <w:t>городско</w:t>
      </w:r>
      <w:r w:rsidR="00A667C1">
        <w:rPr>
          <w:szCs w:val="28"/>
        </w:rPr>
        <w:t>е</w:t>
      </w:r>
      <w:r w:rsidR="00D6667A">
        <w:rPr>
          <w:szCs w:val="28"/>
        </w:rPr>
        <w:t xml:space="preserve"> поселени</w:t>
      </w:r>
      <w:r w:rsidR="00A667C1">
        <w:rPr>
          <w:szCs w:val="28"/>
        </w:rPr>
        <w:t>е</w:t>
      </w:r>
      <w:r w:rsidR="00D6667A">
        <w:rPr>
          <w:szCs w:val="28"/>
        </w:rPr>
        <w:t xml:space="preserve"> Междуреченский, депутатов Совета депутатов </w:t>
      </w:r>
      <w:r w:rsidR="00A667C1">
        <w:rPr>
          <w:szCs w:val="28"/>
        </w:rPr>
        <w:t xml:space="preserve">муниципального образования </w:t>
      </w:r>
      <w:r w:rsidR="00D6667A">
        <w:rPr>
          <w:szCs w:val="28"/>
        </w:rPr>
        <w:t>городско</w:t>
      </w:r>
      <w:r w:rsidR="00A667C1">
        <w:rPr>
          <w:szCs w:val="28"/>
        </w:rPr>
        <w:t>е</w:t>
      </w:r>
      <w:r w:rsidR="00D6667A">
        <w:rPr>
          <w:szCs w:val="28"/>
        </w:rPr>
        <w:t xml:space="preserve"> поселени</w:t>
      </w:r>
      <w:r w:rsidR="00A667C1">
        <w:rPr>
          <w:szCs w:val="28"/>
        </w:rPr>
        <w:t>е</w:t>
      </w:r>
      <w:r w:rsidR="00D6667A">
        <w:rPr>
          <w:szCs w:val="28"/>
        </w:rPr>
        <w:t xml:space="preserve"> Междуреченский, для голосования на случай в</w:t>
      </w:r>
      <w:r w:rsidR="002872C2">
        <w:rPr>
          <w:szCs w:val="28"/>
        </w:rPr>
        <w:t xml:space="preserve">озникновения нештатных ситуаций, </w:t>
      </w:r>
      <w:r w:rsidR="002872C2" w:rsidRPr="002872C2">
        <w:rPr>
          <w:b/>
          <w:szCs w:val="28"/>
        </w:rPr>
        <w:t>администрация городского поселения Междуреченский постановляет:</w:t>
      </w:r>
      <w:proofErr w:type="gramEnd"/>
    </w:p>
    <w:p w:rsidR="006456C7" w:rsidRDefault="00ED3F69" w:rsidP="00221FF4">
      <w:pPr>
        <w:pStyle w:val="a5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21FF4">
        <w:rPr>
          <w:szCs w:val="28"/>
        </w:rPr>
        <w:t xml:space="preserve"> </w:t>
      </w:r>
      <w:r w:rsidR="008B3BD4">
        <w:rPr>
          <w:szCs w:val="28"/>
        </w:rPr>
        <w:t xml:space="preserve">Закрепить резервные помещения </w:t>
      </w:r>
      <w:r w:rsidR="00D6667A">
        <w:rPr>
          <w:szCs w:val="28"/>
        </w:rPr>
        <w:t>(места) для голосования</w:t>
      </w:r>
      <w:r w:rsidR="00221FF4">
        <w:rPr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2551"/>
      </w:tblGrid>
      <w:tr w:rsidR="00E72D4F" w:rsidRPr="00E72D4F" w:rsidTr="00046CB0">
        <w:tc>
          <w:tcPr>
            <w:tcW w:w="3227" w:type="dxa"/>
          </w:tcPr>
          <w:p w:rsidR="00E647C9" w:rsidRPr="00E72D4F" w:rsidRDefault="00E647C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Помещение для голосования</w:t>
            </w:r>
          </w:p>
        </w:tc>
        <w:tc>
          <w:tcPr>
            <w:tcW w:w="3544" w:type="dxa"/>
          </w:tcPr>
          <w:p w:rsidR="00E647C9" w:rsidRPr="00E72D4F" w:rsidRDefault="00E647C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Резервное помещение для голосования</w:t>
            </w:r>
          </w:p>
        </w:tc>
        <w:tc>
          <w:tcPr>
            <w:tcW w:w="2551" w:type="dxa"/>
          </w:tcPr>
          <w:p w:rsidR="00E647C9" w:rsidRPr="00E72D4F" w:rsidRDefault="00CF10C2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647C9" w:rsidRPr="00E72D4F">
              <w:rPr>
                <w:szCs w:val="28"/>
              </w:rPr>
              <w:t>тветственный</w:t>
            </w:r>
          </w:p>
        </w:tc>
      </w:tr>
      <w:tr w:rsidR="00B5288D" w:rsidRPr="00E72D4F" w:rsidTr="00E72D4F">
        <w:tc>
          <w:tcPr>
            <w:tcW w:w="9322" w:type="dxa"/>
            <w:gridSpan w:val="3"/>
          </w:tcPr>
          <w:p w:rsidR="00B5288D" w:rsidRPr="00E72D4F" w:rsidRDefault="00B5288D" w:rsidP="00E72D4F">
            <w:pPr>
              <w:pStyle w:val="a5"/>
              <w:tabs>
                <w:tab w:val="left" w:pos="0"/>
              </w:tabs>
              <w:ind w:firstLine="426"/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Избирательный участок № 97</w:t>
            </w:r>
          </w:p>
        </w:tc>
      </w:tr>
      <w:tr w:rsidR="00E72D4F" w:rsidRPr="00E72D4F" w:rsidTr="00046CB0">
        <w:tc>
          <w:tcPr>
            <w:tcW w:w="3227" w:type="dxa"/>
          </w:tcPr>
          <w:p w:rsidR="00831474" w:rsidRDefault="00CF10C2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B5288D" w:rsidRPr="00E72D4F">
              <w:rPr>
                <w:szCs w:val="28"/>
              </w:rPr>
              <w:t xml:space="preserve">илиал муниципального учреждения культуры «Районный Дворец культуры </w:t>
            </w:r>
            <w:r w:rsidR="00F70C7E">
              <w:rPr>
                <w:szCs w:val="28"/>
              </w:rPr>
              <w:t>и искусств «</w:t>
            </w:r>
            <w:proofErr w:type="spellStart"/>
            <w:r w:rsidR="00F70C7E">
              <w:rPr>
                <w:szCs w:val="28"/>
              </w:rPr>
              <w:t>Конда</w:t>
            </w:r>
            <w:proofErr w:type="spellEnd"/>
            <w:r w:rsidR="00F70C7E">
              <w:rPr>
                <w:szCs w:val="28"/>
              </w:rPr>
              <w:t>» - «Культурно</w:t>
            </w:r>
            <w:r w:rsidR="00B5288D" w:rsidRPr="00E72D4F">
              <w:rPr>
                <w:szCs w:val="28"/>
              </w:rPr>
              <w:t>-досуговый комплекс «Рондо»,</w:t>
            </w:r>
          </w:p>
          <w:p w:rsidR="00E647C9" w:rsidRPr="00E72D4F" w:rsidRDefault="00B5288D" w:rsidP="00E72D4F">
            <w:pPr>
              <w:pStyle w:val="a5"/>
              <w:tabs>
                <w:tab w:val="left" w:pos="0"/>
              </w:tabs>
              <w:rPr>
                <w:szCs w:val="28"/>
              </w:rPr>
            </w:pPr>
            <w:r w:rsidRPr="00E72D4F">
              <w:rPr>
                <w:szCs w:val="28"/>
              </w:rPr>
              <w:t>ул. Первомайская, д.</w:t>
            </w:r>
            <w:r w:rsidR="00CF10C2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25, </w:t>
            </w: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E647C9" w:rsidRPr="00E72D4F" w:rsidRDefault="00F70C7E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Здание «Бизнес-</w:t>
            </w:r>
            <w:r w:rsidR="00B5288D" w:rsidRPr="00E72D4F">
              <w:rPr>
                <w:szCs w:val="28"/>
              </w:rPr>
              <w:t>центра» (ул. Первомайская, д.</w:t>
            </w:r>
            <w:r w:rsidR="00CF10C2">
              <w:rPr>
                <w:szCs w:val="28"/>
              </w:rPr>
              <w:t xml:space="preserve"> 23, </w:t>
            </w:r>
            <w:proofErr w:type="spellStart"/>
            <w:r w:rsidR="00CF10C2">
              <w:rPr>
                <w:szCs w:val="28"/>
              </w:rPr>
              <w:t>пгт</w:t>
            </w:r>
            <w:proofErr w:type="spellEnd"/>
            <w:r w:rsidR="00CF10C2">
              <w:rPr>
                <w:szCs w:val="28"/>
              </w:rPr>
              <w:t>.</w:t>
            </w:r>
            <w:proofErr w:type="gramEnd"/>
            <w:r w:rsidR="00CF10C2">
              <w:rPr>
                <w:szCs w:val="28"/>
              </w:rPr>
              <w:t xml:space="preserve"> </w:t>
            </w:r>
            <w:proofErr w:type="gramStart"/>
            <w:r w:rsidR="00CF10C2">
              <w:rPr>
                <w:szCs w:val="28"/>
              </w:rPr>
              <w:t>Междуреченский)</w:t>
            </w:r>
            <w:proofErr w:type="gramEnd"/>
          </w:p>
        </w:tc>
        <w:tc>
          <w:tcPr>
            <w:tcW w:w="2551" w:type="dxa"/>
          </w:tcPr>
          <w:p w:rsidR="00E647C9" w:rsidRPr="00E72D4F" w:rsidRDefault="00B5288D" w:rsidP="00E72D4F">
            <w:pPr>
              <w:pStyle w:val="a5"/>
              <w:tabs>
                <w:tab w:val="left" w:pos="0"/>
              </w:tabs>
              <w:jc w:val="both"/>
              <w:rPr>
                <w:szCs w:val="28"/>
              </w:rPr>
            </w:pPr>
            <w:r w:rsidRPr="00E72D4F">
              <w:rPr>
                <w:szCs w:val="28"/>
              </w:rPr>
              <w:t>В.В.</w:t>
            </w:r>
            <w:r w:rsidR="00CF10C2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Веретенников</w:t>
            </w:r>
            <w:r w:rsidR="00CF10C2">
              <w:rPr>
                <w:szCs w:val="28"/>
              </w:rPr>
              <w:t xml:space="preserve">  </w:t>
            </w:r>
            <w:r w:rsidRPr="00E72D4F">
              <w:rPr>
                <w:szCs w:val="28"/>
              </w:rPr>
              <w:t xml:space="preserve"> (по согласованию)</w:t>
            </w:r>
          </w:p>
        </w:tc>
      </w:tr>
      <w:tr w:rsidR="00B5288D" w:rsidRPr="00E72D4F" w:rsidTr="00E72D4F">
        <w:tc>
          <w:tcPr>
            <w:tcW w:w="9322" w:type="dxa"/>
            <w:gridSpan w:val="3"/>
          </w:tcPr>
          <w:p w:rsidR="00B5288D" w:rsidRPr="00E72D4F" w:rsidRDefault="00BA2D97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Избирательный участок № 98</w:t>
            </w:r>
          </w:p>
        </w:tc>
      </w:tr>
      <w:tr w:rsidR="00E72D4F" w:rsidRPr="00E72D4F" w:rsidTr="00046CB0">
        <w:tc>
          <w:tcPr>
            <w:tcW w:w="3227" w:type="dxa"/>
          </w:tcPr>
          <w:p w:rsidR="00F70C7E" w:rsidRDefault="00046CB0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A2D97" w:rsidRPr="00E72D4F">
              <w:rPr>
                <w:szCs w:val="28"/>
              </w:rPr>
              <w:t xml:space="preserve">униципальное учреждение дополнительного образования «Детская школа искусств», </w:t>
            </w:r>
          </w:p>
          <w:p w:rsidR="00E647C9" w:rsidRPr="00E72D4F" w:rsidRDefault="00BA2D97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ул.</w:t>
            </w:r>
            <w:r w:rsidR="00F70C7E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Волгоградская, д.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11, </w:t>
            </w: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F70C7E" w:rsidRDefault="00831474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A2D97" w:rsidRPr="00E72D4F">
              <w:rPr>
                <w:szCs w:val="28"/>
              </w:rPr>
              <w:t xml:space="preserve">омещение муниципального автономного учреждения дополнительного образования детей «Спортивная детско-юношеская школа </w:t>
            </w:r>
            <w:r>
              <w:rPr>
                <w:szCs w:val="28"/>
              </w:rPr>
              <w:t xml:space="preserve">Олимпийского резерва </w:t>
            </w:r>
          </w:p>
          <w:p w:rsidR="00831474" w:rsidRDefault="00831474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дзюдо»</w:t>
            </w:r>
          </w:p>
          <w:p w:rsidR="00831474" w:rsidRDefault="00BA2D97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gramStart"/>
            <w:r w:rsidRPr="00E72D4F">
              <w:rPr>
                <w:szCs w:val="28"/>
              </w:rPr>
              <w:t>(ул. Сибирская, д.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51, </w:t>
            </w:r>
            <w:proofErr w:type="gramEnd"/>
          </w:p>
          <w:p w:rsidR="00E647C9" w:rsidRPr="00E72D4F" w:rsidRDefault="00BA2D97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spellStart"/>
            <w:proofErr w:type="gram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Междуреченский)</w:t>
            </w:r>
            <w:proofErr w:type="gramEnd"/>
          </w:p>
        </w:tc>
        <w:tc>
          <w:tcPr>
            <w:tcW w:w="2551" w:type="dxa"/>
          </w:tcPr>
          <w:p w:rsidR="00E647C9" w:rsidRPr="00E72D4F" w:rsidRDefault="00BA2D97" w:rsidP="00E72D4F">
            <w:pPr>
              <w:pStyle w:val="a5"/>
              <w:tabs>
                <w:tab w:val="left" w:pos="0"/>
              </w:tabs>
              <w:jc w:val="both"/>
              <w:rPr>
                <w:szCs w:val="28"/>
              </w:rPr>
            </w:pPr>
            <w:r w:rsidRPr="00E72D4F">
              <w:rPr>
                <w:szCs w:val="28"/>
              </w:rPr>
              <w:t>А.Н.</w:t>
            </w:r>
            <w:r w:rsidR="00CF10C2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Соколов</w:t>
            </w:r>
          </w:p>
        </w:tc>
      </w:tr>
      <w:tr w:rsidR="00A04B49" w:rsidRPr="00E72D4F" w:rsidTr="00E72D4F">
        <w:tc>
          <w:tcPr>
            <w:tcW w:w="9322" w:type="dxa"/>
            <w:gridSpan w:val="3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lastRenderedPageBreak/>
              <w:t>Избирательный участок № 99</w:t>
            </w:r>
          </w:p>
        </w:tc>
      </w:tr>
      <w:tr w:rsidR="00E72D4F" w:rsidRPr="00E72D4F" w:rsidTr="00046CB0">
        <w:tc>
          <w:tcPr>
            <w:tcW w:w="3227" w:type="dxa"/>
          </w:tcPr>
          <w:p w:rsidR="00F70C7E" w:rsidRDefault="00831474" w:rsidP="00831474">
            <w:pPr>
              <w:pStyle w:val="a5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М</w:t>
            </w:r>
            <w:r w:rsidR="00A04B49" w:rsidRPr="00E72D4F">
              <w:rPr>
                <w:szCs w:val="28"/>
              </w:rPr>
              <w:t>униципальное учреждение культуры «Районный Дворец культуры и искусств «</w:t>
            </w:r>
            <w:proofErr w:type="spellStart"/>
            <w:r w:rsidR="00A04B49" w:rsidRPr="00E72D4F">
              <w:rPr>
                <w:szCs w:val="28"/>
              </w:rPr>
              <w:t>Конда</w:t>
            </w:r>
            <w:proofErr w:type="spellEnd"/>
            <w:r w:rsidR="00A04B49" w:rsidRPr="00E72D4F">
              <w:rPr>
                <w:szCs w:val="28"/>
              </w:rPr>
              <w:t>»,</w:t>
            </w:r>
            <w:r w:rsidR="00A04B49" w:rsidRPr="00E72D4F">
              <w:rPr>
                <w:sz w:val="24"/>
                <w:szCs w:val="24"/>
              </w:rPr>
              <w:t xml:space="preserve"> </w:t>
            </w:r>
          </w:p>
          <w:p w:rsidR="00A04B49" w:rsidRPr="00E72D4F" w:rsidRDefault="00A04B49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ул.</w:t>
            </w:r>
            <w:r w:rsidR="00F70C7E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Волгоградская, д.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11, </w:t>
            </w: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F70C7E" w:rsidRDefault="00831474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04B49" w:rsidRPr="00E72D4F">
              <w:rPr>
                <w:szCs w:val="28"/>
              </w:rPr>
              <w:t xml:space="preserve">омещение муниципального автономного учреждения дополнительного образования детей «Спортивная детско-юношеская школа Олимпийского резерва </w:t>
            </w:r>
          </w:p>
          <w:p w:rsidR="00831474" w:rsidRDefault="00A04B49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 xml:space="preserve">по дзюдо» </w:t>
            </w:r>
          </w:p>
          <w:p w:rsidR="00831474" w:rsidRDefault="00A04B49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gramStart"/>
            <w:r w:rsidRPr="00E72D4F">
              <w:rPr>
                <w:szCs w:val="28"/>
              </w:rPr>
              <w:t>(ул. Сибирская, д.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51, </w:t>
            </w:r>
            <w:proofErr w:type="gramEnd"/>
          </w:p>
          <w:p w:rsidR="00A04B49" w:rsidRPr="00E72D4F" w:rsidRDefault="00A04B49" w:rsidP="00831474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spellStart"/>
            <w:proofErr w:type="gram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Междуреченский)</w:t>
            </w:r>
            <w:proofErr w:type="gramEnd"/>
          </w:p>
        </w:tc>
        <w:tc>
          <w:tcPr>
            <w:tcW w:w="2551" w:type="dxa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both"/>
              <w:rPr>
                <w:szCs w:val="28"/>
              </w:rPr>
            </w:pPr>
            <w:r w:rsidRPr="00E72D4F">
              <w:rPr>
                <w:szCs w:val="28"/>
              </w:rPr>
              <w:t>А.Н.</w:t>
            </w:r>
            <w:r w:rsidR="00831474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Соколов</w:t>
            </w:r>
          </w:p>
        </w:tc>
      </w:tr>
      <w:tr w:rsidR="00A04B49" w:rsidRPr="00E72D4F" w:rsidTr="00E72D4F">
        <w:tc>
          <w:tcPr>
            <w:tcW w:w="9322" w:type="dxa"/>
            <w:gridSpan w:val="3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Избирательный участок № 100</w:t>
            </w:r>
          </w:p>
        </w:tc>
      </w:tr>
      <w:tr w:rsidR="00A04B49" w:rsidRPr="00E72D4F" w:rsidTr="00046CB0">
        <w:tc>
          <w:tcPr>
            <w:tcW w:w="3227" w:type="dxa"/>
          </w:tcPr>
          <w:p w:rsidR="00DD6733" w:rsidRDefault="00DD6733" w:rsidP="00DD6733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04B49" w:rsidRPr="00E72D4F">
              <w:rPr>
                <w:szCs w:val="28"/>
              </w:rPr>
              <w:t>униципальное бюджетное общеобразовательное учреждение</w:t>
            </w:r>
            <w:r w:rsidR="00A04B49" w:rsidRPr="00E72D4F">
              <w:rPr>
                <w:sz w:val="24"/>
                <w:szCs w:val="24"/>
              </w:rPr>
              <w:t xml:space="preserve"> </w:t>
            </w:r>
            <w:r w:rsidR="00A04B49" w:rsidRPr="00E72D4F">
              <w:rPr>
                <w:szCs w:val="28"/>
              </w:rPr>
              <w:t>«Междуреченская сре</w:t>
            </w:r>
            <w:r>
              <w:rPr>
                <w:szCs w:val="28"/>
              </w:rPr>
              <w:t>дняя общеобразовательная школа»</w:t>
            </w:r>
            <w:r w:rsidR="00066A2F">
              <w:rPr>
                <w:szCs w:val="28"/>
              </w:rPr>
              <w:t>,</w:t>
            </w:r>
            <w:r w:rsidR="00A04B49" w:rsidRPr="00E72D4F">
              <w:rPr>
                <w:szCs w:val="28"/>
              </w:rPr>
              <w:t xml:space="preserve"> </w:t>
            </w:r>
            <w:r>
              <w:rPr>
                <w:szCs w:val="28"/>
              </w:rPr>
              <w:t>корпус № 1,</w:t>
            </w:r>
          </w:p>
          <w:p w:rsidR="00A04B49" w:rsidRPr="00E72D4F" w:rsidRDefault="000D47CF" w:rsidP="00DD6733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04B49" w:rsidRPr="00E72D4F">
              <w:rPr>
                <w:szCs w:val="28"/>
              </w:rPr>
              <w:t>ул. Сибирская, д.</w:t>
            </w:r>
            <w:r w:rsidR="00DD6733">
              <w:rPr>
                <w:szCs w:val="28"/>
              </w:rPr>
              <w:t xml:space="preserve"> </w:t>
            </w:r>
            <w:r w:rsidR="00A04B49" w:rsidRPr="00E72D4F">
              <w:rPr>
                <w:szCs w:val="28"/>
              </w:rPr>
              <w:t>53,</w:t>
            </w:r>
            <w:r>
              <w:rPr>
                <w:szCs w:val="28"/>
              </w:rPr>
              <w:t xml:space="preserve"> </w:t>
            </w:r>
            <w:proofErr w:type="spellStart"/>
            <w:r w:rsidR="00A04B49" w:rsidRPr="00E72D4F">
              <w:rPr>
                <w:szCs w:val="28"/>
              </w:rPr>
              <w:t>пгт</w:t>
            </w:r>
            <w:proofErr w:type="spellEnd"/>
            <w:r w:rsidR="00A04B49"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DD6733" w:rsidRDefault="00DD6733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04B49" w:rsidRPr="00E72D4F">
              <w:rPr>
                <w:szCs w:val="28"/>
              </w:rPr>
              <w:t>омещение муниципального бюджетного учреждения  дополнительного образования «Районная детско-юношеская спортивная школа»</w:t>
            </w:r>
          </w:p>
          <w:p w:rsidR="00F70C7E" w:rsidRDefault="00A04B49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gramStart"/>
            <w:r w:rsidRPr="00E72D4F">
              <w:rPr>
                <w:szCs w:val="28"/>
              </w:rPr>
              <w:t>(ул. Сибирская, д.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51</w:t>
            </w:r>
            <w:r w:rsidR="00066A2F">
              <w:rPr>
                <w:szCs w:val="28"/>
              </w:rPr>
              <w:t>а</w:t>
            </w:r>
            <w:r w:rsidRPr="00E72D4F">
              <w:rPr>
                <w:szCs w:val="28"/>
              </w:rPr>
              <w:t xml:space="preserve">, </w:t>
            </w:r>
            <w:proofErr w:type="gramEnd"/>
          </w:p>
          <w:p w:rsidR="00A04B49" w:rsidRPr="00E72D4F" w:rsidRDefault="00A04B49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spellStart"/>
            <w:proofErr w:type="gram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Междуреченский)</w:t>
            </w:r>
            <w:proofErr w:type="gramEnd"/>
          </w:p>
        </w:tc>
        <w:tc>
          <w:tcPr>
            <w:tcW w:w="2551" w:type="dxa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both"/>
              <w:rPr>
                <w:szCs w:val="28"/>
              </w:rPr>
            </w:pPr>
            <w:r w:rsidRPr="00E72D4F">
              <w:rPr>
                <w:szCs w:val="28"/>
              </w:rPr>
              <w:t>Д.В.</w:t>
            </w:r>
            <w:r w:rsidR="00DD6733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Сафронов</w:t>
            </w:r>
          </w:p>
        </w:tc>
      </w:tr>
      <w:tr w:rsidR="00A04B49" w:rsidRPr="00E72D4F" w:rsidTr="00E72D4F">
        <w:tc>
          <w:tcPr>
            <w:tcW w:w="9322" w:type="dxa"/>
            <w:gridSpan w:val="3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Избирательный участок № 101</w:t>
            </w:r>
          </w:p>
        </w:tc>
      </w:tr>
      <w:tr w:rsidR="00A04B49" w:rsidRPr="00E72D4F" w:rsidTr="00046CB0">
        <w:tc>
          <w:tcPr>
            <w:tcW w:w="3227" w:type="dxa"/>
          </w:tcPr>
          <w:p w:rsidR="00F70C7E" w:rsidRDefault="00066A2F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04B49" w:rsidRPr="00E72D4F">
              <w:rPr>
                <w:szCs w:val="28"/>
              </w:rPr>
              <w:t xml:space="preserve">униципальное бюджетное общеобразовательное учреждение Междуреченская средняя общеобразовательная школа, корпус № 2, </w:t>
            </w:r>
          </w:p>
          <w:p w:rsidR="00A04B49" w:rsidRPr="00E72D4F" w:rsidRDefault="00A04B49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ул.</w:t>
            </w:r>
            <w:r w:rsidR="00F70C7E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Центральная, д.</w:t>
            </w:r>
            <w:r w:rsidR="00066A2F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19а, </w:t>
            </w: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066A2F" w:rsidRDefault="00066A2F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A04B49" w:rsidRPr="00E72D4F">
              <w:rPr>
                <w:szCs w:val="28"/>
              </w:rPr>
              <w:t xml:space="preserve">юджетное учреждение профессионального образования Ханты-Мансийского автономного округа </w:t>
            </w:r>
            <w:r>
              <w:rPr>
                <w:szCs w:val="28"/>
              </w:rPr>
              <w:t>-</w:t>
            </w:r>
            <w:r w:rsidR="00A04B49" w:rsidRPr="00E72D4F">
              <w:rPr>
                <w:szCs w:val="28"/>
              </w:rPr>
              <w:t xml:space="preserve"> Югры «Междуреченский агропромышленный колледж</w:t>
            </w:r>
            <w:r>
              <w:rPr>
                <w:szCs w:val="28"/>
              </w:rPr>
              <w:t>»,</w:t>
            </w:r>
          </w:p>
          <w:p w:rsidR="00066A2F" w:rsidRDefault="00A04B49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ул. Центральная, д.</w:t>
            </w:r>
            <w:r w:rsidR="00066A2F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54,</w:t>
            </w:r>
          </w:p>
          <w:p w:rsidR="00A04B49" w:rsidRPr="00E72D4F" w:rsidRDefault="00A04B49" w:rsidP="00066A2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2551" w:type="dxa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rPr>
                <w:szCs w:val="28"/>
              </w:rPr>
            </w:pPr>
            <w:r w:rsidRPr="00E72D4F">
              <w:rPr>
                <w:szCs w:val="28"/>
              </w:rPr>
              <w:t>Н.Н.</w:t>
            </w:r>
            <w:r w:rsidR="00066A2F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Лунина</w:t>
            </w:r>
            <w:r w:rsidR="006456C7" w:rsidRPr="00E72D4F">
              <w:rPr>
                <w:szCs w:val="28"/>
              </w:rPr>
              <w:t xml:space="preserve">                      (по согласованию)</w:t>
            </w:r>
          </w:p>
        </w:tc>
      </w:tr>
      <w:tr w:rsidR="00A04B49" w:rsidRPr="00E72D4F" w:rsidTr="00E72D4F">
        <w:tc>
          <w:tcPr>
            <w:tcW w:w="9322" w:type="dxa"/>
            <w:gridSpan w:val="3"/>
          </w:tcPr>
          <w:p w:rsidR="00A04B49" w:rsidRPr="00E72D4F" w:rsidRDefault="00A04B49" w:rsidP="00E72D4F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Избирательный участок № 102</w:t>
            </w:r>
          </w:p>
        </w:tc>
      </w:tr>
      <w:tr w:rsidR="00A04B49" w:rsidRPr="00E72D4F" w:rsidTr="00046CB0">
        <w:trPr>
          <w:trHeight w:val="132"/>
        </w:trPr>
        <w:tc>
          <w:tcPr>
            <w:tcW w:w="3227" w:type="dxa"/>
          </w:tcPr>
          <w:p w:rsidR="005E02A7" w:rsidRDefault="005E02A7" w:rsidP="005E02A7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04B49" w:rsidRPr="00E72D4F">
              <w:rPr>
                <w:szCs w:val="28"/>
              </w:rPr>
              <w:t>униципальное автономное учреждение «Районный центр молодежных инициатив «Ориентир»,</w:t>
            </w:r>
          </w:p>
          <w:p w:rsidR="00A04B49" w:rsidRPr="00E72D4F" w:rsidRDefault="00A04B49" w:rsidP="005E02A7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>ул. Строителей, д.</w:t>
            </w:r>
            <w:r w:rsidR="005E02A7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 xml:space="preserve">17, </w:t>
            </w:r>
            <w:proofErr w:type="spell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</w:t>
            </w:r>
          </w:p>
        </w:tc>
        <w:tc>
          <w:tcPr>
            <w:tcW w:w="3544" w:type="dxa"/>
          </w:tcPr>
          <w:p w:rsidR="007479DC" w:rsidRPr="00E72D4F" w:rsidRDefault="005E02A7" w:rsidP="005E02A7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r w:rsidR="006456C7" w:rsidRPr="00E72D4F">
              <w:rPr>
                <w:szCs w:val="28"/>
              </w:rPr>
              <w:t>ывшее помещение территориальной избирательной комиссии (пер. Линейный</w:t>
            </w:r>
            <w:r>
              <w:rPr>
                <w:szCs w:val="28"/>
              </w:rPr>
              <w:t>, д.</w:t>
            </w:r>
            <w:r w:rsidR="006456C7" w:rsidRPr="00E72D4F">
              <w:rPr>
                <w:szCs w:val="28"/>
              </w:rPr>
              <w:t xml:space="preserve"> 2,</w:t>
            </w:r>
            <w:proofErr w:type="gramEnd"/>
          </w:p>
          <w:p w:rsidR="005E02A7" w:rsidRDefault="006456C7" w:rsidP="005E02A7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r w:rsidRPr="00E72D4F">
              <w:rPr>
                <w:szCs w:val="28"/>
              </w:rPr>
              <w:t xml:space="preserve">ст. Устье - </w:t>
            </w:r>
            <w:proofErr w:type="spellStart"/>
            <w:r w:rsidR="007479DC" w:rsidRPr="00E72D4F">
              <w:rPr>
                <w:szCs w:val="28"/>
              </w:rPr>
              <w:t>Аха</w:t>
            </w:r>
            <w:proofErr w:type="spellEnd"/>
            <w:r w:rsidR="007479DC" w:rsidRPr="00E72D4F">
              <w:rPr>
                <w:szCs w:val="28"/>
              </w:rPr>
              <w:t xml:space="preserve">, </w:t>
            </w:r>
          </w:p>
          <w:p w:rsidR="00A04B49" w:rsidRPr="00E72D4F" w:rsidRDefault="007479DC" w:rsidP="005E02A7">
            <w:pPr>
              <w:pStyle w:val="a5"/>
              <w:tabs>
                <w:tab w:val="left" w:pos="0"/>
              </w:tabs>
              <w:jc w:val="center"/>
              <w:rPr>
                <w:szCs w:val="28"/>
              </w:rPr>
            </w:pPr>
            <w:proofErr w:type="spellStart"/>
            <w:proofErr w:type="gramStart"/>
            <w:r w:rsidRPr="00E72D4F">
              <w:rPr>
                <w:szCs w:val="28"/>
              </w:rPr>
              <w:t>пгт</w:t>
            </w:r>
            <w:proofErr w:type="spellEnd"/>
            <w:r w:rsidRPr="00E72D4F">
              <w:rPr>
                <w:szCs w:val="28"/>
              </w:rPr>
              <w:t>. Междуреченский)</w:t>
            </w:r>
            <w:proofErr w:type="gramEnd"/>
          </w:p>
        </w:tc>
        <w:tc>
          <w:tcPr>
            <w:tcW w:w="2551" w:type="dxa"/>
          </w:tcPr>
          <w:p w:rsidR="00A04B49" w:rsidRPr="00E72D4F" w:rsidRDefault="006456C7" w:rsidP="00E72D4F">
            <w:pPr>
              <w:pStyle w:val="a5"/>
              <w:tabs>
                <w:tab w:val="left" w:pos="0"/>
              </w:tabs>
              <w:jc w:val="both"/>
              <w:rPr>
                <w:szCs w:val="28"/>
              </w:rPr>
            </w:pPr>
            <w:r w:rsidRPr="00E72D4F">
              <w:rPr>
                <w:szCs w:val="28"/>
              </w:rPr>
              <w:t>И.П.</w:t>
            </w:r>
            <w:r w:rsidR="005E02A7">
              <w:rPr>
                <w:szCs w:val="28"/>
              </w:rPr>
              <w:t xml:space="preserve"> </w:t>
            </w:r>
            <w:r w:rsidRPr="00E72D4F">
              <w:rPr>
                <w:szCs w:val="28"/>
              </w:rPr>
              <w:t>Жукова</w:t>
            </w:r>
          </w:p>
        </w:tc>
      </w:tr>
    </w:tbl>
    <w:p w:rsidR="00E647C9" w:rsidRDefault="00E647C9" w:rsidP="00E647C9">
      <w:pPr>
        <w:pStyle w:val="a5"/>
        <w:tabs>
          <w:tab w:val="left" w:pos="0"/>
        </w:tabs>
        <w:jc w:val="both"/>
        <w:rPr>
          <w:szCs w:val="28"/>
        </w:rPr>
      </w:pPr>
    </w:p>
    <w:p w:rsidR="006456C7" w:rsidRDefault="00ED3F69" w:rsidP="00221FF4">
      <w:pPr>
        <w:pStyle w:val="a5"/>
        <w:tabs>
          <w:tab w:val="left" w:pos="0"/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4360B">
        <w:rPr>
          <w:szCs w:val="28"/>
        </w:rPr>
        <w:t xml:space="preserve"> </w:t>
      </w:r>
      <w:r w:rsidR="00D4105A">
        <w:rPr>
          <w:szCs w:val="28"/>
        </w:rPr>
        <w:t xml:space="preserve">Ответственным лицам, указанным в пункте 1 постановления, </w:t>
      </w:r>
      <w:r w:rsidR="004D3DD5">
        <w:rPr>
          <w:szCs w:val="28"/>
        </w:rPr>
        <w:t xml:space="preserve">обеспечить </w:t>
      </w:r>
      <w:r w:rsidR="006456C7">
        <w:rPr>
          <w:szCs w:val="28"/>
        </w:rPr>
        <w:t>09 сентября</w:t>
      </w:r>
      <w:r w:rsidR="004D3DD5">
        <w:rPr>
          <w:szCs w:val="28"/>
        </w:rPr>
        <w:t xml:space="preserve"> 201</w:t>
      </w:r>
      <w:r w:rsidR="00D4105A">
        <w:rPr>
          <w:szCs w:val="28"/>
        </w:rPr>
        <w:t>8</w:t>
      </w:r>
      <w:r w:rsidR="008B3BD4">
        <w:rPr>
          <w:szCs w:val="28"/>
        </w:rPr>
        <w:t xml:space="preserve"> года с 0</w:t>
      </w:r>
      <w:r w:rsidR="00D4105A">
        <w:rPr>
          <w:szCs w:val="28"/>
        </w:rPr>
        <w:t>7</w:t>
      </w:r>
      <w:r w:rsidR="00F70C7E">
        <w:rPr>
          <w:szCs w:val="28"/>
        </w:rPr>
        <w:t>:</w:t>
      </w:r>
      <w:r w:rsidR="00F67178">
        <w:rPr>
          <w:szCs w:val="28"/>
        </w:rPr>
        <w:t>0</w:t>
      </w:r>
      <w:r w:rsidR="00F70C7E">
        <w:rPr>
          <w:szCs w:val="28"/>
        </w:rPr>
        <w:t>0 до 24:00</w:t>
      </w:r>
      <w:r w:rsidR="008B3BD4">
        <w:rPr>
          <w:szCs w:val="28"/>
        </w:rPr>
        <w:t xml:space="preserve"> наличие дежурных и возможный доступ в помещение ре</w:t>
      </w:r>
      <w:r w:rsidR="00221FF4">
        <w:rPr>
          <w:szCs w:val="28"/>
        </w:rPr>
        <w:t>зервных избирательных участков.</w:t>
      </w:r>
    </w:p>
    <w:p w:rsidR="006456C7" w:rsidRPr="00221FF4" w:rsidRDefault="00ED3F69" w:rsidP="00221FF4">
      <w:pPr>
        <w:pStyle w:val="a5"/>
        <w:tabs>
          <w:tab w:val="left" w:pos="0"/>
        </w:tabs>
        <w:ind w:firstLine="709"/>
        <w:jc w:val="both"/>
      </w:pPr>
      <w:r>
        <w:rPr>
          <w:szCs w:val="28"/>
        </w:rPr>
        <w:t>3.</w:t>
      </w:r>
      <w:r w:rsidR="00221FF4">
        <w:rPr>
          <w:szCs w:val="28"/>
        </w:rPr>
        <w:t xml:space="preserve"> </w:t>
      </w:r>
      <w:r w:rsidR="008B3BD4">
        <w:rPr>
          <w:szCs w:val="28"/>
        </w:rPr>
        <w:t xml:space="preserve">Графики дежурства предоставить </w:t>
      </w:r>
      <w:r w:rsidR="006456C7">
        <w:rPr>
          <w:szCs w:val="28"/>
        </w:rPr>
        <w:t xml:space="preserve">в </w:t>
      </w:r>
      <w:r w:rsidR="00196291">
        <w:rPr>
          <w:szCs w:val="28"/>
        </w:rPr>
        <w:t xml:space="preserve">отдел по вопросам местного самоуправления </w:t>
      </w:r>
      <w:r w:rsidR="006456C7">
        <w:rPr>
          <w:szCs w:val="28"/>
        </w:rPr>
        <w:t xml:space="preserve">управления внутренней политики </w:t>
      </w:r>
      <w:r w:rsidR="00196291">
        <w:rPr>
          <w:szCs w:val="28"/>
        </w:rPr>
        <w:t>администрации Кондинского района</w:t>
      </w:r>
      <w:r w:rsidR="004D3DD5">
        <w:rPr>
          <w:szCs w:val="28"/>
        </w:rPr>
        <w:t xml:space="preserve"> не позднее </w:t>
      </w:r>
      <w:r w:rsidR="000D47CF">
        <w:rPr>
          <w:szCs w:val="28"/>
        </w:rPr>
        <w:t>24</w:t>
      </w:r>
      <w:r w:rsidR="009A791E">
        <w:rPr>
          <w:szCs w:val="28"/>
        </w:rPr>
        <w:t xml:space="preserve"> августа</w:t>
      </w:r>
      <w:r w:rsidR="00196291">
        <w:rPr>
          <w:szCs w:val="28"/>
        </w:rPr>
        <w:t xml:space="preserve"> </w:t>
      </w:r>
      <w:r w:rsidR="004D3DD5">
        <w:rPr>
          <w:szCs w:val="28"/>
        </w:rPr>
        <w:t>201</w:t>
      </w:r>
      <w:r w:rsidR="00196291">
        <w:rPr>
          <w:szCs w:val="28"/>
        </w:rPr>
        <w:t>8 года</w:t>
      </w:r>
      <w:r w:rsidR="008B3BD4" w:rsidRPr="004D3DD5">
        <w:t>.</w:t>
      </w:r>
    </w:p>
    <w:p w:rsidR="006456C7" w:rsidRDefault="00ED3F69" w:rsidP="00221FF4">
      <w:pPr>
        <w:pStyle w:val="a5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FB7F9D" w:rsidRPr="00FB7F9D">
        <w:rPr>
          <w:szCs w:val="28"/>
        </w:rPr>
        <w:t xml:space="preserve"> </w:t>
      </w:r>
      <w:proofErr w:type="gramStart"/>
      <w:r w:rsidR="00221FF4">
        <w:rPr>
          <w:szCs w:val="28"/>
        </w:rPr>
        <w:t>О</w:t>
      </w:r>
      <w:r w:rsidR="00FB7F9D" w:rsidRPr="00A5598E">
        <w:rPr>
          <w:szCs w:val="28"/>
        </w:rPr>
        <w:t xml:space="preserve">бнародовать </w:t>
      </w:r>
      <w:r w:rsidR="00221FF4">
        <w:rPr>
          <w:szCs w:val="28"/>
        </w:rPr>
        <w:t>п</w:t>
      </w:r>
      <w:r w:rsidR="00221FF4" w:rsidRPr="00221FF4">
        <w:rPr>
          <w:szCs w:val="28"/>
        </w:rPr>
        <w:t xml:space="preserve">остановление </w:t>
      </w:r>
      <w:r w:rsidR="00FB7F9D" w:rsidRPr="00A5598E">
        <w:rPr>
          <w:szCs w:val="28"/>
        </w:rPr>
        <w:t xml:space="preserve">в соответствии с решением Совета депутатов городского поселения Междуреченский от 28 апреля 2017 года </w:t>
      </w:r>
      <w:r w:rsidR="00CD0980">
        <w:rPr>
          <w:szCs w:val="28"/>
        </w:rPr>
        <w:t xml:space="preserve">            </w:t>
      </w:r>
      <w:r w:rsidR="00FB7F9D" w:rsidRPr="00A5598E">
        <w:rPr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</w:t>
      </w:r>
      <w:r w:rsidR="00FB7F9D">
        <w:rPr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E519E9" w:rsidRPr="00E519E9">
        <w:rPr>
          <w:szCs w:val="28"/>
        </w:rPr>
        <w:t>Кондинского</w:t>
      </w:r>
      <w:proofErr w:type="spellEnd"/>
      <w:r w:rsidR="00E519E9" w:rsidRPr="00E519E9">
        <w:rPr>
          <w:szCs w:val="28"/>
        </w:rPr>
        <w:t xml:space="preserve"> района Ханты-Мансий</w:t>
      </w:r>
      <w:r w:rsidR="00E519E9">
        <w:rPr>
          <w:szCs w:val="28"/>
        </w:rPr>
        <w:t>ского автономного округа - Югры</w:t>
      </w:r>
      <w:r w:rsidR="008B3BD4">
        <w:rPr>
          <w:szCs w:val="28"/>
        </w:rPr>
        <w:t>.</w:t>
      </w:r>
      <w:proofErr w:type="gramEnd"/>
    </w:p>
    <w:p w:rsidR="008B3BD4" w:rsidRDefault="00ED3F69" w:rsidP="00F70C7E">
      <w:pPr>
        <w:pStyle w:val="a5"/>
        <w:tabs>
          <w:tab w:val="left" w:pos="0"/>
        </w:tabs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5.</w:t>
      </w:r>
      <w:r w:rsidR="000D47CF">
        <w:rPr>
          <w:szCs w:val="28"/>
        </w:rPr>
        <w:t xml:space="preserve"> </w:t>
      </w:r>
      <w:proofErr w:type="gramStart"/>
      <w:r w:rsidR="008B3BD4">
        <w:rPr>
          <w:szCs w:val="28"/>
        </w:rPr>
        <w:t xml:space="preserve">Контроль </w:t>
      </w:r>
      <w:r w:rsidR="00221FF4">
        <w:rPr>
          <w:szCs w:val="28"/>
        </w:rPr>
        <w:t>за</w:t>
      </w:r>
      <w:proofErr w:type="gramEnd"/>
      <w:r w:rsidR="00221FF4">
        <w:rPr>
          <w:szCs w:val="28"/>
        </w:rPr>
        <w:t xml:space="preserve"> </w:t>
      </w:r>
      <w:r w:rsidR="008B3BD4">
        <w:rPr>
          <w:szCs w:val="28"/>
        </w:rPr>
        <w:t>выполнени</w:t>
      </w:r>
      <w:r w:rsidR="00221FF4">
        <w:rPr>
          <w:szCs w:val="28"/>
        </w:rPr>
        <w:t>ем</w:t>
      </w:r>
      <w:r w:rsidR="008B3BD4">
        <w:rPr>
          <w:szCs w:val="28"/>
        </w:rPr>
        <w:t xml:space="preserve"> постановления оставляю за собой.</w:t>
      </w:r>
    </w:p>
    <w:p w:rsidR="008B3BD4" w:rsidRDefault="008B3BD4">
      <w:pPr>
        <w:pStyle w:val="a5"/>
        <w:tabs>
          <w:tab w:val="left" w:pos="0"/>
        </w:tabs>
        <w:jc w:val="both"/>
        <w:rPr>
          <w:szCs w:val="28"/>
        </w:rPr>
      </w:pPr>
    </w:p>
    <w:p w:rsidR="008B3BD4" w:rsidRDefault="008B3BD4">
      <w:pPr>
        <w:pStyle w:val="a5"/>
        <w:tabs>
          <w:tab w:val="left" w:pos="0"/>
        </w:tabs>
        <w:jc w:val="both"/>
        <w:rPr>
          <w:szCs w:val="28"/>
        </w:rPr>
      </w:pPr>
    </w:p>
    <w:p w:rsidR="00CD0980" w:rsidRDefault="00CD0980">
      <w:pPr>
        <w:pStyle w:val="a5"/>
        <w:tabs>
          <w:tab w:val="left" w:pos="0"/>
        </w:tabs>
        <w:jc w:val="both"/>
        <w:rPr>
          <w:szCs w:val="28"/>
        </w:rPr>
      </w:pPr>
    </w:p>
    <w:p w:rsidR="008B3BD4" w:rsidRDefault="008B3BD4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B3BD4" w:rsidRDefault="008B3BD4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Междуреченский                                                                       </w:t>
      </w:r>
      <w:r>
        <w:rPr>
          <w:sz w:val="28"/>
          <w:szCs w:val="28"/>
        </w:rPr>
        <w:tab/>
      </w:r>
      <w:r w:rsidR="004D3DD5">
        <w:rPr>
          <w:sz w:val="28"/>
          <w:szCs w:val="28"/>
        </w:rPr>
        <w:t xml:space="preserve">     </w:t>
      </w:r>
      <w:r w:rsidR="00221FF4">
        <w:rPr>
          <w:sz w:val="28"/>
          <w:szCs w:val="28"/>
        </w:rPr>
        <w:t xml:space="preserve">    </w:t>
      </w:r>
      <w:r>
        <w:rPr>
          <w:sz w:val="28"/>
          <w:szCs w:val="28"/>
        </w:rPr>
        <w:t>С.И.</w:t>
      </w:r>
      <w:r w:rsidR="004D3D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</w:p>
    <w:sectPr w:rsidR="008B3BD4" w:rsidSect="00221FF4"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F4" w:rsidRDefault="00221FF4" w:rsidP="00221FF4">
      <w:r>
        <w:separator/>
      </w:r>
    </w:p>
  </w:endnote>
  <w:endnote w:type="continuationSeparator" w:id="0">
    <w:p w:rsidR="00221FF4" w:rsidRDefault="00221FF4" w:rsidP="002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F4" w:rsidRDefault="00221FF4" w:rsidP="00221FF4">
      <w:r>
        <w:separator/>
      </w:r>
    </w:p>
  </w:footnote>
  <w:footnote w:type="continuationSeparator" w:id="0">
    <w:p w:rsidR="00221FF4" w:rsidRDefault="00221FF4" w:rsidP="0022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54490"/>
      <w:docPartObj>
        <w:docPartGallery w:val="Page Numbers (Top of Page)"/>
        <w:docPartUnique/>
      </w:docPartObj>
    </w:sdtPr>
    <w:sdtContent>
      <w:p w:rsidR="00221FF4" w:rsidRDefault="00221F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E9">
          <w:rPr>
            <w:noProof/>
          </w:rPr>
          <w:t>3</w:t>
        </w:r>
        <w:r>
          <w:fldChar w:fldCharType="end"/>
        </w:r>
      </w:p>
    </w:sdtContent>
  </w:sdt>
  <w:p w:rsidR="00221FF4" w:rsidRDefault="00221F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9"/>
    <w:rsid w:val="0004360B"/>
    <w:rsid w:val="000443A6"/>
    <w:rsid w:val="00046CB0"/>
    <w:rsid w:val="00066A2F"/>
    <w:rsid w:val="000D47CF"/>
    <w:rsid w:val="00196291"/>
    <w:rsid w:val="001A7A05"/>
    <w:rsid w:val="001D1CD3"/>
    <w:rsid w:val="00202316"/>
    <w:rsid w:val="00221FF4"/>
    <w:rsid w:val="002451DB"/>
    <w:rsid w:val="002872C2"/>
    <w:rsid w:val="002B0909"/>
    <w:rsid w:val="002C0D74"/>
    <w:rsid w:val="002D3649"/>
    <w:rsid w:val="003315B7"/>
    <w:rsid w:val="00334C57"/>
    <w:rsid w:val="004D3DD5"/>
    <w:rsid w:val="0054245E"/>
    <w:rsid w:val="005802D3"/>
    <w:rsid w:val="005E02A7"/>
    <w:rsid w:val="006456C7"/>
    <w:rsid w:val="00661F44"/>
    <w:rsid w:val="006C7187"/>
    <w:rsid w:val="007479DC"/>
    <w:rsid w:val="007663F4"/>
    <w:rsid w:val="007C6034"/>
    <w:rsid w:val="00831474"/>
    <w:rsid w:val="008B3BD4"/>
    <w:rsid w:val="009A791E"/>
    <w:rsid w:val="009B2B6E"/>
    <w:rsid w:val="00A04B49"/>
    <w:rsid w:val="00A667C1"/>
    <w:rsid w:val="00AD2A7B"/>
    <w:rsid w:val="00B026CC"/>
    <w:rsid w:val="00B20201"/>
    <w:rsid w:val="00B21FDD"/>
    <w:rsid w:val="00B5288D"/>
    <w:rsid w:val="00BA2D97"/>
    <w:rsid w:val="00BC1F52"/>
    <w:rsid w:val="00BC7414"/>
    <w:rsid w:val="00BD766F"/>
    <w:rsid w:val="00CD0980"/>
    <w:rsid w:val="00CD792A"/>
    <w:rsid w:val="00CE2C85"/>
    <w:rsid w:val="00CF10C2"/>
    <w:rsid w:val="00D4105A"/>
    <w:rsid w:val="00D6667A"/>
    <w:rsid w:val="00D82BB8"/>
    <w:rsid w:val="00D87EB7"/>
    <w:rsid w:val="00DB0C45"/>
    <w:rsid w:val="00DD6733"/>
    <w:rsid w:val="00E244EC"/>
    <w:rsid w:val="00E519E9"/>
    <w:rsid w:val="00E62E29"/>
    <w:rsid w:val="00E647C9"/>
    <w:rsid w:val="00E72D4F"/>
    <w:rsid w:val="00EC420A"/>
    <w:rsid w:val="00ED3F69"/>
    <w:rsid w:val="00F67178"/>
    <w:rsid w:val="00F70C7E"/>
    <w:rsid w:val="00F85C65"/>
    <w:rsid w:val="00FB2DC0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D3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1D1CD3"/>
    <w:pPr>
      <w:keepNext/>
      <w:tabs>
        <w:tab w:val="num" w:pos="0"/>
      </w:tabs>
      <w:ind w:left="1152" w:hanging="1152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D1CD3"/>
  </w:style>
  <w:style w:type="character" w:customStyle="1" w:styleId="1">
    <w:name w:val="Основной шрифт абзаца1"/>
    <w:rsid w:val="001D1CD3"/>
  </w:style>
  <w:style w:type="character" w:customStyle="1" w:styleId="a3">
    <w:name w:val="Символ нумерации"/>
    <w:rsid w:val="001D1CD3"/>
  </w:style>
  <w:style w:type="paragraph" w:customStyle="1" w:styleId="a4">
    <w:name w:val="Заголовок"/>
    <w:basedOn w:val="a"/>
    <w:next w:val="a5"/>
    <w:rsid w:val="001D1C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1D1CD3"/>
    <w:rPr>
      <w:sz w:val="28"/>
      <w:szCs w:val="20"/>
    </w:rPr>
  </w:style>
  <w:style w:type="paragraph" w:styleId="a7">
    <w:name w:val="List"/>
    <w:basedOn w:val="a5"/>
    <w:rsid w:val="001D1CD3"/>
    <w:rPr>
      <w:rFonts w:ascii="Arial" w:hAnsi="Arial" w:cs="Mangal"/>
    </w:rPr>
  </w:style>
  <w:style w:type="paragraph" w:customStyle="1" w:styleId="20">
    <w:name w:val="Название2"/>
    <w:basedOn w:val="a"/>
    <w:rsid w:val="001D1CD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D1CD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1D1CD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D1CD3"/>
    <w:pPr>
      <w:suppressLineNumbers/>
    </w:pPr>
    <w:rPr>
      <w:rFonts w:ascii="Arial" w:hAnsi="Arial" w:cs="Mangal"/>
    </w:rPr>
  </w:style>
  <w:style w:type="paragraph" w:customStyle="1" w:styleId="a8">
    <w:name w:val="Знак Знак Знак Знак Знак Знак"/>
    <w:basedOn w:val="a"/>
    <w:rsid w:val="001D1C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9">
    <w:name w:val="Знак Знак Знак Знак Знак"/>
    <w:basedOn w:val="a"/>
    <w:rsid w:val="001D1C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B09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909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4D3DD5"/>
    <w:rPr>
      <w:sz w:val="28"/>
      <w:lang w:eastAsia="ar-SA"/>
    </w:rPr>
  </w:style>
  <w:style w:type="table" w:styleId="ac">
    <w:name w:val="Table Grid"/>
    <w:basedOn w:val="a1"/>
    <w:uiPriority w:val="59"/>
    <w:rsid w:val="00E64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F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1FF4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21F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1FF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D3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1D1CD3"/>
    <w:pPr>
      <w:keepNext/>
      <w:tabs>
        <w:tab w:val="num" w:pos="0"/>
      </w:tabs>
      <w:ind w:left="1152" w:hanging="1152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D1CD3"/>
  </w:style>
  <w:style w:type="character" w:customStyle="1" w:styleId="1">
    <w:name w:val="Основной шрифт абзаца1"/>
    <w:rsid w:val="001D1CD3"/>
  </w:style>
  <w:style w:type="character" w:customStyle="1" w:styleId="a3">
    <w:name w:val="Символ нумерации"/>
    <w:rsid w:val="001D1CD3"/>
  </w:style>
  <w:style w:type="paragraph" w:customStyle="1" w:styleId="a4">
    <w:name w:val="Заголовок"/>
    <w:basedOn w:val="a"/>
    <w:next w:val="a5"/>
    <w:rsid w:val="001D1C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1D1CD3"/>
    <w:rPr>
      <w:sz w:val="28"/>
      <w:szCs w:val="20"/>
    </w:rPr>
  </w:style>
  <w:style w:type="paragraph" w:styleId="a7">
    <w:name w:val="List"/>
    <w:basedOn w:val="a5"/>
    <w:rsid w:val="001D1CD3"/>
    <w:rPr>
      <w:rFonts w:ascii="Arial" w:hAnsi="Arial" w:cs="Mangal"/>
    </w:rPr>
  </w:style>
  <w:style w:type="paragraph" w:customStyle="1" w:styleId="20">
    <w:name w:val="Название2"/>
    <w:basedOn w:val="a"/>
    <w:rsid w:val="001D1CD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D1CD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1D1CD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D1CD3"/>
    <w:pPr>
      <w:suppressLineNumbers/>
    </w:pPr>
    <w:rPr>
      <w:rFonts w:ascii="Arial" w:hAnsi="Arial" w:cs="Mangal"/>
    </w:rPr>
  </w:style>
  <w:style w:type="paragraph" w:customStyle="1" w:styleId="a8">
    <w:name w:val="Знак Знак Знак Знак Знак Знак"/>
    <w:basedOn w:val="a"/>
    <w:rsid w:val="001D1C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9">
    <w:name w:val="Знак Знак Знак Знак Знак"/>
    <w:basedOn w:val="a"/>
    <w:rsid w:val="001D1C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B09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909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4D3DD5"/>
    <w:rPr>
      <w:sz w:val="28"/>
      <w:lang w:eastAsia="ar-SA"/>
    </w:rPr>
  </w:style>
  <w:style w:type="table" w:styleId="ac">
    <w:name w:val="Table Grid"/>
    <w:basedOn w:val="a1"/>
    <w:uiPriority w:val="59"/>
    <w:rsid w:val="00E64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F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1FF4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21F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1F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Викторовна</dc:creator>
  <cp:lastModifiedBy>Ганина Татьяна Сергеевна</cp:lastModifiedBy>
  <cp:revision>47</cp:revision>
  <cp:lastPrinted>2018-08-15T06:41:00Z</cp:lastPrinted>
  <dcterms:created xsi:type="dcterms:W3CDTF">2018-02-05T06:51:00Z</dcterms:created>
  <dcterms:modified xsi:type="dcterms:W3CDTF">2018-08-15T06:53:00Z</dcterms:modified>
</cp:coreProperties>
</file>