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86" w:rsidRPr="0025773F" w:rsidRDefault="00350486" w:rsidP="00350486">
      <w:pPr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Ханты-Мансийский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6E014E" w:rsidRDefault="00D33F7E" w:rsidP="00350486">
      <w:r w:rsidRPr="006E014E">
        <w:t>о</w:t>
      </w:r>
      <w:r w:rsidR="00350486" w:rsidRPr="006E014E">
        <w:t>т</w:t>
      </w:r>
      <w:r w:rsidR="001E3151" w:rsidRPr="006E014E">
        <w:t xml:space="preserve"> </w:t>
      </w:r>
      <w:r w:rsidR="006E014E" w:rsidRPr="006E014E">
        <w:t>15 ноября</w:t>
      </w:r>
      <w:r w:rsidR="00CA6B90" w:rsidRPr="006E014E">
        <w:t xml:space="preserve"> 2019 </w:t>
      </w:r>
      <w:r w:rsidR="00350486" w:rsidRPr="006E014E">
        <w:t>г.</w:t>
      </w:r>
      <w:r w:rsidR="00350486" w:rsidRPr="006E014E">
        <w:tab/>
      </w:r>
      <w:r w:rsidR="00350486" w:rsidRPr="006E014E">
        <w:tab/>
      </w:r>
      <w:r w:rsidR="00350486" w:rsidRPr="006E014E">
        <w:tab/>
      </w:r>
      <w:r w:rsidR="00350486" w:rsidRPr="006E014E">
        <w:tab/>
      </w:r>
      <w:r w:rsidR="00B02BF5" w:rsidRPr="006E014E">
        <w:t xml:space="preserve">                                            </w:t>
      </w:r>
      <w:r w:rsidR="001A016A" w:rsidRPr="006E014E">
        <w:t xml:space="preserve">                          </w:t>
      </w:r>
      <w:r w:rsidR="006E014E" w:rsidRPr="006E014E">
        <w:t xml:space="preserve">    </w:t>
      </w:r>
      <w:r w:rsidR="006E014E">
        <w:t xml:space="preserve"> </w:t>
      </w:r>
      <w:r w:rsidR="001A016A" w:rsidRPr="006E014E">
        <w:t xml:space="preserve">    </w:t>
      </w:r>
      <w:r w:rsidR="00B02BF5" w:rsidRPr="006E014E">
        <w:t xml:space="preserve">  </w:t>
      </w:r>
      <w:r w:rsidR="00350486" w:rsidRPr="006E014E">
        <w:t>№</w:t>
      </w:r>
      <w:r w:rsidR="001E3151" w:rsidRPr="006E014E">
        <w:t xml:space="preserve"> </w:t>
      </w:r>
      <w:r w:rsidR="006E014E" w:rsidRPr="006E014E">
        <w:t>159</w:t>
      </w:r>
    </w:p>
    <w:p w:rsidR="00350486" w:rsidRPr="006E014E" w:rsidRDefault="00350486" w:rsidP="00350486">
      <w:r w:rsidRPr="006E014E">
        <w:t>с.</w:t>
      </w:r>
      <w:r w:rsidR="00656E80" w:rsidRPr="006E014E">
        <w:t xml:space="preserve"> </w:t>
      </w:r>
      <w:r w:rsidRPr="006E014E">
        <w:t>Болчары</w:t>
      </w:r>
    </w:p>
    <w:p w:rsidR="001A016A" w:rsidRDefault="001A016A" w:rsidP="00350486"/>
    <w:p w:rsidR="001A016A" w:rsidRPr="0025773F" w:rsidRDefault="001A016A" w:rsidP="00350486"/>
    <w:p w:rsidR="00CD058E" w:rsidRPr="00CD058E" w:rsidRDefault="00CD058E" w:rsidP="00CD058E">
      <w:pPr>
        <w:tabs>
          <w:tab w:val="left" w:pos="4536"/>
        </w:tabs>
        <w:ind w:right="4959"/>
        <w:jc w:val="both"/>
        <w:rPr>
          <w:szCs w:val="24"/>
        </w:rPr>
      </w:pPr>
      <w:r w:rsidRPr="00CD058E">
        <w:rPr>
          <w:szCs w:val="24"/>
        </w:rPr>
        <w:t xml:space="preserve">О муниципальной программе «Содержание </w:t>
      </w:r>
      <w:r w:rsidR="002F04E1">
        <w:rPr>
          <w:szCs w:val="24"/>
        </w:rPr>
        <w:t xml:space="preserve">автомобильных </w:t>
      </w:r>
      <w:r w:rsidRPr="00CD058E">
        <w:rPr>
          <w:szCs w:val="24"/>
        </w:rPr>
        <w:t xml:space="preserve">дорог местного значения </w:t>
      </w:r>
      <w:r w:rsidR="002F04E1">
        <w:rPr>
          <w:szCs w:val="24"/>
        </w:rPr>
        <w:t xml:space="preserve">в границах </w:t>
      </w:r>
      <w:r w:rsidRPr="00CD058E">
        <w:rPr>
          <w:szCs w:val="24"/>
        </w:rPr>
        <w:t>сельского поселения Болчары на 2020 – 2025 годы и на период до 2030 года»</w:t>
      </w:r>
    </w:p>
    <w:p w:rsidR="00CD058E" w:rsidRPr="00CD058E" w:rsidRDefault="00CD058E" w:rsidP="00CD058E">
      <w:pPr>
        <w:ind w:firstLine="426"/>
        <w:rPr>
          <w:szCs w:val="24"/>
        </w:rPr>
      </w:pPr>
    </w:p>
    <w:p w:rsidR="00CD058E" w:rsidRPr="00CD058E" w:rsidRDefault="00CD058E" w:rsidP="00CD058E">
      <w:pPr>
        <w:ind w:firstLine="426"/>
        <w:rPr>
          <w:szCs w:val="24"/>
        </w:rPr>
      </w:pPr>
    </w:p>
    <w:p w:rsidR="00CD058E" w:rsidRPr="00423B96" w:rsidRDefault="00CD058E" w:rsidP="00423B96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 w:rsidRPr="00423B96">
        <w:rPr>
          <w:rFonts w:ascii="Times New Roman" w:hAnsi="Times New Roman"/>
          <w:b/>
          <w:sz w:val="24"/>
          <w:szCs w:val="24"/>
        </w:rPr>
        <w:t xml:space="preserve"> </w:t>
      </w:r>
      <w:r w:rsidRPr="00423B96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сельского поселения Болчары </w:t>
      </w:r>
      <w:hyperlink r:id="rId7" w:tooltip="постановление от 06.10.2016 0:00:00 №1544 Администрация Кондинского района&#10;&#10;О муниципальных и ведомственных целевых программах Кондинского района&#10;" w:history="1">
        <w:r w:rsidRPr="00423B96">
          <w:rPr>
            <w:rStyle w:val="af5"/>
            <w:color w:val="auto"/>
            <w:sz w:val="24"/>
            <w:szCs w:val="24"/>
            <w:u w:val="none"/>
          </w:rPr>
          <w:t>от</w:t>
        </w:r>
      </w:hyperlink>
      <w:r w:rsidRPr="00423B96">
        <w:rPr>
          <w:rFonts w:ascii="Times New Roman" w:hAnsi="Times New Roman"/>
          <w:sz w:val="24"/>
          <w:szCs w:val="24"/>
        </w:rPr>
        <w:t xml:space="preserve"> 21 октября 2019 года № 139 </w:t>
      </w:r>
      <w:r w:rsidR="006F1B24" w:rsidRPr="00423B96">
        <w:rPr>
          <w:rFonts w:ascii="Times New Roman" w:hAnsi="Times New Roman"/>
          <w:sz w:val="24"/>
          <w:szCs w:val="24"/>
        </w:rPr>
        <w:t>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</w:t>
      </w:r>
      <w:r w:rsidR="00423B96" w:rsidRPr="00423B96">
        <w:rPr>
          <w:rFonts w:ascii="Times New Roman" w:hAnsi="Times New Roman"/>
          <w:sz w:val="24"/>
          <w:szCs w:val="24"/>
        </w:rPr>
        <w:t xml:space="preserve">, постановления администрации сельского поселения Болчары от 08 ноября 2019 № 152 «О перечне муниципальных программ сельского поселения Болчары»: </w:t>
      </w:r>
    </w:p>
    <w:p w:rsidR="00CD058E" w:rsidRPr="00423B96" w:rsidRDefault="00CD058E" w:rsidP="00CD058E">
      <w:pPr>
        <w:ind w:firstLine="426"/>
        <w:jc w:val="both"/>
        <w:rPr>
          <w:szCs w:val="24"/>
        </w:rPr>
      </w:pPr>
      <w:bookmarkStart w:id="0" w:name="sub_4"/>
      <w:r w:rsidRPr="00423B96">
        <w:rPr>
          <w:szCs w:val="24"/>
        </w:rPr>
        <w:t>1.Утвердить муниципальную программу «</w:t>
      </w:r>
      <w:r w:rsidR="006F1B24" w:rsidRPr="00423B96">
        <w:rPr>
          <w:szCs w:val="24"/>
        </w:rPr>
        <w:t xml:space="preserve">Содержание </w:t>
      </w:r>
      <w:r w:rsidR="002F04E1" w:rsidRPr="00423B96">
        <w:rPr>
          <w:szCs w:val="24"/>
        </w:rPr>
        <w:t xml:space="preserve">автомобильных </w:t>
      </w:r>
      <w:r w:rsidR="006F1B24" w:rsidRPr="00423B96">
        <w:rPr>
          <w:szCs w:val="24"/>
        </w:rPr>
        <w:t>дорог местного значения</w:t>
      </w:r>
      <w:r w:rsidR="002F04E1" w:rsidRPr="00423B96">
        <w:rPr>
          <w:szCs w:val="24"/>
        </w:rPr>
        <w:t xml:space="preserve"> в границах</w:t>
      </w:r>
      <w:r w:rsidR="006F1B24" w:rsidRPr="00423B96">
        <w:rPr>
          <w:szCs w:val="24"/>
        </w:rPr>
        <w:t xml:space="preserve"> сельского поселения Болчары</w:t>
      </w:r>
      <w:r w:rsidRPr="00423B96">
        <w:rPr>
          <w:szCs w:val="24"/>
        </w:rPr>
        <w:t xml:space="preserve"> на 20</w:t>
      </w:r>
      <w:r w:rsidR="006F1B24" w:rsidRPr="00423B96">
        <w:rPr>
          <w:szCs w:val="24"/>
        </w:rPr>
        <w:t>20</w:t>
      </w:r>
      <w:r w:rsidRPr="00423B96">
        <w:rPr>
          <w:szCs w:val="24"/>
        </w:rPr>
        <w:t xml:space="preserve"> – 2025 годы и на период до 2030 года</w:t>
      </w:r>
      <w:r w:rsidRPr="00423B96">
        <w:rPr>
          <w:b/>
          <w:szCs w:val="24"/>
        </w:rPr>
        <w:t>».</w:t>
      </w:r>
    </w:p>
    <w:bookmarkEnd w:id="0"/>
    <w:p w:rsidR="00423B96" w:rsidRPr="00213C13" w:rsidRDefault="00423B96" w:rsidP="00423B96">
      <w:pPr>
        <w:widowControl w:val="0"/>
        <w:tabs>
          <w:tab w:val="left" w:pos="0"/>
          <w:tab w:val="left" w:pos="567"/>
          <w:tab w:val="left" w:pos="851"/>
        </w:tabs>
        <w:suppressAutoHyphens/>
        <w:autoSpaceDE w:val="0"/>
        <w:autoSpaceDN w:val="0"/>
        <w:adjustRightInd w:val="0"/>
        <w:ind w:firstLine="425"/>
        <w:jc w:val="both"/>
        <w:rPr>
          <w:szCs w:val="24"/>
        </w:rPr>
      </w:pPr>
      <w:r w:rsidRPr="00213C13">
        <w:rPr>
          <w:szCs w:val="24"/>
        </w:rPr>
        <w:t xml:space="preserve">2. Отделу по экономике и финансам администрации сельского поселения Болчары осуществлять </w:t>
      </w:r>
      <w:r w:rsidRPr="00213C13">
        <w:rPr>
          <w:color w:val="000000"/>
          <w:szCs w:val="24"/>
        </w:rPr>
        <w:t>контроль за эффективным и целевым использованием бюджетных средств на реализацию программы</w:t>
      </w:r>
      <w:r w:rsidRPr="00213C13">
        <w:rPr>
          <w:szCs w:val="24"/>
        </w:rPr>
        <w:t>.</w:t>
      </w:r>
    </w:p>
    <w:p w:rsidR="00423B96" w:rsidRPr="00650068" w:rsidRDefault="00423B96" w:rsidP="00423B96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 xml:space="preserve">3. </w:t>
      </w:r>
      <w:r w:rsidRPr="00650068">
        <w:rPr>
          <w:szCs w:val="24"/>
        </w:rPr>
        <w:t xml:space="preserve">Настоящее решение обнародовать в соответствии с Положением </w:t>
      </w:r>
      <w:r w:rsidRPr="00650068">
        <w:rPr>
          <w:color w:val="000000"/>
          <w:spacing w:val="-3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650068">
        <w:rPr>
          <w:szCs w:val="24"/>
        </w:rPr>
        <w:t xml:space="preserve">, утвержденным </w:t>
      </w:r>
      <w:r w:rsidRPr="00650068">
        <w:rPr>
          <w:color w:val="000000"/>
          <w:spacing w:val="-3"/>
          <w:szCs w:val="24"/>
        </w:rPr>
        <w:t xml:space="preserve">решением Совета депутатов сельского поселения Болчары </w:t>
      </w:r>
      <w:r w:rsidRPr="00650068">
        <w:rPr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423B96" w:rsidRPr="00213C13" w:rsidRDefault="00423B96" w:rsidP="00423B96">
      <w:pPr>
        <w:pStyle w:val="af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3C13">
        <w:rPr>
          <w:rFonts w:ascii="Times New Roman" w:hAnsi="Times New Roman"/>
          <w:sz w:val="24"/>
          <w:szCs w:val="24"/>
        </w:rPr>
        <w:t>. Настоящее постановление вступает в силу с 01 января 2020 года.</w:t>
      </w:r>
    </w:p>
    <w:p w:rsidR="006F1B24" w:rsidRDefault="00423B96" w:rsidP="00423B96">
      <w:pPr>
        <w:ind w:firstLine="425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213C13">
        <w:rPr>
          <w:color w:val="000000"/>
          <w:szCs w:val="24"/>
        </w:rPr>
        <w:t xml:space="preserve">. </w:t>
      </w:r>
      <w:r w:rsidRPr="00213C13">
        <w:rPr>
          <w:szCs w:val="24"/>
        </w:rPr>
        <w:t>Контроль за выполнением постановления возложить на заместителя главы сельского поселения Болчары.</w:t>
      </w:r>
    </w:p>
    <w:p w:rsidR="006F1B24" w:rsidRDefault="006F1B24" w:rsidP="006F1B24">
      <w:pPr>
        <w:ind w:firstLine="425"/>
        <w:jc w:val="both"/>
        <w:rPr>
          <w:szCs w:val="24"/>
        </w:rPr>
      </w:pPr>
    </w:p>
    <w:p w:rsidR="00423B96" w:rsidRDefault="00423B96" w:rsidP="006F1B24">
      <w:pPr>
        <w:ind w:firstLine="425"/>
        <w:jc w:val="both"/>
        <w:rPr>
          <w:szCs w:val="24"/>
        </w:rPr>
      </w:pPr>
    </w:p>
    <w:p w:rsidR="006F1B24" w:rsidRDefault="006F1B24" w:rsidP="006F1B24">
      <w:pPr>
        <w:ind w:firstLine="425"/>
        <w:jc w:val="both"/>
        <w:rPr>
          <w:szCs w:val="24"/>
        </w:rPr>
      </w:pPr>
    </w:p>
    <w:p w:rsidR="006F1B24" w:rsidRPr="007811DA" w:rsidRDefault="006F1B24" w:rsidP="006F1B24">
      <w:pPr>
        <w:jc w:val="both"/>
        <w:rPr>
          <w:szCs w:val="24"/>
        </w:rPr>
      </w:pPr>
      <w:r>
        <w:rPr>
          <w:szCs w:val="24"/>
        </w:rPr>
        <w:t xml:space="preserve">Глава сельского поселения Болчары                                                      </w:t>
      </w:r>
      <w:r w:rsidR="00B439DB">
        <w:rPr>
          <w:szCs w:val="24"/>
        </w:rPr>
        <w:t xml:space="preserve"> </w:t>
      </w:r>
      <w:r w:rsidR="00423B96">
        <w:rPr>
          <w:szCs w:val="24"/>
        </w:rPr>
        <w:t xml:space="preserve">    </w:t>
      </w:r>
      <w:r w:rsidR="00B439DB">
        <w:rPr>
          <w:szCs w:val="24"/>
        </w:rPr>
        <w:t xml:space="preserve">            С. Ю. Мокроусов</w:t>
      </w:r>
    </w:p>
    <w:p w:rsidR="006F1B24" w:rsidRDefault="006F1B24" w:rsidP="00423B96">
      <w:pPr>
        <w:ind w:right="-284"/>
        <w:jc w:val="both"/>
        <w:rPr>
          <w:szCs w:val="24"/>
        </w:rPr>
      </w:pPr>
    </w:p>
    <w:p w:rsidR="00423B96" w:rsidRPr="00423B96" w:rsidRDefault="00423B96" w:rsidP="00423B96">
      <w:pPr>
        <w:ind w:right="-284"/>
        <w:jc w:val="both"/>
        <w:rPr>
          <w:sz w:val="25"/>
          <w:szCs w:val="25"/>
        </w:rPr>
      </w:pPr>
    </w:p>
    <w:p w:rsidR="006F1B24" w:rsidRDefault="006F1B24" w:rsidP="006F1B24"/>
    <w:p w:rsidR="00BC7F4C" w:rsidRDefault="00BC7F4C" w:rsidP="006F1B24"/>
    <w:p w:rsidR="00656E80" w:rsidRDefault="00656E80" w:rsidP="006F1B24"/>
    <w:p w:rsidR="00CD058E" w:rsidRPr="006E014E" w:rsidRDefault="00CD058E" w:rsidP="00CD058E">
      <w:pPr>
        <w:jc w:val="right"/>
      </w:pPr>
      <w:r w:rsidRPr="006E014E">
        <w:lastRenderedPageBreak/>
        <w:t>Приложение</w:t>
      </w:r>
    </w:p>
    <w:p w:rsidR="00CD058E" w:rsidRPr="006E014E" w:rsidRDefault="00CD058E" w:rsidP="00CD058E">
      <w:pPr>
        <w:jc w:val="right"/>
      </w:pPr>
      <w:r w:rsidRPr="006E014E">
        <w:t>к постановлению администрации</w:t>
      </w:r>
    </w:p>
    <w:p w:rsidR="00CD058E" w:rsidRPr="006E014E" w:rsidRDefault="006F1B24" w:rsidP="00CD058E">
      <w:pPr>
        <w:jc w:val="right"/>
      </w:pPr>
      <w:r w:rsidRPr="006E014E">
        <w:t>сельского поселения Болчары</w:t>
      </w:r>
    </w:p>
    <w:p w:rsidR="00CD058E" w:rsidRPr="006E014E" w:rsidRDefault="00CD058E" w:rsidP="00CD058E">
      <w:pPr>
        <w:jc w:val="right"/>
      </w:pPr>
      <w:r w:rsidRPr="006E014E">
        <w:t xml:space="preserve">от </w:t>
      </w:r>
      <w:r w:rsidR="006E014E" w:rsidRPr="006E014E">
        <w:t>15.11.2019</w:t>
      </w:r>
      <w:r w:rsidRPr="006E014E">
        <w:t xml:space="preserve"> года  № </w:t>
      </w:r>
      <w:r w:rsidR="006E014E" w:rsidRPr="006E014E">
        <w:t>159</w:t>
      </w:r>
    </w:p>
    <w:p w:rsidR="00CD058E" w:rsidRDefault="00CD058E" w:rsidP="00CD058E">
      <w:pPr>
        <w:jc w:val="center"/>
        <w:rPr>
          <w:b/>
        </w:rPr>
      </w:pPr>
    </w:p>
    <w:p w:rsidR="00423B96" w:rsidRDefault="00423B96" w:rsidP="00CD058E">
      <w:pPr>
        <w:jc w:val="center"/>
        <w:rPr>
          <w:b/>
        </w:rPr>
      </w:pPr>
    </w:p>
    <w:p w:rsidR="00423B96" w:rsidRPr="00213C13" w:rsidRDefault="00423B96" w:rsidP="00423B9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Cs w:val="24"/>
          <w:lang w:eastAsia="en-US"/>
        </w:rPr>
      </w:pPr>
      <w:r w:rsidRPr="00213C13">
        <w:rPr>
          <w:rFonts w:eastAsia="Calibri"/>
          <w:szCs w:val="24"/>
          <w:lang w:eastAsia="en-US"/>
        </w:rPr>
        <w:t>Паспорт муниципальной программы</w:t>
      </w:r>
    </w:p>
    <w:p w:rsidR="00423B96" w:rsidRPr="00423B96" w:rsidRDefault="00423B96" w:rsidP="00423B96">
      <w:pPr>
        <w:jc w:val="center"/>
      </w:pPr>
      <w:r w:rsidRPr="00423B96">
        <w:t>«Содержание автомобильных дорог местного значения в границах сельского поселения Болчары на 2020 – 2025 годы и на период до 2030 года»</w:t>
      </w:r>
    </w:p>
    <w:p w:rsidR="00423B96" w:rsidRPr="00423B96" w:rsidRDefault="00423B96" w:rsidP="00423B96">
      <w:pPr>
        <w:jc w:val="center"/>
      </w:pPr>
      <w:r w:rsidRPr="00423B96">
        <w:t>(далее муниципальная программа)</w:t>
      </w:r>
    </w:p>
    <w:p w:rsidR="00CD058E" w:rsidRDefault="00CD058E" w:rsidP="00423B96">
      <w:pPr>
        <w:rPr>
          <w:b/>
        </w:rPr>
      </w:pPr>
    </w:p>
    <w:tbl>
      <w:tblPr>
        <w:tblW w:w="102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7"/>
        <w:gridCol w:w="6513"/>
      </w:tblGrid>
      <w:tr w:rsidR="00CD058E" w:rsidTr="001D7A9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 w:rsidP="00423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6F1B24" w:rsidP="00E848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 xml:space="preserve">Содержание </w:t>
            </w:r>
            <w:r w:rsidR="002F04E1">
              <w:rPr>
                <w:szCs w:val="24"/>
              </w:rPr>
              <w:t xml:space="preserve">автомобильных </w:t>
            </w:r>
            <w:r>
              <w:rPr>
                <w:szCs w:val="24"/>
              </w:rPr>
              <w:t xml:space="preserve">дорог местного значения </w:t>
            </w:r>
            <w:r w:rsidR="002F04E1">
              <w:rPr>
                <w:szCs w:val="24"/>
              </w:rPr>
              <w:t xml:space="preserve">в границах </w:t>
            </w:r>
            <w:r>
              <w:rPr>
                <w:szCs w:val="24"/>
              </w:rPr>
              <w:t>сельского поселения Болчары</w:t>
            </w:r>
            <w:r w:rsidRPr="00CD058E">
              <w:rPr>
                <w:szCs w:val="24"/>
              </w:rPr>
              <w:t xml:space="preserve"> на 20</w:t>
            </w:r>
            <w:r>
              <w:rPr>
                <w:szCs w:val="24"/>
              </w:rPr>
              <w:t>20</w:t>
            </w:r>
            <w:r w:rsidRPr="00CD058E">
              <w:rPr>
                <w:szCs w:val="24"/>
              </w:rPr>
              <w:t xml:space="preserve"> – 2025 годы и на период до 2030 года</w:t>
            </w:r>
          </w:p>
        </w:tc>
      </w:tr>
      <w:tr w:rsidR="00CD058E" w:rsidTr="001D7A9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96" w:rsidRDefault="00CD058E" w:rsidP="00423B96">
            <w:pPr>
              <w:widowControl w:val="0"/>
              <w:autoSpaceDE w:val="0"/>
              <w:autoSpaceDN w:val="0"/>
              <w:jc w:val="center"/>
            </w:pPr>
            <w:r>
              <w:t>Дата утверждения муниципальной программы</w:t>
            </w:r>
          </w:p>
          <w:p w:rsidR="00CD058E" w:rsidRDefault="00CD058E" w:rsidP="00423B9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8E" w:rsidRPr="006E014E" w:rsidRDefault="00CD058E" w:rsidP="00E8487B">
            <w:pPr>
              <w:jc w:val="both"/>
            </w:pPr>
            <w:r w:rsidRPr="006E014E">
              <w:t xml:space="preserve">Постановление администрации </w:t>
            </w:r>
            <w:r w:rsidR="006F1B24" w:rsidRPr="006E014E">
              <w:t>сельского поселения Болчары</w:t>
            </w:r>
            <w:r w:rsidRPr="006E014E">
              <w:t xml:space="preserve"> от</w:t>
            </w:r>
            <w:r w:rsidR="006E014E" w:rsidRPr="006E014E">
              <w:t xml:space="preserve"> 15.11.2019 </w:t>
            </w:r>
            <w:r w:rsidRPr="006E014E">
              <w:t>года №</w:t>
            </w:r>
            <w:r w:rsidR="006F1B24" w:rsidRPr="006E014E">
              <w:t xml:space="preserve"> </w:t>
            </w:r>
            <w:r w:rsidR="006E014E" w:rsidRPr="006E014E">
              <w:t>159</w:t>
            </w:r>
            <w:r w:rsidRPr="006E014E">
              <w:t xml:space="preserve"> «О муниципальной программе «</w:t>
            </w:r>
            <w:r w:rsidR="006F1B24" w:rsidRPr="006E014E">
              <w:rPr>
                <w:szCs w:val="24"/>
              </w:rPr>
              <w:t xml:space="preserve">Содержание </w:t>
            </w:r>
            <w:r w:rsidR="002F04E1" w:rsidRPr="006E014E">
              <w:rPr>
                <w:szCs w:val="24"/>
              </w:rPr>
              <w:t xml:space="preserve">автомобильных </w:t>
            </w:r>
            <w:r w:rsidR="006F1B24" w:rsidRPr="006E014E">
              <w:rPr>
                <w:szCs w:val="24"/>
              </w:rPr>
              <w:t xml:space="preserve">дорог местного значения </w:t>
            </w:r>
            <w:r w:rsidR="002F04E1" w:rsidRPr="006E014E">
              <w:rPr>
                <w:szCs w:val="24"/>
              </w:rPr>
              <w:t xml:space="preserve">в границах </w:t>
            </w:r>
            <w:r w:rsidR="006F1B24" w:rsidRPr="006E014E">
              <w:rPr>
                <w:szCs w:val="24"/>
              </w:rPr>
              <w:t>сельского поселения Болчары на 2020 – 2025 годы и на период до 2030 года</w:t>
            </w:r>
            <w:r w:rsidRPr="006E014E">
              <w:t>»</w:t>
            </w:r>
          </w:p>
        </w:tc>
      </w:tr>
      <w:tr w:rsidR="006A7883" w:rsidRPr="006A7883" w:rsidTr="001D7A9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423B96" w:rsidRDefault="00CD058E" w:rsidP="00423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B96">
              <w:t>Ответственный исполнитель муниципальной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423B96" w:rsidRDefault="00423B96" w:rsidP="00423B96">
            <w:pPr>
              <w:widowControl w:val="0"/>
              <w:autoSpaceDE w:val="0"/>
              <w:autoSpaceDN w:val="0"/>
              <w:adjustRightInd w:val="0"/>
              <w:jc w:val="both"/>
            </w:pPr>
            <w:r w:rsidRPr="00423B96">
              <w:t>Администрация сельского поселения Болчары</w:t>
            </w:r>
          </w:p>
        </w:tc>
      </w:tr>
      <w:tr w:rsidR="00CD058E" w:rsidTr="001D7A9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 w:rsidP="00423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Соисполнители муниципальной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6E014E" w:rsidP="00423B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предусмотрено</w:t>
            </w:r>
          </w:p>
        </w:tc>
      </w:tr>
      <w:tr w:rsidR="00CD058E" w:rsidTr="001D7A9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 w:rsidP="00423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</w:t>
            </w:r>
            <w:r w:rsidR="00423B96">
              <w:t>и</w:t>
            </w:r>
            <w:r>
              <w:t xml:space="preserve"> муниципальной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 w:rsidP="00423B96">
            <w:pPr>
              <w:jc w:val="both"/>
            </w:pPr>
            <w:r>
              <w:t>Повышение уровня благоустройства дорог, качества и технического состояния до уровня соответствующих нормативных требований, обеспечение безопасности дорожного движения на дорогах и улицах поселения</w:t>
            </w:r>
          </w:p>
        </w:tc>
      </w:tr>
      <w:tr w:rsidR="00CD058E" w:rsidTr="001D7A9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 w:rsidP="00423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Задачи муниципальной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 w:rsidP="00423B96">
            <w:pPr>
              <w:jc w:val="both"/>
            </w:pPr>
            <w:r>
              <w:t>Обеспечение безопасности функционирования сети автомобильных дорог общего пользования.</w:t>
            </w:r>
          </w:p>
        </w:tc>
      </w:tr>
      <w:tr w:rsidR="00CD058E" w:rsidTr="001D7A93">
        <w:trPr>
          <w:trHeight w:val="222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423B96" w:rsidP="00423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Подпрограммы или </w:t>
            </w:r>
            <w:r w:rsidR="00CD058E">
              <w:t>основные мероприятия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423B96" w:rsidRDefault="006F1B24" w:rsidP="00423B96">
            <w:pPr>
              <w:jc w:val="both"/>
            </w:pPr>
            <w:r w:rsidRPr="00423B96">
              <w:t xml:space="preserve">1. Содержание </w:t>
            </w:r>
            <w:r w:rsidR="00CD058E" w:rsidRPr="00423B96">
              <w:t>дорог</w:t>
            </w:r>
            <w:r w:rsidR="00423B96" w:rsidRPr="00423B96">
              <w:t>;</w:t>
            </w:r>
          </w:p>
          <w:p w:rsidR="00CD058E" w:rsidRPr="00423B96" w:rsidRDefault="00CD058E" w:rsidP="00423B96">
            <w:pPr>
              <w:jc w:val="both"/>
            </w:pPr>
            <w:r w:rsidRPr="00423B96">
              <w:t>2.</w:t>
            </w:r>
            <w:r w:rsidR="00DF4E80" w:rsidRPr="00423B96">
              <w:t>Обеспечение б</w:t>
            </w:r>
            <w:r w:rsidRPr="00423B96">
              <w:t>езопасност</w:t>
            </w:r>
            <w:r w:rsidR="00DF4E80" w:rsidRPr="00423B96">
              <w:t>и</w:t>
            </w:r>
            <w:r w:rsidRPr="00423B96">
              <w:t xml:space="preserve"> дорожного движения</w:t>
            </w:r>
            <w:r w:rsidR="00DF4E80" w:rsidRPr="00423B96">
              <w:t xml:space="preserve">                                 (содержание дорожных  переходов (пешеходных зон)</w:t>
            </w:r>
            <w:r w:rsidR="00423B96" w:rsidRPr="00423B96">
              <w:t>;</w:t>
            </w:r>
          </w:p>
          <w:p w:rsidR="00DF4E80" w:rsidRPr="00423B96" w:rsidRDefault="00DF4E80" w:rsidP="00423B96">
            <w:pPr>
              <w:jc w:val="both"/>
            </w:pPr>
            <w:r w:rsidRPr="00423B96">
              <w:t>3. Устройство и содержание</w:t>
            </w:r>
            <w:r w:rsidR="00423B96" w:rsidRPr="00423B96">
              <w:t xml:space="preserve"> пешеходных дорожек (тротуаров);</w:t>
            </w:r>
          </w:p>
          <w:p w:rsidR="00BD5A52" w:rsidRPr="00423B96" w:rsidRDefault="00DF4E80" w:rsidP="00423B96">
            <w:pPr>
              <w:jc w:val="both"/>
            </w:pPr>
            <w:r w:rsidRPr="00423B96">
              <w:t>4</w:t>
            </w:r>
            <w:r w:rsidR="00BD5A52" w:rsidRPr="00423B96">
              <w:t>. Уличное освещение</w:t>
            </w:r>
            <w:r w:rsidR="00423B96" w:rsidRPr="00423B96">
              <w:t>;</w:t>
            </w:r>
          </w:p>
          <w:p w:rsidR="00B3346E" w:rsidRPr="00DF4E80" w:rsidRDefault="00DF4E80" w:rsidP="00423B96">
            <w:pPr>
              <w:jc w:val="both"/>
              <w:rPr>
                <w:color w:val="FF0000"/>
              </w:rPr>
            </w:pPr>
            <w:r w:rsidRPr="00423B96">
              <w:t>5</w:t>
            </w:r>
            <w:r w:rsidR="00BD5A52" w:rsidRPr="00423B96">
              <w:t>. Содержание  сетей уличного освещения (переключение режимов освещения,</w:t>
            </w:r>
            <w:r w:rsidR="00C877C8" w:rsidRPr="00423B96">
              <w:t xml:space="preserve"> подключение и отключение  уличного освещения,</w:t>
            </w:r>
            <w:r w:rsidR="00BD5A52" w:rsidRPr="00423B96">
              <w:t xml:space="preserve">  </w:t>
            </w:r>
            <w:r w:rsidR="00C877C8" w:rsidRPr="00423B96">
              <w:t xml:space="preserve">приобретение и </w:t>
            </w:r>
            <w:r w:rsidR="00BD5A52" w:rsidRPr="00423B96">
              <w:t xml:space="preserve">замена светильников </w:t>
            </w:r>
            <w:r w:rsidR="00C877C8" w:rsidRPr="00423B96">
              <w:t xml:space="preserve"> и ламп </w:t>
            </w:r>
            <w:r w:rsidR="00BD5A52" w:rsidRPr="00423B96">
              <w:t>уличного освещения)</w:t>
            </w:r>
            <w:r w:rsidRPr="00423B96">
              <w:t>.</w:t>
            </w:r>
          </w:p>
        </w:tc>
      </w:tr>
      <w:tr w:rsidR="00CD058E" w:rsidTr="001D7A9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96" w:rsidRPr="0048026F" w:rsidRDefault="00423B96" w:rsidP="00423B96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Портфели проектов, проекты, входящие в состав муниципальной программы,</w:t>
            </w:r>
          </w:p>
          <w:p w:rsidR="00423B96" w:rsidRPr="0048026F" w:rsidRDefault="00423B96" w:rsidP="001D7A93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направленные на реализацию</w:t>
            </w:r>
            <w:r w:rsidR="001D7A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сельском поселении Болчары</w:t>
            </w: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национальных</w:t>
            </w:r>
          </w:p>
          <w:p w:rsidR="00CD058E" w:rsidRDefault="00423B96" w:rsidP="00423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26F">
              <w:rPr>
                <w:color w:val="000000"/>
                <w:szCs w:val="24"/>
              </w:rPr>
              <w:t>проектов (программ) Российской Федерации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>
            <w:pPr>
              <w:widowControl w:val="0"/>
              <w:autoSpaceDE w:val="0"/>
              <w:autoSpaceDN w:val="0"/>
              <w:adjustRightInd w:val="0"/>
            </w:pPr>
            <w:r>
              <w:t>Не предусмотрено</w:t>
            </w:r>
          </w:p>
        </w:tc>
      </w:tr>
      <w:tr w:rsidR="00CD058E" w:rsidTr="001D7A9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 w:rsidP="001D7A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Целевые показатели муниципальной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2F04E1" w:rsidRDefault="002F04E1">
            <w:pPr>
              <w:tabs>
                <w:tab w:val="left" w:pos="-3240"/>
              </w:tabs>
              <w:jc w:val="both"/>
              <w:rPr>
                <w:szCs w:val="24"/>
              </w:rPr>
            </w:pPr>
            <w:r w:rsidRPr="002F04E1">
              <w:rPr>
                <w:szCs w:val="24"/>
              </w:rPr>
              <w:t>Повышение уровня технического состояния дорог общего пользования, для создания более комфортных условий проживания населения</w:t>
            </w:r>
          </w:p>
          <w:p w:rsidR="00CD058E" w:rsidRDefault="00CD058E" w:rsidP="006F1B24">
            <w:pPr>
              <w:tabs>
                <w:tab w:val="left" w:pos="-3240"/>
              </w:tabs>
              <w:jc w:val="both"/>
            </w:pPr>
            <w:r w:rsidRPr="002F04E1">
              <w:rPr>
                <w:szCs w:val="24"/>
              </w:rPr>
              <w:t>Сохранность обустройства автомобильных дорог в соответствии нормативным требованиям на 100%.</w:t>
            </w:r>
          </w:p>
        </w:tc>
      </w:tr>
      <w:tr w:rsidR="00CD058E" w:rsidTr="001D7A9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93" w:rsidRDefault="00CD058E" w:rsidP="001D7A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 реа</w:t>
            </w:r>
            <w:r w:rsidR="001D7A93">
              <w:t>лизации</w:t>
            </w:r>
          </w:p>
          <w:p w:rsidR="00CD058E" w:rsidRDefault="00CD058E" w:rsidP="001D7A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 w:rsidP="006F1B24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  <w:r w:rsidR="006F1B24">
              <w:t xml:space="preserve">20 – </w:t>
            </w:r>
            <w:r>
              <w:t>2025 годы и на период до 2030 года.</w:t>
            </w:r>
          </w:p>
        </w:tc>
      </w:tr>
      <w:tr w:rsidR="00CD058E" w:rsidTr="001D7A9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 w:rsidP="001D7A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DB0A1E" w:rsidRDefault="00CD058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B0A1E">
              <w:rPr>
                <w:szCs w:val="24"/>
              </w:rPr>
              <w:t xml:space="preserve">Общий объем финансирования муниципальной программы составляет  </w:t>
            </w:r>
            <w:r w:rsidR="00F95C32" w:rsidRPr="00DB0A1E">
              <w:rPr>
                <w:szCs w:val="24"/>
              </w:rPr>
              <w:t>61807,207</w:t>
            </w:r>
            <w:r w:rsidRPr="00DB0A1E">
              <w:rPr>
                <w:szCs w:val="24"/>
              </w:rPr>
              <w:t xml:space="preserve"> тыс. рублей, в том числе:</w:t>
            </w:r>
          </w:p>
          <w:p w:rsidR="00CD058E" w:rsidRPr="00DB0A1E" w:rsidRDefault="00CD058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B0A1E">
              <w:rPr>
                <w:szCs w:val="24"/>
              </w:rPr>
              <w:t xml:space="preserve">2020 год – </w:t>
            </w:r>
            <w:r w:rsidR="00F95C32" w:rsidRPr="00DB0A1E">
              <w:rPr>
                <w:szCs w:val="24"/>
              </w:rPr>
              <w:t>5575,907</w:t>
            </w:r>
            <w:r w:rsidRPr="00DB0A1E">
              <w:rPr>
                <w:szCs w:val="24"/>
              </w:rPr>
              <w:t xml:space="preserve"> тыс. рублей;</w:t>
            </w:r>
          </w:p>
          <w:p w:rsidR="00CD058E" w:rsidRPr="00DB0A1E" w:rsidRDefault="00CD058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B0A1E">
              <w:rPr>
                <w:szCs w:val="24"/>
              </w:rPr>
              <w:t xml:space="preserve">2021 год – </w:t>
            </w:r>
            <w:r w:rsidR="00F95C32" w:rsidRPr="00DB0A1E">
              <w:rPr>
                <w:szCs w:val="24"/>
              </w:rPr>
              <w:t>5623,130</w:t>
            </w:r>
            <w:r w:rsidRPr="00DB0A1E">
              <w:rPr>
                <w:szCs w:val="24"/>
              </w:rPr>
              <w:t xml:space="preserve"> тыс. рублей;</w:t>
            </w:r>
          </w:p>
          <w:p w:rsidR="00CD058E" w:rsidRPr="00DB0A1E" w:rsidRDefault="00CD058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B0A1E">
              <w:rPr>
                <w:szCs w:val="24"/>
              </w:rPr>
              <w:t xml:space="preserve">2022 год – </w:t>
            </w:r>
            <w:r w:rsidR="00F95C32" w:rsidRPr="00DB0A1E">
              <w:rPr>
                <w:szCs w:val="24"/>
              </w:rPr>
              <w:t>5623,130</w:t>
            </w:r>
            <w:r w:rsidRPr="00DB0A1E">
              <w:rPr>
                <w:szCs w:val="24"/>
              </w:rPr>
              <w:t xml:space="preserve"> тыс. рублей;</w:t>
            </w:r>
          </w:p>
          <w:p w:rsidR="00CD058E" w:rsidRPr="00DB0A1E" w:rsidRDefault="00CD058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B0A1E">
              <w:rPr>
                <w:szCs w:val="24"/>
              </w:rPr>
              <w:t xml:space="preserve">2023 год – </w:t>
            </w:r>
            <w:r w:rsidR="00F95C32" w:rsidRPr="00DB0A1E">
              <w:rPr>
                <w:szCs w:val="24"/>
              </w:rPr>
              <w:t>5623,130</w:t>
            </w:r>
            <w:r w:rsidRPr="00DB0A1E">
              <w:rPr>
                <w:szCs w:val="24"/>
              </w:rPr>
              <w:t xml:space="preserve"> тыс. рублей;</w:t>
            </w:r>
          </w:p>
          <w:p w:rsidR="00CD058E" w:rsidRPr="00DB0A1E" w:rsidRDefault="00CD058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B0A1E">
              <w:rPr>
                <w:szCs w:val="24"/>
              </w:rPr>
              <w:t xml:space="preserve">2024 год – </w:t>
            </w:r>
            <w:r w:rsidR="00F95C32" w:rsidRPr="00DB0A1E">
              <w:rPr>
                <w:szCs w:val="24"/>
              </w:rPr>
              <w:t>5623,130</w:t>
            </w:r>
            <w:r w:rsidRPr="00DB0A1E">
              <w:rPr>
                <w:szCs w:val="24"/>
              </w:rPr>
              <w:t xml:space="preserve"> тыс. рублей;</w:t>
            </w:r>
          </w:p>
          <w:p w:rsidR="00CD058E" w:rsidRPr="00DB0A1E" w:rsidRDefault="00CD058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B0A1E">
              <w:rPr>
                <w:szCs w:val="24"/>
              </w:rPr>
              <w:t xml:space="preserve">2025 год – </w:t>
            </w:r>
            <w:r w:rsidR="00F95C32" w:rsidRPr="00DB0A1E">
              <w:rPr>
                <w:szCs w:val="24"/>
              </w:rPr>
              <w:t>5623,130</w:t>
            </w:r>
            <w:r w:rsidRPr="00DB0A1E">
              <w:rPr>
                <w:szCs w:val="24"/>
              </w:rPr>
              <w:t xml:space="preserve"> тыс. рублей;</w:t>
            </w:r>
          </w:p>
          <w:p w:rsidR="00CD058E" w:rsidRDefault="00CD058E" w:rsidP="006F1B24">
            <w:pPr>
              <w:widowControl w:val="0"/>
              <w:autoSpaceDE w:val="0"/>
              <w:autoSpaceDN w:val="0"/>
              <w:adjustRightInd w:val="0"/>
            </w:pPr>
            <w:r w:rsidRPr="00DB0A1E">
              <w:rPr>
                <w:szCs w:val="24"/>
              </w:rPr>
              <w:t xml:space="preserve">2026-2030 годы – </w:t>
            </w:r>
            <w:r w:rsidR="00F95C32" w:rsidRPr="00DB0A1E">
              <w:rPr>
                <w:szCs w:val="24"/>
              </w:rPr>
              <w:t xml:space="preserve"> 28115,650 </w:t>
            </w:r>
            <w:r w:rsidRPr="00DB0A1E">
              <w:rPr>
                <w:szCs w:val="24"/>
              </w:rPr>
              <w:t>тыс. рублей</w:t>
            </w:r>
          </w:p>
        </w:tc>
      </w:tr>
    </w:tbl>
    <w:p w:rsidR="00CD058E" w:rsidRDefault="00CD058E" w:rsidP="00CD058E">
      <w:pPr>
        <w:jc w:val="center"/>
        <w:rPr>
          <w:b/>
        </w:rPr>
      </w:pPr>
    </w:p>
    <w:p w:rsidR="00CD058E" w:rsidRPr="002F04E1" w:rsidRDefault="002D16F2" w:rsidP="002F04E1">
      <w:pPr>
        <w:widowControl w:val="0"/>
        <w:tabs>
          <w:tab w:val="left" w:pos="851"/>
        </w:tabs>
        <w:autoSpaceDE w:val="0"/>
        <w:autoSpaceDN w:val="0"/>
        <w:ind w:firstLine="426"/>
        <w:jc w:val="center"/>
        <w:rPr>
          <w:b/>
          <w:szCs w:val="24"/>
        </w:rPr>
      </w:pPr>
      <w:r>
        <w:rPr>
          <w:b/>
          <w:szCs w:val="24"/>
        </w:rPr>
        <w:t xml:space="preserve">Раздел 1. </w:t>
      </w:r>
      <w:r w:rsidR="00CD058E" w:rsidRPr="002F04E1">
        <w:rPr>
          <w:b/>
          <w:szCs w:val="24"/>
        </w:rPr>
        <w:t>О стимулировании инвестиционной и инновационной деятельности, развитие конкуренции и нему</w:t>
      </w:r>
      <w:r>
        <w:rPr>
          <w:b/>
          <w:szCs w:val="24"/>
        </w:rPr>
        <w:t>ниципального сектора экономики</w:t>
      </w:r>
    </w:p>
    <w:p w:rsidR="00CD058E" w:rsidRPr="002F04E1" w:rsidRDefault="00CD058E" w:rsidP="002F04E1">
      <w:pPr>
        <w:widowControl w:val="0"/>
        <w:tabs>
          <w:tab w:val="left" w:pos="851"/>
        </w:tabs>
        <w:autoSpaceDE w:val="0"/>
        <w:autoSpaceDN w:val="0"/>
        <w:ind w:firstLine="426"/>
        <w:jc w:val="center"/>
        <w:rPr>
          <w:szCs w:val="24"/>
        </w:rPr>
      </w:pPr>
    </w:p>
    <w:p w:rsidR="0038145B" w:rsidRDefault="0038145B" w:rsidP="0038145B">
      <w:pPr>
        <w:pStyle w:val="23"/>
        <w:shd w:val="clear" w:color="auto" w:fill="auto"/>
        <w:tabs>
          <w:tab w:val="left" w:pos="3350"/>
        </w:tabs>
        <w:spacing w:after="0" w:line="240" w:lineRule="auto"/>
        <w:ind w:right="-30" w:firstLine="425"/>
        <w:jc w:val="both"/>
        <w:rPr>
          <w:sz w:val="24"/>
          <w:szCs w:val="24"/>
        </w:rPr>
      </w:pPr>
      <w:r w:rsidRPr="0048026F">
        <w:rPr>
          <w:sz w:val="24"/>
          <w:szCs w:val="24"/>
        </w:rPr>
        <w:t>Исходя из полномочий ответственного исполнителя муниципальной программы, не отражается информация о мерах, направленных на:</w:t>
      </w:r>
    </w:p>
    <w:p w:rsidR="0038145B" w:rsidRDefault="0038145B" w:rsidP="0038145B">
      <w:pPr>
        <w:pStyle w:val="23"/>
        <w:numPr>
          <w:ilvl w:val="1"/>
          <w:numId w:val="22"/>
        </w:numPr>
        <w:shd w:val="clear" w:color="auto" w:fill="auto"/>
        <w:tabs>
          <w:tab w:val="left" w:pos="851"/>
        </w:tabs>
        <w:spacing w:after="0" w:line="240" w:lineRule="auto"/>
        <w:ind w:left="0" w:right="-30" w:firstLine="425"/>
        <w:jc w:val="both"/>
        <w:rPr>
          <w:sz w:val="24"/>
        </w:rPr>
      </w:pPr>
      <w:r w:rsidRPr="00D84AD5">
        <w:rPr>
          <w:sz w:val="24"/>
        </w:rPr>
        <w:t>Формирование благоприятного инвестиционного климата в соответствии со Стандартом деятельности органов исполнительной власти субъекта Российской Федерации по обеспечению благоприятного инвестиционного климата в регионе, разработанным автономной некоммерческой организацией «Агентство стратегических инициатив по продвижению новых проектов», целевыми моделями упрощения процедур ведения бизнеса и повышения инвестиционной привлек</w:t>
      </w:r>
      <w:r>
        <w:rPr>
          <w:sz w:val="24"/>
        </w:rPr>
        <w:t xml:space="preserve">ательности субъектов Российской </w:t>
      </w:r>
      <w:r w:rsidRPr="00D84AD5">
        <w:rPr>
          <w:sz w:val="24"/>
        </w:rPr>
        <w:t>Федерации, утвержденными распоряжением Правительства Российской Федерации от 31 января 2017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внедрения», лучшими муниципальными практиками, выявленными по результатам Всероссийского конкурса лучших практик и инициатив социально-экономического развития субъектов Российской Федерации, в том числе привлечение частных инвестиций для реализации инвестиционных проектов, отвечающих целям и задачам муниципальной программы.</w:t>
      </w:r>
    </w:p>
    <w:p w:rsidR="0038145B" w:rsidRDefault="0038145B" w:rsidP="0038145B">
      <w:pPr>
        <w:widowControl w:val="0"/>
        <w:autoSpaceDE w:val="0"/>
        <w:autoSpaceDN w:val="0"/>
        <w:adjustRightInd w:val="0"/>
        <w:ind w:firstLine="425"/>
        <w:jc w:val="both"/>
        <w:rPr>
          <w:szCs w:val="24"/>
        </w:rPr>
      </w:pPr>
      <w:r w:rsidRPr="004C1707">
        <w:rPr>
          <w:szCs w:val="24"/>
        </w:rPr>
        <w:t>1.</w:t>
      </w:r>
      <w:r>
        <w:rPr>
          <w:szCs w:val="24"/>
        </w:rPr>
        <w:t>2</w:t>
      </w:r>
      <w:r w:rsidRPr="004C1707">
        <w:rPr>
          <w:szCs w:val="24"/>
        </w:rPr>
        <w:t>. Включение инновационной составляющей в муниципальную программу, в соответствии с ключевыми направлениями реализации Национальной технологической инициативы.</w:t>
      </w:r>
    </w:p>
    <w:p w:rsidR="002F04E1" w:rsidRPr="002F04E1" w:rsidRDefault="002F04E1" w:rsidP="0038145B">
      <w:pPr>
        <w:widowControl w:val="0"/>
        <w:tabs>
          <w:tab w:val="left" w:pos="851"/>
        </w:tabs>
        <w:autoSpaceDE w:val="0"/>
        <w:autoSpaceDN w:val="0"/>
        <w:jc w:val="both"/>
        <w:rPr>
          <w:b/>
          <w:szCs w:val="24"/>
        </w:rPr>
      </w:pPr>
    </w:p>
    <w:p w:rsidR="0038145B" w:rsidRPr="0038145B" w:rsidRDefault="0038145B" w:rsidP="0038145B">
      <w:pPr>
        <w:tabs>
          <w:tab w:val="left" w:pos="-3240"/>
        </w:tabs>
        <w:ind w:firstLine="426"/>
        <w:jc w:val="both"/>
        <w:rPr>
          <w:szCs w:val="24"/>
        </w:rPr>
      </w:pPr>
      <w:r w:rsidRPr="0038145B">
        <w:rPr>
          <w:szCs w:val="24"/>
        </w:rPr>
        <w:t>Муниципальной программой предусмотрен ряд мероприятий, направленных на развитие материально-технической базы, финансирование которых осуществляется за счет средств местного бюджета:</w:t>
      </w:r>
    </w:p>
    <w:p w:rsidR="0038145B" w:rsidRPr="0038145B" w:rsidRDefault="0038145B" w:rsidP="0038145B">
      <w:pPr>
        <w:tabs>
          <w:tab w:val="left" w:pos="-3240"/>
          <w:tab w:val="left" w:pos="851"/>
        </w:tabs>
        <w:ind w:firstLine="426"/>
        <w:jc w:val="both"/>
        <w:rPr>
          <w:szCs w:val="24"/>
        </w:rPr>
      </w:pPr>
      <w:r w:rsidRPr="0038145B">
        <w:rPr>
          <w:szCs w:val="24"/>
        </w:rPr>
        <w:t>- содержание дорог;</w:t>
      </w:r>
    </w:p>
    <w:p w:rsidR="0038145B" w:rsidRPr="0038145B" w:rsidRDefault="0038145B" w:rsidP="0038145B">
      <w:pPr>
        <w:tabs>
          <w:tab w:val="left" w:pos="-3240"/>
          <w:tab w:val="left" w:pos="851"/>
        </w:tabs>
        <w:ind w:firstLine="426"/>
        <w:jc w:val="both"/>
        <w:rPr>
          <w:szCs w:val="24"/>
        </w:rPr>
      </w:pPr>
      <w:r w:rsidRPr="0038145B">
        <w:rPr>
          <w:szCs w:val="24"/>
        </w:rPr>
        <w:t xml:space="preserve">- устройство  и содержание тротуаров. </w:t>
      </w:r>
    </w:p>
    <w:p w:rsidR="0038145B" w:rsidRPr="0038145B" w:rsidRDefault="0038145B" w:rsidP="0038145B">
      <w:pPr>
        <w:jc w:val="both"/>
      </w:pPr>
      <w:r w:rsidRPr="0038145B">
        <w:t xml:space="preserve">       - содержание дорожных  переходов (пешеходных зон).</w:t>
      </w:r>
    </w:p>
    <w:p w:rsidR="0038145B" w:rsidRPr="0038145B" w:rsidRDefault="0038145B" w:rsidP="0038145B">
      <w:pPr>
        <w:jc w:val="both"/>
      </w:pPr>
      <w:r w:rsidRPr="0038145B">
        <w:t xml:space="preserve">      -  уличное освещение</w:t>
      </w:r>
    </w:p>
    <w:p w:rsidR="0038145B" w:rsidRPr="0038145B" w:rsidRDefault="0038145B" w:rsidP="0038145B">
      <w:pPr>
        <w:jc w:val="both"/>
      </w:pPr>
      <w:r w:rsidRPr="0038145B">
        <w:t xml:space="preserve">      -  переключение режимов освещения, подключение и отключение  уличного освещения,  приобретение и замена светильников  и ламп уличного освещения. </w:t>
      </w:r>
    </w:p>
    <w:p w:rsidR="00CD058E" w:rsidRPr="0038145B" w:rsidRDefault="0038145B" w:rsidP="0038145B">
      <w:pPr>
        <w:tabs>
          <w:tab w:val="left" w:pos="-3240"/>
        </w:tabs>
        <w:ind w:firstLine="426"/>
        <w:jc w:val="both"/>
        <w:rPr>
          <w:szCs w:val="24"/>
        </w:rPr>
      </w:pPr>
      <w:r>
        <w:rPr>
          <w:szCs w:val="24"/>
        </w:rPr>
        <w:t xml:space="preserve">Реализация подпрограммы </w:t>
      </w:r>
      <w:r w:rsidR="00CD058E" w:rsidRPr="0038145B">
        <w:rPr>
          <w:szCs w:val="24"/>
        </w:rPr>
        <w:t>«</w:t>
      </w:r>
      <w:r w:rsidR="00FE4838" w:rsidRPr="0038145B">
        <w:rPr>
          <w:szCs w:val="24"/>
        </w:rPr>
        <w:t>Содержание автомобильных дорог местного значения и пешеходных зон в границах сельского поселения Болчары</w:t>
      </w:r>
      <w:r w:rsidR="00CD058E" w:rsidRPr="0038145B">
        <w:rPr>
          <w:szCs w:val="24"/>
        </w:rPr>
        <w:t xml:space="preserve">» муниципальной программы </w:t>
      </w:r>
      <w:r w:rsidR="00CD058E" w:rsidRPr="0038145B">
        <w:rPr>
          <w:szCs w:val="24"/>
        </w:rPr>
        <w:lastRenderedPageBreak/>
        <w:t>осуществляется посредством осуществления закупок товаров, работ, услуг для обеспечения муниципальных нужд на основе муниципальных контрактов, заключаемых ответственным исполнителем и соисполнителями целевой программы в установленном законодательством Российской Федерации порядке.</w:t>
      </w:r>
    </w:p>
    <w:p w:rsidR="00CD058E" w:rsidRPr="0038145B" w:rsidRDefault="00CD058E" w:rsidP="00FE4838">
      <w:pPr>
        <w:tabs>
          <w:tab w:val="left" w:pos="-3240"/>
        </w:tabs>
        <w:ind w:firstLine="426"/>
        <w:jc w:val="both"/>
        <w:rPr>
          <w:sz w:val="26"/>
          <w:szCs w:val="26"/>
        </w:rPr>
      </w:pPr>
      <w:r w:rsidRPr="0038145B">
        <w:rPr>
          <w:szCs w:val="24"/>
        </w:rPr>
        <w:t>С целью реализации стандарта развития конкуренции обеспечивается открытость и доступность для потребителей и других заинтересованных сторон информации о системе мер, направленных на поддержание конкуренции, процедурах оказания услуг, а также решениях, оказывающих воздействие на общество и экономику.</w:t>
      </w:r>
    </w:p>
    <w:p w:rsidR="00CD058E" w:rsidRDefault="00CD058E" w:rsidP="00CD058E">
      <w:pPr>
        <w:tabs>
          <w:tab w:val="left" w:pos="-3240"/>
        </w:tabs>
        <w:ind w:firstLine="709"/>
        <w:jc w:val="both"/>
        <w:rPr>
          <w:sz w:val="26"/>
          <w:szCs w:val="26"/>
        </w:rPr>
      </w:pPr>
    </w:p>
    <w:p w:rsidR="00CD058E" w:rsidRPr="00FE4838" w:rsidRDefault="002D16F2" w:rsidP="00FE4838">
      <w:pPr>
        <w:widowControl w:val="0"/>
        <w:autoSpaceDE w:val="0"/>
        <w:autoSpaceDN w:val="0"/>
        <w:ind w:firstLine="426"/>
        <w:jc w:val="center"/>
        <w:rPr>
          <w:b/>
          <w:szCs w:val="24"/>
        </w:rPr>
      </w:pPr>
      <w:r>
        <w:rPr>
          <w:b/>
          <w:szCs w:val="24"/>
        </w:rPr>
        <w:t xml:space="preserve">Раздел 2. </w:t>
      </w:r>
      <w:r w:rsidR="00CD058E" w:rsidRPr="00FE4838">
        <w:rPr>
          <w:b/>
          <w:szCs w:val="24"/>
        </w:rPr>
        <w:t>Механизм реа</w:t>
      </w:r>
      <w:r>
        <w:rPr>
          <w:b/>
          <w:szCs w:val="24"/>
        </w:rPr>
        <w:t>лизации муниципальной программы</w:t>
      </w:r>
    </w:p>
    <w:p w:rsidR="00CD058E" w:rsidRPr="00FE4838" w:rsidRDefault="00CD058E" w:rsidP="00FE4838">
      <w:pPr>
        <w:ind w:firstLine="426"/>
        <w:jc w:val="center"/>
        <w:rPr>
          <w:szCs w:val="24"/>
        </w:rPr>
      </w:pPr>
    </w:p>
    <w:p w:rsidR="00CD058E" w:rsidRPr="0038145B" w:rsidRDefault="00CD058E" w:rsidP="00FE4838">
      <w:pPr>
        <w:ind w:firstLine="426"/>
        <w:jc w:val="both"/>
        <w:rPr>
          <w:szCs w:val="24"/>
        </w:rPr>
      </w:pPr>
      <w:r w:rsidRPr="0038145B">
        <w:rPr>
          <w:szCs w:val="24"/>
        </w:rPr>
        <w:t>1. Управление муниципальной программой осуществля</w:t>
      </w:r>
      <w:r w:rsidR="0038145B" w:rsidRPr="0038145B">
        <w:rPr>
          <w:szCs w:val="24"/>
        </w:rPr>
        <w:t>ет</w:t>
      </w:r>
      <w:r w:rsidRPr="0038145B">
        <w:rPr>
          <w:szCs w:val="24"/>
        </w:rPr>
        <w:t xml:space="preserve"> ответственны</w:t>
      </w:r>
      <w:r w:rsidR="0038145B" w:rsidRPr="0038145B">
        <w:rPr>
          <w:szCs w:val="24"/>
        </w:rPr>
        <w:t>й</w:t>
      </w:r>
      <w:r w:rsidRPr="0038145B">
        <w:rPr>
          <w:szCs w:val="24"/>
        </w:rPr>
        <w:t xml:space="preserve"> исполнител</w:t>
      </w:r>
      <w:r w:rsidR="0038145B" w:rsidRPr="0038145B">
        <w:rPr>
          <w:szCs w:val="24"/>
        </w:rPr>
        <w:t>ь</w:t>
      </w:r>
      <w:r w:rsidRPr="0038145B">
        <w:rPr>
          <w:szCs w:val="24"/>
        </w:rPr>
        <w:t xml:space="preserve"> муниципальной программы – </w:t>
      </w:r>
      <w:r w:rsidR="0038145B" w:rsidRPr="0038145B">
        <w:rPr>
          <w:szCs w:val="24"/>
        </w:rPr>
        <w:t>администрация</w:t>
      </w:r>
      <w:r w:rsidR="00FE4838" w:rsidRPr="0038145B">
        <w:rPr>
          <w:szCs w:val="24"/>
        </w:rPr>
        <w:t xml:space="preserve"> сельского поселения Болчары.</w:t>
      </w:r>
    </w:p>
    <w:p w:rsidR="00CD058E" w:rsidRPr="00FE4838" w:rsidRDefault="00CD058E" w:rsidP="00FE4838">
      <w:pPr>
        <w:ind w:firstLine="426"/>
        <w:jc w:val="both"/>
        <w:rPr>
          <w:szCs w:val="24"/>
        </w:rPr>
      </w:pPr>
      <w:r w:rsidRPr="00FE4838">
        <w:rPr>
          <w:szCs w:val="24"/>
        </w:rPr>
        <w:t xml:space="preserve">2. Механизм реализации муниципальной программы включает разработку и принятие нормативных правовых актов </w:t>
      </w:r>
      <w:r w:rsidR="00FE4838">
        <w:rPr>
          <w:szCs w:val="24"/>
        </w:rPr>
        <w:t>сельского поселения Болчары</w:t>
      </w:r>
      <w:r w:rsidRPr="00FE4838">
        <w:rPr>
          <w:szCs w:val="24"/>
        </w:rPr>
        <w:t xml:space="preserve">, необходимых для ее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мероприятиям. </w:t>
      </w:r>
    </w:p>
    <w:p w:rsidR="00CD058E" w:rsidRPr="00FE4838" w:rsidRDefault="00CD058E" w:rsidP="00FE4838">
      <w:pPr>
        <w:ind w:firstLine="426"/>
        <w:jc w:val="both"/>
        <w:rPr>
          <w:szCs w:val="24"/>
        </w:rPr>
      </w:pPr>
      <w:r w:rsidRPr="00FE4838">
        <w:rPr>
          <w:szCs w:val="24"/>
        </w:rPr>
        <w:t>3. Оценка хода исполнения мероприятий муниципальной программы основана на мониторинге показателей ее реализации как сопоставления фактически достигнутых, так и целевых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корректировки, связанные с их оптимизацией.</w:t>
      </w:r>
    </w:p>
    <w:p w:rsidR="00CD058E" w:rsidRPr="00FE4838" w:rsidRDefault="002D16F2" w:rsidP="00FE4838">
      <w:pPr>
        <w:ind w:firstLine="426"/>
        <w:jc w:val="both"/>
        <w:rPr>
          <w:szCs w:val="24"/>
        </w:rPr>
      </w:pPr>
      <w:r>
        <w:rPr>
          <w:szCs w:val="24"/>
        </w:rPr>
        <w:t>4</w:t>
      </w:r>
      <w:r w:rsidR="00CD058E" w:rsidRPr="00FE4838">
        <w:rPr>
          <w:szCs w:val="24"/>
        </w:rPr>
        <w:t>. Ответственный исполнитель муниципальной программы в процессе ее реализации:</w:t>
      </w:r>
    </w:p>
    <w:p w:rsidR="00CD058E" w:rsidRPr="00FE4838" w:rsidRDefault="00CD058E" w:rsidP="00FE4838">
      <w:pPr>
        <w:ind w:firstLine="426"/>
        <w:jc w:val="both"/>
        <w:rPr>
          <w:szCs w:val="24"/>
        </w:rPr>
      </w:pPr>
      <w:r w:rsidRPr="00FE4838">
        <w:rPr>
          <w:szCs w:val="24"/>
        </w:rPr>
        <w:t>организует и координирует информационную и разъяснительную роботу, направленную на освещение целей и задач;</w:t>
      </w:r>
    </w:p>
    <w:p w:rsidR="00CD058E" w:rsidRPr="00FE4838" w:rsidRDefault="00CD058E" w:rsidP="00FE4838">
      <w:pPr>
        <w:ind w:firstLine="426"/>
        <w:jc w:val="both"/>
        <w:rPr>
          <w:szCs w:val="24"/>
        </w:rPr>
      </w:pPr>
      <w:r w:rsidRPr="00FE4838">
        <w:rPr>
          <w:szCs w:val="24"/>
        </w:rPr>
        <w:t>осуществляет подготовку предложений по объемам и источникам средств реализации;</w:t>
      </w:r>
    </w:p>
    <w:p w:rsidR="00CD058E" w:rsidRPr="00FE4838" w:rsidRDefault="00CD058E" w:rsidP="00FE4838">
      <w:pPr>
        <w:ind w:firstLine="426"/>
        <w:jc w:val="both"/>
        <w:rPr>
          <w:szCs w:val="24"/>
        </w:rPr>
      </w:pPr>
      <w:r w:rsidRPr="00FE4838">
        <w:rPr>
          <w:szCs w:val="24"/>
        </w:rPr>
        <w:t>осуществляет контроль выполнения сетевых план-графиков, графиков производства работ и хода реализации муниципальной программы в целом;</w:t>
      </w:r>
    </w:p>
    <w:p w:rsidR="00CD058E" w:rsidRPr="00FE4838" w:rsidRDefault="00CD058E" w:rsidP="00FE4838">
      <w:pPr>
        <w:ind w:firstLine="426"/>
        <w:jc w:val="both"/>
        <w:rPr>
          <w:szCs w:val="24"/>
        </w:rPr>
      </w:pPr>
      <w:r w:rsidRPr="00FE4838">
        <w:rPr>
          <w:szCs w:val="24"/>
        </w:rPr>
        <w:t>координирует работу по подготовке предложений по корректировке муниципальной программы;</w:t>
      </w:r>
    </w:p>
    <w:p w:rsidR="00CD058E" w:rsidRPr="00FE4838" w:rsidRDefault="00CD058E" w:rsidP="00FE4838">
      <w:pPr>
        <w:ind w:firstLine="426"/>
        <w:jc w:val="both"/>
        <w:rPr>
          <w:szCs w:val="24"/>
        </w:rPr>
      </w:pPr>
      <w:r w:rsidRPr="00FE4838">
        <w:rPr>
          <w:szCs w:val="24"/>
        </w:rPr>
        <w:t>оказывает консультативную и иную помощь;</w:t>
      </w:r>
    </w:p>
    <w:p w:rsidR="00CD058E" w:rsidRPr="00FE4838" w:rsidRDefault="00CD058E" w:rsidP="00FE4838">
      <w:pPr>
        <w:ind w:firstLine="426"/>
        <w:jc w:val="both"/>
        <w:rPr>
          <w:szCs w:val="24"/>
        </w:rPr>
      </w:pPr>
      <w:r w:rsidRPr="00FE4838">
        <w:rPr>
          <w:szCs w:val="24"/>
        </w:rPr>
        <w:t>осуществляет оценку целевых показателей реализации муниципальной программы в целом;</w:t>
      </w:r>
    </w:p>
    <w:p w:rsidR="00CD058E" w:rsidRPr="00FE4838" w:rsidRDefault="00CD058E" w:rsidP="00FE4838">
      <w:pPr>
        <w:ind w:firstLine="426"/>
        <w:jc w:val="both"/>
        <w:rPr>
          <w:szCs w:val="24"/>
        </w:rPr>
      </w:pPr>
      <w:r w:rsidRPr="00FE4838">
        <w:rPr>
          <w:szCs w:val="24"/>
        </w:rPr>
        <w:t xml:space="preserve"> ежегодно формирует перечень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государственной программы.</w:t>
      </w:r>
    </w:p>
    <w:p w:rsidR="00CD058E" w:rsidRDefault="00CD058E" w:rsidP="00CD058E">
      <w:pPr>
        <w:rPr>
          <w:b/>
        </w:rPr>
        <w:sectPr w:rsidR="00CD058E" w:rsidSect="00656E80">
          <w:pgSz w:w="11906" w:h="16838"/>
          <w:pgMar w:top="1135" w:right="851" w:bottom="902" w:left="1276" w:header="709" w:footer="709" w:gutter="0"/>
          <w:cols w:space="720"/>
        </w:sectPr>
      </w:pPr>
    </w:p>
    <w:p w:rsidR="00CD058E" w:rsidRDefault="00CD058E" w:rsidP="00CD058E">
      <w:pPr>
        <w:jc w:val="right"/>
        <w:rPr>
          <w:szCs w:val="24"/>
        </w:rPr>
      </w:pPr>
      <w:r>
        <w:lastRenderedPageBreak/>
        <w:t>Таблица 1</w:t>
      </w:r>
    </w:p>
    <w:p w:rsidR="00CD058E" w:rsidRPr="001D7A93" w:rsidRDefault="00CD058E" w:rsidP="00CD058E">
      <w:pPr>
        <w:jc w:val="center"/>
      </w:pPr>
      <w:r w:rsidRPr="001D7A93">
        <w:t>Целевые показатели муниципальной программы</w:t>
      </w:r>
    </w:p>
    <w:p w:rsidR="00CD058E" w:rsidRDefault="00CD058E" w:rsidP="00CD058E">
      <w:pPr>
        <w:jc w:val="center"/>
        <w:rPr>
          <w:b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68"/>
        <w:gridCol w:w="1819"/>
        <w:gridCol w:w="1445"/>
        <w:gridCol w:w="1445"/>
        <w:gridCol w:w="1445"/>
        <w:gridCol w:w="1445"/>
        <w:gridCol w:w="1445"/>
        <w:gridCol w:w="1446"/>
        <w:gridCol w:w="1390"/>
      </w:tblGrid>
      <w:tr w:rsidR="00CD058E" w:rsidRPr="001D7A93" w:rsidTr="003814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1D7A93" w:rsidRDefault="00CD058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№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1D7A93" w:rsidRDefault="00CD058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Наименование целевых  показателей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1D7A93" w:rsidRDefault="00CD058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1D7A93" w:rsidRDefault="00CD058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Значение показателя по годам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1D7A93" w:rsidRDefault="00CD058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Целевое значение показателя на момент окончания муниципальной программы</w:t>
            </w:r>
          </w:p>
        </w:tc>
      </w:tr>
      <w:tr w:rsidR="006E014E" w:rsidRPr="001D7A93" w:rsidTr="006E014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E" w:rsidRPr="001D7A93" w:rsidRDefault="006E014E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E" w:rsidRPr="001D7A93" w:rsidRDefault="006E014E">
            <w:pPr>
              <w:rPr>
                <w:sz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E" w:rsidRPr="001D7A93" w:rsidRDefault="006E014E">
            <w:pPr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 2020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2021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2022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2023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2024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2025 </w:t>
            </w:r>
          </w:p>
          <w:p w:rsidR="006E014E" w:rsidRPr="001D7A93" w:rsidRDefault="006E014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4E" w:rsidRPr="001D7A93" w:rsidRDefault="006E014E">
            <w:pPr>
              <w:rPr>
                <w:sz w:val="20"/>
              </w:rPr>
            </w:pPr>
          </w:p>
        </w:tc>
      </w:tr>
      <w:tr w:rsidR="006E014E" w:rsidRPr="001D7A93" w:rsidTr="006E014E">
        <w:trPr>
          <w:trHeight w:val="2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 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6E014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6E014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</w:tr>
      <w:tr w:rsidR="00CD058E" w:rsidRPr="001D7A93" w:rsidTr="00B53194"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1D7A93" w:rsidRDefault="00CD058E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Повышение уровня благоустройства дорог, качества и технического состояния до уровня соответствующих нормативных требований, обеспечение безопасности дорожного движения на дорогах и улицах поселения</w:t>
            </w:r>
          </w:p>
        </w:tc>
      </w:tr>
      <w:tr w:rsidR="00CD058E" w:rsidRPr="001D7A93" w:rsidTr="00B53194"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1D7A93" w:rsidRDefault="00DB0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Задача</w:t>
            </w:r>
            <w:r w:rsidR="00CD058E" w:rsidRPr="001D7A93">
              <w:rPr>
                <w:sz w:val="20"/>
              </w:rPr>
              <w:t>: Обеспечение безопасности функционирования сети автомобильных дорог общего пользования</w:t>
            </w:r>
          </w:p>
        </w:tc>
      </w:tr>
      <w:tr w:rsidR="006E014E" w:rsidRPr="001D7A93" w:rsidTr="006E01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6E014E">
            <w:pPr>
              <w:rPr>
                <w:sz w:val="20"/>
              </w:rPr>
            </w:pPr>
            <w:r w:rsidRPr="001D7A93">
              <w:rPr>
                <w:sz w:val="20"/>
              </w:rPr>
              <w:t>Обустройство автомобильных дорог отвечающим нормативным требованиям, 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100</w:t>
            </w:r>
          </w:p>
          <w:p w:rsidR="006E014E" w:rsidRPr="001D7A93" w:rsidRDefault="006E014E" w:rsidP="00B53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4E" w:rsidRPr="001D7A93" w:rsidRDefault="006E014E" w:rsidP="00B53194">
            <w:pPr>
              <w:jc w:val="center"/>
              <w:rPr>
                <w:sz w:val="20"/>
              </w:rPr>
            </w:pPr>
            <w:r w:rsidRPr="001D7A93">
              <w:rPr>
                <w:sz w:val="20"/>
              </w:rPr>
              <w:t>100</w:t>
            </w:r>
          </w:p>
        </w:tc>
      </w:tr>
    </w:tbl>
    <w:p w:rsidR="00CD058E" w:rsidRDefault="00CD058E" w:rsidP="006E014E">
      <w:pPr>
        <w:jc w:val="right"/>
        <w:rPr>
          <w:sz w:val="26"/>
          <w:szCs w:val="26"/>
        </w:rPr>
        <w:sectPr w:rsidR="00CD058E">
          <w:pgSz w:w="16838" w:h="11906" w:orient="landscape"/>
          <w:pgMar w:top="851" w:right="902" w:bottom="1418" w:left="720" w:header="709" w:footer="709" w:gutter="0"/>
          <w:cols w:space="720"/>
        </w:sectPr>
      </w:pPr>
    </w:p>
    <w:p w:rsidR="00CD058E" w:rsidRPr="001D7A93" w:rsidRDefault="00CD058E" w:rsidP="006E014E">
      <w:pPr>
        <w:widowControl w:val="0"/>
        <w:autoSpaceDE w:val="0"/>
        <w:autoSpaceDN w:val="0"/>
        <w:jc w:val="right"/>
        <w:rPr>
          <w:szCs w:val="24"/>
        </w:rPr>
      </w:pPr>
      <w:r w:rsidRPr="001D7A93">
        <w:rPr>
          <w:szCs w:val="24"/>
        </w:rPr>
        <w:lastRenderedPageBreak/>
        <w:t xml:space="preserve">Таблица 2 </w:t>
      </w:r>
    </w:p>
    <w:p w:rsidR="00CD058E" w:rsidRPr="001D7A93" w:rsidRDefault="00CD058E" w:rsidP="00CD058E">
      <w:pPr>
        <w:widowControl w:val="0"/>
        <w:autoSpaceDE w:val="0"/>
        <w:autoSpaceDN w:val="0"/>
        <w:jc w:val="center"/>
        <w:rPr>
          <w:szCs w:val="26"/>
        </w:rPr>
      </w:pPr>
      <w:r w:rsidRPr="001D7A93">
        <w:rPr>
          <w:szCs w:val="26"/>
        </w:rPr>
        <w:t xml:space="preserve">Перечень основных мероприятий муниципальной программы </w:t>
      </w:r>
    </w:p>
    <w:p w:rsidR="00CD058E" w:rsidRDefault="00CD058E" w:rsidP="00CD058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841"/>
        <w:gridCol w:w="1690"/>
        <w:gridCol w:w="1570"/>
        <w:gridCol w:w="1276"/>
        <w:gridCol w:w="972"/>
        <w:gridCol w:w="972"/>
        <w:gridCol w:w="972"/>
        <w:gridCol w:w="972"/>
        <w:gridCol w:w="972"/>
        <w:gridCol w:w="972"/>
        <w:gridCol w:w="972"/>
      </w:tblGrid>
      <w:tr w:rsidR="00CD058E" w:rsidRPr="001D7A93" w:rsidTr="001D7A93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CD058E" w:rsidP="0038145B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CD058E" w:rsidRPr="001D7A93" w:rsidRDefault="0038145B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1D7A93" w:rsidRDefault="00CD058E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1D7A93" w:rsidRDefault="00CD058E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1D7A93" w:rsidRDefault="00CD058E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1D7A93" w:rsidRDefault="00CD058E" w:rsidP="0038145B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муниципальной программы, </w:t>
            </w:r>
            <w:r w:rsidR="0038145B"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8145B"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CD058E" w:rsidRPr="001D7A93" w:rsidTr="001D7A93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1D7A93" w:rsidRDefault="00CD058E">
            <w:pPr>
              <w:rPr>
                <w:color w:val="000000"/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1D7A93" w:rsidRDefault="00CD058E">
            <w:pPr>
              <w:rPr>
                <w:color w:val="000000"/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1D7A93" w:rsidRDefault="00CD058E">
            <w:pPr>
              <w:rPr>
                <w:color w:val="000000"/>
                <w:sz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1D7A93" w:rsidRDefault="00CD058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1D7A93" w:rsidRDefault="00CD05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всего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1D7A93" w:rsidRDefault="00CD05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В том числе</w:t>
            </w:r>
          </w:p>
        </w:tc>
      </w:tr>
      <w:tr w:rsidR="00B53194" w:rsidRPr="001D7A93" w:rsidTr="001D7A93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94" w:rsidRPr="001D7A93" w:rsidRDefault="00B53194">
            <w:pPr>
              <w:rPr>
                <w:color w:val="000000"/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94" w:rsidRPr="001D7A93" w:rsidRDefault="00B53194">
            <w:pPr>
              <w:rPr>
                <w:color w:val="000000"/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94" w:rsidRPr="001D7A93" w:rsidRDefault="00B53194">
            <w:pPr>
              <w:rPr>
                <w:color w:val="000000"/>
                <w:sz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94" w:rsidRPr="001D7A93" w:rsidRDefault="00B531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94" w:rsidRPr="001D7A93" w:rsidRDefault="00B53194">
            <w:pPr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94" w:rsidRPr="001D7A93" w:rsidRDefault="00B53194" w:rsidP="00B53194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2020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94" w:rsidRPr="001D7A93" w:rsidRDefault="00B53194" w:rsidP="00B53194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94" w:rsidRPr="001D7A93" w:rsidRDefault="00B53194" w:rsidP="00B53194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94" w:rsidRPr="001D7A93" w:rsidRDefault="00B53194" w:rsidP="00B53194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94" w:rsidRPr="001D7A93" w:rsidRDefault="00B53194" w:rsidP="00B53194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94" w:rsidRPr="001D7A93" w:rsidRDefault="00B53194" w:rsidP="00B53194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94" w:rsidRPr="001D7A93" w:rsidRDefault="00B53194" w:rsidP="00B53194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2026-2030 </w:t>
            </w:r>
          </w:p>
        </w:tc>
      </w:tr>
      <w:tr w:rsidR="00B53194" w:rsidRPr="001D7A93" w:rsidTr="001D7A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94" w:rsidRPr="001D7A93" w:rsidRDefault="00B53194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94" w:rsidRPr="001D7A93" w:rsidRDefault="00B53194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94" w:rsidRPr="001D7A93" w:rsidRDefault="00B53194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94" w:rsidRPr="001D7A93" w:rsidRDefault="00B53194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94" w:rsidRPr="001D7A93" w:rsidRDefault="00B53194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94" w:rsidRPr="001D7A93" w:rsidRDefault="00B53194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94" w:rsidRPr="001D7A93" w:rsidRDefault="00B53194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94" w:rsidRPr="001D7A93" w:rsidRDefault="00B53194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94" w:rsidRPr="001D7A93" w:rsidRDefault="00B53194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94" w:rsidRPr="001D7A93" w:rsidRDefault="00B53194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94" w:rsidRPr="001D7A93" w:rsidRDefault="00B53194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94" w:rsidRPr="001D7A93" w:rsidRDefault="00B53194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12</w:t>
            </w:r>
          </w:p>
        </w:tc>
      </w:tr>
      <w:tr w:rsidR="002D78C5" w:rsidRPr="001D7A93" w:rsidTr="001D7A93">
        <w:trPr>
          <w:trHeight w:hRule="exact" w:val="54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5" w:rsidRPr="001D7A93" w:rsidRDefault="002D78C5" w:rsidP="00B53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C5" w:rsidRPr="00BC7F4C" w:rsidRDefault="00EE679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BC7F4C">
              <w:rPr>
                <w:sz w:val="20"/>
              </w:rPr>
              <w:t>Содержание автомобильных дорог местного значения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5" w:rsidRPr="001D7A93" w:rsidRDefault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2D78C5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2D78C5" w:rsidRPr="001D7A93" w:rsidRDefault="002D78C5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5" w:rsidRPr="001D7A93" w:rsidRDefault="00F95C32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36850,000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5" w:rsidRPr="001D7A93" w:rsidRDefault="002D78C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5" w:rsidRPr="001D7A93" w:rsidRDefault="002D78C5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5" w:rsidRPr="001D7A93" w:rsidRDefault="002D78C5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5" w:rsidRPr="001D7A93" w:rsidRDefault="002D78C5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5" w:rsidRPr="001D7A93" w:rsidRDefault="002D78C5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5" w:rsidRPr="001D7A93" w:rsidRDefault="002D78C5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5" w:rsidRPr="001D7A93" w:rsidRDefault="00F95C32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16750,00</w:t>
            </w:r>
          </w:p>
        </w:tc>
      </w:tr>
      <w:tr w:rsidR="00F95C32" w:rsidRPr="001D7A93" w:rsidTr="001D7A93">
        <w:trPr>
          <w:trHeight w:hRule="exact" w:val="56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2" w:rsidRPr="001D7A93" w:rsidRDefault="00F95C32" w:rsidP="00B53194">
            <w:pPr>
              <w:jc w:val="center"/>
              <w:rPr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2" w:rsidRPr="001D7A93" w:rsidRDefault="00F95C32" w:rsidP="0038145B">
            <w:pPr>
              <w:jc w:val="center"/>
              <w:rPr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2" w:rsidRPr="001D7A93" w:rsidRDefault="00F95C32">
            <w:pPr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2" w:rsidRPr="001D7A93" w:rsidRDefault="0038145B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>б</w:t>
            </w:r>
            <w:r w:rsidR="00F95C32" w:rsidRPr="001D7A93">
              <w:rPr>
                <w:sz w:val="20"/>
              </w:rPr>
              <w:t>юджет</w:t>
            </w:r>
            <w:r w:rsidRPr="001D7A93">
              <w:rPr>
                <w:sz w:val="20"/>
              </w:rPr>
              <w:t xml:space="preserve">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2" w:rsidRPr="001D7A93" w:rsidRDefault="00F95C32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36850,000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2" w:rsidRPr="001D7A93" w:rsidRDefault="00F95C3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2" w:rsidRPr="001D7A93" w:rsidRDefault="00F95C32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2" w:rsidRPr="001D7A93" w:rsidRDefault="00F95C32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2" w:rsidRPr="001D7A93" w:rsidRDefault="00F95C32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2" w:rsidRPr="001D7A93" w:rsidRDefault="00F95C32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2" w:rsidRPr="001D7A93" w:rsidRDefault="00F95C32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3350,000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2" w:rsidRPr="001D7A93" w:rsidRDefault="00F95C32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16750,00</w:t>
            </w:r>
          </w:p>
        </w:tc>
      </w:tr>
      <w:tr w:rsidR="0038145B" w:rsidRPr="001D7A93" w:rsidTr="001D7A93">
        <w:trPr>
          <w:trHeight w:hRule="exact" w:val="56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2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5B" w:rsidRPr="001D7A93" w:rsidRDefault="0038145B" w:rsidP="003814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sz w:val="20"/>
                <w:szCs w:val="20"/>
              </w:rPr>
              <w:t>Обеспечение безопасности дорожного движения   (содержание дорожных  переходов (пешеходных зон)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38145B" w:rsidP="0038145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38145B" w:rsidRPr="001D7A93" w:rsidRDefault="0038145B" w:rsidP="0038145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</w:tr>
      <w:tr w:rsidR="0038145B" w:rsidRPr="001D7A93" w:rsidTr="001D7A93">
        <w:trPr>
          <w:trHeight w:hRule="exact" w:val="57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38145B" w:rsidP="0038145B">
            <w:pPr>
              <w:jc w:val="center"/>
              <w:rPr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5B" w:rsidRPr="001D7A93" w:rsidRDefault="0038145B" w:rsidP="0038145B">
            <w:pPr>
              <w:jc w:val="center"/>
              <w:rPr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</w:tr>
      <w:tr w:rsidR="0038145B" w:rsidRPr="001D7A93" w:rsidTr="001D7A93">
        <w:trPr>
          <w:trHeight w:hRule="exact" w:val="557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B" w:rsidRPr="001D7A93" w:rsidRDefault="0038145B" w:rsidP="00EE679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r w:rsidRPr="00E8487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EE679B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 w:rsidRPr="001D7A93">
              <w:rPr>
                <w:rFonts w:ascii="Times New Roman" w:hAnsi="Times New Roman"/>
                <w:sz w:val="20"/>
                <w:szCs w:val="20"/>
              </w:rPr>
              <w:t>пешеходных дорожек (тротуаров)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38145B" w:rsidP="0038145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38145B" w:rsidRPr="001D7A93" w:rsidRDefault="0038145B" w:rsidP="0038145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8457,207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725,907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3865,65</w:t>
            </w:r>
          </w:p>
        </w:tc>
      </w:tr>
      <w:tr w:rsidR="0038145B" w:rsidRPr="001D7A93" w:rsidTr="001D7A93">
        <w:trPr>
          <w:trHeight w:hRule="exact" w:val="56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38145B" w:rsidP="0038145B">
            <w:pPr>
              <w:jc w:val="center"/>
              <w:rPr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B" w:rsidRPr="001D7A93" w:rsidRDefault="0038145B" w:rsidP="0038145B">
            <w:pPr>
              <w:jc w:val="center"/>
              <w:rPr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8457,207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725,907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773,130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3865,65</w:t>
            </w:r>
          </w:p>
        </w:tc>
      </w:tr>
      <w:tr w:rsidR="0038145B" w:rsidRPr="001D7A93" w:rsidTr="001D7A93">
        <w:trPr>
          <w:trHeight w:hRule="exact" w:val="56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4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B" w:rsidRPr="001D7A93" w:rsidRDefault="0038145B" w:rsidP="003814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38145B" w:rsidP="0038145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38145B" w:rsidRPr="001D7A93" w:rsidRDefault="0038145B" w:rsidP="0038145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16500,000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B31529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B31529">
              <w:rPr>
                <w:sz w:val="20"/>
              </w:rPr>
              <w:t>1500,000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7500,000</w:t>
            </w:r>
          </w:p>
        </w:tc>
      </w:tr>
      <w:tr w:rsidR="0038145B" w:rsidRPr="001D7A93" w:rsidTr="001D7A93">
        <w:trPr>
          <w:trHeight w:hRule="exact" w:val="56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38145B" w:rsidP="0038145B">
            <w:pPr>
              <w:jc w:val="center"/>
              <w:rPr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B" w:rsidRPr="001D7A93" w:rsidRDefault="0038145B" w:rsidP="0038145B">
            <w:pPr>
              <w:jc w:val="center"/>
              <w:rPr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16500,000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B31529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B31529">
              <w:rPr>
                <w:sz w:val="20"/>
              </w:rPr>
              <w:t>1500,000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1500,000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B" w:rsidRPr="001D7A93" w:rsidRDefault="0038145B" w:rsidP="0038145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7500,000</w:t>
            </w:r>
          </w:p>
        </w:tc>
      </w:tr>
      <w:tr w:rsidR="001D7A93" w:rsidRPr="001D7A93" w:rsidTr="001D7A93">
        <w:trPr>
          <w:trHeight w:hRule="exact" w:val="89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93" w:rsidRPr="001D7A93" w:rsidRDefault="001D7A93" w:rsidP="001D7A9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sz w:val="20"/>
                <w:szCs w:val="20"/>
              </w:rPr>
              <w:t>Содержание  сетей уличного освещения (переключение режимов освещения, подключение и отключение  уличного освещения,  приобретение и замена светильников  и ламп уличного освещения)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1D7A93" w:rsidRPr="001D7A93" w:rsidRDefault="001D7A93" w:rsidP="001D7A9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</w:tr>
      <w:tr w:rsidR="001D7A93" w:rsidRPr="001D7A93" w:rsidTr="001D7A93">
        <w:trPr>
          <w:trHeight w:hRule="exact" w:val="100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jc w:val="center"/>
              <w:rPr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rPr>
                <w:color w:val="000000"/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</w:tr>
      <w:tr w:rsidR="001D7A93" w:rsidRPr="001D7A93" w:rsidTr="00B3241D">
        <w:trPr>
          <w:trHeight w:hRule="exact" w:val="65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93" w:rsidRPr="001D7A93" w:rsidRDefault="001D7A93" w:rsidP="001D7A93">
            <w:pPr>
              <w:ind w:right="-108"/>
              <w:rPr>
                <w:sz w:val="20"/>
              </w:rPr>
            </w:pPr>
            <w:r w:rsidRPr="001D7A93">
              <w:rPr>
                <w:sz w:val="20"/>
              </w:rPr>
              <w:t>Итого</w:t>
            </w:r>
          </w:p>
          <w:p w:rsidR="001D7A93" w:rsidRPr="001D7A93" w:rsidRDefault="001D7A93" w:rsidP="001D7A93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1D7A93">
              <w:rPr>
                <w:sz w:val="20"/>
              </w:rPr>
              <w:t>по муниципальной программе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rPr>
                <w:b/>
                <w:sz w:val="20"/>
              </w:rPr>
            </w:pPr>
          </w:p>
          <w:p w:rsidR="001D7A93" w:rsidRPr="001D7A93" w:rsidRDefault="001D7A93" w:rsidP="001D7A93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1D7A93" w:rsidRPr="001D7A93" w:rsidRDefault="001D7A93" w:rsidP="001D7A9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61807,207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5575,907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28115,65</w:t>
            </w:r>
          </w:p>
        </w:tc>
      </w:tr>
      <w:tr w:rsidR="001D7A93" w:rsidRPr="001D7A93" w:rsidTr="00B3241D">
        <w:trPr>
          <w:trHeight w:hRule="exact" w:val="57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rPr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93" w:rsidRPr="001D7A93" w:rsidRDefault="001D7A93" w:rsidP="001D7A93">
            <w:pPr>
              <w:rPr>
                <w:b/>
                <w:sz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rPr>
                <w:b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61807,207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5575,907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28115,65</w:t>
            </w:r>
          </w:p>
        </w:tc>
      </w:tr>
      <w:tr w:rsidR="001D7A93" w:rsidRPr="001D7A93" w:rsidTr="00B3241D">
        <w:trPr>
          <w:trHeight w:hRule="exact" w:val="32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7A93" w:rsidRPr="001D7A93" w:rsidRDefault="001D7A93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A93" w:rsidRPr="001D7A93" w:rsidRDefault="001D7A93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1D7A93" w:rsidRPr="001D7A93" w:rsidTr="00B3241D">
        <w:trPr>
          <w:trHeight w:hRule="exact" w:val="518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93" w:rsidRPr="001D7A93" w:rsidRDefault="001D7A93" w:rsidP="001D7A93">
            <w:pPr>
              <w:pStyle w:val="ae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1D7A93" w:rsidRPr="001D7A93" w:rsidRDefault="001D7A93" w:rsidP="001D7A93">
            <w:pPr>
              <w:pStyle w:val="ae"/>
              <w:ind w:right="-108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1D7A93" w:rsidRPr="001D7A93" w:rsidRDefault="001D7A93" w:rsidP="001D7A9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61807,207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5575,907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</w:tr>
      <w:tr w:rsidR="001D7A93" w:rsidRPr="001D7A93" w:rsidTr="00B3241D">
        <w:trPr>
          <w:trHeight w:hRule="exact" w:val="56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rPr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rPr>
                <w:color w:val="000000"/>
                <w:sz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61807,207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ind w:left="-109" w:firstLine="109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5575,907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5623,130</w:t>
            </w:r>
          </w:p>
        </w:tc>
      </w:tr>
      <w:tr w:rsidR="001D7A93" w:rsidRPr="001D7A93" w:rsidTr="00B3241D">
        <w:trPr>
          <w:trHeight w:hRule="exact" w:val="561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соисполнитель </w:t>
            </w:r>
          </w:p>
          <w:p w:rsidR="001D7A93" w:rsidRPr="001D7A93" w:rsidRDefault="001D7A93" w:rsidP="001D7A93">
            <w:pPr>
              <w:widowControl w:val="0"/>
              <w:autoSpaceDE w:val="0"/>
              <w:autoSpaceDN w:val="0"/>
              <w:rPr>
                <w:color w:val="000000"/>
                <w:sz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1D7A93" w:rsidRPr="001D7A93" w:rsidRDefault="001D7A93" w:rsidP="001D7A93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A9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</w:tr>
      <w:tr w:rsidR="001D7A93" w:rsidRPr="001D7A93" w:rsidTr="00B3241D">
        <w:trPr>
          <w:trHeight w:hRule="exact" w:val="569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rPr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rPr>
                <w:color w:val="000000"/>
                <w:sz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rPr>
                <w:sz w:val="20"/>
              </w:rPr>
            </w:pPr>
            <w:r w:rsidRPr="001D7A93">
              <w:rPr>
                <w:sz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3" w:rsidRPr="001D7A93" w:rsidRDefault="001D7A93" w:rsidP="001D7A93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D7A93">
              <w:rPr>
                <w:sz w:val="20"/>
              </w:rPr>
              <w:t>0</w:t>
            </w:r>
          </w:p>
        </w:tc>
      </w:tr>
    </w:tbl>
    <w:p w:rsidR="00CD058E" w:rsidRDefault="00CD058E" w:rsidP="00CD058E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CD058E" w:rsidRDefault="00CD058E" w:rsidP="00CD058E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B53194" w:rsidRDefault="00B53194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B4A2D" w:rsidRDefault="001B4A2D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B53194" w:rsidRDefault="00B53194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1D7A93" w:rsidRDefault="001D7A93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B53194" w:rsidRDefault="00B53194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B53194" w:rsidRDefault="00B53194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6E014E" w:rsidRDefault="006E014E" w:rsidP="00B5319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CD058E" w:rsidRPr="00B53194" w:rsidRDefault="00CD058E" w:rsidP="00B53194">
      <w:pPr>
        <w:widowControl w:val="0"/>
        <w:autoSpaceDE w:val="0"/>
        <w:autoSpaceDN w:val="0"/>
        <w:jc w:val="right"/>
        <w:outlineLvl w:val="1"/>
        <w:rPr>
          <w:szCs w:val="24"/>
        </w:rPr>
      </w:pPr>
      <w:r w:rsidRPr="00B53194">
        <w:rPr>
          <w:szCs w:val="24"/>
        </w:rPr>
        <w:lastRenderedPageBreak/>
        <w:t>Таблица 3</w:t>
      </w:r>
    </w:p>
    <w:p w:rsidR="00CD058E" w:rsidRPr="00B53194" w:rsidRDefault="00CD058E" w:rsidP="00CD058E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p w:rsidR="00CD058E" w:rsidRPr="001D7A93" w:rsidRDefault="00CD058E" w:rsidP="00CD058E">
      <w:pPr>
        <w:widowControl w:val="0"/>
        <w:autoSpaceDE w:val="0"/>
        <w:autoSpaceDN w:val="0"/>
        <w:ind w:firstLine="540"/>
        <w:jc w:val="center"/>
        <w:outlineLvl w:val="1"/>
        <w:rPr>
          <w:szCs w:val="24"/>
        </w:rPr>
      </w:pPr>
      <w:r w:rsidRPr="001D7A93">
        <w:rPr>
          <w:szCs w:val="24"/>
        </w:rPr>
        <w:t>Характеристика основных мероприятий муниципальной программы, их связь с целевыми показателями</w:t>
      </w:r>
    </w:p>
    <w:p w:rsidR="00CD058E" w:rsidRPr="00B53194" w:rsidRDefault="00CD058E" w:rsidP="00CD058E">
      <w:pPr>
        <w:widowControl w:val="0"/>
        <w:autoSpaceDE w:val="0"/>
        <w:autoSpaceDN w:val="0"/>
        <w:ind w:firstLine="540"/>
        <w:jc w:val="center"/>
        <w:outlineLvl w:val="1"/>
        <w:rPr>
          <w:szCs w:val="24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206"/>
        <w:gridCol w:w="3384"/>
        <w:gridCol w:w="4788"/>
        <w:gridCol w:w="4110"/>
      </w:tblGrid>
      <w:tr w:rsidR="00CD058E" w:rsidTr="006E014E">
        <w:trPr>
          <w:trHeight w:val="293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Default="00CD05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DB0A1E" w:rsidRDefault="00CD058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DB0A1E" w:rsidRDefault="00CD058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>Наименование целевого показателя</w:t>
            </w:r>
            <w:r w:rsidRPr="00DB0A1E">
              <w:rPr>
                <w:rFonts w:eastAsia="Calibri"/>
                <w:szCs w:val="24"/>
                <w:vertAlign w:val="superscript"/>
                <w:lang w:eastAsia="en-US"/>
              </w:rPr>
              <w:t>**</w:t>
            </w:r>
          </w:p>
        </w:tc>
      </w:tr>
      <w:tr w:rsidR="00CD058E" w:rsidTr="006E014E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Default="00CD058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DB0A1E" w:rsidRDefault="00CD058E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Default="00CD058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058E" w:rsidTr="006E0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Default="00CD058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DB0A1E" w:rsidRDefault="00CD058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>Наименование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DB0A1E" w:rsidRDefault="00CD058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>Содержание (направления расходов)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DB0A1E" w:rsidRDefault="00CD058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 xml:space="preserve">Номер приложения к </w:t>
            </w:r>
            <w:proofErr w:type="gramStart"/>
            <w:r w:rsidRPr="00DB0A1E">
              <w:rPr>
                <w:rFonts w:eastAsia="Calibri"/>
                <w:szCs w:val="24"/>
                <w:lang w:eastAsia="en-US"/>
              </w:rPr>
              <w:t>муниципальной  программе</w:t>
            </w:r>
            <w:proofErr w:type="gramEnd"/>
            <w:r w:rsidRPr="00DB0A1E">
              <w:rPr>
                <w:rFonts w:eastAsia="Calibri"/>
                <w:szCs w:val="24"/>
                <w:lang w:eastAsia="en-US"/>
              </w:rPr>
              <w:t>, реквизиты нормативного правового акта, наименование портфеля проектов (проекта))</w:t>
            </w:r>
            <w:r w:rsidRPr="00DB0A1E">
              <w:rPr>
                <w:rFonts w:eastAsia="Calibri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Default="00CD058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D058E" w:rsidTr="006E014E">
        <w:trPr>
          <w:trHeight w:val="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DB0A1E" w:rsidRDefault="00D9534C" w:rsidP="00D953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Содержание автомобильных дорог местного значения</w:t>
            </w:r>
            <w:r w:rsidR="00CD058E" w:rsidRPr="00DB0A1E">
              <w:rPr>
                <w:szCs w:val="24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8E" w:rsidRPr="00DB0A1E" w:rsidRDefault="00CD058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>Выполнение мероприятий направлено на повышение транспортно-эксплуатационных показателей эксплуатируемых дорог и доведения их состояния до уровня, соответствующего требованиям технических регламентов, что обеспечивает бесперебойное и безопасное движение транспорта и пешеходов, а также сохранность автомобильных дорог.</w:t>
            </w:r>
          </w:p>
          <w:p w:rsidR="00610E98" w:rsidRDefault="00CD058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 xml:space="preserve">Направление расходов: </w:t>
            </w:r>
          </w:p>
          <w:p w:rsidR="00610E98" w:rsidRDefault="00610E98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Содержание автомобильных дорог местного значения</w:t>
            </w:r>
            <w:r w:rsidR="00807E22">
              <w:rPr>
                <w:rFonts w:eastAsia="Calibri"/>
                <w:szCs w:val="24"/>
                <w:lang w:eastAsia="en-US"/>
              </w:rPr>
              <w:t xml:space="preserve">, </w:t>
            </w:r>
            <w:r w:rsidR="00807E22" w:rsidRPr="000255F4">
              <w:rPr>
                <w:rFonts w:eastAsia="Calibri"/>
                <w:szCs w:val="24"/>
                <w:lang w:eastAsia="en-US"/>
              </w:rPr>
              <w:t>искусственных сооружений</w:t>
            </w:r>
            <w:bookmarkStart w:id="1" w:name="_GoBack"/>
            <w:bookmarkEnd w:id="1"/>
            <w:r>
              <w:rPr>
                <w:rFonts w:eastAsia="Calibri"/>
                <w:szCs w:val="24"/>
                <w:lang w:eastAsia="en-US"/>
              </w:rPr>
              <w:t xml:space="preserve"> и элементов обустройства,</w:t>
            </w:r>
          </w:p>
          <w:p w:rsidR="00610E98" w:rsidRDefault="00610E98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осуществление</w:t>
            </w:r>
            <w:r>
              <w:rPr>
                <w:rFonts w:eastAsia="Calibri"/>
                <w:szCs w:val="24"/>
                <w:lang w:eastAsia="en-US"/>
              </w:rPr>
              <w:t xml:space="preserve"> иных мероприятий,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предусмотренных действующим законодательством Российской Федерации</w:t>
            </w:r>
          </w:p>
          <w:p w:rsidR="00610E98" w:rsidRPr="00DB0A1E" w:rsidRDefault="00610E9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CD058E" w:rsidRPr="00DB0A1E" w:rsidRDefault="00BD6EAB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обустройству элементов автомобильных дорог</w:t>
            </w:r>
            <w:r w:rsidR="00713D4A">
              <w:rPr>
                <w:rFonts w:eastAsia="Calibri"/>
                <w:szCs w:val="24"/>
                <w:lang w:eastAsia="en-US"/>
              </w:rPr>
              <w:t xml:space="preserve"> и искусственных сооружений</w:t>
            </w:r>
            <w:r w:rsidR="00201DE9">
              <w:rPr>
                <w:rFonts w:eastAsia="Calibri"/>
                <w:szCs w:val="24"/>
                <w:lang w:eastAsia="en-US"/>
              </w:rPr>
              <w:t xml:space="preserve">,  </w:t>
            </w:r>
          </w:p>
          <w:p w:rsidR="00CD058E" w:rsidRPr="00DB0A1E" w:rsidRDefault="00CD058E" w:rsidP="00CF19EB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szCs w:val="24"/>
              </w:rPr>
              <w:t>Реализация мероприятий посредством проведения конкур</w:t>
            </w:r>
            <w:r w:rsidR="00CF19EB">
              <w:rPr>
                <w:szCs w:val="24"/>
              </w:rPr>
              <w:t>ентных</w:t>
            </w:r>
            <w:r w:rsidRPr="00DB0A1E">
              <w:rPr>
                <w:szCs w:val="24"/>
              </w:rPr>
              <w:t xml:space="preserve"> процедур и</w:t>
            </w:r>
            <w:r w:rsidR="00CF19EB">
              <w:rPr>
                <w:szCs w:val="24"/>
              </w:rPr>
              <w:t xml:space="preserve"> (или)</w:t>
            </w:r>
            <w:r w:rsidRPr="00DB0A1E">
              <w:rPr>
                <w:szCs w:val="24"/>
              </w:rPr>
              <w:t xml:space="preserve"> заключения муниципального контракта</w:t>
            </w:r>
            <w:r w:rsidR="00D9534C">
              <w:rPr>
                <w:szCs w:val="24"/>
              </w:rPr>
              <w:t xml:space="preserve"> с </w:t>
            </w:r>
            <w:proofErr w:type="gramStart"/>
            <w:r w:rsidR="00D9534C">
              <w:rPr>
                <w:szCs w:val="24"/>
              </w:rPr>
              <w:t xml:space="preserve">единственным </w:t>
            </w:r>
            <w:r w:rsidRPr="00DB0A1E">
              <w:rPr>
                <w:szCs w:val="24"/>
              </w:rPr>
              <w:t xml:space="preserve"> </w:t>
            </w:r>
            <w:r w:rsidR="00884A24">
              <w:rPr>
                <w:szCs w:val="24"/>
              </w:rPr>
              <w:t>поставщиком</w:t>
            </w:r>
            <w:proofErr w:type="gramEnd"/>
            <w:r w:rsidR="00884A24">
              <w:rPr>
                <w:szCs w:val="24"/>
              </w:rPr>
              <w:t xml:space="preserve"> (подрядчиком, исполнителем) </w:t>
            </w:r>
            <w:r w:rsidRPr="00DB0A1E">
              <w:rPr>
                <w:szCs w:val="24"/>
              </w:rPr>
              <w:t>по следующим объектам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DB0A1E" w:rsidRDefault="00CD058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lastRenderedPageBreak/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CD058E" w:rsidRPr="00DB0A1E" w:rsidRDefault="00CD058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>Федеральный закон от 08.11.2017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D058E" w:rsidRPr="00DB0A1E" w:rsidRDefault="00CD058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 xml:space="preserve">Решение </w:t>
            </w:r>
            <w:r w:rsidR="00656E80" w:rsidRPr="00DB0A1E">
              <w:rPr>
                <w:szCs w:val="24"/>
              </w:rPr>
              <w:t>Совета депутатов сельского поселения Болчары от 02 ноября 2017 № 96 «Об утверждении правил благоустройства территории муниципального образования сельское поселение Болчары»;</w:t>
            </w:r>
          </w:p>
          <w:p w:rsidR="00DB0A1E" w:rsidRPr="00DB0A1E" w:rsidRDefault="00DB0A1E" w:rsidP="00DB0A1E">
            <w:pPr>
              <w:jc w:val="both"/>
              <w:rPr>
                <w:rFonts w:eastAsia="Calibri"/>
                <w:lang w:eastAsia="en-US"/>
              </w:rPr>
            </w:pPr>
            <w:r w:rsidRPr="00DB0A1E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</w:t>
            </w:r>
            <w:r w:rsidRPr="00DB0A1E">
              <w:rPr>
                <w:szCs w:val="24"/>
              </w:rPr>
              <w:t>администрации сельского поселения Болчары от 29.12.2017                        № 146 «</w:t>
            </w:r>
            <w:r w:rsidRPr="00DB0A1E">
              <w:rPr>
                <w:rFonts w:eastAsia="Calibri"/>
                <w:lang w:eastAsia="en-US"/>
              </w:rPr>
              <w:t xml:space="preserve">Об утверждении нормативов финансовых затрат на  содержание автомобильных дорог местного значения сельского поселения </w:t>
            </w:r>
          </w:p>
          <w:p w:rsidR="00CD058E" w:rsidRPr="00DB0A1E" w:rsidRDefault="00DB0A1E" w:rsidP="00DB0A1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lang w:eastAsia="en-US"/>
              </w:rPr>
              <w:t>Болчары и правила их расчета</w:t>
            </w:r>
            <w:r w:rsidRPr="00DB0A1E">
              <w:rPr>
                <w:szCs w:val="24"/>
              </w:rPr>
              <w:t>»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DB0A1E" w:rsidRDefault="00CD058E" w:rsidP="001D7A93">
            <w:pPr>
              <w:rPr>
                <w:szCs w:val="24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>Расчет показателя: площадь автомобильных дорог, производится по формуле</w:t>
            </w:r>
            <w:r w:rsidRPr="00DB0A1E">
              <w:rPr>
                <w:szCs w:val="24"/>
              </w:rPr>
              <w:t>:</w:t>
            </w:r>
          </w:p>
          <w:p w:rsidR="00CD058E" w:rsidRDefault="00CD058E" w:rsidP="001D7A93">
            <w:pPr>
              <w:tabs>
                <w:tab w:val="left" w:pos="-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CD05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bscript"/>
              </w:rPr>
              <w:t xml:space="preserve">отрем. дор. </w:t>
            </w:r>
            <w:proofErr w:type="spellStart"/>
            <w:r>
              <w:rPr>
                <w:sz w:val="22"/>
                <w:szCs w:val="22"/>
                <w:vertAlign w:val="subscript"/>
              </w:rPr>
              <w:t>местн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</w:t>
            </w:r>
            <w:proofErr w:type="spellStart"/>
            <w:r>
              <w:rPr>
                <w:sz w:val="22"/>
                <w:szCs w:val="22"/>
                <w:vertAlign w:val="subscript"/>
              </w:rPr>
              <w:t>зн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</w:t>
            </w:r>
            <w:r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  <w:lang w:val="en-US"/>
              </w:rPr>
              <w:t>S</w:t>
            </w:r>
            <w:r w:rsidRPr="00CD05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subscript"/>
              </w:rPr>
              <w:t>пов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отв. норм. треб. </w:t>
            </w:r>
            <w:r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  <w:lang w:val="en-US"/>
              </w:rPr>
              <w:t>S</w:t>
            </w:r>
            <w:r w:rsidRPr="00CD05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subscript"/>
              </w:rPr>
              <w:t>пов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</w:t>
            </w:r>
            <w:proofErr w:type="spellStart"/>
            <w:r>
              <w:rPr>
                <w:sz w:val="22"/>
                <w:szCs w:val="22"/>
                <w:vertAlign w:val="subscript"/>
              </w:rPr>
              <w:t>прив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</w:t>
            </w:r>
            <w:proofErr w:type="gramStart"/>
            <w:r>
              <w:rPr>
                <w:sz w:val="22"/>
                <w:szCs w:val="22"/>
                <w:vertAlign w:val="subscript"/>
              </w:rPr>
              <w:t>в норм</w:t>
            </w:r>
            <w:proofErr w:type="gramEnd"/>
            <w:r>
              <w:rPr>
                <w:sz w:val="22"/>
                <w:szCs w:val="22"/>
                <w:vertAlign w:val="subscript"/>
              </w:rPr>
              <w:t>. сост.</w:t>
            </w:r>
          </w:p>
          <w:p w:rsidR="00CD058E" w:rsidRDefault="00CD058E" w:rsidP="001D7A93">
            <w:pPr>
              <w:tabs>
                <w:tab w:val="left" w:pos="-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где:</w:t>
            </w:r>
          </w:p>
          <w:p w:rsidR="00CD058E" w:rsidRDefault="00CD058E" w:rsidP="001D7A93">
            <w:pPr>
              <w:tabs>
                <w:tab w:val="left" w:pos="-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CD05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bscript"/>
              </w:rPr>
              <w:t xml:space="preserve">отрем. дор. </w:t>
            </w:r>
            <w:proofErr w:type="spellStart"/>
            <w:r>
              <w:rPr>
                <w:sz w:val="22"/>
                <w:szCs w:val="22"/>
                <w:vertAlign w:val="subscript"/>
              </w:rPr>
              <w:t>местн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</w:t>
            </w:r>
            <w:proofErr w:type="spellStart"/>
            <w:r>
              <w:rPr>
                <w:sz w:val="22"/>
                <w:szCs w:val="22"/>
                <w:vertAlign w:val="subscript"/>
              </w:rPr>
              <w:t>зн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</w:t>
            </w:r>
            <w:r>
              <w:rPr>
                <w:sz w:val="22"/>
                <w:szCs w:val="22"/>
              </w:rPr>
              <w:t>- площадь ремонта автомобильных дорог местного значения, кв.м.;</w:t>
            </w:r>
          </w:p>
          <w:p w:rsidR="00CD058E" w:rsidRDefault="00CD058E" w:rsidP="001D7A93">
            <w:pPr>
              <w:tabs>
                <w:tab w:val="left" w:pos="-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CD05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subscript"/>
              </w:rPr>
              <w:t>пов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отв. норм. треб. </w:t>
            </w: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площадь поверхности</w:t>
            </w:r>
            <w:proofErr w:type="gramEnd"/>
            <w:r>
              <w:rPr>
                <w:sz w:val="22"/>
                <w:szCs w:val="22"/>
              </w:rPr>
              <w:t xml:space="preserve"> отвечающая нормативным требованиям, кв.м.;</w:t>
            </w:r>
          </w:p>
          <w:p w:rsidR="00CD058E" w:rsidRDefault="00CD058E" w:rsidP="001D7A93">
            <w:pPr>
              <w:tabs>
                <w:tab w:val="left" w:pos="-3240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CD05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subscript"/>
              </w:rPr>
              <w:t>пов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</w:t>
            </w:r>
            <w:proofErr w:type="spellStart"/>
            <w:r>
              <w:rPr>
                <w:sz w:val="22"/>
                <w:szCs w:val="22"/>
                <w:vertAlign w:val="subscript"/>
              </w:rPr>
              <w:t>прив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</w:t>
            </w:r>
            <w:proofErr w:type="gramStart"/>
            <w:r>
              <w:rPr>
                <w:sz w:val="22"/>
                <w:szCs w:val="22"/>
                <w:vertAlign w:val="subscript"/>
              </w:rPr>
              <w:t>в норм</w:t>
            </w:r>
            <w:proofErr w:type="gramEnd"/>
            <w:r>
              <w:rPr>
                <w:sz w:val="22"/>
                <w:szCs w:val="22"/>
                <w:vertAlign w:val="subscript"/>
              </w:rPr>
              <w:t>. сост.</w:t>
            </w:r>
            <w:r>
              <w:rPr>
                <w:sz w:val="22"/>
                <w:szCs w:val="22"/>
              </w:rPr>
              <w:t xml:space="preserve"> - площадь поверхности приведенная в нормативное состояние.</w:t>
            </w:r>
          </w:p>
          <w:p w:rsidR="00CD058E" w:rsidRDefault="00CD058E" w:rsidP="001D7A93">
            <w:pPr>
              <w:tabs>
                <w:tab w:val="left" w:pos="-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 показателя: площадь тротуаров,  производится по формуле:</w:t>
            </w:r>
          </w:p>
          <w:p w:rsidR="00CD058E" w:rsidRDefault="00CD058E" w:rsidP="001D7A93">
            <w:pPr>
              <w:tabs>
                <w:tab w:val="left" w:pos="-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CD05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bscript"/>
              </w:rPr>
              <w:t xml:space="preserve">отрем. трот. </w:t>
            </w:r>
            <w:r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  <w:lang w:val="en-US"/>
              </w:rPr>
              <w:t>S</w:t>
            </w:r>
            <w:r w:rsidRPr="00CD05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subscript"/>
              </w:rPr>
              <w:t>пов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отв. норм. треб. </w:t>
            </w:r>
            <w:r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  <w:lang w:val="en-US"/>
              </w:rPr>
              <w:t>S</w:t>
            </w:r>
            <w:r w:rsidRPr="00CD05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subscript"/>
              </w:rPr>
              <w:t>пов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</w:t>
            </w:r>
            <w:proofErr w:type="spellStart"/>
            <w:r>
              <w:rPr>
                <w:sz w:val="22"/>
                <w:szCs w:val="22"/>
                <w:vertAlign w:val="subscript"/>
              </w:rPr>
              <w:t>прив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</w:t>
            </w:r>
            <w:proofErr w:type="gramStart"/>
            <w:r>
              <w:rPr>
                <w:sz w:val="22"/>
                <w:szCs w:val="22"/>
                <w:vertAlign w:val="subscript"/>
              </w:rPr>
              <w:t>в норм</w:t>
            </w:r>
            <w:proofErr w:type="gramEnd"/>
            <w:r>
              <w:rPr>
                <w:sz w:val="22"/>
                <w:szCs w:val="22"/>
                <w:vertAlign w:val="subscript"/>
              </w:rPr>
              <w:t>. сост.</w:t>
            </w:r>
          </w:p>
          <w:p w:rsidR="00CD058E" w:rsidRDefault="00CD058E" w:rsidP="001D7A93">
            <w:pPr>
              <w:tabs>
                <w:tab w:val="left" w:pos="-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где:</w:t>
            </w:r>
          </w:p>
          <w:p w:rsidR="00CD058E" w:rsidRDefault="00CD058E" w:rsidP="001D7A93">
            <w:pPr>
              <w:tabs>
                <w:tab w:val="left" w:pos="-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CD05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bscript"/>
              </w:rPr>
              <w:t xml:space="preserve">отрем. трот. </w:t>
            </w:r>
            <w:r>
              <w:rPr>
                <w:sz w:val="22"/>
                <w:szCs w:val="22"/>
              </w:rPr>
              <w:t>- площадь ремонта тротуаров, кв.м.;</w:t>
            </w:r>
          </w:p>
          <w:p w:rsidR="00CD058E" w:rsidRDefault="00CD058E" w:rsidP="001D7A93">
            <w:pPr>
              <w:tabs>
                <w:tab w:val="left" w:pos="-3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CD05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subscript"/>
              </w:rPr>
              <w:t>пов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отв. норм. треб. </w:t>
            </w: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площадь поверхности тротуаров</w:t>
            </w:r>
            <w:proofErr w:type="gramEnd"/>
            <w:r>
              <w:rPr>
                <w:sz w:val="22"/>
                <w:szCs w:val="22"/>
              </w:rPr>
              <w:t xml:space="preserve"> отвечающая нормативным требованиям, кв.м.;</w:t>
            </w:r>
          </w:p>
          <w:p w:rsidR="00CD058E" w:rsidRDefault="00CD058E" w:rsidP="001D7A93">
            <w:pPr>
              <w:tabs>
                <w:tab w:val="left" w:pos="-3240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CD05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subscript"/>
              </w:rPr>
              <w:t>пов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. </w:t>
            </w:r>
            <w:proofErr w:type="spellStart"/>
            <w:r>
              <w:rPr>
                <w:sz w:val="22"/>
                <w:szCs w:val="22"/>
                <w:vertAlign w:val="subscript"/>
              </w:rPr>
              <w:t>прив</w:t>
            </w:r>
            <w:proofErr w:type="spellEnd"/>
            <w:r>
              <w:rPr>
                <w:sz w:val="22"/>
                <w:szCs w:val="22"/>
                <w:vertAlign w:val="subscript"/>
              </w:rPr>
              <w:t>. в норм. сост.</w:t>
            </w:r>
            <w:r>
              <w:rPr>
                <w:sz w:val="22"/>
                <w:szCs w:val="22"/>
              </w:rPr>
              <w:t xml:space="preserve"> - площадь поверхности тротуаров приведенная в нормативное состояние.</w:t>
            </w:r>
          </w:p>
        </w:tc>
      </w:tr>
      <w:tr w:rsidR="00CD058E" w:rsidTr="006E014E">
        <w:trPr>
          <w:trHeight w:val="43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>
            <w:pPr>
              <w:pStyle w:val="ae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DB0A1E" w:rsidRDefault="00CD058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>Выполнение мероприятий направленных на выполнение комплекса работ по поддержанию надлежащего технического состояния автомобильной дороги, на организацию и обеспечению безопасности дорожного движения.</w:t>
            </w:r>
          </w:p>
          <w:p w:rsidR="00CD058E" w:rsidRPr="00DB0A1E" w:rsidRDefault="00CD058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>Направление расходов:</w:t>
            </w:r>
          </w:p>
          <w:p w:rsidR="00CD058E" w:rsidRPr="00DB0A1E" w:rsidRDefault="00C17211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44112E">
              <w:rPr>
                <w:rFonts w:eastAsia="Calibri"/>
                <w:szCs w:val="24"/>
                <w:lang w:eastAsia="en-US"/>
              </w:rPr>
              <w:t>Поставка и у</w:t>
            </w:r>
            <w:r w:rsidR="00BD6EAB" w:rsidRPr="0044112E">
              <w:rPr>
                <w:rFonts w:eastAsia="Calibri"/>
                <w:szCs w:val="24"/>
                <w:lang w:eastAsia="en-US"/>
              </w:rPr>
              <w:t>становка дорожных знаков</w:t>
            </w:r>
            <w:r w:rsidR="00BD6EAB">
              <w:rPr>
                <w:rFonts w:eastAsia="Calibri"/>
                <w:szCs w:val="24"/>
                <w:lang w:eastAsia="en-US"/>
              </w:rPr>
              <w:t xml:space="preserve">, </w:t>
            </w:r>
            <w:r w:rsidR="00661F9A">
              <w:rPr>
                <w:rFonts w:eastAsia="Calibri"/>
                <w:szCs w:val="24"/>
                <w:lang w:eastAsia="en-US"/>
              </w:rPr>
              <w:t xml:space="preserve">пешеходных ограждений перильного типа, светофоров </w:t>
            </w:r>
            <w:r w:rsidR="0048501F">
              <w:rPr>
                <w:rFonts w:eastAsia="Calibri"/>
                <w:szCs w:val="24"/>
                <w:lang w:eastAsia="en-US"/>
              </w:rPr>
              <w:t>и иных элементов обустройства автомобильных дорог местного значения.</w:t>
            </w:r>
          </w:p>
          <w:p w:rsidR="00CD058E" w:rsidRDefault="00CD05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Default="00CD05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56E80" w:rsidRPr="00656E80" w:rsidRDefault="00656E80" w:rsidP="00656E8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56E80">
              <w:rPr>
                <w:rFonts w:eastAsia="Calibri"/>
                <w:sz w:val="22"/>
                <w:szCs w:val="22"/>
                <w:lang w:eastAsia="en-US"/>
              </w:rPr>
              <w:t xml:space="preserve">Решение </w:t>
            </w:r>
            <w:r w:rsidRPr="00656E80">
              <w:rPr>
                <w:szCs w:val="24"/>
              </w:rPr>
              <w:t>Совета депутатов сельского поселения Болчары от 02 ноября 2017 № 96 «Об утверждении правил благоустройства территории муниципального образования сельское поселение Болчары»;</w:t>
            </w:r>
          </w:p>
          <w:p w:rsidR="00DB0A1E" w:rsidRPr="00DB0A1E" w:rsidRDefault="00B439DB" w:rsidP="00DB0A1E">
            <w:pPr>
              <w:jc w:val="both"/>
              <w:rPr>
                <w:rFonts w:eastAsia="Calibri"/>
                <w:lang w:eastAsia="en-US"/>
              </w:rPr>
            </w:pPr>
            <w:r w:rsidRPr="00DB0A1E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</w:t>
            </w:r>
            <w:r w:rsidRPr="00DB0A1E">
              <w:rPr>
                <w:szCs w:val="24"/>
              </w:rPr>
              <w:t xml:space="preserve">администрации </w:t>
            </w:r>
            <w:r w:rsidR="00DB0A1E" w:rsidRPr="00DB0A1E">
              <w:rPr>
                <w:szCs w:val="24"/>
              </w:rPr>
              <w:t xml:space="preserve">сельского поселения Болчары </w:t>
            </w:r>
            <w:r w:rsidRPr="00DB0A1E">
              <w:rPr>
                <w:szCs w:val="24"/>
              </w:rPr>
              <w:t xml:space="preserve">от </w:t>
            </w:r>
            <w:r w:rsidR="00DB0A1E" w:rsidRPr="00DB0A1E">
              <w:rPr>
                <w:szCs w:val="24"/>
              </w:rPr>
              <w:t xml:space="preserve">29.12.2017                       </w:t>
            </w:r>
            <w:r w:rsidRPr="00DB0A1E">
              <w:rPr>
                <w:szCs w:val="24"/>
              </w:rPr>
              <w:t xml:space="preserve"> № </w:t>
            </w:r>
            <w:r w:rsidR="00DB0A1E" w:rsidRPr="00DB0A1E">
              <w:rPr>
                <w:szCs w:val="24"/>
              </w:rPr>
              <w:t xml:space="preserve">146 </w:t>
            </w:r>
            <w:r w:rsidRPr="00DB0A1E">
              <w:rPr>
                <w:szCs w:val="24"/>
              </w:rPr>
              <w:t>«</w:t>
            </w:r>
            <w:r w:rsidR="00DB0A1E" w:rsidRPr="00DB0A1E">
              <w:rPr>
                <w:rFonts w:eastAsia="Calibri"/>
                <w:lang w:eastAsia="en-US"/>
              </w:rPr>
              <w:t xml:space="preserve">Об утверждении нормативов финансовых затрат на  содержание автомобильных дорог местного значения сельского поселения </w:t>
            </w:r>
          </w:p>
          <w:p w:rsidR="00CD058E" w:rsidRPr="00DB0A1E" w:rsidRDefault="00DB0A1E" w:rsidP="00B439DB">
            <w:pPr>
              <w:jc w:val="both"/>
              <w:rPr>
                <w:rFonts w:eastAsia="Calibri"/>
                <w:lang w:eastAsia="en-US"/>
              </w:rPr>
            </w:pPr>
            <w:r w:rsidRPr="00DB0A1E">
              <w:rPr>
                <w:rFonts w:eastAsia="Calibri"/>
                <w:lang w:eastAsia="en-US"/>
              </w:rPr>
              <w:t>Болчары и правила их расчета</w:t>
            </w:r>
            <w:r w:rsidR="00B439DB" w:rsidRPr="00DB0A1E">
              <w:rPr>
                <w:szCs w:val="24"/>
              </w:rPr>
              <w:t>»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DB0A1E" w:rsidRDefault="00CD058E" w:rsidP="001D7A93">
            <w:pPr>
              <w:rPr>
                <w:rFonts w:eastAsia="Calibri"/>
                <w:szCs w:val="24"/>
                <w:lang w:eastAsia="en-US"/>
              </w:rPr>
            </w:pPr>
            <w:r w:rsidRPr="00DB0A1E">
              <w:rPr>
                <w:rFonts w:eastAsia="Calibri"/>
                <w:szCs w:val="24"/>
                <w:lang w:eastAsia="en-US"/>
              </w:rPr>
              <w:t>Расчет показателя: обустройство автомобильных дорог (100%)</w:t>
            </w:r>
          </w:p>
        </w:tc>
      </w:tr>
    </w:tbl>
    <w:p w:rsidR="00CD058E" w:rsidRDefault="00CD058E" w:rsidP="00CD058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B53194" w:rsidRDefault="00B53194" w:rsidP="00CD058E">
      <w:pPr>
        <w:ind w:firstLine="720"/>
        <w:jc w:val="right"/>
        <w:rPr>
          <w:sz w:val="26"/>
          <w:szCs w:val="26"/>
        </w:rPr>
      </w:pPr>
    </w:p>
    <w:p w:rsidR="00B53194" w:rsidRDefault="00B53194" w:rsidP="00CD058E">
      <w:pPr>
        <w:ind w:firstLine="720"/>
        <w:jc w:val="right"/>
        <w:rPr>
          <w:sz w:val="26"/>
          <w:szCs w:val="26"/>
        </w:rPr>
      </w:pPr>
    </w:p>
    <w:p w:rsidR="00B53194" w:rsidRDefault="00B53194" w:rsidP="00CD058E">
      <w:pPr>
        <w:ind w:firstLine="720"/>
        <w:jc w:val="right"/>
        <w:rPr>
          <w:sz w:val="26"/>
          <w:szCs w:val="26"/>
        </w:rPr>
      </w:pPr>
    </w:p>
    <w:p w:rsidR="00B53194" w:rsidRDefault="00B53194" w:rsidP="00CD058E">
      <w:pPr>
        <w:ind w:firstLine="720"/>
        <w:jc w:val="right"/>
        <w:rPr>
          <w:sz w:val="26"/>
          <w:szCs w:val="26"/>
        </w:rPr>
      </w:pPr>
    </w:p>
    <w:p w:rsidR="00B53194" w:rsidRDefault="00B53194" w:rsidP="00CD058E">
      <w:pPr>
        <w:ind w:firstLine="720"/>
        <w:jc w:val="right"/>
        <w:rPr>
          <w:sz w:val="26"/>
          <w:szCs w:val="26"/>
        </w:rPr>
      </w:pPr>
    </w:p>
    <w:p w:rsidR="00B53194" w:rsidRDefault="00B53194" w:rsidP="00CD058E">
      <w:pPr>
        <w:ind w:firstLine="720"/>
        <w:jc w:val="right"/>
        <w:rPr>
          <w:sz w:val="26"/>
          <w:szCs w:val="26"/>
        </w:rPr>
      </w:pPr>
    </w:p>
    <w:p w:rsidR="00B53194" w:rsidRDefault="00B53194" w:rsidP="00CD058E">
      <w:pPr>
        <w:ind w:firstLine="720"/>
        <w:jc w:val="right"/>
        <w:rPr>
          <w:sz w:val="26"/>
          <w:szCs w:val="26"/>
        </w:rPr>
      </w:pPr>
    </w:p>
    <w:p w:rsidR="00B53194" w:rsidRDefault="00B53194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6E014E" w:rsidRDefault="006E014E" w:rsidP="00CD058E">
      <w:pPr>
        <w:ind w:firstLine="720"/>
        <w:jc w:val="right"/>
        <w:rPr>
          <w:sz w:val="26"/>
          <w:szCs w:val="26"/>
        </w:rPr>
      </w:pPr>
    </w:p>
    <w:p w:rsidR="006E014E" w:rsidRDefault="006E014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Pr="001D7A93" w:rsidRDefault="00CD058E" w:rsidP="00CD058E">
      <w:pPr>
        <w:ind w:firstLine="720"/>
        <w:jc w:val="right"/>
        <w:rPr>
          <w:szCs w:val="26"/>
        </w:rPr>
      </w:pPr>
      <w:r w:rsidRPr="001D7A93">
        <w:rPr>
          <w:szCs w:val="26"/>
        </w:rPr>
        <w:t>Таблица 4</w:t>
      </w:r>
    </w:p>
    <w:p w:rsidR="001D7A93" w:rsidRDefault="00CD058E" w:rsidP="00CD058E">
      <w:pPr>
        <w:widowControl w:val="0"/>
        <w:autoSpaceDE w:val="0"/>
        <w:autoSpaceDN w:val="0"/>
        <w:jc w:val="center"/>
        <w:rPr>
          <w:szCs w:val="26"/>
        </w:rPr>
      </w:pPr>
      <w:r w:rsidRPr="001D7A93">
        <w:rPr>
          <w:szCs w:val="26"/>
        </w:rPr>
        <w:t xml:space="preserve">Перечень возможных рисков при реализации муниципальной программы </w:t>
      </w:r>
    </w:p>
    <w:p w:rsidR="00CD058E" w:rsidRPr="001D7A93" w:rsidRDefault="00CD058E" w:rsidP="00CD058E">
      <w:pPr>
        <w:widowControl w:val="0"/>
        <w:autoSpaceDE w:val="0"/>
        <w:autoSpaceDN w:val="0"/>
        <w:jc w:val="center"/>
        <w:rPr>
          <w:szCs w:val="26"/>
        </w:rPr>
      </w:pPr>
      <w:r w:rsidRPr="001D7A93">
        <w:rPr>
          <w:szCs w:val="26"/>
        </w:rPr>
        <w:t>и мер по их преодолению</w:t>
      </w:r>
    </w:p>
    <w:p w:rsidR="00CD058E" w:rsidRDefault="00CD058E" w:rsidP="00CD058E">
      <w:pPr>
        <w:widowControl w:val="0"/>
        <w:autoSpaceDE w:val="0"/>
        <w:autoSpaceDN w:val="0"/>
        <w:jc w:val="center"/>
        <w:rPr>
          <w:sz w:val="20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5072"/>
        <w:gridCol w:w="9045"/>
      </w:tblGrid>
      <w:tr w:rsidR="00CD058E" w:rsidTr="00CD058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B53194" w:rsidRDefault="00CD05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CD058E" w:rsidRPr="00B53194" w:rsidRDefault="00CD05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B53194" w:rsidRDefault="00CD05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Описание риска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B53194" w:rsidRDefault="00CD05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Меры по преодолению рисков</w:t>
            </w:r>
          </w:p>
        </w:tc>
      </w:tr>
      <w:tr w:rsidR="00CD058E" w:rsidTr="00CD058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B53194" w:rsidRDefault="00CD05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B53194" w:rsidRDefault="00CD05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Макроэкономические риски связаны с возможностями снижения темпов роста экономики, уровня инвестиционной активности, с финансовым кризисом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B53194" w:rsidRDefault="00CD05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</w:t>
            </w:r>
          </w:p>
        </w:tc>
      </w:tr>
      <w:tr w:rsidR="00CD058E" w:rsidTr="00CD058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B53194" w:rsidRDefault="00CD05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B53194" w:rsidRDefault="00CD05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Финансовые риски. Возможность существенного превышения расходов, необходимых для осуществления мероприятий, по сравнению с прогнозными данными. Недостаточное финансирование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B53194" w:rsidRDefault="00CD05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средств.</w:t>
            </w:r>
            <w:r w:rsidRPr="00B53194">
              <w:rPr>
                <w:sz w:val="22"/>
                <w:szCs w:val="22"/>
              </w:rPr>
              <w:t xml:space="preserve"> </w:t>
            </w:r>
            <w:r w:rsidRPr="00B53194">
              <w:rPr>
                <w:rFonts w:eastAsia="Calibri"/>
                <w:sz w:val="22"/>
                <w:szCs w:val="22"/>
                <w:lang w:eastAsia="en-US"/>
              </w:rPr>
              <w:t xml:space="preserve">Привлечение дополнительных бюджетных и иных внебюджетных источников финансирования, оптимизация расходных обязательств, перераспределение высвобождаемых средств </w:t>
            </w:r>
          </w:p>
        </w:tc>
      </w:tr>
      <w:tr w:rsidR="00CD058E" w:rsidTr="001D7A93">
        <w:trPr>
          <w:trHeight w:val="90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B53194" w:rsidRDefault="00CD05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B53194" w:rsidRDefault="00CD05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Правовые риски</w:t>
            </w:r>
            <w:r w:rsidRPr="00B53194">
              <w:rPr>
                <w:sz w:val="22"/>
                <w:szCs w:val="22"/>
              </w:rPr>
              <w:t xml:space="preserve"> </w:t>
            </w:r>
            <w:r w:rsidRPr="00B53194">
              <w:rPr>
                <w:rFonts w:eastAsia="Calibri"/>
                <w:sz w:val="22"/>
                <w:szCs w:val="22"/>
                <w:lang w:eastAsia="en-US"/>
              </w:rPr>
              <w:t xml:space="preserve">связаны с изменениями законодательства (на федеральном и региональном уровнях) 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B53194" w:rsidRDefault="00CD05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Мониторинг муниципальной программы, своевременная корректировка государственной программы, приведение в соответствие с федеральным законодательством и законодательством автономного округа</w:t>
            </w:r>
          </w:p>
        </w:tc>
      </w:tr>
      <w:tr w:rsidR="00CD058E" w:rsidTr="00CD058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B53194" w:rsidRDefault="00CD05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B53194" w:rsidRDefault="00CD05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Правовые риски связаны с невыполнение или задержкой выполнения обязательств поставщиками и подрядчиками работ по реализации мероприятий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B53194" w:rsidRDefault="00CD05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Своевременное осуществление досудебного урегулирования либо судебного разбирательства  возникших споров по выполнению обязательств поставщиками и подрядчиками работ по реализации мероприятий</w:t>
            </w:r>
          </w:p>
        </w:tc>
      </w:tr>
      <w:tr w:rsidR="00CD058E" w:rsidTr="001D7A93">
        <w:trPr>
          <w:trHeight w:val="80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8E" w:rsidRPr="00B53194" w:rsidRDefault="00CD05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B53194" w:rsidRDefault="00CD05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Управленческие риски связаны с изменением политической обстановки, стратегических и тактических задач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8E" w:rsidRPr="00B53194" w:rsidRDefault="00CD05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3194">
              <w:rPr>
                <w:rFonts w:eastAsia="Calibri"/>
                <w:sz w:val="22"/>
                <w:szCs w:val="22"/>
                <w:lang w:eastAsia="en-US"/>
              </w:rPr>
              <w:t>Мониторинг законодательства, влияющего на выполнение программных мероприятий, достижение поставленной цели и решение задач, а также совершенствование механизмов функционирования транспортного комплекса</w:t>
            </w:r>
          </w:p>
        </w:tc>
      </w:tr>
    </w:tbl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CD058E" w:rsidRDefault="00CD058E" w:rsidP="00CD058E">
      <w:pPr>
        <w:ind w:firstLine="720"/>
        <w:jc w:val="right"/>
        <w:rPr>
          <w:sz w:val="26"/>
          <w:szCs w:val="26"/>
        </w:rPr>
      </w:pPr>
    </w:p>
    <w:p w:rsidR="00B166D7" w:rsidRDefault="00B166D7" w:rsidP="001A016A">
      <w:pPr>
        <w:widowControl w:val="0"/>
        <w:autoSpaceDE w:val="0"/>
        <w:autoSpaceDN w:val="0"/>
        <w:ind w:firstLine="540"/>
        <w:jc w:val="right"/>
        <w:outlineLvl w:val="1"/>
      </w:pPr>
    </w:p>
    <w:sectPr w:rsidR="00B166D7" w:rsidSect="006E014E">
      <w:headerReference w:type="first" r:id="rId8"/>
      <w:pgSz w:w="16834" w:h="11909" w:orient="landscape"/>
      <w:pgMar w:top="851" w:right="1134" w:bottom="567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3C" w:rsidRDefault="008E423C">
      <w:r>
        <w:separator/>
      </w:r>
    </w:p>
  </w:endnote>
  <w:endnote w:type="continuationSeparator" w:id="0">
    <w:p w:rsidR="008E423C" w:rsidRDefault="008E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3C" w:rsidRDefault="008E423C">
      <w:r>
        <w:separator/>
      </w:r>
    </w:p>
  </w:footnote>
  <w:footnote w:type="continuationSeparator" w:id="0">
    <w:p w:rsidR="008E423C" w:rsidRDefault="008E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45B" w:rsidRDefault="0038145B" w:rsidP="00212908">
    <w:pPr>
      <w:pStyle w:val="a4"/>
    </w:pPr>
  </w:p>
  <w:p w:rsidR="0038145B" w:rsidRDefault="003814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1D17"/>
    <w:multiLevelType w:val="multilevel"/>
    <w:tmpl w:val="846A77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7" w15:restartNumberingAfterBreak="0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4" w15:restartNumberingAfterBreak="0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7" w15:restartNumberingAfterBreak="0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6"/>
  </w:num>
  <w:num w:numId="5">
    <w:abstractNumId w:val="15"/>
  </w:num>
  <w:num w:numId="6">
    <w:abstractNumId w:val="12"/>
  </w:num>
  <w:num w:numId="7">
    <w:abstractNumId w:val="4"/>
  </w:num>
  <w:num w:numId="8">
    <w:abstractNumId w:val="19"/>
  </w:num>
  <w:num w:numId="9">
    <w:abstractNumId w:val="7"/>
  </w:num>
  <w:num w:numId="10">
    <w:abstractNumId w:val="20"/>
  </w:num>
  <w:num w:numId="11">
    <w:abstractNumId w:val="21"/>
  </w:num>
  <w:num w:numId="12">
    <w:abstractNumId w:val="0"/>
  </w:num>
  <w:num w:numId="13">
    <w:abstractNumId w:val="8"/>
  </w:num>
  <w:num w:numId="14">
    <w:abstractNumId w:val="2"/>
  </w:num>
  <w:num w:numId="15">
    <w:abstractNumId w:val="9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 w:numId="20">
    <w:abstractNumId w:val="1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FDA"/>
    <w:rsid w:val="0000304A"/>
    <w:rsid w:val="000052EF"/>
    <w:rsid w:val="00007FDA"/>
    <w:rsid w:val="00010C71"/>
    <w:rsid w:val="00014E26"/>
    <w:rsid w:val="00024EED"/>
    <w:rsid w:val="000255F4"/>
    <w:rsid w:val="00030D7A"/>
    <w:rsid w:val="00035709"/>
    <w:rsid w:val="000371D0"/>
    <w:rsid w:val="00037B2E"/>
    <w:rsid w:val="00037CB7"/>
    <w:rsid w:val="000409C8"/>
    <w:rsid w:val="00053964"/>
    <w:rsid w:val="00076D8A"/>
    <w:rsid w:val="0008476E"/>
    <w:rsid w:val="00085996"/>
    <w:rsid w:val="0009070A"/>
    <w:rsid w:val="000B7B08"/>
    <w:rsid w:val="000C0B93"/>
    <w:rsid w:val="000E195A"/>
    <w:rsid w:val="00100CDC"/>
    <w:rsid w:val="001230B3"/>
    <w:rsid w:val="001641CE"/>
    <w:rsid w:val="001938E1"/>
    <w:rsid w:val="001A016A"/>
    <w:rsid w:val="001A394F"/>
    <w:rsid w:val="001B0D35"/>
    <w:rsid w:val="001B12AE"/>
    <w:rsid w:val="001B4A2D"/>
    <w:rsid w:val="001B780C"/>
    <w:rsid w:val="001C29D6"/>
    <w:rsid w:val="001D72AF"/>
    <w:rsid w:val="001D7A93"/>
    <w:rsid w:val="001E3151"/>
    <w:rsid w:val="001E7323"/>
    <w:rsid w:val="001F2ABA"/>
    <w:rsid w:val="001F42D8"/>
    <w:rsid w:val="001F6490"/>
    <w:rsid w:val="00201DE9"/>
    <w:rsid w:val="00202105"/>
    <w:rsid w:val="0021009F"/>
    <w:rsid w:val="00212908"/>
    <w:rsid w:val="00214EEC"/>
    <w:rsid w:val="00215481"/>
    <w:rsid w:val="00232826"/>
    <w:rsid w:val="0023676E"/>
    <w:rsid w:val="00242757"/>
    <w:rsid w:val="00265D6D"/>
    <w:rsid w:val="002A4243"/>
    <w:rsid w:val="002B3FEC"/>
    <w:rsid w:val="002C0ADD"/>
    <w:rsid w:val="002C7DCB"/>
    <w:rsid w:val="002D16F2"/>
    <w:rsid w:val="002D28D3"/>
    <w:rsid w:val="002D58A8"/>
    <w:rsid w:val="002D78C5"/>
    <w:rsid w:val="002E0B3F"/>
    <w:rsid w:val="002F04E1"/>
    <w:rsid w:val="002F46B8"/>
    <w:rsid w:val="0031696C"/>
    <w:rsid w:val="00331967"/>
    <w:rsid w:val="00341163"/>
    <w:rsid w:val="00350486"/>
    <w:rsid w:val="00352C1A"/>
    <w:rsid w:val="0038145B"/>
    <w:rsid w:val="003A6028"/>
    <w:rsid w:val="003B2EB0"/>
    <w:rsid w:val="003D768B"/>
    <w:rsid w:val="003E7152"/>
    <w:rsid w:val="00412060"/>
    <w:rsid w:val="00415A6A"/>
    <w:rsid w:val="004220DB"/>
    <w:rsid w:val="00423B96"/>
    <w:rsid w:val="004321D6"/>
    <w:rsid w:val="004348E5"/>
    <w:rsid w:val="0044112E"/>
    <w:rsid w:val="00446881"/>
    <w:rsid w:val="00453509"/>
    <w:rsid w:val="004740CD"/>
    <w:rsid w:val="0048026F"/>
    <w:rsid w:val="0048501F"/>
    <w:rsid w:val="00486F2D"/>
    <w:rsid w:val="0049650A"/>
    <w:rsid w:val="004A282B"/>
    <w:rsid w:val="004A3690"/>
    <w:rsid w:val="004A7DAE"/>
    <w:rsid w:val="004B7B6B"/>
    <w:rsid w:val="004D6827"/>
    <w:rsid w:val="004F25C0"/>
    <w:rsid w:val="00501469"/>
    <w:rsid w:val="005025F8"/>
    <w:rsid w:val="00506944"/>
    <w:rsid w:val="00507333"/>
    <w:rsid w:val="00514F84"/>
    <w:rsid w:val="00523354"/>
    <w:rsid w:val="00547648"/>
    <w:rsid w:val="00555036"/>
    <w:rsid w:val="005710C7"/>
    <w:rsid w:val="00586782"/>
    <w:rsid w:val="005A6673"/>
    <w:rsid w:val="005A7B71"/>
    <w:rsid w:val="005B5CDD"/>
    <w:rsid w:val="005D756D"/>
    <w:rsid w:val="005D7A7D"/>
    <w:rsid w:val="005E3782"/>
    <w:rsid w:val="00605E9B"/>
    <w:rsid w:val="00610E98"/>
    <w:rsid w:val="00616C9D"/>
    <w:rsid w:val="006332CD"/>
    <w:rsid w:val="0064382D"/>
    <w:rsid w:val="00644E8E"/>
    <w:rsid w:val="00646061"/>
    <w:rsid w:val="00647215"/>
    <w:rsid w:val="00656E80"/>
    <w:rsid w:val="00661F9A"/>
    <w:rsid w:val="00676521"/>
    <w:rsid w:val="006A63E4"/>
    <w:rsid w:val="006A7883"/>
    <w:rsid w:val="006B0561"/>
    <w:rsid w:val="006D5EFA"/>
    <w:rsid w:val="006E014E"/>
    <w:rsid w:val="006E6659"/>
    <w:rsid w:val="006F1B24"/>
    <w:rsid w:val="006F4ED8"/>
    <w:rsid w:val="006F5DBE"/>
    <w:rsid w:val="006F72E2"/>
    <w:rsid w:val="00701C0C"/>
    <w:rsid w:val="00706413"/>
    <w:rsid w:val="00712DFD"/>
    <w:rsid w:val="00713D4A"/>
    <w:rsid w:val="00722CF5"/>
    <w:rsid w:val="007234BC"/>
    <w:rsid w:val="007262A1"/>
    <w:rsid w:val="00736A23"/>
    <w:rsid w:val="00743130"/>
    <w:rsid w:val="00754E49"/>
    <w:rsid w:val="007563CC"/>
    <w:rsid w:val="0075793B"/>
    <w:rsid w:val="00766E9F"/>
    <w:rsid w:val="007811DA"/>
    <w:rsid w:val="00783FE7"/>
    <w:rsid w:val="00787884"/>
    <w:rsid w:val="0079277D"/>
    <w:rsid w:val="00792898"/>
    <w:rsid w:val="0079340D"/>
    <w:rsid w:val="00795B27"/>
    <w:rsid w:val="007A0A32"/>
    <w:rsid w:val="007B5976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07E22"/>
    <w:rsid w:val="008270E2"/>
    <w:rsid w:val="00837921"/>
    <w:rsid w:val="0084028C"/>
    <w:rsid w:val="00843B3C"/>
    <w:rsid w:val="0084432A"/>
    <w:rsid w:val="00844A5C"/>
    <w:rsid w:val="00844BD1"/>
    <w:rsid w:val="00850BD2"/>
    <w:rsid w:val="00864080"/>
    <w:rsid w:val="00884A24"/>
    <w:rsid w:val="008935CC"/>
    <w:rsid w:val="008A382D"/>
    <w:rsid w:val="008B0503"/>
    <w:rsid w:val="008C629C"/>
    <w:rsid w:val="008E3490"/>
    <w:rsid w:val="008E423C"/>
    <w:rsid w:val="008E5C82"/>
    <w:rsid w:val="008F3184"/>
    <w:rsid w:val="00901D87"/>
    <w:rsid w:val="00913BA9"/>
    <w:rsid w:val="00915E6F"/>
    <w:rsid w:val="00924786"/>
    <w:rsid w:val="009262C4"/>
    <w:rsid w:val="009372B7"/>
    <w:rsid w:val="00946045"/>
    <w:rsid w:val="00953C60"/>
    <w:rsid w:val="009811CD"/>
    <w:rsid w:val="0099331D"/>
    <w:rsid w:val="00993E91"/>
    <w:rsid w:val="009A6B85"/>
    <w:rsid w:val="009B1F3E"/>
    <w:rsid w:val="009B2A00"/>
    <w:rsid w:val="009C192A"/>
    <w:rsid w:val="009D3F4F"/>
    <w:rsid w:val="009D4365"/>
    <w:rsid w:val="009D45BA"/>
    <w:rsid w:val="009E4C95"/>
    <w:rsid w:val="009F7899"/>
    <w:rsid w:val="00A0507A"/>
    <w:rsid w:val="00A076A1"/>
    <w:rsid w:val="00A1458C"/>
    <w:rsid w:val="00A325F2"/>
    <w:rsid w:val="00A33E3B"/>
    <w:rsid w:val="00A3630D"/>
    <w:rsid w:val="00A46F1F"/>
    <w:rsid w:val="00A52F67"/>
    <w:rsid w:val="00A53994"/>
    <w:rsid w:val="00A54F87"/>
    <w:rsid w:val="00A645CD"/>
    <w:rsid w:val="00A853A6"/>
    <w:rsid w:val="00A97675"/>
    <w:rsid w:val="00AB5A52"/>
    <w:rsid w:val="00AC149D"/>
    <w:rsid w:val="00AC5E65"/>
    <w:rsid w:val="00AD1302"/>
    <w:rsid w:val="00AD4499"/>
    <w:rsid w:val="00AE188F"/>
    <w:rsid w:val="00AE224A"/>
    <w:rsid w:val="00B02BF5"/>
    <w:rsid w:val="00B148D2"/>
    <w:rsid w:val="00B166D7"/>
    <w:rsid w:val="00B31529"/>
    <w:rsid w:val="00B3185A"/>
    <w:rsid w:val="00B3346E"/>
    <w:rsid w:val="00B3454B"/>
    <w:rsid w:val="00B379F2"/>
    <w:rsid w:val="00B439DB"/>
    <w:rsid w:val="00B53194"/>
    <w:rsid w:val="00B8411C"/>
    <w:rsid w:val="00B929C8"/>
    <w:rsid w:val="00B97EE1"/>
    <w:rsid w:val="00BA3F08"/>
    <w:rsid w:val="00BC0F19"/>
    <w:rsid w:val="00BC7F4C"/>
    <w:rsid w:val="00BD3491"/>
    <w:rsid w:val="00BD3EBB"/>
    <w:rsid w:val="00BD5A52"/>
    <w:rsid w:val="00BD6EAB"/>
    <w:rsid w:val="00BE517F"/>
    <w:rsid w:val="00BE747C"/>
    <w:rsid w:val="00C03BE8"/>
    <w:rsid w:val="00C106DB"/>
    <w:rsid w:val="00C13879"/>
    <w:rsid w:val="00C17211"/>
    <w:rsid w:val="00C30E8E"/>
    <w:rsid w:val="00C410E8"/>
    <w:rsid w:val="00C45445"/>
    <w:rsid w:val="00C45D8F"/>
    <w:rsid w:val="00C60062"/>
    <w:rsid w:val="00C8056A"/>
    <w:rsid w:val="00C85580"/>
    <w:rsid w:val="00C877C8"/>
    <w:rsid w:val="00CA1C51"/>
    <w:rsid w:val="00CA6B90"/>
    <w:rsid w:val="00CD058E"/>
    <w:rsid w:val="00CD07D0"/>
    <w:rsid w:val="00CF023A"/>
    <w:rsid w:val="00CF19EB"/>
    <w:rsid w:val="00CF3E41"/>
    <w:rsid w:val="00CF4DE4"/>
    <w:rsid w:val="00D07224"/>
    <w:rsid w:val="00D179A7"/>
    <w:rsid w:val="00D228B8"/>
    <w:rsid w:val="00D3105A"/>
    <w:rsid w:val="00D32F95"/>
    <w:rsid w:val="00D33F7E"/>
    <w:rsid w:val="00D35CF0"/>
    <w:rsid w:val="00D45FF2"/>
    <w:rsid w:val="00D46219"/>
    <w:rsid w:val="00D557F0"/>
    <w:rsid w:val="00D61445"/>
    <w:rsid w:val="00D657BE"/>
    <w:rsid w:val="00D76E04"/>
    <w:rsid w:val="00D9083E"/>
    <w:rsid w:val="00D92E6C"/>
    <w:rsid w:val="00D9534C"/>
    <w:rsid w:val="00DB0A1E"/>
    <w:rsid w:val="00DF4E80"/>
    <w:rsid w:val="00E00ECE"/>
    <w:rsid w:val="00E02D73"/>
    <w:rsid w:val="00E06F82"/>
    <w:rsid w:val="00E077DD"/>
    <w:rsid w:val="00E159A8"/>
    <w:rsid w:val="00E56507"/>
    <w:rsid w:val="00E6246A"/>
    <w:rsid w:val="00E67364"/>
    <w:rsid w:val="00E8487B"/>
    <w:rsid w:val="00E850D0"/>
    <w:rsid w:val="00EA1C07"/>
    <w:rsid w:val="00EC7383"/>
    <w:rsid w:val="00ED303C"/>
    <w:rsid w:val="00EE679B"/>
    <w:rsid w:val="00EF5F19"/>
    <w:rsid w:val="00F028F4"/>
    <w:rsid w:val="00F119DC"/>
    <w:rsid w:val="00F45A7F"/>
    <w:rsid w:val="00F45E71"/>
    <w:rsid w:val="00F61C41"/>
    <w:rsid w:val="00F70B6E"/>
    <w:rsid w:val="00F7165B"/>
    <w:rsid w:val="00F71B28"/>
    <w:rsid w:val="00F80870"/>
    <w:rsid w:val="00F916BA"/>
    <w:rsid w:val="00F95C32"/>
    <w:rsid w:val="00FA442D"/>
    <w:rsid w:val="00FB7CE7"/>
    <w:rsid w:val="00FC3E54"/>
    <w:rsid w:val="00FE0CD1"/>
    <w:rsid w:val="00FE4838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A9A204-9FFE-4BFE-AB09-A8E5BFA9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9">
    <w:name w:val="List Paragraph"/>
    <w:basedOn w:val="a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b">
    <w:name w:val="Текст сноски Знак"/>
    <w:aliases w:val="Знак3 Знак"/>
    <w:basedOn w:val="a0"/>
    <w:link w:val="afa"/>
    <w:uiPriority w:val="99"/>
    <w:rsid w:val="001A016A"/>
    <w:rPr>
      <w:rFonts w:ascii="Calibri" w:hAnsi="Calibri"/>
    </w:rPr>
  </w:style>
  <w:style w:type="character" w:styleId="afc">
    <w:name w:val="footnote reference"/>
    <w:unhideWhenUsed/>
    <w:rsid w:val="001A016A"/>
    <w:rPr>
      <w:vertAlign w:val="superscript"/>
    </w:rPr>
  </w:style>
  <w:style w:type="character" w:styleId="afd">
    <w:name w:val="Emphasis"/>
    <w:qFormat/>
    <w:rsid w:val="001A016A"/>
    <w:rPr>
      <w:i/>
      <w:iCs/>
    </w:rPr>
  </w:style>
  <w:style w:type="character" w:customStyle="1" w:styleId="22">
    <w:name w:val="Основной текст (2)_"/>
    <w:link w:val="23"/>
    <w:locked/>
    <w:rsid w:val="001A016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ontent\act\e6916426-dd47-48d8-9eab-2df48302442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Bukarinova</cp:lastModifiedBy>
  <cp:revision>21</cp:revision>
  <cp:lastPrinted>2019-11-20T07:34:00Z</cp:lastPrinted>
  <dcterms:created xsi:type="dcterms:W3CDTF">2019-11-20T07:35:00Z</dcterms:created>
  <dcterms:modified xsi:type="dcterms:W3CDTF">2019-11-22T11:19:00Z</dcterms:modified>
</cp:coreProperties>
</file>