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64" w:rsidRPr="0080349D" w:rsidRDefault="00153B64" w:rsidP="006232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153B64" w:rsidRPr="0080349D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153B64" w:rsidRPr="00FE3572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153B64" w:rsidRPr="00153B64" w:rsidRDefault="00153B64" w:rsidP="00153B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FAA" w:rsidRPr="00153B64" w:rsidRDefault="00E74FAA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w w:val="108"/>
          <w:sz w:val="28"/>
          <w:szCs w:val="28"/>
        </w:rPr>
      </w:pPr>
    </w:p>
    <w:p w:rsidR="00721E52" w:rsidRPr="00DA4FBF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FB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21E52" w:rsidRPr="00153B64" w:rsidRDefault="00721E52" w:rsidP="00153B6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34A3E" w:rsidRDefault="00134A3E" w:rsidP="0015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</w:p>
    <w:p w:rsidR="00134A3E" w:rsidRDefault="00134A3E" w:rsidP="0015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решение Совета депутатов сельского поселения Болчары</w:t>
      </w:r>
    </w:p>
    <w:p w:rsidR="00721E52" w:rsidRDefault="00134A3E" w:rsidP="0015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17 октября 2017 № 85 «Об утверждении программы комплексного развития транспортной инфраструктуры муниципального образования сельское поселение Болчары Кондинского района на период 2017 – 2028 годы»</w:t>
      </w:r>
    </w:p>
    <w:p w:rsidR="00153B64" w:rsidRDefault="00153B64" w:rsidP="0015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B64" w:rsidRPr="00153B64" w:rsidRDefault="00153B64" w:rsidP="0015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52" w:rsidRDefault="00134A3E" w:rsidP="00153B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соответствии с законодательством, руководствуясь статьями 1, 8, 26 Градостроительного кодекса Российской Федерации, статьями 14, 17 Федерального закона от 06 октября 2003 </w:t>
      </w:r>
      <w:r w:rsidR="00FC7250">
        <w:rPr>
          <w:rFonts w:ascii="Times New Roman" w:hAnsi="Times New Roman" w:cs="Times New Roman"/>
          <w:sz w:val="24"/>
          <w:szCs w:val="24"/>
        </w:rPr>
        <w:t xml:space="preserve">№ 131 – ФЗ «Об общих принципах организации местного самоуправления в Российской Федерации», </w:t>
      </w:r>
      <w:r w:rsidR="00721E52">
        <w:rPr>
          <w:rFonts w:ascii="Times New Roman" w:hAnsi="Times New Roman" w:cs="Times New Roman"/>
          <w:sz w:val="24"/>
          <w:szCs w:val="24"/>
        </w:rPr>
        <w:t xml:space="preserve">Совет депутатов сельского поселения Болчары </w:t>
      </w:r>
      <w:r w:rsidR="00721E52" w:rsidRPr="00721E52">
        <w:rPr>
          <w:rFonts w:ascii="Times New Roman" w:hAnsi="Times New Roman" w:cs="Times New Roman"/>
          <w:b/>
          <w:sz w:val="24"/>
          <w:szCs w:val="24"/>
        </w:rPr>
        <w:t>решил:</w:t>
      </w:r>
      <w:r w:rsidR="00721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077" w:rsidRPr="00134A3E" w:rsidRDefault="00721E52" w:rsidP="00134A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4A3E">
        <w:rPr>
          <w:rFonts w:ascii="Times New Roman" w:hAnsi="Times New Roman" w:cs="Times New Roman"/>
          <w:sz w:val="24"/>
          <w:szCs w:val="24"/>
        </w:rPr>
        <w:t xml:space="preserve">1. </w:t>
      </w:r>
      <w:r w:rsidR="00134A3E" w:rsidRPr="00134A3E">
        <w:rPr>
          <w:rFonts w:ascii="Times New Roman" w:hAnsi="Times New Roman" w:cs="Times New Roman"/>
          <w:sz w:val="24"/>
          <w:szCs w:val="24"/>
        </w:rPr>
        <w:t>Внести в решение Совета депутатов сельского поселения Болчары</w:t>
      </w:r>
      <w:r w:rsidR="00134A3E">
        <w:rPr>
          <w:rFonts w:ascii="Times New Roman" w:hAnsi="Times New Roman" w:cs="Times New Roman"/>
          <w:sz w:val="24"/>
          <w:szCs w:val="24"/>
        </w:rPr>
        <w:t xml:space="preserve"> </w:t>
      </w:r>
      <w:r w:rsidR="00134A3E" w:rsidRPr="00134A3E">
        <w:rPr>
          <w:rFonts w:ascii="Times New Roman" w:hAnsi="Times New Roman" w:cs="Times New Roman"/>
          <w:sz w:val="24"/>
          <w:szCs w:val="24"/>
        </w:rPr>
        <w:t xml:space="preserve">от 17 октября 2017 </w:t>
      </w:r>
      <w:r w:rsidR="00134A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4A3E" w:rsidRPr="00134A3E">
        <w:rPr>
          <w:rFonts w:ascii="Times New Roman" w:hAnsi="Times New Roman" w:cs="Times New Roman"/>
          <w:sz w:val="24"/>
          <w:szCs w:val="24"/>
        </w:rPr>
        <w:t>№ 85 «Об утверждении программы комплексного развития транспортной инфраструктуры муниципального образования сельское поселение Болчары Кондинского района на период 2017 – 2028 годы»</w:t>
      </w:r>
      <w:r w:rsidR="00134A3E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E74FAA" w:rsidRPr="00FC7250" w:rsidRDefault="00134A3E" w:rsidP="00153B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A1077" w:rsidRPr="00FC7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Таблицу 6-</w:t>
      </w:r>
      <w:r w:rsidR="009A49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Раздела 6 «Перечень мероприятий (инвестиционных проектов) по проектированию, строительству и реконструкции объектов транспортной инфраструктуры сельского поселения, и целевые показатели программы» изложить в новой редакции (приложение).</w:t>
      </w:r>
    </w:p>
    <w:p w:rsidR="00153B64" w:rsidRPr="007B058C" w:rsidRDefault="00134A3E" w:rsidP="00153B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153B64" w:rsidRPr="007B05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53B64" w:rsidRPr="007B058C">
        <w:rPr>
          <w:rFonts w:ascii="Times New Roman" w:hAnsi="Times New Roman" w:cs="Times New Roman"/>
          <w:sz w:val="24"/>
        </w:rPr>
        <w:t xml:space="preserve">Настоящее решение обнародовать в соответствии с Положением </w:t>
      </w:r>
      <w:r w:rsidR="00153B64" w:rsidRPr="007B058C">
        <w:rPr>
          <w:rFonts w:ascii="Times New Roman" w:hAnsi="Times New Roman" w:cs="Times New Roman"/>
          <w:color w:val="000000"/>
          <w:spacing w:val="-3"/>
          <w:sz w:val="24"/>
        </w:rPr>
        <w:t>о порядке опубликования, обнародования нормативно правовых актов органов местного самоуправления</w:t>
      </w:r>
      <w:r w:rsidR="00153B64" w:rsidRPr="007B058C">
        <w:rPr>
          <w:rFonts w:ascii="Times New Roman" w:hAnsi="Times New Roman" w:cs="Times New Roman"/>
          <w:sz w:val="24"/>
        </w:rPr>
        <w:t xml:space="preserve">, утвержденным </w:t>
      </w:r>
      <w:r w:rsidR="00153B64" w:rsidRPr="007B058C">
        <w:rPr>
          <w:rFonts w:ascii="Times New Roman" w:hAnsi="Times New Roman" w:cs="Times New Roman"/>
          <w:color w:val="000000"/>
          <w:spacing w:val="-3"/>
          <w:sz w:val="24"/>
        </w:rPr>
        <w:t xml:space="preserve">решением Совета депутатов сельского поселения Болчары </w:t>
      </w:r>
      <w:r w:rsidR="00153B64" w:rsidRPr="007B058C">
        <w:rPr>
          <w:rFonts w:ascii="Times New Roman" w:hAnsi="Times New Roman" w:cs="Times New Roman"/>
          <w:sz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153B64" w:rsidRPr="007B058C" w:rsidRDefault="00134A3E" w:rsidP="00153B64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3B64" w:rsidRPr="007B058C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обнародования.</w:t>
      </w:r>
    </w:p>
    <w:p w:rsidR="00153B64" w:rsidRPr="007B058C" w:rsidRDefault="00134A3E" w:rsidP="00153B64">
      <w:pPr>
        <w:pStyle w:val="31"/>
        <w:tabs>
          <w:tab w:val="left" w:pos="284"/>
        </w:tabs>
        <w:suppressAutoHyphens/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53B64" w:rsidRPr="007B058C">
        <w:rPr>
          <w:sz w:val="24"/>
          <w:szCs w:val="24"/>
        </w:rPr>
        <w:t xml:space="preserve">. Контроль выполнения решения оставляю за собой. </w:t>
      </w:r>
    </w:p>
    <w:p w:rsidR="00E74FAA" w:rsidRDefault="00E74FAA" w:rsidP="0052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52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B64" w:rsidRDefault="00153B64" w:rsidP="0052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25D" w:rsidRDefault="0062325D" w:rsidP="0062325D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Заместитель председателя</w:t>
      </w:r>
      <w:r w:rsidRPr="001D1E4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62325D" w:rsidRPr="00BC53F6" w:rsidRDefault="0062325D" w:rsidP="0062325D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1D1E45">
        <w:rPr>
          <w:rFonts w:ascii="Times New Roman" w:hAnsi="Times New Roman" w:cs="Times New Roman"/>
          <w:spacing w:val="-8"/>
          <w:sz w:val="24"/>
          <w:szCs w:val="24"/>
        </w:rPr>
        <w:t>Совета депутатов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1E45">
        <w:rPr>
          <w:rFonts w:ascii="Times New Roman" w:hAnsi="Times New Roman" w:cs="Times New Roman"/>
          <w:spacing w:val="-8"/>
          <w:sz w:val="24"/>
          <w:szCs w:val="24"/>
        </w:rPr>
        <w:t xml:space="preserve">сельского поселения Болчары                                                     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 Н. А. Балашов </w:t>
      </w:r>
    </w:p>
    <w:p w:rsidR="00153B64" w:rsidRPr="007B058C" w:rsidRDefault="00153B64" w:rsidP="00153B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53B64" w:rsidRPr="007B058C" w:rsidRDefault="00153B64" w:rsidP="00153B6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53B64" w:rsidRPr="007B058C" w:rsidRDefault="00153B64" w:rsidP="0062325D">
      <w:pPr>
        <w:tabs>
          <w:tab w:val="left" w:pos="7938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B058C">
        <w:rPr>
          <w:rFonts w:ascii="Times New Roman" w:hAnsi="Times New Roman" w:cs="Times New Roman"/>
          <w:sz w:val="24"/>
        </w:rPr>
        <w:t xml:space="preserve">Глава сельского поселения Болчары                                                                     </w:t>
      </w:r>
      <w:r w:rsidR="0062325D">
        <w:rPr>
          <w:rFonts w:ascii="Times New Roman" w:hAnsi="Times New Roman" w:cs="Times New Roman"/>
          <w:sz w:val="24"/>
        </w:rPr>
        <w:t xml:space="preserve"> </w:t>
      </w:r>
      <w:r w:rsidRPr="007B058C">
        <w:rPr>
          <w:rFonts w:ascii="Times New Roman" w:hAnsi="Times New Roman" w:cs="Times New Roman"/>
          <w:sz w:val="24"/>
        </w:rPr>
        <w:t xml:space="preserve"> С. Ю.Мокроусов</w:t>
      </w:r>
    </w:p>
    <w:p w:rsidR="00153B64" w:rsidRPr="001D03E2" w:rsidRDefault="00153B64" w:rsidP="00153B64">
      <w:pPr>
        <w:spacing w:after="0" w:line="240" w:lineRule="auto"/>
        <w:rPr>
          <w:sz w:val="24"/>
        </w:rPr>
      </w:pPr>
    </w:p>
    <w:p w:rsidR="00153B64" w:rsidRDefault="00153B64" w:rsidP="00153B64">
      <w:pPr>
        <w:spacing w:after="0" w:line="240" w:lineRule="auto"/>
        <w:rPr>
          <w:sz w:val="24"/>
        </w:rPr>
      </w:pPr>
    </w:p>
    <w:p w:rsidR="00153B64" w:rsidRDefault="00153B64" w:rsidP="00153B64">
      <w:pPr>
        <w:spacing w:after="0" w:line="240" w:lineRule="auto"/>
        <w:rPr>
          <w:sz w:val="24"/>
        </w:rPr>
      </w:pPr>
    </w:p>
    <w:p w:rsidR="00153B64" w:rsidRDefault="00153B64" w:rsidP="00153B64">
      <w:pPr>
        <w:spacing w:after="0" w:line="240" w:lineRule="auto"/>
        <w:rPr>
          <w:sz w:val="24"/>
        </w:rPr>
      </w:pPr>
    </w:p>
    <w:p w:rsidR="0062325D" w:rsidRPr="001D03E2" w:rsidRDefault="0062325D" w:rsidP="00153B64">
      <w:pPr>
        <w:spacing w:after="0" w:line="240" w:lineRule="auto"/>
        <w:rPr>
          <w:sz w:val="24"/>
        </w:rPr>
      </w:pPr>
    </w:p>
    <w:p w:rsidR="00153B64" w:rsidRPr="007B058C" w:rsidRDefault="00153B64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 w:rsidRPr="007B058C">
        <w:rPr>
          <w:rFonts w:ascii="Times New Roman" w:hAnsi="Times New Roman" w:cs="Times New Roman"/>
          <w:spacing w:val="-8"/>
          <w:sz w:val="24"/>
        </w:rPr>
        <w:t>с. Болчары</w:t>
      </w:r>
    </w:p>
    <w:p w:rsidR="00153B64" w:rsidRPr="007B058C" w:rsidRDefault="0062325D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</w:rPr>
      </w:pPr>
      <w:r>
        <w:rPr>
          <w:rFonts w:ascii="Times New Roman" w:hAnsi="Times New Roman" w:cs="Times New Roman"/>
          <w:spacing w:val="-7"/>
          <w:sz w:val="24"/>
        </w:rPr>
        <w:t>19 июля</w:t>
      </w:r>
      <w:r w:rsidR="00153B64" w:rsidRPr="007B058C">
        <w:rPr>
          <w:rFonts w:ascii="Times New Roman" w:hAnsi="Times New Roman" w:cs="Times New Roman"/>
          <w:spacing w:val="-7"/>
          <w:sz w:val="24"/>
        </w:rPr>
        <w:t xml:space="preserve"> 201</w:t>
      </w:r>
      <w:r w:rsidR="00153B64">
        <w:rPr>
          <w:rFonts w:ascii="Times New Roman" w:hAnsi="Times New Roman" w:cs="Times New Roman"/>
          <w:spacing w:val="-7"/>
          <w:sz w:val="24"/>
        </w:rPr>
        <w:t>9</w:t>
      </w:r>
      <w:r w:rsidR="00153B64" w:rsidRPr="007B058C">
        <w:rPr>
          <w:rFonts w:ascii="Times New Roman" w:hAnsi="Times New Roman" w:cs="Times New Roman"/>
          <w:spacing w:val="-7"/>
          <w:sz w:val="24"/>
        </w:rPr>
        <w:t xml:space="preserve">  год</w:t>
      </w:r>
    </w:p>
    <w:p w:rsidR="00153B64" w:rsidRPr="007B058C" w:rsidRDefault="00153B64" w:rsidP="00153B6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4"/>
        </w:rPr>
      </w:pPr>
      <w:r w:rsidRPr="007B058C">
        <w:rPr>
          <w:rFonts w:ascii="Times New Roman" w:hAnsi="Times New Roman" w:cs="Times New Roman"/>
          <w:spacing w:val="-7"/>
          <w:sz w:val="24"/>
        </w:rPr>
        <w:t xml:space="preserve">№ </w:t>
      </w:r>
      <w:r w:rsidR="0062325D">
        <w:rPr>
          <w:rFonts w:ascii="Times New Roman" w:hAnsi="Times New Roman" w:cs="Times New Roman"/>
          <w:spacing w:val="-7"/>
          <w:sz w:val="24"/>
        </w:rPr>
        <w:t>54</w:t>
      </w: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938" w:rsidRDefault="009A4938" w:rsidP="009A4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A4938" w:rsidRDefault="009A4938" w:rsidP="009A4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A4938" w:rsidRDefault="009A4938" w:rsidP="009A4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</w:p>
    <w:p w:rsidR="009A4938" w:rsidRDefault="009A4938" w:rsidP="009A4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2325D">
        <w:rPr>
          <w:rFonts w:ascii="Times New Roman" w:hAnsi="Times New Roman" w:cs="Times New Roman"/>
          <w:sz w:val="24"/>
          <w:szCs w:val="24"/>
        </w:rPr>
        <w:t>19.07.2019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2325D">
        <w:rPr>
          <w:rFonts w:ascii="Times New Roman" w:hAnsi="Times New Roman" w:cs="Times New Roman"/>
          <w:sz w:val="24"/>
          <w:szCs w:val="24"/>
        </w:rPr>
        <w:t>54</w:t>
      </w:r>
    </w:p>
    <w:p w:rsidR="009A4938" w:rsidRDefault="009A4938" w:rsidP="009A4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938" w:rsidRDefault="009A4938" w:rsidP="009A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 – 1. Целевые индикаторы и показатели программы</w:t>
      </w:r>
    </w:p>
    <w:p w:rsidR="00B47F6C" w:rsidRDefault="00B47F6C" w:rsidP="009A4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68"/>
        <w:gridCol w:w="3544"/>
        <w:gridCol w:w="1417"/>
        <w:gridCol w:w="803"/>
        <w:gridCol w:w="803"/>
        <w:gridCol w:w="804"/>
        <w:gridCol w:w="803"/>
        <w:gridCol w:w="803"/>
        <w:gridCol w:w="804"/>
      </w:tblGrid>
      <w:tr w:rsidR="009A4938" w:rsidRPr="009A4938" w:rsidTr="009A4938">
        <w:trPr>
          <w:trHeight w:val="419"/>
          <w:tblHeader/>
        </w:trPr>
        <w:tc>
          <w:tcPr>
            <w:tcW w:w="568" w:type="dxa"/>
            <w:vMerge w:val="restart"/>
            <w:vAlign w:val="center"/>
          </w:tcPr>
          <w:p w:rsidR="009A4938" w:rsidRPr="009A4938" w:rsidRDefault="009A4938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493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A4938">
              <w:rPr>
                <w:sz w:val="24"/>
                <w:szCs w:val="24"/>
              </w:rPr>
              <w:t>/</w:t>
            </w:r>
            <w:proofErr w:type="spellStart"/>
            <w:r w:rsidRPr="009A493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9A4938" w:rsidRPr="009A4938" w:rsidRDefault="009A4938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7" w:type="dxa"/>
            <w:vMerge w:val="restart"/>
            <w:vAlign w:val="center"/>
          </w:tcPr>
          <w:p w:rsidR="009A4938" w:rsidRPr="009A4938" w:rsidRDefault="009A4938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  <w:gridSpan w:val="6"/>
            <w:vAlign w:val="center"/>
          </w:tcPr>
          <w:p w:rsidR="009A4938" w:rsidRPr="009A4938" w:rsidRDefault="009A4938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Показатели по годам</w:t>
            </w:r>
          </w:p>
        </w:tc>
      </w:tr>
      <w:tr w:rsidR="009A4938" w:rsidRPr="009A4938" w:rsidTr="009A4938">
        <w:trPr>
          <w:trHeight w:val="680"/>
          <w:tblHeader/>
        </w:trPr>
        <w:tc>
          <w:tcPr>
            <w:tcW w:w="568" w:type="dxa"/>
            <w:vMerge/>
          </w:tcPr>
          <w:p w:rsidR="009A4938" w:rsidRPr="009A4938" w:rsidRDefault="009A4938" w:rsidP="009A4938">
            <w:pPr>
              <w:pStyle w:val="aa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9A4938" w:rsidRPr="009A4938" w:rsidRDefault="009A4938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A4938" w:rsidRPr="009A4938" w:rsidRDefault="009A4938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A4938" w:rsidRPr="009A4938" w:rsidRDefault="009A4938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2017</w:t>
            </w:r>
          </w:p>
        </w:tc>
        <w:tc>
          <w:tcPr>
            <w:tcW w:w="803" w:type="dxa"/>
            <w:vAlign w:val="center"/>
          </w:tcPr>
          <w:p w:rsidR="009A4938" w:rsidRPr="009A4938" w:rsidRDefault="009A4938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2018</w:t>
            </w:r>
          </w:p>
        </w:tc>
        <w:tc>
          <w:tcPr>
            <w:tcW w:w="804" w:type="dxa"/>
            <w:vAlign w:val="center"/>
          </w:tcPr>
          <w:p w:rsidR="009A4938" w:rsidRPr="009A4938" w:rsidRDefault="009A4938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2019</w:t>
            </w:r>
          </w:p>
        </w:tc>
        <w:tc>
          <w:tcPr>
            <w:tcW w:w="803" w:type="dxa"/>
            <w:vAlign w:val="center"/>
          </w:tcPr>
          <w:p w:rsidR="009A4938" w:rsidRPr="009A4938" w:rsidRDefault="009A4938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2020</w:t>
            </w:r>
          </w:p>
        </w:tc>
        <w:tc>
          <w:tcPr>
            <w:tcW w:w="803" w:type="dxa"/>
            <w:vAlign w:val="center"/>
          </w:tcPr>
          <w:p w:rsidR="009A4938" w:rsidRPr="009A4938" w:rsidRDefault="009A4938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2021</w:t>
            </w:r>
          </w:p>
        </w:tc>
        <w:tc>
          <w:tcPr>
            <w:tcW w:w="804" w:type="dxa"/>
            <w:vAlign w:val="center"/>
          </w:tcPr>
          <w:p w:rsidR="009A4938" w:rsidRPr="009A4938" w:rsidRDefault="009A4938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2022-2028</w:t>
            </w:r>
          </w:p>
        </w:tc>
      </w:tr>
      <w:tr w:rsidR="00B47F6C" w:rsidRPr="00BE716F" w:rsidTr="00B47F6C">
        <w:tc>
          <w:tcPr>
            <w:tcW w:w="568" w:type="dxa"/>
            <w:vAlign w:val="center"/>
          </w:tcPr>
          <w:p w:rsidR="00B47F6C" w:rsidRPr="009A4938" w:rsidRDefault="00B47F6C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47F6C" w:rsidRPr="009A4938" w:rsidRDefault="00B47F6C" w:rsidP="009A4938">
            <w:pPr>
              <w:pStyle w:val="a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бюджетных ассигнований на содержание автомобильных дорог общего пользования местного значения, и искусственных сооружений на них</w:t>
            </w:r>
          </w:p>
        </w:tc>
        <w:tc>
          <w:tcPr>
            <w:tcW w:w="1417" w:type="dxa"/>
            <w:vAlign w:val="center"/>
          </w:tcPr>
          <w:p w:rsidR="00B47F6C" w:rsidRPr="009A4938" w:rsidRDefault="00B47F6C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%</w:t>
            </w:r>
          </w:p>
        </w:tc>
        <w:tc>
          <w:tcPr>
            <w:tcW w:w="803" w:type="dxa"/>
            <w:vAlign w:val="center"/>
          </w:tcPr>
          <w:p w:rsidR="00B47F6C" w:rsidRPr="009A4938" w:rsidRDefault="00B47F6C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vAlign w:val="center"/>
          </w:tcPr>
          <w:p w:rsidR="00B47F6C" w:rsidRPr="00B47F6C" w:rsidRDefault="00B47F6C" w:rsidP="00B47F6C">
            <w:pPr>
              <w:jc w:val="center"/>
              <w:rPr>
                <w:rFonts w:ascii="Times New Roman" w:hAnsi="Times New Roman" w:cs="Times New Roman"/>
              </w:rPr>
            </w:pPr>
            <w:r w:rsidRPr="00B47F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vAlign w:val="center"/>
          </w:tcPr>
          <w:p w:rsidR="00B47F6C" w:rsidRPr="00B47F6C" w:rsidRDefault="00B47F6C" w:rsidP="00B47F6C">
            <w:pPr>
              <w:jc w:val="center"/>
              <w:rPr>
                <w:rFonts w:ascii="Times New Roman" w:hAnsi="Times New Roman" w:cs="Times New Roman"/>
              </w:rPr>
            </w:pPr>
            <w:r w:rsidRPr="00B47F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vAlign w:val="center"/>
          </w:tcPr>
          <w:p w:rsidR="00B47F6C" w:rsidRPr="00B47F6C" w:rsidRDefault="00B47F6C" w:rsidP="00B47F6C">
            <w:pPr>
              <w:jc w:val="center"/>
              <w:rPr>
                <w:rFonts w:ascii="Times New Roman" w:hAnsi="Times New Roman" w:cs="Times New Roman"/>
              </w:rPr>
            </w:pPr>
            <w:r w:rsidRPr="00B47F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vAlign w:val="center"/>
          </w:tcPr>
          <w:p w:rsidR="00B47F6C" w:rsidRPr="00B47F6C" w:rsidRDefault="00B47F6C" w:rsidP="00B47F6C">
            <w:pPr>
              <w:jc w:val="center"/>
              <w:rPr>
                <w:rFonts w:ascii="Times New Roman" w:hAnsi="Times New Roman" w:cs="Times New Roman"/>
              </w:rPr>
            </w:pPr>
            <w:r w:rsidRPr="00B47F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vAlign w:val="center"/>
          </w:tcPr>
          <w:p w:rsidR="00B47F6C" w:rsidRPr="00B47F6C" w:rsidRDefault="00B47F6C" w:rsidP="00B47F6C">
            <w:pPr>
              <w:jc w:val="center"/>
              <w:rPr>
                <w:rFonts w:ascii="Times New Roman" w:hAnsi="Times New Roman" w:cs="Times New Roman"/>
              </w:rPr>
            </w:pPr>
            <w:r w:rsidRPr="00B47F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7F6C" w:rsidRPr="00BE716F" w:rsidTr="009A4938">
        <w:tc>
          <w:tcPr>
            <w:tcW w:w="568" w:type="dxa"/>
            <w:vAlign w:val="center"/>
          </w:tcPr>
          <w:p w:rsidR="00B47F6C" w:rsidRPr="009A4938" w:rsidRDefault="00B47F6C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47F6C" w:rsidRPr="009A4938" w:rsidRDefault="00B47F6C" w:rsidP="00FD3314">
            <w:pPr>
              <w:pStyle w:val="a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Обеспеченность постоянной</w:t>
            </w:r>
            <w:r>
              <w:rPr>
                <w:sz w:val="24"/>
                <w:szCs w:val="24"/>
              </w:rPr>
              <w:t>, регулярно возобновляемой по зимним автомобильным дорогам и ледовым переправам связи с сетью автомобильных дорог общего пользования</w:t>
            </w:r>
          </w:p>
        </w:tc>
        <w:tc>
          <w:tcPr>
            <w:tcW w:w="1417" w:type="dxa"/>
            <w:vAlign w:val="center"/>
          </w:tcPr>
          <w:p w:rsidR="00B47F6C" w:rsidRPr="009A4938" w:rsidRDefault="00B47F6C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%</w:t>
            </w:r>
          </w:p>
        </w:tc>
        <w:tc>
          <w:tcPr>
            <w:tcW w:w="803" w:type="dxa"/>
            <w:vAlign w:val="center"/>
          </w:tcPr>
          <w:p w:rsidR="00B47F6C" w:rsidRPr="009A4938" w:rsidRDefault="00B47F6C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vAlign w:val="center"/>
          </w:tcPr>
          <w:p w:rsidR="00B47F6C" w:rsidRPr="009A4938" w:rsidRDefault="00B47F6C" w:rsidP="008B243B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4" w:type="dxa"/>
            <w:vAlign w:val="center"/>
          </w:tcPr>
          <w:p w:rsidR="00B47F6C" w:rsidRPr="009A4938" w:rsidRDefault="00B47F6C" w:rsidP="008B243B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vAlign w:val="center"/>
          </w:tcPr>
          <w:p w:rsidR="00B47F6C" w:rsidRPr="009A4938" w:rsidRDefault="00B47F6C" w:rsidP="008B243B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vAlign w:val="center"/>
          </w:tcPr>
          <w:p w:rsidR="00B47F6C" w:rsidRPr="009A4938" w:rsidRDefault="00B47F6C" w:rsidP="008B243B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4" w:type="dxa"/>
            <w:vAlign w:val="center"/>
          </w:tcPr>
          <w:p w:rsidR="00B47F6C" w:rsidRPr="009A4938" w:rsidRDefault="00B47F6C" w:rsidP="008B243B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47F6C" w:rsidRPr="00BE716F" w:rsidTr="009A4938">
        <w:tc>
          <w:tcPr>
            <w:tcW w:w="568" w:type="dxa"/>
            <w:vAlign w:val="center"/>
          </w:tcPr>
          <w:p w:rsidR="00B47F6C" w:rsidRPr="009A4938" w:rsidRDefault="00B47F6C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47F6C" w:rsidRPr="009A4938" w:rsidRDefault="00B47F6C" w:rsidP="009A4938">
            <w:pPr>
              <w:pStyle w:val="a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безопасности дорожного движения на автомобильных дорогах общего пользования местного значения </w:t>
            </w:r>
          </w:p>
        </w:tc>
        <w:tc>
          <w:tcPr>
            <w:tcW w:w="1417" w:type="dxa"/>
            <w:vAlign w:val="center"/>
          </w:tcPr>
          <w:p w:rsidR="00B47F6C" w:rsidRPr="009A4938" w:rsidRDefault="00B47F6C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%</w:t>
            </w:r>
          </w:p>
        </w:tc>
        <w:tc>
          <w:tcPr>
            <w:tcW w:w="803" w:type="dxa"/>
            <w:vAlign w:val="center"/>
          </w:tcPr>
          <w:p w:rsidR="00B47F6C" w:rsidRPr="009A4938" w:rsidRDefault="00B47F6C" w:rsidP="008B243B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vAlign w:val="center"/>
          </w:tcPr>
          <w:p w:rsidR="00B47F6C" w:rsidRPr="009A4938" w:rsidRDefault="00B47F6C" w:rsidP="008B243B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4" w:type="dxa"/>
            <w:vAlign w:val="center"/>
          </w:tcPr>
          <w:p w:rsidR="00B47F6C" w:rsidRPr="009A4938" w:rsidRDefault="00B47F6C" w:rsidP="008B243B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vAlign w:val="center"/>
          </w:tcPr>
          <w:p w:rsidR="00B47F6C" w:rsidRPr="009A4938" w:rsidRDefault="00B47F6C" w:rsidP="008B243B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vAlign w:val="center"/>
          </w:tcPr>
          <w:p w:rsidR="00B47F6C" w:rsidRPr="009A4938" w:rsidRDefault="00B47F6C" w:rsidP="008B243B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4" w:type="dxa"/>
            <w:vAlign w:val="center"/>
          </w:tcPr>
          <w:p w:rsidR="00B47F6C" w:rsidRPr="009A4938" w:rsidRDefault="00B47F6C" w:rsidP="008B243B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47F6C" w:rsidRPr="00BE716F" w:rsidTr="009A4938">
        <w:tc>
          <w:tcPr>
            <w:tcW w:w="568" w:type="dxa"/>
            <w:vAlign w:val="center"/>
          </w:tcPr>
          <w:p w:rsidR="00B47F6C" w:rsidRPr="009A4938" w:rsidRDefault="00B47F6C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47F6C" w:rsidRPr="009A4938" w:rsidRDefault="00B47F6C" w:rsidP="00B47F6C">
            <w:pPr>
              <w:pStyle w:val="a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пешеходных переходов, обустроенных в соответствии с новыми техническими и национальными стандартами </w:t>
            </w:r>
          </w:p>
        </w:tc>
        <w:tc>
          <w:tcPr>
            <w:tcW w:w="1417" w:type="dxa"/>
            <w:vAlign w:val="center"/>
          </w:tcPr>
          <w:p w:rsidR="00B47F6C" w:rsidRPr="009A4938" w:rsidRDefault="00B47F6C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03" w:type="dxa"/>
            <w:vAlign w:val="center"/>
          </w:tcPr>
          <w:p w:rsidR="00B47F6C" w:rsidRPr="009A4938" w:rsidRDefault="00B47F6C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:rsidR="00B47F6C" w:rsidRPr="009A4938" w:rsidRDefault="00B47F6C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04" w:type="dxa"/>
            <w:vAlign w:val="center"/>
          </w:tcPr>
          <w:p w:rsidR="00B47F6C" w:rsidRPr="009A4938" w:rsidRDefault="00B47F6C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03" w:type="dxa"/>
            <w:vAlign w:val="center"/>
          </w:tcPr>
          <w:p w:rsidR="00B47F6C" w:rsidRPr="009A4938" w:rsidRDefault="00B47F6C" w:rsidP="008B243B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3" w:type="dxa"/>
            <w:vAlign w:val="center"/>
          </w:tcPr>
          <w:p w:rsidR="00B47F6C" w:rsidRPr="009A4938" w:rsidRDefault="00B47F6C" w:rsidP="008B243B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4" w:type="dxa"/>
            <w:vAlign w:val="center"/>
          </w:tcPr>
          <w:p w:rsidR="00B47F6C" w:rsidRPr="009A4938" w:rsidRDefault="00B47F6C" w:rsidP="008B243B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47F6C" w:rsidRPr="00BE716F" w:rsidTr="009A4938">
        <w:tc>
          <w:tcPr>
            <w:tcW w:w="568" w:type="dxa"/>
            <w:vAlign w:val="center"/>
          </w:tcPr>
          <w:p w:rsidR="00B47F6C" w:rsidRPr="009A4938" w:rsidRDefault="00B47F6C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47F6C" w:rsidRPr="009A4938" w:rsidRDefault="00B47F6C" w:rsidP="009A4938">
            <w:pPr>
              <w:pStyle w:val="aa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транспортного обслуживания населения (автомобильным, водным, воздушным, железнодорожным транспортом)</w:t>
            </w:r>
          </w:p>
        </w:tc>
        <w:tc>
          <w:tcPr>
            <w:tcW w:w="1417" w:type="dxa"/>
            <w:vAlign w:val="center"/>
          </w:tcPr>
          <w:p w:rsidR="00B47F6C" w:rsidRPr="009A4938" w:rsidRDefault="00B47F6C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%</w:t>
            </w:r>
          </w:p>
        </w:tc>
        <w:tc>
          <w:tcPr>
            <w:tcW w:w="803" w:type="dxa"/>
            <w:vAlign w:val="center"/>
          </w:tcPr>
          <w:p w:rsidR="00B47F6C" w:rsidRPr="009A4938" w:rsidRDefault="00B47F6C" w:rsidP="009A4938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50</w:t>
            </w:r>
          </w:p>
        </w:tc>
        <w:tc>
          <w:tcPr>
            <w:tcW w:w="803" w:type="dxa"/>
            <w:vAlign w:val="center"/>
          </w:tcPr>
          <w:p w:rsidR="00B47F6C" w:rsidRPr="009A4938" w:rsidRDefault="00B47F6C" w:rsidP="008B243B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50</w:t>
            </w:r>
          </w:p>
        </w:tc>
        <w:tc>
          <w:tcPr>
            <w:tcW w:w="804" w:type="dxa"/>
            <w:vAlign w:val="center"/>
          </w:tcPr>
          <w:p w:rsidR="00B47F6C" w:rsidRPr="009A4938" w:rsidRDefault="00B47F6C" w:rsidP="008B243B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50</w:t>
            </w:r>
          </w:p>
        </w:tc>
        <w:tc>
          <w:tcPr>
            <w:tcW w:w="803" w:type="dxa"/>
            <w:vAlign w:val="center"/>
          </w:tcPr>
          <w:p w:rsidR="00B47F6C" w:rsidRPr="009A4938" w:rsidRDefault="00B47F6C" w:rsidP="008B243B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50</w:t>
            </w:r>
          </w:p>
        </w:tc>
        <w:tc>
          <w:tcPr>
            <w:tcW w:w="803" w:type="dxa"/>
            <w:vAlign w:val="center"/>
          </w:tcPr>
          <w:p w:rsidR="00B47F6C" w:rsidRPr="009A4938" w:rsidRDefault="00B47F6C" w:rsidP="008B243B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50</w:t>
            </w:r>
          </w:p>
        </w:tc>
        <w:tc>
          <w:tcPr>
            <w:tcW w:w="804" w:type="dxa"/>
            <w:vAlign w:val="center"/>
          </w:tcPr>
          <w:p w:rsidR="00B47F6C" w:rsidRPr="009A4938" w:rsidRDefault="00B47F6C" w:rsidP="008B243B">
            <w:pPr>
              <w:pStyle w:val="aa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4938">
              <w:rPr>
                <w:sz w:val="24"/>
                <w:szCs w:val="24"/>
              </w:rPr>
              <w:t>50</w:t>
            </w:r>
          </w:p>
        </w:tc>
      </w:tr>
    </w:tbl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FAA" w:rsidRDefault="00E74FAA" w:rsidP="00721E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250" w:rsidRDefault="00FC7250" w:rsidP="00C865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FC7250" w:rsidSect="0062325D">
          <w:pgSz w:w="11906" w:h="16838"/>
          <w:pgMar w:top="1135" w:right="850" w:bottom="1134" w:left="1134" w:header="708" w:footer="708" w:gutter="0"/>
          <w:cols w:space="708"/>
          <w:docGrid w:linePitch="360"/>
        </w:sectPr>
      </w:pPr>
    </w:p>
    <w:p w:rsidR="00C8651B" w:rsidRPr="00C8651B" w:rsidRDefault="00C8651B" w:rsidP="00134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8651B" w:rsidRPr="00C8651B" w:rsidSect="00FC725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A36" w:rsidRDefault="00B12A36" w:rsidP="009A4938">
      <w:pPr>
        <w:spacing w:after="0" w:line="240" w:lineRule="auto"/>
      </w:pPr>
      <w:r>
        <w:separator/>
      </w:r>
    </w:p>
  </w:endnote>
  <w:endnote w:type="continuationSeparator" w:id="0">
    <w:p w:rsidR="00B12A36" w:rsidRDefault="00B12A36" w:rsidP="009A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A36" w:rsidRDefault="00B12A36" w:rsidP="009A4938">
      <w:pPr>
        <w:spacing w:after="0" w:line="240" w:lineRule="auto"/>
      </w:pPr>
      <w:r>
        <w:separator/>
      </w:r>
    </w:p>
  </w:footnote>
  <w:footnote w:type="continuationSeparator" w:id="0">
    <w:p w:rsidR="00B12A36" w:rsidRDefault="00B12A36" w:rsidP="009A4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AF2"/>
    <w:multiLevelType w:val="multilevel"/>
    <w:tmpl w:val="81787346"/>
    <w:lvl w:ilvl="0">
      <w:start w:val="1"/>
      <w:numFmt w:val="decimal"/>
      <w:pStyle w:val="1"/>
      <w:lvlText w:val="%1."/>
      <w:lvlJc w:val="left"/>
      <w:pPr>
        <w:ind w:left="930" w:hanging="363"/>
      </w:pPr>
      <w:rPr>
        <w:rFonts w:hint="default"/>
      </w:rPr>
    </w:lvl>
    <w:lvl w:ilvl="1">
      <w:start w:val="1"/>
      <w:numFmt w:val="decimal"/>
      <w:pStyle w:val="11"/>
      <w:isLgl/>
      <w:lvlText w:val="%1.%2."/>
      <w:lvlJc w:val="left"/>
      <w:pPr>
        <w:ind w:left="930" w:hanging="36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2">
      <w:start w:val="1"/>
      <w:numFmt w:val="decimal"/>
      <w:pStyle w:val="111"/>
      <w:isLgl/>
      <w:lvlText w:val="%1.%2.%3."/>
      <w:lvlJc w:val="left"/>
      <w:pPr>
        <w:ind w:left="930" w:hanging="363"/>
      </w:pPr>
      <w:rPr>
        <w:rFonts w:hint="default"/>
      </w:rPr>
    </w:lvl>
    <w:lvl w:ilvl="3">
      <w:start w:val="1"/>
      <w:numFmt w:val="decimal"/>
      <w:pStyle w:val="1111"/>
      <w:isLgl/>
      <w:lvlText w:val="%1.%2.%3.%4."/>
      <w:lvlJc w:val="left"/>
      <w:pPr>
        <w:tabs>
          <w:tab w:val="num" w:pos="567"/>
        </w:tabs>
        <w:ind w:left="930" w:hanging="363"/>
      </w:pPr>
      <w:rPr>
        <w:rFonts w:hint="default"/>
      </w:rPr>
    </w:lvl>
    <w:lvl w:ilvl="4">
      <w:start w:val="1"/>
      <w:numFmt w:val="decimal"/>
      <w:lvlRestart w:val="1"/>
      <w:pStyle w:val="a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  <w:specVanish w:val="0"/>
      </w:rPr>
    </w:lvl>
    <w:lvl w:ilvl="5">
      <w:start w:val="1"/>
      <w:numFmt w:val="decimal"/>
      <w:pStyle w:val="110"/>
      <w:isLgl/>
      <w:lvlText w:val="Таблица %1-%6."/>
      <w:lvlJc w:val="left"/>
      <w:pPr>
        <w:ind w:left="930" w:hanging="363"/>
      </w:pPr>
      <w:rPr>
        <w:rFonts w:hint="default"/>
        <w:b w:val="0"/>
        <w:i w:val="0"/>
      </w:rPr>
    </w:lvl>
    <w:lvl w:ilvl="6">
      <w:start w:val="1"/>
      <w:numFmt w:val="decimal"/>
      <w:pStyle w:val="1110"/>
      <w:isLgl/>
      <w:lvlText w:val="Таблица %1.%2-%7."/>
      <w:lvlJc w:val="left"/>
      <w:pPr>
        <w:ind w:left="930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pStyle w:val="11110"/>
      <w:isLgl/>
      <w:lvlText w:val="Таблица %1.%2.%3-%8."/>
      <w:lvlJc w:val="left"/>
      <w:pPr>
        <w:ind w:left="930" w:hanging="363"/>
      </w:pPr>
      <w:rPr>
        <w:rFonts w:hint="default"/>
      </w:rPr>
    </w:lvl>
    <w:lvl w:ilvl="8">
      <w:start w:val="1"/>
      <w:numFmt w:val="decimal"/>
      <w:pStyle w:val="11111"/>
      <w:isLgl/>
      <w:lvlText w:val="Таблица %1.%2.%3.%4-%9."/>
      <w:lvlJc w:val="left"/>
      <w:pPr>
        <w:ind w:left="930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E52"/>
    <w:rsid w:val="00077CFE"/>
    <w:rsid w:val="000A2F25"/>
    <w:rsid w:val="000D70FD"/>
    <w:rsid w:val="00134A3E"/>
    <w:rsid w:val="00153B64"/>
    <w:rsid w:val="00364125"/>
    <w:rsid w:val="003D0285"/>
    <w:rsid w:val="00523C1F"/>
    <w:rsid w:val="0062325D"/>
    <w:rsid w:val="00644E55"/>
    <w:rsid w:val="00654BFF"/>
    <w:rsid w:val="00660C2D"/>
    <w:rsid w:val="00667D81"/>
    <w:rsid w:val="00721E52"/>
    <w:rsid w:val="007A1077"/>
    <w:rsid w:val="007B2C9D"/>
    <w:rsid w:val="0082238A"/>
    <w:rsid w:val="009A4938"/>
    <w:rsid w:val="00B12A36"/>
    <w:rsid w:val="00B47F6C"/>
    <w:rsid w:val="00BB3FFE"/>
    <w:rsid w:val="00BB68B8"/>
    <w:rsid w:val="00C6745B"/>
    <w:rsid w:val="00C8651B"/>
    <w:rsid w:val="00DA4FBF"/>
    <w:rsid w:val="00E26251"/>
    <w:rsid w:val="00E74FAA"/>
    <w:rsid w:val="00FC7250"/>
    <w:rsid w:val="00FD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C9D"/>
  </w:style>
  <w:style w:type="paragraph" w:styleId="10">
    <w:name w:val="heading 1"/>
    <w:basedOn w:val="a0"/>
    <w:next w:val="a0"/>
    <w:link w:val="12"/>
    <w:uiPriority w:val="9"/>
    <w:qFormat/>
    <w:rsid w:val="009A4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A4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A4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A49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C7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153B64"/>
    <w:pPr>
      <w:ind w:left="720"/>
      <w:contextualSpacing/>
    </w:pPr>
    <w:rPr>
      <w:rFonts w:eastAsiaTheme="minorEastAsia"/>
      <w:lang w:eastAsia="ru-RU"/>
    </w:rPr>
  </w:style>
  <w:style w:type="paragraph" w:styleId="31">
    <w:name w:val="Body Text 3"/>
    <w:basedOn w:val="a0"/>
    <w:link w:val="32"/>
    <w:rsid w:val="00153B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153B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9A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9A4938"/>
  </w:style>
  <w:style w:type="paragraph" w:styleId="a8">
    <w:name w:val="footer"/>
    <w:basedOn w:val="a0"/>
    <w:link w:val="a9"/>
    <w:uiPriority w:val="99"/>
    <w:semiHidden/>
    <w:unhideWhenUsed/>
    <w:rsid w:val="009A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9A4938"/>
  </w:style>
  <w:style w:type="paragraph" w:customStyle="1" w:styleId="a">
    <w:name w:val="_Подпись рисунка"/>
    <w:basedOn w:val="a0"/>
    <w:next w:val="a0"/>
    <w:qFormat/>
    <w:rsid w:val="009A4938"/>
    <w:pPr>
      <w:numPr>
        <w:ilvl w:val="4"/>
        <w:numId w:val="1"/>
      </w:numPr>
      <w:spacing w:line="240" w:lineRule="auto"/>
      <w:contextualSpacing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110">
    <w:name w:val="_Таблица 1.1"/>
    <w:basedOn w:val="a0"/>
    <w:next w:val="a0"/>
    <w:qFormat/>
    <w:rsid w:val="009A4938"/>
    <w:pPr>
      <w:numPr>
        <w:ilvl w:val="5"/>
        <w:numId w:val="1"/>
      </w:numPr>
      <w:spacing w:before="240" w:after="120" w:line="360" w:lineRule="auto"/>
      <w:ind w:right="282"/>
      <w:contextualSpacing/>
      <w:jc w:val="both"/>
    </w:pPr>
    <w:rPr>
      <w:rFonts w:ascii="Times New Roman" w:hAnsi="Times New Roman" w:cs="Times New Roman"/>
      <w:iCs/>
      <w:sz w:val="26"/>
      <w:szCs w:val="26"/>
    </w:rPr>
  </w:style>
  <w:style w:type="paragraph" w:customStyle="1" w:styleId="1110">
    <w:name w:val="_Таблица 1.1.1"/>
    <w:basedOn w:val="110"/>
    <w:next w:val="a0"/>
    <w:qFormat/>
    <w:rsid w:val="009A4938"/>
    <w:pPr>
      <w:numPr>
        <w:ilvl w:val="6"/>
      </w:numPr>
      <w:spacing w:line="240" w:lineRule="auto"/>
      <w:ind w:right="284"/>
      <w:mirrorIndents/>
    </w:pPr>
  </w:style>
  <w:style w:type="paragraph" w:customStyle="1" w:styleId="11110">
    <w:name w:val="_Таблица 1.1.1.1"/>
    <w:basedOn w:val="1110"/>
    <w:next w:val="a0"/>
    <w:qFormat/>
    <w:rsid w:val="009A4938"/>
    <w:pPr>
      <w:numPr>
        <w:ilvl w:val="7"/>
      </w:numPr>
    </w:pPr>
  </w:style>
  <w:style w:type="paragraph" w:customStyle="1" w:styleId="11111">
    <w:name w:val="_Таблица 1.1.1.1.1"/>
    <w:basedOn w:val="11110"/>
    <w:next w:val="a0"/>
    <w:qFormat/>
    <w:rsid w:val="009A4938"/>
    <w:pPr>
      <w:numPr>
        <w:ilvl w:val="8"/>
      </w:numPr>
    </w:pPr>
  </w:style>
  <w:style w:type="paragraph" w:customStyle="1" w:styleId="1111">
    <w:name w:val="_1.1.1.1."/>
    <w:basedOn w:val="4"/>
    <w:next w:val="a0"/>
    <w:qFormat/>
    <w:rsid w:val="009A4938"/>
    <w:pPr>
      <w:numPr>
        <w:ilvl w:val="3"/>
        <w:numId w:val="1"/>
      </w:numPr>
      <w:spacing w:before="240" w:after="120" w:line="240" w:lineRule="auto"/>
      <w:jc w:val="both"/>
    </w:pPr>
    <w:rPr>
      <w:rFonts w:ascii="Times New Roman" w:hAnsi="Times New Roman" w:cs="Times New Roman"/>
      <w:color w:val="auto"/>
      <w:sz w:val="26"/>
      <w:szCs w:val="26"/>
      <w:lang w:eastAsia="ru-RU"/>
    </w:rPr>
  </w:style>
  <w:style w:type="paragraph" w:customStyle="1" w:styleId="1">
    <w:name w:val="_1."/>
    <w:basedOn w:val="10"/>
    <w:next w:val="a0"/>
    <w:link w:val="13"/>
    <w:qFormat/>
    <w:rsid w:val="009A4938"/>
    <w:pPr>
      <w:pageBreakBefore/>
      <w:numPr>
        <w:numId w:val="1"/>
      </w:numPr>
      <w:spacing w:before="0" w:after="360" w:line="240" w:lineRule="auto"/>
      <w:ind w:right="68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13">
    <w:name w:val="_1. Знак"/>
    <w:basedOn w:val="a1"/>
    <w:link w:val="1"/>
    <w:rsid w:val="009A4938"/>
    <w:rPr>
      <w:rFonts w:ascii="Times New Roman" w:eastAsiaTheme="majorEastAsia" w:hAnsi="Times New Roman" w:cs="Times New Roman"/>
      <w:b/>
      <w:bCs/>
      <w:sz w:val="26"/>
      <w:szCs w:val="26"/>
    </w:rPr>
  </w:style>
  <w:style w:type="paragraph" w:customStyle="1" w:styleId="11">
    <w:name w:val="_1.1."/>
    <w:basedOn w:val="2"/>
    <w:next w:val="a0"/>
    <w:qFormat/>
    <w:rsid w:val="009A4938"/>
    <w:pPr>
      <w:numPr>
        <w:ilvl w:val="1"/>
        <w:numId w:val="1"/>
      </w:numPr>
      <w:spacing w:before="360" w:after="360" w:line="240" w:lineRule="auto"/>
      <w:ind w:right="424"/>
      <w:jc w:val="both"/>
    </w:pPr>
    <w:rPr>
      <w:rFonts w:ascii="Times New Roman" w:hAnsi="Times New Roman" w:cs="Times New Roman"/>
      <w:color w:val="auto"/>
    </w:rPr>
  </w:style>
  <w:style w:type="paragraph" w:customStyle="1" w:styleId="111">
    <w:name w:val="_1.1.1."/>
    <w:basedOn w:val="3"/>
    <w:next w:val="a0"/>
    <w:qFormat/>
    <w:rsid w:val="009A4938"/>
    <w:pPr>
      <w:numPr>
        <w:ilvl w:val="2"/>
        <w:numId w:val="1"/>
      </w:numPr>
      <w:spacing w:before="360" w:after="360" w:line="240" w:lineRule="auto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9A49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Заголовок 1 Знак"/>
    <w:basedOn w:val="a1"/>
    <w:link w:val="10"/>
    <w:uiPriority w:val="9"/>
    <w:rsid w:val="009A4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9A4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A49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_Обычный"/>
    <w:basedOn w:val="a0"/>
    <w:link w:val="ab"/>
    <w:qFormat/>
    <w:rsid w:val="009A4938"/>
    <w:pPr>
      <w:spacing w:before="120" w:after="120" w:line="360" w:lineRule="auto"/>
      <w:ind w:firstLine="709"/>
      <w:contextualSpacing/>
      <w:jc w:val="both"/>
    </w:pPr>
    <w:rPr>
      <w:rFonts w:ascii="Times New Roman" w:hAnsi="Times New Roman" w:cs="Times New Roman"/>
      <w:iCs/>
      <w:sz w:val="26"/>
      <w:szCs w:val="26"/>
    </w:rPr>
  </w:style>
  <w:style w:type="character" w:customStyle="1" w:styleId="ab">
    <w:name w:val="_Обычный Знак"/>
    <w:basedOn w:val="a1"/>
    <w:link w:val="aa"/>
    <w:rsid w:val="009A4938"/>
    <w:rPr>
      <w:rFonts w:ascii="Times New Roman" w:hAnsi="Times New Roman" w:cs="Times New Roman"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F95F-3B1B-4E0E-BDFD-26681EFE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7</cp:revision>
  <cp:lastPrinted>2019-07-22T03:47:00Z</cp:lastPrinted>
  <dcterms:created xsi:type="dcterms:W3CDTF">2019-07-09T13:40:00Z</dcterms:created>
  <dcterms:modified xsi:type="dcterms:W3CDTF">2019-07-22T03:47:00Z</dcterms:modified>
</cp:coreProperties>
</file>