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Кондинский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D95164" w:rsidRDefault="00D84013" w:rsidP="00685C96">
      <w:pPr>
        <w:jc w:val="both"/>
        <w:rPr>
          <w:sz w:val="24"/>
          <w:szCs w:val="24"/>
        </w:rPr>
      </w:pPr>
      <w:r w:rsidRPr="00D95164">
        <w:rPr>
          <w:sz w:val="24"/>
          <w:szCs w:val="24"/>
        </w:rPr>
        <w:t>03 июля</w:t>
      </w:r>
      <w:r w:rsidR="00685C96" w:rsidRPr="00D95164">
        <w:rPr>
          <w:sz w:val="24"/>
          <w:szCs w:val="24"/>
        </w:rPr>
        <w:t xml:space="preserve"> 2019 года</w:t>
      </w:r>
      <w:r w:rsidR="00685C96" w:rsidRPr="00D95164">
        <w:rPr>
          <w:sz w:val="24"/>
          <w:szCs w:val="24"/>
        </w:rPr>
        <w:tab/>
      </w:r>
      <w:r w:rsidR="00685C96" w:rsidRPr="00D95164">
        <w:rPr>
          <w:sz w:val="24"/>
          <w:szCs w:val="24"/>
        </w:rPr>
        <w:tab/>
      </w:r>
      <w:r w:rsidR="00685C96" w:rsidRPr="00D95164">
        <w:rPr>
          <w:sz w:val="24"/>
          <w:szCs w:val="24"/>
        </w:rPr>
        <w:tab/>
      </w:r>
      <w:r w:rsidR="00685C96" w:rsidRPr="00D95164">
        <w:rPr>
          <w:sz w:val="24"/>
          <w:szCs w:val="24"/>
        </w:rPr>
        <w:tab/>
      </w:r>
      <w:r w:rsidR="00D95164" w:rsidRPr="00D95164">
        <w:rPr>
          <w:sz w:val="24"/>
          <w:szCs w:val="24"/>
        </w:rPr>
        <w:t xml:space="preserve">с. </w:t>
      </w:r>
      <w:proofErr w:type="spellStart"/>
      <w:r w:rsidR="00D95164" w:rsidRPr="00D95164">
        <w:rPr>
          <w:sz w:val="24"/>
          <w:szCs w:val="24"/>
        </w:rPr>
        <w:t>Болчары</w:t>
      </w:r>
      <w:proofErr w:type="spellEnd"/>
      <w:r w:rsidR="00685C96" w:rsidRPr="00D95164">
        <w:rPr>
          <w:sz w:val="24"/>
          <w:szCs w:val="24"/>
        </w:rPr>
        <w:tab/>
      </w:r>
      <w:r w:rsidR="00685C96" w:rsidRPr="00D95164">
        <w:rPr>
          <w:sz w:val="24"/>
          <w:szCs w:val="24"/>
        </w:rPr>
        <w:tab/>
      </w:r>
      <w:r w:rsidR="00685C96" w:rsidRPr="00D95164">
        <w:rPr>
          <w:sz w:val="24"/>
          <w:szCs w:val="24"/>
        </w:rPr>
        <w:tab/>
        <w:t xml:space="preserve">    </w:t>
      </w:r>
      <w:r w:rsidRPr="00D95164">
        <w:rPr>
          <w:sz w:val="24"/>
          <w:szCs w:val="24"/>
        </w:rPr>
        <w:t xml:space="preserve">                </w:t>
      </w:r>
      <w:r w:rsidR="00D95164">
        <w:rPr>
          <w:sz w:val="24"/>
          <w:szCs w:val="24"/>
        </w:rPr>
        <w:t xml:space="preserve">         </w:t>
      </w:r>
      <w:r w:rsidR="00685C96" w:rsidRPr="00D95164">
        <w:rPr>
          <w:sz w:val="24"/>
          <w:szCs w:val="24"/>
        </w:rPr>
        <w:t xml:space="preserve">№ </w:t>
      </w:r>
      <w:r w:rsidRPr="00D95164">
        <w:rPr>
          <w:sz w:val="24"/>
          <w:szCs w:val="24"/>
        </w:rPr>
        <w:t>11</w:t>
      </w:r>
    </w:p>
    <w:p w:rsidR="00685C96" w:rsidRPr="00D95164" w:rsidRDefault="00685C96" w:rsidP="00685C96">
      <w:pPr>
        <w:jc w:val="center"/>
        <w:rPr>
          <w:sz w:val="24"/>
          <w:szCs w:val="24"/>
        </w:rPr>
      </w:pPr>
    </w:p>
    <w:p w:rsidR="00DA5D3A" w:rsidRDefault="00DA5D3A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C4214E" w:rsidRPr="00D95164" w:rsidRDefault="00C4214E" w:rsidP="00C4214E">
      <w:pPr>
        <w:pStyle w:val="ab"/>
        <w:spacing w:line="276" w:lineRule="auto"/>
        <w:jc w:val="center"/>
        <w:rPr>
          <w:b/>
        </w:rPr>
      </w:pPr>
      <w:r w:rsidRPr="00D95164">
        <w:rPr>
          <w:b/>
        </w:rPr>
        <w:t xml:space="preserve">Об определении подразделения публичного акционерного общества </w:t>
      </w:r>
      <w:r w:rsidRPr="00D95164">
        <w:rPr>
          <w:b/>
        </w:rPr>
        <w:br/>
        <w:t xml:space="preserve">«Сбербанк России» для открытия специальных избирательных счетов для формирования избирательных фондов кандидатов </w:t>
      </w:r>
      <w:proofErr w:type="gramStart"/>
      <w:r w:rsidRPr="00D95164">
        <w:rPr>
          <w:b/>
        </w:rPr>
        <w:t>при</w:t>
      </w:r>
      <w:proofErr w:type="gramEnd"/>
      <w:r w:rsidRPr="00D95164">
        <w:rPr>
          <w:b/>
        </w:rPr>
        <w:t xml:space="preserve"> выборов главы сельского поселения Болчары</w:t>
      </w:r>
    </w:p>
    <w:p w:rsidR="00DA5D3A" w:rsidRPr="00D95164" w:rsidRDefault="00DA5D3A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609EB" w:rsidRPr="00D95164" w:rsidRDefault="00154F6F" w:rsidP="00D95164">
      <w:pPr>
        <w:pStyle w:val="ab"/>
        <w:spacing w:line="276" w:lineRule="auto"/>
        <w:jc w:val="both"/>
        <w:rPr>
          <w:bCs/>
        </w:rPr>
      </w:pPr>
      <w:r w:rsidRPr="00D95164">
        <w:tab/>
      </w:r>
      <w:proofErr w:type="gramStart"/>
      <w:r w:rsidR="000D1F19" w:rsidRPr="00D95164">
        <w:t>Руководствуясь статьей 58 Федерального закона от 12.06.2002 № 67-ФЗ «Об основных гарантиях избирательных прав и права на участие в референдуме граждан Российской Федерации» и постановлением Избирательной комиссии Ханты-Мансийского автономного округа – </w:t>
      </w:r>
      <w:proofErr w:type="spellStart"/>
      <w:r w:rsidR="000D1F19" w:rsidRPr="00D95164">
        <w:t>Югры</w:t>
      </w:r>
      <w:proofErr w:type="spellEnd"/>
      <w:r w:rsidR="000D1F19" w:rsidRPr="00D95164">
        <w:t xml:space="preserve"> о</w:t>
      </w:r>
      <w:r w:rsidR="00D84013" w:rsidRPr="00D95164">
        <w:t>т 13 июня 2019г. № 537</w:t>
      </w:r>
      <w:r w:rsidR="000D1F19" w:rsidRPr="00D95164">
        <w:rPr>
          <w:color w:val="FF0000"/>
        </w:rPr>
        <w:t xml:space="preserve"> </w:t>
      </w:r>
      <w:r w:rsidR="000D1F19" w:rsidRPr="00D95164">
        <w:t>«</w:t>
      </w:r>
      <w:r w:rsidR="00D84013" w:rsidRPr="00D95164">
        <w:rPr>
          <w:bCs/>
        </w:rPr>
        <w:t>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глав муниципальных образований и депутатов представительных</w:t>
      </w:r>
      <w:proofErr w:type="gramEnd"/>
      <w:r w:rsidR="00D84013" w:rsidRPr="00D95164">
        <w:rPr>
          <w:bCs/>
        </w:rPr>
        <w:t xml:space="preserve"> органов муниципальных образ</w:t>
      </w:r>
      <w:r w:rsidR="00D95164">
        <w:rPr>
          <w:bCs/>
        </w:rPr>
        <w:t xml:space="preserve">ований в Ханты-Мансийском </w:t>
      </w:r>
      <w:r w:rsidR="00D95164">
        <w:rPr>
          <w:b/>
          <w:bCs/>
        </w:rPr>
        <w:t xml:space="preserve">автономном </w:t>
      </w:r>
      <w:r w:rsidR="00D84013" w:rsidRPr="00D95164">
        <w:rPr>
          <w:b/>
          <w:bCs/>
        </w:rPr>
        <w:t>округе – </w:t>
      </w:r>
      <w:proofErr w:type="spellStart"/>
      <w:r w:rsidR="00D84013" w:rsidRPr="00D95164">
        <w:rPr>
          <w:b/>
          <w:bCs/>
        </w:rPr>
        <w:t>Югре</w:t>
      </w:r>
      <w:proofErr w:type="spellEnd"/>
      <w:r w:rsidR="00DA5D3A" w:rsidRPr="00D95164">
        <w:t>,</w:t>
      </w:r>
      <w:r w:rsidR="00D95164">
        <w:t xml:space="preserve"> </w:t>
      </w:r>
      <w:r w:rsidR="00A609EB" w:rsidRPr="00D95164">
        <w:rPr>
          <w:bCs/>
        </w:rPr>
        <w:t xml:space="preserve">избирательная комиссия </w:t>
      </w:r>
      <w:r w:rsidR="00D95164">
        <w:rPr>
          <w:bCs/>
        </w:rPr>
        <w:t xml:space="preserve">муниципального </w:t>
      </w:r>
      <w:r w:rsidRPr="00D95164">
        <w:rPr>
          <w:bCs/>
        </w:rPr>
        <w:t xml:space="preserve">образования </w:t>
      </w:r>
      <w:r w:rsidR="004545FC" w:rsidRPr="00D95164">
        <w:rPr>
          <w:bCs/>
        </w:rPr>
        <w:t>сельское</w:t>
      </w:r>
      <w:r w:rsidR="002D6D4F" w:rsidRPr="00D95164">
        <w:rPr>
          <w:bCs/>
        </w:rPr>
        <w:t xml:space="preserve"> </w:t>
      </w:r>
      <w:r w:rsidR="00A61193" w:rsidRPr="00D95164">
        <w:rPr>
          <w:bCs/>
        </w:rPr>
        <w:t xml:space="preserve">поселение </w:t>
      </w:r>
      <w:proofErr w:type="spellStart"/>
      <w:r w:rsidR="00323EFF" w:rsidRPr="00D95164">
        <w:rPr>
          <w:bCs/>
        </w:rPr>
        <w:t>Болчары</w:t>
      </w:r>
      <w:proofErr w:type="spellEnd"/>
      <w:r w:rsidR="00A61193" w:rsidRPr="00D95164">
        <w:rPr>
          <w:bCs/>
        </w:rPr>
        <w:t xml:space="preserve"> </w:t>
      </w:r>
      <w:proofErr w:type="spellStart"/>
      <w:proofErr w:type="gramStart"/>
      <w:r w:rsidRPr="00D95164">
        <w:rPr>
          <w:bCs/>
        </w:rPr>
        <w:t>п</w:t>
      </w:r>
      <w:proofErr w:type="spellEnd"/>
      <w:proofErr w:type="gramEnd"/>
      <w:r w:rsidRPr="00D95164">
        <w:rPr>
          <w:bCs/>
        </w:rPr>
        <w:t xml:space="preserve"> о с т а </w:t>
      </w:r>
      <w:proofErr w:type="spellStart"/>
      <w:r w:rsidRPr="00D95164">
        <w:rPr>
          <w:bCs/>
        </w:rPr>
        <w:t>н</w:t>
      </w:r>
      <w:proofErr w:type="spellEnd"/>
      <w:r w:rsidRPr="00D95164">
        <w:rPr>
          <w:bCs/>
        </w:rPr>
        <w:t xml:space="preserve"> о в л я е т</w:t>
      </w:r>
      <w:r w:rsidR="00A609EB" w:rsidRPr="00D95164">
        <w:rPr>
          <w:bCs/>
        </w:rPr>
        <w:t>:</w:t>
      </w:r>
    </w:p>
    <w:p w:rsidR="00B17011" w:rsidRPr="00D95164" w:rsidRDefault="00B17011" w:rsidP="00EB788F">
      <w:pPr>
        <w:pStyle w:val="a4"/>
        <w:spacing w:after="0"/>
        <w:jc w:val="both"/>
        <w:rPr>
          <w:bCs/>
          <w:sz w:val="24"/>
          <w:szCs w:val="24"/>
        </w:rPr>
      </w:pPr>
    </w:p>
    <w:p w:rsidR="00EB788F" w:rsidRPr="00D95164" w:rsidRDefault="00EB788F" w:rsidP="00AF7801">
      <w:pPr>
        <w:pStyle w:val="ab"/>
        <w:ind w:firstLine="567"/>
        <w:jc w:val="both"/>
      </w:pPr>
      <w:r w:rsidRPr="00D95164">
        <w:t xml:space="preserve">1. Определить для открытия специальных избирательных счетов для формирования избирательных фондов кандидатов при проведении выборов главы </w:t>
      </w:r>
      <w:r w:rsidR="007C2D7E" w:rsidRPr="00D95164">
        <w:t>сельского поселения Болчары</w:t>
      </w:r>
      <w:r w:rsidRPr="00D95164">
        <w:t xml:space="preserve"> следующее подразделение публичного акционерного обще</w:t>
      </w:r>
      <w:r w:rsidR="00D95164" w:rsidRPr="00D95164">
        <w:t>ства</w:t>
      </w:r>
      <w:r w:rsidR="00D95164">
        <w:t xml:space="preserve">: дополнительный офис </w:t>
      </w:r>
      <w:r w:rsidR="00D95164" w:rsidRPr="00D95164">
        <w:t>№ 1791/088</w:t>
      </w:r>
      <w:r w:rsidR="00D95164">
        <w:t xml:space="preserve"> </w:t>
      </w:r>
      <w:r w:rsidRPr="00D95164">
        <w:t>отделения ПАО Сбербанк, расположенный по адресу: Ханты-Мансийский автономный округ – </w:t>
      </w:r>
      <w:proofErr w:type="spellStart"/>
      <w:r w:rsidRPr="00D95164">
        <w:t>Югра</w:t>
      </w:r>
      <w:proofErr w:type="spellEnd"/>
      <w:r w:rsidRPr="00D95164">
        <w:t xml:space="preserve">, </w:t>
      </w:r>
      <w:proofErr w:type="spellStart"/>
      <w:r w:rsidR="00D95164" w:rsidRPr="00D95164">
        <w:t>Кондинский</w:t>
      </w:r>
      <w:proofErr w:type="spellEnd"/>
      <w:r w:rsidR="00D95164" w:rsidRPr="00D95164">
        <w:t xml:space="preserve"> район, </w:t>
      </w:r>
      <w:proofErr w:type="spellStart"/>
      <w:r w:rsidR="00D95164" w:rsidRPr="00D95164">
        <w:t>пгт</w:t>
      </w:r>
      <w:proofErr w:type="gramStart"/>
      <w:r w:rsidR="00D95164" w:rsidRPr="00D95164">
        <w:t>.М</w:t>
      </w:r>
      <w:proofErr w:type="gramEnd"/>
      <w:r w:rsidR="00D95164" w:rsidRPr="00D95164">
        <w:t>еждуреченский</w:t>
      </w:r>
      <w:proofErr w:type="spellEnd"/>
      <w:r w:rsidR="00D95164" w:rsidRPr="00D95164">
        <w:t>,</w:t>
      </w:r>
      <w:r w:rsidR="00F14682" w:rsidRPr="00F14682">
        <w:rPr>
          <w:sz w:val="28"/>
          <w:szCs w:val="28"/>
        </w:rPr>
        <w:t xml:space="preserve"> </w:t>
      </w:r>
      <w:r w:rsidR="00F14682" w:rsidRPr="00F14682">
        <w:t>ул.Волгоградская, дом 12</w:t>
      </w:r>
      <w:r w:rsidRPr="00F14682">
        <w:t>.</w:t>
      </w:r>
    </w:p>
    <w:p w:rsidR="0088708B" w:rsidRDefault="00402A05" w:rsidP="00EB788F">
      <w:pPr>
        <w:jc w:val="both"/>
        <w:rPr>
          <w:sz w:val="24"/>
          <w:szCs w:val="24"/>
        </w:rPr>
      </w:pPr>
      <w:r w:rsidRPr="00D95164">
        <w:rPr>
          <w:sz w:val="24"/>
          <w:szCs w:val="24"/>
        </w:rPr>
        <w:t xml:space="preserve">        </w:t>
      </w:r>
      <w:r w:rsidR="00AF7801" w:rsidRPr="00D95164">
        <w:rPr>
          <w:sz w:val="24"/>
          <w:szCs w:val="24"/>
        </w:rPr>
        <w:t>2</w:t>
      </w:r>
      <w:r w:rsidRPr="00D95164">
        <w:rPr>
          <w:sz w:val="24"/>
          <w:szCs w:val="24"/>
        </w:rPr>
        <w:t>.</w:t>
      </w:r>
      <w:proofErr w:type="gramStart"/>
      <w:r w:rsidR="00B17011" w:rsidRPr="00D95164">
        <w:rPr>
          <w:sz w:val="24"/>
          <w:szCs w:val="24"/>
        </w:rPr>
        <w:t>Разместить</w:t>
      </w:r>
      <w:proofErr w:type="gramEnd"/>
      <w:r w:rsidR="00B17011" w:rsidRPr="00D95164">
        <w:rPr>
          <w:sz w:val="24"/>
          <w:szCs w:val="24"/>
        </w:rPr>
        <w:t xml:space="preserve"> настоящее постановление </w:t>
      </w:r>
      <w:r w:rsidR="0049109E" w:rsidRPr="00D95164">
        <w:rPr>
          <w:sz w:val="24"/>
          <w:szCs w:val="24"/>
        </w:rPr>
        <w:t xml:space="preserve">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</w:t>
      </w:r>
      <w:proofErr w:type="spellStart"/>
      <w:r w:rsidR="0049109E" w:rsidRPr="00D95164">
        <w:rPr>
          <w:sz w:val="24"/>
          <w:szCs w:val="24"/>
        </w:rPr>
        <w:t>Болчары</w:t>
      </w:r>
      <w:proofErr w:type="spellEnd"/>
      <w:r w:rsidR="0049109E" w:rsidRPr="00D95164">
        <w:rPr>
          <w:sz w:val="24"/>
          <w:szCs w:val="24"/>
        </w:rPr>
        <w:t xml:space="preserve"> /Выборы/ </w:t>
      </w:r>
      <w:r w:rsidR="003077A8" w:rsidRPr="00D95164">
        <w:rPr>
          <w:sz w:val="24"/>
          <w:szCs w:val="24"/>
        </w:rPr>
        <w:t>Выборы  08.09.2019</w:t>
      </w:r>
      <w:r w:rsidR="005870F1" w:rsidRPr="00D95164">
        <w:rPr>
          <w:sz w:val="24"/>
          <w:szCs w:val="24"/>
        </w:rPr>
        <w:t>.</w:t>
      </w:r>
    </w:p>
    <w:p w:rsidR="00D95164" w:rsidRPr="005870F1" w:rsidRDefault="00D95164" w:rsidP="00EB788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5870F1" w:rsidTr="004916A0">
        <w:tc>
          <w:tcPr>
            <w:tcW w:w="5353" w:type="dxa"/>
          </w:tcPr>
          <w:p w:rsidR="00CB5F45" w:rsidRDefault="00CB5F45" w:rsidP="00EB788F">
            <w:pPr>
              <w:jc w:val="center"/>
              <w:rPr>
                <w:sz w:val="24"/>
                <w:szCs w:val="24"/>
              </w:rPr>
            </w:pPr>
          </w:p>
          <w:p w:rsidR="00D91C08" w:rsidRPr="005870F1" w:rsidRDefault="00D91C08" w:rsidP="00EB7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5870F1" w:rsidRDefault="00CB5F45" w:rsidP="00EB788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5870F1" w:rsidRDefault="004916A0" w:rsidP="00EB788F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4986" w:type="pct"/>
        <w:tblLook w:val="0000"/>
      </w:tblPr>
      <w:tblGrid>
        <w:gridCol w:w="5337"/>
        <w:gridCol w:w="4207"/>
      </w:tblGrid>
      <w:tr w:rsidR="000D5277" w:rsidRPr="0091301D" w:rsidTr="000D5277">
        <w:tc>
          <w:tcPr>
            <w:tcW w:w="2796" w:type="pct"/>
          </w:tcPr>
          <w:p w:rsidR="000D5277" w:rsidRPr="00D95164" w:rsidRDefault="000D5277" w:rsidP="00AD44E0">
            <w:pPr>
              <w:rPr>
                <w:sz w:val="24"/>
                <w:szCs w:val="24"/>
              </w:rPr>
            </w:pPr>
            <w:r w:rsidRPr="00D95164">
              <w:rPr>
                <w:sz w:val="24"/>
                <w:szCs w:val="24"/>
              </w:rPr>
              <w:t>Председатель</w:t>
            </w:r>
            <w:r w:rsidRPr="00D95164">
              <w:rPr>
                <w:sz w:val="24"/>
                <w:szCs w:val="24"/>
              </w:rPr>
              <w:br/>
              <w:t>избирательной комиссии муниципального образования сельское поселение Болчары</w:t>
            </w:r>
            <w:r w:rsidRPr="00D95164">
              <w:rPr>
                <w:sz w:val="24"/>
                <w:szCs w:val="24"/>
              </w:rPr>
              <w:br/>
            </w:r>
          </w:p>
        </w:tc>
        <w:tc>
          <w:tcPr>
            <w:tcW w:w="2204" w:type="pct"/>
          </w:tcPr>
          <w:p w:rsidR="000D5277" w:rsidRPr="00D95164" w:rsidRDefault="000D5277" w:rsidP="00AD44E0">
            <w:pPr>
              <w:jc w:val="right"/>
              <w:rPr>
                <w:sz w:val="24"/>
                <w:szCs w:val="24"/>
              </w:rPr>
            </w:pPr>
            <w:r w:rsidRPr="00D95164">
              <w:rPr>
                <w:sz w:val="24"/>
                <w:szCs w:val="24"/>
              </w:rPr>
              <w:br/>
            </w:r>
            <w:r w:rsidRPr="00D95164">
              <w:rPr>
                <w:sz w:val="24"/>
                <w:szCs w:val="24"/>
              </w:rPr>
              <w:br/>
              <w:t xml:space="preserve"> </w:t>
            </w:r>
          </w:p>
          <w:p w:rsidR="000D5277" w:rsidRPr="00D95164" w:rsidRDefault="000D5277" w:rsidP="00AD44E0">
            <w:pPr>
              <w:jc w:val="right"/>
              <w:rPr>
                <w:sz w:val="24"/>
                <w:szCs w:val="24"/>
              </w:rPr>
            </w:pPr>
            <w:r w:rsidRPr="00D95164">
              <w:rPr>
                <w:sz w:val="24"/>
                <w:szCs w:val="24"/>
              </w:rPr>
              <w:t>В.С.</w:t>
            </w:r>
            <w:r w:rsidR="005A298E" w:rsidRPr="00D95164">
              <w:rPr>
                <w:sz w:val="24"/>
                <w:szCs w:val="24"/>
              </w:rPr>
              <w:t xml:space="preserve"> </w:t>
            </w:r>
            <w:proofErr w:type="spellStart"/>
            <w:r w:rsidRPr="00D95164">
              <w:rPr>
                <w:sz w:val="24"/>
                <w:szCs w:val="24"/>
              </w:rPr>
              <w:t>Москов</w:t>
            </w:r>
            <w:proofErr w:type="spellEnd"/>
          </w:p>
        </w:tc>
      </w:tr>
      <w:tr w:rsidR="000D5277" w:rsidRPr="0091301D" w:rsidTr="000D5277">
        <w:tc>
          <w:tcPr>
            <w:tcW w:w="2796" w:type="pct"/>
          </w:tcPr>
          <w:p w:rsidR="000D5277" w:rsidRPr="00D95164" w:rsidRDefault="000D5277" w:rsidP="00AD44E0">
            <w:pPr>
              <w:rPr>
                <w:sz w:val="24"/>
                <w:szCs w:val="24"/>
              </w:rPr>
            </w:pPr>
            <w:r w:rsidRPr="00D95164">
              <w:rPr>
                <w:sz w:val="24"/>
                <w:szCs w:val="24"/>
              </w:rPr>
              <w:t>Секретарь</w:t>
            </w:r>
          </w:p>
          <w:p w:rsidR="000D5277" w:rsidRPr="00D95164" w:rsidRDefault="000D5277" w:rsidP="00AD44E0">
            <w:pPr>
              <w:rPr>
                <w:sz w:val="24"/>
                <w:szCs w:val="24"/>
              </w:rPr>
            </w:pPr>
            <w:r w:rsidRPr="00D95164">
              <w:rPr>
                <w:sz w:val="24"/>
                <w:szCs w:val="24"/>
              </w:rPr>
              <w:t>избирательной комиссии муниципального образования сельское поселение Болчары</w:t>
            </w:r>
            <w:r w:rsidRPr="00D95164">
              <w:rPr>
                <w:sz w:val="24"/>
                <w:szCs w:val="24"/>
              </w:rPr>
              <w:br/>
            </w:r>
          </w:p>
        </w:tc>
        <w:tc>
          <w:tcPr>
            <w:tcW w:w="2204" w:type="pct"/>
          </w:tcPr>
          <w:p w:rsidR="000D5277" w:rsidRPr="00D95164" w:rsidRDefault="000D5277" w:rsidP="00AD44E0">
            <w:pPr>
              <w:jc w:val="right"/>
              <w:rPr>
                <w:sz w:val="24"/>
                <w:szCs w:val="24"/>
              </w:rPr>
            </w:pPr>
            <w:r w:rsidRPr="00D95164">
              <w:rPr>
                <w:sz w:val="24"/>
                <w:szCs w:val="24"/>
              </w:rPr>
              <w:br/>
            </w:r>
          </w:p>
          <w:p w:rsidR="000D5277" w:rsidRPr="00D95164" w:rsidRDefault="00D84013" w:rsidP="00AD44E0">
            <w:pPr>
              <w:jc w:val="right"/>
              <w:rPr>
                <w:sz w:val="24"/>
                <w:szCs w:val="24"/>
              </w:rPr>
            </w:pPr>
            <w:r w:rsidRPr="00D95164">
              <w:rPr>
                <w:sz w:val="24"/>
                <w:szCs w:val="24"/>
              </w:rPr>
              <w:t>С.С.Ганина</w:t>
            </w:r>
          </w:p>
        </w:tc>
      </w:tr>
    </w:tbl>
    <w:p w:rsidR="00402A05" w:rsidRPr="00607C59" w:rsidRDefault="00402A05" w:rsidP="007C2D7E">
      <w:pPr>
        <w:ind w:left="5812"/>
        <w:jc w:val="right"/>
        <w:rPr>
          <w:color w:val="FF0000"/>
          <w:sz w:val="24"/>
          <w:szCs w:val="24"/>
        </w:rPr>
      </w:pPr>
    </w:p>
    <w:sectPr w:rsidR="00402A05" w:rsidRPr="00607C59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467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5B777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8F0"/>
    <w:rsid w:val="00024B64"/>
    <w:rsid w:val="00027990"/>
    <w:rsid w:val="0007726E"/>
    <w:rsid w:val="000A0033"/>
    <w:rsid w:val="000D1F19"/>
    <w:rsid w:val="000D5277"/>
    <w:rsid w:val="00152551"/>
    <w:rsid w:val="00154F6F"/>
    <w:rsid w:val="001C5705"/>
    <w:rsid w:val="001D2659"/>
    <w:rsid w:val="00222222"/>
    <w:rsid w:val="002267EB"/>
    <w:rsid w:val="00232E19"/>
    <w:rsid w:val="002570C8"/>
    <w:rsid w:val="00264BBA"/>
    <w:rsid w:val="00293A28"/>
    <w:rsid w:val="0029443A"/>
    <w:rsid w:val="002D6D4F"/>
    <w:rsid w:val="003077A8"/>
    <w:rsid w:val="00323EFF"/>
    <w:rsid w:val="00361E7A"/>
    <w:rsid w:val="00397D5B"/>
    <w:rsid w:val="003B0E7D"/>
    <w:rsid w:val="003D4B5C"/>
    <w:rsid w:val="003F5948"/>
    <w:rsid w:val="00402A05"/>
    <w:rsid w:val="004448F0"/>
    <w:rsid w:val="004545FC"/>
    <w:rsid w:val="00462D20"/>
    <w:rsid w:val="0049109E"/>
    <w:rsid w:val="004916A0"/>
    <w:rsid w:val="004E2A40"/>
    <w:rsid w:val="004F6D22"/>
    <w:rsid w:val="00503329"/>
    <w:rsid w:val="00532AAC"/>
    <w:rsid w:val="00583B96"/>
    <w:rsid w:val="005870F1"/>
    <w:rsid w:val="005A298E"/>
    <w:rsid w:val="005B113C"/>
    <w:rsid w:val="005B3764"/>
    <w:rsid w:val="005B3D2E"/>
    <w:rsid w:val="005C1FD7"/>
    <w:rsid w:val="005F3A9C"/>
    <w:rsid w:val="00606BA1"/>
    <w:rsid w:val="00607C59"/>
    <w:rsid w:val="00662555"/>
    <w:rsid w:val="00667E46"/>
    <w:rsid w:val="00685C96"/>
    <w:rsid w:val="0069329C"/>
    <w:rsid w:val="006A66DE"/>
    <w:rsid w:val="006D1A80"/>
    <w:rsid w:val="006D5331"/>
    <w:rsid w:val="00700EAA"/>
    <w:rsid w:val="007343E3"/>
    <w:rsid w:val="00734FF4"/>
    <w:rsid w:val="00763775"/>
    <w:rsid w:val="007C2D7E"/>
    <w:rsid w:val="007C5544"/>
    <w:rsid w:val="007F10AE"/>
    <w:rsid w:val="0088708B"/>
    <w:rsid w:val="008F3AAA"/>
    <w:rsid w:val="00963C1D"/>
    <w:rsid w:val="00966162"/>
    <w:rsid w:val="00996BE5"/>
    <w:rsid w:val="00A15F1F"/>
    <w:rsid w:val="00A20CEA"/>
    <w:rsid w:val="00A519B5"/>
    <w:rsid w:val="00A609EB"/>
    <w:rsid w:val="00A61193"/>
    <w:rsid w:val="00AA1512"/>
    <w:rsid w:val="00AF7801"/>
    <w:rsid w:val="00B17011"/>
    <w:rsid w:val="00B37AD3"/>
    <w:rsid w:val="00B566C9"/>
    <w:rsid w:val="00BA1C19"/>
    <w:rsid w:val="00BC650F"/>
    <w:rsid w:val="00C4214E"/>
    <w:rsid w:val="00C626DF"/>
    <w:rsid w:val="00CA5A1E"/>
    <w:rsid w:val="00CB5F45"/>
    <w:rsid w:val="00CC24E6"/>
    <w:rsid w:val="00D03990"/>
    <w:rsid w:val="00D84013"/>
    <w:rsid w:val="00D86B25"/>
    <w:rsid w:val="00D91C08"/>
    <w:rsid w:val="00D95164"/>
    <w:rsid w:val="00DA5D3A"/>
    <w:rsid w:val="00DB4E5B"/>
    <w:rsid w:val="00DD4E60"/>
    <w:rsid w:val="00DE6A54"/>
    <w:rsid w:val="00E3744B"/>
    <w:rsid w:val="00E7279A"/>
    <w:rsid w:val="00E82033"/>
    <w:rsid w:val="00E93011"/>
    <w:rsid w:val="00EB788F"/>
    <w:rsid w:val="00EE384D"/>
    <w:rsid w:val="00F14682"/>
    <w:rsid w:val="00F15FCD"/>
    <w:rsid w:val="00F3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69329C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rsid w:val="007F10AE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36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61E7A"/>
    <w:pPr>
      <w:widowControl/>
      <w:autoSpaceDE/>
      <w:autoSpaceDN/>
      <w:adjustRightInd/>
      <w:ind w:left="708"/>
    </w:pPr>
  </w:style>
  <w:style w:type="character" w:styleId="ad">
    <w:name w:val="annotation reference"/>
    <w:uiPriority w:val="99"/>
    <w:rsid w:val="00361E7A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361E7A"/>
    <w:pPr>
      <w:widowControl/>
      <w:autoSpaceDE/>
      <w:autoSpaceDN/>
      <w:adjustRightInd/>
    </w:pPr>
  </w:style>
  <w:style w:type="character" w:customStyle="1" w:styleId="af">
    <w:name w:val="Текст примечания Знак"/>
    <w:basedOn w:val="a0"/>
    <w:link w:val="ae"/>
    <w:uiPriority w:val="99"/>
    <w:rsid w:val="00361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E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1E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"/>
    <w:basedOn w:val="a"/>
    <w:rsid w:val="007343E3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Текст14"/>
    <w:basedOn w:val="a"/>
    <w:uiPriority w:val="99"/>
    <w:rsid w:val="00D84013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4</cp:revision>
  <cp:lastPrinted>2018-06-13T13:11:00Z</cp:lastPrinted>
  <dcterms:created xsi:type="dcterms:W3CDTF">2019-07-03T15:46:00Z</dcterms:created>
  <dcterms:modified xsi:type="dcterms:W3CDTF">2019-07-04T07:10:00Z</dcterms:modified>
</cp:coreProperties>
</file>