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DF" w:rsidRDefault="00C626DF" w:rsidP="00A61193">
      <w:pPr>
        <w:jc w:val="center"/>
        <w:rPr>
          <w:bCs/>
          <w:sz w:val="24"/>
          <w:szCs w:val="24"/>
        </w:rPr>
      </w:pPr>
    </w:p>
    <w:p w:rsidR="00685C96" w:rsidRPr="00167853" w:rsidRDefault="00685C96" w:rsidP="00685C96">
      <w:pPr>
        <w:jc w:val="center"/>
        <w:rPr>
          <w:b/>
          <w:bCs/>
          <w:sz w:val="28"/>
          <w:szCs w:val="28"/>
        </w:rPr>
      </w:pPr>
      <w:r w:rsidRPr="00167853">
        <w:rPr>
          <w:b/>
          <w:bCs/>
          <w:sz w:val="28"/>
          <w:szCs w:val="28"/>
        </w:rPr>
        <w:t>ХАНТЫ-МАНСИЙС</w:t>
      </w:r>
      <w:r>
        <w:rPr>
          <w:b/>
          <w:bCs/>
          <w:sz w:val="28"/>
          <w:szCs w:val="28"/>
        </w:rPr>
        <w:t>К</w:t>
      </w:r>
      <w:r w:rsidRPr="00167853">
        <w:rPr>
          <w:b/>
          <w:bCs/>
          <w:sz w:val="28"/>
          <w:szCs w:val="28"/>
        </w:rPr>
        <w:t>ИЙ АВТОНОМНЫЙ ОКРУГ</w:t>
      </w:r>
      <w:r>
        <w:rPr>
          <w:b/>
          <w:bCs/>
          <w:sz w:val="28"/>
          <w:szCs w:val="28"/>
        </w:rPr>
        <w:t xml:space="preserve"> </w:t>
      </w:r>
      <w:r w:rsidRPr="00167853">
        <w:rPr>
          <w:b/>
          <w:bCs/>
          <w:sz w:val="28"/>
          <w:szCs w:val="28"/>
        </w:rPr>
        <w:t xml:space="preserve">– ЮГРА </w:t>
      </w:r>
    </w:p>
    <w:p w:rsidR="00685C96" w:rsidRDefault="00685C96" w:rsidP="00685C96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Кондинский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685C96" w:rsidRPr="00167853" w:rsidRDefault="00685C96" w:rsidP="00685C96">
      <w:pPr>
        <w:jc w:val="center"/>
        <w:rPr>
          <w:b/>
          <w:bCs/>
          <w:sz w:val="28"/>
          <w:szCs w:val="28"/>
        </w:rPr>
      </w:pPr>
    </w:p>
    <w:p w:rsidR="00685C96" w:rsidRDefault="00685C96" w:rsidP="00685C96">
      <w:pPr>
        <w:jc w:val="center"/>
        <w:rPr>
          <w:b/>
          <w:bCs/>
          <w:sz w:val="28"/>
          <w:szCs w:val="28"/>
        </w:rPr>
      </w:pPr>
      <w:r w:rsidRPr="00167853">
        <w:rPr>
          <w:b/>
          <w:bCs/>
          <w:sz w:val="28"/>
          <w:szCs w:val="28"/>
        </w:rPr>
        <w:t>ИЗБИРАТЕЛЬНАЯ КОМИССИЯ</w:t>
      </w:r>
    </w:p>
    <w:p w:rsidR="00685C96" w:rsidRDefault="00685C96" w:rsidP="00685C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685C96" w:rsidRPr="00167853" w:rsidRDefault="00685C96" w:rsidP="00685C9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СЕЛЬСКОЕ ПОСЕЛЕНИЕ БОЛЧАРЫ</w:t>
      </w:r>
    </w:p>
    <w:p w:rsidR="00685C96" w:rsidRPr="00167853" w:rsidRDefault="00685C96" w:rsidP="00685C96">
      <w:pPr>
        <w:jc w:val="right"/>
        <w:rPr>
          <w:sz w:val="28"/>
          <w:szCs w:val="28"/>
        </w:rPr>
      </w:pPr>
    </w:p>
    <w:p w:rsidR="00685C96" w:rsidRPr="00167853" w:rsidRDefault="00685C96" w:rsidP="00685C96">
      <w:pPr>
        <w:jc w:val="center"/>
        <w:rPr>
          <w:b/>
          <w:bCs/>
          <w:spacing w:val="40"/>
          <w:sz w:val="28"/>
          <w:szCs w:val="28"/>
        </w:rPr>
      </w:pPr>
      <w:r w:rsidRPr="00167853">
        <w:rPr>
          <w:b/>
          <w:bCs/>
          <w:spacing w:val="40"/>
          <w:sz w:val="28"/>
          <w:szCs w:val="28"/>
        </w:rPr>
        <w:t>ПОСТАНОВЛЕНИЕ</w:t>
      </w:r>
    </w:p>
    <w:p w:rsidR="00685C96" w:rsidRPr="00167853" w:rsidRDefault="00685C96" w:rsidP="00685C96">
      <w:pPr>
        <w:jc w:val="right"/>
        <w:rPr>
          <w:sz w:val="28"/>
          <w:szCs w:val="28"/>
        </w:rPr>
      </w:pPr>
    </w:p>
    <w:p w:rsidR="00685C96" w:rsidRPr="00EC09AD" w:rsidRDefault="00EC09AD" w:rsidP="00685C96">
      <w:pPr>
        <w:jc w:val="both"/>
        <w:rPr>
          <w:color w:val="000000" w:themeColor="text1"/>
          <w:sz w:val="28"/>
          <w:szCs w:val="28"/>
        </w:rPr>
      </w:pPr>
      <w:r w:rsidRPr="00EC09AD">
        <w:rPr>
          <w:color w:val="000000" w:themeColor="text1"/>
          <w:sz w:val="28"/>
          <w:szCs w:val="28"/>
        </w:rPr>
        <w:t>31</w:t>
      </w:r>
      <w:r w:rsidR="00F4695F" w:rsidRPr="00EC09AD">
        <w:rPr>
          <w:color w:val="000000" w:themeColor="text1"/>
          <w:sz w:val="28"/>
          <w:szCs w:val="28"/>
        </w:rPr>
        <w:t xml:space="preserve"> июля </w:t>
      </w:r>
      <w:r w:rsidR="00685C96" w:rsidRPr="00EC09AD">
        <w:rPr>
          <w:color w:val="000000" w:themeColor="text1"/>
          <w:sz w:val="28"/>
          <w:szCs w:val="28"/>
        </w:rPr>
        <w:t>2019 года</w:t>
      </w:r>
      <w:r w:rsidR="00685C96" w:rsidRPr="00EC09AD">
        <w:rPr>
          <w:color w:val="000000" w:themeColor="text1"/>
          <w:sz w:val="28"/>
          <w:szCs w:val="28"/>
        </w:rPr>
        <w:tab/>
      </w:r>
      <w:r w:rsidR="00685C96" w:rsidRPr="00EC09AD">
        <w:rPr>
          <w:color w:val="000000" w:themeColor="text1"/>
          <w:sz w:val="28"/>
          <w:szCs w:val="28"/>
        </w:rPr>
        <w:tab/>
      </w:r>
      <w:r w:rsidR="00685C96" w:rsidRPr="00EC09AD">
        <w:rPr>
          <w:color w:val="000000" w:themeColor="text1"/>
          <w:sz w:val="28"/>
          <w:szCs w:val="28"/>
        </w:rPr>
        <w:tab/>
      </w:r>
      <w:r w:rsidR="00685C96" w:rsidRPr="00EC09AD">
        <w:rPr>
          <w:color w:val="000000" w:themeColor="text1"/>
          <w:sz w:val="28"/>
          <w:szCs w:val="28"/>
        </w:rPr>
        <w:tab/>
      </w:r>
      <w:r w:rsidR="00685C96" w:rsidRPr="00EC09AD">
        <w:rPr>
          <w:color w:val="000000" w:themeColor="text1"/>
          <w:sz w:val="28"/>
          <w:szCs w:val="28"/>
        </w:rPr>
        <w:tab/>
      </w:r>
      <w:r w:rsidR="00685C96" w:rsidRPr="00EC09AD">
        <w:rPr>
          <w:color w:val="000000" w:themeColor="text1"/>
          <w:sz w:val="28"/>
          <w:szCs w:val="28"/>
        </w:rPr>
        <w:tab/>
      </w:r>
      <w:r w:rsidR="00685C96" w:rsidRPr="00EC09AD">
        <w:rPr>
          <w:color w:val="000000" w:themeColor="text1"/>
          <w:sz w:val="28"/>
          <w:szCs w:val="28"/>
        </w:rPr>
        <w:tab/>
        <w:t xml:space="preserve">   </w:t>
      </w:r>
      <w:r w:rsidR="00F4695F" w:rsidRPr="00EC09AD">
        <w:rPr>
          <w:color w:val="000000" w:themeColor="text1"/>
          <w:sz w:val="28"/>
          <w:szCs w:val="28"/>
        </w:rPr>
        <w:t xml:space="preserve">              </w:t>
      </w:r>
      <w:r w:rsidR="00685C96" w:rsidRPr="00EC09AD">
        <w:rPr>
          <w:color w:val="000000" w:themeColor="text1"/>
          <w:sz w:val="28"/>
          <w:szCs w:val="28"/>
        </w:rPr>
        <w:t xml:space="preserve"> </w:t>
      </w:r>
      <w:r w:rsidR="008D3547" w:rsidRPr="00EC09AD">
        <w:rPr>
          <w:color w:val="000000" w:themeColor="text1"/>
          <w:sz w:val="28"/>
          <w:szCs w:val="28"/>
        </w:rPr>
        <w:t xml:space="preserve">    </w:t>
      </w:r>
      <w:r w:rsidR="00685C96" w:rsidRPr="00EC09AD">
        <w:rPr>
          <w:color w:val="000000" w:themeColor="text1"/>
          <w:sz w:val="28"/>
          <w:szCs w:val="28"/>
        </w:rPr>
        <w:t xml:space="preserve">№ </w:t>
      </w:r>
      <w:r w:rsidR="00542881" w:rsidRPr="00EC09AD">
        <w:rPr>
          <w:color w:val="000000" w:themeColor="text1"/>
          <w:sz w:val="28"/>
          <w:szCs w:val="28"/>
        </w:rPr>
        <w:t>29</w:t>
      </w:r>
    </w:p>
    <w:p w:rsidR="00685C96" w:rsidRDefault="00685C96" w:rsidP="00685C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Болчары</w:t>
      </w:r>
      <w:proofErr w:type="spellEnd"/>
    </w:p>
    <w:p w:rsidR="00CE2FBA" w:rsidRDefault="00CE2FBA" w:rsidP="00685C96">
      <w:pPr>
        <w:jc w:val="center"/>
        <w:rPr>
          <w:sz w:val="28"/>
          <w:szCs w:val="28"/>
        </w:rPr>
      </w:pPr>
    </w:p>
    <w:p w:rsidR="008304EC" w:rsidRPr="008304EC" w:rsidRDefault="008304EC" w:rsidP="008304EC">
      <w:pPr>
        <w:jc w:val="center"/>
        <w:rPr>
          <w:b/>
          <w:sz w:val="28"/>
          <w:szCs w:val="28"/>
        </w:rPr>
      </w:pPr>
      <w:r w:rsidRPr="008304EC">
        <w:rPr>
          <w:b/>
          <w:sz w:val="28"/>
          <w:szCs w:val="28"/>
        </w:rPr>
        <w:t xml:space="preserve">Об утверждении сведений о фактически отработанном времени </w:t>
      </w:r>
    </w:p>
    <w:p w:rsidR="008304EC" w:rsidRPr="008304EC" w:rsidRDefault="008304EC" w:rsidP="008304EC">
      <w:pPr>
        <w:jc w:val="center"/>
        <w:rPr>
          <w:b/>
          <w:sz w:val="28"/>
          <w:szCs w:val="28"/>
        </w:rPr>
      </w:pPr>
      <w:r w:rsidRPr="008304EC">
        <w:rPr>
          <w:b/>
          <w:sz w:val="28"/>
          <w:szCs w:val="28"/>
        </w:rPr>
        <w:t xml:space="preserve">членами </w:t>
      </w:r>
      <w:r w:rsidR="00DA7F56">
        <w:rPr>
          <w:b/>
          <w:sz w:val="28"/>
          <w:szCs w:val="28"/>
        </w:rPr>
        <w:t xml:space="preserve">избирательной комиссии муниципального образования сельское поселение </w:t>
      </w:r>
      <w:proofErr w:type="spellStart"/>
      <w:r w:rsidR="00DA7F56">
        <w:rPr>
          <w:b/>
          <w:sz w:val="28"/>
          <w:szCs w:val="28"/>
        </w:rPr>
        <w:t>Болчары</w:t>
      </w:r>
      <w:proofErr w:type="spellEnd"/>
      <w:r w:rsidR="00DA7F56">
        <w:rPr>
          <w:b/>
          <w:sz w:val="28"/>
          <w:szCs w:val="28"/>
        </w:rPr>
        <w:t xml:space="preserve"> </w:t>
      </w:r>
      <w:r w:rsidRPr="008304EC">
        <w:rPr>
          <w:b/>
          <w:sz w:val="28"/>
          <w:szCs w:val="28"/>
        </w:rPr>
        <w:t>с правом решающего голоса, работающими в комиссии не на по</w:t>
      </w:r>
      <w:r w:rsidR="00DA7F56">
        <w:rPr>
          <w:b/>
          <w:sz w:val="28"/>
          <w:szCs w:val="28"/>
        </w:rPr>
        <w:t>стоянной (штатной) основе за июнь 2019</w:t>
      </w:r>
      <w:r w:rsidRPr="008304EC">
        <w:rPr>
          <w:b/>
          <w:sz w:val="28"/>
          <w:szCs w:val="28"/>
        </w:rPr>
        <w:t xml:space="preserve"> года</w:t>
      </w:r>
    </w:p>
    <w:p w:rsidR="008304EC" w:rsidRPr="00C23685" w:rsidRDefault="008304EC" w:rsidP="008304EC">
      <w:pPr>
        <w:spacing w:line="360" w:lineRule="auto"/>
        <w:jc w:val="center"/>
        <w:rPr>
          <w:b/>
          <w:sz w:val="25"/>
          <w:szCs w:val="25"/>
        </w:rPr>
      </w:pPr>
      <w:bookmarkStart w:id="0" w:name="_GoBack"/>
      <w:bookmarkEnd w:id="0"/>
    </w:p>
    <w:p w:rsidR="008304EC" w:rsidRPr="008C303F" w:rsidRDefault="008304EC" w:rsidP="00DA7F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12 июня 2002 года № 67-ФЗ «Об основных гарантиях избирательных прав и права на участие                                в референдуме граждан Российской Федерации», Законом Ханты-Мансийского автономного округа – Югры от 18 июня 2003 года № 36-оз «О системе избирательных комиссий в Ханты-Мансийском автономном округе - Югре», в связи с подготовкой и проведением выборов </w:t>
      </w:r>
      <w:r w:rsidRPr="008304EC">
        <w:rPr>
          <w:sz w:val="28"/>
          <w:szCs w:val="28"/>
        </w:rPr>
        <w:t xml:space="preserve">главы сельского поселения </w:t>
      </w:r>
      <w:proofErr w:type="spellStart"/>
      <w:r w:rsidRPr="008C303F">
        <w:rPr>
          <w:sz w:val="28"/>
          <w:szCs w:val="28"/>
        </w:rPr>
        <w:t>Болчары</w:t>
      </w:r>
      <w:proofErr w:type="spellEnd"/>
      <w:r w:rsidRPr="008C303F">
        <w:rPr>
          <w:bCs/>
          <w:sz w:val="28"/>
          <w:szCs w:val="28"/>
        </w:rPr>
        <w:t xml:space="preserve"> </w:t>
      </w:r>
      <w:proofErr w:type="gramStart"/>
      <w:r w:rsidRPr="008C303F">
        <w:rPr>
          <w:bCs/>
          <w:sz w:val="28"/>
          <w:szCs w:val="28"/>
        </w:rPr>
        <w:t>п</w:t>
      </w:r>
      <w:proofErr w:type="gramEnd"/>
      <w:r w:rsidR="008C303F">
        <w:rPr>
          <w:bCs/>
          <w:sz w:val="28"/>
          <w:szCs w:val="28"/>
        </w:rPr>
        <w:t xml:space="preserve"> </w:t>
      </w:r>
      <w:r w:rsidRPr="008C303F">
        <w:rPr>
          <w:bCs/>
          <w:sz w:val="28"/>
          <w:szCs w:val="28"/>
        </w:rPr>
        <w:t>о</w:t>
      </w:r>
      <w:r w:rsidR="008C303F">
        <w:rPr>
          <w:bCs/>
          <w:sz w:val="28"/>
          <w:szCs w:val="28"/>
        </w:rPr>
        <w:t xml:space="preserve"> </w:t>
      </w:r>
      <w:r w:rsidRPr="008C303F">
        <w:rPr>
          <w:bCs/>
          <w:sz w:val="28"/>
          <w:szCs w:val="28"/>
        </w:rPr>
        <w:t>с</w:t>
      </w:r>
      <w:r w:rsidR="008C303F">
        <w:rPr>
          <w:bCs/>
          <w:sz w:val="28"/>
          <w:szCs w:val="28"/>
        </w:rPr>
        <w:t xml:space="preserve"> </w:t>
      </w:r>
      <w:r w:rsidRPr="008C303F">
        <w:rPr>
          <w:bCs/>
          <w:sz w:val="28"/>
          <w:szCs w:val="28"/>
        </w:rPr>
        <w:t>т</w:t>
      </w:r>
      <w:r w:rsidR="008C303F">
        <w:rPr>
          <w:bCs/>
          <w:sz w:val="28"/>
          <w:szCs w:val="28"/>
        </w:rPr>
        <w:t xml:space="preserve"> </w:t>
      </w:r>
      <w:r w:rsidRPr="008C303F">
        <w:rPr>
          <w:bCs/>
          <w:sz w:val="28"/>
          <w:szCs w:val="28"/>
        </w:rPr>
        <w:t>а</w:t>
      </w:r>
      <w:r w:rsidR="008C303F">
        <w:rPr>
          <w:bCs/>
          <w:sz w:val="28"/>
          <w:szCs w:val="28"/>
        </w:rPr>
        <w:t xml:space="preserve"> </w:t>
      </w:r>
      <w:r w:rsidRPr="008C303F">
        <w:rPr>
          <w:bCs/>
          <w:sz w:val="28"/>
          <w:szCs w:val="28"/>
        </w:rPr>
        <w:t>н</w:t>
      </w:r>
      <w:r w:rsidR="008C303F">
        <w:rPr>
          <w:bCs/>
          <w:sz w:val="28"/>
          <w:szCs w:val="28"/>
        </w:rPr>
        <w:t xml:space="preserve"> </w:t>
      </w:r>
      <w:r w:rsidRPr="008C303F">
        <w:rPr>
          <w:bCs/>
          <w:sz w:val="28"/>
          <w:szCs w:val="28"/>
        </w:rPr>
        <w:t>о</w:t>
      </w:r>
      <w:r w:rsidR="008C303F">
        <w:rPr>
          <w:bCs/>
          <w:sz w:val="28"/>
          <w:szCs w:val="28"/>
        </w:rPr>
        <w:t xml:space="preserve"> </w:t>
      </w:r>
      <w:r w:rsidRPr="008C303F">
        <w:rPr>
          <w:bCs/>
          <w:sz w:val="28"/>
          <w:szCs w:val="28"/>
        </w:rPr>
        <w:t>в</w:t>
      </w:r>
      <w:r w:rsidR="008C303F">
        <w:rPr>
          <w:bCs/>
          <w:sz w:val="28"/>
          <w:szCs w:val="28"/>
        </w:rPr>
        <w:t xml:space="preserve"> </w:t>
      </w:r>
      <w:r w:rsidRPr="008C303F">
        <w:rPr>
          <w:bCs/>
          <w:sz w:val="28"/>
          <w:szCs w:val="28"/>
        </w:rPr>
        <w:t>и</w:t>
      </w:r>
      <w:r w:rsidR="008C303F">
        <w:rPr>
          <w:bCs/>
          <w:sz w:val="28"/>
          <w:szCs w:val="28"/>
        </w:rPr>
        <w:t xml:space="preserve"> </w:t>
      </w:r>
      <w:proofErr w:type="gramStart"/>
      <w:r w:rsidRPr="008C303F">
        <w:rPr>
          <w:bCs/>
          <w:sz w:val="28"/>
          <w:szCs w:val="28"/>
        </w:rPr>
        <w:t>л</w:t>
      </w:r>
      <w:proofErr w:type="gramEnd"/>
      <w:r w:rsidR="008C303F">
        <w:rPr>
          <w:bCs/>
          <w:sz w:val="28"/>
          <w:szCs w:val="28"/>
        </w:rPr>
        <w:t xml:space="preserve"> </w:t>
      </w:r>
      <w:r w:rsidRPr="008C303F">
        <w:rPr>
          <w:bCs/>
          <w:sz w:val="28"/>
          <w:szCs w:val="28"/>
        </w:rPr>
        <w:t>а</w:t>
      </w:r>
      <w:r w:rsidRPr="008C303F">
        <w:rPr>
          <w:sz w:val="28"/>
          <w:szCs w:val="28"/>
        </w:rPr>
        <w:t>:</w:t>
      </w:r>
    </w:p>
    <w:p w:rsidR="008304EC" w:rsidRPr="00F861A1" w:rsidRDefault="008304EC" w:rsidP="00DA7F56">
      <w:pPr>
        <w:ind w:firstLine="709"/>
        <w:jc w:val="both"/>
        <w:rPr>
          <w:sz w:val="28"/>
          <w:szCs w:val="28"/>
        </w:rPr>
      </w:pPr>
      <w:r w:rsidRPr="00F861A1">
        <w:rPr>
          <w:sz w:val="28"/>
          <w:szCs w:val="28"/>
        </w:rPr>
        <w:t xml:space="preserve">1. Утвердить сведения о фактически отработанном времени членами избирательной комиссии </w:t>
      </w:r>
      <w:r w:rsidR="00DA7F56" w:rsidRPr="00DA7F56">
        <w:rPr>
          <w:sz w:val="28"/>
          <w:szCs w:val="28"/>
        </w:rPr>
        <w:t xml:space="preserve">муниципального образования сельское поселение </w:t>
      </w:r>
      <w:proofErr w:type="spellStart"/>
      <w:r w:rsidR="00DA7F56" w:rsidRPr="00DA7F56">
        <w:rPr>
          <w:sz w:val="28"/>
          <w:szCs w:val="28"/>
        </w:rPr>
        <w:t>Болчары</w:t>
      </w:r>
      <w:proofErr w:type="spellEnd"/>
      <w:r w:rsidR="00DA7F56" w:rsidRPr="00F861A1">
        <w:rPr>
          <w:sz w:val="28"/>
          <w:szCs w:val="28"/>
        </w:rPr>
        <w:t xml:space="preserve"> </w:t>
      </w:r>
      <w:r w:rsidRPr="00F861A1">
        <w:rPr>
          <w:sz w:val="28"/>
          <w:szCs w:val="28"/>
        </w:rPr>
        <w:t xml:space="preserve">с правом решающего голоса, работающими в комиссии не на постоянной (штатной) основе за </w:t>
      </w:r>
      <w:r>
        <w:rPr>
          <w:sz w:val="28"/>
          <w:szCs w:val="28"/>
        </w:rPr>
        <w:t>июнь</w:t>
      </w:r>
      <w:r w:rsidR="00DA7F56">
        <w:rPr>
          <w:sz w:val="28"/>
          <w:szCs w:val="28"/>
        </w:rPr>
        <w:t xml:space="preserve"> 2019</w:t>
      </w:r>
      <w:r w:rsidRPr="00F861A1">
        <w:rPr>
          <w:sz w:val="28"/>
          <w:szCs w:val="28"/>
        </w:rPr>
        <w:t xml:space="preserve"> года (приложение). </w:t>
      </w:r>
    </w:p>
    <w:p w:rsidR="00BA2656" w:rsidRDefault="008304EC" w:rsidP="00DA7F56">
      <w:pPr>
        <w:ind w:firstLine="708"/>
        <w:jc w:val="both"/>
        <w:rPr>
          <w:sz w:val="28"/>
          <w:szCs w:val="28"/>
        </w:rPr>
      </w:pPr>
      <w:r w:rsidRPr="00F861A1">
        <w:rPr>
          <w:sz w:val="28"/>
          <w:szCs w:val="28"/>
        </w:rPr>
        <w:t xml:space="preserve">2. </w:t>
      </w:r>
      <w:proofErr w:type="gramStart"/>
      <w:r w:rsidRPr="00F861A1">
        <w:rPr>
          <w:sz w:val="28"/>
          <w:szCs w:val="28"/>
        </w:rPr>
        <w:t>Контроль за</w:t>
      </w:r>
      <w:proofErr w:type="gramEnd"/>
      <w:r w:rsidRPr="00F861A1">
        <w:rPr>
          <w:sz w:val="28"/>
          <w:szCs w:val="28"/>
        </w:rPr>
        <w:t xml:space="preserve"> выполнением настоящего постановления возложить                              на председателя </w:t>
      </w:r>
      <w:r w:rsidR="00DA7F56" w:rsidRPr="00F861A1">
        <w:rPr>
          <w:sz w:val="28"/>
          <w:szCs w:val="28"/>
        </w:rPr>
        <w:t xml:space="preserve">избирательной комиссии </w:t>
      </w:r>
      <w:r w:rsidR="00DA7F56" w:rsidRPr="00DA7F56">
        <w:rPr>
          <w:sz w:val="28"/>
          <w:szCs w:val="28"/>
        </w:rPr>
        <w:t xml:space="preserve">муниципального образования сельское поселение </w:t>
      </w:r>
      <w:proofErr w:type="spellStart"/>
      <w:r w:rsidR="00DA7F56" w:rsidRPr="00DA7F56">
        <w:rPr>
          <w:sz w:val="28"/>
          <w:szCs w:val="28"/>
        </w:rPr>
        <w:t>Болчары</w:t>
      </w:r>
      <w:proofErr w:type="spellEnd"/>
      <w:r w:rsidR="00DA7F56">
        <w:rPr>
          <w:sz w:val="28"/>
          <w:szCs w:val="28"/>
        </w:rPr>
        <w:t xml:space="preserve"> </w:t>
      </w:r>
      <w:proofErr w:type="spellStart"/>
      <w:r w:rsidR="00DA7F56">
        <w:rPr>
          <w:sz w:val="28"/>
          <w:szCs w:val="28"/>
        </w:rPr>
        <w:t>В.С.Москова</w:t>
      </w:r>
      <w:proofErr w:type="spellEnd"/>
      <w:r w:rsidR="00DA7F56">
        <w:rPr>
          <w:sz w:val="28"/>
          <w:szCs w:val="28"/>
        </w:rPr>
        <w:t>.</w:t>
      </w:r>
    </w:p>
    <w:p w:rsidR="008D3547" w:rsidRPr="008D3547" w:rsidRDefault="008D3547" w:rsidP="008D3547">
      <w:pPr>
        <w:widowControl/>
        <w:autoSpaceDE/>
        <w:autoSpaceDN/>
        <w:adjustRightInd/>
        <w:jc w:val="both"/>
        <w:rPr>
          <w:b/>
          <w:bCs/>
          <w:sz w:val="28"/>
          <w:szCs w:val="28"/>
        </w:rPr>
      </w:pPr>
    </w:p>
    <w:tbl>
      <w:tblPr>
        <w:tblW w:w="4986" w:type="pct"/>
        <w:tblLook w:val="0000" w:firstRow="0" w:lastRow="0" w:firstColumn="0" w:lastColumn="0" w:noHBand="0" w:noVBand="0"/>
      </w:tblPr>
      <w:tblGrid>
        <w:gridCol w:w="5495"/>
        <w:gridCol w:w="4331"/>
      </w:tblGrid>
      <w:tr w:rsidR="000D5277" w:rsidRPr="00CE2FBA" w:rsidTr="00956FD6">
        <w:tc>
          <w:tcPr>
            <w:tcW w:w="2796" w:type="pct"/>
          </w:tcPr>
          <w:p w:rsidR="000D5277" w:rsidRPr="00B63A24" w:rsidRDefault="000D5277" w:rsidP="00AD44E0">
            <w:pPr>
              <w:rPr>
                <w:sz w:val="28"/>
                <w:szCs w:val="28"/>
              </w:rPr>
            </w:pPr>
            <w:r w:rsidRPr="00B63A24">
              <w:rPr>
                <w:sz w:val="28"/>
                <w:szCs w:val="28"/>
              </w:rPr>
              <w:t>Председатель</w:t>
            </w:r>
            <w:r w:rsidRPr="00B63A24">
              <w:rPr>
                <w:sz w:val="28"/>
                <w:szCs w:val="28"/>
              </w:rPr>
              <w:br/>
              <w:t xml:space="preserve">избирательной комиссии муниципального образования сельское поселение </w:t>
            </w:r>
            <w:proofErr w:type="spellStart"/>
            <w:r w:rsidRPr="00B63A24">
              <w:rPr>
                <w:sz w:val="28"/>
                <w:szCs w:val="28"/>
              </w:rPr>
              <w:t>Болчары</w:t>
            </w:r>
            <w:proofErr w:type="spellEnd"/>
            <w:r w:rsidRPr="00B63A24">
              <w:rPr>
                <w:sz w:val="28"/>
                <w:szCs w:val="28"/>
              </w:rPr>
              <w:br/>
            </w:r>
          </w:p>
        </w:tc>
        <w:tc>
          <w:tcPr>
            <w:tcW w:w="2204" w:type="pct"/>
          </w:tcPr>
          <w:p w:rsidR="000D5277" w:rsidRPr="00B63A24" w:rsidRDefault="000D5277" w:rsidP="00AD44E0">
            <w:pPr>
              <w:jc w:val="right"/>
              <w:rPr>
                <w:sz w:val="28"/>
                <w:szCs w:val="28"/>
              </w:rPr>
            </w:pPr>
            <w:r w:rsidRPr="00B63A24">
              <w:rPr>
                <w:sz w:val="28"/>
                <w:szCs w:val="28"/>
              </w:rPr>
              <w:br/>
            </w:r>
            <w:r w:rsidRPr="00B63A24">
              <w:rPr>
                <w:sz w:val="28"/>
                <w:szCs w:val="28"/>
              </w:rPr>
              <w:br/>
              <w:t xml:space="preserve"> </w:t>
            </w:r>
          </w:p>
          <w:p w:rsidR="000D5277" w:rsidRPr="00B63A24" w:rsidRDefault="000D5277" w:rsidP="00AD44E0">
            <w:pPr>
              <w:jc w:val="right"/>
              <w:rPr>
                <w:sz w:val="28"/>
                <w:szCs w:val="28"/>
              </w:rPr>
            </w:pPr>
            <w:proofErr w:type="spellStart"/>
            <w:r w:rsidRPr="00B63A24">
              <w:rPr>
                <w:sz w:val="28"/>
                <w:szCs w:val="28"/>
              </w:rPr>
              <w:t>В.С.Москов</w:t>
            </w:r>
            <w:proofErr w:type="spellEnd"/>
          </w:p>
        </w:tc>
      </w:tr>
      <w:tr w:rsidR="000D5277" w:rsidRPr="00CE2FBA" w:rsidTr="00956FD6">
        <w:tc>
          <w:tcPr>
            <w:tcW w:w="2796" w:type="pct"/>
          </w:tcPr>
          <w:p w:rsidR="000D5277" w:rsidRPr="00B63A24" w:rsidRDefault="000D5277" w:rsidP="00AD44E0">
            <w:pPr>
              <w:rPr>
                <w:sz w:val="28"/>
                <w:szCs w:val="28"/>
              </w:rPr>
            </w:pPr>
            <w:r w:rsidRPr="00B63A24">
              <w:rPr>
                <w:sz w:val="28"/>
                <w:szCs w:val="28"/>
              </w:rPr>
              <w:t>Секретарь</w:t>
            </w:r>
          </w:p>
          <w:p w:rsidR="000D5277" w:rsidRPr="00B63A24" w:rsidRDefault="000D5277" w:rsidP="00AD44E0">
            <w:pPr>
              <w:rPr>
                <w:sz w:val="28"/>
                <w:szCs w:val="28"/>
              </w:rPr>
            </w:pPr>
            <w:r w:rsidRPr="00B63A24">
              <w:rPr>
                <w:sz w:val="28"/>
                <w:szCs w:val="28"/>
              </w:rPr>
              <w:t xml:space="preserve">избирательной комиссии муниципального образования сельское поселение </w:t>
            </w:r>
            <w:proofErr w:type="spellStart"/>
            <w:r w:rsidRPr="00B63A24">
              <w:rPr>
                <w:sz w:val="28"/>
                <w:szCs w:val="28"/>
              </w:rPr>
              <w:t>Болчары</w:t>
            </w:r>
            <w:proofErr w:type="spellEnd"/>
            <w:r w:rsidRPr="00B63A24">
              <w:rPr>
                <w:sz w:val="28"/>
                <w:szCs w:val="28"/>
              </w:rPr>
              <w:br/>
            </w:r>
          </w:p>
        </w:tc>
        <w:tc>
          <w:tcPr>
            <w:tcW w:w="2204" w:type="pct"/>
          </w:tcPr>
          <w:p w:rsidR="000D5277" w:rsidRPr="00B63A24" w:rsidRDefault="000D5277" w:rsidP="00AD44E0">
            <w:pPr>
              <w:jc w:val="right"/>
              <w:rPr>
                <w:sz w:val="28"/>
                <w:szCs w:val="28"/>
              </w:rPr>
            </w:pPr>
            <w:r w:rsidRPr="00B63A24">
              <w:rPr>
                <w:sz w:val="28"/>
                <w:szCs w:val="28"/>
              </w:rPr>
              <w:br/>
            </w:r>
          </w:p>
          <w:p w:rsidR="000D5277" w:rsidRPr="00B63A24" w:rsidRDefault="00C432C1" w:rsidP="00AD44E0">
            <w:pPr>
              <w:jc w:val="right"/>
              <w:rPr>
                <w:sz w:val="28"/>
                <w:szCs w:val="28"/>
              </w:rPr>
            </w:pPr>
            <w:proofErr w:type="spellStart"/>
            <w:r w:rsidRPr="00B63A24">
              <w:rPr>
                <w:sz w:val="28"/>
                <w:szCs w:val="28"/>
              </w:rPr>
              <w:t>С.С.Ганина</w:t>
            </w:r>
            <w:proofErr w:type="spellEnd"/>
          </w:p>
        </w:tc>
      </w:tr>
    </w:tbl>
    <w:p w:rsidR="008D3547" w:rsidRPr="00BA2656" w:rsidRDefault="008D3547" w:rsidP="00713D37">
      <w:pPr>
        <w:widowControl/>
        <w:autoSpaceDE/>
        <w:autoSpaceDN/>
        <w:adjustRightInd/>
        <w:spacing w:after="200" w:line="276" w:lineRule="auto"/>
      </w:pPr>
    </w:p>
    <w:sectPr w:rsidR="008D3547" w:rsidRPr="00BA2656" w:rsidSect="008D3547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25346"/>
    <w:multiLevelType w:val="hybridMultilevel"/>
    <w:tmpl w:val="FDA89A2C"/>
    <w:lvl w:ilvl="0" w:tplc="92AA295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F0"/>
    <w:rsid w:val="000034AF"/>
    <w:rsid w:val="00024B64"/>
    <w:rsid w:val="00027990"/>
    <w:rsid w:val="00040D71"/>
    <w:rsid w:val="00085A73"/>
    <w:rsid w:val="000A0033"/>
    <w:rsid w:val="000A7279"/>
    <w:rsid w:val="000B6AB5"/>
    <w:rsid w:val="000D5277"/>
    <w:rsid w:val="00146067"/>
    <w:rsid w:val="00154F6F"/>
    <w:rsid w:val="001B74F3"/>
    <w:rsid w:val="001D0825"/>
    <w:rsid w:val="00222AA0"/>
    <w:rsid w:val="002267EB"/>
    <w:rsid w:val="00232E19"/>
    <w:rsid w:val="002570C8"/>
    <w:rsid w:val="00264BBA"/>
    <w:rsid w:val="00273C63"/>
    <w:rsid w:val="00293A28"/>
    <w:rsid w:val="002C6DC6"/>
    <w:rsid w:val="002D6D4F"/>
    <w:rsid w:val="00323BBD"/>
    <w:rsid w:val="00323EFF"/>
    <w:rsid w:val="00324C42"/>
    <w:rsid w:val="003B47D1"/>
    <w:rsid w:val="003D4B5C"/>
    <w:rsid w:val="003F5948"/>
    <w:rsid w:val="004014B8"/>
    <w:rsid w:val="00404700"/>
    <w:rsid w:val="004448F0"/>
    <w:rsid w:val="0044720C"/>
    <w:rsid w:val="004545FC"/>
    <w:rsid w:val="00462D20"/>
    <w:rsid w:val="0049109E"/>
    <w:rsid w:val="004916A0"/>
    <w:rsid w:val="004F1BD2"/>
    <w:rsid w:val="004F6D22"/>
    <w:rsid w:val="00537760"/>
    <w:rsid w:val="00542881"/>
    <w:rsid w:val="00551ABD"/>
    <w:rsid w:val="00562489"/>
    <w:rsid w:val="00583B96"/>
    <w:rsid w:val="00596EB9"/>
    <w:rsid w:val="005B113C"/>
    <w:rsid w:val="005B3764"/>
    <w:rsid w:val="005B3D2E"/>
    <w:rsid w:val="005C1FD7"/>
    <w:rsid w:val="00662555"/>
    <w:rsid w:val="00685C96"/>
    <w:rsid w:val="00691429"/>
    <w:rsid w:val="006A66DE"/>
    <w:rsid w:val="006D5331"/>
    <w:rsid w:val="00700EAA"/>
    <w:rsid w:val="00713D37"/>
    <w:rsid w:val="00734FF4"/>
    <w:rsid w:val="0076139A"/>
    <w:rsid w:val="00763775"/>
    <w:rsid w:val="007C5544"/>
    <w:rsid w:val="007D4BE6"/>
    <w:rsid w:val="008304EC"/>
    <w:rsid w:val="00894F15"/>
    <w:rsid w:val="008A11C7"/>
    <w:rsid w:val="008C303F"/>
    <w:rsid w:val="008D3547"/>
    <w:rsid w:val="008F3AAA"/>
    <w:rsid w:val="00956FD6"/>
    <w:rsid w:val="00963C1D"/>
    <w:rsid w:val="0096731D"/>
    <w:rsid w:val="009B57E2"/>
    <w:rsid w:val="00A15F1F"/>
    <w:rsid w:val="00A20CEA"/>
    <w:rsid w:val="00A609EB"/>
    <w:rsid w:val="00A61193"/>
    <w:rsid w:val="00A656DB"/>
    <w:rsid w:val="00A80A0F"/>
    <w:rsid w:val="00A82BC8"/>
    <w:rsid w:val="00AE734C"/>
    <w:rsid w:val="00B17011"/>
    <w:rsid w:val="00B37AD3"/>
    <w:rsid w:val="00B53217"/>
    <w:rsid w:val="00B63A24"/>
    <w:rsid w:val="00B91DC0"/>
    <w:rsid w:val="00BA2656"/>
    <w:rsid w:val="00BC650F"/>
    <w:rsid w:val="00C04CE6"/>
    <w:rsid w:val="00C432C1"/>
    <w:rsid w:val="00C45300"/>
    <w:rsid w:val="00C56348"/>
    <w:rsid w:val="00C626DF"/>
    <w:rsid w:val="00C85529"/>
    <w:rsid w:val="00CB008A"/>
    <w:rsid w:val="00CB5F45"/>
    <w:rsid w:val="00CE2FBA"/>
    <w:rsid w:val="00CE3EF9"/>
    <w:rsid w:val="00CE74EC"/>
    <w:rsid w:val="00D03990"/>
    <w:rsid w:val="00D63AC7"/>
    <w:rsid w:val="00DA7F56"/>
    <w:rsid w:val="00DD17CF"/>
    <w:rsid w:val="00DE6A54"/>
    <w:rsid w:val="00E3744B"/>
    <w:rsid w:val="00E47E74"/>
    <w:rsid w:val="00E7279A"/>
    <w:rsid w:val="00E82033"/>
    <w:rsid w:val="00E93011"/>
    <w:rsid w:val="00EC09AD"/>
    <w:rsid w:val="00EE384D"/>
    <w:rsid w:val="00F3092B"/>
    <w:rsid w:val="00F44EF5"/>
    <w:rsid w:val="00F4695F"/>
    <w:rsid w:val="00F86E0E"/>
    <w:rsid w:val="00F872C7"/>
    <w:rsid w:val="00FA1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2FBA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E2FBA"/>
    <w:pPr>
      <w:keepNext/>
      <w:widowControl/>
      <w:autoSpaceDE/>
      <w:autoSpaceDN/>
      <w:adjustRightInd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48F0"/>
    <w:pPr>
      <w:widowControl/>
      <w:tabs>
        <w:tab w:val="num" w:pos="1287"/>
      </w:tabs>
      <w:autoSpaceDE/>
      <w:autoSpaceDN/>
      <w:adjustRightInd/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rsid w:val="004448F0"/>
    <w:pPr>
      <w:widowControl/>
      <w:autoSpaceDE/>
      <w:autoSpaceDN/>
      <w:adjustRightInd/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4448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4448F0"/>
    <w:pPr>
      <w:spacing w:after="120"/>
    </w:pPr>
  </w:style>
  <w:style w:type="character" w:customStyle="1" w:styleId="a5">
    <w:name w:val="Основной текст Знак"/>
    <w:basedOn w:val="a0"/>
    <w:link w:val="a4"/>
    <w:rsid w:val="004448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448F0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4448F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CB5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37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2FB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2FB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9">
    <w:name w:val="Нормальный (таблица)"/>
    <w:basedOn w:val="a"/>
    <w:next w:val="a"/>
    <w:rsid w:val="00CE2FBA"/>
    <w:pPr>
      <w:jc w:val="both"/>
    </w:pPr>
    <w:rPr>
      <w:rFonts w:ascii="Arial" w:hAnsi="Arial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CE2FBA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b">
    <w:name w:val="Гипертекстовая ссылка"/>
    <w:rsid w:val="00CE2FBA"/>
    <w:rPr>
      <w:b/>
      <w:bCs/>
      <w:color w:val="106BBE"/>
      <w:sz w:val="26"/>
      <w:szCs w:val="26"/>
    </w:rPr>
  </w:style>
  <w:style w:type="paragraph" w:styleId="ac">
    <w:name w:val="Normal (Web)"/>
    <w:basedOn w:val="a"/>
    <w:rsid w:val="0014606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1460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2FBA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E2FBA"/>
    <w:pPr>
      <w:keepNext/>
      <w:widowControl/>
      <w:autoSpaceDE/>
      <w:autoSpaceDN/>
      <w:adjustRightInd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48F0"/>
    <w:pPr>
      <w:widowControl/>
      <w:tabs>
        <w:tab w:val="num" w:pos="1287"/>
      </w:tabs>
      <w:autoSpaceDE/>
      <w:autoSpaceDN/>
      <w:adjustRightInd/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rsid w:val="004448F0"/>
    <w:pPr>
      <w:widowControl/>
      <w:autoSpaceDE/>
      <w:autoSpaceDN/>
      <w:adjustRightInd/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4448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4448F0"/>
    <w:pPr>
      <w:spacing w:after="120"/>
    </w:pPr>
  </w:style>
  <w:style w:type="character" w:customStyle="1" w:styleId="a5">
    <w:name w:val="Основной текст Знак"/>
    <w:basedOn w:val="a0"/>
    <w:link w:val="a4"/>
    <w:rsid w:val="004448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448F0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4448F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CB5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37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2FB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2FB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9">
    <w:name w:val="Нормальный (таблица)"/>
    <w:basedOn w:val="a"/>
    <w:next w:val="a"/>
    <w:rsid w:val="00CE2FBA"/>
    <w:pPr>
      <w:jc w:val="both"/>
    </w:pPr>
    <w:rPr>
      <w:rFonts w:ascii="Arial" w:hAnsi="Arial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CE2FBA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b">
    <w:name w:val="Гипертекстовая ссылка"/>
    <w:rsid w:val="00CE2FBA"/>
    <w:rPr>
      <w:b/>
      <w:bCs/>
      <w:color w:val="106BBE"/>
      <w:sz w:val="26"/>
      <w:szCs w:val="26"/>
    </w:rPr>
  </w:style>
  <w:style w:type="paragraph" w:styleId="ac">
    <w:name w:val="Normal (Web)"/>
    <w:basedOn w:val="a"/>
    <w:rsid w:val="0014606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1460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Сулейманова</dc:creator>
  <cp:lastModifiedBy>Москов Виктор Сергеевич</cp:lastModifiedBy>
  <cp:revision>2</cp:revision>
  <cp:lastPrinted>2019-07-11T14:04:00Z</cp:lastPrinted>
  <dcterms:created xsi:type="dcterms:W3CDTF">2019-08-07T06:34:00Z</dcterms:created>
  <dcterms:modified xsi:type="dcterms:W3CDTF">2019-08-07T06:34:00Z</dcterms:modified>
</cp:coreProperties>
</file>