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19" w:rsidRPr="00185519" w:rsidRDefault="00185519" w:rsidP="00185519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</w:p>
    <w:p w:rsidR="00713A92" w:rsidRPr="00185519" w:rsidRDefault="00713A92" w:rsidP="00713A92">
      <w:pPr>
        <w:pStyle w:val="FR3"/>
        <w:tabs>
          <w:tab w:val="left" w:pos="9632"/>
        </w:tabs>
        <w:ind w:left="0" w:right="-7"/>
        <w:rPr>
          <w:bCs/>
          <w:sz w:val="26"/>
          <w:szCs w:val="26"/>
        </w:rPr>
      </w:pPr>
      <w:r w:rsidRPr="00185519">
        <w:rPr>
          <w:bCs/>
          <w:sz w:val="26"/>
          <w:szCs w:val="26"/>
        </w:rPr>
        <w:t xml:space="preserve">АДМИНИСТРАЦИЯ </w:t>
      </w:r>
    </w:p>
    <w:p w:rsidR="00713A92" w:rsidRPr="00185519" w:rsidRDefault="00713A92" w:rsidP="00713A92">
      <w:pPr>
        <w:pStyle w:val="FR3"/>
        <w:tabs>
          <w:tab w:val="left" w:pos="9632"/>
        </w:tabs>
        <w:ind w:left="0" w:right="-7"/>
        <w:rPr>
          <w:bCs/>
          <w:sz w:val="26"/>
          <w:szCs w:val="26"/>
        </w:rPr>
      </w:pPr>
      <w:r w:rsidRPr="00185519">
        <w:rPr>
          <w:bCs/>
          <w:sz w:val="26"/>
          <w:szCs w:val="26"/>
        </w:rPr>
        <w:t>СЕЛЬСКОГО ПОСЕЛЕНИЯ ЛЕУШИ</w:t>
      </w:r>
    </w:p>
    <w:p w:rsidR="00713A92" w:rsidRPr="00185519" w:rsidRDefault="00713A92" w:rsidP="00713A92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proofErr w:type="spellStart"/>
      <w:r w:rsidRPr="00185519">
        <w:rPr>
          <w:sz w:val="26"/>
          <w:szCs w:val="26"/>
        </w:rPr>
        <w:t>Кондинского</w:t>
      </w:r>
      <w:proofErr w:type="spellEnd"/>
      <w:r w:rsidRPr="00185519">
        <w:rPr>
          <w:sz w:val="26"/>
          <w:szCs w:val="26"/>
        </w:rPr>
        <w:t xml:space="preserve"> района</w:t>
      </w:r>
    </w:p>
    <w:p w:rsidR="00713A92" w:rsidRPr="00185519" w:rsidRDefault="00713A92" w:rsidP="00713A92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85519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185519">
        <w:rPr>
          <w:sz w:val="26"/>
          <w:szCs w:val="26"/>
        </w:rPr>
        <w:t>Югры</w:t>
      </w:r>
      <w:proofErr w:type="spellEnd"/>
    </w:p>
    <w:p w:rsidR="00713A92" w:rsidRPr="00185519" w:rsidRDefault="00713A92" w:rsidP="00673494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713A92" w:rsidRPr="00185519" w:rsidRDefault="00713A92" w:rsidP="00713A92">
      <w:pPr>
        <w:pStyle w:val="3"/>
        <w:jc w:val="center"/>
        <w:rPr>
          <w:rFonts w:ascii="Times New Roman" w:hAnsi="Times New Roman"/>
          <w:b w:val="0"/>
        </w:rPr>
      </w:pPr>
      <w:r w:rsidRPr="00185519">
        <w:rPr>
          <w:rFonts w:ascii="Times New Roman" w:hAnsi="Times New Roman"/>
          <w:b w:val="0"/>
        </w:rPr>
        <w:t>ПОСТАНОВЛЕНИЕ</w:t>
      </w:r>
    </w:p>
    <w:p w:rsidR="00713A92" w:rsidRPr="00185519" w:rsidRDefault="00713A92" w:rsidP="00713A92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3027"/>
        <w:gridCol w:w="150"/>
        <w:gridCol w:w="1410"/>
        <w:gridCol w:w="1673"/>
      </w:tblGrid>
      <w:tr w:rsidR="00F95C1A" w:rsidRPr="00185519" w:rsidTr="0067349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185519" w:rsidRDefault="00713A92" w:rsidP="007E167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8551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655ED">
              <w:rPr>
                <w:rFonts w:ascii="Times New Roman" w:hAnsi="Times New Roman"/>
                <w:sz w:val="26"/>
                <w:szCs w:val="26"/>
              </w:rPr>
              <w:t xml:space="preserve"> 08 </w:t>
            </w:r>
            <w:r w:rsidR="00185519" w:rsidRPr="00185519">
              <w:rPr>
                <w:rFonts w:ascii="Times New Roman" w:hAnsi="Times New Roman"/>
                <w:sz w:val="26"/>
                <w:szCs w:val="26"/>
              </w:rPr>
              <w:t xml:space="preserve">апреля  </w:t>
            </w:r>
            <w:r w:rsidR="00673494" w:rsidRPr="001855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5519" w:rsidRPr="00185519">
              <w:rPr>
                <w:rFonts w:ascii="Times New Roman" w:hAnsi="Times New Roman"/>
                <w:sz w:val="26"/>
                <w:szCs w:val="26"/>
              </w:rPr>
              <w:t>2019</w:t>
            </w:r>
            <w:r w:rsidR="00AE3B6E" w:rsidRPr="001855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5519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185519" w:rsidRDefault="00713A92" w:rsidP="007E16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A92" w:rsidRPr="00185519" w:rsidRDefault="00713A92" w:rsidP="007E16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185519" w:rsidRDefault="00713A92" w:rsidP="007E1676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85519">
              <w:rPr>
                <w:rFonts w:ascii="Times New Roman" w:hAnsi="Times New Roman"/>
                <w:sz w:val="26"/>
                <w:szCs w:val="26"/>
              </w:rPr>
              <w:t>№</w:t>
            </w:r>
            <w:r w:rsidR="00673494" w:rsidRPr="001855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55ED">
              <w:rPr>
                <w:rFonts w:ascii="Times New Roman" w:hAnsi="Times New Roman"/>
                <w:sz w:val="26"/>
                <w:szCs w:val="26"/>
              </w:rPr>
              <w:t xml:space="preserve"> 62</w:t>
            </w:r>
          </w:p>
        </w:tc>
      </w:tr>
      <w:tr w:rsidR="00F95C1A" w:rsidRPr="00185519" w:rsidTr="0067349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185519" w:rsidRDefault="00713A92" w:rsidP="007E167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185519" w:rsidRDefault="00713A92" w:rsidP="007E16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519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185519">
              <w:rPr>
                <w:rFonts w:ascii="Times New Roman" w:hAnsi="Times New Roman"/>
                <w:sz w:val="26"/>
                <w:szCs w:val="26"/>
              </w:rPr>
              <w:t>Леуши</w:t>
            </w:r>
            <w:proofErr w:type="spellEnd"/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A92" w:rsidRPr="00185519" w:rsidRDefault="00713A92" w:rsidP="007E1676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5C1A" w:rsidRPr="00F95C1A" w:rsidTr="0097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083" w:type="dxa"/>
        </w:trPr>
        <w:tc>
          <w:tcPr>
            <w:tcW w:w="6487" w:type="dxa"/>
            <w:gridSpan w:val="3"/>
          </w:tcPr>
          <w:p w:rsidR="007E1676" w:rsidRDefault="007E1676" w:rsidP="00713A9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5519" w:rsidRDefault="00713A92" w:rsidP="0018551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bookmarkStart w:id="0" w:name="_GoBack"/>
            <w:r w:rsidRPr="00185519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bookmarkEnd w:id="0"/>
            <w:r w:rsidR="00185519" w:rsidRPr="00185519">
              <w:rPr>
                <w:rFonts w:ascii="Times New Roman" w:hAnsi="Times New Roman" w:cs="Times New Roman"/>
                <w:b w:val="0"/>
                <w:sz w:val="26"/>
                <w:szCs w:val="26"/>
              </w:rPr>
              <w:t>б утверждении</w:t>
            </w:r>
            <w:r w:rsidR="005844A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844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 </w:t>
            </w:r>
            <w:r w:rsidR="00185519" w:rsidRPr="0018551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схем</w:t>
            </w:r>
            <w:r w:rsidR="00D3019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ы </w:t>
            </w:r>
            <w:r w:rsidR="00185519" w:rsidRPr="0018551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      </w:r>
          </w:p>
          <w:p w:rsidR="00185519" w:rsidRPr="00185519" w:rsidRDefault="00185519" w:rsidP="0018551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76AE6" w:rsidRPr="00185519" w:rsidRDefault="00185519" w:rsidP="00185519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исполнение Федерального </w:t>
      </w:r>
      <w:hyperlink r:id="rId8" w:tooltip="Федеральный закон от 28.12.2009 N 381-ФЗ (ред. от 29.07.2018) &quot;Об основах государственного регулирования торговой деятельности в Российской Федерации&quot;{КонсультантПлюс}" w:history="1">
        <w:r w:rsidRPr="00185519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9" w:tooltip="Закон ХМАО - Югры от 11.05.2010 N 85-оз (ред. от 07.09.2016) &quot;О государственном регулировании торговой деятельности в Ханты-Мансийском автономном округе - Югре&quot; (принят Думой Ханты-Мансийского автономного округа - Югры 05.05.2010){КонсультантПлюс}" w:history="1">
        <w:r w:rsidRPr="00185519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Ханты-Мансийского автономного округа - </w:t>
      </w:r>
      <w:proofErr w:type="spellStart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>Югры</w:t>
      </w:r>
      <w:proofErr w:type="spellEnd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11 мая 2010 года N 85-оз "О государственном регулировании торговой деятельности в Ханты-Мансийском автономном округе - </w:t>
      </w:r>
      <w:proofErr w:type="spellStart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>Югре</w:t>
      </w:r>
      <w:proofErr w:type="spellEnd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", </w:t>
      </w:r>
      <w:hyperlink r:id="rId10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" w:history="1">
        <w:r w:rsidRPr="0018551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Постановления</w:t>
        </w:r>
      </w:hyperlink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РФ от 29 сентября 2010 года N 772 "Об утверждении Правил включения нестационарных торговых объектов, расположенных</w:t>
      </w:r>
      <w:proofErr w:type="gramEnd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Приказа Департамента экономического развития Ханты-Мансийского автономного округа – </w:t>
      </w:r>
      <w:proofErr w:type="spellStart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>Югра</w:t>
      </w:r>
      <w:proofErr w:type="spellEnd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24 декабря 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</w:r>
      <w:r w:rsidR="002214C3">
        <w:rPr>
          <w:rFonts w:ascii="Times New Roman" w:hAnsi="Times New Roman" w:cs="Times New Roman"/>
          <w:color w:val="000000" w:themeColor="text1"/>
          <w:sz w:val="26"/>
          <w:szCs w:val="26"/>
        </w:rPr>
        <w:t>, протеста</w:t>
      </w:r>
      <w:proofErr w:type="gramEnd"/>
      <w:r w:rsidR="002214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прокуратуры </w:t>
      </w:r>
      <w:proofErr w:type="spellStart"/>
      <w:r w:rsidR="002214C3">
        <w:rPr>
          <w:rFonts w:ascii="Times New Roman" w:hAnsi="Times New Roman" w:cs="Times New Roman"/>
          <w:color w:val="000000" w:themeColor="text1"/>
          <w:sz w:val="26"/>
          <w:szCs w:val="26"/>
        </w:rPr>
        <w:t>Кондинского</w:t>
      </w:r>
      <w:proofErr w:type="spellEnd"/>
      <w:r w:rsidR="002214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от 18 марта 2019 года № 07-02-2019</w:t>
      </w:r>
      <w:r w:rsidR="00713A92" w:rsidRPr="0018551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185519" w:rsidRPr="00185519" w:rsidRDefault="00185519" w:rsidP="00185519">
      <w:pPr>
        <w:pStyle w:val="ConsPlusNormal"/>
        <w:numPr>
          <w:ilvl w:val="0"/>
          <w:numId w:val="1"/>
        </w:numPr>
        <w:spacing w:before="200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</w:t>
      </w:r>
      <w:r w:rsidR="00D30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>схем</w:t>
      </w:r>
      <w:r w:rsidR="00D3019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размещения нестационарных торговых объектов </w:t>
      </w:r>
      <w:proofErr w:type="gramStart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земельных </w:t>
      </w:r>
      <w:proofErr w:type="gramStart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>участках</w:t>
      </w:r>
      <w:proofErr w:type="gramEnd"/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>, в зданиях, строениях, сооружениях, находящихся в государственной собственности или муниципальной собственности</w:t>
      </w:r>
      <w:r w:rsidR="00D30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85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(приложение).</w:t>
      </w:r>
    </w:p>
    <w:p w:rsidR="002B2EA9" w:rsidRPr="002214C3" w:rsidRDefault="00D3019A" w:rsidP="002B2EA9">
      <w:pPr>
        <w:pStyle w:val="Title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Признать утратившими </w:t>
      </w:r>
      <w:r w:rsidR="00327F15" w:rsidRPr="002214C3">
        <w:rPr>
          <w:rFonts w:ascii="Times New Roman" w:hAnsi="Times New Roman"/>
          <w:b w:val="0"/>
          <w:sz w:val="26"/>
          <w:szCs w:val="26"/>
        </w:rPr>
        <w:t xml:space="preserve">силу </w:t>
      </w:r>
      <w:r>
        <w:rPr>
          <w:rFonts w:ascii="Times New Roman" w:hAnsi="Times New Roman"/>
          <w:b w:val="0"/>
          <w:sz w:val="26"/>
          <w:szCs w:val="26"/>
        </w:rPr>
        <w:t>постановления</w:t>
      </w:r>
      <w:r w:rsidR="002214C3" w:rsidRPr="002214C3">
        <w:rPr>
          <w:rFonts w:ascii="Times New Roman" w:hAnsi="Times New Roman"/>
          <w:b w:val="0"/>
          <w:sz w:val="26"/>
          <w:szCs w:val="26"/>
        </w:rPr>
        <w:t xml:space="preserve"> администрации сельского поселения </w:t>
      </w:r>
      <w:proofErr w:type="spellStart"/>
      <w:r w:rsidR="002214C3" w:rsidRPr="002214C3">
        <w:rPr>
          <w:rFonts w:ascii="Times New Roman" w:hAnsi="Times New Roman"/>
          <w:b w:val="0"/>
          <w:sz w:val="26"/>
          <w:szCs w:val="26"/>
        </w:rPr>
        <w:t>Леуши</w:t>
      </w:r>
      <w:proofErr w:type="spellEnd"/>
      <w:r w:rsidR="002214C3" w:rsidRPr="002214C3">
        <w:rPr>
          <w:rFonts w:ascii="Times New Roman" w:hAnsi="Times New Roman"/>
          <w:b w:val="0"/>
          <w:sz w:val="26"/>
          <w:szCs w:val="26"/>
        </w:rPr>
        <w:t xml:space="preserve"> от 22 апреля 2016 года № 79 «Об утверждении Положения о порядке размещения нестационарных торговых объектов и объектов общественного питания на террит</w:t>
      </w:r>
      <w:r>
        <w:rPr>
          <w:rFonts w:ascii="Times New Roman" w:hAnsi="Times New Roman"/>
          <w:b w:val="0"/>
          <w:sz w:val="26"/>
          <w:szCs w:val="26"/>
        </w:rPr>
        <w:t xml:space="preserve">ории сельского поселения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Леуши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», от 10 апреля 2018 года № 216 «О внесении изменений в постановление администрации сельского поселения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Леуши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от 22 апреля 2016 № 79 «Об утверждении Положения о порядке размещения нестационарных торговых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объектов и объектов общественного питания на территории сельского поселения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Леуши</w:t>
      </w:r>
      <w:proofErr w:type="spellEnd"/>
      <w:r>
        <w:rPr>
          <w:rFonts w:ascii="Times New Roman" w:hAnsi="Times New Roman"/>
          <w:b w:val="0"/>
          <w:sz w:val="26"/>
          <w:szCs w:val="26"/>
        </w:rPr>
        <w:t>».</w:t>
      </w:r>
    </w:p>
    <w:p w:rsidR="002214C3" w:rsidRPr="002214C3" w:rsidRDefault="002214C3" w:rsidP="002214C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214C3">
        <w:rPr>
          <w:rFonts w:ascii="Times New Roman" w:hAnsi="Times New Roman"/>
          <w:sz w:val="26"/>
          <w:szCs w:val="26"/>
        </w:rPr>
        <w:t xml:space="preserve">Настоящее постановление обнародовать в соответствии с решением Совета депутатов сельского поселения </w:t>
      </w:r>
      <w:proofErr w:type="spellStart"/>
      <w:r w:rsidRPr="002214C3">
        <w:rPr>
          <w:rFonts w:ascii="Times New Roman" w:hAnsi="Times New Roman"/>
          <w:sz w:val="26"/>
          <w:szCs w:val="26"/>
        </w:rPr>
        <w:t>Леуши</w:t>
      </w:r>
      <w:proofErr w:type="spellEnd"/>
      <w:r w:rsidRPr="002214C3">
        <w:rPr>
          <w:rFonts w:ascii="Times New Roman" w:hAnsi="Times New Roman"/>
          <w:sz w:val="26"/>
          <w:szCs w:val="26"/>
        </w:rPr>
        <w:t xml:space="preserve"> от 05 октября 2017 года  №59 «Об </w:t>
      </w:r>
      <w:r w:rsidRPr="002214C3">
        <w:rPr>
          <w:rFonts w:ascii="Times New Roman" w:hAnsi="Times New Roman"/>
          <w:sz w:val="26"/>
          <w:szCs w:val="26"/>
        </w:rPr>
        <w:lastRenderedPageBreak/>
        <w:t xml:space="preserve">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</w:t>
      </w:r>
      <w:proofErr w:type="spellStart"/>
      <w:r w:rsidRPr="002214C3">
        <w:rPr>
          <w:rFonts w:ascii="Times New Roman" w:hAnsi="Times New Roman"/>
          <w:sz w:val="26"/>
          <w:szCs w:val="26"/>
        </w:rPr>
        <w:t>Леуши</w:t>
      </w:r>
      <w:proofErr w:type="spellEnd"/>
      <w:r w:rsidRPr="002214C3">
        <w:rPr>
          <w:rFonts w:ascii="Times New Roman" w:hAnsi="Times New Roman"/>
          <w:sz w:val="26"/>
          <w:szCs w:val="26"/>
        </w:rPr>
        <w:t xml:space="preserve">» и разместить на официальном сайте органов местного самоуправления муниципального образования </w:t>
      </w:r>
      <w:proofErr w:type="spellStart"/>
      <w:r w:rsidRPr="002214C3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2214C3">
        <w:rPr>
          <w:rFonts w:ascii="Times New Roman" w:hAnsi="Times New Roman"/>
          <w:sz w:val="26"/>
          <w:szCs w:val="26"/>
        </w:rPr>
        <w:t xml:space="preserve"> район. </w:t>
      </w:r>
    </w:p>
    <w:p w:rsidR="002214C3" w:rsidRPr="002214C3" w:rsidRDefault="002214C3" w:rsidP="002214C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214C3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713A92" w:rsidRPr="002214C3" w:rsidRDefault="002214C3" w:rsidP="002214C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14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214C3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 </w:t>
      </w:r>
      <w:r w:rsidR="00713A92" w:rsidRPr="002214C3">
        <w:rPr>
          <w:rFonts w:ascii="Times New Roman" w:hAnsi="Times New Roman"/>
          <w:sz w:val="26"/>
          <w:szCs w:val="26"/>
        </w:rPr>
        <w:t xml:space="preserve">возложить на заместителя главы сельского поселения </w:t>
      </w:r>
      <w:proofErr w:type="spellStart"/>
      <w:r w:rsidR="00713A92" w:rsidRPr="002214C3">
        <w:rPr>
          <w:rFonts w:ascii="Times New Roman" w:hAnsi="Times New Roman"/>
          <w:sz w:val="26"/>
          <w:szCs w:val="26"/>
        </w:rPr>
        <w:t>Леуши</w:t>
      </w:r>
      <w:proofErr w:type="spellEnd"/>
      <w:r w:rsidR="00713A92" w:rsidRPr="002214C3">
        <w:rPr>
          <w:rFonts w:ascii="Times New Roman" w:hAnsi="Times New Roman"/>
          <w:sz w:val="26"/>
          <w:szCs w:val="26"/>
        </w:rPr>
        <w:t>.</w:t>
      </w:r>
    </w:p>
    <w:p w:rsidR="00713A92" w:rsidRPr="002214C3" w:rsidRDefault="00713A92" w:rsidP="002214C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13A92" w:rsidRPr="00713A92" w:rsidRDefault="00713A92" w:rsidP="00713A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25"/>
        <w:gridCol w:w="1780"/>
        <w:gridCol w:w="3265"/>
      </w:tblGrid>
      <w:tr w:rsidR="002B2EA9" w:rsidRPr="002214C3" w:rsidTr="00971D6D">
        <w:trPr>
          <w:trHeight w:val="451"/>
        </w:trPr>
        <w:tc>
          <w:tcPr>
            <w:tcW w:w="4673" w:type="dxa"/>
          </w:tcPr>
          <w:p w:rsidR="002B2EA9" w:rsidRPr="002214C3" w:rsidRDefault="002214C3" w:rsidP="002B2E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4C3">
              <w:rPr>
                <w:rFonts w:ascii="Times New Roman" w:hAnsi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2214C3">
              <w:rPr>
                <w:rFonts w:ascii="Times New Roman" w:hAnsi="Times New Roman"/>
                <w:sz w:val="26"/>
                <w:szCs w:val="26"/>
              </w:rPr>
              <w:t>Леуши</w:t>
            </w:r>
            <w:proofErr w:type="spellEnd"/>
          </w:p>
          <w:p w:rsidR="00713A92" w:rsidRPr="002214C3" w:rsidRDefault="00713A92" w:rsidP="002B2EA9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2" w:type="dxa"/>
          </w:tcPr>
          <w:p w:rsidR="00713A92" w:rsidRPr="002214C3" w:rsidRDefault="00713A92" w:rsidP="002B2EA9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:rsidR="00713A92" w:rsidRPr="002214C3" w:rsidRDefault="002214C3" w:rsidP="002214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4C3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Pr="002214C3">
              <w:rPr>
                <w:rFonts w:ascii="Times New Roman" w:hAnsi="Times New Roman"/>
                <w:sz w:val="26"/>
                <w:szCs w:val="26"/>
              </w:rPr>
              <w:t>П.Н.Злыгостев</w:t>
            </w:r>
            <w:proofErr w:type="spellEnd"/>
          </w:p>
          <w:p w:rsidR="00713A92" w:rsidRPr="002214C3" w:rsidRDefault="00713A92" w:rsidP="002B2EA9">
            <w:pPr>
              <w:spacing w:after="0"/>
              <w:ind w:left="59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3019A" w:rsidRDefault="00D3019A" w:rsidP="002B2EA9">
      <w:pPr>
        <w:spacing w:after="0"/>
        <w:rPr>
          <w:rFonts w:ascii="Times New Roman" w:hAnsi="Times New Roman"/>
          <w:color w:val="000000"/>
          <w:sz w:val="16"/>
        </w:rPr>
        <w:sectPr w:rsidR="00D3019A" w:rsidSect="00D301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019A" w:rsidRDefault="00D3019A" w:rsidP="00D301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19A" w:rsidRDefault="00D3019A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3494" w:rsidRPr="00BF6078" w:rsidRDefault="003D2007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607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673494" w:rsidRPr="00BF6078" w:rsidRDefault="003D2007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6078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="00221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607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673494" w:rsidRPr="00BF6078" w:rsidRDefault="003D2007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6078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2655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6078">
        <w:rPr>
          <w:rFonts w:ascii="Times New Roman" w:hAnsi="Times New Roman"/>
          <w:sz w:val="24"/>
          <w:szCs w:val="24"/>
          <w:lang w:eastAsia="ru-RU"/>
        </w:rPr>
        <w:t>Леуши</w:t>
      </w:r>
      <w:proofErr w:type="spellEnd"/>
      <w:r w:rsidRPr="00BF60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2007" w:rsidRDefault="002655ED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08 апреля </w:t>
      </w:r>
      <w:r w:rsidR="003D2007" w:rsidRPr="00BF607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2019 </w:t>
      </w:r>
      <w:r w:rsidR="003D2007" w:rsidRPr="00BF6078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 62</w:t>
      </w:r>
    </w:p>
    <w:p w:rsidR="00D3019A" w:rsidRDefault="00D3019A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4B8D" w:rsidRPr="00BF6078" w:rsidRDefault="00FA4B8D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019A" w:rsidRPr="00D3019A" w:rsidRDefault="00D3019A" w:rsidP="00D30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19A">
        <w:rPr>
          <w:rFonts w:ascii="Times New Roman" w:hAnsi="Times New Roman"/>
          <w:sz w:val="24"/>
          <w:szCs w:val="24"/>
        </w:rPr>
        <w:t xml:space="preserve">Схема </w:t>
      </w:r>
      <w:r w:rsidRPr="00D3019A">
        <w:rPr>
          <w:rFonts w:ascii="Times New Roman" w:hAnsi="Times New Roman"/>
          <w:color w:val="000000" w:themeColor="text1"/>
          <w:sz w:val="24"/>
          <w:szCs w:val="24"/>
        </w:rPr>
        <w:t xml:space="preserve">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 </w:t>
      </w:r>
    </w:p>
    <w:p w:rsidR="00D3019A" w:rsidRPr="00062D38" w:rsidRDefault="00D3019A" w:rsidP="00D3019A">
      <w:pPr>
        <w:spacing w:after="0" w:line="240" w:lineRule="auto"/>
        <w:jc w:val="both"/>
        <w:rPr>
          <w:rFonts w:ascii="Times New Roman" w:hAnsi="Times New Roman"/>
        </w:rPr>
      </w:pPr>
    </w:p>
    <w:p w:rsidR="00D3019A" w:rsidRPr="00062D38" w:rsidRDefault="00D3019A" w:rsidP="00D3019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7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418"/>
        <w:gridCol w:w="1559"/>
        <w:gridCol w:w="1134"/>
        <w:gridCol w:w="2126"/>
        <w:gridCol w:w="1314"/>
        <w:gridCol w:w="1634"/>
        <w:gridCol w:w="1634"/>
        <w:gridCol w:w="1144"/>
        <w:gridCol w:w="1634"/>
        <w:gridCol w:w="1634"/>
      </w:tblGrid>
      <w:tr w:rsidR="00D3019A" w:rsidRPr="00D3019A" w:rsidTr="00E77AC7">
        <w:trPr>
          <w:trHeight w:val="17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Месторасположение нестационарного торгового объекта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Специализация (ассортимент реализуемой продукции)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Площади земельного участка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D3019A" w:rsidRPr="00D3019A" w:rsidTr="00E77AC7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019A" w:rsidRPr="00D3019A" w:rsidTr="00E77AC7">
        <w:trPr>
          <w:trHeight w:val="2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E77AC7">
            <w:pPr>
              <w:pStyle w:val="ab"/>
              <w:ind w:left="34" w:right="-131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еуши</w:t>
            </w:r>
            <w:proofErr w:type="spellEnd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 ул. Волгоградская, между домом № 13 и сквером.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Палаточный торговый объект.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Мясная, молочная продукция, продукция личного подсобного хозяйства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Периодическая разовая торговля</w:t>
            </w:r>
          </w:p>
        </w:tc>
      </w:tr>
      <w:tr w:rsidR="00D3019A" w:rsidRPr="00D3019A" w:rsidTr="00E77AC7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C7" w:rsidRDefault="00D3019A" w:rsidP="00E77AC7">
            <w:pPr>
              <w:pStyle w:val="ab"/>
              <w:ind w:left="34" w:right="-131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Лиственичный</w:t>
            </w:r>
            <w:proofErr w:type="spellEnd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7AC7" w:rsidRDefault="00E77AC7" w:rsidP="00E77AC7">
            <w:pPr>
              <w:pStyle w:val="ab"/>
              <w:ind w:left="34" w:right="-131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д.5., между зданием </w:t>
            </w:r>
            <w:proofErr w:type="spellStart"/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019A" w:rsidRPr="00D3019A" w:rsidRDefault="00D3019A" w:rsidP="00E77AC7">
            <w:pPr>
              <w:pStyle w:val="ab"/>
              <w:ind w:left="34" w:right="-131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и магазином Сокол - 1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Торговые прилавки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19A">
              <w:rPr>
                <w:rFonts w:ascii="Times New Roman" w:hAnsi="Times New Roman"/>
                <w:sz w:val="20"/>
                <w:szCs w:val="20"/>
              </w:rPr>
              <w:t>Промышленные товары</w:t>
            </w:r>
            <w:r w:rsidRPr="00D3019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Периодическая разовая торговля</w:t>
            </w:r>
          </w:p>
        </w:tc>
      </w:tr>
      <w:tr w:rsidR="00D3019A" w:rsidRPr="00D3019A" w:rsidTr="00E77AC7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C7" w:rsidRDefault="00E77AC7" w:rsidP="00E77AC7">
            <w:pPr>
              <w:pStyle w:val="ab"/>
              <w:ind w:left="34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годный </w:t>
            </w:r>
          </w:p>
          <w:p w:rsidR="00D3019A" w:rsidRPr="00D3019A" w:rsidRDefault="00E77AC7" w:rsidP="00E77AC7">
            <w:pPr>
              <w:pStyle w:val="ab"/>
              <w:ind w:left="34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>возле здания магазина «</w:t>
            </w:r>
            <w:proofErr w:type="spellStart"/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>Иркени</w:t>
            </w:r>
            <w:proofErr w:type="spellEnd"/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Торговые прилавки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19A">
              <w:rPr>
                <w:rFonts w:ascii="Times New Roman" w:hAnsi="Times New Roman"/>
                <w:sz w:val="20"/>
                <w:szCs w:val="20"/>
              </w:rPr>
              <w:t>Промышленные товары</w:t>
            </w:r>
            <w:r w:rsidRPr="00D3019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Периодическая разовая торговля</w:t>
            </w:r>
          </w:p>
        </w:tc>
      </w:tr>
      <w:tr w:rsidR="00D3019A" w:rsidRPr="00D3019A" w:rsidTr="00E77AC7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C7" w:rsidRDefault="00E77AC7" w:rsidP="00E77AC7">
            <w:pPr>
              <w:pStyle w:val="ab"/>
              <w:ind w:left="34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D3019A" w:rsidRPr="00D3019A">
              <w:rPr>
                <w:rFonts w:ascii="Times New Roman" w:hAnsi="Times New Roman" w:cs="Times New Roman"/>
                <w:sz w:val="20"/>
                <w:szCs w:val="20"/>
              </w:rPr>
              <w:t>альний</w:t>
            </w:r>
          </w:p>
          <w:p w:rsidR="00D3019A" w:rsidRPr="00D3019A" w:rsidRDefault="00D3019A" w:rsidP="00E77AC7">
            <w:pPr>
              <w:pStyle w:val="ab"/>
              <w:ind w:left="34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Центральная д. 17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Торговые </w:t>
            </w:r>
            <w:r w:rsidRPr="00D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прилавки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Промышленные </w:t>
            </w:r>
            <w:r w:rsidRPr="00D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</w:t>
            </w:r>
            <w:r w:rsidRPr="00D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разовая торговля</w:t>
            </w:r>
          </w:p>
        </w:tc>
      </w:tr>
      <w:tr w:rsidR="00D3019A" w:rsidRPr="00D3019A" w:rsidTr="00E77AC7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E77AC7">
            <w:pPr>
              <w:pStyle w:val="ab"/>
              <w:ind w:left="34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50 м. от автодороги </w:t>
            </w:r>
            <w:proofErr w:type="spell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рай</w:t>
            </w:r>
            <w:proofErr w:type="spellEnd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пгт.Междуреченский</w:t>
            </w:r>
            <w:proofErr w:type="spellEnd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, месторасположение в направлении п.Ягодный, в направлении п.Ягодный (с левой стороны – северо-восточная точка врезки автодороги)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Открытый торговый павильон на 4,5 мест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Мясная, молочная продукция, продукция личного подсобного хозяйства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50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80 - 100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Периодическая разовая торговля</w:t>
            </w:r>
          </w:p>
        </w:tc>
      </w:tr>
    </w:tbl>
    <w:p w:rsidR="00673494" w:rsidRDefault="00673494" w:rsidP="006734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B2D36"/>
          <w:sz w:val="24"/>
          <w:szCs w:val="24"/>
          <w:lang w:eastAsia="ru-RU"/>
        </w:rPr>
      </w:pPr>
    </w:p>
    <w:sectPr w:rsidR="00673494" w:rsidSect="009E27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74" w:rsidRDefault="000D0974" w:rsidP="002214C3">
      <w:pPr>
        <w:spacing w:after="0" w:line="240" w:lineRule="auto"/>
      </w:pPr>
      <w:r>
        <w:separator/>
      </w:r>
    </w:p>
  </w:endnote>
  <w:endnote w:type="continuationSeparator" w:id="0">
    <w:p w:rsidR="000D0974" w:rsidRDefault="000D0974" w:rsidP="0022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74" w:rsidRDefault="000D0974" w:rsidP="002214C3">
      <w:pPr>
        <w:spacing w:after="0" w:line="240" w:lineRule="auto"/>
      </w:pPr>
      <w:r>
        <w:separator/>
      </w:r>
    </w:p>
  </w:footnote>
  <w:footnote w:type="continuationSeparator" w:id="0">
    <w:p w:rsidR="000D0974" w:rsidRDefault="000D0974" w:rsidP="00221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E63D6"/>
    <w:multiLevelType w:val="multilevel"/>
    <w:tmpl w:val="21287D16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C17"/>
    <w:rsid w:val="00024B70"/>
    <w:rsid w:val="00054AC3"/>
    <w:rsid w:val="00076AE6"/>
    <w:rsid w:val="000801A2"/>
    <w:rsid w:val="00091A47"/>
    <w:rsid w:val="000D0974"/>
    <w:rsid w:val="000F6B78"/>
    <w:rsid w:val="00147FD3"/>
    <w:rsid w:val="00161E16"/>
    <w:rsid w:val="00185519"/>
    <w:rsid w:val="001A32FD"/>
    <w:rsid w:val="001C3902"/>
    <w:rsid w:val="00213EF6"/>
    <w:rsid w:val="002214C3"/>
    <w:rsid w:val="002655ED"/>
    <w:rsid w:val="002B2EA9"/>
    <w:rsid w:val="002C0E42"/>
    <w:rsid w:val="00326CCF"/>
    <w:rsid w:val="00327F15"/>
    <w:rsid w:val="00365C17"/>
    <w:rsid w:val="0039650F"/>
    <w:rsid w:val="003D2007"/>
    <w:rsid w:val="003E3940"/>
    <w:rsid w:val="004707A7"/>
    <w:rsid w:val="004E1239"/>
    <w:rsid w:val="00581D2A"/>
    <w:rsid w:val="005844A0"/>
    <w:rsid w:val="005B2B85"/>
    <w:rsid w:val="005E2CB6"/>
    <w:rsid w:val="005F4D8C"/>
    <w:rsid w:val="005F5274"/>
    <w:rsid w:val="00656B3C"/>
    <w:rsid w:val="00656FFE"/>
    <w:rsid w:val="00663E24"/>
    <w:rsid w:val="00673494"/>
    <w:rsid w:val="0067360D"/>
    <w:rsid w:val="00713A92"/>
    <w:rsid w:val="007610B5"/>
    <w:rsid w:val="007E1676"/>
    <w:rsid w:val="007E4DC6"/>
    <w:rsid w:val="008516EE"/>
    <w:rsid w:val="008B5E15"/>
    <w:rsid w:val="00915B00"/>
    <w:rsid w:val="009C1438"/>
    <w:rsid w:val="009E27CD"/>
    <w:rsid w:val="00A22B09"/>
    <w:rsid w:val="00AE3B6E"/>
    <w:rsid w:val="00B54DE4"/>
    <w:rsid w:val="00B95006"/>
    <w:rsid w:val="00BA451A"/>
    <w:rsid w:val="00BA5D6B"/>
    <w:rsid w:val="00BA7B75"/>
    <w:rsid w:val="00BF6078"/>
    <w:rsid w:val="00C672F4"/>
    <w:rsid w:val="00C86F6C"/>
    <w:rsid w:val="00CE4343"/>
    <w:rsid w:val="00D03D1E"/>
    <w:rsid w:val="00D3019A"/>
    <w:rsid w:val="00D3418F"/>
    <w:rsid w:val="00D82819"/>
    <w:rsid w:val="00DC6601"/>
    <w:rsid w:val="00E03577"/>
    <w:rsid w:val="00E204B8"/>
    <w:rsid w:val="00E77AC7"/>
    <w:rsid w:val="00F1205F"/>
    <w:rsid w:val="00F20D10"/>
    <w:rsid w:val="00F4561E"/>
    <w:rsid w:val="00F526B7"/>
    <w:rsid w:val="00F53EC4"/>
    <w:rsid w:val="00F92AB9"/>
    <w:rsid w:val="00F95C1A"/>
    <w:rsid w:val="00FA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2F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13A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32F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5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16EE"/>
    <w:rPr>
      <w:rFonts w:ascii="Tahoma" w:hAnsi="Tahoma" w:cs="Tahoma"/>
      <w:sz w:val="16"/>
      <w:szCs w:val="16"/>
    </w:rPr>
  </w:style>
  <w:style w:type="paragraph" w:customStyle="1" w:styleId="FR3">
    <w:name w:val="FR3"/>
    <w:uiPriority w:val="99"/>
    <w:rsid w:val="001A32FD"/>
    <w:pPr>
      <w:widowControl w:val="0"/>
      <w:ind w:left="2920" w:right="2400"/>
      <w:jc w:val="center"/>
    </w:pPr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semiHidden/>
    <w:rsid w:val="00713A9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No Spacing"/>
    <w:uiPriority w:val="1"/>
    <w:qFormat/>
    <w:rsid w:val="00713A92"/>
    <w:rPr>
      <w:rFonts w:eastAsia="Times New Roman" w:cs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713A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locked/>
    <w:rsid w:val="00C8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55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214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2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14C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2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14C3"/>
    <w:rPr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D301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A2620A906467F14E010E797B67E4FF49BF69E0119431444BE4E4EB66EB8DF531DA43E1D30CBBDIDC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BA2620A906467F14E010E797B67E4FF69BF09B0F12431444BE4E4EB66EB8DF531DA43E1D30CABCIDC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A2620A906467F14E00EEA81DA2940F190AB9506134F4A19EE4819E93EBE8A135DA26B5E74C7BDDF3B34F5I4C2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3DDC-449E-4EA4-8837-0835C965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cp:lastPrinted>2019-04-10T09:53:00Z</cp:lastPrinted>
  <dcterms:created xsi:type="dcterms:W3CDTF">2019-04-11T04:21:00Z</dcterms:created>
  <dcterms:modified xsi:type="dcterms:W3CDTF">2019-04-11T04:21:00Z</dcterms:modified>
</cp:coreProperties>
</file>