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A4E92">
        <w:rPr>
          <w:sz w:val="28"/>
          <w:szCs w:val="28"/>
        </w:rPr>
        <w:t>24</w:t>
      </w:r>
      <w:r w:rsidR="00A4541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DB6750">
        <w:rPr>
          <w:sz w:val="28"/>
          <w:szCs w:val="28"/>
        </w:rPr>
        <w:t xml:space="preserve"> </w:t>
      </w:r>
      <w:r w:rsidR="00486FE6">
        <w:rPr>
          <w:sz w:val="28"/>
          <w:szCs w:val="28"/>
        </w:rPr>
        <w:t xml:space="preserve"> </w:t>
      </w:r>
      <w:r w:rsidR="00E115B0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    </w:t>
      </w:r>
      <w:r w:rsidR="00101B59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</w:t>
      </w:r>
      <w:r w:rsidR="00486FE6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644AD6">
        <w:rPr>
          <w:sz w:val="28"/>
          <w:szCs w:val="28"/>
        </w:rPr>
        <w:t>4</w:t>
      </w:r>
      <w:r w:rsidR="00B709BC">
        <w:rPr>
          <w:sz w:val="28"/>
          <w:szCs w:val="28"/>
        </w:rPr>
        <w:t>3</w:t>
      </w:r>
      <w:r w:rsidR="007A2F21">
        <w:rPr>
          <w:sz w:val="28"/>
          <w:szCs w:val="28"/>
        </w:rPr>
        <w:t xml:space="preserve"> </w:t>
      </w:r>
      <w:r w:rsidR="00010C70">
        <w:rPr>
          <w:sz w:val="28"/>
          <w:szCs w:val="28"/>
        </w:rPr>
        <w:t xml:space="preserve">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Pr="00762E72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3340B7" w:rsidRDefault="00010C70" w:rsidP="004E50D1">
      <w:pPr>
        <w:tabs>
          <w:tab w:val="left" w:pos="5387"/>
        </w:tabs>
        <w:ind w:right="3685"/>
        <w:rPr>
          <w:sz w:val="28"/>
          <w:szCs w:val="28"/>
        </w:rPr>
      </w:pPr>
    </w:p>
    <w:p w:rsidR="00B709BC" w:rsidRPr="00B709BC" w:rsidRDefault="00B709BC" w:rsidP="00B709BC">
      <w:pPr>
        <w:ind w:right="496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Об утверждении Положения о порядке обработки персональных данных без использования средств автоматизации в администрации </w:t>
      </w:r>
      <w:r>
        <w:rPr>
          <w:sz w:val="28"/>
          <w:szCs w:val="28"/>
        </w:rPr>
        <w:t>сельского поселения Болчары</w:t>
      </w:r>
    </w:p>
    <w:p w:rsidR="00B709BC" w:rsidRDefault="00B709BC" w:rsidP="00B709BC">
      <w:pPr>
        <w:ind w:firstLine="567"/>
        <w:rPr>
          <w:sz w:val="28"/>
          <w:szCs w:val="28"/>
        </w:rPr>
      </w:pPr>
    </w:p>
    <w:p w:rsidR="00B709BC" w:rsidRPr="00B709BC" w:rsidRDefault="00B709BC" w:rsidP="00B709BC">
      <w:pPr>
        <w:ind w:firstLine="567"/>
        <w:rPr>
          <w:sz w:val="28"/>
          <w:szCs w:val="28"/>
        </w:rPr>
      </w:pPr>
    </w:p>
    <w:p w:rsidR="00B709BC" w:rsidRPr="00B709BC" w:rsidRDefault="00B709BC" w:rsidP="00B709BC">
      <w:pPr>
        <w:pStyle w:val="ad"/>
        <w:widowControl w:val="0"/>
        <w:tabs>
          <w:tab w:val="left" w:pos="-142"/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proofErr w:type="gramStart"/>
      <w:r w:rsidRPr="00B709BC">
        <w:rPr>
          <w:sz w:val="28"/>
          <w:szCs w:val="28"/>
        </w:rPr>
        <w:t xml:space="preserve">В соответствии с Федеральными законами от 27 июля 2006 года </w:t>
      </w:r>
      <w:r>
        <w:rPr>
          <w:sz w:val="28"/>
          <w:szCs w:val="28"/>
        </w:rPr>
        <w:t xml:space="preserve">             </w:t>
      </w:r>
      <w:r w:rsidRPr="00B709BC">
        <w:rPr>
          <w:sz w:val="28"/>
          <w:szCs w:val="28"/>
        </w:rPr>
        <w:t>№ 149</w:t>
      </w:r>
      <w:r>
        <w:rPr>
          <w:sz w:val="28"/>
          <w:szCs w:val="28"/>
        </w:rPr>
        <w:t xml:space="preserve"> – </w:t>
      </w:r>
      <w:r w:rsidRPr="00B709BC">
        <w:rPr>
          <w:sz w:val="28"/>
          <w:szCs w:val="28"/>
        </w:rPr>
        <w:t>ФЗ «Об информации, информационных технологиях и о защите информации», от 27 июля 2006 года № 152</w:t>
      </w:r>
      <w:r>
        <w:rPr>
          <w:sz w:val="28"/>
          <w:szCs w:val="28"/>
        </w:rPr>
        <w:t xml:space="preserve"> – </w:t>
      </w:r>
      <w:r w:rsidRPr="00B709BC">
        <w:rPr>
          <w:sz w:val="28"/>
          <w:szCs w:val="28"/>
        </w:rPr>
        <w:t>ФЗ «О персональных данных»,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нормативно</w:t>
      </w:r>
      <w:r>
        <w:rPr>
          <w:sz w:val="28"/>
          <w:szCs w:val="28"/>
        </w:rPr>
        <w:t xml:space="preserve"> – </w:t>
      </w:r>
      <w:r w:rsidRPr="00B709BC">
        <w:rPr>
          <w:sz w:val="28"/>
          <w:szCs w:val="28"/>
        </w:rPr>
        <w:t>методическим документом «Специальные требования и рекомендации</w:t>
      </w:r>
      <w:proofErr w:type="gramEnd"/>
      <w:r w:rsidRPr="00B709BC">
        <w:rPr>
          <w:sz w:val="28"/>
          <w:szCs w:val="28"/>
        </w:rPr>
        <w:t xml:space="preserve"> по технической защите конфиденциальной информации» (далее – СТР-К), утвержденным приказом </w:t>
      </w:r>
      <w:proofErr w:type="spellStart"/>
      <w:r w:rsidRPr="00B709BC">
        <w:rPr>
          <w:sz w:val="28"/>
          <w:szCs w:val="28"/>
        </w:rPr>
        <w:t>Гостехкомиссии</w:t>
      </w:r>
      <w:proofErr w:type="spellEnd"/>
      <w:r w:rsidRPr="00B709BC">
        <w:rPr>
          <w:sz w:val="28"/>
          <w:szCs w:val="28"/>
        </w:rPr>
        <w:t xml:space="preserve"> России от 30 августа 2002 года № 282, в целях организации доступа в защищаемые помещения администрации </w:t>
      </w:r>
      <w:r>
        <w:rPr>
          <w:sz w:val="28"/>
          <w:szCs w:val="28"/>
        </w:rPr>
        <w:t>сельского поселения Болчары</w:t>
      </w:r>
      <w:r w:rsidRPr="00B709BC">
        <w:rPr>
          <w:sz w:val="28"/>
          <w:szCs w:val="28"/>
        </w:rPr>
        <w:t>:</w:t>
      </w:r>
    </w:p>
    <w:p w:rsidR="00B709BC" w:rsidRPr="00B709BC" w:rsidRDefault="00B709BC" w:rsidP="00B709BC">
      <w:pPr>
        <w:pStyle w:val="ad"/>
        <w:widowControl w:val="0"/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-2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709BC">
        <w:rPr>
          <w:sz w:val="28"/>
          <w:szCs w:val="28"/>
        </w:rPr>
        <w:t xml:space="preserve">Утвердить Положение о порядке обработки персональных данных без использования средств автоматизации в администрации </w:t>
      </w:r>
      <w:r>
        <w:rPr>
          <w:sz w:val="28"/>
          <w:szCs w:val="28"/>
        </w:rPr>
        <w:t>сельского поселения Болчары</w:t>
      </w:r>
      <w:r w:rsidRPr="00B709BC">
        <w:rPr>
          <w:sz w:val="28"/>
          <w:szCs w:val="28"/>
        </w:rPr>
        <w:t xml:space="preserve"> (приложение).</w:t>
      </w:r>
    </w:p>
    <w:p w:rsidR="00B709BC" w:rsidRPr="00B709BC" w:rsidRDefault="00B709BC" w:rsidP="00B709BC">
      <w:pPr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709BC">
        <w:rPr>
          <w:sz w:val="28"/>
          <w:szCs w:val="28"/>
        </w:rPr>
        <w:t>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B709BC" w:rsidRDefault="00B709BC" w:rsidP="00B709BC">
      <w:pPr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3. </w:t>
      </w:r>
      <w:proofErr w:type="gramStart"/>
      <w:r w:rsidRPr="00B709BC">
        <w:rPr>
          <w:sz w:val="28"/>
          <w:szCs w:val="28"/>
        </w:rPr>
        <w:t>Контроль за</w:t>
      </w:r>
      <w:proofErr w:type="gramEnd"/>
      <w:r w:rsidRPr="00B709BC">
        <w:rPr>
          <w:sz w:val="28"/>
          <w:szCs w:val="28"/>
        </w:rPr>
        <w:t xml:space="preserve"> выполнением распоряжения на заместителя главы </w:t>
      </w:r>
      <w:r>
        <w:rPr>
          <w:sz w:val="28"/>
          <w:szCs w:val="28"/>
        </w:rPr>
        <w:t>сельского поселения Болчары.</w:t>
      </w:r>
    </w:p>
    <w:p w:rsidR="00B709BC" w:rsidRDefault="00B709BC" w:rsidP="00B709BC">
      <w:pPr>
        <w:ind w:firstLine="851"/>
        <w:jc w:val="both"/>
        <w:rPr>
          <w:sz w:val="28"/>
          <w:szCs w:val="28"/>
        </w:rPr>
      </w:pPr>
    </w:p>
    <w:p w:rsidR="00B709BC" w:rsidRDefault="00B709BC" w:rsidP="00B709BC">
      <w:pPr>
        <w:ind w:firstLine="851"/>
        <w:jc w:val="both"/>
        <w:rPr>
          <w:sz w:val="28"/>
          <w:szCs w:val="28"/>
        </w:rPr>
      </w:pPr>
    </w:p>
    <w:p w:rsidR="00B709BC" w:rsidRPr="00B709BC" w:rsidRDefault="00B709BC" w:rsidP="00B70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С. Ю. Мокроусов </w:t>
      </w:r>
    </w:p>
    <w:p w:rsidR="00B709BC" w:rsidRPr="00B709BC" w:rsidRDefault="00B709BC" w:rsidP="00B709BC">
      <w:pPr>
        <w:ind w:firstLine="567"/>
        <w:jc w:val="both"/>
        <w:rPr>
          <w:sz w:val="28"/>
          <w:szCs w:val="28"/>
        </w:rPr>
      </w:pPr>
    </w:p>
    <w:p w:rsidR="00B709BC" w:rsidRPr="00B709BC" w:rsidRDefault="00B709BC" w:rsidP="00B709BC">
      <w:pPr>
        <w:rPr>
          <w:sz w:val="28"/>
          <w:szCs w:val="28"/>
        </w:rPr>
      </w:pPr>
    </w:p>
    <w:p w:rsidR="00B709BC" w:rsidRDefault="00B709BC" w:rsidP="00B709BC">
      <w:pPr>
        <w:pStyle w:val="26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BC" w:rsidRPr="00B709BC" w:rsidRDefault="00B709BC" w:rsidP="00B709BC">
      <w:pPr>
        <w:pStyle w:val="26"/>
        <w:shd w:val="clear" w:color="auto" w:fill="auto"/>
        <w:spacing w:line="240" w:lineRule="auto"/>
        <w:ind w:firstLine="4820"/>
        <w:rPr>
          <w:rFonts w:ascii="Times New Roman" w:hAnsi="Times New Roman"/>
          <w:sz w:val="28"/>
          <w:szCs w:val="28"/>
        </w:rPr>
      </w:pPr>
      <w:r w:rsidRPr="00B709B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709BC" w:rsidRPr="00B709BC" w:rsidRDefault="00B709BC" w:rsidP="00B709BC">
      <w:pPr>
        <w:pStyle w:val="26"/>
        <w:shd w:val="clear" w:color="auto" w:fill="auto"/>
        <w:spacing w:line="240" w:lineRule="auto"/>
        <w:ind w:left="20" w:firstLine="4820"/>
        <w:rPr>
          <w:rFonts w:ascii="Times New Roman" w:hAnsi="Times New Roman"/>
          <w:sz w:val="28"/>
          <w:szCs w:val="28"/>
        </w:rPr>
      </w:pPr>
      <w:r w:rsidRPr="00B709BC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B709BC" w:rsidRPr="00B709BC" w:rsidRDefault="00B709BC" w:rsidP="00B709BC">
      <w:pPr>
        <w:pStyle w:val="26"/>
        <w:shd w:val="clear" w:color="auto" w:fill="auto"/>
        <w:spacing w:line="240" w:lineRule="auto"/>
        <w:ind w:left="20"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Болчары</w:t>
      </w:r>
    </w:p>
    <w:p w:rsidR="00B709BC" w:rsidRPr="00B709BC" w:rsidRDefault="00B709BC" w:rsidP="00B709BC">
      <w:pPr>
        <w:pStyle w:val="26"/>
        <w:shd w:val="clear" w:color="auto" w:fill="auto"/>
        <w:spacing w:line="240" w:lineRule="auto"/>
        <w:ind w:left="20" w:firstLine="4820"/>
        <w:rPr>
          <w:rFonts w:ascii="Times New Roman" w:hAnsi="Times New Roman"/>
          <w:b/>
          <w:sz w:val="28"/>
          <w:szCs w:val="28"/>
        </w:rPr>
      </w:pPr>
      <w:r w:rsidRPr="00B709B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24.03.2020 № 43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709BC" w:rsidRDefault="00B709BC" w:rsidP="00B709BC">
      <w:pPr>
        <w:ind w:left="4395"/>
        <w:jc w:val="right"/>
        <w:rPr>
          <w:sz w:val="28"/>
          <w:szCs w:val="28"/>
        </w:rPr>
      </w:pPr>
    </w:p>
    <w:p w:rsidR="00B709BC" w:rsidRDefault="00B709BC" w:rsidP="00B709BC">
      <w:pPr>
        <w:ind w:left="4395"/>
        <w:jc w:val="right"/>
        <w:rPr>
          <w:sz w:val="28"/>
          <w:szCs w:val="28"/>
        </w:rPr>
      </w:pPr>
    </w:p>
    <w:p w:rsidR="00B709BC" w:rsidRPr="00B709BC" w:rsidRDefault="00B709BC" w:rsidP="00B709BC">
      <w:pPr>
        <w:widowControl w:val="0"/>
        <w:suppressAutoHyphens/>
        <w:ind w:firstLine="567"/>
        <w:jc w:val="center"/>
        <w:rPr>
          <w:sz w:val="28"/>
          <w:szCs w:val="28"/>
        </w:rPr>
      </w:pPr>
      <w:r w:rsidRPr="00B709BC">
        <w:rPr>
          <w:sz w:val="28"/>
          <w:szCs w:val="28"/>
          <w:lang w:eastAsia="ar-SA"/>
        </w:rPr>
        <w:t xml:space="preserve">Положение </w:t>
      </w:r>
      <w:r w:rsidRPr="00B709BC">
        <w:rPr>
          <w:sz w:val="28"/>
          <w:szCs w:val="28"/>
        </w:rPr>
        <w:t>о порядке обработки персональных данных</w:t>
      </w:r>
    </w:p>
    <w:p w:rsidR="00B709BC" w:rsidRDefault="00B709BC" w:rsidP="00B709BC">
      <w:pPr>
        <w:keepLines/>
        <w:suppressAutoHyphens/>
        <w:ind w:firstLine="567"/>
        <w:jc w:val="center"/>
        <w:rPr>
          <w:sz w:val="28"/>
          <w:szCs w:val="28"/>
        </w:rPr>
      </w:pPr>
      <w:r w:rsidRPr="00B709BC">
        <w:rPr>
          <w:sz w:val="28"/>
          <w:szCs w:val="28"/>
        </w:rPr>
        <w:t xml:space="preserve">без использования средств автоматизации </w:t>
      </w:r>
    </w:p>
    <w:p w:rsidR="00B709BC" w:rsidRPr="00B709BC" w:rsidRDefault="00B709BC" w:rsidP="00B709BC">
      <w:pPr>
        <w:keepLines/>
        <w:suppressAutoHyphens/>
        <w:ind w:firstLine="567"/>
        <w:jc w:val="center"/>
        <w:rPr>
          <w:sz w:val="28"/>
          <w:szCs w:val="28"/>
        </w:rPr>
      </w:pPr>
      <w:r w:rsidRPr="00B709BC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сельского поселения Болчары</w:t>
      </w:r>
    </w:p>
    <w:p w:rsidR="00B709BC" w:rsidRPr="003F2B82" w:rsidRDefault="00B709BC" w:rsidP="00B709BC">
      <w:pPr>
        <w:keepLines/>
        <w:suppressAutoHyphens/>
        <w:ind w:firstLine="567"/>
        <w:jc w:val="center"/>
        <w:rPr>
          <w:b/>
          <w:caps/>
          <w:sz w:val="28"/>
          <w:szCs w:val="28"/>
          <w:lang w:eastAsia="ar-SA"/>
        </w:rPr>
      </w:pPr>
    </w:p>
    <w:p w:rsidR="00B709BC" w:rsidRPr="00B709BC" w:rsidRDefault="00B709BC" w:rsidP="00B709BC">
      <w:pPr>
        <w:numPr>
          <w:ilvl w:val="0"/>
          <w:numId w:val="27"/>
        </w:numPr>
        <w:tabs>
          <w:tab w:val="clear" w:pos="360"/>
          <w:tab w:val="num" w:pos="-426"/>
          <w:tab w:val="left" w:pos="142"/>
          <w:tab w:val="left" w:pos="1134"/>
        </w:tabs>
        <w:ind w:left="0" w:firstLine="0"/>
        <w:jc w:val="center"/>
        <w:rPr>
          <w:sz w:val="28"/>
          <w:szCs w:val="28"/>
        </w:rPr>
      </w:pPr>
      <w:r w:rsidRPr="00B709BC">
        <w:rPr>
          <w:sz w:val="28"/>
          <w:szCs w:val="28"/>
        </w:rPr>
        <w:t>Общие положения</w:t>
      </w:r>
    </w:p>
    <w:p w:rsidR="00B709BC" w:rsidRPr="00B709BC" w:rsidRDefault="00B709BC" w:rsidP="00B709BC">
      <w:pPr>
        <w:tabs>
          <w:tab w:val="left" w:pos="993"/>
          <w:tab w:val="left" w:pos="1134"/>
        </w:tabs>
        <w:ind w:firstLine="851"/>
        <w:jc w:val="center"/>
        <w:rPr>
          <w:sz w:val="28"/>
          <w:szCs w:val="28"/>
        </w:rPr>
      </w:pP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</w:tabs>
        <w:ind w:left="0" w:firstLine="851"/>
        <w:jc w:val="both"/>
        <w:rPr>
          <w:i/>
          <w:sz w:val="28"/>
          <w:szCs w:val="28"/>
        </w:rPr>
      </w:pPr>
      <w:r w:rsidRPr="00B709BC">
        <w:rPr>
          <w:sz w:val="28"/>
          <w:szCs w:val="28"/>
        </w:rPr>
        <w:t xml:space="preserve">Настоящее Положение о порядке обработки персональных данных без использования средств автоматизации (далее </w:t>
      </w:r>
      <w:r>
        <w:rPr>
          <w:sz w:val="28"/>
          <w:szCs w:val="28"/>
        </w:rPr>
        <w:t>–</w:t>
      </w:r>
      <w:r w:rsidRPr="00B709BC">
        <w:rPr>
          <w:sz w:val="28"/>
          <w:szCs w:val="28"/>
        </w:rPr>
        <w:t xml:space="preserve"> Положение) определяет порядок работы с документами, содержащими персональные данные </w:t>
      </w:r>
      <w:bookmarkStart w:id="0" w:name="OLE_LINK236"/>
      <w:bookmarkStart w:id="1" w:name="OLE_LINK235"/>
      <w:bookmarkStart w:id="2" w:name="OLE_LINK177"/>
      <w:bookmarkStart w:id="3" w:name="OLE_LINK170"/>
      <w:bookmarkStart w:id="4" w:name="OLE_LINK169"/>
      <w:bookmarkStart w:id="5" w:name="OLE_LINK138"/>
      <w:bookmarkStart w:id="6" w:name="OLE_LINK137"/>
      <w:bookmarkStart w:id="7" w:name="OLE_LINK126"/>
      <w:bookmarkStart w:id="8" w:name="OLE_LINK120"/>
      <w:bookmarkStart w:id="9" w:name="OLE_LINK119"/>
      <w:bookmarkStart w:id="10" w:name="OLE_LINK115"/>
      <w:bookmarkStart w:id="11" w:name="OLE_LINK114"/>
      <w:bookmarkStart w:id="12" w:name="OLE_LINK104"/>
      <w:bookmarkStart w:id="13" w:name="OLE_LINK103"/>
      <w:bookmarkStart w:id="14" w:name="OLE_LINK100"/>
      <w:bookmarkStart w:id="15" w:name="OLE_LINK99"/>
      <w:bookmarkStart w:id="16" w:name="OLE_LINK80"/>
      <w:bookmarkStart w:id="17" w:name="OLE_LINK79"/>
      <w:bookmarkStart w:id="18" w:name="OLE_LINK71"/>
      <w:bookmarkStart w:id="19" w:name="OLE_LINK66"/>
      <w:bookmarkStart w:id="20" w:name="OLE_LINK65"/>
      <w:bookmarkStart w:id="21" w:name="OLE_LINK58"/>
      <w:r w:rsidRPr="00B709BC">
        <w:rPr>
          <w:color w:val="000000"/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сельского поселения Болчары</w:t>
      </w:r>
      <w:r w:rsidRPr="00B709B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709B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B709BC">
        <w:rPr>
          <w:sz w:val="28"/>
          <w:szCs w:val="28"/>
        </w:rPr>
        <w:t xml:space="preserve"> поселения)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B709BC">
        <w:rPr>
          <w:sz w:val="28"/>
          <w:szCs w:val="28"/>
        </w:rPr>
        <w:t>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Положение разработано в соответствии с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Перечень персональных данных, </w:t>
      </w:r>
      <w:r>
        <w:rPr>
          <w:sz w:val="28"/>
          <w:szCs w:val="28"/>
        </w:rPr>
        <w:t>обрабатываемых в администрации</w:t>
      </w:r>
      <w:r w:rsidRPr="00B709BC">
        <w:rPr>
          <w:sz w:val="28"/>
          <w:szCs w:val="28"/>
        </w:rPr>
        <w:t xml:space="preserve"> поселения, утверждается </w:t>
      </w:r>
      <w:bookmarkStart w:id="22" w:name="OLE_LINK253"/>
      <w:bookmarkStart w:id="23" w:name="OLE_LINK252"/>
      <w:r w:rsidRPr="00B709BC">
        <w:rPr>
          <w:sz w:val="28"/>
          <w:szCs w:val="28"/>
        </w:rPr>
        <w:t xml:space="preserve">главой </w:t>
      </w:r>
      <w:bookmarkEnd w:id="22"/>
      <w:bookmarkEnd w:id="23"/>
      <w:r>
        <w:rPr>
          <w:sz w:val="28"/>
          <w:szCs w:val="28"/>
        </w:rPr>
        <w:t>сельского поселения Болчары.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Список лиц, доступ которых к персональным данным необходим для выполнения трудовых обязанностей, утверждается главой </w:t>
      </w:r>
      <w:r>
        <w:rPr>
          <w:sz w:val="28"/>
          <w:szCs w:val="28"/>
        </w:rPr>
        <w:t>сельского поселения Болчары.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Ответственный за организацию обработки персональных данных администрации поселения ответственен за подбор лиц, допускаемых к информации ограниченного доступа (персональным данным), и обязан обеспечить систематический </w:t>
      </w:r>
      <w:proofErr w:type="gramStart"/>
      <w:r w:rsidRPr="00B709BC">
        <w:rPr>
          <w:sz w:val="28"/>
          <w:szCs w:val="28"/>
        </w:rPr>
        <w:t>контроль за</w:t>
      </w:r>
      <w:proofErr w:type="gramEnd"/>
      <w:r w:rsidRPr="00B709BC">
        <w:rPr>
          <w:sz w:val="28"/>
          <w:szCs w:val="28"/>
        </w:rPr>
        <w:t xml:space="preserve"> тем, чтобы к этой информации получали доступ только работники, которым данная информация необходима для выполнения своих трудовых обязанностей. 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Лица, допущенные к персональным данным, обязаны:</w:t>
      </w:r>
    </w:p>
    <w:p w:rsidR="00B709BC" w:rsidRPr="00B709BC" w:rsidRDefault="00B709BC" w:rsidP="00B709BC">
      <w:pPr>
        <w:numPr>
          <w:ilvl w:val="0"/>
          <w:numId w:val="28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обеспечивать сохранность и конфиденциальность персональных данных;</w:t>
      </w:r>
    </w:p>
    <w:p w:rsidR="00B709BC" w:rsidRPr="00B709BC" w:rsidRDefault="00B709BC" w:rsidP="00B709BC">
      <w:pPr>
        <w:numPr>
          <w:ilvl w:val="0"/>
          <w:numId w:val="28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информировать субъекта персональных данных об обращении посторонних лиц о предоставлении его персональных данных.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  <w:tab w:val="num" w:pos="132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Запрещается выносить документы и дела, содержащие персональные данные, из помещений, а также передавать их по открытым каналам связи, за исключением случаев, предусмотренных законодательством Российской Федерации или по согласованию с субъектом персональных данных.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  <w:tab w:val="num" w:pos="132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lastRenderedPageBreak/>
        <w:t>Во время пребывания в помещениях работник несет личную ответственность за защиту информации в данном помещении и обязуется соблюдать требования Инструкции по физической охране и контролю доступа в помещения.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  <w:tab w:val="num" w:pos="132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Неконтролируемое пребывание в помещении посторонних лиц исключено.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709BC">
        <w:rPr>
          <w:sz w:val="28"/>
          <w:szCs w:val="28"/>
        </w:rPr>
        <w:t>Контроль за</w:t>
      </w:r>
      <w:proofErr w:type="gramEnd"/>
      <w:r w:rsidRPr="00B709BC">
        <w:rPr>
          <w:sz w:val="28"/>
          <w:szCs w:val="28"/>
        </w:rPr>
        <w:t xml:space="preserve"> исполнением требований настоящего Положения возлагается на системного администратора информационной безопасности администрации </w:t>
      </w:r>
      <w:r>
        <w:rPr>
          <w:sz w:val="28"/>
          <w:szCs w:val="28"/>
        </w:rPr>
        <w:t>сельского поселения Болчары.</w:t>
      </w:r>
    </w:p>
    <w:p w:rsidR="00B709BC" w:rsidRPr="00B709BC" w:rsidRDefault="00B709BC" w:rsidP="00B709BC">
      <w:pPr>
        <w:tabs>
          <w:tab w:val="left" w:pos="993"/>
        </w:tabs>
        <w:rPr>
          <w:sz w:val="28"/>
          <w:szCs w:val="28"/>
        </w:rPr>
      </w:pPr>
    </w:p>
    <w:p w:rsidR="00B709BC" w:rsidRPr="00B709BC" w:rsidRDefault="00B709BC" w:rsidP="00C5301E">
      <w:pPr>
        <w:numPr>
          <w:ilvl w:val="0"/>
          <w:numId w:val="27"/>
        </w:numPr>
        <w:tabs>
          <w:tab w:val="left" w:pos="993"/>
        </w:tabs>
        <w:ind w:left="0" w:firstLine="0"/>
        <w:jc w:val="center"/>
        <w:rPr>
          <w:sz w:val="28"/>
          <w:szCs w:val="28"/>
        </w:rPr>
      </w:pPr>
      <w:r w:rsidRPr="00B709BC">
        <w:rPr>
          <w:sz w:val="28"/>
          <w:szCs w:val="28"/>
        </w:rPr>
        <w:t>Термины и определения</w:t>
      </w:r>
    </w:p>
    <w:p w:rsidR="00B709BC" w:rsidRPr="00B709BC" w:rsidRDefault="00B709BC" w:rsidP="00B709BC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B709BC" w:rsidRPr="00B709BC" w:rsidRDefault="00B709BC" w:rsidP="00B709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В настоящем Положение используются следующие термины и их определения:</w:t>
      </w:r>
    </w:p>
    <w:p w:rsidR="00B709BC" w:rsidRPr="00B709BC" w:rsidRDefault="00B709BC" w:rsidP="00B709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Персональные данные −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B709BC" w:rsidRPr="00B709BC" w:rsidRDefault="00B709BC" w:rsidP="00B709BC">
      <w:pPr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 w:rsidRPr="00B709BC">
        <w:rPr>
          <w:sz w:val="28"/>
          <w:szCs w:val="28"/>
        </w:rPr>
        <w:t>Обработка персональных данных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709BC" w:rsidRPr="00B709BC" w:rsidRDefault="00B709BC" w:rsidP="00B709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Обезличивание персональных данных −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709BC" w:rsidRPr="00B709BC" w:rsidRDefault="00B709BC" w:rsidP="00B709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Распространение персональных данных − действия, направленные на раскрытие персональных данных неопределенному кругу лиц.</w:t>
      </w:r>
    </w:p>
    <w:p w:rsidR="00B709BC" w:rsidRPr="00B709BC" w:rsidRDefault="00B709BC" w:rsidP="00B709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Предоставление персональных данных − действия, направленные на раскрытие персональных данных определенному лицу или определенному кругу лиц.</w:t>
      </w:r>
    </w:p>
    <w:p w:rsidR="00B709BC" w:rsidRPr="00B709BC" w:rsidRDefault="00B709BC" w:rsidP="00B709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Блокирование персональных данных −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709BC" w:rsidRPr="00B709BC" w:rsidRDefault="00B709BC" w:rsidP="00B709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Уничтожение персональных данных −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B709BC" w:rsidRDefault="00B709BC" w:rsidP="005922E8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Несанкционированный доступ (несанкционированные действия) –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</w:t>
      </w:r>
      <w:r w:rsidRPr="00B709BC">
        <w:rPr>
          <w:sz w:val="28"/>
          <w:szCs w:val="28"/>
        </w:rPr>
        <w:lastRenderedPageBreak/>
        <w:t xml:space="preserve">или средств, аналогичных им </w:t>
      </w:r>
      <w:proofErr w:type="gramStart"/>
      <w:r w:rsidRPr="00B709BC">
        <w:rPr>
          <w:sz w:val="28"/>
          <w:szCs w:val="28"/>
        </w:rPr>
        <w:t>по</w:t>
      </w:r>
      <w:proofErr w:type="gramEnd"/>
      <w:r w:rsidRPr="00B709BC">
        <w:rPr>
          <w:sz w:val="28"/>
          <w:szCs w:val="28"/>
        </w:rPr>
        <w:t xml:space="preserve"> </w:t>
      </w:r>
      <w:proofErr w:type="gramStart"/>
      <w:r w:rsidRPr="00B709BC">
        <w:rPr>
          <w:sz w:val="28"/>
          <w:szCs w:val="28"/>
        </w:rPr>
        <w:t>своим</w:t>
      </w:r>
      <w:proofErr w:type="gramEnd"/>
      <w:r w:rsidRPr="00B709BC">
        <w:rPr>
          <w:sz w:val="28"/>
          <w:szCs w:val="28"/>
        </w:rPr>
        <w:t xml:space="preserve"> техническим характеристикам и функциональному предназначению.</w:t>
      </w:r>
    </w:p>
    <w:p w:rsidR="00C5301E" w:rsidRPr="00B709BC" w:rsidRDefault="00C5301E" w:rsidP="00C5301E">
      <w:pPr>
        <w:tabs>
          <w:tab w:val="left" w:pos="993"/>
        </w:tabs>
        <w:jc w:val="center"/>
        <w:rPr>
          <w:sz w:val="28"/>
          <w:szCs w:val="28"/>
        </w:rPr>
      </w:pPr>
    </w:p>
    <w:p w:rsidR="00C5301E" w:rsidRDefault="00B709BC" w:rsidP="00C5301E">
      <w:pPr>
        <w:numPr>
          <w:ilvl w:val="0"/>
          <w:numId w:val="27"/>
        </w:numPr>
        <w:tabs>
          <w:tab w:val="left" w:pos="993"/>
        </w:tabs>
        <w:ind w:left="0" w:firstLine="0"/>
        <w:jc w:val="center"/>
        <w:rPr>
          <w:sz w:val="28"/>
          <w:szCs w:val="28"/>
        </w:rPr>
      </w:pPr>
      <w:r w:rsidRPr="00B709BC">
        <w:rPr>
          <w:sz w:val="28"/>
          <w:szCs w:val="28"/>
        </w:rPr>
        <w:t xml:space="preserve">Особенности обработки персональных данных, </w:t>
      </w:r>
    </w:p>
    <w:p w:rsidR="00B709BC" w:rsidRDefault="00B709BC" w:rsidP="00C5301E">
      <w:pPr>
        <w:tabs>
          <w:tab w:val="left" w:pos="993"/>
        </w:tabs>
        <w:jc w:val="center"/>
        <w:rPr>
          <w:sz w:val="28"/>
          <w:szCs w:val="28"/>
        </w:rPr>
      </w:pPr>
      <w:r w:rsidRPr="00B709BC">
        <w:rPr>
          <w:sz w:val="28"/>
          <w:szCs w:val="28"/>
        </w:rPr>
        <w:t>осуществляемой без использования средств автоматизации</w:t>
      </w:r>
    </w:p>
    <w:p w:rsidR="00C5301E" w:rsidRPr="00B709BC" w:rsidRDefault="00C5301E" w:rsidP="00C5301E">
      <w:pPr>
        <w:tabs>
          <w:tab w:val="left" w:pos="993"/>
        </w:tabs>
        <w:ind w:left="851"/>
        <w:rPr>
          <w:sz w:val="28"/>
          <w:szCs w:val="28"/>
        </w:rPr>
      </w:pP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 (далее </w:t>
      </w:r>
      <w:r w:rsidR="00C5301E">
        <w:rPr>
          <w:sz w:val="28"/>
          <w:szCs w:val="28"/>
        </w:rPr>
        <w:t>–</w:t>
      </w:r>
      <w:r w:rsidRPr="00B709BC">
        <w:rPr>
          <w:sz w:val="28"/>
          <w:szCs w:val="28"/>
        </w:rPr>
        <w:t xml:space="preserve"> материальные носители), в специальных разделах или на полях форм (бланков). </w:t>
      </w:r>
      <w:r w:rsidRPr="00B709BC">
        <w:rPr>
          <w:sz w:val="28"/>
          <w:szCs w:val="28"/>
        </w:rPr>
        <w:tab/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При фиксации персональных данных на материальных носителях не допускается фиксация на одном материальном носителе персональных данных, </w:t>
      </w:r>
      <w:proofErr w:type="gramStart"/>
      <w:r w:rsidRPr="00B709BC">
        <w:rPr>
          <w:sz w:val="28"/>
          <w:szCs w:val="28"/>
        </w:rPr>
        <w:t>цели</w:t>
      </w:r>
      <w:proofErr w:type="gramEnd"/>
      <w:r w:rsidRPr="00B709BC">
        <w:rPr>
          <w:sz w:val="28"/>
          <w:szCs w:val="28"/>
        </w:rPr>
        <w:t xml:space="preserve"> обработки которых заведомо не совместимы. </w:t>
      </w:r>
    </w:p>
    <w:p w:rsidR="00B709BC" w:rsidRPr="00B709BC" w:rsidRDefault="00B709BC" w:rsidP="00C5301E">
      <w:pPr>
        <w:numPr>
          <w:ilvl w:val="1"/>
          <w:numId w:val="27"/>
        </w:numPr>
        <w:tabs>
          <w:tab w:val="left" w:pos="993"/>
          <w:tab w:val="left" w:pos="1134"/>
          <w:tab w:val="left" w:pos="143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При использовании типовых форм документов, характер информации в которых предполагает или допускает включение в них персональных данных (далее </w:t>
      </w:r>
      <w:r w:rsidR="00C5301E">
        <w:rPr>
          <w:sz w:val="28"/>
          <w:szCs w:val="28"/>
        </w:rPr>
        <w:t>–</w:t>
      </w:r>
      <w:r w:rsidRPr="00B709BC">
        <w:rPr>
          <w:sz w:val="28"/>
          <w:szCs w:val="28"/>
        </w:rPr>
        <w:t xml:space="preserve"> типовая форма), должны соблюдаться следующие условия:</w:t>
      </w:r>
    </w:p>
    <w:p w:rsidR="00B709BC" w:rsidRPr="00B709BC" w:rsidRDefault="00B709BC" w:rsidP="00C5301E">
      <w:pPr>
        <w:pStyle w:val="af4"/>
        <w:numPr>
          <w:ilvl w:val="2"/>
          <w:numId w:val="27"/>
        </w:numPr>
        <w:tabs>
          <w:tab w:val="clear" w:pos="1440"/>
          <w:tab w:val="left" w:pos="993"/>
          <w:tab w:val="left" w:pos="1134"/>
          <w:tab w:val="left" w:pos="1430"/>
          <w:tab w:val="left" w:pos="156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B709BC">
        <w:rPr>
          <w:sz w:val="28"/>
          <w:szCs w:val="28"/>
        </w:rPr>
        <w:t>типовая форма или связанные с ней документы должны содержать сведения о цели обработки персональных данных, осуществляемой без использования средств автоматизации, наим</w:t>
      </w:r>
      <w:r w:rsidR="00C5301E">
        <w:rPr>
          <w:sz w:val="28"/>
          <w:szCs w:val="28"/>
        </w:rPr>
        <w:t xml:space="preserve">енование и адрес администрации </w:t>
      </w:r>
      <w:r w:rsidRPr="00B709BC">
        <w:rPr>
          <w:sz w:val="28"/>
          <w:szCs w:val="28"/>
        </w:rPr>
        <w:t>поселения,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администрацией поселения способов обработки</w:t>
      </w:r>
      <w:proofErr w:type="gramEnd"/>
      <w:r w:rsidRPr="00B709BC">
        <w:rPr>
          <w:sz w:val="28"/>
          <w:szCs w:val="28"/>
        </w:rPr>
        <w:t xml:space="preserve"> персональных данных;</w:t>
      </w:r>
    </w:p>
    <w:p w:rsidR="00B709BC" w:rsidRPr="00B709BC" w:rsidRDefault="00B709BC" w:rsidP="00C5301E">
      <w:pPr>
        <w:pStyle w:val="af4"/>
        <w:numPr>
          <w:ilvl w:val="2"/>
          <w:numId w:val="27"/>
        </w:numPr>
        <w:tabs>
          <w:tab w:val="clear" w:pos="1440"/>
          <w:tab w:val="left" w:pos="993"/>
          <w:tab w:val="left" w:pos="1430"/>
          <w:tab w:val="left" w:pos="156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испол</w:t>
      </w:r>
      <w:r w:rsidR="00C5301E">
        <w:rPr>
          <w:sz w:val="28"/>
          <w:szCs w:val="28"/>
        </w:rPr>
        <w:t>ьзования средств автоматизации, –</w:t>
      </w:r>
      <w:r w:rsidRPr="00B709BC">
        <w:rPr>
          <w:sz w:val="28"/>
          <w:szCs w:val="28"/>
        </w:rPr>
        <w:t xml:space="preserve"> при необходимости получения письменного согласия на обработку персональных данных;</w:t>
      </w:r>
    </w:p>
    <w:p w:rsidR="00B709BC" w:rsidRPr="00B709BC" w:rsidRDefault="00B709BC" w:rsidP="00C5301E">
      <w:pPr>
        <w:pStyle w:val="af4"/>
        <w:numPr>
          <w:ilvl w:val="2"/>
          <w:numId w:val="27"/>
        </w:numPr>
        <w:tabs>
          <w:tab w:val="clear" w:pos="1440"/>
          <w:tab w:val="left" w:pos="993"/>
          <w:tab w:val="left" w:pos="1430"/>
          <w:tab w:val="left" w:pos="156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данных.</w:t>
      </w:r>
    </w:p>
    <w:p w:rsidR="00B709BC" w:rsidRPr="00B709BC" w:rsidRDefault="005922E8" w:rsidP="00B709BC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9BC" w:rsidRPr="00B709BC">
        <w:rPr>
          <w:sz w:val="28"/>
          <w:szCs w:val="28"/>
        </w:rPr>
        <w:t>При ведении журналов (журналов регистрации, журналов посещений), содержащих персональные данные, необходимых для однократного пропуска субъекта персональных данных в помещение администрации городского поселения  или в иных аналогичных целях, должны соблюдаться следующие условия:</w:t>
      </w:r>
    </w:p>
    <w:p w:rsidR="00B709BC" w:rsidRPr="00B709BC" w:rsidRDefault="00B709BC" w:rsidP="005922E8">
      <w:pPr>
        <w:numPr>
          <w:ilvl w:val="2"/>
          <w:numId w:val="27"/>
        </w:numPr>
        <w:tabs>
          <w:tab w:val="clear" w:pos="1440"/>
          <w:tab w:val="left" w:pos="993"/>
          <w:tab w:val="left" w:pos="1560"/>
        </w:tabs>
        <w:ind w:left="0" w:firstLine="851"/>
        <w:jc w:val="both"/>
        <w:rPr>
          <w:sz w:val="28"/>
          <w:szCs w:val="28"/>
        </w:rPr>
      </w:pPr>
      <w:proofErr w:type="gramStart"/>
      <w:r w:rsidRPr="00B709BC">
        <w:rPr>
          <w:sz w:val="28"/>
          <w:szCs w:val="28"/>
        </w:rPr>
        <w:t xml:space="preserve">необходимость ведения такого журнала должна быть предусмотрена актом, содержащим сведения о цели обработки персональных </w:t>
      </w:r>
      <w:r w:rsidRPr="00B709BC">
        <w:rPr>
          <w:sz w:val="28"/>
          <w:szCs w:val="28"/>
        </w:rPr>
        <w:lastRenderedPageBreak/>
        <w:t>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книги), сроки обработки персональных данных;</w:t>
      </w:r>
      <w:proofErr w:type="gramEnd"/>
    </w:p>
    <w:p w:rsidR="00B709BC" w:rsidRPr="00B709BC" w:rsidRDefault="00B709BC" w:rsidP="005922E8">
      <w:pPr>
        <w:numPr>
          <w:ilvl w:val="2"/>
          <w:numId w:val="27"/>
        </w:numPr>
        <w:tabs>
          <w:tab w:val="clear" w:pos="1440"/>
          <w:tab w:val="left" w:pos="993"/>
          <w:tab w:val="left" w:pos="1430"/>
          <w:tab w:val="left" w:pos="156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копирование содержащейся в таких журналах информации не допускается;</w:t>
      </w:r>
    </w:p>
    <w:p w:rsidR="00B709BC" w:rsidRPr="00B709BC" w:rsidRDefault="00B709BC" w:rsidP="005922E8">
      <w:pPr>
        <w:numPr>
          <w:ilvl w:val="2"/>
          <w:numId w:val="27"/>
        </w:numPr>
        <w:tabs>
          <w:tab w:val="clear" w:pos="1440"/>
          <w:tab w:val="left" w:pos="993"/>
          <w:tab w:val="left" w:pos="1430"/>
          <w:tab w:val="left" w:pos="156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Лица, осуществляющие обработку персональных данных без использования средств автоматизации,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обработки.</w:t>
      </w:r>
    </w:p>
    <w:p w:rsidR="00B709BC" w:rsidRPr="00B709BC" w:rsidRDefault="00B709BC" w:rsidP="00B709BC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B709BC" w:rsidRPr="003F2B82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proofErr w:type="gramStart"/>
      <w:r w:rsidRPr="00B709BC">
        <w:rPr>
          <w:sz w:val="28"/>
          <w:szCs w:val="28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</w:t>
      </w:r>
      <w:r w:rsidR="00B45AD7">
        <w:rPr>
          <w:sz w:val="28"/>
          <w:szCs w:val="28"/>
        </w:rPr>
        <w:t>ностями материального носителя, –</w:t>
      </w:r>
      <w:r w:rsidRPr="00B709BC">
        <w:rPr>
          <w:sz w:val="28"/>
          <w:szCs w:val="28"/>
        </w:rPr>
        <w:t xml:space="preserve"> путем фиксации на том же материальном носителе сведений о вносимых в них изменениях, либо путем изготовления нового материального носителя с уточненными персональными данными.</w:t>
      </w:r>
      <w:proofErr w:type="gramEnd"/>
    </w:p>
    <w:p w:rsidR="00B709BC" w:rsidRPr="00B709BC" w:rsidRDefault="00B709BC" w:rsidP="003F2B82">
      <w:pPr>
        <w:tabs>
          <w:tab w:val="left" w:pos="993"/>
          <w:tab w:val="left" w:pos="1320"/>
        </w:tabs>
        <w:ind w:firstLine="851"/>
        <w:jc w:val="both"/>
        <w:rPr>
          <w:sz w:val="28"/>
          <w:szCs w:val="28"/>
        </w:rPr>
      </w:pPr>
    </w:p>
    <w:p w:rsidR="00B709BC" w:rsidRDefault="00B709BC" w:rsidP="003F2B82">
      <w:pPr>
        <w:numPr>
          <w:ilvl w:val="0"/>
          <w:numId w:val="27"/>
        </w:numPr>
        <w:tabs>
          <w:tab w:val="left" w:pos="993"/>
        </w:tabs>
        <w:ind w:left="0" w:firstLine="851"/>
        <w:jc w:val="center"/>
        <w:rPr>
          <w:sz w:val="28"/>
          <w:szCs w:val="28"/>
        </w:rPr>
      </w:pPr>
      <w:r w:rsidRPr="00B709BC">
        <w:rPr>
          <w:sz w:val="28"/>
          <w:szCs w:val="28"/>
        </w:rPr>
        <w:t>Меры по обеспечению безопасности персональных данных при их обработке и передаче, осуществляемой без использования средств автоматизации</w:t>
      </w:r>
    </w:p>
    <w:p w:rsidR="003F2B82" w:rsidRPr="00B709BC" w:rsidRDefault="003F2B82" w:rsidP="003F2B82">
      <w:pPr>
        <w:tabs>
          <w:tab w:val="left" w:pos="993"/>
        </w:tabs>
        <w:ind w:left="851"/>
        <w:rPr>
          <w:sz w:val="28"/>
          <w:szCs w:val="28"/>
        </w:rPr>
      </w:pPr>
    </w:p>
    <w:p w:rsidR="00B709BC" w:rsidRPr="00B709BC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список лиц, осуществляющих обработку персональных данных, либо имеющих к ним доступ.</w:t>
      </w:r>
    </w:p>
    <w:p w:rsidR="00B709BC" w:rsidRPr="00B709BC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B709BC" w:rsidRPr="003F2B82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B709BC">
        <w:rPr>
          <w:sz w:val="28"/>
          <w:szCs w:val="28"/>
        </w:rPr>
        <w:t xml:space="preserve">При хранении материальных носителей должны соблюдаться условия, обеспечивающие сохранность персональных данных и исключающие </w:t>
      </w:r>
      <w:r w:rsidRPr="003F2B82">
        <w:rPr>
          <w:sz w:val="28"/>
          <w:szCs w:val="28"/>
        </w:rPr>
        <w:lastRenderedPageBreak/>
        <w:t xml:space="preserve">несанкционированный к ним доступ. В этих целях необходимо осуществлять хранение персональных данных в запираемых шкафах или ящиках, ключ от которых должен находиться у работника, имеющего право доступа к персональным данным, находящимся в этих шкафах (ящиках), дубликаты ключей должны храниться у </w:t>
      </w:r>
      <w:r w:rsidRPr="003F2B82">
        <w:rPr>
          <w:kern w:val="22"/>
          <w:sz w:val="28"/>
          <w:szCs w:val="28"/>
        </w:rPr>
        <w:t>руководителя структурного подразделения</w:t>
      </w:r>
      <w:r w:rsidRPr="003F2B82">
        <w:rPr>
          <w:sz w:val="28"/>
          <w:szCs w:val="28"/>
        </w:rPr>
        <w:t>.</w:t>
      </w:r>
    </w:p>
    <w:p w:rsidR="00B709BC" w:rsidRPr="003F2B82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3F2B82">
        <w:rPr>
          <w:sz w:val="28"/>
          <w:szCs w:val="28"/>
        </w:rPr>
        <w:t>Шкафы или ящики, в которых хранятся документы, содержащие персональные данные, по окончании рабочего дня запираются работниками, ответственными за учет и хранение документов.</w:t>
      </w:r>
    </w:p>
    <w:p w:rsidR="00B709BC" w:rsidRPr="003F2B82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3F2B82">
        <w:rPr>
          <w:sz w:val="28"/>
          <w:szCs w:val="28"/>
        </w:rPr>
        <w:t>Конфиденциальные документы должны пересылаться (доставляться) между организациями в запечатанных пакетах, оформленных соответствующим образом.</w:t>
      </w:r>
    </w:p>
    <w:p w:rsidR="00B709BC" w:rsidRPr="003F2B82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3F2B82">
        <w:rPr>
          <w:sz w:val="28"/>
          <w:szCs w:val="28"/>
        </w:rPr>
        <w:t xml:space="preserve">Размножение и отправка документов, содержащих персональные данные, осуществляется только с согласия субъекта персональных данных, за исключением случаев, предусмотренных законодательством Российской Федерации. </w:t>
      </w:r>
    </w:p>
    <w:p w:rsidR="00B709BC" w:rsidRPr="003F2B82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3F2B82">
        <w:rPr>
          <w:sz w:val="28"/>
          <w:szCs w:val="28"/>
        </w:rPr>
        <w:t xml:space="preserve">Проверки наличия конфиденциальных документов проводятся не реже одного раза в год комиссией, назначаемой главой </w:t>
      </w:r>
      <w:r w:rsidR="003F2B82">
        <w:rPr>
          <w:sz w:val="28"/>
          <w:szCs w:val="28"/>
        </w:rPr>
        <w:t>сельского поселения Болчары.</w:t>
      </w:r>
    </w:p>
    <w:p w:rsidR="00B709BC" w:rsidRPr="003F2B82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3F2B82">
        <w:rPr>
          <w:sz w:val="28"/>
          <w:szCs w:val="28"/>
        </w:rPr>
        <w:t xml:space="preserve">Проверками должны быть охвачены дела, документы, и иные носители информации. </w:t>
      </w:r>
    </w:p>
    <w:p w:rsidR="00B709BC" w:rsidRPr="003F2B82" w:rsidRDefault="00B709BC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3F2B82">
        <w:rPr>
          <w:sz w:val="28"/>
          <w:szCs w:val="28"/>
        </w:rPr>
        <w:t>По результатам проверок составляется акт.</w:t>
      </w:r>
    </w:p>
    <w:p w:rsidR="00B709BC" w:rsidRPr="003F2B82" w:rsidRDefault="003F2B82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3F2B82">
        <w:rPr>
          <w:sz w:val="28"/>
          <w:szCs w:val="28"/>
        </w:rPr>
        <w:t xml:space="preserve"> </w:t>
      </w:r>
      <w:proofErr w:type="gramStart"/>
      <w:r w:rsidR="00B709BC" w:rsidRPr="003F2B82">
        <w:rPr>
          <w:sz w:val="28"/>
          <w:szCs w:val="28"/>
        </w:rPr>
        <w:t xml:space="preserve">При обнаружении утраты документов, разглашения информации и признаков несанкционированного ознакомления с конфиденциальными документами, работник обязан доложить </w:t>
      </w:r>
      <w:r w:rsidR="00B709BC" w:rsidRPr="003F2B82">
        <w:rPr>
          <w:sz w:val="28"/>
          <w:szCs w:val="28"/>
          <w:shd w:val="clear" w:color="auto" w:fill="FFFFFF"/>
        </w:rPr>
        <w:t>ответственному за организацию обработки персональных данных</w:t>
      </w:r>
      <w:r w:rsidR="00B709BC" w:rsidRPr="003F2B8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Болчары</w:t>
      </w:r>
      <w:r w:rsidR="00B709BC" w:rsidRPr="003F2B82">
        <w:rPr>
          <w:sz w:val="28"/>
          <w:szCs w:val="28"/>
        </w:rPr>
        <w:t>, далее по распоряжению главы</w:t>
      </w:r>
      <w:r>
        <w:rPr>
          <w:sz w:val="28"/>
          <w:szCs w:val="28"/>
        </w:rPr>
        <w:t xml:space="preserve"> сельского </w:t>
      </w:r>
      <w:r w:rsidR="00B709BC" w:rsidRPr="003F2B82">
        <w:rPr>
          <w:sz w:val="28"/>
          <w:szCs w:val="28"/>
        </w:rPr>
        <w:t>поселения проводится служебное расследование.</w:t>
      </w:r>
      <w:proofErr w:type="gramEnd"/>
    </w:p>
    <w:p w:rsidR="00B709BC" w:rsidRPr="003F2B82" w:rsidRDefault="003F2B82" w:rsidP="003F2B82">
      <w:pPr>
        <w:numPr>
          <w:ilvl w:val="1"/>
          <w:numId w:val="27"/>
        </w:numPr>
        <w:tabs>
          <w:tab w:val="left" w:pos="993"/>
          <w:tab w:val="left" w:pos="1320"/>
        </w:tabs>
        <w:ind w:left="0" w:firstLine="851"/>
        <w:jc w:val="both"/>
        <w:rPr>
          <w:sz w:val="28"/>
          <w:szCs w:val="28"/>
        </w:rPr>
      </w:pPr>
      <w:r w:rsidRPr="003F2B82">
        <w:rPr>
          <w:sz w:val="28"/>
          <w:szCs w:val="28"/>
        </w:rPr>
        <w:t xml:space="preserve"> </w:t>
      </w:r>
      <w:r w:rsidR="00B709BC" w:rsidRPr="003F2B82">
        <w:rPr>
          <w:sz w:val="28"/>
          <w:szCs w:val="28"/>
        </w:rPr>
        <w:t>Утрата конфиденциальных документов, разглашение информации ограниченного доступа, незаконное ознакомление с информацией ограниченного доступа, влечет ответственность, предусмотренную действующим законодательством Российской Федерации.</w:t>
      </w:r>
    </w:p>
    <w:p w:rsidR="00B709BC" w:rsidRPr="00B709BC" w:rsidRDefault="00B709BC" w:rsidP="003F2B82">
      <w:pPr>
        <w:tabs>
          <w:tab w:val="left" w:pos="993"/>
          <w:tab w:val="left" w:pos="3782"/>
        </w:tabs>
        <w:ind w:firstLine="851"/>
        <w:rPr>
          <w:sz w:val="28"/>
          <w:szCs w:val="28"/>
        </w:rPr>
      </w:pPr>
    </w:p>
    <w:p w:rsidR="00E115B0" w:rsidRPr="00B709BC" w:rsidRDefault="00E115B0" w:rsidP="003F2B82">
      <w:pPr>
        <w:pStyle w:val="10"/>
        <w:tabs>
          <w:tab w:val="left" w:pos="993"/>
        </w:tabs>
        <w:spacing w:before="0" w:beforeAutospacing="0" w:after="0" w:afterAutospacing="0"/>
        <w:ind w:right="4677" w:firstLine="851"/>
        <w:jc w:val="both"/>
        <w:rPr>
          <w:sz w:val="28"/>
          <w:szCs w:val="28"/>
        </w:rPr>
      </w:pPr>
    </w:p>
    <w:sectPr w:rsidR="00E115B0" w:rsidRPr="00B709BC" w:rsidSect="00644AD6">
      <w:headerReference w:type="even" r:id="rId7"/>
      <w:headerReference w:type="default" r:id="rId8"/>
      <w:headerReference w:type="first" r:id="rId9"/>
      <w:pgSz w:w="11907" w:h="16840"/>
      <w:pgMar w:top="1134" w:right="992" w:bottom="1276" w:left="141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FF" w:rsidRDefault="00A83BFF" w:rsidP="003275B4">
      <w:r>
        <w:separator/>
      </w:r>
    </w:p>
  </w:endnote>
  <w:endnote w:type="continuationSeparator" w:id="0">
    <w:p w:rsidR="00A83BFF" w:rsidRDefault="00A83BFF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FF" w:rsidRDefault="00A83BFF" w:rsidP="003275B4">
      <w:r>
        <w:separator/>
      </w:r>
    </w:p>
  </w:footnote>
  <w:footnote w:type="continuationSeparator" w:id="0">
    <w:p w:rsidR="00A83BFF" w:rsidRDefault="00A83BFF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9"/>
      <w:docPartObj>
        <w:docPartGallery w:val="Page Numbers (Top of Page)"/>
        <w:docPartUnique/>
      </w:docPartObj>
    </w:sdtPr>
    <w:sdtContent>
      <w:p w:rsidR="00101B59" w:rsidRDefault="00101B59">
        <w:pPr>
          <w:pStyle w:val="a4"/>
          <w:jc w:val="center"/>
        </w:pPr>
        <w:r>
          <w:t xml:space="preserve"> </w:t>
        </w:r>
      </w:p>
    </w:sdtContent>
  </w:sdt>
  <w:p w:rsidR="00101B59" w:rsidRDefault="00101B59" w:rsidP="008A239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3"/>
      <w:docPartObj>
        <w:docPartGallery w:val="Page Numbers (Top of Page)"/>
        <w:docPartUnique/>
      </w:docPartObj>
    </w:sdtPr>
    <w:sdtContent>
      <w:p w:rsidR="00101B59" w:rsidRDefault="00101B59">
        <w:pPr>
          <w:pStyle w:val="a4"/>
          <w:jc w:val="center"/>
        </w:pPr>
        <w:r>
          <w:t xml:space="preserve"> </w:t>
        </w:r>
      </w:p>
    </w:sdtContent>
  </w:sdt>
  <w:p w:rsidR="00101B59" w:rsidRDefault="00101B59" w:rsidP="008A2397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0"/>
      <w:docPartObj>
        <w:docPartGallery w:val="Page Numbers (Top of Page)"/>
        <w:docPartUnique/>
      </w:docPartObj>
    </w:sdtPr>
    <w:sdtContent>
      <w:p w:rsidR="00101B59" w:rsidRDefault="00101B59" w:rsidP="0027310B">
        <w:pPr>
          <w:pStyle w:val="a4"/>
          <w:jc w:val="center"/>
        </w:pPr>
        <w:r>
          <w:t xml:space="preserve">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67"/>
        </w:tabs>
        <w:ind w:left="-135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567"/>
        </w:tabs>
        <w:ind w:left="9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567"/>
        </w:tabs>
        <w:ind w:left="153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567"/>
        </w:tabs>
        <w:ind w:left="297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567"/>
        </w:tabs>
        <w:ind w:left="441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567"/>
        </w:tabs>
        <w:ind w:left="585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567"/>
        </w:tabs>
        <w:ind w:left="729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567"/>
        </w:tabs>
        <w:ind w:left="873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567"/>
        </w:tabs>
        <w:ind w:left="1017" w:hanging="1584"/>
      </w:pPr>
      <w:rPr>
        <w:rFonts w:cs="Times New Roman"/>
      </w:rPr>
    </w:lvl>
  </w:abstractNum>
  <w:abstractNum w:abstractNumId="1">
    <w:nsid w:val="00000002"/>
    <w:multiLevelType w:val="multilevel"/>
    <w:tmpl w:val="6F8E0456"/>
    <w:name w:val="WW8Num2"/>
    <w:lvl w:ilvl="0">
      <w:start w:val="1"/>
      <w:numFmt w:val="decimal"/>
      <w:pStyle w:val="1"/>
      <w:lvlText w:val="Статья %1."/>
      <w:lvlJc w:val="center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  <w:rPr>
        <w:rFonts w:cs="Times New Roman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4406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4406"/>
        </w:tabs>
        <w:ind w:left="440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86"/>
        </w:tabs>
        <w:ind w:left="5486" w:hanging="1800"/>
      </w:pPr>
      <w:rPr>
        <w:rFonts w:cs="Times New Roman"/>
      </w:rPr>
    </w:lvl>
  </w:abstractNum>
  <w:abstractNum w:abstractNumId="2">
    <w:nsid w:val="00000007"/>
    <w:multiLevelType w:val="multilevel"/>
    <w:tmpl w:val="8284602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F304EA3"/>
    <w:multiLevelType w:val="hybridMultilevel"/>
    <w:tmpl w:val="FBE2AED2"/>
    <w:lvl w:ilvl="0" w:tplc="76E4A84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F32173"/>
    <w:multiLevelType w:val="hybridMultilevel"/>
    <w:tmpl w:val="21B47808"/>
    <w:name w:val="WW8Num12"/>
    <w:lvl w:ilvl="0" w:tplc="76E4A84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C2B4F340">
      <w:start w:val="1"/>
      <w:numFmt w:val="bullet"/>
      <w:lvlText w:val="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5">
    <w:nsid w:val="212305FD"/>
    <w:multiLevelType w:val="hybridMultilevel"/>
    <w:tmpl w:val="BDFE4784"/>
    <w:lvl w:ilvl="0" w:tplc="9880D4C0">
      <w:start w:val="1"/>
      <w:numFmt w:val="russianLower"/>
      <w:lvlText w:val="%1)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A3B3D"/>
    <w:multiLevelType w:val="hybridMultilevel"/>
    <w:tmpl w:val="8A066E8C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62BC0"/>
    <w:multiLevelType w:val="hybridMultilevel"/>
    <w:tmpl w:val="5212E3CC"/>
    <w:lvl w:ilvl="0" w:tplc="5444276A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4576B"/>
    <w:multiLevelType w:val="hybridMultilevel"/>
    <w:tmpl w:val="F8FA59E8"/>
    <w:lvl w:ilvl="0" w:tplc="3492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7687C7C"/>
    <w:multiLevelType w:val="hybridMultilevel"/>
    <w:tmpl w:val="E7DEF608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9E1A87"/>
    <w:multiLevelType w:val="hybridMultilevel"/>
    <w:tmpl w:val="A4F498CE"/>
    <w:lvl w:ilvl="0" w:tplc="830256A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81B4F"/>
    <w:multiLevelType w:val="hybridMultilevel"/>
    <w:tmpl w:val="5768A65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E7BC3"/>
    <w:multiLevelType w:val="hybridMultilevel"/>
    <w:tmpl w:val="94529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852008"/>
    <w:multiLevelType w:val="hybridMultilevel"/>
    <w:tmpl w:val="2DD0F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6616C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07239"/>
    <w:multiLevelType w:val="hybridMultilevel"/>
    <w:tmpl w:val="C702562C"/>
    <w:lvl w:ilvl="0" w:tplc="64687096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01245"/>
    <w:multiLevelType w:val="hybridMultilevel"/>
    <w:tmpl w:val="30405CD0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9C09C8"/>
    <w:multiLevelType w:val="multilevel"/>
    <w:tmpl w:val="405436A8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44CD2E28"/>
    <w:multiLevelType w:val="hybridMultilevel"/>
    <w:tmpl w:val="D56AE6D4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8285D"/>
    <w:multiLevelType w:val="hybridMultilevel"/>
    <w:tmpl w:val="C9789A68"/>
    <w:lvl w:ilvl="0" w:tplc="9B629384">
      <w:start w:val="1"/>
      <w:numFmt w:val="decimal"/>
      <w:lvlText w:val="5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5577A96"/>
    <w:multiLevelType w:val="hybridMultilevel"/>
    <w:tmpl w:val="BFB63A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5DB096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67BE22C3"/>
    <w:multiLevelType w:val="hybridMultilevel"/>
    <w:tmpl w:val="BB2408B8"/>
    <w:lvl w:ilvl="0" w:tplc="1862B5FE">
      <w:start w:val="1"/>
      <w:numFmt w:val="bullet"/>
      <w:lvlText w:val="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66F60"/>
    <w:multiLevelType w:val="multilevel"/>
    <w:tmpl w:val="C79AD47C"/>
    <w:lvl w:ilvl="0">
      <w:start w:val="1"/>
      <w:numFmt w:val="decimal"/>
      <w:lvlText w:val="Статья 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AA7F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7C46D7"/>
    <w:multiLevelType w:val="hybridMultilevel"/>
    <w:tmpl w:val="7404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967442"/>
    <w:multiLevelType w:val="multilevel"/>
    <w:tmpl w:val="C73E2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113" w:firstLine="247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</w:rPr>
    </w:lvl>
  </w:abstractNum>
  <w:abstractNum w:abstractNumId="25">
    <w:nsid w:val="717A2BC7"/>
    <w:multiLevelType w:val="hybridMultilevel"/>
    <w:tmpl w:val="7D489296"/>
    <w:lvl w:ilvl="0" w:tplc="6FA2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6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8D012D"/>
    <w:multiLevelType w:val="hybridMultilevel"/>
    <w:tmpl w:val="84624C86"/>
    <w:lvl w:ilvl="0" w:tplc="2C727E8E">
      <w:start w:val="1"/>
      <w:numFmt w:val="decimal"/>
      <w:lvlText w:val="3.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5"/>
  </w:num>
  <w:num w:numId="19">
    <w:abstractNumId w:val="24"/>
  </w:num>
  <w:num w:numId="20">
    <w:abstractNumId w:val="22"/>
  </w:num>
  <w:num w:numId="21">
    <w:abstractNumId w:val="21"/>
  </w:num>
  <w:num w:numId="22">
    <w:abstractNumId w:val="4"/>
  </w:num>
  <w:num w:numId="23">
    <w:abstractNumId w:val="12"/>
  </w:num>
  <w:num w:numId="24">
    <w:abstractNumId w:val="0"/>
  </w:num>
  <w:num w:numId="25">
    <w:abstractNumId w:val="1"/>
  </w:num>
  <w:num w:numId="26">
    <w:abstractNumId w:val="1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10C70"/>
    <w:rsid w:val="00013029"/>
    <w:rsid w:val="00046704"/>
    <w:rsid w:val="000572E9"/>
    <w:rsid w:val="000624DA"/>
    <w:rsid w:val="00097668"/>
    <w:rsid w:val="000B01EB"/>
    <w:rsid w:val="000E0BFE"/>
    <w:rsid w:val="000E22C4"/>
    <w:rsid w:val="00101B59"/>
    <w:rsid w:val="001063E5"/>
    <w:rsid w:val="00123CA5"/>
    <w:rsid w:val="00133EBD"/>
    <w:rsid w:val="001432B2"/>
    <w:rsid w:val="00146558"/>
    <w:rsid w:val="00154BF6"/>
    <w:rsid w:val="001B6F0D"/>
    <w:rsid w:val="001B71A8"/>
    <w:rsid w:val="002402A6"/>
    <w:rsid w:val="00240842"/>
    <w:rsid w:val="00250975"/>
    <w:rsid w:val="00250DF0"/>
    <w:rsid w:val="00264E48"/>
    <w:rsid w:val="0027310B"/>
    <w:rsid w:val="00291504"/>
    <w:rsid w:val="002A53C6"/>
    <w:rsid w:val="003157A3"/>
    <w:rsid w:val="003275B4"/>
    <w:rsid w:val="003340B7"/>
    <w:rsid w:val="00341685"/>
    <w:rsid w:val="00366272"/>
    <w:rsid w:val="00370859"/>
    <w:rsid w:val="003840FD"/>
    <w:rsid w:val="003963FB"/>
    <w:rsid w:val="003A0B1E"/>
    <w:rsid w:val="003A7432"/>
    <w:rsid w:val="003C528E"/>
    <w:rsid w:val="003F2B82"/>
    <w:rsid w:val="0040127B"/>
    <w:rsid w:val="00403834"/>
    <w:rsid w:val="00427FE9"/>
    <w:rsid w:val="00441142"/>
    <w:rsid w:val="00442F73"/>
    <w:rsid w:val="00443457"/>
    <w:rsid w:val="004502C8"/>
    <w:rsid w:val="00451ACD"/>
    <w:rsid w:val="0045226E"/>
    <w:rsid w:val="00453F92"/>
    <w:rsid w:val="00486D0D"/>
    <w:rsid w:val="00486FE6"/>
    <w:rsid w:val="004E50D1"/>
    <w:rsid w:val="004F2AEC"/>
    <w:rsid w:val="004F418D"/>
    <w:rsid w:val="005055B3"/>
    <w:rsid w:val="00527952"/>
    <w:rsid w:val="00552110"/>
    <w:rsid w:val="00554702"/>
    <w:rsid w:val="00571D61"/>
    <w:rsid w:val="005922E8"/>
    <w:rsid w:val="00594F9E"/>
    <w:rsid w:val="005B2F82"/>
    <w:rsid w:val="005C1CA9"/>
    <w:rsid w:val="006062B1"/>
    <w:rsid w:val="00606E40"/>
    <w:rsid w:val="00644AD6"/>
    <w:rsid w:val="006531F6"/>
    <w:rsid w:val="00663400"/>
    <w:rsid w:val="006656D0"/>
    <w:rsid w:val="006867DA"/>
    <w:rsid w:val="00687301"/>
    <w:rsid w:val="006B694D"/>
    <w:rsid w:val="006C6D8E"/>
    <w:rsid w:val="006D224B"/>
    <w:rsid w:val="006D5E40"/>
    <w:rsid w:val="006E69DE"/>
    <w:rsid w:val="00762E72"/>
    <w:rsid w:val="007919EA"/>
    <w:rsid w:val="007978A2"/>
    <w:rsid w:val="007A2F21"/>
    <w:rsid w:val="007B2789"/>
    <w:rsid w:val="007B57DC"/>
    <w:rsid w:val="00803F73"/>
    <w:rsid w:val="00816DFE"/>
    <w:rsid w:val="00850782"/>
    <w:rsid w:val="00860CB9"/>
    <w:rsid w:val="008729A4"/>
    <w:rsid w:val="008A2397"/>
    <w:rsid w:val="008B6E21"/>
    <w:rsid w:val="008C5A3F"/>
    <w:rsid w:val="008D4548"/>
    <w:rsid w:val="008E3030"/>
    <w:rsid w:val="008F0D35"/>
    <w:rsid w:val="00913AD8"/>
    <w:rsid w:val="00953842"/>
    <w:rsid w:val="00963838"/>
    <w:rsid w:val="00975B7E"/>
    <w:rsid w:val="00987512"/>
    <w:rsid w:val="009D4B61"/>
    <w:rsid w:val="009E2070"/>
    <w:rsid w:val="00A06B16"/>
    <w:rsid w:val="00A1213A"/>
    <w:rsid w:val="00A313A4"/>
    <w:rsid w:val="00A37EA6"/>
    <w:rsid w:val="00A44B82"/>
    <w:rsid w:val="00A4541F"/>
    <w:rsid w:val="00A70C93"/>
    <w:rsid w:val="00A772C2"/>
    <w:rsid w:val="00A8368B"/>
    <w:rsid w:val="00A83BFF"/>
    <w:rsid w:val="00AC0070"/>
    <w:rsid w:val="00AD70F6"/>
    <w:rsid w:val="00AE3F04"/>
    <w:rsid w:val="00AF4677"/>
    <w:rsid w:val="00B04206"/>
    <w:rsid w:val="00B07F6C"/>
    <w:rsid w:val="00B10E64"/>
    <w:rsid w:val="00B1209B"/>
    <w:rsid w:val="00B24A37"/>
    <w:rsid w:val="00B45AD7"/>
    <w:rsid w:val="00B709BC"/>
    <w:rsid w:val="00B72C7E"/>
    <w:rsid w:val="00B76621"/>
    <w:rsid w:val="00BB6711"/>
    <w:rsid w:val="00BC1053"/>
    <w:rsid w:val="00BE61F7"/>
    <w:rsid w:val="00C1208C"/>
    <w:rsid w:val="00C359F1"/>
    <w:rsid w:val="00C5301E"/>
    <w:rsid w:val="00C70A7D"/>
    <w:rsid w:val="00C77F97"/>
    <w:rsid w:val="00C917F2"/>
    <w:rsid w:val="00CA14CC"/>
    <w:rsid w:val="00CA7E88"/>
    <w:rsid w:val="00CB6CFC"/>
    <w:rsid w:val="00D152C0"/>
    <w:rsid w:val="00D666BA"/>
    <w:rsid w:val="00D820D6"/>
    <w:rsid w:val="00D95D9D"/>
    <w:rsid w:val="00DA2444"/>
    <w:rsid w:val="00DA4E92"/>
    <w:rsid w:val="00DB010B"/>
    <w:rsid w:val="00DB6750"/>
    <w:rsid w:val="00DB6F9B"/>
    <w:rsid w:val="00DF2096"/>
    <w:rsid w:val="00E115B0"/>
    <w:rsid w:val="00E139D1"/>
    <w:rsid w:val="00E145B4"/>
    <w:rsid w:val="00E2062E"/>
    <w:rsid w:val="00E2777B"/>
    <w:rsid w:val="00E40293"/>
    <w:rsid w:val="00E84450"/>
    <w:rsid w:val="00E84B3D"/>
    <w:rsid w:val="00E87B29"/>
    <w:rsid w:val="00E920AE"/>
    <w:rsid w:val="00E947A6"/>
    <w:rsid w:val="00EA1015"/>
    <w:rsid w:val="00EC19AA"/>
    <w:rsid w:val="00ED5F8D"/>
    <w:rsid w:val="00ED6771"/>
    <w:rsid w:val="00EF7E0A"/>
    <w:rsid w:val="00F01082"/>
    <w:rsid w:val="00F0591D"/>
    <w:rsid w:val="00F2411A"/>
    <w:rsid w:val="00F25D85"/>
    <w:rsid w:val="00F40E15"/>
    <w:rsid w:val="00F4760B"/>
    <w:rsid w:val="00F5722F"/>
    <w:rsid w:val="00F711E8"/>
    <w:rsid w:val="00F825F2"/>
    <w:rsid w:val="00FB20AB"/>
    <w:rsid w:val="00FC49DA"/>
    <w:rsid w:val="00FD7DA8"/>
    <w:rsid w:val="00FD7F3E"/>
    <w:rsid w:val="00FE148A"/>
    <w:rsid w:val="00F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qFormat/>
    <w:rsid w:val="004012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44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4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Таблицы (моноширинный)"/>
    <w:basedOn w:val="a0"/>
    <w:next w:val="a0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0"/>
    <w:link w:val="ab"/>
    <w:unhideWhenUsed/>
    <w:rsid w:val="00046704"/>
    <w:pPr>
      <w:jc w:val="both"/>
    </w:pPr>
  </w:style>
  <w:style w:type="character" w:customStyle="1" w:styleId="ab">
    <w:name w:val="Основной текст Знак"/>
    <w:basedOn w:val="a1"/>
    <w:link w:val="aa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semiHidden/>
    <w:unhideWhenUsed/>
    <w:rsid w:val="002731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7310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semiHidden/>
    <w:unhideWhenUsed/>
    <w:rsid w:val="00953842"/>
    <w:rPr>
      <w:color w:val="0000FF"/>
      <w:u w:val="single"/>
    </w:rPr>
  </w:style>
  <w:style w:type="paragraph" w:styleId="ad">
    <w:name w:val="Body Text Indent"/>
    <w:basedOn w:val="a0"/>
    <w:link w:val="ae"/>
    <w:uiPriority w:val="99"/>
    <w:semiHidden/>
    <w:unhideWhenUsed/>
    <w:rsid w:val="0095384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9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0"/>
    <w:link w:val="af0"/>
    <w:uiPriority w:val="99"/>
    <w:unhideWhenUsed/>
    <w:rsid w:val="00953842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uiPriority w:val="99"/>
    <w:rsid w:val="00953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451ACD"/>
    <w:pPr>
      <w:jc w:val="center"/>
    </w:pPr>
    <w:rPr>
      <w:sz w:val="32"/>
      <w:szCs w:val="20"/>
    </w:rPr>
  </w:style>
  <w:style w:type="character" w:customStyle="1" w:styleId="af2">
    <w:name w:val="Название Знак"/>
    <w:basedOn w:val="a1"/>
    <w:link w:val="af1"/>
    <w:rsid w:val="00451A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Заголовок_1 Знак"/>
    <w:link w:val="13"/>
    <w:locked/>
    <w:rsid w:val="004E50D1"/>
    <w:rPr>
      <w:b/>
      <w:bCs/>
      <w:sz w:val="26"/>
    </w:rPr>
  </w:style>
  <w:style w:type="paragraph" w:customStyle="1" w:styleId="13">
    <w:name w:val="Заголовок_1"/>
    <w:basedOn w:val="a0"/>
    <w:link w:val="12"/>
    <w:qFormat/>
    <w:rsid w:val="004E50D1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  <w:style w:type="paragraph" w:customStyle="1" w:styleId="af3">
    <w:name w:val="Знак Знак Знак Знак Знак Знак Знак Знак Знак Знак"/>
    <w:basedOn w:val="a0"/>
    <w:rsid w:val="006E69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6E6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0"/>
    <w:uiPriority w:val="99"/>
    <w:rsid w:val="00CA14CC"/>
    <w:pPr>
      <w:spacing w:before="100" w:beforeAutospacing="1" w:after="100" w:afterAutospacing="1"/>
    </w:pPr>
  </w:style>
  <w:style w:type="paragraph" w:customStyle="1" w:styleId="14">
    <w:name w:val="Без интервала1"/>
    <w:rsid w:val="00CA14CC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 Spacing"/>
    <w:uiPriority w:val="1"/>
    <w:qFormat/>
    <w:rsid w:val="00334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A4E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DA4E92"/>
    <w:pPr>
      <w:shd w:val="clear" w:color="auto" w:fill="FFFFFF"/>
      <w:spacing w:line="235" w:lineRule="exact"/>
      <w:ind w:hanging="640"/>
    </w:pPr>
    <w:rPr>
      <w:rFonts w:eastAsiaTheme="minorHAnsi"/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1"/>
    <w:link w:val="50"/>
    <w:uiPriority w:val="99"/>
    <w:locked/>
    <w:rsid w:val="00101B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101B59"/>
    <w:pPr>
      <w:shd w:val="clear" w:color="auto" w:fill="FFFFFF"/>
      <w:spacing w:before="180" w:after="780" w:line="240" w:lineRule="atLeast"/>
      <w:ind w:right="62" w:firstLine="567"/>
      <w:jc w:val="both"/>
    </w:pPr>
    <w:rPr>
      <w:rFonts w:eastAsiaTheme="minorHAnsi"/>
      <w:sz w:val="19"/>
      <w:szCs w:val="19"/>
      <w:lang w:eastAsia="en-US"/>
    </w:rPr>
  </w:style>
  <w:style w:type="character" w:customStyle="1" w:styleId="af6">
    <w:name w:val="Гипертекстовая ссылка"/>
    <w:uiPriority w:val="99"/>
    <w:rsid w:val="00101B59"/>
    <w:rPr>
      <w:b/>
      <w:bCs/>
      <w:color w:val="008000"/>
    </w:rPr>
  </w:style>
  <w:style w:type="character" w:customStyle="1" w:styleId="-1pt">
    <w:name w:val="Основной текст + Интервал -1 pt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-1pt1">
    <w:name w:val="Основной текст + Интервал -1 pt1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11">
    <w:name w:val="Заголовок 1 Знак"/>
    <w:basedOn w:val="a1"/>
    <w:link w:val="10"/>
    <w:rsid w:val="0040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Заголовок №1_"/>
    <w:basedOn w:val="a1"/>
    <w:link w:val="16"/>
    <w:uiPriority w:val="99"/>
    <w:locked/>
    <w:rsid w:val="0040127B"/>
    <w:rPr>
      <w:b/>
      <w:bCs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uiPriority w:val="99"/>
    <w:rsid w:val="0040127B"/>
    <w:pPr>
      <w:shd w:val="clear" w:color="auto" w:fill="FFFFFF"/>
      <w:spacing w:before="300" w:after="420" w:line="240" w:lineRule="atLeast"/>
      <w:ind w:hanging="440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644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44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7">
    <w:name w:val="Список Знак"/>
    <w:link w:val="a"/>
    <w:locked/>
    <w:rsid w:val="00644AD6"/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paragraph" w:styleId="a">
    <w:name w:val="List"/>
    <w:basedOn w:val="a0"/>
    <w:link w:val="af7"/>
    <w:unhideWhenUsed/>
    <w:rsid w:val="00644AD6"/>
    <w:pPr>
      <w:numPr>
        <w:ilvl w:val="1"/>
        <w:numId w:val="12"/>
      </w:numPr>
      <w:tabs>
        <w:tab w:val="left" w:pos="360"/>
      </w:tabs>
      <w:autoSpaceDE w:val="0"/>
      <w:autoSpaceDN w:val="0"/>
      <w:adjustRightInd w:val="0"/>
      <w:jc w:val="both"/>
    </w:pPr>
    <w:rPr>
      <w:color w:val="000000"/>
      <w:spacing w:val="-3"/>
    </w:rPr>
  </w:style>
  <w:style w:type="paragraph" w:styleId="23">
    <w:name w:val="Body Text 2"/>
    <w:basedOn w:val="a0"/>
    <w:link w:val="24"/>
    <w:unhideWhenUsed/>
    <w:rsid w:val="00644AD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44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1"/>
    <w:uiPriority w:val="22"/>
    <w:qFormat/>
    <w:rsid w:val="00F2411A"/>
    <w:rPr>
      <w:b/>
      <w:bCs/>
    </w:rPr>
  </w:style>
  <w:style w:type="character" w:customStyle="1" w:styleId="FontStyle207">
    <w:name w:val="Font Style207"/>
    <w:uiPriority w:val="99"/>
    <w:rsid w:val="00F2411A"/>
    <w:rPr>
      <w:rFonts w:ascii="Times New Roman" w:hAnsi="Times New Roman" w:cs="Times New Roman" w:hint="default"/>
      <w:sz w:val="16"/>
    </w:rPr>
  </w:style>
  <w:style w:type="paragraph" w:customStyle="1" w:styleId="af9">
    <w:name w:val="Заполнение"/>
    <w:basedOn w:val="a0"/>
    <w:rsid w:val="00F2411A"/>
    <w:pPr>
      <w:jc w:val="center"/>
    </w:pPr>
    <w:rPr>
      <w:rFonts w:ascii="Europe" w:hAnsi="Europe"/>
      <w:sz w:val="16"/>
      <w:szCs w:val="20"/>
    </w:rPr>
  </w:style>
  <w:style w:type="paragraph" w:customStyle="1" w:styleId="1">
    <w:name w:val="1 уровень"/>
    <w:basedOn w:val="a0"/>
    <w:link w:val="17"/>
    <w:autoRedefine/>
    <w:uiPriority w:val="99"/>
    <w:rsid w:val="00F2411A"/>
    <w:pPr>
      <w:numPr>
        <w:numId w:val="25"/>
      </w:numPr>
      <w:tabs>
        <w:tab w:val="clear" w:pos="4046"/>
        <w:tab w:val="left" w:pos="300"/>
      </w:tabs>
      <w:spacing w:before="120" w:after="120" w:line="288" w:lineRule="auto"/>
      <w:ind w:left="0" w:firstLine="0"/>
      <w:jc w:val="center"/>
    </w:pPr>
  </w:style>
  <w:style w:type="character" w:customStyle="1" w:styleId="17">
    <w:name w:val="1 уровень Знак"/>
    <w:link w:val="1"/>
    <w:uiPriority w:val="99"/>
    <w:locked/>
    <w:rsid w:val="00F241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a0"/>
    <w:rsid w:val="00F2411A"/>
    <w:pPr>
      <w:widowControl w:val="0"/>
      <w:suppressLineNumbers/>
      <w:jc w:val="center"/>
    </w:pPr>
    <w:rPr>
      <w:rFonts w:eastAsia="SimSun" w:cs="Mangal"/>
      <w:b/>
      <w:bCs/>
      <w:kern w:val="1"/>
      <w:sz w:val="20"/>
      <w:lang w:eastAsia="hi-IN" w:bidi="hi-IN"/>
    </w:rPr>
  </w:style>
  <w:style w:type="character" w:customStyle="1" w:styleId="25">
    <w:name w:val="Основной текст (2)_"/>
    <w:link w:val="26"/>
    <w:uiPriority w:val="99"/>
    <w:locked/>
    <w:rsid w:val="00B709BC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B709BC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2020-03-24T08:59:00Z</cp:lastPrinted>
  <dcterms:created xsi:type="dcterms:W3CDTF">2020-03-24T09:01:00Z</dcterms:created>
  <dcterms:modified xsi:type="dcterms:W3CDTF">2020-03-24T09:01:00Z</dcterms:modified>
</cp:coreProperties>
</file>