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7146E">
        <w:rPr>
          <w:sz w:val="28"/>
          <w:szCs w:val="28"/>
        </w:rPr>
        <w:t>20</w:t>
      </w:r>
      <w:r w:rsidR="007F08BA">
        <w:rPr>
          <w:sz w:val="28"/>
          <w:szCs w:val="28"/>
        </w:rPr>
        <w:t xml:space="preserve"> </w:t>
      </w:r>
      <w:r w:rsidR="00CB4D1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E115B0">
        <w:rPr>
          <w:sz w:val="28"/>
          <w:szCs w:val="28"/>
        </w:rPr>
        <w:t xml:space="preserve">  </w:t>
      </w:r>
      <w:r w:rsidR="00A4541F">
        <w:rPr>
          <w:sz w:val="28"/>
          <w:szCs w:val="28"/>
        </w:rPr>
        <w:t xml:space="preserve">  </w:t>
      </w:r>
      <w:r w:rsidR="00486FE6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87146E">
        <w:rPr>
          <w:sz w:val="28"/>
          <w:szCs w:val="28"/>
        </w:rPr>
        <w:t>6</w:t>
      </w:r>
      <w:r w:rsidR="00426665">
        <w:rPr>
          <w:sz w:val="28"/>
          <w:szCs w:val="28"/>
        </w:rPr>
        <w:t>1</w:t>
      </w:r>
      <w:r w:rsidR="007A2F21">
        <w:rPr>
          <w:sz w:val="28"/>
          <w:szCs w:val="28"/>
        </w:rPr>
        <w:t xml:space="preserve"> </w:t>
      </w:r>
      <w:r w:rsidR="00010C70">
        <w:rPr>
          <w:sz w:val="28"/>
          <w:szCs w:val="28"/>
        </w:rPr>
        <w:t xml:space="preserve">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Default="00E84450" w:rsidP="0087146E">
      <w:pPr>
        <w:ind w:right="4110"/>
        <w:jc w:val="both"/>
        <w:rPr>
          <w:sz w:val="28"/>
          <w:szCs w:val="28"/>
        </w:rPr>
      </w:pPr>
    </w:p>
    <w:p w:rsidR="0087146E" w:rsidRPr="0087146E" w:rsidRDefault="0087146E" w:rsidP="0087146E">
      <w:pPr>
        <w:ind w:right="411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426665" w:rsidRPr="00262AC8" w:rsidTr="00426665">
        <w:tc>
          <w:tcPr>
            <w:tcW w:w="5070" w:type="dxa"/>
            <w:shd w:val="clear" w:color="auto" w:fill="auto"/>
          </w:tcPr>
          <w:p w:rsidR="00426665" w:rsidRPr="00426665" w:rsidRDefault="00426665" w:rsidP="00426665">
            <w:pPr>
              <w:pStyle w:val="af5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6665">
              <w:rPr>
                <w:rFonts w:ascii="Times New Roman" w:hAnsi="Times New Roman"/>
                <w:sz w:val="28"/>
                <w:szCs w:val="28"/>
              </w:rPr>
              <w:t>Об оценке деятельности реализации антикоррупционного законодательства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665">
              <w:rPr>
                <w:rFonts w:ascii="Times New Roman" w:hAnsi="Times New Roman"/>
                <w:sz w:val="28"/>
                <w:szCs w:val="28"/>
              </w:rPr>
              <w:t>в муниципальных учреждениях, подведомственных администрации сельского поселения Болчары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426665" w:rsidRPr="00426665" w:rsidRDefault="00426665" w:rsidP="00426665">
      <w:pPr>
        <w:pStyle w:val="31"/>
        <w:spacing w:after="0"/>
        <w:rPr>
          <w:sz w:val="28"/>
          <w:szCs w:val="28"/>
        </w:rPr>
      </w:pPr>
    </w:p>
    <w:p w:rsidR="00426665" w:rsidRPr="00426665" w:rsidRDefault="00426665" w:rsidP="00426665">
      <w:pPr>
        <w:pStyle w:val="31"/>
        <w:spacing w:after="0"/>
        <w:rPr>
          <w:sz w:val="28"/>
          <w:szCs w:val="28"/>
        </w:rPr>
      </w:pPr>
    </w:p>
    <w:p w:rsidR="00426665" w:rsidRPr="00426665" w:rsidRDefault="00426665" w:rsidP="00426665">
      <w:pPr>
        <w:shd w:val="clear" w:color="auto" w:fill="FFFFFF"/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665">
        <w:rPr>
          <w:sz w:val="28"/>
          <w:szCs w:val="28"/>
        </w:rPr>
        <w:t>В соответствии со статьей 13.3. Федерального закона от 25 декабря 2008 № 273 – ФЗ</w:t>
      </w:r>
      <w:r>
        <w:rPr>
          <w:sz w:val="28"/>
          <w:szCs w:val="28"/>
        </w:rPr>
        <w:t xml:space="preserve">  </w:t>
      </w:r>
      <w:r w:rsidRPr="00426665">
        <w:rPr>
          <w:sz w:val="28"/>
          <w:szCs w:val="28"/>
        </w:rPr>
        <w:t>«О противодействии коррупции», подпунктом 10.2 пункта 10 Плана противодействия коррупции в Ханты – Манси</w:t>
      </w:r>
      <w:r>
        <w:rPr>
          <w:sz w:val="28"/>
          <w:szCs w:val="28"/>
        </w:rPr>
        <w:t xml:space="preserve">йском автономном округе – Югре на </w:t>
      </w:r>
      <w:r w:rsidRPr="00426665">
        <w:rPr>
          <w:sz w:val="28"/>
          <w:szCs w:val="28"/>
        </w:rPr>
        <w:t>2018</w:t>
      </w:r>
      <w:r>
        <w:rPr>
          <w:sz w:val="28"/>
          <w:szCs w:val="28"/>
        </w:rPr>
        <w:t xml:space="preserve"> – </w:t>
      </w:r>
      <w:r w:rsidRPr="00426665">
        <w:rPr>
          <w:sz w:val="28"/>
          <w:szCs w:val="28"/>
        </w:rPr>
        <w:t xml:space="preserve">2020 годы, утвержденным распоряжением  </w:t>
      </w:r>
      <w:r w:rsidRPr="00426665">
        <w:rPr>
          <w:rFonts w:eastAsia="Calibri"/>
          <w:sz w:val="28"/>
          <w:szCs w:val="28"/>
          <w:lang w:eastAsia="en-US"/>
        </w:rPr>
        <w:t xml:space="preserve">Губернатора Ханты – Мансийского автономного округа – Югры от 29 января 2018 года № 15-рг «Об утверждении  </w:t>
      </w:r>
      <w:hyperlink r:id="rId7" w:history="1">
        <w:proofErr w:type="gramStart"/>
        <w:r w:rsidRPr="00426665">
          <w:rPr>
            <w:rFonts w:eastAsia="Calibri"/>
            <w:sz w:val="28"/>
            <w:szCs w:val="28"/>
            <w:lang w:eastAsia="en-US"/>
          </w:rPr>
          <w:t>План</w:t>
        </w:r>
        <w:proofErr w:type="gramEnd"/>
      </w:hyperlink>
      <w:r w:rsidRPr="00426665">
        <w:rPr>
          <w:rFonts w:eastAsia="Calibri"/>
          <w:sz w:val="28"/>
          <w:szCs w:val="28"/>
          <w:lang w:eastAsia="en-US"/>
        </w:rPr>
        <w:t xml:space="preserve">а противодействия коррупции в Ханты – Мансийском автономном округе – Югре на 2018 – 2020 годы», пунктом 2.7. </w:t>
      </w:r>
      <w:proofErr w:type="gramStart"/>
      <w:r w:rsidRPr="00426665">
        <w:rPr>
          <w:rFonts w:eastAsia="Calibri"/>
          <w:sz w:val="28"/>
          <w:szCs w:val="28"/>
          <w:lang w:eastAsia="en-US"/>
        </w:rPr>
        <w:t>раздела 2 Плана противодействия коррупции в Кондинском районе на 2018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426665">
        <w:rPr>
          <w:rFonts w:eastAsia="Calibri"/>
          <w:sz w:val="28"/>
          <w:szCs w:val="28"/>
          <w:lang w:eastAsia="en-US"/>
        </w:rPr>
        <w:t xml:space="preserve">2020 годы», утвержденным постановлением </w:t>
      </w:r>
      <w:r w:rsidRPr="00426665">
        <w:rPr>
          <w:sz w:val="28"/>
          <w:szCs w:val="28"/>
        </w:rPr>
        <w:t>администрации Кондинского района от 26 декабря 2017 года № 2212 «Об утверждении Плана противодействия коррупции в Кондинском районе на 2018</w:t>
      </w:r>
      <w:r>
        <w:rPr>
          <w:sz w:val="28"/>
          <w:szCs w:val="28"/>
        </w:rPr>
        <w:t xml:space="preserve"> – </w:t>
      </w:r>
      <w:r w:rsidRPr="00426665">
        <w:rPr>
          <w:sz w:val="28"/>
          <w:szCs w:val="28"/>
        </w:rPr>
        <w:t>2020 годы», постановлением администрации сельского поселения Болчары от 22 января 2018 № 3 «Об утверждении Плана противодействия коррупции в муниципальном образовании сельское поселение Болчары на 2018 – 2019 годы</w:t>
      </w:r>
      <w:proofErr w:type="gramEnd"/>
      <w:r w:rsidRPr="00426665">
        <w:rPr>
          <w:sz w:val="28"/>
          <w:szCs w:val="28"/>
        </w:rPr>
        <w:t>», постановлением администрации сельского поселения Болчары от 15 ноября 2016 № 176 «Об утверждении основных направлений антикоррупционной деятельности в муниципальных учреждениях, единственным учредителем (участником) которых является муниципальное образование сельское поселение Болчары»:</w:t>
      </w:r>
    </w:p>
    <w:p w:rsidR="00426665" w:rsidRPr="00426665" w:rsidRDefault="00426665" w:rsidP="004266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665">
        <w:rPr>
          <w:sz w:val="28"/>
          <w:szCs w:val="28"/>
        </w:rPr>
        <w:t>1. Утвердить:</w:t>
      </w:r>
    </w:p>
    <w:p w:rsidR="00426665" w:rsidRPr="00426665" w:rsidRDefault="00426665" w:rsidP="004266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665">
        <w:rPr>
          <w:sz w:val="28"/>
          <w:szCs w:val="28"/>
        </w:rPr>
        <w:t xml:space="preserve">1.1. перечень вопросов, подлежащих рассмотрению при оценке деятельности реализации антикоррупционного законодательства в </w:t>
      </w:r>
      <w:r w:rsidRPr="00426665">
        <w:rPr>
          <w:sz w:val="28"/>
          <w:szCs w:val="28"/>
        </w:rPr>
        <w:lastRenderedPageBreak/>
        <w:t>муниципальных учреждениях, подведомственных администрации сельского поселения Болчары  (приложение 1);</w:t>
      </w:r>
    </w:p>
    <w:p w:rsidR="00426665" w:rsidRPr="00426665" w:rsidRDefault="00426665" w:rsidP="004266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665">
        <w:rPr>
          <w:sz w:val="28"/>
          <w:szCs w:val="28"/>
        </w:rPr>
        <w:t>1.2. план</w:t>
      </w:r>
      <w:r>
        <w:rPr>
          <w:sz w:val="28"/>
          <w:szCs w:val="28"/>
        </w:rPr>
        <w:t xml:space="preserve"> – </w:t>
      </w:r>
      <w:r w:rsidRPr="00426665">
        <w:rPr>
          <w:sz w:val="28"/>
          <w:szCs w:val="28"/>
        </w:rPr>
        <w:t xml:space="preserve">график проведения оценки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 </w:t>
      </w:r>
      <w:r>
        <w:rPr>
          <w:sz w:val="28"/>
          <w:szCs w:val="28"/>
        </w:rPr>
        <w:t xml:space="preserve">                  </w:t>
      </w:r>
      <w:r w:rsidRPr="00426665">
        <w:rPr>
          <w:sz w:val="28"/>
          <w:szCs w:val="28"/>
        </w:rPr>
        <w:t>(приложение 2).</w:t>
      </w:r>
    </w:p>
    <w:p w:rsidR="00426665" w:rsidRPr="00426665" w:rsidRDefault="00426665" w:rsidP="00426665">
      <w:pPr>
        <w:pStyle w:val="af5"/>
        <w:ind w:firstLine="851"/>
        <w:rPr>
          <w:rFonts w:ascii="Times New Roman" w:hAnsi="Times New Roman"/>
          <w:sz w:val="28"/>
          <w:szCs w:val="28"/>
        </w:rPr>
      </w:pPr>
      <w:r w:rsidRPr="00426665">
        <w:rPr>
          <w:rFonts w:ascii="Times New Roman" w:hAnsi="Times New Roman"/>
          <w:sz w:val="28"/>
          <w:szCs w:val="28"/>
        </w:rPr>
        <w:t>2. Начальнику организационно – правового отдела администрации сельского поселения Болчары:</w:t>
      </w:r>
    </w:p>
    <w:p w:rsidR="00426665" w:rsidRPr="00426665" w:rsidRDefault="00426665" w:rsidP="004266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665">
        <w:rPr>
          <w:sz w:val="28"/>
          <w:szCs w:val="28"/>
        </w:rPr>
        <w:t>2.1. провести оценку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 в соответствии с планом</w:t>
      </w:r>
      <w:r>
        <w:rPr>
          <w:sz w:val="28"/>
          <w:szCs w:val="28"/>
        </w:rPr>
        <w:t xml:space="preserve"> – </w:t>
      </w:r>
      <w:r w:rsidRPr="00426665">
        <w:rPr>
          <w:sz w:val="28"/>
          <w:szCs w:val="28"/>
        </w:rPr>
        <w:t>графиком, указанным в подпункте 1.2. пункта 1 настоящего распоряжения;</w:t>
      </w:r>
    </w:p>
    <w:p w:rsidR="00426665" w:rsidRPr="00426665" w:rsidRDefault="00426665" w:rsidP="004266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665">
        <w:rPr>
          <w:sz w:val="28"/>
          <w:szCs w:val="28"/>
        </w:rPr>
        <w:t xml:space="preserve">2.2. по итогам проведенной оценки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 в срок </w:t>
      </w:r>
      <w:r>
        <w:rPr>
          <w:sz w:val="28"/>
          <w:szCs w:val="28"/>
        </w:rPr>
        <w:t xml:space="preserve">                       </w:t>
      </w:r>
      <w:r w:rsidRPr="00426665">
        <w:rPr>
          <w:sz w:val="28"/>
          <w:szCs w:val="28"/>
        </w:rPr>
        <w:t xml:space="preserve">до </w:t>
      </w:r>
      <w:r w:rsidR="00FE61C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FE61C6">
        <w:rPr>
          <w:sz w:val="28"/>
          <w:szCs w:val="28"/>
        </w:rPr>
        <w:t>мая</w:t>
      </w:r>
      <w:r w:rsidRPr="0042666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26665">
        <w:rPr>
          <w:sz w:val="28"/>
          <w:szCs w:val="28"/>
        </w:rPr>
        <w:t xml:space="preserve"> года подготовить справки. </w:t>
      </w:r>
    </w:p>
    <w:p w:rsidR="00426665" w:rsidRPr="00426665" w:rsidRDefault="00426665" w:rsidP="004266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665">
        <w:rPr>
          <w:sz w:val="28"/>
          <w:szCs w:val="28"/>
        </w:rPr>
        <w:t xml:space="preserve">3. Рекомендовать руководителям муниципальных учреждений, подведомственных администрации сельского поселения Болчары </w:t>
      </w:r>
      <w:r>
        <w:rPr>
          <w:sz w:val="28"/>
          <w:szCs w:val="28"/>
        </w:rPr>
        <w:t xml:space="preserve">оказать содействие </w:t>
      </w:r>
      <w:r w:rsidRPr="00426665">
        <w:rPr>
          <w:sz w:val="28"/>
          <w:szCs w:val="28"/>
        </w:rPr>
        <w:t>в период проведения оценки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Болчары.</w:t>
      </w:r>
    </w:p>
    <w:p w:rsidR="00426665" w:rsidRPr="00426665" w:rsidRDefault="00426665" w:rsidP="00426665">
      <w:pPr>
        <w:pStyle w:val="af5"/>
        <w:ind w:firstLine="851"/>
        <w:rPr>
          <w:rFonts w:ascii="Times New Roman" w:hAnsi="Times New Roman"/>
          <w:sz w:val="28"/>
          <w:szCs w:val="28"/>
        </w:rPr>
      </w:pPr>
      <w:r w:rsidRPr="0042666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266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6665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26665" w:rsidRPr="00FE61C6" w:rsidRDefault="00426665" w:rsidP="00426665">
      <w:pPr>
        <w:pStyle w:val="af5"/>
        <w:ind w:firstLine="426"/>
        <w:rPr>
          <w:rFonts w:ascii="Times New Roman" w:hAnsi="Times New Roman"/>
          <w:sz w:val="28"/>
          <w:szCs w:val="28"/>
        </w:rPr>
      </w:pPr>
    </w:p>
    <w:p w:rsidR="00426665" w:rsidRPr="00FE61C6" w:rsidRDefault="00426665" w:rsidP="00426665">
      <w:pPr>
        <w:pStyle w:val="af5"/>
        <w:ind w:firstLine="426"/>
        <w:rPr>
          <w:rFonts w:ascii="Times New Roman" w:hAnsi="Times New Roman"/>
          <w:sz w:val="28"/>
          <w:szCs w:val="28"/>
        </w:rPr>
      </w:pPr>
    </w:p>
    <w:p w:rsidR="00426665" w:rsidRPr="00FE61C6" w:rsidRDefault="00426665" w:rsidP="00426665">
      <w:pPr>
        <w:pStyle w:val="af5"/>
        <w:rPr>
          <w:rFonts w:ascii="Times New Roman" w:hAnsi="Times New Roman"/>
          <w:sz w:val="28"/>
          <w:szCs w:val="28"/>
        </w:rPr>
      </w:pPr>
    </w:p>
    <w:p w:rsidR="00426665" w:rsidRPr="00426665" w:rsidRDefault="00426665" w:rsidP="00426665">
      <w:pPr>
        <w:pStyle w:val="af5"/>
        <w:ind w:firstLine="0"/>
        <w:rPr>
          <w:rFonts w:ascii="Times New Roman" w:hAnsi="Times New Roman"/>
          <w:color w:val="000000"/>
          <w:sz w:val="28"/>
          <w:szCs w:val="28"/>
        </w:rPr>
      </w:pPr>
      <w:r w:rsidRPr="00426665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Болчары      </w:t>
      </w:r>
      <w:r w:rsidR="00FE61C6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4266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E61C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26665">
        <w:rPr>
          <w:rFonts w:ascii="Times New Roman" w:hAnsi="Times New Roman"/>
          <w:color w:val="000000"/>
          <w:sz w:val="28"/>
          <w:szCs w:val="28"/>
        </w:rPr>
        <w:t xml:space="preserve">С. Ю. Мокроусов </w:t>
      </w:r>
    </w:p>
    <w:p w:rsidR="00426665" w:rsidRPr="009F35C0" w:rsidRDefault="00426665" w:rsidP="00426665">
      <w:pPr>
        <w:pStyle w:val="af5"/>
        <w:ind w:firstLine="708"/>
        <w:rPr>
          <w:rFonts w:ascii="Times New Roman" w:hAnsi="Times New Roman"/>
        </w:rPr>
      </w:pPr>
    </w:p>
    <w:p w:rsidR="00426665" w:rsidRPr="009F35C0" w:rsidRDefault="00426665" w:rsidP="00426665">
      <w:pPr>
        <w:pStyle w:val="af5"/>
        <w:ind w:firstLine="708"/>
        <w:rPr>
          <w:rFonts w:ascii="Times New Roman" w:hAnsi="Times New Roman"/>
        </w:rPr>
      </w:pPr>
    </w:p>
    <w:p w:rsidR="00426665" w:rsidRPr="009F35C0" w:rsidRDefault="00426665" w:rsidP="00426665">
      <w:pPr>
        <w:pStyle w:val="af5"/>
        <w:ind w:firstLine="708"/>
        <w:rPr>
          <w:rFonts w:ascii="Times New Roman" w:hAnsi="Times New Roman"/>
        </w:rPr>
      </w:pPr>
    </w:p>
    <w:p w:rsidR="00426665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p w:rsidR="00426665" w:rsidRPr="009F35C0" w:rsidRDefault="00426665" w:rsidP="00FE61C6">
      <w:pPr>
        <w:autoSpaceDE w:val="0"/>
        <w:autoSpaceDN w:val="0"/>
        <w:adjustRightInd w:val="0"/>
        <w:jc w:val="both"/>
      </w:pPr>
    </w:p>
    <w:p w:rsidR="00426665" w:rsidRPr="009F35C0" w:rsidRDefault="00426665" w:rsidP="00426665">
      <w:pPr>
        <w:autoSpaceDE w:val="0"/>
        <w:autoSpaceDN w:val="0"/>
        <w:adjustRightInd w:val="0"/>
        <w:ind w:firstLine="709"/>
        <w:jc w:val="both"/>
      </w:pPr>
    </w:p>
    <w:tbl>
      <w:tblPr>
        <w:tblW w:w="10598" w:type="dxa"/>
        <w:tblLook w:val="04A0"/>
      </w:tblPr>
      <w:tblGrid>
        <w:gridCol w:w="5211"/>
        <w:gridCol w:w="5387"/>
      </w:tblGrid>
      <w:tr w:rsidR="00426665" w:rsidRPr="009F35C0" w:rsidTr="00FE61C6">
        <w:trPr>
          <w:trHeight w:val="422"/>
        </w:trPr>
        <w:tc>
          <w:tcPr>
            <w:tcW w:w="5211" w:type="dxa"/>
          </w:tcPr>
          <w:p w:rsidR="00426665" w:rsidRPr="009F35C0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26665" w:rsidRPr="00FE61C6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26665" w:rsidRPr="00FE61C6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426665" w:rsidRPr="00FE61C6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 </w:t>
            </w:r>
          </w:p>
          <w:p w:rsidR="00426665" w:rsidRPr="009F35C0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1C6">
              <w:rPr>
                <w:rFonts w:ascii="Times New Roman" w:hAnsi="Times New Roman" w:cs="Times New Roman"/>
                <w:sz w:val="28"/>
                <w:szCs w:val="28"/>
              </w:rPr>
              <w:t>20 апреля 2020</w:t>
            </w: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FE61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FE61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6665" w:rsidRDefault="00426665" w:rsidP="00426665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6665" w:rsidRPr="009F35C0" w:rsidRDefault="00426665" w:rsidP="00426665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6665" w:rsidRPr="00FE61C6" w:rsidRDefault="00426665" w:rsidP="0042666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 xml:space="preserve">Перечень вопросов, подлежащих рассмотрению </w:t>
      </w:r>
    </w:p>
    <w:p w:rsidR="00FE61C6" w:rsidRDefault="00426665" w:rsidP="0042666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 xml:space="preserve">при оценке деятельности реализации антикоррупционного законодательства в муниципальных учреждениях, подведомственных </w:t>
      </w:r>
    </w:p>
    <w:p w:rsidR="00426665" w:rsidRPr="00FE61C6" w:rsidRDefault="00426665" w:rsidP="0042666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администрации сельского поселения Болчары</w:t>
      </w:r>
      <w:r w:rsidRPr="00FE61C6">
        <w:rPr>
          <w:i/>
          <w:sz w:val="28"/>
          <w:szCs w:val="28"/>
        </w:rPr>
        <w:t xml:space="preserve"> </w:t>
      </w:r>
    </w:p>
    <w:p w:rsidR="00426665" w:rsidRPr="00FE61C6" w:rsidRDefault="00426665" w:rsidP="0042666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(далее – организация)</w:t>
      </w:r>
    </w:p>
    <w:p w:rsidR="00426665" w:rsidRPr="009F35C0" w:rsidRDefault="00426665" w:rsidP="00426665">
      <w:pPr>
        <w:jc w:val="center"/>
        <w:outlineLvl w:val="0"/>
        <w:rPr>
          <w:i/>
        </w:rPr>
      </w:pP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1. Определение в организации структурного подразделения или должностного лица, ответственного за противодействие коррупции: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локального акта о назначении должностного лица, ответственного за противодействие коррупции;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2) внесение соответствующей нормы в положение о структурном подразделении и (или) в трудовой договор, должностную инструкцию должностного лица, ответственного за противодействие коррупции.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2. Установление обязанностей работников организации по предупреждению и противодействию коррупции в трудовых договорах.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3. Внедрение в организации процедуры урегулированию конфликта интересов в соответствии с Типовым положением о конфликте интересов работников, утвержденным постановлением администрации сельского поселения Болчары от 12 октября 2015 № 97: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в организации локального акта, утверждающего Положение о конфликте интересов;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2) ознакомление сотрудников организации с утвержденным Положением о конфликте интересов.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3) определение лиц, ответственных за прием сведений о конфликте интересов, и рассмотрение этих сведений;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4) утверждение в учреждении декларации о конфликте интересов;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 xml:space="preserve">5) организация заполнения декларации о конфликте интересов гражданином: при приеме на работу; при назначении на новую должность; в ходе проведения ежегодных аттестаций на соблюдение этических норм ведения бизнеса, принятых в организации; по мере возникновения ситуации конфликта интересов. 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6) проведение анализа деклараций  о конфликте интересов.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</w:p>
    <w:p w:rsidR="00426665" w:rsidRPr="00FE61C6" w:rsidRDefault="00426665" w:rsidP="004266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1C6">
        <w:rPr>
          <w:sz w:val="28"/>
          <w:szCs w:val="28"/>
        </w:rPr>
        <w:t xml:space="preserve">4. Принятие в организации Кодекса этики и служебного поведения в соответствии с Типовым кодексом этики и служебного поведения </w:t>
      </w:r>
      <w:r w:rsidRPr="00FE61C6">
        <w:rPr>
          <w:sz w:val="28"/>
          <w:szCs w:val="28"/>
        </w:rPr>
        <w:lastRenderedPageBreak/>
        <w:t>руководителей, работников, утвержденным постановлением администрации сельского поселения Болчары от 24 сентября 2018:</w:t>
      </w:r>
    </w:p>
    <w:p w:rsidR="00426665" w:rsidRPr="00FE61C6" w:rsidRDefault="00426665" w:rsidP="004266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1) издание локального акта, утверждающего Кодекса этики и служебного поведения сотрудников организации;</w:t>
      </w:r>
    </w:p>
    <w:p w:rsidR="00426665" w:rsidRPr="00FE61C6" w:rsidRDefault="00426665" w:rsidP="004266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2) ознакомление сотрудников организации с утвержденным Кодексом этики и служебного поведения.</w:t>
      </w:r>
    </w:p>
    <w:p w:rsidR="00426665" w:rsidRPr="00FE61C6" w:rsidRDefault="00426665" w:rsidP="004266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6665" w:rsidRPr="00FE61C6" w:rsidRDefault="00426665" w:rsidP="004266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1C6">
        <w:rPr>
          <w:sz w:val="28"/>
          <w:szCs w:val="28"/>
        </w:rPr>
        <w:t xml:space="preserve">5. </w:t>
      </w:r>
      <w:proofErr w:type="gramStart"/>
      <w:r w:rsidRPr="00FE61C6">
        <w:rPr>
          <w:sz w:val="28"/>
          <w:szCs w:val="28"/>
        </w:rPr>
        <w:t>Внедрение в организации процедуры информирования работниками работодателя о случаях склонения их к совершению коррупционных нарушений и порядке рассмотрения таких сообщений в соответствии с 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сообщений</w:t>
      </w:r>
      <w:r w:rsidRPr="00FE61C6">
        <w:rPr>
          <w:i/>
          <w:sz w:val="28"/>
          <w:szCs w:val="28"/>
        </w:rPr>
        <w:t xml:space="preserve">, </w:t>
      </w:r>
      <w:r w:rsidRPr="00FE61C6">
        <w:rPr>
          <w:sz w:val="28"/>
          <w:szCs w:val="28"/>
        </w:rPr>
        <w:t>утвержденным постановлением администрации сельского поселения Болчары от 12 октября 2015 № 98:</w:t>
      </w:r>
      <w:proofErr w:type="gramEnd"/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локального акта, утверждающего Положение об информировании сотрудниками организации работодателя о случаях склонения их к совершению коррупционных нарушений и порядке рассмотрения таких сообщений;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2) ведение журнала регистрации и учета уведомлений о случаях склонения сотрудников организации к совершению коррупционных правонарушений;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3) ознакомление сотрудников организации с утвержденным Положением об информировании сотрудниками организации работодателя о случаях склонения их к совершению коррупционных нарушений и порядке рассмотрения таких сообщений.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</w:p>
    <w:p w:rsidR="00426665" w:rsidRPr="00FE61C6" w:rsidRDefault="00426665" w:rsidP="004266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6. Внедрение в организации правил обмена деловыми подарками и знаками делового гостеприимства в соответствии с Типовыми правилами обмена деловыми подарками и знаками делового гостеприимства, утвержденными постановлением администрации сельского поселения Болчары от 12 октября 2015 № 100: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в организации локального акта, утверждающего правил обмена деловыми подарками и знаками делового гостеприимства;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2) ознакомление сотрудников организации с утвержденными правилами обмена деловыми подарками и знаками делового гостеприимства.</w:t>
      </w:r>
    </w:p>
    <w:p w:rsidR="00426665" w:rsidRPr="00FE61C6" w:rsidRDefault="00426665" w:rsidP="00426665">
      <w:pPr>
        <w:ind w:firstLine="708"/>
        <w:jc w:val="both"/>
        <w:outlineLvl w:val="0"/>
        <w:rPr>
          <w:sz w:val="28"/>
          <w:szCs w:val="28"/>
        </w:rPr>
      </w:pPr>
    </w:p>
    <w:p w:rsidR="00426665" w:rsidRPr="00FE61C6" w:rsidRDefault="00426665" w:rsidP="00426665">
      <w:pPr>
        <w:ind w:firstLine="708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7. Консультирование и обучение работников организации по вопросам профилактики и противодействию коррупции.</w:t>
      </w:r>
    </w:p>
    <w:p w:rsidR="00426665" w:rsidRPr="00FE61C6" w:rsidRDefault="00426665" w:rsidP="00426665">
      <w:pPr>
        <w:ind w:firstLine="708"/>
        <w:jc w:val="both"/>
        <w:rPr>
          <w:sz w:val="28"/>
          <w:szCs w:val="28"/>
        </w:rPr>
      </w:pPr>
    </w:p>
    <w:p w:rsidR="00426665" w:rsidRPr="00FE61C6" w:rsidRDefault="00426665" w:rsidP="00426665">
      <w:pPr>
        <w:ind w:firstLine="709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8. Размещение на сайте или стенде организации информации по антикоррупционной деятельности.</w:t>
      </w:r>
    </w:p>
    <w:p w:rsidR="00426665" w:rsidRPr="00FE61C6" w:rsidRDefault="00426665" w:rsidP="00426665">
      <w:pPr>
        <w:ind w:firstLine="709"/>
        <w:jc w:val="both"/>
        <w:rPr>
          <w:sz w:val="28"/>
          <w:szCs w:val="28"/>
        </w:rPr>
      </w:pPr>
    </w:p>
    <w:p w:rsidR="00426665" w:rsidRPr="00FE61C6" w:rsidRDefault="00426665" w:rsidP="00426665">
      <w:pPr>
        <w:ind w:firstLine="709"/>
        <w:jc w:val="both"/>
        <w:rPr>
          <w:sz w:val="28"/>
          <w:szCs w:val="28"/>
        </w:rPr>
      </w:pPr>
      <w:r w:rsidRPr="00FE61C6">
        <w:rPr>
          <w:sz w:val="28"/>
          <w:szCs w:val="28"/>
        </w:rPr>
        <w:t xml:space="preserve">9. Ежегодное утверждение Планов мероприятий по вопросам профилактики и противодействию коррупции, а также организация контроля </w:t>
      </w:r>
      <w:r w:rsidRPr="00FE61C6">
        <w:rPr>
          <w:sz w:val="28"/>
          <w:szCs w:val="28"/>
        </w:rPr>
        <w:lastRenderedPageBreak/>
        <w:t>исполнения плановых мероприятий (информационные справки ответственного исполнителя, заслушивание на совещании по итогам работы за год и т.д.).</w:t>
      </w:r>
    </w:p>
    <w:p w:rsidR="00426665" w:rsidRPr="00FE61C6" w:rsidRDefault="00426665" w:rsidP="00426665">
      <w:pPr>
        <w:ind w:firstLine="709"/>
        <w:jc w:val="both"/>
        <w:rPr>
          <w:sz w:val="28"/>
          <w:szCs w:val="28"/>
        </w:rPr>
      </w:pPr>
    </w:p>
    <w:p w:rsidR="00426665" w:rsidRPr="00FE61C6" w:rsidRDefault="00426665" w:rsidP="00426665">
      <w:pPr>
        <w:ind w:firstLine="709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10. Осуществление анализа кадрового состава на предмет наличия родственных связей, при которых усматривается возможность возникновения конфликта интересов,  в связи с непосредственным подчинением работников руководителям организаций, являющихся родственниками.</w:t>
      </w: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jc w:val="right"/>
        <w:outlineLvl w:val="0"/>
        <w:rPr>
          <w:sz w:val="28"/>
          <w:szCs w:val="28"/>
        </w:rPr>
      </w:pPr>
    </w:p>
    <w:p w:rsidR="00426665" w:rsidRPr="00FE61C6" w:rsidRDefault="00426665" w:rsidP="00426665">
      <w:pPr>
        <w:outlineLvl w:val="0"/>
        <w:rPr>
          <w:sz w:val="28"/>
          <w:szCs w:val="28"/>
        </w:rPr>
      </w:pPr>
    </w:p>
    <w:p w:rsidR="00426665" w:rsidRPr="00FE61C6" w:rsidRDefault="00426665" w:rsidP="00426665">
      <w:pPr>
        <w:outlineLvl w:val="0"/>
        <w:rPr>
          <w:sz w:val="28"/>
          <w:szCs w:val="28"/>
        </w:rPr>
      </w:pPr>
    </w:p>
    <w:p w:rsidR="00426665" w:rsidRDefault="00426665" w:rsidP="00426665">
      <w:pPr>
        <w:outlineLvl w:val="0"/>
      </w:pPr>
    </w:p>
    <w:p w:rsidR="00426665" w:rsidRDefault="00426665" w:rsidP="00426665">
      <w:pPr>
        <w:outlineLvl w:val="0"/>
      </w:pPr>
    </w:p>
    <w:p w:rsidR="00426665" w:rsidRPr="009F35C0" w:rsidRDefault="00426665" w:rsidP="00426665">
      <w:pPr>
        <w:outlineLvl w:val="0"/>
      </w:pPr>
    </w:p>
    <w:p w:rsidR="00426665" w:rsidRPr="009F35C0" w:rsidRDefault="00426665" w:rsidP="00426665">
      <w:pPr>
        <w:jc w:val="right"/>
        <w:outlineLvl w:val="0"/>
      </w:pPr>
    </w:p>
    <w:p w:rsidR="00426665" w:rsidRDefault="00426665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Default="00FE61C6" w:rsidP="00426665">
      <w:pPr>
        <w:jc w:val="right"/>
        <w:outlineLvl w:val="0"/>
      </w:pPr>
    </w:p>
    <w:p w:rsidR="00FE61C6" w:rsidRPr="009F35C0" w:rsidRDefault="00FE61C6" w:rsidP="00426665">
      <w:pPr>
        <w:jc w:val="right"/>
        <w:outlineLvl w:val="0"/>
      </w:pPr>
    </w:p>
    <w:tbl>
      <w:tblPr>
        <w:tblW w:w="10031" w:type="dxa"/>
        <w:tblLook w:val="04A0"/>
      </w:tblPr>
      <w:tblGrid>
        <w:gridCol w:w="4644"/>
        <w:gridCol w:w="5387"/>
      </w:tblGrid>
      <w:tr w:rsidR="00426665" w:rsidRPr="009F35C0" w:rsidTr="00174F9B">
        <w:tc>
          <w:tcPr>
            <w:tcW w:w="4644" w:type="dxa"/>
          </w:tcPr>
          <w:p w:rsidR="00426665" w:rsidRPr="009F35C0" w:rsidRDefault="00426665" w:rsidP="00174F9B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26665" w:rsidRPr="00FE61C6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26665" w:rsidRPr="00FE61C6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426665" w:rsidRPr="00FE61C6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 </w:t>
            </w:r>
          </w:p>
          <w:p w:rsidR="00426665" w:rsidRPr="009F35C0" w:rsidRDefault="00426665" w:rsidP="00FE61C6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1C6">
              <w:rPr>
                <w:rFonts w:ascii="Times New Roman" w:hAnsi="Times New Roman" w:cs="Times New Roman"/>
                <w:sz w:val="28"/>
                <w:szCs w:val="28"/>
              </w:rPr>
              <w:t>20 апреля 2020</w:t>
            </w: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FE61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FE61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6665" w:rsidRPr="009F35C0" w:rsidRDefault="00426665" w:rsidP="00426665">
      <w:pPr>
        <w:jc w:val="center"/>
        <w:outlineLvl w:val="0"/>
      </w:pPr>
    </w:p>
    <w:p w:rsidR="00426665" w:rsidRPr="00FE61C6" w:rsidRDefault="00426665" w:rsidP="00FE61C6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План</w:t>
      </w:r>
      <w:r w:rsidR="00FE61C6">
        <w:rPr>
          <w:sz w:val="28"/>
          <w:szCs w:val="28"/>
        </w:rPr>
        <w:t xml:space="preserve"> – </w:t>
      </w:r>
      <w:r w:rsidRPr="00FE61C6">
        <w:rPr>
          <w:sz w:val="28"/>
          <w:szCs w:val="28"/>
        </w:rPr>
        <w:t>график проведения оценки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</w:t>
      </w:r>
      <w:r w:rsidRPr="00FE61C6">
        <w:rPr>
          <w:i/>
          <w:sz w:val="28"/>
          <w:szCs w:val="28"/>
        </w:rPr>
        <w:t xml:space="preserve"> </w:t>
      </w:r>
    </w:p>
    <w:p w:rsidR="00426665" w:rsidRPr="00FE61C6" w:rsidRDefault="00426665" w:rsidP="00426665">
      <w:pPr>
        <w:jc w:val="center"/>
        <w:outlineLvl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118"/>
      </w:tblGrid>
      <w:tr w:rsidR="00426665" w:rsidRPr="00FE61C6" w:rsidTr="00FE61C6">
        <w:tc>
          <w:tcPr>
            <w:tcW w:w="817" w:type="dxa"/>
            <w:shd w:val="clear" w:color="auto" w:fill="auto"/>
          </w:tcPr>
          <w:p w:rsidR="00426665" w:rsidRPr="00FE61C6" w:rsidRDefault="00426665" w:rsidP="00174F9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61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61C6">
              <w:rPr>
                <w:sz w:val="28"/>
                <w:szCs w:val="28"/>
              </w:rPr>
              <w:t>/</w:t>
            </w:r>
            <w:proofErr w:type="spellStart"/>
            <w:r w:rsidRPr="00FE61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426665" w:rsidRPr="00FE61C6" w:rsidRDefault="00426665" w:rsidP="00174F9B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Наименование муниципальных учреждений, подведомственных администрации сельского поселения Болчары</w:t>
            </w:r>
            <w:r w:rsidRPr="00FE61C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26665" w:rsidRPr="00FE61C6" w:rsidRDefault="00426665" w:rsidP="00174F9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Период проведения оценки</w:t>
            </w:r>
          </w:p>
        </w:tc>
      </w:tr>
      <w:tr w:rsidR="00426665" w:rsidRPr="00FE61C6" w:rsidTr="00FE61C6">
        <w:tc>
          <w:tcPr>
            <w:tcW w:w="817" w:type="dxa"/>
            <w:shd w:val="clear" w:color="auto" w:fill="auto"/>
          </w:tcPr>
          <w:p w:rsidR="00426665" w:rsidRPr="00FE61C6" w:rsidRDefault="00426665" w:rsidP="00174F9B">
            <w:pPr>
              <w:ind w:left="-142" w:right="-108"/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426665" w:rsidRPr="00FE61C6" w:rsidRDefault="00426665" w:rsidP="00174F9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Муниципальное казённое учреждение «Административно – хозяйственная служба»</w:t>
            </w:r>
          </w:p>
        </w:tc>
        <w:tc>
          <w:tcPr>
            <w:tcW w:w="3118" w:type="dxa"/>
            <w:shd w:val="clear" w:color="auto" w:fill="auto"/>
          </w:tcPr>
          <w:p w:rsidR="00426665" w:rsidRPr="00FE61C6" w:rsidRDefault="00FE61C6" w:rsidP="00FE61C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  <w:r w:rsidR="00426665" w:rsidRPr="00FE61C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30.04.2020</w:t>
            </w:r>
          </w:p>
        </w:tc>
      </w:tr>
      <w:tr w:rsidR="00426665" w:rsidRPr="00FE61C6" w:rsidTr="00FE61C6">
        <w:tc>
          <w:tcPr>
            <w:tcW w:w="817" w:type="dxa"/>
            <w:shd w:val="clear" w:color="auto" w:fill="auto"/>
          </w:tcPr>
          <w:p w:rsidR="00426665" w:rsidRPr="00FE61C6" w:rsidRDefault="00426665" w:rsidP="00174F9B">
            <w:pPr>
              <w:ind w:left="-142" w:right="-108"/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426665" w:rsidRPr="00FE61C6" w:rsidRDefault="00426665" w:rsidP="00174F9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Муниципальное казённое учреждение</w:t>
            </w:r>
          </w:p>
          <w:p w:rsidR="00426665" w:rsidRPr="00FE61C6" w:rsidRDefault="00426665" w:rsidP="00174F9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 xml:space="preserve"> «Сельский центр культуры» с. Болчары </w:t>
            </w:r>
          </w:p>
        </w:tc>
        <w:tc>
          <w:tcPr>
            <w:tcW w:w="3118" w:type="dxa"/>
            <w:shd w:val="clear" w:color="auto" w:fill="auto"/>
          </w:tcPr>
          <w:p w:rsidR="00426665" w:rsidRPr="00FE61C6" w:rsidRDefault="00FE61C6" w:rsidP="00174F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12.05.2020 – 15.05.2020 </w:t>
            </w:r>
          </w:p>
        </w:tc>
      </w:tr>
    </w:tbl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jc w:val="center"/>
        <w:outlineLvl w:val="0"/>
      </w:pPr>
    </w:p>
    <w:p w:rsidR="00426665" w:rsidRPr="009F35C0" w:rsidRDefault="00426665" w:rsidP="00426665">
      <w:pPr>
        <w:spacing w:after="200" w:line="276" w:lineRule="auto"/>
        <w:jc w:val="both"/>
      </w:pPr>
    </w:p>
    <w:p w:rsidR="00010C70" w:rsidRDefault="00010C70" w:rsidP="00426665">
      <w:pPr>
        <w:tabs>
          <w:tab w:val="left" w:pos="4253"/>
          <w:tab w:val="left" w:pos="5103"/>
        </w:tabs>
        <w:ind w:right="4394"/>
        <w:jc w:val="both"/>
        <w:rPr>
          <w:sz w:val="28"/>
          <w:szCs w:val="28"/>
        </w:rPr>
      </w:pPr>
    </w:p>
    <w:sectPr w:rsidR="00010C70" w:rsidSect="00FE61C6">
      <w:headerReference w:type="even" r:id="rId8"/>
      <w:headerReference w:type="default" r:id="rId9"/>
      <w:headerReference w:type="first" r:id="rId10"/>
      <w:pgSz w:w="11907" w:h="16840"/>
      <w:pgMar w:top="1134" w:right="1134" w:bottom="1418" w:left="141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3C" w:rsidRDefault="007F7F3C" w:rsidP="003275B4">
      <w:r>
        <w:separator/>
      </w:r>
    </w:p>
  </w:endnote>
  <w:endnote w:type="continuationSeparator" w:id="0">
    <w:p w:rsidR="007F7F3C" w:rsidRDefault="007F7F3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3C" w:rsidRDefault="007F7F3C" w:rsidP="003275B4">
      <w:r>
        <w:separator/>
      </w:r>
    </w:p>
  </w:footnote>
  <w:footnote w:type="continuationSeparator" w:id="0">
    <w:p w:rsidR="007F7F3C" w:rsidRDefault="007F7F3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675633" w:rsidRDefault="00675633">
        <w:pPr>
          <w:pStyle w:val="a4"/>
          <w:jc w:val="center"/>
        </w:pPr>
        <w:r>
          <w:t xml:space="preserve"> </w:t>
        </w:r>
      </w:p>
    </w:sdtContent>
  </w:sdt>
  <w:p w:rsidR="00675633" w:rsidRDefault="00675633" w:rsidP="008A239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675633" w:rsidRDefault="00675633">
        <w:pPr>
          <w:pStyle w:val="a4"/>
          <w:jc w:val="center"/>
        </w:pPr>
        <w:r>
          <w:t xml:space="preserve"> </w:t>
        </w:r>
      </w:p>
    </w:sdtContent>
  </w:sdt>
  <w:p w:rsidR="00675633" w:rsidRDefault="00675633" w:rsidP="008A2397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675633" w:rsidRDefault="00675633" w:rsidP="0027310B">
        <w:pPr>
          <w:pStyle w:val="a4"/>
          <w:jc w:val="center"/>
        </w:pPr>
        <w:r>
          <w:t xml:space="preserve">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284602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33A07BB"/>
    <w:multiLevelType w:val="multilevel"/>
    <w:tmpl w:val="A9AA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8E1C7A"/>
    <w:multiLevelType w:val="multilevel"/>
    <w:tmpl w:val="56F0B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A3B3D"/>
    <w:multiLevelType w:val="hybridMultilevel"/>
    <w:tmpl w:val="8A066E8C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62BC0"/>
    <w:multiLevelType w:val="hybridMultilevel"/>
    <w:tmpl w:val="5212E3CC"/>
    <w:lvl w:ilvl="0" w:tplc="5444276A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07504"/>
    <w:multiLevelType w:val="hybridMultilevel"/>
    <w:tmpl w:val="CD3E53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4576B"/>
    <w:multiLevelType w:val="hybridMultilevel"/>
    <w:tmpl w:val="F8FA59E8"/>
    <w:lvl w:ilvl="0" w:tplc="3492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3CF72D5"/>
    <w:multiLevelType w:val="multilevel"/>
    <w:tmpl w:val="19701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7687C7C"/>
    <w:multiLevelType w:val="hybridMultilevel"/>
    <w:tmpl w:val="E7DEF608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767556"/>
    <w:multiLevelType w:val="hybridMultilevel"/>
    <w:tmpl w:val="8370012C"/>
    <w:lvl w:ilvl="0" w:tplc="4CC0D6D4">
      <w:start w:val="1"/>
      <w:numFmt w:val="bullet"/>
      <w:lvlText w:val=""/>
      <w:lvlJc w:val="left"/>
      <w:pPr>
        <w:tabs>
          <w:tab w:val="num" w:pos="0"/>
        </w:tabs>
        <w:ind w:left="4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C63014"/>
    <w:multiLevelType w:val="hybridMultilevel"/>
    <w:tmpl w:val="EEDE81DA"/>
    <w:lvl w:ilvl="0" w:tplc="2E84F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0F8686B"/>
    <w:multiLevelType w:val="multilevel"/>
    <w:tmpl w:val="361AE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9E1A87"/>
    <w:multiLevelType w:val="hybridMultilevel"/>
    <w:tmpl w:val="A4F498CE"/>
    <w:lvl w:ilvl="0" w:tplc="830256A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4F"/>
    <w:multiLevelType w:val="hybridMultilevel"/>
    <w:tmpl w:val="5768A65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852008"/>
    <w:multiLevelType w:val="hybridMultilevel"/>
    <w:tmpl w:val="2DD0F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6616C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C07239"/>
    <w:multiLevelType w:val="hybridMultilevel"/>
    <w:tmpl w:val="C702562C"/>
    <w:lvl w:ilvl="0" w:tplc="64687096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01245"/>
    <w:multiLevelType w:val="hybridMultilevel"/>
    <w:tmpl w:val="30405CD0"/>
    <w:lvl w:ilvl="0" w:tplc="34921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CD2E28"/>
    <w:multiLevelType w:val="hybridMultilevel"/>
    <w:tmpl w:val="D56AE6D4"/>
    <w:lvl w:ilvl="0" w:tplc="3492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659EC"/>
    <w:multiLevelType w:val="multilevel"/>
    <w:tmpl w:val="99A82B8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46B31"/>
    <w:multiLevelType w:val="multilevel"/>
    <w:tmpl w:val="112C235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572F7E76"/>
    <w:multiLevelType w:val="multilevel"/>
    <w:tmpl w:val="81620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BE8285D"/>
    <w:multiLevelType w:val="hybridMultilevel"/>
    <w:tmpl w:val="C9789A68"/>
    <w:lvl w:ilvl="0" w:tplc="9B629384">
      <w:start w:val="1"/>
      <w:numFmt w:val="decimal"/>
      <w:lvlText w:val="5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0B25575"/>
    <w:multiLevelType w:val="multilevel"/>
    <w:tmpl w:val="33FC963A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7BE22C3"/>
    <w:multiLevelType w:val="hybridMultilevel"/>
    <w:tmpl w:val="BB2408B8"/>
    <w:lvl w:ilvl="0" w:tplc="1862B5FE">
      <w:start w:val="1"/>
      <w:numFmt w:val="bullet"/>
      <w:lvlText w:val="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1122D"/>
    <w:multiLevelType w:val="hybridMultilevel"/>
    <w:tmpl w:val="1AC0B876"/>
    <w:lvl w:ilvl="0" w:tplc="68FAD626">
      <w:start w:val="1"/>
      <w:numFmt w:val="decimal"/>
      <w:lvlText w:val="%1."/>
      <w:lvlJc w:val="left"/>
      <w:pPr>
        <w:ind w:left="1717" w:hanging="10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7C46D7"/>
    <w:multiLevelType w:val="hybridMultilevel"/>
    <w:tmpl w:val="7404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A2BC7"/>
    <w:multiLevelType w:val="hybridMultilevel"/>
    <w:tmpl w:val="7D489296"/>
    <w:lvl w:ilvl="0" w:tplc="6FA2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6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7B2D00"/>
    <w:multiLevelType w:val="hybridMultilevel"/>
    <w:tmpl w:val="1C0C4966"/>
    <w:lvl w:ilvl="0" w:tplc="90BCF26E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017B6"/>
    <w:multiLevelType w:val="multilevel"/>
    <w:tmpl w:val="18165F98"/>
    <w:lvl w:ilvl="0">
      <w:start w:val="1"/>
      <w:numFmt w:val="decimal"/>
      <w:lvlText w:val="%1."/>
      <w:lvlJc w:val="left"/>
      <w:pPr>
        <w:ind w:left="1659" w:hanging="1092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2187" w:hanging="1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7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7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7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8D012D"/>
    <w:multiLevelType w:val="hybridMultilevel"/>
    <w:tmpl w:val="84624C86"/>
    <w:lvl w:ilvl="0" w:tplc="2C727E8E">
      <w:start w:val="1"/>
      <w:numFmt w:val="decimal"/>
      <w:lvlText w:val="3.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31"/>
  </w:num>
  <w:num w:numId="21">
    <w:abstractNumId w:val="2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5"/>
  </w:num>
  <w:num w:numId="25">
    <w:abstractNumId w:val="6"/>
  </w:num>
  <w:num w:numId="26">
    <w:abstractNumId w:val="40"/>
  </w:num>
  <w:num w:numId="27">
    <w:abstractNumId w:val="32"/>
  </w:num>
  <w:num w:numId="28">
    <w:abstractNumId w:val="26"/>
  </w:num>
  <w:num w:numId="29">
    <w:abstractNumId w:val="2"/>
  </w:num>
  <w:num w:numId="30">
    <w:abstractNumId w:val="5"/>
  </w:num>
  <w:num w:numId="31">
    <w:abstractNumId w:val="4"/>
  </w:num>
  <w:num w:numId="32">
    <w:abstractNumId w:val="7"/>
  </w:num>
  <w:num w:numId="33">
    <w:abstractNumId w:val="18"/>
  </w:num>
  <w:num w:numId="34">
    <w:abstractNumId w:val="25"/>
  </w:num>
  <w:num w:numId="35">
    <w:abstractNumId w:val="3"/>
  </w:num>
  <w:num w:numId="36">
    <w:abstractNumId w:val="28"/>
  </w:num>
  <w:num w:numId="37">
    <w:abstractNumId w:val="38"/>
  </w:num>
  <w:num w:numId="38">
    <w:abstractNumId w:val="12"/>
  </w:num>
  <w:num w:numId="39">
    <w:abstractNumId w:val="14"/>
  </w:num>
  <w:num w:numId="40">
    <w:abstractNumId w:val="17"/>
  </w:num>
  <w:num w:numId="41">
    <w:abstractNumId w:val="1"/>
  </w:num>
  <w:num w:numId="4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36BC"/>
    <w:rsid w:val="00010C70"/>
    <w:rsid w:val="00013029"/>
    <w:rsid w:val="00046704"/>
    <w:rsid w:val="000572E9"/>
    <w:rsid w:val="000624DA"/>
    <w:rsid w:val="00097668"/>
    <w:rsid w:val="000B01EB"/>
    <w:rsid w:val="000C1C0C"/>
    <w:rsid w:val="000D70B4"/>
    <w:rsid w:val="000E0BFE"/>
    <w:rsid w:val="000E22C4"/>
    <w:rsid w:val="0010010F"/>
    <w:rsid w:val="00101B59"/>
    <w:rsid w:val="00101C55"/>
    <w:rsid w:val="001063E5"/>
    <w:rsid w:val="00123CA5"/>
    <w:rsid w:val="00133EBD"/>
    <w:rsid w:val="001432B2"/>
    <w:rsid w:val="00146558"/>
    <w:rsid w:val="00154BF6"/>
    <w:rsid w:val="00194237"/>
    <w:rsid w:val="001B6F0D"/>
    <w:rsid w:val="001B71A8"/>
    <w:rsid w:val="002402A6"/>
    <w:rsid w:val="00240842"/>
    <w:rsid w:val="00250975"/>
    <w:rsid w:val="00250DF0"/>
    <w:rsid w:val="00264E48"/>
    <w:rsid w:val="0027310B"/>
    <w:rsid w:val="00291504"/>
    <w:rsid w:val="002A53C6"/>
    <w:rsid w:val="002C386B"/>
    <w:rsid w:val="002D44F1"/>
    <w:rsid w:val="002F0A02"/>
    <w:rsid w:val="003157A3"/>
    <w:rsid w:val="003275B4"/>
    <w:rsid w:val="003340B7"/>
    <w:rsid w:val="00341685"/>
    <w:rsid w:val="00351E0E"/>
    <w:rsid w:val="00366272"/>
    <w:rsid w:val="00370859"/>
    <w:rsid w:val="003840FD"/>
    <w:rsid w:val="00394B16"/>
    <w:rsid w:val="003963FB"/>
    <w:rsid w:val="003A0B1E"/>
    <w:rsid w:val="003A7432"/>
    <w:rsid w:val="003C528E"/>
    <w:rsid w:val="003D04F9"/>
    <w:rsid w:val="0040127B"/>
    <w:rsid w:val="00403834"/>
    <w:rsid w:val="00426665"/>
    <w:rsid w:val="00427FE9"/>
    <w:rsid w:val="00441142"/>
    <w:rsid w:val="00442F73"/>
    <w:rsid w:val="00443457"/>
    <w:rsid w:val="004502C8"/>
    <w:rsid w:val="00451ACD"/>
    <w:rsid w:val="0045226E"/>
    <w:rsid w:val="00453F92"/>
    <w:rsid w:val="00486D0D"/>
    <w:rsid w:val="00486FE6"/>
    <w:rsid w:val="004D77D2"/>
    <w:rsid w:val="004E50D1"/>
    <w:rsid w:val="004F2AEC"/>
    <w:rsid w:val="004F418D"/>
    <w:rsid w:val="005055B3"/>
    <w:rsid w:val="00526331"/>
    <w:rsid w:val="00527952"/>
    <w:rsid w:val="00545F80"/>
    <w:rsid w:val="00552110"/>
    <w:rsid w:val="00554702"/>
    <w:rsid w:val="00571D61"/>
    <w:rsid w:val="00594F9E"/>
    <w:rsid w:val="005B2F82"/>
    <w:rsid w:val="005C1CA9"/>
    <w:rsid w:val="006062B1"/>
    <w:rsid w:val="00610580"/>
    <w:rsid w:val="006234D1"/>
    <w:rsid w:val="006330F5"/>
    <w:rsid w:val="00644AD6"/>
    <w:rsid w:val="006531F6"/>
    <w:rsid w:val="006656D0"/>
    <w:rsid w:val="00675633"/>
    <w:rsid w:val="006867DA"/>
    <w:rsid w:val="00687301"/>
    <w:rsid w:val="0069469D"/>
    <w:rsid w:val="006D224B"/>
    <w:rsid w:val="006D5E40"/>
    <w:rsid w:val="006E5002"/>
    <w:rsid w:val="006E69DE"/>
    <w:rsid w:val="006F3E76"/>
    <w:rsid w:val="00762E72"/>
    <w:rsid w:val="00775A33"/>
    <w:rsid w:val="007919EA"/>
    <w:rsid w:val="007978A2"/>
    <w:rsid w:val="007A18C5"/>
    <w:rsid w:val="007A2F21"/>
    <w:rsid w:val="007B2789"/>
    <w:rsid w:val="007B57DC"/>
    <w:rsid w:val="007F08BA"/>
    <w:rsid w:val="007F7F3C"/>
    <w:rsid w:val="00803F73"/>
    <w:rsid w:val="00816DFE"/>
    <w:rsid w:val="00850782"/>
    <w:rsid w:val="00860CB9"/>
    <w:rsid w:val="00864D00"/>
    <w:rsid w:val="0087146E"/>
    <w:rsid w:val="008729A4"/>
    <w:rsid w:val="008A2397"/>
    <w:rsid w:val="008B6E21"/>
    <w:rsid w:val="008C5A3F"/>
    <w:rsid w:val="008D4548"/>
    <w:rsid w:val="008D613C"/>
    <w:rsid w:val="008E3030"/>
    <w:rsid w:val="008F0D35"/>
    <w:rsid w:val="009130AB"/>
    <w:rsid w:val="00913AD8"/>
    <w:rsid w:val="00932792"/>
    <w:rsid w:val="00953842"/>
    <w:rsid w:val="00963838"/>
    <w:rsid w:val="00975B7E"/>
    <w:rsid w:val="0098183E"/>
    <w:rsid w:val="0098229F"/>
    <w:rsid w:val="00987512"/>
    <w:rsid w:val="009A0D88"/>
    <w:rsid w:val="009D4B61"/>
    <w:rsid w:val="009E2070"/>
    <w:rsid w:val="00A06B16"/>
    <w:rsid w:val="00A1213A"/>
    <w:rsid w:val="00A313A4"/>
    <w:rsid w:val="00A367CD"/>
    <w:rsid w:val="00A37EA6"/>
    <w:rsid w:val="00A44B82"/>
    <w:rsid w:val="00A4541F"/>
    <w:rsid w:val="00A70C93"/>
    <w:rsid w:val="00A772C2"/>
    <w:rsid w:val="00A8368B"/>
    <w:rsid w:val="00A83990"/>
    <w:rsid w:val="00AC0070"/>
    <w:rsid w:val="00AD70F6"/>
    <w:rsid w:val="00AD7487"/>
    <w:rsid w:val="00AE3F04"/>
    <w:rsid w:val="00AF009F"/>
    <w:rsid w:val="00AF4677"/>
    <w:rsid w:val="00B04206"/>
    <w:rsid w:val="00B07F6C"/>
    <w:rsid w:val="00B10E64"/>
    <w:rsid w:val="00B1209B"/>
    <w:rsid w:val="00B235E5"/>
    <w:rsid w:val="00B24A37"/>
    <w:rsid w:val="00B57B4D"/>
    <w:rsid w:val="00B72C7E"/>
    <w:rsid w:val="00B76621"/>
    <w:rsid w:val="00B83D55"/>
    <w:rsid w:val="00BA17AC"/>
    <w:rsid w:val="00BB6711"/>
    <w:rsid w:val="00BC1053"/>
    <w:rsid w:val="00BE672B"/>
    <w:rsid w:val="00C1208C"/>
    <w:rsid w:val="00C15218"/>
    <w:rsid w:val="00C359F1"/>
    <w:rsid w:val="00C36B46"/>
    <w:rsid w:val="00C4549B"/>
    <w:rsid w:val="00C479C2"/>
    <w:rsid w:val="00C61B34"/>
    <w:rsid w:val="00C70A7D"/>
    <w:rsid w:val="00C77F97"/>
    <w:rsid w:val="00C80494"/>
    <w:rsid w:val="00C917F2"/>
    <w:rsid w:val="00CA14CC"/>
    <w:rsid w:val="00CA7E88"/>
    <w:rsid w:val="00CB4D18"/>
    <w:rsid w:val="00CE26A3"/>
    <w:rsid w:val="00CF0F5C"/>
    <w:rsid w:val="00D0474C"/>
    <w:rsid w:val="00D05210"/>
    <w:rsid w:val="00D152C0"/>
    <w:rsid w:val="00D5084B"/>
    <w:rsid w:val="00D54336"/>
    <w:rsid w:val="00D666BA"/>
    <w:rsid w:val="00D95D9D"/>
    <w:rsid w:val="00DA4E92"/>
    <w:rsid w:val="00DB010B"/>
    <w:rsid w:val="00DB622A"/>
    <w:rsid w:val="00DB6750"/>
    <w:rsid w:val="00DB6F9B"/>
    <w:rsid w:val="00DF2096"/>
    <w:rsid w:val="00E02CCD"/>
    <w:rsid w:val="00E115B0"/>
    <w:rsid w:val="00E139D1"/>
    <w:rsid w:val="00E145B4"/>
    <w:rsid w:val="00E2062E"/>
    <w:rsid w:val="00E2777B"/>
    <w:rsid w:val="00E40293"/>
    <w:rsid w:val="00E46308"/>
    <w:rsid w:val="00E84450"/>
    <w:rsid w:val="00E84B3D"/>
    <w:rsid w:val="00E87B29"/>
    <w:rsid w:val="00E920AE"/>
    <w:rsid w:val="00E947A6"/>
    <w:rsid w:val="00E95273"/>
    <w:rsid w:val="00EA1015"/>
    <w:rsid w:val="00EC19AA"/>
    <w:rsid w:val="00ED5F8D"/>
    <w:rsid w:val="00ED6771"/>
    <w:rsid w:val="00EF0D83"/>
    <w:rsid w:val="00EF7E0A"/>
    <w:rsid w:val="00F01082"/>
    <w:rsid w:val="00F0591D"/>
    <w:rsid w:val="00F20D1D"/>
    <w:rsid w:val="00F20EF0"/>
    <w:rsid w:val="00F25D85"/>
    <w:rsid w:val="00F318A0"/>
    <w:rsid w:val="00F40E15"/>
    <w:rsid w:val="00F4760B"/>
    <w:rsid w:val="00F55D58"/>
    <w:rsid w:val="00F5722F"/>
    <w:rsid w:val="00F711E8"/>
    <w:rsid w:val="00F825F2"/>
    <w:rsid w:val="00FB20AB"/>
    <w:rsid w:val="00FB76F3"/>
    <w:rsid w:val="00FC49DA"/>
    <w:rsid w:val="00FD0046"/>
    <w:rsid w:val="00FD0B2E"/>
    <w:rsid w:val="00FD7DA8"/>
    <w:rsid w:val="00FD7F3E"/>
    <w:rsid w:val="00FE148A"/>
    <w:rsid w:val="00FE50DD"/>
    <w:rsid w:val="00FE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4012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44A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644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Таблицы (моноширинный)"/>
    <w:basedOn w:val="a0"/>
    <w:next w:val="a0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0"/>
    <w:link w:val="ab"/>
    <w:unhideWhenUsed/>
    <w:rsid w:val="00046704"/>
    <w:pPr>
      <w:jc w:val="both"/>
    </w:pPr>
  </w:style>
  <w:style w:type="character" w:customStyle="1" w:styleId="ab">
    <w:name w:val="Основной текст Знак"/>
    <w:basedOn w:val="a1"/>
    <w:link w:val="aa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semiHidden/>
    <w:unhideWhenUsed/>
    <w:rsid w:val="002731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unhideWhenUsed/>
    <w:rsid w:val="00953842"/>
    <w:rPr>
      <w:color w:val="0000FF"/>
      <w:u w:val="single"/>
    </w:rPr>
  </w:style>
  <w:style w:type="paragraph" w:styleId="ad">
    <w:name w:val="Body Text Indent"/>
    <w:basedOn w:val="a0"/>
    <w:link w:val="ae"/>
    <w:unhideWhenUsed/>
    <w:rsid w:val="0095384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uiPriority w:val="99"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uiPriority w:val="99"/>
    <w:rsid w:val="00953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451ACD"/>
    <w:pPr>
      <w:jc w:val="center"/>
    </w:pPr>
    <w:rPr>
      <w:sz w:val="32"/>
      <w:szCs w:val="20"/>
    </w:rPr>
  </w:style>
  <w:style w:type="character" w:customStyle="1" w:styleId="af2">
    <w:name w:val="Название Знак"/>
    <w:basedOn w:val="a1"/>
    <w:link w:val="af1"/>
    <w:rsid w:val="00451A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_1 Знак"/>
    <w:link w:val="12"/>
    <w:locked/>
    <w:rsid w:val="004E50D1"/>
    <w:rPr>
      <w:b/>
      <w:bCs/>
      <w:sz w:val="26"/>
    </w:rPr>
  </w:style>
  <w:style w:type="paragraph" w:customStyle="1" w:styleId="12">
    <w:name w:val="Заголовок_1"/>
    <w:basedOn w:val="a0"/>
    <w:link w:val="11"/>
    <w:qFormat/>
    <w:rsid w:val="004E50D1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paragraph" w:customStyle="1" w:styleId="af3">
    <w:name w:val="Знак Знак Знак Знак Знак Знак Знак Знак Знак Знак"/>
    <w:basedOn w:val="a0"/>
    <w:rsid w:val="006E69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6E6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rmal (Web)"/>
    <w:basedOn w:val="a0"/>
    <w:uiPriority w:val="99"/>
    <w:rsid w:val="00CA14CC"/>
    <w:pPr>
      <w:spacing w:before="100" w:beforeAutospacing="1" w:after="100" w:afterAutospacing="1"/>
    </w:pPr>
  </w:style>
  <w:style w:type="paragraph" w:customStyle="1" w:styleId="13">
    <w:name w:val="Без интервала1"/>
    <w:rsid w:val="00CA14CC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 Spacing"/>
    <w:uiPriority w:val="1"/>
    <w:qFormat/>
    <w:rsid w:val="00334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A4E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DA4E92"/>
    <w:pPr>
      <w:shd w:val="clear" w:color="auto" w:fill="FFFFFF"/>
      <w:spacing w:line="235" w:lineRule="exact"/>
      <w:ind w:hanging="640"/>
    </w:pPr>
    <w:rPr>
      <w:rFonts w:eastAsiaTheme="minorHAnsi"/>
      <w:b/>
      <w:bCs/>
      <w:sz w:val="18"/>
      <w:szCs w:val="18"/>
      <w:lang w:eastAsia="en-US"/>
    </w:rPr>
  </w:style>
  <w:style w:type="character" w:customStyle="1" w:styleId="5">
    <w:name w:val="Основной текст (5)_"/>
    <w:basedOn w:val="a1"/>
    <w:link w:val="50"/>
    <w:uiPriority w:val="99"/>
    <w:locked/>
    <w:rsid w:val="00101B5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101B59"/>
    <w:pPr>
      <w:shd w:val="clear" w:color="auto" w:fill="FFFFFF"/>
      <w:spacing w:before="180" w:after="780" w:line="240" w:lineRule="atLeast"/>
      <w:ind w:right="62" w:firstLine="567"/>
      <w:jc w:val="both"/>
    </w:pPr>
    <w:rPr>
      <w:rFonts w:eastAsiaTheme="minorHAnsi"/>
      <w:sz w:val="19"/>
      <w:szCs w:val="19"/>
      <w:lang w:eastAsia="en-US"/>
    </w:rPr>
  </w:style>
  <w:style w:type="character" w:customStyle="1" w:styleId="af6">
    <w:name w:val="Гипертекстовая ссылка"/>
    <w:uiPriority w:val="99"/>
    <w:rsid w:val="00101B59"/>
    <w:rPr>
      <w:b/>
      <w:bCs/>
      <w:color w:val="008000"/>
    </w:rPr>
  </w:style>
  <w:style w:type="character" w:customStyle="1" w:styleId="-1pt">
    <w:name w:val="Основной текст + Интервал -1 pt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-1pt1">
    <w:name w:val="Основной текст + Интервал -1 pt1"/>
    <w:uiPriority w:val="99"/>
    <w:rsid w:val="00101B59"/>
    <w:rPr>
      <w:rFonts w:ascii="Times New Roman" w:hAnsi="Times New Roman" w:cs="Times New Roman" w:hint="default"/>
      <w:spacing w:val="-20"/>
      <w:sz w:val="27"/>
    </w:rPr>
  </w:style>
  <w:style w:type="character" w:customStyle="1" w:styleId="10">
    <w:name w:val="Заголовок 1 Знак"/>
    <w:basedOn w:val="a1"/>
    <w:link w:val="1"/>
    <w:rsid w:val="0040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№1_"/>
    <w:basedOn w:val="a1"/>
    <w:link w:val="15"/>
    <w:uiPriority w:val="99"/>
    <w:locked/>
    <w:rsid w:val="0040127B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40127B"/>
    <w:pPr>
      <w:shd w:val="clear" w:color="auto" w:fill="FFFFFF"/>
      <w:spacing w:before="300" w:after="420" w:line="240" w:lineRule="atLeast"/>
      <w:ind w:hanging="440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0">
    <w:name w:val="Заголовок 2 Знак"/>
    <w:basedOn w:val="a1"/>
    <w:link w:val="2"/>
    <w:rsid w:val="00644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44A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7">
    <w:name w:val="Список Знак"/>
    <w:link w:val="a"/>
    <w:locked/>
    <w:rsid w:val="00644AD6"/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paragraph" w:styleId="a">
    <w:name w:val="List"/>
    <w:basedOn w:val="a0"/>
    <w:link w:val="af7"/>
    <w:unhideWhenUsed/>
    <w:rsid w:val="00644AD6"/>
    <w:pPr>
      <w:numPr>
        <w:ilvl w:val="1"/>
        <w:numId w:val="12"/>
      </w:numPr>
      <w:tabs>
        <w:tab w:val="left" w:pos="360"/>
      </w:tabs>
      <w:autoSpaceDE w:val="0"/>
      <w:autoSpaceDN w:val="0"/>
      <w:adjustRightInd w:val="0"/>
      <w:jc w:val="both"/>
    </w:pPr>
    <w:rPr>
      <w:color w:val="000000"/>
      <w:spacing w:val="-3"/>
    </w:rPr>
  </w:style>
  <w:style w:type="paragraph" w:styleId="23">
    <w:name w:val="Body Text 2"/>
    <w:basedOn w:val="a0"/>
    <w:link w:val="24"/>
    <w:unhideWhenUsed/>
    <w:rsid w:val="00644AD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44A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2"/>
    <w:uiPriority w:val="59"/>
    <w:rsid w:val="00BE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rsid w:val="00DB622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DB622A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9">
    <w:name w:val="caption"/>
    <w:basedOn w:val="a0"/>
    <w:next w:val="a0"/>
    <w:qFormat/>
    <w:rsid w:val="0098183E"/>
    <w:pPr>
      <w:jc w:val="both"/>
    </w:pPr>
    <w:rPr>
      <w:sz w:val="28"/>
    </w:rPr>
  </w:style>
  <w:style w:type="character" w:styleId="afa">
    <w:name w:val="page number"/>
    <w:basedOn w:val="a1"/>
    <w:rsid w:val="0098183E"/>
  </w:style>
  <w:style w:type="paragraph" w:customStyle="1" w:styleId="--">
    <w:name w:val="- СТРАНИЦА -"/>
    <w:rsid w:val="0098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Автозамена"/>
    <w:rsid w:val="0098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0"/>
    <w:rsid w:val="0098183E"/>
    <w:rPr>
      <w:rFonts w:ascii="Verdana" w:hAnsi="Verdana" w:cs="Verdana"/>
      <w:sz w:val="20"/>
      <w:szCs w:val="20"/>
      <w:lang w:val="en-US" w:eastAsia="en-US"/>
    </w:rPr>
  </w:style>
  <w:style w:type="character" w:customStyle="1" w:styleId="s3">
    <w:name w:val="s3"/>
    <w:rsid w:val="0098183E"/>
    <w:rPr>
      <w:rFonts w:cs="Times New Roman"/>
    </w:rPr>
  </w:style>
  <w:style w:type="paragraph" w:customStyle="1" w:styleId="afd">
    <w:name w:val="Текст без нумерации"/>
    <w:basedOn w:val="a0"/>
    <w:uiPriority w:val="99"/>
    <w:qFormat/>
    <w:rsid w:val="0098183E"/>
    <w:pPr>
      <w:tabs>
        <w:tab w:val="left" w:pos="1134"/>
        <w:tab w:val="left" w:pos="1418"/>
        <w:tab w:val="left" w:pos="1701"/>
        <w:tab w:val="left" w:pos="1985"/>
      </w:tabs>
      <w:autoSpaceDE w:val="0"/>
      <w:autoSpaceDN w:val="0"/>
      <w:adjustRightInd w:val="0"/>
      <w:spacing w:line="360" w:lineRule="auto"/>
      <w:ind w:firstLine="680"/>
      <w:jc w:val="both"/>
    </w:pPr>
  </w:style>
  <w:style w:type="paragraph" w:styleId="afe">
    <w:name w:val="Balloon Text"/>
    <w:basedOn w:val="a0"/>
    <w:link w:val="aff"/>
    <w:rsid w:val="0098183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rsid w:val="00981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98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4266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2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26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651908F086F9EFA3E520A85B20963B8FB590AA812FF324F59984B7CFD83126D151F0582FE6B002AF29D9DDfDR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2020-04-20T06:11:00Z</cp:lastPrinted>
  <dcterms:created xsi:type="dcterms:W3CDTF">2020-04-20T06:11:00Z</dcterms:created>
  <dcterms:modified xsi:type="dcterms:W3CDTF">2020-04-20T06:11:00Z</dcterms:modified>
</cp:coreProperties>
</file>