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9" w:rsidRDefault="00114C3C" w:rsidP="001379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137939" w:rsidRPr="00174030">
        <w:rPr>
          <w:b/>
          <w:bCs/>
          <w:color w:val="000000"/>
        </w:rPr>
        <w:t xml:space="preserve">ДМИНИСТРАЦИЯ </w:t>
      </w:r>
      <w:r w:rsidR="00623DC3">
        <w:rPr>
          <w:b/>
          <w:bCs/>
          <w:color w:val="000000"/>
        </w:rPr>
        <w:t>ГОРОДСКОГО ПОСЕЛЕНИЯ МОРТКА</w:t>
      </w:r>
    </w:p>
    <w:p w:rsidR="00623DC3" w:rsidRPr="00174030" w:rsidRDefault="00623DC3" w:rsidP="00137939">
      <w:pPr>
        <w:jc w:val="center"/>
        <w:rPr>
          <w:b/>
          <w:bCs/>
          <w:color w:val="000000"/>
        </w:rPr>
      </w:pP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>Кондинского района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014"/>
        <w:gridCol w:w="1564"/>
        <w:gridCol w:w="1674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14C3C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623DC3">
              <w:rPr>
                <w:color w:val="000000"/>
              </w:rPr>
              <w:t>«</w:t>
            </w:r>
            <w:r w:rsidR="00114C3C">
              <w:rPr>
                <w:color w:val="000000"/>
              </w:rPr>
              <w:t>30</w:t>
            </w:r>
            <w:r w:rsidR="00623DC3">
              <w:rPr>
                <w:color w:val="000000"/>
              </w:rPr>
              <w:t>»</w:t>
            </w:r>
            <w:r w:rsidR="00114C3C">
              <w:rPr>
                <w:color w:val="000000"/>
              </w:rPr>
              <w:t xml:space="preserve"> октября</w:t>
            </w:r>
            <w:r w:rsidR="00F83D9A">
              <w:rPr>
                <w:color w:val="000000"/>
              </w:rPr>
              <w:t xml:space="preserve"> </w:t>
            </w:r>
            <w:r w:rsidR="00623DC3">
              <w:rPr>
                <w:color w:val="000000"/>
              </w:rPr>
              <w:t>2020</w:t>
            </w:r>
            <w:r w:rsidRPr="00174030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395D41">
            <w:pPr>
              <w:jc w:val="right"/>
              <w:rPr>
                <w:color w:val="000000"/>
              </w:rPr>
            </w:pPr>
            <w:r w:rsidRPr="00174030">
              <w:rPr>
                <w:color w:val="000000"/>
              </w:rPr>
              <w:t xml:space="preserve">№ </w:t>
            </w:r>
            <w:r w:rsidR="00114C3C">
              <w:rPr>
                <w:color w:val="000000"/>
              </w:rPr>
              <w:t>187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623DC3" w:rsidP="001E50AA">
            <w:pPr>
              <w:rPr>
                <w:color w:val="000000"/>
              </w:rPr>
            </w:pPr>
            <w:r>
              <w:rPr>
                <w:color w:val="000000"/>
              </w:rPr>
              <w:t>пгт.Мортка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37939" w:rsidRPr="00174030" w:rsidTr="006E3E55">
        <w:tc>
          <w:tcPr>
            <w:tcW w:w="4503" w:type="dxa"/>
          </w:tcPr>
          <w:p w:rsidR="00395D41" w:rsidRDefault="00137939" w:rsidP="001E50AA">
            <w:r w:rsidRPr="00174030">
              <w:t xml:space="preserve">О муниципальной программе «Развитие </w:t>
            </w:r>
          </w:p>
          <w:p w:rsidR="00623DC3" w:rsidRDefault="00137939" w:rsidP="00623DC3">
            <w:r w:rsidRPr="00174030">
              <w:t xml:space="preserve">муниципальной службы в </w:t>
            </w:r>
            <w:r w:rsidR="00623DC3">
              <w:t xml:space="preserve">городском </w:t>
            </w:r>
          </w:p>
          <w:p w:rsidR="00137939" w:rsidRPr="00174030" w:rsidRDefault="00623DC3" w:rsidP="00FA4263">
            <w:r>
              <w:t>поселении Мортка на 2021</w:t>
            </w:r>
            <w:r w:rsidR="00137939" w:rsidRPr="00174030">
              <w:t xml:space="preserve">-2025 годы и на период до 2030 года» </w:t>
            </w:r>
          </w:p>
        </w:tc>
      </w:tr>
    </w:tbl>
    <w:p w:rsidR="00FA4263" w:rsidRDefault="00FA4263" w:rsidP="00137939">
      <w:pPr>
        <w:autoSpaceDE w:val="0"/>
        <w:autoSpaceDN w:val="0"/>
        <w:adjustRightInd w:val="0"/>
        <w:ind w:firstLine="709"/>
        <w:jc w:val="both"/>
      </w:pPr>
    </w:p>
    <w:p w:rsidR="00137939" w:rsidRPr="00174030" w:rsidRDefault="00137939" w:rsidP="00137939">
      <w:pPr>
        <w:autoSpaceDE w:val="0"/>
        <w:autoSpaceDN w:val="0"/>
        <w:adjustRightInd w:val="0"/>
        <w:ind w:firstLine="709"/>
        <w:jc w:val="both"/>
      </w:pPr>
      <w:r w:rsidRPr="00174030">
        <w:t xml:space="preserve">Во исполнение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74030">
          <w:rPr>
            <w:rStyle w:val="af0"/>
            <w:color w:val="auto"/>
            <w:u w:val="none"/>
          </w:rPr>
          <w:t>от 02 марта 2007 года № 25-ФЗ</w:t>
        </w:r>
      </w:hyperlink>
      <w:r w:rsidRPr="00174030">
        <w:t xml:space="preserve"> «О муниципальной службе в Российской Федерации», Закона Ханты-Мансийского автономного округа – Югры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74030">
          <w:rPr>
            <w:rStyle w:val="af0"/>
            <w:color w:val="auto"/>
            <w:u w:val="none"/>
          </w:rPr>
          <w:t>от 20 июля 2007 года № 113-оз</w:t>
        </w:r>
      </w:hyperlink>
      <w:r w:rsidRPr="00174030">
        <w:t xml:space="preserve"> «Об отдельных вопросах муниципальной службы в Ханты-Мансийском автономном округе – Югре», на основании постановления администрации </w:t>
      </w:r>
      <w:r w:rsidR="00623DC3">
        <w:t>городского поселения Мортка</w:t>
      </w:r>
      <w:r w:rsidRPr="00174030">
        <w:t xml:space="preserve"> </w:t>
      </w:r>
      <w:hyperlink r:id="rId9" w:tooltip="постановление от 06.10.2016 0:00:00 №1544 Администрация Кондинского района&#10;&#10;О муниципальных и ведомственных целевых программах Кондинского района&#10;" w:history="1">
        <w:r w:rsidRPr="00174030">
          <w:rPr>
            <w:rStyle w:val="af0"/>
            <w:color w:val="auto"/>
            <w:u w:val="none"/>
          </w:rPr>
          <w:t>от</w:t>
        </w:r>
      </w:hyperlink>
      <w:r w:rsidR="00623DC3">
        <w:t xml:space="preserve"> 02 октября 2020 года № 162</w:t>
      </w:r>
      <w:r w:rsidRPr="00174030">
        <w:t xml:space="preserve"> «О модельной муниципальной программе </w:t>
      </w:r>
      <w:r w:rsidR="00623DC3">
        <w:t>городского поселения Мортка</w:t>
      </w:r>
      <w:r w:rsidRPr="00174030">
        <w:t xml:space="preserve">, порядке принятия решения о разработке муниципальных программ </w:t>
      </w:r>
      <w:r w:rsidR="00623DC3">
        <w:t>городского поселения Мортка</w:t>
      </w:r>
      <w:r w:rsidRPr="00174030">
        <w:t xml:space="preserve">, их формирования, утверждения и реализации», администрация </w:t>
      </w:r>
      <w:r w:rsidR="009F033E">
        <w:t>городского поселения Мортка</w:t>
      </w:r>
      <w:r w:rsidRPr="00174030">
        <w:t xml:space="preserve"> постановляет: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>1. Утвердить:</w:t>
      </w:r>
    </w:p>
    <w:p w:rsidR="00137939" w:rsidRPr="00174030" w:rsidRDefault="006E3E55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1.1.</w:t>
      </w:r>
      <w:r w:rsidR="00137939" w:rsidRPr="00174030">
        <w:t xml:space="preserve">Муниципальную программу «Развитие муниципальной службы в </w:t>
      </w:r>
      <w:r w:rsidR="009F033E">
        <w:t>городском поселении Мортка на 2021</w:t>
      </w:r>
      <w:r w:rsidR="00137939" w:rsidRPr="00174030">
        <w:t xml:space="preserve">-2025 годы и на период до 2030 года» </w:t>
      </w:r>
      <w:r w:rsidR="00817615">
        <w:t xml:space="preserve">(далее – муниципальная программа) </w:t>
      </w:r>
      <w:r w:rsidR="00137939" w:rsidRPr="00174030">
        <w:t>(приложение 1).</w:t>
      </w:r>
    </w:p>
    <w:p w:rsidR="00137939" w:rsidRPr="00174030" w:rsidRDefault="006E3E55" w:rsidP="00137939">
      <w:pPr>
        <w:autoSpaceDE w:val="0"/>
        <w:autoSpaceDN w:val="0"/>
        <w:adjustRightInd w:val="0"/>
        <w:ind w:firstLine="709"/>
        <w:jc w:val="both"/>
      </w:pPr>
      <w:r>
        <w:t>1.2.</w:t>
      </w:r>
      <w:r w:rsidR="00137939" w:rsidRPr="00174030">
        <w:t>Направления мероприятий муниципальной программы  (приложение 2).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 xml:space="preserve">2. Определить </w:t>
      </w:r>
      <w:r w:rsidR="009F033E">
        <w:t xml:space="preserve">главного специалиста администрации городского поселения Мортка ответственного за кадровое делопроизводство </w:t>
      </w:r>
      <w:r w:rsidR="009F033E">
        <w:rPr>
          <w:color w:val="000000"/>
        </w:rPr>
        <w:t>в администрации городского поселения Мортка</w:t>
      </w:r>
      <w:r w:rsidR="009A46B5" w:rsidRPr="00174030">
        <w:t xml:space="preserve"> </w:t>
      </w:r>
      <w:r w:rsidRPr="00174030">
        <w:t>ответственным исполнителем муниципальной программы.</w:t>
      </w:r>
    </w:p>
    <w:p w:rsidR="00137939" w:rsidRPr="00174030" w:rsidRDefault="00137939" w:rsidP="00137939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174030">
        <w:t xml:space="preserve">3. </w:t>
      </w:r>
      <w:r w:rsidR="009F033E" w:rsidRPr="00150F33">
        <w:t>Настоящее постановление обнародовать в соответствии с решением Совета депутатов городского поселения Мортка от 31.03.2009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37939" w:rsidRPr="00174030" w:rsidRDefault="00137939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174030">
        <w:t xml:space="preserve">4. </w:t>
      </w:r>
      <w:r w:rsidRPr="00174030">
        <w:rPr>
          <w:color w:val="000000"/>
        </w:rPr>
        <w:t>Постановление вступает в силу после его обнародования и распространяется на правоотнош</w:t>
      </w:r>
      <w:r w:rsidR="009F033E">
        <w:rPr>
          <w:color w:val="000000"/>
        </w:rPr>
        <w:t>ения, возникшие с 01 января 2021</w:t>
      </w:r>
      <w:r w:rsidRPr="00174030">
        <w:rPr>
          <w:color w:val="000000"/>
        </w:rPr>
        <w:t xml:space="preserve"> года.</w:t>
      </w:r>
    </w:p>
    <w:p w:rsidR="00137939" w:rsidRPr="00174030" w:rsidRDefault="00137939" w:rsidP="00137939">
      <w:pPr>
        <w:ind w:firstLine="709"/>
        <w:jc w:val="both"/>
        <w:rPr>
          <w:color w:val="000000"/>
        </w:rPr>
      </w:pPr>
      <w:r w:rsidRPr="00174030">
        <w:rPr>
          <w:color w:val="000000"/>
        </w:rPr>
        <w:t xml:space="preserve">5. </w:t>
      </w:r>
      <w:r w:rsidRPr="00174030">
        <w:t xml:space="preserve">Контроль за выполнением постановления </w:t>
      </w:r>
      <w:r w:rsidR="009F033E">
        <w:t>оставляю за собой</w:t>
      </w:r>
      <w:r w:rsidRPr="00174030">
        <w:t>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9F033E">
            <w:pPr>
              <w:jc w:val="both"/>
              <w:rPr>
                <w:color w:val="000000"/>
              </w:rPr>
            </w:pPr>
            <w:r w:rsidRPr="00174030">
              <w:t xml:space="preserve">Глава </w:t>
            </w:r>
            <w:r w:rsidR="009F033E">
              <w:t>городского поселения Мортка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9F033E" w:rsidP="001E50AA">
            <w:pPr>
              <w:ind w:left="1335"/>
              <w:jc w:val="right"/>
              <w:rPr>
                <w:color w:val="000000"/>
              </w:rPr>
            </w:pPr>
            <w:r>
              <w:t xml:space="preserve">А.А. Тагильцев </w:t>
            </w:r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F033E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F033E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6E3E55" w:rsidRDefault="006E3E55" w:rsidP="00CA34F6">
      <w:pPr>
        <w:shd w:val="clear" w:color="auto" w:fill="FFFFFF"/>
        <w:autoSpaceDE w:val="0"/>
        <w:autoSpaceDN w:val="0"/>
        <w:adjustRightInd w:val="0"/>
      </w:pPr>
    </w:p>
    <w:p w:rsidR="00CA34F6" w:rsidRDefault="00CA34F6" w:rsidP="00CA34F6">
      <w:pPr>
        <w:shd w:val="clear" w:color="auto" w:fill="FFFFFF"/>
        <w:autoSpaceDE w:val="0"/>
        <w:autoSpaceDN w:val="0"/>
        <w:adjustRightInd w:val="0"/>
      </w:pPr>
    </w:p>
    <w:p w:rsidR="00114C3C" w:rsidRDefault="00114C3C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7858CB" w:rsidRPr="00FF38CD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1</w:t>
      </w:r>
    </w:p>
    <w:p w:rsidR="00611F92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7858CB" w:rsidRPr="00FF38CD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  <w:r>
        <w:t>городского поселения Мортка</w:t>
      </w:r>
    </w:p>
    <w:p w:rsidR="007858CB" w:rsidRPr="00174030" w:rsidRDefault="007858CB" w:rsidP="007858CB">
      <w:pPr>
        <w:ind w:left="4963"/>
        <w:rPr>
          <w:color w:val="000000"/>
        </w:rPr>
      </w:pPr>
      <w:r w:rsidRPr="00174030">
        <w:t xml:space="preserve">от </w:t>
      </w:r>
      <w:r w:rsidR="009F033E">
        <w:t>«</w:t>
      </w:r>
      <w:r w:rsidR="00114C3C">
        <w:t>30</w:t>
      </w:r>
      <w:r w:rsidR="009F033E">
        <w:t>»</w:t>
      </w:r>
      <w:r w:rsidR="00114C3C">
        <w:t xml:space="preserve"> октября 2020 год</w:t>
      </w:r>
      <w:r w:rsidRPr="00174030">
        <w:t xml:space="preserve"> № </w:t>
      </w:r>
      <w:r w:rsidR="00114C3C">
        <w:t>187</w:t>
      </w:r>
    </w:p>
    <w:p w:rsidR="00BA60EE" w:rsidRPr="00174030" w:rsidRDefault="007858CB" w:rsidP="006D2BBB">
      <w:pPr>
        <w:rPr>
          <w:color w:val="000000"/>
        </w:rPr>
      </w:pPr>
      <w:r w:rsidRPr="00174030">
        <w:rPr>
          <w:color w:val="000000"/>
        </w:rPr>
        <w:t xml:space="preserve"> </w:t>
      </w:r>
    </w:p>
    <w:p w:rsidR="007858CB" w:rsidRPr="00174030" w:rsidRDefault="007858CB" w:rsidP="007858CB">
      <w:pPr>
        <w:pStyle w:val="afa"/>
        <w:jc w:val="center"/>
      </w:pPr>
      <w:r w:rsidRPr="00174030">
        <w:t xml:space="preserve">Паспорт муниципальной программы «Развитие муниципальной службы в </w:t>
      </w:r>
      <w:r w:rsidR="009F033E">
        <w:t>городском поселении Мортка</w:t>
      </w:r>
      <w:r w:rsidRPr="00174030">
        <w:t xml:space="preserve"> на 20</w:t>
      </w:r>
      <w:r w:rsidR="009F033E">
        <w:t>21</w:t>
      </w:r>
      <w:r w:rsidRPr="00174030">
        <w:t>-2025 годы и на период до 2030 года»</w:t>
      </w:r>
    </w:p>
    <w:p w:rsidR="007858CB" w:rsidRPr="00174030" w:rsidRDefault="007858CB" w:rsidP="007858CB">
      <w:pPr>
        <w:pStyle w:val="afa"/>
        <w:jc w:val="center"/>
      </w:pPr>
      <w:r w:rsidRPr="00174030">
        <w:t xml:space="preserve">(далее </w:t>
      </w:r>
      <w:r w:rsidR="00611F92" w:rsidRPr="00174030">
        <w:t>–</w:t>
      </w:r>
      <w:r w:rsidRPr="00174030">
        <w:t xml:space="preserve"> муниципальная</w:t>
      </w:r>
      <w:r w:rsidR="00611F92" w:rsidRPr="00174030">
        <w:t xml:space="preserve"> </w:t>
      </w:r>
      <w:r w:rsidRPr="00174030">
        <w:t>программа)</w:t>
      </w:r>
    </w:p>
    <w:p w:rsidR="007858CB" w:rsidRPr="00174030" w:rsidRDefault="007858CB" w:rsidP="007858CB">
      <w:pPr>
        <w:pStyle w:val="af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6192"/>
      </w:tblGrid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9F033E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Развитие муниципальной службы в </w:t>
            </w:r>
            <w:r w:rsidR="009F033E">
              <w:rPr>
                <w:color w:val="000000"/>
              </w:rPr>
              <w:t>городском поселении Мортка на 2021</w:t>
            </w:r>
            <w:r w:rsidRPr="00174030">
              <w:rPr>
                <w:color w:val="000000"/>
              </w:rPr>
              <w:t>-2025 годы и на п</w:t>
            </w:r>
            <w:r w:rsidR="00174030">
              <w:rPr>
                <w:color w:val="000000"/>
              </w:rPr>
              <w:t>ериод</w:t>
            </w:r>
            <w:r w:rsidRPr="00174030">
              <w:rPr>
                <w:color w:val="000000"/>
              </w:rPr>
              <w:t xml:space="preserve"> до 2030 года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bookmarkStart w:id="0" w:name="sub_101"/>
            <w:r w:rsidRPr="00174030">
              <w:rPr>
                <w:color w:val="00000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34" w:type="pct"/>
            <w:hideMark/>
          </w:tcPr>
          <w:p w:rsidR="007858CB" w:rsidRPr="00174030" w:rsidRDefault="007858CB" w:rsidP="009F03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Постановление администрации </w:t>
            </w:r>
            <w:r w:rsidR="009F033E">
              <w:rPr>
                <w:color w:val="000000"/>
              </w:rPr>
              <w:t>городского поселения Мортка</w:t>
            </w:r>
            <w:r w:rsidRPr="00174030">
              <w:rPr>
                <w:color w:val="000000"/>
              </w:rPr>
              <w:t xml:space="preserve"> </w:t>
            </w:r>
            <w:hyperlink r:id="rId10" w:history="1">
              <w:r w:rsidRPr="00174030">
                <w:rPr>
                  <w:rStyle w:val="af0"/>
                  <w:color w:val="000000"/>
                  <w:u w:val="none"/>
                </w:rPr>
                <w:t>от</w:t>
              </w:r>
            </w:hyperlink>
            <w:r w:rsidRPr="00174030">
              <w:rPr>
                <w:color w:val="000000"/>
              </w:rPr>
              <w:t xml:space="preserve"> </w:t>
            </w:r>
            <w:r w:rsidR="009F033E">
              <w:rPr>
                <w:color w:val="000000"/>
              </w:rPr>
              <w:t>«</w:t>
            </w:r>
            <w:r w:rsidR="00114C3C">
              <w:rPr>
                <w:color w:val="000000"/>
              </w:rPr>
              <w:t>30</w:t>
            </w:r>
            <w:r w:rsidR="009F033E">
              <w:rPr>
                <w:color w:val="000000"/>
              </w:rPr>
              <w:t>»</w:t>
            </w:r>
            <w:r w:rsidR="00395D41">
              <w:rPr>
                <w:color w:val="000000"/>
              </w:rPr>
              <w:t xml:space="preserve"> </w:t>
            </w:r>
            <w:r w:rsidR="009F033E">
              <w:rPr>
                <w:color w:val="000000"/>
              </w:rPr>
              <w:t>октября 2020</w:t>
            </w:r>
            <w:r w:rsidRPr="00174030">
              <w:rPr>
                <w:color w:val="000000"/>
              </w:rPr>
              <w:t xml:space="preserve"> года № </w:t>
            </w:r>
            <w:r w:rsidR="00114C3C">
              <w:rPr>
                <w:color w:val="000000"/>
              </w:rPr>
              <w:t>187</w:t>
            </w:r>
            <w:r w:rsidRPr="00174030">
              <w:rPr>
                <w:color w:val="000000"/>
              </w:rPr>
              <w:t xml:space="preserve"> «О муниципальной программе «Развитие муниципальной службы </w:t>
            </w:r>
            <w:r w:rsidRPr="00174030">
              <w:t xml:space="preserve">в </w:t>
            </w:r>
            <w:r w:rsidR="009F033E">
              <w:t>городском поселении Мортка</w:t>
            </w:r>
            <w:r w:rsidR="009F033E">
              <w:rPr>
                <w:color w:val="000000"/>
              </w:rPr>
              <w:t xml:space="preserve"> на 2021</w:t>
            </w:r>
            <w:r w:rsidRPr="00174030">
              <w:rPr>
                <w:color w:val="000000"/>
              </w:rPr>
              <w:t>-2025 годы и на период до 2030 года»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9F033E" w:rsidP="00611F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администрации городского поселения Мортка ответственный за кадровое делопроизводство в администрации городского поселения Мортка 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E34799" w:rsidP="0081233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  <w:r w:rsidR="007858CB" w:rsidRPr="00174030">
              <w:rPr>
                <w:color w:val="000000"/>
                <w:lang w:eastAsia="en-US"/>
              </w:rPr>
              <w:t>;</w:t>
            </w:r>
          </w:p>
          <w:p w:rsidR="007858CB" w:rsidRPr="00174030" w:rsidRDefault="00C90649" w:rsidP="00E347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74030">
              <w:rPr>
                <w:color w:val="000000"/>
              </w:rPr>
              <w:t>муниципальное казенное учреждение «</w:t>
            </w:r>
            <w:r w:rsidR="00E34799">
              <w:rPr>
                <w:color w:val="000000"/>
              </w:rPr>
              <w:t>Хозяйственная служба администрации городского поселения Мортка</w:t>
            </w:r>
            <w:r w:rsidRPr="00174030">
              <w:rPr>
                <w:color w:val="000000"/>
              </w:rPr>
              <w:t>»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E34799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Повышение эффективности муниципальной службы </w:t>
            </w:r>
            <w:r w:rsidR="00E34799">
              <w:rPr>
                <w:color w:val="000000"/>
              </w:rPr>
              <w:t>в городском поселении Мортка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6E3E55" w:rsidP="00812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858CB" w:rsidRPr="00174030">
              <w:rPr>
                <w:color w:val="000000"/>
              </w:rPr>
              <w:t>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  <w:p w:rsidR="007858CB" w:rsidRPr="00174030" w:rsidRDefault="006E3E55" w:rsidP="008123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858CB" w:rsidRPr="00174030">
              <w:rPr>
                <w:color w:val="000000"/>
              </w:rPr>
              <w:t xml:space="preserve">Соблюдение гарантии </w:t>
            </w:r>
            <w:r w:rsidR="00C90649" w:rsidRPr="00174030">
              <w:rPr>
                <w:color w:val="000000"/>
              </w:rPr>
              <w:t>–</w:t>
            </w:r>
            <w:r w:rsidR="007858CB" w:rsidRPr="00174030">
              <w:rPr>
                <w:color w:val="000000"/>
              </w:rPr>
              <w:t xml:space="preserve"> пенсионное</w:t>
            </w:r>
            <w:r w:rsidR="00C90649" w:rsidRPr="00174030">
              <w:rPr>
                <w:color w:val="000000"/>
              </w:rPr>
              <w:t xml:space="preserve"> </w:t>
            </w:r>
            <w:r w:rsidR="007858CB" w:rsidRPr="00174030">
              <w:rPr>
                <w:color w:val="000000"/>
              </w:rPr>
              <w:t>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  <w:p w:rsidR="007858CB" w:rsidRPr="00174030" w:rsidRDefault="006E3E55" w:rsidP="0081233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3.</w:t>
            </w:r>
            <w:r w:rsidR="007858CB" w:rsidRPr="00174030">
              <w:rPr>
                <w:color w:val="000000"/>
              </w:rPr>
              <w:t xml:space="preserve">Организация прохождения </w:t>
            </w:r>
            <w:r w:rsidR="007858CB" w:rsidRPr="00174030">
              <w:rPr>
                <w:iCs/>
                <w:color w:val="000000"/>
              </w:rPr>
              <w:t>диспансеризации</w:t>
            </w:r>
            <w:r w:rsidR="007858CB" w:rsidRPr="00174030">
              <w:rPr>
                <w:color w:val="000000"/>
              </w:rPr>
              <w:t xml:space="preserve"> муниципальными служащими.</w:t>
            </w:r>
          </w:p>
          <w:p w:rsidR="007858CB" w:rsidRPr="00174030" w:rsidRDefault="006E3E55" w:rsidP="008123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7858CB" w:rsidRPr="00174030">
              <w:rPr>
                <w:color w:val="000000"/>
              </w:rPr>
              <w:t>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7858CB" w:rsidRPr="00174030" w:rsidRDefault="006E3E55" w:rsidP="00812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858CB" w:rsidRPr="00174030">
              <w:rPr>
                <w:color w:val="000000"/>
              </w:rPr>
              <w:t>Формирование кадрового состава муниципальной службы, повышение профессиональной компетентности муниципальных служащих.</w:t>
            </w:r>
          </w:p>
          <w:p w:rsidR="007858CB" w:rsidRPr="00174030" w:rsidRDefault="006E3E55" w:rsidP="00812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858CB" w:rsidRPr="00174030">
              <w:rPr>
                <w:color w:val="000000"/>
              </w:rPr>
              <w:t>Дополнительное пенсионное обеспечение отдельных категорий граждан.</w:t>
            </w:r>
          </w:p>
          <w:p w:rsidR="007858CB" w:rsidRPr="00174030" w:rsidRDefault="006E3E55" w:rsidP="00812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858CB" w:rsidRPr="00174030">
              <w:rPr>
                <w:color w:val="000000"/>
              </w:rPr>
              <w:t>Прохождение диспансеризации муниципальными служащими.</w:t>
            </w:r>
          </w:p>
          <w:p w:rsidR="007858CB" w:rsidRPr="00174030" w:rsidRDefault="006E3E55" w:rsidP="00E3479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4.</w:t>
            </w:r>
            <w:r w:rsidR="007858CB" w:rsidRPr="00174030">
              <w:rPr>
                <w:color w:val="000000"/>
              </w:rPr>
              <w:t xml:space="preserve">Организация деятельности органов местного самоуправления муниципального образования </w:t>
            </w:r>
            <w:r w:rsidR="00E34799">
              <w:rPr>
                <w:color w:val="000000"/>
              </w:rPr>
              <w:t>городского поселения Мортка</w:t>
            </w:r>
            <w:r w:rsidR="007858CB" w:rsidRPr="00174030">
              <w:rPr>
                <w:color w:val="000000"/>
              </w:rPr>
              <w:t>, муниципального казенного учреждения «</w:t>
            </w:r>
            <w:r w:rsidR="00E34799">
              <w:rPr>
                <w:color w:val="000000"/>
              </w:rPr>
              <w:t xml:space="preserve">Хозяйственная служба </w:t>
            </w:r>
            <w:r w:rsidR="00E34799">
              <w:rPr>
                <w:color w:val="000000"/>
              </w:rPr>
              <w:lastRenderedPageBreak/>
              <w:t>администрации городского поселения Мортка»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</w:tcPr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lastRenderedPageBreak/>
              <w:t>Портфели проектов, проекты, входящие в состав муниципальной программы,</w:t>
            </w:r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том числе направленные на реализацию </w:t>
            </w:r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</w:t>
            </w:r>
            <w:r w:rsidR="00E34799">
              <w:rPr>
                <w:color w:val="000000"/>
              </w:rPr>
              <w:t>городском поселении Мортка</w:t>
            </w:r>
            <w:r w:rsidRPr="00174030">
              <w:rPr>
                <w:color w:val="000000"/>
              </w:rPr>
              <w:t xml:space="preserve"> национальных</w:t>
            </w:r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>проектов (программ) Российской Федерации</w:t>
            </w:r>
          </w:p>
        </w:tc>
        <w:tc>
          <w:tcPr>
            <w:tcW w:w="3234" w:type="pct"/>
          </w:tcPr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  <w:lang w:eastAsia="en-US"/>
              </w:rPr>
              <w:t>Не предусмотрено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3234" w:type="pct"/>
            <w:hideMark/>
          </w:tcPr>
          <w:p w:rsidR="007858CB" w:rsidRPr="00174030" w:rsidRDefault="007858CB" w:rsidP="00812333">
            <w:pPr>
              <w:jc w:val="both"/>
            </w:pPr>
            <w:r w:rsidRPr="00174030">
              <w:rPr>
                <w:color w:val="000000"/>
              </w:rPr>
              <w:t xml:space="preserve">1. Доля муниципальных служащих, прошедших дополнительное профессиональное образование и имеющих высокий уровень развития </w:t>
            </w:r>
            <w:r w:rsidRPr="00174030">
              <w:t>профессиональных компетенций, от общей потребности,</w:t>
            </w:r>
            <w:r w:rsidR="000D78CA" w:rsidRPr="00174030">
              <w:t xml:space="preserve"> </w:t>
            </w:r>
            <w:r w:rsidRPr="00174030">
              <w:t>100%.</w:t>
            </w:r>
          </w:p>
          <w:p w:rsidR="007858CB" w:rsidRPr="00174030" w:rsidRDefault="007858CB" w:rsidP="00812333">
            <w:pPr>
              <w:jc w:val="both"/>
            </w:pPr>
            <w:r w:rsidRPr="00174030">
              <w:t>2. Увеличение количества граждан, получивших дополни</w:t>
            </w:r>
            <w:r w:rsidR="003B1D9C">
              <w:t>тельное пенсионное обеспечение</w:t>
            </w:r>
            <w:r w:rsidRPr="00174030">
              <w:t>.</w:t>
            </w:r>
          </w:p>
          <w:p w:rsidR="007858CB" w:rsidRPr="00174030" w:rsidRDefault="007858CB" w:rsidP="00812333">
            <w:pPr>
              <w:jc w:val="both"/>
            </w:pPr>
            <w:r w:rsidRPr="00174030">
              <w:t xml:space="preserve">3. Доля муниципальных служащих, прошедших диспансеризацию, от общей потребности, </w:t>
            </w:r>
            <w:r w:rsidR="000D78CA" w:rsidRPr="00174030">
              <w:t xml:space="preserve">с 0 % до </w:t>
            </w:r>
            <w:r w:rsidRPr="00174030">
              <w:t>100%</w:t>
            </w:r>
            <w:r w:rsidR="00C90649" w:rsidRPr="00174030">
              <w:t>.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34" w:type="pct"/>
            <w:hideMark/>
          </w:tcPr>
          <w:p w:rsidR="007858CB" w:rsidRPr="00174030" w:rsidRDefault="00D30F19" w:rsidP="00C90649">
            <w:pPr>
              <w:pStyle w:val="af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7858CB" w:rsidRPr="00174030">
              <w:rPr>
                <w:rFonts w:ascii="Times New Roman" w:hAnsi="Times New Roman"/>
                <w:color w:val="000000"/>
                <w:sz w:val="24"/>
                <w:szCs w:val="24"/>
              </w:rPr>
              <w:t>-2025 годы и на период до 2030 года</w:t>
            </w:r>
          </w:p>
        </w:tc>
      </w:tr>
      <w:tr w:rsidR="002401F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4" w:type="pct"/>
          </w:tcPr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>Общее финансирование муниципальной программы:</w:t>
            </w:r>
          </w:p>
          <w:p w:rsidR="007858CB" w:rsidRPr="00EF7515" w:rsidRDefault="004349D3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291 693,0 </w:t>
            </w:r>
            <w:r w:rsidR="007858CB" w:rsidRPr="00EF7515">
              <w:rPr>
                <w:lang w:eastAsia="en-US"/>
              </w:rPr>
              <w:t>тыс. рублей, в том числе по годам:</w:t>
            </w:r>
          </w:p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2021 год </w:t>
            </w:r>
            <w:r w:rsidR="00D30F19" w:rsidRPr="00EF7515">
              <w:rPr>
                <w:lang w:eastAsia="en-US"/>
              </w:rPr>
              <w:t>-</w:t>
            </w:r>
            <w:r w:rsidR="006845C3" w:rsidRPr="00EF7515">
              <w:rPr>
                <w:lang w:eastAsia="en-US"/>
              </w:rPr>
              <w:t>29 163,0</w:t>
            </w:r>
            <w:r w:rsidRPr="00EF7515">
              <w:rPr>
                <w:lang w:eastAsia="en-US"/>
              </w:rPr>
              <w:t>тыс. рублей;</w:t>
            </w:r>
          </w:p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2022 год </w:t>
            </w:r>
            <w:r w:rsidR="006845C3" w:rsidRPr="00EF7515">
              <w:rPr>
                <w:lang w:eastAsia="en-US"/>
              </w:rPr>
              <w:t>–</w:t>
            </w:r>
            <w:r w:rsidRPr="00EF7515">
              <w:rPr>
                <w:lang w:eastAsia="en-US"/>
              </w:rPr>
              <w:t xml:space="preserve"> </w:t>
            </w:r>
            <w:r w:rsidR="006845C3" w:rsidRPr="00EF7515">
              <w:rPr>
                <w:lang w:eastAsia="en-US"/>
              </w:rPr>
              <w:t>29 170,0</w:t>
            </w:r>
            <w:r w:rsidRPr="00EF7515">
              <w:rPr>
                <w:lang w:eastAsia="en-US"/>
              </w:rPr>
              <w:t>тыс. рублей;</w:t>
            </w:r>
          </w:p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2023 год </w:t>
            </w:r>
            <w:r w:rsidR="006845C3" w:rsidRPr="00EF7515">
              <w:rPr>
                <w:lang w:eastAsia="en-US"/>
              </w:rPr>
              <w:t>–</w:t>
            </w:r>
            <w:r w:rsidRPr="00EF7515">
              <w:rPr>
                <w:lang w:eastAsia="en-US"/>
              </w:rPr>
              <w:t xml:space="preserve"> </w:t>
            </w:r>
            <w:r w:rsidR="006845C3" w:rsidRPr="00EF7515">
              <w:rPr>
                <w:lang w:eastAsia="en-US"/>
              </w:rPr>
              <w:t>29 170,0</w:t>
            </w:r>
            <w:r w:rsidRPr="00EF7515">
              <w:rPr>
                <w:lang w:eastAsia="en-US"/>
              </w:rPr>
              <w:t>тыс. рублей;</w:t>
            </w:r>
          </w:p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2024 год - </w:t>
            </w:r>
            <w:r w:rsidR="006845C3" w:rsidRPr="00EF7515">
              <w:rPr>
                <w:lang w:eastAsia="en-US"/>
              </w:rPr>
              <w:t>29 170,0</w:t>
            </w:r>
            <w:r w:rsidRPr="00EF7515">
              <w:rPr>
                <w:lang w:eastAsia="en-US"/>
              </w:rPr>
              <w:t>тыс. рублей;</w:t>
            </w:r>
          </w:p>
          <w:p w:rsidR="007858CB" w:rsidRPr="00EF7515" w:rsidRDefault="007858CB" w:rsidP="00812333">
            <w:pPr>
              <w:jc w:val="both"/>
              <w:rPr>
                <w:lang w:eastAsia="en-US"/>
              </w:rPr>
            </w:pPr>
            <w:r w:rsidRPr="00EF7515">
              <w:rPr>
                <w:lang w:eastAsia="en-US"/>
              </w:rPr>
              <w:t xml:space="preserve">2025 год - </w:t>
            </w:r>
            <w:r w:rsidR="006845C3" w:rsidRPr="00EF7515">
              <w:rPr>
                <w:lang w:eastAsia="en-US"/>
              </w:rPr>
              <w:t>29 170,0</w:t>
            </w:r>
            <w:r w:rsidRPr="00EF7515">
              <w:rPr>
                <w:lang w:eastAsia="en-US"/>
              </w:rPr>
              <w:t>тыс. рублей;</w:t>
            </w:r>
          </w:p>
          <w:p w:rsidR="007858CB" w:rsidRPr="00174030" w:rsidRDefault="007858CB" w:rsidP="00D30F19">
            <w:pPr>
              <w:jc w:val="both"/>
              <w:rPr>
                <w:color w:val="000000"/>
                <w:lang w:eastAsia="en-US"/>
              </w:rPr>
            </w:pPr>
            <w:r w:rsidRPr="00EF7515">
              <w:rPr>
                <w:lang w:eastAsia="en-US"/>
              </w:rPr>
              <w:t xml:space="preserve">2026-2030 годы </w:t>
            </w:r>
            <w:r w:rsidR="007D7904" w:rsidRPr="00EF7515">
              <w:rPr>
                <w:lang w:eastAsia="en-US"/>
              </w:rPr>
              <w:t>–</w:t>
            </w:r>
            <w:r w:rsidR="006845C3" w:rsidRPr="00EF7515">
              <w:rPr>
                <w:lang w:eastAsia="en-US"/>
              </w:rPr>
              <w:t>145 850,0</w:t>
            </w:r>
            <w:r w:rsidRPr="00EF7515">
              <w:rPr>
                <w:lang w:eastAsia="en-US"/>
              </w:rPr>
              <w:t>тыс. рублей.</w:t>
            </w:r>
          </w:p>
        </w:tc>
      </w:tr>
      <w:bookmarkEnd w:id="0"/>
    </w:tbl>
    <w:p w:rsidR="007858CB" w:rsidRPr="00174030" w:rsidRDefault="007858CB" w:rsidP="007858CB">
      <w:pPr>
        <w:pStyle w:val="2"/>
        <w:rPr>
          <w:sz w:val="24"/>
        </w:rPr>
      </w:pPr>
    </w:p>
    <w:p w:rsidR="007858CB" w:rsidRPr="00174030" w:rsidRDefault="007858CB" w:rsidP="007858CB">
      <w:pPr>
        <w:pStyle w:val="2"/>
        <w:jc w:val="center"/>
        <w:rPr>
          <w:sz w:val="24"/>
        </w:rPr>
      </w:pPr>
      <w:r w:rsidRPr="00174030">
        <w:rPr>
          <w:sz w:val="24"/>
        </w:rPr>
        <w:t xml:space="preserve">Раздел </w:t>
      </w:r>
      <w:r w:rsidRPr="00174030">
        <w:rPr>
          <w:sz w:val="24"/>
          <w:lang w:val="en-US"/>
        </w:rPr>
        <w:t>I</w:t>
      </w:r>
      <w:r w:rsidRPr="00174030">
        <w:rPr>
          <w:sz w:val="24"/>
        </w:rPr>
        <w:t>. Механизм реализации муниципальной программы</w:t>
      </w:r>
    </w:p>
    <w:p w:rsidR="007858CB" w:rsidRPr="00174030" w:rsidRDefault="007858CB" w:rsidP="007858CB"/>
    <w:p w:rsidR="007858CB" w:rsidRPr="00174030" w:rsidRDefault="007858CB" w:rsidP="007858CB">
      <w:pPr>
        <w:autoSpaceDE w:val="0"/>
        <w:autoSpaceDN w:val="0"/>
        <w:adjustRightInd w:val="0"/>
        <w:ind w:firstLine="709"/>
        <w:jc w:val="both"/>
      </w:pPr>
      <w:r w:rsidRPr="00174030">
        <w:t>В целях эффективного исполнения мероприятий муниципальной программы используются следующие механизмы взаимодействия ответственного исполнителя и соисполнителей:</w:t>
      </w:r>
    </w:p>
    <w:p w:rsidR="007858CB" w:rsidRPr="00174030" w:rsidRDefault="003B1B4F" w:rsidP="007858CB">
      <w:pPr>
        <w:shd w:val="clear" w:color="auto" w:fill="FFFFFF"/>
        <w:ind w:firstLine="709"/>
        <w:jc w:val="both"/>
      </w:pPr>
      <w:r w:rsidRPr="00174030">
        <w:t xml:space="preserve">реализация </w:t>
      </w:r>
      <w:r w:rsidR="007858CB" w:rsidRPr="00174030">
        <w:t>муниципальной программы осуществляе</w:t>
      </w:r>
      <w:r w:rsidRPr="00174030">
        <w:t xml:space="preserve">тся ответственным исполнителем </w:t>
      </w:r>
      <w:r w:rsidR="00C90649" w:rsidRPr="00174030">
        <w:t>–</w:t>
      </w:r>
      <w:r w:rsidR="007858CB" w:rsidRPr="00174030">
        <w:t xml:space="preserve"> </w:t>
      </w:r>
      <w:r w:rsidR="00D30F19">
        <w:t xml:space="preserve">главным специалистом администрации городского поселения Мортка ответственным за кадровое делопроизводство в администрации городского поселения Мортка </w:t>
      </w:r>
      <w:r w:rsidR="007858CB" w:rsidRPr="00174030">
        <w:t>совместно с соисполнителями муниципальной программы.</w:t>
      </w:r>
    </w:p>
    <w:p w:rsidR="007858CB" w:rsidRPr="00174030" w:rsidRDefault="007858CB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7858CB" w:rsidRPr="00174030" w:rsidRDefault="00D30F19" w:rsidP="007858CB">
      <w:pPr>
        <w:widowControl w:val="0"/>
        <w:autoSpaceDE w:val="0"/>
        <w:autoSpaceDN w:val="0"/>
        <w:ind w:firstLine="709"/>
        <w:jc w:val="both"/>
      </w:pPr>
      <w:r>
        <w:t>Финансово-экономический отдел администрации городского поселения Мортка</w:t>
      </w:r>
      <w:r w:rsidR="007858CB" w:rsidRPr="00174030">
        <w:t>: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формирует предложения в проект муниципальной программы, соисполнителем которой он является;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о ходе реализации и эффективности мероприятий муниципальной программы в отношении, реализуемых соисполнителем муниципальной программы мероприятий;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для подготовки годового отчета о ходе реализации и эффективности мероприятий муниципальной программы;</w:t>
      </w:r>
    </w:p>
    <w:p w:rsidR="007858CB" w:rsidRPr="00174030" w:rsidRDefault="007858CB" w:rsidP="007858CB">
      <w:pPr>
        <w:autoSpaceDE w:val="0"/>
        <w:autoSpaceDN w:val="0"/>
        <w:adjustRightInd w:val="0"/>
        <w:ind w:firstLine="709"/>
        <w:jc w:val="both"/>
      </w:pPr>
      <w:r w:rsidRPr="00174030">
        <w:lastRenderedPageBreak/>
        <w:t xml:space="preserve">реализует отдельные гарантия, предусмотренные для лиц, замещающие муниципальные должности, муниципальных служащих, в соответствии с нормативными правовыми актами муниципального образования </w:t>
      </w:r>
      <w:r w:rsidR="00D30F19">
        <w:t>городское поселение Мортка</w:t>
      </w:r>
      <w:r w:rsidRPr="00174030">
        <w:t>.</w:t>
      </w:r>
    </w:p>
    <w:p w:rsidR="007858CB" w:rsidRPr="00174030" w:rsidRDefault="00C90649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30F19">
        <w:rPr>
          <w:rFonts w:ascii="Times New Roman" w:hAnsi="Times New Roman" w:cs="Times New Roman"/>
          <w:sz w:val="24"/>
          <w:szCs w:val="24"/>
        </w:rPr>
        <w:t>Хозяйственная служба администрации городского поселения Мортка</w:t>
      </w:r>
      <w:r w:rsidRPr="00174030">
        <w:rPr>
          <w:rFonts w:ascii="Times New Roman" w:hAnsi="Times New Roman" w:cs="Times New Roman"/>
          <w:sz w:val="24"/>
          <w:szCs w:val="24"/>
        </w:rPr>
        <w:t>»</w:t>
      </w:r>
      <w:r w:rsidR="007858CB" w:rsidRPr="00174030">
        <w:rPr>
          <w:rFonts w:ascii="Times New Roman" w:hAnsi="Times New Roman" w:cs="Times New Roman"/>
          <w:sz w:val="24"/>
          <w:szCs w:val="24"/>
        </w:rPr>
        <w:t>, которое:</w:t>
      </w:r>
    </w:p>
    <w:p w:rsidR="007858CB" w:rsidRPr="00174030" w:rsidRDefault="007858CB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заключает муниципальные контракты на оказание услуг (выполнение работ, приобретение товаров) для муниципальных нужд в порядке, установленном законодательством Российской Федерации;</w:t>
      </w:r>
    </w:p>
    <w:p w:rsidR="00171C54" w:rsidRPr="00174030" w:rsidRDefault="007858CB" w:rsidP="003B1B4F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изменения.</w:t>
      </w:r>
    </w:p>
    <w:p w:rsidR="00171C54" w:rsidRPr="00E40C47" w:rsidRDefault="00171C54" w:rsidP="00171C54">
      <w:pPr>
        <w:jc w:val="right"/>
      </w:pPr>
      <w:r w:rsidRPr="00174030">
        <w:rPr>
          <w:sz w:val="26"/>
          <w:szCs w:val="26"/>
        </w:rPr>
        <w:br w:type="page"/>
      </w:r>
      <w:r w:rsidRPr="00E40C47">
        <w:lastRenderedPageBreak/>
        <w:t>Таблица 1</w:t>
      </w:r>
    </w:p>
    <w:p w:rsidR="00171C54" w:rsidRPr="00E40C47" w:rsidRDefault="00171C54" w:rsidP="00171C54">
      <w:pPr>
        <w:jc w:val="right"/>
      </w:pPr>
    </w:p>
    <w:p w:rsidR="00171C54" w:rsidRPr="00E40C47" w:rsidRDefault="00171C54" w:rsidP="00171C54">
      <w:pPr>
        <w:ind w:right="-852"/>
        <w:jc w:val="center"/>
        <w:rPr>
          <w:rFonts w:eastAsia="Calibri"/>
          <w:lang w:eastAsia="en-US"/>
        </w:rPr>
      </w:pPr>
      <w:r w:rsidRPr="00E40C47">
        <w:rPr>
          <w:rFonts w:eastAsia="Calibri"/>
          <w:lang w:eastAsia="en-US"/>
        </w:rPr>
        <w:t>Целевые показатели муниципальной программы</w:t>
      </w:r>
    </w:p>
    <w:p w:rsidR="00171C54" w:rsidRPr="00E40C47" w:rsidRDefault="00171C54" w:rsidP="00171C54">
      <w:pPr>
        <w:ind w:right="-852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98"/>
        <w:gridCol w:w="1105"/>
        <w:gridCol w:w="816"/>
        <w:gridCol w:w="710"/>
        <w:gridCol w:w="854"/>
        <w:gridCol w:w="850"/>
        <w:gridCol w:w="6"/>
        <w:gridCol w:w="712"/>
        <w:gridCol w:w="33"/>
        <w:gridCol w:w="1764"/>
      </w:tblGrid>
      <w:tr w:rsidR="00C90649" w:rsidRPr="00171C54" w:rsidTr="003B1D9C">
        <w:trPr>
          <w:trHeight w:val="68"/>
        </w:trPr>
        <w:tc>
          <w:tcPr>
            <w:tcW w:w="275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ка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за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те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1148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62" w:type="pct"/>
            <w:gridSpan w:val="6"/>
            <w:shd w:val="clear" w:color="auto" w:fill="auto"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B1D9C" w:rsidRPr="00171C54" w:rsidTr="003B1D9C">
        <w:trPr>
          <w:trHeight w:val="68"/>
        </w:trPr>
        <w:tc>
          <w:tcPr>
            <w:tcW w:w="275" w:type="pct"/>
            <w:vMerge/>
            <w:shd w:val="clear" w:color="auto" w:fill="auto"/>
            <w:hideMark/>
          </w:tcPr>
          <w:p w:rsidR="00D30F19" w:rsidRPr="00171C54" w:rsidRDefault="00D30F1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48" w:type="pct"/>
            <w:vMerge/>
            <w:shd w:val="clear" w:color="auto" w:fill="auto"/>
            <w:hideMark/>
          </w:tcPr>
          <w:p w:rsidR="00D30F19" w:rsidRPr="00171C54" w:rsidRDefault="00D30F1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7" w:type="pct"/>
            <w:vMerge/>
            <w:shd w:val="clear" w:color="auto" w:fill="auto"/>
            <w:hideMark/>
          </w:tcPr>
          <w:p w:rsidR="00D30F19" w:rsidRPr="00171C54" w:rsidRDefault="00D30F1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D30F19" w:rsidRPr="00171C54" w:rsidRDefault="00D30F1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2021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71" w:type="pct"/>
            <w:shd w:val="clear" w:color="auto" w:fill="auto"/>
          </w:tcPr>
          <w:p w:rsidR="00D30F19" w:rsidRPr="003A778E" w:rsidRDefault="00D30F19" w:rsidP="009469F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778E">
              <w:rPr>
                <w:rFonts w:eastAsia="Calibri"/>
                <w:sz w:val="18"/>
                <w:szCs w:val="18"/>
                <w:lang w:eastAsia="en-US"/>
              </w:rPr>
              <w:t>20</w:t>
            </w: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  <w:r w:rsidRPr="003A778E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46" w:type="pct"/>
            <w:shd w:val="clear" w:color="auto" w:fill="auto"/>
          </w:tcPr>
          <w:p w:rsidR="00D30F19" w:rsidRPr="003A778E" w:rsidRDefault="00D30F1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  <w:r w:rsidRPr="003A778E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30F19" w:rsidRPr="00171C54" w:rsidRDefault="00D30F1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30F19" w:rsidRDefault="00D30F1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2025 </w:t>
            </w:r>
          </w:p>
          <w:p w:rsidR="00D30F19" w:rsidRPr="00171C54" w:rsidRDefault="00D30F1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23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2030 год</w:t>
            </w:r>
          </w:p>
        </w:tc>
      </w:tr>
      <w:tr w:rsidR="003B1D9C" w:rsidRPr="00171C54" w:rsidTr="003B1D9C">
        <w:trPr>
          <w:trHeight w:val="68"/>
        </w:trPr>
        <w:tc>
          <w:tcPr>
            <w:tcW w:w="275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8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30F19" w:rsidRPr="00171C54" w:rsidRDefault="00D30F19" w:rsidP="00D30F1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3" w:type="pct"/>
            <w:shd w:val="clear" w:color="auto" w:fill="auto"/>
          </w:tcPr>
          <w:p w:rsidR="00D30F19" w:rsidRPr="00171C54" w:rsidRDefault="00D30F1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C90649" w:rsidRPr="00171C54" w:rsidRDefault="00C90649" w:rsidP="003B1D9C">
            <w:pPr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Цель муниципальной программы: Повышение эффективности муниципальной службы в </w:t>
            </w:r>
            <w:r w:rsidR="003B1D9C">
              <w:rPr>
                <w:sz w:val="18"/>
                <w:szCs w:val="18"/>
              </w:rPr>
              <w:t>городском поселении Мортка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strike/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>Задача 1 муниципальной программы: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3B1D9C" w:rsidRPr="00171C54" w:rsidTr="003B1D9C">
        <w:trPr>
          <w:trHeight w:val="68"/>
        </w:trPr>
        <w:tc>
          <w:tcPr>
            <w:tcW w:w="275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48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sz w:val="18"/>
                <w:szCs w:val="18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%</w:t>
            </w:r>
            <w:r w:rsidRPr="00171C54">
              <w:rPr>
                <w:rStyle w:val="afe"/>
                <w:sz w:val="18"/>
                <w:szCs w:val="18"/>
              </w:rPr>
              <w:footnoteReference w:id="1"/>
            </w:r>
          </w:p>
        </w:tc>
        <w:tc>
          <w:tcPr>
            <w:tcW w:w="577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46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3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C90649" w:rsidRPr="00171C54" w:rsidRDefault="00C90649" w:rsidP="00C906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Задача 2 муниципальной программы: Соблюдение гарантии </w:t>
            </w:r>
            <w:r>
              <w:rPr>
                <w:sz w:val="18"/>
                <w:szCs w:val="18"/>
              </w:rPr>
              <w:t>–</w:t>
            </w:r>
            <w:r w:rsidRPr="00171C54">
              <w:rPr>
                <w:sz w:val="18"/>
                <w:szCs w:val="18"/>
              </w:rPr>
              <w:t xml:space="preserve"> пенсионное</w:t>
            </w:r>
            <w:r>
              <w:rPr>
                <w:sz w:val="18"/>
                <w:szCs w:val="18"/>
              </w:rPr>
              <w:t xml:space="preserve"> </w:t>
            </w:r>
            <w:r w:rsidRPr="00171C54">
              <w:rPr>
                <w:sz w:val="18"/>
                <w:szCs w:val="18"/>
              </w:rPr>
              <w:t>обеспечение за выслугу лет, лицам, замещавшим муниципальные должности на постоянной основе, и лицам, замещавшим должности муниципальной службы</w:t>
            </w:r>
          </w:p>
        </w:tc>
      </w:tr>
      <w:tr w:rsidR="003B1D9C" w:rsidRPr="00171C54" w:rsidTr="003B1D9C">
        <w:trPr>
          <w:trHeight w:val="68"/>
        </w:trPr>
        <w:tc>
          <w:tcPr>
            <w:tcW w:w="275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48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sz w:val="18"/>
                <w:szCs w:val="18"/>
              </w:rPr>
              <w:t>К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>оличество граждан, получивших дополнительное пенсионное обеспечение, чел.</w:t>
            </w:r>
            <w:r w:rsidRPr="00171C54">
              <w:rPr>
                <w:rStyle w:val="afe"/>
                <w:rFonts w:eastAsia="Calibri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577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2" w:type="pct"/>
            <w:gridSpan w:val="3"/>
            <w:shd w:val="clear" w:color="auto" w:fill="auto"/>
          </w:tcPr>
          <w:p w:rsidR="003B1D9C" w:rsidRPr="00171C54" w:rsidRDefault="003B1D9C" w:rsidP="003B1D9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3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C90649" w:rsidRPr="00171C54" w:rsidRDefault="00C90649" w:rsidP="00171C54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Задача 3 муниципальной программы: Организация прохождения </w:t>
            </w:r>
            <w:r w:rsidRPr="00171C54">
              <w:rPr>
                <w:iCs/>
                <w:sz w:val="18"/>
                <w:szCs w:val="18"/>
              </w:rPr>
              <w:t>диспансеризации</w:t>
            </w:r>
            <w:r w:rsidRPr="00171C54">
              <w:rPr>
                <w:sz w:val="18"/>
                <w:szCs w:val="18"/>
              </w:rPr>
              <w:t xml:space="preserve"> муниципальными служащими</w:t>
            </w:r>
          </w:p>
        </w:tc>
      </w:tr>
      <w:tr w:rsidR="003B1D9C" w:rsidRPr="00171C54" w:rsidTr="003B1D9C">
        <w:trPr>
          <w:trHeight w:val="68"/>
        </w:trPr>
        <w:tc>
          <w:tcPr>
            <w:tcW w:w="275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48" w:type="pct"/>
            <w:shd w:val="clear" w:color="auto" w:fill="auto"/>
            <w:hideMark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Доля муниципальных служащих, прошедших диспансеризацию, от общей потребности, %</w:t>
            </w:r>
            <w:r w:rsidRPr="00171C54">
              <w:rPr>
                <w:rStyle w:val="afe"/>
                <w:rFonts w:eastAsia="Calibri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577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46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44" w:type="pct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pct"/>
            <w:gridSpan w:val="2"/>
            <w:shd w:val="clear" w:color="auto" w:fill="auto"/>
          </w:tcPr>
          <w:p w:rsidR="003B1D9C" w:rsidRPr="00171C54" w:rsidRDefault="003B1D9C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</w:tbl>
    <w:p w:rsidR="00171C54" w:rsidRDefault="00171C54" w:rsidP="00171C54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  <w:sectPr w:rsidR="00171C54" w:rsidSect="00611F92">
          <w:headerReference w:type="even" r:id="rId11"/>
          <w:headerReference w:type="default" r:id="rId12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858CB" w:rsidRDefault="00171C54" w:rsidP="00E0400A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171C54" w:rsidRDefault="00171C54" w:rsidP="00171C54">
      <w:pPr>
        <w:widowControl w:val="0"/>
        <w:autoSpaceDE w:val="0"/>
        <w:autoSpaceDN w:val="0"/>
        <w:ind w:left="12762" w:firstLine="709"/>
        <w:jc w:val="both"/>
        <w:rPr>
          <w:color w:val="000000"/>
        </w:rPr>
      </w:pPr>
    </w:p>
    <w:p w:rsidR="00171C54" w:rsidRPr="00171C54" w:rsidRDefault="00171C54" w:rsidP="00171C54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171C54" w:rsidRDefault="00171C54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44"/>
        <w:gridCol w:w="1766"/>
        <w:gridCol w:w="1641"/>
        <w:gridCol w:w="1015"/>
        <w:gridCol w:w="1172"/>
        <w:gridCol w:w="1279"/>
        <w:gridCol w:w="992"/>
        <w:gridCol w:w="992"/>
        <w:gridCol w:w="1256"/>
        <w:gridCol w:w="1937"/>
      </w:tblGrid>
      <w:tr w:rsidR="002401FB" w:rsidRPr="00812333" w:rsidTr="006845C3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bookmarkStart w:id="1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1"/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981" w:type="pct"/>
            <w:gridSpan w:val="7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2401FB" w:rsidRPr="00812333" w:rsidTr="006845C3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631" w:type="pct"/>
            <w:gridSpan w:val="6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912E1C" w:rsidRPr="00812333" w:rsidRDefault="00912E1C" w:rsidP="001E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1" w:type="pct"/>
            <w:shd w:val="clear" w:color="auto" w:fill="auto"/>
            <w:hideMark/>
          </w:tcPr>
          <w:p w:rsidR="00912E1C" w:rsidRPr="00812333" w:rsidRDefault="009A463D" w:rsidP="009A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2E1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="00912E1C" w:rsidRPr="00812333">
              <w:rPr>
                <w:sz w:val="20"/>
                <w:szCs w:val="20"/>
              </w:rPr>
              <w:t>год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1E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1E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3" w:type="pct"/>
            <w:shd w:val="clear" w:color="auto" w:fill="auto"/>
            <w:hideMark/>
          </w:tcPr>
          <w:p w:rsidR="00912E1C" w:rsidRPr="00812333" w:rsidRDefault="00912E1C" w:rsidP="001E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8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6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433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912E1C" w:rsidRPr="00812333" w:rsidRDefault="00912E1C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912E1C" w:rsidRPr="00812333" w:rsidRDefault="00912E1C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администрации городского поселения Мортка ответственный за кадровое делопроизводство в администрации городского поселения Мортка </w:t>
            </w:r>
          </w:p>
        </w:tc>
        <w:tc>
          <w:tcPr>
            <w:tcW w:w="566" w:type="pct"/>
            <w:shd w:val="clear" w:color="auto" w:fill="auto"/>
            <w:hideMark/>
          </w:tcPr>
          <w:p w:rsidR="00912E1C" w:rsidRPr="00812333" w:rsidRDefault="00912E1C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12E1C" w:rsidRPr="00812333" w:rsidRDefault="00912E1C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12E1C" w:rsidRPr="00812333" w:rsidRDefault="00912E1C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12E1C" w:rsidRPr="00812333" w:rsidRDefault="00912E1C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0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912E1C" w:rsidRPr="00812333" w:rsidRDefault="00912E1C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9A463D" w:rsidRPr="00812333" w:rsidRDefault="009A463D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9A463D" w:rsidRPr="00812333" w:rsidRDefault="009A463D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администрации городского поселения Мортка ответственный за кадровое делопроизводство в администрации </w:t>
            </w:r>
            <w:r>
              <w:rPr>
                <w:sz w:val="20"/>
                <w:szCs w:val="20"/>
              </w:rPr>
              <w:lastRenderedPageBreak/>
              <w:t>городского поселения Мортка</w:t>
            </w:r>
          </w:p>
        </w:tc>
        <w:tc>
          <w:tcPr>
            <w:tcW w:w="566" w:type="pct"/>
            <w:shd w:val="clear" w:color="auto" w:fill="auto"/>
            <w:hideMark/>
          </w:tcPr>
          <w:p w:rsidR="009A463D" w:rsidRPr="00812333" w:rsidRDefault="009A463D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812333" w:rsidRDefault="009A463D" w:rsidP="007D79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812333" w:rsidRDefault="009A463D" w:rsidP="009A4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63D" w:rsidRPr="00812333" w:rsidTr="009A463D">
        <w:trPr>
          <w:trHeight w:val="690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812333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812333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812333" w:rsidRDefault="009A463D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812333" w:rsidRDefault="009A463D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  <w:p w:rsidR="009A463D" w:rsidRPr="00812333" w:rsidRDefault="009A463D" w:rsidP="00607A6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812333" w:rsidRDefault="009A463D" w:rsidP="009F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9A463D" w:rsidRPr="00812333" w:rsidRDefault="009A463D" w:rsidP="00812333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9A463D" w:rsidRPr="00812333" w:rsidRDefault="009A463D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городского поселения Мортка ответственный за кадровое делопроизводство в администрации городского поселения Мортка</w:t>
            </w:r>
          </w:p>
        </w:tc>
        <w:tc>
          <w:tcPr>
            <w:tcW w:w="566" w:type="pct"/>
            <w:shd w:val="clear" w:color="auto" w:fill="auto"/>
            <w:hideMark/>
          </w:tcPr>
          <w:p w:rsidR="009A463D" w:rsidRPr="00812333" w:rsidRDefault="009A463D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A463D" w:rsidRPr="00812333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812333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812333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812333" w:rsidRDefault="009A463D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812333" w:rsidRDefault="009A463D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  <w:p w:rsidR="009A463D" w:rsidRPr="00812333" w:rsidRDefault="009A463D" w:rsidP="00812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9A463D" w:rsidRPr="00812333" w:rsidRDefault="009A463D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6845C3" w:rsidRPr="00EF7515" w:rsidTr="009A463D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4.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845C3" w:rsidRPr="00EF7515" w:rsidRDefault="006845C3" w:rsidP="009A463D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6845C3" w:rsidRPr="00EF7515" w:rsidRDefault="001F1104" w:rsidP="00607A62">
            <w:pPr>
              <w:jc w:val="center"/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Финансово-экономический отдел администрации городского поселения Мортка, 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566" w:type="pct"/>
            <w:shd w:val="clear" w:color="auto" w:fill="auto"/>
            <w:hideMark/>
          </w:tcPr>
          <w:p w:rsidR="006845C3" w:rsidRPr="00EF7515" w:rsidRDefault="006845C3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291 693,0</w:t>
            </w:r>
          </w:p>
        </w:tc>
        <w:tc>
          <w:tcPr>
            <w:tcW w:w="404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29 163,0</w:t>
            </w:r>
          </w:p>
        </w:tc>
        <w:tc>
          <w:tcPr>
            <w:tcW w:w="441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433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668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145 850,0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1. федеральный бюджет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2. бюджет автономного округа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3. бюджет района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6845C3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845C3" w:rsidRPr="00EF7515" w:rsidRDefault="006845C3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4. бюджет поселения </w:t>
            </w:r>
          </w:p>
        </w:tc>
        <w:tc>
          <w:tcPr>
            <w:tcW w:w="350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291 693,0</w:t>
            </w:r>
          </w:p>
        </w:tc>
        <w:tc>
          <w:tcPr>
            <w:tcW w:w="404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29 163,0</w:t>
            </w:r>
          </w:p>
        </w:tc>
        <w:tc>
          <w:tcPr>
            <w:tcW w:w="441" w:type="pct"/>
            <w:shd w:val="clear" w:color="auto" w:fill="auto"/>
            <w:hideMark/>
          </w:tcPr>
          <w:p w:rsidR="006845C3" w:rsidRPr="00EF7515" w:rsidRDefault="006845C3" w:rsidP="007D7904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433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668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145 850,0</w:t>
            </w:r>
          </w:p>
        </w:tc>
      </w:tr>
      <w:tr w:rsidR="006845C3" w:rsidRPr="00EF7515" w:rsidTr="009A463D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shd w:val="clear" w:color="auto" w:fill="auto"/>
            <w:hideMark/>
          </w:tcPr>
          <w:p w:rsidR="006845C3" w:rsidRPr="00EF7515" w:rsidRDefault="006845C3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291 693,0</w:t>
            </w:r>
          </w:p>
        </w:tc>
        <w:tc>
          <w:tcPr>
            <w:tcW w:w="404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29 163,0</w:t>
            </w:r>
          </w:p>
        </w:tc>
        <w:tc>
          <w:tcPr>
            <w:tcW w:w="441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433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668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145 850,0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1. федеральный бюджет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2. бюджет автономного округа 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9A463D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9A463D" w:rsidRPr="00EF7515" w:rsidRDefault="009A463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A463D" w:rsidRPr="00EF7515" w:rsidRDefault="009A463D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>3. бюджет района</w:t>
            </w:r>
          </w:p>
        </w:tc>
        <w:tc>
          <w:tcPr>
            <w:tcW w:w="350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9A463D" w:rsidRPr="00EF7515" w:rsidRDefault="0036750A" w:rsidP="0036750A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9A463D" w:rsidRPr="00EF7515" w:rsidRDefault="0036750A" w:rsidP="009F033E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0000</w:t>
            </w:r>
          </w:p>
        </w:tc>
      </w:tr>
      <w:tr w:rsidR="006845C3" w:rsidRPr="00EF7515" w:rsidTr="009A463D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6845C3" w:rsidRPr="00EF7515" w:rsidRDefault="006845C3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845C3" w:rsidRPr="00EF7515" w:rsidRDefault="006845C3" w:rsidP="00E0400A">
            <w:pPr>
              <w:rPr>
                <w:sz w:val="20"/>
                <w:szCs w:val="20"/>
              </w:rPr>
            </w:pPr>
            <w:r w:rsidRPr="00EF7515">
              <w:rPr>
                <w:sz w:val="20"/>
                <w:szCs w:val="20"/>
              </w:rPr>
              <w:t xml:space="preserve">4. бюджет поселения </w:t>
            </w:r>
          </w:p>
        </w:tc>
        <w:tc>
          <w:tcPr>
            <w:tcW w:w="350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291 693,0</w:t>
            </w:r>
          </w:p>
        </w:tc>
        <w:tc>
          <w:tcPr>
            <w:tcW w:w="404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29 163,0</w:t>
            </w:r>
          </w:p>
        </w:tc>
        <w:tc>
          <w:tcPr>
            <w:tcW w:w="441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342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433" w:type="pct"/>
            <w:shd w:val="clear" w:color="auto" w:fill="auto"/>
            <w:hideMark/>
          </w:tcPr>
          <w:p w:rsidR="006845C3" w:rsidRPr="00EF7515" w:rsidRDefault="006845C3" w:rsidP="006845C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29 170,0</w:t>
            </w:r>
          </w:p>
        </w:tc>
        <w:tc>
          <w:tcPr>
            <w:tcW w:w="668" w:type="pct"/>
            <w:shd w:val="clear" w:color="auto" w:fill="auto"/>
            <w:hideMark/>
          </w:tcPr>
          <w:p w:rsidR="006845C3" w:rsidRPr="00EF7515" w:rsidRDefault="006845C3" w:rsidP="00812333">
            <w:pPr>
              <w:jc w:val="center"/>
              <w:rPr>
                <w:bCs/>
                <w:sz w:val="20"/>
                <w:szCs w:val="20"/>
              </w:rPr>
            </w:pPr>
            <w:r w:rsidRPr="00EF7515">
              <w:rPr>
                <w:bCs/>
                <w:sz w:val="20"/>
                <w:szCs w:val="20"/>
              </w:rPr>
              <w:t>145 850,0</w:t>
            </w:r>
          </w:p>
        </w:tc>
      </w:tr>
    </w:tbl>
    <w:p w:rsidR="002401FB" w:rsidRPr="00EF7515" w:rsidRDefault="002401FB">
      <w:pPr>
        <w:widowControl w:val="0"/>
        <w:autoSpaceDE w:val="0"/>
        <w:autoSpaceDN w:val="0"/>
        <w:jc w:val="center"/>
        <w:rPr>
          <w:sz w:val="16"/>
          <w:szCs w:val="16"/>
        </w:rPr>
        <w:sectPr w:rsidR="002401FB" w:rsidRPr="00EF7515" w:rsidSect="00E0400A">
          <w:headerReference w:type="first" r:id="rId13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401FB" w:rsidRPr="00EF7515" w:rsidRDefault="002401FB" w:rsidP="002401FB">
      <w:pPr>
        <w:widowControl w:val="0"/>
        <w:autoSpaceDE w:val="0"/>
        <w:autoSpaceDN w:val="0"/>
        <w:jc w:val="right"/>
      </w:pPr>
      <w:r w:rsidRPr="00EF7515">
        <w:lastRenderedPageBreak/>
        <w:t>Таблица 3</w:t>
      </w:r>
    </w:p>
    <w:p w:rsidR="002401FB" w:rsidRPr="00EF7515" w:rsidRDefault="002401FB" w:rsidP="002401FB">
      <w:pPr>
        <w:widowControl w:val="0"/>
        <w:autoSpaceDE w:val="0"/>
        <w:autoSpaceDN w:val="0"/>
        <w:jc w:val="right"/>
      </w:pPr>
      <w:r w:rsidRPr="00EF7515">
        <w:t xml:space="preserve"> </w:t>
      </w:r>
    </w:p>
    <w:p w:rsidR="002401FB" w:rsidRPr="00EF7515" w:rsidRDefault="002401FB" w:rsidP="002401FB">
      <w:pPr>
        <w:widowControl w:val="0"/>
        <w:autoSpaceDE w:val="0"/>
        <w:autoSpaceDN w:val="0"/>
        <w:jc w:val="center"/>
      </w:pPr>
      <w:r w:rsidRPr="00EF7515">
        <w:t>Перечень возможных рисков при реализации муниципальной программы и мер по их преодолению</w:t>
      </w:r>
    </w:p>
    <w:p w:rsidR="002401FB" w:rsidRPr="00EF7515" w:rsidRDefault="002401FB" w:rsidP="002401FB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213"/>
        <w:gridCol w:w="6090"/>
      </w:tblGrid>
      <w:tr w:rsidR="002401FB" w:rsidRPr="00EF7515" w:rsidTr="002401FB">
        <w:tc>
          <w:tcPr>
            <w:tcW w:w="281" w:type="pct"/>
            <w:hideMark/>
          </w:tcPr>
          <w:p w:rsidR="002401FB" w:rsidRPr="00EF751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EF7515">
              <w:rPr>
                <w:rFonts w:eastAsia="BatangChe"/>
              </w:rPr>
              <w:t xml:space="preserve">№ </w:t>
            </w:r>
          </w:p>
          <w:p w:rsidR="002401FB" w:rsidRPr="00EF751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EF7515">
              <w:rPr>
                <w:rFonts w:eastAsia="BatangChe"/>
              </w:rPr>
              <w:t>п/п</w:t>
            </w:r>
          </w:p>
        </w:tc>
        <w:tc>
          <w:tcPr>
            <w:tcW w:w="1630" w:type="pct"/>
            <w:hideMark/>
          </w:tcPr>
          <w:p w:rsidR="002401FB" w:rsidRPr="00EF751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EF7515">
              <w:rPr>
                <w:rFonts w:eastAsia="BatangChe"/>
              </w:rPr>
              <w:t>Описание риска</w:t>
            </w:r>
          </w:p>
        </w:tc>
        <w:tc>
          <w:tcPr>
            <w:tcW w:w="3088" w:type="pct"/>
            <w:hideMark/>
          </w:tcPr>
          <w:p w:rsidR="002401FB" w:rsidRPr="00EF751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EF7515">
              <w:rPr>
                <w:rFonts w:eastAsia="BatangChe"/>
              </w:rPr>
              <w:t>Меры по преодолению рисков</w:t>
            </w:r>
          </w:p>
        </w:tc>
      </w:tr>
      <w:tr w:rsidR="002401FB" w:rsidRPr="00EF7515" w:rsidTr="002401FB">
        <w:tc>
          <w:tcPr>
            <w:tcW w:w="281" w:type="pct"/>
            <w:hideMark/>
          </w:tcPr>
          <w:p w:rsidR="002401FB" w:rsidRPr="00EF7515" w:rsidRDefault="002401FB" w:rsidP="00812333">
            <w:pPr>
              <w:pStyle w:val="afa"/>
              <w:jc w:val="center"/>
            </w:pPr>
            <w:r w:rsidRPr="00EF7515">
              <w:t>1</w:t>
            </w:r>
          </w:p>
        </w:tc>
        <w:tc>
          <w:tcPr>
            <w:tcW w:w="1630" w:type="pct"/>
            <w:hideMark/>
          </w:tcPr>
          <w:p w:rsidR="002401FB" w:rsidRPr="00EF7515" w:rsidRDefault="002401FB" w:rsidP="00812333">
            <w:pPr>
              <w:pStyle w:val="afa"/>
              <w:jc w:val="center"/>
            </w:pPr>
            <w:r w:rsidRPr="00EF7515">
              <w:t>2</w:t>
            </w:r>
          </w:p>
        </w:tc>
        <w:tc>
          <w:tcPr>
            <w:tcW w:w="3088" w:type="pct"/>
            <w:hideMark/>
          </w:tcPr>
          <w:p w:rsidR="002401FB" w:rsidRPr="00EF7515" w:rsidRDefault="002401FB" w:rsidP="00812333">
            <w:pPr>
              <w:pStyle w:val="afa"/>
              <w:jc w:val="center"/>
            </w:pPr>
            <w:r w:rsidRPr="00EF7515">
              <w:t>3</w:t>
            </w:r>
          </w:p>
        </w:tc>
      </w:tr>
      <w:tr w:rsidR="002401FB" w:rsidRPr="00EF7515" w:rsidTr="002401FB">
        <w:tc>
          <w:tcPr>
            <w:tcW w:w="281" w:type="pct"/>
          </w:tcPr>
          <w:p w:rsidR="002401FB" w:rsidRPr="00EF7515" w:rsidRDefault="002401FB" w:rsidP="00812333">
            <w:pPr>
              <w:pStyle w:val="afa"/>
              <w:jc w:val="center"/>
            </w:pPr>
            <w:r w:rsidRPr="00EF7515">
              <w:t>1.</w:t>
            </w:r>
          </w:p>
        </w:tc>
        <w:tc>
          <w:tcPr>
            <w:tcW w:w="1630" w:type="pct"/>
          </w:tcPr>
          <w:p w:rsidR="002401FB" w:rsidRPr="00EF7515" w:rsidRDefault="002401FB" w:rsidP="00812333">
            <w:pPr>
              <w:pStyle w:val="afa"/>
            </w:pPr>
            <w:r w:rsidRPr="00EF7515"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3088" w:type="pct"/>
          </w:tcPr>
          <w:p w:rsidR="002401FB" w:rsidRPr="00EF7515" w:rsidRDefault="002401FB" w:rsidP="00812333">
            <w:pPr>
              <w:pStyle w:val="afa"/>
              <w:jc w:val="both"/>
            </w:pPr>
            <w:r w:rsidRPr="00EF7515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2401FB" w:rsidRPr="004C27B8" w:rsidTr="002401FB">
        <w:tc>
          <w:tcPr>
            <w:tcW w:w="281" w:type="pct"/>
          </w:tcPr>
          <w:p w:rsidR="002401FB" w:rsidRPr="00197C3F" w:rsidRDefault="002401FB" w:rsidP="00812333">
            <w:pPr>
              <w:pStyle w:val="afa"/>
              <w:jc w:val="center"/>
            </w:pPr>
            <w:r>
              <w:t>2.</w:t>
            </w:r>
          </w:p>
        </w:tc>
        <w:tc>
          <w:tcPr>
            <w:tcW w:w="1630" w:type="pct"/>
          </w:tcPr>
          <w:p w:rsidR="002401FB" w:rsidRPr="00197C3F" w:rsidRDefault="002401FB" w:rsidP="00812333">
            <w:pPr>
              <w:pStyle w:val="afa"/>
            </w:pPr>
            <w:r>
              <w:t>Невыполнение или ненадлежащее выполнение обязательств поставщиками и подрядчиками по реализации мероприятий</w:t>
            </w:r>
          </w:p>
        </w:tc>
        <w:tc>
          <w:tcPr>
            <w:tcW w:w="3088" w:type="pct"/>
          </w:tcPr>
          <w:p w:rsidR="002401FB" w:rsidRPr="00197C3F" w:rsidRDefault="002401FB" w:rsidP="00812333">
            <w:pPr>
              <w:pStyle w:val="afa"/>
              <w:jc w:val="both"/>
            </w:pPr>
            <w:r>
              <w:t>Осуществление мониторинга реализации мероприятий муниципальной программы; корректировка мероприятий муниципальной программы и показателей результативности</w:t>
            </w:r>
          </w:p>
        </w:tc>
      </w:tr>
    </w:tbl>
    <w:p w:rsidR="002401FB" w:rsidRDefault="002401FB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2401FB" w:rsidRDefault="002401FB" w:rsidP="00607A62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</w:p>
    <w:p w:rsidR="002401FB" w:rsidRPr="00FF38CD" w:rsidRDefault="002401FB" w:rsidP="002401FB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2</w:t>
      </w:r>
    </w:p>
    <w:p w:rsidR="00607A62" w:rsidRDefault="002401FB" w:rsidP="002401FB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2401FB" w:rsidRPr="00FF38CD" w:rsidRDefault="0036750A" w:rsidP="002401FB">
      <w:pPr>
        <w:shd w:val="clear" w:color="auto" w:fill="FFFFFF"/>
        <w:autoSpaceDE w:val="0"/>
        <w:autoSpaceDN w:val="0"/>
        <w:adjustRightInd w:val="0"/>
        <w:ind w:left="4963"/>
      </w:pPr>
      <w:r>
        <w:t>городского поселения Мортка</w:t>
      </w:r>
    </w:p>
    <w:p w:rsidR="00607A62" w:rsidRPr="00FF38CD" w:rsidRDefault="00607A62" w:rsidP="00607A62">
      <w:pPr>
        <w:ind w:left="4963"/>
        <w:rPr>
          <w:color w:val="000000"/>
          <w:sz w:val="16"/>
          <w:szCs w:val="16"/>
        </w:rPr>
      </w:pPr>
      <w:r w:rsidRPr="00FF38CD">
        <w:t xml:space="preserve">от </w:t>
      </w:r>
      <w:r w:rsidR="0036750A">
        <w:t>«</w:t>
      </w:r>
      <w:r w:rsidR="00114C3C">
        <w:t>30</w:t>
      </w:r>
      <w:r w:rsidR="0036750A">
        <w:t>»</w:t>
      </w:r>
      <w:r w:rsidR="00114C3C">
        <w:t xml:space="preserve"> октября</w:t>
      </w:r>
      <w:r w:rsidR="0036750A">
        <w:t xml:space="preserve"> 2020</w:t>
      </w:r>
      <w:r w:rsidR="00114C3C">
        <w:t>года № 187</w:t>
      </w:r>
      <w:bookmarkStart w:id="2" w:name="_GoBack"/>
      <w:bookmarkEnd w:id="2"/>
      <w:r w:rsidR="00817615">
        <w:t xml:space="preserve">  </w:t>
      </w:r>
    </w:p>
    <w:p w:rsidR="00171C54" w:rsidRPr="002401FB" w:rsidRDefault="00171C54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2401FB" w:rsidRPr="00E0400A" w:rsidRDefault="002401FB" w:rsidP="002401FB">
      <w:pPr>
        <w:widowControl w:val="0"/>
        <w:autoSpaceDE w:val="0"/>
        <w:autoSpaceDN w:val="0"/>
        <w:ind w:firstLine="540"/>
        <w:jc w:val="center"/>
        <w:outlineLvl w:val="1"/>
      </w:pPr>
      <w:r w:rsidRPr="00E0400A">
        <w:t xml:space="preserve">Направления мероприятий муниципальной программы </w:t>
      </w:r>
    </w:p>
    <w:p w:rsidR="002401FB" w:rsidRPr="00E0400A" w:rsidRDefault="002401FB" w:rsidP="002401FB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36"/>
        <w:gridCol w:w="2236"/>
      </w:tblGrid>
      <w:tr w:rsidR="002401FB" w:rsidRPr="00E0400A" w:rsidTr="00812333">
        <w:tc>
          <w:tcPr>
            <w:tcW w:w="751" w:type="dxa"/>
            <w:vMerge w:val="restart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№ п/п</w:t>
            </w:r>
          </w:p>
        </w:tc>
        <w:tc>
          <w:tcPr>
            <w:tcW w:w="6870" w:type="dxa"/>
            <w:gridSpan w:val="2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Основные мероприятия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Наименование порядка, номер приложения (при наличии)</w:t>
            </w:r>
          </w:p>
        </w:tc>
      </w:tr>
      <w:tr w:rsidR="002401FB" w:rsidRPr="00E0400A" w:rsidTr="00812333">
        <w:tc>
          <w:tcPr>
            <w:tcW w:w="751" w:type="dxa"/>
            <w:vMerge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 xml:space="preserve">Наименование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Направления расходов</w:t>
            </w:r>
          </w:p>
        </w:tc>
        <w:tc>
          <w:tcPr>
            <w:tcW w:w="2236" w:type="dxa"/>
            <w:vMerge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1.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Формирование кадрового состава муниципальной службы, повышение профессиональной компетентности муниципальных служащих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Оплата по договору с образовательными учреждениями за обучение по программам дополнительного профессионального образования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2.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Дополнительное  пенсионное обеспечение  отдельных категорий граждан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jc w:val="both"/>
            </w:pPr>
            <w:r w:rsidRPr="00E0400A"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 производится в соответствии с решением </w:t>
            </w:r>
            <w:r w:rsidR="00CC7C28" w:rsidRPr="00E0400A">
              <w:t xml:space="preserve">Совета депутатов </w:t>
            </w:r>
            <w:r w:rsidR="00BB01F6">
              <w:t>городского поселения Мортка</w:t>
            </w:r>
            <w:r w:rsidRPr="00E0400A">
              <w:t xml:space="preserve"> от </w:t>
            </w:r>
            <w:r w:rsidR="00BB01F6">
              <w:t>26 апреля 2019 года № 52</w:t>
            </w:r>
            <w:r w:rsidRPr="00E0400A">
              <w:t xml:space="preserve"> «</w:t>
            </w:r>
            <w:r w:rsidR="00CC7C28" w:rsidRPr="00E0400A">
              <w:rPr>
                <w:bCs/>
              </w:rPr>
      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</w:t>
            </w:r>
            <w:r w:rsidR="00BB01F6">
              <w:rPr>
                <w:bCs/>
              </w:rPr>
              <w:t>городского поселения Мортка</w:t>
            </w:r>
            <w:r w:rsidR="00CC7C28" w:rsidRPr="00E0400A">
              <w:rPr>
                <w:bCs/>
              </w:rPr>
      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 </w:t>
            </w:r>
            <w:r w:rsidR="00BB01F6">
              <w:rPr>
                <w:bCs/>
              </w:rPr>
              <w:t>городского поселения Мортка</w:t>
            </w:r>
            <w:r w:rsidRPr="00E0400A">
              <w:t xml:space="preserve">» на основании распоряжения администрации </w:t>
            </w:r>
            <w:r w:rsidR="00042879">
              <w:t xml:space="preserve">городского поселения Мортка </w:t>
            </w:r>
            <w:r w:rsidRPr="00E0400A">
              <w:t>о назначении пенсии за выслугу лет.</w:t>
            </w:r>
          </w:p>
          <w:p w:rsidR="00042879" w:rsidRPr="00E0400A" w:rsidRDefault="002401FB" w:rsidP="00042879">
            <w:pPr>
              <w:jc w:val="both"/>
            </w:pPr>
            <w:r w:rsidRPr="00E0400A">
              <w:t xml:space="preserve">Выплата единовременной поощрительной выплаты при назначении пенсии за выслугу лет лицам, замещавшим муниципальные должности на постоянной основе, производится в соответствии с </w:t>
            </w:r>
            <w:r w:rsidR="00042879" w:rsidRPr="00E0400A">
              <w:t xml:space="preserve">решением Совета депутатов </w:t>
            </w:r>
            <w:r w:rsidR="00042879">
              <w:t>городского поселения Мортка</w:t>
            </w:r>
            <w:r w:rsidR="00042879" w:rsidRPr="00E0400A">
              <w:t xml:space="preserve"> от </w:t>
            </w:r>
            <w:r w:rsidR="00042879">
              <w:t>26 апреля 2019 года № 52</w:t>
            </w:r>
            <w:r w:rsidR="00042879" w:rsidRPr="00E0400A">
              <w:t xml:space="preserve"> </w:t>
            </w:r>
            <w:r w:rsidR="00174030" w:rsidRPr="00E0400A">
              <w:t>«</w:t>
            </w:r>
            <w:r w:rsidR="00042879" w:rsidRPr="00E0400A">
              <w:rPr>
                <w:bCs/>
              </w:rPr>
              <w:t xml:space="preserve">Об утверждении Порядка назначения, перерасчета и выплаты пенсии за выслугу лет лицам, замещавшим </w:t>
            </w:r>
            <w:r w:rsidR="00042879" w:rsidRPr="00E0400A">
              <w:rPr>
                <w:bCs/>
              </w:rPr>
              <w:lastRenderedPageBreak/>
              <w:t xml:space="preserve">муниципальные должности на постоянной основе в органе местного самоуправления </w:t>
            </w:r>
            <w:r w:rsidR="00042879">
              <w:rPr>
                <w:bCs/>
              </w:rPr>
              <w:t>городского поселения Мортка</w:t>
            </w:r>
            <w:r w:rsidR="00042879" w:rsidRPr="00E0400A">
              <w:rPr>
                <w:bCs/>
              </w:rPr>
      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 </w:t>
            </w:r>
            <w:r w:rsidR="00042879">
              <w:rPr>
                <w:bCs/>
              </w:rPr>
              <w:t>городского поселения Мортка</w:t>
            </w:r>
            <w:r w:rsidR="00042879" w:rsidRPr="00E0400A">
              <w:t xml:space="preserve">» на основании распоряжения администрации </w:t>
            </w:r>
            <w:r w:rsidR="00042879">
              <w:t>городского поселения Мортка о</w:t>
            </w:r>
          </w:p>
          <w:p w:rsidR="002401FB" w:rsidRPr="00E0400A" w:rsidRDefault="002401FB" w:rsidP="00042879">
            <w:pPr>
              <w:pStyle w:val="headertext"/>
              <w:spacing w:before="0" w:beforeAutospacing="0" w:after="0" w:afterAutospacing="0"/>
              <w:jc w:val="both"/>
              <w:rPr>
                <w:color w:val="FF0000"/>
              </w:rPr>
            </w:pPr>
            <w:r w:rsidRPr="00E0400A">
              <w:t>выплате единовременной  поощрительной выплаты при назначении пенсии за выслугу лет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lastRenderedPageBreak/>
              <w:t>3.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Прохождение диспансеризации муниципальными служащими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ind w:left="34"/>
              <w:jc w:val="both"/>
            </w:pPr>
            <w:r w:rsidRPr="00E0400A">
              <w:t>Оплата по договору за оказание услуг по диспансеризации муниципальных служащих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pStyle w:val="afa"/>
              <w:jc w:val="both"/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4.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042879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Организация деятельности органов местного самоуправления муниципального образования </w:t>
            </w:r>
            <w:r w:rsidR="00042879">
              <w:rPr>
                <w:rFonts w:eastAsia="Calibri"/>
                <w:lang w:eastAsia="en-US"/>
              </w:rPr>
              <w:t>городского поселения Мортка</w:t>
            </w:r>
            <w:r w:rsidRPr="00E0400A">
              <w:rPr>
                <w:rFonts w:eastAsia="Calibri"/>
                <w:lang w:eastAsia="en-US"/>
              </w:rPr>
              <w:t>, муниципального казенного учреждения «</w:t>
            </w:r>
            <w:r w:rsidR="00042879">
              <w:rPr>
                <w:rFonts w:eastAsia="Calibri"/>
                <w:lang w:eastAsia="en-US"/>
              </w:rPr>
              <w:t>Хозяйственная служба администрации городского поселения Мортка</w:t>
            </w:r>
            <w:r w:rsidRPr="00E0400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pStyle w:val="afa"/>
              <w:jc w:val="both"/>
            </w:pPr>
            <w:r w:rsidRPr="00E0400A">
              <w:t>Заработная плата.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Пособия за первые три дня временной нетрудоспособности за счет средств работодателя.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Доплата до минимальной заработной платы.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Командировочные расходы.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Компенсация стоимости санаторно-курортной путевки.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Компенсация проезда к месту получения медицинской помощи и обратно.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Расходы по уплате страховых взносов.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 xml:space="preserve"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</w:t>
            </w:r>
            <w:r w:rsidRPr="00E0400A">
              <w:lastRenderedPageBreak/>
              <w:t>пособие при рождении ребенка, пособие на погребение) за счет средств Фонда социального страхования.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</w:tc>
        <w:tc>
          <w:tcPr>
            <w:tcW w:w="2236" w:type="dxa"/>
            <w:shd w:val="clear" w:color="auto" w:fill="auto"/>
          </w:tcPr>
          <w:p w:rsidR="002401FB" w:rsidRDefault="001F1104" w:rsidP="00812333">
            <w:pPr>
              <w:pStyle w:val="afa"/>
              <w:jc w:val="both"/>
            </w:pPr>
            <w:r>
              <w:lastRenderedPageBreak/>
              <w:t>Решение Совета депутатов городского поселения Мортка от 26 ноября 2015 года № 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 (с изменениями и дополнениями);</w:t>
            </w:r>
          </w:p>
          <w:p w:rsidR="001F1104" w:rsidRDefault="001F1104" w:rsidP="00812333">
            <w:pPr>
              <w:pStyle w:val="afa"/>
              <w:jc w:val="both"/>
            </w:pPr>
            <w:r>
              <w:t xml:space="preserve">Постановление администрации городского поселения Мортка от 28 декабря 2018 года № 407 «Об </w:t>
            </w:r>
            <w:r>
              <w:lastRenderedPageBreak/>
              <w:t>утверждении Положения об оплате труда,</w:t>
            </w:r>
            <w:r w:rsidR="009C6316">
              <w:t xml:space="preserve"> социальной защищённости и премировании работников муниципального казённого учреждения  «Хозяйственная служба администрации городского поселения Мортка» с изменениями и дополнениями);</w:t>
            </w:r>
          </w:p>
          <w:p w:rsidR="009C6316" w:rsidRDefault="009C6316" w:rsidP="00812333">
            <w:pPr>
              <w:pStyle w:val="afa"/>
              <w:jc w:val="both"/>
            </w:pPr>
            <w:r>
              <w:t>Постановления администрации городского поселения Мортка от 28 декабря 2012 года «Об утверждении Положения об оплате труда инспекторов военно-учетного стола в администрации городского поселения Мортка (с изменениями и дополнениями);</w:t>
            </w:r>
          </w:p>
          <w:p w:rsidR="009C6316" w:rsidRDefault="009C6316" w:rsidP="009C6316">
            <w:pPr>
              <w:pStyle w:val="afa"/>
              <w:jc w:val="both"/>
            </w:pPr>
            <w:r w:rsidRPr="00370066">
              <w:t>Постановление администрации</w:t>
            </w:r>
            <w:r>
              <w:t xml:space="preserve"> городского поселения Мортка от 31 октября 2015 года № 89</w:t>
            </w:r>
            <w:r w:rsidRPr="00370066">
              <w:t xml:space="preserve"> «О Порядке компенсации расходов для лиц,</w:t>
            </w:r>
            <w:r>
              <w:t xml:space="preserve"> проживающих в городском поселении Мортка Кондинского района Ханты-Мансийского автономного округа-Югры,</w:t>
            </w:r>
            <w:r w:rsidRPr="00370066">
              <w:t xml:space="preserve"> работающих в </w:t>
            </w:r>
            <w:r w:rsidRPr="00370066">
              <w:lastRenderedPageBreak/>
              <w:t>организациях, финансируем</w:t>
            </w:r>
            <w:r>
              <w:t>ых из средств бюджета муниципального образования городского поселения Мортка</w:t>
            </w:r>
            <w:r w:rsidRPr="00370066">
              <w:t xml:space="preserve"> к месту использования отпуска и обратно»</w:t>
            </w:r>
            <w:r>
              <w:t xml:space="preserve"> (с изменениями и дополнениями).</w:t>
            </w:r>
          </w:p>
          <w:p w:rsidR="009C6316" w:rsidRDefault="009C6316" w:rsidP="00812333">
            <w:pPr>
              <w:pStyle w:val="afa"/>
              <w:jc w:val="both"/>
            </w:pPr>
          </w:p>
          <w:p w:rsidR="009C6316" w:rsidRPr="00E0400A" w:rsidRDefault="009C6316" w:rsidP="00812333">
            <w:pPr>
              <w:pStyle w:val="afa"/>
              <w:jc w:val="both"/>
            </w:pPr>
          </w:p>
        </w:tc>
      </w:tr>
    </w:tbl>
    <w:p w:rsidR="002401FB" w:rsidRPr="00171C54" w:rsidRDefault="002401FB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sectPr w:rsidR="002401FB" w:rsidRPr="00171C54" w:rsidSect="002401FB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A0" w:rsidRDefault="007B5EA0">
      <w:r>
        <w:separator/>
      </w:r>
    </w:p>
  </w:endnote>
  <w:endnote w:type="continuationSeparator" w:id="0">
    <w:p w:rsidR="007B5EA0" w:rsidRDefault="007B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A0" w:rsidRDefault="007B5EA0">
      <w:r>
        <w:separator/>
      </w:r>
    </w:p>
  </w:footnote>
  <w:footnote w:type="continuationSeparator" w:id="0">
    <w:p w:rsidR="007B5EA0" w:rsidRDefault="007B5EA0">
      <w:r>
        <w:continuationSeparator/>
      </w:r>
    </w:p>
  </w:footnote>
  <w:footnote w:id="1">
    <w:p w:rsidR="001F1104" w:rsidRPr="00171C54" w:rsidRDefault="001F1104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color w:val="000000"/>
          <w:sz w:val="14"/>
          <w:szCs w:val="14"/>
        </w:rPr>
        <w:t xml:space="preserve"> </w:t>
      </w:r>
      <w:r w:rsidRPr="00171C54">
        <w:rPr>
          <w:rFonts w:ascii="Times New Roman" w:hAnsi="Times New Roman"/>
          <w:color w:val="000000"/>
          <w:sz w:val="14"/>
          <w:szCs w:val="14"/>
        </w:rPr>
        <w:t>Указ Президента Российской Федерации от 11 августа 2016 года № 403 «Об Основных направлениях развития государственной гражданской службы Российской Федерации на 2016-2018 годы».</w:t>
      </w:r>
    </w:p>
    <w:p w:rsidR="001F1104" w:rsidRPr="00171C54" w:rsidRDefault="001F1104" w:rsidP="00171C54">
      <w:pPr>
        <w:ind w:firstLine="567"/>
        <w:jc w:val="both"/>
        <w:rPr>
          <w:color w:val="000000"/>
          <w:sz w:val="14"/>
          <w:szCs w:val="14"/>
        </w:rPr>
      </w:pPr>
      <w:r w:rsidRPr="00171C54">
        <w:rPr>
          <w:color w:val="000000"/>
          <w:sz w:val="14"/>
          <w:szCs w:val="14"/>
        </w:rPr>
        <w:t xml:space="preserve">Целевой показатель «Доля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потребности» определяется как отношение количество муниципальных служащих, включенных в план на обучение по образовательным программам дополнительного профессионального образования, от общей потребности в получении муниципальными служащими дополнительного профессионального образования в соответствии со статьями 11, 32 Федерального закона </w:t>
      </w:r>
      <w:hyperlink r:id="rId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71C54">
          <w:rPr>
            <w:rStyle w:val="af0"/>
            <w:color w:val="000000"/>
            <w:sz w:val="14"/>
            <w:szCs w:val="14"/>
            <w:u w:val="none"/>
          </w:rPr>
          <w:t>от 02 марта 2007 года № 25-ФЗ</w:t>
        </w:r>
      </w:hyperlink>
      <w:r w:rsidRPr="00171C54">
        <w:rPr>
          <w:color w:val="000000"/>
          <w:sz w:val="14"/>
          <w:szCs w:val="14"/>
        </w:rPr>
        <w:t xml:space="preserve"> «О муниципальной службе в Российской Федерации», статьями 15, 20 Закона Ханты-Мансийского автономного округа </w:t>
      </w:r>
      <w:r>
        <w:rPr>
          <w:color w:val="000000"/>
          <w:sz w:val="14"/>
          <w:szCs w:val="14"/>
        </w:rPr>
        <w:t>–</w:t>
      </w:r>
      <w:r w:rsidRPr="00171C54">
        <w:rPr>
          <w:color w:val="000000"/>
          <w:sz w:val="14"/>
          <w:szCs w:val="14"/>
        </w:rPr>
        <w:t xml:space="preserve"> Югры </w:t>
      </w:r>
      <w:hyperlink r:id="rId2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71C54">
          <w:rPr>
            <w:rStyle w:val="af0"/>
            <w:color w:val="000000"/>
            <w:sz w:val="14"/>
            <w:szCs w:val="14"/>
            <w:u w:val="none"/>
          </w:rPr>
          <w:t>от 20 июля 2007 года № 113-оз</w:t>
        </w:r>
      </w:hyperlink>
      <w:r w:rsidRPr="00171C54">
        <w:rPr>
          <w:color w:val="000000"/>
          <w:sz w:val="14"/>
          <w:szCs w:val="14"/>
        </w:rPr>
        <w:t xml:space="preserve"> «Об отдельных вопросах муниципальной службы в Ханты-Мансийском автономном округе </w:t>
      </w:r>
      <w:r>
        <w:rPr>
          <w:color w:val="000000"/>
          <w:sz w:val="14"/>
          <w:szCs w:val="14"/>
        </w:rPr>
        <w:t>–</w:t>
      </w:r>
      <w:r w:rsidRPr="00171C54">
        <w:rPr>
          <w:color w:val="000000"/>
          <w:sz w:val="14"/>
          <w:szCs w:val="14"/>
        </w:rPr>
        <w:t xml:space="preserve"> Югре» и умноженное на 100%.</w:t>
      </w:r>
    </w:p>
  </w:footnote>
  <w:footnote w:id="2">
    <w:p w:rsidR="001F1104" w:rsidRPr="00171C54" w:rsidRDefault="001F1104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Федеральный закон от 02 марта 2007 года № 25-ФЗ «О муниципальной службе в Российской Федерации»;</w:t>
      </w:r>
    </w:p>
    <w:p w:rsidR="001F1104" w:rsidRPr="00171C54" w:rsidRDefault="001F1104" w:rsidP="00171C54">
      <w:pPr>
        <w:pStyle w:val="afc"/>
        <w:rPr>
          <w:rFonts w:ascii="Times New Roman" w:hAnsi="Times New Roman"/>
          <w:bCs/>
          <w:color w:val="000000"/>
          <w:sz w:val="14"/>
          <w:szCs w:val="14"/>
        </w:rPr>
      </w:pP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Закон Ханты-Мансийского автономного округа </w:t>
      </w:r>
      <w:r>
        <w:rPr>
          <w:rFonts w:ascii="Times New Roman" w:hAnsi="Times New Roman"/>
          <w:bCs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Югры от 20 июля 2007 года № 113-оз «Об отдельных вопросах муниципальной службы в Ханты-Мансийском автономно округе </w:t>
      </w:r>
      <w:r>
        <w:rPr>
          <w:rFonts w:ascii="Times New Roman" w:hAnsi="Times New Roman"/>
          <w:bCs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Югре»;</w:t>
      </w:r>
    </w:p>
    <w:p w:rsidR="001F1104" w:rsidRPr="00171C54" w:rsidRDefault="001F1104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Fonts w:ascii="Times New Roman" w:hAnsi="Times New Roman"/>
          <w:color w:val="000000"/>
          <w:sz w:val="14"/>
          <w:szCs w:val="14"/>
        </w:rPr>
        <w:t xml:space="preserve">Закон Ханты-Мансийского автономного округа </w:t>
      </w:r>
      <w:r>
        <w:rPr>
          <w:rFonts w:ascii="Times New Roman" w:hAnsi="Times New Roman"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Югры от 28 декабря 2007 года </w:t>
      </w:r>
      <w:hyperlink r:id="rId3" w:history="1">
        <w:r w:rsidRPr="00171C54">
          <w:rPr>
            <w:rStyle w:val="af0"/>
            <w:rFonts w:ascii="Times New Roman" w:hAnsi="Times New Roman"/>
            <w:color w:val="000000"/>
            <w:sz w:val="14"/>
            <w:szCs w:val="14"/>
            <w:u w:val="none"/>
          </w:rPr>
          <w:t>№ 201-оз</w:t>
        </w:r>
      </w:hyperlink>
      <w:r w:rsidRPr="00171C54">
        <w:rPr>
          <w:rFonts w:ascii="Times New Roman" w:hAnsi="Times New Roman"/>
          <w:color w:val="000000"/>
          <w:sz w:val="14"/>
          <w:szCs w:val="1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>
        <w:rPr>
          <w:rFonts w:ascii="Times New Roman" w:hAnsi="Times New Roman"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Югре».</w:t>
      </w:r>
    </w:p>
    <w:p w:rsidR="001F1104" w:rsidRPr="00171C54" w:rsidRDefault="001F1104" w:rsidP="00171C54">
      <w:pPr>
        <w:ind w:firstLine="567"/>
        <w:jc w:val="both"/>
        <w:rPr>
          <w:color w:val="000000"/>
          <w:sz w:val="14"/>
          <w:szCs w:val="14"/>
        </w:rPr>
      </w:pPr>
      <w:r w:rsidRPr="00171C54">
        <w:rPr>
          <w:color w:val="000000"/>
          <w:sz w:val="14"/>
          <w:szCs w:val="14"/>
        </w:rPr>
        <w:t>Целевой показателем «</w:t>
      </w:r>
      <w:r w:rsidRPr="00171C54">
        <w:rPr>
          <w:rFonts w:eastAsia="Calibri"/>
          <w:color w:val="000000"/>
          <w:sz w:val="14"/>
          <w:szCs w:val="14"/>
          <w:lang w:eastAsia="en-US"/>
        </w:rPr>
        <w:t>Количество граждан, получивших дополнительное пенсионное обеспечение</w:t>
      </w:r>
      <w:r w:rsidRPr="00171C54">
        <w:rPr>
          <w:color w:val="000000"/>
          <w:sz w:val="14"/>
          <w:szCs w:val="14"/>
        </w:rPr>
        <w:t>» это лица, фактически получающие пенсию за выслуг лет.</w:t>
      </w:r>
    </w:p>
  </w:footnote>
  <w:footnote w:id="3">
    <w:p w:rsidR="001F1104" w:rsidRPr="00171C54" w:rsidRDefault="001F1104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Федеральный закон от 02 марта 2007 года № 25-ФЗ «О муниципальной службе в Российской Федерации»;</w:t>
      </w:r>
    </w:p>
    <w:p w:rsidR="001F1104" w:rsidRPr="00171C54" w:rsidRDefault="001F1104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Fonts w:ascii="Times New Roman" w:hAnsi="Times New Roman"/>
          <w:color w:val="000000"/>
          <w:sz w:val="14"/>
          <w:szCs w:val="14"/>
        </w:rPr>
        <w:t>Приказ Министерства здравоохранения и социального развития Российской Федерации 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ее прохождению, а также формы заключения медицинского учреждения».</w:t>
      </w:r>
    </w:p>
    <w:p w:rsidR="001F1104" w:rsidRPr="00171C54" w:rsidRDefault="001F1104" w:rsidP="00171C54">
      <w:pPr>
        <w:ind w:firstLine="567"/>
        <w:jc w:val="both"/>
        <w:rPr>
          <w:color w:val="000000"/>
          <w:sz w:val="14"/>
          <w:szCs w:val="14"/>
        </w:rPr>
      </w:pPr>
      <w:r w:rsidRPr="00171C54">
        <w:rPr>
          <w:color w:val="000000"/>
          <w:sz w:val="14"/>
          <w:szCs w:val="14"/>
        </w:rPr>
        <w:t>Целевой показатель «Доля муниципальных служащих, прошедших диспансеризацию, от общей потребности» определяется путем деления числа фактического количества муниципальных служащих, прошедших диспансеризации, на общую потребность прохождения диспансеризации и умноженное на 100%.</w:t>
      </w:r>
    </w:p>
    <w:p w:rsidR="001F1104" w:rsidRPr="00862D04" w:rsidRDefault="001F1104" w:rsidP="00171C54">
      <w:pPr>
        <w:pStyle w:val="afc"/>
        <w:rPr>
          <w:sz w:val="13"/>
          <w:szCs w:val="1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4" w:rsidRDefault="001E54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1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104" w:rsidRDefault="001F110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4" w:rsidRDefault="00AB65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C3C">
      <w:rPr>
        <w:noProof/>
      </w:rPr>
      <w:t>10</w:t>
    </w:r>
    <w:r>
      <w:rPr>
        <w:noProof/>
      </w:rPr>
      <w:fldChar w:fldCharType="end"/>
    </w:r>
  </w:p>
  <w:p w:rsidR="001F1104" w:rsidRDefault="001F110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4" w:rsidRDefault="00AB65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4C3C">
      <w:rPr>
        <w:noProof/>
      </w:rPr>
      <w:t>9</w:t>
    </w:r>
    <w:r>
      <w:rPr>
        <w:noProof/>
      </w:rPr>
      <w:fldChar w:fldCharType="end"/>
    </w:r>
  </w:p>
  <w:p w:rsidR="001F1104" w:rsidRDefault="001F11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879"/>
    <w:rsid w:val="00043AE8"/>
    <w:rsid w:val="00043E76"/>
    <w:rsid w:val="00044749"/>
    <w:rsid w:val="00044A9A"/>
    <w:rsid w:val="00044D3E"/>
    <w:rsid w:val="00046FAD"/>
    <w:rsid w:val="000470B3"/>
    <w:rsid w:val="0004711C"/>
    <w:rsid w:val="00050F84"/>
    <w:rsid w:val="00053CD7"/>
    <w:rsid w:val="0005442B"/>
    <w:rsid w:val="00054863"/>
    <w:rsid w:val="00055BEE"/>
    <w:rsid w:val="00056219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46A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4C3C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7EB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72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448"/>
    <w:rsid w:val="001E57F4"/>
    <w:rsid w:val="001E7BB7"/>
    <w:rsid w:val="001F062F"/>
    <w:rsid w:val="001F0796"/>
    <w:rsid w:val="001F1104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50A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1D9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9D3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28B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3DC3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5C3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467"/>
    <w:rsid w:val="006D5DD6"/>
    <w:rsid w:val="006D60F1"/>
    <w:rsid w:val="006D68B7"/>
    <w:rsid w:val="006D7FFC"/>
    <w:rsid w:val="006E01F3"/>
    <w:rsid w:val="006E0240"/>
    <w:rsid w:val="006E12E4"/>
    <w:rsid w:val="006E15B4"/>
    <w:rsid w:val="006E3E55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35F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5EA0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2E1C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1FBD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3D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631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033E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46D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531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482C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1F6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4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4F6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F19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4799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515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263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C6CCA-09D7-4CB1-81FA-DAED8DE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d05bcac-dad3-4fb1-a650-193cad016cf0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content\act\bbf89570-6239-4cfb-bdba-5b454c14e321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e946cb77-d4dd-4af0-94c2-ccbefb508dd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e6916426-dd47-48d8-9eab-2df48302442b.doc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content\act\b66878ed-9034-4833-a920-ecd57601ad8e.html" TargetMode="External"/><Relationship Id="rId2" Type="http://schemas.openxmlformats.org/officeDocument/2006/relationships/hyperlink" Target="file:///C:\content\act\ed05bcac-dad3-4fb1-a650-193cad016cf0.html" TargetMode="External"/><Relationship Id="rId1" Type="http://schemas.openxmlformats.org/officeDocument/2006/relationships/hyperlink" Target="file:///C:\content\act\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17983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14</cp:revision>
  <cp:lastPrinted>2020-10-30T11:06:00Z</cp:lastPrinted>
  <dcterms:created xsi:type="dcterms:W3CDTF">2020-10-12T06:13:00Z</dcterms:created>
  <dcterms:modified xsi:type="dcterms:W3CDTF">2020-10-30T11:14:00Z</dcterms:modified>
</cp:coreProperties>
</file>