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EF6278" w:rsidRDefault="00E84450" w:rsidP="00E84450">
      <w:pPr>
        <w:jc w:val="center"/>
        <w:rPr>
          <w:b/>
          <w:sz w:val="28"/>
          <w:szCs w:val="28"/>
        </w:rPr>
      </w:pPr>
      <w:r w:rsidRPr="00EF6278">
        <w:rPr>
          <w:b/>
          <w:sz w:val="28"/>
          <w:szCs w:val="28"/>
        </w:rPr>
        <w:t>Муниципальное образование сельское поселение Болчары</w:t>
      </w:r>
    </w:p>
    <w:p w:rsidR="00E84450" w:rsidRPr="00EF6278" w:rsidRDefault="00E84450" w:rsidP="00E84450">
      <w:pPr>
        <w:jc w:val="center"/>
        <w:rPr>
          <w:b/>
        </w:rPr>
      </w:pPr>
      <w:r w:rsidRPr="00EF6278">
        <w:rPr>
          <w:b/>
        </w:rPr>
        <w:t>Кондинский район Ханты – Ман</w:t>
      </w:r>
      <w:r w:rsidR="003275B4" w:rsidRPr="00EF6278">
        <w:rPr>
          <w:b/>
        </w:rPr>
        <w:t>сийский автономный округ – Югра</w:t>
      </w:r>
    </w:p>
    <w:p w:rsidR="00E84450" w:rsidRPr="00EF6278" w:rsidRDefault="00E84450" w:rsidP="00E84450">
      <w:pPr>
        <w:jc w:val="center"/>
      </w:pPr>
    </w:p>
    <w:p w:rsidR="00E84450" w:rsidRPr="00EF6278" w:rsidRDefault="00E84450" w:rsidP="00E84450">
      <w:pPr>
        <w:jc w:val="center"/>
        <w:rPr>
          <w:b/>
          <w:caps/>
        </w:rPr>
      </w:pPr>
    </w:p>
    <w:p w:rsidR="00E84450" w:rsidRPr="00EF6278" w:rsidRDefault="00E84450" w:rsidP="003275B4">
      <w:pPr>
        <w:jc w:val="center"/>
        <w:rPr>
          <w:b/>
          <w:caps/>
          <w:sz w:val="32"/>
          <w:szCs w:val="32"/>
        </w:rPr>
      </w:pPr>
      <w:r w:rsidRPr="00EF6278">
        <w:rPr>
          <w:b/>
          <w:caps/>
          <w:sz w:val="32"/>
          <w:szCs w:val="32"/>
        </w:rPr>
        <w:t>АДМИНИСТРАЦИЯ</w:t>
      </w:r>
    </w:p>
    <w:p w:rsidR="00E84450" w:rsidRPr="00EF6278" w:rsidRDefault="00E84450" w:rsidP="003275B4">
      <w:pPr>
        <w:jc w:val="center"/>
        <w:rPr>
          <w:b/>
          <w:caps/>
          <w:sz w:val="32"/>
          <w:szCs w:val="32"/>
        </w:rPr>
      </w:pPr>
      <w:r w:rsidRPr="00EF6278">
        <w:rPr>
          <w:b/>
          <w:caps/>
          <w:sz w:val="32"/>
          <w:szCs w:val="32"/>
        </w:rPr>
        <w:t>сельскоГО поселениЯ Болчары</w:t>
      </w:r>
    </w:p>
    <w:p w:rsidR="00E84450" w:rsidRPr="00EF6278" w:rsidRDefault="00E84450" w:rsidP="003275B4">
      <w:pPr>
        <w:spacing w:line="360" w:lineRule="auto"/>
        <w:jc w:val="center"/>
        <w:rPr>
          <w:b/>
          <w:caps/>
          <w:sz w:val="28"/>
          <w:szCs w:val="28"/>
        </w:rPr>
      </w:pPr>
    </w:p>
    <w:p w:rsidR="00593E37" w:rsidRPr="00EF6278" w:rsidRDefault="00E84450" w:rsidP="00593E37">
      <w:pPr>
        <w:jc w:val="center"/>
        <w:rPr>
          <w:b/>
          <w:caps/>
          <w:sz w:val="32"/>
          <w:szCs w:val="32"/>
        </w:rPr>
      </w:pPr>
      <w:r w:rsidRPr="00EF6278">
        <w:rPr>
          <w:b/>
          <w:caps/>
          <w:sz w:val="32"/>
          <w:szCs w:val="32"/>
        </w:rPr>
        <w:t xml:space="preserve">постановление </w:t>
      </w:r>
    </w:p>
    <w:p w:rsidR="00593E37" w:rsidRPr="00EF6278" w:rsidRDefault="00593E37" w:rsidP="00593E37">
      <w:pPr>
        <w:jc w:val="center"/>
        <w:rPr>
          <w:b/>
          <w:caps/>
          <w:sz w:val="32"/>
          <w:szCs w:val="32"/>
        </w:rPr>
      </w:pPr>
    </w:p>
    <w:p w:rsidR="00E84450" w:rsidRPr="00EF6278" w:rsidRDefault="00E84450" w:rsidP="00E84450">
      <w:pPr>
        <w:rPr>
          <w:sz w:val="28"/>
          <w:szCs w:val="28"/>
        </w:rPr>
      </w:pPr>
      <w:r w:rsidRPr="00EF6278">
        <w:rPr>
          <w:sz w:val="28"/>
          <w:szCs w:val="28"/>
        </w:rPr>
        <w:t>от</w:t>
      </w:r>
      <w:r w:rsidR="00473435">
        <w:rPr>
          <w:sz w:val="28"/>
          <w:szCs w:val="28"/>
        </w:rPr>
        <w:t xml:space="preserve"> 19</w:t>
      </w:r>
      <w:r w:rsidR="00E92D09" w:rsidRPr="00EF6278">
        <w:rPr>
          <w:sz w:val="28"/>
          <w:szCs w:val="28"/>
        </w:rPr>
        <w:t xml:space="preserve"> марта</w:t>
      </w:r>
      <w:r w:rsidRPr="00EF6278">
        <w:rPr>
          <w:sz w:val="28"/>
          <w:szCs w:val="28"/>
        </w:rPr>
        <w:t xml:space="preserve"> 202</w:t>
      </w:r>
      <w:r w:rsidR="00473435">
        <w:rPr>
          <w:sz w:val="28"/>
          <w:szCs w:val="28"/>
        </w:rPr>
        <w:t>1</w:t>
      </w:r>
      <w:r w:rsidRPr="00EF6278">
        <w:rPr>
          <w:sz w:val="28"/>
          <w:szCs w:val="28"/>
        </w:rPr>
        <w:t xml:space="preserve"> год</w:t>
      </w:r>
      <w:r w:rsidR="003275B4" w:rsidRPr="00EF6278">
        <w:rPr>
          <w:sz w:val="28"/>
          <w:szCs w:val="28"/>
        </w:rPr>
        <w:t>а</w:t>
      </w:r>
      <w:r w:rsidRPr="00EF6278">
        <w:rPr>
          <w:sz w:val="28"/>
          <w:szCs w:val="28"/>
        </w:rPr>
        <w:t xml:space="preserve">   </w:t>
      </w:r>
      <w:r w:rsidRPr="00EF6278">
        <w:rPr>
          <w:sz w:val="28"/>
          <w:szCs w:val="28"/>
        </w:rPr>
        <w:tab/>
        <w:t xml:space="preserve">            </w:t>
      </w:r>
      <w:r w:rsidRPr="00EF6278">
        <w:rPr>
          <w:sz w:val="28"/>
          <w:szCs w:val="28"/>
        </w:rPr>
        <w:tab/>
      </w:r>
      <w:r w:rsidRPr="00EF6278">
        <w:rPr>
          <w:sz w:val="28"/>
          <w:szCs w:val="28"/>
        </w:rPr>
        <w:tab/>
        <w:t xml:space="preserve">  </w:t>
      </w:r>
      <w:r w:rsidR="00E47AD1" w:rsidRPr="00EF6278">
        <w:rPr>
          <w:sz w:val="28"/>
          <w:szCs w:val="28"/>
        </w:rPr>
        <w:t xml:space="preserve">                             </w:t>
      </w:r>
      <w:r w:rsidR="00E47AD1" w:rsidRPr="00EF6278">
        <w:rPr>
          <w:sz w:val="28"/>
          <w:szCs w:val="28"/>
        </w:rPr>
        <w:tab/>
      </w:r>
      <w:r w:rsidR="00E92D09" w:rsidRPr="00EF6278">
        <w:rPr>
          <w:sz w:val="28"/>
          <w:szCs w:val="28"/>
        </w:rPr>
        <w:t xml:space="preserve">         </w:t>
      </w:r>
      <w:r w:rsidR="00473435">
        <w:rPr>
          <w:sz w:val="28"/>
          <w:szCs w:val="28"/>
        </w:rPr>
        <w:t xml:space="preserve">      </w:t>
      </w:r>
      <w:r w:rsidR="00E92D09" w:rsidRPr="00EF6278">
        <w:rPr>
          <w:sz w:val="28"/>
          <w:szCs w:val="28"/>
        </w:rPr>
        <w:t xml:space="preserve"> </w:t>
      </w:r>
      <w:r w:rsidR="00E47AD1" w:rsidRPr="00EF6278">
        <w:rPr>
          <w:sz w:val="28"/>
          <w:szCs w:val="28"/>
        </w:rPr>
        <w:t xml:space="preserve"> </w:t>
      </w:r>
      <w:r w:rsidRPr="00EF6278">
        <w:rPr>
          <w:sz w:val="28"/>
          <w:szCs w:val="28"/>
        </w:rPr>
        <w:t xml:space="preserve">№ </w:t>
      </w:r>
      <w:r w:rsidR="00473435">
        <w:rPr>
          <w:sz w:val="28"/>
          <w:szCs w:val="28"/>
        </w:rPr>
        <w:t>18</w:t>
      </w:r>
    </w:p>
    <w:p w:rsidR="0045586D" w:rsidRPr="00EF6278" w:rsidRDefault="00E84450" w:rsidP="0045586D">
      <w:pPr>
        <w:rPr>
          <w:sz w:val="28"/>
          <w:szCs w:val="28"/>
        </w:rPr>
      </w:pPr>
      <w:r w:rsidRPr="00EF6278">
        <w:rPr>
          <w:sz w:val="28"/>
          <w:szCs w:val="28"/>
        </w:rPr>
        <w:t>с. Болчары</w:t>
      </w:r>
    </w:p>
    <w:p w:rsidR="0045586D" w:rsidRDefault="0045586D" w:rsidP="0045586D">
      <w:pPr>
        <w:rPr>
          <w:sz w:val="28"/>
        </w:rPr>
      </w:pPr>
    </w:p>
    <w:p w:rsidR="00F87F5E" w:rsidRPr="00EF6278" w:rsidRDefault="00F87F5E" w:rsidP="0045586D">
      <w:pPr>
        <w:rPr>
          <w:sz w:val="28"/>
        </w:rPr>
      </w:pPr>
    </w:p>
    <w:p w:rsidR="00DE25B9" w:rsidRPr="00DE25B9" w:rsidRDefault="00DE25B9" w:rsidP="00473435">
      <w:pPr>
        <w:tabs>
          <w:tab w:val="left" w:pos="4962"/>
          <w:tab w:val="left" w:pos="5245"/>
        </w:tabs>
        <w:autoSpaceDE w:val="0"/>
        <w:autoSpaceDN w:val="0"/>
        <w:adjustRightInd w:val="0"/>
        <w:ind w:right="4394"/>
        <w:jc w:val="both"/>
        <w:rPr>
          <w:sz w:val="28"/>
          <w:szCs w:val="28"/>
        </w:rPr>
      </w:pPr>
      <w:r w:rsidRPr="00DE25B9">
        <w:rPr>
          <w:sz w:val="28"/>
          <w:szCs w:val="28"/>
        </w:rPr>
        <w:t xml:space="preserve">Об утверждении актуализированной </w:t>
      </w:r>
      <w:r>
        <w:rPr>
          <w:sz w:val="28"/>
          <w:szCs w:val="28"/>
        </w:rPr>
        <w:t xml:space="preserve"> </w:t>
      </w:r>
      <w:r w:rsidRPr="00DE25B9">
        <w:rPr>
          <w:sz w:val="28"/>
          <w:szCs w:val="28"/>
        </w:rPr>
        <w:t xml:space="preserve">схемы теплоснабжения </w:t>
      </w:r>
      <w:r>
        <w:rPr>
          <w:sz w:val="28"/>
          <w:szCs w:val="28"/>
        </w:rPr>
        <w:t xml:space="preserve"> </w:t>
      </w:r>
      <w:r w:rsidR="00473435">
        <w:rPr>
          <w:sz w:val="28"/>
          <w:szCs w:val="28"/>
        </w:rPr>
        <w:t xml:space="preserve">муниципального </w:t>
      </w:r>
      <w:r w:rsidRPr="00DE25B9">
        <w:rPr>
          <w:sz w:val="28"/>
          <w:szCs w:val="28"/>
        </w:rPr>
        <w:t xml:space="preserve">образования </w:t>
      </w:r>
      <w:r>
        <w:rPr>
          <w:sz w:val="28"/>
          <w:szCs w:val="28"/>
        </w:rPr>
        <w:t xml:space="preserve"> </w:t>
      </w:r>
      <w:r w:rsidRPr="00DE25B9">
        <w:rPr>
          <w:sz w:val="28"/>
          <w:szCs w:val="28"/>
        </w:rPr>
        <w:t xml:space="preserve">сельского поселения Болчары </w:t>
      </w:r>
    </w:p>
    <w:p w:rsidR="00DE25B9" w:rsidRPr="00DE25B9" w:rsidRDefault="00DE25B9" w:rsidP="00DE25B9">
      <w:pPr>
        <w:tabs>
          <w:tab w:val="left" w:pos="1800"/>
        </w:tabs>
        <w:jc w:val="both"/>
        <w:rPr>
          <w:sz w:val="28"/>
          <w:szCs w:val="28"/>
        </w:rPr>
      </w:pPr>
    </w:p>
    <w:p w:rsidR="00DE25B9" w:rsidRPr="00DE25B9" w:rsidRDefault="00DE25B9" w:rsidP="00DE25B9">
      <w:pPr>
        <w:shd w:val="clear" w:color="auto" w:fill="FFFFFF"/>
        <w:autoSpaceDE w:val="0"/>
        <w:autoSpaceDN w:val="0"/>
        <w:adjustRightInd w:val="0"/>
        <w:jc w:val="both"/>
        <w:rPr>
          <w:b/>
          <w:bCs/>
          <w:sz w:val="28"/>
          <w:szCs w:val="28"/>
        </w:rPr>
      </w:pPr>
    </w:p>
    <w:p w:rsidR="00DE25B9" w:rsidRPr="00DE25B9" w:rsidRDefault="00DE25B9" w:rsidP="00DE25B9">
      <w:pPr>
        <w:shd w:val="clear" w:color="auto" w:fill="FFFFFF"/>
        <w:autoSpaceDE w:val="0"/>
        <w:autoSpaceDN w:val="0"/>
        <w:adjustRightInd w:val="0"/>
        <w:ind w:firstLine="851"/>
        <w:jc w:val="both"/>
        <w:rPr>
          <w:rFonts w:eastAsia="Calibri"/>
          <w:b/>
          <w:sz w:val="28"/>
          <w:szCs w:val="28"/>
        </w:rPr>
      </w:pPr>
      <w:proofErr w:type="gramStart"/>
      <w:r w:rsidRPr="00DE25B9">
        <w:rPr>
          <w:sz w:val="28"/>
          <w:szCs w:val="28"/>
        </w:rPr>
        <w:t xml:space="preserve">Во исполнение Федерального закона от 27 июля 2010 </w:t>
      </w:r>
      <w:r>
        <w:rPr>
          <w:sz w:val="28"/>
          <w:szCs w:val="28"/>
        </w:rPr>
        <w:t xml:space="preserve">года                                  </w:t>
      </w:r>
      <w:r w:rsidRPr="00DE25B9">
        <w:rPr>
          <w:sz w:val="28"/>
          <w:szCs w:val="28"/>
        </w:rPr>
        <w:t>№ 190 – ФЗ «О те</w:t>
      </w:r>
      <w:r>
        <w:rPr>
          <w:sz w:val="28"/>
          <w:szCs w:val="28"/>
        </w:rPr>
        <w:t xml:space="preserve">плоснабжении»,  </w:t>
      </w:r>
      <w:r w:rsidRPr="00DE25B9">
        <w:rPr>
          <w:sz w:val="28"/>
          <w:szCs w:val="28"/>
        </w:rPr>
        <w:t>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w:t>
      </w:r>
      <w:r>
        <w:rPr>
          <w:sz w:val="28"/>
          <w:szCs w:val="28"/>
        </w:rPr>
        <w:t xml:space="preserve"> 22 февраля 2012 года № 154</w:t>
      </w:r>
      <w:r w:rsidRPr="00DE25B9">
        <w:rPr>
          <w:sz w:val="28"/>
          <w:szCs w:val="28"/>
        </w:rPr>
        <w:t xml:space="preserve"> «О требованиях к схемам теплоснабжения, порядку их разработки», на основании протокола публичных слушаний по актуализации схемы теплоснабже</w:t>
      </w:r>
      <w:r w:rsidR="00473435">
        <w:rPr>
          <w:sz w:val="28"/>
          <w:szCs w:val="28"/>
        </w:rPr>
        <w:t xml:space="preserve">ния сельского поселения Болчары </w:t>
      </w:r>
      <w:r w:rsidRPr="00DE25B9">
        <w:rPr>
          <w:sz w:val="28"/>
          <w:szCs w:val="28"/>
        </w:rPr>
        <w:t>от 1</w:t>
      </w:r>
      <w:r w:rsidR="00473435">
        <w:rPr>
          <w:sz w:val="28"/>
          <w:szCs w:val="28"/>
        </w:rPr>
        <w:t>6</w:t>
      </w:r>
      <w:r w:rsidRPr="00DE25B9">
        <w:rPr>
          <w:sz w:val="28"/>
          <w:szCs w:val="28"/>
        </w:rPr>
        <w:t xml:space="preserve"> марта 20</w:t>
      </w:r>
      <w:r>
        <w:rPr>
          <w:sz w:val="28"/>
          <w:szCs w:val="28"/>
        </w:rPr>
        <w:t>2</w:t>
      </w:r>
      <w:r w:rsidR="00473435">
        <w:rPr>
          <w:sz w:val="28"/>
          <w:szCs w:val="28"/>
        </w:rPr>
        <w:t>1</w:t>
      </w:r>
      <w:r w:rsidRPr="00DE25B9">
        <w:rPr>
          <w:sz w:val="28"/>
          <w:szCs w:val="28"/>
        </w:rPr>
        <w:t xml:space="preserve"> года</w:t>
      </w:r>
      <w:proofErr w:type="gramEnd"/>
      <w:r w:rsidRPr="00DE25B9">
        <w:rPr>
          <w:sz w:val="28"/>
          <w:szCs w:val="28"/>
        </w:rPr>
        <w:t>, рассмотрев заключение о результатах публичн</w:t>
      </w:r>
      <w:r>
        <w:rPr>
          <w:sz w:val="28"/>
          <w:szCs w:val="28"/>
        </w:rPr>
        <w:t xml:space="preserve">ых слушаний </w:t>
      </w:r>
      <w:r w:rsidRPr="00DE25B9">
        <w:rPr>
          <w:sz w:val="28"/>
          <w:szCs w:val="28"/>
        </w:rPr>
        <w:t xml:space="preserve">от </w:t>
      </w:r>
      <w:r>
        <w:rPr>
          <w:sz w:val="28"/>
          <w:szCs w:val="28"/>
        </w:rPr>
        <w:t>1</w:t>
      </w:r>
      <w:r w:rsidR="00473435">
        <w:rPr>
          <w:sz w:val="28"/>
          <w:szCs w:val="28"/>
        </w:rPr>
        <w:t>6</w:t>
      </w:r>
      <w:r w:rsidRPr="00DE25B9">
        <w:rPr>
          <w:sz w:val="28"/>
          <w:szCs w:val="28"/>
        </w:rPr>
        <w:t xml:space="preserve"> марта 20</w:t>
      </w:r>
      <w:r>
        <w:rPr>
          <w:sz w:val="28"/>
          <w:szCs w:val="28"/>
        </w:rPr>
        <w:t>2</w:t>
      </w:r>
      <w:r w:rsidR="00473435">
        <w:rPr>
          <w:sz w:val="28"/>
          <w:szCs w:val="28"/>
        </w:rPr>
        <w:t>1</w:t>
      </w:r>
      <w:r w:rsidRPr="00DE25B9">
        <w:rPr>
          <w:sz w:val="28"/>
          <w:szCs w:val="28"/>
        </w:rPr>
        <w:t xml:space="preserve"> года:</w:t>
      </w:r>
    </w:p>
    <w:p w:rsidR="00DE25B9" w:rsidRPr="00473435" w:rsidRDefault="00DE25B9" w:rsidP="00473435">
      <w:pPr>
        <w:pStyle w:val="a9"/>
        <w:numPr>
          <w:ilvl w:val="0"/>
          <w:numId w:val="21"/>
        </w:numPr>
        <w:shd w:val="clear" w:color="auto" w:fill="FFFFFF"/>
        <w:tabs>
          <w:tab w:val="left" w:pos="1134"/>
        </w:tabs>
        <w:autoSpaceDE w:val="0"/>
        <w:autoSpaceDN w:val="0"/>
        <w:adjustRightInd w:val="0"/>
        <w:ind w:left="0" w:firstLine="851"/>
        <w:jc w:val="both"/>
        <w:rPr>
          <w:sz w:val="28"/>
          <w:szCs w:val="28"/>
        </w:rPr>
      </w:pPr>
      <w:r w:rsidRPr="00473435">
        <w:rPr>
          <w:sz w:val="28"/>
          <w:szCs w:val="28"/>
        </w:rPr>
        <w:t>Утвердить актуализированную схему теплоснабжения муниципального образования сельского поселения Болчары (приложение).</w:t>
      </w:r>
    </w:p>
    <w:p w:rsidR="00473435" w:rsidRPr="00FB416C" w:rsidRDefault="00473435" w:rsidP="00473435">
      <w:pPr>
        <w:numPr>
          <w:ilvl w:val="0"/>
          <w:numId w:val="21"/>
        </w:numPr>
        <w:tabs>
          <w:tab w:val="left" w:pos="1134"/>
        </w:tabs>
        <w:ind w:left="0" w:firstLine="851"/>
        <w:jc w:val="both"/>
        <w:rPr>
          <w:rFonts w:eastAsia="Calibri"/>
          <w:sz w:val="28"/>
          <w:szCs w:val="28"/>
          <w:lang w:eastAsia="en-US"/>
        </w:rPr>
      </w:pPr>
      <w:r w:rsidRPr="00FB416C">
        <w:rPr>
          <w:rFonts w:eastAsia="Calibri"/>
          <w:sz w:val="28"/>
          <w:szCs w:val="28"/>
          <w:lang w:eastAsia="en-US"/>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DE25B9" w:rsidRPr="00473435" w:rsidRDefault="00473435" w:rsidP="00473435">
      <w:pPr>
        <w:pStyle w:val="a9"/>
        <w:numPr>
          <w:ilvl w:val="0"/>
          <w:numId w:val="21"/>
        </w:numPr>
        <w:shd w:val="clear" w:color="auto" w:fill="FFFFFF"/>
        <w:tabs>
          <w:tab w:val="left" w:pos="1134"/>
        </w:tabs>
        <w:autoSpaceDE w:val="0"/>
        <w:autoSpaceDN w:val="0"/>
        <w:adjustRightInd w:val="0"/>
        <w:ind w:left="0" w:firstLine="851"/>
        <w:jc w:val="both"/>
        <w:rPr>
          <w:rFonts w:eastAsia="Calibri"/>
          <w:sz w:val="28"/>
          <w:szCs w:val="28"/>
        </w:rPr>
      </w:pPr>
      <w:r>
        <w:rPr>
          <w:color w:val="000000"/>
          <w:sz w:val="28"/>
          <w:szCs w:val="28"/>
        </w:rPr>
        <w:t xml:space="preserve"> </w:t>
      </w:r>
      <w:r w:rsidR="00DE25B9" w:rsidRPr="00473435">
        <w:rPr>
          <w:color w:val="000000"/>
          <w:sz w:val="28"/>
          <w:szCs w:val="28"/>
        </w:rPr>
        <w:t xml:space="preserve">Настоящее постановление вступает в силу после </w:t>
      </w:r>
      <w:r>
        <w:rPr>
          <w:color w:val="000000"/>
          <w:sz w:val="28"/>
          <w:szCs w:val="28"/>
        </w:rPr>
        <w:t xml:space="preserve">его </w:t>
      </w:r>
      <w:r w:rsidR="00DE25B9" w:rsidRPr="00473435">
        <w:rPr>
          <w:color w:val="000000"/>
          <w:sz w:val="28"/>
          <w:szCs w:val="28"/>
        </w:rPr>
        <w:t>обнародования.</w:t>
      </w:r>
    </w:p>
    <w:p w:rsidR="00DE25B9" w:rsidRPr="00DE25B9" w:rsidRDefault="00473435" w:rsidP="00473435">
      <w:pPr>
        <w:shd w:val="clear" w:color="auto" w:fill="FFFFFF"/>
        <w:tabs>
          <w:tab w:val="left" w:pos="1134"/>
        </w:tabs>
        <w:autoSpaceDE w:val="0"/>
        <w:autoSpaceDN w:val="0"/>
        <w:adjustRightInd w:val="0"/>
        <w:ind w:firstLine="851"/>
        <w:jc w:val="both"/>
        <w:rPr>
          <w:sz w:val="28"/>
          <w:szCs w:val="28"/>
        </w:rPr>
      </w:pPr>
      <w:r>
        <w:rPr>
          <w:rFonts w:eastAsia="Calibri"/>
          <w:sz w:val="28"/>
          <w:szCs w:val="28"/>
        </w:rPr>
        <w:t>4</w:t>
      </w:r>
      <w:r w:rsidR="00DE25B9" w:rsidRPr="00DE25B9">
        <w:rPr>
          <w:rFonts w:eastAsia="Calibri"/>
          <w:sz w:val="28"/>
          <w:szCs w:val="28"/>
        </w:rPr>
        <w:t xml:space="preserve">.  </w:t>
      </w:r>
      <w:proofErr w:type="gramStart"/>
      <w:r w:rsidR="00DE25B9" w:rsidRPr="00DE25B9">
        <w:rPr>
          <w:sz w:val="28"/>
          <w:szCs w:val="28"/>
        </w:rPr>
        <w:t>Контроль за</w:t>
      </w:r>
      <w:proofErr w:type="gramEnd"/>
      <w:r w:rsidR="00DE25B9" w:rsidRPr="00DE25B9">
        <w:rPr>
          <w:sz w:val="28"/>
          <w:szCs w:val="28"/>
        </w:rPr>
        <w:t xml:space="preserve"> выполнением постановления оставляю за собой.</w:t>
      </w:r>
    </w:p>
    <w:p w:rsidR="00DE25B9" w:rsidRPr="00DE25B9" w:rsidRDefault="00DE25B9" w:rsidP="00DE25B9">
      <w:pPr>
        <w:shd w:val="clear" w:color="auto" w:fill="FFFFFF"/>
        <w:autoSpaceDE w:val="0"/>
        <w:autoSpaceDN w:val="0"/>
        <w:adjustRightInd w:val="0"/>
        <w:jc w:val="both"/>
        <w:rPr>
          <w:sz w:val="28"/>
          <w:szCs w:val="28"/>
        </w:rPr>
      </w:pPr>
    </w:p>
    <w:p w:rsidR="00DE25B9" w:rsidRPr="00DE25B9" w:rsidRDefault="00DE25B9" w:rsidP="00DE25B9">
      <w:pPr>
        <w:shd w:val="clear" w:color="auto" w:fill="FFFFFF"/>
        <w:autoSpaceDE w:val="0"/>
        <w:autoSpaceDN w:val="0"/>
        <w:adjustRightInd w:val="0"/>
        <w:jc w:val="both"/>
        <w:rPr>
          <w:sz w:val="28"/>
          <w:szCs w:val="28"/>
        </w:rPr>
      </w:pPr>
    </w:p>
    <w:p w:rsidR="00DE25B9" w:rsidRPr="00DE25B9" w:rsidRDefault="00DE25B9" w:rsidP="00DE25B9">
      <w:pPr>
        <w:shd w:val="clear" w:color="auto" w:fill="FFFFFF"/>
        <w:autoSpaceDE w:val="0"/>
        <w:autoSpaceDN w:val="0"/>
        <w:adjustRightInd w:val="0"/>
        <w:jc w:val="both"/>
        <w:rPr>
          <w:sz w:val="28"/>
          <w:szCs w:val="28"/>
        </w:rPr>
      </w:pPr>
    </w:p>
    <w:p w:rsidR="00DE25B9" w:rsidRDefault="00DE25B9" w:rsidP="00473435">
      <w:pPr>
        <w:shd w:val="clear" w:color="auto" w:fill="FFFFFF"/>
        <w:autoSpaceDE w:val="0"/>
        <w:autoSpaceDN w:val="0"/>
        <w:adjustRightInd w:val="0"/>
        <w:jc w:val="both"/>
        <w:rPr>
          <w:sz w:val="28"/>
          <w:szCs w:val="28"/>
        </w:rPr>
      </w:pPr>
      <w:r w:rsidRPr="00DE25B9">
        <w:rPr>
          <w:sz w:val="28"/>
          <w:szCs w:val="28"/>
        </w:rPr>
        <w:t xml:space="preserve">Глава сельского поселения Болчары                                   </w:t>
      </w:r>
      <w:r w:rsidR="00473435">
        <w:rPr>
          <w:sz w:val="28"/>
          <w:szCs w:val="28"/>
        </w:rPr>
        <w:t xml:space="preserve"> </w:t>
      </w:r>
      <w:r>
        <w:rPr>
          <w:sz w:val="28"/>
          <w:szCs w:val="28"/>
        </w:rPr>
        <w:t xml:space="preserve">   </w:t>
      </w:r>
      <w:r w:rsidR="00CB3BC2">
        <w:rPr>
          <w:sz w:val="28"/>
          <w:szCs w:val="28"/>
        </w:rPr>
        <w:t xml:space="preserve">  </w:t>
      </w:r>
      <w:r w:rsidRPr="00DE25B9">
        <w:rPr>
          <w:sz w:val="28"/>
          <w:szCs w:val="28"/>
        </w:rPr>
        <w:t>С. Ю. Мокроусов</w:t>
      </w:r>
    </w:p>
    <w:p w:rsidR="00DE25B9" w:rsidRDefault="00DE25B9" w:rsidP="00DE25B9">
      <w:pPr>
        <w:autoSpaceDE w:val="0"/>
        <w:autoSpaceDN w:val="0"/>
        <w:adjustRightInd w:val="0"/>
        <w:jc w:val="both"/>
        <w:rPr>
          <w:sz w:val="28"/>
          <w:szCs w:val="28"/>
        </w:rPr>
      </w:pPr>
    </w:p>
    <w:p w:rsidR="00CB3BC2" w:rsidRDefault="00CB3BC2" w:rsidP="00DE25B9">
      <w:pPr>
        <w:ind w:firstLine="4962"/>
        <w:rPr>
          <w:sz w:val="28"/>
          <w:szCs w:val="28"/>
        </w:rPr>
      </w:pPr>
    </w:p>
    <w:p w:rsidR="00DE25B9" w:rsidRDefault="00DE25B9" w:rsidP="00DE25B9">
      <w:pPr>
        <w:ind w:firstLine="4962"/>
        <w:rPr>
          <w:sz w:val="28"/>
          <w:szCs w:val="28"/>
        </w:rPr>
      </w:pPr>
      <w:r>
        <w:rPr>
          <w:sz w:val="28"/>
          <w:szCs w:val="28"/>
        </w:rPr>
        <w:lastRenderedPageBreak/>
        <w:t>Приложение</w:t>
      </w:r>
    </w:p>
    <w:p w:rsidR="00DE25B9" w:rsidRDefault="00DE25B9" w:rsidP="00DE25B9">
      <w:pPr>
        <w:ind w:firstLine="4962"/>
        <w:rPr>
          <w:sz w:val="28"/>
          <w:szCs w:val="28"/>
        </w:rPr>
      </w:pPr>
      <w:r>
        <w:rPr>
          <w:sz w:val="28"/>
          <w:szCs w:val="28"/>
        </w:rPr>
        <w:t>к постановлению администрации</w:t>
      </w:r>
    </w:p>
    <w:p w:rsidR="00DE25B9" w:rsidRDefault="00DE25B9" w:rsidP="00DE25B9">
      <w:pPr>
        <w:ind w:firstLine="4962"/>
        <w:rPr>
          <w:sz w:val="28"/>
          <w:szCs w:val="28"/>
        </w:rPr>
      </w:pPr>
      <w:r>
        <w:rPr>
          <w:sz w:val="28"/>
          <w:szCs w:val="28"/>
        </w:rPr>
        <w:t>сельского поселения Болчары</w:t>
      </w:r>
    </w:p>
    <w:p w:rsidR="00DE25B9" w:rsidRDefault="00DE25B9" w:rsidP="00DE25B9">
      <w:pPr>
        <w:ind w:firstLine="4962"/>
        <w:rPr>
          <w:sz w:val="28"/>
          <w:szCs w:val="28"/>
        </w:rPr>
      </w:pPr>
      <w:r>
        <w:rPr>
          <w:sz w:val="28"/>
          <w:szCs w:val="28"/>
        </w:rPr>
        <w:t xml:space="preserve">от </w:t>
      </w:r>
      <w:r w:rsidR="00473435">
        <w:rPr>
          <w:sz w:val="28"/>
          <w:szCs w:val="28"/>
        </w:rPr>
        <w:t>19</w:t>
      </w:r>
      <w:r>
        <w:rPr>
          <w:sz w:val="28"/>
          <w:szCs w:val="28"/>
        </w:rPr>
        <w:t>.03.202</w:t>
      </w:r>
      <w:r w:rsidR="00473435">
        <w:rPr>
          <w:sz w:val="28"/>
          <w:szCs w:val="28"/>
        </w:rPr>
        <w:t>1</w:t>
      </w:r>
      <w:r>
        <w:rPr>
          <w:sz w:val="28"/>
          <w:szCs w:val="28"/>
        </w:rPr>
        <w:t xml:space="preserve"> № </w:t>
      </w:r>
      <w:r w:rsidR="00473435">
        <w:rPr>
          <w:sz w:val="28"/>
          <w:szCs w:val="28"/>
        </w:rPr>
        <w:t>18</w:t>
      </w:r>
    </w:p>
    <w:p w:rsidR="00DE25B9" w:rsidRDefault="00DE25B9" w:rsidP="00DE25B9">
      <w:pPr>
        <w:ind w:firstLine="4962"/>
        <w:rPr>
          <w:sz w:val="28"/>
          <w:szCs w:val="28"/>
        </w:rPr>
      </w:pPr>
    </w:p>
    <w:p w:rsidR="00DE25B9" w:rsidRDefault="00DE25B9" w:rsidP="00DE25B9">
      <w:pPr>
        <w:ind w:firstLine="4962"/>
        <w:rPr>
          <w:sz w:val="28"/>
          <w:szCs w:val="28"/>
        </w:rPr>
      </w:pPr>
    </w:p>
    <w:p w:rsidR="00DE25B9" w:rsidRDefault="00DE25B9" w:rsidP="00DE25B9">
      <w:pPr>
        <w:ind w:firstLine="4962"/>
        <w:rPr>
          <w:sz w:val="28"/>
          <w:szCs w:val="28"/>
        </w:rPr>
      </w:pPr>
    </w:p>
    <w:p w:rsidR="00DE25B9" w:rsidRPr="00DE25B9" w:rsidRDefault="00DE25B9" w:rsidP="00DE25B9">
      <w:pPr>
        <w:ind w:firstLine="4962"/>
        <w:rPr>
          <w:sz w:val="28"/>
          <w:szCs w:val="28"/>
        </w:rPr>
      </w:pPr>
    </w:p>
    <w:p w:rsidR="00DE25B9" w:rsidRPr="0035464E" w:rsidRDefault="00DE25B9" w:rsidP="00DE25B9">
      <w:pPr>
        <w:tabs>
          <w:tab w:val="left" w:pos="900"/>
          <w:tab w:val="center" w:pos="4607"/>
        </w:tabs>
        <w:spacing w:before="2040"/>
        <w:rPr>
          <w:sz w:val="32"/>
          <w:szCs w:val="32"/>
        </w:rPr>
      </w:pPr>
      <w:r>
        <w:rPr>
          <w:sz w:val="32"/>
          <w:szCs w:val="32"/>
        </w:rPr>
        <w:tab/>
      </w:r>
      <w:r>
        <w:rPr>
          <w:sz w:val="32"/>
          <w:szCs w:val="32"/>
        </w:rPr>
        <w:tab/>
      </w:r>
      <w:r w:rsidRPr="0035464E">
        <w:rPr>
          <w:sz w:val="32"/>
          <w:szCs w:val="32"/>
        </w:rPr>
        <w:t xml:space="preserve">Схема теплоснабжения </w:t>
      </w:r>
    </w:p>
    <w:p w:rsidR="00DE25B9" w:rsidRPr="0035464E" w:rsidRDefault="00DE25B9" w:rsidP="00DE25B9">
      <w:pPr>
        <w:pStyle w:val="ConsPlusCell"/>
        <w:widowControl/>
        <w:ind w:right="175"/>
        <w:jc w:val="center"/>
        <w:rPr>
          <w:rFonts w:ascii="Times New Roman" w:hAnsi="Times New Roman" w:cs="Times New Roman"/>
          <w:sz w:val="32"/>
          <w:szCs w:val="32"/>
        </w:rPr>
      </w:pPr>
      <w:r w:rsidRPr="0035464E">
        <w:rPr>
          <w:rFonts w:ascii="Times New Roman" w:hAnsi="Times New Roman" w:cs="Times New Roman"/>
          <w:sz w:val="32"/>
          <w:szCs w:val="32"/>
        </w:rPr>
        <w:t xml:space="preserve">муниципального образования сельское поселение Болчары </w:t>
      </w:r>
    </w:p>
    <w:p w:rsidR="00DE25B9" w:rsidRPr="00527747" w:rsidRDefault="00DE25B9" w:rsidP="00DE25B9"/>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 w:rsidR="00DE25B9" w:rsidRPr="00DE25B9" w:rsidRDefault="00DE25B9" w:rsidP="00DE25B9">
      <w:pPr>
        <w:ind w:left="-567" w:firstLine="567"/>
        <w:jc w:val="center"/>
        <w:rPr>
          <w:sz w:val="28"/>
          <w:szCs w:val="28"/>
        </w:rPr>
      </w:pPr>
      <w:r w:rsidRPr="00DE25B9">
        <w:rPr>
          <w:sz w:val="28"/>
          <w:szCs w:val="28"/>
        </w:rPr>
        <w:t>202</w:t>
      </w:r>
      <w:r w:rsidR="00473435">
        <w:rPr>
          <w:sz w:val="28"/>
          <w:szCs w:val="28"/>
        </w:rPr>
        <w:t>1</w:t>
      </w:r>
      <w:r w:rsidRPr="00DE25B9">
        <w:rPr>
          <w:sz w:val="28"/>
          <w:szCs w:val="28"/>
        </w:rPr>
        <w:t xml:space="preserve"> год</w:t>
      </w:r>
    </w:p>
    <w:p w:rsidR="00DE25B9" w:rsidRDefault="00DE25B9" w:rsidP="00DE25B9">
      <w:pPr>
        <w:rPr>
          <w:b/>
        </w:rPr>
      </w:pPr>
      <w:r>
        <w:rPr>
          <w:b/>
        </w:rPr>
        <w:br w:type="page"/>
      </w:r>
    </w:p>
    <w:p w:rsidR="00DE25B9" w:rsidRPr="00DE25B9" w:rsidRDefault="00DE25B9" w:rsidP="00DE25B9">
      <w:pPr>
        <w:ind w:firstLine="426"/>
        <w:jc w:val="center"/>
        <w:rPr>
          <w:b/>
          <w:sz w:val="28"/>
          <w:szCs w:val="28"/>
        </w:rPr>
      </w:pPr>
      <w:r w:rsidRPr="00DE25B9">
        <w:rPr>
          <w:b/>
          <w:sz w:val="28"/>
          <w:szCs w:val="28"/>
        </w:rPr>
        <w:lastRenderedPageBreak/>
        <w:t>Оглавление</w:t>
      </w:r>
    </w:p>
    <w:p w:rsidR="00DE25B9" w:rsidRPr="0068784D" w:rsidRDefault="00DE25B9" w:rsidP="00DE25B9">
      <w:pPr>
        <w:ind w:firstLine="426"/>
        <w:jc w:val="center"/>
      </w:pPr>
    </w:p>
    <w:p w:rsidR="00DE25B9" w:rsidRPr="00DE25B9" w:rsidRDefault="006A6CB8" w:rsidP="00DE25B9">
      <w:pPr>
        <w:pStyle w:val="14"/>
        <w:rPr>
          <w:rFonts w:ascii="Times New Roman" w:eastAsia="Times New Roman" w:hAnsi="Times New Roman"/>
          <w:noProof/>
          <w:sz w:val="28"/>
          <w:szCs w:val="28"/>
          <w:lang w:eastAsia="ru-RU"/>
        </w:rPr>
      </w:pPr>
      <w:r w:rsidRPr="006A6CB8">
        <w:rPr>
          <w:sz w:val="28"/>
          <w:szCs w:val="28"/>
        </w:rPr>
        <w:fldChar w:fldCharType="begin"/>
      </w:r>
      <w:r w:rsidR="00DE25B9" w:rsidRPr="00DE25B9">
        <w:rPr>
          <w:sz w:val="28"/>
          <w:szCs w:val="28"/>
        </w:rPr>
        <w:instrText xml:space="preserve"> TOC \o "1-3" \h \z \u </w:instrText>
      </w:r>
      <w:r w:rsidRPr="006A6CB8">
        <w:rPr>
          <w:sz w:val="28"/>
          <w:szCs w:val="28"/>
        </w:rPr>
        <w:fldChar w:fldCharType="separate"/>
      </w:r>
      <w:hyperlink w:anchor="_Toc422079668" w:history="1">
        <w:r w:rsidR="00DE25B9" w:rsidRPr="00DE25B9">
          <w:rPr>
            <w:rStyle w:val="ad"/>
            <w:rFonts w:ascii="Times New Roman" w:hAnsi="Times New Roman"/>
            <w:noProof/>
            <w:sz w:val="28"/>
            <w:szCs w:val="28"/>
          </w:rPr>
          <w:t>Введение</w:t>
        </w:r>
        <w:r w:rsidR="00DE25B9" w:rsidRPr="00DE25B9">
          <w:rPr>
            <w:rFonts w:ascii="Times New Roman" w:hAnsi="Times New Roman"/>
            <w:noProof/>
            <w:webHidden/>
            <w:sz w:val="28"/>
            <w:szCs w:val="28"/>
          </w:rPr>
          <w:tab/>
          <w:t>5</w:t>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Обосновывающие материалы к схеме теплоснабжения</w:t>
      </w:r>
      <w:hyperlink w:anchor="_Toc422079669" w:history="1">
        <w:r w:rsidRPr="00DE25B9">
          <w:rPr>
            <w:rFonts w:ascii="Times New Roman" w:hAnsi="Times New Roman"/>
            <w:noProof/>
            <w:webHidden/>
            <w:sz w:val="28"/>
            <w:szCs w:val="28"/>
          </w:rPr>
          <w:tab/>
          <w:t>5</w:t>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70" w:history="1">
        <w:r w:rsidR="00DE25B9" w:rsidRPr="00DE25B9">
          <w:rPr>
            <w:rStyle w:val="ad"/>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DE25B9" w:rsidRPr="00DE25B9">
          <w:rPr>
            <w:rFonts w:ascii="Times New Roman" w:hAnsi="Times New Roman"/>
            <w:noProof/>
            <w:webHidden/>
            <w:sz w:val="28"/>
            <w:szCs w:val="28"/>
          </w:rPr>
          <w:tab/>
          <w:t>6</w:t>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1" w:history="1">
        <w:r w:rsidR="00DE25B9" w:rsidRPr="00DE25B9">
          <w:rPr>
            <w:rStyle w:val="ad"/>
            <w:rFonts w:ascii="Times New Roman" w:hAnsi="Times New Roman"/>
            <w:noProof/>
            <w:sz w:val="28"/>
            <w:szCs w:val="28"/>
          </w:rPr>
          <w:t>Часть 1. Функциональная структура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2" w:history="1">
        <w:r w:rsidR="00DE25B9" w:rsidRPr="00DE25B9">
          <w:rPr>
            <w:rStyle w:val="ad"/>
            <w:rFonts w:ascii="Times New Roman" w:hAnsi="Times New Roman"/>
            <w:noProof/>
            <w:sz w:val="28"/>
            <w:szCs w:val="28"/>
          </w:rPr>
          <w:t>Часть 2. Источники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8</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3" w:history="1">
        <w:r w:rsidR="00DE25B9" w:rsidRPr="00DE25B9">
          <w:rPr>
            <w:rStyle w:val="ad"/>
            <w:rFonts w:ascii="Times New Roman" w:hAnsi="Times New Roman"/>
            <w:noProof/>
            <w:sz w:val="28"/>
            <w:szCs w:val="28"/>
          </w:rPr>
          <w:t>Часть 3. Тепловые сети, сооружения на них и тепловые пункты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9</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4" w:history="1">
        <w:r w:rsidR="00DE25B9" w:rsidRPr="00DE25B9">
          <w:rPr>
            <w:rStyle w:val="ad"/>
            <w:rFonts w:ascii="Times New Roman" w:hAnsi="Times New Roman"/>
            <w:noProof/>
            <w:sz w:val="28"/>
            <w:szCs w:val="28"/>
          </w:rPr>
          <w:t>Часть 4. Зоны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13</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5" w:history="1">
        <w:r w:rsidR="00DE25B9" w:rsidRPr="00DE25B9">
          <w:rPr>
            <w:rStyle w:val="ad"/>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14</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6" w:history="1">
        <w:r w:rsidR="00DE25B9" w:rsidRPr="00DE25B9">
          <w:rPr>
            <w:rStyle w:val="ad"/>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17</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7" w:history="1">
        <w:r w:rsidR="00DE25B9" w:rsidRPr="00DE25B9">
          <w:rPr>
            <w:rStyle w:val="ad"/>
            <w:rFonts w:ascii="Times New Roman" w:hAnsi="Times New Roman"/>
            <w:noProof/>
            <w:sz w:val="28"/>
            <w:szCs w:val="28"/>
          </w:rPr>
          <w:t>Часть 7. Балансы теплоносителя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8" w:history="1">
        <w:r w:rsidR="00DE25B9" w:rsidRPr="00DE25B9">
          <w:rPr>
            <w:rStyle w:val="ad"/>
            <w:rFonts w:ascii="Times New Roman" w:hAnsi="Times New Roman"/>
            <w:noProof/>
            <w:sz w:val="28"/>
            <w:szCs w:val="28"/>
          </w:rPr>
          <w:t>Часть 8. Топливные балансы источников тепловой энергии и система обеспечения топливом</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79" w:history="1">
        <w:r w:rsidR="00DE25B9" w:rsidRPr="00DE25B9">
          <w:rPr>
            <w:rStyle w:val="ad"/>
            <w:rFonts w:ascii="Times New Roman" w:hAnsi="Times New Roman"/>
            <w:noProof/>
            <w:sz w:val="28"/>
            <w:szCs w:val="28"/>
          </w:rPr>
          <w:t>Часть 9. Надежность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_Toc422079679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18</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80" w:history="1">
        <w:r w:rsidR="00DE25B9" w:rsidRPr="00DE25B9">
          <w:rPr>
            <w:rStyle w:val="ad"/>
            <w:rFonts w:ascii="Times New Roman" w:hAnsi="Times New Roman"/>
            <w:noProof/>
            <w:sz w:val="28"/>
            <w:szCs w:val="28"/>
          </w:rPr>
          <w:t>Часть 10. Технико-экономические показатели теплоснабжающих и теплосетевых организаций</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19</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81" w:history="1">
        <w:r w:rsidR="00DE25B9" w:rsidRPr="00DE25B9">
          <w:rPr>
            <w:rStyle w:val="ad"/>
            <w:rFonts w:ascii="Times New Roman" w:hAnsi="Times New Roman"/>
            <w:noProof/>
            <w:sz w:val="28"/>
            <w:szCs w:val="28"/>
          </w:rPr>
          <w:t>Часть 11. Цены (тарифы) в сфере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82" w:history="1">
        <w:r w:rsidR="00DE25B9" w:rsidRPr="00DE25B9">
          <w:rPr>
            <w:rStyle w:val="ad"/>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20</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3" w:history="1">
        <w:r w:rsidR="00DE25B9" w:rsidRPr="00DE25B9">
          <w:rPr>
            <w:rStyle w:val="ad"/>
            <w:rFonts w:ascii="Times New Roman" w:hAnsi="Times New Roman"/>
            <w:noProof/>
            <w:sz w:val="28"/>
            <w:szCs w:val="28"/>
          </w:rPr>
          <w:t>ГЛАВА 2. Перспективное потребление тепловой энергии на цели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4" w:history="1">
        <w:r w:rsidR="00DE25B9" w:rsidRPr="00DE25B9">
          <w:rPr>
            <w:rStyle w:val="ad"/>
            <w:rFonts w:ascii="Times New Roman" w:hAnsi="Times New Roman"/>
            <w:noProof/>
            <w:sz w:val="28"/>
            <w:szCs w:val="28"/>
          </w:rPr>
          <w:t xml:space="preserve">ГЛАВА 3. Электронная модель системы теплоснабжения поселения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21</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5" w:history="1">
        <w:r w:rsidR="00DE25B9" w:rsidRPr="00DE25B9">
          <w:rPr>
            <w:rStyle w:val="ad"/>
            <w:rFonts w:ascii="Times New Roman" w:hAnsi="Times New Roman"/>
            <w:noProof/>
            <w:sz w:val="28"/>
            <w:szCs w:val="28"/>
            <w:shd w:val="clear" w:color="auto" w:fill="FFFFFF"/>
          </w:rPr>
          <w:t>ГЛАВА 4. Перспективные балансы тепловой мощности источников тепловой энергии и тепловой нагрузки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22</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6" w:history="1">
        <w:r w:rsidR="00DE25B9" w:rsidRPr="00DE25B9">
          <w:rPr>
            <w:rStyle w:val="ad"/>
            <w:rFonts w:ascii="Times New Roman" w:hAnsi="Times New Roman"/>
            <w:noProof/>
            <w:sz w:val="28"/>
            <w:szCs w:val="28"/>
          </w:rPr>
          <w:t>ГЛАВА 5. Перспективные балансы производительности водоподготовительных установок и максимального потребления теплонасителя теплопотребляющими установками потребителей, в том числе в аварийных режимах</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7" w:history="1">
        <w:r w:rsidR="00DE25B9" w:rsidRPr="00DE25B9">
          <w:rPr>
            <w:rStyle w:val="ad"/>
            <w:rFonts w:ascii="Times New Roman" w:hAnsi="Times New Roman"/>
            <w:noProof/>
            <w:sz w:val="28"/>
            <w:szCs w:val="28"/>
          </w:rPr>
          <w:t>ГЛАВА 6. Предложения по строительству, реконструкции и строительному  перевооружению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23</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8" w:history="1">
        <w:r w:rsidR="00DE25B9" w:rsidRPr="00DE25B9">
          <w:rPr>
            <w:rStyle w:val="ad"/>
            <w:rFonts w:ascii="Times New Roman" w:hAnsi="Times New Roman"/>
            <w:noProof/>
            <w:sz w:val="28"/>
            <w:szCs w:val="28"/>
          </w:rPr>
          <w:t>ГЛАВА 7. Предложения по строительству и реконструкции тепловых сетей м сооружений на них</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89" w:history="1">
        <w:r w:rsidR="00DE25B9" w:rsidRPr="00DE25B9">
          <w:rPr>
            <w:rStyle w:val="ad"/>
            <w:rFonts w:ascii="Times New Roman" w:hAnsi="Times New Roman"/>
            <w:noProof/>
            <w:sz w:val="28"/>
            <w:szCs w:val="28"/>
          </w:rPr>
          <w:t>ГЛАВА 8. Перспективные топливные балансы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_Toc422079689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24</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90" w:history="1">
        <w:r w:rsidR="00DE25B9" w:rsidRPr="00DE25B9">
          <w:rPr>
            <w:rStyle w:val="ad"/>
            <w:rFonts w:ascii="Times New Roman" w:hAnsi="Times New Roman"/>
            <w:noProof/>
            <w:sz w:val="28"/>
            <w:szCs w:val="28"/>
          </w:rPr>
          <w:t>ГЛАВА 9. Оценка надежности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25</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91" w:history="1">
        <w:r w:rsidR="00DE25B9" w:rsidRPr="00DE25B9">
          <w:rPr>
            <w:rStyle w:val="ad"/>
            <w:rFonts w:ascii="Times New Roman" w:hAnsi="Times New Roman"/>
            <w:noProof/>
            <w:sz w:val="28"/>
            <w:szCs w:val="28"/>
          </w:rPr>
          <w:t>ГЛАВА 10. Обоснование инвестиций в строительство, реконструкцию и техническое перевооружение</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27</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ascii="Times New Roman" w:eastAsia="Times New Roman" w:hAnsi="Times New Roman"/>
          <w:noProof/>
          <w:sz w:val="28"/>
          <w:szCs w:val="28"/>
          <w:lang w:eastAsia="ru-RU"/>
        </w:rPr>
      </w:pPr>
      <w:r w:rsidRPr="00DE25B9">
        <w:rPr>
          <w:rFonts w:ascii="Times New Roman" w:hAnsi="Times New Roman"/>
          <w:sz w:val="28"/>
          <w:szCs w:val="28"/>
        </w:rPr>
        <w:t>Утверждаемая часть схемы теплоснабжения</w:t>
      </w:r>
      <w:hyperlink w:anchor="_Toc422079692" w:history="1">
        <w:r w:rsidRPr="00DE25B9">
          <w:rPr>
            <w:rFonts w:ascii="Times New Roman" w:hAnsi="Times New Roman"/>
            <w:noProof/>
            <w:webHidden/>
            <w:sz w:val="28"/>
            <w:szCs w:val="28"/>
          </w:rPr>
          <w:tab/>
        </w:r>
        <w:r w:rsidR="006A6CB8"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_Toc422079692 \h </w:instrText>
        </w:r>
        <w:r w:rsidR="006A6CB8" w:rsidRPr="00DE25B9">
          <w:rPr>
            <w:rFonts w:ascii="Times New Roman" w:hAnsi="Times New Roman"/>
            <w:noProof/>
            <w:webHidden/>
            <w:sz w:val="28"/>
            <w:szCs w:val="28"/>
          </w:rPr>
        </w:r>
        <w:r w:rsidR="006A6CB8"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006A6CB8"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93" w:history="1">
        <w:r w:rsidR="00DE25B9" w:rsidRPr="00DE25B9">
          <w:rPr>
            <w:rStyle w:val="ad"/>
            <w:rFonts w:ascii="Times New Roman" w:hAnsi="Times New Roman"/>
            <w:noProof/>
            <w:sz w:val="28"/>
            <w:szCs w:val="28"/>
          </w:rPr>
          <w:t>РАЗДЕЛ 1. Показатели перспективного спраса на тепловую энергию (мощность) и теплоноситель в установленных границах территории поселения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94" w:history="1">
        <w:r w:rsidR="00DE25B9" w:rsidRPr="00DE25B9">
          <w:rPr>
            <w:rStyle w:val="ad"/>
            <w:rFonts w:ascii="Times New Roman" w:hAnsi="Times New Roman"/>
            <w:noProof/>
            <w:sz w:val="28"/>
            <w:szCs w:val="28"/>
          </w:rPr>
          <w:t>1.1. Площадь строительных фондов и приросты площади строительных фондов, подключенных к системе теплоснабжения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95" w:history="1">
        <w:r w:rsidR="00DE25B9" w:rsidRPr="00DE25B9">
          <w:rPr>
            <w:rStyle w:val="ad"/>
            <w:rFonts w:ascii="Times New Roman" w:hAnsi="Times New Roman"/>
            <w:noProof/>
            <w:sz w:val="28"/>
            <w:szCs w:val="28"/>
          </w:rPr>
          <w:t>1.2.</w:t>
        </w:r>
        <w:r w:rsidR="00DE25B9" w:rsidRPr="00DE25B9">
          <w:rPr>
            <w:rFonts w:ascii="Times New Roman" w:eastAsia="Times New Roman" w:hAnsi="Times New Roman"/>
            <w:noProof/>
            <w:sz w:val="28"/>
            <w:szCs w:val="28"/>
            <w:lang w:eastAsia="ru-RU"/>
          </w:rPr>
          <w:tab/>
        </w:r>
        <w:r w:rsidR="00DE25B9" w:rsidRPr="00DE25B9">
          <w:rPr>
            <w:rStyle w:val="ad"/>
            <w:rFonts w:ascii="Times New Roman" w:hAnsi="Times New Roman"/>
            <w:noProof/>
            <w:sz w:val="28"/>
            <w:szCs w:val="28"/>
          </w:rPr>
          <w:t>Объемы потребления тепловой энергии и приросты потребления тепловой энергии системой теплоснабжения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29</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696" w:history="1">
        <w:r w:rsidR="00DE25B9" w:rsidRPr="00DE25B9">
          <w:rPr>
            <w:rStyle w:val="ad"/>
            <w:rFonts w:ascii="Times New Roman" w:hAnsi="Times New Roman"/>
            <w:noProof/>
            <w:sz w:val="28"/>
            <w:szCs w:val="28"/>
          </w:rPr>
          <w:t xml:space="preserve">РАЗДЕЛ 2. Перспективные балансы тепловой мощности источников тепловой энергиии тепловой нагрузки потребителей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97" w:history="1">
        <w:r w:rsidR="00DE25B9" w:rsidRPr="00DE25B9">
          <w:rPr>
            <w:rStyle w:val="ad"/>
            <w:rFonts w:ascii="Times New Roman" w:hAnsi="Times New Roman"/>
            <w:noProof/>
            <w:sz w:val="28"/>
            <w:szCs w:val="28"/>
          </w:rPr>
          <w:t>2.1. Радиус эффективного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30</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98" w:history="1">
        <w:r w:rsidR="00DE25B9" w:rsidRPr="00DE25B9">
          <w:rPr>
            <w:rStyle w:val="ad"/>
            <w:rFonts w:ascii="Times New Roman" w:hAnsi="Times New Roman"/>
            <w:noProof/>
            <w:sz w:val="28"/>
            <w:szCs w:val="28"/>
          </w:rPr>
          <w:t>2.2. Описание существующих и перспективных зон действия систем теплоснабжения и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699" w:history="1">
        <w:r w:rsidR="00DE25B9" w:rsidRPr="00DE25B9">
          <w:rPr>
            <w:rStyle w:val="ad"/>
            <w:rFonts w:ascii="Times New Roman" w:hAnsi="Times New Roman"/>
            <w:noProof/>
            <w:sz w:val="28"/>
            <w:szCs w:val="28"/>
          </w:rPr>
          <w:t>2.3. Перспективные балансы тепловой мощности и тепловой нагрузки в перспективных зонах действия источников тепловой энергии сельского поселения Болчары.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_Toc422079699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32</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00" w:history="1">
        <w:r w:rsidR="00DE25B9" w:rsidRPr="00DE25B9">
          <w:rPr>
            <w:rStyle w:val="ad"/>
            <w:rFonts w:ascii="Times New Roman" w:hAnsi="Times New Roman"/>
            <w:noProof/>
            <w:sz w:val="28"/>
            <w:szCs w:val="28"/>
          </w:rPr>
          <w:t xml:space="preserve">РАЗДЕЛ 3. Перспективные балансы теплоносителя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1" w:history="1">
        <w:r w:rsidR="00DE25B9" w:rsidRPr="00DE25B9">
          <w:rPr>
            <w:rStyle w:val="ad"/>
            <w:rFonts w:ascii="Times New Roman" w:hAnsi="Times New Roman"/>
            <w:noProof/>
            <w:sz w:val="28"/>
            <w:szCs w:val="28"/>
          </w:rPr>
          <w:t>3.1.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33</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02" w:history="1">
        <w:r w:rsidR="00DE25B9" w:rsidRPr="00DE25B9">
          <w:rPr>
            <w:rStyle w:val="ad"/>
            <w:rFonts w:ascii="Times New Roman" w:hAnsi="Times New Roman"/>
            <w:noProof/>
            <w:sz w:val="28"/>
            <w:szCs w:val="28"/>
          </w:rPr>
          <w:t>РАЗДЕЛ 4. Предложения по строительству, реконструкции и техническому перевооружению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3" w:history="1">
        <w:r w:rsidR="00DE25B9" w:rsidRPr="00DE25B9">
          <w:rPr>
            <w:rStyle w:val="ad"/>
            <w:rFonts w:ascii="Times New Roman" w:hAnsi="Times New Roman"/>
            <w:noProof/>
            <w:sz w:val="28"/>
            <w:szCs w:val="28"/>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4" w:history="1">
        <w:r w:rsidR="00DE25B9" w:rsidRPr="00DE25B9">
          <w:rPr>
            <w:rStyle w:val="ad"/>
            <w:rFonts w:ascii="Times New Roman" w:hAnsi="Times New Roman"/>
            <w:noProof/>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5" w:history="1">
        <w:r w:rsidR="00DE25B9" w:rsidRPr="00DE25B9">
          <w:rPr>
            <w:rStyle w:val="ad"/>
            <w:rFonts w:ascii="Times New Roman" w:hAnsi="Times New Roman"/>
            <w:noProof/>
            <w:sz w:val="28"/>
            <w:szCs w:val="28"/>
          </w:rPr>
          <w:t>4.3. Предложения по техническому перевооружению источников тепловой энергии с целью повышения эффективности работы систем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6" w:history="1">
        <w:r w:rsidR="00DE25B9" w:rsidRPr="00DE25B9">
          <w:rPr>
            <w:rStyle w:val="ad"/>
            <w:rFonts w:ascii="Times New Roman" w:hAnsi="Times New Roman"/>
            <w:noProof/>
            <w:sz w:val="28"/>
            <w:szCs w:val="28"/>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hAnsi="Times New Roman"/>
          <w:sz w:val="28"/>
          <w:szCs w:val="28"/>
        </w:rPr>
      </w:pPr>
      <w:hyperlink w:anchor="_Toc422079707" w:history="1">
        <w:r w:rsidR="00DE25B9" w:rsidRPr="00DE25B9">
          <w:rPr>
            <w:rStyle w:val="ad"/>
            <w:rFonts w:ascii="Times New Roman" w:hAnsi="Times New Roman"/>
            <w:noProof/>
            <w:sz w:val="28"/>
            <w:szCs w:val="28"/>
          </w:rPr>
          <w:t>4.5. Меры по переоборудованию котельной в источники комбинированной выработки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34</w:t>
        </w:r>
        <w:r w:rsidRPr="00DE25B9">
          <w:rPr>
            <w:rFonts w:ascii="Times New Roman" w:hAnsi="Times New Roman"/>
            <w:noProof/>
            <w:webHidden/>
            <w:sz w:val="28"/>
            <w:szCs w:val="28"/>
          </w:rPr>
          <w:fldChar w:fldCharType="end"/>
        </w:r>
      </w:hyperlink>
    </w:p>
    <w:p w:rsidR="00DE25B9" w:rsidRPr="00DE25B9" w:rsidRDefault="00DE25B9" w:rsidP="00DE25B9">
      <w:pPr>
        <w:jc w:val="both"/>
        <w:rPr>
          <w:sz w:val="28"/>
          <w:szCs w:val="28"/>
          <w:lang w:eastAsia="en-US"/>
        </w:rPr>
      </w:pPr>
      <w:r w:rsidRPr="00DE25B9">
        <w:rPr>
          <w:sz w:val="28"/>
          <w:szCs w:val="28"/>
          <w:lang w:eastAsia="en-US"/>
        </w:rPr>
        <w:t xml:space="preserve">4.6. </w:t>
      </w:r>
      <w:r w:rsidRPr="00DE25B9">
        <w:rPr>
          <w:sz w:val="28"/>
          <w:szCs w:val="28"/>
        </w:rPr>
        <w:t>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r>
        <w:rPr>
          <w:sz w:val="28"/>
          <w:szCs w:val="28"/>
        </w:rPr>
        <w:t>…</w:t>
      </w:r>
      <w:r w:rsidRPr="00DE25B9">
        <w:rPr>
          <w:sz w:val="28"/>
          <w:szCs w:val="28"/>
        </w:rPr>
        <w:t>………….29</w:t>
      </w:r>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8" w:history="1">
        <w:r w:rsidR="00DE25B9" w:rsidRPr="00DE25B9">
          <w:rPr>
            <w:rStyle w:val="ad"/>
            <w:rFonts w:ascii="Times New Roman" w:hAnsi="Times New Roman"/>
            <w:noProof/>
            <w:sz w:val="28"/>
            <w:szCs w:val="28"/>
          </w:rPr>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09" w:history="1">
        <w:r w:rsidR="00DE25B9" w:rsidRPr="00DE25B9">
          <w:rPr>
            <w:rStyle w:val="ad"/>
            <w:rFonts w:ascii="Times New Roman" w:hAnsi="Times New Roman"/>
            <w:noProof/>
            <w:sz w:val="28"/>
            <w:szCs w:val="28"/>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_Toc422079709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10" w:history="1">
        <w:r w:rsidR="00DE25B9" w:rsidRPr="00DE25B9">
          <w:rPr>
            <w:rStyle w:val="ad"/>
            <w:rFonts w:ascii="Times New Roman" w:hAnsi="Times New Roman"/>
            <w:noProof/>
            <w:sz w:val="28"/>
            <w:szCs w:val="28"/>
          </w:rPr>
          <w:t xml:space="preserve">РАЗДЕЛ 5. Предложения по строительству и реконструкции тепловых сетей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1" w:history="1">
        <w:r w:rsidR="00DE25B9" w:rsidRPr="00DE25B9">
          <w:rPr>
            <w:rStyle w:val="ad"/>
            <w:rFonts w:ascii="Times New Roman" w:hAnsi="Times New Roman"/>
            <w:noProof/>
            <w:sz w:val="28"/>
            <w:szCs w:val="28"/>
          </w:rPr>
          <w:t xml:space="preserve">5.1. Предложения по строительству и реконструкции тепловых сетей, обеспечивающих перераспределение тепловой нагрузки из зон с дефицитом </w:t>
        </w:r>
        <w:r w:rsidR="00DE25B9" w:rsidRPr="00DE25B9">
          <w:rPr>
            <w:rStyle w:val="ad"/>
            <w:rFonts w:ascii="Times New Roman" w:hAnsi="Times New Roman"/>
            <w:noProof/>
            <w:sz w:val="28"/>
            <w:szCs w:val="28"/>
          </w:rPr>
          <w:lastRenderedPageBreak/>
          <w:t>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2" w:history="1">
        <w:r w:rsidR="00DE25B9" w:rsidRPr="00DE25B9">
          <w:rPr>
            <w:rStyle w:val="ad"/>
            <w:rFonts w:ascii="Times New Roman" w:hAnsi="Times New Roman"/>
            <w:noProof/>
            <w:sz w:val="28"/>
            <w:szCs w:val="28"/>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3" w:history="1">
        <w:r w:rsidR="00DE25B9" w:rsidRPr="00DE25B9">
          <w:rPr>
            <w:rStyle w:val="ad"/>
            <w:rFonts w:ascii="Times New Roman" w:hAnsi="Times New Roman"/>
            <w:noProof/>
            <w:sz w:val="28"/>
            <w:szCs w:val="28"/>
          </w:rPr>
          <w:t>5.3.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_Toc422079713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35</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4" w:history="1">
        <w:r w:rsidR="00DE25B9" w:rsidRPr="00DE25B9">
          <w:rPr>
            <w:rStyle w:val="ad"/>
            <w:rFonts w:ascii="Times New Roman" w:hAnsi="Times New Roman"/>
            <w:noProof/>
            <w:sz w:val="28"/>
            <w:szCs w:val="28"/>
          </w:rPr>
          <w:t>5.4. Предложения по строительству и реконструкции тепловых сетей для обеспечения нормативной надежности и безопасности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_Toc422079714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5" w:history="1">
        <w:r w:rsidR="00DE25B9" w:rsidRPr="00DE25B9">
          <w:rPr>
            <w:rStyle w:val="ad"/>
            <w:rFonts w:ascii="Times New Roman" w:hAnsi="Times New Roman"/>
            <w:noProof/>
            <w:sz w:val="28"/>
            <w:szCs w:val="28"/>
          </w:rPr>
          <w:t>РАЗДЕЛ 6. Перспективные топливные балансы</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_Toc422079715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16" w:history="1">
        <w:r w:rsidR="00DE25B9" w:rsidRPr="00DE25B9">
          <w:rPr>
            <w:rStyle w:val="ad"/>
            <w:rFonts w:ascii="Times New Roman" w:hAnsi="Times New Roman"/>
            <w:noProof/>
            <w:sz w:val="28"/>
            <w:szCs w:val="28"/>
          </w:rPr>
          <w:t>РАЗДЕЛ 7. Инвестиции в строительство, реконструкцию и техническое перевооружение</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_Toc422079716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36</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clear" w:pos="9498"/>
          <w:tab w:val="right" w:leader="dot" w:pos="9214"/>
        </w:tabs>
        <w:rPr>
          <w:rFonts w:ascii="Times New Roman" w:eastAsia="Times New Roman" w:hAnsi="Times New Roman"/>
          <w:noProof/>
          <w:sz w:val="28"/>
          <w:szCs w:val="28"/>
          <w:lang w:eastAsia="ru-RU"/>
        </w:rPr>
      </w:pPr>
      <w:hyperlink w:anchor="_Toc422079717" w:history="1">
        <w:r w:rsidR="00DE25B9" w:rsidRPr="00DE25B9">
          <w:rPr>
            <w:rStyle w:val="ad"/>
            <w:rFonts w:ascii="Times New Roman" w:hAnsi="Times New Roman"/>
            <w:noProof/>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_Toc422079717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8" w:history="1">
        <w:r w:rsidR="00DE25B9" w:rsidRPr="00DE25B9">
          <w:rPr>
            <w:rStyle w:val="ad"/>
            <w:rFonts w:ascii="Times New Roman" w:hAnsi="Times New Roman"/>
            <w:noProof/>
            <w:sz w:val="28"/>
            <w:szCs w:val="28"/>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_Toc422079718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6A6CB8" w:rsidP="00DE25B9">
      <w:pPr>
        <w:pStyle w:val="23"/>
        <w:tabs>
          <w:tab w:val="right" w:leader="dot" w:pos="9214"/>
        </w:tabs>
        <w:rPr>
          <w:rFonts w:ascii="Times New Roman" w:eastAsia="Times New Roman" w:hAnsi="Times New Roman"/>
          <w:noProof/>
          <w:sz w:val="28"/>
          <w:szCs w:val="28"/>
          <w:lang w:eastAsia="ru-RU"/>
        </w:rPr>
      </w:pPr>
      <w:hyperlink w:anchor="_Toc422079719" w:history="1">
        <w:r w:rsidR="00DE25B9" w:rsidRPr="00DE25B9">
          <w:rPr>
            <w:rStyle w:val="ad"/>
            <w:rFonts w:ascii="Times New Roman" w:hAnsi="Times New Roman"/>
            <w:noProof/>
            <w:sz w:val="28"/>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_Toc422079719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20" w:history="1">
        <w:r w:rsidR="00DE25B9" w:rsidRPr="00DE25B9">
          <w:rPr>
            <w:rStyle w:val="ad"/>
            <w:rFonts w:ascii="Times New Roman" w:hAnsi="Times New Roman"/>
            <w:noProof/>
            <w:sz w:val="28"/>
            <w:szCs w:val="28"/>
          </w:rPr>
          <w:t xml:space="preserve">РАЗДЕЛ 8. Решение об определении единой теплоснабжающей организации (организаций)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_Toc422079720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37</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21" w:history="1">
        <w:r w:rsidR="00DE25B9" w:rsidRPr="00DE25B9">
          <w:rPr>
            <w:rStyle w:val="ad"/>
            <w:rFonts w:ascii="Times New Roman" w:hAnsi="Times New Roman"/>
            <w:noProof/>
            <w:sz w:val="28"/>
            <w:szCs w:val="28"/>
          </w:rPr>
          <w:t xml:space="preserve">РАЗДЕЛ 9. Решение о распределении тепловой нагрузки между источниками тепловой энергии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_Toc422079721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40</w:t>
        </w:r>
        <w:r w:rsidRPr="00DE25B9">
          <w:rPr>
            <w:rFonts w:ascii="Times New Roman" w:hAnsi="Times New Roman"/>
            <w:noProof/>
            <w:webHidden/>
            <w:sz w:val="28"/>
            <w:szCs w:val="28"/>
          </w:rPr>
          <w:fldChar w:fldCharType="end"/>
        </w:r>
      </w:hyperlink>
    </w:p>
    <w:p w:rsidR="00DE25B9" w:rsidRPr="00DE25B9" w:rsidRDefault="006A6CB8" w:rsidP="00DE25B9">
      <w:pPr>
        <w:pStyle w:val="14"/>
        <w:rPr>
          <w:rFonts w:ascii="Times New Roman" w:eastAsia="Times New Roman" w:hAnsi="Times New Roman"/>
          <w:noProof/>
          <w:sz w:val="28"/>
          <w:szCs w:val="28"/>
          <w:lang w:eastAsia="ru-RU"/>
        </w:rPr>
      </w:pPr>
      <w:hyperlink w:anchor="_Toc422079722" w:history="1">
        <w:r w:rsidR="00DE25B9" w:rsidRPr="00DE25B9">
          <w:rPr>
            <w:rStyle w:val="ad"/>
            <w:rFonts w:ascii="Times New Roman" w:hAnsi="Times New Roman"/>
            <w:noProof/>
            <w:sz w:val="28"/>
            <w:szCs w:val="28"/>
          </w:rPr>
          <w:t xml:space="preserve">РАЗДЕЛ 10. Решения по бесхозяйным тепловым сетям </w:t>
        </w:r>
        <w:r w:rsidR="00DE25B9" w:rsidRPr="00DE25B9">
          <w:rPr>
            <w:rFonts w:ascii="Times New Roman" w:hAnsi="Times New Roman"/>
            <w:noProof/>
            <w:webHidden/>
            <w:sz w:val="28"/>
            <w:szCs w:val="28"/>
          </w:rPr>
          <w:tab/>
        </w:r>
        <w:r w:rsidRPr="00DE25B9">
          <w:rPr>
            <w:rFonts w:ascii="Times New Roman" w:hAnsi="Times New Roman"/>
            <w:noProof/>
            <w:webHidden/>
            <w:sz w:val="28"/>
            <w:szCs w:val="28"/>
          </w:rPr>
          <w:fldChar w:fldCharType="begin"/>
        </w:r>
        <w:r w:rsidR="00DE25B9" w:rsidRPr="00DE25B9">
          <w:rPr>
            <w:rFonts w:ascii="Times New Roman" w:hAnsi="Times New Roman"/>
            <w:noProof/>
            <w:webHidden/>
            <w:sz w:val="28"/>
            <w:szCs w:val="28"/>
          </w:rPr>
          <w:instrText xml:space="preserve"> PAGEREF _Toc422079722 \h </w:instrText>
        </w:r>
        <w:r w:rsidRPr="00DE25B9">
          <w:rPr>
            <w:rFonts w:ascii="Times New Roman" w:hAnsi="Times New Roman"/>
            <w:noProof/>
            <w:webHidden/>
            <w:sz w:val="28"/>
            <w:szCs w:val="28"/>
          </w:rPr>
        </w:r>
        <w:r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41</w:t>
        </w:r>
        <w:r w:rsidRPr="00DE25B9">
          <w:rPr>
            <w:rFonts w:ascii="Times New Roman" w:hAnsi="Times New Roman"/>
            <w:noProof/>
            <w:webHidden/>
            <w:sz w:val="28"/>
            <w:szCs w:val="28"/>
          </w:rPr>
          <w:fldChar w:fldCharType="end"/>
        </w:r>
      </w:hyperlink>
    </w:p>
    <w:p w:rsidR="00DE25B9" w:rsidRPr="00DE25B9" w:rsidRDefault="00DE25B9" w:rsidP="00DE25B9">
      <w:pPr>
        <w:pStyle w:val="14"/>
        <w:rPr>
          <w:rFonts w:eastAsia="Times New Roman"/>
          <w:noProof/>
          <w:sz w:val="28"/>
          <w:szCs w:val="28"/>
          <w:lang w:eastAsia="ru-RU"/>
        </w:rPr>
      </w:pPr>
      <w:r w:rsidRPr="00DE25B9">
        <w:rPr>
          <w:rFonts w:ascii="Times New Roman" w:hAnsi="Times New Roman"/>
          <w:sz w:val="28"/>
          <w:szCs w:val="28"/>
        </w:rPr>
        <w:t xml:space="preserve">Выводы и рекомендации </w:t>
      </w:r>
      <w:hyperlink w:anchor="_Toc422079723" w:history="1">
        <w:r w:rsidRPr="00DE25B9">
          <w:rPr>
            <w:rFonts w:ascii="Times New Roman" w:hAnsi="Times New Roman"/>
            <w:noProof/>
            <w:webHidden/>
            <w:sz w:val="28"/>
            <w:szCs w:val="28"/>
          </w:rPr>
          <w:tab/>
        </w:r>
        <w:r w:rsidR="006A6CB8" w:rsidRPr="00DE25B9">
          <w:rPr>
            <w:rFonts w:ascii="Times New Roman" w:hAnsi="Times New Roman"/>
            <w:noProof/>
            <w:webHidden/>
            <w:sz w:val="28"/>
            <w:szCs w:val="28"/>
          </w:rPr>
          <w:fldChar w:fldCharType="begin"/>
        </w:r>
        <w:r w:rsidRPr="00DE25B9">
          <w:rPr>
            <w:rFonts w:ascii="Times New Roman" w:hAnsi="Times New Roman"/>
            <w:noProof/>
            <w:webHidden/>
            <w:sz w:val="28"/>
            <w:szCs w:val="28"/>
          </w:rPr>
          <w:instrText xml:space="preserve"> PAGEREF _Toc422079723 \h </w:instrText>
        </w:r>
        <w:r w:rsidR="006A6CB8" w:rsidRPr="00DE25B9">
          <w:rPr>
            <w:rFonts w:ascii="Times New Roman" w:hAnsi="Times New Roman"/>
            <w:noProof/>
            <w:webHidden/>
            <w:sz w:val="28"/>
            <w:szCs w:val="28"/>
          </w:rPr>
        </w:r>
        <w:r w:rsidR="006A6CB8" w:rsidRPr="00DE25B9">
          <w:rPr>
            <w:rFonts w:ascii="Times New Roman" w:hAnsi="Times New Roman"/>
            <w:noProof/>
            <w:webHidden/>
            <w:sz w:val="28"/>
            <w:szCs w:val="28"/>
          </w:rPr>
          <w:fldChar w:fldCharType="separate"/>
        </w:r>
        <w:r w:rsidR="00CB3BC2">
          <w:rPr>
            <w:rFonts w:ascii="Times New Roman" w:hAnsi="Times New Roman"/>
            <w:noProof/>
            <w:webHidden/>
            <w:sz w:val="28"/>
            <w:szCs w:val="28"/>
          </w:rPr>
          <w:t>42</w:t>
        </w:r>
        <w:r w:rsidR="006A6CB8" w:rsidRPr="00DE25B9">
          <w:rPr>
            <w:rFonts w:ascii="Times New Roman" w:hAnsi="Times New Roman"/>
            <w:noProof/>
            <w:webHidden/>
            <w:sz w:val="28"/>
            <w:szCs w:val="28"/>
          </w:rPr>
          <w:fldChar w:fldCharType="end"/>
        </w:r>
      </w:hyperlink>
    </w:p>
    <w:p w:rsidR="00DE25B9" w:rsidRPr="00DE25B9" w:rsidRDefault="006A6CB8" w:rsidP="00DE25B9">
      <w:pPr>
        <w:tabs>
          <w:tab w:val="right" w:leader="dot" w:pos="9214"/>
          <w:tab w:val="right" w:leader="dot" w:pos="9498"/>
          <w:tab w:val="right" w:leader="dot" w:pos="10206"/>
        </w:tabs>
        <w:rPr>
          <w:bCs/>
          <w:sz w:val="28"/>
          <w:szCs w:val="28"/>
        </w:rPr>
      </w:pPr>
      <w:r w:rsidRPr="00DE25B9">
        <w:rPr>
          <w:bCs/>
          <w:sz w:val="28"/>
          <w:szCs w:val="28"/>
        </w:rPr>
        <w:fldChar w:fldCharType="end"/>
      </w:r>
      <w:r w:rsidR="00DE25B9" w:rsidRPr="00DE25B9">
        <w:rPr>
          <w:bCs/>
          <w:sz w:val="28"/>
          <w:szCs w:val="28"/>
        </w:rPr>
        <w:br w:type="page"/>
      </w:r>
    </w:p>
    <w:p w:rsidR="00DE25B9" w:rsidRPr="00DE25B9" w:rsidRDefault="00DE25B9" w:rsidP="00DE25B9">
      <w:pPr>
        <w:pStyle w:val="afa"/>
        <w:pageBreakBefore/>
        <w:tabs>
          <w:tab w:val="right" w:leader="dot" w:pos="9214"/>
          <w:tab w:val="right" w:leader="dot" w:pos="9498"/>
        </w:tabs>
        <w:spacing w:after="0" w:line="360" w:lineRule="auto"/>
        <w:outlineLvl w:val="0"/>
        <w:rPr>
          <w:sz w:val="28"/>
          <w:szCs w:val="28"/>
        </w:rPr>
      </w:pPr>
      <w:bookmarkStart w:id="0" w:name="_Toc422079668"/>
      <w:r w:rsidRPr="00DE25B9">
        <w:rPr>
          <w:sz w:val="28"/>
          <w:szCs w:val="28"/>
        </w:rPr>
        <w:lastRenderedPageBreak/>
        <w:t>Введение</w:t>
      </w:r>
      <w:bookmarkEnd w:id="0"/>
    </w:p>
    <w:p w:rsidR="00DE25B9" w:rsidRDefault="00DE25B9" w:rsidP="00DE25B9">
      <w:pPr>
        <w:tabs>
          <w:tab w:val="right" w:leader="dot" w:pos="9498"/>
        </w:tabs>
        <w:ind w:firstLine="709"/>
        <w:jc w:val="both"/>
        <w:rPr>
          <w:bCs/>
        </w:rPr>
      </w:pPr>
    </w:p>
    <w:p w:rsidR="00DE25B9" w:rsidRPr="00DE25B9" w:rsidRDefault="00DE25B9" w:rsidP="00DE25B9">
      <w:pPr>
        <w:tabs>
          <w:tab w:val="right" w:leader="dot" w:pos="9498"/>
        </w:tabs>
        <w:ind w:firstLine="851"/>
        <w:jc w:val="both"/>
        <w:rPr>
          <w:sz w:val="28"/>
          <w:szCs w:val="28"/>
        </w:rPr>
      </w:pPr>
      <w:r w:rsidRPr="00DE25B9">
        <w:rPr>
          <w:bCs/>
          <w:sz w:val="28"/>
          <w:szCs w:val="28"/>
        </w:rPr>
        <w:t xml:space="preserve">Схема теплоснабжения </w:t>
      </w:r>
      <w:r w:rsidRPr="00DE25B9">
        <w:rPr>
          <w:sz w:val="28"/>
          <w:szCs w:val="28"/>
        </w:rPr>
        <w:t xml:space="preserve">– документ, содержащий материалы по обоснованию эффективного и безопасного функционирования системы </w:t>
      </w:r>
      <w:r w:rsidRPr="00DE25B9">
        <w:rPr>
          <w:rStyle w:val="ad"/>
          <w:rFonts w:eastAsia="Calibri"/>
          <w:color w:val="auto"/>
          <w:sz w:val="28"/>
          <w:szCs w:val="28"/>
          <w:u w:val="none"/>
        </w:rPr>
        <w:t>теплоснабжения</w:t>
      </w:r>
      <w:r w:rsidRPr="00DE25B9">
        <w:rPr>
          <w:sz w:val="28"/>
          <w:szCs w:val="28"/>
        </w:rPr>
        <w:t xml:space="preserve">, ее развития с учетом правового регулирования в области </w:t>
      </w:r>
      <w:r w:rsidRPr="00DE25B9">
        <w:rPr>
          <w:rStyle w:val="ad"/>
          <w:rFonts w:eastAsia="Calibri"/>
          <w:color w:val="auto"/>
          <w:sz w:val="28"/>
          <w:szCs w:val="28"/>
          <w:u w:val="none"/>
        </w:rPr>
        <w:t>энергосбережения и повышения энергетической эффективности.</w:t>
      </w:r>
    </w:p>
    <w:p w:rsidR="00DE25B9" w:rsidRPr="00DE25B9" w:rsidRDefault="00DE25B9" w:rsidP="00DE25B9">
      <w:pPr>
        <w:tabs>
          <w:tab w:val="right" w:leader="dot" w:pos="9498"/>
        </w:tabs>
        <w:ind w:firstLine="851"/>
        <w:jc w:val="both"/>
        <w:rPr>
          <w:sz w:val="28"/>
          <w:szCs w:val="28"/>
        </w:rPr>
      </w:pPr>
      <w:r w:rsidRPr="00DE25B9">
        <w:rPr>
          <w:sz w:val="28"/>
          <w:szCs w:val="28"/>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DE25B9" w:rsidRPr="00DE25B9" w:rsidRDefault="00DE25B9" w:rsidP="00DE25B9">
      <w:pPr>
        <w:tabs>
          <w:tab w:val="right" w:leader="dot" w:pos="9498"/>
        </w:tabs>
        <w:ind w:firstLine="851"/>
        <w:jc w:val="both"/>
        <w:rPr>
          <w:sz w:val="28"/>
          <w:szCs w:val="28"/>
        </w:rPr>
      </w:pPr>
      <w:r w:rsidRPr="00DE25B9">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DE25B9" w:rsidRPr="00DE25B9" w:rsidRDefault="00DE25B9" w:rsidP="00DE25B9">
      <w:pPr>
        <w:tabs>
          <w:tab w:val="right" w:leader="dot" w:pos="9498"/>
        </w:tabs>
        <w:ind w:firstLine="851"/>
        <w:jc w:val="both"/>
        <w:rPr>
          <w:sz w:val="28"/>
          <w:szCs w:val="28"/>
        </w:rPr>
      </w:pPr>
      <w:r w:rsidRPr="00DE25B9">
        <w:rPr>
          <w:sz w:val="28"/>
          <w:szCs w:val="28"/>
        </w:rPr>
        <w:t>Конечной целью грамотно организованной схемы теплоснабжения является:</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w:t>
      </w:r>
      <w:proofErr w:type="gramStart"/>
      <w:r w:rsidRPr="00DE25B9">
        <w:rPr>
          <w:sz w:val="28"/>
          <w:szCs w:val="28"/>
        </w:rPr>
        <w:t>направления развития системы теплоснабжения населенного пункта</w:t>
      </w:r>
      <w:proofErr w:type="gramEnd"/>
      <w:r w:rsidRPr="00DE25B9">
        <w:rPr>
          <w:sz w:val="28"/>
          <w:szCs w:val="28"/>
        </w:rPr>
        <w:t xml:space="preserve"> на расчетный период;</w:t>
      </w:r>
    </w:p>
    <w:p w:rsidR="00DE25B9" w:rsidRPr="00DE25B9" w:rsidRDefault="00DE25B9" w:rsidP="00DE25B9">
      <w:pPr>
        <w:tabs>
          <w:tab w:val="right" w:leader="dot" w:pos="9498"/>
        </w:tabs>
        <w:ind w:firstLine="851"/>
        <w:jc w:val="both"/>
        <w:rPr>
          <w:sz w:val="28"/>
          <w:szCs w:val="28"/>
        </w:rPr>
      </w:pPr>
      <w:r w:rsidRPr="00DE25B9">
        <w:rPr>
          <w:sz w:val="28"/>
          <w:szCs w:val="28"/>
        </w:rPr>
        <w:t xml:space="preserve">- определение экономической целесообразности и экологической возможности строительства </w:t>
      </w:r>
      <w:proofErr w:type="gramStart"/>
      <w:r w:rsidRPr="00DE25B9">
        <w:rPr>
          <w:sz w:val="28"/>
          <w:szCs w:val="28"/>
        </w:rPr>
        <w:t>новых</w:t>
      </w:r>
      <w:proofErr w:type="gramEnd"/>
      <w:r w:rsidRPr="00DE25B9">
        <w:rPr>
          <w:sz w:val="28"/>
          <w:szCs w:val="28"/>
        </w:rPr>
        <w:t xml:space="preserve">, расширения и реконструкции действующих </w:t>
      </w:r>
      <w:proofErr w:type="spellStart"/>
      <w:r w:rsidRPr="00DE25B9">
        <w:rPr>
          <w:sz w:val="28"/>
          <w:szCs w:val="28"/>
        </w:rPr>
        <w:t>теплоисточников</w:t>
      </w:r>
      <w:proofErr w:type="spellEnd"/>
      <w:r w:rsidRPr="00DE25B9">
        <w:rPr>
          <w:sz w:val="28"/>
          <w:szCs w:val="28"/>
        </w:rPr>
        <w:t>;</w:t>
      </w:r>
    </w:p>
    <w:p w:rsidR="00DE25B9" w:rsidRPr="00DE25B9" w:rsidRDefault="00DE25B9" w:rsidP="00DE25B9">
      <w:pPr>
        <w:tabs>
          <w:tab w:val="right" w:leader="dot" w:pos="9498"/>
        </w:tabs>
        <w:ind w:firstLine="851"/>
        <w:jc w:val="both"/>
        <w:rPr>
          <w:sz w:val="28"/>
          <w:szCs w:val="28"/>
        </w:rPr>
      </w:pPr>
      <w:r w:rsidRPr="00DE25B9">
        <w:rPr>
          <w:sz w:val="28"/>
          <w:szCs w:val="28"/>
        </w:rPr>
        <w:t>- снижение издержек производства, передачи и себестоимости любого вида энергии;</w:t>
      </w:r>
    </w:p>
    <w:p w:rsidR="00DE25B9" w:rsidRPr="00DE25B9" w:rsidRDefault="00DE25B9" w:rsidP="00DE25B9">
      <w:pPr>
        <w:tabs>
          <w:tab w:val="right" w:leader="dot" w:pos="9498"/>
        </w:tabs>
        <w:ind w:firstLine="851"/>
        <w:jc w:val="both"/>
        <w:rPr>
          <w:sz w:val="28"/>
          <w:szCs w:val="28"/>
        </w:rPr>
      </w:pPr>
      <w:r w:rsidRPr="00DE25B9">
        <w:rPr>
          <w:sz w:val="28"/>
          <w:szCs w:val="28"/>
        </w:rPr>
        <w:t>- повышение качества предоставляемых энергоресурсов;</w:t>
      </w:r>
    </w:p>
    <w:p w:rsidR="00DE25B9" w:rsidRPr="00DE25B9" w:rsidRDefault="00DE25B9" w:rsidP="00DE25B9">
      <w:pPr>
        <w:tabs>
          <w:tab w:val="right" w:leader="dot" w:pos="9498"/>
        </w:tabs>
        <w:ind w:firstLine="851"/>
        <w:jc w:val="both"/>
        <w:rPr>
          <w:sz w:val="28"/>
          <w:szCs w:val="28"/>
        </w:rPr>
      </w:pPr>
      <w:r w:rsidRPr="00DE25B9">
        <w:rPr>
          <w:sz w:val="28"/>
          <w:szCs w:val="28"/>
        </w:rPr>
        <w:t>- увеличение прибыли теплоснабжающих предприятий.</w:t>
      </w:r>
    </w:p>
    <w:p w:rsidR="00DE25B9" w:rsidRPr="00DE25B9" w:rsidRDefault="00DE25B9" w:rsidP="00DE25B9">
      <w:pPr>
        <w:tabs>
          <w:tab w:val="right" w:leader="dot" w:pos="9498"/>
        </w:tabs>
        <w:ind w:firstLine="851"/>
        <w:jc w:val="both"/>
        <w:rPr>
          <w:sz w:val="28"/>
          <w:szCs w:val="28"/>
        </w:rPr>
      </w:pPr>
      <w:r w:rsidRPr="00DE25B9">
        <w:rPr>
          <w:sz w:val="28"/>
          <w:szCs w:val="28"/>
        </w:rPr>
        <w:t xml:space="preserve">Значительный потенциал экономии и рост стоимости энергоресурсов делают проблему </w:t>
      </w:r>
      <w:proofErr w:type="spellStart"/>
      <w:r w:rsidRPr="00DE25B9">
        <w:rPr>
          <w:sz w:val="28"/>
          <w:szCs w:val="28"/>
        </w:rPr>
        <w:t>энергоресурсосбережения</w:t>
      </w:r>
      <w:proofErr w:type="spellEnd"/>
      <w:r w:rsidRPr="00DE25B9">
        <w:rPr>
          <w:sz w:val="28"/>
          <w:szCs w:val="28"/>
        </w:rPr>
        <w:t xml:space="preserve"> весьма актуальной.</w:t>
      </w:r>
    </w:p>
    <w:p w:rsidR="00DE25B9" w:rsidRPr="00DE25B9" w:rsidRDefault="00DE25B9" w:rsidP="00DE25B9">
      <w:pPr>
        <w:tabs>
          <w:tab w:val="right" w:leader="dot" w:pos="9498"/>
        </w:tabs>
        <w:ind w:firstLine="851"/>
        <w:jc w:val="both"/>
        <w:rPr>
          <w:sz w:val="28"/>
          <w:szCs w:val="28"/>
        </w:rPr>
      </w:pPr>
      <w:r w:rsidRPr="00DE25B9">
        <w:rPr>
          <w:sz w:val="28"/>
          <w:szCs w:val="28"/>
        </w:rPr>
        <w:t>Схемы разрабатываются на основе анализа фактических тепловых нагрузок потребителей с учётом перспективного развития на 11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E25B9" w:rsidRPr="00DE25B9" w:rsidRDefault="00DE25B9" w:rsidP="00DE25B9">
      <w:pPr>
        <w:ind w:firstLine="851"/>
        <w:jc w:val="both"/>
        <w:rPr>
          <w:sz w:val="28"/>
          <w:szCs w:val="28"/>
        </w:rPr>
      </w:pPr>
      <w:r w:rsidRPr="00DE25B9">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E25B9" w:rsidRPr="00DE25B9" w:rsidRDefault="00DE25B9" w:rsidP="00DE25B9">
      <w:pPr>
        <w:ind w:firstLine="851"/>
        <w:jc w:val="both"/>
        <w:rPr>
          <w:sz w:val="28"/>
          <w:szCs w:val="28"/>
        </w:rPr>
      </w:pPr>
      <w:r w:rsidRPr="00DE25B9">
        <w:rPr>
          <w:sz w:val="28"/>
          <w:szCs w:val="28"/>
        </w:rPr>
        <w:t>Централизация теплоснабжения всегда экономически выгодна при плотной застройке в пределах данного района.</w:t>
      </w:r>
    </w:p>
    <w:p w:rsidR="00DE25B9" w:rsidRPr="00DE25B9" w:rsidRDefault="00DE25B9" w:rsidP="00DE25B9">
      <w:pPr>
        <w:ind w:firstLine="851"/>
        <w:jc w:val="both"/>
        <w:rPr>
          <w:sz w:val="28"/>
          <w:szCs w:val="28"/>
        </w:rPr>
      </w:pPr>
      <w:r w:rsidRPr="00DE25B9">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w:t>
      </w:r>
    </w:p>
    <w:p w:rsidR="00DE25B9" w:rsidRPr="00DE25B9" w:rsidRDefault="00DE25B9" w:rsidP="00DE25B9">
      <w:pPr>
        <w:pStyle w:val="ConsPlusCell"/>
        <w:widowControl/>
        <w:ind w:firstLine="851"/>
        <w:jc w:val="both"/>
        <w:rPr>
          <w:rFonts w:ascii="Times New Roman" w:hAnsi="Times New Roman"/>
          <w:sz w:val="28"/>
          <w:szCs w:val="28"/>
        </w:rPr>
      </w:pPr>
      <w:r w:rsidRPr="00DE25B9">
        <w:rPr>
          <w:rFonts w:ascii="Times New Roman" w:hAnsi="Times New Roman"/>
          <w:sz w:val="28"/>
          <w:szCs w:val="28"/>
        </w:rPr>
        <w:t xml:space="preserve">Основанием для разработки схемы теплоснабжения </w:t>
      </w:r>
      <w:r w:rsidRPr="00DE25B9">
        <w:rPr>
          <w:rFonts w:ascii="Times New Roman" w:hAnsi="Times New Roman" w:cs="Times New Roman"/>
          <w:sz w:val="28"/>
          <w:szCs w:val="28"/>
        </w:rPr>
        <w:t>муниципального образования сельское поселение Болчары</w:t>
      </w:r>
      <w:r w:rsidRPr="00DE25B9">
        <w:rPr>
          <w:rFonts w:ascii="Times New Roman" w:hAnsi="Times New Roman" w:cs="Times New Roman"/>
          <w:b/>
          <w:sz w:val="28"/>
          <w:szCs w:val="28"/>
        </w:rPr>
        <w:t xml:space="preserve"> </w:t>
      </w:r>
      <w:r w:rsidRPr="00DE25B9">
        <w:rPr>
          <w:rFonts w:ascii="Times New Roman" w:hAnsi="Times New Roman"/>
          <w:sz w:val="28"/>
          <w:szCs w:val="28"/>
        </w:rPr>
        <w:t>является:</w:t>
      </w:r>
    </w:p>
    <w:p w:rsidR="00DE25B9" w:rsidRPr="00DE25B9" w:rsidRDefault="00473435" w:rsidP="00DE25B9">
      <w:pPr>
        <w:pStyle w:val="a9"/>
        <w:ind w:left="0" w:firstLine="851"/>
        <w:jc w:val="both"/>
        <w:rPr>
          <w:sz w:val="28"/>
          <w:szCs w:val="28"/>
        </w:rPr>
      </w:pPr>
      <w:r>
        <w:rPr>
          <w:sz w:val="28"/>
          <w:szCs w:val="28"/>
        </w:rPr>
        <w:lastRenderedPageBreak/>
        <w:t>–</w:t>
      </w:r>
      <w:r w:rsidR="00DE25B9" w:rsidRPr="00DE25B9">
        <w:rPr>
          <w:sz w:val="28"/>
          <w:szCs w:val="28"/>
        </w:rPr>
        <w:t xml:space="preserve"> Федеральный закон от 26</w:t>
      </w:r>
      <w:r w:rsidR="00DE25B9">
        <w:rPr>
          <w:sz w:val="28"/>
          <w:szCs w:val="28"/>
        </w:rPr>
        <w:t xml:space="preserve"> июля </w:t>
      </w:r>
      <w:r w:rsidR="00DE25B9" w:rsidRPr="00DE25B9">
        <w:rPr>
          <w:sz w:val="28"/>
          <w:szCs w:val="28"/>
        </w:rPr>
        <w:t>2010 года № 190</w:t>
      </w:r>
      <w:r w:rsidR="00DE25B9">
        <w:rPr>
          <w:sz w:val="28"/>
          <w:szCs w:val="28"/>
        </w:rPr>
        <w:t xml:space="preserve"> – </w:t>
      </w:r>
      <w:r w:rsidR="00DE25B9" w:rsidRPr="00DE25B9">
        <w:rPr>
          <w:sz w:val="28"/>
          <w:szCs w:val="28"/>
        </w:rPr>
        <w:t>ФЗ «О теплоснабжении»;</w:t>
      </w:r>
    </w:p>
    <w:p w:rsidR="00DE25B9" w:rsidRPr="00DE25B9" w:rsidRDefault="00473435" w:rsidP="00DE25B9">
      <w:pPr>
        <w:pStyle w:val="a9"/>
        <w:ind w:left="0" w:firstLine="851"/>
        <w:jc w:val="both"/>
        <w:rPr>
          <w:sz w:val="28"/>
          <w:szCs w:val="28"/>
        </w:rPr>
      </w:pPr>
      <w:r>
        <w:rPr>
          <w:sz w:val="28"/>
          <w:szCs w:val="28"/>
        </w:rPr>
        <w:t>–</w:t>
      </w:r>
      <w:r w:rsidR="00DE25B9" w:rsidRPr="00DE25B9">
        <w:rPr>
          <w:sz w:val="28"/>
          <w:szCs w:val="28"/>
        </w:rPr>
        <w:t xml:space="preserve"> Муниципальный контракт </w:t>
      </w:r>
    </w:p>
    <w:p w:rsidR="00DE25B9" w:rsidRPr="00DE25B9" w:rsidRDefault="00DE25B9" w:rsidP="00DE25B9">
      <w:pPr>
        <w:ind w:firstLine="851"/>
        <w:jc w:val="both"/>
        <w:rPr>
          <w:sz w:val="28"/>
          <w:szCs w:val="28"/>
        </w:rPr>
      </w:pPr>
      <w:r w:rsidRPr="00DE25B9">
        <w:rPr>
          <w:sz w:val="28"/>
          <w:szCs w:val="28"/>
        </w:rPr>
        <w:t>Основными нормативными документами при разработке схемы являются:</w:t>
      </w:r>
    </w:p>
    <w:p w:rsidR="00DE25B9" w:rsidRPr="00DE25B9" w:rsidRDefault="00473435" w:rsidP="00DE25B9">
      <w:pPr>
        <w:pStyle w:val="a9"/>
        <w:ind w:left="0" w:firstLine="851"/>
        <w:contextualSpacing w:val="0"/>
        <w:jc w:val="both"/>
        <w:rPr>
          <w:sz w:val="28"/>
          <w:szCs w:val="28"/>
        </w:rPr>
      </w:pPr>
      <w:bookmarkStart w:id="1" w:name="_Toc343876982"/>
      <w:bookmarkStart w:id="2" w:name="_Toc341622561"/>
      <w:r>
        <w:rPr>
          <w:sz w:val="28"/>
          <w:szCs w:val="28"/>
        </w:rPr>
        <w:t>–</w:t>
      </w:r>
      <w:r w:rsidR="00DE25B9" w:rsidRPr="00DE25B9">
        <w:rPr>
          <w:sz w:val="28"/>
          <w:szCs w:val="28"/>
        </w:rPr>
        <w:t xml:space="preserve"> Постановление Правит</w:t>
      </w:r>
      <w:r w:rsidR="00DE25B9">
        <w:rPr>
          <w:sz w:val="28"/>
          <w:szCs w:val="28"/>
        </w:rPr>
        <w:t>ельства РФ от 22 февраля 2012 года</w:t>
      </w:r>
      <w:r w:rsidR="00DE25B9" w:rsidRPr="00DE25B9">
        <w:rPr>
          <w:sz w:val="28"/>
          <w:szCs w:val="28"/>
        </w:rPr>
        <w:t xml:space="preserve"> № 154 «О требованиях к схемам теплоснабжения, порядку их разработки и утверждения»;</w:t>
      </w:r>
    </w:p>
    <w:p w:rsidR="00DE25B9" w:rsidRPr="00DE25B9" w:rsidRDefault="00473435" w:rsidP="00DE25B9">
      <w:pPr>
        <w:pStyle w:val="a9"/>
        <w:ind w:left="0" w:firstLine="851"/>
        <w:contextualSpacing w:val="0"/>
        <w:jc w:val="both"/>
        <w:rPr>
          <w:sz w:val="28"/>
          <w:szCs w:val="28"/>
        </w:rPr>
      </w:pPr>
      <w:bookmarkStart w:id="3" w:name="__RefHeading___Toc343876982"/>
      <w:bookmarkEnd w:id="3"/>
      <w:r>
        <w:rPr>
          <w:sz w:val="28"/>
          <w:szCs w:val="28"/>
        </w:rPr>
        <w:t>–</w:t>
      </w:r>
      <w:r w:rsidR="00DE25B9" w:rsidRPr="00DE25B9">
        <w:rPr>
          <w:sz w:val="28"/>
          <w:szCs w:val="28"/>
        </w:rPr>
        <w:t xml:space="preserve"> Приказ Министерства энергетики РФ и Министерства регионального развития РФ от 29 декабря 2012 г</w:t>
      </w:r>
      <w:r w:rsidR="00DE25B9">
        <w:rPr>
          <w:sz w:val="28"/>
          <w:szCs w:val="28"/>
        </w:rPr>
        <w:t>ода</w:t>
      </w:r>
      <w:r w:rsidR="00DE25B9" w:rsidRPr="00DE25B9">
        <w:rPr>
          <w:sz w:val="28"/>
          <w:szCs w:val="28"/>
        </w:rPr>
        <w:t xml:space="preserve"> № 565/667 «Об утверждении методических рекомендаций по разработке схем теплоснабжения»;</w:t>
      </w:r>
    </w:p>
    <w:p w:rsidR="00DE25B9" w:rsidRPr="00DE25B9" w:rsidRDefault="00473435" w:rsidP="00DE25B9">
      <w:pPr>
        <w:pStyle w:val="a9"/>
        <w:ind w:left="0" w:firstLine="851"/>
        <w:contextualSpacing w:val="0"/>
        <w:jc w:val="both"/>
        <w:rPr>
          <w:sz w:val="28"/>
          <w:szCs w:val="28"/>
        </w:rPr>
      </w:pPr>
      <w:r>
        <w:rPr>
          <w:sz w:val="28"/>
          <w:szCs w:val="28"/>
        </w:rPr>
        <w:t>–</w:t>
      </w:r>
      <w:r w:rsidR="00DE25B9" w:rsidRPr="00DE25B9">
        <w:rPr>
          <w:sz w:val="28"/>
          <w:szCs w:val="28"/>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w:t>
      </w:r>
      <w:r w:rsidR="00DE25B9">
        <w:rPr>
          <w:sz w:val="28"/>
          <w:szCs w:val="28"/>
        </w:rPr>
        <w:t>2 года № 565/667).</w:t>
      </w:r>
    </w:p>
    <w:p w:rsidR="00DE25B9" w:rsidRPr="00DE25B9" w:rsidRDefault="00DE25B9" w:rsidP="00DE25B9">
      <w:pPr>
        <w:ind w:firstLine="851"/>
        <w:rPr>
          <w:sz w:val="28"/>
          <w:szCs w:val="28"/>
        </w:rPr>
        <w:sectPr w:rsidR="00DE25B9" w:rsidRPr="00DE25B9" w:rsidSect="00CB3BC2">
          <w:headerReference w:type="default" r:id="rId8"/>
          <w:footerReference w:type="first" r:id="rId9"/>
          <w:pgSz w:w="11906" w:h="16838"/>
          <w:pgMar w:top="1135" w:right="991" w:bottom="568" w:left="1134" w:header="709" w:footer="825" w:gutter="0"/>
          <w:cols w:space="708"/>
          <w:titlePg/>
          <w:docGrid w:linePitch="360"/>
        </w:sectPr>
      </w:pPr>
      <w:r w:rsidRPr="00DE25B9">
        <w:rPr>
          <w:sz w:val="28"/>
          <w:szCs w:val="28"/>
        </w:rPr>
        <w:t xml:space="preserve"> </w:t>
      </w:r>
    </w:p>
    <w:p w:rsidR="00DE25B9" w:rsidRPr="00DE25B9" w:rsidRDefault="00DE25B9" w:rsidP="00DE25B9">
      <w:pPr>
        <w:pStyle w:val="afc"/>
        <w:spacing w:after="0" w:line="240" w:lineRule="auto"/>
        <w:ind w:right="-23"/>
        <w:jc w:val="center"/>
        <w:outlineLvl w:val="1"/>
        <w:rPr>
          <w:sz w:val="28"/>
          <w:szCs w:val="28"/>
        </w:rPr>
      </w:pPr>
      <w:bookmarkStart w:id="4" w:name="_Toc341622564"/>
      <w:bookmarkStart w:id="5" w:name="_Toc343247306"/>
      <w:bookmarkStart w:id="6" w:name="_Toc343877019"/>
      <w:bookmarkStart w:id="7" w:name="_Toc422079671"/>
      <w:bookmarkStart w:id="8" w:name="_Toc343876983"/>
      <w:bookmarkEnd w:id="1"/>
      <w:bookmarkEnd w:id="2"/>
      <w:r w:rsidRPr="00DE25B9">
        <w:rPr>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DE25B9" w:rsidRPr="00DE25B9" w:rsidRDefault="00DE25B9" w:rsidP="00DE25B9">
      <w:pPr>
        <w:pStyle w:val="afc"/>
        <w:spacing w:after="0" w:line="240" w:lineRule="auto"/>
        <w:ind w:right="-23" w:firstLine="851"/>
        <w:outlineLvl w:val="1"/>
        <w:rPr>
          <w:sz w:val="28"/>
          <w:szCs w:val="28"/>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t>Функциональная структура теплоснабжения</w:t>
      </w:r>
      <w:bookmarkEnd w:id="5"/>
      <w:bookmarkEnd w:id="6"/>
      <w:bookmarkEnd w:id="7"/>
    </w:p>
    <w:p w:rsidR="00DE25B9" w:rsidRPr="00DE25B9" w:rsidRDefault="00DE25B9" w:rsidP="00DE25B9">
      <w:pPr>
        <w:pStyle w:val="Default"/>
        <w:ind w:firstLine="851"/>
        <w:jc w:val="both"/>
        <w:rPr>
          <w:sz w:val="28"/>
          <w:szCs w:val="28"/>
        </w:rPr>
      </w:pPr>
      <w:bookmarkStart w:id="9" w:name="_Toc343247307"/>
      <w:bookmarkStart w:id="10" w:name="_Toc343877020"/>
      <w:r w:rsidRPr="00DE25B9">
        <w:rPr>
          <w:sz w:val="28"/>
          <w:szCs w:val="28"/>
        </w:rPr>
        <w:t xml:space="preserve">Теплоснабжение сельского поселения Болчары осуществляется от одной котельной. </w:t>
      </w:r>
    </w:p>
    <w:p w:rsidR="00DE25B9" w:rsidRPr="00DE25B9" w:rsidRDefault="00DE25B9" w:rsidP="00DE25B9">
      <w:pPr>
        <w:pStyle w:val="Default"/>
        <w:ind w:firstLine="851"/>
        <w:jc w:val="both"/>
        <w:rPr>
          <w:sz w:val="28"/>
          <w:szCs w:val="28"/>
        </w:rPr>
      </w:pPr>
      <w:r w:rsidRPr="00DE25B9">
        <w:rPr>
          <w:sz w:val="28"/>
          <w:szCs w:val="28"/>
        </w:rPr>
        <w:t xml:space="preserve">Тепловые сети выполнены в подземном </w:t>
      </w:r>
      <w:proofErr w:type="spellStart"/>
      <w:r w:rsidRPr="00DE25B9">
        <w:rPr>
          <w:sz w:val="28"/>
          <w:szCs w:val="28"/>
        </w:rPr>
        <w:t>безканальном</w:t>
      </w:r>
      <w:proofErr w:type="spellEnd"/>
      <w:r w:rsidRPr="00DE25B9">
        <w:rPr>
          <w:sz w:val="28"/>
          <w:szCs w:val="28"/>
        </w:rPr>
        <w:t xml:space="preserve"> и надземном исполнении. </w:t>
      </w:r>
    </w:p>
    <w:p w:rsidR="00DE25B9" w:rsidRPr="00DE25B9" w:rsidRDefault="00DE25B9" w:rsidP="00DE25B9">
      <w:pPr>
        <w:pStyle w:val="Default"/>
        <w:ind w:firstLine="851"/>
        <w:jc w:val="both"/>
        <w:rPr>
          <w:sz w:val="28"/>
          <w:szCs w:val="28"/>
        </w:rPr>
      </w:pPr>
      <w:r w:rsidRPr="00DE25B9">
        <w:rPr>
          <w:sz w:val="28"/>
          <w:szCs w:val="28"/>
        </w:rPr>
        <w:t xml:space="preserve">Отпуск тепла потребителям осуществляется в виде горячей воды. </w:t>
      </w:r>
    </w:p>
    <w:p w:rsidR="00DE25B9" w:rsidRPr="00DE25B9" w:rsidRDefault="00DE25B9" w:rsidP="00DE25B9">
      <w:pPr>
        <w:pStyle w:val="Default"/>
        <w:ind w:firstLine="851"/>
        <w:jc w:val="both"/>
        <w:rPr>
          <w:sz w:val="28"/>
          <w:szCs w:val="28"/>
        </w:rPr>
      </w:pPr>
      <w:r w:rsidRPr="00DE25B9">
        <w:rPr>
          <w:sz w:val="28"/>
          <w:szCs w:val="28"/>
        </w:rPr>
        <w:t xml:space="preserve">Схема теплоснабжения – закрытая. </w:t>
      </w:r>
    </w:p>
    <w:p w:rsidR="00DE25B9" w:rsidRPr="00DE25B9" w:rsidRDefault="00DE25B9" w:rsidP="00DE25B9">
      <w:pPr>
        <w:pStyle w:val="Default"/>
        <w:ind w:firstLine="851"/>
        <w:jc w:val="both"/>
        <w:rPr>
          <w:sz w:val="28"/>
          <w:szCs w:val="28"/>
        </w:rPr>
      </w:pPr>
      <w:r w:rsidRPr="00DE25B9">
        <w:rPr>
          <w:sz w:val="28"/>
          <w:szCs w:val="28"/>
        </w:rPr>
        <w:t xml:space="preserve">Основным видом топлива для котельной служит нефть. </w:t>
      </w:r>
    </w:p>
    <w:p w:rsidR="00DE25B9" w:rsidRPr="00DE25B9" w:rsidRDefault="00DE25B9" w:rsidP="00DE25B9">
      <w:pPr>
        <w:pStyle w:val="Default"/>
        <w:ind w:firstLine="851"/>
        <w:jc w:val="both"/>
        <w:rPr>
          <w:sz w:val="28"/>
          <w:szCs w:val="28"/>
        </w:rPr>
      </w:pPr>
      <w:r w:rsidRPr="00DE25B9">
        <w:rPr>
          <w:sz w:val="28"/>
          <w:szCs w:val="28"/>
        </w:rPr>
        <w:t xml:space="preserve">Котельная осуществляет покрытие тепловых нагрузок на отопление потребителей, КПД котельной 80%. </w:t>
      </w:r>
    </w:p>
    <w:p w:rsidR="00DE25B9" w:rsidRPr="00DE25B9" w:rsidRDefault="00DE25B9" w:rsidP="00DE25B9">
      <w:pPr>
        <w:pStyle w:val="Default"/>
        <w:ind w:firstLine="851"/>
        <w:jc w:val="both"/>
        <w:rPr>
          <w:sz w:val="28"/>
          <w:szCs w:val="28"/>
        </w:rPr>
      </w:pPr>
      <w:r w:rsidRPr="00DE25B9">
        <w:rPr>
          <w:sz w:val="28"/>
          <w:szCs w:val="28"/>
        </w:rPr>
        <w:t xml:space="preserve">Обслуживающей организацией является ООО "Теплотехсервис". </w:t>
      </w:r>
    </w:p>
    <w:p w:rsidR="00DE25B9" w:rsidRPr="00DE25B9" w:rsidRDefault="00DE25B9" w:rsidP="00DE25B9">
      <w:pPr>
        <w:ind w:firstLine="851"/>
        <w:jc w:val="both"/>
        <w:rPr>
          <w:sz w:val="28"/>
          <w:szCs w:val="28"/>
          <w:lang w:eastAsia="ar-SA"/>
        </w:rPr>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11" w:name="_Toc422079672"/>
      <w:r w:rsidRPr="00DE25B9">
        <w:rPr>
          <w:sz w:val="28"/>
          <w:szCs w:val="28"/>
        </w:rPr>
        <w:t>Источники тепловой энергии</w:t>
      </w:r>
      <w:bookmarkEnd w:id="9"/>
      <w:bookmarkEnd w:id="10"/>
      <w:bookmarkEnd w:id="11"/>
    </w:p>
    <w:p w:rsidR="00DE25B9" w:rsidRPr="00DE25B9" w:rsidRDefault="00DE25B9" w:rsidP="00DE25B9">
      <w:pPr>
        <w:pStyle w:val="afc"/>
        <w:spacing w:after="0" w:line="240" w:lineRule="auto"/>
        <w:ind w:right="-23" w:firstLine="851"/>
        <w:outlineLvl w:val="1"/>
        <w:rPr>
          <w:sz w:val="28"/>
          <w:szCs w:val="28"/>
        </w:rPr>
      </w:pPr>
      <w:r w:rsidRPr="00DE25B9">
        <w:rPr>
          <w:b w:val="0"/>
          <w:sz w:val="28"/>
          <w:szCs w:val="28"/>
        </w:rPr>
        <w:t xml:space="preserve">Система теплоснабжения </w:t>
      </w:r>
      <w:r w:rsidRPr="00DE25B9">
        <w:rPr>
          <w:b w:val="0"/>
          <w:color w:val="000000"/>
          <w:spacing w:val="-5"/>
          <w:sz w:val="28"/>
          <w:szCs w:val="28"/>
        </w:rPr>
        <w:t>сельского поселения Болчары.</w:t>
      </w:r>
    </w:p>
    <w:p w:rsidR="00DE25B9" w:rsidRPr="00DE25B9" w:rsidRDefault="00DE25B9" w:rsidP="00DE25B9">
      <w:pPr>
        <w:ind w:firstLine="851"/>
        <w:jc w:val="both"/>
        <w:rPr>
          <w:sz w:val="28"/>
          <w:szCs w:val="28"/>
        </w:rPr>
      </w:pPr>
      <w:r w:rsidRPr="00DE25B9">
        <w:rPr>
          <w:sz w:val="28"/>
          <w:szCs w:val="28"/>
        </w:rPr>
        <w:t>Система теплоснабжения от муниципальной котель</w:t>
      </w:r>
      <w:r w:rsidR="00473435">
        <w:rPr>
          <w:sz w:val="28"/>
          <w:szCs w:val="28"/>
        </w:rPr>
        <w:t xml:space="preserve">ной </w:t>
      </w:r>
      <w:r w:rsidRPr="00DE25B9">
        <w:rPr>
          <w:sz w:val="28"/>
          <w:szCs w:val="28"/>
        </w:rPr>
        <w:t>с. Болчары</w:t>
      </w:r>
      <w:r w:rsidR="00473435">
        <w:rPr>
          <w:sz w:val="28"/>
          <w:szCs w:val="28"/>
        </w:rPr>
        <w:t>.</w:t>
      </w:r>
      <w:r w:rsidRPr="00DE25B9">
        <w:rPr>
          <w:sz w:val="28"/>
          <w:szCs w:val="28"/>
        </w:rPr>
        <w:t xml:space="preserve"> </w:t>
      </w:r>
    </w:p>
    <w:p w:rsidR="00DE25B9" w:rsidRPr="00DE25B9" w:rsidRDefault="00DE25B9" w:rsidP="00DE25B9">
      <w:pPr>
        <w:pStyle w:val="aff0"/>
        <w:spacing w:after="0" w:line="240" w:lineRule="auto"/>
        <w:ind w:firstLine="851"/>
        <w:rPr>
          <w:sz w:val="28"/>
          <w:szCs w:val="28"/>
        </w:rPr>
      </w:pPr>
      <w:bookmarkStart w:id="12" w:name="_Toc343247308"/>
      <w:bookmarkStart w:id="13" w:name="_Toc343877022"/>
      <w:r w:rsidRPr="00DE25B9">
        <w:rPr>
          <w:sz w:val="28"/>
          <w:szCs w:val="28"/>
        </w:rPr>
        <w:t>Котельная осуществляют покрытие тепловых нагрузок на отопление и горячее водоснабжение потребителей, работает на нефти. КПД котельной 80%.</w:t>
      </w:r>
    </w:p>
    <w:p w:rsidR="00DE25B9" w:rsidRDefault="00DE25B9" w:rsidP="00DE25B9">
      <w:pPr>
        <w:ind w:firstLine="709"/>
        <w:jc w:val="right"/>
        <w:rPr>
          <w:sz w:val="28"/>
          <w:szCs w:val="28"/>
        </w:rPr>
      </w:pPr>
    </w:p>
    <w:p w:rsidR="00DE25B9" w:rsidRPr="00DE25B9" w:rsidRDefault="00DE25B9" w:rsidP="00DE25B9">
      <w:pPr>
        <w:ind w:firstLine="709"/>
        <w:jc w:val="right"/>
        <w:rPr>
          <w:sz w:val="28"/>
          <w:szCs w:val="28"/>
        </w:rPr>
      </w:pPr>
      <w:r w:rsidRPr="00DE25B9">
        <w:rPr>
          <w:sz w:val="28"/>
          <w:szCs w:val="28"/>
        </w:rPr>
        <w:t xml:space="preserve">Таблица 2.1.1. </w:t>
      </w:r>
    </w:p>
    <w:p w:rsidR="00DE25B9" w:rsidRPr="00DE25B9" w:rsidRDefault="00DE25B9" w:rsidP="00DE25B9">
      <w:pPr>
        <w:jc w:val="center"/>
        <w:rPr>
          <w:sz w:val="28"/>
          <w:szCs w:val="28"/>
        </w:rPr>
      </w:pPr>
      <w:r w:rsidRPr="00DE25B9">
        <w:rPr>
          <w:sz w:val="28"/>
          <w:szCs w:val="28"/>
        </w:rPr>
        <w:t>Св</w:t>
      </w:r>
      <w:r>
        <w:rPr>
          <w:sz w:val="28"/>
          <w:szCs w:val="28"/>
        </w:rPr>
        <w:t>одная информация по котельной с</w:t>
      </w:r>
      <w:r w:rsidRPr="00DE25B9">
        <w:rPr>
          <w:sz w:val="28"/>
          <w:szCs w:val="28"/>
        </w:rPr>
        <w:t>. Болчары</w:t>
      </w:r>
    </w:p>
    <w:tbl>
      <w:tblPr>
        <w:tblW w:w="10207" w:type="dxa"/>
        <w:jc w:val="center"/>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268"/>
        <w:gridCol w:w="2268"/>
        <w:gridCol w:w="2211"/>
        <w:gridCol w:w="1617"/>
      </w:tblGrid>
      <w:tr w:rsidR="00DE25B9" w:rsidRPr="00DE25B9" w:rsidTr="00DE25B9">
        <w:trPr>
          <w:trHeight w:val="751"/>
          <w:jc w:val="center"/>
        </w:trPr>
        <w:tc>
          <w:tcPr>
            <w:tcW w:w="1843" w:type="dxa"/>
            <w:vAlign w:val="center"/>
          </w:tcPr>
          <w:p w:rsidR="00DE25B9" w:rsidRPr="00DE25B9" w:rsidRDefault="00DE25B9" w:rsidP="00C96ECA">
            <w:pPr>
              <w:jc w:val="center"/>
            </w:pPr>
            <w:r w:rsidRPr="00DE25B9">
              <w:t>Адрес</w:t>
            </w:r>
          </w:p>
        </w:tc>
        <w:tc>
          <w:tcPr>
            <w:tcW w:w="2268" w:type="dxa"/>
            <w:tcBorders>
              <w:right w:val="single" w:sz="4" w:space="0" w:color="auto"/>
            </w:tcBorders>
            <w:vAlign w:val="center"/>
          </w:tcPr>
          <w:p w:rsidR="00DE25B9" w:rsidRPr="00DE25B9" w:rsidRDefault="00DE25B9" w:rsidP="00C96ECA">
            <w:pPr>
              <w:jc w:val="center"/>
            </w:pPr>
            <w:r w:rsidRPr="00DE25B9">
              <w:t>Общая установленная мощность, Гкал/час</w:t>
            </w:r>
          </w:p>
        </w:tc>
        <w:tc>
          <w:tcPr>
            <w:tcW w:w="2268" w:type="dxa"/>
            <w:tcBorders>
              <w:right w:val="single" w:sz="4" w:space="0" w:color="auto"/>
            </w:tcBorders>
            <w:vAlign w:val="center"/>
          </w:tcPr>
          <w:p w:rsidR="00DE25B9" w:rsidRPr="00DE25B9" w:rsidRDefault="00DE25B9" w:rsidP="00C96ECA">
            <w:pPr>
              <w:jc w:val="center"/>
            </w:pPr>
            <w:r w:rsidRPr="00DE25B9">
              <w:t>Общая располагаемая мощность, Гкал/час</w:t>
            </w:r>
          </w:p>
        </w:tc>
        <w:tc>
          <w:tcPr>
            <w:tcW w:w="2211" w:type="dxa"/>
            <w:tcBorders>
              <w:left w:val="single" w:sz="4" w:space="0" w:color="auto"/>
            </w:tcBorders>
            <w:vAlign w:val="center"/>
          </w:tcPr>
          <w:p w:rsidR="00DE25B9" w:rsidRPr="00DE25B9" w:rsidRDefault="00DE25B9" w:rsidP="00C96ECA">
            <w:pPr>
              <w:jc w:val="center"/>
            </w:pPr>
            <w:r w:rsidRPr="00DE25B9">
              <w:t>Подключенная нагрузка, Гкал/час</w:t>
            </w:r>
          </w:p>
        </w:tc>
        <w:tc>
          <w:tcPr>
            <w:tcW w:w="1617" w:type="dxa"/>
            <w:vAlign w:val="center"/>
          </w:tcPr>
          <w:p w:rsidR="00DE25B9" w:rsidRPr="00DE25B9" w:rsidRDefault="00DE25B9" w:rsidP="00C96ECA">
            <w:pPr>
              <w:jc w:val="center"/>
            </w:pPr>
            <w:r w:rsidRPr="00DE25B9">
              <w:t>Вид топлива</w:t>
            </w:r>
          </w:p>
        </w:tc>
      </w:tr>
      <w:tr w:rsidR="00DE25B9" w:rsidRPr="00DE25B9" w:rsidTr="00DE25B9">
        <w:trPr>
          <w:trHeight w:val="418"/>
          <w:jc w:val="center"/>
        </w:trPr>
        <w:tc>
          <w:tcPr>
            <w:tcW w:w="1843" w:type="dxa"/>
            <w:vAlign w:val="center"/>
          </w:tcPr>
          <w:p w:rsidR="00DE25B9" w:rsidRPr="00DE25B9" w:rsidRDefault="00DE25B9" w:rsidP="00C96ECA">
            <w:pPr>
              <w:pStyle w:val="110"/>
              <w:rPr>
                <w:sz w:val="24"/>
                <w:szCs w:val="24"/>
              </w:rPr>
            </w:pPr>
            <w:r w:rsidRPr="00DE25B9">
              <w:rPr>
                <w:sz w:val="24"/>
                <w:szCs w:val="24"/>
              </w:rPr>
              <w:t>с. Болчары</w:t>
            </w:r>
          </w:p>
        </w:tc>
        <w:tc>
          <w:tcPr>
            <w:tcW w:w="2268" w:type="dxa"/>
            <w:tcBorders>
              <w:right w:val="single" w:sz="4" w:space="0" w:color="auto"/>
            </w:tcBorders>
            <w:vAlign w:val="center"/>
          </w:tcPr>
          <w:p w:rsidR="00DE25B9" w:rsidRPr="00DE25B9" w:rsidRDefault="00DE25B9" w:rsidP="00C96ECA">
            <w:pPr>
              <w:ind w:left="-89" w:right="-108"/>
              <w:jc w:val="center"/>
            </w:pPr>
            <w:r w:rsidRPr="00DE25B9">
              <w:t>10,3</w:t>
            </w:r>
          </w:p>
        </w:tc>
        <w:tc>
          <w:tcPr>
            <w:tcW w:w="2268" w:type="dxa"/>
            <w:tcBorders>
              <w:right w:val="single" w:sz="4" w:space="0" w:color="auto"/>
            </w:tcBorders>
            <w:vAlign w:val="center"/>
          </w:tcPr>
          <w:p w:rsidR="00DE25B9" w:rsidRPr="00DE25B9" w:rsidRDefault="00DE25B9" w:rsidP="00C96ECA">
            <w:pPr>
              <w:ind w:left="-89" w:right="-108"/>
              <w:jc w:val="center"/>
            </w:pPr>
            <w:r w:rsidRPr="00DE25B9">
              <w:t>6,3</w:t>
            </w:r>
          </w:p>
        </w:tc>
        <w:tc>
          <w:tcPr>
            <w:tcW w:w="2211" w:type="dxa"/>
            <w:tcBorders>
              <w:left w:val="single" w:sz="4" w:space="0" w:color="auto"/>
            </w:tcBorders>
            <w:vAlign w:val="center"/>
          </w:tcPr>
          <w:p w:rsidR="00DE25B9" w:rsidRPr="00DE25B9" w:rsidRDefault="00DE25B9" w:rsidP="00C96ECA">
            <w:pPr>
              <w:jc w:val="center"/>
            </w:pPr>
            <w:r w:rsidRPr="00DE25B9">
              <w:t>3,362</w:t>
            </w:r>
          </w:p>
        </w:tc>
        <w:tc>
          <w:tcPr>
            <w:tcW w:w="1617" w:type="dxa"/>
            <w:vAlign w:val="center"/>
          </w:tcPr>
          <w:p w:rsidR="00DE25B9" w:rsidRPr="00DE25B9" w:rsidRDefault="00DE25B9" w:rsidP="00C96ECA">
            <w:pPr>
              <w:jc w:val="center"/>
            </w:pPr>
            <w:r w:rsidRPr="00DE25B9">
              <w:t>Нефть</w:t>
            </w:r>
          </w:p>
        </w:tc>
      </w:tr>
    </w:tbl>
    <w:p w:rsidR="00DE25B9" w:rsidRPr="00DE25B9" w:rsidRDefault="00DE25B9" w:rsidP="00DE25B9">
      <w:pPr>
        <w:rPr>
          <w:sz w:val="28"/>
          <w:szCs w:val="28"/>
        </w:rPr>
      </w:pPr>
    </w:p>
    <w:p w:rsidR="00DE25B9" w:rsidRPr="00DE25B9" w:rsidRDefault="00DE25B9" w:rsidP="00DE25B9">
      <w:pPr>
        <w:jc w:val="right"/>
        <w:rPr>
          <w:sz w:val="28"/>
          <w:szCs w:val="28"/>
        </w:rPr>
      </w:pPr>
      <w:r w:rsidRPr="00DE25B9">
        <w:rPr>
          <w:sz w:val="28"/>
          <w:szCs w:val="28"/>
        </w:rPr>
        <w:t xml:space="preserve">Таблица 2.1.2. </w:t>
      </w:r>
    </w:p>
    <w:p w:rsidR="00DE25B9" w:rsidRPr="00DE25B9" w:rsidRDefault="00DE25B9" w:rsidP="00DE25B9">
      <w:pPr>
        <w:jc w:val="center"/>
        <w:rPr>
          <w:sz w:val="28"/>
          <w:szCs w:val="28"/>
        </w:rPr>
      </w:pPr>
      <w:r w:rsidRPr="00DE25B9">
        <w:rPr>
          <w:sz w:val="28"/>
          <w:szCs w:val="28"/>
        </w:rPr>
        <w:t xml:space="preserve">Основное оборудование котельной </w:t>
      </w:r>
      <w:r>
        <w:rPr>
          <w:sz w:val="28"/>
          <w:szCs w:val="28"/>
        </w:rPr>
        <w:t>с</w:t>
      </w:r>
      <w:r w:rsidRPr="00DE25B9">
        <w:rPr>
          <w:sz w:val="28"/>
          <w:szCs w:val="28"/>
        </w:rPr>
        <w:t>. Болчары</w:t>
      </w:r>
    </w:p>
    <w:tbl>
      <w:tblPr>
        <w:tblW w:w="1041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3"/>
        <w:gridCol w:w="2054"/>
        <w:gridCol w:w="1701"/>
        <w:gridCol w:w="1560"/>
      </w:tblGrid>
      <w:tr w:rsidR="00DE25B9" w:rsidRPr="00DE25B9" w:rsidTr="00DE25B9">
        <w:trPr>
          <w:trHeight w:val="1123"/>
          <w:jc w:val="center"/>
        </w:trPr>
        <w:tc>
          <w:tcPr>
            <w:tcW w:w="1560" w:type="dxa"/>
            <w:shd w:val="clear" w:color="auto" w:fill="auto"/>
            <w:vAlign w:val="center"/>
            <w:hideMark/>
          </w:tcPr>
          <w:p w:rsidR="00DE25B9" w:rsidRPr="00DE25B9" w:rsidRDefault="00DE25B9" w:rsidP="00C96ECA">
            <w:pPr>
              <w:jc w:val="center"/>
              <w:rPr>
                <w:color w:val="000000"/>
              </w:rPr>
            </w:pPr>
            <w:r w:rsidRPr="00DE25B9">
              <w:rPr>
                <w:color w:val="000000"/>
              </w:rPr>
              <w:t>Тип, марка котла</w:t>
            </w:r>
          </w:p>
        </w:tc>
        <w:tc>
          <w:tcPr>
            <w:tcW w:w="1701" w:type="dxa"/>
            <w:shd w:val="clear" w:color="auto" w:fill="auto"/>
            <w:vAlign w:val="center"/>
            <w:hideMark/>
          </w:tcPr>
          <w:p w:rsidR="00DE25B9" w:rsidRPr="00DE25B9" w:rsidRDefault="00DE25B9" w:rsidP="00C96ECA">
            <w:pPr>
              <w:jc w:val="center"/>
              <w:rPr>
                <w:color w:val="000000"/>
              </w:rPr>
            </w:pPr>
            <w:r w:rsidRPr="00DE25B9">
              <w:rPr>
                <w:color w:val="000000"/>
              </w:rPr>
              <w:t>Год ввода в эксплуатацию</w:t>
            </w:r>
          </w:p>
        </w:tc>
        <w:tc>
          <w:tcPr>
            <w:tcW w:w="1843" w:type="dxa"/>
            <w:shd w:val="clear" w:color="auto" w:fill="auto"/>
            <w:vAlign w:val="center"/>
            <w:hideMark/>
          </w:tcPr>
          <w:p w:rsidR="00DE25B9" w:rsidRPr="00DE25B9" w:rsidRDefault="00DE25B9" w:rsidP="00C96ECA">
            <w:pPr>
              <w:jc w:val="center"/>
              <w:rPr>
                <w:color w:val="000000"/>
              </w:rPr>
            </w:pPr>
            <w:r w:rsidRPr="00DE25B9">
              <w:rPr>
                <w:color w:val="000000"/>
              </w:rPr>
              <w:t xml:space="preserve">Количество </w:t>
            </w:r>
            <w:proofErr w:type="spellStart"/>
            <w:r w:rsidRPr="00DE25B9">
              <w:rPr>
                <w:color w:val="000000"/>
              </w:rPr>
              <w:t>котлоагрегатов</w:t>
            </w:r>
            <w:proofErr w:type="spellEnd"/>
          </w:p>
        </w:tc>
        <w:tc>
          <w:tcPr>
            <w:tcW w:w="2054" w:type="dxa"/>
            <w:shd w:val="clear" w:color="auto" w:fill="auto"/>
            <w:vAlign w:val="center"/>
            <w:hideMark/>
          </w:tcPr>
          <w:p w:rsidR="00DE25B9" w:rsidRPr="00DE25B9" w:rsidRDefault="00DE25B9" w:rsidP="00C96ECA">
            <w:pPr>
              <w:jc w:val="center"/>
              <w:rPr>
                <w:color w:val="000000"/>
              </w:rPr>
            </w:pPr>
            <w:proofErr w:type="spellStart"/>
            <w:r w:rsidRPr="00DE25B9">
              <w:rPr>
                <w:color w:val="000000"/>
              </w:rPr>
              <w:t>Теплопроизво-дительность</w:t>
            </w:r>
            <w:proofErr w:type="spellEnd"/>
            <w:r w:rsidRPr="00DE25B9">
              <w:rPr>
                <w:color w:val="000000"/>
              </w:rPr>
              <w:t xml:space="preserve"> котла (Гкал/час)</w:t>
            </w:r>
          </w:p>
        </w:tc>
        <w:tc>
          <w:tcPr>
            <w:tcW w:w="1701" w:type="dxa"/>
            <w:shd w:val="clear" w:color="auto" w:fill="auto"/>
            <w:vAlign w:val="center"/>
            <w:hideMark/>
          </w:tcPr>
          <w:p w:rsidR="00DE25B9" w:rsidRPr="00DE25B9" w:rsidRDefault="00DE25B9" w:rsidP="00C96ECA">
            <w:pPr>
              <w:jc w:val="center"/>
              <w:rPr>
                <w:color w:val="000000"/>
              </w:rPr>
            </w:pPr>
            <w:r w:rsidRPr="00DE25B9">
              <w:rPr>
                <w:color w:val="000000"/>
              </w:rPr>
              <w:t>Количество капитальных ремонтов</w:t>
            </w:r>
          </w:p>
        </w:tc>
        <w:tc>
          <w:tcPr>
            <w:tcW w:w="1560" w:type="dxa"/>
            <w:shd w:val="clear" w:color="auto" w:fill="auto"/>
            <w:vAlign w:val="center"/>
            <w:hideMark/>
          </w:tcPr>
          <w:p w:rsidR="00DE25B9" w:rsidRPr="00DE25B9" w:rsidRDefault="00DE25B9" w:rsidP="00C96ECA">
            <w:pPr>
              <w:jc w:val="center"/>
              <w:rPr>
                <w:color w:val="000000"/>
              </w:rPr>
            </w:pPr>
            <w:r w:rsidRPr="00DE25B9">
              <w:rPr>
                <w:color w:val="000000"/>
              </w:rPr>
              <w:t>Последний капитальный ремонт</w:t>
            </w:r>
          </w:p>
        </w:tc>
      </w:tr>
      <w:tr w:rsidR="00DE25B9" w:rsidRPr="00DE25B9" w:rsidTr="00DE25B9">
        <w:trPr>
          <w:trHeight w:val="292"/>
          <w:jc w:val="center"/>
        </w:trPr>
        <w:tc>
          <w:tcPr>
            <w:tcW w:w="10419" w:type="dxa"/>
            <w:gridSpan w:val="6"/>
            <w:shd w:val="clear" w:color="auto" w:fill="auto"/>
            <w:noWrap/>
            <w:vAlign w:val="center"/>
            <w:hideMark/>
          </w:tcPr>
          <w:p w:rsidR="00DE25B9" w:rsidRPr="00DE25B9" w:rsidRDefault="00DE25B9" w:rsidP="00C96ECA">
            <w:pPr>
              <w:jc w:val="center"/>
            </w:pPr>
            <w:r w:rsidRPr="00DE25B9">
              <w:t>Котельная с. Болчары</w:t>
            </w:r>
          </w:p>
        </w:tc>
      </w:tr>
      <w:tr w:rsidR="00DE25B9" w:rsidRPr="00DE25B9" w:rsidTr="00DE25B9">
        <w:trPr>
          <w:trHeight w:val="246"/>
          <w:jc w:val="center"/>
        </w:trPr>
        <w:tc>
          <w:tcPr>
            <w:tcW w:w="1560" w:type="dxa"/>
            <w:shd w:val="clear" w:color="auto" w:fill="auto"/>
            <w:noWrap/>
            <w:vAlign w:val="bottom"/>
            <w:hideMark/>
          </w:tcPr>
          <w:p w:rsidR="00DE25B9" w:rsidRPr="00DE25B9" w:rsidRDefault="00DE25B9" w:rsidP="00C96ECA">
            <w:pPr>
              <w:jc w:val="center"/>
              <w:rPr>
                <w:color w:val="000000"/>
              </w:rPr>
            </w:pPr>
            <w:r w:rsidRPr="00DE25B9">
              <w:rPr>
                <w:color w:val="000000"/>
              </w:rPr>
              <w:t>КВСА-4</w:t>
            </w:r>
          </w:p>
        </w:tc>
        <w:tc>
          <w:tcPr>
            <w:tcW w:w="1701" w:type="dxa"/>
            <w:shd w:val="clear" w:color="auto" w:fill="auto"/>
            <w:noWrap/>
            <w:vAlign w:val="bottom"/>
            <w:hideMark/>
          </w:tcPr>
          <w:p w:rsidR="00DE25B9" w:rsidRPr="00DE25B9" w:rsidRDefault="00DE25B9" w:rsidP="00C96ECA">
            <w:pPr>
              <w:jc w:val="center"/>
              <w:rPr>
                <w:color w:val="000000"/>
              </w:rPr>
            </w:pPr>
            <w:r w:rsidRPr="00DE25B9">
              <w:rPr>
                <w:color w:val="000000"/>
              </w:rPr>
              <w:t>2005</w:t>
            </w:r>
          </w:p>
        </w:tc>
        <w:tc>
          <w:tcPr>
            <w:tcW w:w="1843" w:type="dxa"/>
            <w:shd w:val="clear" w:color="auto" w:fill="auto"/>
            <w:vAlign w:val="center"/>
            <w:hideMark/>
          </w:tcPr>
          <w:p w:rsidR="00DE25B9" w:rsidRPr="00DE25B9" w:rsidRDefault="00DE25B9" w:rsidP="00C96ECA">
            <w:pPr>
              <w:jc w:val="center"/>
              <w:rPr>
                <w:color w:val="000000"/>
              </w:rPr>
            </w:pPr>
            <w:r w:rsidRPr="00DE25B9">
              <w:rPr>
                <w:color w:val="000000"/>
              </w:rPr>
              <w:t>3</w:t>
            </w:r>
          </w:p>
        </w:tc>
        <w:tc>
          <w:tcPr>
            <w:tcW w:w="2054" w:type="dxa"/>
            <w:shd w:val="clear" w:color="auto" w:fill="auto"/>
            <w:noWrap/>
            <w:vAlign w:val="bottom"/>
            <w:hideMark/>
          </w:tcPr>
          <w:p w:rsidR="00DE25B9" w:rsidRPr="00DE25B9" w:rsidRDefault="00DE25B9" w:rsidP="00C96ECA">
            <w:pPr>
              <w:jc w:val="center"/>
              <w:rPr>
                <w:color w:val="000000"/>
              </w:rPr>
            </w:pPr>
            <w:r w:rsidRPr="00DE25B9">
              <w:rPr>
                <w:color w:val="000000"/>
              </w:rPr>
              <w:t>2,313</w:t>
            </w:r>
          </w:p>
        </w:tc>
        <w:tc>
          <w:tcPr>
            <w:tcW w:w="1701" w:type="dxa"/>
            <w:shd w:val="clear" w:color="auto" w:fill="auto"/>
            <w:noWrap/>
            <w:vAlign w:val="center"/>
            <w:hideMark/>
          </w:tcPr>
          <w:p w:rsidR="00DE25B9" w:rsidRPr="00DE25B9" w:rsidRDefault="00DE25B9" w:rsidP="00C96ECA">
            <w:pPr>
              <w:jc w:val="center"/>
            </w:pPr>
            <w:r w:rsidRPr="00DE25B9">
              <w:t>1</w:t>
            </w:r>
          </w:p>
        </w:tc>
        <w:tc>
          <w:tcPr>
            <w:tcW w:w="1560" w:type="dxa"/>
            <w:shd w:val="clear" w:color="auto" w:fill="auto"/>
            <w:noWrap/>
            <w:vAlign w:val="center"/>
            <w:hideMark/>
          </w:tcPr>
          <w:p w:rsidR="00DE25B9" w:rsidRPr="00DE25B9" w:rsidRDefault="00DE25B9" w:rsidP="00C96ECA">
            <w:pPr>
              <w:jc w:val="center"/>
            </w:pPr>
            <w:r w:rsidRPr="00DE25B9">
              <w:t>2010</w:t>
            </w:r>
          </w:p>
        </w:tc>
      </w:tr>
    </w:tbl>
    <w:p w:rsidR="00DE25B9" w:rsidRPr="00DE25B9" w:rsidRDefault="00DE25B9" w:rsidP="00DE25B9"/>
    <w:p w:rsidR="00DE25B9" w:rsidRPr="00DE25B9" w:rsidRDefault="00DE25B9" w:rsidP="00DE25B9">
      <w:pPr>
        <w:jc w:val="right"/>
        <w:rPr>
          <w:sz w:val="28"/>
          <w:szCs w:val="28"/>
        </w:rPr>
      </w:pPr>
      <w:r w:rsidRPr="00DE25B9">
        <w:rPr>
          <w:sz w:val="28"/>
          <w:szCs w:val="28"/>
        </w:rPr>
        <w:t xml:space="preserve">Таблица 2.1.3. </w:t>
      </w:r>
    </w:p>
    <w:p w:rsidR="00DE25B9" w:rsidRPr="00DE25B9" w:rsidRDefault="00DE25B9" w:rsidP="00DE25B9">
      <w:pPr>
        <w:jc w:val="center"/>
        <w:rPr>
          <w:sz w:val="28"/>
          <w:szCs w:val="28"/>
        </w:rPr>
      </w:pPr>
      <w:r w:rsidRPr="00DE25B9">
        <w:rPr>
          <w:sz w:val="28"/>
          <w:szCs w:val="28"/>
        </w:rPr>
        <w:t>На</w:t>
      </w:r>
      <w:r>
        <w:rPr>
          <w:sz w:val="28"/>
          <w:szCs w:val="28"/>
        </w:rPr>
        <w:t>сосное оборудование котельной с</w:t>
      </w:r>
      <w:r w:rsidRPr="00DE25B9">
        <w:rPr>
          <w:sz w:val="28"/>
          <w:szCs w:val="28"/>
        </w:rPr>
        <w:t>. Болчары</w:t>
      </w:r>
    </w:p>
    <w:tbl>
      <w:tblPr>
        <w:tblW w:w="10169" w:type="dxa"/>
        <w:jc w:val="center"/>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579"/>
        <w:gridCol w:w="1275"/>
        <w:gridCol w:w="1134"/>
        <w:gridCol w:w="1418"/>
        <w:gridCol w:w="1046"/>
        <w:gridCol w:w="1061"/>
        <w:gridCol w:w="1096"/>
      </w:tblGrid>
      <w:tr w:rsidR="00DE25B9" w:rsidRPr="00DE25B9" w:rsidTr="00DE25B9">
        <w:trPr>
          <w:trHeight w:val="504"/>
          <w:jc w:val="center"/>
        </w:trPr>
        <w:tc>
          <w:tcPr>
            <w:tcW w:w="1560" w:type="dxa"/>
            <w:vMerge w:val="restart"/>
            <w:vAlign w:val="center"/>
          </w:tcPr>
          <w:p w:rsidR="00DE25B9" w:rsidRPr="00DE25B9" w:rsidRDefault="00DE25B9" w:rsidP="00C96ECA">
            <w:pPr>
              <w:jc w:val="center"/>
            </w:pPr>
            <w:r w:rsidRPr="00DE25B9">
              <w:t>Тип</w:t>
            </w:r>
          </w:p>
          <w:p w:rsidR="00DE25B9" w:rsidRPr="00DE25B9" w:rsidRDefault="00DE25B9" w:rsidP="00C96ECA">
            <w:pPr>
              <w:jc w:val="center"/>
            </w:pPr>
            <w:r w:rsidRPr="00DE25B9">
              <w:t>насоса</w:t>
            </w:r>
          </w:p>
        </w:tc>
        <w:tc>
          <w:tcPr>
            <w:tcW w:w="1579" w:type="dxa"/>
            <w:vMerge w:val="restart"/>
            <w:vAlign w:val="center"/>
          </w:tcPr>
          <w:p w:rsidR="00DE25B9" w:rsidRPr="00DE25B9" w:rsidRDefault="00DE25B9" w:rsidP="00C96ECA">
            <w:pPr>
              <w:jc w:val="center"/>
            </w:pPr>
            <w:r w:rsidRPr="00DE25B9">
              <w:t xml:space="preserve">Год </w:t>
            </w:r>
            <w:proofErr w:type="spellStart"/>
            <w:proofErr w:type="gramStart"/>
            <w:r w:rsidRPr="00DE25B9">
              <w:t>уста-новки</w:t>
            </w:r>
            <w:proofErr w:type="spellEnd"/>
            <w:proofErr w:type="gramEnd"/>
          </w:p>
        </w:tc>
        <w:tc>
          <w:tcPr>
            <w:tcW w:w="2409" w:type="dxa"/>
            <w:gridSpan w:val="2"/>
            <w:tcBorders>
              <w:bottom w:val="single" w:sz="4" w:space="0" w:color="auto"/>
              <w:right w:val="single" w:sz="4" w:space="0" w:color="auto"/>
            </w:tcBorders>
            <w:vAlign w:val="center"/>
          </w:tcPr>
          <w:p w:rsidR="00DE25B9" w:rsidRPr="00DE25B9" w:rsidRDefault="00DE25B9" w:rsidP="00C96ECA">
            <w:pPr>
              <w:jc w:val="center"/>
            </w:pPr>
            <w:r w:rsidRPr="00DE25B9">
              <w:t>Технические характеристики</w:t>
            </w:r>
          </w:p>
        </w:tc>
        <w:tc>
          <w:tcPr>
            <w:tcW w:w="2464" w:type="dxa"/>
            <w:gridSpan w:val="2"/>
            <w:tcBorders>
              <w:bottom w:val="single" w:sz="4" w:space="0" w:color="auto"/>
            </w:tcBorders>
            <w:vAlign w:val="center"/>
          </w:tcPr>
          <w:p w:rsidR="00DE25B9" w:rsidRPr="00DE25B9" w:rsidRDefault="00DE25B9" w:rsidP="00C96ECA">
            <w:pPr>
              <w:jc w:val="center"/>
            </w:pPr>
            <w:r w:rsidRPr="00DE25B9">
              <w:t>Электродвигатель</w:t>
            </w:r>
          </w:p>
        </w:tc>
        <w:tc>
          <w:tcPr>
            <w:tcW w:w="1061" w:type="dxa"/>
            <w:vMerge w:val="restart"/>
            <w:tcBorders>
              <w:right w:val="single" w:sz="4" w:space="0" w:color="auto"/>
            </w:tcBorders>
            <w:vAlign w:val="center"/>
          </w:tcPr>
          <w:p w:rsidR="00DE25B9" w:rsidRPr="00DE25B9" w:rsidRDefault="00DE25B9" w:rsidP="00C96ECA">
            <w:pPr>
              <w:jc w:val="center"/>
            </w:pPr>
            <w:r w:rsidRPr="00DE25B9">
              <w:t>Кол-во,</w:t>
            </w:r>
          </w:p>
          <w:p w:rsidR="00DE25B9" w:rsidRPr="00DE25B9" w:rsidRDefault="00DE25B9" w:rsidP="00C96ECA">
            <w:pPr>
              <w:jc w:val="center"/>
            </w:pPr>
            <w:r w:rsidRPr="00DE25B9">
              <w:t>шт.</w:t>
            </w:r>
          </w:p>
        </w:tc>
        <w:tc>
          <w:tcPr>
            <w:tcW w:w="1096" w:type="dxa"/>
            <w:vMerge w:val="restart"/>
            <w:tcBorders>
              <w:right w:val="single" w:sz="4" w:space="0" w:color="auto"/>
            </w:tcBorders>
            <w:vAlign w:val="center"/>
          </w:tcPr>
          <w:p w:rsidR="00DE25B9" w:rsidRPr="00DE25B9" w:rsidRDefault="00DE25B9" w:rsidP="00C96ECA">
            <w:pPr>
              <w:jc w:val="center"/>
            </w:pPr>
            <w:r w:rsidRPr="00DE25B9">
              <w:t>Примечание</w:t>
            </w:r>
          </w:p>
        </w:tc>
      </w:tr>
      <w:tr w:rsidR="00DE25B9" w:rsidRPr="00DE25B9" w:rsidTr="00DE25B9">
        <w:trPr>
          <w:trHeight w:val="388"/>
          <w:jc w:val="center"/>
        </w:trPr>
        <w:tc>
          <w:tcPr>
            <w:tcW w:w="1560" w:type="dxa"/>
            <w:vMerge/>
            <w:vAlign w:val="center"/>
          </w:tcPr>
          <w:p w:rsidR="00DE25B9" w:rsidRPr="00DE25B9" w:rsidRDefault="00DE25B9" w:rsidP="00C96ECA">
            <w:pPr>
              <w:jc w:val="center"/>
            </w:pPr>
          </w:p>
        </w:tc>
        <w:tc>
          <w:tcPr>
            <w:tcW w:w="1579" w:type="dxa"/>
            <w:vMerge/>
            <w:vAlign w:val="center"/>
          </w:tcPr>
          <w:p w:rsidR="00DE25B9" w:rsidRPr="00DE25B9" w:rsidRDefault="00DE25B9" w:rsidP="00C96ECA">
            <w:pPr>
              <w:jc w:val="center"/>
            </w:pPr>
          </w:p>
        </w:tc>
        <w:tc>
          <w:tcPr>
            <w:tcW w:w="1275" w:type="dxa"/>
            <w:tcBorders>
              <w:top w:val="single" w:sz="4" w:space="0" w:color="auto"/>
              <w:right w:val="single" w:sz="4" w:space="0" w:color="auto"/>
            </w:tcBorders>
            <w:vAlign w:val="center"/>
          </w:tcPr>
          <w:p w:rsidR="00DE25B9" w:rsidRPr="00DE25B9" w:rsidRDefault="00DE25B9" w:rsidP="00C96ECA">
            <w:pPr>
              <w:jc w:val="center"/>
            </w:pPr>
            <w:r w:rsidRPr="00DE25B9">
              <w:t>Подача,</w:t>
            </w:r>
          </w:p>
          <w:p w:rsidR="00DE25B9" w:rsidRPr="00DE25B9" w:rsidRDefault="00DE25B9" w:rsidP="00C96ECA">
            <w:pPr>
              <w:jc w:val="center"/>
            </w:pPr>
            <w:r w:rsidRPr="00DE25B9">
              <w:t>м</w:t>
            </w:r>
            <w:r w:rsidRPr="00DE25B9">
              <w:rPr>
                <w:vertAlign w:val="superscript"/>
              </w:rPr>
              <w:t>3</w:t>
            </w:r>
            <w:r w:rsidRPr="00DE25B9">
              <w:t>/ч</w:t>
            </w:r>
          </w:p>
        </w:tc>
        <w:tc>
          <w:tcPr>
            <w:tcW w:w="1134" w:type="dxa"/>
            <w:tcBorders>
              <w:top w:val="single" w:sz="4" w:space="0" w:color="auto"/>
              <w:right w:val="single" w:sz="4" w:space="0" w:color="auto"/>
            </w:tcBorders>
            <w:vAlign w:val="center"/>
          </w:tcPr>
          <w:p w:rsidR="00DE25B9" w:rsidRPr="00DE25B9" w:rsidRDefault="00DE25B9" w:rsidP="00C96ECA">
            <w:pPr>
              <w:jc w:val="center"/>
            </w:pPr>
            <w:r w:rsidRPr="00DE25B9">
              <w:t>Напор,</w:t>
            </w:r>
          </w:p>
          <w:p w:rsidR="00DE25B9" w:rsidRPr="00DE25B9" w:rsidRDefault="00DE25B9" w:rsidP="00C96ECA">
            <w:pPr>
              <w:jc w:val="center"/>
            </w:pPr>
            <w:r w:rsidRPr="00DE25B9">
              <w:rPr>
                <w:color w:val="000000"/>
              </w:rPr>
              <w:t>м.в.ст.</w:t>
            </w:r>
          </w:p>
        </w:tc>
        <w:tc>
          <w:tcPr>
            <w:tcW w:w="1418" w:type="dxa"/>
            <w:tcBorders>
              <w:top w:val="single" w:sz="4" w:space="0" w:color="auto"/>
              <w:right w:val="single" w:sz="4" w:space="0" w:color="auto"/>
            </w:tcBorders>
            <w:vAlign w:val="center"/>
          </w:tcPr>
          <w:p w:rsidR="00DE25B9" w:rsidRPr="00DE25B9" w:rsidRDefault="00DE25B9" w:rsidP="00C96ECA">
            <w:pPr>
              <w:jc w:val="center"/>
            </w:pPr>
            <w:r w:rsidRPr="00DE25B9">
              <w:t>Мощность,</w:t>
            </w:r>
          </w:p>
          <w:p w:rsidR="00DE25B9" w:rsidRPr="00DE25B9" w:rsidRDefault="00DE25B9" w:rsidP="00C96ECA">
            <w:pPr>
              <w:jc w:val="center"/>
            </w:pPr>
            <w:r w:rsidRPr="00DE25B9">
              <w:t>кВт</w:t>
            </w:r>
          </w:p>
        </w:tc>
        <w:tc>
          <w:tcPr>
            <w:tcW w:w="1046" w:type="dxa"/>
            <w:vAlign w:val="center"/>
          </w:tcPr>
          <w:p w:rsidR="00DE25B9" w:rsidRPr="00DE25B9" w:rsidRDefault="00DE25B9" w:rsidP="00C96ECA">
            <w:pPr>
              <w:jc w:val="center"/>
            </w:pPr>
            <w:r w:rsidRPr="00DE25B9">
              <w:t xml:space="preserve">Скорость, </w:t>
            </w:r>
            <w:proofErr w:type="gramStart"/>
            <w:r w:rsidRPr="00DE25B9">
              <w:t>об</w:t>
            </w:r>
            <w:proofErr w:type="gramEnd"/>
            <w:r w:rsidRPr="00DE25B9">
              <w:t>/мин</w:t>
            </w:r>
          </w:p>
        </w:tc>
        <w:tc>
          <w:tcPr>
            <w:tcW w:w="1061" w:type="dxa"/>
            <w:vMerge/>
            <w:tcBorders>
              <w:right w:val="single" w:sz="4" w:space="0" w:color="auto"/>
            </w:tcBorders>
            <w:vAlign w:val="center"/>
          </w:tcPr>
          <w:p w:rsidR="00DE25B9" w:rsidRPr="00DE25B9" w:rsidRDefault="00DE25B9" w:rsidP="00C96ECA">
            <w:pPr>
              <w:jc w:val="center"/>
            </w:pPr>
          </w:p>
        </w:tc>
        <w:tc>
          <w:tcPr>
            <w:tcW w:w="1096" w:type="dxa"/>
            <w:vMerge/>
            <w:tcBorders>
              <w:right w:val="single" w:sz="4" w:space="0" w:color="auto"/>
            </w:tcBorders>
            <w:vAlign w:val="center"/>
          </w:tcPr>
          <w:p w:rsidR="00DE25B9" w:rsidRPr="00DE25B9" w:rsidRDefault="00DE25B9" w:rsidP="00C96ECA">
            <w:pPr>
              <w:jc w:val="center"/>
            </w:pPr>
          </w:p>
        </w:tc>
      </w:tr>
      <w:tr w:rsidR="00DE25B9" w:rsidRPr="00DE25B9" w:rsidTr="00DE25B9">
        <w:trPr>
          <w:trHeight w:val="248"/>
          <w:jc w:val="center"/>
        </w:trPr>
        <w:tc>
          <w:tcPr>
            <w:tcW w:w="10169" w:type="dxa"/>
            <w:gridSpan w:val="8"/>
            <w:tcBorders>
              <w:right w:val="single" w:sz="4" w:space="0" w:color="auto"/>
            </w:tcBorders>
            <w:vAlign w:val="center"/>
          </w:tcPr>
          <w:p w:rsidR="00DE25B9" w:rsidRPr="00DE25B9" w:rsidRDefault="00DE25B9" w:rsidP="00C96ECA">
            <w:pPr>
              <w:ind w:left="-81" w:right="-85"/>
              <w:jc w:val="center"/>
              <w:rPr>
                <w:color w:val="000000"/>
                <w:shd w:val="clear" w:color="auto" w:fill="FFFFFF"/>
              </w:rPr>
            </w:pPr>
            <w:r w:rsidRPr="00DE25B9">
              <w:rPr>
                <w:color w:val="000000"/>
                <w:shd w:val="clear" w:color="auto" w:fill="FFFFFF"/>
              </w:rPr>
              <w:t>Котельная с. Болчары</w:t>
            </w:r>
          </w:p>
        </w:tc>
      </w:tr>
      <w:tr w:rsidR="00DE25B9" w:rsidRPr="008F3E2D" w:rsidTr="00DE25B9">
        <w:trPr>
          <w:trHeight w:val="248"/>
          <w:jc w:val="center"/>
        </w:trPr>
        <w:tc>
          <w:tcPr>
            <w:tcW w:w="1560" w:type="dxa"/>
            <w:vAlign w:val="center"/>
          </w:tcPr>
          <w:p w:rsidR="00DE25B9" w:rsidRPr="00DE25B9" w:rsidRDefault="00DE25B9" w:rsidP="00C96ECA">
            <w:pPr>
              <w:jc w:val="center"/>
              <w:rPr>
                <w:color w:val="000000"/>
              </w:rPr>
            </w:pPr>
            <w:r w:rsidRPr="00DE25B9">
              <w:rPr>
                <w:color w:val="000000"/>
              </w:rPr>
              <w:t>NB100/200/203</w:t>
            </w:r>
          </w:p>
        </w:tc>
        <w:tc>
          <w:tcPr>
            <w:tcW w:w="1579" w:type="dxa"/>
            <w:vAlign w:val="center"/>
          </w:tcPr>
          <w:p w:rsidR="00DE25B9" w:rsidRPr="00DE25B9" w:rsidRDefault="00DE25B9" w:rsidP="00C96ECA">
            <w:pPr>
              <w:jc w:val="center"/>
              <w:rPr>
                <w:color w:val="000000"/>
              </w:rPr>
            </w:pPr>
            <w:r w:rsidRPr="00DE25B9">
              <w:rPr>
                <w:color w:val="000000"/>
              </w:rPr>
              <w:t>2013</w:t>
            </w:r>
          </w:p>
        </w:tc>
        <w:tc>
          <w:tcPr>
            <w:tcW w:w="1275" w:type="dxa"/>
            <w:tcBorders>
              <w:right w:val="single" w:sz="4" w:space="0" w:color="auto"/>
            </w:tcBorders>
            <w:vAlign w:val="center"/>
          </w:tcPr>
          <w:p w:rsidR="00DE25B9" w:rsidRPr="00DE25B9" w:rsidRDefault="00DE25B9" w:rsidP="00C96ECA">
            <w:pPr>
              <w:jc w:val="center"/>
              <w:rPr>
                <w:color w:val="000000"/>
              </w:rPr>
            </w:pPr>
            <w:r w:rsidRPr="00DE25B9">
              <w:rPr>
                <w:color w:val="000000"/>
              </w:rPr>
              <w:t>323</w:t>
            </w:r>
          </w:p>
        </w:tc>
        <w:tc>
          <w:tcPr>
            <w:tcW w:w="1134" w:type="dxa"/>
            <w:tcBorders>
              <w:right w:val="single" w:sz="4" w:space="0" w:color="auto"/>
            </w:tcBorders>
            <w:vAlign w:val="center"/>
          </w:tcPr>
          <w:p w:rsidR="00DE25B9" w:rsidRPr="00DE25B9" w:rsidRDefault="00DE25B9" w:rsidP="00C96ECA">
            <w:pPr>
              <w:jc w:val="center"/>
              <w:rPr>
                <w:color w:val="000000"/>
              </w:rPr>
            </w:pPr>
            <w:r w:rsidRPr="00DE25B9">
              <w:rPr>
                <w:color w:val="000000"/>
              </w:rPr>
              <w:t>59,9</w:t>
            </w:r>
          </w:p>
        </w:tc>
        <w:tc>
          <w:tcPr>
            <w:tcW w:w="1418" w:type="dxa"/>
            <w:tcBorders>
              <w:right w:val="single" w:sz="4" w:space="0" w:color="auto"/>
            </w:tcBorders>
            <w:vAlign w:val="center"/>
          </w:tcPr>
          <w:p w:rsidR="00DE25B9" w:rsidRPr="00DE25B9" w:rsidRDefault="00DE25B9" w:rsidP="00C96ECA">
            <w:pPr>
              <w:jc w:val="center"/>
              <w:rPr>
                <w:color w:val="000000"/>
              </w:rPr>
            </w:pPr>
            <w:r w:rsidRPr="00DE25B9">
              <w:rPr>
                <w:color w:val="000000"/>
              </w:rPr>
              <w:t>55</w:t>
            </w:r>
          </w:p>
        </w:tc>
        <w:tc>
          <w:tcPr>
            <w:tcW w:w="1046" w:type="dxa"/>
            <w:vAlign w:val="center"/>
          </w:tcPr>
          <w:p w:rsidR="00DE25B9" w:rsidRPr="00DE25B9" w:rsidRDefault="00DE25B9" w:rsidP="00C96ECA">
            <w:pPr>
              <w:jc w:val="center"/>
              <w:rPr>
                <w:color w:val="000000"/>
                <w:shd w:val="clear" w:color="auto" w:fill="FFFFFF"/>
              </w:rPr>
            </w:pPr>
            <w:r w:rsidRPr="00DE25B9">
              <w:rPr>
                <w:color w:val="000000"/>
                <w:shd w:val="clear" w:color="auto" w:fill="FFFFFF"/>
              </w:rPr>
              <w:t>2940</w:t>
            </w:r>
          </w:p>
        </w:tc>
        <w:tc>
          <w:tcPr>
            <w:tcW w:w="1061" w:type="dxa"/>
            <w:tcBorders>
              <w:right w:val="single" w:sz="4" w:space="0" w:color="auto"/>
            </w:tcBorders>
            <w:vAlign w:val="center"/>
          </w:tcPr>
          <w:p w:rsidR="00DE25B9" w:rsidRPr="00DE25B9" w:rsidRDefault="00DE25B9" w:rsidP="00C96ECA">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96ECA">
            <w:pPr>
              <w:jc w:val="center"/>
            </w:pPr>
          </w:p>
        </w:tc>
      </w:tr>
      <w:tr w:rsidR="00DE25B9" w:rsidRPr="008F3E2D" w:rsidTr="00DE25B9">
        <w:trPr>
          <w:trHeight w:val="248"/>
          <w:jc w:val="center"/>
        </w:trPr>
        <w:tc>
          <w:tcPr>
            <w:tcW w:w="1560" w:type="dxa"/>
            <w:vAlign w:val="center"/>
          </w:tcPr>
          <w:p w:rsidR="00DE25B9" w:rsidRPr="00DE25B9" w:rsidRDefault="00DE25B9" w:rsidP="00C96ECA">
            <w:pPr>
              <w:jc w:val="center"/>
              <w:rPr>
                <w:color w:val="000000"/>
              </w:rPr>
            </w:pPr>
            <w:r w:rsidRPr="00DE25B9">
              <w:rPr>
                <w:color w:val="000000"/>
              </w:rPr>
              <w:lastRenderedPageBreak/>
              <w:t>КМ150-125-250</w:t>
            </w:r>
          </w:p>
        </w:tc>
        <w:tc>
          <w:tcPr>
            <w:tcW w:w="1579" w:type="dxa"/>
            <w:vAlign w:val="center"/>
          </w:tcPr>
          <w:p w:rsidR="00DE25B9" w:rsidRPr="00DE25B9" w:rsidRDefault="00DE25B9" w:rsidP="00C96ECA">
            <w:pPr>
              <w:jc w:val="center"/>
              <w:rPr>
                <w:color w:val="000000"/>
              </w:rPr>
            </w:pPr>
            <w:r w:rsidRPr="00DE25B9">
              <w:rPr>
                <w:color w:val="000000"/>
              </w:rPr>
              <w:t>2007</w:t>
            </w:r>
          </w:p>
        </w:tc>
        <w:tc>
          <w:tcPr>
            <w:tcW w:w="1275" w:type="dxa"/>
            <w:tcBorders>
              <w:right w:val="single" w:sz="4" w:space="0" w:color="auto"/>
            </w:tcBorders>
            <w:vAlign w:val="center"/>
          </w:tcPr>
          <w:p w:rsidR="00DE25B9" w:rsidRPr="00DE25B9" w:rsidRDefault="00DE25B9" w:rsidP="00C96ECA">
            <w:pPr>
              <w:jc w:val="center"/>
              <w:rPr>
                <w:color w:val="000000"/>
              </w:rPr>
            </w:pPr>
            <w:r w:rsidRPr="00DE25B9">
              <w:rPr>
                <w:color w:val="000000"/>
              </w:rPr>
              <w:t>200</w:t>
            </w:r>
          </w:p>
        </w:tc>
        <w:tc>
          <w:tcPr>
            <w:tcW w:w="1134" w:type="dxa"/>
            <w:tcBorders>
              <w:right w:val="single" w:sz="4" w:space="0" w:color="auto"/>
            </w:tcBorders>
            <w:vAlign w:val="center"/>
          </w:tcPr>
          <w:p w:rsidR="00DE25B9" w:rsidRPr="00DE25B9" w:rsidRDefault="00DE25B9" w:rsidP="00C96ECA">
            <w:pPr>
              <w:jc w:val="center"/>
              <w:rPr>
                <w:color w:val="000000"/>
              </w:rPr>
            </w:pPr>
            <w:r w:rsidRPr="00DE25B9">
              <w:rPr>
                <w:color w:val="000000"/>
              </w:rPr>
              <w:t>20</w:t>
            </w:r>
          </w:p>
        </w:tc>
        <w:tc>
          <w:tcPr>
            <w:tcW w:w="1418" w:type="dxa"/>
            <w:tcBorders>
              <w:right w:val="single" w:sz="4" w:space="0" w:color="auto"/>
            </w:tcBorders>
            <w:vAlign w:val="center"/>
          </w:tcPr>
          <w:p w:rsidR="00DE25B9" w:rsidRPr="00DE25B9" w:rsidRDefault="00DE25B9" w:rsidP="00C96ECA">
            <w:pPr>
              <w:jc w:val="center"/>
              <w:rPr>
                <w:color w:val="000000"/>
              </w:rPr>
            </w:pPr>
            <w:r w:rsidRPr="00DE25B9">
              <w:rPr>
                <w:color w:val="000000"/>
              </w:rPr>
              <w:t>18,5</w:t>
            </w:r>
          </w:p>
        </w:tc>
        <w:tc>
          <w:tcPr>
            <w:tcW w:w="1046" w:type="dxa"/>
            <w:vAlign w:val="center"/>
          </w:tcPr>
          <w:p w:rsidR="00DE25B9" w:rsidRPr="00DE25B9" w:rsidRDefault="00DE25B9" w:rsidP="00C96ECA">
            <w:pPr>
              <w:jc w:val="center"/>
              <w:rPr>
                <w:color w:val="000000"/>
                <w:shd w:val="clear" w:color="auto" w:fill="FFFFFF"/>
              </w:rPr>
            </w:pPr>
            <w:r w:rsidRPr="00DE25B9">
              <w:rPr>
                <w:color w:val="000000"/>
                <w:shd w:val="clear" w:color="auto" w:fill="FFFFFF"/>
              </w:rPr>
              <w:t>1450</w:t>
            </w:r>
          </w:p>
        </w:tc>
        <w:tc>
          <w:tcPr>
            <w:tcW w:w="1061" w:type="dxa"/>
            <w:tcBorders>
              <w:right w:val="single" w:sz="4" w:space="0" w:color="auto"/>
            </w:tcBorders>
            <w:vAlign w:val="center"/>
          </w:tcPr>
          <w:p w:rsidR="00DE25B9" w:rsidRPr="00DE25B9" w:rsidRDefault="00DE25B9" w:rsidP="00C96ECA">
            <w:pPr>
              <w:jc w:val="center"/>
              <w:rPr>
                <w:color w:val="000000"/>
                <w:shd w:val="clear" w:color="auto" w:fill="FFFFFF"/>
              </w:rPr>
            </w:pPr>
            <w:r w:rsidRPr="00DE25B9">
              <w:rPr>
                <w:color w:val="000000"/>
                <w:shd w:val="clear" w:color="auto" w:fill="FFFFFF"/>
              </w:rPr>
              <w:t>2</w:t>
            </w:r>
          </w:p>
        </w:tc>
        <w:tc>
          <w:tcPr>
            <w:tcW w:w="1096" w:type="dxa"/>
            <w:tcBorders>
              <w:right w:val="single" w:sz="4" w:space="0" w:color="auto"/>
            </w:tcBorders>
            <w:vAlign w:val="center"/>
          </w:tcPr>
          <w:p w:rsidR="00DE25B9" w:rsidRPr="00DE25B9" w:rsidRDefault="00DE25B9" w:rsidP="00C96ECA">
            <w:pPr>
              <w:jc w:val="center"/>
            </w:pPr>
          </w:p>
        </w:tc>
      </w:tr>
    </w:tbl>
    <w:p w:rsidR="00DE25B9" w:rsidRDefault="00DE25B9" w:rsidP="00DE25B9"/>
    <w:p w:rsidR="00DE25B9" w:rsidRPr="00DE25B9" w:rsidRDefault="00DE25B9" w:rsidP="00DE25B9">
      <w:pPr>
        <w:jc w:val="right"/>
        <w:rPr>
          <w:sz w:val="28"/>
          <w:szCs w:val="28"/>
        </w:rPr>
      </w:pPr>
      <w:r w:rsidRPr="00DE25B9">
        <w:rPr>
          <w:sz w:val="28"/>
          <w:szCs w:val="28"/>
        </w:rPr>
        <w:t xml:space="preserve">Таблица 2.1.4. </w:t>
      </w:r>
    </w:p>
    <w:p w:rsidR="00DE25B9" w:rsidRPr="00DE25B9" w:rsidRDefault="00DE25B9" w:rsidP="00DE25B9">
      <w:pPr>
        <w:jc w:val="center"/>
        <w:rPr>
          <w:sz w:val="28"/>
          <w:szCs w:val="28"/>
        </w:rPr>
      </w:pPr>
      <w:r>
        <w:rPr>
          <w:sz w:val="28"/>
          <w:szCs w:val="28"/>
        </w:rPr>
        <w:t>Приборы учета котельной с</w:t>
      </w:r>
      <w:r w:rsidRPr="00DE25B9">
        <w:rPr>
          <w:sz w:val="28"/>
          <w:szCs w:val="28"/>
        </w:rPr>
        <w:t>. Болчары</w:t>
      </w:r>
    </w:p>
    <w:tbl>
      <w:tblPr>
        <w:tblW w:w="10207" w:type="dxa"/>
        <w:tblInd w:w="-34" w:type="dxa"/>
        <w:tblLook w:val="04A0"/>
      </w:tblPr>
      <w:tblGrid>
        <w:gridCol w:w="1560"/>
        <w:gridCol w:w="1527"/>
        <w:gridCol w:w="946"/>
        <w:gridCol w:w="1665"/>
        <w:gridCol w:w="1641"/>
        <w:gridCol w:w="1123"/>
        <w:gridCol w:w="1745"/>
      </w:tblGrid>
      <w:tr w:rsidR="00DE25B9" w:rsidRPr="008F3E2D" w:rsidTr="00473435">
        <w:trPr>
          <w:trHeight w:val="291"/>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5B9" w:rsidRPr="008F3E2D" w:rsidRDefault="00DE25B9" w:rsidP="00C96ECA">
            <w:pPr>
              <w:jc w:val="center"/>
              <w:rPr>
                <w:color w:val="000000"/>
              </w:rPr>
            </w:pPr>
            <w:r w:rsidRPr="008F3E2D">
              <w:t>Адрес</w:t>
            </w:r>
          </w:p>
        </w:tc>
        <w:tc>
          <w:tcPr>
            <w:tcW w:w="4138" w:type="dxa"/>
            <w:gridSpan w:val="3"/>
            <w:tcBorders>
              <w:top w:val="single" w:sz="4" w:space="0" w:color="auto"/>
              <w:left w:val="nil"/>
              <w:bottom w:val="single" w:sz="4" w:space="0" w:color="auto"/>
              <w:right w:val="single" w:sz="4" w:space="0" w:color="000000"/>
            </w:tcBorders>
            <w:shd w:val="clear" w:color="auto" w:fill="auto"/>
            <w:vAlign w:val="center"/>
            <w:hideMark/>
          </w:tcPr>
          <w:p w:rsidR="00DE25B9" w:rsidRPr="008F3E2D" w:rsidRDefault="00DE25B9" w:rsidP="00C96ECA">
            <w:pPr>
              <w:jc w:val="center"/>
              <w:rPr>
                <w:color w:val="000000"/>
              </w:rPr>
            </w:pPr>
            <w:r w:rsidRPr="008F3E2D">
              <w:rPr>
                <w:color w:val="000000"/>
              </w:rPr>
              <w:t>Прибор учета тепловой энергии</w:t>
            </w:r>
          </w:p>
        </w:tc>
        <w:tc>
          <w:tcPr>
            <w:tcW w:w="4509" w:type="dxa"/>
            <w:gridSpan w:val="3"/>
            <w:tcBorders>
              <w:top w:val="single" w:sz="4" w:space="0" w:color="auto"/>
              <w:left w:val="nil"/>
              <w:bottom w:val="single" w:sz="4" w:space="0" w:color="auto"/>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 xml:space="preserve">Прибор учета </w:t>
            </w:r>
            <w:proofErr w:type="spellStart"/>
            <w:r w:rsidRPr="008F3E2D">
              <w:rPr>
                <w:color w:val="000000"/>
              </w:rPr>
              <w:t>подпиточной</w:t>
            </w:r>
            <w:proofErr w:type="spellEnd"/>
            <w:r w:rsidRPr="008F3E2D">
              <w:rPr>
                <w:color w:val="000000"/>
              </w:rPr>
              <w:t xml:space="preserve"> воды</w:t>
            </w:r>
          </w:p>
        </w:tc>
      </w:tr>
      <w:tr w:rsidR="00DE25B9" w:rsidRPr="008F3E2D" w:rsidTr="00473435">
        <w:trPr>
          <w:trHeight w:val="1409"/>
        </w:trPr>
        <w:tc>
          <w:tcPr>
            <w:tcW w:w="1560" w:type="dxa"/>
            <w:vMerge/>
            <w:tcBorders>
              <w:top w:val="single" w:sz="4" w:space="0" w:color="000000"/>
              <w:left w:val="single" w:sz="4" w:space="0" w:color="auto"/>
              <w:bottom w:val="single" w:sz="4" w:space="0" w:color="000000"/>
              <w:right w:val="single" w:sz="4" w:space="0" w:color="auto"/>
            </w:tcBorders>
            <w:vAlign w:val="center"/>
            <w:hideMark/>
          </w:tcPr>
          <w:p w:rsidR="00DE25B9" w:rsidRPr="008F3E2D" w:rsidRDefault="00DE25B9" w:rsidP="00C96ECA">
            <w:pPr>
              <w:jc w:val="center"/>
              <w:rPr>
                <w:color w:val="000000"/>
              </w:rPr>
            </w:pPr>
          </w:p>
        </w:tc>
        <w:tc>
          <w:tcPr>
            <w:tcW w:w="1527"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место установки</w:t>
            </w:r>
          </w:p>
        </w:tc>
        <w:tc>
          <w:tcPr>
            <w:tcW w:w="946"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тип</w:t>
            </w:r>
          </w:p>
        </w:tc>
        <w:tc>
          <w:tcPr>
            <w:tcW w:w="1665"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ввод в эксплуатацию (дата и номер акта)</w:t>
            </w:r>
          </w:p>
        </w:tc>
        <w:tc>
          <w:tcPr>
            <w:tcW w:w="1641"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место установки</w:t>
            </w:r>
          </w:p>
        </w:tc>
        <w:tc>
          <w:tcPr>
            <w:tcW w:w="1123"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тип</w:t>
            </w:r>
          </w:p>
        </w:tc>
        <w:tc>
          <w:tcPr>
            <w:tcW w:w="1745" w:type="dxa"/>
            <w:tcBorders>
              <w:top w:val="nil"/>
              <w:left w:val="nil"/>
              <w:bottom w:val="nil"/>
              <w:right w:val="single" w:sz="4" w:space="0" w:color="auto"/>
            </w:tcBorders>
            <w:shd w:val="clear" w:color="auto" w:fill="auto"/>
            <w:vAlign w:val="center"/>
            <w:hideMark/>
          </w:tcPr>
          <w:p w:rsidR="00DE25B9" w:rsidRPr="008F3E2D" w:rsidRDefault="00DE25B9" w:rsidP="00C96ECA">
            <w:pPr>
              <w:jc w:val="center"/>
              <w:rPr>
                <w:color w:val="000000"/>
              </w:rPr>
            </w:pPr>
            <w:r w:rsidRPr="008F3E2D">
              <w:rPr>
                <w:color w:val="000000"/>
              </w:rPr>
              <w:t>ввод в эксплуатацию (дата и номер акта)</w:t>
            </w:r>
          </w:p>
        </w:tc>
      </w:tr>
      <w:tr w:rsidR="00DE25B9" w:rsidRPr="008F3E2D" w:rsidTr="00473435">
        <w:trPr>
          <w:trHeight w:val="1104"/>
        </w:trPr>
        <w:tc>
          <w:tcPr>
            <w:tcW w:w="1560" w:type="dxa"/>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с.</w:t>
            </w:r>
            <w:r>
              <w:rPr>
                <w:color w:val="000000"/>
              </w:rPr>
              <w:t xml:space="preserve"> </w:t>
            </w:r>
            <w:r w:rsidRPr="008F3E2D">
              <w:rPr>
                <w:color w:val="000000"/>
              </w:rPr>
              <w:t>Болчары</w:t>
            </w:r>
          </w:p>
        </w:tc>
        <w:tc>
          <w:tcPr>
            <w:tcW w:w="1527"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Котельная</w:t>
            </w:r>
          </w:p>
          <w:p w:rsidR="00DE25B9" w:rsidRPr="008F3E2D" w:rsidRDefault="00DE25B9" w:rsidP="00C96ECA">
            <w:pPr>
              <w:jc w:val="center"/>
              <w:rPr>
                <w:color w:val="000000"/>
              </w:rPr>
            </w:pPr>
            <w:r w:rsidRPr="008F3E2D">
              <w:rPr>
                <w:color w:val="000000"/>
              </w:rPr>
              <w:t>прямой, обратный трубопровод</w:t>
            </w:r>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sidRPr="008F3E2D">
              <w:rPr>
                <w:color w:val="000000"/>
              </w:rPr>
              <w:t xml:space="preserve">ВКТ-7, </w:t>
            </w:r>
          </w:p>
          <w:p w:rsidR="00DE25B9" w:rsidRPr="008F3E2D" w:rsidRDefault="00DE25B9" w:rsidP="00C96ECA">
            <w:pPr>
              <w:jc w:val="center"/>
              <w:rPr>
                <w:color w:val="000000"/>
              </w:rPr>
            </w:pPr>
            <w:r w:rsidRPr="008F3E2D">
              <w:rPr>
                <w:color w:val="000000"/>
              </w:rPr>
              <w:t>Рус-1</w:t>
            </w:r>
          </w:p>
        </w:tc>
        <w:tc>
          <w:tcPr>
            <w:tcW w:w="166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23.07.13г</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sidRPr="008F3E2D">
              <w:rPr>
                <w:color w:val="000000"/>
              </w:rPr>
              <w:t>котельная</w:t>
            </w:r>
          </w:p>
          <w:p w:rsidR="00DE25B9" w:rsidRPr="008F3E2D" w:rsidRDefault="00DE25B9" w:rsidP="00C96ECA">
            <w:pPr>
              <w:jc w:val="center"/>
              <w:rPr>
                <w:color w:val="000000"/>
              </w:rPr>
            </w:pPr>
            <w:r w:rsidRPr="008F3E2D">
              <w:rPr>
                <w:color w:val="000000"/>
              </w:rPr>
              <w:t>перед сетевыми насосами</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Pr>
                <w:bCs/>
              </w:rPr>
              <w:t>МЕТЕР ВТ-50Х</w:t>
            </w: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DE25B9" w:rsidRPr="008F3E2D" w:rsidRDefault="00DE25B9" w:rsidP="00C96ECA">
            <w:pPr>
              <w:jc w:val="center"/>
              <w:rPr>
                <w:color w:val="000000"/>
              </w:rPr>
            </w:pPr>
            <w:r>
              <w:rPr>
                <w:color w:val="000000"/>
              </w:rPr>
              <w:t>14.05.18</w:t>
            </w:r>
            <w:r w:rsidRPr="008F3E2D">
              <w:rPr>
                <w:color w:val="000000"/>
              </w:rPr>
              <w:t>г.</w:t>
            </w:r>
          </w:p>
        </w:tc>
      </w:tr>
    </w:tbl>
    <w:p w:rsidR="00DE25B9" w:rsidRDefault="00DE25B9" w:rsidP="00DE25B9">
      <w:pPr>
        <w:pStyle w:val="aff0"/>
        <w:spacing w:after="0" w:line="240" w:lineRule="auto"/>
        <w:ind w:left="426" w:firstLine="0"/>
        <w:outlineLvl w:val="1"/>
        <w:rPr>
          <w:b/>
        </w:rPr>
      </w:pPr>
      <w:bookmarkStart w:id="14" w:name="_Toc422079673"/>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Тепловые сети, сооружения на них и тепловые пункты</w:t>
      </w:r>
      <w:bookmarkEnd w:id="12"/>
      <w:bookmarkEnd w:id="13"/>
      <w:bookmarkEnd w:id="14"/>
    </w:p>
    <w:p w:rsidR="00DE25B9" w:rsidRPr="00DE25B9" w:rsidRDefault="00DE25B9" w:rsidP="00DE25B9">
      <w:pPr>
        <w:pStyle w:val="aff0"/>
        <w:spacing w:after="0" w:line="240" w:lineRule="auto"/>
        <w:ind w:firstLine="851"/>
        <w:outlineLvl w:val="1"/>
        <w:rPr>
          <w:sz w:val="28"/>
          <w:szCs w:val="28"/>
        </w:rPr>
      </w:pPr>
      <w:r w:rsidRPr="00DE25B9">
        <w:rPr>
          <w:sz w:val="28"/>
          <w:szCs w:val="28"/>
        </w:rPr>
        <w:t>Тепловые сети от котельной с. Болчары</w:t>
      </w:r>
    </w:p>
    <w:p w:rsidR="00DE25B9" w:rsidRPr="00DE25B9" w:rsidRDefault="00DE25B9" w:rsidP="00DE25B9">
      <w:pPr>
        <w:pStyle w:val="aff0"/>
        <w:spacing w:after="0" w:line="240" w:lineRule="auto"/>
        <w:ind w:firstLine="851"/>
        <w:rPr>
          <w:sz w:val="28"/>
          <w:szCs w:val="28"/>
        </w:rPr>
      </w:pPr>
      <w:r w:rsidRPr="00DE25B9">
        <w:rPr>
          <w:sz w:val="28"/>
          <w:szCs w:val="28"/>
        </w:rPr>
        <w:t xml:space="preserve">Система теплоснабжения – закрытая, двухтрубная. Длина тепловых сетей в двухтрубном исполнении составляет 11,32 км. Год ввода в эксплуатацию с 1975 по 2014 год, изоляционный материал – стружка, стекловата, </w:t>
      </w:r>
      <w:proofErr w:type="spellStart"/>
      <w:r w:rsidRPr="00DE25B9">
        <w:rPr>
          <w:sz w:val="28"/>
          <w:szCs w:val="28"/>
        </w:rPr>
        <w:t>минвата</w:t>
      </w:r>
      <w:proofErr w:type="spellEnd"/>
      <w:r w:rsidRPr="00DE25B9">
        <w:rPr>
          <w:sz w:val="28"/>
          <w:szCs w:val="28"/>
        </w:rPr>
        <w:t xml:space="preserve">, опилки и ППУ. Прокладка тепловых сетей – подземная и воздушная. Компенсация тепловых удлинений осуществляется за счет углов поворота трассы и П-образных компенсаторов. </w:t>
      </w:r>
    </w:p>
    <w:p w:rsidR="00DE25B9" w:rsidRPr="00DE25B9" w:rsidRDefault="00DE25B9" w:rsidP="00DE25B9">
      <w:pPr>
        <w:pStyle w:val="aff0"/>
        <w:spacing w:after="0" w:line="240" w:lineRule="auto"/>
        <w:ind w:firstLine="851"/>
        <w:rPr>
          <w:sz w:val="28"/>
          <w:szCs w:val="28"/>
        </w:rPr>
      </w:pPr>
      <w:r w:rsidRPr="00DE25B9">
        <w:rPr>
          <w:sz w:val="28"/>
          <w:szCs w:val="28"/>
        </w:rPr>
        <w:t>Характеристика трубопроводов тепловой сети приведена в таблице 3.1.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равна 25</w:t>
      </w:r>
      <w:r w:rsidRPr="00DE25B9">
        <w:rPr>
          <w:sz w:val="28"/>
          <w:szCs w:val="28"/>
          <w:vertAlign w:val="superscript"/>
        </w:rPr>
        <w:t>о</w:t>
      </w:r>
      <w:r w:rsidRPr="00DE25B9">
        <w:rPr>
          <w:sz w:val="28"/>
          <w:szCs w:val="28"/>
        </w:rPr>
        <w:t>С (график изменения температур в подающем и обратном теплопроводе 90/74</w:t>
      </w:r>
      <w:r w:rsidRPr="00DE25B9">
        <w:rPr>
          <w:sz w:val="28"/>
          <w:szCs w:val="28"/>
          <w:vertAlign w:val="superscript"/>
        </w:rPr>
        <w:t>о</w:t>
      </w:r>
      <w:r w:rsidRPr="00DE25B9">
        <w:rPr>
          <w:sz w:val="28"/>
          <w:szCs w:val="28"/>
        </w:rPr>
        <w:t xml:space="preserve">С). </w:t>
      </w:r>
    </w:p>
    <w:p w:rsidR="00DE25B9" w:rsidRPr="00DE25B9" w:rsidRDefault="00DE25B9" w:rsidP="00DE25B9">
      <w:pPr>
        <w:pStyle w:val="aff0"/>
        <w:spacing w:after="0" w:line="240" w:lineRule="auto"/>
        <w:ind w:firstLine="851"/>
        <w:rPr>
          <w:sz w:val="28"/>
          <w:szCs w:val="28"/>
        </w:rPr>
      </w:pPr>
      <w:r w:rsidRPr="00DE25B9">
        <w:rPr>
          <w:sz w:val="28"/>
          <w:szCs w:val="28"/>
        </w:rPr>
        <w:t xml:space="preserve">Все тепловые сети подвергаются испытаниям на прочность и плотность до и после отопительного сезона. </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3.1. </w:t>
      </w:r>
    </w:p>
    <w:p w:rsidR="00DE25B9" w:rsidRPr="00DE25B9" w:rsidRDefault="00DE25B9" w:rsidP="00DE25B9">
      <w:pPr>
        <w:pStyle w:val="aff0"/>
        <w:spacing w:after="0" w:line="240" w:lineRule="auto"/>
        <w:ind w:firstLine="0"/>
        <w:jc w:val="center"/>
        <w:rPr>
          <w:sz w:val="28"/>
          <w:szCs w:val="28"/>
        </w:rPr>
      </w:pPr>
      <w:proofErr w:type="gramStart"/>
      <w:r w:rsidRPr="00DE25B9">
        <w:rPr>
          <w:sz w:val="28"/>
          <w:szCs w:val="28"/>
        </w:rPr>
        <w:t>Характеристика тепловых сетей от муниципальных котельной сельского поселения Болчары</w:t>
      </w:r>
      <w:proofErr w:type="gramEnd"/>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1309"/>
        <w:gridCol w:w="1810"/>
        <w:gridCol w:w="2052"/>
        <w:gridCol w:w="2004"/>
        <w:gridCol w:w="1614"/>
      </w:tblGrid>
      <w:tr w:rsidR="00DE25B9" w:rsidRPr="008F3E2D" w:rsidTr="00C96ECA">
        <w:trPr>
          <w:trHeight w:val="368"/>
          <w:jc w:val="center"/>
        </w:trPr>
        <w:tc>
          <w:tcPr>
            <w:tcW w:w="2613" w:type="dxa"/>
            <w:gridSpan w:val="2"/>
            <w:shd w:val="clear" w:color="auto" w:fill="auto"/>
            <w:vAlign w:val="center"/>
          </w:tcPr>
          <w:p w:rsidR="00DE25B9" w:rsidRPr="008F3E2D" w:rsidRDefault="00DE25B9" w:rsidP="00C96ECA">
            <w:pPr>
              <w:jc w:val="center"/>
              <w:rPr>
                <w:bCs/>
                <w:color w:val="000000"/>
              </w:rPr>
            </w:pPr>
            <w:r w:rsidRPr="008F3E2D">
              <w:rPr>
                <w:color w:val="000000"/>
              </w:rPr>
              <w:t>Наружный диаметр трубопроводов на участке</w:t>
            </w:r>
          </w:p>
        </w:tc>
        <w:tc>
          <w:tcPr>
            <w:tcW w:w="1810" w:type="dxa"/>
            <w:vMerge w:val="restart"/>
            <w:shd w:val="clear" w:color="auto" w:fill="auto"/>
            <w:vAlign w:val="center"/>
            <w:hideMark/>
          </w:tcPr>
          <w:p w:rsidR="00DE25B9" w:rsidRPr="008F3E2D" w:rsidRDefault="00DE25B9" w:rsidP="00C96ECA">
            <w:pPr>
              <w:ind w:left="-141" w:right="-107"/>
              <w:jc w:val="center"/>
            </w:pPr>
            <w:r w:rsidRPr="008F3E2D">
              <w:t>Длина участка в двухтрубном исчислении L, м</w:t>
            </w:r>
          </w:p>
        </w:tc>
        <w:tc>
          <w:tcPr>
            <w:tcW w:w="2052" w:type="dxa"/>
            <w:vMerge w:val="restart"/>
            <w:shd w:val="clear" w:color="auto" w:fill="auto"/>
            <w:vAlign w:val="center"/>
            <w:hideMark/>
          </w:tcPr>
          <w:p w:rsidR="00DE25B9" w:rsidRPr="008F3E2D" w:rsidRDefault="00DE25B9" w:rsidP="00C96ECA">
            <w:pPr>
              <w:jc w:val="center"/>
            </w:pPr>
            <w:r w:rsidRPr="008F3E2D">
              <w:t>Теплоизоляционный материал</w:t>
            </w:r>
          </w:p>
        </w:tc>
        <w:tc>
          <w:tcPr>
            <w:tcW w:w="2004" w:type="dxa"/>
            <w:vMerge w:val="restart"/>
            <w:shd w:val="clear" w:color="auto" w:fill="auto"/>
            <w:vAlign w:val="center"/>
            <w:hideMark/>
          </w:tcPr>
          <w:p w:rsidR="00DE25B9" w:rsidRPr="008F3E2D" w:rsidRDefault="00DE25B9" w:rsidP="00C96ECA">
            <w:pPr>
              <w:ind w:right="-107"/>
              <w:jc w:val="center"/>
              <w:rPr>
                <w:color w:val="000000"/>
              </w:rPr>
            </w:pPr>
            <w:r w:rsidRPr="008F3E2D">
              <w:rPr>
                <w:color w:val="000000"/>
              </w:rPr>
              <w:t>Тип прокладки</w:t>
            </w:r>
          </w:p>
        </w:tc>
        <w:tc>
          <w:tcPr>
            <w:tcW w:w="1614" w:type="dxa"/>
            <w:vMerge w:val="restart"/>
            <w:shd w:val="clear" w:color="auto" w:fill="auto"/>
            <w:vAlign w:val="center"/>
          </w:tcPr>
          <w:p w:rsidR="00DE25B9" w:rsidRPr="008F3E2D" w:rsidRDefault="00DE25B9" w:rsidP="00C96ECA">
            <w:pPr>
              <w:ind w:left="-68" w:right="-107"/>
              <w:jc w:val="center"/>
              <w:rPr>
                <w:color w:val="000000"/>
              </w:rPr>
            </w:pPr>
            <w:r w:rsidRPr="008F3E2D">
              <w:rPr>
                <w:color w:val="000000"/>
              </w:rPr>
              <w:t>Год ввода в эксплуатацию</w:t>
            </w:r>
          </w:p>
        </w:tc>
      </w:tr>
      <w:tr w:rsidR="00DE25B9" w:rsidRPr="008F3E2D" w:rsidTr="00C96ECA">
        <w:trPr>
          <w:trHeight w:val="374"/>
          <w:jc w:val="center"/>
        </w:trPr>
        <w:tc>
          <w:tcPr>
            <w:tcW w:w="1304" w:type="dxa"/>
            <w:shd w:val="clear" w:color="auto" w:fill="auto"/>
            <w:vAlign w:val="center"/>
          </w:tcPr>
          <w:p w:rsidR="00DE25B9" w:rsidRPr="008F3E2D" w:rsidRDefault="00DE25B9" w:rsidP="00C96ECA">
            <w:pPr>
              <w:jc w:val="center"/>
              <w:rPr>
                <w:bCs/>
                <w:color w:val="000000"/>
              </w:rPr>
            </w:pPr>
            <w:r w:rsidRPr="008F3E2D">
              <w:rPr>
                <w:color w:val="000000"/>
              </w:rPr>
              <w:t>прямой</w:t>
            </w:r>
          </w:p>
        </w:tc>
        <w:tc>
          <w:tcPr>
            <w:tcW w:w="1309" w:type="dxa"/>
            <w:shd w:val="clear" w:color="auto" w:fill="auto"/>
            <w:vAlign w:val="center"/>
          </w:tcPr>
          <w:p w:rsidR="00DE25B9" w:rsidRPr="008F3E2D" w:rsidRDefault="00DE25B9" w:rsidP="00C96ECA">
            <w:pPr>
              <w:jc w:val="center"/>
              <w:rPr>
                <w:bCs/>
                <w:color w:val="000000"/>
              </w:rPr>
            </w:pPr>
            <w:r w:rsidRPr="008F3E2D">
              <w:rPr>
                <w:color w:val="000000"/>
              </w:rPr>
              <w:t>обратный</w:t>
            </w:r>
          </w:p>
        </w:tc>
        <w:tc>
          <w:tcPr>
            <w:tcW w:w="1810" w:type="dxa"/>
            <w:vMerge/>
            <w:shd w:val="clear" w:color="auto" w:fill="auto"/>
            <w:vAlign w:val="center"/>
          </w:tcPr>
          <w:p w:rsidR="00DE25B9" w:rsidRPr="008F3E2D" w:rsidRDefault="00DE25B9" w:rsidP="00C96ECA">
            <w:pPr>
              <w:ind w:right="-107"/>
              <w:jc w:val="center"/>
            </w:pPr>
          </w:p>
        </w:tc>
        <w:tc>
          <w:tcPr>
            <w:tcW w:w="2052" w:type="dxa"/>
            <w:vMerge/>
            <w:shd w:val="clear" w:color="auto" w:fill="auto"/>
            <w:vAlign w:val="center"/>
          </w:tcPr>
          <w:p w:rsidR="00DE25B9" w:rsidRPr="008F3E2D" w:rsidRDefault="00DE25B9" w:rsidP="00C96ECA">
            <w:pPr>
              <w:jc w:val="center"/>
            </w:pPr>
          </w:p>
        </w:tc>
        <w:tc>
          <w:tcPr>
            <w:tcW w:w="2004" w:type="dxa"/>
            <w:vMerge/>
            <w:shd w:val="clear" w:color="auto" w:fill="auto"/>
            <w:vAlign w:val="center"/>
          </w:tcPr>
          <w:p w:rsidR="00DE25B9" w:rsidRPr="008F3E2D" w:rsidRDefault="00DE25B9" w:rsidP="00C96ECA">
            <w:pPr>
              <w:ind w:right="-107"/>
              <w:jc w:val="center"/>
              <w:rPr>
                <w:color w:val="000000"/>
              </w:rPr>
            </w:pPr>
          </w:p>
        </w:tc>
        <w:tc>
          <w:tcPr>
            <w:tcW w:w="1614" w:type="dxa"/>
            <w:vMerge/>
            <w:shd w:val="clear" w:color="auto" w:fill="auto"/>
            <w:vAlign w:val="center"/>
          </w:tcPr>
          <w:p w:rsidR="00DE25B9" w:rsidRPr="008F3E2D" w:rsidRDefault="00DE25B9" w:rsidP="00C96ECA">
            <w:pPr>
              <w:ind w:right="-107"/>
              <w:jc w:val="center"/>
              <w:rPr>
                <w:color w:val="000000"/>
              </w:rPr>
            </w:pPr>
          </w:p>
        </w:tc>
      </w:tr>
      <w:tr w:rsidR="00DE25B9" w:rsidRPr="008F3E2D" w:rsidTr="00C96ECA">
        <w:trPr>
          <w:trHeight w:val="152"/>
          <w:jc w:val="center"/>
        </w:trPr>
        <w:tc>
          <w:tcPr>
            <w:tcW w:w="10093" w:type="dxa"/>
            <w:gridSpan w:val="6"/>
            <w:shd w:val="clear" w:color="auto" w:fill="auto"/>
            <w:noWrap/>
            <w:vAlign w:val="center"/>
            <w:hideMark/>
          </w:tcPr>
          <w:p w:rsidR="00DE25B9" w:rsidRPr="008F3E2D" w:rsidRDefault="00DE25B9" w:rsidP="00C96ECA">
            <w:pPr>
              <w:jc w:val="center"/>
            </w:pPr>
            <w:r w:rsidRPr="008F3E2D">
              <w:t>Теплотрасса</w:t>
            </w:r>
          </w:p>
        </w:tc>
      </w:tr>
      <w:tr w:rsidR="00DE25B9" w:rsidRPr="008F3E2D" w:rsidTr="00C96ECA">
        <w:trPr>
          <w:trHeight w:val="152"/>
          <w:jc w:val="center"/>
        </w:trPr>
        <w:tc>
          <w:tcPr>
            <w:tcW w:w="10093" w:type="dxa"/>
            <w:gridSpan w:val="6"/>
            <w:shd w:val="clear" w:color="auto" w:fill="auto"/>
            <w:noWrap/>
            <w:vAlign w:val="center"/>
            <w:hideMark/>
          </w:tcPr>
          <w:p w:rsidR="00DE25B9" w:rsidRPr="008F3E2D" w:rsidRDefault="00DE25B9" w:rsidP="00C96ECA">
            <w:pPr>
              <w:jc w:val="center"/>
            </w:pPr>
            <w:r w:rsidRPr="008F3E2D">
              <w:rPr>
                <w:color w:val="000000"/>
                <w:shd w:val="clear" w:color="auto" w:fill="FFFFFF"/>
              </w:rPr>
              <w:t>Котельная с. Болчары</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580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2001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hideMark/>
          </w:tcPr>
          <w:p w:rsidR="00DE25B9" w:rsidRPr="00590F5C" w:rsidRDefault="00DE25B9" w:rsidP="00C96ECA">
            <w:pPr>
              <w:jc w:val="center"/>
            </w:pPr>
            <w:r w:rsidRPr="00590F5C">
              <w:t>180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lastRenderedPageBreak/>
              <w:t>2001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lastRenderedPageBreak/>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96ECA">
            <w:pPr>
              <w:jc w:val="center"/>
            </w:pPr>
            <w:r w:rsidRPr="00590F5C">
              <w:t>170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2011</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hideMark/>
          </w:tcPr>
          <w:p w:rsidR="00DE25B9" w:rsidRPr="00590F5C" w:rsidRDefault="00DE25B9" w:rsidP="00C96ECA">
            <w:pPr>
              <w:jc w:val="center"/>
            </w:pPr>
            <w:r w:rsidRPr="00590F5C">
              <w:t>210</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16</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hideMark/>
          </w:tcPr>
          <w:p w:rsidR="00DE25B9" w:rsidRPr="008F3E2D" w:rsidRDefault="00DE25B9" w:rsidP="00C96ECA">
            <w:pPr>
              <w:jc w:val="center"/>
              <w:rPr>
                <w:color w:val="000000"/>
              </w:rPr>
            </w:pPr>
            <w:r w:rsidRPr="008F3E2D">
              <w:rPr>
                <w:color w:val="000000"/>
              </w:rPr>
              <w:t>126</w:t>
            </w:r>
          </w:p>
        </w:tc>
        <w:tc>
          <w:tcPr>
            <w:tcW w:w="2052" w:type="dxa"/>
            <w:shd w:val="clear" w:color="auto" w:fill="auto"/>
            <w:noWrap/>
            <w:vAlign w:val="center"/>
            <w:hideMark/>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hideMark/>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hideMark/>
          </w:tcPr>
          <w:p w:rsidR="00DE25B9" w:rsidRPr="008879CB" w:rsidRDefault="00DE25B9" w:rsidP="00C96ECA">
            <w:pPr>
              <w:jc w:val="center"/>
            </w:pPr>
            <w:r w:rsidRPr="008879CB">
              <w:t>270</w:t>
            </w:r>
          </w:p>
        </w:tc>
        <w:tc>
          <w:tcPr>
            <w:tcW w:w="2052" w:type="dxa"/>
            <w:shd w:val="clear" w:color="auto" w:fill="auto"/>
            <w:noWrap/>
            <w:vAlign w:val="center"/>
            <w:hideMark/>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hideMark/>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hideMark/>
          </w:tcPr>
          <w:p w:rsidR="00DE25B9" w:rsidRPr="008F3E2D" w:rsidRDefault="00DE25B9" w:rsidP="00C96ECA">
            <w:pPr>
              <w:jc w:val="center"/>
              <w:rPr>
                <w:color w:val="000000"/>
              </w:rPr>
            </w:pPr>
            <w:r w:rsidRPr="008F3E2D">
              <w:rPr>
                <w:color w:val="000000"/>
              </w:rPr>
              <w:t>1983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310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920762" w:rsidRDefault="00DE25B9" w:rsidP="00C96ECA">
            <w:pPr>
              <w:jc w:val="center"/>
            </w:pPr>
            <w:r w:rsidRPr="00920762">
              <w:t>180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2014</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145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60</w:t>
            </w:r>
          </w:p>
        </w:tc>
        <w:tc>
          <w:tcPr>
            <w:tcW w:w="1309" w:type="dxa"/>
            <w:vAlign w:val="center"/>
          </w:tcPr>
          <w:p w:rsidR="00DE25B9" w:rsidRPr="008F3E2D" w:rsidRDefault="00DE25B9" w:rsidP="00C96ECA">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180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60</w:t>
            </w:r>
          </w:p>
        </w:tc>
        <w:tc>
          <w:tcPr>
            <w:tcW w:w="1309" w:type="dxa"/>
            <w:vAlign w:val="center"/>
          </w:tcPr>
          <w:p w:rsidR="00DE25B9" w:rsidRPr="008F3E2D" w:rsidRDefault="00DE25B9" w:rsidP="00C96ECA">
            <w:pPr>
              <w:jc w:val="center"/>
              <w:rPr>
                <w:color w:val="000000"/>
              </w:rPr>
            </w:pPr>
            <w:r w:rsidRPr="008F3E2D">
              <w:rPr>
                <w:color w:val="000000"/>
              </w:rPr>
              <w:t>60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160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219</w:t>
            </w:r>
          </w:p>
        </w:tc>
        <w:tc>
          <w:tcPr>
            <w:tcW w:w="1309" w:type="dxa"/>
            <w:vAlign w:val="center"/>
          </w:tcPr>
          <w:p w:rsidR="00DE25B9" w:rsidRPr="008F3E2D" w:rsidRDefault="00DE25B9" w:rsidP="00C96ECA">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96ECA">
            <w:pPr>
              <w:jc w:val="center"/>
            </w:pPr>
            <w:r w:rsidRPr="00F41DFA">
              <w:t>66,5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219</w:t>
            </w:r>
          </w:p>
        </w:tc>
        <w:tc>
          <w:tcPr>
            <w:tcW w:w="1309" w:type="dxa"/>
            <w:vAlign w:val="center"/>
          </w:tcPr>
          <w:p w:rsidR="00DE25B9" w:rsidRPr="008F3E2D" w:rsidRDefault="00DE25B9" w:rsidP="00C96ECA">
            <w:pPr>
              <w:jc w:val="center"/>
              <w:rPr>
                <w:color w:val="000000"/>
              </w:rPr>
            </w:pPr>
            <w:r w:rsidRPr="008F3E2D">
              <w:rPr>
                <w:color w:val="000000"/>
              </w:rPr>
              <w:t>219</w:t>
            </w:r>
          </w:p>
        </w:tc>
        <w:tc>
          <w:tcPr>
            <w:tcW w:w="1810" w:type="dxa"/>
            <w:shd w:val="clear" w:color="auto" w:fill="auto"/>
            <w:noWrap/>
            <w:vAlign w:val="center"/>
          </w:tcPr>
          <w:p w:rsidR="00DE25B9" w:rsidRPr="00F41DFA" w:rsidRDefault="00DE25B9" w:rsidP="00C96ECA">
            <w:pPr>
              <w:jc w:val="center"/>
            </w:pPr>
            <w:r w:rsidRPr="00F41DFA">
              <w:t>82,5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надземная</w:t>
            </w:r>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855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90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1309" w:type="dxa"/>
            <w:vAlign w:val="center"/>
          </w:tcPr>
          <w:p w:rsidR="00DE25B9" w:rsidRPr="008F3E2D" w:rsidRDefault="00DE25B9" w:rsidP="00C96ECA">
            <w:pPr>
              <w:jc w:val="center"/>
              <w:rPr>
                <w:color w:val="000000"/>
              </w:rPr>
            </w:pPr>
            <w:r w:rsidRPr="008F3E2D">
              <w:rPr>
                <w:color w:val="000000"/>
              </w:rPr>
              <w:t>100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210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166</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29</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proofErr w:type="gramStart"/>
            <w:r w:rsidRPr="008F3E2D">
              <w:rPr>
                <w:color w:val="000000"/>
              </w:rPr>
              <w:t>подземная</w:t>
            </w:r>
            <w:proofErr w:type="gramEnd"/>
            <w:r w:rsidRPr="008F3E2D">
              <w:rPr>
                <w:color w:val="000000"/>
              </w:rPr>
              <w:t xml:space="preserve"> в канале</w:t>
            </w:r>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32</w:t>
            </w:r>
          </w:p>
        </w:tc>
        <w:tc>
          <w:tcPr>
            <w:tcW w:w="1309" w:type="dxa"/>
            <w:vAlign w:val="center"/>
          </w:tcPr>
          <w:p w:rsidR="00DE25B9" w:rsidRPr="008F3E2D" w:rsidRDefault="00DE25B9" w:rsidP="00C96ECA">
            <w:pPr>
              <w:jc w:val="center"/>
              <w:rPr>
                <w:color w:val="000000"/>
              </w:rPr>
            </w:pPr>
            <w:r w:rsidRPr="008F3E2D">
              <w:rPr>
                <w:color w:val="000000"/>
              </w:rPr>
              <w:t>32</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25</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112</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1998</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185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lastRenderedPageBreak/>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lastRenderedPageBreak/>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lastRenderedPageBreak/>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1981</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245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1987</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114</w:t>
            </w:r>
          </w:p>
        </w:tc>
        <w:tc>
          <w:tcPr>
            <w:tcW w:w="1309" w:type="dxa"/>
            <w:vAlign w:val="center"/>
          </w:tcPr>
          <w:p w:rsidR="00DE25B9" w:rsidRPr="008F3E2D" w:rsidRDefault="00DE25B9" w:rsidP="00C96ECA">
            <w:pPr>
              <w:jc w:val="center"/>
              <w:rPr>
                <w:color w:val="000000"/>
              </w:rPr>
            </w:pPr>
            <w:r w:rsidRPr="008F3E2D">
              <w:rPr>
                <w:color w:val="000000"/>
              </w:rPr>
              <w:t>114</w:t>
            </w:r>
          </w:p>
        </w:tc>
        <w:tc>
          <w:tcPr>
            <w:tcW w:w="1810" w:type="dxa"/>
            <w:shd w:val="clear" w:color="auto" w:fill="auto"/>
            <w:noWrap/>
            <w:vAlign w:val="center"/>
          </w:tcPr>
          <w:p w:rsidR="00DE25B9" w:rsidRPr="008879CB" w:rsidRDefault="00DE25B9" w:rsidP="00C96ECA">
            <w:pPr>
              <w:jc w:val="center"/>
            </w:pPr>
            <w:r w:rsidRPr="008879CB">
              <w:t>456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20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100</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120</w:t>
            </w:r>
          </w:p>
        </w:tc>
        <w:tc>
          <w:tcPr>
            <w:tcW w:w="1309" w:type="dxa"/>
            <w:vAlign w:val="center"/>
          </w:tcPr>
          <w:p w:rsidR="00DE25B9" w:rsidRPr="008879CB" w:rsidRDefault="00DE25B9" w:rsidP="00C96ECA">
            <w:pPr>
              <w:jc w:val="center"/>
            </w:pPr>
            <w:r w:rsidRPr="008879CB">
              <w:t>133</w:t>
            </w:r>
          </w:p>
        </w:tc>
        <w:tc>
          <w:tcPr>
            <w:tcW w:w="1810" w:type="dxa"/>
            <w:shd w:val="clear" w:color="auto" w:fill="auto"/>
            <w:noWrap/>
            <w:vAlign w:val="center"/>
          </w:tcPr>
          <w:p w:rsidR="00DE25B9" w:rsidRPr="008879CB" w:rsidRDefault="00DE25B9" w:rsidP="00C96ECA">
            <w:pPr>
              <w:jc w:val="center"/>
            </w:pPr>
            <w:r w:rsidRPr="008879CB">
              <w:t>425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1975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879CB" w:rsidRDefault="00DE25B9" w:rsidP="00C96ECA">
            <w:pPr>
              <w:jc w:val="center"/>
            </w:pPr>
            <w:r w:rsidRPr="008879CB">
              <w:t>108</w:t>
            </w:r>
          </w:p>
        </w:tc>
        <w:tc>
          <w:tcPr>
            <w:tcW w:w="1810" w:type="dxa"/>
            <w:shd w:val="clear" w:color="auto" w:fill="auto"/>
            <w:noWrap/>
            <w:vAlign w:val="center"/>
          </w:tcPr>
          <w:p w:rsidR="00DE25B9" w:rsidRPr="008879CB" w:rsidRDefault="00DE25B9" w:rsidP="00C96ECA">
            <w:pPr>
              <w:jc w:val="center"/>
            </w:pPr>
            <w:r w:rsidRPr="008879CB">
              <w:t>255</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Стружка</w:t>
            </w:r>
            <w:proofErr w:type="gramStart"/>
            <w:r w:rsidRPr="008F3E2D">
              <w:rPr>
                <w:color w:val="000000"/>
              </w:rPr>
              <w:t>,о</w:t>
            </w:r>
            <w:proofErr w:type="gramEnd"/>
            <w:r w:rsidRPr="008F3E2D">
              <w:rPr>
                <w:color w:val="000000"/>
              </w:rPr>
              <w:t>пилки</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1975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2005</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76</w:t>
            </w:r>
          </w:p>
        </w:tc>
        <w:tc>
          <w:tcPr>
            <w:tcW w:w="1309" w:type="dxa"/>
            <w:vAlign w:val="center"/>
          </w:tcPr>
          <w:p w:rsidR="00DE25B9" w:rsidRPr="008F3E2D" w:rsidRDefault="00DE25B9" w:rsidP="00C96ECA">
            <w:pPr>
              <w:jc w:val="center"/>
              <w:rPr>
                <w:color w:val="000000"/>
              </w:rPr>
            </w:pPr>
            <w:r w:rsidRPr="008F3E2D">
              <w:rPr>
                <w:color w:val="000000"/>
              </w:rPr>
              <w:t>76</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80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78</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ППУ</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2013</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159</w:t>
            </w:r>
          </w:p>
        </w:tc>
        <w:tc>
          <w:tcPr>
            <w:tcW w:w="1309" w:type="dxa"/>
            <w:vAlign w:val="center"/>
          </w:tcPr>
          <w:p w:rsidR="00DE25B9" w:rsidRPr="008F3E2D" w:rsidRDefault="00DE25B9" w:rsidP="00C96ECA">
            <w:pPr>
              <w:jc w:val="center"/>
              <w:rPr>
                <w:color w:val="000000"/>
              </w:rPr>
            </w:pPr>
            <w:r w:rsidRPr="008F3E2D">
              <w:rPr>
                <w:color w:val="000000"/>
              </w:rPr>
              <w:t>159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388</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89</w:t>
            </w:r>
          </w:p>
        </w:tc>
        <w:tc>
          <w:tcPr>
            <w:tcW w:w="1309" w:type="dxa"/>
            <w:vAlign w:val="center"/>
          </w:tcPr>
          <w:p w:rsidR="00DE25B9" w:rsidRPr="008F3E2D" w:rsidRDefault="00DE25B9" w:rsidP="00C96ECA">
            <w:pPr>
              <w:jc w:val="center"/>
              <w:rPr>
                <w:color w:val="000000"/>
              </w:rPr>
            </w:pPr>
            <w:r w:rsidRPr="008F3E2D">
              <w:rPr>
                <w:color w:val="000000"/>
              </w:rPr>
              <w:t>89</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93</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57</w:t>
            </w:r>
          </w:p>
        </w:tc>
        <w:tc>
          <w:tcPr>
            <w:tcW w:w="1309" w:type="dxa"/>
            <w:vAlign w:val="center"/>
          </w:tcPr>
          <w:p w:rsidR="00DE25B9" w:rsidRPr="008F3E2D" w:rsidRDefault="00DE25B9" w:rsidP="00C96ECA">
            <w:pPr>
              <w:jc w:val="center"/>
              <w:rPr>
                <w:color w:val="000000"/>
              </w:rPr>
            </w:pPr>
            <w:r w:rsidRPr="008F3E2D">
              <w:rPr>
                <w:color w:val="000000"/>
              </w:rPr>
              <w:t>57</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178</w:t>
            </w:r>
          </w:p>
        </w:tc>
        <w:tc>
          <w:tcPr>
            <w:tcW w:w="2052" w:type="dxa"/>
            <w:shd w:val="clear" w:color="auto" w:fill="auto"/>
            <w:noWrap/>
            <w:vAlign w:val="center"/>
          </w:tcPr>
          <w:p w:rsidR="00DE25B9" w:rsidRPr="008F3E2D" w:rsidRDefault="00DE25B9" w:rsidP="00C96ECA">
            <w:pPr>
              <w:jc w:val="center"/>
              <w:rPr>
                <w:color w:val="000000"/>
              </w:rPr>
            </w:pPr>
            <w:proofErr w:type="spellStart"/>
            <w:r w:rsidRPr="008F3E2D">
              <w:rPr>
                <w:color w:val="000000"/>
              </w:rPr>
              <w:t>Стекловата</w:t>
            </w:r>
            <w:proofErr w:type="gramStart"/>
            <w:r w:rsidRPr="008F3E2D">
              <w:rPr>
                <w:color w:val="000000"/>
              </w:rPr>
              <w:t>,о</w:t>
            </w:r>
            <w:proofErr w:type="gramEnd"/>
            <w:r w:rsidRPr="008F3E2D">
              <w:rPr>
                <w:color w:val="000000"/>
              </w:rPr>
              <w:t>цинковка</w:t>
            </w:r>
            <w:proofErr w:type="spellEnd"/>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108</w:t>
            </w:r>
          </w:p>
        </w:tc>
        <w:tc>
          <w:tcPr>
            <w:tcW w:w="1309" w:type="dxa"/>
            <w:vAlign w:val="center"/>
          </w:tcPr>
          <w:p w:rsidR="00DE25B9" w:rsidRPr="008F3E2D" w:rsidRDefault="00DE25B9" w:rsidP="00C96ECA">
            <w:pPr>
              <w:jc w:val="center"/>
              <w:rPr>
                <w:color w:val="000000"/>
              </w:rPr>
            </w:pPr>
            <w:r w:rsidRPr="008F3E2D">
              <w:rPr>
                <w:color w:val="000000"/>
              </w:rPr>
              <w:t>108</w:t>
            </w:r>
          </w:p>
        </w:tc>
        <w:tc>
          <w:tcPr>
            <w:tcW w:w="1810" w:type="dxa"/>
            <w:shd w:val="clear" w:color="auto" w:fill="auto"/>
            <w:noWrap/>
            <w:vAlign w:val="center"/>
          </w:tcPr>
          <w:p w:rsidR="00DE25B9" w:rsidRPr="008879CB" w:rsidRDefault="00DE25B9" w:rsidP="00C96ECA">
            <w:pPr>
              <w:jc w:val="center"/>
            </w:pPr>
            <w:r w:rsidRPr="008879CB">
              <w:t>153</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Стекловата</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2006</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40</w:t>
            </w:r>
          </w:p>
        </w:tc>
        <w:tc>
          <w:tcPr>
            <w:tcW w:w="1309" w:type="dxa"/>
            <w:vAlign w:val="center"/>
          </w:tcPr>
          <w:p w:rsidR="00DE25B9" w:rsidRPr="008F3E2D" w:rsidRDefault="00DE25B9" w:rsidP="00C96ECA">
            <w:pPr>
              <w:jc w:val="center"/>
              <w:rPr>
                <w:color w:val="000000"/>
              </w:rPr>
            </w:pPr>
            <w:r w:rsidRPr="008F3E2D">
              <w:rPr>
                <w:color w:val="000000"/>
              </w:rPr>
              <w:t>40</w:t>
            </w:r>
          </w:p>
        </w:tc>
        <w:tc>
          <w:tcPr>
            <w:tcW w:w="1810" w:type="dxa"/>
            <w:shd w:val="clear" w:color="auto" w:fill="auto"/>
            <w:noWrap/>
            <w:vAlign w:val="center"/>
          </w:tcPr>
          <w:p w:rsidR="00DE25B9" w:rsidRPr="008F3E2D" w:rsidRDefault="00DE25B9" w:rsidP="00C96ECA">
            <w:pPr>
              <w:jc w:val="center"/>
              <w:rPr>
                <w:color w:val="000000"/>
              </w:rPr>
            </w:pPr>
            <w:r w:rsidRPr="008F3E2D">
              <w:rPr>
                <w:color w:val="000000"/>
              </w:rPr>
              <w:t>127</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1997-2012</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25</w:t>
            </w:r>
          </w:p>
        </w:tc>
        <w:tc>
          <w:tcPr>
            <w:tcW w:w="1309" w:type="dxa"/>
            <w:vAlign w:val="center"/>
          </w:tcPr>
          <w:p w:rsidR="00DE25B9" w:rsidRPr="008F3E2D" w:rsidRDefault="00DE25B9" w:rsidP="00C96ECA">
            <w:pPr>
              <w:jc w:val="center"/>
              <w:rPr>
                <w:color w:val="000000"/>
              </w:rPr>
            </w:pPr>
            <w:r>
              <w:rPr>
                <w:color w:val="000000"/>
              </w:rPr>
              <w:t>25</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1746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1990-1997</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sidRPr="008F3E2D">
              <w:rPr>
                <w:color w:val="000000"/>
              </w:rPr>
              <w:t>20</w:t>
            </w:r>
          </w:p>
        </w:tc>
        <w:tc>
          <w:tcPr>
            <w:tcW w:w="1309" w:type="dxa"/>
            <w:vAlign w:val="center"/>
          </w:tcPr>
          <w:p w:rsidR="00DE25B9" w:rsidRPr="00DE6946" w:rsidRDefault="00DE25B9" w:rsidP="00C96ECA">
            <w:pPr>
              <w:jc w:val="center"/>
            </w:pPr>
            <w:r w:rsidRPr="00DE6946">
              <w:t>20</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1196</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sidRPr="008F3E2D">
              <w:rPr>
                <w:color w:val="000000"/>
              </w:rPr>
              <w:t>1997-2014</w:t>
            </w:r>
          </w:p>
        </w:tc>
      </w:tr>
      <w:tr w:rsidR="00DE25B9" w:rsidRPr="008F3E2D" w:rsidTr="00C96ECA">
        <w:trPr>
          <w:trHeight w:val="78"/>
          <w:jc w:val="center"/>
        </w:trPr>
        <w:tc>
          <w:tcPr>
            <w:tcW w:w="1304" w:type="dxa"/>
            <w:shd w:val="clear" w:color="auto" w:fill="auto"/>
            <w:noWrap/>
            <w:vAlign w:val="center"/>
          </w:tcPr>
          <w:p w:rsidR="00DE25B9" w:rsidRPr="008F3E2D" w:rsidRDefault="00DE25B9" w:rsidP="00C96ECA">
            <w:pPr>
              <w:jc w:val="center"/>
              <w:rPr>
                <w:color w:val="000000"/>
              </w:rPr>
            </w:pPr>
            <w:r>
              <w:rPr>
                <w:color w:val="000000"/>
              </w:rPr>
              <w:t>20</w:t>
            </w:r>
          </w:p>
        </w:tc>
        <w:tc>
          <w:tcPr>
            <w:tcW w:w="1309" w:type="dxa"/>
            <w:vAlign w:val="center"/>
          </w:tcPr>
          <w:p w:rsidR="00DE25B9" w:rsidRPr="00DE6946" w:rsidRDefault="00DE25B9" w:rsidP="00C96ECA">
            <w:pPr>
              <w:jc w:val="center"/>
            </w:pPr>
            <w:r>
              <w:t>20</w:t>
            </w:r>
          </w:p>
        </w:tc>
        <w:tc>
          <w:tcPr>
            <w:tcW w:w="1810" w:type="dxa"/>
            <w:shd w:val="clear" w:color="auto" w:fill="auto"/>
            <w:noWrap/>
            <w:vAlign w:val="center"/>
          </w:tcPr>
          <w:p w:rsidR="00DE25B9" w:rsidRPr="00436A11" w:rsidRDefault="00DE25B9" w:rsidP="00C96ECA">
            <w:pPr>
              <w:jc w:val="center"/>
              <w:rPr>
                <w:color w:val="000000" w:themeColor="text1"/>
              </w:rPr>
            </w:pPr>
            <w:r w:rsidRPr="00436A11">
              <w:rPr>
                <w:color w:val="000000" w:themeColor="text1"/>
              </w:rPr>
              <w:t>230</w:t>
            </w:r>
          </w:p>
        </w:tc>
        <w:tc>
          <w:tcPr>
            <w:tcW w:w="2052" w:type="dxa"/>
            <w:shd w:val="clear" w:color="auto" w:fill="auto"/>
            <w:noWrap/>
            <w:vAlign w:val="center"/>
          </w:tcPr>
          <w:p w:rsidR="00DE25B9" w:rsidRPr="008F3E2D" w:rsidRDefault="00DE25B9" w:rsidP="00C96ECA">
            <w:pPr>
              <w:jc w:val="center"/>
              <w:rPr>
                <w:color w:val="000000"/>
              </w:rPr>
            </w:pPr>
            <w:r w:rsidRPr="008F3E2D">
              <w:rPr>
                <w:color w:val="000000"/>
              </w:rPr>
              <w:t xml:space="preserve">плёнка </w:t>
            </w:r>
            <w:proofErr w:type="spellStart"/>
            <w:r w:rsidRPr="008F3E2D">
              <w:rPr>
                <w:color w:val="000000"/>
              </w:rPr>
              <w:t>пвх</w:t>
            </w:r>
            <w:proofErr w:type="spellEnd"/>
            <w:r w:rsidRPr="008F3E2D">
              <w:rPr>
                <w:color w:val="000000"/>
              </w:rPr>
              <w:t xml:space="preserve">, </w:t>
            </w:r>
            <w:proofErr w:type="spellStart"/>
            <w:r w:rsidRPr="008F3E2D">
              <w:rPr>
                <w:color w:val="000000"/>
              </w:rPr>
              <w:t>минвата</w:t>
            </w:r>
            <w:proofErr w:type="spellEnd"/>
            <w:r w:rsidRPr="008F3E2D">
              <w:rPr>
                <w:color w:val="000000"/>
              </w:rPr>
              <w:t xml:space="preserve"> "</w:t>
            </w:r>
            <w:proofErr w:type="spellStart"/>
            <w:r w:rsidRPr="008F3E2D">
              <w:rPr>
                <w:color w:val="000000"/>
              </w:rPr>
              <w:t>тисма</w:t>
            </w:r>
            <w:proofErr w:type="spellEnd"/>
            <w:r w:rsidRPr="008F3E2D">
              <w:rPr>
                <w:color w:val="000000"/>
              </w:rPr>
              <w:t>", опилки</w:t>
            </w:r>
          </w:p>
        </w:tc>
        <w:tc>
          <w:tcPr>
            <w:tcW w:w="2004" w:type="dxa"/>
            <w:shd w:val="clear" w:color="auto" w:fill="auto"/>
            <w:vAlign w:val="center"/>
          </w:tcPr>
          <w:p w:rsidR="00DE25B9" w:rsidRPr="008F3E2D" w:rsidRDefault="00DE25B9" w:rsidP="00C96ECA">
            <w:pPr>
              <w:jc w:val="center"/>
              <w:rPr>
                <w:color w:val="000000"/>
              </w:rPr>
            </w:pPr>
            <w:r w:rsidRPr="008F3E2D">
              <w:rPr>
                <w:color w:val="000000"/>
              </w:rPr>
              <w:t xml:space="preserve">подземная </w:t>
            </w:r>
            <w:proofErr w:type="spellStart"/>
            <w:r w:rsidRPr="008F3E2D">
              <w:rPr>
                <w:color w:val="000000"/>
              </w:rPr>
              <w:t>безканальная</w:t>
            </w:r>
            <w:proofErr w:type="spellEnd"/>
          </w:p>
        </w:tc>
        <w:tc>
          <w:tcPr>
            <w:tcW w:w="1614" w:type="dxa"/>
            <w:shd w:val="clear" w:color="auto" w:fill="auto"/>
            <w:vAlign w:val="center"/>
          </w:tcPr>
          <w:p w:rsidR="00DE25B9" w:rsidRPr="008F3E2D" w:rsidRDefault="00DE25B9" w:rsidP="00C96ECA">
            <w:pPr>
              <w:jc w:val="center"/>
              <w:rPr>
                <w:color w:val="000000"/>
              </w:rPr>
            </w:pPr>
            <w:r>
              <w:rPr>
                <w:color w:val="000000"/>
              </w:rPr>
              <w:t>2004-2013</w:t>
            </w:r>
          </w:p>
        </w:tc>
      </w:tr>
    </w:tbl>
    <w:p w:rsidR="00DE25B9" w:rsidRDefault="00DE25B9" w:rsidP="00DE25B9">
      <w:pPr>
        <w:pStyle w:val="aff0"/>
        <w:spacing w:after="0" w:line="240" w:lineRule="auto"/>
        <w:ind w:firstLine="0"/>
      </w:pPr>
    </w:p>
    <w:p w:rsidR="00DE25B9" w:rsidRDefault="00DE25B9" w:rsidP="00DE25B9">
      <w:pPr>
        <w:rPr>
          <w:rFonts w:eastAsia="Calibri"/>
          <w:lang w:eastAsia="en-US"/>
        </w:rPr>
      </w:pPr>
      <w:r>
        <w:br w:type="page"/>
      </w:r>
    </w:p>
    <w:p w:rsidR="00DE25B9" w:rsidRPr="00DE25B9" w:rsidRDefault="00DE25B9" w:rsidP="00DE25B9">
      <w:pPr>
        <w:pStyle w:val="aff0"/>
        <w:spacing w:after="0" w:line="240" w:lineRule="auto"/>
        <w:ind w:firstLine="0"/>
        <w:rPr>
          <w:sz w:val="28"/>
          <w:szCs w:val="28"/>
        </w:rPr>
      </w:pPr>
      <w:r w:rsidRPr="00DE25B9">
        <w:rPr>
          <w:sz w:val="28"/>
          <w:szCs w:val="28"/>
        </w:rPr>
        <w:lastRenderedPageBreak/>
        <w:t>На рисунке 1 представлена схема тепловой сети котельной с. Болчары</w:t>
      </w:r>
    </w:p>
    <w:p w:rsidR="00DE25B9" w:rsidRDefault="00DE25B9" w:rsidP="00DE25B9">
      <w:pPr>
        <w:pStyle w:val="aff0"/>
        <w:spacing w:after="0" w:line="240" w:lineRule="auto"/>
        <w:ind w:firstLine="426"/>
      </w:pPr>
      <w:r>
        <w:rPr>
          <w:b/>
          <w:noProof/>
          <w:lang w:eastAsia="ru-RU"/>
        </w:rPr>
        <w:drawing>
          <wp:anchor distT="0" distB="0" distL="114300" distR="114300" simplePos="0" relativeHeight="251659264" behindDoc="1" locked="0" layoutInCell="1" allowOverlap="1">
            <wp:simplePos x="0" y="0"/>
            <wp:positionH relativeFrom="margin">
              <wp:posOffset>-511810</wp:posOffset>
            </wp:positionH>
            <wp:positionV relativeFrom="page">
              <wp:posOffset>1074420</wp:posOffset>
            </wp:positionV>
            <wp:extent cx="6545580" cy="4122420"/>
            <wp:effectExtent l="0" t="0" r="7620" b="0"/>
            <wp:wrapNone/>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45580" cy="4122420"/>
                    </a:xfrm>
                    <a:prstGeom prst="rect">
                      <a:avLst/>
                    </a:prstGeom>
                    <a:noFill/>
                    <a:ln w="9525">
                      <a:noFill/>
                      <a:miter lim="800000"/>
                      <a:headEnd/>
                      <a:tailEnd/>
                    </a:ln>
                  </pic:spPr>
                </pic:pic>
              </a:graphicData>
            </a:graphic>
          </wp:anchor>
        </w:drawing>
      </w:r>
    </w:p>
    <w:p w:rsidR="00DE25B9" w:rsidRDefault="00DE25B9" w:rsidP="00DE25B9">
      <w:pPr>
        <w:pStyle w:val="aff0"/>
        <w:spacing w:after="0" w:line="240" w:lineRule="auto"/>
        <w:ind w:firstLine="426"/>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Default="00DE25B9" w:rsidP="00DE25B9">
      <w:pPr>
        <w:pStyle w:val="aff0"/>
        <w:spacing w:before="240" w:after="0" w:line="240" w:lineRule="auto"/>
        <w:ind w:firstLine="0"/>
        <w:jc w:val="center"/>
      </w:pPr>
    </w:p>
    <w:p w:rsidR="00DE25B9" w:rsidRPr="00DE25B9" w:rsidRDefault="00DE25B9" w:rsidP="00DE25B9">
      <w:pPr>
        <w:pStyle w:val="aff0"/>
        <w:spacing w:before="240" w:after="0" w:line="240" w:lineRule="auto"/>
        <w:ind w:firstLine="0"/>
        <w:jc w:val="center"/>
        <w:rPr>
          <w:b/>
          <w:noProof/>
          <w:sz w:val="28"/>
          <w:szCs w:val="28"/>
          <w:lang w:eastAsia="ru-RU"/>
        </w:rPr>
      </w:pPr>
      <w:r w:rsidRPr="00DE25B9">
        <w:rPr>
          <w:sz w:val="28"/>
          <w:szCs w:val="28"/>
        </w:rPr>
        <w:t>Рисунок 1. С</w:t>
      </w:r>
      <w:r>
        <w:rPr>
          <w:sz w:val="28"/>
          <w:szCs w:val="28"/>
        </w:rPr>
        <w:t>хема тепловой сети котельной с</w:t>
      </w:r>
      <w:r w:rsidRPr="00DE25B9">
        <w:rPr>
          <w:sz w:val="28"/>
          <w:szCs w:val="28"/>
        </w:rPr>
        <w:t>. Болчары</w:t>
      </w:r>
      <w:r w:rsidRPr="00DE25B9">
        <w:rPr>
          <w:b/>
          <w:noProof/>
          <w:sz w:val="28"/>
          <w:szCs w:val="28"/>
          <w:lang w:eastAsia="ru-RU"/>
        </w:rPr>
        <w:t xml:space="preserve"> </w:t>
      </w:r>
    </w:p>
    <w:p w:rsidR="00DE25B9" w:rsidRPr="00DE25B9" w:rsidRDefault="00DE25B9" w:rsidP="00DE25B9">
      <w:pPr>
        <w:rPr>
          <w:rFonts w:eastAsia="Calibri"/>
          <w:b/>
          <w:noProof/>
          <w:sz w:val="28"/>
          <w:szCs w:val="28"/>
        </w:rPr>
      </w:pPr>
      <w:r w:rsidRPr="00DE25B9">
        <w:rPr>
          <w:b/>
          <w:noProof/>
          <w:sz w:val="28"/>
          <w:szCs w:val="28"/>
        </w:rPr>
        <w:br w:type="page"/>
      </w:r>
    </w:p>
    <w:p w:rsidR="00DE25B9" w:rsidRPr="00DE25B9" w:rsidRDefault="00DE25B9" w:rsidP="006621EE">
      <w:pPr>
        <w:pStyle w:val="af4"/>
        <w:numPr>
          <w:ilvl w:val="0"/>
          <w:numId w:val="19"/>
        </w:numPr>
        <w:tabs>
          <w:tab w:val="left" w:pos="1134"/>
        </w:tabs>
        <w:ind w:left="0" w:firstLine="851"/>
        <w:jc w:val="both"/>
        <w:outlineLvl w:val="1"/>
        <w:rPr>
          <w:sz w:val="28"/>
          <w:szCs w:val="28"/>
        </w:rPr>
      </w:pPr>
      <w:bookmarkStart w:id="15" w:name="_Toc343247309"/>
      <w:bookmarkStart w:id="16" w:name="_Toc343877023"/>
      <w:bookmarkStart w:id="17" w:name="_Toc422079674"/>
      <w:r w:rsidRPr="00DE25B9">
        <w:rPr>
          <w:sz w:val="28"/>
          <w:szCs w:val="28"/>
        </w:rPr>
        <w:lastRenderedPageBreak/>
        <w:t>Зоны действия источников тепловой энергии</w:t>
      </w:r>
      <w:bookmarkStart w:id="18" w:name="_Toc343247310"/>
      <w:bookmarkStart w:id="19" w:name="_Toc343877024"/>
      <w:bookmarkEnd w:id="15"/>
      <w:bookmarkEnd w:id="16"/>
      <w:bookmarkEnd w:id="17"/>
    </w:p>
    <w:p w:rsidR="00DE25B9" w:rsidRPr="00DE25B9" w:rsidRDefault="00DE25B9" w:rsidP="00DE25B9">
      <w:pPr>
        <w:ind w:firstLine="851"/>
        <w:jc w:val="both"/>
        <w:rPr>
          <w:sz w:val="28"/>
          <w:szCs w:val="28"/>
        </w:rPr>
      </w:pPr>
      <w:r w:rsidRPr="00DE25B9">
        <w:rPr>
          <w:sz w:val="28"/>
          <w:szCs w:val="28"/>
        </w:rPr>
        <w:t xml:space="preserve">В сельском поселении Болчары преобладает централизованное теплоснабжение от котельной. </w:t>
      </w:r>
    </w:p>
    <w:p w:rsidR="00DE25B9" w:rsidRPr="00DE25B9" w:rsidRDefault="00DE25B9" w:rsidP="00DE25B9">
      <w:pPr>
        <w:ind w:firstLine="851"/>
        <w:jc w:val="both"/>
        <w:rPr>
          <w:sz w:val="28"/>
          <w:szCs w:val="28"/>
        </w:rPr>
      </w:pPr>
      <w:r w:rsidRPr="00DE25B9">
        <w:rPr>
          <w:noProof/>
          <w:sz w:val="28"/>
          <w:szCs w:val="28"/>
        </w:rPr>
        <w:drawing>
          <wp:anchor distT="0" distB="0" distL="114300" distR="114300" simplePos="0" relativeHeight="251660288" behindDoc="0" locked="0" layoutInCell="1" allowOverlap="1">
            <wp:simplePos x="0" y="0"/>
            <wp:positionH relativeFrom="margin">
              <wp:posOffset>-635</wp:posOffset>
            </wp:positionH>
            <wp:positionV relativeFrom="paragraph">
              <wp:posOffset>674370</wp:posOffset>
            </wp:positionV>
            <wp:extent cx="6035040" cy="4061460"/>
            <wp:effectExtent l="0" t="0" r="3810" b="0"/>
            <wp:wrapThrough wrapText="bothSides">
              <wp:wrapPolygon edited="0">
                <wp:start x="0" y="0"/>
                <wp:lineTo x="0" y="21478"/>
                <wp:lineTo x="21545" y="21478"/>
                <wp:lineTo x="21545" y="0"/>
                <wp:lineTo x="0"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35040" cy="4061460"/>
                    </a:xfrm>
                    <a:prstGeom prst="rect">
                      <a:avLst/>
                    </a:prstGeom>
                    <a:noFill/>
                    <a:ln w="9525">
                      <a:noFill/>
                      <a:miter lim="800000"/>
                      <a:headEnd/>
                      <a:tailEnd/>
                    </a:ln>
                  </pic:spPr>
                </pic:pic>
              </a:graphicData>
            </a:graphic>
          </wp:anchor>
        </w:drawing>
      </w:r>
      <w:r w:rsidRPr="00DE25B9">
        <w:rPr>
          <w:sz w:val="28"/>
          <w:szCs w:val="28"/>
        </w:rPr>
        <w:t>Существующая зона действия котельной закреплена непосредственно в зданиях и вдоль всех теплотрасс, проходящих по территории населенного пункта. На рисунке 2. представлена зона действия котельной с. Болчары.</w:t>
      </w:r>
    </w:p>
    <w:p w:rsidR="00DE25B9" w:rsidRPr="00DE25B9" w:rsidRDefault="00DE25B9" w:rsidP="00DE25B9">
      <w:pPr>
        <w:jc w:val="center"/>
        <w:rPr>
          <w:sz w:val="28"/>
          <w:szCs w:val="28"/>
        </w:rPr>
        <w:sectPr w:rsidR="00DE25B9" w:rsidRPr="00DE25B9" w:rsidSect="00473435">
          <w:pgSz w:w="11906" w:h="16838"/>
          <w:pgMar w:top="1134" w:right="850" w:bottom="1134" w:left="1134" w:header="709" w:footer="0" w:gutter="0"/>
          <w:cols w:space="708"/>
          <w:titlePg/>
          <w:docGrid w:linePitch="360"/>
        </w:sectPr>
      </w:pPr>
      <w:r w:rsidRPr="00DE25B9">
        <w:rPr>
          <w:sz w:val="28"/>
          <w:szCs w:val="28"/>
        </w:rPr>
        <w:t>Рисунок 2. Зона действия котельной с.</w:t>
      </w:r>
      <w:r>
        <w:rPr>
          <w:sz w:val="28"/>
          <w:szCs w:val="28"/>
        </w:rPr>
        <w:t xml:space="preserve"> Болчары</w:t>
      </w:r>
    </w:p>
    <w:p w:rsidR="00DE25B9" w:rsidRPr="00DE25B9" w:rsidRDefault="00DE25B9" w:rsidP="006621EE">
      <w:pPr>
        <w:pStyle w:val="afc"/>
        <w:numPr>
          <w:ilvl w:val="0"/>
          <w:numId w:val="19"/>
        </w:numPr>
        <w:tabs>
          <w:tab w:val="left" w:pos="1134"/>
        </w:tabs>
        <w:spacing w:before="240" w:after="0" w:line="240" w:lineRule="auto"/>
        <w:ind w:left="0" w:right="-23" w:firstLine="851"/>
        <w:outlineLvl w:val="1"/>
        <w:rPr>
          <w:sz w:val="28"/>
          <w:szCs w:val="28"/>
        </w:rPr>
      </w:pPr>
      <w:bookmarkStart w:id="20" w:name="_Toc422079675"/>
      <w:r w:rsidRPr="00DE25B9">
        <w:rPr>
          <w:sz w:val="28"/>
          <w:szCs w:val="28"/>
        </w:rPr>
        <w:lastRenderedPageBreak/>
        <w:t>Тепловые нагрузки потребителей тепловой энергии, групп потребителей тепловой энергии в зонах действия источников тепловой энергии</w:t>
      </w:r>
      <w:bookmarkEnd w:id="18"/>
      <w:bookmarkEnd w:id="19"/>
      <w:bookmarkEnd w:id="20"/>
    </w:p>
    <w:p w:rsidR="00DE25B9" w:rsidRPr="00DE25B9" w:rsidRDefault="00DE25B9" w:rsidP="00DE25B9">
      <w:pPr>
        <w:pStyle w:val="aff0"/>
        <w:spacing w:after="0" w:line="240" w:lineRule="auto"/>
        <w:ind w:firstLine="851"/>
        <w:rPr>
          <w:sz w:val="28"/>
          <w:szCs w:val="28"/>
        </w:rPr>
      </w:pPr>
      <w:r w:rsidRPr="00DE25B9">
        <w:rPr>
          <w:sz w:val="28"/>
          <w:szCs w:val="28"/>
        </w:rPr>
        <w:t>В таблице 5.1 приведены тепловые нагрузки потребителей тепловой энергии и групп потребителей тепловой энергии в зоне действия котельной на территории сельского поселения Болчары.</w:t>
      </w:r>
    </w:p>
    <w:p w:rsidR="00DE25B9" w:rsidRPr="00DE25B9" w:rsidRDefault="00DE25B9" w:rsidP="00DE25B9">
      <w:pPr>
        <w:pStyle w:val="aff0"/>
        <w:spacing w:after="0" w:line="240" w:lineRule="auto"/>
        <w:ind w:firstLine="709"/>
        <w:rPr>
          <w:sz w:val="28"/>
          <w:szCs w:val="28"/>
        </w:rPr>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5.1. </w:t>
      </w:r>
    </w:p>
    <w:p w:rsidR="00DE25B9" w:rsidRPr="00DE25B9" w:rsidRDefault="00DE25B9" w:rsidP="00DE25B9">
      <w:pPr>
        <w:pStyle w:val="aff0"/>
        <w:spacing w:after="0" w:line="240" w:lineRule="auto"/>
        <w:ind w:firstLine="709"/>
        <w:jc w:val="center"/>
        <w:rPr>
          <w:sz w:val="28"/>
          <w:szCs w:val="28"/>
        </w:rPr>
      </w:pPr>
      <w:r w:rsidRPr="00DE25B9">
        <w:rPr>
          <w:sz w:val="28"/>
          <w:szCs w:val="28"/>
        </w:rPr>
        <w:t>Сводная информация тепловых нагрузок</w:t>
      </w:r>
    </w:p>
    <w:tbl>
      <w:tblPr>
        <w:tblW w:w="9781" w:type="dxa"/>
        <w:tblInd w:w="250" w:type="dxa"/>
        <w:tblLook w:val="04A0"/>
      </w:tblPr>
      <w:tblGrid>
        <w:gridCol w:w="2165"/>
        <w:gridCol w:w="2938"/>
        <w:gridCol w:w="2268"/>
        <w:gridCol w:w="2410"/>
      </w:tblGrid>
      <w:tr w:rsidR="00DE25B9" w:rsidTr="00DE25B9">
        <w:trPr>
          <w:trHeight w:val="288"/>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наименование объекта</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Адрес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отапливаемая площадь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Потребление тепловой энергии, Гкал/</w:t>
            </w:r>
            <w:proofErr w:type="gramStart"/>
            <w:r>
              <w:rPr>
                <w:bCs/>
                <w:iCs/>
                <w:color w:val="000000"/>
              </w:rPr>
              <w:t>ч</w:t>
            </w:r>
            <w:proofErr w:type="gramEnd"/>
          </w:p>
        </w:tc>
      </w:tr>
      <w:tr w:rsidR="00DE25B9" w:rsidTr="00DE25B9">
        <w:trPr>
          <w:trHeight w:val="288"/>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д.13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35,3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themeColor="text1"/>
              </w:rPr>
              <w:t>ул</w:t>
            </w:r>
            <w:proofErr w:type="gramStart"/>
            <w:r>
              <w:rPr>
                <w:color w:val="000000" w:themeColor="text1"/>
              </w:rPr>
              <w:t>.Б</w:t>
            </w:r>
            <w:proofErr w:type="gramEnd"/>
            <w:r>
              <w:rPr>
                <w:color w:val="000000" w:themeColor="text1"/>
              </w:rPr>
              <w:t>ардакова</w:t>
            </w:r>
            <w:proofErr w:type="spellEnd"/>
            <w:r>
              <w:rPr>
                <w:color w:val="000000" w:themeColor="text1"/>
              </w:rPr>
              <w:t xml:space="preserve"> д.20/2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д.28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170,68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51,1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д.36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137,7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д.46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.Б</w:t>
            </w:r>
            <w:proofErr w:type="gramEnd"/>
            <w:r>
              <w:rPr>
                <w:color w:val="000000"/>
              </w:rPr>
              <w:t>ардакова</w:t>
            </w:r>
            <w:proofErr w:type="spellEnd"/>
            <w:r>
              <w:rPr>
                <w:color w:val="000000"/>
              </w:rPr>
              <w:t xml:space="preserve">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д.5 корп.0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.Г</w:t>
            </w:r>
            <w:proofErr w:type="gramEnd"/>
            <w:r>
              <w:rPr>
                <w:color w:val="000000"/>
              </w:rPr>
              <w:t>агарина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55,06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478,7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0,0096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.З</w:t>
            </w:r>
            <w:proofErr w:type="gramEnd"/>
            <w:r>
              <w:rPr>
                <w:color w:val="000000"/>
              </w:rPr>
              <w:t>аречная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483,7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алинина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76,9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д.15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иевская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иевская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41,78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99,7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олхозная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182,8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0,0062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122,2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68,9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д.18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155,8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д.20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108,8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169,25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w:t>
            </w:r>
            <w:proofErr w:type="gramStart"/>
            <w:r>
              <w:rPr>
                <w:color w:val="000000" w:themeColor="text1"/>
              </w:rPr>
              <w:t>.К</w:t>
            </w:r>
            <w:proofErr w:type="gramEnd"/>
            <w:r>
              <w:rPr>
                <w:color w:val="000000" w:themeColor="text1"/>
              </w:rPr>
              <w:t>омсомольская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д.37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126,75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.К</w:t>
            </w:r>
            <w:proofErr w:type="gramEnd"/>
            <w:r>
              <w:rPr>
                <w:color w:val="000000"/>
              </w:rPr>
              <w:t>омсомольская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65,17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123,14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94,8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66,3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805,5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0,0154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д.39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д.44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112,6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44,5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д.56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154,6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д.62/1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д.66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д.76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73,8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д.78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122,35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.Л</w:t>
            </w:r>
            <w:proofErr w:type="gramEnd"/>
            <w:r>
              <w:rPr>
                <w:color w:val="000000"/>
              </w:rPr>
              <w:t>енина д.80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111,6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.Н</w:t>
            </w:r>
            <w:proofErr w:type="gramEnd"/>
            <w:r>
              <w:rPr>
                <w:color w:val="000000"/>
              </w:rPr>
              <w:t>абережная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101,83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.Н</w:t>
            </w:r>
            <w:proofErr w:type="gramEnd"/>
            <w:r>
              <w:rPr>
                <w:color w:val="000000"/>
              </w:rPr>
              <w:t>абережная д.32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д.1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37,5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118,55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десская д.7 кв.1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694,7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0,0165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 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д.2 Б/1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.О</w:t>
            </w:r>
            <w:proofErr w:type="gramEnd"/>
            <w:r>
              <w:rPr>
                <w:color w:val="000000"/>
              </w:rPr>
              <w:t>сенняя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204,5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0,0068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62,1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183,4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.П</w:t>
            </w:r>
            <w:proofErr w:type="gramEnd"/>
            <w:r>
              <w:rPr>
                <w:color w:val="000000"/>
              </w:rPr>
              <w:t>ионерская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д.10/1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140,3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д.7 кв.3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44,79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w:t>
            </w:r>
            <w:proofErr w:type="gramStart"/>
            <w:r>
              <w:rPr>
                <w:color w:val="000000"/>
              </w:rPr>
              <w:t>.С</w:t>
            </w:r>
            <w:proofErr w:type="gramEnd"/>
            <w:r>
              <w:rPr>
                <w:color w:val="000000"/>
              </w:rPr>
              <w:t>основская</w:t>
            </w:r>
            <w:proofErr w:type="spellEnd"/>
            <w:r>
              <w:rPr>
                <w:color w:val="000000"/>
              </w:rPr>
              <w:t xml:space="preserve">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д.13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62,5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116,59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д.5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w:t>
            </w:r>
            <w:proofErr w:type="gramStart"/>
            <w:r>
              <w:rPr>
                <w:color w:val="000000"/>
              </w:rPr>
              <w:t>.Ю</w:t>
            </w:r>
            <w:proofErr w:type="gramEnd"/>
            <w:r>
              <w:rPr>
                <w:color w:val="000000"/>
              </w:rPr>
              <w:t>билейная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13364,77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0,3295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МБУ ДОД РДЮСШ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0,0317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АО «Почта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0,0107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КУ «</w:t>
            </w:r>
            <w:proofErr w:type="spellStart"/>
            <w:r>
              <w:rPr>
                <w:color w:val="000000"/>
              </w:rPr>
              <w:t>Цетроспас-Югория</w:t>
            </w:r>
            <w:proofErr w:type="spellEnd"/>
            <w:r>
              <w:rPr>
                <w:color w:val="000000"/>
              </w:rPr>
              <w:t>»</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КУ «Кондинский лесхоз»</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0,0033</w:t>
            </w:r>
          </w:p>
        </w:tc>
      </w:tr>
      <w:tr w:rsidR="00DE25B9" w:rsidTr="00DE25B9">
        <w:trPr>
          <w:trHeight w:val="936"/>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Администрация с.п. Болчары (здание СЦК)</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0,0767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МКОУ Болчаровская СОШ</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0,1196</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МКДОУ детский сад «Ёлочка»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0,0549</w:t>
            </w:r>
          </w:p>
        </w:tc>
      </w:tr>
      <w:tr w:rsidR="00DE25B9" w:rsidTr="00DE25B9">
        <w:trPr>
          <w:trHeight w:val="124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БУ ХМАО - Югра "Кондинская районная больница" филиал с. Болчары</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0,053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 xml:space="preserve">ИП </w:t>
            </w:r>
            <w:proofErr w:type="spellStart"/>
            <w:r>
              <w:rPr>
                <w:color w:val="000000"/>
              </w:rPr>
              <w:t>Шиянова</w:t>
            </w:r>
            <w:proofErr w:type="spellEnd"/>
            <w:r>
              <w:rPr>
                <w:color w:val="000000"/>
              </w:rPr>
              <w:t xml:space="preserve"> Е.А.</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Карпова Н. 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Андреева Р.Н.</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ПАО «Ростелеком»</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0,0078</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ФБУ «Ветеринарный центр»</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0,0017</w:t>
            </w:r>
          </w:p>
        </w:tc>
      </w:tr>
      <w:tr w:rsidR="00DE25B9"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АО «Сбербанк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 xml:space="preserve">ИП </w:t>
            </w:r>
            <w:proofErr w:type="spellStart"/>
            <w:r>
              <w:rPr>
                <w:color w:val="000000"/>
              </w:rPr>
              <w:t>Бехтхольд</w:t>
            </w:r>
            <w:proofErr w:type="spellEnd"/>
            <w:r>
              <w:rPr>
                <w:color w:val="000000"/>
              </w:rPr>
              <w:t xml:space="preserve"> В.И.</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0,0163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ИП Лисовский В.П.</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DE25B9" w:rsidRDefault="00DE25B9" w:rsidP="00C96ECA">
            <w:pPr>
              <w:rPr>
                <w:color w:val="000000"/>
                <w:sz w:val="20"/>
                <w:szCs w:val="20"/>
              </w:rPr>
            </w:pPr>
            <w:r>
              <w:rPr>
                <w:color w:val="000000"/>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0,4194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b/>
                <w:bCs/>
                <w:color w:val="000000"/>
              </w:rPr>
            </w:pPr>
            <w:r>
              <w:rPr>
                <w:b/>
                <w:bCs/>
                <w:color w:val="000000"/>
              </w:rPr>
              <w:t>ВСЕГО</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 </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b/>
                <w:bCs/>
                <w:color w:val="000000"/>
              </w:rPr>
            </w:pPr>
            <w:r>
              <w:rPr>
                <w:b/>
                <w:bCs/>
                <w:color w:val="000000"/>
              </w:rPr>
              <w:t>0,7489</w:t>
            </w:r>
          </w:p>
        </w:tc>
      </w:tr>
    </w:tbl>
    <w:p w:rsidR="00DE25B9" w:rsidRDefault="00DE25B9" w:rsidP="00DE25B9">
      <w:pPr>
        <w:pStyle w:val="aff0"/>
        <w:spacing w:after="0" w:line="240" w:lineRule="auto"/>
        <w:ind w:firstLine="0"/>
      </w:pPr>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21" w:name="_Toc343247311"/>
      <w:bookmarkStart w:id="22" w:name="_Toc343877025"/>
      <w:bookmarkStart w:id="23" w:name="_Toc422079676"/>
      <w:r w:rsidRPr="00DE25B9">
        <w:rPr>
          <w:sz w:val="28"/>
          <w:szCs w:val="28"/>
        </w:rPr>
        <w:t>Балансы тепловой мощности и тепловой нагрузки в зонах действия источников тепловой энергии</w:t>
      </w:r>
      <w:bookmarkStart w:id="24" w:name="_Toc372981458"/>
      <w:bookmarkStart w:id="25" w:name="_Toc373221384"/>
      <w:bookmarkStart w:id="26" w:name="_Toc343247312"/>
      <w:bookmarkStart w:id="27" w:name="_Toc343877026"/>
      <w:bookmarkEnd w:id="21"/>
      <w:bookmarkEnd w:id="22"/>
      <w:bookmarkEnd w:id="23"/>
    </w:p>
    <w:p w:rsidR="00DE25B9" w:rsidRPr="00DE25B9" w:rsidRDefault="00DE25B9" w:rsidP="00DE25B9">
      <w:pPr>
        <w:pStyle w:val="afc"/>
        <w:spacing w:after="0" w:line="240" w:lineRule="auto"/>
        <w:ind w:right="-23" w:firstLine="851"/>
        <w:rPr>
          <w:b w:val="0"/>
          <w:sz w:val="28"/>
          <w:szCs w:val="28"/>
        </w:rPr>
      </w:pPr>
      <w:r w:rsidRPr="00DE25B9">
        <w:rPr>
          <w:b w:val="0"/>
          <w:sz w:val="28"/>
          <w:szCs w:val="28"/>
        </w:rPr>
        <w:t>Баланс тепловой мощности и тепловых нагрузок котельной представлены в таблице 6.1</w:t>
      </w:r>
      <w:bookmarkEnd w:id="24"/>
      <w:bookmarkEnd w:id="25"/>
    </w:p>
    <w:p w:rsidR="00DE25B9" w:rsidRPr="00DE25B9" w:rsidRDefault="00DE25B9" w:rsidP="00DE25B9">
      <w:pPr>
        <w:ind w:firstLine="851"/>
        <w:jc w:val="both"/>
        <w:rPr>
          <w:sz w:val="28"/>
          <w:szCs w:val="28"/>
        </w:rPr>
      </w:pPr>
    </w:p>
    <w:p w:rsidR="00DE25B9" w:rsidRPr="00DE25B9" w:rsidRDefault="00DE25B9" w:rsidP="00DE25B9">
      <w:pPr>
        <w:ind w:firstLine="851"/>
        <w:jc w:val="right"/>
        <w:rPr>
          <w:sz w:val="28"/>
          <w:szCs w:val="28"/>
        </w:rPr>
      </w:pPr>
      <w:r w:rsidRPr="00DE25B9">
        <w:rPr>
          <w:sz w:val="28"/>
          <w:szCs w:val="28"/>
        </w:rPr>
        <w:t xml:space="preserve">Таблица 6.1. </w:t>
      </w:r>
    </w:p>
    <w:p w:rsidR="00DE25B9" w:rsidRPr="00DE25B9" w:rsidRDefault="00DE25B9" w:rsidP="00DE25B9">
      <w:pPr>
        <w:jc w:val="center"/>
        <w:rPr>
          <w:sz w:val="28"/>
          <w:szCs w:val="28"/>
        </w:rPr>
      </w:pPr>
      <w:r w:rsidRPr="00DE25B9">
        <w:rPr>
          <w:sz w:val="28"/>
          <w:szCs w:val="28"/>
        </w:rPr>
        <w:t>Баланс тепловой мощности и тепловых нагрузок котельной с. Болчары</w:t>
      </w:r>
    </w:p>
    <w:tbl>
      <w:tblPr>
        <w:tblpPr w:leftFromText="180" w:rightFromText="180" w:vertAnchor="text" w:tblpX="80"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126"/>
        <w:gridCol w:w="1843"/>
        <w:gridCol w:w="1843"/>
        <w:gridCol w:w="1843"/>
      </w:tblGrid>
      <w:tr w:rsidR="00DE25B9" w:rsidRPr="0035464E" w:rsidTr="00C96ECA">
        <w:trPr>
          <w:trHeight w:val="1266"/>
        </w:trPr>
        <w:tc>
          <w:tcPr>
            <w:tcW w:w="2518" w:type="dxa"/>
            <w:vAlign w:val="center"/>
          </w:tcPr>
          <w:p w:rsidR="00DE25B9" w:rsidRPr="00604C83" w:rsidRDefault="00DE25B9" w:rsidP="00C96ECA">
            <w:pPr>
              <w:pStyle w:val="aff2"/>
              <w:rPr>
                <w:rFonts w:ascii="Times New Roman" w:hAnsi="Times New Roman"/>
                <w:sz w:val="24"/>
                <w:szCs w:val="24"/>
                <w:lang w:eastAsia="ru-RU"/>
              </w:rPr>
            </w:pPr>
            <w:r w:rsidRPr="00604C83">
              <w:rPr>
                <w:rFonts w:ascii="Times New Roman" w:hAnsi="Times New Roman"/>
                <w:sz w:val="24"/>
                <w:szCs w:val="24"/>
                <w:lang w:eastAsia="ru-RU"/>
              </w:rPr>
              <w:t>Котельная</w:t>
            </w:r>
          </w:p>
        </w:tc>
        <w:tc>
          <w:tcPr>
            <w:tcW w:w="2126" w:type="dxa"/>
            <w:tcBorders>
              <w:righ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Установленная мощность,</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righ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Подключенная нагрузка,</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c>
          <w:tcPr>
            <w:tcW w:w="1843" w:type="dxa"/>
            <w:tcBorders>
              <w:left w:val="single" w:sz="4" w:space="0" w:color="auto"/>
            </w:tcBorders>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Перспективная подключенная нагрузка, Гкал/час</w:t>
            </w:r>
          </w:p>
        </w:tc>
        <w:tc>
          <w:tcPr>
            <w:tcW w:w="1843"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Перспективная тепловая мощность,</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Гкал/час</w:t>
            </w:r>
          </w:p>
        </w:tc>
      </w:tr>
      <w:tr w:rsidR="00DE25B9" w:rsidRPr="0035464E" w:rsidTr="00C96ECA">
        <w:trPr>
          <w:trHeight w:val="276"/>
        </w:trPr>
        <w:tc>
          <w:tcPr>
            <w:tcW w:w="2518" w:type="dxa"/>
            <w:vAlign w:val="center"/>
          </w:tcPr>
          <w:p w:rsidR="00DE25B9" w:rsidRPr="0035464E" w:rsidRDefault="00DE25B9" w:rsidP="00C96ECA">
            <w:pPr>
              <w:jc w:val="center"/>
            </w:pPr>
            <w:r w:rsidRPr="0035464E">
              <w:t>Котельная с. Болчары</w:t>
            </w:r>
          </w:p>
        </w:tc>
        <w:tc>
          <w:tcPr>
            <w:tcW w:w="2126" w:type="dxa"/>
            <w:tcBorders>
              <w:right w:val="single" w:sz="4" w:space="0" w:color="auto"/>
            </w:tcBorders>
            <w:vAlign w:val="center"/>
          </w:tcPr>
          <w:p w:rsidR="00DE25B9" w:rsidRPr="0035464E" w:rsidRDefault="00DE25B9" w:rsidP="00C96ECA">
            <w:pPr>
              <w:jc w:val="center"/>
              <w:rPr>
                <w:highlight w:val="red"/>
              </w:rPr>
            </w:pPr>
            <w:r w:rsidRPr="0035464E">
              <w:t>10,3</w:t>
            </w:r>
          </w:p>
        </w:tc>
        <w:tc>
          <w:tcPr>
            <w:tcW w:w="1843" w:type="dxa"/>
            <w:tcBorders>
              <w:left w:val="single" w:sz="4" w:space="0" w:color="auto"/>
              <w:right w:val="single" w:sz="4" w:space="0" w:color="auto"/>
            </w:tcBorders>
            <w:vAlign w:val="center"/>
          </w:tcPr>
          <w:p w:rsidR="00DE25B9" w:rsidRPr="0035464E" w:rsidRDefault="00DE25B9" w:rsidP="00C96ECA">
            <w:pPr>
              <w:jc w:val="center"/>
              <w:rPr>
                <w:bCs/>
                <w:color w:val="000000"/>
              </w:rPr>
            </w:pPr>
            <w:r w:rsidRPr="0035464E">
              <w:rPr>
                <w:bCs/>
                <w:color w:val="000000"/>
              </w:rPr>
              <w:t>3,362</w:t>
            </w:r>
          </w:p>
        </w:tc>
        <w:tc>
          <w:tcPr>
            <w:tcW w:w="1843" w:type="dxa"/>
            <w:tcBorders>
              <w:left w:val="single" w:sz="4" w:space="0" w:color="auto"/>
            </w:tcBorders>
            <w:vAlign w:val="center"/>
          </w:tcPr>
          <w:p w:rsidR="00DE25B9" w:rsidRPr="0035464E" w:rsidRDefault="00DE25B9" w:rsidP="00C96ECA">
            <w:pPr>
              <w:jc w:val="center"/>
              <w:rPr>
                <w:bCs/>
                <w:color w:val="000000"/>
              </w:rPr>
            </w:pPr>
            <w:r w:rsidRPr="0035464E">
              <w:rPr>
                <w:bCs/>
                <w:color w:val="000000"/>
              </w:rPr>
              <w:t>-</w:t>
            </w:r>
          </w:p>
        </w:tc>
        <w:tc>
          <w:tcPr>
            <w:tcW w:w="1843" w:type="dxa"/>
            <w:vAlign w:val="center"/>
          </w:tcPr>
          <w:p w:rsidR="00DE25B9" w:rsidRPr="0035464E" w:rsidRDefault="00DE25B9" w:rsidP="00C96ECA">
            <w:pPr>
              <w:jc w:val="center"/>
              <w:rPr>
                <w:highlight w:val="red"/>
              </w:rPr>
            </w:pPr>
            <w:r w:rsidRPr="0035464E">
              <w:t>10,3</w:t>
            </w:r>
          </w:p>
        </w:tc>
      </w:tr>
    </w:tbl>
    <w:p w:rsidR="00DE25B9" w:rsidRPr="0035464E" w:rsidRDefault="00DE25B9" w:rsidP="00DE25B9">
      <w:pPr>
        <w:pStyle w:val="afc"/>
        <w:spacing w:after="0" w:line="240" w:lineRule="auto"/>
        <w:ind w:right="-23"/>
        <w:outlineLvl w:val="1"/>
      </w:pPr>
      <w:bookmarkStart w:id="28" w:name="_Toc422079677"/>
    </w:p>
    <w:p w:rsidR="00DE25B9" w:rsidRPr="00DE25B9" w:rsidRDefault="00DE25B9" w:rsidP="006621EE">
      <w:pPr>
        <w:pStyle w:val="afc"/>
        <w:numPr>
          <w:ilvl w:val="0"/>
          <w:numId w:val="19"/>
        </w:numPr>
        <w:tabs>
          <w:tab w:val="left" w:pos="1134"/>
        </w:tabs>
        <w:spacing w:after="0" w:line="240" w:lineRule="auto"/>
        <w:ind w:left="0" w:right="-23" w:firstLine="851"/>
        <w:outlineLvl w:val="1"/>
        <w:rPr>
          <w:sz w:val="28"/>
          <w:szCs w:val="28"/>
        </w:rPr>
      </w:pPr>
      <w:r w:rsidRPr="00DE25B9">
        <w:rPr>
          <w:sz w:val="28"/>
          <w:szCs w:val="28"/>
        </w:rPr>
        <w:lastRenderedPageBreak/>
        <w:t xml:space="preserve"> Балансы теплоносителя</w:t>
      </w:r>
      <w:bookmarkEnd w:id="26"/>
      <w:bookmarkEnd w:id="27"/>
      <w:bookmarkEnd w:id="28"/>
    </w:p>
    <w:p w:rsidR="00DE25B9" w:rsidRPr="00DE25B9" w:rsidRDefault="00DE25B9" w:rsidP="00DE25B9">
      <w:pPr>
        <w:pStyle w:val="aff0"/>
        <w:spacing w:after="0" w:line="240" w:lineRule="auto"/>
        <w:ind w:firstLine="851"/>
        <w:rPr>
          <w:sz w:val="28"/>
          <w:szCs w:val="28"/>
        </w:rPr>
      </w:pPr>
      <w:bookmarkStart w:id="29" w:name="_Toc343247313"/>
      <w:bookmarkStart w:id="30" w:name="_Toc343877027"/>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7.1. Годовой расход теплоносителя в таблице 7.2.</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7.1.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4395"/>
      </w:tblGrid>
      <w:tr w:rsidR="00DE25B9" w:rsidRPr="0035464E" w:rsidTr="00C96ECA">
        <w:tc>
          <w:tcPr>
            <w:tcW w:w="5778" w:type="dxa"/>
            <w:tcBorders>
              <w:bottom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4395" w:type="dxa"/>
            <w:tcBorders>
              <w:bottom w:val="single" w:sz="4" w:space="0" w:color="auto"/>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Существующее положение</w:t>
            </w:r>
          </w:p>
        </w:tc>
      </w:tr>
      <w:tr w:rsidR="00DE25B9" w:rsidRPr="0035464E" w:rsidTr="00C96ECA">
        <w:tc>
          <w:tcPr>
            <w:tcW w:w="5778" w:type="dxa"/>
            <w:tcBorders>
              <w:top w:val="single" w:sz="4" w:space="0" w:color="auto"/>
            </w:tcBorders>
            <w:shd w:val="clear" w:color="auto" w:fill="auto"/>
            <w:vAlign w:val="center"/>
          </w:tcPr>
          <w:p w:rsidR="00DE25B9" w:rsidRPr="0035464E" w:rsidRDefault="00DE25B9" w:rsidP="00C96ECA">
            <w:pPr>
              <w:jc w:val="center"/>
            </w:pPr>
            <w:r w:rsidRPr="0035464E">
              <w:t>Котельная с. Болчары</w:t>
            </w:r>
          </w:p>
        </w:tc>
        <w:tc>
          <w:tcPr>
            <w:tcW w:w="4395" w:type="dxa"/>
            <w:tcBorders>
              <w:top w:val="single" w:sz="4" w:space="0" w:color="auto"/>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4577</w:t>
            </w:r>
          </w:p>
        </w:tc>
      </w:tr>
    </w:tbl>
    <w:p w:rsidR="00DE25B9" w:rsidRPr="0035464E" w:rsidRDefault="00DE25B9" w:rsidP="00DE25B9">
      <w:pPr>
        <w:pStyle w:val="aff0"/>
        <w:spacing w:after="0" w:line="240" w:lineRule="auto"/>
        <w:ind w:firstLine="0"/>
        <w:jc w:val="center"/>
      </w:pPr>
    </w:p>
    <w:p w:rsidR="00DE25B9" w:rsidRPr="00DE25B9" w:rsidRDefault="00DE25B9" w:rsidP="00DE25B9">
      <w:pPr>
        <w:pStyle w:val="aff0"/>
        <w:spacing w:after="0" w:line="240" w:lineRule="auto"/>
        <w:ind w:firstLine="709"/>
        <w:jc w:val="right"/>
        <w:rPr>
          <w:sz w:val="28"/>
          <w:szCs w:val="28"/>
        </w:rPr>
      </w:pPr>
      <w:r w:rsidRPr="00DE25B9">
        <w:rPr>
          <w:sz w:val="28"/>
          <w:szCs w:val="28"/>
        </w:rPr>
        <w:t>Таблица 7.2.</w:t>
      </w:r>
    </w:p>
    <w:p w:rsidR="00DE25B9" w:rsidRPr="00DE25B9" w:rsidRDefault="00DE25B9" w:rsidP="00DE25B9">
      <w:pPr>
        <w:pStyle w:val="aff0"/>
        <w:spacing w:after="0" w:line="240" w:lineRule="auto"/>
        <w:ind w:firstLine="709"/>
        <w:jc w:val="center"/>
        <w:rPr>
          <w:sz w:val="28"/>
          <w:szCs w:val="28"/>
        </w:rPr>
      </w:pPr>
      <w:r w:rsidRPr="00DE25B9">
        <w:rPr>
          <w:sz w:val="28"/>
          <w:szCs w:val="28"/>
        </w:rPr>
        <w:t>Годовой расход теплоносителя</w:t>
      </w:r>
    </w:p>
    <w:tbl>
      <w:tblPr>
        <w:tblW w:w="10173" w:type="dxa"/>
        <w:tblLook w:val="04A0"/>
      </w:tblPr>
      <w:tblGrid>
        <w:gridCol w:w="5778"/>
        <w:gridCol w:w="1276"/>
        <w:gridCol w:w="3119"/>
      </w:tblGrid>
      <w:tr w:rsidR="00DE25B9" w:rsidRPr="0035464E" w:rsidTr="00C96ECA">
        <w:trPr>
          <w:trHeight w:val="19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pPr>
            <w:r w:rsidRPr="0035464E">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pPr>
            <w:proofErr w:type="spellStart"/>
            <w:r w:rsidRPr="0035464E">
              <w:t>Ед</w:t>
            </w:r>
            <w:proofErr w:type="gramStart"/>
            <w:r w:rsidRPr="0035464E">
              <w:t>.и</w:t>
            </w:r>
            <w:proofErr w:type="gramEnd"/>
            <w:r w:rsidRPr="0035464E">
              <w:t>зм</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Значение показателя</w:t>
            </w:r>
          </w:p>
        </w:tc>
      </w:tr>
      <w:tr w:rsidR="00DE25B9" w:rsidRPr="0035464E" w:rsidTr="00C96ECA">
        <w:trPr>
          <w:trHeight w:val="34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Котельная с. Болчары</w:t>
            </w:r>
          </w:p>
        </w:tc>
      </w:tr>
      <w:tr w:rsidR="00DE25B9" w:rsidRPr="0035464E" w:rsidTr="00C96ECA">
        <w:trPr>
          <w:trHeight w:val="21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Потери теплоносителя с утечкой</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тонн/час</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96ECA">
            <w:pPr>
              <w:jc w:val="center"/>
            </w:pPr>
            <w:r w:rsidRPr="00026055">
              <w:t>0,801</w:t>
            </w:r>
          </w:p>
        </w:tc>
      </w:tr>
      <w:tr w:rsidR="00DE25B9" w:rsidRPr="0035464E" w:rsidTr="00C96ECA">
        <w:trPr>
          <w:trHeight w:val="20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Годовые затраты и потери теплоносителя</w:t>
            </w:r>
          </w:p>
        </w:tc>
        <w:tc>
          <w:tcPr>
            <w:tcW w:w="1276"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t>тонн/год</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026055" w:rsidRDefault="00DE25B9" w:rsidP="00C96ECA">
            <w:pPr>
              <w:jc w:val="center"/>
            </w:pPr>
            <w:r w:rsidRPr="00026055">
              <w:t>4,577</w:t>
            </w:r>
          </w:p>
        </w:tc>
      </w:tr>
    </w:tbl>
    <w:p w:rsidR="00DE25B9" w:rsidRPr="0035464E" w:rsidRDefault="00DE25B9" w:rsidP="00DE25B9">
      <w:pPr>
        <w:pStyle w:val="aff0"/>
        <w:spacing w:after="0" w:line="240" w:lineRule="auto"/>
        <w:ind w:firstLine="426"/>
        <w:outlineLvl w:val="1"/>
        <w:rPr>
          <w:b/>
        </w:rPr>
      </w:pPr>
      <w:bookmarkStart w:id="31" w:name="_Toc422079678"/>
    </w:p>
    <w:p w:rsidR="00DE25B9" w:rsidRPr="00DE25B9" w:rsidRDefault="00DE25B9" w:rsidP="006621EE">
      <w:pPr>
        <w:pStyle w:val="aff0"/>
        <w:numPr>
          <w:ilvl w:val="0"/>
          <w:numId w:val="19"/>
        </w:numPr>
        <w:tabs>
          <w:tab w:val="left" w:pos="1134"/>
        </w:tabs>
        <w:spacing w:after="0" w:line="240" w:lineRule="auto"/>
        <w:ind w:left="0" w:firstLine="851"/>
        <w:outlineLvl w:val="1"/>
        <w:rPr>
          <w:b/>
          <w:sz w:val="28"/>
          <w:szCs w:val="28"/>
        </w:rPr>
      </w:pPr>
      <w:r w:rsidRPr="00DE25B9">
        <w:rPr>
          <w:b/>
          <w:sz w:val="28"/>
          <w:szCs w:val="28"/>
        </w:rPr>
        <w:t>Топливные балансы источников тепловой энергии и система обеспечения топливом</w:t>
      </w:r>
      <w:bookmarkEnd w:id="29"/>
      <w:bookmarkEnd w:id="30"/>
      <w:bookmarkEnd w:id="31"/>
    </w:p>
    <w:p w:rsidR="00DE25B9" w:rsidRPr="00DE25B9" w:rsidRDefault="00DE25B9" w:rsidP="00DE25B9">
      <w:pPr>
        <w:pStyle w:val="aff0"/>
        <w:spacing w:after="0" w:line="240" w:lineRule="auto"/>
        <w:ind w:firstLine="851"/>
        <w:rPr>
          <w:b/>
          <w:sz w:val="28"/>
          <w:szCs w:val="28"/>
        </w:rPr>
      </w:pPr>
      <w:r w:rsidRPr="00DE25B9">
        <w:rPr>
          <w:sz w:val="28"/>
          <w:szCs w:val="28"/>
        </w:rPr>
        <w:t xml:space="preserve">Сводная информация по используемому топливу представлена в </w:t>
      </w:r>
      <w:r>
        <w:rPr>
          <w:sz w:val="28"/>
          <w:szCs w:val="28"/>
        </w:rPr>
        <w:t xml:space="preserve">                     </w:t>
      </w:r>
      <w:r w:rsidRPr="00DE25B9">
        <w:rPr>
          <w:sz w:val="28"/>
          <w:szCs w:val="28"/>
        </w:rPr>
        <w:t>таблице 8.1.</w:t>
      </w:r>
    </w:p>
    <w:p w:rsidR="00DE25B9" w:rsidRP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8.1.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теплогенерирующем источнике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2126"/>
        <w:gridCol w:w="2573"/>
        <w:gridCol w:w="2144"/>
      </w:tblGrid>
      <w:tr w:rsidR="00DE25B9" w:rsidRPr="0035464E" w:rsidTr="00C96ECA">
        <w:trPr>
          <w:trHeight w:val="879"/>
        </w:trPr>
        <w:tc>
          <w:tcPr>
            <w:tcW w:w="3188"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2126"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Вид используемого топлива</w:t>
            </w:r>
          </w:p>
        </w:tc>
        <w:tc>
          <w:tcPr>
            <w:tcW w:w="2573"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w:t>
            </w:r>
          </w:p>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т/год</w:t>
            </w:r>
          </w:p>
        </w:tc>
        <w:tc>
          <w:tcPr>
            <w:tcW w:w="2144"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C96ECA">
        <w:trPr>
          <w:trHeight w:val="477"/>
        </w:trPr>
        <w:tc>
          <w:tcPr>
            <w:tcW w:w="3188" w:type="dxa"/>
            <w:shd w:val="clear" w:color="auto" w:fill="auto"/>
            <w:vAlign w:val="center"/>
          </w:tcPr>
          <w:p w:rsidR="00DE25B9" w:rsidRPr="0035464E" w:rsidRDefault="00DE25B9" w:rsidP="00C96ECA">
            <w:pPr>
              <w:jc w:val="center"/>
            </w:pPr>
            <w:r w:rsidRPr="0035464E">
              <w:t>Котельная с. Болчары</w:t>
            </w:r>
          </w:p>
        </w:tc>
        <w:tc>
          <w:tcPr>
            <w:tcW w:w="2126"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Нефть</w:t>
            </w:r>
          </w:p>
        </w:tc>
        <w:tc>
          <w:tcPr>
            <w:tcW w:w="2573" w:type="dxa"/>
            <w:shd w:val="clear" w:color="auto" w:fill="auto"/>
            <w:vAlign w:val="center"/>
          </w:tcPr>
          <w:p w:rsidR="00DE25B9" w:rsidRPr="005D1544" w:rsidRDefault="00DE25B9" w:rsidP="00C96ECA">
            <w:pPr>
              <w:pStyle w:val="aff2"/>
              <w:rPr>
                <w:rFonts w:ascii="Times New Roman" w:hAnsi="Times New Roman"/>
                <w:color w:val="000000" w:themeColor="text1"/>
                <w:sz w:val="24"/>
                <w:szCs w:val="24"/>
              </w:rPr>
            </w:pPr>
            <w:r w:rsidRPr="005D1544">
              <w:rPr>
                <w:rFonts w:ascii="Times New Roman" w:hAnsi="Times New Roman"/>
                <w:color w:val="000000" w:themeColor="text1"/>
                <w:sz w:val="24"/>
                <w:szCs w:val="24"/>
              </w:rPr>
              <w:t>1035</w:t>
            </w:r>
          </w:p>
        </w:tc>
        <w:tc>
          <w:tcPr>
            <w:tcW w:w="2144" w:type="dxa"/>
            <w:shd w:val="clear" w:color="auto" w:fill="auto"/>
            <w:vAlign w:val="center"/>
          </w:tcPr>
          <w:p w:rsidR="00DE25B9" w:rsidRPr="00604C83" w:rsidRDefault="00DE25B9" w:rsidP="00C96ECA">
            <w:pPr>
              <w:pStyle w:val="aff2"/>
              <w:rPr>
                <w:rFonts w:ascii="Times New Roman" w:hAnsi="Times New Roman"/>
                <w:sz w:val="24"/>
                <w:szCs w:val="24"/>
              </w:rPr>
            </w:pPr>
            <w:r>
              <w:rPr>
                <w:rFonts w:ascii="Times New Roman" w:hAnsi="Times New Roman"/>
                <w:sz w:val="24"/>
                <w:szCs w:val="24"/>
              </w:rPr>
              <w:t>нет</w:t>
            </w:r>
          </w:p>
        </w:tc>
      </w:tr>
    </w:tbl>
    <w:p w:rsidR="00DE25B9" w:rsidRPr="0035464E" w:rsidRDefault="00DE25B9" w:rsidP="00DE25B9">
      <w:pPr>
        <w:pStyle w:val="afc"/>
        <w:spacing w:after="0" w:line="240" w:lineRule="auto"/>
        <w:ind w:firstLine="426"/>
      </w:pPr>
      <w:bookmarkStart w:id="32" w:name="_Toc343247314"/>
      <w:bookmarkStart w:id="33" w:name="_Toc343877028"/>
    </w:p>
    <w:p w:rsidR="00DE25B9" w:rsidRPr="00DE25B9" w:rsidRDefault="00DE25B9" w:rsidP="006621EE">
      <w:pPr>
        <w:pStyle w:val="afc"/>
        <w:numPr>
          <w:ilvl w:val="0"/>
          <w:numId w:val="19"/>
        </w:numPr>
        <w:tabs>
          <w:tab w:val="left" w:pos="1134"/>
        </w:tabs>
        <w:spacing w:after="0" w:line="240" w:lineRule="auto"/>
        <w:ind w:left="0" w:firstLine="851"/>
        <w:outlineLvl w:val="1"/>
        <w:rPr>
          <w:sz w:val="28"/>
          <w:szCs w:val="28"/>
        </w:rPr>
      </w:pPr>
      <w:bookmarkStart w:id="34" w:name="_Toc422079679"/>
      <w:r w:rsidRPr="00DE25B9">
        <w:rPr>
          <w:sz w:val="28"/>
          <w:szCs w:val="28"/>
        </w:rPr>
        <w:t>Надежность теплоснабжения</w:t>
      </w:r>
      <w:bookmarkStart w:id="35" w:name="_Toc343247315"/>
      <w:bookmarkStart w:id="36" w:name="_Toc343877029"/>
      <w:bookmarkEnd w:id="32"/>
      <w:bookmarkEnd w:id="33"/>
      <w:bookmarkEnd w:id="34"/>
    </w:p>
    <w:p w:rsidR="00DE25B9" w:rsidRPr="00DE25B9" w:rsidRDefault="00DE25B9" w:rsidP="00DE25B9">
      <w:pPr>
        <w:tabs>
          <w:tab w:val="left" w:pos="1134"/>
        </w:tabs>
        <w:autoSpaceDE w:val="0"/>
        <w:autoSpaceDN w:val="0"/>
        <w:adjustRightInd w:val="0"/>
        <w:ind w:firstLine="851"/>
        <w:jc w:val="both"/>
        <w:rPr>
          <w:sz w:val="28"/>
          <w:szCs w:val="28"/>
        </w:rPr>
      </w:pPr>
      <w:proofErr w:type="gramStart"/>
      <w:r w:rsidRPr="00DE25B9">
        <w:rPr>
          <w:sz w:val="28"/>
          <w:szCs w:val="28"/>
        </w:rPr>
        <w:t xml:space="preserve">В соответствии с пунктом 6.28 </w:t>
      </w:r>
      <w:proofErr w:type="spellStart"/>
      <w:r w:rsidRPr="00DE25B9">
        <w:rPr>
          <w:sz w:val="28"/>
          <w:szCs w:val="28"/>
        </w:rPr>
        <w:t>СНиП</w:t>
      </w:r>
      <w:proofErr w:type="spellEnd"/>
      <w:r w:rsidRPr="00DE25B9">
        <w:rPr>
          <w:sz w:val="28"/>
          <w:szCs w:val="28"/>
        </w:rPr>
        <w:t xml:space="preserve"> 41-02-2003 «Тепловые сети» и с пунктом 6.25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w:t>
      </w:r>
      <w:proofErr w:type="gramEnd"/>
      <w:r w:rsidRPr="00DE25B9">
        <w:rPr>
          <w:sz w:val="28"/>
          <w:szCs w:val="28"/>
        </w:rPr>
        <w:t xml:space="preserve"> воде) следует определять по трем показателям (критериям): вероятности безотказной работы (Р), коэффициенту готовности (</w:t>
      </w:r>
      <w:proofErr w:type="gramStart"/>
      <w:r w:rsidRPr="00DE25B9">
        <w:rPr>
          <w:sz w:val="28"/>
          <w:szCs w:val="28"/>
        </w:rPr>
        <w:t>Кг</w:t>
      </w:r>
      <w:proofErr w:type="gramEnd"/>
      <w:r w:rsidRPr="00DE25B9">
        <w:rPr>
          <w:sz w:val="28"/>
          <w:szCs w:val="28"/>
        </w:rPr>
        <w:t>), живучести (Ж).</w:t>
      </w:r>
    </w:p>
    <w:p w:rsidR="00DE25B9" w:rsidRPr="00DE25B9" w:rsidRDefault="00DE25B9" w:rsidP="00DE25B9">
      <w:pPr>
        <w:tabs>
          <w:tab w:val="left" w:pos="1134"/>
        </w:tabs>
        <w:autoSpaceDE w:val="0"/>
        <w:autoSpaceDN w:val="0"/>
        <w:adjustRightInd w:val="0"/>
        <w:ind w:firstLine="851"/>
        <w:jc w:val="both"/>
        <w:rPr>
          <w:sz w:val="28"/>
          <w:szCs w:val="28"/>
        </w:rPr>
      </w:pPr>
      <w:r w:rsidRPr="00DE25B9">
        <w:rPr>
          <w:sz w:val="28"/>
          <w:szCs w:val="28"/>
        </w:rPr>
        <w:t xml:space="preserve">В настоящей главе используются термины и определения в соответствии со </w:t>
      </w:r>
      <w:proofErr w:type="spellStart"/>
      <w:r w:rsidRPr="00DE25B9">
        <w:rPr>
          <w:sz w:val="28"/>
          <w:szCs w:val="28"/>
        </w:rPr>
        <w:t>СНиП</w:t>
      </w:r>
      <w:proofErr w:type="spellEnd"/>
      <w:r w:rsidRPr="00DE25B9">
        <w:rPr>
          <w:sz w:val="28"/>
          <w:szCs w:val="28"/>
        </w:rPr>
        <w:t xml:space="preserve"> 41-02-2003 «Тепловые сети» и Свода правил Тепловые сети актуализированная редакция </w:t>
      </w:r>
      <w:proofErr w:type="spellStart"/>
      <w:r w:rsidRPr="00DE25B9">
        <w:rPr>
          <w:sz w:val="28"/>
          <w:szCs w:val="28"/>
        </w:rPr>
        <w:t>СНиП</w:t>
      </w:r>
      <w:proofErr w:type="spellEnd"/>
      <w:r w:rsidRPr="00DE25B9">
        <w:rPr>
          <w:sz w:val="28"/>
          <w:szCs w:val="28"/>
        </w:rPr>
        <w:t xml:space="preserve"> 41-02-2003 (СП 124.13330. 2012).</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Система централизованного теплоснабжения (СЦТ):</w:t>
      </w:r>
      <w:r w:rsidRPr="00DE25B9">
        <w:rPr>
          <w:sz w:val="28"/>
          <w:szCs w:val="28"/>
        </w:rPr>
        <w:t xml:space="preserve"> система, состоящая из одного или нескольких источников теплоты, тепловых сетей </w:t>
      </w:r>
      <w:r w:rsidRPr="00DE25B9">
        <w:rPr>
          <w:sz w:val="28"/>
          <w:szCs w:val="28"/>
        </w:rPr>
        <w:lastRenderedPageBreak/>
        <w:t xml:space="preserve">(независимо от диаметра, числа и протяженности наружных теплопроводов) и потребителей теплоты. </w:t>
      </w:r>
    </w:p>
    <w:p w:rsidR="00DE25B9" w:rsidRPr="00DE25B9" w:rsidRDefault="00DE25B9" w:rsidP="00DE25B9">
      <w:pPr>
        <w:tabs>
          <w:tab w:val="left" w:pos="1134"/>
        </w:tabs>
        <w:autoSpaceDE w:val="0"/>
        <w:autoSpaceDN w:val="0"/>
        <w:adjustRightInd w:val="0"/>
        <w:ind w:firstLine="851"/>
        <w:jc w:val="both"/>
        <w:rPr>
          <w:sz w:val="28"/>
          <w:szCs w:val="28"/>
        </w:rPr>
      </w:pPr>
      <w:r w:rsidRPr="00DE25B9">
        <w:rPr>
          <w:b/>
          <w:sz w:val="28"/>
          <w:szCs w:val="28"/>
        </w:rPr>
        <w:t>Надежность теплоснабжения:</w:t>
      </w:r>
      <w:r w:rsidRPr="00DE25B9">
        <w:rPr>
          <w:sz w:val="28"/>
          <w:szCs w:val="28"/>
        </w:rPr>
        <w:t xml:space="preserve"> характеристика состояния системы теплоснабжения, при котором обеспечиваются качество и безопасность теплоснабжения.</w:t>
      </w:r>
    </w:p>
    <w:p w:rsidR="00DE25B9" w:rsidRPr="00DE25B9" w:rsidRDefault="00DE25B9" w:rsidP="00DE25B9">
      <w:pPr>
        <w:autoSpaceDE w:val="0"/>
        <w:autoSpaceDN w:val="0"/>
        <w:adjustRightInd w:val="0"/>
        <w:ind w:firstLine="851"/>
        <w:jc w:val="both"/>
        <w:rPr>
          <w:sz w:val="28"/>
          <w:szCs w:val="28"/>
        </w:rPr>
      </w:pPr>
      <w:r w:rsidRPr="00DE25B9">
        <w:rPr>
          <w:b/>
          <w:sz w:val="28"/>
          <w:szCs w:val="28"/>
        </w:rPr>
        <w:t>Вероятность безотказной работы системы (Р):</w:t>
      </w:r>
      <w:r w:rsidRPr="00DE25B9">
        <w:rPr>
          <w:sz w:val="28"/>
          <w:szCs w:val="28"/>
        </w:rPr>
        <w:t xml:space="preserve"> способность системы не допускать отказов, приводящих к падению температуры в отапливаемых помещениях жилых и общественных зданий ниже +12</w:t>
      </w:r>
      <w:proofErr w:type="gramStart"/>
      <w:r w:rsidRPr="00DE25B9">
        <w:rPr>
          <w:sz w:val="28"/>
          <w:szCs w:val="28"/>
        </w:rPr>
        <w:t xml:space="preserve"> ºС</w:t>
      </w:r>
      <w:proofErr w:type="gramEnd"/>
      <w:r w:rsidRPr="00DE25B9">
        <w:rPr>
          <w:sz w:val="28"/>
          <w:szCs w:val="28"/>
        </w:rPr>
        <w:t xml:space="preserve">, в промышленных зданиях ниже +8 ˚, более числа раз, установленного нормативами. </w:t>
      </w:r>
    </w:p>
    <w:p w:rsidR="00DE25B9" w:rsidRPr="00DE25B9" w:rsidRDefault="00DE25B9" w:rsidP="00DE25B9">
      <w:pPr>
        <w:autoSpaceDE w:val="0"/>
        <w:autoSpaceDN w:val="0"/>
        <w:adjustRightInd w:val="0"/>
        <w:ind w:firstLine="851"/>
        <w:jc w:val="both"/>
        <w:rPr>
          <w:sz w:val="28"/>
          <w:szCs w:val="28"/>
        </w:rPr>
      </w:pPr>
      <w:r w:rsidRPr="00DE25B9">
        <w:rPr>
          <w:b/>
          <w:sz w:val="28"/>
          <w:szCs w:val="28"/>
        </w:rPr>
        <w:t>Коэффициент готовности (качества) системы (</w:t>
      </w:r>
      <w:proofErr w:type="gramStart"/>
      <w:r w:rsidRPr="00DE25B9">
        <w:rPr>
          <w:b/>
          <w:sz w:val="28"/>
          <w:szCs w:val="28"/>
        </w:rPr>
        <w:t>Кг</w:t>
      </w:r>
      <w:proofErr w:type="gramEnd"/>
      <w:r w:rsidRPr="00DE25B9">
        <w:rPr>
          <w:b/>
          <w:sz w:val="28"/>
          <w:szCs w:val="28"/>
        </w:rPr>
        <w:t xml:space="preserve">): </w:t>
      </w:r>
      <w:r w:rsidRPr="00DE25B9">
        <w:rPr>
          <w:sz w:val="28"/>
          <w:szCs w:val="28"/>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DE25B9" w:rsidRPr="00DE25B9" w:rsidRDefault="00DE25B9" w:rsidP="00DE25B9">
      <w:pPr>
        <w:autoSpaceDE w:val="0"/>
        <w:autoSpaceDN w:val="0"/>
        <w:adjustRightInd w:val="0"/>
        <w:ind w:firstLine="851"/>
        <w:jc w:val="both"/>
        <w:rPr>
          <w:sz w:val="28"/>
          <w:szCs w:val="28"/>
        </w:rPr>
      </w:pPr>
      <w:r w:rsidRPr="00DE25B9">
        <w:rPr>
          <w:b/>
          <w:sz w:val="28"/>
          <w:szCs w:val="28"/>
        </w:rPr>
        <w:t>Живучесть системы (Ж):</w:t>
      </w:r>
      <w:r w:rsidRPr="00DE25B9">
        <w:rPr>
          <w:sz w:val="28"/>
          <w:szCs w:val="28"/>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DE25B9" w:rsidRPr="00DE25B9" w:rsidRDefault="00DE25B9" w:rsidP="00DE25B9">
      <w:pPr>
        <w:autoSpaceDE w:val="0"/>
        <w:autoSpaceDN w:val="0"/>
        <w:adjustRightInd w:val="0"/>
        <w:ind w:firstLine="851"/>
        <w:jc w:val="both"/>
        <w:rPr>
          <w:sz w:val="28"/>
          <w:szCs w:val="28"/>
        </w:rPr>
      </w:pPr>
      <w:r w:rsidRPr="00DE25B9">
        <w:rPr>
          <w:sz w:val="28"/>
          <w:szCs w:val="28"/>
        </w:rPr>
        <w:t>Потребители теплоты по надежности теплоснабжения делятся на три категории:</w:t>
      </w:r>
    </w:p>
    <w:p w:rsidR="00DE25B9" w:rsidRPr="00DE25B9" w:rsidRDefault="00DE25B9" w:rsidP="00DE25B9">
      <w:pPr>
        <w:autoSpaceDE w:val="0"/>
        <w:autoSpaceDN w:val="0"/>
        <w:adjustRightInd w:val="0"/>
        <w:ind w:firstLine="851"/>
        <w:jc w:val="both"/>
        <w:rPr>
          <w:sz w:val="28"/>
          <w:szCs w:val="28"/>
        </w:rPr>
      </w:pPr>
      <w:r w:rsidRPr="00DE25B9">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E25B9" w:rsidRPr="00DE25B9" w:rsidRDefault="00DE25B9" w:rsidP="00DE25B9">
      <w:pPr>
        <w:autoSpaceDE w:val="0"/>
        <w:autoSpaceDN w:val="0"/>
        <w:adjustRightInd w:val="0"/>
        <w:ind w:firstLine="851"/>
        <w:jc w:val="both"/>
        <w:rPr>
          <w:sz w:val="28"/>
          <w:szCs w:val="28"/>
        </w:rPr>
      </w:pPr>
      <w:r w:rsidRPr="00DE25B9">
        <w:rPr>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E25B9" w:rsidRPr="00DE25B9" w:rsidRDefault="00DE25B9" w:rsidP="00DE25B9">
      <w:pPr>
        <w:autoSpaceDE w:val="0"/>
        <w:autoSpaceDN w:val="0"/>
        <w:adjustRightInd w:val="0"/>
        <w:ind w:firstLine="851"/>
        <w:jc w:val="both"/>
        <w:rPr>
          <w:sz w:val="28"/>
          <w:szCs w:val="28"/>
        </w:rPr>
      </w:pPr>
      <w:r w:rsidRPr="00DE25B9">
        <w:rPr>
          <w:sz w:val="28"/>
          <w:szCs w:val="28"/>
        </w:rPr>
        <w:t>жилые и общественные здания до +12</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промышленные здания до +8</w:t>
      </w:r>
      <w:proofErr w:type="gramStart"/>
      <w:r w:rsidRPr="00DE25B9">
        <w:rPr>
          <w:sz w:val="28"/>
          <w:szCs w:val="28"/>
        </w:rPr>
        <w:t xml:space="preserve"> ºС</w:t>
      </w:r>
      <w:proofErr w:type="gramEnd"/>
      <w:r w:rsidRPr="00DE25B9">
        <w:rPr>
          <w:sz w:val="28"/>
          <w:szCs w:val="28"/>
        </w:rPr>
        <w:t>;</w:t>
      </w:r>
    </w:p>
    <w:p w:rsidR="00DE25B9" w:rsidRPr="00DE25B9" w:rsidRDefault="00DE25B9" w:rsidP="00DE25B9">
      <w:pPr>
        <w:autoSpaceDE w:val="0"/>
        <w:autoSpaceDN w:val="0"/>
        <w:adjustRightInd w:val="0"/>
        <w:ind w:firstLine="851"/>
        <w:jc w:val="both"/>
        <w:rPr>
          <w:sz w:val="28"/>
          <w:szCs w:val="28"/>
        </w:rPr>
      </w:pPr>
      <w:r w:rsidRPr="00DE25B9">
        <w:rPr>
          <w:sz w:val="28"/>
          <w:szCs w:val="28"/>
        </w:rPr>
        <w:t>Третья категория – остальные здания.</w:t>
      </w:r>
    </w:p>
    <w:p w:rsidR="00DE25B9" w:rsidRPr="00DE25B9" w:rsidRDefault="00DE25B9" w:rsidP="00DE25B9">
      <w:pPr>
        <w:autoSpaceDE w:val="0"/>
        <w:autoSpaceDN w:val="0"/>
        <w:adjustRightInd w:val="0"/>
        <w:ind w:firstLine="851"/>
        <w:jc w:val="both"/>
        <w:rPr>
          <w:sz w:val="28"/>
          <w:szCs w:val="28"/>
        </w:rPr>
      </w:pPr>
      <w:r w:rsidRPr="00DE25B9">
        <w:rPr>
          <w:sz w:val="28"/>
          <w:szCs w:val="28"/>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применением алгоритма, используя методику в пункте 169 в Приложении 9 Методических рекомендаций. </w:t>
      </w:r>
    </w:p>
    <w:p w:rsidR="00DE25B9" w:rsidRPr="0035464E" w:rsidRDefault="00DE25B9" w:rsidP="00DE25B9">
      <w:pPr>
        <w:ind w:firstLine="426"/>
        <w:jc w:val="both"/>
      </w:pPr>
    </w:p>
    <w:p w:rsidR="00DE25B9" w:rsidRPr="00DE25B9" w:rsidRDefault="00DE25B9" w:rsidP="006621EE">
      <w:pPr>
        <w:pStyle w:val="afc"/>
        <w:numPr>
          <w:ilvl w:val="0"/>
          <w:numId w:val="19"/>
        </w:numPr>
        <w:tabs>
          <w:tab w:val="left" w:pos="1276"/>
        </w:tabs>
        <w:spacing w:after="0" w:line="240" w:lineRule="auto"/>
        <w:ind w:left="0" w:firstLine="851"/>
        <w:outlineLvl w:val="1"/>
        <w:rPr>
          <w:sz w:val="28"/>
          <w:szCs w:val="28"/>
        </w:rPr>
      </w:pPr>
      <w:bookmarkStart w:id="37" w:name="_Toc422079680"/>
      <w:r w:rsidRPr="00DE25B9">
        <w:rPr>
          <w:sz w:val="28"/>
          <w:szCs w:val="28"/>
        </w:rPr>
        <w:t xml:space="preserve">Технико-экономические показатели теплоснабжающих и </w:t>
      </w:r>
      <w:proofErr w:type="spellStart"/>
      <w:r w:rsidRPr="00DE25B9">
        <w:rPr>
          <w:sz w:val="28"/>
          <w:szCs w:val="28"/>
        </w:rPr>
        <w:t>теплосетевых</w:t>
      </w:r>
      <w:proofErr w:type="spellEnd"/>
      <w:r w:rsidRPr="00DE25B9">
        <w:rPr>
          <w:sz w:val="28"/>
          <w:szCs w:val="28"/>
        </w:rPr>
        <w:t xml:space="preserve"> организаций</w:t>
      </w:r>
      <w:bookmarkEnd w:id="35"/>
      <w:bookmarkEnd w:id="36"/>
      <w:bookmarkEnd w:id="37"/>
    </w:p>
    <w:p w:rsidR="00DE25B9" w:rsidRPr="00DE25B9" w:rsidRDefault="00DE25B9" w:rsidP="00DE25B9">
      <w:pPr>
        <w:pStyle w:val="aff0"/>
        <w:spacing w:after="0" w:line="240" w:lineRule="auto"/>
        <w:ind w:firstLine="851"/>
        <w:rPr>
          <w:sz w:val="28"/>
          <w:szCs w:val="28"/>
        </w:rPr>
      </w:pPr>
      <w:bookmarkStart w:id="38" w:name="_Toc343247316"/>
      <w:bookmarkStart w:id="39" w:name="_Toc343877030"/>
      <w:r w:rsidRPr="00DE25B9">
        <w:rPr>
          <w:sz w:val="28"/>
          <w:szCs w:val="28"/>
        </w:rPr>
        <w:t>Состав базовых значений целевых показателей источников тепловой энергии за 2019 год представлен в таблице 10.1.</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10.1. </w:t>
      </w:r>
    </w:p>
    <w:p w:rsidR="00DE25B9" w:rsidRPr="00DE25B9" w:rsidRDefault="00DE25B9" w:rsidP="00DE25B9">
      <w:pPr>
        <w:pStyle w:val="aff0"/>
        <w:spacing w:after="0" w:line="240" w:lineRule="auto"/>
        <w:ind w:firstLine="0"/>
        <w:jc w:val="center"/>
        <w:rPr>
          <w:sz w:val="28"/>
          <w:szCs w:val="28"/>
        </w:rPr>
      </w:pPr>
      <w:r w:rsidRPr="00DE25B9">
        <w:rPr>
          <w:sz w:val="28"/>
          <w:szCs w:val="28"/>
        </w:rPr>
        <w:t>Состав базовых значений целевых показателей котельной сельского поселения Болчары</w:t>
      </w:r>
    </w:p>
    <w:tbl>
      <w:tblPr>
        <w:tblW w:w="9942" w:type="dxa"/>
        <w:tblInd w:w="89" w:type="dxa"/>
        <w:tblLayout w:type="fixed"/>
        <w:tblLook w:val="04A0"/>
      </w:tblPr>
      <w:tblGrid>
        <w:gridCol w:w="3255"/>
        <w:gridCol w:w="25"/>
        <w:gridCol w:w="3827"/>
        <w:gridCol w:w="2835"/>
      </w:tblGrid>
      <w:tr w:rsidR="00DE25B9" w:rsidRPr="0035464E" w:rsidTr="00DE25B9">
        <w:trPr>
          <w:trHeight w:val="535"/>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Целевые показатели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Значение показателя</w:t>
            </w:r>
          </w:p>
        </w:tc>
      </w:tr>
      <w:tr w:rsidR="00DE25B9" w:rsidRPr="0035464E" w:rsidTr="00DE25B9">
        <w:trPr>
          <w:trHeight w:val="416"/>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center"/>
              <w:rPr>
                <w:b/>
                <w:color w:val="000000"/>
                <w:highlight w:val="yellow"/>
              </w:rPr>
            </w:pPr>
            <w:r w:rsidRPr="0035464E">
              <w:rPr>
                <w:b/>
                <w:color w:val="000000"/>
              </w:rPr>
              <w:t>Котельная с. Болчары</w:t>
            </w:r>
          </w:p>
        </w:tc>
      </w:tr>
      <w:tr w:rsidR="00DE25B9" w:rsidRPr="0035464E" w:rsidTr="00DE25B9">
        <w:trPr>
          <w:trHeight w:val="89"/>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Установленная мощность котельной, Гкал/час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10,3</w:t>
            </w:r>
          </w:p>
        </w:tc>
      </w:tr>
      <w:tr w:rsidR="00DE25B9" w:rsidRPr="0035464E" w:rsidTr="00DE25B9">
        <w:trPr>
          <w:trHeight w:val="78"/>
        </w:trPr>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Отапливаемая площадь, </w:t>
            </w:r>
            <w:proofErr w:type="gramStart"/>
            <w:r w:rsidRPr="0035464E">
              <w:rPr>
                <w:color w:val="000000"/>
              </w:rPr>
              <w:t>м</w:t>
            </w:r>
            <w:proofErr w:type="gramEnd"/>
            <w:r w:rsidRPr="0035464E">
              <w:rPr>
                <w:color w:val="000000"/>
              </w:rPr>
              <w:t>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35464E" w:rsidRDefault="00DE25B9" w:rsidP="00C96ECA">
            <w:pPr>
              <w:jc w:val="center"/>
              <w:rPr>
                <w:color w:val="000000"/>
              </w:rPr>
            </w:pPr>
            <w:r>
              <w:rPr>
                <w:color w:val="000000"/>
              </w:rPr>
              <w:t>30772,73</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общественные здания</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C07260" w:rsidRDefault="00DE25B9" w:rsidP="00C96ECA">
            <w:pPr>
              <w:jc w:val="center"/>
              <w:rPr>
                <w:color w:val="000000"/>
                <w:highlight w:val="yellow"/>
              </w:rPr>
            </w:pPr>
            <w:r w:rsidRPr="00655288">
              <w:t>16575,58</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жилой фонд</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655288" w:rsidRDefault="00DE25B9" w:rsidP="00C96ECA">
            <w:pPr>
              <w:jc w:val="center"/>
              <w:rPr>
                <w:color w:val="000000"/>
                <w:highlight w:val="yellow"/>
              </w:rPr>
            </w:pPr>
            <w:r w:rsidRPr="00655288">
              <w:rPr>
                <w:bCs/>
                <w:color w:val="000000"/>
              </w:rPr>
              <w:t>13364,77</w:t>
            </w:r>
          </w:p>
        </w:tc>
      </w:tr>
      <w:tr w:rsidR="00DE25B9" w:rsidRPr="0035464E"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производственные здания</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940,98</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Присоединенная нагрузка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5D1544" w:rsidRDefault="00DE25B9" w:rsidP="00C96ECA">
            <w:pPr>
              <w:jc w:val="center"/>
              <w:rPr>
                <w:color w:val="000000" w:themeColor="text1"/>
                <w:highlight w:val="yellow"/>
              </w:rPr>
            </w:pPr>
            <w:r w:rsidRPr="005D1544">
              <w:rPr>
                <w:color w:val="000000" w:themeColor="text1"/>
              </w:rPr>
              <w:t>3,362</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Располагаемая тепловая мощность котельной, Гкал/</w:t>
            </w:r>
            <w:proofErr w:type="gramStart"/>
            <w:r w:rsidRPr="0035464E">
              <w:rPr>
                <w:color w:val="000000"/>
              </w:rPr>
              <w:t>ч</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Pr>
                <w:color w:val="000000"/>
              </w:rPr>
              <w:t>8,9</w:t>
            </w:r>
          </w:p>
        </w:tc>
      </w:tr>
      <w:tr w:rsidR="00DE25B9" w:rsidRPr="0035464E" w:rsidTr="00DE25B9">
        <w:trPr>
          <w:trHeight w:val="78"/>
        </w:trPr>
        <w:tc>
          <w:tcPr>
            <w:tcW w:w="3255" w:type="dxa"/>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Топливо</w:t>
            </w: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Вид топлива</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Нефть</w:t>
            </w:r>
          </w:p>
        </w:tc>
      </w:tr>
      <w:tr w:rsidR="00DE25B9" w:rsidRPr="0035464E" w:rsidTr="00DE25B9">
        <w:trPr>
          <w:trHeight w:val="116"/>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Калорийность, ккал/кг (н</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w:t>
            </w:r>
          </w:p>
        </w:tc>
      </w:tr>
      <w:tr w:rsidR="00DE25B9" w:rsidRPr="0035464E" w:rsidTr="00DE25B9">
        <w:trPr>
          <w:trHeight w:val="78"/>
        </w:trPr>
        <w:tc>
          <w:tcPr>
            <w:tcW w:w="3255" w:type="dxa"/>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Стоимость с НДС, </w:t>
            </w:r>
            <w:proofErr w:type="spellStart"/>
            <w:r w:rsidRPr="0035464E">
              <w:rPr>
                <w:color w:val="000000"/>
              </w:rPr>
              <w:t>руб</w:t>
            </w:r>
            <w:proofErr w:type="spellEnd"/>
            <w:r w:rsidRPr="0035464E">
              <w:rPr>
                <w:color w:val="000000"/>
              </w:rPr>
              <w:t xml:space="preserve">/ </w:t>
            </w:r>
            <w:proofErr w:type="gramStart"/>
            <w:r w:rsidRPr="0035464E">
              <w:rPr>
                <w:color w:val="000000"/>
              </w:rPr>
              <w:t>м</w:t>
            </w:r>
            <w:proofErr w:type="gramEnd"/>
            <w:r w:rsidRPr="0035464E">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25612,64</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Тип котлов</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Pr>
                <w:color w:val="000000"/>
              </w:rPr>
              <w:t>К</w:t>
            </w:r>
            <w:r w:rsidRPr="0035464E">
              <w:rPr>
                <w:color w:val="000000"/>
              </w:rPr>
              <w:t>ВСА-4</w:t>
            </w:r>
          </w:p>
        </w:tc>
      </w:tr>
      <w:tr w:rsidR="00DE25B9" w:rsidRPr="0035464E" w:rsidTr="00DE25B9">
        <w:trPr>
          <w:trHeight w:val="78"/>
        </w:trPr>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Количество котлов</w:t>
            </w: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Всего</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3</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Рабочих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2</w:t>
            </w:r>
          </w:p>
        </w:tc>
      </w:tr>
      <w:tr w:rsidR="00DE25B9" w:rsidRPr="0035464E"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35464E" w:rsidRDefault="00DE25B9" w:rsidP="00C96ECA">
            <w:pPr>
              <w:jc w:val="both"/>
              <w:rPr>
                <w:color w:val="000000"/>
              </w:rPr>
            </w:pPr>
          </w:p>
        </w:tc>
        <w:tc>
          <w:tcPr>
            <w:tcW w:w="3827"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Резервных</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rPr>
            </w:pPr>
            <w:r w:rsidRPr="0035464E">
              <w:rPr>
                <w:color w:val="000000"/>
              </w:rPr>
              <w:t>1</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 xml:space="preserve">Собственные нужды </w:t>
            </w:r>
            <w:proofErr w:type="spellStart"/>
            <w:r w:rsidRPr="0035464E">
              <w:rPr>
                <w:color w:val="000000"/>
              </w:rPr>
              <w:t>котельной,%</w:t>
            </w:r>
            <w:proofErr w:type="spellEnd"/>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4,33</w:t>
            </w:r>
          </w:p>
        </w:tc>
      </w:tr>
      <w:tr w:rsidR="00DE25B9" w:rsidRPr="0035464E"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35464E" w:rsidRDefault="00DE25B9" w:rsidP="00C96ECA">
            <w:pPr>
              <w:jc w:val="both"/>
              <w:rPr>
                <w:color w:val="000000"/>
              </w:rPr>
            </w:pPr>
            <w:r w:rsidRPr="0035464E">
              <w:rPr>
                <w:color w:val="000000"/>
              </w:rPr>
              <w:t>Потери тепловой энергии в тепловых сетях</w:t>
            </w:r>
            <w:r>
              <w:rPr>
                <w:color w:val="000000"/>
              </w:rPr>
              <w:t>,</w:t>
            </w:r>
            <w:r w:rsidRPr="0035464E">
              <w:rPr>
                <w:color w:val="000000"/>
              </w:rPr>
              <w:t xml:space="preserve"> %</w:t>
            </w:r>
          </w:p>
        </w:tc>
        <w:tc>
          <w:tcPr>
            <w:tcW w:w="2835" w:type="dxa"/>
            <w:tcBorders>
              <w:top w:val="nil"/>
              <w:left w:val="nil"/>
              <w:bottom w:val="single" w:sz="4" w:space="0" w:color="auto"/>
              <w:right w:val="single" w:sz="4" w:space="0" w:color="auto"/>
            </w:tcBorders>
            <w:shd w:val="clear" w:color="auto" w:fill="auto"/>
            <w:vAlign w:val="center"/>
            <w:hideMark/>
          </w:tcPr>
          <w:p w:rsidR="00DE25B9" w:rsidRPr="0035464E" w:rsidRDefault="00DE25B9" w:rsidP="00C96ECA">
            <w:pPr>
              <w:jc w:val="center"/>
              <w:rPr>
                <w:color w:val="000000"/>
                <w:highlight w:val="yellow"/>
              </w:rPr>
            </w:pPr>
            <w:r w:rsidRPr="0035464E">
              <w:rPr>
                <w:color w:val="000000"/>
              </w:rPr>
              <w:t>4</w:t>
            </w:r>
            <w:r>
              <w:rPr>
                <w:color w:val="000000"/>
              </w:rPr>
              <w:t>3,7</w:t>
            </w:r>
          </w:p>
        </w:tc>
      </w:tr>
      <w:tr w:rsidR="00DE25B9" w:rsidRPr="008363F8" w:rsidTr="00DE25B9">
        <w:trPr>
          <w:trHeight w:val="543"/>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 xml:space="preserve">Средняя температура наружного воздуха в отопительный период, ºС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 xml:space="preserve">Продолжительность отопительного периода, часов (за </w:t>
            </w:r>
            <w:proofErr w:type="gramStart"/>
            <w:r w:rsidRPr="008363F8">
              <w:rPr>
                <w:color w:val="000000"/>
              </w:rPr>
              <w:t>предыдущие</w:t>
            </w:r>
            <w:proofErr w:type="gramEnd"/>
            <w:r w:rsidRPr="008363F8">
              <w:rPr>
                <w:color w:val="000000"/>
              </w:rPr>
              <w:t xml:space="preserve">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r w:rsidRPr="008363F8">
              <w:rPr>
                <w:color w:val="000000"/>
              </w:rPr>
              <w:t>29 880</w:t>
            </w:r>
          </w:p>
        </w:tc>
      </w:tr>
      <w:tr w:rsidR="00DE25B9" w:rsidRPr="006674CB"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6674CB" w:rsidRDefault="00DE25B9" w:rsidP="00C96ECA">
            <w:pPr>
              <w:jc w:val="both"/>
              <w:rPr>
                <w:color w:val="000000"/>
              </w:rPr>
            </w:pPr>
            <w:r w:rsidRPr="006674CB">
              <w:rPr>
                <w:color w:val="000000"/>
              </w:rPr>
              <w:t>Ориентировочное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6674CB" w:rsidRDefault="00DE25B9" w:rsidP="00C96ECA">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Фактическое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8363F8" w:rsidRDefault="00DE25B9" w:rsidP="00C96ECA">
            <w:pPr>
              <w:jc w:val="center"/>
              <w:rPr>
                <w:color w:val="000000"/>
              </w:rPr>
            </w:pPr>
            <w:r>
              <w:rPr>
                <w:color w:val="000000"/>
              </w:rPr>
              <w:t>4550</w:t>
            </w:r>
          </w:p>
        </w:tc>
      </w:tr>
      <w:tr w:rsidR="00DE25B9" w:rsidRPr="008363F8"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363F8" w:rsidRDefault="00DE25B9" w:rsidP="00C96ECA">
            <w:pPr>
              <w:jc w:val="both"/>
              <w:rPr>
                <w:color w:val="000000"/>
              </w:rPr>
            </w:pPr>
            <w:r w:rsidRPr="008363F8">
              <w:rPr>
                <w:color w:val="000000"/>
              </w:rPr>
              <w:t>Выработка тепловой энергии в год, Гкал</w:t>
            </w:r>
          </w:p>
        </w:tc>
        <w:tc>
          <w:tcPr>
            <w:tcW w:w="2835" w:type="dxa"/>
            <w:tcBorders>
              <w:top w:val="nil"/>
              <w:left w:val="nil"/>
              <w:bottom w:val="single" w:sz="4" w:space="0" w:color="auto"/>
              <w:right w:val="single" w:sz="4" w:space="0" w:color="auto"/>
            </w:tcBorders>
            <w:shd w:val="clear" w:color="auto" w:fill="auto"/>
            <w:vAlign w:val="center"/>
            <w:hideMark/>
          </w:tcPr>
          <w:p w:rsidR="00DE25B9" w:rsidRPr="008363F8" w:rsidRDefault="00DE25B9" w:rsidP="00C96ECA">
            <w:pPr>
              <w:jc w:val="center"/>
              <w:rPr>
                <w:color w:val="000000"/>
              </w:rPr>
            </w:pPr>
            <w:r w:rsidRPr="008363F8">
              <w:rPr>
                <w:color w:val="000000"/>
              </w:rPr>
              <w:t>8220,7</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Расход топлива в год, т (н</w:t>
            </w:r>
            <w:proofErr w:type="gramStart"/>
            <w:r w:rsidRPr="00892FD9">
              <w:rPr>
                <w:color w:val="000000"/>
              </w:rPr>
              <w:t>.м</w:t>
            </w:r>
            <w:proofErr w:type="gramEnd"/>
            <w:r w:rsidRPr="00892FD9">
              <w:rPr>
                <w:color w:val="000000"/>
              </w:rPr>
              <w:t>³)</w:t>
            </w:r>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96ECA">
            <w:pPr>
              <w:jc w:val="center"/>
              <w:rPr>
                <w:color w:val="000000"/>
              </w:rPr>
            </w:pPr>
            <w:r w:rsidRPr="00892FD9">
              <w:rPr>
                <w:color w:val="000000"/>
              </w:rPr>
              <w:t>1035</w:t>
            </w:r>
          </w:p>
        </w:tc>
      </w:tr>
      <w:tr w:rsidR="00DE25B9" w:rsidRPr="00892FD9"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Удельный расход условного топлива на выработку тепловой энергии (кг</w:t>
            </w:r>
            <w:proofErr w:type="gramStart"/>
            <w:r w:rsidRPr="00892FD9">
              <w:rPr>
                <w:color w:val="000000"/>
              </w:rPr>
              <w:t>.</w:t>
            </w:r>
            <w:proofErr w:type="gramEnd"/>
            <w:r w:rsidRPr="00892FD9">
              <w:rPr>
                <w:color w:val="000000"/>
              </w:rPr>
              <w:t xml:space="preserve"> </w:t>
            </w:r>
            <w:proofErr w:type="spellStart"/>
            <w:proofErr w:type="gramStart"/>
            <w:r w:rsidRPr="00892FD9">
              <w:rPr>
                <w:color w:val="000000"/>
              </w:rPr>
              <w:t>у</w:t>
            </w:r>
            <w:proofErr w:type="gramEnd"/>
            <w:r w:rsidRPr="00892FD9">
              <w:rPr>
                <w:color w:val="000000"/>
              </w:rPr>
              <w:t>.т</w:t>
            </w:r>
            <w:proofErr w:type="spellEnd"/>
            <w:r w:rsidRPr="00892FD9">
              <w:rPr>
                <w:color w:val="000000"/>
              </w:rPr>
              <w:t>. /Гкал)</w:t>
            </w:r>
          </w:p>
        </w:tc>
        <w:tc>
          <w:tcPr>
            <w:tcW w:w="2835" w:type="dxa"/>
            <w:tcBorders>
              <w:top w:val="nil"/>
              <w:left w:val="nil"/>
              <w:bottom w:val="single" w:sz="4" w:space="0" w:color="auto"/>
              <w:right w:val="single" w:sz="4" w:space="0" w:color="auto"/>
            </w:tcBorders>
            <w:shd w:val="clear" w:color="000000" w:fill="FFFFFF"/>
            <w:vAlign w:val="center"/>
            <w:hideMark/>
          </w:tcPr>
          <w:p w:rsidR="00DE25B9" w:rsidRPr="00892FD9" w:rsidRDefault="00DE25B9" w:rsidP="00C96ECA">
            <w:pPr>
              <w:jc w:val="center"/>
              <w:rPr>
                <w:color w:val="000000"/>
              </w:rPr>
            </w:pPr>
            <w:r w:rsidRPr="00892FD9">
              <w:rPr>
                <w:color w:val="000000"/>
              </w:rPr>
              <w:t>180,9</w:t>
            </w:r>
          </w:p>
        </w:tc>
      </w:tr>
      <w:tr w:rsidR="00DE25B9" w:rsidRPr="0035464E"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892FD9" w:rsidRDefault="00DE25B9" w:rsidP="00C96ECA">
            <w:pPr>
              <w:jc w:val="both"/>
              <w:rPr>
                <w:color w:val="000000"/>
              </w:rPr>
            </w:pPr>
            <w:r w:rsidRPr="00892FD9">
              <w:rPr>
                <w:color w:val="000000"/>
              </w:rPr>
              <w:t xml:space="preserve">Протяженность тепловых сетей в двухтрубном исчислении, </w:t>
            </w:r>
            <w:proofErr w:type="gramStart"/>
            <w:r w:rsidRPr="00892FD9">
              <w:rPr>
                <w:color w:val="000000"/>
              </w:rPr>
              <w:t>км</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E25B9" w:rsidRPr="00892FD9" w:rsidRDefault="00DE25B9" w:rsidP="00C96ECA">
            <w:pPr>
              <w:jc w:val="center"/>
              <w:rPr>
                <w:color w:val="FF0000"/>
              </w:rPr>
            </w:pPr>
            <w:r w:rsidRPr="00892FD9">
              <w:t>11,378</w:t>
            </w:r>
          </w:p>
        </w:tc>
      </w:tr>
    </w:tbl>
    <w:p w:rsidR="00DE25B9" w:rsidRDefault="00DE25B9" w:rsidP="00DE25B9">
      <w:pPr>
        <w:pStyle w:val="afc"/>
        <w:tabs>
          <w:tab w:val="left" w:pos="1276"/>
        </w:tabs>
        <w:spacing w:after="0" w:line="240" w:lineRule="auto"/>
        <w:ind w:left="709" w:right="-23"/>
        <w:outlineLvl w:val="1"/>
      </w:pPr>
      <w:bookmarkStart w:id="40" w:name="_Toc422079681"/>
    </w:p>
    <w:p w:rsidR="00DE25B9" w:rsidRPr="00DE25B9" w:rsidRDefault="00DE25B9" w:rsidP="006621EE">
      <w:pPr>
        <w:pStyle w:val="afc"/>
        <w:numPr>
          <w:ilvl w:val="0"/>
          <w:numId w:val="19"/>
        </w:numPr>
        <w:tabs>
          <w:tab w:val="left" w:pos="1134"/>
        </w:tabs>
        <w:spacing w:after="0" w:line="240" w:lineRule="auto"/>
        <w:ind w:left="0" w:right="-23" w:firstLine="709"/>
        <w:outlineLvl w:val="1"/>
        <w:rPr>
          <w:sz w:val="28"/>
          <w:szCs w:val="28"/>
        </w:rPr>
      </w:pPr>
      <w:r w:rsidRPr="00DE25B9">
        <w:rPr>
          <w:sz w:val="28"/>
          <w:szCs w:val="28"/>
        </w:rPr>
        <w:t>Цены (тарифы) в сфере теплоснабжения</w:t>
      </w:r>
      <w:bookmarkEnd w:id="38"/>
      <w:bookmarkEnd w:id="39"/>
      <w:bookmarkEnd w:id="40"/>
    </w:p>
    <w:p w:rsidR="00DE25B9" w:rsidRPr="00DE25B9" w:rsidRDefault="00DE25B9" w:rsidP="00DE25B9">
      <w:pPr>
        <w:pStyle w:val="afc"/>
        <w:tabs>
          <w:tab w:val="left" w:pos="1134"/>
        </w:tabs>
        <w:spacing w:after="0" w:line="240" w:lineRule="auto"/>
        <w:ind w:right="-23" w:firstLine="709"/>
        <w:rPr>
          <w:b w:val="0"/>
          <w:sz w:val="28"/>
          <w:szCs w:val="28"/>
        </w:rPr>
      </w:pPr>
    </w:p>
    <w:p w:rsidR="00DE25B9" w:rsidRPr="00DE25B9" w:rsidRDefault="00DE25B9" w:rsidP="00DE25B9">
      <w:pPr>
        <w:pStyle w:val="afc"/>
        <w:tabs>
          <w:tab w:val="left" w:pos="1134"/>
        </w:tabs>
        <w:spacing w:after="0" w:line="240" w:lineRule="auto"/>
        <w:ind w:right="-23" w:firstLine="709"/>
        <w:jc w:val="right"/>
        <w:rPr>
          <w:b w:val="0"/>
          <w:sz w:val="28"/>
          <w:szCs w:val="28"/>
        </w:rPr>
      </w:pPr>
      <w:r w:rsidRPr="00DE25B9">
        <w:rPr>
          <w:b w:val="0"/>
          <w:sz w:val="28"/>
          <w:szCs w:val="28"/>
        </w:rPr>
        <w:t xml:space="preserve">Таблица 11.1. </w:t>
      </w:r>
    </w:p>
    <w:p w:rsidR="00DE25B9" w:rsidRPr="00DE25B9" w:rsidRDefault="00DE25B9" w:rsidP="00DE25B9">
      <w:pPr>
        <w:pStyle w:val="afc"/>
        <w:tabs>
          <w:tab w:val="left" w:pos="1134"/>
        </w:tabs>
        <w:spacing w:after="0" w:line="240" w:lineRule="auto"/>
        <w:ind w:right="-23"/>
        <w:rPr>
          <w:b w:val="0"/>
          <w:sz w:val="28"/>
          <w:szCs w:val="28"/>
        </w:rPr>
      </w:pPr>
      <w:r w:rsidRPr="00DE25B9">
        <w:rPr>
          <w:b w:val="0"/>
          <w:sz w:val="28"/>
          <w:szCs w:val="28"/>
        </w:rPr>
        <w:t xml:space="preserve">Тарифы в сфере теплоснабжения </w:t>
      </w:r>
      <w:proofErr w:type="gramStart"/>
      <w:r w:rsidRPr="00DE25B9">
        <w:rPr>
          <w:b w:val="0"/>
          <w:sz w:val="28"/>
          <w:szCs w:val="28"/>
        </w:rPr>
        <w:t>с</w:t>
      </w:r>
      <w:proofErr w:type="gramEnd"/>
      <w:r w:rsidRPr="00DE25B9">
        <w:rPr>
          <w:b w:val="0"/>
          <w:sz w:val="28"/>
          <w:szCs w:val="28"/>
        </w:rPr>
        <w:t xml:space="preserve"> </w:t>
      </w:r>
      <w:proofErr w:type="gramStart"/>
      <w:r w:rsidRPr="00DE25B9">
        <w:rPr>
          <w:b w:val="0"/>
          <w:sz w:val="28"/>
          <w:szCs w:val="28"/>
        </w:rPr>
        <w:t>без</w:t>
      </w:r>
      <w:proofErr w:type="gramEnd"/>
      <w:r w:rsidRPr="00DE25B9">
        <w:rPr>
          <w:b w:val="0"/>
          <w:sz w:val="28"/>
          <w:szCs w:val="28"/>
        </w:rPr>
        <w:t xml:space="preserve"> учета НДС сельского поселения Болчары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1"/>
        <w:gridCol w:w="1162"/>
        <w:gridCol w:w="1162"/>
        <w:gridCol w:w="1163"/>
        <w:gridCol w:w="1162"/>
        <w:gridCol w:w="1163"/>
      </w:tblGrid>
      <w:tr w:rsidR="00DE25B9" w:rsidRPr="0035464E" w:rsidTr="00C96ECA">
        <w:trPr>
          <w:trHeight w:val="310"/>
        </w:trPr>
        <w:tc>
          <w:tcPr>
            <w:tcW w:w="4111" w:type="dxa"/>
            <w:vMerge w:val="restart"/>
            <w:shd w:val="clear" w:color="auto" w:fill="auto"/>
            <w:vAlign w:val="center"/>
          </w:tcPr>
          <w:p w:rsidR="00DE25B9" w:rsidRPr="00604C83" w:rsidRDefault="00DE25B9" w:rsidP="00C96ECA">
            <w:pPr>
              <w:pStyle w:val="aff2"/>
              <w:rPr>
                <w:rFonts w:ascii="Times New Roman" w:hAnsi="Times New Roman"/>
                <w:sz w:val="24"/>
                <w:szCs w:val="24"/>
              </w:rPr>
            </w:pPr>
            <w:bookmarkStart w:id="41" w:name="_Toc343247317"/>
            <w:bookmarkStart w:id="42" w:name="_Toc343877031"/>
            <w:r w:rsidRPr="00604C83">
              <w:rPr>
                <w:rFonts w:ascii="Times New Roman" w:hAnsi="Times New Roman"/>
                <w:sz w:val="24"/>
                <w:szCs w:val="24"/>
              </w:rPr>
              <w:t>Источник тепловой энергии</w:t>
            </w:r>
          </w:p>
        </w:tc>
        <w:tc>
          <w:tcPr>
            <w:tcW w:w="5812" w:type="dxa"/>
            <w:gridSpan w:val="5"/>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Тарифы на тепловую энергию, руб./Гкал</w:t>
            </w:r>
          </w:p>
        </w:tc>
      </w:tr>
      <w:tr w:rsidR="00DE25B9" w:rsidRPr="0035464E" w:rsidTr="00C96ECA">
        <w:trPr>
          <w:trHeight w:val="266"/>
        </w:trPr>
        <w:tc>
          <w:tcPr>
            <w:tcW w:w="4111" w:type="dxa"/>
            <w:vMerge/>
            <w:shd w:val="clear" w:color="auto" w:fill="auto"/>
            <w:vAlign w:val="center"/>
          </w:tcPr>
          <w:p w:rsidR="00DE25B9" w:rsidRPr="00604C83" w:rsidRDefault="00DE25B9" w:rsidP="00C96ECA">
            <w:pPr>
              <w:pStyle w:val="aff2"/>
              <w:rPr>
                <w:rFonts w:ascii="Times New Roman" w:hAnsi="Times New Roman"/>
                <w:sz w:val="24"/>
                <w:szCs w:val="24"/>
              </w:rPr>
            </w:pPr>
          </w:p>
        </w:tc>
        <w:tc>
          <w:tcPr>
            <w:tcW w:w="1162"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2016</w:t>
            </w:r>
          </w:p>
        </w:tc>
        <w:tc>
          <w:tcPr>
            <w:tcW w:w="1162"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2017</w:t>
            </w:r>
          </w:p>
        </w:tc>
        <w:tc>
          <w:tcPr>
            <w:tcW w:w="1163" w:type="dxa"/>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2018</w:t>
            </w:r>
          </w:p>
        </w:tc>
        <w:tc>
          <w:tcPr>
            <w:tcW w:w="1162" w:type="dxa"/>
            <w:tcBorders>
              <w:top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2019</w:t>
            </w:r>
          </w:p>
        </w:tc>
        <w:tc>
          <w:tcPr>
            <w:tcW w:w="1163" w:type="dxa"/>
            <w:tcBorders>
              <w:top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rPr>
            </w:pPr>
            <w:r>
              <w:rPr>
                <w:rFonts w:ascii="Times New Roman" w:hAnsi="Times New Roman"/>
                <w:sz w:val="24"/>
                <w:szCs w:val="24"/>
              </w:rPr>
              <w:t>2020</w:t>
            </w:r>
          </w:p>
        </w:tc>
      </w:tr>
      <w:tr w:rsidR="00DE25B9" w:rsidRPr="0035464E" w:rsidTr="00C96ECA">
        <w:trPr>
          <w:trHeight w:val="78"/>
        </w:trPr>
        <w:tc>
          <w:tcPr>
            <w:tcW w:w="4111" w:type="dxa"/>
            <w:shd w:val="clear" w:color="auto" w:fill="auto"/>
            <w:vAlign w:val="center"/>
          </w:tcPr>
          <w:p w:rsidR="00DE25B9" w:rsidRPr="0035464E" w:rsidRDefault="00DE25B9" w:rsidP="00C96ECA">
            <w:pPr>
              <w:jc w:val="both"/>
            </w:pPr>
            <w:r w:rsidRPr="0035464E">
              <w:t>Тепловая энергия</w:t>
            </w:r>
          </w:p>
        </w:tc>
        <w:tc>
          <w:tcPr>
            <w:tcW w:w="1162" w:type="dxa"/>
            <w:vAlign w:val="center"/>
          </w:tcPr>
          <w:p w:rsidR="00DE25B9" w:rsidRPr="0035464E" w:rsidRDefault="00DE25B9" w:rsidP="00C96ECA">
            <w:pPr>
              <w:jc w:val="center"/>
              <w:rPr>
                <w:color w:val="000000"/>
                <w:highlight w:val="yellow"/>
              </w:rPr>
            </w:pPr>
            <w:r w:rsidRPr="0035464E">
              <w:rPr>
                <w:color w:val="000000"/>
              </w:rPr>
              <w:t>3683,9</w:t>
            </w:r>
          </w:p>
        </w:tc>
        <w:tc>
          <w:tcPr>
            <w:tcW w:w="1162" w:type="dxa"/>
            <w:vAlign w:val="center"/>
          </w:tcPr>
          <w:p w:rsidR="00DE25B9" w:rsidRPr="0035464E" w:rsidRDefault="00DE25B9" w:rsidP="00C96ECA">
            <w:pPr>
              <w:jc w:val="center"/>
              <w:rPr>
                <w:color w:val="000000"/>
              </w:rPr>
            </w:pPr>
            <w:r w:rsidRPr="0035464E">
              <w:rPr>
                <w:color w:val="000000"/>
              </w:rPr>
              <w:t>3837,8</w:t>
            </w:r>
          </w:p>
        </w:tc>
        <w:tc>
          <w:tcPr>
            <w:tcW w:w="1163" w:type="dxa"/>
            <w:tcBorders>
              <w:right w:val="single" w:sz="4" w:space="0" w:color="auto"/>
            </w:tcBorders>
            <w:vAlign w:val="center"/>
          </w:tcPr>
          <w:p w:rsidR="00DE25B9" w:rsidRPr="0035464E" w:rsidRDefault="00DE25B9" w:rsidP="00C96ECA">
            <w:pPr>
              <w:jc w:val="center"/>
              <w:rPr>
                <w:color w:val="000000"/>
                <w:highlight w:val="yellow"/>
              </w:rPr>
            </w:pPr>
            <w:r w:rsidRPr="0035464E">
              <w:rPr>
                <w:color w:val="000000"/>
              </w:rPr>
              <w:t>3985,63</w:t>
            </w:r>
          </w:p>
        </w:tc>
        <w:tc>
          <w:tcPr>
            <w:tcW w:w="1162" w:type="dxa"/>
            <w:tcBorders>
              <w:left w:val="single" w:sz="4" w:space="0" w:color="auto"/>
            </w:tcBorders>
            <w:shd w:val="clear" w:color="auto" w:fill="auto"/>
            <w:vAlign w:val="center"/>
          </w:tcPr>
          <w:p w:rsidR="00DE25B9" w:rsidRPr="0035464E" w:rsidRDefault="00DE25B9" w:rsidP="00C96ECA">
            <w:pPr>
              <w:jc w:val="center"/>
              <w:rPr>
                <w:color w:val="000000"/>
                <w:highlight w:val="yellow"/>
              </w:rPr>
            </w:pPr>
            <w:r>
              <w:rPr>
                <w:color w:val="000000"/>
              </w:rPr>
              <w:t>4113,00</w:t>
            </w:r>
          </w:p>
        </w:tc>
        <w:tc>
          <w:tcPr>
            <w:tcW w:w="1163" w:type="dxa"/>
            <w:shd w:val="clear" w:color="auto" w:fill="auto"/>
            <w:vAlign w:val="center"/>
          </w:tcPr>
          <w:p w:rsidR="00DE25B9" w:rsidRPr="002C4798" w:rsidRDefault="00DE25B9" w:rsidP="00C96ECA">
            <w:pPr>
              <w:jc w:val="center"/>
              <w:rPr>
                <w:color w:val="000000"/>
              </w:rPr>
            </w:pPr>
            <w:r w:rsidRPr="002C4798">
              <w:rPr>
                <w:color w:val="000000"/>
              </w:rPr>
              <w:t>4160,31</w:t>
            </w:r>
          </w:p>
        </w:tc>
      </w:tr>
    </w:tbl>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Таким образом, тариф на отпускаемую тепловую энергию за последние пять лет вырос на 12,9%. </w:t>
      </w:r>
    </w:p>
    <w:p w:rsidR="00DE25B9" w:rsidRPr="0035464E" w:rsidRDefault="00DE25B9" w:rsidP="00DE25B9">
      <w:pPr>
        <w:pStyle w:val="afc"/>
        <w:spacing w:after="0" w:line="240" w:lineRule="auto"/>
        <w:ind w:right="-23" w:firstLine="426"/>
      </w:pPr>
    </w:p>
    <w:p w:rsidR="00DE25B9" w:rsidRPr="00DE25B9" w:rsidRDefault="00DE25B9" w:rsidP="00DE25B9">
      <w:pPr>
        <w:pStyle w:val="afc"/>
        <w:spacing w:after="0" w:line="240" w:lineRule="auto"/>
        <w:ind w:right="-23" w:firstLine="851"/>
        <w:outlineLvl w:val="1"/>
        <w:rPr>
          <w:sz w:val="28"/>
          <w:szCs w:val="28"/>
        </w:rPr>
      </w:pPr>
      <w:bookmarkStart w:id="43" w:name="_Toc422079682"/>
      <w:r w:rsidRPr="00DE25B9">
        <w:rPr>
          <w:sz w:val="28"/>
          <w:szCs w:val="28"/>
        </w:rPr>
        <w:t>12. Описание существующих технических и технологических проблем в системах теплоснабжения поселения</w:t>
      </w:r>
      <w:bookmarkEnd w:id="41"/>
      <w:bookmarkEnd w:id="42"/>
      <w:bookmarkEnd w:id="43"/>
    </w:p>
    <w:p w:rsidR="00DE25B9" w:rsidRPr="00DE25B9" w:rsidRDefault="00DE25B9" w:rsidP="00DE25B9">
      <w:pPr>
        <w:pStyle w:val="aff0"/>
        <w:spacing w:after="0" w:line="240" w:lineRule="auto"/>
        <w:ind w:firstLine="851"/>
        <w:rPr>
          <w:sz w:val="28"/>
          <w:szCs w:val="28"/>
        </w:rPr>
      </w:pPr>
      <w:r w:rsidRPr="00DE25B9">
        <w:rPr>
          <w:sz w:val="28"/>
          <w:szCs w:val="28"/>
        </w:rPr>
        <w:t>На данный момент на территории сельского поселения Болчары выявлены следующие технические и технологические проблемы:</w:t>
      </w:r>
    </w:p>
    <w:p w:rsidR="00DE25B9" w:rsidRPr="00DE25B9" w:rsidRDefault="00DE25B9" w:rsidP="006621EE">
      <w:pPr>
        <w:numPr>
          <w:ilvl w:val="0"/>
          <w:numId w:val="13"/>
        </w:numPr>
        <w:tabs>
          <w:tab w:val="left" w:pos="993"/>
        </w:tabs>
        <w:ind w:left="0" w:firstLine="851"/>
        <w:jc w:val="both"/>
        <w:rPr>
          <w:sz w:val="28"/>
          <w:szCs w:val="28"/>
        </w:rPr>
      </w:pPr>
      <w:bookmarkStart w:id="44" w:name="_Toc343247318"/>
      <w:bookmarkStart w:id="45" w:name="_Toc343877032"/>
      <w:r w:rsidRPr="00DE25B9">
        <w:rPr>
          <w:sz w:val="28"/>
          <w:szCs w:val="28"/>
        </w:rPr>
        <w:t>физический износ всех элементов систем централизованного теплоснабжения (оборудования, наружных тепловых сетей, зданий и систем отопления потребителей);</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отсутствие автоматизированных систем учета подачи тепла и теплоносителя потребителям;</w:t>
      </w:r>
    </w:p>
    <w:p w:rsidR="00DE25B9" w:rsidRPr="00DE25B9" w:rsidRDefault="00DE25B9" w:rsidP="006621EE">
      <w:pPr>
        <w:numPr>
          <w:ilvl w:val="0"/>
          <w:numId w:val="13"/>
        </w:numPr>
        <w:tabs>
          <w:tab w:val="left" w:pos="993"/>
        </w:tabs>
        <w:ind w:left="0" w:firstLine="851"/>
        <w:jc w:val="both"/>
        <w:rPr>
          <w:sz w:val="28"/>
          <w:szCs w:val="28"/>
        </w:rPr>
      </w:pPr>
      <w:r w:rsidRPr="00DE25B9">
        <w:rPr>
          <w:sz w:val="28"/>
          <w:szCs w:val="28"/>
        </w:rPr>
        <w:t xml:space="preserve">отсутствие приборов учета тепловой энергии и горячего водоснабжения у потребителей. </w:t>
      </w:r>
    </w:p>
    <w:p w:rsidR="00DE25B9" w:rsidRPr="00DE25B9" w:rsidRDefault="00DE25B9" w:rsidP="00DE25B9">
      <w:pPr>
        <w:pStyle w:val="afa"/>
        <w:tabs>
          <w:tab w:val="left" w:pos="993"/>
        </w:tabs>
        <w:spacing w:after="0" w:line="240" w:lineRule="auto"/>
        <w:ind w:firstLine="851"/>
        <w:jc w:val="both"/>
        <w:rPr>
          <w:b w:val="0"/>
          <w:sz w:val="28"/>
          <w:szCs w:val="28"/>
        </w:rPr>
      </w:pPr>
      <w:r w:rsidRPr="00DE25B9">
        <w:rPr>
          <w:b w:val="0"/>
          <w:sz w:val="28"/>
          <w:szCs w:val="28"/>
        </w:rPr>
        <w:t xml:space="preserve">Неудовлетворительное состояние тепловых сетей, удаленность потребителей тепла от источников, следствие – повышение </w:t>
      </w:r>
      <w:proofErr w:type="spellStart"/>
      <w:r w:rsidRPr="00DE25B9">
        <w:rPr>
          <w:b w:val="0"/>
          <w:sz w:val="28"/>
          <w:szCs w:val="28"/>
        </w:rPr>
        <w:t>теплопотерь</w:t>
      </w:r>
      <w:proofErr w:type="spellEnd"/>
      <w:r w:rsidRPr="00DE25B9">
        <w:rPr>
          <w:b w:val="0"/>
          <w:sz w:val="28"/>
          <w:szCs w:val="28"/>
        </w:rPr>
        <w:t>.</w:t>
      </w:r>
      <w:bookmarkStart w:id="46" w:name="_Toc422079683"/>
    </w:p>
    <w:p w:rsidR="00DE25B9" w:rsidRDefault="00DE25B9" w:rsidP="00DE25B9">
      <w:pPr>
        <w:pStyle w:val="afa"/>
        <w:spacing w:after="0" w:line="240" w:lineRule="auto"/>
        <w:ind w:firstLine="709"/>
        <w:jc w:val="both"/>
      </w:pPr>
    </w:p>
    <w:p w:rsidR="00DE25B9" w:rsidRPr="00DE25B9" w:rsidRDefault="00DE25B9" w:rsidP="00C96ECA">
      <w:pPr>
        <w:pStyle w:val="afa"/>
        <w:spacing w:after="0" w:line="240" w:lineRule="auto"/>
        <w:rPr>
          <w:b w:val="0"/>
          <w:sz w:val="28"/>
          <w:szCs w:val="28"/>
        </w:rPr>
      </w:pPr>
      <w:r w:rsidRPr="00DE25B9">
        <w:rPr>
          <w:sz w:val="28"/>
          <w:szCs w:val="28"/>
        </w:rPr>
        <w:lastRenderedPageBreak/>
        <w:t>ГЛАВА 2. ПЕРСПЕКТИВНОЕ ПОТРЕБЛЕНИЕ ТЕПЛОВОЙ ЭНЕРГИИ НА ЦЕЛИ ТЕПЛОСНАБЖЕНИЯ</w:t>
      </w:r>
      <w:bookmarkStart w:id="47" w:name="_Toc343247319"/>
      <w:bookmarkStart w:id="48" w:name="_Toc343877033"/>
      <w:bookmarkEnd w:id="44"/>
      <w:bookmarkEnd w:id="45"/>
      <w:bookmarkEnd w:id="46"/>
    </w:p>
    <w:p w:rsidR="00DE25B9" w:rsidRPr="00DE25B9" w:rsidRDefault="00DE25B9" w:rsidP="00DE25B9">
      <w:pPr>
        <w:pStyle w:val="afff4"/>
        <w:spacing w:before="0" w:after="0"/>
        <w:ind w:firstLine="851"/>
        <w:rPr>
          <w:rFonts w:ascii="Times New Roman" w:hAnsi="Times New Roman" w:cs="Times New Roman"/>
          <w:sz w:val="28"/>
          <w:szCs w:val="28"/>
        </w:rPr>
      </w:pP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bookmarkStart w:id="49" w:name="_Toc373221395"/>
      <w:bookmarkStart w:id="50" w:name="_Toc343247320"/>
      <w:bookmarkStart w:id="51" w:name="_Toc343877034"/>
      <w:bookmarkEnd w:id="47"/>
      <w:bookmarkEnd w:id="48"/>
    </w:p>
    <w:p w:rsidR="00DE25B9" w:rsidRDefault="00DE25B9" w:rsidP="00DE25B9">
      <w:pPr>
        <w:pStyle w:val="afa"/>
        <w:spacing w:after="0" w:line="240" w:lineRule="auto"/>
        <w:ind w:firstLine="709"/>
        <w:jc w:val="both"/>
        <w:outlineLvl w:val="0"/>
      </w:pPr>
      <w:bookmarkStart w:id="52" w:name="_Toc422079684"/>
    </w:p>
    <w:p w:rsidR="00DE25B9" w:rsidRPr="00DE25B9" w:rsidRDefault="00DE25B9" w:rsidP="00C96ECA">
      <w:pPr>
        <w:jc w:val="center"/>
        <w:rPr>
          <w:rFonts w:eastAsia="Calibri"/>
          <w:b/>
          <w:sz w:val="28"/>
          <w:szCs w:val="28"/>
          <w:lang w:eastAsia="en-US"/>
        </w:rPr>
      </w:pPr>
      <w:r w:rsidRPr="00DE25B9">
        <w:rPr>
          <w:b/>
          <w:sz w:val="28"/>
          <w:szCs w:val="28"/>
        </w:rPr>
        <w:t>ГЛАВА 3. ЭЛЕКТРОННАЯ МОДЕЛЬ СИСТЕМЫ ТЕПЛОСНАБЖЕНИЯ ПОСЕЛЕНИЯ</w:t>
      </w:r>
      <w:bookmarkEnd w:id="49"/>
      <w:bookmarkEnd w:id="52"/>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(ГИС) ‒ это информационная система, обеспечивающая сбор, хранение, обработку, доступ, отображение и распространение пространственно-координированных данных. ГИС содержит данные о пространственных объектах в форме их цифровых представлений (векторных, растровых), включает соответствующий задачам набор функциональных возможностей ГИС, в которых реализуются операции </w:t>
      </w:r>
      <w:proofErr w:type="spellStart"/>
      <w:r w:rsidRPr="00DE25B9">
        <w:rPr>
          <w:b w:val="0"/>
          <w:sz w:val="28"/>
          <w:szCs w:val="28"/>
        </w:rPr>
        <w:t>геоинформационных</w:t>
      </w:r>
      <w:proofErr w:type="spellEnd"/>
      <w:r w:rsidRPr="00DE25B9">
        <w:rPr>
          <w:b w:val="0"/>
          <w:sz w:val="28"/>
          <w:szCs w:val="28"/>
        </w:rPr>
        <w:t xml:space="preserve"> технологий, поддерживается аппаратным, программным, информационным обеспечением.</w:t>
      </w:r>
    </w:p>
    <w:p w:rsidR="00DE25B9" w:rsidRPr="00DE25B9" w:rsidRDefault="00DE25B9" w:rsidP="00DE25B9">
      <w:pPr>
        <w:pStyle w:val="afa"/>
        <w:tabs>
          <w:tab w:val="left" w:pos="1134"/>
        </w:tabs>
        <w:spacing w:after="0" w:line="240" w:lineRule="auto"/>
        <w:ind w:firstLine="851"/>
        <w:jc w:val="both"/>
        <w:rPr>
          <w:b w:val="0"/>
          <w:sz w:val="28"/>
          <w:szCs w:val="28"/>
        </w:rPr>
      </w:pPr>
      <w:proofErr w:type="spellStart"/>
      <w:r w:rsidRPr="00DE25B9">
        <w:rPr>
          <w:b w:val="0"/>
          <w:sz w:val="28"/>
          <w:szCs w:val="28"/>
        </w:rPr>
        <w:t>Геоинформационная</w:t>
      </w:r>
      <w:proofErr w:type="spellEnd"/>
      <w:r w:rsidRPr="00DE25B9">
        <w:rPr>
          <w:b w:val="0"/>
          <w:sz w:val="28"/>
          <w:szCs w:val="28"/>
        </w:rPr>
        <w:t xml:space="preserve"> система </w:t>
      </w:r>
      <w:proofErr w:type="spellStart"/>
      <w:r w:rsidRPr="00DE25B9">
        <w:rPr>
          <w:b w:val="0"/>
          <w:sz w:val="28"/>
          <w:szCs w:val="28"/>
        </w:rPr>
        <w:t>Zulu</w:t>
      </w:r>
      <w:proofErr w:type="spellEnd"/>
      <w:r w:rsidRPr="00DE25B9">
        <w:rPr>
          <w:b w:val="0"/>
          <w:sz w:val="28"/>
          <w:szCs w:val="28"/>
        </w:rPr>
        <w:t xml:space="preserve">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w:t>
      </w:r>
      <w:proofErr w:type="spellStart"/>
      <w:r w:rsidRPr="00DE25B9">
        <w:rPr>
          <w:b w:val="0"/>
          <w:sz w:val="28"/>
          <w:szCs w:val="28"/>
        </w:rPr>
        <w:t>Zulu</w:t>
      </w:r>
      <w:proofErr w:type="spellEnd"/>
      <w:r w:rsidRPr="00DE25B9">
        <w:rPr>
          <w:b w:val="0"/>
          <w:sz w:val="28"/>
          <w:szCs w:val="28"/>
        </w:rPr>
        <w:t xml:space="preserve"> можно создавать всевозможные карты в географических проекциях, или </w:t>
      </w:r>
      <w:proofErr w:type="spellStart"/>
      <w:proofErr w:type="gramStart"/>
      <w:r w:rsidRPr="00DE25B9">
        <w:rPr>
          <w:b w:val="0"/>
          <w:sz w:val="28"/>
          <w:szCs w:val="28"/>
        </w:rPr>
        <w:t>план-схемы</w:t>
      </w:r>
      <w:proofErr w:type="spellEnd"/>
      <w:proofErr w:type="gramEnd"/>
      <w:r w:rsidRPr="00DE25B9">
        <w:rPr>
          <w:b w:val="0"/>
          <w:sz w:val="28"/>
          <w:szCs w:val="28"/>
        </w:rPr>
        <w:t>, включая карты и схемы инженерных сетей с поддержкой их топологии, работать с большим количеством растров, проводить совместный семантический и пространственный анализ графических и табличных данных, создавать различные тематические карты, осуществлять экспорт и импорт данных.</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Пакет </w:t>
      </w:r>
      <w:proofErr w:type="spellStart"/>
      <w:r w:rsidRPr="00DE25B9">
        <w:rPr>
          <w:b w:val="0"/>
          <w:sz w:val="28"/>
          <w:szCs w:val="28"/>
        </w:rPr>
        <w:t>ZuluThermo</w:t>
      </w:r>
      <w:proofErr w:type="spellEnd"/>
      <w:r w:rsidRPr="00DE25B9">
        <w:rPr>
          <w:b w:val="0"/>
          <w:sz w:val="28"/>
          <w:szCs w:val="28"/>
        </w:rPr>
        <w:t xml:space="preserve">, основой для работы которого является ГИС </w:t>
      </w:r>
      <w:proofErr w:type="spellStart"/>
      <w:r w:rsidRPr="00DE25B9">
        <w:rPr>
          <w:b w:val="0"/>
          <w:sz w:val="28"/>
          <w:szCs w:val="28"/>
        </w:rPr>
        <w:t>Zulu</w:t>
      </w:r>
      <w:proofErr w:type="spellEnd"/>
      <w:r w:rsidRPr="00DE25B9">
        <w:rPr>
          <w:b w:val="0"/>
          <w:sz w:val="28"/>
          <w:szCs w:val="28"/>
        </w:rPr>
        <w:t xml:space="preserve">,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w:t>
      </w:r>
      <w:proofErr w:type="spellStart"/>
      <w:r w:rsidRPr="00DE25B9">
        <w:rPr>
          <w:b w:val="0"/>
          <w:sz w:val="28"/>
          <w:szCs w:val="28"/>
        </w:rPr>
        <w:t>теплогидравлические</w:t>
      </w:r>
      <w:proofErr w:type="spellEnd"/>
      <w:r w:rsidRPr="00DE25B9">
        <w:rPr>
          <w:b w:val="0"/>
          <w:sz w:val="28"/>
          <w:szCs w:val="28"/>
        </w:rPr>
        <w:t xml:space="preserve"> расчеты.</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 xml:space="preserve">Электронная модель системы теплоснабжения, разработанная в среде ГИС </w:t>
      </w:r>
      <w:proofErr w:type="spellStart"/>
      <w:r w:rsidRPr="00DE25B9">
        <w:rPr>
          <w:b w:val="0"/>
          <w:sz w:val="28"/>
          <w:szCs w:val="28"/>
        </w:rPr>
        <w:t>Zulu</w:t>
      </w:r>
      <w:proofErr w:type="spellEnd"/>
      <w:r w:rsidRPr="00DE25B9">
        <w:rPr>
          <w:b w:val="0"/>
          <w:sz w:val="28"/>
          <w:szCs w:val="28"/>
        </w:rPr>
        <w:t xml:space="preserve">, обеспечивает проведение необходимых инженерных расчетов, связанных с эксплуатацией существующих и проектированием новых тепловых сетей: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тупиковых и кольцевых тепловых сетей, в том числе с </w:t>
      </w:r>
      <w:proofErr w:type="spellStart"/>
      <w:r w:rsidRPr="00DE25B9">
        <w:rPr>
          <w:b w:val="0"/>
          <w:sz w:val="28"/>
          <w:szCs w:val="28"/>
        </w:rPr>
        <w:t>повысительными</w:t>
      </w:r>
      <w:proofErr w:type="spellEnd"/>
      <w:r w:rsidRPr="00DE25B9">
        <w:rPr>
          <w:b w:val="0"/>
          <w:sz w:val="28"/>
          <w:szCs w:val="28"/>
        </w:rPr>
        <w:t xml:space="preserve"> насосными станциями и дросселирующими устройствами, </w:t>
      </w:r>
      <w:proofErr w:type="gramStart"/>
      <w:r w:rsidRPr="00DE25B9">
        <w:rPr>
          <w:b w:val="0"/>
          <w:sz w:val="28"/>
          <w:szCs w:val="28"/>
        </w:rPr>
        <w:t>работающие</w:t>
      </w:r>
      <w:proofErr w:type="gramEnd"/>
      <w:r w:rsidRPr="00DE25B9">
        <w:rPr>
          <w:b w:val="0"/>
          <w:sz w:val="28"/>
          <w:szCs w:val="28"/>
        </w:rPr>
        <w:t xml:space="preserve"> от одного или нескольких источников;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w:t>
      </w:r>
    </w:p>
    <w:p w:rsidR="00DE25B9" w:rsidRPr="00DE25B9"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DE25B9">
        <w:rPr>
          <w:b w:val="0"/>
          <w:sz w:val="28"/>
          <w:szCs w:val="28"/>
        </w:rPr>
        <w:t xml:space="preserve">наладочный гидравлический расчет, целью которого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w:t>
      </w:r>
      <w:r w:rsidRPr="00DE25B9">
        <w:rPr>
          <w:b w:val="0"/>
          <w:sz w:val="28"/>
          <w:szCs w:val="28"/>
        </w:rPr>
        <w:lastRenderedPageBreak/>
        <w:t xml:space="preserve">результате наладочного расчета определяются номера элеваторов, диаметры сопел и дросселирующих устройств, а также места их установки. Расчет проводится с учетом различных схем присоединения потребителей к тепловой сети и степени автоматизации подключенных тепловых нагрузок. При этом на потребителях могут устанавливаться регуляторы расхода, нагрузки и температуры. </w:t>
      </w:r>
      <w:proofErr w:type="gramStart"/>
      <w:r w:rsidRPr="00DE25B9">
        <w:rPr>
          <w:b w:val="0"/>
          <w:sz w:val="28"/>
          <w:szCs w:val="28"/>
        </w:rPr>
        <w:t xml:space="preserve">На тепловой сети могут быть установлены насосные станции, регуляторы давления, регуляторы расхода, кустовые шайбы и перемычки; </w:t>
      </w:r>
      <w:proofErr w:type="gramEnd"/>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поверочный гидравлический расчет тепловой сети для определения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w:t>
      </w:r>
      <w:proofErr w:type="gramStart"/>
      <w:r w:rsidRPr="00DE25B9">
        <w:rPr>
          <w:b w:val="0"/>
          <w:sz w:val="28"/>
          <w:szCs w:val="28"/>
        </w:rPr>
        <w:t xml:space="preserve">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roofErr w:type="gramEnd"/>
    </w:p>
    <w:p w:rsidR="00DE25B9" w:rsidRPr="00DE25B9" w:rsidRDefault="00DE25B9" w:rsidP="006621EE">
      <w:pPr>
        <w:pStyle w:val="afa"/>
        <w:numPr>
          <w:ilvl w:val="0"/>
          <w:numId w:val="5"/>
        </w:numPr>
        <w:tabs>
          <w:tab w:val="left" w:pos="993"/>
        </w:tabs>
        <w:spacing w:after="0" w:line="240" w:lineRule="auto"/>
        <w:ind w:left="0" w:firstLine="851"/>
        <w:jc w:val="both"/>
        <w:rPr>
          <w:b w:val="0"/>
          <w:sz w:val="28"/>
          <w:szCs w:val="28"/>
        </w:rPr>
      </w:pPr>
      <w:r w:rsidRPr="00DE25B9">
        <w:rPr>
          <w:b w:val="0"/>
          <w:sz w:val="28"/>
          <w:szCs w:val="28"/>
        </w:rPr>
        <w:t xml:space="preserve">расчет и построение пьезометрического графика, который наглядно иллюстрирует результаты гидравлического расчета. При этом на экран выводится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Количество выводимой под графиком информации настраивается пользователем. Расчёт тепловых сетей можно проводить с учётом: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утечек из тепловой сети и систем теплопотребления; </w:t>
      </w:r>
    </w:p>
    <w:p w:rsidR="00DE25B9" w:rsidRPr="00DE25B9" w:rsidRDefault="00DE25B9" w:rsidP="006621EE">
      <w:pPr>
        <w:pStyle w:val="afa"/>
        <w:numPr>
          <w:ilvl w:val="1"/>
          <w:numId w:val="6"/>
        </w:numPr>
        <w:tabs>
          <w:tab w:val="left" w:pos="1134"/>
        </w:tabs>
        <w:spacing w:after="0" w:line="240" w:lineRule="auto"/>
        <w:ind w:left="0" w:firstLine="851"/>
        <w:jc w:val="both"/>
        <w:rPr>
          <w:b w:val="0"/>
          <w:sz w:val="28"/>
          <w:szCs w:val="28"/>
        </w:rPr>
      </w:pPr>
      <w:r w:rsidRPr="00DE25B9">
        <w:rPr>
          <w:b w:val="0"/>
          <w:sz w:val="28"/>
          <w:szCs w:val="28"/>
        </w:rPr>
        <w:t xml:space="preserve">тепловых потерь в трубопроводах тепловой сети; </w:t>
      </w:r>
    </w:p>
    <w:p w:rsidR="00DE25B9" w:rsidRPr="00DE25B9" w:rsidRDefault="00DE25B9" w:rsidP="006621EE">
      <w:pPr>
        <w:pStyle w:val="afa"/>
        <w:numPr>
          <w:ilvl w:val="1"/>
          <w:numId w:val="6"/>
        </w:numPr>
        <w:tabs>
          <w:tab w:val="left" w:pos="1134"/>
        </w:tabs>
        <w:spacing w:after="0" w:line="240" w:lineRule="auto"/>
        <w:ind w:left="0" w:firstLine="851"/>
        <w:jc w:val="both"/>
        <w:outlineLvl w:val="0"/>
        <w:rPr>
          <w:sz w:val="28"/>
          <w:szCs w:val="28"/>
        </w:rPr>
      </w:pPr>
      <w:r w:rsidRPr="00DE25B9">
        <w:rPr>
          <w:b w:val="0"/>
          <w:sz w:val="28"/>
          <w:szCs w:val="28"/>
        </w:rPr>
        <w:t xml:space="preserve">фактически установленного оборудования на абонентских вводах и тепловых сетях. </w:t>
      </w:r>
      <w:bookmarkStart w:id="53" w:name="_Toc422079685"/>
    </w:p>
    <w:p w:rsidR="00DE25B9" w:rsidRDefault="00DE25B9" w:rsidP="00DE25B9">
      <w:pPr>
        <w:pStyle w:val="afa"/>
        <w:tabs>
          <w:tab w:val="left" w:pos="993"/>
        </w:tabs>
        <w:spacing w:after="0" w:line="240" w:lineRule="auto"/>
        <w:ind w:left="709"/>
        <w:jc w:val="both"/>
        <w:outlineLvl w:val="0"/>
        <w:rPr>
          <w:b w:val="0"/>
        </w:rPr>
      </w:pPr>
    </w:p>
    <w:p w:rsidR="00DE25B9" w:rsidRPr="00DE25B9" w:rsidRDefault="00DE25B9" w:rsidP="00C96ECA">
      <w:pPr>
        <w:pStyle w:val="afa"/>
        <w:tabs>
          <w:tab w:val="left" w:pos="993"/>
        </w:tabs>
        <w:spacing w:after="0" w:line="240" w:lineRule="auto"/>
        <w:ind w:firstLine="851"/>
        <w:outlineLvl w:val="0"/>
        <w:rPr>
          <w:sz w:val="28"/>
          <w:szCs w:val="28"/>
        </w:rPr>
      </w:pPr>
      <w:r w:rsidRPr="00DE25B9">
        <w:rPr>
          <w:sz w:val="28"/>
          <w:szCs w:val="28"/>
          <w:shd w:val="clear" w:color="auto" w:fill="FFFFFF"/>
        </w:rPr>
        <w:t>ГЛАВА 4. ПЕРСПЕКТИВНЫЕ БАЛАНСЫ ТЕПЛОВОЙ МОЩНОСТИ ИСТОЧНИКОВ ТЕПЛОВОЙ ЭНЕРГИИ И</w:t>
      </w:r>
      <w:r w:rsidRPr="00DE25B9">
        <w:rPr>
          <w:sz w:val="28"/>
          <w:szCs w:val="28"/>
        </w:rPr>
        <w:t xml:space="preserve"> ТЕПЛОВОЙ НАГРУЗКИ</w:t>
      </w:r>
      <w:bookmarkEnd w:id="50"/>
      <w:bookmarkEnd w:id="51"/>
      <w:bookmarkEnd w:id="53"/>
    </w:p>
    <w:p w:rsidR="00DE25B9" w:rsidRPr="00DE25B9" w:rsidRDefault="00DE25B9" w:rsidP="00DE25B9">
      <w:pPr>
        <w:ind w:firstLine="851"/>
        <w:jc w:val="both"/>
        <w:rPr>
          <w:sz w:val="28"/>
          <w:szCs w:val="28"/>
        </w:rPr>
      </w:pPr>
      <w:bookmarkStart w:id="54" w:name="_Toc343247321"/>
      <w:bookmarkStart w:id="55" w:name="_Toc343877035"/>
    </w:p>
    <w:p w:rsidR="00DE25B9" w:rsidRPr="00DE25B9" w:rsidRDefault="00DE25B9" w:rsidP="00DE25B9">
      <w:pPr>
        <w:ind w:firstLine="851"/>
        <w:jc w:val="both"/>
        <w:rPr>
          <w:sz w:val="28"/>
          <w:szCs w:val="28"/>
        </w:rPr>
      </w:pPr>
      <w:r w:rsidRPr="00DE25B9">
        <w:rPr>
          <w:sz w:val="28"/>
          <w:szCs w:val="28"/>
        </w:rPr>
        <w:t xml:space="preserve">Балансы тепловой мощности источника тепловой энергии в муниципальном образовании сельского поселения Болчары и тепловой нагрузки представлены в части 6 Главы 1 настоящего документа. </w:t>
      </w:r>
    </w:p>
    <w:p w:rsidR="00DE25B9" w:rsidRDefault="00DE25B9" w:rsidP="00DE25B9">
      <w:pPr>
        <w:pStyle w:val="aff0"/>
        <w:spacing w:after="0" w:line="240" w:lineRule="auto"/>
        <w:ind w:firstLine="709"/>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4.1. </w:t>
      </w:r>
    </w:p>
    <w:p w:rsidR="00DE25B9" w:rsidRPr="00DE25B9" w:rsidRDefault="00DE25B9" w:rsidP="00DE25B9">
      <w:pPr>
        <w:pStyle w:val="aff0"/>
        <w:spacing w:after="0" w:line="240" w:lineRule="auto"/>
        <w:ind w:firstLine="0"/>
        <w:jc w:val="center"/>
        <w:rPr>
          <w:sz w:val="28"/>
          <w:szCs w:val="28"/>
        </w:rPr>
      </w:pPr>
      <w:r w:rsidRPr="00DE25B9">
        <w:rPr>
          <w:bCs/>
          <w:iCs/>
          <w:sz w:val="28"/>
          <w:szCs w:val="28"/>
          <w:lang w:eastAsia="ru-RU"/>
        </w:rPr>
        <w:t>Перспективный б</w:t>
      </w:r>
      <w:r w:rsidRPr="00DE25B9">
        <w:rPr>
          <w:sz w:val="28"/>
          <w:szCs w:val="28"/>
        </w:rPr>
        <w:t xml:space="preserve">аланс установленной тепловой мощности и тепловой нагрузки в зоне действия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7"/>
        <w:gridCol w:w="1134"/>
        <w:gridCol w:w="866"/>
        <w:gridCol w:w="835"/>
        <w:gridCol w:w="851"/>
        <w:gridCol w:w="850"/>
        <w:gridCol w:w="851"/>
        <w:gridCol w:w="850"/>
        <w:gridCol w:w="930"/>
      </w:tblGrid>
      <w:tr w:rsidR="00DE25B9" w:rsidRPr="0035464E" w:rsidTr="00C96ECA">
        <w:trPr>
          <w:trHeight w:val="520"/>
          <w:jc w:val="center"/>
        </w:trPr>
        <w:tc>
          <w:tcPr>
            <w:tcW w:w="3057" w:type="dxa"/>
            <w:vAlign w:val="center"/>
          </w:tcPr>
          <w:p w:rsidR="00DE25B9" w:rsidRPr="00604C83" w:rsidRDefault="00DE25B9" w:rsidP="00C96ECA">
            <w:pPr>
              <w:pStyle w:val="aff0"/>
              <w:spacing w:after="0" w:line="240" w:lineRule="auto"/>
              <w:ind w:firstLine="0"/>
              <w:jc w:val="center"/>
            </w:pPr>
            <w:r w:rsidRPr="00604C83">
              <w:t>Показатель</w:t>
            </w:r>
          </w:p>
        </w:tc>
        <w:tc>
          <w:tcPr>
            <w:tcW w:w="1134" w:type="dxa"/>
            <w:vAlign w:val="center"/>
          </w:tcPr>
          <w:p w:rsidR="00DE25B9" w:rsidRPr="00604C83" w:rsidRDefault="00DE25B9" w:rsidP="00C96ECA">
            <w:pPr>
              <w:pStyle w:val="aff0"/>
              <w:spacing w:after="0" w:line="240" w:lineRule="auto"/>
              <w:ind w:firstLine="0"/>
              <w:jc w:val="center"/>
            </w:pPr>
            <w:r w:rsidRPr="00604C83">
              <w:t xml:space="preserve">Ед. </w:t>
            </w:r>
            <w:proofErr w:type="spellStart"/>
            <w:r w:rsidRPr="00604C83">
              <w:t>изм</w:t>
            </w:r>
            <w:proofErr w:type="spellEnd"/>
            <w:r w:rsidRPr="00604C83">
              <w:t>.</w:t>
            </w:r>
          </w:p>
        </w:tc>
        <w:tc>
          <w:tcPr>
            <w:tcW w:w="866" w:type="dxa"/>
            <w:vAlign w:val="center"/>
          </w:tcPr>
          <w:p w:rsidR="00DE25B9" w:rsidRPr="00604C83" w:rsidRDefault="00DE25B9" w:rsidP="00C96ECA">
            <w:pPr>
              <w:pStyle w:val="aff0"/>
              <w:spacing w:after="0" w:line="240" w:lineRule="auto"/>
              <w:ind w:firstLine="0"/>
              <w:jc w:val="center"/>
            </w:pPr>
            <w:r w:rsidRPr="00604C83">
              <w:t>2014</w:t>
            </w:r>
          </w:p>
        </w:tc>
        <w:tc>
          <w:tcPr>
            <w:tcW w:w="835" w:type="dxa"/>
            <w:vAlign w:val="center"/>
          </w:tcPr>
          <w:p w:rsidR="00DE25B9" w:rsidRPr="00604C83" w:rsidRDefault="00DE25B9" w:rsidP="00C96ECA">
            <w:pPr>
              <w:pStyle w:val="aff0"/>
              <w:spacing w:after="0" w:line="240" w:lineRule="auto"/>
              <w:ind w:firstLine="0"/>
              <w:jc w:val="center"/>
            </w:pPr>
            <w:r w:rsidRPr="00604C83">
              <w:t>2015</w:t>
            </w:r>
          </w:p>
        </w:tc>
        <w:tc>
          <w:tcPr>
            <w:tcW w:w="851" w:type="dxa"/>
            <w:vAlign w:val="center"/>
          </w:tcPr>
          <w:p w:rsidR="00DE25B9" w:rsidRPr="00604C83" w:rsidRDefault="00DE25B9" w:rsidP="00C96ECA">
            <w:pPr>
              <w:pStyle w:val="aff0"/>
              <w:spacing w:after="0" w:line="240" w:lineRule="auto"/>
              <w:ind w:firstLine="0"/>
              <w:jc w:val="center"/>
            </w:pPr>
            <w:r w:rsidRPr="00604C83">
              <w:t>2016</w:t>
            </w:r>
          </w:p>
        </w:tc>
        <w:tc>
          <w:tcPr>
            <w:tcW w:w="850" w:type="dxa"/>
            <w:vAlign w:val="center"/>
          </w:tcPr>
          <w:p w:rsidR="00DE25B9" w:rsidRPr="00604C83" w:rsidRDefault="00DE25B9" w:rsidP="00C96ECA">
            <w:pPr>
              <w:pStyle w:val="aff0"/>
              <w:spacing w:after="0" w:line="240" w:lineRule="auto"/>
              <w:ind w:firstLine="0"/>
              <w:jc w:val="center"/>
            </w:pPr>
            <w:r w:rsidRPr="00604C83">
              <w:t>2017</w:t>
            </w:r>
          </w:p>
        </w:tc>
        <w:tc>
          <w:tcPr>
            <w:tcW w:w="851" w:type="dxa"/>
            <w:vAlign w:val="center"/>
          </w:tcPr>
          <w:p w:rsidR="00DE25B9" w:rsidRPr="00604C83" w:rsidRDefault="00DE25B9" w:rsidP="00C96ECA">
            <w:pPr>
              <w:pStyle w:val="aff0"/>
              <w:spacing w:after="0" w:line="240" w:lineRule="auto"/>
              <w:ind w:firstLine="0"/>
              <w:jc w:val="center"/>
            </w:pPr>
            <w:r w:rsidRPr="00604C83">
              <w:t>2018</w:t>
            </w:r>
          </w:p>
        </w:tc>
        <w:tc>
          <w:tcPr>
            <w:tcW w:w="850" w:type="dxa"/>
            <w:vAlign w:val="center"/>
          </w:tcPr>
          <w:p w:rsidR="00DE25B9" w:rsidRPr="00604C83" w:rsidRDefault="00DE25B9" w:rsidP="00C96ECA">
            <w:pPr>
              <w:pStyle w:val="aff0"/>
              <w:spacing w:after="0" w:line="240" w:lineRule="auto"/>
              <w:ind w:firstLine="0"/>
              <w:jc w:val="center"/>
            </w:pPr>
            <w:r w:rsidRPr="00604C83">
              <w:t>2019-2023</w:t>
            </w:r>
          </w:p>
        </w:tc>
        <w:tc>
          <w:tcPr>
            <w:tcW w:w="930" w:type="dxa"/>
            <w:vAlign w:val="center"/>
          </w:tcPr>
          <w:p w:rsidR="00DE25B9" w:rsidRPr="00604C83" w:rsidRDefault="00DE25B9" w:rsidP="00C96ECA">
            <w:pPr>
              <w:pStyle w:val="aff0"/>
              <w:spacing w:after="0" w:line="240" w:lineRule="auto"/>
              <w:ind w:firstLine="0"/>
              <w:jc w:val="center"/>
            </w:pPr>
            <w:r w:rsidRPr="00604C83">
              <w:t>2024-2029</w:t>
            </w:r>
          </w:p>
        </w:tc>
      </w:tr>
      <w:tr w:rsidR="00DE25B9" w:rsidRPr="0035464E" w:rsidTr="00C96ECA">
        <w:trPr>
          <w:trHeight w:val="324"/>
          <w:jc w:val="center"/>
        </w:trPr>
        <w:tc>
          <w:tcPr>
            <w:tcW w:w="10224" w:type="dxa"/>
            <w:gridSpan w:val="9"/>
            <w:vAlign w:val="center"/>
          </w:tcPr>
          <w:p w:rsidR="00DE25B9" w:rsidRPr="00DE25B9" w:rsidRDefault="00DE25B9" w:rsidP="00C96ECA">
            <w:pPr>
              <w:pStyle w:val="aff0"/>
              <w:spacing w:after="0" w:line="240" w:lineRule="auto"/>
              <w:ind w:firstLine="0"/>
              <w:jc w:val="center"/>
            </w:pPr>
            <w:r w:rsidRPr="00DE25B9">
              <w:t>Котельная с. Болчары</w:t>
            </w:r>
          </w:p>
        </w:tc>
      </w:tr>
      <w:tr w:rsidR="00DE25B9" w:rsidRPr="0035464E" w:rsidTr="00C96ECA">
        <w:trPr>
          <w:trHeight w:val="431"/>
          <w:jc w:val="center"/>
        </w:trPr>
        <w:tc>
          <w:tcPr>
            <w:tcW w:w="3057" w:type="dxa"/>
            <w:vAlign w:val="center"/>
          </w:tcPr>
          <w:p w:rsidR="00DE25B9" w:rsidRPr="00604C83" w:rsidRDefault="00DE25B9" w:rsidP="00C96ECA">
            <w:pPr>
              <w:pStyle w:val="aff0"/>
              <w:spacing w:after="0" w:line="240" w:lineRule="auto"/>
              <w:ind w:firstLine="0"/>
              <w:jc w:val="center"/>
            </w:pPr>
            <w:r w:rsidRPr="00604C83">
              <w:t>Установленная тепловая мощность</w:t>
            </w:r>
          </w:p>
        </w:tc>
        <w:tc>
          <w:tcPr>
            <w:tcW w:w="1134" w:type="dxa"/>
            <w:vAlign w:val="center"/>
          </w:tcPr>
          <w:p w:rsidR="00DE25B9" w:rsidRPr="00DE25B9" w:rsidRDefault="00DE25B9" w:rsidP="00C96ECA">
            <w:pPr>
              <w:pStyle w:val="aff0"/>
              <w:spacing w:after="0" w:line="240" w:lineRule="auto"/>
              <w:ind w:firstLine="0"/>
              <w:jc w:val="center"/>
            </w:pPr>
            <w:r w:rsidRPr="00DE25B9">
              <w:t>Гкал/час</w:t>
            </w:r>
          </w:p>
        </w:tc>
        <w:tc>
          <w:tcPr>
            <w:tcW w:w="866" w:type="dxa"/>
            <w:vAlign w:val="center"/>
          </w:tcPr>
          <w:p w:rsidR="00DE25B9" w:rsidRPr="00604C83" w:rsidRDefault="00DE25B9" w:rsidP="00C96ECA">
            <w:pPr>
              <w:pStyle w:val="aff0"/>
              <w:spacing w:after="0" w:line="240" w:lineRule="auto"/>
              <w:ind w:firstLine="0"/>
              <w:jc w:val="center"/>
            </w:pPr>
            <w:r w:rsidRPr="00604C83">
              <w:t>10,3</w:t>
            </w:r>
          </w:p>
        </w:tc>
        <w:tc>
          <w:tcPr>
            <w:tcW w:w="835" w:type="dxa"/>
            <w:vAlign w:val="center"/>
          </w:tcPr>
          <w:p w:rsidR="00DE25B9" w:rsidRPr="00604C83" w:rsidRDefault="00DE25B9" w:rsidP="00C96ECA">
            <w:pPr>
              <w:pStyle w:val="aff0"/>
              <w:spacing w:after="0" w:line="240" w:lineRule="auto"/>
              <w:ind w:firstLine="0"/>
              <w:jc w:val="center"/>
            </w:pPr>
            <w:r w:rsidRPr="00604C83">
              <w:t>10,3</w:t>
            </w:r>
          </w:p>
        </w:tc>
        <w:tc>
          <w:tcPr>
            <w:tcW w:w="851" w:type="dxa"/>
            <w:vAlign w:val="center"/>
          </w:tcPr>
          <w:p w:rsidR="00DE25B9" w:rsidRPr="00604C83" w:rsidRDefault="00DE25B9" w:rsidP="00C96ECA">
            <w:pPr>
              <w:pStyle w:val="aff0"/>
              <w:spacing w:after="0" w:line="240" w:lineRule="auto"/>
              <w:ind w:firstLine="0"/>
              <w:jc w:val="center"/>
            </w:pPr>
            <w:r w:rsidRPr="00604C83">
              <w:t>10,3</w:t>
            </w:r>
          </w:p>
        </w:tc>
        <w:tc>
          <w:tcPr>
            <w:tcW w:w="850" w:type="dxa"/>
            <w:vAlign w:val="center"/>
          </w:tcPr>
          <w:p w:rsidR="00DE25B9" w:rsidRPr="00604C83" w:rsidRDefault="00DE25B9" w:rsidP="00C96ECA">
            <w:pPr>
              <w:pStyle w:val="aff0"/>
              <w:spacing w:after="0" w:line="240" w:lineRule="auto"/>
              <w:ind w:firstLine="0"/>
              <w:jc w:val="center"/>
            </w:pPr>
            <w:r w:rsidRPr="00604C83">
              <w:t>10,3</w:t>
            </w:r>
          </w:p>
        </w:tc>
        <w:tc>
          <w:tcPr>
            <w:tcW w:w="851" w:type="dxa"/>
            <w:vAlign w:val="center"/>
          </w:tcPr>
          <w:p w:rsidR="00DE25B9" w:rsidRPr="00604C83" w:rsidRDefault="00DE25B9" w:rsidP="00C96ECA">
            <w:pPr>
              <w:pStyle w:val="aff0"/>
              <w:spacing w:after="0" w:line="240" w:lineRule="auto"/>
              <w:ind w:firstLine="0"/>
              <w:jc w:val="center"/>
            </w:pPr>
            <w:r w:rsidRPr="00604C83">
              <w:t>10,3</w:t>
            </w:r>
          </w:p>
        </w:tc>
        <w:tc>
          <w:tcPr>
            <w:tcW w:w="850" w:type="dxa"/>
            <w:vAlign w:val="center"/>
          </w:tcPr>
          <w:p w:rsidR="00DE25B9" w:rsidRPr="00604C83" w:rsidRDefault="00DE25B9" w:rsidP="00C96ECA">
            <w:pPr>
              <w:pStyle w:val="aff0"/>
              <w:spacing w:after="0" w:line="240" w:lineRule="auto"/>
              <w:ind w:firstLine="0"/>
              <w:jc w:val="center"/>
            </w:pPr>
            <w:r w:rsidRPr="00604C83">
              <w:t>10,3</w:t>
            </w:r>
          </w:p>
        </w:tc>
        <w:tc>
          <w:tcPr>
            <w:tcW w:w="930" w:type="dxa"/>
            <w:vAlign w:val="center"/>
          </w:tcPr>
          <w:p w:rsidR="00DE25B9" w:rsidRPr="00604C83" w:rsidRDefault="00DE25B9" w:rsidP="00C96ECA">
            <w:pPr>
              <w:pStyle w:val="aff0"/>
              <w:spacing w:after="0" w:line="240" w:lineRule="auto"/>
              <w:ind w:firstLine="0"/>
              <w:jc w:val="center"/>
            </w:pPr>
            <w:r w:rsidRPr="00604C83">
              <w:t>10,3</w:t>
            </w:r>
          </w:p>
        </w:tc>
      </w:tr>
      <w:tr w:rsidR="00DE25B9" w:rsidRPr="0035464E" w:rsidTr="00C96ECA">
        <w:trPr>
          <w:trHeight w:val="467"/>
          <w:jc w:val="center"/>
        </w:trPr>
        <w:tc>
          <w:tcPr>
            <w:tcW w:w="3057" w:type="dxa"/>
            <w:vAlign w:val="center"/>
          </w:tcPr>
          <w:p w:rsidR="00DE25B9" w:rsidRPr="00604C83" w:rsidRDefault="00DE25B9" w:rsidP="00C96ECA">
            <w:pPr>
              <w:pStyle w:val="aff0"/>
              <w:spacing w:after="0" w:line="240" w:lineRule="auto"/>
              <w:ind w:firstLine="0"/>
              <w:jc w:val="center"/>
            </w:pPr>
            <w:r w:rsidRPr="00604C83">
              <w:t>Располагаемая тепловая мощность</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5C2DF4" w:rsidRDefault="00DE25B9" w:rsidP="00C96ECA">
            <w:pPr>
              <w:pStyle w:val="aff0"/>
              <w:spacing w:after="0" w:line="240" w:lineRule="auto"/>
              <w:ind w:firstLine="0"/>
              <w:jc w:val="center"/>
            </w:pPr>
            <w:r w:rsidRPr="005C2DF4">
              <w:t>8,9</w:t>
            </w:r>
          </w:p>
        </w:tc>
        <w:tc>
          <w:tcPr>
            <w:tcW w:w="835" w:type="dxa"/>
            <w:vAlign w:val="center"/>
          </w:tcPr>
          <w:p w:rsidR="00DE25B9" w:rsidRPr="005C2DF4" w:rsidRDefault="00DE25B9" w:rsidP="00C96ECA">
            <w:pPr>
              <w:pStyle w:val="aff0"/>
              <w:spacing w:after="0" w:line="240" w:lineRule="auto"/>
              <w:ind w:firstLine="0"/>
              <w:jc w:val="center"/>
            </w:pPr>
            <w:r w:rsidRPr="005C2DF4">
              <w:t>8,9</w:t>
            </w:r>
          </w:p>
        </w:tc>
        <w:tc>
          <w:tcPr>
            <w:tcW w:w="851" w:type="dxa"/>
            <w:vAlign w:val="center"/>
          </w:tcPr>
          <w:p w:rsidR="00DE25B9" w:rsidRPr="005C2DF4" w:rsidRDefault="00DE25B9" w:rsidP="00C96ECA">
            <w:pPr>
              <w:pStyle w:val="aff0"/>
              <w:spacing w:after="0" w:line="240" w:lineRule="auto"/>
              <w:ind w:firstLine="0"/>
              <w:jc w:val="center"/>
            </w:pPr>
            <w:r w:rsidRPr="005C2DF4">
              <w:t>8,9</w:t>
            </w:r>
          </w:p>
        </w:tc>
        <w:tc>
          <w:tcPr>
            <w:tcW w:w="850" w:type="dxa"/>
            <w:vAlign w:val="center"/>
          </w:tcPr>
          <w:p w:rsidR="00DE25B9" w:rsidRPr="005C2DF4" w:rsidRDefault="00DE25B9" w:rsidP="00C96ECA">
            <w:pPr>
              <w:pStyle w:val="aff0"/>
              <w:spacing w:after="0" w:line="240" w:lineRule="auto"/>
              <w:ind w:firstLine="0"/>
              <w:jc w:val="center"/>
            </w:pPr>
            <w:r w:rsidRPr="005C2DF4">
              <w:t>8,9</w:t>
            </w:r>
          </w:p>
        </w:tc>
        <w:tc>
          <w:tcPr>
            <w:tcW w:w="851" w:type="dxa"/>
            <w:vAlign w:val="center"/>
          </w:tcPr>
          <w:p w:rsidR="00DE25B9" w:rsidRPr="005C2DF4" w:rsidRDefault="00DE25B9" w:rsidP="00C96ECA">
            <w:pPr>
              <w:pStyle w:val="aff0"/>
              <w:spacing w:after="0" w:line="240" w:lineRule="auto"/>
              <w:ind w:firstLine="0"/>
              <w:jc w:val="center"/>
            </w:pPr>
            <w:r w:rsidRPr="005C2DF4">
              <w:t>8,9</w:t>
            </w:r>
          </w:p>
        </w:tc>
        <w:tc>
          <w:tcPr>
            <w:tcW w:w="850" w:type="dxa"/>
            <w:vAlign w:val="center"/>
          </w:tcPr>
          <w:p w:rsidR="00DE25B9" w:rsidRPr="005C2DF4" w:rsidRDefault="00DE25B9" w:rsidP="00C96ECA">
            <w:pPr>
              <w:pStyle w:val="aff0"/>
              <w:spacing w:after="0" w:line="240" w:lineRule="auto"/>
              <w:ind w:firstLine="0"/>
              <w:jc w:val="center"/>
            </w:pPr>
            <w:r w:rsidRPr="005C2DF4">
              <w:t>8,9</w:t>
            </w:r>
          </w:p>
        </w:tc>
        <w:tc>
          <w:tcPr>
            <w:tcW w:w="930" w:type="dxa"/>
            <w:vAlign w:val="center"/>
          </w:tcPr>
          <w:p w:rsidR="00DE25B9" w:rsidRPr="005C2DF4" w:rsidRDefault="00DE25B9" w:rsidP="00C96ECA">
            <w:pPr>
              <w:pStyle w:val="aff0"/>
              <w:spacing w:after="0" w:line="240" w:lineRule="auto"/>
              <w:ind w:firstLine="0"/>
              <w:jc w:val="center"/>
            </w:pPr>
            <w:r w:rsidRPr="005C2DF4">
              <w:t>8,9</w:t>
            </w:r>
          </w:p>
        </w:tc>
      </w:tr>
      <w:tr w:rsidR="00DE25B9" w:rsidRPr="0035464E" w:rsidTr="00C96ECA">
        <w:trPr>
          <w:trHeight w:val="275"/>
          <w:jc w:val="center"/>
        </w:trPr>
        <w:tc>
          <w:tcPr>
            <w:tcW w:w="3057" w:type="dxa"/>
            <w:vAlign w:val="center"/>
          </w:tcPr>
          <w:p w:rsidR="00DE25B9" w:rsidRPr="00604C83" w:rsidRDefault="00DE25B9" w:rsidP="00C96ECA">
            <w:pPr>
              <w:pStyle w:val="aff0"/>
              <w:spacing w:after="0" w:line="240" w:lineRule="auto"/>
              <w:ind w:firstLine="0"/>
              <w:jc w:val="center"/>
            </w:pPr>
            <w:r w:rsidRPr="00604C83">
              <w:t xml:space="preserve">Затраты тепловой </w:t>
            </w:r>
            <w:r w:rsidRPr="00604C83">
              <w:lastRenderedPageBreak/>
              <w:t>мощности на собственные и хозяйственные нужды</w:t>
            </w:r>
          </w:p>
        </w:tc>
        <w:tc>
          <w:tcPr>
            <w:tcW w:w="1134" w:type="dxa"/>
            <w:vAlign w:val="center"/>
          </w:tcPr>
          <w:p w:rsidR="00DE25B9" w:rsidRPr="00604C83" w:rsidRDefault="00DE25B9" w:rsidP="00C96ECA">
            <w:pPr>
              <w:pStyle w:val="aff0"/>
              <w:spacing w:after="0" w:line="240" w:lineRule="auto"/>
              <w:ind w:firstLine="0"/>
              <w:jc w:val="center"/>
            </w:pPr>
            <w:r w:rsidRPr="00604C83">
              <w:lastRenderedPageBreak/>
              <w:t>Гкал/час</w:t>
            </w:r>
          </w:p>
        </w:tc>
        <w:tc>
          <w:tcPr>
            <w:tcW w:w="866" w:type="dxa"/>
            <w:vAlign w:val="center"/>
          </w:tcPr>
          <w:p w:rsidR="00DE25B9" w:rsidRPr="00604C83" w:rsidRDefault="00DE25B9" w:rsidP="00C96ECA">
            <w:pPr>
              <w:pStyle w:val="aff0"/>
              <w:spacing w:after="0" w:line="240" w:lineRule="auto"/>
              <w:ind w:firstLine="0"/>
              <w:jc w:val="center"/>
            </w:pPr>
            <w:r w:rsidRPr="00604C83">
              <w:t>0,184</w:t>
            </w:r>
          </w:p>
        </w:tc>
        <w:tc>
          <w:tcPr>
            <w:tcW w:w="835" w:type="dxa"/>
            <w:vAlign w:val="center"/>
          </w:tcPr>
          <w:p w:rsidR="00DE25B9" w:rsidRPr="00604C83" w:rsidRDefault="00DE25B9" w:rsidP="00C96ECA">
            <w:pPr>
              <w:pStyle w:val="aff0"/>
              <w:spacing w:after="0" w:line="240" w:lineRule="auto"/>
              <w:ind w:firstLine="0"/>
              <w:jc w:val="center"/>
            </w:pPr>
            <w:r w:rsidRPr="00604C83">
              <w:t>0,184</w:t>
            </w:r>
          </w:p>
        </w:tc>
        <w:tc>
          <w:tcPr>
            <w:tcW w:w="851" w:type="dxa"/>
            <w:vAlign w:val="center"/>
          </w:tcPr>
          <w:p w:rsidR="00DE25B9" w:rsidRPr="00604C83" w:rsidRDefault="00DE25B9" w:rsidP="00C96ECA">
            <w:pPr>
              <w:pStyle w:val="aff0"/>
              <w:spacing w:after="0" w:line="240" w:lineRule="auto"/>
              <w:ind w:firstLine="0"/>
              <w:jc w:val="center"/>
            </w:pPr>
            <w:r w:rsidRPr="00604C83">
              <w:t>0,184</w:t>
            </w:r>
          </w:p>
        </w:tc>
        <w:tc>
          <w:tcPr>
            <w:tcW w:w="850" w:type="dxa"/>
            <w:vAlign w:val="center"/>
          </w:tcPr>
          <w:p w:rsidR="00DE25B9" w:rsidRPr="00604C83" w:rsidRDefault="00DE25B9" w:rsidP="00C96ECA">
            <w:pPr>
              <w:pStyle w:val="aff0"/>
              <w:spacing w:after="0" w:line="240" w:lineRule="auto"/>
              <w:ind w:firstLine="0"/>
              <w:jc w:val="center"/>
            </w:pPr>
            <w:r w:rsidRPr="00604C83">
              <w:t>0,184</w:t>
            </w:r>
          </w:p>
        </w:tc>
        <w:tc>
          <w:tcPr>
            <w:tcW w:w="851" w:type="dxa"/>
            <w:vAlign w:val="center"/>
          </w:tcPr>
          <w:p w:rsidR="00DE25B9" w:rsidRPr="00604C83" w:rsidRDefault="00DE25B9" w:rsidP="00C96ECA">
            <w:pPr>
              <w:pStyle w:val="aff0"/>
              <w:spacing w:after="0" w:line="240" w:lineRule="auto"/>
              <w:ind w:firstLine="0"/>
              <w:jc w:val="center"/>
            </w:pPr>
            <w:r w:rsidRPr="00604C83">
              <w:t>0,171</w:t>
            </w:r>
          </w:p>
        </w:tc>
        <w:tc>
          <w:tcPr>
            <w:tcW w:w="850" w:type="dxa"/>
            <w:vAlign w:val="center"/>
          </w:tcPr>
          <w:p w:rsidR="00DE25B9" w:rsidRPr="00604C83" w:rsidRDefault="00DE25B9" w:rsidP="00C96ECA">
            <w:pPr>
              <w:pStyle w:val="aff0"/>
              <w:spacing w:after="0" w:line="240" w:lineRule="auto"/>
              <w:ind w:firstLine="0"/>
              <w:jc w:val="center"/>
            </w:pPr>
            <w:r w:rsidRPr="00604C83">
              <w:t>0,142</w:t>
            </w:r>
          </w:p>
        </w:tc>
        <w:tc>
          <w:tcPr>
            <w:tcW w:w="930" w:type="dxa"/>
            <w:vAlign w:val="center"/>
          </w:tcPr>
          <w:p w:rsidR="00DE25B9" w:rsidRPr="00604C83" w:rsidRDefault="00DE25B9" w:rsidP="00C96ECA">
            <w:pPr>
              <w:pStyle w:val="aff0"/>
              <w:spacing w:after="0" w:line="240" w:lineRule="auto"/>
              <w:ind w:firstLine="0"/>
              <w:jc w:val="center"/>
            </w:pPr>
            <w:r w:rsidRPr="00604C83">
              <w:t>0,142</w:t>
            </w:r>
          </w:p>
        </w:tc>
      </w:tr>
      <w:tr w:rsidR="00DE25B9" w:rsidRPr="0035464E" w:rsidTr="00C96ECA">
        <w:trPr>
          <w:trHeight w:val="395"/>
          <w:jc w:val="center"/>
        </w:trPr>
        <w:tc>
          <w:tcPr>
            <w:tcW w:w="3057" w:type="dxa"/>
            <w:vAlign w:val="center"/>
          </w:tcPr>
          <w:p w:rsidR="00DE25B9" w:rsidRPr="00604C83" w:rsidRDefault="00DE25B9" w:rsidP="00C96ECA">
            <w:pPr>
              <w:pStyle w:val="aff0"/>
              <w:spacing w:after="0" w:line="240" w:lineRule="auto"/>
              <w:ind w:firstLine="0"/>
              <w:jc w:val="center"/>
            </w:pPr>
            <w:r w:rsidRPr="00604C83">
              <w:lastRenderedPageBreak/>
              <w:t>Тепловая мощность</w:t>
            </w:r>
          </w:p>
          <w:p w:rsidR="00DE25B9" w:rsidRPr="00604C83" w:rsidRDefault="00DE25B9" w:rsidP="00C96ECA">
            <w:pPr>
              <w:pStyle w:val="aff0"/>
              <w:spacing w:after="0" w:line="240" w:lineRule="auto"/>
              <w:ind w:firstLine="0"/>
              <w:jc w:val="center"/>
            </w:pPr>
            <w:r w:rsidRPr="00604C83">
              <w:t>источника нетто</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5C2DF4" w:rsidRDefault="00DE25B9" w:rsidP="00C96ECA">
            <w:pPr>
              <w:pStyle w:val="aff0"/>
              <w:spacing w:after="0" w:line="240" w:lineRule="auto"/>
              <w:ind w:firstLine="0"/>
              <w:jc w:val="center"/>
            </w:pPr>
            <w:r w:rsidRPr="005C2DF4">
              <w:t>8,716</w:t>
            </w:r>
          </w:p>
        </w:tc>
        <w:tc>
          <w:tcPr>
            <w:tcW w:w="835" w:type="dxa"/>
            <w:vAlign w:val="center"/>
          </w:tcPr>
          <w:p w:rsidR="00DE25B9" w:rsidRPr="005C2DF4" w:rsidRDefault="00DE25B9" w:rsidP="00C96ECA">
            <w:pPr>
              <w:pStyle w:val="aff0"/>
              <w:spacing w:after="0" w:line="240" w:lineRule="auto"/>
              <w:ind w:firstLine="0"/>
              <w:jc w:val="center"/>
            </w:pPr>
            <w:r w:rsidRPr="005C2DF4">
              <w:t>8,716</w:t>
            </w:r>
          </w:p>
        </w:tc>
        <w:tc>
          <w:tcPr>
            <w:tcW w:w="851" w:type="dxa"/>
            <w:vAlign w:val="center"/>
          </w:tcPr>
          <w:p w:rsidR="00DE25B9" w:rsidRPr="005C2DF4" w:rsidRDefault="00DE25B9" w:rsidP="00C96ECA">
            <w:pPr>
              <w:pStyle w:val="aff0"/>
              <w:spacing w:after="0" w:line="240" w:lineRule="auto"/>
              <w:ind w:firstLine="0"/>
              <w:jc w:val="center"/>
            </w:pPr>
            <w:r w:rsidRPr="005C2DF4">
              <w:t>8,716</w:t>
            </w:r>
          </w:p>
        </w:tc>
        <w:tc>
          <w:tcPr>
            <w:tcW w:w="850" w:type="dxa"/>
            <w:vAlign w:val="center"/>
          </w:tcPr>
          <w:p w:rsidR="00DE25B9" w:rsidRPr="005C2DF4" w:rsidRDefault="00DE25B9" w:rsidP="00C96ECA">
            <w:pPr>
              <w:pStyle w:val="aff0"/>
              <w:spacing w:after="0" w:line="240" w:lineRule="auto"/>
              <w:ind w:firstLine="0"/>
              <w:jc w:val="center"/>
            </w:pPr>
            <w:r w:rsidRPr="005C2DF4">
              <w:t>8,716</w:t>
            </w:r>
          </w:p>
        </w:tc>
        <w:tc>
          <w:tcPr>
            <w:tcW w:w="851" w:type="dxa"/>
            <w:vAlign w:val="center"/>
          </w:tcPr>
          <w:p w:rsidR="00DE25B9" w:rsidRPr="005C2DF4" w:rsidRDefault="00DE25B9" w:rsidP="00C96ECA">
            <w:pPr>
              <w:pStyle w:val="aff0"/>
              <w:spacing w:after="0" w:line="240" w:lineRule="auto"/>
              <w:ind w:firstLine="0"/>
              <w:jc w:val="center"/>
            </w:pPr>
            <w:r w:rsidRPr="005C2DF4">
              <w:t>8,716</w:t>
            </w:r>
          </w:p>
        </w:tc>
        <w:tc>
          <w:tcPr>
            <w:tcW w:w="850" w:type="dxa"/>
            <w:vAlign w:val="center"/>
          </w:tcPr>
          <w:p w:rsidR="00DE25B9" w:rsidRPr="005C2DF4" w:rsidRDefault="00DE25B9" w:rsidP="00C96ECA">
            <w:pPr>
              <w:pStyle w:val="aff0"/>
              <w:spacing w:after="0" w:line="240" w:lineRule="auto"/>
              <w:ind w:firstLine="0"/>
              <w:jc w:val="center"/>
            </w:pPr>
            <w:r w:rsidRPr="005C2DF4">
              <w:t>8,716</w:t>
            </w:r>
          </w:p>
        </w:tc>
        <w:tc>
          <w:tcPr>
            <w:tcW w:w="930" w:type="dxa"/>
            <w:vAlign w:val="center"/>
          </w:tcPr>
          <w:p w:rsidR="00DE25B9" w:rsidRPr="005C2DF4" w:rsidRDefault="00DE25B9" w:rsidP="00C96ECA">
            <w:pPr>
              <w:pStyle w:val="aff0"/>
              <w:spacing w:after="0" w:line="240" w:lineRule="auto"/>
              <w:ind w:firstLine="0"/>
              <w:jc w:val="center"/>
            </w:pPr>
            <w:r w:rsidRPr="005C2DF4">
              <w:t>8,716</w:t>
            </w:r>
          </w:p>
        </w:tc>
      </w:tr>
      <w:tr w:rsidR="00DE25B9" w:rsidRPr="0035464E" w:rsidTr="00C96ECA">
        <w:trPr>
          <w:trHeight w:val="395"/>
          <w:jc w:val="center"/>
        </w:trPr>
        <w:tc>
          <w:tcPr>
            <w:tcW w:w="3057" w:type="dxa"/>
            <w:vAlign w:val="center"/>
          </w:tcPr>
          <w:p w:rsidR="00DE25B9" w:rsidRPr="00604C83" w:rsidRDefault="00DE25B9" w:rsidP="00C96ECA">
            <w:pPr>
              <w:pStyle w:val="aff0"/>
              <w:spacing w:after="0" w:line="240" w:lineRule="auto"/>
              <w:ind w:firstLine="0"/>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1,749</w:t>
            </w:r>
          </w:p>
        </w:tc>
        <w:tc>
          <w:tcPr>
            <w:tcW w:w="835" w:type="dxa"/>
            <w:vAlign w:val="center"/>
          </w:tcPr>
          <w:p w:rsidR="00DE25B9" w:rsidRPr="00604C83" w:rsidRDefault="00DE25B9" w:rsidP="00C96ECA">
            <w:pPr>
              <w:pStyle w:val="aff0"/>
              <w:spacing w:after="0" w:line="240" w:lineRule="auto"/>
              <w:ind w:firstLine="0"/>
              <w:jc w:val="center"/>
            </w:pPr>
            <w:r w:rsidRPr="00604C83">
              <w:t>1,749</w:t>
            </w:r>
          </w:p>
        </w:tc>
        <w:tc>
          <w:tcPr>
            <w:tcW w:w="851" w:type="dxa"/>
            <w:vAlign w:val="center"/>
          </w:tcPr>
          <w:p w:rsidR="00DE25B9" w:rsidRPr="00604C83" w:rsidRDefault="00DE25B9" w:rsidP="00C96ECA">
            <w:pPr>
              <w:pStyle w:val="aff0"/>
              <w:spacing w:after="0" w:line="240" w:lineRule="auto"/>
              <w:ind w:firstLine="0"/>
              <w:jc w:val="center"/>
            </w:pPr>
            <w:r w:rsidRPr="00604C83">
              <w:t>1,749</w:t>
            </w:r>
          </w:p>
        </w:tc>
        <w:tc>
          <w:tcPr>
            <w:tcW w:w="850" w:type="dxa"/>
            <w:vAlign w:val="center"/>
          </w:tcPr>
          <w:p w:rsidR="00DE25B9" w:rsidRPr="00604C83" w:rsidRDefault="00DE25B9" w:rsidP="00C96ECA">
            <w:pPr>
              <w:pStyle w:val="aff0"/>
              <w:spacing w:after="0" w:line="240" w:lineRule="auto"/>
              <w:ind w:firstLine="0"/>
              <w:jc w:val="center"/>
            </w:pPr>
            <w:r w:rsidRPr="00604C83">
              <w:t>1,749</w:t>
            </w:r>
          </w:p>
        </w:tc>
        <w:tc>
          <w:tcPr>
            <w:tcW w:w="851" w:type="dxa"/>
            <w:vAlign w:val="center"/>
          </w:tcPr>
          <w:p w:rsidR="00DE25B9" w:rsidRPr="00604C83" w:rsidRDefault="00DE25B9" w:rsidP="00C96ECA">
            <w:pPr>
              <w:pStyle w:val="aff0"/>
              <w:spacing w:after="0" w:line="240" w:lineRule="auto"/>
              <w:ind w:firstLine="0"/>
              <w:jc w:val="center"/>
            </w:pPr>
            <w:r w:rsidRPr="00604C83">
              <w:t>1,648</w:t>
            </w:r>
          </w:p>
        </w:tc>
        <w:tc>
          <w:tcPr>
            <w:tcW w:w="850" w:type="dxa"/>
            <w:vAlign w:val="center"/>
          </w:tcPr>
          <w:p w:rsidR="00DE25B9" w:rsidRPr="00604C83" w:rsidRDefault="00DE25B9" w:rsidP="00C96ECA">
            <w:pPr>
              <w:pStyle w:val="aff0"/>
              <w:spacing w:after="0" w:line="240" w:lineRule="auto"/>
              <w:ind w:firstLine="0"/>
              <w:jc w:val="center"/>
            </w:pPr>
            <w:r w:rsidRPr="00604C83">
              <w:t>1,305</w:t>
            </w:r>
          </w:p>
        </w:tc>
        <w:tc>
          <w:tcPr>
            <w:tcW w:w="930" w:type="dxa"/>
            <w:vAlign w:val="center"/>
          </w:tcPr>
          <w:p w:rsidR="00DE25B9" w:rsidRPr="00604C83" w:rsidRDefault="00DE25B9" w:rsidP="00C96ECA">
            <w:pPr>
              <w:pStyle w:val="aff0"/>
              <w:spacing w:after="0" w:line="240" w:lineRule="auto"/>
              <w:ind w:firstLine="0"/>
              <w:jc w:val="center"/>
            </w:pPr>
            <w:r w:rsidRPr="00604C83">
              <w:t>1,305</w:t>
            </w:r>
          </w:p>
        </w:tc>
      </w:tr>
      <w:tr w:rsidR="00DE25B9" w:rsidRPr="0035464E" w:rsidTr="00C96ECA">
        <w:trPr>
          <w:trHeight w:val="375"/>
          <w:jc w:val="center"/>
        </w:trPr>
        <w:tc>
          <w:tcPr>
            <w:tcW w:w="3057" w:type="dxa"/>
            <w:vAlign w:val="center"/>
          </w:tcPr>
          <w:p w:rsidR="00DE25B9" w:rsidRPr="00604C83" w:rsidRDefault="00DE25B9" w:rsidP="00C96ECA">
            <w:pPr>
              <w:pStyle w:val="aff0"/>
              <w:spacing w:after="0" w:line="240" w:lineRule="auto"/>
              <w:ind w:firstLine="0"/>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2,922</w:t>
            </w:r>
          </w:p>
        </w:tc>
        <w:tc>
          <w:tcPr>
            <w:tcW w:w="835" w:type="dxa"/>
            <w:vAlign w:val="center"/>
          </w:tcPr>
          <w:p w:rsidR="00DE25B9" w:rsidRPr="00604C83" w:rsidRDefault="00DE25B9" w:rsidP="00C96ECA">
            <w:pPr>
              <w:pStyle w:val="aff0"/>
              <w:spacing w:after="0" w:line="240" w:lineRule="auto"/>
              <w:ind w:firstLine="0"/>
              <w:jc w:val="center"/>
            </w:pPr>
            <w:r w:rsidRPr="00604C83">
              <w:t>2,922</w:t>
            </w:r>
          </w:p>
        </w:tc>
        <w:tc>
          <w:tcPr>
            <w:tcW w:w="851" w:type="dxa"/>
            <w:vAlign w:val="center"/>
          </w:tcPr>
          <w:p w:rsidR="00DE25B9" w:rsidRPr="00604C83" w:rsidRDefault="00DE25B9" w:rsidP="00C96ECA">
            <w:pPr>
              <w:pStyle w:val="aff0"/>
              <w:spacing w:after="0" w:line="240" w:lineRule="auto"/>
              <w:ind w:firstLine="0"/>
              <w:jc w:val="center"/>
            </w:pPr>
            <w:r w:rsidRPr="00604C83">
              <w:t>2,922</w:t>
            </w:r>
          </w:p>
        </w:tc>
        <w:tc>
          <w:tcPr>
            <w:tcW w:w="850" w:type="dxa"/>
            <w:vAlign w:val="center"/>
          </w:tcPr>
          <w:p w:rsidR="00DE25B9" w:rsidRPr="00604C83" w:rsidRDefault="00DE25B9" w:rsidP="00C96ECA">
            <w:pPr>
              <w:pStyle w:val="aff0"/>
              <w:spacing w:after="0" w:line="240" w:lineRule="auto"/>
              <w:ind w:firstLine="0"/>
              <w:jc w:val="center"/>
            </w:pPr>
            <w:r w:rsidRPr="00604C83">
              <w:t>2,922</w:t>
            </w:r>
          </w:p>
        </w:tc>
        <w:tc>
          <w:tcPr>
            <w:tcW w:w="851" w:type="dxa"/>
            <w:vAlign w:val="center"/>
          </w:tcPr>
          <w:p w:rsidR="00DE25B9" w:rsidRPr="00604C83" w:rsidRDefault="00DE25B9" w:rsidP="00C96ECA">
            <w:pPr>
              <w:pStyle w:val="aff0"/>
              <w:spacing w:after="0" w:line="240" w:lineRule="auto"/>
              <w:ind w:firstLine="0"/>
              <w:jc w:val="center"/>
            </w:pPr>
            <w:r w:rsidRPr="00604C83">
              <w:t>3,902</w:t>
            </w:r>
          </w:p>
        </w:tc>
        <w:tc>
          <w:tcPr>
            <w:tcW w:w="850" w:type="dxa"/>
            <w:vAlign w:val="center"/>
          </w:tcPr>
          <w:p w:rsidR="00DE25B9" w:rsidRPr="00604C83" w:rsidRDefault="00DE25B9" w:rsidP="00C96ECA">
            <w:pPr>
              <w:pStyle w:val="aff0"/>
              <w:spacing w:after="0" w:line="240" w:lineRule="auto"/>
              <w:ind w:firstLine="0"/>
              <w:jc w:val="center"/>
            </w:pPr>
            <w:r w:rsidRPr="00604C83">
              <w:t>3,286</w:t>
            </w:r>
          </w:p>
        </w:tc>
        <w:tc>
          <w:tcPr>
            <w:tcW w:w="930" w:type="dxa"/>
            <w:vAlign w:val="center"/>
          </w:tcPr>
          <w:p w:rsidR="00DE25B9" w:rsidRPr="00604C83" w:rsidRDefault="00DE25B9" w:rsidP="00C96ECA">
            <w:pPr>
              <w:pStyle w:val="aff0"/>
              <w:spacing w:after="0" w:line="240" w:lineRule="auto"/>
              <w:ind w:firstLine="0"/>
              <w:jc w:val="center"/>
            </w:pPr>
            <w:r w:rsidRPr="00604C83">
              <w:t>3,286</w:t>
            </w:r>
          </w:p>
        </w:tc>
      </w:tr>
      <w:tr w:rsidR="00DE25B9" w:rsidRPr="0035464E" w:rsidTr="00C96ECA">
        <w:trPr>
          <w:trHeight w:val="602"/>
          <w:jc w:val="center"/>
        </w:trPr>
        <w:tc>
          <w:tcPr>
            <w:tcW w:w="3057" w:type="dxa"/>
            <w:vAlign w:val="center"/>
          </w:tcPr>
          <w:p w:rsidR="00DE25B9" w:rsidRPr="00604C83" w:rsidRDefault="00DE25B9" w:rsidP="00C96ECA">
            <w:pPr>
              <w:pStyle w:val="aff0"/>
              <w:spacing w:after="0" w:line="240" w:lineRule="auto"/>
              <w:ind w:firstLine="0"/>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C96ECA">
            <w:pPr>
              <w:pStyle w:val="aff0"/>
              <w:spacing w:after="0" w:line="240" w:lineRule="auto"/>
              <w:ind w:firstLine="0"/>
              <w:jc w:val="center"/>
            </w:pPr>
            <w:r w:rsidRPr="00604C83">
              <w:t>Гкал/час</w:t>
            </w:r>
          </w:p>
        </w:tc>
        <w:tc>
          <w:tcPr>
            <w:tcW w:w="866" w:type="dxa"/>
            <w:vAlign w:val="center"/>
          </w:tcPr>
          <w:p w:rsidR="00DE25B9" w:rsidRPr="00604C83" w:rsidRDefault="00DE25B9" w:rsidP="00C96ECA">
            <w:pPr>
              <w:pStyle w:val="aff0"/>
              <w:spacing w:after="0" w:line="240" w:lineRule="auto"/>
              <w:ind w:firstLine="0"/>
              <w:jc w:val="center"/>
            </w:pPr>
            <w:r w:rsidRPr="00604C83">
              <w:t>4,045</w:t>
            </w:r>
          </w:p>
        </w:tc>
        <w:tc>
          <w:tcPr>
            <w:tcW w:w="835" w:type="dxa"/>
            <w:vAlign w:val="center"/>
          </w:tcPr>
          <w:p w:rsidR="00DE25B9" w:rsidRPr="00604C83" w:rsidRDefault="00DE25B9" w:rsidP="00C96ECA">
            <w:pPr>
              <w:pStyle w:val="aff0"/>
              <w:spacing w:after="0" w:line="240" w:lineRule="auto"/>
              <w:ind w:firstLine="0"/>
              <w:jc w:val="center"/>
            </w:pPr>
            <w:r w:rsidRPr="00604C83">
              <w:t>4,045</w:t>
            </w:r>
          </w:p>
        </w:tc>
        <w:tc>
          <w:tcPr>
            <w:tcW w:w="851" w:type="dxa"/>
            <w:vAlign w:val="center"/>
          </w:tcPr>
          <w:p w:rsidR="00DE25B9" w:rsidRPr="00604C83" w:rsidRDefault="00DE25B9" w:rsidP="00C96ECA">
            <w:pPr>
              <w:pStyle w:val="aff0"/>
              <w:spacing w:after="0" w:line="240" w:lineRule="auto"/>
              <w:ind w:firstLine="0"/>
              <w:jc w:val="center"/>
            </w:pPr>
            <w:r w:rsidRPr="00604C83">
              <w:t>4,045</w:t>
            </w:r>
          </w:p>
        </w:tc>
        <w:tc>
          <w:tcPr>
            <w:tcW w:w="850" w:type="dxa"/>
            <w:vAlign w:val="center"/>
          </w:tcPr>
          <w:p w:rsidR="00DE25B9" w:rsidRPr="00604C83" w:rsidRDefault="00DE25B9" w:rsidP="00C96ECA">
            <w:pPr>
              <w:pStyle w:val="aff0"/>
              <w:spacing w:after="0" w:line="240" w:lineRule="auto"/>
              <w:ind w:firstLine="0"/>
              <w:jc w:val="center"/>
            </w:pPr>
            <w:r w:rsidRPr="00604C83">
              <w:t>4,045</w:t>
            </w:r>
          </w:p>
        </w:tc>
        <w:tc>
          <w:tcPr>
            <w:tcW w:w="851" w:type="dxa"/>
            <w:vAlign w:val="center"/>
          </w:tcPr>
          <w:p w:rsidR="00DE25B9" w:rsidRPr="00604C83" w:rsidRDefault="00DE25B9" w:rsidP="00C96ECA">
            <w:pPr>
              <w:pStyle w:val="aff0"/>
              <w:spacing w:after="0" w:line="240" w:lineRule="auto"/>
              <w:ind w:firstLine="0"/>
              <w:jc w:val="center"/>
            </w:pPr>
            <w:r w:rsidRPr="00604C83">
              <w:t>3,179</w:t>
            </w:r>
          </w:p>
        </w:tc>
        <w:tc>
          <w:tcPr>
            <w:tcW w:w="850" w:type="dxa"/>
            <w:vAlign w:val="center"/>
          </w:tcPr>
          <w:p w:rsidR="00DE25B9" w:rsidRPr="007A1F84" w:rsidRDefault="00DE25B9" w:rsidP="00C96ECA">
            <w:pPr>
              <w:pStyle w:val="aff0"/>
              <w:spacing w:after="0" w:line="240" w:lineRule="auto"/>
              <w:ind w:firstLine="0"/>
              <w:jc w:val="center"/>
              <w:rPr>
                <w:color w:val="000000" w:themeColor="text1"/>
              </w:rPr>
            </w:pPr>
            <w:r w:rsidRPr="007A1F84">
              <w:rPr>
                <w:color w:val="000000" w:themeColor="text1"/>
              </w:rPr>
              <w:t>5,614</w:t>
            </w:r>
          </w:p>
        </w:tc>
        <w:tc>
          <w:tcPr>
            <w:tcW w:w="930" w:type="dxa"/>
            <w:vAlign w:val="center"/>
          </w:tcPr>
          <w:p w:rsidR="00DE25B9" w:rsidRPr="007A1F84" w:rsidRDefault="00DE25B9" w:rsidP="00C96ECA">
            <w:pPr>
              <w:pStyle w:val="aff0"/>
              <w:spacing w:after="0" w:line="240" w:lineRule="auto"/>
              <w:ind w:firstLine="0"/>
              <w:jc w:val="center"/>
              <w:rPr>
                <w:color w:val="000000" w:themeColor="text1"/>
              </w:rPr>
            </w:pPr>
            <w:r w:rsidRPr="007A1F84">
              <w:rPr>
                <w:color w:val="000000" w:themeColor="text1"/>
              </w:rPr>
              <w:t>5,614</w:t>
            </w:r>
          </w:p>
        </w:tc>
      </w:tr>
    </w:tbl>
    <w:p w:rsidR="00DE25B9" w:rsidRPr="0035464E" w:rsidRDefault="00DE25B9" w:rsidP="00DE25B9">
      <w:pPr>
        <w:pStyle w:val="afc"/>
        <w:spacing w:after="0" w:line="240" w:lineRule="auto"/>
        <w:ind w:right="0" w:firstLine="426"/>
        <w:rPr>
          <w:b w:val="0"/>
        </w:rPr>
      </w:pPr>
    </w:p>
    <w:p w:rsidR="00DE25B9" w:rsidRPr="00DE25B9" w:rsidRDefault="00DE25B9" w:rsidP="00DE25B9">
      <w:pPr>
        <w:pStyle w:val="afc"/>
        <w:spacing w:after="0" w:line="240" w:lineRule="auto"/>
        <w:ind w:right="0" w:firstLine="851"/>
        <w:rPr>
          <w:b w:val="0"/>
          <w:sz w:val="28"/>
          <w:szCs w:val="28"/>
        </w:rPr>
      </w:pPr>
      <w:r w:rsidRPr="00DE25B9">
        <w:rPr>
          <w:b w:val="0"/>
          <w:sz w:val="28"/>
          <w:szCs w:val="28"/>
        </w:rPr>
        <w:t xml:space="preserve">Анализ таблицы показывает, что муниципальная котельная сельского поселения Болчары не имеет дефицит располагаемой мощности, тепловой энергии достаточно для обеспечения присоединенных потребителей. </w:t>
      </w:r>
    </w:p>
    <w:p w:rsidR="00DE25B9" w:rsidRPr="00DE25B9" w:rsidRDefault="00DE25B9" w:rsidP="00DE25B9">
      <w:pPr>
        <w:pStyle w:val="afc"/>
        <w:spacing w:before="360" w:after="0" w:line="240" w:lineRule="auto"/>
        <w:ind w:right="0" w:firstLine="851"/>
        <w:rPr>
          <w:sz w:val="28"/>
          <w:szCs w:val="28"/>
        </w:rPr>
      </w:pPr>
    </w:p>
    <w:p w:rsidR="00DE25B9" w:rsidRPr="00DE25B9" w:rsidRDefault="00DE25B9" w:rsidP="00C96ECA">
      <w:pPr>
        <w:pStyle w:val="afc"/>
        <w:spacing w:after="0" w:line="240" w:lineRule="auto"/>
        <w:ind w:right="0"/>
        <w:jc w:val="center"/>
        <w:outlineLvl w:val="0"/>
        <w:rPr>
          <w:sz w:val="28"/>
          <w:szCs w:val="28"/>
        </w:rPr>
      </w:pPr>
      <w:bookmarkStart w:id="56" w:name="_Toc422079686"/>
      <w:r w:rsidRPr="00DE25B9">
        <w:rPr>
          <w:sz w:val="28"/>
          <w:szCs w:val="28"/>
        </w:rPr>
        <w:t xml:space="preserve">ГЛАВА 5. ПЕРСПЕКТИВНЫЕ БАЛАНСЫ ПРОИЗВОДИТЕЛЬНОСТИ </w:t>
      </w:r>
      <w:r>
        <w:rPr>
          <w:sz w:val="28"/>
          <w:szCs w:val="28"/>
        </w:rPr>
        <w:t xml:space="preserve"> </w:t>
      </w:r>
      <w:r w:rsidRPr="00DE25B9">
        <w:rPr>
          <w:sz w:val="28"/>
          <w:szCs w:val="28"/>
        </w:rPr>
        <w:t>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4"/>
      <w:bookmarkEnd w:id="55"/>
      <w:bookmarkEnd w:id="56"/>
    </w:p>
    <w:p w:rsidR="00DE25B9" w:rsidRPr="00DE25B9" w:rsidRDefault="00DE25B9" w:rsidP="00DE25B9">
      <w:pPr>
        <w:pStyle w:val="aff0"/>
        <w:spacing w:after="0" w:line="240" w:lineRule="auto"/>
        <w:ind w:firstLine="851"/>
        <w:rPr>
          <w:sz w:val="28"/>
          <w:szCs w:val="28"/>
        </w:rPr>
      </w:pPr>
      <w:bookmarkStart w:id="57" w:name="_Toc343247322"/>
      <w:bookmarkStart w:id="58" w:name="_Toc343877036"/>
    </w:p>
    <w:p w:rsidR="00DE25B9" w:rsidRPr="00DE25B9" w:rsidRDefault="00DE25B9" w:rsidP="00DE25B9">
      <w:pPr>
        <w:pStyle w:val="aff0"/>
        <w:spacing w:after="0" w:line="240" w:lineRule="auto"/>
        <w:ind w:firstLine="851"/>
        <w:rPr>
          <w:sz w:val="28"/>
          <w:szCs w:val="28"/>
        </w:rPr>
      </w:pPr>
      <w:proofErr w:type="gramStart"/>
      <w:r w:rsidRPr="00DE25B9">
        <w:rPr>
          <w:sz w:val="28"/>
          <w:szCs w:val="28"/>
        </w:rPr>
        <w:t>По представленным данным в муниципальных котельной сельского поселения Болчары химическая водоподготовка для подпитки котлов и сетевой воды не предусмотрена.</w:t>
      </w:r>
      <w:proofErr w:type="gramEnd"/>
    </w:p>
    <w:p w:rsidR="00DE25B9" w:rsidRPr="00DE25B9" w:rsidRDefault="00DE25B9" w:rsidP="00DE25B9">
      <w:pPr>
        <w:pStyle w:val="aff0"/>
        <w:spacing w:after="0" w:line="240" w:lineRule="auto"/>
        <w:ind w:firstLine="851"/>
        <w:rPr>
          <w:sz w:val="28"/>
          <w:szCs w:val="28"/>
        </w:rPr>
      </w:pPr>
      <w:r w:rsidRPr="00DE25B9">
        <w:rPr>
          <w:sz w:val="28"/>
          <w:szCs w:val="28"/>
        </w:rPr>
        <w:t xml:space="preserve">Балансы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приведены в таблице 5.1.</w:t>
      </w:r>
    </w:p>
    <w:p w:rsidR="00DE25B9" w:rsidRDefault="00DE25B9" w:rsidP="00DE25B9">
      <w:pPr>
        <w:pStyle w:val="aff0"/>
        <w:spacing w:after="0" w:line="240" w:lineRule="auto"/>
        <w:ind w:firstLine="709"/>
      </w:pPr>
    </w:p>
    <w:p w:rsidR="00DE25B9" w:rsidRPr="00DE25B9" w:rsidRDefault="00DE25B9" w:rsidP="00DE25B9">
      <w:pPr>
        <w:jc w:val="right"/>
        <w:rPr>
          <w:rFonts w:eastAsia="Calibri"/>
          <w:sz w:val="28"/>
          <w:szCs w:val="28"/>
          <w:lang w:eastAsia="en-US"/>
        </w:rPr>
      </w:pPr>
      <w:r w:rsidRPr="00DE25B9">
        <w:rPr>
          <w:sz w:val="28"/>
          <w:szCs w:val="28"/>
        </w:rPr>
        <w:t xml:space="preserve">Таблица 5.1.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Максимальное потребление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 м</w:t>
      </w:r>
      <w:r w:rsidRPr="00DE25B9">
        <w:rPr>
          <w:sz w:val="28"/>
          <w:szCs w:val="28"/>
          <w:vertAlign w:val="superscript"/>
        </w:rPr>
        <w:t>3</w:t>
      </w:r>
      <w:r w:rsidRPr="00DE25B9">
        <w:rPr>
          <w:sz w:val="28"/>
          <w:szCs w:val="28"/>
        </w:rPr>
        <w:t>/год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012"/>
        <w:gridCol w:w="1013"/>
        <w:gridCol w:w="1012"/>
        <w:gridCol w:w="1013"/>
        <w:gridCol w:w="1012"/>
        <w:gridCol w:w="1013"/>
        <w:gridCol w:w="1013"/>
      </w:tblGrid>
      <w:tr w:rsidR="00DE25B9" w:rsidRPr="0035464E" w:rsidTr="00C96ECA">
        <w:trPr>
          <w:trHeight w:val="364"/>
        </w:trPr>
        <w:tc>
          <w:tcPr>
            <w:tcW w:w="2943" w:type="dxa"/>
            <w:shd w:val="clear" w:color="auto" w:fill="auto"/>
            <w:vAlign w:val="center"/>
          </w:tcPr>
          <w:p w:rsidR="00DE25B9" w:rsidRPr="00604C83" w:rsidRDefault="00DE25B9" w:rsidP="00C96ECA">
            <w:pPr>
              <w:pStyle w:val="aff2"/>
              <w:rPr>
                <w:rFonts w:ascii="Times New Roman" w:hAnsi="Times New Roman"/>
                <w:sz w:val="24"/>
                <w:szCs w:val="24"/>
              </w:rPr>
            </w:pPr>
            <w:r w:rsidRPr="00604C83">
              <w:rPr>
                <w:rFonts w:ascii="Times New Roman" w:hAnsi="Times New Roman"/>
                <w:sz w:val="24"/>
                <w:szCs w:val="24"/>
              </w:rPr>
              <w:t>Источник тепловой энергии</w:t>
            </w:r>
          </w:p>
        </w:tc>
        <w:tc>
          <w:tcPr>
            <w:tcW w:w="1012"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2014</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2015</w:t>
            </w:r>
          </w:p>
        </w:tc>
        <w:tc>
          <w:tcPr>
            <w:tcW w:w="1012"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2016</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2017</w:t>
            </w:r>
          </w:p>
        </w:tc>
        <w:tc>
          <w:tcPr>
            <w:tcW w:w="1012" w:type="dxa"/>
            <w:shd w:val="clear" w:color="auto" w:fill="auto"/>
            <w:vAlign w:val="center"/>
          </w:tcPr>
          <w:p w:rsidR="00DE25B9" w:rsidRPr="00604C83" w:rsidRDefault="00DE25B9" w:rsidP="00C96ECA">
            <w:pPr>
              <w:pStyle w:val="aff0"/>
              <w:spacing w:after="0" w:line="240" w:lineRule="auto"/>
              <w:ind w:firstLine="0"/>
              <w:jc w:val="center"/>
            </w:pPr>
            <w:r w:rsidRPr="00604C83">
              <w:t>2018</w:t>
            </w:r>
          </w:p>
        </w:tc>
        <w:tc>
          <w:tcPr>
            <w:tcW w:w="1013" w:type="dxa"/>
            <w:tcBorders>
              <w:righ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2019-2023</w:t>
            </w:r>
          </w:p>
        </w:tc>
        <w:tc>
          <w:tcPr>
            <w:tcW w:w="1013" w:type="dxa"/>
            <w:tcBorders>
              <w:left w:val="single" w:sz="4" w:space="0" w:color="auto"/>
            </w:tcBorders>
            <w:shd w:val="clear" w:color="auto" w:fill="auto"/>
            <w:vAlign w:val="center"/>
          </w:tcPr>
          <w:p w:rsidR="00DE25B9" w:rsidRPr="00604C83" w:rsidRDefault="00DE25B9" w:rsidP="00C96ECA">
            <w:pPr>
              <w:pStyle w:val="aff0"/>
              <w:spacing w:after="0" w:line="240" w:lineRule="auto"/>
              <w:ind w:firstLine="0"/>
              <w:jc w:val="center"/>
            </w:pPr>
            <w:r w:rsidRPr="00604C83">
              <w:t>2024-2029</w:t>
            </w:r>
          </w:p>
        </w:tc>
      </w:tr>
      <w:tr w:rsidR="00DE25B9" w:rsidRPr="0035464E" w:rsidTr="00C96ECA">
        <w:tc>
          <w:tcPr>
            <w:tcW w:w="2943" w:type="dxa"/>
            <w:shd w:val="clear" w:color="auto" w:fill="auto"/>
            <w:vAlign w:val="center"/>
          </w:tcPr>
          <w:p w:rsidR="00DE25B9" w:rsidRPr="0035464E" w:rsidRDefault="00DE25B9" w:rsidP="00C96ECA">
            <w:pPr>
              <w:jc w:val="center"/>
            </w:pPr>
            <w:r w:rsidRPr="0035464E">
              <w:t>Котельная с. Болчары</w:t>
            </w:r>
          </w:p>
        </w:tc>
        <w:tc>
          <w:tcPr>
            <w:tcW w:w="1012" w:type="dxa"/>
            <w:tcBorders>
              <w:right w:val="single" w:sz="4" w:space="0" w:color="auto"/>
            </w:tcBorders>
            <w:shd w:val="clear" w:color="auto" w:fill="auto"/>
            <w:vAlign w:val="center"/>
          </w:tcPr>
          <w:p w:rsidR="00DE25B9" w:rsidRPr="00604C83" w:rsidRDefault="00DE25B9" w:rsidP="00C96ECA">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c>
          <w:tcPr>
            <w:tcW w:w="1012" w:type="dxa"/>
            <w:tcBorders>
              <w:right w:val="single" w:sz="4" w:space="0" w:color="auto"/>
            </w:tcBorders>
            <w:shd w:val="clear" w:color="auto" w:fill="auto"/>
            <w:vAlign w:val="center"/>
          </w:tcPr>
          <w:p w:rsidR="00DE25B9" w:rsidRPr="0035464E" w:rsidRDefault="00DE25B9" w:rsidP="00C96ECA">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c>
          <w:tcPr>
            <w:tcW w:w="1012" w:type="dxa"/>
            <w:shd w:val="clear" w:color="auto" w:fill="auto"/>
            <w:vAlign w:val="center"/>
          </w:tcPr>
          <w:p w:rsidR="00DE25B9" w:rsidRPr="0035464E" w:rsidRDefault="00DE25B9" w:rsidP="00C96ECA">
            <w:pPr>
              <w:jc w:val="center"/>
            </w:pPr>
            <w:r w:rsidRPr="0035464E">
              <w:t>3250</w:t>
            </w:r>
          </w:p>
        </w:tc>
        <w:tc>
          <w:tcPr>
            <w:tcW w:w="1013" w:type="dxa"/>
            <w:tcBorders>
              <w:right w:val="single" w:sz="4" w:space="0" w:color="auto"/>
            </w:tcBorders>
            <w:shd w:val="clear" w:color="auto" w:fill="auto"/>
            <w:vAlign w:val="center"/>
          </w:tcPr>
          <w:p w:rsidR="00DE25B9" w:rsidRPr="0035464E" w:rsidRDefault="00DE25B9" w:rsidP="00C96ECA">
            <w:pPr>
              <w:jc w:val="center"/>
            </w:pPr>
            <w:r w:rsidRPr="0035464E">
              <w:t>3250</w:t>
            </w:r>
          </w:p>
        </w:tc>
        <w:tc>
          <w:tcPr>
            <w:tcW w:w="1013" w:type="dxa"/>
            <w:tcBorders>
              <w:left w:val="single" w:sz="4" w:space="0" w:color="auto"/>
            </w:tcBorders>
            <w:shd w:val="clear" w:color="auto" w:fill="auto"/>
            <w:vAlign w:val="center"/>
          </w:tcPr>
          <w:p w:rsidR="00DE25B9" w:rsidRPr="0035464E" w:rsidRDefault="00DE25B9" w:rsidP="00C96ECA">
            <w:pPr>
              <w:jc w:val="center"/>
            </w:pPr>
            <w:r w:rsidRPr="0035464E">
              <w:t>3250</w:t>
            </w:r>
          </w:p>
        </w:tc>
      </w:tr>
    </w:tbl>
    <w:p w:rsidR="00DE25B9" w:rsidRPr="0035464E" w:rsidRDefault="00DE25B9" w:rsidP="00DE25B9">
      <w:pPr>
        <w:pStyle w:val="aff0"/>
        <w:spacing w:after="0" w:line="240" w:lineRule="auto"/>
        <w:ind w:firstLine="426"/>
        <w:rPr>
          <w:b/>
        </w:rPr>
      </w:pPr>
    </w:p>
    <w:p w:rsidR="00DE25B9" w:rsidRPr="00DE25B9" w:rsidRDefault="00DE25B9" w:rsidP="00C96ECA">
      <w:pPr>
        <w:pStyle w:val="aff0"/>
        <w:spacing w:after="0" w:line="240" w:lineRule="auto"/>
        <w:ind w:firstLine="0"/>
        <w:jc w:val="center"/>
        <w:outlineLvl w:val="0"/>
        <w:rPr>
          <w:b/>
          <w:sz w:val="28"/>
          <w:szCs w:val="28"/>
        </w:rPr>
      </w:pPr>
      <w:bookmarkStart w:id="59" w:name="_Toc422079687"/>
      <w:r w:rsidRPr="00DE25B9">
        <w:rPr>
          <w:b/>
          <w:sz w:val="28"/>
          <w:szCs w:val="28"/>
        </w:rPr>
        <w:t>ГЛАВА 6. ПРЕДЛОЖЕНИЯ ПО СТРОИТЕЛЬСТВУ, РЕКОНСТРУКЦИИ И ТЕХНИЧЕСКОМУ ПЕРЕВООРУЖЕНИЮ ИСТОЧНИКОВ ТЕПЛОВОЙ ЭНЕРГИИ</w:t>
      </w:r>
      <w:bookmarkEnd w:id="57"/>
      <w:bookmarkEnd w:id="58"/>
      <w:bookmarkEnd w:id="59"/>
    </w:p>
    <w:p w:rsidR="00DE25B9" w:rsidRPr="00DE25B9" w:rsidRDefault="00DE25B9" w:rsidP="00DE25B9">
      <w:pPr>
        <w:pStyle w:val="afa"/>
        <w:spacing w:after="0" w:line="240" w:lineRule="auto"/>
        <w:ind w:firstLine="851"/>
        <w:contextualSpacing/>
        <w:jc w:val="both"/>
        <w:rPr>
          <w:b w:val="0"/>
          <w:sz w:val="28"/>
          <w:szCs w:val="28"/>
        </w:rPr>
      </w:pPr>
      <w:bookmarkStart w:id="60" w:name="_Toc343247323"/>
      <w:bookmarkStart w:id="61" w:name="_Toc343877037"/>
    </w:p>
    <w:p w:rsidR="00DE25B9" w:rsidRPr="00DE25B9" w:rsidRDefault="00DE25B9" w:rsidP="00DE25B9">
      <w:pPr>
        <w:pStyle w:val="afa"/>
        <w:spacing w:after="0" w:line="240" w:lineRule="auto"/>
        <w:ind w:firstLine="851"/>
        <w:contextualSpacing/>
        <w:jc w:val="both"/>
        <w:rPr>
          <w:b w:val="0"/>
          <w:sz w:val="28"/>
          <w:szCs w:val="28"/>
        </w:rPr>
      </w:pPr>
      <w:r w:rsidRPr="00DE25B9">
        <w:rPr>
          <w:b w:val="0"/>
          <w:sz w:val="28"/>
          <w:szCs w:val="28"/>
        </w:rPr>
        <w:t xml:space="preserve">В соответствии с генеральным планом </w:t>
      </w:r>
    </w:p>
    <w:p w:rsidR="00DE25B9" w:rsidRPr="00DE25B9" w:rsidRDefault="00DE25B9" w:rsidP="00DE25B9">
      <w:pPr>
        <w:pStyle w:val="afff4"/>
        <w:spacing w:before="0" w:after="0"/>
        <w:ind w:firstLine="851"/>
        <w:rPr>
          <w:rFonts w:ascii="Times New Roman" w:hAnsi="Times New Roman" w:cs="Times New Roman"/>
          <w:sz w:val="28"/>
          <w:szCs w:val="28"/>
        </w:rPr>
      </w:pPr>
      <w:r w:rsidRPr="00DE25B9">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ff4"/>
        <w:spacing w:before="0" w:after="0"/>
        <w:ind w:firstLine="851"/>
        <w:rPr>
          <w:rStyle w:val="afff5"/>
          <w:b w:val="0"/>
          <w:sz w:val="28"/>
          <w:szCs w:val="28"/>
        </w:rPr>
      </w:pPr>
      <w:r w:rsidRPr="00DE25B9">
        <w:rPr>
          <w:rStyle w:val="afff5"/>
          <w:b w:val="0"/>
          <w:sz w:val="28"/>
          <w:szCs w:val="28"/>
        </w:rPr>
        <w:t>Мероприятия на расчетный срок</w:t>
      </w:r>
    </w:p>
    <w:p w:rsidR="00DE25B9" w:rsidRPr="00DE25B9" w:rsidRDefault="00DE25B9"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DE25B9">
        <w:rPr>
          <w:rFonts w:ascii="Times New Roman" w:hAnsi="Times New Roman" w:cs="Times New Roman"/>
          <w:sz w:val="28"/>
          <w:szCs w:val="28"/>
        </w:rPr>
        <w:t>техническое переоснащение котельной поселка Болчары.</w:t>
      </w:r>
    </w:p>
    <w:p w:rsidR="00DE25B9" w:rsidRPr="00DE25B9" w:rsidRDefault="00DE25B9" w:rsidP="00DE25B9">
      <w:pPr>
        <w:pStyle w:val="afa"/>
        <w:spacing w:after="0" w:line="240" w:lineRule="auto"/>
        <w:ind w:firstLine="851"/>
        <w:jc w:val="both"/>
        <w:outlineLvl w:val="0"/>
        <w:rPr>
          <w:sz w:val="28"/>
          <w:szCs w:val="28"/>
        </w:rPr>
      </w:pPr>
      <w:bookmarkStart w:id="62" w:name="_Toc422079688"/>
    </w:p>
    <w:p w:rsidR="00DE25B9" w:rsidRPr="00DE25B9" w:rsidRDefault="00DE25B9" w:rsidP="00C96ECA">
      <w:pPr>
        <w:pStyle w:val="afa"/>
        <w:spacing w:after="0" w:line="240" w:lineRule="auto"/>
        <w:outlineLvl w:val="0"/>
        <w:rPr>
          <w:sz w:val="28"/>
          <w:szCs w:val="28"/>
        </w:rPr>
      </w:pPr>
      <w:r w:rsidRPr="00DE25B9">
        <w:rPr>
          <w:sz w:val="28"/>
          <w:szCs w:val="28"/>
        </w:rPr>
        <w:lastRenderedPageBreak/>
        <w:t>ГЛАВА 7. ПРЕДЛОЖЕНИЯ ПО СТРОИТЕЛЬСТВУ И РЕКОНСТРУКЦИИ ТЕПЛОВЫХ СЕТЕЙ И СООРУЖЕНИЙ НА НИХ</w:t>
      </w:r>
      <w:bookmarkEnd w:id="60"/>
      <w:bookmarkEnd w:id="61"/>
      <w:bookmarkEnd w:id="62"/>
    </w:p>
    <w:p w:rsidR="00DE25B9" w:rsidRPr="00DE25B9" w:rsidRDefault="00DE25B9" w:rsidP="00DE25B9">
      <w:pPr>
        <w:pStyle w:val="aff0"/>
        <w:spacing w:after="0" w:line="240" w:lineRule="auto"/>
        <w:ind w:firstLine="851"/>
        <w:contextualSpacing/>
        <w:rPr>
          <w:sz w:val="28"/>
          <w:szCs w:val="28"/>
        </w:rPr>
      </w:pPr>
    </w:p>
    <w:p w:rsidR="00DE25B9" w:rsidRPr="00DE25B9" w:rsidRDefault="00DE25B9" w:rsidP="00DE25B9">
      <w:pPr>
        <w:pStyle w:val="aff0"/>
        <w:spacing w:after="0" w:line="240" w:lineRule="auto"/>
        <w:ind w:firstLine="851"/>
        <w:contextualSpacing/>
        <w:rPr>
          <w:sz w:val="28"/>
          <w:szCs w:val="28"/>
        </w:rPr>
      </w:pPr>
      <w:r w:rsidRPr="00DE25B9">
        <w:rPr>
          <w:sz w:val="28"/>
          <w:szCs w:val="28"/>
        </w:rPr>
        <w:t>На территории сельского поселения Болчары есть необходимость в реконструкции существующих тепловых сетей. На основной котельной имеются высокие тепловые потери в тепловых сетях более 40%.</w:t>
      </w:r>
    </w:p>
    <w:p w:rsidR="00DE25B9" w:rsidRPr="00DE25B9" w:rsidRDefault="00DE25B9" w:rsidP="00DE25B9">
      <w:pPr>
        <w:pStyle w:val="aff0"/>
        <w:spacing w:after="0" w:line="240" w:lineRule="auto"/>
        <w:ind w:firstLine="851"/>
        <w:contextualSpacing/>
        <w:rPr>
          <w:sz w:val="28"/>
          <w:szCs w:val="28"/>
        </w:rPr>
      </w:pPr>
      <w:r w:rsidRPr="00DE25B9">
        <w:rPr>
          <w:sz w:val="28"/>
          <w:szCs w:val="28"/>
        </w:rPr>
        <w:t>Сверхнормативные потери тепла в сетях свидетельствуют о низком термическом сопротивлении тепловой изоляции.</w:t>
      </w:r>
    </w:p>
    <w:p w:rsidR="00DE25B9" w:rsidRPr="00DE25B9" w:rsidRDefault="00DE25B9" w:rsidP="00DE25B9">
      <w:pPr>
        <w:pStyle w:val="aff0"/>
        <w:spacing w:after="0" w:line="240" w:lineRule="auto"/>
        <w:ind w:firstLine="851"/>
        <w:contextualSpacing/>
        <w:rPr>
          <w:sz w:val="28"/>
          <w:szCs w:val="28"/>
        </w:rPr>
      </w:pPr>
      <w:r w:rsidRPr="00DE25B9">
        <w:rPr>
          <w:sz w:val="28"/>
          <w:szCs w:val="28"/>
        </w:rPr>
        <w:t xml:space="preserve">Рекомендуется при новом строительстве и реконструкции существующих теплопроводов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w:t>
      </w:r>
    </w:p>
    <w:p w:rsidR="00DE25B9" w:rsidRPr="00DE25B9" w:rsidRDefault="00DE25B9" w:rsidP="00DE25B9">
      <w:pPr>
        <w:pStyle w:val="afa"/>
        <w:tabs>
          <w:tab w:val="left" w:pos="1134"/>
        </w:tabs>
        <w:spacing w:after="0" w:line="240" w:lineRule="auto"/>
        <w:ind w:firstLine="851"/>
        <w:jc w:val="both"/>
        <w:rPr>
          <w:b w:val="0"/>
          <w:sz w:val="28"/>
          <w:szCs w:val="28"/>
        </w:rPr>
      </w:pPr>
      <w:r w:rsidRPr="00DE25B9">
        <w:rPr>
          <w:b w:val="0"/>
          <w:sz w:val="28"/>
          <w:szCs w:val="28"/>
        </w:rPr>
        <w:t>Для повышения экономичности работы теплотрассы рекомендуется выполнить следующие действия:</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Провести комплексное обследование теплотрасс от котельной </w:t>
      </w:r>
      <w:proofErr w:type="gramStart"/>
      <w:r w:rsidRPr="00DE25B9">
        <w:rPr>
          <w:b w:val="0"/>
          <w:sz w:val="28"/>
          <w:szCs w:val="28"/>
        </w:rPr>
        <w:t>к</w:t>
      </w:r>
      <w:proofErr w:type="gramEnd"/>
      <w:r w:rsidRPr="00DE25B9">
        <w:rPr>
          <w:b w:val="0"/>
          <w:sz w:val="28"/>
          <w:szCs w:val="28"/>
        </w:rPr>
        <w:t xml:space="preserve"> объектам теплоснабжения и выявить основные каналы появления в них тепловых потерь.</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Провести оптимизацию гидравлических режимов функционирования тепловых сетей.</w:t>
      </w:r>
      <w:r w:rsidRPr="00DE25B9">
        <w:rPr>
          <w:sz w:val="28"/>
          <w:szCs w:val="28"/>
        </w:rPr>
        <w:t xml:space="preserve"> </w:t>
      </w:r>
      <w:r w:rsidRPr="00DE25B9">
        <w:rPr>
          <w:b w:val="0"/>
          <w:sz w:val="28"/>
          <w:szCs w:val="28"/>
        </w:rPr>
        <w:t xml:space="preserve">Ликвидация </w:t>
      </w:r>
      <w:proofErr w:type="spellStart"/>
      <w:r w:rsidRPr="00DE25B9">
        <w:rPr>
          <w:b w:val="0"/>
          <w:sz w:val="28"/>
          <w:szCs w:val="28"/>
        </w:rPr>
        <w:t>разрегулировки</w:t>
      </w:r>
      <w:proofErr w:type="spellEnd"/>
      <w:r w:rsidRPr="00DE25B9">
        <w:rPr>
          <w:b w:val="0"/>
          <w:sz w:val="28"/>
          <w:szCs w:val="28"/>
        </w:rPr>
        <w:t xml:space="preserve"> тепловых сетей приносит снижение потерь тепловой энергии и затрат электроэнергии на передачу теплоносителя в системе теплоснабжения в некоторых случаях до 40–50 %.</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Восстановить или усилить теплоизоляцию теплотрассы или при экономической целесообразности переложить существующие трубопроводы </w:t>
      </w:r>
      <w:proofErr w:type="gramStart"/>
      <w:r w:rsidRPr="00DE25B9">
        <w:rPr>
          <w:b w:val="0"/>
          <w:sz w:val="28"/>
          <w:szCs w:val="28"/>
        </w:rPr>
        <w:t>использовав</w:t>
      </w:r>
      <w:proofErr w:type="gramEnd"/>
      <w:r w:rsidRPr="00DE25B9">
        <w:rPr>
          <w:b w:val="0"/>
          <w:sz w:val="28"/>
          <w:szCs w:val="28"/>
        </w:rPr>
        <w:t xml:space="preserve"> для замены предварительно изолированные трубопроводы.</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proofErr w:type="gramStart"/>
      <w:r w:rsidRPr="00DE25B9">
        <w:rPr>
          <w:b w:val="0"/>
          <w:sz w:val="28"/>
          <w:szCs w:val="28"/>
        </w:rPr>
        <w:t>Заменить низкоэффективные отечественные сетевые насосы на современные импортные с более высоким КПД.</w:t>
      </w:r>
      <w:proofErr w:type="gramEnd"/>
      <w:r w:rsidRPr="00DE25B9">
        <w:rPr>
          <w:b w:val="0"/>
          <w:sz w:val="28"/>
          <w:szCs w:val="28"/>
        </w:rPr>
        <w:t xml:space="preserve"> При экономической целесообразности (большой мощности электродвигателей насосов) использовать устройства частотного регулирования скорости вращения асинхронных двигателей.</w:t>
      </w:r>
    </w:p>
    <w:p w:rsidR="00DE25B9" w:rsidRPr="00DE25B9"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DE25B9">
        <w:rPr>
          <w:b w:val="0"/>
          <w:sz w:val="28"/>
          <w:szCs w:val="28"/>
        </w:rPr>
        <w:t xml:space="preserve">Произвести замену запорной арматуры на новые шаровые клапаны и </w:t>
      </w:r>
      <w:proofErr w:type="spellStart"/>
      <w:r w:rsidRPr="00DE25B9">
        <w:rPr>
          <w:b w:val="0"/>
          <w:sz w:val="28"/>
          <w:szCs w:val="28"/>
        </w:rPr>
        <w:t>т</w:t>
      </w:r>
      <w:proofErr w:type="gramStart"/>
      <w:r w:rsidRPr="00DE25B9">
        <w:rPr>
          <w:b w:val="0"/>
          <w:sz w:val="28"/>
          <w:szCs w:val="28"/>
        </w:rPr>
        <w:t>.д</w:t>
      </w:r>
      <w:proofErr w:type="spellEnd"/>
      <w:proofErr w:type="gramEnd"/>
      <w:r w:rsidRPr="00DE25B9">
        <w:rPr>
          <w:b w:val="0"/>
          <w:sz w:val="28"/>
          <w:szCs w:val="28"/>
        </w:rPr>
        <w:t>, что значительно снизит тепловые потери в нештатных и аварийный ситуациях, а также исключит варианты появления утечек теплоносителя через сальники задвижек.</w:t>
      </w:r>
    </w:p>
    <w:p w:rsidR="00DE25B9" w:rsidRPr="00DE25B9" w:rsidRDefault="00DE25B9" w:rsidP="00DE25B9">
      <w:pPr>
        <w:pStyle w:val="afa"/>
        <w:spacing w:after="0" w:line="240" w:lineRule="auto"/>
        <w:ind w:firstLine="851"/>
        <w:jc w:val="both"/>
        <w:rPr>
          <w:b w:val="0"/>
          <w:sz w:val="28"/>
          <w:szCs w:val="28"/>
        </w:rPr>
      </w:pPr>
    </w:p>
    <w:p w:rsidR="00DE25B9" w:rsidRPr="00DE25B9" w:rsidRDefault="00DE25B9" w:rsidP="00C96ECA">
      <w:pPr>
        <w:jc w:val="center"/>
        <w:rPr>
          <w:rFonts w:eastAsia="Calibri"/>
          <w:b/>
          <w:sz w:val="28"/>
          <w:szCs w:val="28"/>
          <w:lang w:eastAsia="en-US"/>
        </w:rPr>
      </w:pPr>
      <w:bookmarkStart w:id="63" w:name="_GoBack"/>
      <w:bookmarkStart w:id="64" w:name="_Toc343247324"/>
      <w:bookmarkStart w:id="65" w:name="_Toc343877038"/>
      <w:bookmarkStart w:id="66" w:name="_Toc422079689"/>
      <w:bookmarkEnd w:id="63"/>
      <w:r w:rsidRPr="00DE25B9">
        <w:rPr>
          <w:b/>
          <w:sz w:val="28"/>
          <w:szCs w:val="28"/>
        </w:rPr>
        <w:t>ГЛАВА 8. ПЕРСПЕКТИВНЫЕ ТОПЛИВНЫЕ БАЛАНСЫ</w:t>
      </w:r>
      <w:bookmarkEnd w:id="64"/>
      <w:bookmarkEnd w:id="65"/>
      <w:bookmarkEnd w:id="66"/>
    </w:p>
    <w:p w:rsidR="00DE25B9" w:rsidRDefault="00DE25B9" w:rsidP="00DE25B9">
      <w:pPr>
        <w:ind w:firstLine="851"/>
        <w:jc w:val="both"/>
      </w:pPr>
      <w:bookmarkStart w:id="67" w:name="_Toc343247325"/>
      <w:bookmarkStart w:id="68" w:name="_Toc343877039"/>
    </w:p>
    <w:p w:rsidR="00DE25B9" w:rsidRPr="00DE25B9" w:rsidRDefault="00DE25B9" w:rsidP="00DE25B9">
      <w:pPr>
        <w:ind w:firstLine="709"/>
        <w:jc w:val="right"/>
        <w:rPr>
          <w:sz w:val="28"/>
          <w:szCs w:val="28"/>
        </w:rPr>
      </w:pPr>
      <w:r w:rsidRPr="00DE25B9">
        <w:rPr>
          <w:sz w:val="28"/>
          <w:szCs w:val="28"/>
        </w:rPr>
        <w:t xml:space="preserve">Таблица 8.1 </w:t>
      </w:r>
    </w:p>
    <w:p w:rsidR="00DE25B9" w:rsidRPr="00DE25B9" w:rsidRDefault="00DE25B9" w:rsidP="00DE25B9">
      <w:pPr>
        <w:ind w:firstLine="709"/>
        <w:jc w:val="center"/>
        <w:rPr>
          <w:sz w:val="28"/>
          <w:szCs w:val="28"/>
        </w:rPr>
      </w:pPr>
      <w:r w:rsidRPr="00DE25B9">
        <w:rPr>
          <w:sz w:val="28"/>
          <w:szCs w:val="28"/>
        </w:rPr>
        <w:t>Перспективные топливные балансы источников теплоснабжения сельского поселения Болчары</w:t>
      </w:r>
    </w:p>
    <w:tbl>
      <w:tblPr>
        <w:tblpPr w:leftFromText="180" w:rightFromText="180" w:vertAnchor="text" w:tblpX="188"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992"/>
        <w:gridCol w:w="992"/>
        <w:gridCol w:w="993"/>
        <w:gridCol w:w="992"/>
        <w:gridCol w:w="992"/>
        <w:gridCol w:w="1276"/>
        <w:gridCol w:w="1384"/>
      </w:tblGrid>
      <w:tr w:rsidR="00DE25B9" w:rsidRPr="0035464E" w:rsidTr="00C96ECA">
        <w:trPr>
          <w:trHeight w:val="78"/>
        </w:trPr>
        <w:tc>
          <w:tcPr>
            <w:tcW w:w="2126" w:type="dxa"/>
            <w:vMerge w:val="restart"/>
            <w:vAlign w:val="center"/>
          </w:tcPr>
          <w:p w:rsidR="00DE25B9" w:rsidRPr="0035464E" w:rsidRDefault="00DE25B9" w:rsidP="00C96ECA">
            <w:pPr>
              <w:jc w:val="center"/>
              <w:rPr>
                <w:bCs/>
                <w:iCs/>
              </w:rPr>
            </w:pPr>
            <w:r w:rsidRPr="0035464E">
              <w:rPr>
                <w:bCs/>
                <w:iCs/>
              </w:rPr>
              <w:t>Котельная</w:t>
            </w:r>
          </w:p>
        </w:tc>
        <w:tc>
          <w:tcPr>
            <w:tcW w:w="7621" w:type="dxa"/>
            <w:gridSpan w:val="7"/>
            <w:vAlign w:val="center"/>
          </w:tcPr>
          <w:p w:rsidR="00DE25B9" w:rsidRPr="0035464E" w:rsidRDefault="00DE25B9" w:rsidP="00C96ECA">
            <w:pPr>
              <w:jc w:val="center"/>
            </w:pPr>
            <w:r w:rsidRPr="0035464E">
              <w:t xml:space="preserve">Расход условного топлива, </w:t>
            </w:r>
            <w:proofErr w:type="spellStart"/>
            <w:r w:rsidRPr="0035464E">
              <w:t>кг</w:t>
            </w:r>
            <w:proofErr w:type="gramStart"/>
            <w:r w:rsidRPr="0035464E">
              <w:t>.у</w:t>
            </w:r>
            <w:proofErr w:type="gramEnd"/>
            <w:r w:rsidRPr="0035464E">
              <w:t>.т</w:t>
            </w:r>
            <w:proofErr w:type="spellEnd"/>
            <w:r w:rsidRPr="0035464E">
              <w:t>/Гкал</w:t>
            </w:r>
          </w:p>
        </w:tc>
      </w:tr>
      <w:tr w:rsidR="00DE25B9" w:rsidRPr="0035464E" w:rsidTr="00C96ECA">
        <w:trPr>
          <w:trHeight w:val="562"/>
        </w:trPr>
        <w:tc>
          <w:tcPr>
            <w:tcW w:w="2126" w:type="dxa"/>
            <w:vMerge/>
            <w:vAlign w:val="center"/>
          </w:tcPr>
          <w:p w:rsidR="00DE25B9" w:rsidRPr="0035464E" w:rsidRDefault="00DE25B9" w:rsidP="00DE25B9">
            <w:pPr>
              <w:jc w:val="center"/>
              <w:rPr>
                <w:bCs/>
                <w:iCs/>
              </w:rPr>
            </w:pPr>
          </w:p>
        </w:tc>
        <w:tc>
          <w:tcPr>
            <w:tcW w:w="992"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993"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992"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384"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C96ECA">
        <w:tc>
          <w:tcPr>
            <w:tcW w:w="2126" w:type="dxa"/>
            <w:vAlign w:val="center"/>
          </w:tcPr>
          <w:p w:rsidR="00DE25B9" w:rsidRDefault="00DE25B9" w:rsidP="00DE25B9">
            <w:pPr>
              <w:jc w:val="center"/>
            </w:pPr>
            <w:r w:rsidRPr="0035464E">
              <w:t xml:space="preserve">Котельная </w:t>
            </w:r>
          </w:p>
          <w:p w:rsidR="00DE25B9" w:rsidRPr="0035464E" w:rsidRDefault="00DE25B9" w:rsidP="00DE25B9">
            <w:pPr>
              <w:jc w:val="center"/>
            </w:pPr>
            <w:r w:rsidRPr="0035464E">
              <w:t>с. Болчары</w:t>
            </w:r>
          </w:p>
        </w:tc>
        <w:tc>
          <w:tcPr>
            <w:tcW w:w="992"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181,24</w:t>
            </w:r>
          </w:p>
        </w:tc>
        <w:tc>
          <w:tcPr>
            <w:tcW w:w="992" w:type="dxa"/>
            <w:tcBorders>
              <w:left w:val="single" w:sz="4" w:space="0" w:color="auto"/>
              <w:right w:val="single" w:sz="4" w:space="0" w:color="auto"/>
            </w:tcBorders>
            <w:vAlign w:val="center"/>
          </w:tcPr>
          <w:p w:rsidR="00DE25B9" w:rsidRPr="0035464E" w:rsidRDefault="00DE25B9" w:rsidP="00DE25B9">
            <w:pPr>
              <w:jc w:val="center"/>
            </w:pPr>
            <w:r w:rsidRPr="0035464E">
              <w:t>181,24</w:t>
            </w:r>
          </w:p>
        </w:tc>
        <w:tc>
          <w:tcPr>
            <w:tcW w:w="993" w:type="dxa"/>
            <w:tcBorders>
              <w:left w:val="single" w:sz="4" w:space="0" w:color="auto"/>
            </w:tcBorders>
            <w:vAlign w:val="center"/>
          </w:tcPr>
          <w:p w:rsidR="00DE25B9" w:rsidRPr="0035464E" w:rsidRDefault="00DE25B9" w:rsidP="00DE25B9">
            <w:pPr>
              <w:jc w:val="center"/>
            </w:pPr>
            <w:r w:rsidRPr="0035464E">
              <w:t>181,24</w:t>
            </w:r>
          </w:p>
        </w:tc>
        <w:tc>
          <w:tcPr>
            <w:tcW w:w="992" w:type="dxa"/>
            <w:tcBorders>
              <w:right w:val="single" w:sz="4" w:space="0" w:color="auto"/>
            </w:tcBorders>
            <w:vAlign w:val="center"/>
          </w:tcPr>
          <w:p w:rsidR="00DE25B9" w:rsidRPr="0035464E" w:rsidRDefault="00DE25B9" w:rsidP="00DE25B9">
            <w:pPr>
              <w:jc w:val="center"/>
            </w:pPr>
            <w:r w:rsidRPr="0035464E">
              <w:t>181,24</w:t>
            </w:r>
          </w:p>
        </w:tc>
        <w:tc>
          <w:tcPr>
            <w:tcW w:w="992" w:type="dxa"/>
            <w:tcBorders>
              <w:left w:val="single" w:sz="4" w:space="0" w:color="auto"/>
            </w:tcBorders>
            <w:vAlign w:val="center"/>
          </w:tcPr>
          <w:p w:rsidR="00DE25B9" w:rsidRPr="0035464E" w:rsidRDefault="00DE25B9" w:rsidP="00DE25B9">
            <w:pPr>
              <w:jc w:val="center"/>
            </w:pPr>
            <w:r w:rsidRPr="0035464E">
              <w:t>180,91</w:t>
            </w:r>
          </w:p>
        </w:tc>
        <w:tc>
          <w:tcPr>
            <w:tcW w:w="1276" w:type="dxa"/>
            <w:tcBorders>
              <w:right w:val="single" w:sz="4" w:space="0" w:color="auto"/>
            </w:tcBorders>
            <w:vAlign w:val="center"/>
          </w:tcPr>
          <w:p w:rsidR="00DE25B9" w:rsidRPr="0035464E" w:rsidRDefault="00DE25B9" w:rsidP="00DE25B9">
            <w:pPr>
              <w:jc w:val="center"/>
            </w:pPr>
            <w:r w:rsidRPr="0035464E">
              <w:t>180,9</w:t>
            </w:r>
          </w:p>
        </w:tc>
        <w:tc>
          <w:tcPr>
            <w:tcW w:w="1384" w:type="dxa"/>
            <w:tcBorders>
              <w:left w:val="single" w:sz="4" w:space="0" w:color="auto"/>
            </w:tcBorders>
            <w:vAlign w:val="center"/>
          </w:tcPr>
          <w:p w:rsidR="00DE25B9" w:rsidRPr="0035464E" w:rsidRDefault="00DE25B9" w:rsidP="00DE25B9">
            <w:pPr>
              <w:jc w:val="center"/>
            </w:pPr>
            <w:r w:rsidRPr="0035464E">
              <w:t>180,9</w:t>
            </w:r>
          </w:p>
        </w:tc>
      </w:tr>
    </w:tbl>
    <w:p w:rsidR="00DE25B9" w:rsidRPr="0035464E" w:rsidRDefault="00DE25B9" w:rsidP="00DE25B9">
      <w:pPr>
        <w:pStyle w:val="afa"/>
        <w:spacing w:after="0" w:line="240" w:lineRule="auto"/>
        <w:ind w:firstLine="426"/>
        <w:jc w:val="both"/>
        <w:outlineLvl w:val="0"/>
      </w:pPr>
      <w:bookmarkStart w:id="69" w:name="_Toc422079690"/>
    </w:p>
    <w:p w:rsidR="00DE25B9" w:rsidRPr="00DE25B9" w:rsidRDefault="00DE25B9" w:rsidP="00C96ECA">
      <w:pPr>
        <w:pStyle w:val="afa"/>
        <w:tabs>
          <w:tab w:val="left" w:pos="993"/>
        </w:tabs>
        <w:spacing w:after="0" w:line="240" w:lineRule="auto"/>
        <w:outlineLvl w:val="0"/>
        <w:rPr>
          <w:sz w:val="28"/>
          <w:szCs w:val="28"/>
        </w:rPr>
      </w:pPr>
      <w:r w:rsidRPr="00DE25B9">
        <w:rPr>
          <w:sz w:val="28"/>
          <w:szCs w:val="28"/>
        </w:rPr>
        <w:lastRenderedPageBreak/>
        <w:t>ГЛАВА 9. ОЦЕНКА НАДЕЖНОСТИ ТЕПЛОСНАБЖЕНИЯ</w:t>
      </w:r>
      <w:bookmarkEnd w:id="67"/>
      <w:bookmarkEnd w:id="68"/>
      <w:bookmarkEnd w:id="69"/>
    </w:p>
    <w:p w:rsidR="00DE25B9" w:rsidRPr="00DE25B9" w:rsidRDefault="00DE25B9" w:rsidP="00DE25B9">
      <w:pPr>
        <w:pStyle w:val="Default"/>
        <w:tabs>
          <w:tab w:val="left" w:pos="993"/>
        </w:tabs>
        <w:ind w:firstLine="851"/>
        <w:jc w:val="both"/>
        <w:rPr>
          <w:sz w:val="28"/>
          <w:szCs w:val="28"/>
        </w:rPr>
      </w:pPr>
      <w:bookmarkStart w:id="70" w:name="_Toc343247326"/>
      <w:bookmarkStart w:id="71" w:name="_Toc343877040"/>
    </w:p>
    <w:p w:rsidR="00DE25B9" w:rsidRPr="00DE25B9" w:rsidRDefault="00DE25B9" w:rsidP="00DE25B9">
      <w:pPr>
        <w:pStyle w:val="Default"/>
        <w:tabs>
          <w:tab w:val="left" w:pos="993"/>
        </w:tabs>
        <w:ind w:firstLine="851"/>
        <w:jc w:val="both"/>
        <w:rPr>
          <w:sz w:val="28"/>
          <w:szCs w:val="28"/>
        </w:rPr>
      </w:pPr>
      <w:r w:rsidRPr="00DE25B9">
        <w:rPr>
          <w:sz w:val="28"/>
          <w:szCs w:val="28"/>
        </w:rPr>
        <w:t xml:space="preserve">Расчет надежности теплоснабжения не резервируемых участков тепловой сети </w:t>
      </w:r>
    </w:p>
    <w:p w:rsidR="00DE25B9" w:rsidRPr="00DE25B9" w:rsidRDefault="00DE25B9" w:rsidP="00DE25B9">
      <w:pPr>
        <w:pStyle w:val="Default"/>
        <w:tabs>
          <w:tab w:val="left" w:pos="993"/>
        </w:tabs>
        <w:ind w:firstLine="851"/>
        <w:jc w:val="both"/>
        <w:rPr>
          <w:sz w:val="28"/>
          <w:szCs w:val="28"/>
        </w:rPr>
      </w:pPr>
      <w:r w:rsidRPr="00DE25B9">
        <w:rPr>
          <w:sz w:val="28"/>
          <w:szCs w:val="28"/>
        </w:rPr>
        <w:t xml:space="preserve">В соответствии со </w:t>
      </w:r>
      <w:proofErr w:type="spellStart"/>
      <w:r w:rsidRPr="00DE25B9">
        <w:rPr>
          <w:sz w:val="28"/>
          <w:szCs w:val="28"/>
        </w:rPr>
        <w:t>СНиП</w:t>
      </w:r>
      <w:proofErr w:type="spellEnd"/>
      <w:r w:rsidRPr="00DE25B9">
        <w:rPr>
          <w:sz w:val="28"/>
          <w:szCs w:val="28"/>
        </w:rPr>
        <w:t xml:space="preserve">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w:t>
      </w:r>
      <w:proofErr w:type="gramStart"/>
      <w:r w:rsidRPr="00DE25B9">
        <w:rPr>
          <w:sz w:val="28"/>
          <w:szCs w:val="28"/>
        </w:rPr>
        <w:t>для</w:t>
      </w:r>
      <w:proofErr w:type="gramEnd"/>
      <w:r w:rsidRPr="00DE25B9">
        <w:rPr>
          <w:sz w:val="28"/>
          <w:szCs w:val="28"/>
        </w:rPr>
        <w:t xml:space="preserve">: </w:t>
      </w:r>
    </w:p>
    <w:p w:rsidR="00DE25B9" w:rsidRPr="00DE25B9" w:rsidRDefault="00DE25B9" w:rsidP="006621EE">
      <w:pPr>
        <w:pStyle w:val="Default"/>
        <w:numPr>
          <w:ilvl w:val="0"/>
          <w:numId w:val="12"/>
        </w:numPr>
        <w:tabs>
          <w:tab w:val="left" w:pos="993"/>
        </w:tabs>
        <w:ind w:left="0" w:firstLine="851"/>
        <w:jc w:val="both"/>
        <w:rPr>
          <w:sz w:val="28"/>
          <w:szCs w:val="28"/>
        </w:rPr>
      </w:pPr>
      <w:r>
        <w:rPr>
          <w:sz w:val="28"/>
          <w:szCs w:val="28"/>
        </w:rPr>
        <w:t xml:space="preserve"> </w:t>
      </w:r>
      <w:r w:rsidRPr="00DE25B9">
        <w:rPr>
          <w:sz w:val="28"/>
          <w:szCs w:val="28"/>
        </w:rPr>
        <w:t xml:space="preserve">источника теплоты Рит = 0,97;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тепловых сетей </w:t>
      </w:r>
      <w:proofErr w:type="spellStart"/>
      <w:r w:rsidRPr="00DE25B9">
        <w:rPr>
          <w:sz w:val="28"/>
          <w:szCs w:val="28"/>
        </w:rPr>
        <w:t>Ртс</w:t>
      </w:r>
      <w:proofErr w:type="spellEnd"/>
      <w:r w:rsidRPr="00DE25B9">
        <w:rPr>
          <w:sz w:val="28"/>
          <w:szCs w:val="28"/>
        </w:rPr>
        <w:t xml:space="preserve"> = 0,9; </w:t>
      </w:r>
    </w:p>
    <w:p w:rsidR="00DE25B9" w:rsidRPr="00DE25B9" w:rsidRDefault="00DE25B9" w:rsidP="006621EE">
      <w:pPr>
        <w:pStyle w:val="Default"/>
        <w:numPr>
          <w:ilvl w:val="0"/>
          <w:numId w:val="12"/>
        </w:numPr>
        <w:tabs>
          <w:tab w:val="left" w:pos="709"/>
          <w:tab w:val="left" w:pos="993"/>
        </w:tabs>
        <w:ind w:left="0" w:firstLine="851"/>
        <w:jc w:val="both"/>
        <w:rPr>
          <w:sz w:val="28"/>
          <w:szCs w:val="28"/>
        </w:rPr>
      </w:pPr>
      <w:r>
        <w:rPr>
          <w:sz w:val="28"/>
          <w:szCs w:val="28"/>
        </w:rPr>
        <w:t xml:space="preserve"> </w:t>
      </w:r>
      <w:r w:rsidRPr="00DE25B9">
        <w:rPr>
          <w:sz w:val="28"/>
          <w:szCs w:val="28"/>
        </w:rPr>
        <w:t xml:space="preserve">потребителя теплоты </w:t>
      </w:r>
      <w:proofErr w:type="spellStart"/>
      <w:r w:rsidRPr="00DE25B9">
        <w:rPr>
          <w:sz w:val="28"/>
          <w:szCs w:val="28"/>
        </w:rPr>
        <w:t>Рпт</w:t>
      </w:r>
      <w:proofErr w:type="spellEnd"/>
      <w:r w:rsidRPr="00DE25B9">
        <w:rPr>
          <w:sz w:val="28"/>
          <w:szCs w:val="28"/>
        </w:rPr>
        <w:t xml:space="preserve"> = 0,99; </w:t>
      </w:r>
    </w:p>
    <w:p w:rsidR="00DE25B9" w:rsidRPr="00DE25B9" w:rsidRDefault="00DE25B9" w:rsidP="006621EE">
      <w:pPr>
        <w:pStyle w:val="a9"/>
        <w:numPr>
          <w:ilvl w:val="0"/>
          <w:numId w:val="12"/>
        </w:numPr>
        <w:tabs>
          <w:tab w:val="left" w:pos="709"/>
          <w:tab w:val="left" w:pos="993"/>
        </w:tabs>
        <w:ind w:left="0" w:firstLine="851"/>
        <w:jc w:val="both"/>
        <w:rPr>
          <w:b/>
          <w:sz w:val="28"/>
          <w:szCs w:val="28"/>
        </w:rPr>
      </w:pPr>
      <w:r>
        <w:rPr>
          <w:sz w:val="28"/>
          <w:szCs w:val="28"/>
        </w:rPr>
        <w:t xml:space="preserve"> </w:t>
      </w:r>
      <w:r w:rsidRPr="00DE25B9">
        <w:rPr>
          <w:sz w:val="28"/>
          <w:szCs w:val="28"/>
        </w:rPr>
        <w:t xml:space="preserve">СЦТ в целом </w:t>
      </w:r>
      <w:proofErr w:type="spellStart"/>
      <w:r w:rsidRPr="00DE25B9">
        <w:rPr>
          <w:sz w:val="28"/>
          <w:szCs w:val="28"/>
        </w:rPr>
        <w:t>Рсцт</w:t>
      </w:r>
      <w:proofErr w:type="spellEnd"/>
      <w:r w:rsidRPr="00DE25B9">
        <w:rPr>
          <w:sz w:val="28"/>
          <w:szCs w:val="28"/>
        </w:rPr>
        <w:t xml:space="preserve"> = 0,9*0,97*0,99 = 0,86.</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Для каждого участка тепловой сети устанавливаются: год его ввода в эксплуатацию, диаметр и протяженность.</w:t>
      </w:r>
    </w:p>
    <w:p w:rsidR="00DE25B9" w:rsidRPr="00DE25B9" w:rsidRDefault="00DE25B9" w:rsidP="006621EE">
      <w:pPr>
        <w:pStyle w:val="a9"/>
        <w:numPr>
          <w:ilvl w:val="0"/>
          <w:numId w:val="15"/>
        </w:numPr>
        <w:tabs>
          <w:tab w:val="left" w:pos="709"/>
          <w:tab w:val="left" w:pos="993"/>
          <w:tab w:val="left" w:pos="1134"/>
        </w:tabs>
        <w:ind w:left="0" w:firstLine="851"/>
        <w:jc w:val="both"/>
        <w:rPr>
          <w:b/>
          <w:sz w:val="28"/>
          <w:szCs w:val="28"/>
        </w:rPr>
      </w:pPr>
      <w:r w:rsidRPr="00DE25B9">
        <w:rPr>
          <w:sz w:val="28"/>
          <w:szCs w:val="28"/>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частота (интенсивность) устойчивых отказов участков тепловой сети (λ</w:t>
      </w:r>
      <w:r w:rsidRPr="00DE25B9">
        <w:rPr>
          <w:sz w:val="28"/>
          <w:szCs w:val="28"/>
          <w:vertAlign w:val="subscript"/>
        </w:rPr>
        <w:t>0</w:t>
      </w:r>
      <w:r w:rsidRPr="00DE25B9">
        <w:rPr>
          <w:sz w:val="28"/>
          <w:szCs w:val="28"/>
        </w:rPr>
        <w:t>). При отсутствии данных принимается λ</w:t>
      </w:r>
      <w:r w:rsidRPr="00DE25B9">
        <w:rPr>
          <w:sz w:val="28"/>
          <w:szCs w:val="28"/>
          <w:vertAlign w:val="subscript"/>
        </w:rPr>
        <w:t xml:space="preserve">0 </w:t>
      </w:r>
      <w:r w:rsidRPr="00DE25B9">
        <w:rPr>
          <w:sz w:val="28"/>
          <w:szCs w:val="28"/>
        </w:rPr>
        <w:t>= 5,7·10</w:t>
      </w:r>
      <w:r w:rsidRPr="00DE25B9">
        <w:rPr>
          <w:sz w:val="28"/>
          <w:szCs w:val="28"/>
          <w:vertAlign w:val="superscript"/>
        </w:rPr>
        <w:t>-6</w:t>
      </w:r>
      <w:r w:rsidRPr="00DE25B9">
        <w:rPr>
          <w:sz w:val="28"/>
          <w:szCs w:val="28"/>
        </w:rPr>
        <w:t xml:space="preserve"> </w:t>
      </w:r>
      <m:oMath>
        <m:f>
          <m:fPr>
            <m:ctrlPr>
              <w:rPr>
                <w:rFonts w:ascii="Cambria Math" w:hAns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w:t>
      </w:r>
    </w:p>
    <w:p w:rsidR="00DE25B9" w:rsidRPr="00DE25B9" w:rsidRDefault="00DE25B9" w:rsidP="00DE25B9">
      <w:pPr>
        <w:pStyle w:val="a9"/>
        <w:tabs>
          <w:tab w:val="left" w:pos="709"/>
          <w:tab w:val="left" w:pos="993"/>
          <w:tab w:val="left" w:pos="1134"/>
        </w:tabs>
        <w:ind w:left="0" w:firstLine="851"/>
        <w:jc w:val="both"/>
        <w:rPr>
          <w:sz w:val="28"/>
          <w:szCs w:val="28"/>
        </w:rPr>
      </w:pPr>
      <w:r w:rsidRPr="00DE25B9">
        <w:rPr>
          <w:sz w:val="28"/>
          <w:szCs w:val="28"/>
        </w:rPr>
        <w:t>- средневзвешенная продолжительность ремонта (восстановления) участков тепловой сети в зависимости от диаметра участка;</w:t>
      </w:r>
    </w:p>
    <w:p w:rsidR="00DE25B9" w:rsidRPr="00DE25B9" w:rsidRDefault="00DE25B9" w:rsidP="00DE25B9">
      <w:pPr>
        <w:pStyle w:val="a9"/>
        <w:tabs>
          <w:tab w:val="left" w:pos="709"/>
          <w:tab w:val="left" w:pos="993"/>
        </w:tabs>
        <w:ind w:left="0" w:firstLine="851"/>
        <w:jc w:val="both"/>
        <w:rPr>
          <w:sz w:val="28"/>
          <w:szCs w:val="28"/>
        </w:rPr>
      </w:pPr>
      <w:r w:rsidRPr="00DE25B9">
        <w:rPr>
          <w:sz w:val="28"/>
          <w:szCs w:val="28"/>
        </w:rPr>
        <w:t xml:space="preserve">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w:t>
      </w:r>
      <w:proofErr w:type="gramStart"/>
      <w:r w:rsidRPr="00DE25B9">
        <w:rPr>
          <w:sz w:val="28"/>
          <w:szCs w:val="28"/>
        </w:rPr>
        <w:t>безотказной работы системы, состоящей из последовательно соединенных элементов будет</w:t>
      </w:r>
      <w:proofErr w:type="gramEnd"/>
      <w:r w:rsidRPr="00DE25B9">
        <w:rPr>
          <w:sz w:val="28"/>
          <w:szCs w:val="28"/>
        </w:rPr>
        <w:t xml:space="preserve"> равна произведению вероятностей безотказной работы:</w:t>
      </w:r>
    </w:p>
    <w:p w:rsidR="00DE25B9" w:rsidRPr="00DE25B9" w:rsidRDefault="00DE25B9" w:rsidP="00DE25B9">
      <w:pPr>
        <w:pStyle w:val="a9"/>
        <w:tabs>
          <w:tab w:val="left" w:pos="709"/>
          <w:tab w:val="left" w:pos="993"/>
        </w:tabs>
        <w:ind w:left="0" w:firstLine="851"/>
        <w:jc w:val="both"/>
        <w:rPr>
          <w:sz w:val="28"/>
          <w:szCs w:val="28"/>
        </w:rPr>
      </w:pPr>
    </w:p>
    <w:p w:rsidR="00DE25B9" w:rsidRPr="00DE25B9" w:rsidRDefault="006A6CB8" w:rsidP="00DE25B9">
      <w:pPr>
        <w:pStyle w:val="a9"/>
        <w:tabs>
          <w:tab w:val="left" w:pos="709"/>
          <w:tab w:val="left" w:pos="993"/>
        </w:tabs>
        <w:ind w:left="0" w:firstLine="851"/>
        <w:jc w:val="both"/>
        <w:rPr>
          <w:sz w:val="28"/>
          <w:szCs w:val="28"/>
        </w:rPr>
      </w:pPr>
      <m:oMath>
        <m:sSub>
          <m:sSubPr>
            <m:ctrlPr>
              <w:rPr>
                <w:rFonts w:ascii="Cambria Math" w:hAnsi="Cambria Math"/>
                <w:sz w:val="28"/>
                <w:szCs w:val="28"/>
              </w:rPr>
            </m:ctrlPr>
          </m:sSubPr>
          <m:e>
            <m:r>
              <m:rPr>
                <m:sty m:val="p"/>
              </m:rPr>
              <w:rPr>
                <w:sz w:val="28"/>
                <w:szCs w:val="28"/>
              </w:rPr>
              <m:t>Р</m:t>
            </m:r>
          </m:e>
          <m:sub>
            <m:r>
              <m:rPr>
                <m:sty m:val="p"/>
              </m:rPr>
              <w:rPr>
                <w:sz w:val="28"/>
                <w:szCs w:val="28"/>
              </w:rPr>
              <m:t>с</m:t>
            </m:r>
          </m:sub>
        </m:sSub>
        <m:r>
          <w:rPr>
            <w:rFonts w:ascii="Cambria Math" w:eastAsia="Cambria Math"/>
            <w:sz w:val="28"/>
            <w:szCs w:val="28"/>
          </w:rPr>
          <m:t>=</m:t>
        </m:r>
        <m:nary>
          <m:naryPr>
            <m:chr m:val="∑"/>
            <m:grow m:val="on"/>
            <m:ctrlPr>
              <w:rPr>
                <w:rFonts w:ascii="Cambria Math" w:hAnsi="Cambria Math"/>
                <w:sz w:val="28"/>
                <w:szCs w:val="28"/>
              </w:rPr>
            </m:ctrlPr>
          </m:naryPr>
          <m:sub>
            <m:r>
              <w:rPr>
                <w:rFonts w:ascii="Cambria Math" w:eastAsia="Cambria Math" w:hAnsi="Cambria Math"/>
                <w:sz w:val="28"/>
                <w:szCs w:val="28"/>
                <w:lang w:val="en-US"/>
              </w:rPr>
              <m:t>i</m:t>
            </m:r>
            <m:r>
              <w:rPr>
                <w:rFonts w:ascii="Cambria Math" w:eastAsia="Cambria Math"/>
                <w:sz w:val="28"/>
                <w:szCs w:val="28"/>
              </w:rPr>
              <m:t>=4</m:t>
            </m:r>
          </m:sub>
          <m:sup>
            <m:r>
              <w:rPr>
                <w:rFonts w:ascii="Cambria Math" w:eastAsia="Cambria Math" w:hAnsi="Cambria Math"/>
                <w:sz w:val="28"/>
                <w:szCs w:val="28"/>
              </w:rPr>
              <m:t>n</m:t>
            </m:r>
          </m:sup>
          <m:e>
            <m:sSub>
              <m:sSubPr>
                <m:ctrlPr>
                  <w:rPr>
                    <w:rFonts w:ascii="Cambria Math" w:hAnsi="Cambria Math"/>
                    <w:sz w:val="28"/>
                    <w:szCs w:val="28"/>
                  </w:rPr>
                </m:ctrlPr>
              </m:sSubPr>
              <m:e>
                <m:r>
                  <m:rPr>
                    <m:sty m:val="p"/>
                  </m:rPr>
                  <w:rPr>
                    <w:rFonts w:ascii="Cambria Math"/>
                    <w:sz w:val="28"/>
                    <w:szCs w:val="28"/>
                  </w:rPr>
                  <m:t>P</m:t>
                </m:r>
              </m:e>
              <m:sub>
                <m:r>
                  <m:rPr>
                    <m:sty m:val="p"/>
                  </m:rPr>
                  <w:rPr>
                    <w:rFonts w:ascii="Cambria Math"/>
                    <w:sz w:val="28"/>
                    <w:szCs w:val="28"/>
                  </w:rPr>
                  <m:t>i</m:t>
                </m:r>
              </m:sub>
            </m:sSub>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1</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1</m:t>
                    </m:r>
                  </m:sub>
                </m:sSub>
                <m:r>
                  <m:rPr>
                    <m:sty m:val="p"/>
                  </m:rPr>
                  <w:rPr>
                    <w:rFonts w:ascii="Cambria Math"/>
                    <w:sz w:val="28"/>
                    <w:szCs w:val="28"/>
                  </w:rPr>
                  <m:t>t</m:t>
                </m:r>
              </m:sup>
            </m:sSup>
          </m:e>
        </m:nary>
        <m:r>
          <m:rPr>
            <m:sty m:val="p"/>
          </m:rPr>
          <w:rPr>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2</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2</m:t>
                </m:r>
              </m:sub>
            </m:sSub>
            <m:r>
              <m:rPr>
                <m:sty m:val="p"/>
              </m:rPr>
              <w:rPr>
                <w:rFonts w:ascii="Cambria Math"/>
                <w:sz w:val="28"/>
                <w:szCs w:val="28"/>
              </w:rPr>
              <m:t>t</m:t>
            </m:r>
          </m:sup>
        </m:sSup>
        <m:r>
          <m:rPr>
            <m:sty m:val="p"/>
          </m:rPr>
          <w:rPr>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n</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n</m:t>
                </m:r>
              </m:sub>
            </m:sSub>
            <m:r>
              <m:rPr>
                <m:sty m:val="p"/>
              </m:rPr>
              <w:rPr>
                <w:rFonts w:ascii="Cambria Math"/>
                <w:sz w:val="28"/>
                <w:szCs w:val="28"/>
              </w:rPr>
              <m:t>t</m:t>
            </m:r>
          </m:sup>
        </m:sSup>
        <m:r>
          <m:rPr>
            <m:sty m:val="p"/>
          </m:rPr>
          <w:rPr>
            <w:rFonts w:ascii="Cambria Math"/>
            <w:sz w:val="28"/>
            <w:szCs w:val="28"/>
          </w:rPr>
          <m:t xml:space="preserve">= </m:t>
        </m:r>
        <m:sSup>
          <m:sSupPr>
            <m:ctrlPr>
              <w:rPr>
                <w:rFonts w:ascii="Cambria Math" w:hAnsi="Cambria Math"/>
                <w:sz w:val="28"/>
                <w:szCs w:val="28"/>
              </w:rPr>
            </m:ctrlPr>
          </m:sSupPr>
          <m:e>
            <m:r>
              <m:rPr>
                <m:sty m:val="p"/>
              </m:rPr>
              <w:rPr>
                <w:rFonts w:ascii="Cambria Math"/>
                <w:sz w:val="28"/>
                <w:szCs w:val="28"/>
              </w:rPr>
              <m:t>e</m:t>
            </m:r>
          </m:e>
          <m:sup>
            <m:r>
              <m:rPr>
                <m:sty m:val="p"/>
              </m:rPr>
              <w:rPr>
                <w:sz w:val="28"/>
                <w:szCs w:val="28"/>
              </w:rPr>
              <m:t>-</m:t>
            </m:r>
            <m:sSub>
              <m:sSubPr>
                <m:ctrlPr>
                  <w:rPr>
                    <w:rFonts w:ascii="Cambria Math" w:hAnsi="Cambria Math"/>
                    <w:sz w:val="28"/>
                    <w:szCs w:val="28"/>
                  </w:rPr>
                </m:ctrlPr>
              </m:sSubPr>
              <m:e>
                <m:r>
                  <m:rPr>
                    <m:sty m:val="p"/>
                  </m:rPr>
                  <w:rPr>
                    <w:sz w:val="28"/>
                    <w:szCs w:val="28"/>
                  </w:rPr>
                  <m:t>λ</m:t>
                </m:r>
              </m:e>
              <m:sub>
                <m:r>
                  <m:rPr>
                    <m:sty m:val="p"/>
                  </m:rPr>
                  <w:rPr>
                    <w:rFonts w:ascii="Cambria Math"/>
                    <w:sz w:val="28"/>
                    <w:szCs w:val="28"/>
                  </w:rPr>
                  <m:t>c</m:t>
                </m:r>
              </m:sub>
            </m:sSub>
            <m:r>
              <m:rPr>
                <m:sty m:val="p"/>
              </m:rPr>
              <w:rPr>
                <w:rFonts w:ascii="Cambria Math"/>
                <w:sz w:val="28"/>
                <w:szCs w:val="28"/>
              </w:rPr>
              <m:t>t</m:t>
            </m:r>
          </m:sup>
        </m:sSup>
      </m:oMath>
      <w:r w:rsidR="00DE25B9" w:rsidRPr="00DE25B9">
        <w:rPr>
          <w:sz w:val="28"/>
          <w:szCs w:val="28"/>
        </w:rPr>
        <w:t>,</w:t>
      </w:r>
    </w:p>
    <w:p w:rsidR="00DE25B9" w:rsidRPr="00DE25B9" w:rsidRDefault="00DE25B9" w:rsidP="00DE25B9">
      <w:pPr>
        <w:pStyle w:val="a9"/>
        <w:tabs>
          <w:tab w:val="left" w:pos="993"/>
        </w:tabs>
        <w:ind w:left="0" w:firstLine="851"/>
        <w:jc w:val="both"/>
        <w:rPr>
          <w:sz w:val="28"/>
          <w:szCs w:val="28"/>
        </w:rPr>
      </w:pPr>
    </w:p>
    <w:p w:rsidR="00DE25B9" w:rsidRPr="00DE25B9" w:rsidRDefault="00DE25B9" w:rsidP="00DE25B9">
      <w:pPr>
        <w:pStyle w:val="a9"/>
        <w:tabs>
          <w:tab w:val="left" w:pos="993"/>
        </w:tabs>
        <w:ind w:left="0" w:firstLine="851"/>
        <w:jc w:val="both"/>
        <w:rPr>
          <w:sz w:val="28"/>
          <w:szCs w:val="28"/>
        </w:rPr>
      </w:pPr>
      <w:r w:rsidRPr="00DE25B9">
        <w:rPr>
          <w:sz w:val="28"/>
          <w:szCs w:val="28"/>
        </w:rPr>
        <w:t>где λ</w:t>
      </w:r>
      <w:r w:rsidRPr="00DE25B9">
        <w:rPr>
          <w:sz w:val="28"/>
          <w:szCs w:val="28"/>
          <w:vertAlign w:val="subscript"/>
        </w:rPr>
        <w:t>с</w:t>
      </w:r>
      <w:r w:rsidRPr="00DE25B9">
        <w:rPr>
          <w:sz w:val="28"/>
          <w:szCs w:val="28"/>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DE25B9" w:rsidRPr="00DE25B9" w:rsidRDefault="00DE25B9" w:rsidP="00DE25B9">
      <w:pPr>
        <w:pStyle w:val="a9"/>
        <w:tabs>
          <w:tab w:val="left" w:pos="993"/>
        </w:tabs>
        <w:ind w:left="0" w:firstLine="851"/>
        <w:jc w:val="both"/>
        <w:rPr>
          <w:sz w:val="28"/>
          <w:szCs w:val="28"/>
        </w:rPr>
      </w:pPr>
      <w:r w:rsidRPr="00DE25B9">
        <w:rPr>
          <w:sz w:val="28"/>
          <w:szCs w:val="28"/>
        </w:rPr>
        <w:t>λ</w:t>
      </w:r>
      <w:r w:rsidRPr="00DE25B9">
        <w:rPr>
          <w:sz w:val="28"/>
          <w:szCs w:val="28"/>
          <w:vertAlign w:val="subscript"/>
        </w:rPr>
        <w:t>с</w:t>
      </w:r>
      <w:r w:rsidRPr="00DE25B9">
        <w:rPr>
          <w:sz w:val="28"/>
          <w:szCs w:val="28"/>
        </w:rPr>
        <w:t xml:space="preserve"> = L</w:t>
      </w:r>
      <w:r w:rsidRPr="00DE25B9">
        <w:rPr>
          <w:sz w:val="28"/>
          <w:szCs w:val="28"/>
          <w:vertAlign w:val="subscript"/>
        </w:rPr>
        <w:t>1</w:t>
      </w:r>
      <w:r w:rsidRPr="00DE25B9">
        <w:rPr>
          <w:sz w:val="28"/>
          <w:szCs w:val="28"/>
        </w:rPr>
        <w:t xml:space="preserve"> λ</w:t>
      </w:r>
      <w:r w:rsidRPr="00DE25B9">
        <w:rPr>
          <w:sz w:val="28"/>
          <w:szCs w:val="28"/>
          <w:vertAlign w:val="subscript"/>
        </w:rPr>
        <w:t>1</w:t>
      </w:r>
      <w:r w:rsidRPr="00DE25B9">
        <w:rPr>
          <w:sz w:val="28"/>
          <w:szCs w:val="28"/>
        </w:rPr>
        <w:t>+ L</w:t>
      </w:r>
      <w:r w:rsidRPr="00DE25B9">
        <w:rPr>
          <w:sz w:val="28"/>
          <w:szCs w:val="28"/>
          <w:vertAlign w:val="subscript"/>
        </w:rPr>
        <w:t>2</w:t>
      </w:r>
      <w:r w:rsidRPr="00DE25B9">
        <w:rPr>
          <w:sz w:val="28"/>
          <w:szCs w:val="28"/>
        </w:rPr>
        <w:t xml:space="preserve"> λ</w:t>
      </w:r>
      <w:r w:rsidRPr="00DE25B9">
        <w:rPr>
          <w:sz w:val="28"/>
          <w:szCs w:val="28"/>
          <w:vertAlign w:val="subscript"/>
        </w:rPr>
        <w:t>2</w:t>
      </w:r>
      <w:r w:rsidRPr="00DE25B9">
        <w:rPr>
          <w:sz w:val="28"/>
          <w:szCs w:val="28"/>
        </w:rPr>
        <w:t>+… L</w:t>
      </w:r>
      <w:r w:rsidRPr="00DE25B9">
        <w:rPr>
          <w:sz w:val="28"/>
          <w:szCs w:val="28"/>
          <w:vertAlign w:val="subscript"/>
          <w:lang w:val="en-US"/>
        </w:rPr>
        <w:t>n</w:t>
      </w:r>
      <w:r w:rsidRPr="00DE25B9">
        <w:rPr>
          <w:sz w:val="28"/>
          <w:szCs w:val="28"/>
        </w:rPr>
        <w:t xml:space="preserve"> λ</w:t>
      </w:r>
      <w:r w:rsidRPr="00DE25B9">
        <w:rPr>
          <w:sz w:val="28"/>
          <w:szCs w:val="28"/>
          <w:vertAlign w:val="subscript"/>
          <w:lang w:val="en-US"/>
        </w:rPr>
        <w:t>n</w:t>
      </w:r>
      <w:r w:rsidRPr="00DE25B9">
        <w:rPr>
          <w:sz w:val="28"/>
          <w:szCs w:val="28"/>
        </w:rPr>
        <w:t xml:space="preserve"> .</w:t>
      </w: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8"/>
                <w:szCs w:val="28"/>
              </w:rPr>
            </m:ctrlPr>
          </m:fPr>
          <m:num>
            <m:r>
              <m:rPr>
                <m:sty m:val="p"/>
              </m:rPr>
              <w:rPr>
                <w:rFonts w:ascii="Cambria Math"/>
                <w:sz w:val="28"/>
                <w:szCs w:val="28"/>
              </w:rPr>
              <m:t>1</m:t>
            </m:r>
          </m:num>
          <m:den>
            <m:r>
              <m:rPr>
                <m:sty m:val="p"/>
              </m:rPr>
              <w:rPr>
                <w:sz w:val="28"/>
                <w:szCs w:val="28"/>
              </w:rPr>
              <m:t>ч·км</m:t>
            </m:r>
          </m:den>
        </m:f>
      </m:oMath>
      <w:r w:rsidRPr="00DE25B9">
        <w:rPr>
          <w:sz w:val="28"/>
          <w:szCs w:val="28"/>
        </w:rPr>
        <w:t>, следующего вида:</w:t>
      </w:r>
    </w:p>
    <w:p w:rsidR="00DE25B9" w:rsidRPr="00DE25B9" w:rsidRDefault="00DE25B9" w:rsidP="00DE25B9">
      <w:pPr>
        <w:pStyle w:val="a9"/>
        <w:tabs>
          <w:tab w:val="left" w:pos="993"/>
        </w:tabs>
        <w:ind w:left="0" w:firstLine="851"/>
        <w:jc w:val="both"/>
        <w:rPr>
          <w:sz w:val="28"/>
          <w:szCs w:val="28"/>
        </w:rPr>
      </w:pPr>
      <w:r w:rsidRPr="00DE25B9">
        <w:rPr>
          <w:sz w:val="28"/>
          <w:szCs w:val="28"/>
        </w:rPr>
        <w:t>λ(t)= λ</w:t>
      </w:r>
      <w:r w:rsidRPr="00DE25B9">
        <w:rPr>
          <w:sz w:val="28"/>
          <w:szCs w:val="28"/>
          <w:vertAlign w:val="subscript"/>
        </w:rPr>
        <w:t>0</w:t>
      </w:r>
      <w:r w:rsidRPr="00DE25B9">
        <w:rPr>
          <w:sz w:val="28"/>
          <w:szCs w:val="28"/>
        </w:rPr>
        <w:t>(0,1τ)</w:t>
      </w:r>
      <w:r w:rsidRPr="00DE25B9">
        <w:rPr>
          <w:sz w:val="28"/>
          <w:szCs w:val="28"/>
          <w:vertAlign w:val="superscript"/>
        </w:rPr>
        <w:t>α-1</w:t>
      </w:r>
      <w:r w:rsidRPr="00DE25B9">
        <w:rPr>
          <w:sz w:val="28"/>
          <w:szCs w:val="28"/>
        </w:rPr>
        <w:t>,</w:t>
      </w:r>
    </w:p>
    <w:p w:rsidR="00DE25B9" w:rsidRPr="00DE25B9" w:rsidRDefault="00DE25B9" w:rsidP="00DE25B9">
      <w:pPr>
        <w:pStyle w:val="a9"/>
        <w:tabs>
          <w:tab w:val="left" w:pos="993"/>
        </w:tabs>
        <w:ind w:left="0" w:firstLine="851"/>
        <w:jc w:val="both"/>
        <w:rPr>
          <w:sz w:val="28"/>
          <w:szCs w:val="28"/>
        </w:rPr>
      </w:pPr>
      <w:r w:rsidRPr="00DE25B9">
        <w:rPr>
          <w:sz w:val="28"/>
          <w:szCs w:val="28"/>
        </w:rPr>
        <w:t>где τ - срок эксплуатации участка, лет;</w:t>
      </w:r>
    </w:p>
    <w:p w:rsidR="00DE25B9" w:rsidRPr="00DE25B9" w:rsidRDefault="00DE25B9" w:rsidP="00DE25B9">
      <w:pPr>
        <w:pStyle w:val="a9"/>
        <w:tabs>
          <w:tab w:val="left" w:pos="993"/>
        </w:tabs>
        <w:ind w:left="0" w:firstLine="851"/>
        <w:jc w:val="both"/>
        <w:rPr>
          <w:sz w:val="28"/>
          <w:szCs w:val="28"/>
        </w:rPr>
      </w:pPr>
      <w:r w:rsidRPr="00DE25B9">
        <w:rPr>
          <w:sz w:val="28"/>
          <w:szCs w:val="28"/>
        </w:rPr>
        <w:lastRenderedPageBreak/>
        <w:t>α – параметр, характеризующий изменение интенсивности отказов.</w:t>
      </w:r>
    </w:p>
    <w:p w:rsidR="00DE25B9" w:rsidRPr="00DE25B9" w:rsidRDefault="00DE25B9" w:rsidP="00DE25B9">
      <w:pPr>
        <w:pStyle w:val="a9"/>
        <w:tabs>
          <w:tab w:val="left" w:pos="993"/>
        </w:tabs>
        <w:ind w:left="0" w:firstLine="851"/>
        <w:jc w:val="both"/>
        <w:rPr>
          <w:sz w:val="28"/>
          <w:szCs w:val="28"/>
        </w:rPr>
      </w:pPr>
      <w:r w:rsidRPr="00DE25B9">
        <w:rPr>
          <w:sz w:val="28"/>
          <w:szCs w:val="28"/>
        </w:rPr>
        <w:t>Параметр α определяется по соотношению:</w:t>
      </w:r>
    </w:p>
    <w:p w:rsidR="00DE25B9" w:rsidRPr="00DE25B9" w:rsidRDefault="00DE25B9" w:rsidP="00DE25B9">
      <w:pPr>
        <w:pStyle w:val="a9"/>
        <w:tabs>
          <w:tab w:val="left" w:pos="993"/>
        </w:tabs>
        <w:ind w:left="0" w:firstLine="851"/>
        <w:jc w:val="both"/>
        <w:rPr>
          <w:sz w:val="28"/>
          <w:szCs w:val="28"/>
        </w:rPr>
      </w:pPr>
      <w:r w:rsidRPr="00DE25B9">
        <w:rPr>
          <w:sz w:val="28"/>
          <w:szCs w:val="28"/>
        </w:rPr>
        <w:t>0,8 при сроке эксплуатации τ менее 3 лет;</w:t>
      </w:r>
    </w:p>
    <w:p w:rsidR="00DE25B9" w:rsidRPr="00DE25B9" w:rsidRDefault="00DE25B9" w:rsidP="00DE25B9">
      <w:pPr>
        <w:pStyle w:val="a9"/>
        <w:tabs>
          <w:tab w:val="left" w:pos="993"/>
        </w:tabs>
        <w:ind w:left="0" w:firstLine="851"/>
        <w:jc w:val="both"/>
        <w:rPr>
          <w:sz w:val="28"/>
          <w:szCs w:val="28"/>
        </w:rPr>
      </w:pPr>
      <w:r w:rsidRPr="00DE25B9">
        <w:rPr>
          <w:sz w:val="28"/>
          <w:szCs w:val="28"/>
        </w:rPr>
        <w:t>α =   1 при сроке эксплуатации τ от 3 до 17 лет;</w:t>
      </w:r>
    </w:p>
    <w:p w:rsidR="00DE25B9" w:rsidRPr="00DE25B9" w:rsidRDefault="00DE25B9" w:rsidP="00DE25B9">
      <w:pPr>
        <w:pStyle w:val="a9"/>
        <w:tabs>
          <w:tab w:val="left" w:pos="993"/>
        </w:tabs>
        <w:ind w:left="0" w:firstLine="851"/>
        <w:jc w:val="both"/>
        <w:rPr>
          <w:sz w:val="28"/>
          <w:szCs w:val="28"/>
        </w:rPr>
      </w:pPr>
      <w:r w:rsidRPr="00DE25B9">
        <w:rPr>
          <w:sz w:val="28"/>
          <w:szCs w:val="28"/>
        </w:rPr>
        <w:t>0,5·е</w:t>
      </w:r>
      <w:r w:rsidRPr="00DE25B9">
        <w:rPr>
          <w:sz w:val="28"/>
          <w:szCs w:val="28"/>
          <w:vertAlign w:val="superscript"/>
        </w:rPr>
        <w:t>τ/20</w:t>
      </w:r>
      <w:r w:rsidRPr="00DE25B9">
        <w:rPr>
          <w:sz w:val="28"/>
          <w:szCs w:val="28"/>
        </w:rPr>
        <w:t xml:space="preserve"> при сроке эксплуатации τ более 17 лет.</w:t>
      </w:r>
    </w:p>
    <w:p w:rsidR="00DE25B9" w:rsidRDefault="00DE25B9" w:rsidP="00DE25B9">
      <w:pPr>
        <w:pStyle w:val="a9"/>
        <w:tabs>
          <w:tab w:val="left" w:pos="993"/>
        </w:tabs>
        <w:ind w:left="0" w:firstLine="709"/>
        <w:jc w:val="both"/>
      </w:pPr>
    </w:p>
    <w:p w:rsidR="00DE25B9" w:rsidRPr="00DE25B9" w:rsidRDefault="00DE25B9" w:rsidP="00DE25B9">
      <w:pPr>
        <w:pStyle w:val="a9"/>
        <w:tabs>
          <w:tab w:val="left" w:pos="993"/>
        </w:tabs>
        <w:ind w:left="0" w:firstLine="851"/>
        <w:jc w:val="both"/>
        <w:rPr>
          <w:sz w:val="28"/>
          <w:szCs w:val="28"/>
        </w:rPr>
      </w:pPr>
      <w:r w:rsidRPr="00DE25B9">
        <w:rPr>
          <w:sz w:val="28"/>
          <w:szCs w:val="28"/>
        </w:rPr>
        <w:t xml:space="preserve">Расчет средней вероятности безотказной работы системы проводился для каждого участка тепловой </w:t>
      </w:r>
      <w:proofErr w:type="gramStart"/>
      <w:r w:rsidRPr="00DE25B9">
        <w:rPr>
          <w:sz w:val="28"/>
          <w:szCs w:val="28"/>
        </w:rPr>
        <w:t>сети</w:t>
      </w:r>
      <w:proofErr w:type="gramEnd"/>
      <w:r w:rsidRPr="00DE25B9">
        <w:rPr>
          <w:sz w:val="28"/>
          <w:szCs w:val="28"/>
        </w:rPr>
        <w:t xml:space="preserve"> о котором были известны необходимые данные для расчета. Результаты расчеты приведены в таблице 9.1.</w:t>
      </w:r>
    </w:p>
    <w:p w:rsidR="00DE25B9" w:rsidRPr="00DE25B9" w:rsidRDefault="00DE25B9" w:rsidP="00DE25B9">
      <w:pPr>
        <w:tabs>
          <w:tab w:val="left" w:pos="993"/>
        </w:tabs>
        <w:ind w:firstLine="851"/>
        <w:jc w:val="both"/>
        <w:rPr>
          <w:sz w:val="28"/>
          <w:szCs w:val="28"/>
        </w:rPr>
      </w:pPr>
    </w:p>
    <w:p w:rsidR="00DE25B9" w:rsidRPr="00DE25B9" w:rsidRDefault="00DE25B9" w:rsidP="00DE25B9">
      <w:pPr>
        <w:tabs>
          <w:tab w:val="left" w:pos="993"/>
        </w:tabs>
        <w:ind w:firstLine="851"/>
        <w:jc w:val="right"/>
        <w:rPr>
          <w:sz w:val="28"/>
          <w:szCs w:val="28"/>
        </w:rPr>
      </w:pPr>
      <w:r w:rsidRPr="00DE25B9">
        <w:rPr>
          <w:sz w:val="28"/>
          <w:szCs w:val="28"/>
        </w:rPr>
        <w:t>Таблица 9.1.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59"/>
        <w:gridCol w:w="1809"/>
        <w:gridCol w:w="1985"/>
        <w:gridCol w:w="1701"/>
      </w:tblGrid>
      <w:tr w:rsidR="00DE25B9" w:rsidRPr="0035464E" w:rsidTr="00DE25B9">
        <w:trPr>
          <w:trHeight w:val="317"/>
        </w:trPr>
        <w:tc>
          <w:tcPr>
            <w:tcW w:w="1417" w:type="dxa"/>
            <w:vMerge w:val="restart"/>
            <w:shd w:val="clear" w:color="auto" w:fill="auto"/>
            <w:vAlign w:val="center"/>
            <w:hideMark/>
          </w:tcPr>
          <w:p w:rsidR="00DE25B9" w:rsidRPr="0035464E" w:rsidRDefault="00DE25B9" w:rsidP="00C96ECA">
            <w:pPr>
              <w:jc w:val="center"/>
            </w:pPr>
            <w:r w:rsidRPr="0035464E">
              <w:t xml:space="preserve">Наружный диаметр трубопровода, </w:t>
            </w:r>
            <w:proofErr w:type="gramStart"/>
            <w:r w:rsidRPr="0035464E">
              <w:t>мм</w:t>
            </w:r>
            <w:proofErr w:type="gramEnd"/>
          </w:p>
        </w:tc>
        <w:tc>
          <w:tcPr>
            <w:tcW w:w="1560" w:type="dxa"/>
            <w:vMerge w:val="restart"/>
            <w:shd w:val="clear" w:color="auto" w:fill="auto"/>
            <w:vAlign w:val="center"/>
            <w:hideMark/>
          </w:tcPr>
          <w:p w:rsidR="00DE25B9" w:rsidRPr="0035464E" w:rsidRDefault="00DE25B9" w:rsidP="00C96ECA">
            <w:pPr>
              <w:jc w:val="center"/>
            </w:pPr>
            <w:r w:rsidRPr="0035464E">
              <w:t xml:space="preserve">Длина участка, </w:t>
            </w:r>
            <w:proofErr w:type="gramStart"/>
            <w:r w:rsidRPr="0035464E">
              <w:t>м</w:t>
            </w:r>
            <w:proofErr w:type="gramEnd"/>
          </w:p>
        </w:tc>
        <w:tc>
          <w:tcPr>
            <w:tcW w:w="1559" w:type="dxa"/>
            <w:vMerge w:val="restart"/>
            <w:shd w:val="clear" w:color="auto" w:fill="auto"/>
            <w:vAlign w:val="center"/>
            <w:hideMark/>
          </w:tcPr>
          <w:p w:rsidR="00DE25B9" w:rsidRPr="0035464E" w:rsidRDefault="00DE25B9" w:rsidP="00C96ECA">
            <w:pPr>
              <w:jc w:val="center"/>
            </w:pPr>
            <w:r w:rsidRPr="0035464E">
              <w:t>Год прокладки (перекладки) участка</w:t>
            </w:r>
          </w:p>
        </w:tc>
        <w:tc>
          <w:tcPr>
            <w:tcW w:w="1809" w:type="dxa"/>
            <w:vMerge w:val="restart"/>
            <w:shd w:val="clear" w:color="auto" w:fill="auto"/>
            <w:vAlign w:val="center"/>
            <w:hideMark/>
          </w:tcPr>
          <w:p w:rsidR="00DE25B9" w:rsidRPr="0035464E" w:rsidRDefault="00DE25B9" w:rsidP="00C96ECA">
            <w:pPr>
              <w:jc w:val="center"/>
              <w:rPr>
                <w:color w:val="000000"/>
              </w:rPr>
            </w:pPr>
            <w:r w:rsidRPr="0035464E">
              <w:rPr>
                <w:color w:val="000000"/>
              </w:rPr>
              <w:t>Период эксплуатации, лет</w:t>
            </w:r>
          </w:p>
        </w:tc>
        <w:tc>
          <w:tcPr>
            <w:tcW w:w="1985" w:type="dxa"/>
            <w:vMerge w:val="restart"/>
            <w:shd w:val="clear" w:color="auto" w:fill="auto"/>
            <w:vAlign w:val="center"/>
            <w:hideMark/>
          </w:tcPr>
          <w:p w:rsidR="00DE25B9" w:rsidRPr="0035464E" w:rsidRDefault="00DE25B9" w:rsidP="00C96ECA">
            <w:pPr>
              <w:jc w:val="center"/>
              <w:rPr>
                <w:color w:val="000000"/>
              </w:rPr>
            </w:pPr>
            <w:r w:rsidRPr="0035464E">
              <w:rPr>
                <w:color w:val="000000"/>
              </w:rPr>
              <w:t>Интенсивность отказов на участке</w:t>
            </w:r>
          </w:p>
        </w:tc>
        <w:tc>
          <w:tcPr>
            <w:tcW w:w="1701" w:type="dxa"/>
            <w:vMerge w:val="restart"/>
            <w:shd w:val="clear" w:color="auto" w:fill="auto"/>
            <w:vAlign w:val="center"/>
            <w:hideMark/>
          </w:tcPr>
          <w:p w:rsidR="00DE25B9" w:rsidRPr="0035464E" w:rsidRDefault="00DE25B9" w:rsidP="00C96ECA">
            <w:pPr>
              <w:jc w:val="center"/>
              <w:rPr>
                <w:color w:val="000000"/>
              </w:rPr>
            </w:pPr>
            <w:r w:rsidRPr="0035464E">
              <w:rPr>
                <w:color w:val="000000"/>
              </w:rPr>
              <w:t>Вероятность безотказной работы</w:t>
            </w:r>
          </w:p>
        </w:tc>
      </w:tr>
      <w:tr w:rsidR="00DE25B9" w:rsidRPr="0035464E" w:rsidTr="00DE25B9">
        <w:trPr>
          <w:trHeight w:val="317"/>
        </w:trPr>
        <w:tc>
          <w:tcPr>
            <w:tcW w:w="1417" w:type="dxa"/>
            <w:vMerge/>
            <w:vAlign w:val="center"/>
            <w:hideMark/>
          </w:tcPr>
          <w:p w:rsidR="00DE25B9" w:rsidRPr="0035464E" w:rsidRDefault="00DE25B9" w:rsidP="00C96ECA">
            <w:pPr>
              <w:jc w:val="center"/>
            </w:pPr>
          </w:p>
        </w:tc>
        <w:tc>
          <w:tcPr>
            <w:tcW w:w="1560" w:type="dxa"/>
            <w:vMerge/>
            <w:vAlign w:val="center"/>
            <w:hideMark/>
          </w:tcPr>
          <w:p w:rsidR="00DE25B9" w:rsidRPr="0035464E" w:rsidRDefault="00DE25B9" w:rsidP="00C96ECA">
            <w:pPr>
              <w:jc w:val="center"/>
            </w:pPr>
          </w:p>
        </w:tc>
        <w:tc>
          <w:tcPr>
            <w:tcW w:w="1559" w:type="dxa"/>
            <w:vMerge/>
            <w:vAlign w:val="center"/>
            <w:hideMark/>
          </w:tcPr>
          <w:p w:rsidR="00DE25B9" w:rsidRPr="0035464E" w:rsidRDefault="00DE25B9" w:rsidP="00C96ECA">
            <w:pPr>
              <w:jc w:val="center"/>
            </w:pPr>
          </w:p>
        </w:tc>
        <w:tc>
          <w:tcPr>
            <w:tcW w:w="1809" w:type="dxa"/>
            <w:vMerge/>
            <w:vAlign w:val="center"/>
            <w:hideMark/>
          </w:tcPr>
          <w:p w:rsidR="00DE25B9" w:rsidRPr="0035464E" w:rsidRDefault="00DE25B9" w:rsidP="00C96ECA">
            <w:pPr>
              <w:jc w:val="center"/>
              <w:rPr>
                <w:color w:val="000000"/>
              </w:rPr>
            </w:pPr>
          </w:p>
        </w:tc>
        <w:tc>
          <w:tcPr>
            <w:tcW w:w="1985" w:type="dxa"/>
            <w:vMerge/>
            <w:vAlign w:val="center"/>
            <w:hideMark/>
          </w:tcPr>
          <w:p w:rsidR="00DE25B9" w:rsidRPr="0035464E" w:rsidRDefault="00DE25B9" w:rsidP="00C96ECA">
            <w:pPr>
              <w:jc w:val="center"/>
              <w:rPr>
                <w:color w:val="000000"/>
              </w:rPr>
            </w:pPr>
          </w:p>
        </w:tc>
        <w:tc>
          <w:tcPr>
            <w:tcW w:w="1701" w:type="dxa"/>
            <w:vMerge/>
            <w:vAlign w:val="center"/>
            <w:hideMark/>
          </w:tcPr>
          <w:p w:rsidR="00DE25B9" w:rsidRPr="0035464E" w:rsidRDefault="00DE25B9" w:rsidP="00C96ECA">
            <w:pPr>
              <w:jc w:val="center"/>
              <w:rPr>
                <w:color w:val="000000"/>
              </w:rPr>
            </w:pPr>
          </w:p>
        </w:tc>
      </w:tr>
      <w:tr w:rsidR="00DE25B9" w:rsidRPr="0035464E" w:rsidTr="00DE25B9">
        <w:trPr>
          <w:trHeight w:val="650"/>
        </w:trPr>
        <w:tc>
          <w:tcPr>
            <w:tcW w:w="1417" w:type="dxa"/>
            <w:vMerge/>
            <w:vAlign w:val="center"/>
            <w:hideMark/>
          </w:tcPr>
          <w:p w:rsidR="00DE25B9" w:rsidRPr="0035464E" w:rsidRDefault="00DE25B9" w:rsidP="00C96ECA">
            <w:pPr>
              <w:jc w:val="center"/>
            </w:pPr>
          </w:p>
        </w:tc>
        <w:tc>
          <w:tcPr>
            <w:tcW w:w="1560" w:type="dxa"/>
            <w:vMerge/>
            <w:vAlign w:val="center"/>
            <w:hideMark/>
          </w:tcPr>
          <w:p w:rsidR="00DE25B9" w:rsidRPr="0035464E" w:rsidRDefault="00DE25B9" w:rsidP="00C96ECA">
            <w:pPr>
              <w:jc w:val="center"/>
            </w:pPr>
          </w:p>
        </w:tc>
        <w:tc>
          <w:tcPr>
            <w:tcW w:w="1559" w:type="dxa"/>
            <w:vMerge/>
            <w:vAlign w:val="center"/>
            <w:hideMark/>
          </w:tcPr>
          <w:p w:rsidR="00DE25B9" w:rsidRPr="0035464E" w:rsidRDefault="00DE25B9" w:rsidP="00C96ECA">
            <w:pPr>
              <w:jc w:val="center"/>
            </w:pPr>
          </w:p>
        </w:tc>
        <w:tc>
          <w:tcPr>
            <w:tcW w:w="1809" w:type="dxa"/>
            <w:vMerge/>
            <w:vAlign w:val="center"/>
            <w:hideMark/>
          </w:tcPr>
          <w:p w:rsidR="00DE25B9" w:rsidRPr="0035464E" w:rsidRDefault="00DE25B9" w:rsidP="00C96ECA">
            <w:pPr>
              <w:jc w:val="center"/>
              <w:rPr>
                <w:color w:val="000000"/>
              </w:rPr>
            </w:pPr>
          </w:p>
        </w:tc>
        <w:tc>
          <w:tcPr>
            <w:tcW w:w="1985" w:type="dxa"/>
            <w:vMerge/>
            <w:vAlign w:val="center"/>
            <w:hideMark/>
          </w:tcPr>
          <w:p w:rsidR="00DE25B9" w:rsidRPr="0035464E" w:rsidRDefault="00DE25B9" w:rsidP="00C96ECA">
            <w:pPr>
              <w:jc w:val="center"/>
              <w:rPr>
                <w:color w:val="000000"/>
              </w:rPr>
            </w:pPr>
          </w:p>
        </w:tc>
        <w:tc>
          <w:tcPr>
            <w:tcW w:w="1701" w:type="dxa"/>
            <w:vMerge/>
            <w:vAlign w:val="center"/>
            <w:hideMark/>
          </w:tcPr>
          <w:p w:rsidR="00DE25B9" w:rsidRPr="0035464E" w:rsidRDefault="00DE25B9" w:rsidP="00C96ECA">
            <w:pPr>
              <w:jc w:val="center"/>
              <w:rPr>
                <w:color w:val="000000"/>
              </w:rPr>
            </w:pPr>
          </w:p>
        </w:tc>
      </w:tr>
      <w:tr w:rsidR="00DE25B9" w:rsidRPr="0035464E" w:rsidTr="00DE25B9">
        <w:trPr>
          <w:trHeight w:val="125"/>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0,00000331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0,98192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13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0,00000009</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0,99950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126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0,99604</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0,00000154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0,99154</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0,00000177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0,99029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2014</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145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0,00000083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0,99545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0,99435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60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0,99498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66,5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0,00000038</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0,99791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219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0,00000487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0,97346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90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0,99717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210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0,00000120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0,99342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166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0,99479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29</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0,99909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0,00000049</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0,99730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0,99761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32</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0,99921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112</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1998</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17</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0,00000064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0,99648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0,99827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185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0,99420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1981</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34</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245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1987</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28</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0,99232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114</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456</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0,00000260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0,98576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0,99937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0,99686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120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425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0,00000242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0,98672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lastRenderedPageBreak/>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255</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1975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40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0,00000145</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0,99201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0,99780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0,00000097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0,99467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76</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80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0,00000046</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0,99749</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2012</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3</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0,00000017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0,99906</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78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2013</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0,00000044</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0,99755</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159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388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0,00000221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0,98787</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89</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93</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0,00000053</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0,99708</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57</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178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0,00000101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0,99442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108</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153</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2006</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9</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0,00000087</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0,99520</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40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127</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1997</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18</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0,00000072</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0,99601</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25</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2000</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1995</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20</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0,00001140</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0,93902</w:t>
            </w:r>
          </w:p>
        </w:tc>
      </w:tr>
      <w:tr w:rsidR="00DE25B9" w:rsidRPr="0035464E" w:rsidTr="00DE25B9">
        <w:trPr>
          <w:trHeight w:val="80"/>
        </w:trPr>
        <w:tc>
          <w:tcPr>
            <w:tcW w:w="1417" w:type="dxa"/>
            <w:shd w:val="clear" w:color="auto" w:fill="auto"/>
            <w:vAlign w:val="center"/>
            <w:hideMark/>
          </w:tcPr>
          <w:p w:rsidR="00DE25B9" w:rsidRPr="0035464E" w:rsidRDefault="00DE25B9" w:rsidP="00C96ECA">
            <w:pPr>
              <w:jc w:val="center"/>
              <w:rPr>
                <w:color w:val="000000"/>
              </w:rPr>
            </w:pPr>
            <w:r w:rsidRPr="0035464E">
              <w:rPr>
                <w:color w:val="000000"/>
              </w:rPr>
              <w:t>20</w:t>
            </w:r>
          </w:p>
        </w:tc>
        <w:tc>
          <w:tcPr>
            <w:tcW w:w="1560" w:type="dxa"/>
            <w:shd w:val="clear" w:color="auto" w:fill="auto"/>
            <w:vAlign w:val="center"/>
            <w:hideMark/>
          </w:tcPr>
          <w:p w:rsidR="00DE25B9" w:rsidRPr="0035464E" w:rsidRDefault="00DE25B9" w:rsidP="00C96ECA">
            <w:pPr>
              <w:jc w:val="center"/>
              <w:rPr>
                <w:color w:val="000000"/>
              </w:rPr>
            </w:pPr>
            <w:r w:rsidRPr="0035464E">
              <w:rPr>
                <w:color w:val="000000"/>
              </w:rPr>
              <w:t>1458</w:t>
            </w:r>
          </w:p>
        </w:tc>
        <w:tc>
          <w:tcPr>
            <w:tcW w:w="1559" w:type="dxa"/>
            <w:shd w:val="clear" w:color="auto" w:fill="auto"/>
            <w:vAlign w:val="center"/>
            <w:hideMark/>
          </w:tcPr>
          <w:p w:rsidR="00DE25B9" w:rsidRPr="0035464E" w:rsidRDefault="00DE25B9" w:rsidP="00C96ECA">
            <w:pPr>
              <w:jc w:val="center"/>
              <w:rPr>
                <w:color w:val="000000"/>
              </w:rPr>
            </w:pPr>
            <w:r w:rsidRPr="0035464E">
              <w:rPr>
                <w:color w:val="000000"/>
              </w:rPr>
              <w:t>2000</w:t>
            </w:r>
          </w:p>
        </w:tc>
        <w:tc>
          <w:tcPr>
            <w:tcW w:w="1809" w:type="dxa"/>
            <w:shd w:val="clear" w:color="auto" w:fill="auto"/>
            <w:noWrap/>
            <w:vAlign w:val="center"/>
            <w:hideMark/>
          </w:tcPr>
          <w:p w:rsidR="00DE25B9" w:rsidRPr="0035464E" w:rsidRDefault="00DE25B9" w:rsidP="00C96ECA">
            <w:pPr>
              <w:jc w:val="center"/>
              <w:rPr>
                <w:color w:val="000000"/>
              </w:rPr>
            </w:pPr>
            <w:r w:rsidRPr="0035464E">
              <w:rPr>
                <w:color w:val="000000"/>
              </w:rPr>
              <w:t>15</w:t>
            </w:r>
          </w:p>
        </w:tc>
        <w:tc>
          <w:tcPr>
            <w:tcW w:w="1985" w:type="dxa"/>
            <w:shd w:val="clear" w:color="auto" w:fill="auto"/>
            <w:noWrap/>
            <w:vAlign w:val="center"/>
            <w:hideMark/>
          </w:tcPr>
          <w:p w:rsidR="00DE25B9" w:rsidRPr="0035464E" w:rsidRDefault="00DE25B9" w:rsidP="00C96ECA">
            <w:pPr>
              <w:jc w:val="center"/>
              <w:rPr>
                <w:color w:val="000000"/>
              </w:rPr>
            </w:pPr>
            <w:r w:rsidRPr="0035464E">
              <w:rPr>
                <w:color w:val="000000"/>
              </w:rPr>
              <w:t>0,00000831</w:t>
            </w:r>
          </w:p>
        </w:tc>
        <w:tc>
          <w:tcPr>
            <w:tcW w:w="1701" w:type="dxa"/>
            <w:shd w:val="clear" w:color="auto" w:fill="auto"/>
            <w:noWrap/>
            <w:vAlign w:val="center"/>
            <w:hideMark/>
          </w:tcPr>
          <w:p w:rsidR="00DE25B9" w:rsidRPr="0035464E" w:rsidRDefault="00DE25B9" w:rsidP="00C96ECA">
            <w:pPr>
              <w:jc w:val="center"/>
              <w:rPr>
                <w:color w:val="000000"/>
              </w:rPr>
            </w:pPr>
            <w:r w:rsidRPr="0035464E">
              <w:rPr>
                <w:color w:val="000000"/>
              </w:rPr>
              <w:t>0,95517</w:t>
            </w:r>
          </w:p>
        </w:tc>
      </w:tr>
    </w:tbl>
    <w:p w:rsidR="00DE25B9" w:rsidRPr="0035464E" w:rsidRDefault="00DE25B9" w:rsidP="00DE25B9">
      <w:pPr>
        <w:pStyle w:val="a9"/>
        <w:autoSpaceDE w:val="0"/>
        <w:autoSpaceDN w:val="0"/>
        <w:adjustRightInd w:val="0"/>
        <w:ind w:left="0" w:firstLine="426"/>
        <w:jc w:val="both"/>
        <w:rPr>
          <w:color w:val="000000"/>
        </w:rPr>
      </w:pP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Минимально допустимое значение показателя вероятности безотказной работы составляет 0,9. Значительно меньшие значения вероятности безотказной работы для систем теплоснабжения объясняются, прежде всего, практически полным исчерпанием физического ресурса тепловых сетей.</w:t>
      </w:r>
    </w:p>
    <w:p w:rsidR="00DE25B9" w:rsidRPr="00DE25B9" w:rsidRDefault="00DE25B9" w:rsidP="00DE25B9">
      <w:pPr>
        <w:pStyle w:val="a9"/>
        <w:autoSpaceDE w:val="0"/>
        <w:autoSpaceDN w:val="0"/>
        <w:adjustRightInd w:val="0"/>
        <w:ind w:left="0" w:firstLine="851"/>
        <w:jc w:val="both"/>
        <w:rPr>
          <w:color w:val="000000"/>
          <w:sz w:val="28"/>
          <w:szCs w:val="28"/>
        </w:rPr>
      </w:pPr>
      <w:r w:rsidRPr="00DE25B9">
        <w:rPr>
          <w:color w:val="000000"/>
          <w:sz w:val="28"/>
          <w:szCs w:val="28"/>
        </w:rPr>
        <w:t>На текущий момент эксплуатационная надежность тепловых сетей городского поселения обеспечивалась за счет текущей ликвидации возникающих повреждений в тепловых сетях и недопущению их развития в серьезные аварии с тяжелыми последствиями.</w:t>
      </w:r>
    </w:p>
    <w:p w:rsidR="00DE25B9" w:rsidRPr="00DE25B9" w:rsidRDefault="00DE25B9" w:rsidP="00DE25B9">
      <w:pPr>
        <w:pStyle w:val="afa"/>
        <w:spacing w:after="0" w:line="240" w:lineRule="auto"/>
        <w:ind w:firstLine="851"/>
        <w:jc w:val="both"/>
        <w:rPr>
          <w:sz w:val="28"/>
          <w:szCs w:val="28"/>
        </w:rPr>
      </w:pPr>
    </w:p>
    <w:p w:rsidR="00DE25B9" w:rsidRPr="00DE25B9" w:rsidRDefault="00DE25B9" w:rsidP="00C96ECA">
      <w:pPr>
        <w:pStyle w:val="afa"/>
        <w:spacing w:after="0" w:line="240" w:lineRule="auto"/>
        <w:outlineLvl w:val="0"/>
        <w:rPr>
          <w:sz w:val="28"/>
          <w:szCs w:val="28"/>
        </w:rPr>
      </w:pPr>
      <w:bookmarkStart w:id="72" w:name="_Toc422079691"/>
      <w:r w:rsidRPr="00DE25B9">
        <w:rPr>
          <w:sz w:val="28"/>
          <w:szCs w:val="28"/>
        </w:rPr>
        <w:t>ГЛАВА 10. ОБОСНОВАНИЕ ИНВЕСТИЦИЙ В СТРОИТЕЛЬСТВО, РЕКОНСТРУКЦИЮ И ТЕХНИЧЕСКОЕ ПЕРЕВООРУЖЕНИЕ</w:t>
      </w:r>
      <w:bookmarkEnd w:id="70"/>
      <w:bookmarkEnd w:id="71"/>
      <w:bookmarkEnd w:id="72"/>
    </w:p>
    <w:p w:rsidR="00DE25B9" w:rsidRPr="00DE25B9" w:rsidRDefault="00DE25B9" w:rsidP="00DE25B9">
      <w:pPr>
        <w:tabs>
          <w:tab w:val="left" w:pos="993"/>
        </w:tabs>
        <w:autoSpaceDE w:val="0"/>
        <w:autoSpaceDN w:val="0"/>
        <w:adjustRightInd w:val="0"/>
        <w:ind w:firstLine="851"/>
        <w:jc w:val="both"/>
        <w:rPr>
          <w:rFonts w:eastAsia="Calibri"/>
          <w:color w:val="062000"/>
          <w:sz w:val="28"/>
          <w:szCs w:val="28"/>
        </w:rPr>
      </w:pPr>
    </w:p>
    <w:p w:rsidR="00DE25B9" w:rsidRPr="00DE25B9" w:rsidRDefault="00DE25B9" w:rsidP="00DE25B9">
      <w:pPr>
        <w:tabs>
          <w:tab w:val="left" w:pos="993"/>
        </w:tabs>
        <w:autoSpaceDE w:val="0"/>
        <w:autoSpaceDN w:val="0"/>
        <w:adjustRightInd w:val="0"/>
        <w:ind w:firstLine="851"/>
        <w:jc w:val="both"/>
        <w:rPr>
          <w:rFonts w:eastAsia="Calibri"/>
          <w:sz w:val="28"/>
          <w:szCs w:val="28"/>
        </w:rPr>
      </w:pPr>
      <w:r w:rsidRPr="00DE25B9">
        <w:rPr>
          <w:rFonts w:eastAsia="Calibri"/>
          <w:sz w:val="28"/>
          <w:szCs w:val="28"/>
        </w:rPr>
        <w:t xml:space="preserve">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Средняя удельная цена реконструкции 1 п.м. сетей теплоснабжения по данным оценки удельной стоимости строительства / реконструкции сетей по их аналогам составляет 8,5 тыс. руб./п.м.  </w:t>
      </w:r>
    </w:p>
    <w:p w:rsidR="00DE25B9" w:rsidRDefault="00DE25B9" w:rsidP="00DE25B9">
      <w:pPr>
        <w:tabs>
          <w:tab w:val="left" w:pos="993"/>
        </w:tabs>
        <w:autoSpaceDE w:val="0"/>
        <w:autoSpaceDN w:val="0"/>
        <w:adjustRightInd w:val="0"/>
        <w:ind w:firstLine="426"/>
        <w:jc w:val="both"/>
        <w:rPr>
          <w:rFonts w:eastAsia="Calibri"/>
        </w:rPr>
      </w:pPr>
    </w:p>
    <w:p w:rsidR="00DE25B9" w:rsidRPr="00DE25B9" w:rsidRDefault="00DE25B9" w:rsidP="00DE25B9">
      <w:pPr>
        <w:tabs>
          <w:tab w:val="left" w:pos="993"/>
        </w:tabs>
        <w:autoSpaceDE w:val="0"/>
        <w:autoSpaceDN w:val="0"/>
        <w:adjustRightInd w:val="0"/>
        <w:ind w:firstLine="426"/>
        <w:jc w:val="right"/>
        <w:rPr>
          <w:rFonts w:eastAsia="Calibri"/>
          <w:sz w:val="28"/>
          <w:szCs w:val="28"/>
        </w:rPr>
      </w:pPr>
      <w:r w:rsidRPr="00DE25B9">
        <w:rPr>
          <w:rFonts w:eastAsia="Calibri"/>
          <w:sz w:val="28"/>
          <w:szCs w:val="28"/>
        </w:rPr>
        <w:t>Таблица 10.1</w:t>
      </w:r>
    </w:p>
    <w:p w:rsidR="00DE25B9" w:rsidRPr="00DE25B9" w:rsidRDefault="00DE25B9" w:rsidP="00DE25B9">
      <w:pPr>
        <w:tabs>
          <w:tab w:val="left" w:pos="993"/>
        </w:tabs>
        <w:autoSpaceDE w:val="0"/>
        <w:autoSpaceDN w:val="0"/>
        <w:adjustRightInd w:val="0"/>
        <w:ind w:firstLine="426"/>
        <w:jc w:val="center"/>
        <w:rPr>
          <w:rFonts w:eastAsia="Calibri"/>
          <w:sz w:val="28"/>
          <w:szCs w:val="28"/>
        </w:rPr>
      </w:pPr>
      <w:r w:rsidRPr="00DE25B9">
        <w:rPr>
          <w:rFonts w:eastAsia="Calibri"/>
          <w:sz w:val="28"/>
          <w:szCs w:val="28"/>
        </w:rPr>
        <w:t>Стоимость капитальных вложений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492"/>
        <w:gridCol w:w="2492"/>
        <w:gridCol w:w="2492"/>
      </w:tblGrid>
      <w:tr w:rsidR="00DE25B9" w:rsidRPr="00AF3201" w:rsidTr="00C96ECA">
        <w:tc>
          <w:tcPr>
            <w:tcW w:w="2491" w:type="dxa"/>
            <w:vMerge w:val="restart"/>
            <w:vAlign w:val="center"/>
          </w:tcPr>
          <w:p w:rsidR="00DE25B9" w:rsidRPr="00AF3201" w:rsidRDefault="00DE25B9" w:rsidP="00C96ECA">
            <w:pPr>
              <w:tabs>
                <w:tab w:val="left" w:pos="993"/>
              </w:tabs>
              <w:autoSpaceDE w:val="0"/>
              <w:autoSpaceDN w:val="0"/>
              <w:adjustRightInd w:val="0"/>
              <w:jc w:val="center"/>
            </w:pPr>
            <w:r w:rsidRPr="00AF3201">
              <w:t>Название мероприятия</w:t>
            </w:r>
          </w:p>
        </w:tc>
        <w:tc>
          <w:tcPr>
            <w:tcW w:w="7476" w:type="dxa"/>
            <w:gridSpan w:val="3"/>
            <w:vAlign w:val="center"/>
          </w:tcPr>
          <w:p w:rsidR="00DE25B9" w:rsidRPr="00AF3201" w:rsidRDefault="00DE25B9" w:rsidP="00C96ECA">
            <w:pPr>
              <w:tabs>
                <w:tab w:val="left" w:pos="993"/>
              </w:tabs>
              <w:autoSpaceDE w:val="0"/>
              <w:autoSpaceDN w:val="0"/>
              <w:adjustRightInd w:val="0"/>
              <w:jc w:val="center"/>
            </w:pPr>
            <w:r w:rsidRPr="00AF3201">
              <w:t>Стоимость реализации млн. рублей</w:t>
            </w:r>
          </w:p>
        </w:tc>
      </w:tr>
      <w:tr w:rsidR="00DE25B9" w:rsidRPr="00AF3201" w:rsidTr="00C96ECA">
        <w:tc>
          <w:tcPr>
            <w:tcW w:w="2491" w:type="dxa"/>
            <w:vMerge/>
            <w:vAlign w:val="center"/>
          </w:tcPr>
          <w:p w:rsidR="00DE25B9" w:rsidRPr="00AF3201" w:rsidRDefault="00DE25B9" w:rsidP="00C96ECA">
            <w:pPr>
              <w:tabs>
                <w:tab w:val="left" w:pos="993"/>
              </w:tabs>
              <w:autoSpaceDE w:val="0"/>
              <w:autoSpaceDN w:val="0"/>
              <w:adjustRightInd w:val="0"/>
              <w:jc w:val="center"/>
            </w:pPr>
          </w:p>
        </w:tc>
        <w:tc>
          <w:tcPr>
            <w:tcW w:w="2492" w:type="dxa"/>
            <w:vAlign w:val="center"/>
          </w:tcPr>
          <w:p w:rsidR="00DE25B9" w:rsidRPr="00AF3201" w:rsidRDefault="00DE25B9" w:rsidP="00C96ECA">
            <w:pPr>
              <w:tabs>
                <w:tab w:val="left" w:pos="993"/>
              </w:tabs>
              <w:autoSpaceDE w:val="0"/>
              <w:autoSpaceDN w:val="0"/>
              <w:adjustRightInd w:val="0"/>
              <w:jc w:val="center"/>
            </w:pPr>
            <w:r w:rsidRPr="00AF3201">
              <w:rPr>
                <w:lang w:val="en-US"/>
              </w:rPr>
              <w:t xml:space="preserve">I </w:t>
            </w:r>
            <w:r w:rsidRPr="00AF3201">
              <w:t>этап (до 2020</w:t>
            </w:r>
            <w:r>
              <w:t xml:space="preserve"> </w:t>
            </w:r>
            <w:r w:rsidRPr="00AF3201">
              <w:t>г.)</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rPr>
                <w:lang w:val="en-US"/>
              </w:rPr>
              <w:t>II</w:t>
            </w:r>
            <w:r w:rsidRPr="00AF3201">
              <w:t xml:space="preserve"> этап (до 2025</w:t>
            </w:r>
            <w:r>
              <w:t xml:space="preserve"> </w:t>
            </w:r>
            <w:r w:rsidRPr="00AF3201">
              <w:t>г.)</w:t>
            </w:r>
          </w:p>
        </w:tc>
        <w:tc>
          <w:tcPr>
            <w:tcW w:w="2492" w:type="dxa"/>
            <w:vAlign w:val="center"/>
          </w:tcPr>
          <w:p w:rsidR="00DE25B9" w:rsidRDefault="00DE25B9" w:rsidP="00C96ECA">
            <w:pPr>
              <w:tabs>
                <w:tab w:val="left" w:pos="993"/>
              </w:tabs>
              <w:autoSpaceDE w:val="0"/>
              <w:autoSpaceDN w:val="0"/>
              <w:adjustRightInd w:val="0"/>
              <w:jc w:val="center"/>
            </w:pPr>
            <w:r w:rsidRPr="00AF3201">
              <w:t xml:space="preserve">Расчетный срок </w:t>
            </w:r>
          </w:p>
          <w:p w:rsidR="00DE25B9" w:rsidRPr="00AF3201" w:rsidRDefault="00DE25B9" w:rsidP="00C96ECA">
            <w:pPr>
              <w:tabs>
                <w:tab w:val="left" w:pos="993"/>
              </w:tabs>
              <w:autoSpaceDE w:val="0"/>
              <w:autoSpaceDN w:val="0"/>
              <w:adjustRightInd w:val="0"/>
              <w:jc w:val="center"/>
            </w:pPr>
            <w:r w:rsidRPr="00AF3201">
              <w:t>(до 2029</w:t>
            </w:r>
            <w:r>
              <w:t xml:space="preserve"> </w:t>
            </w:r>
            <w:r w:rsidRPr="00AF3201">
              <w:t>г.)</w:t>
            </w:r>
          </w:p>
        </w:tc>
      </w:tr>
      <w:tr w:rsidR="00DE25B9" w:rsidRPr="00AF3201" w:rsidTr="00C96ECA">
        <w:tc>
          <w:tcPr>
            <w:tcW w:w="2491" w:type="dxa"/>
            <w:vAlign w:val="center"/>
          </w:tcPr>
          <w:p w:rsidR="00DE25B9" w:rsidRPr="00AF3201" w:rsidRDefault="00DE25B9" w:rsidP="00C96ECA">
            <w:pPr>
              <w:tabs>
                <w:tab w:val="left" w:pos="993"/>
              </w:tabs>
              <w:autoSpaceDE w:val="0"/>
              <w:autoSpaceDN w:val="0"/>
              <w:adjustRightInd w:val="0"/>
              <w:jc w:val="both"/>
            </w:pPr>
            <w:r w:rsidRPr="00AF3201">
              <w:t>Реконструкция котельной</w:t>
            </w:r>
          </w:p>
        </w:tc>
        <w:tc>
          <w:tcPr>
            <w:tcW w:w="4984" w:type="dxa"/>
            <w:gridSpan w:val="2"/>
            <w:vAlign w:val="center"/>
          </w:tcPr>
          <w:p w:rsidR="00DE25B9" w:rsidRPr="00AF3201" w:rsidRDefault="00DE25B9" w:rsidP="00C96ECA">
            <w:pPr>
              <w:tabs>
                <w:tab w:val="left" w:pos="993"/>
              </w:tabs>
              <w:autoSpaceDE w:val="0"/>
              <w:autoSpaceDN w:val="0"/>
              <w:adjustRightInd w:val="0"/>
              <w:jc w:val="center"/>
            </w:pPr>
            <w:r w:rsidRPr="00AF3201">
              <w:t>34,5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5.0</w:t>
            </w:r>
          </w:p>
        </w:tc>
      </w:tr>
      <w:tr w:rsidR="00DE25B9" w:rsidRPr="00AF3201" w:rsidTr="00C96ECA">
        <w:tc>
          <w:tcPr>
            <w:tcW w:w="2491" w:type="dxa"/>
            <w:vAlign w:val="center"/>
          </w:tcPr>
          <w:p w:rsidR="00DE25B9" w:rsidRPr="00AF3201" w:rsidRDefault="00DE25B9" w:rsidP="00C96ECA">
            <w:pPr>
              <w:tabs>
                <w:tab w:val="left" w:pos="993"/>
              </w:tabs>
              <w:autoSpaceDE w:val="0"/>
              <w:autoSpaceDN w:val="0"/>
              <w:adjustRightInd w:val="0"/>
              <w:jc w:val="both"/>
            </w:pPr>
            <w:r w:rsidRPr="00AF3201">
              <w:t>Реконструкция сетей теплоснабжения</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16,5</w:t>
            </w:r>
          </w:p>
        </w:tc>
        <w:tc>
          <w:tcPr>
            <w:tcW w:w="2492" w:type="dxa"/>
            <w:vAlign w:val="center"/>
          </w:tcPr>
          <w:p w:rsidR="00DE25B9" w:rsidRPr="00AF3201" w:rsidRDefault="00DE25B9" w:rsidP="00C96ECA">
            <w:pPr>
              <w:tabs>
                <w:tab w:val="left" w:pos="993"/>
              </w:tabs>
              <w:autoSpaceDE w:val="0"/>
              <w:autoSpaceDN w:val="0"/>
              <w:adjustRightInd w:val="0"/>
              <w:jc w:val="center"/>
            </w:pPr>
            <w:r w:rsidRPr="00AF3201">
              <w:t>10.0</w:t>
            </w:r>
          </w:p>
        </w:tc>
      </w:tr>
    </w:tbl>
    <w:p w:rsidR="00DE25B9" w:rsidRPr="00DE25B9" w:rsidRDefault="00DE25B9" w:rsidP="00DE25B9">
      <w:pPr>
        <w:ind w:firstLine="851"/>
        <w:jc w:val="both"/>
        <w:rPr>
          <w:rFonts w:eastAsia="Calibri"/>
          <w:sz w:val="28"/>
          <w:szCs w:val="28"/>
        </w:rPr>
      </w:pPr>
      <w:r w:rsidRPr="00DE25B9">
        <w:rPr>
          <w:rFonts w:eastAsia="Calibri"/>
          <w:sz w:val="28"/>
          <w:szCs w:val="28"/>
        </w:rPr>
        <w:t xml:space="preserve">Объем капиталовложений в мероприятия по повышению качества и надежности системы теплоснабжения с учетом перспективного развития сельского поселения Болчары составляет ориентировочно 82,5 млн. рублей. Основными источниками финансирования являются: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средства областного бюджета;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средства бюджета городского округа;</w:t>
      </w:r>
    </w:p>
    <w:p w:rsidR="00DE25B9" w:rsidRPr="00DE25B9" w:rsidRDefault="00DE25B9" w:rsidP="006621EE">
      <w:pPr>
        <w:pStyle w:val="a9"/>
        <w:numPr>
          <w:ilvl w:val="0"/>
          <w:numId w:val="17"/>
        </w:numPr>
        <w:tabs>
          <w:tab w:val="left" w:pos="1134"/>
        </w:tabs>
        <w:ind w:left="0" w:firstLine="851"/>
        <w:jc w:val="both"/>
        <w:rPr>
          <w:sz w:val="28"/>
          <w:szCs w:val="28"/>
        </w:rPr>
      </w:pPr>
      <w:proofErr w:type="gramStart"/>
      <w:r w:rsidRPr="00DE25B9">
        <w:rPr>
          <w:sz w:val="28"/>
          <w:szCs w:val="28"/>
        </w:rPr>
        <w:lastRenderedPageBreak/>
        <w:t>средства</w:t>
      </w:r>
      <w:proofErr w:type="gramEnd"/>
      <w:r w:rsidRPr="00DE25B9">
        <w:rPr>
          <w:sz w:val="28"/>
          <w:szCs w:val="28"/>
        </w:rPr>
        <w:t xml:space="preserve"> полученные в части инвестиционной надбавки к тарифу;</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кредитные средства и муниципальный заем; </w:t>
      </w:r>
    </w:p>
    <w:p w:rsidR="00DE25B9" w:rsidRPr="00DE25B9" w:rsidRDefault="00DE25B9" w:rsidP="006621EE">
      <w:pPr>
        <w:pStyle w:val="a9"/>
        <w:numPr>
          <w:ilvl w:val="0"/>
          <w:numId w:val="17"/>
        </w:numPr>
        <w:tabs>
          <w:tab w:val="left" w:pos="1134"/>
        </w:tabs>
        <w:ind w:left="0" w:firstLine="851"/>
        <w:jc w:val="both"/>
        <w:rPr>
          <w:sz w:val="28"/>
          <w:szCs w:val="28"/>
        </w:rPr>
      </w:pPr>
      <w:r w:rsidRPr="00DE25B9">
        <w:rPr>
          <w:sz w:val="28"/>
          <w:szCs w:val="28"/>
        </w:rPr>
        <w:t xml:space="preserve">собственные средства предприятий, заказчиков </w:t>
      </w:r>
      <w:r>
        <w:rPr>
          <w:sz w:val="28"/>
          <w:szCs w:val="28"/>
        </w:rPr>
        <w:t>–</w:t>
      </w:r>
      <w:r w:rsidRPr="00DE25B9">
        <w:rPr>
          <w:sz w:val="28"/>
          <w:szCs w:val="28"/>
        </w:rPr>
        <w:t xml:space="preserve"> застройщиков; </w:t>
      </w:r>
    </w:p>
    <w:p w:rsidR="00DE25B9" w:rsidRPr="00DE25B9" w:rsidRDefault="00DE25B9" w:rsidP="006621EE">
      <w:pPr>
        <w:pStyle w:val="a9"/>
        <w:numPr>
          <w:ilvl w:val="0"/>
          <w:numId w:val="17"/>
        </w:numPr>
        <w:tabs>
          <w:tab w:val="left" w:pos="1134"/>
        </w:tabs>
        <w:ind w:left="0" w:firstLine="851"/>
        <w:jc w:val="both"/>
        <w:rPr>
          <w:b/>
          <w:sz w:val="28"/>
          <w:szCs w:val="28"/>
        </w:rPr>
      </w:pPr>
      <w:r w:rsidRPr="00DE25B9">
        <w:rPr>
          <w:sz w:val="28"/>
          <w:szCs w:val="28"/>
        </w:rPr>
        <w:t xml:space="preserve">иные средства, предусмотренные законодательством.  </w:t>
      </w:r>
    </w:p>
    <w:p w:rsidR="00DE25B9" w:rsidRPr="00DE25B9" w:rsidRDefault="00DE25B9" w:rsidP="00DE25B9">
      <w:pPr>
        <w:ind w:firstLine="851"/>
        <w:rPr>
          <w:b/>
          <w:sz w:val="28"/>
          <w:szCs w:val="28"/>
        </w:rPr>
      </w:pPr>
      <w:bookmarkStart w:id="73" w:name="_Toc422079692"/>
      <w:r w:rsidRPr="00DE25B9">
        <w:rPr>
          <w:b/>
          <w:sz w:val="28"/>
          <w:szCs w:val="28"/>
        </w:rPr>
        <w:br w:type="page"/>
      </w:r>
    </w:p>
    <w:p w:rsidR="00DE25B9" w:rsidRDefault="00DE25B9" w:rsidP="00DE25B9">
      <w:pPr>
        <w:pStyle w:val="a9"/>
        <w:ind w:left="0" w:firstLine="851"/>
        <w:jc w:val="center"/>
        <w:outlineLvl w:val="0"/>
        <w:rPr>
          <w:b/>
          <w:sz w:val="28"/>
          <w:szCs w:val="28"/>
        </w:rPr>
      </w:pPr>
    </w:p>
    <w:p w:rsidR="00DE25B9" w:rsidRPr="00DE25B9" w:rsidRDefault="00DE25B9" w:rsidP="00DE25B9">
      <w:pPr>
        <w:pStyle w:val="a9"/>
        <w:ind w:left="0" w:firstLine="851"/>
        <w:jc w:val="center"/>
        <w:outlineLvl w:val="0"/>
        <w:rPr>
          <w:b/>
          <w:sz w:val="28"/>
          <w:szCs w:val="28"/>
        </w:rPr>
      </w:pPr>
      <w:r w:rsidRPr="00DE25B9">
        <w:rPr>
          <w:b/>
          <w:sz w:val="28"/>
          <w:szCs w:val="28"/>
        </w:rPr>
        <w:t>УТВЕРЖДАЕМАЯ ЧАСТЬ СХЕМЫ ТЕПЛОСНАБЖЕНИЯ</w:t>
      </w:r>
      <w:bookmarkEnd w:id="73"/>
    </w:p>
    <w:p w:rsidR="00DE25B9" w:rsidRPr="00DE25B9" w:rsidRDefault="00DE25B9" w:rsidP="00DE25B9">
      <w:pPr>
        <w:pStyle w:val="a9"/>
        <w:ind w:left="0" w:firstLine="851"/>
        <w:jc w:val="both"/>
        <w:rPr>
          <w:b/>
          <w:sz w:val="28"/>
          <w:szCs w:val="28"/>
        </w:rPr>
      </w:pPr>
    </w:p>
    <w:p w:rsidR="00DE25B9" w:rsidRPr="00DE25B9" w:rsidRDefault="00DE25B9" w:rsidP="00DE25B9">
      <w:pPr>
        <w:pStyle w:val="aff0"/>
        <w:spacing w:after="0" w:line="240" w:lineRule="auto"/>
        <w:ind w:firstLine="851"/>
        <w:outlineLvl w:val="0"/>
        <w:rPr>
          <w:b/>
          <w:sz w:val="28"/>
          <w:szCs w:val="28"/>
        </w:rPr>
      </w:pPr>
      <w:bookmarkStart w:id="74" w:name="_Toc422079693"/>
    </w:p>
    <w:p w:rsidR="00DE25B9" w:rsidRPr="00DE25B9" w:rsidRDefault="00DE25B9" w:rsidP="00C96ECA">
      <w:pPr>
        <w:pStyle w:val="aff0"/>
        <w:spacing w:after="0" w:line="240" w:lineRule="auto"/>
        <w:ind w:firstLine="0"/>
        <w:jc w:val="center"/>
        <w:outlineLvl w:val="0"/>
        <w:rPr>
          <w:b/>
          <w:sz w:val="28"/>
          <w:szCs w:val="28"/>
        </w:rPr>
      </w:pPr>
      <w:r w:rsidRPr="00DE25B9">
        <w:rPr>
          <w:b/>
          <w:sz w:val="28"/>
          <w:szCs w:val="28"/>
        </w:rPr>
        <w:t xml:space="preserve">РАЗДЕЛ 1. ПОКАЗАТЕЛИ ПЕРСПЕКТИВНОГО СПРОСА НА ТЕПЛОВУЮ ЭНЕРГИЮ (МОЩНОСТЬ) И ТЕПЛОНОСИТЕЛЬ В УСТАНОВЛЕННЫХ ГРАНИЦАХ ТЕРРИТОРИИ </w:t>
      </w:r>
      <w:bookmarkEnd w:id="8"/>
      <w:r w:rsidRPr="00DE25B9">
        <w:rPr>
          <w:b/>
          <w:sz w:val="28"/>
          <w:szCs w:val="28"/>
        </w:rPr>
        <w:t>ПОСЕЛЕНИЯ</w:t>
      </w:r>
      <w:bookmarkEnd w:id="74"/>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sz w:val="28"/>
          <w:szCs w:val="28"/>
        </w:rPr>
      </w:pPr>
      <w:bookmarkStart w:id="75" w:name="_Toc343876984"/>
      <w:bookmarkStart w:id="76" w:name="_Toc422079694"/>
      <w:r w:rsidRPr="00DE25B9">
        <w:rPr>
          <w:sz w:val="28"/>
          <w:szCs w:val="28"/>
        </w:rPr>
        <w:t>1.1</w:t>
      </w:r>
      <w:r>
        <w:rPr>
          <w:sz w:val="28"/>
          <w:szCs w:val="28"/>
        </w:rPr>
        <w:t>.</w:t>
      </w:r>
      <w:r w:rsidRPr="00DE25B9">
        <w:rPr>
          <w:sz w:val="28"/>
          <w:szCs w:val="28"/>
        </w:rPr>
        <w:t xml:space="preserve"> Площадь строительных фондов и приросты площади строительных фондов, </w:t>
      </w:r>
      <w:bookmarkEnd w:id="75"/>
      <w:r w:rsidRPr="00DE25B9">
        <w:rPr>
          <w:sz w:val="28"/>
          <w:szCs w:val="28"/>
        </w:rPr>
        <w:t>подключенных к системе теплоснабжения сельского поселения Болчары.</w:t>
      </w:r>
      <w:bookmarkEnd w:id="76"/>
    </w:p>
    <w:p w:rsidR="00DE25B9" w:rsidRPr="00DE25B9" w:rsidRDefault="00DE25B9" w:rsidP="00DE25B9">
      <w:pPr>
        <w:pStyle w:val="aff0"/>
        <w:spacing w:after="0" w:line="240" w:lineRule="auto"/>
        <w:ind w:firstLine="851"/>
        <w:rPr>
          <w:sz w:val="28"/>
          <w:szCs w:val="28"/>
        </w:rPr>
      </w:pPr>
      <w:bookmarkStart w:id="77" w:name="_Toc343247271"/>
      <w:bookmarkStart w:id="78" w:name="_Toc343876985"/>
      <w:bookmarkStart w:id="79" w:name="_Toc341863270"/>
      <w:r w:rsidRPr="00DE25B9">
        <w:rPr>
          <w:sz w:val="28"/>
          <w:szCs w:val="28"/>
        </w:rPr>
        <w:t xml:space="preserve">Площади строительных фондов и приросты площадей строительных фондов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таблицах 1.1.1-1.1.2.</w:t>
      </w:r>
    </w:p>
    <w:p w:rsidR="00DE25B9" w:rsidRPr="00DE25B9" w:rsidRDefault="00DE25B9" w:rsidP="00DE25B9">
      <w:pPr>
        <w:pStyle w:val="aff0"/>
        <w:spacing w:after="0" w:line="240" w:lineRule="auto"/>
        <w:ind w:firstLine="851"/>
        <w:jc w:val="right"/>
        <w:rPr>
          <w:sz w:val="28"/>
          <w:szCs w:val="28"/>
        </w:rPr>
      </w:pPr>
    </w:p>
    <w:p w:rsidR="00DE25B9" w:rsidRPr="00DE25B9" w:rsidRDefault="00DE25B9" w:rsidP="00DE25B9">
      <w:pPr>
        <w:pStyle w:val="aff0"/>
        <w:spacing w:after="0" w:line="240" w:lineRule="auto"/>
        <w:ind w:firstLine="851"/>
        <w:jc w:val="right"/>
        <w:rPr>
          <w:sz w:val="28"/>
          <w:szCs w:val="28"/>
        </w:rPr>
      </w:pPr>
      <w:r w:rsidRPr="00DE25B9">
        <w:rPr>
          <w:sz w:val="28"/>
          <w:szCs w:val="28"/>
        </w:rPr>
        <w:t>Таблица 1.1.1</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объемов строительных фондов </w:t>
      </w:r>
      <w:r w:rsidRPr="00DE25B9">
        <w:rPr>
          <w:rFonts w:eastAsia="Times New Roman"/>
          <w:color w:val="000000"/>
          <w:sz w:val="28"/>
          <w:szCs w:val="28"/>
          <w:lang w:eastAsia="ru-RU"/>
        </w:rPr>
        <w:t>жилых домов,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hAnsi="Times New Roman"/>
                <w:sz w:val="24"/>
                <w:szCs w:val="24"/>
              </w:rPr>
              <w:t>17287,67</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1.1.2 </w:t>
      </w:r>
    </w:p>
    <w:p w:rsidR="00DE25B9" w:rsidRPr="00DE25B9" w:rsidRDefault="00DE25B9" w:rsidP="00DE25B9">
      <w:pPr>
        <w:pStyle w:val="aff0"/>
        <w:spacing w:after="0" w:line="240" w:lineRule="auto"/>
        <w:ind w:firstLine="426"/>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общественных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35464E" w:rsidTr="00DE25B9">
        <w:trPr>
          <w:trHeight w:val="562"/>
          <w:tblHeader/>
        </w:trPr>
        <w:tc>
          <w:tcPr>
            <w:tcW w:w="1526"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26"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18224,28</w:t>
            </w:r>
          </w:p>
        </w:tc>
      </w:tr>
    </w:tbl>
    <w:p w:rsidR="00DE25B9" w:rsidRDefault="00DE25B9" w:rsidP="00DE25B9">
      <w:pPr>
        <w:pStyle w:val="aff0"/>
        <w:spacing w:after="0" w:line="240" w:lineRule="auto"/>
        <w:ind w:firstLine="0"/>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Площадь строительных фондов и приросты площади строительных фондов </w:t>
      </w:r>
      <w:r w:rsidRPr="00DE25B9">
        <w:rPr>
          <w:rFonts w:eastAsia="Times New Roman"/>
          <w:color w:val="000000"/>
          <w:sz w:val="28"/>
          <w:szCs w:val="28"/>
          <w:lang w:eastAsia="ru-RU"/>
        </w:rPr>
        <w:t>производственных зданий, м</w:t>
      </w:r>
      <w:proofErr w:type="gramStart"/>
      <w:r w:rsidRPr="00DE25B9">
        <w:rPr>
          <w:rFonts w:eastAsia="Times New Roman"/>
          <w:color w:val="000000"/>
          <w:sz w:val="28"/>
          <w:szCs w:val="28"/>
          <w:vertAlign w:val="superscript"/>
          <w:lang w:eastAsia="ru-RU"/>
        </w:rPr>
        <w:t>2</w:t>
      </w:r>
      <w:proofErr w:type="gramEnd"/>
    </w:p>
    <w:tbl>
      <w:tblPr>
        <w:tblpPr w:leftFromText="180" w:rightFromText="180" w:vertAnchor="text" w:tblpX="-129"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5"/>
        <w:gridCol w:w="1276"/>
        <w:gridCol w:w="1276"/>
        <w:gridCol w:w="1276"/>
        <w:gridCol w:w="1276"/>
        <w:gridCol w:w="1276"/>
        <w:gridCol w:w="1276"/>
      </w:tblGrid>
      <w:tr w:rsidR="00DE25B9" w:rsidRPr="0035464E" w:rsidTr="00DE25B9">
        <w:trPr>
          <w:trHeight w:val="562"/>
          <w:tblHeader/>
        </w:trPr>
        <w:tc>
          <w:tcPr>
            <w:tcW w:w="1559" w:type="dxa"/>
            <w:vAlign w:val="center"/>
          </w:tcPr>
          <w:p w:rsidR="00DE25B9" w:rsidRPr="0035464E" w:rsidRDefault="00DE25B9" w:rsidP="00DE25B9">
            <w:pPr>
              <w:jc w:val="center"/>
              <w:rPr>
                <w:bCs/>
                <w:iCs/>
              </w:rPr>
            </w:pPr>
            <w:r w:rsidRPr="0035464E">
              <w:rPr>
                <w:bCs/>
                <w:iCs/>
              </w:rPr>
              <w:t>Котельная</w:t>
            </w:r>
          </w:p>
        </w:tc>
        <w:tc>
          <w:tcPr>
            <w:tcW w:w="127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76"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76"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559"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75"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righ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c>
          <w:tcPr>
            <w:tcW w:w="1276" w:type="dxa"/>
            <w:tcBorders>
              <w:left w:val="single" w:sz="4" w:space="0" w:color="auto"/>
            </w:tcBorders>
            <w:vAlign w:val="center"/>
          </w:tcPr>
          <w:p w:rsidR="00DE25B9" w:rsidRPr="00604C83" w:rsidRDefault="00DE25B9" w:rsidP="00DE25B9">
            <w:pPr>
              <w:pStyle w:val="aff2"/>
              <w:rPr>
                <w:rFonts w:ascii="Times New Roman" w:hAnsi="Times New Roman"/>
                <w:sz w:val="24"/>
                <w:szCs w:val="24"/>
                <w:vertAlign w:val="superscript"/>
              </w:rPr>
            </w:pPr>
            <w:r w:rsidRPr="00604C83">
              <w:rPr>
                <w:rFonts w:ascii="Times New Roman" w:hAnsi="Times New Roman"/>
                <w:sz w:val="24"/>
                <w:szCs w:val="24"/>
              </w:rPr>
              <w:t>2257,44</w:t>
            </w:r>
          </w:p>
        </w:tc>
      </w:tr>
    </w:tbl>
    <w:p w:rsidR="00DE25B9" w:rsidRDefault="00DE25B9" w:rsidP="00DE25B9">
      <w:pPr>
        <w:pStyle w:val="afc"/>
        <w:tabs>
          <w:tab w:val="left" w:pos="851"/>
        </w:tabs>
        <w:spacing w:after="0" w:line="240" w:lineRule="auto"/>
        <w:ind w:left="426" w:right="-23"/>
        <w:outlineLvl w:val="1"/>
      </w:pPr>
      <w:bookmarkStart w:id="80" w:name="_Toc422079695"/>
    </w:p>
    <w:p w:rsidR="00DE25B9" w:rsidRPr="00DE25B9" w:rsidRDefault="00DE25B9" w:rsidP="006621EE">
      <w:pPr>
        <w:pStyle w:val="afc"/>
        <w:numPr>
          <w:ilvl w:val="1"/>
          <w:numId w:val="20"/>
        </w:numPr>
        <w:tabs>
          <w:tab w:val="left" w:pos="851"/>
          <w:tab w:val="left" w:pos="1276"/>
          <w:tab w:val="left" w:pos="1560"/>
        </w:tabs>
        <w:spacing w:after="0" w:line="240" w:lineRule="auto"/>
        <w:ind w:left="0" w:right="-23" w:firstLine="851"/>
        <w:outlineLvl w:val="1"/>
        <w:rPr>
          <w:sz w:val="28"/>
          <w:szCs w:val="28"/>
        </w:rPr>
      </w:pPr>
      <w:r>
        <w:rPr>
          <w:sz w:val="28"/>
          <w:szCs w:val="28"/>
        </w:rPr>
        <w:t xml:space="preserve"> </w:t>
      </w:r>
      <w:r w:rsidRPr="00DE25B9">
        <w:rPr>
          <w:sz w:val="28"/>
          <w:szCs w:val="28"/>
        </w:rPr>
        <w:t xml:space="preserve">Объемы потребления тепловой энергии и приросты потребления тепловой энергии системой теплоснабжения </w:t>
      </w:r>
      <w:bookmarkEnd w:id="77"/>
      <w:bookmarkEnd w:id="78"/>
      <w:r w:rsidRPr="00DE25B9">
        <w:rPr>
          <w:sz w:val="28"/>
          <w:szCs w:val="28"/>
        </w:rPr>
        <w:t>сельского поселения Болчары.</w:t>
      </w:r>
      <w:bookmarkEnd w:id="80"/>
    </w:p>
    <w:p w:rsidR="00DE25B9" w:rsidRPr="00DE25B9" w:rsidRDefault="00DE25B9" w:rsidP="00DE25B9">
      <w:pPr>
        <w:pStyle w:val="aff0"/>
        <w:tabs>
          <w:tab w:val="left" w:pos="1276"/>
        </w:tabs>
        <w:spacing w:after="0" w:line="240" w:lineRule="auto"/>
        <w:ind w:firstLine="851"/>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sidRPr="00DE25B9">
        <w:rPr>
          <w:sz w:val="28"/>
          <w:szCs w:val="28"/>
        </w:rPr>
        <w:t>, подключенных к системе теплоснабжения сельского поселения Болчары, приведены в таблице 1.2.1</w:t>
      </w: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rPr>
          <w:sz w:val="28"/>
          <w:szCs w:val="28"/>
        </w:rPr>
      </w:pPr>
    </w:p>
    <w:p w:rsidR="00DE25B9" w:rsidRPr="00DE25B9" w:rsidRDefault="00DE25B9" w:rsidP="00DE25B9">
      <w:pPr>
        <w:pStyle w:val="aff0"/>
        <w:tabs>
          <w:tab w:val="left" w:pos="1276"/>
        </w:tabs>
        <w:spacing w:after="0" w:line="240" w:lineRule="auto"/>
        <w:ind w:firstLine="851"/>
        <w:jc w:val="right"/>
        <w:rPr>
          <w:sz w:val="28"/>
          <w:szCs w:val="28"/>
        </w:rPr>
      </w:pPr>
      <w:r w:rsidRPr="00DE25B9">
        <w:rPr>
          <w:sz w:val="28"/>
          <w:szCs w:val="28"/>
        </w:rPr>
        <w:lastRenderedPageBreak/>
        <w:t xml:space="preserve">Таблица 1.2.1 </w:t>
      </w:r>
    </w:p>
    <w:p w:rsidR="00DE25B9" w:rsidRPr="00DE25B9" w:rsidRDefault="00DE25B9" w:rsidP="00DE25B9">
      <w:pPr>
        <w:pStyle w:val="aff0"/>
        <w:tabs>
          <w:tab w:val="left" w:pos="1276"/>
        </w:tabs>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жилых домов</w:t>
      </w:r>
      <w:r>
        <w:rPr>
          <w:sz w:val="28"/>
          <w:szCs w:val="28"/>
        </w:rPr>
        <w:t>, Гкал/</w:t>
      </w:r>
      <w:proofErr w:type="gramStart"/>
      <w:r>
        <w:rPr>
          <w:sz w:val="28"/>
          <w:szCs w:val="28"/>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1,175</w:t>
            </w:r>
          </w:p>
        </w:tc>
      </w:tr>
    </w:tbl>
    <w:p w:rsidR="00DE25B9" w:rsidRDefault="00DE25B9" w:rsidP="00DE25B9">
      <w:pPr>
        <w:pStyle w:val="aff0"/>
        <w:spacing w:after="0" w:line="240" w:lineRule="auto"/>
        <w:ind w:firstLine="0"/>
      </w:pPr>
    </w:p>
    <w:p w:rsidR="00DE25B9" w:rsidRPr="00DE25B9" w:rsidRDefault="00DE25B9" w:rsidP="00DE25B9">
      <w:pPr>
        <w:jc w:val="right"/>
        <w:rPr>
          <w:rFonts w:eastAsia="Calibri"/>
          <w:sz w:val="28"/>
          <w:szCs w:val="28"/>
          <w:lang w:eastAsia="en-US"/>
        </w:rPr>
      </w:pPr>
      <w:r w:rsidRPr="00DE25B9">
        <w:rPr>
          <w:sz w:val="28"/>
          <w:szCs w:val="28"/>
        </w:rPr>
        <w:t xml:space="preserve">Таблица 1.2.2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общественных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29"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215"/>
        <w:gridCol w:w="1215"/>
        <w:gridCol w:w="1215"/>
        <w:gridCol w:w="1215"/>
        <w:gridCol w:w="1215"/>
        <w:gridCol w:w="1215"/>
        <w:gridCol w:w="1215"/>
      </w:tblGrid>
      <w:tr w:rsidR="00DE25B9" w:rsidRPr="0035464E" w:rsidTr="00DE25B9">
        <w:trPr>
          <w:trHeight w:val="562"/>
        </w:trPr>
        <w:tc>
          <w:tcPr>
            <w:tcW w:w="1843" w:type="dxa"/>
            <w:vAlign w:val="center"/>
          </w:tcPr>
          <w:p w:rsidR="00DE25B9" w:rsidRPr="0035464E" w:rsidRDefault="00DE25B9" w:rsidP="00DE25B9">
            <w:pPr>
              <w:jc w:val="center"/>
              <w:rPr>
                <w:bCs/>
                <w:iCs/>
              </w:rPr>
            </w:pPr>
            <w:r w:rsidRPr="0035464E">
              <w:rPr>
                <w:bCs/>
                <w:iCs/>
              </w:rPr>
              <w:t>Котельная</w:t>
            </w:r>
          </w:p>
        </w:tc>
        <w:tc>
          <w:tcPr>
            <w:tcW w:w="1215" w:type="dxa"/>
            <w:tcBorders>
              <w:right w:val="single" w:sz="4" w:space="0" w:color="auto"/>
            </w:tcBorders>
            <w:vAlign w:val="center"/>
          </w:tcPr>
          <w:p w:rsidR="00DE25B9" w:rsidRPr="00604C83" w:rsidRDefault="00DE25B9" w:rsidP="00DE25B9">
            <w:pPr>
              <w:pStyle w:val="aff0"/>
              <w:spacing w:after="0" w:line="240" w:lineRule="auto"/>
              <w:ind w:firstLine="0"/>
              <w:jc w:val="center"/>
            </w:pPr>
            <w:r w:rsidRPr="00604C83">
              <w:t>2014</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2015</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2016</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2017</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2018</w:t>
            </w:r>
          </w:p>
        </w:tc>
        <w:tc>
          <w:tcPr>
            <w:tcW w:w="1215"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firstLine="0"/>
              <w:jc w:val="center"/>
            </w:pPr>
            <w:r w:rsidRPr="00604C83">
              <w:t>2019-2023</w:t>
            </w:r>
          </w:p>
        </w:tc>
        <w:tc>
          <w:tcPr>
            <w:tcW w:w="1215" w:type="dxa"/>
            <w:tcBorders>
              <w:left w:val="single" w:sz="4" w:space="0" w:color="auto"/>
            </w:tcBorders>
            <w:vAlign w:val="center"/>
          </w:tcPr>
          <w:p w:rsidR="00DE25B9" w:rsidRPr="00604C83" w:rsidRDefault="00DE25B9" w:rsidP="00DE25B9">
            <w:pPr>
              <w:pStyle w:val="aff0"/>
              <w:spacing w:after="0" w:line="240" w:lineRule="auto"/>
              <w:ind w:firstLine="0"/>
              <w:jc w:val="center"/>
            </w:pPr>
            <w:r w:rsidRPr="00604C83">
              <w:t>2024-2029</w:t>
            </w:r>
          </w:p>
        </w:tc>
      </w:tr>
      <w:tr w:rsidR="00DE25B9" w:rsidRPr="0035464E" w:rsidTr="00DE25B9">
        <w:tc>
          <w:tcPr>
            <w:tcW w:w="1843" w:type="dxa"/>
            <w:vAlign w:val="center"/>
          </w:tcPr>
          <w:p w:rsidR="00DE25B9" w:rsidRPr="0035464E" w:rsidRDefault="00DE25B9" w:rsidP="00DE25B9">
            <w:pPr>
              <w:jc w:val="center"/>
            </w:pPr>
            <w:r w:rsidRPr="0035464E">
              <w:t>Котельная</w:t>
            </w:r>
          </w:p>
          <w:p w:rsidR="00DE25B9" w:rsidRPr="0035464E" w:rsidRDefault="00DE25B9" w:rsidP="00DE25B9">
            <w:pPr>
              <w:jc w:val="center"/>
            </w:pPr>
            <w:r w:rsidRPr="0035464E">
              <w:t>с. Болчары</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righ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c>
          <w:tcPr>
            <w:tcW w:w="1215" w:type="dxa"/>
            <w:tcBorders>
              <w:left w:val="single" w:sz="4" w:space="0" w:color="auto"/>
            </w:tcBorders>
            <w:vAlign w:val="center"/>
          </w:tcPr>
          <w:p w:rsidR="00DE25B9" w:rsidRPr="00604C83" w:rsidRDefault="00DE25B9" w:rsidP="00DE25B9">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0,855</w:t>
            </w:r>
          </w:p>
        </w:tc>
      </w:tr>
      <w:bookmarkEnd w:id="79"/>
    </w:tbl>
    <w:p w:rsidR="00DE25B9" w:rsidRPr="0035464E" w:rsidRDefault="00DE25B9" w:rsidP="00DE25B9">
      <w:pPr>
        <w:pStyle w:val="aff0"/>
        <w:spacing w:after="0" w:line="240" w:lineRule="auto"/>
        <w:ind w:firstLine="0"/>
        <w:rPr>
          <w:b/>
        </w:rPr>
      </w:pPr>
    </w:p>
    <w:p w:rsidR="00DE25B9" w:rsidRPr="00DE25B9" w:rsidRDefault="00DE25B9" w:rsidP="00DE25B9">
      <w:pPr>
        <w:pStyle w:val="aff0"/>
        <w:spacing w:after="0" w:line="240" w:lineRule="auto"/>
        <w:ind w:firstLine="0"/>
        <w:jc w:val="right"/>
        <w:rPr>
          <w:sz w:val="28"/>
          <w:szCs w:val="28"/>
        </w:rPr>
      </w:pPr>
      <w:r w:rsidRPr="00DE25B9">
        <w:rPr>
          <w:sz w:val="28"/>
          <w:szCs w:val="28"/>
        </w:rPr>
        <w:t xml:space="preserve">Таблица 1.1.3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Объемы потребления тепловой энергии и приросты потребления тепловой энергии </w:t>
      </w:r>
      <w:r w:rsidRPr="00DE25B9">
        <w:rPr>
          <w:rFonts w:eastAsia="Times New Roman"/>
          <w:color w:val="000000"/>
          <w:sz w:val="28"/>
          <w:szCs w:val="28"/>
          <w:lang w:eastAsia="ru-RU"/>
        </w:rPr>
        <w:t>производственных зданий, Гкал/</w:t>
      </w:r>
      <w:proofErr w:type="gramStart"/>
      <w:r w:rsidRPr="00DE25B9">
        <w:rPr>
          <w:rFonts w:eastAsia="Times New Roman"/>
          <w:color w:val="000000"/>
          <w:sz w:val="28"/>
          <w:szCs w:val="28"/>
          <w:lang w:eastAsia="ru-RU"/>
        </w:rPr>
        <w:t>ч</w:t>
      </w:r>
      <w:proofErr w:type="gramEnd"/>
    </w:p>
    <w:tbl>
      <w:tblPr>
        <w:tblpPr w:leftFromText="180" w:rightFromText="180" w:vertAnchor="text" w:tblpX="-163" w:tblpY="1"/>
        <w:tblOverlap w:val="never"/>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219"/>
        <w:gridCol w:w="1220"/>
        <w:gridCol w:w="1220"/>
        <w:gridCol w:w="1220"/>
        <w:gridCol w:w="1220"/>
        <w:gridCol w:w="1220"/>
        <w:gridCol w:w="1220"/>
      </w:tblGrid>
      <w:tr w:rsidR="00DE25B9" w:rsidRPr="0035464E" w:rsidTr="00DE25B9">
        <w:trPr>
          <w:trHeight w:val="562"/>
          <w:tblHeader/>
        </w:trPr>
        <w:tc>
          <w:tcPr>
            <w:tcW w:w="1809" w:type="dxa"/>
            <w:vAlign w:val="center"/>
          </w:tcPr>
          <w:p w:rsidR="00DE25B9" w:rsidRPr="0035464E" w:rsidRDefault="00DE25B9" w:rsidP="00DE25B9">
            <w:pPr>
              <w:ind w:right="-181"/>
              <w:jc w:val="center"/>
              <w:rPr>
                <w:bCs/>
                <w:iCs/>
              </w:rPr>
            </w:pPr>
            <w:r w:rsidRPr="0035464E">
              <w:rPr>
                <w:bCs/>
                <w:iCs/>
              </w:rPr>
              <w:t>Котельная</w:t>
            </w:r>
          </w:p>
        </w:tc>
        <w:tc>
          <w:tcPr>
            <w:tcW w:w="1219" w:type="dxa"/>
            <w:tcBorders>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2014</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2015</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2016</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2017</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2018</w:t>
            </w:r>
          </w:p>
        </w:tc>
        <w:tc>
          <w:tcPr>
            <w:tcW w:w="1220" w:type="dxa"/>
            <w:tcBorders>
              <w:left w:val="single" w:sz="4" w:space="0" w:color="auto"/>
              <w:righ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2019-2023</w:t>
            </w:r>
          </w:p>
        </w:tc>
        <w:tc>
          <w:tcPr>
            <w:tcW w:w="1220" w:type="dxa"/>
            <w:tcBorders>
              <w:left w:val="single" w:sz="4" w:space="0" w:color="auto"/>
            </w:tcBorders>
            <w:vAlign w:val="center"/>
          </w:tcPr>
          <w:p w:rsidR="00DE25B9" w:rsidRPr="00604C83" w:rsidRDefault="00DE25B9" w:rsidP="00DE25B9">
            <w:pPr>
              <w:pStyle w:val="aff0"/>
              <w:spacing w:after="0" w:line="240" w:lineRule="auto"/>
              <w:ind w:left="-108" w:right="-95" w:firstLine="0"/>
              <w:jc w:val="center"/>
            </w:pPr>
            <w:r w:rsidRPr="00604C83">
              <w:t>2024-2029</w:t>
            </w:r>
          </w:p>
        </w:tc>
      </w:tr>
      <w:tr w:rsidR="00DE25B9" w:rsidRPr="0035464E" w:rsidTr="00DE25B9">
        <w:tc>
          <w:tcPr>
            <w:tcW w:w="1809" w:type="dxa"/>
            <w:vAlign w:val="center"/>
          </w:tcPr>
          <w:p w:rsidR="00DE25B9" w:rsidRPr="0035464E" w:rsidRDefault="00DE25B9" w:rsidP="00DE25B9">
            <w:pPr>
              <w:ind w:right="-181"/>
              <w:jc w:val="center"/>
            </w:pPr>
            <w:r w:rsidRPr="0035464E">
              <w:t>Котельная</w:t>
            </w:r>
          </w:p>
          <w:p w:rsidR="00DE25B9" w:rsidRPr="0035464E" w:rsidRDefault="00DE25B9" w:rsidP="00DE25B9">
            <w:pPr>
              <w:ind w:right="-181"/>
              <w:jc w:val="center"/>
            </w:pPr>
            <w:r w:rsidRPr="0035464E">
              <w:t>с. Болчары</w:t>
            </w:r>
          </w:p>
        </w:tc>
        <w:tc>
          <w:tcPr>
            <w:tcW w:w="1219"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righ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c>
          <w:tcPr>
            <w:tcW w:w="1220" w:type="dxa"/>
            <w:tcBorders>
              <w:left w:val="single" w:sz="4" w:space="0" w:color="auto"/>
            </w:tcBorders>
            <w:vAlign w:val="center"/>
          </w:tcPr>
          <w:p w:rsidR="00DE25B9" w:rsidRPr="00604C83" w:rsidRDefault="00DE25B9" w:rsidP="00DE25B9">
            <w:pPr>
              <w:pStyle w:val="aff2"/>
              <w:ind w:left="-108" w:right="-95"/>
              <w:rPr>
                <w:rFonts w:ascii="Times New Roman" w:hAnsi="Times New Roman"/>
                <w:sz w:val="24"/>
                <w:szCs w:val="24"/>
                <w:vertAlign w:val="superscript"/>
              </w:rPr>
            </w:pPr>
            <w:r w:rsidRPr="00604C83">
              <w:rPr>
                <w:rFonts w:ascii="Times New Roman" w:hAnsi="Times New Roman"/>
                <w:sz w:val="24"/>
                <w:szCs w:val="24"/>
              </w:rPr>
              <w:t>0,318</w:t>
            </w:r>
          </w:p>
        </w:tc>
      </w:tr>
    </w:tbl>
    <w:p w:rsidR="00DE25B9" w:rsidRPr="0035464E" w:rsidRDefault="00DE25B9" w:rsidP="00DE25B9">
      <w:pPr>
        <w:pStyle w:val="aff0"/>
        <w:spacing w:after="0" w:line="240" w:lineRule="auto"/>
        <w:ind w:firstLine="0"/>
        <w:rPr>
          <w:b/>
        </w:rPr>
      </w:pPr>
    </w:p>
    <w:p w:rsidR="00DE25B9" w:rsidRPr="00DE25B9" w:rsidRDefault="00DE25B9" w:rsidP="00C96ECA">
      <w:pPr>
        <w:pStyle w:val="aff0"/>
        <w:spacing w:after="0" w:line="240" w:lineRule="auto"/>
        <w:ind w:firstLine="0"/>
        <w:jc w:val="center"/>
        <w:outlineLvl w:val="0"/>
        <w:rPr>
          <w:b/>
          <w:sz w:val="28"/>
          <w:szCs w:val="28"/>
        </w:rPr>
      </w:pPr>
      <w:bookmarkStart w:id="81" w:name="_Toc422079696"/>
      <w:r w:rsidRPr="00DE25B9">
        <w:rPr>
          <w:b/>
          <w:sz w:val="28"/>
          <w:szCs w:val="28"/>
        </w:rPr>
        <w:t>РАЗДЕЛ 2. ПЕРСПЕКТИВНЫЕ БАЛАНСЫ ТЕПЛОВОЙ МОЩНОСТИ ИСТОЧНИКОВ ТЕПЛОВОЙ ЭНЕРГИИ И ТЕПЛОВОЙ НАГРУЗКИ ПОТРЕБИТЕЛЕЙ</w:t>
      </w:r>
      <w:bookmarkEnd w:id="81"/>
    </w:p>
    <w:p w:rsidR="00DE25B9" w:rsidRPr="00DE25B9" w:rsidRDefault="00DE25B9" w:rsidP="00DE25B9">
      <w:pPr>
        <w:pStyle w:val="aff0"/>
        <w:spacing w:after="0" w:line="240" w:lineRule="auto"/>
        <w:ind w:firstLine="851"/>
        <w:outlineLvl w:val="0"/>
        <w:rPr>
          <w:b/>
          <w:sz w:val="28"/>
          <w:szCs w:val="28"/>
        </w:rPr>
      </w:pPr>
    </w:p>
    <w:p w:rsidR="00DE25B9" w:rsidRPr="00DE25B9" w:rsidRDefault="00DE25B9" w:rsidP="00DE25B9">
      <w:pPr>
        <w:pStyle w:val="afc"/>
        <w:spacing w:after="0" w:line="240" w:lineRule="auto"/>
        <w:ind w:right="-23" w:firstLine="851"/>
        <w:outlineLvl w:val="1"/>
        <w:rPr>
          <w:b w:val="0"/>
          <w:sz w:val="28"/>
          <w:szCs w:val="28"/>
        </w:rPr>
      </w:pPr>
      <w:bookmarkStart w:id="82" w:name="_Toc343876986"/>
      <w:bookmarkStart w:id="83" w:name="_Toc422079697"/>
      <w:r w:rsidRPr="00DE25B9">
        <w:rPr>
          <w:rStyle w:val="af1"/>
          <w:b/>
          <w:sz w:val="28"/>
          <w:szCs w:val="28"/>
        </w:rPr>
        <w:t>2.1</w:t>
      </w:r>
      <w:r>
        <w:rPr>
          <w:rStyle w:val="af1"/>
          <w:b/>
          <w:sz w:val="28"/>
          <w:szCs w:val="28"/>
        </w:rPr>
        <w:t>.</w:t>
      </w:r>
      <w:r w:rsidRPr="00DE25B9">
        <w:rPr>
          <w:rStyle w:val="af1"/>
          <w:sz w:val="28"/>
          <w:szCs w:val="28"/>
        </w:rPr>
        <w:t xml:space="preserve"> </w:t>
      </w:r>
      <w:r w:rsidRPr="00DE25B9">
        <w:rPr>
          <w:sz w:val="28"/>
          <w:szCs w:val="28"/>
        </w:rPr>
        <w:t>Радиус эффективного теплоснабжения</w:t>
      </w:r>
      <w:bookmarkEnd w:id="82"/>
      <w:bookmarkEnd w:id="83"/>
    </w:p>
    <w:p w:rsidR="00DE25B9" w:rsidRPr="00DE25B9" w:rsidRDefault="00DE25B9" w:rsidP="00DE25B9">
      <w:pPr>
        <w:pStyle w:val="aff0"/>
        <w:spacing w:after="0" w:line="240" w:lineRule="auto"/>
        <w:ind w:firstLine="851"/>
        <w:rPr>
          <w:sz w:val="28"/>
          <w:szCs w:val="28"/>
        </w:rPr>
      </w:pPr>
      <w:bookmarkStart w:id="84" w:name="_Toc372981487"/>
      <w:bookmarkStart w:id="85" w:name="_Toc373221413"/>
      <w:bookmarkStart w:id="86" w:name="_Toc343247274"/>
      <w:bookmarkStart w:id="87" w:name="_Toc343876987"/>
      <w:r w:rsidRPr="00DE25B9">
        <w:rPr>
          <w:sz w:val="28"/>
          <w:szCs w:val="28"/>
        </w:rPr>
        <w:t xml:space="preserve">Радиус эффективного теплоснабжения – максимальное расстояние от </w:t>
      </w:r>
      <w:proofErr w:type="spellStart"/>
      <w:r w:rsidRPr="00DE25B9">
        <w:rPr>
          <w:sz w:val="28"/>
          <w:szCs w:val="28"/>
        </w:rPr>
        <w:t>теплопотребляющей</w:t>
      </w:r>
      <w:proofErr w:type="spellEnd"/>
      <w:r w:rsidRPr="00DE25B9">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DE25B9">
        <w:rPr>
          <w:sz w:val="28"/>
          <w:szCs w:val="28"/>
        </w:rPr>
        <w:t>теплопотребляющей</w:t>
      </w:r>
      <w:proofErr w:type="spellEnd"/>
      <w:r w:rsidRPr="00DE25B9">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E25B9" w:rsidRPr="00DE25B9" w:rsidRDefault="00DE25B9" w:rsidP="00DE25B9">
      <w:pPr>
        <w:pStyle w:val="aff0"/>
        <w:spacing w:after="0" w:line="240" w:lineRule="auto"/>
        <w:ind w:firstLine="851"/>
        <w:contextualSpacing/>
        <w:rPr>
          <w:position w:val="-12"/>
          <w:sz w:val="28"/>
          <w:szCs w:val="28"/>
        </w:rPr>
      </w:pPr>
      <w:r w:rsidRPr="00DE25B9">
        <w:rPr>
          <w:sz w:val="28"/>
          <w:szCs w:val="28"/>
        </w:rPr>
        <w:t xml:space="preserve">Иными словами, эффективный радиус теплоснабжения определяет условия, при которых подключение </w:t>
      </w:r>
      <w:proofErr w:type="spellStart"/>
      <w:r w:rsidRPr="00DE25B9">
        <w:rPr>
          <w:sz w:val="28"/>
          <w:szCs w:val="28"/>
        </w:rPr>
        <w:t>теплопотребляющих</w:t>
      </w:r>
      <w:proofErr w:type="spellEnd"/>
      <w:r w:rsidRPr="00DE25B9">
        <w:rPr>
          <w:sz w:val="28"/>
          <w:szCs w:val="28"/>
        </w:rPr>
        <w:t xml:space="preserve"> установок к системе теплоснабжения нецелесообразно по причинам роста совокупных расходов в указанной системе.</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DE25B9" w:rsidRPr="00DE25B9" w:rsidRDefault="00DE25B9" w:rsidP="00DE25B9">
      <w:pPr>
        <w:pStyle w:val="aff0"/>
        <w:spacing w:after="0" w:line="240" w:lineRule="auto"/>
        <w:ind w:firstLine="851"/>
        <w:contextualSpacing/>
        <w:rPr>
          <w:position w:val="-12"/>
          <w:sz w:val="28"/>
          <w:szCs w:val="28"/>
        </w:rPr>
      </w:pPr>
      <w:r w:rsidRPr="00DE25B9">
        <w:rPr>
          <w:position w:val="-12"/>
          <w:sz w:val="28"/>
          <w:szCs w:val="28"/>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w:t>
      </w:r>
      <w:proofErr w:type="gramStart"/>
      <w:r w:rsidRPr="00DE25B9">
        <w:rPr>
          <w:position w:val="-12"/>
          <w:sz w:val="28"/>
          <w:szCs w:val="28"/>
        </w:rPr>
        <w:t>минимума</w:t>
      </w:r>
      <w:proofErr w:type="gramEnd"/>
      <w:r w:rsidRPr="00DE25B9">
        <w:rPr>
          <w:position w:val="-12"/>
          <w:sz w:val="28"/>
          <w:szCs w:val="28"/>
        </w:rPr>
        <w:t xml:space="preserve"> 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 xml:space="preserve">Расчет годовых тепловых потерь через изоляцию и с утечкой теплоносителя. </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Расчет годовых тепловых потерь через изоляцию с утечкой теплоносителя произведен в программном комплексе РаТеЕ-325 тепловые потери и потери сетевой воды СО-153-34.20.523 2003.</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Определение пропускной способности трубопроводов водяных тепловых сетей.</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 xml:space="preserve">Пропускная способность </w:t>
      </w:r>
      <w:proofErr w:type="spellStart"/>
      <w:r w:rsidRPr="00DE25B9">
        <w:rPr>
          <w:position w:val="-12"/>
          <w:sz w:val="28"/>
          <w:szCs w:val="28"/>
          <w:lang w:val="en-US"/>
        </w:rPr>
        <w:t>Q</w:t>
      </w:r>
      <w:r w:rsidRPr="00DE25B9">
        <w:rPr>
          <w:position w:val="-12"/>
          <w:sz w:val="28"/>
          <w:szCs w:val="28"/>
          <w:vertAlign w:val="superscript"/>
          <w:lang w:val="en-US"/>
        </w:rPr>
        <w:t>Di</w:t>
      </w:r>
      <w:proofErr w:type="spellEnd"/>
      <w:r w:rsidRPr="00DE25B9">
        <w:rPr>
          <w:position w:val="-12"/>
          <w:sz w:val="28"/>
          <w:szCs w:val="28"/>
        </w:rPr>
        <w:t xml:space="preserve"> определена в Гкал/час при температурном графике 95/70</w:t>
      </w:r>
      <w:proofErr w:type="gramStart"/>
      <w:r w:rsidRPr="00DE25B9">
        <w:rPr>
          <w:position w:val="-12"/>
          <w:sz w:val="28"/>
          <w:szCs w:val="28"/>
        </w:rPr>
        <w:t xml:space="preserve"> ˚С</w:t>
      </w:r>
      <w:proofErr w:type="gramEnd"/>
      <w:r w:rsidRPr="00DE25B9">
        <w:rPr>
          <w:position w:val="-12"/>
          <w:sz w:val="28"/>
          <w:szCs w:val="28"/>
        </w:rPr>
        <w:t xml:space="preserve"> при следующих условиях: k</w:t>
      </w:r>
      <w:r w:rsidRPr="00DE25B9">
        <w:rPr>
          <w:position w:val="-12"/>
          <w:sz w:val="28"/>
          <w:szCs w:val="28"/>
          <w:vertAlign w:val="subscript"/>
        </w:rPr>
        <w:t>э</w:t>
      </w:r>
      <w:r w:rsidRPr="00DE25B9">
        <w:rPr>
          <w:position w:val="-12"/>
          <w:sz w:val="28"/>
          <w:szCs w:val="28"/>
        </w:rPr>
        <w:t>=0,5 мм, γ =958,4 кгс/м</w:t>
      </w:r>
      <w:r w:rsidRPr="00DE25B9">
        <w:rPr>
          <w:position w:val="-12"/>
          <w:sz w:val="28"/>
          <w:szCs w:val="28"/>
          <w:vertAlign w:val="superscript"/>
        </w:rPr>
        <w:t>2</w:t>
      </w:r>
      <w:r w:rsidRPr="00DE25B9">
        <w:rPr>
          <w:position w:val="-12"/>
          <w:sz w:val="28"/>
          <w:szCs w:val="28"/>
        </w:rPr>
        <w:t xml:space="preserve"> и удельных потерях давления на трение </w:t>
      </w:r>
      <w:r w:rsidRPr="00DE25B9">
        <w:rPr>
          <w:position w:val="-12"/>
          <w:sz w:val="28"/>
          <w:szCs w:val="28"/>
          <w:lang w:val="en-US"/>
        </w:rPr>
        <w:t>h</w:t>
      </w:r>
      <w:r w:rsidRPr="00DE25B9">
        <w:rPr>
          <w:position w:val="-12"/>
          <w:sz w:val="28"/>
          <w:szCs w:val="28"/>
        </w:rPr>
        <w:t>=5 кгс·м/м</w:t>
      </w:r>
      <w:r w:rsidRPr="00DE25B9">
        <w:rPr>
          <w:position w:val="-12"/>
          <w:sz w:val="28"/>
          <w:szCs w:val="28"/>
          <w:vertAlign w:val="superscript"/>
        </w:rPr>
        <w:t>2</w:t>
      </w:r>
      <w:r w:rsidRPr="00DE25B9">
        <w:rPr>
          <w:position w:val="-12"/>
          <w:sz w:val="28"/>
          <w:szCs w:val="28"/>
        </w:rPr>
        <w:t>.</w:t>
      </w:r>
    </w:p>
    <w:p w:rsidR="00DE25B9" w:rsidRPr="00DE25B9"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DE25B9">
        <w:rPr>
          <w:position w:val="-12"/>
          <w:sz w:val="28"/>
          <w:szCs w:val="28"/>
        </w:rPr>
        <w:t>Годовой отпуск тепловой энергии через трубопровод.</w:t>
      </w:r>
    </w:p>
    <w:p w:rsidR="00DE25B9" w:rsidRPr="00DE25B9" w:rsidRDefault="00DE25B9" w:rsidP="00DE25B9">
      <w:pPr>
        <w:pStyle w:val="aff0"/>
        <w:tabs>
          <w:tab w:val="left" w:pos="1134"/>
        </w:tabs>
        <w:spacing w:after="0" w:line="240" w:lineRule="auto"/>
        <w:ind w:firstLine="851"/>
        <w:contextualSpacing/>
        <w:rPr>
          <w:position w:val="-12"/>
          <w:sz w:val="28"/>
          <w:szCs w:val="28"/>
        </w:rPr>
      </w:pPr>
      <w:r w:rsidRPr="00DE25B9">
        <w:rPr>
          <w:position w:val="-12"/>
          <w:sz w:val="28"/>
          <w:szCs w:val="28"/>
        </w:rPr>
        <w:t>Годовой отпуск тепловой энергии определим по следующей формуле:</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vertAlign w:val="subscript"/>
        </w:rPr>
        <w:t xml:space="preserve">год </w:t>
      </w:r>
      <w:r w:rsidRPr="00DE25B9">
        <w:rPr>
          <w:b w:val="0"/>
          <w:sz w:val="28"/>
          <w:szCs w:val="28"/>
        </w:rPr>
        <w:t xml:space="preserve">= </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n</w:t>
      </w:r>
      <w:r w:rsidRPr="00DE25B9">
        <w:rPr>
          <w:b w:val="0"/>
          <w:sz w:val="28"/>
          <w:szCs w:val="28"/>
          <w:vertAlign w:val="subscript"/>
        </w:rPr>
        <w:t>зим</w:t>
      </w:r>
      <w:proofErr w:type="spellEnd"/>
      <w:r w:rsidRPr="00DE25B9">
        <w:rPr>
          <w:b w:val="0"/>
          <w:sz w:val="28"/>
          <w:szCs w:val="28"/>
        </w:rPr>
        <w:t>·24</w:t>
      </w:r>
      <w:proofErr w:type="gramStart"/>
      <w:r w:rsidRPr="00DE25B9">
        <w:rPr>
          <w:b w:val="0"/>
          <w:sz w:val="28"/>
          <w:szCs w:val="28"/>
        </w:rPr>
        <w:t>·(</w:t>
      </w:r>
      <w:proofErr w:type="spellStart"/>
      <w:proofErr w:type="gramEnd"/>
      <w:r w:rsidRPr="00DE25B9">
        <w:rPr>
          <w:b w:val="0"/>
          <w:sz w:val="28"/>
          <w:szCs w:val="28"/>
        </w:rPr>
        <w:t>t</w:t>
      </w:r>
      <w:r w:rsidRPr="00DE25B9">
        <w:rPr>
          <w:b w:val="0"/>
          <w:sz w:val="28"/>
          <w:szCs w:val="28"/>
          <w:vertAlign w:val="subscript"/>
        </w:rPr>
        <w:t>В</w:t>
      </w:r>
      <w:proofErr w:type="spellEnd"/>
      <w:r w:rsidRPr="00DE25B9">
        <w:rPr>
          <w:b w:val="0"/>
          <w:sz w:val="28"/>
          <w:szCs w:val="28"/>
        </w:rPr>
        <w:t xml:space="preserve">-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rPr>
        <w:t>)/(</w:t>
      </w:r>
      <w:proofErr w:type="spellStart"/>
      <w:r w:rsidRPr="00DE25B9">
        <w:rPr>
          <w:b w:val="0"/>
          <w:sz w:val="28"/>
          <w:szCs w:val="28"/>
        </w:rPr>
        <w:t>t</w:t>
      </w:r>
      <w:r w:rsidRPr="00DE25B9">
        <w:rPr>
          <w:b w:val="0"/>
          <w:sz w:val="28"/>
          <w:szCs w:val="28"/>
          <w:vertAlign w:val="subscript"/>
        </w:rPr>
        <w:t>В</w:t>
      </w:r>
      <w:r w:rsidRPr="00DE25B9">
        <w:rPr>
          <w:b w:val="0"/>
          <w:sz w:val="28"/>
          <w:szCs w:val="28"/>
        </w:rPr>
        <w:t>-t</w:t>
      </w:r>
      <w:r w:rsidRPr="00DE25B9">
        <w:rPr>
          <w:b w:val="0"/>
          <w:sz w:val="28"/>
          <w:szCs w:val="28"/>
          <w:vertAlign w:val="subscript"/>
        </w:rPr>
        <w:t>н.от</w:t>
      </w:r>
      <w:proofErr w:type="spellEnd"/>
      <w:r w:rsidRPr="00DE25B9">
        <w:rPr>
          <w:b w:val="0"/>
          <w:sz w:val="28"/>
          <w:szCs w:val="28"/>
        </w:rPr>
        <w:t>)+</w:t>
      </w:r>
      <w:r w:rsidRPr="00DE25B9">
        <w:rPr>
          <w:b w:val="0"/>
          <w:sz w:val="28"/>
          <w:szCs w:val="28"/>
          <w:lang w:val="en-US"/>
        </w:rPr>
        <w:t>n</w:t>
      </w:r>
      <w:r w:rsidRPr="00DE25B9">
        <w:rPr>
          <w:b w:val="0"/>
          <w:sz w:val="28"/>
          <w:szCs w:val="28"/>
        </w:rPr>
        <w:t>·24·(</w:t>
      </w:r>
      <w:proofErr w:type="spellStart"/>
      <w:r w:rsidRPr="00DE25B9">
        <w:rPr>
          <w:b w:val="0"/>
          <w:sz w:val="28"/>
          <w:szCs w:val="28"/>
          <w:lang w:val="en-US"/>
        </w:rPr>
        <w:t>Q</w:t>
      </w:r>
      <w:r w:rsidRPr="00DE25B9">
        <w:rPr>
          <w:b w:val="0"/>
          <w:sz w:val="28"/>
          <w:szCs w:val="28"/>
          <w:vertAlign w:val="superscript"/>
          <w:lang w:val="en-US"/>
        </w:rPr>
        <w:t>Di</w:t>
      </w:r>
      <w:proofErr w:type="spellEnd"/>
      <w:r w:rsidRPr="00DE25B9">
        <w:rPr>
          <w:b w:val="0"/>
          <w:sz w:val="28"/>
          <w:szCs w:val="28"/>
        </w:rPr>
        <w:t>·(1-</w:t>
      </w:r>
      <w:r w:rsidRPr="00DE25B9">
        <w:rPr>
          <w:b w:val="0"/>
          <w:sz w:val="28"/>
          <w:szCs w:val="28"/>
          <w:lang w:val="en-US"/>
        </w:rPr>
        <w:t>k</w:t>
      </w:r>
      <w:r w:rsidRPr="00DE25B9">
        <w:rPr>
          <w:b w:val="0"/>
          <w:sz w:val="28"/>
          <w:szCs w:val="28"/>
          <w:vertAlign w:val="subscript"/>
        </w:rPr>
        <w:t>от</w:t>
      </w:r>
      <w:r w:rsidRPr="00DE25B9">
        <w:rPr>
          <w:b w:val="0"/>
          <w:sz w:val="28"/>
          <w:szCs w:val="28"/>
        </w:rPr>
        <w:t>)/</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rPr>
        <w:t xml:space="preserve">где </w:t>
      </w:r>
      <w:proofErr w:type="gramStart"/>
      <w:r w:rsidRPr="00DE25B9">
        <w:rPr>
          <w:b w:val="0"/>
          <w:sz w:val="28"/>
          <w:szCs w:val="28"/>
          <w:lang w:val="en-US"/>
        </w:rPr>
        <w:t>k</w:t>
      </w:r>
      <w:proofErr w:type="gramEnd"/>
      <w:r w:rsidRPr="00DE25B9">
        <w:rPr>
          <w:b w:val="0"/>
          <w:sz w:val="28"/>
          <w:szCs w:val="28"/>
          <w:vertAlign w:val="subscript"/>
        </w:rPr>
        <w:t xml:space="preserve">от </w:t>
      </w:r>
      <w:r w:rsidRPr="00DE25B9">
        <w:rPr>
          <w:b w:val="0"/>
          <w:sz w:val="28"/>
          <w:szCs w:val="28"/>
        </w:rPr>
        <w:t xml:space="preserve">- коэффициент, учитывающий долю нагрузки на отопление и вентиляции; </w:t>
      </w:r>
      <w:r w:rsidRPr="00DE25B9">
        <w:rPr>
          <w:b w:val="0"/>
          <w:sz w:val="28"/>
          <w:szCs w:val="28"/>
          <w:lang w:val="en-US"/>
        </w:rPr>
        <w:t>k</w:t>
      </w:r>
      <w:r w:rsidRPr="00DE25B9">
        <w:rPr>
          <w:b w:val="0"/>
          <w:sz w:val="28"/>
          <w:szCs w:val="28"/>
          <w:vertAlign w:val="subscript"/>
        </w:rPr>
        <w:t>от</w:t>
      </w:r>
      <w:r w:rsidRPr="00DE25B9">
        <w:rPr>
          <w:b w:val="0"/>
          <w:sz w:val="28"/>
          <w:szCs w:val="28"/>
        </w:rPr>
        <w:t>=0,6;</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n</w:t>
      </w:r>
      <w:proofErr w:type="gramEnd"/>
      <w:r w:rsidRPr="00DE25B9">
        <w:rPr>
          <w:b w:val="0"/>
          <w:sz w:val="28"/>
          <w:szCs w:val="28"/>
          <w:vertAlign w:val="subscript"/>
        </w:rPr>
        <w:t>зим</w:t>
      </w:r>
      <w:proofErr w:type="spellEnd"/>
      <w:r w:rsidRPr="00DE25B9">
        <w:rPr>
          <w:b w:val="0"/>
          <w:sz w:val="28"/>
          <w:szCs w:val="28"/>
          <w:vertAlign w:val="subscript"/>
        </w:rPr>
        <w:t xml:space="preserve"> </w:t>
      </w:r>
      <w:r w:rsidRPr="00DE25B9">
        <w:rPr>
          <w:b w:val="0"/>
          <w:sz w:val="28"/>
          <w:szCs w:val="28"/>
        </w:rPr>
        <w:t>– продолжительность отопительного сезона, дней; n</w:t>
      </w:r>
      <w:r w:rsidRPr="00DE25B9">
        <w:rPr>
          <w:b w:val="0"/>
          <w:sz w:val="28"/>
          <w:szCs w:val="28"/>
          <w:vertAlign w:val="subscript"/>
        </w:rPr>
        <w:t>зим</w:t>
      </w:r>
      <w:r w:rsidRPr="00DE25B9">
        <w:rPr>
          <w:b w:val="0"/>
          <w:sz w:val="28"/>
          <w:szCs w:val="28"/>
        </w:rPr>
        <w:t>=237;</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proofErr w:type="gramStart"/>
      <w:r w:rsidRPr="00DE25B9">
        <w:rPr>
          <w:b w:val="0"/>
          <w:sz w:val="28"/>
          <w:szCs w:val="28"/>
          <w:vertAlign w:val="subscript"/>
        </w:rPr>
        <w:t>В</w:t>
      </w:r>
      <w:proofErr w:type="spellEnd"/>
      <w:r w:rsidRPr="00DE25B9">
        <w:rPr>
          <w:b w:val="0"/>
          <w:sz w:val="28"/>
          <w:szCs w:val="28"/>
        </w:rPr>
        <w:t>-</w:t>
      </w:r>
      <w:proofErr w:type="gramEnd"/>
      <w:r w:rsidRPr="00DE25B9">
        <w:rPr>
          <w:b w:val="0"/>
          <w:sz w:val="28"/>
          <w:szCs w:val="28"/>
        </w:rPr>
        <w:t xml:space="preserve"> температура воздуха в помещении, ˚С; t</w:t>
      </w:r>
      <w:r w:rsidRPr="00DE25B9">
        <w:rPr>
          <w:b w:val="0"/>
          <w:sz w:val="28"/>
          <w:szCs w:val="28"/>
          <w:vertAlign w:val="subscript"/>
        </w:rPr>
        <w:t>В</w:t>
      </w:r>
      <w:r w:rsidRPr="00DE25B9">
        <w:rPr>
          <w:b w:val="0"/>
          <w:sz w:val="28"/>
          <w:szCs w:val="28"/>
        </w:rPr>
        <w:t>=20;</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ср</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vertAlign w:val="subscript"/>
        </w:rPr>
        <w:t xml:space="preserve"> </w:t>
      </w:r>
      <w:r w:rsidRPr="00DE25B9">
        <w:rPr>
          <w:b w:val="0"/>
          <w:sz w:val="28"/>
          <w:szCs w:val="28"/>
        </w:rPr>
        <w:t xml:space="preserve">– средняя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ср.от</w:t>
      </w:r>
      <w:proofErr w:type="spellEnd"/>
      <w:r w:rsidRPr="00DE25B9">
        <w:rPr>
          <w:b w:val="0"/>
          <w:sz w:val="28"/>
          <w:szCs w:val="28"/>
          <w:vertAlign w:val="subscript"/>
        </w:rPr>
        <w:t xml:space="preserve"> </w:t>
      </w:r>
      <w:r w:rsidRPr="00DE25B9">
        <w:rPr>
          <w:b w:val="0"/>
          <w:sz w:val="28"/>
          <w:szCs w:val="28"/>
        </w:rPr>
        <w:t>= -6,9;</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r w:rsidRPr="00DE25B9">
        <w:rPr>
          <w:b w:val="0"/>
          <w:sz w:val="28"/>
          <w:szCs w:val="28"/>
        </w:rPr>
        <w:t>t</w:t>
      </w:r>
      <w:r w:rsidRPr="00DE25B9">
        <w:rPr>
          <w:b w:val="0"/>
          <w:sz w:val="28"/>
          <w:szCs w:val="28"/>
          <w:vertAlign w:val="subscript"/>
        </w:rPr>
        <w:t>н</w:t>
      </w:r>
      <w:proofErr w:type="gramStart"/>
      <w:r w:rsidRPr="00DE25B9">
        <w:rPr>
          <w:b w:val="0"/>
          <w:sz w:val="28"/>
          <w:szCs w:val="28"/>
          <w:vertAlign w:val="subscript"/>
        </w:rPr>
        <w:t>.о</w:t>
      </w:r>
      <w:proofErr w:type="gramEnd"/>
      <w:r w:rsidRPr="00DE25B9">
        <w:rPr>
          <w:b w:val="0"/>
          <w:sz w:val="28"/>
          <w:szCs w:val="28"/>
          <w:vertAlign w:val="subscript"/>
        </w:rPr>
        <w:t>т</w:t>
      </w:r>
      <w:proofErr w:type="spellEnd"/>
      <w:r w:rsidRPr="00DE25B9">
        <w:rPr>
          <w:b w:val="0"/>
          <w:sz w:val="28"/>
          <w:szCs w:val="28"/>
        </w:rPr>
        <w:t xml:space="preserve"> – расчетная температура наружного воздуха за отопительный период, ˚С; </w:t>
      </w:r>
      <w:proofErr w:type="spellStart"/>
      <w:r w:rsidRPr="00DE25B9">
        <w:rPr>
          <w:b w:val="0"/>
          <w:sz w:val="28"/>
          <w:szCs w:val="28"/>
        </w:rPr>
        <w:t>t</w:t>
      </w:r>
      <w:r w:rsidRPr="00DE25B9">
        <w:rPr>
          <w:b w:val="0"/>
          <w:sz w:val="28"/>
          <w:szCs w:val="28"/>
          <w:vertAlign w:val="subscript"/>
        </w:rPr>
        <w:t>н.от</w:t>
      </w:r>
      <w:proofErr w:type="spellEnd"/>
      <w:r w:rsidRPr="00DE25B9">
        <w:rPr>
          <w:b w:val="0"/>
          <w:sz w:val="28"/>
          <w:szCs w:val="28"/>
        </w:rPr>
        <w:t xml:space="preserve"> = -39;</w:t>
      </w:r>
    </w:p>
    <w:p w:rsidR="00DE25B9" w:rsidRPr="00DE25B9" w:rsidRDefault="00DE25B9" w:rsidP="00DE25B9">
      <w:pPr>
        <w:pStyle w:val="afc"/>
        <w:tabs>
          <w:tab w:val="left" w:pos="1134"/>
        </w:tabs>
        <w:spacing w:after="0" w:line="240" w:lineRule="auto"/>
        <w:ind w:right="-23" w:firstLine="851"/>
        <w:rPr>
          <w:b w:val="0"/>
          <w:sz w:val="28"/>
          <w:szCs w:val="28"/>
        </w:rPr>
      </w:pPr>
      <w:r w:rsidRPr="00DE25B9">
        <w:rPr>
          <w:b w:val="0"/>
          <w:sz w:val="28"/>
          <w:szCs w:val="28"/>
          <w:lang w:val="en-US"/>
        </w:rPr>
        <w:t>n</w:t>
      </w:r>
      <w:r w:rsidRPr="00DE25B9">
        <w:rPr>
          <w:b w:val="0"/>
          <w:sz w:val="28"/>
          <w:szCs w:val="28"/>
        </w:rPr>
        <w:t xml:space="preserve"> – </w:t>
      </w:r>
      <w:proofErr w:type="gramStart"/>
      <w:r w:rsidRPr="00DE25B9">
        <w:rPr>
          <w:b w:val="0"/>
          <w:sz w:val="28"/>
          <w:szCs w:val="28"/>
        </w:rPr>
        <w:t>продолжительность</w:t>
      </w:r>
      <w:proofErr w:type="gramEnd"/>
      <w:r w:rsidRPr="00DE25B9">
        <w:rPr>
          <w:b w:val="0"/>
          <w:sz w:val="28"/>
          <w:szCs w:val="28"/>
        </w:rPr>
        <w:t xml:space="preserve"> бесперебойного горячего водоснабжения, дней; </w:t>
      </w:r>
      <w:r w:rsidRPr="00DE25B9">
        <w:rPr>
          <w:b w:val="0"/>
          <w:sz w:val="28"/>
          <w:szCs w:val="28"/>
          <w:lang w:val="en-US"/>
        </w:rPr>
        <w:t>n</w:t>
      </w:r>
      <w:r w:rsidRPr="00DE25B9">
        <w:rPr>
          <w:b w:val="0"/>
          <w:sz w:val="28"/>
          <w:szCs w:val="28"/>
        </w:rPr>
        <w:t>=344;</w:t>
      </w:r>
    </w:p>
    <w:p w:rsidR="00DE25B9" w:rsidRPr="00DE25B9" w:rsidRDefault="00DE25B9" w:rsidP="00DE25B9">
      <w:pPr>
        <w:pStyle w:val="afc"/>
        <w:tabs>
          <w:tab w:val="left" w:pos="1134"/>
        </w:tabs>
        <w:spacing w:after="0" w:line="240" w:lineRule="auto"/>
        <w:ind w:right="-23" w:firstLine="851"/>
        <w:rPr>
          <w:b w:val="0"/>
          <w:sz w:val="28"/>
          <w:szCs w:val="28"/>
        </w:rPr>
      </w:pPr>
      <w:proofErr w:type="spellStart"/>
      <w:proofErr w:type="gramStart"/>
      <w:r w:rsidRPr="00DE25B9">
        <w:rPr>
          <w:b w:val="0"/>
          <w:sz w:val="28"/>
          <w:szCs w:val="28"/>
        </w:rPr>
        <w:t>k</w:t>
      </w:r>
      <w:proofErr w:type="gramEnd"/>
      <w:r w:rsidRPr="00DE25B9">
        <w:rPr>
          <w:b w:val="0"/>
          <w:sz w:val="28"/>
          <w:szCs w:val="28"/>
          <w:vertAlign w:val="subscript"/>
        </w:rPr>
        <w:t>гвс</w:t>
      </w:r>
      <w:proofErr w:type="spellEnd"/>
      <w:r w:rsidRPr="00DE25B9">
        <w:rPr>
          <w:b w:val="0"/>
          <w:sz w:val="28"/>
          <w:szCs w:val="28"/>
        </w:rPr>
        <w:t xml:space="preserve"> – коэффициент, учитывающий неравномерность нагрузки ГВС; </w:t>
      </w:r>
      <w:proofErr w:type="spellStart"/>
      <w:r w:rsidRPr="00DE25B9">
        <w:rPr>
          <w:b w:val="0"/>
          <w:sz w:val="28"/>
          <w:szCs w:val="28"/>
        </w:rPr>
        <w:t>k</w:t>
      </w:r>
      <w:r w:rsidRPr="00DE25B9">
        <w:rPr>
          <w:b w:val="0"/>
          <w:sz w:val="28"/>
          <w:szCs w:val="28"/>
          <w:vertAlign w:val="subscript"/>
        </w:rPr>
        <w:t>гвс</w:t>
      </w:r>
      <w:proofErr w:type="spellEnd"/>
      <w:r w:rsidRPr="00DE25B9">
        <w:rPr>
          <w:b w:val="0"/>
          <w:sz w:val="28"/>
          <w:szCs w:val="28"/>
        </w:rPr>
        <w:t xml:space="preserve"> = 2,2;</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Определение годовых тепловых потерь в соответствии с заданным уровнем.</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Примем уровень тепловых потерь согласно предоставленным данным.</w:t>
      </w:r>
    </w:p>
    <w:p w:rsidR="00DE25B9" w:rsidRPr="00DE25B9"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DE25B9">
        <w:rPr>
          <w:b w:val="0"/>
          <w:position w:val="-12"/>
          <w:sz w:val="28"/>
          <w:szCs w:val="28"/>
        </w:rPr>
        <w:t xml:space="preserve"> Определение допустимого расстояния двухтрубной теплотрассы постоянного сечения с заданным уровнем потерь.</w:t>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DE25B9" w:rsidRPr="00DE25B9" w:rsidRDefault="00DE25B9" w:rsidP="00DE25B9">
      <w:pPr>
        <w:pStyle w:val="afc"/>
        <w:tabs>
          <w:tab w:val="left" w:pos="1134"/>
          <w:tab w:val="left" w:pos="6076"/>
        </w:tabs>
        <w:spacing w:after="0" w:line="240" w:lineRule="auto"/>
        <w:ind w:right="-23" w:firstLine="851"/>
        <w:rPr>
          <w:b w:val="0"/>
          <w:position w:val="-12"/>
          <w:sz w:val="28"/>
          <w:szCs w:val="28"/>
        </w:rPr>
      </w:pPr>
      <w:r w:rsidRPr="00DE25B9">
        <w:rPr>
          <w:b w:val="0"/>
          <w:position w:val="-12"/>
          <w:sz w:val="28"/>
          <w:szCs w:val="28"/>
          <w:lang w:val="en-US"/>
        </w:rPr>
        <w:t>L</w:t>
      </w:r>
      <w:proofErr w:type="spellStart"/>
      <w:r w:rsidRPr="00DE25B9">
        <w:rPr>
          <w:b w:val="0"/>
          <w:position w:val="-12"/>
          <w:sz w:val="28"/>
          <w:szCs w:val="28"/>
          <w:vertAlign w:val="superscript"/>
        </w:rPr>
        <w:t>Di</w:t>
      </w:r>
      <w:r w:rsidRPr="00DE25B9">
        <w:rPr>
          <w:b w:val="0"/>
          <w:position w:val="-12"/>
          <w:sz w:val="28"/>
          <w:szCs w:val="28"/>
          <w:vertAlign w:val="subscript"/>
        </w:rPr>
        <w:t>доп</w:t>
      </w:r>
      <w:proofErr w:type="spellEnd"/>
      <w:r w:rsidRPr="00DE25B9">
        <w:rPr>
          <w:b w:val="0"/>
          <w:position w:val="-12"/>
          <w:sz w:val="28"/>
          <w:szCs w:val="28"/>
        </w:rPr>
        <w:t xml:space="preserve"> =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·100/∑</w:t>
      </w:r>
      <w:r w:rsidRPr="00DE25B9">
        <w:rPr>
          <w:b w:val="0"/>
          <w:position w:val="-12"/>
          <w:sz w:val="28"/>
          <w:szCs w:val="28"/>
          <w:vertAlign w:val="subscript"/>
        </w:rPr>
        <w:t>100</w:t>
      </w:r>
      <w:r w:rsidRPr="00DE25B9">
        <w:rPr>
          <w:b w:val="0"/>
          <w:position w:val="-12"/>
          <w:sz w:val="28"/>
          <w:szCs w:val="28"/>
        </w:rPr>
        <w:t xml:space="preserve"> </w:t>
      </w:r>
      <w:proofErr w:type="spellStart"/>
      <w:r w:rsidRPr="00DE25B9">
        <w:rPr>
          <w:b w:val="0"/>
          <w:position w:val="-12"/>
          <w:sz w:val="28"/>
          <w:szCs w:val="28"/>
          <w:lang w:val="en-US"/>
        </w:rPr>
        <w:t>Q</w:t>
      </w:r>
      <w:r w:rsidRPr="00DE25B9">
        <w:rPr>
          <w:b w:val="0"/>
          <w:position w:val="-12"/>
          <w:sz w:val="28"/>
          <w:szCs w:val="28"/>
          <w:vertAlign w:val="superscript"/>
          <w:lang w:val="en-US"/>
        </w:rPr>
        <w:t>Di</w:t>
      </w:r>
      <w:proofErr w:type="spellEnd"/>
      <w:r w:rsidRPr="00DE25B9">
        <w:rPr>
          <w:b w:val="0"/>
          <w:position w:val="-12"/>
          <w:sz w:val="28"/>
          <w:szCs w:val="28"/>
          <w:vertAlign w:val="subscript"/>
        </w:rPr>
        <w:t>пот</w:t>
      </w:r>
      <w:r w:rsidRPr="00DE25B9">
        <w:rPr>
          <w:b w:val="0"/>
          <w:position w:val="-12"/>
          <w:sz w:val="28"/>
          <w:szCs w:val="28"/>
        </w:rPr>
        <w:t>,</w:t>
      </w:r>
      <w:r w:rsidRPr="00DE25B9">
        <w:rPr>
          <w:b w:val="0"/>
          <w:position w:val="-12"/>
          <w:sz w:val="28"/>
          <w:szCs w:val="28"/>
        </w:rPr>
        <w:tab/>
      </w:r>
    </w:p>
    <w:p w:rsidR="00DE25B9" w:rsidRPr="00DE25B9" w:rsidRDefault="00DE25B9" w:rsidP="00DE25B9">
      <w:pPr>
        <w:pStyle w:val="afc"/>
        <w:tabs>
          <w:tab w:val="left" w:pos="1134"/>
        </w:tabs>
        <w:spacing w:after="0" w:line="240" w:lineRule="auto"/>
        <w:ind w:right="-23" w:firstLine="851"/>
        <w:rPr>
          <w:b w:val="0"/>
          <w:position w:val="-12"/>
          <w:sz w:val="28"/>
          <w:szCs w:val="28"/>
        </w:rPr>
      </w:pPr>
      <w:r w:rsidRPr="00DE25B9">
        <w:rPr>
          <w:b w:val="0"/>
          <w:position w:val="-12"/>
          <w:sz w:val="28"/>
          <w:szCs w:val="28"/>
        </w:rPr>
        <w:t>где ∑</w:t>
      </w:r>
      <w:r w:rsidRPr="00DE25B9">
        <w:rPr>
          <w:b w:val="0"/>
          <w:position w:val="-12"/>
          <w:sz w:val="28"/>
          <w:szCs w:val="28"/>
          <w:vertAlign w:val="subscript"/>
        </w:rPr>
        <w:t>100</w:t>
      </w:r>
      <w:r w:rsidRPr="00DE25B9">
        <w:rPr>
          <w:b w:val="0"/>
          <w:position w:val="-12"/>
          <w:sz w:val="28"/>
          <w:szCs w:val="28"/>
        </w:rPr>
        <w:t xml:space="preserve"> </w:t>
      </w:r>
      <w:proofErr w:type="spellStart"/>
      <w:proofErr w:type="gramStart"/>
      <w:r w:rsidRPr="00DE25B9">
        <w:rPr>
          <w:b w:val="0"/>
          <w:position w:val="-12"/>
          <w:sz w:val="28"/>
          <w:szCs w:val="28"/>
          <w:lang w:val="en-US"/>
        </w:rPr>
        <w:t>Q</w:t>
      </w:r>
      <w:r w:rsidRPr="00DE25B9">
        <w:rPr>
          <w:b w:val="0"/>
          <w:position w:val="-12"/>
          <w:sz w:val="28"/>
          <w:szCs w:val="28"/>
          <w:vertAlign w:val="superscript"/>
          <w:lang w:val="en-US"/>
        </w:rPr>
        <w:t>Di</w:t>
      </w:r>
      <w:proofErr w:type="spellEnd"/>
      <w:proofErr w:type="gramEnd"/>
      <w:r w:rsidRPr="00DE25B9">
        <w:rPr>
          <w:b w:val="0"/>
          <w:position w:val="-12"/>
          <w:sz w:val="28"/>
          <w:szCs w:val="28"/>
          <w:vertAlign w:val="subscript"/>
        </w:rPr>
        <w:t xml:space="preserve">пот </w:t>
      </w:r>
      <w:r w:rsidRPr="00DE25B9">
        <w:rPr>
          <w:b w:val="0"/>
          <w:position w:val="-12"/>
          <w:sz w:val="28"/>
          <w:szCs w:val="28"/>
        </w:rPr>
        <w:t>– суммарные тепловые потери на 100 метрах трассы.</w:t>
      </w:r>
    </w:p>
    <w:p w:rsidR="00DE25B9" w:rsidRPr="00DE25B9" w:rsidRDefault="00DE25B9" w:rsidP="00DE25B9">
      <w:pPr>
        <w:pStyle w:val="afc"/>
        <w:tabs>
          <w:tab w:val="left" w:pos="1134"/>
        </w:tabs>
        <w:spacing w:after="0" w:line="240" w:lineRule="auto"/>
        <w:ind w:right="-23" w:firstLine="851"/>
        <w:rPr>
          <w:b w:val="0"/>
          <w:position w:val="-12"/>
          <w:sz w:val="28"/>
          <w:szCs w:val="28"/>
        </w:rPr>
      </w:pPr>
    </w:p>
    <w:p w:rsidR="00DE25B9" w:rsidRPr="00DE25B9" w:rsidRDefault="00DE25B9" w:rsidP="00DE25B9">
      <w:pPr>
        <w:pStyle w:val="afc"/>
        <w:tabs>
          <w:tab w:val="left" w:pos="851"/>
        </w:tabs>
        <w:spacing w:after="0" w:line="240" w:lineRule="auto"/>
        <w:ind w:right="-23" w:firstLine="851"/>
        <w:jc w:val="left"/>
        <w:rPr>
          <w:b w:val="0"/>
          <w:position w:val="-12"/>
          <w:sz w:val="28"/>
          <w:szCs w:val="28"/>
        </w:rPr>
      </w:pPr>
      <w:r w:rsidRPr="00DE25B9">
        <w:rPr>
          <w:b w:val="0"/>
          <w:position w:val="-12"/>
          <w:sz w:val="28"/>
          <w:szCs w:val="28"/>
        </w:rPr>
        <w:t>Результаты расчетов представлены в таблице 2.2.1.</w:t>
      </w:r>
    </w:p>
    <w:p w:rsidR="00DE25B9" w:rsidRPr="00DE25B9" w:rsidRDefault="00DE25B9" w:rsidP="00DE25B9">
      <w:pPr>
        <w:pStyle w:val="afc"/>
        <w:spacing w:after="0" w:line="240" w:lineRule="auto"/>
        <w:ind w:right="-23" w:firstLine="709"/>
        <w:jc w:val="right"/>
        <w:rPr>
          <w:b w:val="0"/>
          <w:position w:val="-12"/>
          <w:sz w:val="28"/>
          <w:szCs w:val="28"/>
        </w:rPr>
      </w:pPr>
      <w:r w:rsidRPr="00DE25B9">
        <w:rPr>
          <w:b w:val="0"/>
          <w:position w:val="-12"/>
          <w:sz w:val="28"/>
          <w:szCs w:val="28"/>
        </w:rPr>
        <w:t>Таблица 2.2.1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60"/>
        <w:gridCol w:w="1275"/>
        <w:gridCol w:w="1134"/>
        <w:gridCol w:w="992"/>
        <w:gridCol w:w="1134"/>
        <w:gridCol w:w="1134"/>
        <w:gridCol w:w="1984"/>
      </w:tblGrid>
      <w:tr w:rsidR="00DE25B9" w:rsidRPr="0035464E" w:rsidTr="00C96ECA">
        <w:tc>
          <w:tcPr>
            <w:tcW w:w="1419" w:type="dxa"/>
            <w:vAlign w:val="center"/>
          </w:tcPr>
          <w:p w:rsidR="00DE25B9" w:rsidRPr="0035464E" w:rsidRDefault="00DE25B9" w:rsidP="00C96ECA">
            <w:pPr>
              <w:jc w:val="center"/>
              <w:rPr>
                <w:color w:val="000000"/>
              </w:rPr>
            </w:pPr>
            <w:r w:rsidRPr="0035464E">
              <w:rPr>
                <w:color w:val="000000"/>
              </w:rPr>
              <w:t>Название источника</w:t>
            </w:r>
          </w:p>
        </w:tc>
        <w:tc>
          <w:tcPr>
            <w:tcW w:w="1560" w:type="dxa"/>
            <w:vAlign w:val="center"/>
          </w:tcPr>
          <w:p w:rsidR="00DE25B9" w:rsidRPr="0035464E" w:rsidRDefault="00DE25B9" w:rsidP="00C96ECA">
            <w:pPr>
              <w:jc w:val="center"/>
              <w:rPr>
                <w:color w:val="000000"/>
              </w:rPr>
            </w:pPr>
            <w:r w:rsidRPr="0035464E">
              <w:rPr>
                <w:color w:val="000000"/>
              </w:rPr>
              <w:t>Пропускная способность трубопровода, Гкал/час</w:t>
            </w:r>
          </w:p>
        </w:tc>
        <w:tc>
          <w:tcPr>
            <w:tcW w:w="1275" w:type="dxa"/>
            <w:vAlign w:val="center"/>
          </w:tcPr>
          <w:p w:rsidR="00DE25B9" w:rsidRPr="0035464E" w:rsidRDefault="00DE25B9" w:rsidP="00C96ECA">
            <w:pPr>
              <w:jc w:val="center"/>
              <w:rPr>
                <w:color w:val="000000"/>
              </w:rPr>
            </w:pPr>
            <w:r w:rsidRPr="0035464E">
              <w:rPr>
                <w:color w:val="000000"/>
              </w:rPr>
              <w:t xml:space="preserve">Условный проход труб, </w:t>
            </w:r>
            <w:proofErr w:type="gramStart"/>
            <w:r w:rsidRPr="0035464E">
              <w:rPr>
                <w:color w:val="000000"/>
              </w:rPr>
              <w:t>мм</w:t>
            </w:r>
            <w:proofErr w:type="gramEnd"/>
          </w:p>
        </w:tc>
        <w:tc>
          <w:tcPr>
            <w:tcW w:w="1134" w:type="dxa"/>
            <w:vAlign w:val="center"/>
          </w:tcPr>
          <w:p w:rsidR="00DE25B9" w:rsidRPr="0035464E" w:rsidRDefault="00DE25B9" w:rsidP="00C96ECA">
            <w:pPr>
              <w:jc w:val="center"/>
              <w:rPr>
                <w:color w:val="000000"/>
              </w:rPr>
            </w:pPr>
            <w:r w:rsidRPr="0035464E">
              <w:rPr>
                <w:color w:val="000000"/>
              </w:rPr>
              <w:t>Годовой отпуск энергии через трубопровод, Гкал/год</w:t>
            </w:r>
          </w:p>
        </w:tc>
        <w:tc>
          <w:tcPr>
            <w:tcW w:w="992" w:type="dxa"/>
            <w:vAlign w:val="center"/>
          </w:tcPr>
          <w:p w:rsidR="00DE25B9" w:rsidRPr="0035464E" w:rsidRDefault="00DE25B9" w:rsidP="00C96ECA">
            <w:pPr>
              <w:jc w:val="center"/>
              <w:rPr>
                <w:color w:val="000000"/>
              </w:rPr>
            </w:pPr>
            <w:r w:rsidRPr="0035464E">
              <w:rPr>
                <w:color w:val="000000"/>
              </w:rPr>
              <w:t>Потери тепла в тепловых сетях, %</w:t>
            </w:r>
          </w:p>
        </w:tc>
        <w:tc>
          <w:tcPr>
            <w:tcW w:w="1134" w:type="dxa"/>
            <w:vAlign w:val="center"/>
          </w:tcPr>
          <w:p w:rsidR="00DE25B9" w:rsidRPr="0035464E" w:rsidRDefault="00DE25B9" w:rsidP="00C96ECA">
            <w:pPr>
              <w:jc w:val="center"/>
              <w:rPr>
                <w:color w:val="000000"/>
              </w:rPr>
            </w:pPr>
            <w:r w:rsidRPr="0035464E">
              <w:rPr>
                <w:color w:val="000000"/>
              </w:rPr>
              <w:t>Годовые тепловые потери, Гкал/год</w:t>
            </w:r>
          </w:p>
        </w:tc>
        <w:tc>
          <w:tcPr>
            <w:tcW w:w="1134" w:type="dxa"/>
            <w:vAlign w:val="center"/>
          </w:tcPr>
          <w:p w:rsidR="00DE25B9" w:rsidRPr="0035464E" w:rsidRDefault="00DE25B9" w:rsidP="00C96ECA">
            <w:pPr>
              <w:jc w:val="center"/>
              <w:rPr>
                <w:color w:val="000000"/>
              </w:rPr>
            </w:pPr>
            <w:r w:rsidRPr="0035464E">
              <w:rPr>
                <w:color w:val="000000"/>
              </w:rPr>
              <w:t>Суммарные тепловые потери на 100 м тепловой сети, Гкал/год</w:t>
            </w:r>
          </w:p>
        </w:tc>
        <w:tc>
          <w:tcPr>
            <w:tcW w:w="1984" w:type="dxa"/>
            <w:vAlign w:val="center"/>
          </w:tcPr>
          <w:p w:rsidR="00DE25B9" w:rsidRPr="0035464E" w:rsidRDefault="00DE25B9" w:rsidP="00C96ECA">
            <w:pPr>
              <w:jc w:val="center"/>
              <w:rPr>
                <w:color w:val="000000"/>
              </w:rPr>
            </w:pPr>
            <w:r w:rsidRPr="0035464E">
              <w:rPr>
                <w:color w:val="000000"/>
              </w:rPr>
              <w:t xml:space="preserve">Допустимое расстояние двухтрубной теплотрассы постоянного сечения с заданным уровнем потерь, </w:t>
            </w:r>
            <w:proofErr w:type="gramStart"/>
            <w:r w:rsidRPr="0035464E">
              <w:rPr>
                <w:color w:val="000000"/>
              </w:rPr>
              <w:t>м</w:t>
            </w:r>
            <w:proofErr w:type="gramEnd"/>
          </w:p>
        </w:tc>
      </w:tr>
      <w:tr w:rsidR="00DE25B9" w:rsidRPr="0035464E" w:rsidTr="00C96ECA">
        <w:tc>
          <w:tcPr>
            <w:tcW w:w="1419" w:type="dxa"/>
            <w:vAlign w:val="center"/>
          </w:tcPr>
          <w:p w:rsidR="00DE25B9" w:rsidRPr="0035464E" w:rsidRDefault="00DE25B9" w:rsidP="00C96ECA">
            <w:pPr>
              <w:jc w:val="center"/>
            </w:pPr>
            <w:r w:rsidRPr="0035464E">
              <w:t>Котельная с. Болчары</w:t>
            </w:r>
          </w:p>
        </w:tc>
        <w:tc>
          <w:tcPr>
            <w:tcW w:w="1560" w:type="dxa"/>
            <w:vAlign w:val="center"/>
          </w:tcPr>
          <w:p w:rsidR="00DE25B9" w:rsidRPr="0035464E" w:rsidRDefault="00DE25B9" w:rsidP="00C96ECA">
            <w:pPr>
              <w:jc w:val="center"/>
              <w:rPr>
                <w:color w:val="000000"/>
              </w:rPr>
            </w:pPr>
            <w:r w:rsidRPr="0035464E">
              <w:rPr>
                <w:color w:val="000000"/>
              </w:rPr>
              <w:t>0,884</w:t>
            </w:r>
          </w:p>
        </w:tc>
        <w:tc>
          <w:tcPr>
            <w:tcW w:w="1275" w:type="dxa"/>
            <w:vAlign w:val="center"/>
          </w:tcPr>
          <w:p w:rsidR="00DE25B9" w:rsidRPr="0035464E" w:rsidRDefault="00DE25B9" w:rsidP="00C96ECA">
            <w:pPr>
              <w:jc w:val="center"/>
              <w:rPr>
                <w:color w:val="000000"/>
              </w:rPr>
            </w:pPr>
            <w:r w:rsidRPr="0035464E">
              <w:rPr>
                <w:color w:val="000000"/>
              </w:rPr>
              <w:t>159</w:t>
            </w:r>
          </w:p>
        </w:tc>
        <w:tc>
          <w:tcPr>
            <w:tcW w:w="1134" w:type="dxa"/>
            <w:vAlign w:val="center"/>
          </w:tcPr>
          <w:p w:rsidR="00DE25B9" w:rsidRPr="0035464E" w:rsidRDefault="00DE25B9" w:rsidP="00C96ECA">
            <w:pPr>
              <w:jc w:val="center"/>
              <w:rPr>
                <w:color w:val="000000"/>
              </w:rPr>
            </w:pPr>
            <w:r w:rsidRPr="0035464E">
              <w:rPr>
                <w:color w:val="000000"/>
              </w:rPr>
              <w:t>2909,37</w:t>
            </w:r>
          </w:p>
        </w:tc>
        <w:tc>
          <w:tcPr>
            <w:tcW w:w="992" w:type="dxa"/>
            <w:vAlign w:val="center"/>
          </w:tcPr>
          <w:p w:rsidR="00DE25B9" w:rsidRPr="0035464E" w:rsidRDefault="00DE25B9" w:rsidP="00C96ECA">
            <w:pPr>
              <w:jc w:val="center"/>
              <w:rPr>
                <w:color w:val="000000"/>
              </w:rPr>
            </w:pPr>
            <w:r w:rsidRPr="0035464E">
              <w:rPr>
                <w:color w:val="000000"/>
              </w:rPr>
              <w:t>26,76</w:t>
            </w:r>
          </w:p>
        </w:tc>
        <w:tc>
          <w:tcPr>
            <w:tcW w:w="1134" w:type="dxa"/>
            <w:vAlign w:val="center"/>
          </w:tcPr>
          <w:p w:rsidR="00DE25B9" w:rsidRPr="0035464E" w:rsidRDefault="00DE25B9" w:rsidP="00C96ECA">
            <w:pPr>
              <w:jc w:val="center"/>
              <w:rPr>
                <w:color w:val="000000"/>
              </w:rPr>
            </w:pPr>
            <w:r w:rsidRPr="0035464E">
              <w:rPr>
                <w:color w:val="000000"/>
              </w:rPr>
              <w:t>778,55</w:t>
            </w:r>
          </w:p>
        </w:tc>
        <w:tc>
          <w:tcPr>
            <w:tcW w:w="1134" w:type="dxa"/>
            <w:vAlign w:val="center"/>
          </w:tcPr>
          <w:p w:rsidR="00DE25B9" w:rsidRPr="0035464E" w:rsidRDefault="00DE25B9" w:rsidP="00C96ECA">
            <w:pPr>
              <w:jc w:val="center"/>
              <w:rPr>
                <w:color w:val="000000"/>
              </w:rPr>
            </w:pPr>
            <w:r w:rsidRPr="0035464E">
              <w:rPr>
                <w:color w:val="000000"/>
              </w:rPr>
              <w:t>63,67</w:t>
            </w:r>
          </w:p>
        </w:tc>
        <w:tc>
          <w:tcPr>
            <w:tcW w:w="1984" w:type="dxa"/>
            <w:vAlign w:val="center"/>
          </w:tcPr>
          <w:p w:rsidR="00DE25B9" w:rsidRPr="0035464E" w:rsidRDefault="00DE25B9" w:rsidP="00C96ECA">
            <w:pPr>
              <w:jc w:val="center"/>
              <w:rPr>
                <w:color w:val="000000"/>
              </w:rPr>
            </w:pPr>
            <w:r w:rsidRPr="0035464E">
              <w:rPr>
                <w:color w:val="000000"/>
              </w:rPr>
              <w:t>1222,79</w:t>
            </w:r>
          </w:p>
        </w:tc>
      </w:tr>
    </w:tbl>
    <w:p w:rsidR="00DE25B9" w:rsidRDefault="00DE25B9" w:rsidP="00DE25B9">
      <w:pPr>
        <w:pStyle w:val="afc"/>
        <w:spacing w:after="0" w:line="240" w:lineRule="auto"/>
        <w:ind w:right="-23" w:firstLine="426"/>
        <w:outlineLvl w:val="1"/>
      </w:pPr>
      <w:bookmarkStart w:id="88" w:name="_Toc422079698"/>
      <w:bookmarkEnd w:id="84"/>
      <w:bookmarkEnd w:id="85"/>
    </w:p>
    <w:p w:rsidR="00DE25B9" w:rsidRPr="00DE25B9" w:rsidRDefault="00DE25B9" w:rsidP="00DE25B9">
      <w:pPr>
        <w:pStyle w:val="afc"/>
        <w:spacing w:after="0" w:line="240" w:lineRule="auto"/>
        <w:ind w:right="-23" w:firstLine="851"/>
        <w:outlineLvl w:val="1"/>
        <w:rPr>
          <w:sz w:val="28"/>
          <w:szCs w:val="28"/>
        </w:rPr>
      </w:pPr>
      <w:r w:rsidRPr="00DE25B9">
        <w:rPr>
          <w:sz w:val="28"/>
          <w:szCs w:val="28"/>
        </w:rPr>
        <w:t>2.2</w:t>
      </w:r>
      <w:r>
        <w:rPr>
          <w:sz w:val="28"/>
          <w:szCs w:val="28"/>
        </w:rPr>
        <w:t>.</w:t>
      </w:r>
      <w:r w:rsidRPr="00DE25B9">
        <w:rPr>
          <w:sz w:val="28"/>
          <w:szCs w:val="28"/>
        </w:rPr>
        <w:t xml:space="preserve"> Описание существующих и перспективных зон действия систем теплоснабжения и источников тепловой энергии</w:t>
      </w:r>
      <w:bookmarkEnd w:id="86"/>
      <w:bookmarkEnd w:id="87"/>
      <w:bookmarkEnd w:id="88"/>
    </w:p>
    <w:p w:rsidR="00DE25B9" w:rsidRPr="00DE25B9" w:rsidRDefault="00DE25B9" w:rsidP="00DE25B9">
      <w:pPr>
        <w:ind w:firstLine="851"/>
        <w:jc w:val="both"/>
        <w:rPr>
          <w:sz w:val="28"/>
          <w:szCs w:val="28"/>
          <w:lang w:eastAsia="ar-SA"/>
        </w:rPr>
      </w:pPr>
      <w:r w:rsidRPr="00DE25B9">
        <w:rPr>
          <w:sz w:val="28"/>
          <w:szCs w:val="28"/>
          <w:lang w:eastAsia="ar-SA"/>
        </w:rPr>
        <w:t xml:space="preserve">Теплоснабжение сельского поселения Болчары осуществляется </w:t>
      </w:r>
      <w:r w:rsidR="00CB3BC2">
        <w:rPr>
          <w:sz w:val="28"/>
          <w:szCs w:val="28"/>
          <w:lang w:eastAsia="ar-SA"/>
        </w:rPr>
        <w:t xml:space="preserve">                               </w:t>
      </w:r>
      <w:r w:rsidRPr="00DE25B9">
        <w:rPr>
          <w:sz w:val="28"/>
          <w:szCs w:val="28"/>
          <w:lang w:eastAsia="ar-SA"/>
        </w:rPr>
        <w:t xml:space="preserve">от </w:t>
      </w:r>
      <w:proofErr w:type="gramStart"/>
      <w:r w:rsidRPr="00DE25B9">
        <w:rPr>
          <w:sz w:val="28"/>
          <w:szCs w:val="28"/>
          <w:lang w:eastAsia="ar-SA"/>
        </w:rPr>
        <w:t>муниципальных</w:t>
      </w:r>
      <w:proofErr w:type="gramEnd"/>
      <w:r w:rsidRPr="00DE25B9">
        <w:rPr>
          <w:sz w:val="28"/>
          <w:szCs w:val="28"/>
          <w:lang w:eastAsia="ar-SA"/>
        </w:rPr>
        <w:t xml:space="preserve"> котельной.</w:t>
      </w:r>
    </w:p>
    <w:p w:rsidR="00DE25B9" w:rsidRPr="00DE25B9" w:rsidRDefault="00DE25B9" w:rsidP="00DE25B9">
      <w:pPr>
        <w:ind w:firstLine="851"/>
        <w:jc w:val="both"/>
        <w:rPr>
          <w:sz w:val="28"/>
          <w:szCs w:val="28"/>
          <w:lang w:eastAsia="ar-SA"/>
        </w:rPr>
      </w:pPr>
      <w:r w:rsidRPr="00DE25B9">
        <w:rPr>
          <w:sz w:val="28"/>
          <w:szCs w:val="28"/>
          <w:lang w:eastAsia="ar-SA"/>
        </w:rPr>
        <w:t>Схема теплоснабжения – закрытая.</w:t>
      </w:r>
    </w:p>
    <w:p w:rsidR="00DE25B9" w:rsidRPr="00DE25B9" w:rsidRDefault="00DE25B9" w:rsidP="00DE25B9">
      <w:pPr>
        <w:ind w:firstLine="851"/>
        <w:jc w:val="both"/>
        <w:rPr>
          <w:sz w:val="28"/>
          <w:szCs w:val="28"/>
          <w:lang w:eastAsia="ar-SA"/>
        </w:rPr>
      </w:pPr>
      <w:r w:rsidRPr="00DE25B9">
        <w:rPr>
          <w:sz w:val="28"/>
          <w:szCs w:val="28"/>
          <w:lang w:eastAsia="ar-SA"/>
        </w:rPr>
        <w:t>Основным видом топлива для котельной служит нефть.</w:t>
      </w:r>
    </w:p>
    <w:p w:rsidR="00DE25B9" w:rsidRPr="00DE25B9" w:rsidRDefault="00DE25B9" w:rsidP="00DE25B9">
      <w:pPr>
        <w:ind w:firstLine="851"/>
        <w:jc w:val="both"/>
        <w:rPr>
          <w:sz w:val="28"/>
          <w:szCs w:val="28"/>
          <w:lang w:eastAsia="ar-SA"/>
        </w:rPr>
      </w:pPr>
      <w:r w:rsidRPr="00DE25B9">
        <w:rPr>
          <w:sz w:val="28"/>
          <w:szCs w:val="28"/>
          <w:lang w:eastAsia="ar-SA"/>
        </w:rPr>
        <w:t xml:space="preserve">Обслуживающей организацией является </w:t>
      </w:r>
      <w:r w:rsidRPr="00DE25B9">
        <w:rPr>
          <w:color w:val="000000"/>
          <w:sz w:val="28"/>
          <w:szCs w:val="28"/>
        </w:rPr>
        <w:t xml:space="preserve">ООО «Теплотехсервис» </w:t>
      </w:r>
      <w:r w:rsidRPr="00DE25B9">
        <w:rPr>
          <w:sz w:val="28"/>
          <w:szCs w:val="28"/>
          <w:lang w:eastAsia="ar-SA"/>
        </w:rPr>
        <w:t>сельского поселения Болчары».</w:t>
      </w:r>
    </w:p>
    <w:p w:rsidR="00DE25B9" w:rsidRPr="00DE25B9" w:rsidRDefault="00DE25B9" w:rsidP="00DE25B9">
      <w:pPr>
        <w:ind w:firstLine="851"/>
        <w:jc w:val="both"/>
        <w:rPr>
          <w:color w:val="000000"/>
          <w:sz w:val="28"/>
          <w:szCs w:val="28"/>
        </w:rPr>
      </w:pPr>
      <w:r w:rsidRPr="00DE25B9">
        <w:rPr>
          <w:color w:val="000000"/>
          <w:sz w:val="28"/>
          <w:szCs w:val="28"/>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DE25B9">
        <w:rPr>
          <w:color w:val="000000"/>
          <w:sz w:val="28"/>
          <w:szCs w:val="28"/>
        </w:rPr>
        <w:t>пенополиуретана</w:t>
      </w:r>
      <w:proofErr w:type="spellEnd"/>
      <w:r w:rsidRPr="00DE25B9">
        <w:rPr>
          <w:color w:val="000000"/>
          <w:sz w:val="28"/>
          <w:szCs w:val="28"/>
        </w:rPr>
        <w:t xml:space="preserve"> с оцинковкой в качестве покровного слоя.</w:t>
      </w:r>
    </w:p>
    <w:p w:rsidR="00DE25B9" w:rsidRPr="00DE25B9" w:rsidRDefault="00DE25B9" w:rsidP="00DE25B9">
      <w:pPr>
        <w:pStyle w:val="aff0"/>
        <w:spacing w:after="0" w:line="240" w:lineRule="auto"/>
        <w:ind w:firstLine="851"/>
        <w:rPr>
          <w:color w:val="000000"/>
          <w:sz w:val="28"/>
          <w:szCs w:val="28"/>
        </w:rPr>
      </w:pPr>
      <w:r w:rsidRPr="00DE25B9">
        <w:rPr>
          <w:color w:val="000000"/>
          <w:sz w:val="28"/>
          <w:szCs w:val="28"/>
        </w:rPr>
        <w:t>Перспективная зона действия центральных систем теплоснабжения покрывает все объекты, находящиеся на территории поселения.</w:t>
      </w:r>
    </w:p>
    <w:p w:rsidR="00DE25B9" w:rsidRPr="00DE25B9" w:rsidRDefault="00DE25B9" w:rsidP="00DE25B9">
      <w:pPr>
        <w:pStyle w:val="aff0"/>
        <w:spacing w:after="0" w:line="240" w:lineRule="auto"/>
        <w:ind w:firstLine="851"/>
        <w:outlineLvl w:val="1"/>
        <w:rPr>
          <w:b/>
          <w:sz w:val="28"/>
          <w:szCs w:val="28"/>
        </w:rPr>
      </w:pPr>
      <w:bookmarkStart w:id="89" w:name="_Toc343247275"/>
      <w:bookmarkStart w:id="90" w:name="_Toc343876988"/>
      <w:bookmarkStart w:id="91" w:name="_Toc422079699"/>
      <w:r w:rsidRPr="00DE25B9">
        <w:rPr>
          <w:rStyle w:val="af1"/>
          <w:sz w:val="28"/>
          <w:szCs w:val="28"/>
        </w:rPr>
        <w:t>2.3</w:t>
      </w:r>
      <w:r>
        <w:rPr>
          <w:rStyle w:val="af1"/>
          <w:sz w:val="28"/>
          <w:szCs w:val="28"/>
        </w:rPr>
        <w:t>.</w:t>
      </w:r>
      <w:r w:rsidRPr="00DE25B9">
        <w:rPr>
          <w:rStyle w:val="af1"/>
          <w:sz w:val="28"/>
          <w:szCs w:val="28"/>
        </w:rPr>
        <w:t xml:space="preserve"> </w:t>
      </w:r>
      <w:r w:rsidRPr="00DE25B9">
        <w:rPr>
          <w:b/>
          <w:sz w:val="28"/>
          <w:szCs w:val="28"/>
        </w:rPr>
        <w:t>Перспективные балансы тепловой мощности и тепловой нагрузки в перспективных зонах действия источников тепловой энергии</w:t>
      </w:r>
      <w:bookmarkEnd w:id="89"/>
      <w:bookmarkEnd w:id="90"/>
      <w:r w:rsidRPr="00DE25B9">
        <w:rPr>
          <w:b/>
          <w:sz w:val="28"/>
          <w:szCs w:val="28"/>
        </w:rPr>
        <w:t xml:space="preserve"> сельского поселения Болчары.</w:t>
      </w:r>
      <w:bookmarkEnd w:id="91"/>
    </w:p>
    <w:p w:rsidR="00DE25B9" w:rsidRPr="00DE25B9" w:rsidRDefault="00DE25B9" w:rsidP="00DE25B9">
      <w:pPr>
        <w:pStyle w:val="aff0"/>
        <w:spacing w:after="0" w:line="240" w:lineRule="auto"/>
        <w:ind w:firstLine="851"/>
        <w:rPr>
          <w:sz w:val="28"/>
          <w:szCs w:val="28"/>
        </w:rPr>
      </w:pPr>
      <w:r w:rsidRPr="00DE25B9">
        <w:rPr>
          <w:sz w:val="28"/>
          <w:szCs w:val="28"/>
        </w:rPr>
        <w:t xml:space="preserve">2.3.1 Перспективный баланс тепловой мощности и тепловой </w:t>
      </w:r>
      <w:proofErr w:type="gramStart"/>
      <w:r w:rsidRPr="00DE25B9">
        <w:rPr>
          <w:sz w:val="28"/>
          <w:szCs w:val="28"/>
        </w:rPr>
        <w:t>нагрузки</w:t>
      </w:r>
      <w:proofErr w:type="gramEnd"/>
      <w:r w:rsidRPr="00DE25B9">
        <w:rPr>
          <w:sz w:val="28"/>
          <w:szCs w:val="28"/>
        </w:rPr>
        <w:t xml:space="preserve"> муниципальных котельной сельского поселения Болчары.</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Установленная тепловая мощность основного оборудования – 10,3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Располагаемая мощность основного оборудования источников тепловой энергии (снижается в результате снижения КПД котлов в процессе их эксплуатации) – 8,9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Затраты тепловой мощности на собственные и хозяйственные нужды – 0,184 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sz w:val="28"/>
          <w:szCs w:val="28"/>
        </w:rPr>
      </w:pPr>
      <w:r w:rsidRPr="00DE25B9">
        <w:rPr>
          <w:sz w:val="28"/>
          <w:szCs w:val="28"/>
        </w:rPr>
        <w:t xml:space="preserve">– </w:t>
      </w:r>
      <w:r w:rsidR="00DE25B9" w:rsidRPr="00DE25B9">
        <w:rPr>
          <w:sz w:val="28"/>
          <w:szCs w:val="28"/>
        </w:rPr>
        <w:t xml:space="preserve">Тепловая мощность источника нетто – </w:t>
      </w:r>
      <w:r w:rsidR="00DE25B9" w:rsidRPr="00DE25B9">
        <w:rPr>
          <w:color w:val="000000" w:themeColor="text1"/>
          <w:sz w:val="28"/>
          <w:szCs w:val="28"/>
        </w:rPr>
        <w:t>6,313 Гкал/</w:t>
      </w:r>
      <w:proofErr w:type="gramStart"/>
      <w:r w:rsidR="00DE25B9" w:rsidRPr="00DE25B9">
        <w:rPr>
          <w:color w:val="000000" w:themeColor="text1"/>
          <w:sz w:val="28"/>
          <w:szCs w:val="28"/>
        </w:rPr>
        <w:t>ч</w:t>
      </w:r>
      <w:proofErr w:type="gramEnd"/>
      <w:r w:rsidR="00DE25B9" w:rsidRPr="00DE25B9">
        <w:rPr>
          <w:color w:val="000000" w:themeColor="text1"/>
          <w:sz w:val="28"/>
          <w:szCs w:val="28"/>
        </w:rPr>
        <w:t>;</w:t>
      </w:r>
    </w:p>
    <w:p w:rsidR="00DE25B9" w:rsidRPr="00DE25B9" w:rsidRDefault="00CB3BC2" w:rsidP="00DE25B9">
      <w:pPr>
        <w:pStyle w:val="aff0"/>
        <w:spacing w:after="0" w:line="240" w:lineRule="auto"/>
        <w:ind w:firstLine="851"/>
        <w:rPr>
          <w:sz w:val="28"/>
          <w:szCs w:val="28"/>
        </w:rPr>
      </w:pPr>
      <w:r>
        <w:rPr>
          <w:sz w:val="28"/>
          <w:szCs w:val="28"/>
        </w:rPr>
        <w:t xml:space="preserve">– </w:t>
      </w:r>
      <w:r w:rsidR="00DE25B9" w:rsidRPr="00DE25B9">
        <w:rPr>
          <w:sz w:val="28"/>
          <w:szCs w:val="28"/>
        </w:rPr>
        <w:t>Потери тепловой энергии при ее передаче тепловыми сетями – 1,749Гкал/</w:t>
      </w:r>
      <w:proofErr w:type="gramStart"/>
      <w:r w:rsidR="00DE25B9" w:rsidRPr="00DE25B9">
        <w:rPr>
          <w:sz w:val="28"/>
          <w:szCs w:val="28"/>
        </w:rPr>
        <w:t>ч</w:t>
      </w:r>
      <w:proofErr w:type="gramEnd"/>
      <w:r w:rsidR="00DE25B9" w:rsidRPr="00DE25B9">
        <w:rPr>
          <w:sz w:val="28"/>
          <w:szCs w:val="28"/>
        </w:rPr>
        <w:t>;</w:t>
      </w:r>
    </w:p>
    <w:p w:rsidR="00DE25B9" w:rsidRPr="00DE25B9" w:rsidRDefault="00CB3BC2" w:rsidP="00DE25B9">
      <w:pPr>
        <w:pStyle w:val="aff0"/>
        <w:spacing w:after="0" w:line="240" w:lineRule="auto"/>
        <w:ind w:firstLine="851"/>
        <w:rPr>
          <w:color w:val="FF0000"/>
          <w:sz w:val="28"/>
          <w:szCs w:val="28"/>
        </w:rPr>
      </w:pPr>
      <w:r w:rsidRPr="00DE25B9">
        <w:rPr>
          <w:sz w:val="28"/>
          <w:szCs w:val="28"/>
        </w:rPr>
        <w:t xml:space="preserve">– </w:t>
      </w:r>
      <w:r w:rsidR="00DE25B9" w:rsidRPr="00DE25B9">
        <w:rPr>
          <w:sz w:val="28"/>
          <w:szCs w:val="28"/>
        </w:rPr>
        <w:t xml:space="preserve">Тепловая нагрузка потребителей – </w:t>
      </w:r>
      <w:r w:rsidR="00DE25B9" w:rsidRPr="00DE25B9">
        <w:rPr>
          <w:color w:val="000000" w:themeColor="text1"/>
          <w:sz w:val="28"/>
          <w:szCs w:val="28"/>
        </w:rPr>
        <w:t>3,105 Гкал/</w:t>
      </w:r>
      <w:proofErr w:type="gramStart"/>
      <w:r w:rsidR="00DE25B9" w:rsidRPr="00DE25B9">
        <w:rPr>
          <w:color w:val="000000" w:themeColor="text1"/>
          <w:sz w:val="28"/>
          <w:szCs w:val="28"/>
        </w:rPr>
        <w:t>ч</w:t>
      </w:r>
      <w:proofErr w:type="gramEnd"/>
      <w:r w:rsidR="00DE25B9" w:rsidRPr="00DE25B9">
        <w:rPr>
          <w:color w:val="000000" w:themeColor="text1"/>
          <w:sz w:val="28"/>
          <w:szCs w:val="28"/>
        </w:rPr>
        <w:t>.</w:t>
      </w:r>
    </w:p>
    <w:p w:rsidR="00DE25B9" w:rsidRPr="00DE25B9" w:rsidRDefault="00DE25B9" w:rsidP="00DE25B9">
      <w:pPr>
        <w:pStyle w:val="aff0"/>
        <w:spacing w:after="0" w:line="240" w:lineRule="auto"/>
        <w:ind w:firstLine="851"/>
        <w:rPr>
          <w:sz w:val="28"/>
          <w:szCs w:val="28"/>
        </w:rPr>
      </w:pPr>
      <w:r w:rsidRPr="00DE25B9">
        <w:rPr>
          <w:sz w:val="28"/>
          <w:szCs w:val="28"/>
        </w:rPr>
        <w:t>Перспективные балансы тепловой мощности и тепловой нагрузки муниципальной котельной в Таблице 2.3.1.</w:t>
      </w:r>
    </w:p>
    <w:p w:rsidR="00DE25B9" w:rsidRPr="00DE25B9" w:rsidRDefault="00DE25B9" w:rsidP="00DE25B9">
      <w:pPr>
        <w:pStyle w:val="aff0"/>
        <w:spacing w:after="0" w:line="240" w:lineRule="auto"/>
        <w:ind w:firstLine="851"/>
        <w:jc w:val="right"/>
        <w:rPr>
          <w:sz w:val="28"/>
          <w:szCs w:val="28"/>
        </w:rPr>
      </w:pPr>
      <w:r w:rsidRPr="00DE25B9">
        <w:rPr>
          <w:sz w:val="28"/>
          <w:szCs w:val="28"/>
        </w:rPr>
        <w:t xml:space="preserve">Таблица 2.3.1 </w:t>
      </w:r>
    </w:p>
    <w:p w:rsidR="00DE25B9" w:rsidRPr="00DE25B9" w:rsidRDefault="00DE25B9" w:rsidP="00DE25B9">
      <w:pPr>
        <w:pStyle w:val="aff0"/>
        <w:spacing w:after="0" w:line="240" w:lineRule="auto"/>
        <w:ind w:firstLine="0"/>
        <w:jc w:val="center"/>
        <w:rPr>
          <w:sz w:val="28"/>
          <w:szCs w:val="28"/>
        </w:rPr>
      </w:pPr>
      <w:r w:rsidRPr="00DE25B9">
        <w:rPr>
          <w:sz w:val="28"/>
          <w:szCs w:val="28"/>
        </w:rPr>
        <w:t>Перспективные балансы тепловой мощности и тепловой нагрузки котельной</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36"/>
        <w:gridCol w:w="1134"/>
        <w:gridCol w:w="850"/>
        <w:gridCol w:w="851"/>
        <w:gridCol w:w="850"/>
        <w:gridCol w:w="851"/>
        <w:gridCol w:w="850"/>
        <w:gridCol w:w="993"/>
        <w:gridCol w:w="1009"/>
      </w:tblGrid>
      <w:tr w:rsidR="00DE25B9" w:rsidRPr="0035464E" w:rsidTr="00473435">
        <w:trPr>
          <w:trHeight w:val="520"/>
          <w:jc w:val="center"/>
        </w:trPr>
        <w:tc>
          <w:tcPr>
            <w:tcW w:w="2836" w:type="dxa"/>
            <w:vAlign w:val="center"/>
          </w:tcPr>
          <w:p w:rsidR="00DE25B9" w:rsidRPr="00604C83" w:rsidRDefault="00DE25B9" w:rsidP="00473435">
            <w:pPr>
              <w:pStyle w:val="aff0"/>
              <w:spacing w:after="0" w:line="240" w:lineRule="auto"/>
              <w:ind w:firstLine="44"/>
              <w:jc w:val="center"/>
            </w:pPr>
            <w:r w:rsidRPr="00604C83">
              <w:lastRenderedPageBreak/>
              <w:t>Показатель</w:t>
            </w:r>
          </w:p>
        </w:tc>
        <w:tc>
          <w:tcPr>
            <w:tcW w:w="1134" w:type="dxa"/>
            <w:vAlign w:val="center"/>
          </w:tcPr>
          <w:p w:rsidR="00DE25B9" w:rsidRPr="00604C83" w:rsidRDefault="00DE25B9" w:rsidP="00473435">
            <w:pPr>
              <w:pStyle w:val="aff0"/>
              <w:spacing w:after="0" w:line="240" w:lineRule="auto"/>
              <w:ind w:firstLine="44"/>
              <w:jc w:val="center"/>
            </w:pPr>
            <w:r w:rsidRPr="00604C83">
              <w:t xml:space="preserve">Ед. </w:t>
            </w:r>
            <w:proofErr w:type="spellStart"/>
            <w:r w:rsidRPr="00604C83">
              <w:t>изм</w:t>
            </w:r>
            <w:proofErr w:type="spellEnd"/>
            <w:r w:rsidRPr="00604C83">
              <w:t>.</w:t>
            </w:r>
          </w:p>
        </w:tc>
        <w:tc>
          <w:tcPr>
            <w:tcW w:w="850" w:type="dxa"/>
            <w:vAlign w:val="center"/>
          </w:tcPr>
          <w:p w:rsidR="00DE25B9" w:rsidRPr="00604C83" w:rsidRDefault="00DE25B9" w:rsidP="00473435">
            <w:pPr>
              <w:pStyle w:val="aff0"/>
              <w:spacing w:after="0" w:line="240" w:lineRule="auto"/>
              <w:ind w:firstLine="44"/>
              <w:jc w:val="center"/>
            </w:pPr>
            <w:r w:rsidRPr="00604C83">
              <w:t>2014</w:t>
            </w:r>
          </w:p>
        </w:tc>
        <w:tc>
          <w:tcPr>
            <w:tcW w:w="851" w:type="dxa"/>
            <w:vAlign w:val="center"/>
          </w:tcPr>
          <w:p w:rsidR="00DE25B9" w:rsidRPr="00604C83" w:rsidRDefault="00DE25B9" w:rsidP="00473435">
            <w:pPr>
              <w:pStyle w:val="aff0"/>
              <w:spacing w:after="0" w:line="240" w:lineRule="auto"/>
              <w:ind w:firstLine="44"/>
              <w:jc w:val="center"/>
            </w:pPr>
            <w:r w:rsidRPr="00604C83">
              <w:t>2015</w:t>
            </w:r>
          </w:p>
        </w:tc>
        <w:tc>
          <w:tcPr>
            <w:tcW w:w="850" w:type="dxa"/>
            <w:vAlign w:val="center"/>
          </w:tcPr>
          <w:p w:rsidR="00DE25B9" w:rsidRPr="00604C83" w:rsidRDefault="00DE25B9" w:rsidP="00473435">
            <w:pPr>
              <w:pStyle w:val="aff0"/>
              <w:spacing w:after="0" w:line="240" w:lineRule="auto"/>
              <w:ind w:firstLine="44"/>
              <w:jc w:val="center"/>
            </w:pPr>
            <w:r w:rsidRPr="00604C83">
              <w:t>2016</w:t>
            </w:r>
          </w:p>
        </w:tc>
        <w:tc>
          <w:tcPr>
            <w:tcW w:w="851" w:type="dxa"/>
            <w:vAlign w:val="center"/>
          </w:tcPr>
          <w:p w:rsidR="00DE25B9" w:rsidRPr="00604C83" w:rsidRDefault="00DE25B9" w:rsidP="00473435">
            <w:pPr>
              <w:pStyle w:val="aff0"/>
              <w:spacing w:after="0" w:line="240" w:lineRule="auto"/>
              <w:ind w:firstLine="44"/>
              <w:jc w:val="center"/>
            </w:pPr>
            <w:r w:rsidRPr="00604C83">
              <w:t>2017</w:t>
            </w:r>
          </w:p>
        </w:tc>
        <w:tc>
          <w:tcPr>
            <w:tcW w:w="850" w:type="dxa"/>
            <w:vAlign w:val="center"/>
          </w:tcPr>
          <w:p w:rsidR="00DE25B9" w:rsidRPr="00604C83" w:rsidRDefault="00DE25B9" w:rsidP="00473435">
            <w:pPr>
              <w:pStyle w:val="aff0"/>
              <w:spacing w:after="0" w:line="240" w:lineRule="auto"/>
              <w:ind w:firstLine="44"/>
              <w:jc w:val="center"/>
            </w:pPr>
            <w:r w:rsidRPr="00604C83">
              <w:t>2018</w:t>
            </w:r>
          </w:p>
        </w:tc>
        <w:tc>
          <w:tcPr>
            <w:tcW w:w="993" w:type="dxa"/>
            <w:vAlign w:val="center"/>
          </w:tcPr>
          <w:p w:rsidR="00DE25B9" w:rsidRPr="00604C83" w:rsidRDefault="00DE25B9" w:rsidP="00473435">
            <w:pPr>
              <w:pStyle w:val="aff0"/>
              <w:spacing w:after="0" w:line="240" w:lineRule="auto"/>
              <w:ind w:firstLine="44"/>
              <w:jc w:val="center"/>
            </w:pPr>
            <w:r w:rsidRPr="00604C83">
              <w:t>2019-2023</w:t>
            </w:r>
          </w:p>
        </w:tc>
        <w:tc>
          <w:tcPr>
            <w:tcW w:w="1009" w:type="dxa"/>
            <w:vAlign w:val="center"/>
          </w:tcPr>
          <w:p w:rsidR="00DE25B9" w:rsidRPr="00604C83" w:rsidRDefault="00DE25B9" w:rsidP="00473435">
            <w:pPr>
              <w:pStyle w:val="aff0"/>
              <w:spacing w:after="0" w:line="240" w:lineRule="auto"/>
              <w:ind w:firstLine="44"/>
              <w:jc w:val="center"/>
            </w:pPr>
            <w:r w:rsidRPr="00604C83">
              <w:t>2024-2029</w:t>
            </w:r>
          </w:p>
        </w:tc>
      </w:tr>
      <w:tr w:rsidR="00DE25B9" w:rsidRPr="0035464E" w:rsidTr="00473435">
        <w:trPr>
          <w:trHeight w:val="431"/>
          <w:jc w:val="center"/>
        </w:trPr>
        <w:tc>
          <w:tcPr>
            <w:tcW w:w="2836" w:type="dxa"/>
            <w:vAlign w:val="center"/>
          </w:tcPr>
          <w:p w:rsidR="00DE25B9" w:rsidRPr="00604C83" w:rsidRDefault="00DE25B9" w:rsidP="00473435">
            <w:pPr>
              <w:pStyle w:val="aff0"/>
              <w:spacing w:after="0" w:line="240" w:lineRule="auto"/>
              <w:ind w:firstLine="44"/>
              <w:jc w:val="center"/>
            </w:pPr>
            <w:r w:rsidRPr="00604C83">
              <w:t>Установленная тепловая мощность</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851" w:type="dxa"/>
            <w:vAlign w:val="center"/>
          </w:tcPr>
          <w:p w:rsidR="00DE25B9" w:rsidRPr="00604C83" w:rsidRDefault="00DE25B9" w:rsidP="00473435">
            <w:pPr>
              <w:pStyle w:val="aff0"/>
              <w:spacing w:after="0" w:line="240" w:lineRule="auto"/>
              <w:ind w:firstLine="44"/>
              <w:jc w:val="center"/>
            </w:pPr>
            <w:r w:rsidRPr="00604C83">
              <w:t>10,3</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851" w:type="dxa"/>
            <w:vAlign w:val="center"/>
          </w:tcPr>
          <w:p w:rsidR="00DE25B9" w:rsidRPr="00604C83" w:rsidRDefault="00DE25B9" w:rsidP="00473435">
            <w:pPr>
              <w:pStyle w:val="aff0"/>
              <w:spacing w:after="0" w:line="240" w:lineRule="auto"/>
              <w:ind w:firstLine="44"/>
              <w:jc w:val="center"/>
            </w:pPr>
            <w:r w:rsidRPr="00604C83">
              <w:t>10,3</w:t>
            </w:r>
          </w:p>
        </w:tc>
        <w:tc>
          <w:tcPr>
            <w:tcW w:w="850" w:type="dxa"/>
            <w:vAlign w:val="center"/>
          </w:tcPr>
          <w:p w:rsidR="00DE25B9" w:rsidRPr="00604C83" w:rsidRDefault="00DE25B9" w:rsidP="00473435">
            <w:pPr>
              <w:pStyle w:val="aff0"/>
              <w:spacing w:after="0" w:line="240" w:lineRule="auto"/>
              <w:ind w:firstLine="44"/>
              <w:jc w:val="center"/>
            </w:pPr>
            <w:r w:rsidRPr="00604C83">
              <w:t>10,3</w:t>
            </w:r>
          </w:p>
        </w:tc>
        <w:tc>
          <w:tcPr>
            <w:tcW w:w="993" w:type="dxa"/>
            <w:vAlign w:val="center"/>
          </w:tcPr>
          <w:p w:rsidR="00DE25B9" w:rsidRPr="00604C83" w:rsidRDefault="00DE25B9" w:rsidP="00473435">
            <w:pPr>
              <w:pStyle w:val="aff0"/>
              <w:spacing w:after="0" w:line="240" w:lineRule="auto"/>
              <w:ind w:firstLine="44"/>
              <w:jc w:val="center"/>
            </w:pPr>
            <w:r w:rsidRPr="00604C83">
              <w:t>10,3</w:t>
            </w:r>
          </w:p>
        </w:tc>
        <w:tc>
          <w:tcPr>
            <w:tcW w:w="1009" w:type="dxa"/>
            <w:vAlign w:val="center"/>
          </w:tcPr>
          <w:p w:rsidR="00DE25B9" w:rsidRPr="00604C83" w:rsidRDefault="00DE25B9" w:rsidP="00473435">
            <w:pPr>
              <w:pStyle w:val="aff0"/>
              <w:spacing w:after="0" w:line="240" w:lineRule="auto"/>
              <w:ind w:firstLine="44"/>
              <w:jc w:val="center"/>
            </w:pPr>
            <w:r w:rsidRPr="00604C83">
              <w:t>10,3</w:t>
            </w:r>
          </w:p>
        </w:tc>
      </w:tr>
      <w:tr w:rsidR="00DE25B9" w:rsidRPr="0035464E" w:rsidTr="00473435">
        <w:trPr>
          <w:trHeight w:val="467"/>
          <w:jc w:val="center"/>
        </w:trPr>
        <w:tc>
          <w:tcPr>
            <w:tcW w:w="2836" w:type="dxa"/>
            <w:vAlign w:val="center"/>
          </w:tcPr>
          <w:p w:rsidR="00DE25B9" w:rsidRPr="00604C83" w:rsidRDefault="00DE25B9" w:rsidP="00473435">
            <w:pPr>
              <w:pStyle w:val="aff0"/>
              <w:spacing w:after="0" w:line="240" w:lineRule="auto"/>
              <w:ind w:firstLine="44"/>
              <w:jc w:val="center"/>
            </w:pPr>
            <w:r w:rsidRPr="00604C83">
              <w:t>Располагаемая тепловая мощность</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851" w:type="dxa"/>
            <w:vAlign w:val="center"/>
          </w:tcPr>
          <w:p w:rsidR="00DE25B9" w:rsidRPr="00A43D2D" w:rsidRDefault="00DE25B9" w:rsidP="00473435">
            <w:pPr>
              <w:pStyle w:val="aff0"/>
              <w:spacing w:after="0" w:line="240" w:lineRule="auto"/>
              <w:ind w:firstLine="44"/>
              <w:jc w:val="center"/>
            </w:pPr>
            <w:r w:rsidRPr="00A43D2D">
              <w:t>8,9</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851" w:type="dxa"/>
            <w:vAlign w:val="center"/>
          </w:tcPr>
          <w:p w:rsidR="00DE25B9" w:rsidRPr="00A43D2D" w:rsidRDefault="00DE25B9" w:rsidP="00473435">
            <w:pPr>
              <w:pStyle w:val="aff0"/>
              <w:spacing w:after="0" w:line="240" w:lineRule="auto"/>
              <w:ind w:firstLine="44"/>
              <w:jc w:val="center"/>
            </w:pPr>
            <w:r w:rsidRPr="00A43D2D">
              <w:t>8,9</w:t>
            </w:r>
          </w:p>
        </w:tc>
        <w:tc>
          <w:tcPr>
            <w:tcW w:w="850" w:type="dxa"/>
            <w:vAlign w:val="center"/>
          </w:tcPr>
          <w:p w:rsidR="00DE25B9" w:rsidRPr="00A43D2D" w:rsidRDefault="00DE25B9" w:rsidP="00473435">
            <w:pPr>
              <w:pStyle w:val="aff0"/>
              <w:spacing w:after="0" w:line="240" w:lineRule="auto"/>
              <w:ind w:firstLine="44"/>
              <w:jc w:val="center"/>
            </w:pPr>
            <w:r w:rsidRPr="00A43D2D">
              <w:t>8,9</w:t>
            </w:r>
          </w:p>
        </w:tc>
        <w:tc>
          <w:tcPr>
            <w:tcW w:w="993" w:type="dxa"/>
            <w:vAlign w:val="center"/>
          </w:tcPr>
          <w:p w:rsidR="00DE25B9" w:rsidRPr="00E536B0" w:rsidRDefault="00DE25B9" w:rsidP="00473435">
            <w:pPr>
              <w:pStyle w:val="aff0"/>
              <w:spacing w:after="0" w:line="240" w:lineRule="auto"/>
              <w:ind w:firstLine="44"/>
              <w:jc w:val="center"/>
            </w:pPr>
            <w:r w:rsidRPr="00E536B0">
              <w:t>8,9</w:t>
            </w:r>
          </w:p>
        </w:tc>
        <w:tc>
          <w:tcPr>
            <w:tcW w:w="1009" w:type="dxa"/>
            <w:vAlign w:val="center"/>
          </w:tcPr>
          <w:p w:rsidR="00DE25B9" w:rsidRPr="00E536B0" w:rsidRDefault="00DE25B9" w:rsidP="00473435">
            <w:pPr>
              <w:pStyle w:val="aff0"/>
              <w:spacing w:after="0" w:line="240" w:lineRule="auto"/>
              <w:ind w:firstLine="44"/>
              <w:jc w:val="center"/>
            </w:pPr>
            <w:r w:rsidRPr="00E536B0">
              <w:t>8,9</w:t>
            </w:r>
          </w:p>
        </w:tc>
      </w:tr>
      <w:tr w:rsidR="00DE25B9" w:rsidRPr="0035464E" w:rsidTr="00473435">
        <w:trPr>
          <w:trHeight w:val="275"/>
          <w:jc w:val="center"/>
        </w:trPr>
        <w:tc>
          <w:tcPr>
            <w:tcW w:w="2836" w:type="dxa"/>
            <w:vAlign w:val="center"/>
          </w:tcPr>
          <w:p w:rsidR="00DE25B9" w:rsidRPr="00604C83" w:rsidRDefault="00DE25B9" w:rsidP="00473435">
            <w:pPr>
              <w:pStyle w:val="aff0"/>
              <w:spacing w:after="0" w:line="240" w:lineRule="auto"/>
              <w:ind w:firstLine="44"/>
              <w:jc w:val="center"/>
            </w:pPr>
            <w:r w:rsidRPr="00604C83">
              <w:t>Затраты тепловой мощности на собственные и хозяйственные нужды</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0,184</w:t>
            </w:r>
          </w:p>
        </w:tc>
        <w:tc>
          <w:tcPr>
            <w:tcW w:w="851" w:type="dxa"/>
            <w:vAlign w:val="center"/>
          </w:tcPr>
          <w:p w:rsidR="00DE25B9" w:rsidRPr="00604C83" w:rsidRDefault="00DE25B9" w:rsidP="00473435">
            <w:pPr>
              <w:pStyle w:val="aff0"/>
              <w:spacing w:after="0" w:line="240" w:lineRule="auto"/>
              <w:ind w:firstLine="44"/>
              <w:jc w:val="center"/>
            </w:pPr>
            <w:r w:rsidRPr="00604C83">
              <w:t>0,184</w:t>
            </w:r>
          </w:p>
        </w:tc>
        <w:tc>
          <w:tcPr>
            <w:tcW w:w="850" w:type="dxa"/>
            <w:vAlign w:val="center"/>
          </w:tcPr>
          <w:p w:rsidR="00DE25B9" w:rsidRPr="00604C83" w:rsidRDefault="00DE25B9" w:rsidP="00473435">
            <w:pPr>
              <w:pStyle w:val="aff0"/>
              <w:spacing w:after="0" w:line="240" w:lineRule="auto"/>
              <w:ind w:firstLine="44"/>
              <w:jc w:val="center"/>
            </w:pPr>
            <w:r w:rsidRPr="00604C83">
              <w:t>0,184</w:t>
            </w:r>
          </w:p>
        </w:tc>
        <w:tc>
          <w:tcPr>
            <w:tcW w:w="851" w:type="dxa"/>
            <w:vAlign w:val="center"/>
          </w:tcPr>
          <w:p w:rsidR="00DE25B9" w:rsidRPr="00604C83" w:rsidRDefault="00DE25B9" w:rsidP="00473435">
            <w:pPr>
              <w:pStyle w:val="aff0"/>
              <w:spacing w:after="0" w:line="240" w:lineRule="auto"/>
              <w:ind w:firstLine="44"/>
              <w:jc w:val="center"/>
            </w:pPr>
            <w:r w:rsidRPr="00604C83">
              <w:t>0,184</w:t>
            </w:r>
          </w:p>
        </w:tc>
        <w:tc>
          <w:tcPr>
            <w:tcW w:w="850" w:type="dxa"/>
            <w:vAlign w:val="center"/>
          </w:tcPr>
          <w:p w:rsidR="00DE25B9" w:rsidRPr="00604C83" w:rsidRDefault="00DE25B9" w:rsidP="00473435">
            <w:pPr>
              <w:pStyle w:val="aff0"/>
              <w:spacing w:after="0" w:line="240" w:lineRule="auto"/>
              <w:ind w:firstLine="44"/>
              <w:jc w:val="center"/>
            </w:pPr>
            <w:r w:rsidRPr="00604C83">
              <w:t>0,171</w:t>
            </w:r>
          </w:p>
        </w:tc>
        <w:tc>
          <w:tcPr>
            <w:tcW w:w="993" w:type="dxa"/>
            <w:vAlign w:val="center"/>
          </w:tcPr>
          <w:p w:rsidR="00DE25B9" w:rsidRPr="00604C83" w:rsidRDefault="00DE25B9" w:rsidP="00473435">
            <w:pPr>
              <w:pStyle w:val="aff0"/>
              <w:spacing w:after="0" w:line="240" w:lineRule="auto"/>
              <w:ind w:firstLine="44"/>
              <w:jc w:val="center"/>
            </w:pPr>
            <w:r w:rsidRPr="00604C83">
              <w:t>0,171</w:t>
            </w:r>
          </w:p>
        </w:tc>
        <w:tc>
          <w:tcPr>
            <w:tcW w:w="1009" w:type="dxa"/>
            <w:vAlign w:val="center"/>
          </w:tcPr>
          <w:p w:rsidR="00DE25B9" w:rsidRPr="00604C83" w:rsidRDefault="00DE25B9" w:rsidP="00473435">
            <w:pPr>
              <w:pStyle w:val="aff0"/>
              <w:spacing w:after="0" w:line="240" w:lineRule="auto"/>
              <w:ind w:firstLine="44"/>
              <w:jc w:val="center"/>
            </w:pPr>
            <w:r w:rsidRPr="00604C83">
              <w:t>0,171</w:t>
            </w:r>
          </w:p>
        </w:tc>
      </w:tr>
      <w:tr w:rsidR="00DE25B9" w:rsidRPr="0035464E" w:rsidTr="00473435">
        <w:trPr>
          <w:trHeight w:val="395"/>
          <w:jc w:val="center"/>
        </w:trPr>
        <w:tc>
          <w:tcPr>
            <w:tcW w:w="2836" w:type="dxa"/>
            <w:vAlign w:val="center"/>
          </w:tcPr>
          <w:p w:rsidR="00DE25B9" w:rsidRPr="00604C83" w:rsidRDefault="00DE25B9" w:rsidP="00473435">
            <w:pPr>
              <w:pStyle w:val="aff0"/>
              <w:spacing w:after="0" w:line="240" w:lineRule="auto"/>
              <w:ind w:firstLine="44"/>
              <w:jc w:val="center"/>
            </w:pPr>
            <w:r w:rsidRPr="00604C83">
              <w:t>Тепловая мощность источника нетто</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8,716</w:t>
            </w:r>
          </w:p>
        </w:tc>
        <w:tc>
          <w:tcPr>
            <w:tcW w:w="851" w:type="dxa"/>
            <w:vAlign w:val="center"/>
          </w:tcPr>
          <w:p w:rsidR="00DE25B9" w:rsidRPr="00604C83" w:rsidRDefault="00DE25B9" w:rsidP="00473435">
            <w:pPr>
              <w:pStyle w:val="aff0"/>
              <w:spacing w:after="0" w:line="240" w:lineRule="auto"/>
              <w:ind w:firstLine="44"/>
              <w:jc w:val="center"/>
            </w:pPr>
            <w:r w:rsidRPr="00604C83">
              <w:t>8,716</w:t>
            </w:r>
          </w:p>
        </w:tc>
        <w:tc>
          <w:tcPr>
            <w:tcW w:w="850" w:type="dxa"/>
            <w:vAlign w:val="center"/>
          </w:tcPr>
          <w:p w:rsidR="00DE25B9" w:rsidRPr="00604C83" w:rsidRDefault="00DE25B9" w:rsidP="00473435">
            <w:pPr>
              <w:pStyle w:val="aff0"/>
              <w:spacing w:after="0" w:line="240" w:lineRule="auto"/>
              <w:ind w:firstLine="44"/>
              <w:jc w:val="center"/>
            </w:pPr>
            <w:r w:rsidRPr="00604C83">
              <w:t>8,716</w:t>
            </w:r>
          </w:p>
        </w:tc>
        <w:tc>
          <w:tcPr>
            <w:tcW w:w="851" w:type="dxa"/>
            <w:vAlign w:val="center"/>
          </w:tcPr>
          <w:p w:rsidR="00DE25B9" w:rsidRPr="00604C83" w:rsidRDefault="00DE25B9" w:rsidP="00473435">
            <w:pPr>
              <w:pStyle w:val="aff0"/>
              <w:spacing w:after="0" w:line="240" w:lineRule="auto"/>
              <w:ind w:firstLine="44"/>
              <w:jc w:val="center"/>
            </w:pPr>
            <w:r w:rsidRPr="00604C83">
              <w:t>8,716</w:t>
            </w:r>
          </w:p>
        </w:tc>
        <w:tc>
          <w:tcPr>
            <w:tcW w:w="850" w:type="dxa"/>
            <w:vAlign w:val="center"/>
          </w:tcPr>
          <w:p w:rsidR="00DE25B9" w:rsidRPr="00E536B0" w:rsidRDefault="00DE25B9" w:rsidP="00473435">
            <w:pPr>
              <w:pStyle w:val="aff0"/>
              <w:spacing w:after="0" w:line="240" w:lineRule="auto"/>
              <w:ind w:firstLine="44"/>
              <w:jc w:val="center"/>
            </w:pPr>
            <w:r w:rsidRPr="00E536B0">
              <w:t>8,729</w:t>
            </w:r>
          </w:p>
        </w:tc>
        <w:tc>
          <w:tcPr>
            <w:tcW w:w="993" w:type="dxa"/>
            <w:vAlign w:val="center"/>
          </w:tcPr>
          <w:p w:rsidR="00DE25B9" w:rsidRPr="00E536B0" w:rsidRDefault="00DE25B9" w:rsidP="00473435">
            <w:pPr>
              <w:pStyle w:val="aff0"/>
              <w:spacing w:after="0" w:line="240" w:lineRule="auto"/>
              <w:ind w:firstLine="44"/>
              <w:jc w:val="center"/>
            </w:pPr>
            <w:r w:rsidRPr="00E536B0">
              <w:t>8,729</w:t>
            </w:r>
          </w:p>
        </w:tc>
        <w:tc>
          <w:tcPr>
            <w:tcW w:w="1009" w:type="dxa"/>
            <w:vAlign w:val="center"/>
          </w:tcPr>
          <w:p w:rsidR="00DE25B9" w:rsidRPr="00E536B0" w:rsidRDefault="00DE25B9" w:rsidP="00473435">
            <w:pPr>
              <w:pStyle w:val="aff0"/>
              <w:spacing w:after="0" w:line="240" w:lineRule="auto"/>
              <w:ind w:firstLine="44"/>
              <w:jc w:val="center"/>
            </w:pPr>
            <w:r w:rsidRPr="00E536B0">
              <w:t>8,729</w:t>
            </w:r>
          </w:p>
        </w:tc>
      </w:tr>
      <w:tr w:rsidR="00DE25B9" w:rsidRPr="0035464E" w:rsidTr="00473435">
        <w:trPr>
          <w:trHeight w:val="395"/>
          <w:jc w:val="center"/>
        </w:trPr>
        <w:tc>
          <w:tcPr>
            <w:tcW w:w="2836" w:type="dxa"/>
            <w:vAlign w:val="center"/>
          </w:tcPr>
          <w:p w:rsidR="00DE25B9" w:rsidRPr="00604C83" w:rsidRDefault="00DE25B9" w:rsidP="00473435">
            <w:pPr>
              <w:pStyle w:val="aff0"/>
              <w:spacing w:after="0" w:line="240" w:lineRule="auto"/>
              <w:ind w:firstLine="44"/>
              <w:jc w:val="center"/>
            </w:pPr>
            <w:r w:rsidRPr="00604C83">
              <w:t>Потери тепловой энергии при ее передаче тепловыми сетями</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1,749</w:t>
            </w:r>
          </w:p>
        </w:tc>
        <w:tc>
          <w:tcPr>
            <w:tcW w:w="851" w:type="dxa"/>
            <w:vAlign w:val="center"/>
          </w:tcPr>
          <w:p w:rsidR="00DE25B9" w:rsidRPr="00604C83" w:rsidRDefault="00DE25B9" w:rsidP="00473435">
            <w:pPr>
              <w:pStyle w:val="aff0"/>
              <w:spacing w:after="0" w:line="240" w:lineRule="auto"/>
              <w:ind w:firstLine="44"/>
              <w:jc w:val="center"/>
            </w:pPr>
            <w:r w:rsidRPr="00604C83">
              <w:t>1,749</w:t>
            </w:r>
          </w:p>
        </w:tc>
        <w:tc>
          <w:tcPr>
            <w:tcW w:w="850" w:type="dxa"/>
            <w:vAlign w:val="center"/>
          </w:tcPr>
          <w:p w:rsidR="00DE25B9" w:rsidRPr="00604C83" w:rsidRDefault="00DE25B9" w:rsidP="00473435">
            <w:pPr>
              <w:pStyle w:val="aff0"/>
              <w:spacing w:after="0" w:line="240" w:lineRule="auto"/>
              <w:ind w:firstLine="44"/>
              <w:jc w:val="center"/>
            </w:pPr>
            <w:r w:rsidRPr="00604C83">
              <w:t>1,749</w:t>
            </w:r>
          </w:p>
        </w:tc>
        <w:tc>
          <w:tcPr>
            <w:tcW w:w="851" w:type="dxa"/>
            <w:vAlign w:val="center"/>
          </w:tcPr>
          <w:p w:rsidR="00DE25B9" w:rsidRPr="00604C83" w:rsidRDefault="00DE25B9" w:rsidP="00473435">
            <w:pPr>
              <w:pStyle w:val="aff0"/>
              <w:spacing w:after="0" w:line="240" w:lineRule="auto"/>
              <w:ind w:firstLine="44"/>
              <w:jc w:val="center"/>
            </w:pPr>
            <w:r w:rsidRPr="00604C83">
              <w:t>1,749</w:t>
            </w:r>
          </w:p>
        </w:tc>
        <w:tc>
          <w:tcPr>
            <w:tcW w:w="850" w:type="dxa"/>
            <w:vAlign w:val="center"/>
          </w:tcPr>
          <w:p w:rsidR="00DE25B9" w:rsidRPr="00E536B0" w:rsidRDefault="00DE25B9" w:rsidP="00473435">
            <w:pPr>
              <w:pStyle w:val="aff0"/>
              <w:spacing w:after="0" w:line="240" w:lineRule="auto"/>
              <w:ind w:firstLine="44"/>
              <w:jc w:val="center"/>
            </w:pPr>
            <w:r w:rsidRPr="00E536B0">
              <w:t>1,648</w:t>
            </w:r>
          </w:p>
        </w:tc>
        <w:tc>
          <w:tcPr>
            <w:tcW w:w="993" w:type="dxa"/>
            <w:vAlign w:val="center"/>
          </w:tcPr>
          <w:p w:rsidR="00DE25B9" w:rsidRPr="00E536B0" w:rsidRDefault="00DE25B9" w:rsidP="00473435">
            <w:pPr>
              <w:pStyle w:val="aff0"/>
              <w:spacing w:after="0" w:line="240" w:lineRule="auto"/>
              <w:ind w:firstLine="44"/>
              <w:jc w:val="center"/>
            </w:pPr>
            <w:r w:rsidRPr="00E536B0">
              <w:t>1,648</w:t>
            </w:r>
          </w:p>
        </w:tc>
        <w:tc>
          <w:tcPr>
            <w:tcW w:w="1009" w:type="dxa"/>
            <w:vAlign w:val="center"/>
          </w:tcPr>
          <w:p w:rsidR="00DE25B9" w:rsidRPr="00E536B0" w:rsidRDefault="00DE25B9" w:rsidP="00473435">
            <w:pPr>
              <w:pStyle w:val="aff0"/>
              <w:spacing w:after="0" w:line="240" w:lineRule="auto"/>
              <w:ind w:firstLine="44"/>
              <w:jc w:val="center"/>
            </w:pPr>
            <w:r w:rsidRPr="00E536B0">
              <w:t>1,648</w:t>
            </w:r>
          </w:p>
        </w:tc>
      </w:tr>
      <w:tr w:rsidR="00DE25B9" w:rsidRPr="0035464E" w:rsidTr="00473435">
        <w:trPr>
          <w:trHeight w:val="375"/>
          <w:jc w:val="center"/>
        </w:trPr>
        <w:tc>
          <w:tcPr>
            <w:tcW w:w="2836" w:type="dxa"/>
            <w:vAlign w:val="center"/>
          </w:tcPr>
          <w:p w:rsidR="00DE25B9" w:rsidRPr="00604C83" w:rsidRDefault="00DE25B9" w:rsidP="00473435">
            <w:pPr>
              <w:pStyle w:val="aff0"/>
              <w:spacing w:after="0" w:line="240" w:lineRule="auto"/>
              <w:ind w:firstLine="44"/>
              <w:jc w:val="center"/>
            </w:pPr>
            <w:r w:rsidRPr="00604C83">
              <w:t>Присоединенная тепловая нагрузка (отопление, вентиляция и ГВС)</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2,922</w:t>
            </w:r>
          </w:p>
        </w:tc>
        <w:tc>
          <w:tcPr>
            <w:tcW w:w="851" w:type="dxa"/>
            <w:vAlign w:val="center"/>
          </w:tcPr>
          <w:p w:rsidR="00DE25B9" w:rsidRPr="00604C83" w:rsidRDefault="00DE25B9" w:rsidP="00473435">
            <w:pPr>
              <w:pStyle w:val="aff0"/>
              <w:spacing w:after="0" w:line="240" w:lineRule="auto"/>
              <w:ind w:firstLine="44"/>
              <w:jc w:val="center"/>
            </w:pPr>
            <w:r w:rsidRPr="00604C83">
              <w:t>2,922</w:t>
            </w:r>
          </w:p>
        </w:tc>
        <w:tc>
          <w:tcPr>
            <w:tcW w:w="850" w:type="dxa"/>
            <w:vAlign w:val="center"/>
          </w:tcPr>
          <w:p w:rsidR="00DE25B9" w:rsidRPr="00604C83" w:rsidRDefault="00DE25B9" w:rsidP="00473435">
            <w:pPr>
              <w:pStyle w:val="aff0"/>
              <w:spacing w:after="0" w:line="240" w:lineRule="auto"/>
              <w:ind w:firstLine="44"/>
              <w:jc w:val="center"/>
            </w:pPr>
            <w:r w:rsidRPr="00604C83">
              <w:t>2,922</w:t>
            </w:r>
          </w:p>
        </w:tc>
        <w:tc>
          <w:tcPr>
            <w:tcW w:w="851" w:type="dxa"/>
            <w:vAlign w:val="center"/>
          </w:tcPr>
          <w:p w:rsidR="00DE25B9" w:rsidRPr="00604C83" w:rsidRDefault="00DE25B9" w:rsidP="00473435">
            <w:pPr>
              <w:pStyle w:val="aff0"/>
              <w:spacing w:after="0" w:line="240" w:lineRule="auto"/>
              <w:ind w:firstLine="44"/>
              <w:jc w:val="center"/>
            </w:pPr>
            <w:r w:rsidRPr="00604C83">
              <w:t>2,922</w:t>
            </w:r>
          </w:p>
        </w:tc>
        <w:tc>
          <w:tcPr>
            <w:tcW w:w="850" w:type="dxa"/>
            <w:vAlign w:val="center"/>
          </w:tcPr>
          <w:p w:rsidR="00DE25B9" w:rsidRPr="00E536B0" w:rsidRDefault="00DE25B9" w:rsidP="00473435">
            <w:pPr>
              <w:pStyle w:val="aff0"/>
              <w:spacing w:after="0" w:line="240" w:lineRule="auto"/>
              <w:ind w:firstLine="44"/>
              <w:jc w:val="center"/>
            </w:pPr>
            <w:r w:rsidRPr="00E536B0">
              <w:t>3,902</w:t>
            </w:r>
          </w:p>
        </w:tc>
        <w:tc>
          <w:tcPr>
            <w:tcW w:w="993" w:type="dxa"/>
            <w:vAlign w:val="center"/>
          </w:tcPr>
          <w:p w:rsidR="00DE25B9" w:rsidRPr="00E536B0" w:rsidRDefault="00DE25B9" w:rsidP="00473435">
            <w:pPr>
              <w:pStyle w:val="aff0"/>
              <w:spacing w:after="0" w:line="240" w:lineRule="auto"/>
              <w:ind w:firstLine="44"/>
              <w:jc w:val="center"/>
            </w:pPr>
            <w:r w:rsidRPr="00E536B0">
              <w:t>3,902</w:t>
            </w:r>
          </w:p>
        </w:tc>
        <w:tc>
          <w:tcPr>
            <w:tcW w:w="1009" w:type="dxa"/>
            <w:vAlign w:val="center"/>
          </w:tcPr>
          <w:p w:rsidR="00DE25B9" w:rsidRPr="00E536B0" w:rsidRDefault="00DE25B9" w:rsidP="00473435">
            <w:pPr>
              <w:pStyle w:val="aff0"/>
              <w:spacing w:after="0" w:line="240" w:lineRule="auto"/>
              <w:ind w:firstLine="44"/>
              <w:jc w:val="center"/>
            </w:pPr>
            <w:r w:rsidRPr="00E536B0">
              <w:t>3,902</w:t>
            </w:r>
          </w:p>
        </w:tc>
      </w:tr>
      <w:tr w:rsidR="00DE25B9" w:rsidRPr="0035464E" w:rsidTr="00473435">
        <w:trPr>
          <w:trHeight w:val="602"/>
          <w:jc w:val="center"/>
        </w:trPr>
        <w:tc>
          <w:tcPr>
            <w:tcW w:w="2836" w:type="dxa"/>
            <w:vAlign w:val="center"/>
          </w:tcPr>
          <w:p w:rsidR="00DE25B9" w:rsidRPr="00604C83" w:rsidRDefault="00DE25B9" w:rsidP="00473435">
            <w:pPr>
              <w:pStyle w:val="aff0"/>
              <w:spacing w:after="0" w:line="240" w:lineRule="auto"/>
              <w:ind w:firstLine="44"/>
              <w:jc w:val="center"/>
            </w:pPr>
            <w:r w:rsidRPr="00604C83">
              <w:t>Резерв</w:t>
            </w:r>
            <w:proofErr w:type="gramStart"/>
            <w:r w:rsidRPr="00604C83">
              <w:t xml:space="preserve"> (+) / </w:t>
            </w:r>
            <w:proofErr w:type="gramEnd"/>
            <w:r w:rsidRPr="00604C83">
              <w:t>дефицит (-) тепловой мощности</w:t>
            </w:r>
          </w:p>
        </w:tc>
        <w:tc>
          <w:tcPr>
            <w:tcW w:w="1134" w:type="dxa"/>
            <w:vAlign w:val="center"/>
          </w:tcPr>
          <w:p w:rsidR="00DE25B9" w:rsidRPr="00604C83" w:rsidRDefault="00DE25B9" w:rsidP="00473435">
            <w:pPr>
              <w:pStyle w:val="aff0"/>
              <w:spacing w:after="0" w:line="240" w:lineRule="auto"/>
              <w:ind w:firstLine="44"/>
              <w:jc w:val="center"/>
            </w:pPr>
            <w:r w:rsidRPr="00604C83">
              <w:t>Гкал/час</w:t>
            </w:r>
          </w:p>
        </w:tc>
        <w:tc>
          <w:tcPr>
            <w:tcW w:w="850" w:type="dxa"/>
            <w:vAlign w:val="center"/>
          </w:tcPr>
          <w:p w:rsidR="00DE25B9" w:rsidRPr="00604C83" w:rsidRDefault="00DE25B9" w:rsidP="00473435">
            <w:pPr>
              <w:pStyle w:val="aff0"/>
              <w:spacing w:after="0" w:line="240" w:lineRule="auto"/>
              <w:ind w:firstLine="44"/>
              <w:jc w:val="center"/>
            </w:pPr>
            <w:r w:rsidRPr="00604C83">
              <w:t>4,045</w:t>
            </w:r>
          </w:p>
        </w:tc>
        <w:tc>
          <w:tcPr>
            <w:tcW w:w="851" w:type="dxa"/>
            <w:vAlign w:val="center"/>
          </w:tcPr>
          <w:p w:rsidR="00DE25B9" w:rsidRPr="00604C83" w:rsidRDefault="00DE25B9" w:rsidP="00473435">
            <w:pPr>
              <w:pStyle w:val="aff0"/>
              <w:spacing w:after="0" w:line="240" w:lineRule="auto"/>
              <w:ind w:firstLine="44"/>
              <w:jc w:val="center"/>
            </w:pPr>
            <w:r w:rsidRPr="00604C83">
              <w:t>4,045</w:t>
            </w:r>
          </w:p>
        </w:tc>
        <w:tc>
          <w:tcPr>
            <w:tcW w:w="850" w:type="dxa"/>
            <w:vAlign w:val="center"/>
          </w:tcPr>
          <w:p w:rsidR="00DE25B9" w:rsidRPr="00604C83" w:rsidRDefault="00DE25B9" w:rsidP="00473435">
            <w:pPr>
              <w:pStyle w:val="aff0"/>
              <w:spacing w:after="0" w:line="240" w:lineRule="auto"/>
              <w:ind w:firstLine="44"/>
              <w:jc w:val="center"/>
            </w:pPr>
            <w:r w:rsidRPr="00604C83">
              <w:t>4,045</w:t>
            </w:r>
          </w:p>
        </w:tc>
        <w:tc>
          <w:tcPr>
            <w:tcW w:w="851" w:type="dxa"/>
            <w:vAlign w:val="center"/>
          </w:tcPr>
          <w:p w:rsidR="00DE25B9" w:rsidRPr="00604C83" w:rsidRDefault="00DE25B9" w:rsidP="00473435">
            <w:pPr>
              <w:pStyle w:val="aff0"/>
              <w:spacing w:after="0" w:line="240" w:lineRule="auto"/>
              <w:ind w:firstLine="44"/>
              <w:jc w:val="center"/>
            </w:pPr>
            <w:r w:rsidRPr="00604C83">
              <w:t>4,045</w:t>
            </w:r>
          </w:p>
        </w:tc>
        <w:tc>
          <w:tcPr>
            <w:tcW w:w="850" w:type="dxa"/>
            <w:vAlign w:val="center"/>
          </w:tcPr>
          <w:p w:rsidR="00DE25B9" w:rsidRPr="00E536B0" w:rsidRDefault="00DE25B9" w:rsidP="00473435">
            <w:pPr>
              <w:pStyle w:val="aff0"/>
              <w:spacing w:after="0" w:line="240" w:lineRule="auto"/>
              <w:ind w:firstLine="44"/>
              <w:jc w:val="center"/>
            </w:pPr>
            <w:r w:rsidRPr="00E536B0">
              <w:t>3,179</w:t>
            </w:r>
          </w:p>
        </w:tc>
        <w:tc>
          <w:tcPr>
            <w:tcW w:w="993" w:type="dxa"/>
            <w:vAlign w:val="center"/>
          </w:tcPr>
          <w:p w:rsidR="00DE25B9" w:rsidRPr="00E536B0" w:rsidRDefault="00DE25B9" w:rsidP="00473435">
            <w:pPr>
              <w:pStyle w:val="aff0"/>
              <w:spacing w:after="0" w:line="240" w:lineRule="auto"/>
              <w:ind w:firstLine="44"/>
              <w:jc w:val="center"/>
            </w:pPr>
            <w:r w:rsidRPr="00E536B0">
              <w:t>3,179</w:t>
            </w:r>
          </w:p>
        </w:tc>
        <w:tc>
          <w:tcPr>
            <w:tcW w:w="1009" w:type="dxa"/>
            <w:vAlign w:val="center"/>
          </w:tcPr>
          <w:p w:rsidR="00DE25B9" w:rsidRPr="00E536B0" w:rsidRDefault="00DE25B9" w:rsidP="00473435">
            <w:pPr>
              <w:pStyle w:val="aff0"/>
              <w:spacing w:after="0" w:line="240" w:lineRule="auto"/>
              <w:ind w:firstLine="44"/>
              <w:jc w:val="center"/>
            </w:pPr>
            <w:r w:rsidRPr="00E536B0">
              <w:t>3,179</w:t>
            </w:r>
          </w:p>
        </w:tc>
      </w:tr>
    </w:tbl>
    <w:p w:rsidR="00DE25B9" w:rsidRPr="0035464E" w:rsidRDefault="00DE25B9" w:rsidP="00DE25B9">
      <w:pPr>
        <w:pStyle w:val="aff0"/>
        <w:spacing w:after="0" w:line="240" w:lineRule="auto"/>
        <w:ind w:firstLine="426"/>
        <w:rPr>
          <w:rStyle w:val="af1"/>
          <w:bCs w:val="0"/>
        </w:rPr>
      </w:pPr>
      <w:bookmarkStart w:id="92" w:name="_Toc308711780"/>
      <w:bookmarkStart w:id="93" w:name="_Toc343247276"/>
      <w:bookmarkStart w:id="94" w:name="_Toc343876989"/>
    </w:p>
    <w:p w:rsidR="00DE25B9" w:rsidRDefault="00DE25B9" w:rsidP="00DE25B9">
      <w:pPr>
        <w:pStyle w:val="aff0"/>
        <w:spacing w:after="0" w:line="240" w:lineRule="auto"/>
        <w:ind w:firstLine="426"/>
        <w:outlineLvl w:val="0"/>
        <w:rPr>
          <w:rStyle w:val="af1"/>
        </w:rPr>
      </w:pPr>
      <w:bookmarkStart w:id="95" w:name="_Toc422079700"/>
    </w:p>
    <w:p w:rsidR="00DE25B9" w:rsidRPr="00DE25B9" w:rsidRDefault="00DE25B9" w:rsidP="00CB3BC2">
      <w:pPr>
        <w:pStyle w:val="aff0"/>
        <w:tabs>
          <w:tab w:val="left" w:pos="1418"/>
        </w:tabs>
        <w:spacing w:after="0" w:line="240" w:lineRule="auto"/>
        <w:ind w:firstLine="0"/>
        <w:jc w:val="center"/>
        <w:outlineLvl w:val="0"/>
        <w:rPr>
          <w:rStyle w:val="af1"/>
          <w:bCs w:val="0"/>
          <w:sz w:val="28"/>
          <w:szCs w:val="28"/>
        </w:rPr>
      </w:pPr>
      <w:r w:rsidRPr="00DE25B9">
        <w:rPr>
          <w:rStyle w:val="af1"/>
          <w:sz w:val="28"/>
          <w:szCs w:val="28"/>
        </w:rPr>
        <w:t>РАЗДЕЛ 3. ПЕРСПЕКТИВНЫЕ БАЛАНСЫ ТЕПЛОНОСИТЕЛЯ</w:t>
      </w:r>
      <w:bookmarkEnd w:id="92"/>
      <w:bookmarkEnd w:id="93"/>
      <w:bookmarkEnd w:id="94"/>
      <w:bookmarkEnd w:id="95"/>
    </w:p>
    <w:p w:rsidR="00DE25B9" w:rsidRPr="00DE25B9" w:rsidRDefault="00DE25B9" w:rsidP="00DE25B9">
      <w:pPr>
        <w:pStyle w:val="afc"/>
        <w:tabs>
          <w:tab w:val="left" w:pos="1418"/>
        </w:tabs>
        <w:spacing w:after="0" w:line="240" w:lineRule="auto"/>
        <w:ind w:right="0" w:firstLine="851"/>
        <w:outlineLvl w:val="1"/>
        <w:rPr>
          <w:sz w:val="28"/>
          <w:szCs w:val="28"/>
        </w:rPr>
      </w:pPr>
      <w:bookmarkStart w:id="96" w:name="_Toc343247277"/>
      <w:bookmarkStart w:id="97" w:name="_Toc343876990"/>
      <w:bookmarkStart w:id="98" w:name="_Toc422079701"/>
    </w:p>
    <w:p w:rsidR="00DE25B9" w:rsidRPr="00DE25B9" w:rsidRDefault="00DE25B9" w:rsidP="00CB3BC2">
      <w:pPr>
        <w:pStyle w:val="afc"/>
        <w:tabs>
          <w:tab w:val="left" w:pos="1418"/>
        </w:tabs>
        <w:spacing w:after="0" w:line="240" w:lineRule="auto"/>
        <w:ind w:right="0" w:firstLine="851"/>
        <w:outlineLvl w:val="1"/>
        <w:rPr>
          <w:sz w:val="28"/>
          <w:szCs w:val="28"/>
        </w:rPr>
      </w:pPr>
      <w:r>
        <w:rPr>
          <w:sz w:val="28"/>
          <w:szCs w:val="28"/>
        </w:rPr>
        <w:t xml:space="preserve">3.1. </w:t>
      </w:r>
      <w:r w:rsidRPr="00DE25B9">
        <w:rPr>
          <w:sz w:val="28"/>
          <w:szCs w:val="28"/>
        </w:rPr>
        <w:t xml:space="preserve">Перспективные балансы производительности водоподготовительных установок и максимального потребления теплоносителя </w:t>
      </w:r>
      <w:proofErr w:type="spellStart"/>
      <w:r w:rsidRPr="00DE25B9">
        <w:rPr>
          <w:sz w:val="28"/>
          <w:szCs w:val="28"/>
        </w:rPr>
        <w:t>теплопотребляющими</w:t>
      </w:r>
      <w:proofErr w:type="spellEnd"/>
      <w:r w:rsidRPr="00DE25B9">
        <w:rPr>
          <w:sz w:val="28"/>
          <w:szCs w:val="28"/>
        </w:rPr>
        <w:t xml:space="preserve"> установками потребителей</w:t>
      </w:r>
      <w:bookmarkEnd w:id="96"/>
      <w:bookmarkEnd w:id="97"/>
      <w:bookmarkEnd w:id="98"/>
    </w:p>
    <w:p w:rsidR="00DE25B9" w:rsidRPr="00DE25B9" w:rsidRDefault="00DE25B9" w:rsidP="00DE25B9">
      <w:pPr>
        <w:pStyle w:val="aff0"/>
        <w:tabs>
          <w:tab w:val="left" w:pos="1418"/>
        </w:tabs>
        <w:spacing w:after="0" w:line="240" w:lineRule="auto"/>
        <w:ind w:firstLine="851"/>
        <w:jc w:val="right"/>
        <w:rPr>
          <w:rStyle w:val="aff1"/>
          <w:sz w:val="28"/>
          <w:szCs w:val="28"/>
        </w:rPr>
      </w:pPr>
      <w:bookmarkStart w:id="99" w:name="_Toc343247278"/>
      <w:bookmarkStart w:id="100" w:name="_Toc343876991"/>
      <w:r w:rsidRPr="00DE25B9">
        <w:rPr>
          <w:rStyle w:val="aff1"/>
          <w:sz w:val="28"/>
          <w:szCs w:val="28"/>
        </w:rPr>
        <w:t xml:space="preserve">Таблица 3.1 </w:t>
      </w:r>
    </w:p>
    <w:p w:rsidR="00DE25B9" w:rsidRPr="00DE25B9" w:rsidRDefault="00DE25B9" w:rsidP="00DE25B9">
      <w:pPr>
        <w:pStyle w:val="aff0"/>
        <w:tabs>
          <w:tab w:val="left" w:pos="1418"/>
        </w:tabs>
        <w:spacing w:after="0" w:line="240" w:lineRule="auto"/>
        <w:ind w:firstLine="851"/>
        <w:rPr>
          <w:rStyle w:val="aff1"/>
          <w:sz w:val="28"/>
          <w:szCs w:val="28"/>
        </w:rPr>
      </w:pPr>
      <w:r w:rsidRPr="00DE25B9">
        <w:rPr>
          <w:rStyle w:val="aff1"/>
          <w:sz w:val="28"/>
          <w:szCs w:val="28"/>
        </w:rPr>
        <w:t xml:space="preserve">Максимальное потребление теплоносителя </w:t>
      </w:r>
      <w:proofErr w:type="spellStart"/>
      <w:r w:rsidRPr="00DE25B9">
        <w:rPr>
          <w:rStyle w:val="aff1"/>
          <w:sz w:val="28"/>
          <w:szCs w:val="28"/>
        </w:rPr>
        <w:t>теплопотребляющими</w:t>
      </w:r>
      <w:proofErr w:type="spellEnd"/>
      <w:r w:rsidRPr="00DE25B9">
        <w:rPr>
          <w:rStyle w:val="aff1"/>
          <w:sz w:val="28"/>
          <w:szCs w:val="28"/>
        </w:rPr>
        <w:t xml:space="preserve"> установками потребителей, </w:t>
      </w:r>
      <w:r w:rsidRPr="00DE25B9">
        <w:rPr>
          <w:sz w:val="28"/>
          <w:szCs w:val="28"/>
        </w:rPr>
        <w:t>м</w:t>
      </w:r>
      <w:r w:rsidRPr="00DE25B9">
        <w:rPr>
          <w:sz w:val="28"/>
          <w:szCs w:val="28"/>
          <w:vertAlign w:val="superscript"/>
        </w:rPr>
        <w:t>3</w:t>
      </w:r>
      <w:r w:rsidRPr="00DE25B9">
        <w:rPr>
          <w:sz w:val="28"/>
          <w:szCs w:val="28"/>
        </w:rPr>
        <w:t>/год</w:t>
      </w:r>
      <w:r w:rsidRPr="00DE25B9">
        <w:rPr>
          <w:rStyle w:val="aff1"/>
          <w:sz w:val="28"/>
          <w:szCs w:val="28"/>
        </w:rPr>
        <w:t>.</w:t>
      </w:r>
    </w:p>
    <w:tbl>
      <w:tblPr>
        <w:tblpPr w:leftFromText="180" w:rightFromText="180" w:vertAnchor="text" w:horzAnchor="margin" w:tblpXSpec="center" w:tblpY="19"/>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3"/>
        <w:gridCol w:w="1194"/>
        <w:gridCol w:w="1195"/>
        <w:gridCol w:w="1195"/>
        <w:gridCol w:w="1194"/>
        <w:gridCol w:w="1195"/>
        <w:gridCol w:w="1195"/>
        <w:gridCol w:w="1195"/>
      </w:tblGrid>
      <w:tr w:rsidR="00DE25B9" w:rsidRPr="0035464E" w:rsidTr="00473435">
        <w:trPr>
          <w:trHeight w:val="278"/>
        </w:trPr>
        <w:tc>
          <w:tcPr>
            <w:tcW w:w="2093" w:type="dxa"/>
            <w:vMerge w:val="restart"/>
            <w:vAlign w:val="center"/>
          </w:tcPr>
          <w:p w:rsidR="00DE25B9" w:rsidRPr="0035464E" w:rsidRDefault="00DE25B9" w:rsidP="00473435">
            <w:pPr>
              <w:jc w:val="center"/>
              <w:rPr>
                <w:bCs/>
                <w:iCs/>
              </w:rPr>
            </w:pPr>
            <w:r w:rsidRPr="0035464E">
              <w:rPr>
                <w:bCs/>
                <w:iCs/>
              </w:rPr>
              <w:t>Котельная</w:t>
            </w:r>
          </w:p>
        </w:tc>
        <w:tc>
          <w:tcPr>
            <w:tcW w:w="8363" w:type="dxa"/>
            <w:gridSpan w:val="7"/>
            <w:vAlign w:val="center"/>
          </w:tcPr>
          <w:p w:rsidR="00DE25B9" w:rsidRPr="0035464E" w:rsidRDefault="00DE25B9" w:rsidP="00473435">
            <w:pPr>
              <w:jc w:val="center"/>
            </w:pPr>
            <w:r w:rsidRPr="0035464E">
              <w:t>Расход теплоносителя,  м</w:t>
            </w:r>
            <w:r w:rsidRPr="0035464E">
              <w:rPr>
                <w:vertAlign w:val="superscript"/>
              </w:rPr>
              <w:t>3</w:t>
            </w:r>
            <w:r w:rsidRPr="0035464E">
              <w:t>/год</w:t>
            </w:r>
          </w:p>
        </w:tc>
      </w:tr>
      <w:tr w:rsidR="00DE25B9" w:rsidRPr="0035464E" w:rsidTr="00473435">
        <w:trPr>
          <w:trHeight w:val="562"/>
        </w:trPr>
        <w:tc>
          <w:tcPr>
            <w:tcW w:w="2093" w:type="dxa"/>
            <w:vMerge/>
            <w:vAlign w:val="center"/>
          </w:tcPr>
          <w:p w:rsidR="00DE25B9" w:rsidRPr="0035464E" w:rsidRDefault="00DE25B9" w:rsidP="00473435">
            <w:pPr>
              <w:jc w:val="center"/>
              <w:rPr>
                <w:bCs/>
                <w:iCs/>
              </w:rPr>
            </w:pPr>
          </w:p>
        </w:tc>
        <w:tc>
          <w:tcPr>
            <w:tcW w:w="1194" w:type="dxa"/>
            <w:tcBorders>
              <w:right w:val="single" w:sz="4" w:space="0" w:color="auto"/>
            </w:tcBorders>
            <w:vAlign w:val="center"/>
          </w:tcPr>
          <w:p w:rsidR="00DE25B9" w:rsidRPr="00604C83" w:rsidRDefault="00DE25B9" w:rsidP="00473435">
            <w:pPr>
              <w:pStyle w:val="aff0"/>
              <w:spacing w:after="0" w:line="240" w:lineRule="auto"/>
              <w:ind w:firstLine="0"/>
              <w:jc w:val="center"/>
            </w:pPr>
            <w:r w:rsidRPr="00604C83">
              <w:t>2014</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2015</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2016</w:t>
            </w:r>
          </w:p>
        </w:tc>
        <w:tc>
          <w:tcPr>
            <w:tcW w:w="1194"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2017</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2018</w:t>
            </w:r>
          </w:p>
        </w:tc>
        <w:tc>
          <w:tcPr>
            <w:tcW w:w="1195" w:type="dxa"/>
            <w:tcBorders>
              <w:left w:val="single" w:sz="4" w:space="0" w:color="auto"/>
              <w:right w:val="single" w:sz="4" w:space="0" w:color="auto"/>
            </w:tcBorders>
            <w:vAlign w:val="center"/>
          </w:tcPr>
          <w:p w:rsidR="00DE25B9" w:rsidRPr="00604C83" w:rsidRDefault="00DE25B9" w:rsidP="00473435">
            <w:pPr>
              <w:pStyle w:val="aff0"/>
              <w:spacing w:after="0" w:line="240" w:lineRule="auto"/>
              <w:ind w:firstLine="0"/>
              <w:jc w:val="center"/>
            </w:pPr>
            <w:r w:rsidRPr="00604C83">
              <w:t>2019-2023</w:t>
            </w:r>
          </w:p>
        </w:tc>
        <w:tc>
          <w:tcPr>
            <w:tcW w:w="1195" w:type="dxa"/>
            <w:tcBorders>
              <w:left w:val="single" w:sz="4" w:space="0" w:color="auto"/>
            </w:tcBorders>
            <w:vAlign w:val="center"/>
          </w:tcPr>
          <w:p w:rsidR="00DE25B9" w:rsidRPr="00604C83" w:rsidRDefault="00DE25B9" w:rsidP="00473435">
            <w:pPr>
              <w:pStyle w:val="aff0"/>
              <w:spacing w:after="0" w:line="240" w:lineRule="auto"/>
              <w:ind w:firstLine="0"/>
              <w:jc w:val="center"/>
            </w:pPr>
            <w:r w:rsidRPr="00604C83">
              <w:t>2024-2029</w:t>
            </w:r>
          </w:p>
        </w:tc>
      </w:tr>
      <w:tr w:rsidR="00DE25B9" w:rsidRPr="0035464E" w:rsidTr="00473435">
        <w:tc>
          <w:tcPr>
            <w:tcW w:w="2093" w:type="dxa"/>
            <w:vAlign w:val="center"/>
          </w:tcPr>
          <w:p w:rsidR="00DE25B9" w:rsidRPr="0035464E" w:rsidRDefault="00DE25B9" w:rsidP="00473435">
            <w:pPr>
              <w:jc w:val="center"/>
            </w:pPr>
            <w:r w:rsidRPr="0035464E">
              <w:t>Котельная</w:t>
            </w:r>
          </w:p>
          <w:p w:rsidR="00DE25B9" w:rsidRPr="0035464E" w:rsidRDefault="00DE25B9" w:rsidP="00473435">
            <w:pPr>
              <w:jc w:val="center"/>
            </w:pPr>
            <w:r w:rsidRPr="0035464E">
              <w:t>с. Болчары</w:t>
            </w:r>
          </w:p>
        </w:tc>
        <w:tc>
          <w:tcPr>
            <w:tcW w:w="1194"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4"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righ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c>
          <w:tcPr>
            <w:tcW w:w="1195" w:type="dxa"/>
            <w:tcBorders>
              <w:left w:val="single" w:sz="4" w:space="0" w:color="auto"/>
            </w:tcBorders>
            <w:vAlign w:val="center"/>
          </w:tcPr>
          <w:p w:rsidR="00DE25B9" w:rsidRPr="00604C83" w:rsidRDefault="00DE25B9" w:rsidP="00473435">
            <w:pPr>
              <w:pStyle w:val="aff2"/>
              <w:rPr>
                <w:rFonts w:ascii="Times New Roman" w:hAnsi="Times New Roman"/>
                <w:sz w:val="24"/>
                <w:szCs w:val="24"/>
                <w:highlight w:val="yellow"/>
              </w:rPr>
            </w:pPr>
            <w:r w:rsidRPr="00604C83">
              <w:rPr>
                <w:rFonts w:ascii="Times New Roman" w:eastAsia="Times New Roman" w:hAnsi="Times New Roman"/>
                <w:sz w:val="24"/>
                <w:szCs w:val="24"/>
                <w:lang w:eastAsia="ru-RU"/>
              </w:rPr>
              <w:t>3250</w:t>
            </w:r>
          </w:p>
        </w:tc>
      </w:tr>
    </w:tbl>
    <w:p w:rsidR="00DE25B9" w:rsidRDefault="00DE25B9" w:rsidP="00DE25B9">
      <w:pPr>
        <w:pStyle w:val="aff0"/>
        <w:spacing w:after="0" w:line="240" w:lineRule="auto"/>
        <w:ind w:firstLine="851"/>
        <w:rPr>
          <w:sz w:val="28"/>
          <w:szCs w:val="28"/>
        </w:rPr>
      </w:pPr>
    </w:p>
    <w:p w:rsidR="00DE25B9" w:rsidRPr="00DE25B9" w:rsidRDefault="00DE25B9" w:rsidP="00DE25B9">
      <w:pPr>
        <w:pStyle w:val="aff0"/>
        <w:spacing w:after="0" w:line="240" w:lineRule="auto"/>
        <w:ind w:firstLine="851"/>
        <w:rPr>
          <w:color w:val="000000"/>
          <w:sz w:val="28"/>
          <w:szCs w:val="28"/>
        </w:rPr>
      </w:pPr>
      <w:r w:rsidRPr="00DE25B9">
        <w:rPr>
          <w:sz w:val="28"/>
          <w:szCs w:val="28"/>
        </w:rPr>
        <w:t>Потери теплоносителя обосновываются аварийными, технологическими утечками и разбором теплоносителя потребителями. Таким образом, р</w:t>
      </w:r>
      <w:r w:rsidRPr="00DE25B9">
        <w:rPr>
          <w:color w:val="000000"/>
          <w:sz w:val="28"/>
          <w:szCs w:val="28"/>
        </w:rPr>
        <w:t>асход воды в теплосети компенсируется дополнительным количеством воды, подающимся в тепловую сеть.</w:t>
      </w:r>
    </w:p>
    <w:p w:rsidR="00DE25B9" w:rsidRDefault="00DE25B9" w:rsidP="00DE25B9">
      <w:pPr>
        <w:rPr>
          <w:rFonts w:eastAsia="Calibri"/>
          <w:color w:val="000000"/>
          <w:lang w:eastAsia="en-US"/>
        </w:rPr>
      </w:pPr>
      <w:r>
        <w:rPr>
          <w:color w:val="000000"/>
        </w:rPr>
        <w:br w:type="page"/>
      </w:r>
    </w:p>
    <w:p w:rsidR="00DE25B9" w:rsidRPr="00763C7A" w:rsidRDefault="00DE25B9" w:rsidP="00DE25B9">
      <w:pPr>
        <w:pStyle w:val="aff0"/>
        <w:spacing w:after="0" w:line="240" w:lineRule="auto"/>
        <w:ind w:firstLine="426"/>
        <w:rPr>
          <w:color w:val="000000"/>
        </w:rPr>
      </w:pPr>
    </w:p>
    <w:p w:rsidR="00DE25B9" w:rsidRPr="00DE25B9" w:rsidRDefault="00DE25B9" w:rsidP="00CB3BC2">
      <w:pPr>
        <w:pStyle w:val="aff0"/>
        <w:spacing w:after="0" w:line="240" w:lineRule="auto"/>
        <w:ind w:firstLine="0"/>
        <w:jc w:val="center"/>
        <w:outlineLvl w:val="0"/>
        <w:rPr>
          <w:b/>
          <w:sz w:val="28"/>
          <w:szCs w:val="28"/>
        </w:rPr>
      </w:pPr>
      <w:bookmarkStart w:id="101" w:name="_Toc343876992"/>
      <w:bookmarkStart w:id="102" w:name="_Toc422079702"/>
      <w:bookmarkEnd w:id="99"/>
      <w:bookmarkEnd w:id="100"/>
      <w:r w:rsidRPr="00DE25B9">
        <w:rPr>
          <w:b/>
          <w:sz w:val="28"/>
          <w:szCs w:val="28"/>
        </w:rPr>
        <w:t>РАЗДЕЛ 4. ПРЕДЛОЖЕНИЯ ПО СТРОИТЕЛЬСТВУ, РЕКОНСТРУКЦИИ И ТЕХНИЧЕСКОМУ ПЕРЕВООРУЖЕНИЮ ИСТОЧНИКОВ ТЕПЛОВОЙ ЭНЕРГИИ</w:t>
      </w:r>
      <w:bookmarkEnd w:id="101"/>
      <w:bookmarkEnd w:id="102"/>
    </w:p>
    <w:p w:rsidR="00DE25B9" w:rsidRPr="00DE25B9" w:rsidRDefault="00DE25B9" w:rsidP="00DE25B9">
      <w:pPr>
        <w:pStyle w:val="afc"/>
        <w:spacing w:after="0" w:line="240" w:lineRule="auto"/>
        <w:ind w:right="-23" w:firstLine="851"/>
        <w:outlineLvl w:val="1"/>
        <w:rPr>
          <w:sz w:val="28"/>
          <w:szCs w:val="28"/>
        </w:rPr>
      </w:pPr>
      <w:bookmarkStart w:id="103" w:name="_Toc343247280"/>
      <w:bookmarkStart w:id="104" w:name="_Toc343876993"/>
      <w:bookmarkStart w:id="105" w:name="_Toc422079703"/>
    </w:p>
    <w:p w:rsidR="00DE25B9" w:rsidRPr="00DE25B9" w:rsidRDefault="00DE25B9" w:rsidP="00DE25B9">
      <w:pPr>
        <w:pStyle w:val="afc"/>
        <w:spacing w:after="0" w:line="240" w:lineRule="auto"/>
        <w:ind w:right="-23" w:firstLine="851"/>
        <w:outlineLvl w:val="1"/>
        <w:rPr>
          <w:sz w:val="28"/>
          <w:szCs w:val="28"/>
        </w:rPr>
      </w:pPr>
      <w:r w:rsidRPr="00DE25B9">
        <w:rPr>
          <w:sz w:val="28"/>
          <w:szCs w:val="28"/>
        </w:rPr>
        <w:t>4.1</w:t>
      </w:r>
      <w:r>
        <w:rPr>
          <w:sz w:val="28"/>
          <w:szCs w:val="28"/>
        </w:rPr>
        <w:t>.</w:t>
      </w:r>
      <w:r w:rsidRPr="00DE25B9">
        <w:rPr>
          <w:sz w:val="28"/>
          <w:szCs w:val="28"/>
        </w:rPr>
        <w:t xml:space="preserve">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03"/>
      <w:bookmarkEnd w:id="104"/>
      <w:bookmarkEnd w:id="105"/>
    </w:p>
    <w:p w:rsidR="00DE25B9" w:rsidRPr="00DE25B9" w:rsidRDefault="00DE25B9" w:rsidP="00DE25B9">
      <w:pPr>
        <w:pStyle w:val="afc"/>
        <w:spacing w:after="0" w:line="240" w:lineRule="auto"/>
        <w:ind w:right="0" w:firstLine="851"/>
        <w:rPr>
          <w:b w:val="0"/>
          <w:color w:val="000000"/>
          <w:sz w:val="28"/>
          <w:szCs w:val="28"/>
        </w:rPr>
      </w:pPr>
      <w:r w:rsidRPr="00DE25B9">
        <w:rPr>
          <w:b w:val="0"/>
          <w:color w:val="000000"/>
          <w:sz w:val="28"/>
          <w:szCs w:val="28"/>
        </w:rPr>
        <w:t>Согласно генеральному плану не планируется строительство дополнительных источников тепловой энергии.</w:t>
      </w:r>
      <w:r w:rsidRPr="00DE25B9">
        <w:rPr>
          <w:sz w:val="28"/>
          <w:szCs w:val="28"/>
        </w:rPr>
        <w:t xml:space="preserve"> </w:t>
      </w:r>
      <w:r w:rsidRPr="00DE25B9">
        <w:rPr>
          <w:b w:val="0"/>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DE25B9" w:rsidRDefault="00DE25B9" w:rsidP="00DE25B9">
      <w:pPr>
        <w:pStyle w:val="afc"/>
        <w:spacing w:after="0" w:line="240" w:lineRule="auto"/>
        <w:ind w:right="-23" w:firstLine="851"/>
        <w:outlineLvl w:val="1"/>
        <w:rPr>
          <w:sz w:val="28"/>
          <w:szCs w:val="28"/>
        </w:rPr>
      </w:pPr>
      <w:bookmarkStart w:id="106" w:name="_Toc343247281"/>
      <w:bookmarkStart w:id="107" w:name="_Toc343876994"/>
      <w:bookmarkStart w:id="108" w:name="_Toc422079704"/>
      <w:r w:rsidRPr="00DE25B9">
        <w:rPr>
          <w:sz w:val="28"/>
          <w:szCs w:val="28"/>
        </w:rPr>
        <w:t>4.2</w:t>
      </w:r>
      <w:r>
        <w:rPr>
          <w:sz w:val="28"/>
          <w:szCs w:val="28"/>
        </w:rPr>
        <w:t>.</w:t>
      </w:r>
      <w:r w:rsidRPr="00DE25B9">
        <w:rPr>
          <w:sz w:val="28"/>
          <w:szCs w:val="28"/>
        </w:rPr>
        <w:t xml:space="preserve">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6"/>
      <w:bookmarkEnd w:id="107"/>
      <w:bookmarkEnd w:id="108"/>
    </w:p>
    <w:p w:rsidR="00DE25B9" w:rsidRPr="00DE25B9" w:rsidRDefault="00DE25B9" w:rsidP="00DE25B9">
      <w:pPr>
        <w:ind w:firstLine="851"/>
        <w:jc w:val="both"/>
        <w:rPr>
          <w:sz w:val="28"/>
          <w:szCs w:val="28"/>
        </w:rPr>
      </w:pPr>
      <w:bookmarkStart w:id="109" w:name="_Toc343876995"/>
      <w:r w:rsidRPr="00DE25B9">
        <w:rPr>
          <w:color w:val="000000"/>
          <w:sz w:val="28"/>
          <w:szCs w:val="28"/>
        </w:rPr>
        <w:t>В сельском поселении Болчары существует необходимость в реконструкции котельной, замене ее оборудования.</w:t>
      </w:r>
    </w:p>
    <w:p w:rsidR="00DE25B9" w:rsidRPr="00DE25B9" w:rsidRDefault="00DE25B9" w:rsidP="00DE25B9">
      <w:pPr>
        <w:pStyle w:val="afc"/>
        <w:spacing w:after="0" w:line="240" w:lineRule="auto"/>
        <w:ind w:right="-23" w:firstLine="851"/>
        <w:outlineLvl w:val="1"/>
        <w:rPr>
          <w:sz w:val="28"/>
          <w:szCs w:val="28"/>
        </w:rPr>
      </w:pPr>
      <w:bookmarkStart w:id="110" w:name="_Toc422079705"/>
      <w:r w:rsidRPr="00DE25B9">
        <w:rPr>
          <w:sz w:val="28"/>
          <w:szCs w:val="28"/>
        </w:rPr>
        <w:t>4.3</w:t>
      </w:r>
      <w:r>
        <w:rPr>
          <w:sz w:val="28"/>
          <w:szCs w:val="28"/>
        </w:rPr>
        <w:t>.</w:t>
      </w:r>
      <w:r w:rsidRPr="00DE25B9">
        <w:rPr>
          <w:sz w:val="28"/>
          <w:szCs w:val="28"/>
        </w:rPr>
        <w:t xml:space="preserve"> Предложения по техническому перевооружению источников тепловой энергии с целью </w:t>
      </w:r>
      <w:proofErr w:type="gramStart"/>
      <w:r w:rsidRPr="00DE25B9">
        <w:rPr>
          <w:sz w:val="28"/>
          <w:szCs w:val="28"/>
        </w:rPr>
        <w:t>повышения эффективности работы систем теплоснабжения</w:t>
      </w:r>
      <w:bookmarkStart w:id="111" w:name="_Toc343247285"/>
      <w:bookmarkStart w:id="112" w:name="_Toc343876998"/>
      <w:bookmarkEnd w:id="109"/>
      <w:bookmarkEnd w:id="110"/>
      <w:proofErr w:type="gramEnd"/>
    </w:p>
    <w:p w:rsidR="00DE25B9" w:rsidRPr="00DE25B9" w:rsidRDefault="00DE25B9" w:rsidP="00DE25B9">
      <w:pPr>
        <w:pStyle w:val="afc"/>
        <w:spacing w:after="0" w:line="240" w:lineRule="auto"/>
        <w:ind w:right="-23" w:firstLine="851"/>
        <w:rPr>
          <w:b w:val="0"/>
          <w:sz w:val="28"/>
          <w:szCs w:val="28"/>
        </w:rPr>
      </w:pPr>
      <w:r w:rsidRPr="00DE25B9">
        <w:rPr>
          <w:b w:val="0"/>
          <w:sz w:val="28"/>
          <w:szCs w:val="28"/>
        </w:rPr>
        <w:t xml:space="preserve">Предложения по техническому перевооружению источников тепловой энергии с целью </w:t>
      </w:r>
      <w:proofErr w:type="gramStart"/>
      <w:r w:rsidRPr="00DE25B9">
        <w:rPr>
          <w:b w:val="0"/>
          <w:sz w:val="28"/>
          <w:szCs w:val="28"/>
        </w:rPr>
        <w:t>повышения эффективности работы систем теплоснабжения</w:t>
      </w:r>
      <w:proofErr w:type="gramEnd"/>
      <w:r w:rsidRPr="00DE25B9">
        <w:rPr>
          <w:b w:val="0"/>
          <w:sz w:val="28"/>
          <w:szCs w:val="28"/>
        </w:rPr>
        <w:t xml:space="preserve"> будет </w:t>
      </w:r>
      <w:r w:rsidRPr="00DE25B9">
        <w:rPr>
          <w:b w:val="0"/>
          <w:color w:val="000000"/>
          <w:sz w:val="28"/>
          <w:szCs w:val="28"/>
        </w:rPr>
        <w:t>уточняться ежегодно</w:t>
      </w:r>
      <w:r w:rsidRPr="00DE25B9">
        <w:rPr>
          <w:b w:val="0"/>
          <w:sz w:val="28"/>
          <w:szCs w:val="28"/>
        </w:rPr>
        <w:t>.</w:t>
      </w:r>
      <w:bookmarkStart w:id="113" w:name="_Toc373221422"/>
      <w:bookmarkStart w:id="114" w:name="_Toc343247291"/>
      <w:bookmarkStart w:id="115" w:name="_Toc343877004"/>
      <w:bookmarkEnd w:id="111"/>
      <w:bookmarkEnd w:id="112"/>
    </w:p>
    <w:p w:rsidR="00DE25B9" w:rsidRPr="00DE25B9" w:rsidRDefault="00DE25B9" w:rsidP="00DE25B9">
      <w:pPr>
        <w:pStyle w:val="afc"/>
        <w:spacing w:after="0" w:line="240" w:lineRule="auto"/>
        <w:ind w:right="-23" w:firstLine="851"/>
        <w:outlineLvl w:val="1"/>
        <w:rPr>
          <w:rStyle w:val="aff1"/>
          <w:sz w:val="28"/>
          <w:szCs w:val="28"/>
        </w:rPr>
      </w:pPr>
      <w:bookmarkStart w:id="116" w:name="_Toc422079706"/>
      <w:r w:rsidRPr="00DE25B9">
        <w:rPr>
          <w:sz w:val="28"/>
          <w:szCs w:val="28"/>
        </w:rPr>
        <w:t>4.4</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Start w:id="117" w:name="_Toc370998371"/>
      <w:bookmarkStart w:id="118" w:name="_Toc372981497"/>
      <w:bookmarkStart w:id="119" w:name="_Toc373221423"/>
      <w:bookmarkEnd w:id="113"/>
      <w:bookmarkEnd w:id="116"/>
    </w:p>
    <w:p w:rsidR="00DE25B9" w:rsidRPr="00DE25B9" w:rsidRDefault="00DE25B9" w:rsidP="00DE25B9">
      <w:pPr>
        <w:pStyle w:val="afc"/>
        <w:spacing w:after="0" w:line="240" w:lineRule="auto"/>
        <w:ind w:right="-23" w:firstLine="851"/>
        <w:rPr>
          <w:sz w:val="28"/>
          <w:szCs w:val="28"/>
        </w:rPr>
      </w:pPr>
      <w:r w:rsidRPr="00DE25B9">
        <w:rPr>
          <w:rStyle w:val="aff1"/>
          <w:b w:val="0"/>
          <w:sz w:val="28"/>
          <w:szCs w:val="28"/>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Start w:id="120" w:name="_Toc373221424"/>
      <w:bookmarkEnd w:id="117"/>
      <w:bookmarkEnd w:id="118"/>
      <w:bookmarkEnd w:id="119"/>
    </w:p>
    <w:p w:rsidR="00DE25B9" w:rsidRPr="00DE25B9" w:rsidRDefault="00DE25B9" w:rsidP="00DE25B9">
      <w:pPr>
        <w:pStyle w:val="afc"/>
        <w:tabs>
          <w:tab w:val="left" w:pos="1276"/>
        </w:tabs>
        <w:spacing w:after="0" w:line="240" w:lineRule="auto"/>
        <w:ind w:right="-23" w:firstLine="851"/>
        <w:outlineLvl w:val="1"/>
        <w:rPr>
          <w:sz w:val="28"/>
          <w:szCs w:val="28"/>
        </w:rPr>
      </w:pPr>
      <w:bookmarkStart w:id="121" w:name="_Toc422079707"/>
      <w:r w:rsidRPr="00DE25B9">
        <w:rPr>
          <w:sz w:val="28"/>
          <w:szCs w:val="28"/>
        </w:rPr>
        <w:t>4.5</w:t>
      </w:r>
      <w:r>
        <w:rPr>
          <w:sz w:val="28"/>
          <w:szCs w:val="28"/>
        </w:rPr>
        <w:t>.</w:t>
      </w:r>
      <w:r w:rsidRPr="00DE25B9">
        <w:rPr>
          <w:sz w:val="28"/>
          <w:szCs w:val="28"/>
        </w:rPr>
        <w:t xml:space="preserve"> Меры по переоборудованию котельной в источники комбинированной выработки</w:t>
      </w:r>
      <w:bookmarkEnd w:id="121"/>
      <w:r w:rsidRPr="00DE25B9">
        <w:rPr>
          <w:sz w:val="28"/>
          <w:szCs w:val="28"/>
        </w:rPr>
        <w:t xml:space="preserve"> электрической и тепловой энергии.</w:t>
      </w:r>
      <w:bookmarkEnd w:id="120"/>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 переоборудование муниципальной котельной в источник комбинированной выработки электрической и тепловой энергии не предусмотрено.</w:t>
      </w:r>
    </w:p>
    <w:p w:rsidR="00DE25B9" w:rsidRPr="00DE25B9" w:rsidRDefault="00DE25B9" w:rsidP="00DE25B9">
      <w:pPr>
        <w:pStyle w:val="afc"/>
        <w:spacing w:after="0" w:line="240" w:lineRule="auto"/>
        <w:ind w:right="-23" w:firstLine="851"/>
        <w:rPr>
          <w:sz w:val="28"/>
          <w:szCs w:val="28"/>
        </w:rPr>
      </w:pPr>
      <w:bookmarkStart w:id="122" w:name="_Toc343247286"/>
      <w:bookmarkStart w:id="123" w:name="_Toc373221425"/>
      <w:r w:rsidRPr="00DE25B9">
        <w:rPr>
          <w:sz w:val="28"/>
          <w:szCs w:val="28"/>
        </w:rPr>
        <w:t>4.6</w:t>
      </w:r>
      <w:r>
        <w:rPr>
          <w:sz w:val="28"/>
          <w:szCs w:val="28"/>
        </w:rPr>
        <w:t>.</w:t>
      </w:r>
      <w:r w:rsidRPr="00DE25B9">
        <w:rPr>
          <w:sz w:val="28"/>
          <w:szCs w:val="28"/>
        </w:rPr>
        <w:t xml:space="preserve">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122"/>
      <w:bookmarkEnd w:id="123"/>
    </w:p>
    <w:p w:rsidR="00DE25B9" w:rsidRPr="00DE25B9" w:rsidRDefault="00DE25B9" w:rsidP="00DE25B9">
      <w:pPr>
        <w:pStyle w:val="aff0"/>
        <w:spacing w:after="0" w:line="240" w:lineRule="auto"/>
        <w:ind w:firstLine="851"/>
        <w:rPr>
          <w:sz w:val="28"/>
          <w:szCs w:val="28"/>
        </w:rPr>
      </w:pPr>
      <w:r w:rsidRPr="00DE25B9">
        <w:rPr>
          <w:sz w:val="28"/>
          <w:szCs w:val="28"/>
        </w:rPr>
        <w:t>В соответствии с Генеральным планом сельского поселения Болчары</w:t>
      </w:r>
      <w:bookmarkStart w:id="124" w:name="_Toc343247287"/>
      <w:bookmarkStart w:id="125" w:name="_Toc373221426"/>
      <w:r w:rsidRPr="00DE25B9">
        <w:rPr>
          <w:sz w:val="28"/>
          <w:szCs w:val="28"/>
        </w:rPr>
        <w:t>, а также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DE25B9" w:rsidRPr="00DE25B9" w:rsidRDefault="00DE25B9" w:rsidP="00DE25B9">
      <w:pPr>
        <w:pStyle w:val="afc"/>
        <w:spacing w:after="0" w:line="240" w:lineRule="auto"/>
        <w:ind w:right="-23" w:firstLine="851"/>
        <w:outlineLvl w:val="1"/>
        <w:rPr>
          <w:sz w:val="28"/>
          <w:szCs w:val="28"/>
        </w:rPr>
      </w:pPr>
      <w:bookmarkStart w:id="126" w:name="_Toc422079708"/>
      <w:r w:rsidRPr="00DE25B9">
        <w:rPr>
          <w:sz w:val="28"/>
          <w:szCs w:val="28"/>
        </w:rPr>
        <w:lastRenderedPageBreak/>
        <w:t>4.7</w:t>
      </w:r>
      <w:r>
        <w:rPr>
          <w:sz w:val="28"/>
          <w:szCs w:val="28"/>
        </w:rPr>
        <w:t>.</w:t>
      </w:r>
      <w:r w:rsidRPr="00DE25B9">
        <w:rPr>
          <w:sz w:val="28"/>
          <w:szCs w:val="28"/>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bookmarkEnd w:id="124"/>
      <w:bookmarkEnd w:id="125"/>
      <w:bookmarkEnd w:id="126"/>
    </w:p>
    <w:p w:rsidR="00DE25B9" w:rsidRPr="00DE25B9" w:rsidRDefault="00DE25B9" w:rsidP="00DE25B9">
      <w:pPr>
        <w:pStyle w:val="aff0"/>
        <w:spacing w:after="0" w:line="240" w:lineRule="auto"/>
        <w:ind w:firstLine="851"/>
        <w:rPr>
          <w:sz w:val="28"/>
          <w:szCs w:val="28"/>
        </w:rPr>
      </w:pPr>
      <w:r w:rsidRPr="00DE25B9">
        <w:rPr>
          <w:sz w:val="28"/>
          <w:szCs w:val="28"/>
        </w:rPr>
        <w:t xml:space="preserve">Решение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заключается в необходимости загрузки существующих котельной. </w:t>
      </w:r>
    </w:p>
    <w:p w:rsidR="00DE25B9" w:rsidRPr="00DE25B9" w:rsidRDefault="00DE25B9" w:rsidP="00DE25B9">
      <w:pPr>
        <w:pStyle w:val="afc"/>
        <w:spacing w:after="0" w:line="240" w:lineRule="auto"/>
        <w:ind w:right="-23" w:firstLine="851"/>
        <w:outlineLvl w:val="1"/>
        <w:rPr>
          <w:sz w:val="28"/>
          <w:szCs w:val="28"/>
        </w:rPr>
      </w:pPr>
      <w:bookmarkStart w:id="127" w:name="_Toc373221427"/>
      <w:bookmarkStart w:id="128" w:name="_Toc422079709"/>
      <w:r w:rsidRPr="00DE25B9">
        <w:rPr>
          <w:sz w:val="28"/>
          <w:szCs w:val="28"/>
        </w:rPr>
        <w:t>4.8</w:t>
      </w:r>
      <w:r>
        <w:rPr>
          <w:sz w:val="28"/>
          <w:szCs w:val="28"/>
        </w:rPr>
        <w:t>.</w:t>
      </w:r>
      <w:r w:rsidRPr="00DE25B9">
        <w:rPr>
          <w:sz w:val="28"/>
          <w:szCs w:val="28"/>
        </w:rPr>
        <w:t xml:space="preserve">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27"/>
      <w:bookmarkEnd w:id="128"/>
    </w:p>
    <w:p w:rsidR="00DE25B9" w:rsidRPr="00DE25B9" w:rsidRDefault="00DE25B9" w:rsidP="00DE25B9">
      <w:pPr>
        <w:pStyle w:val="afc"/>
        <w:spacing w:after="0" w:line="240" w:lineRule="auto"/>
        <w:ind w:right="-23" w:firstLine="851"/>
        <w:rPr>
          <w:b w:val="0"/>
          <w:sz w:val="28"/>
          <w:szCs w:val="28"/>
        </w:rPr>
      </w:pPr>
      <w:r w:rsidRPr="00DE25B9">
        <w:rPr>
          <w:b w:val="0"/>
          <w:sz w:val="28"/>
          <w:szCs w:val="28"/>
        </w:rPr>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DE25B9">
        <w:rPr>
          <w:b w:val="0"/>
          <w:sz w:val="28"/>
          <w:szCs w:val="28"/>
        </w:rPr>
        <w:t>энергоаудита</w:t>
      </w:r>
      <w:proofErr w:type="spellEnd"/>
      <w:r w:rsidRPr="00DE25B9">
        <w:rPr>
          <w:b w:val="0"/>
          <w:sz w:val="28"/>
          <w:szCs w:val="28"/>
        </w:rPr>
        <w:t>) источника тепловой энергии, тепловых сетей, потребителей тепловой энергии и т.д.</w:t>
      </w:r>
    </w:p>
    <w:p w:rsidR="00DE25B9" w:rsidRPr="00DE25B9" w:rsidRDefault="00DE25B9" w:rsidP="00DE25B9">
      <w:pPr>
        <w:pStyle w:val="afc"/>
        <w:spacing w:after="0" w:line="240" w:lineRule="auto"/>
        <w:ind w:firstLine="851"/>
        <w:rPr>
          <w:b w:val="0"/>
          <w:sz w:val="28"/>
          <w:szCs w:val="28"/>
        </w:rPr>
      </w:pPr>
      <w:r w:rsidRPr="00DE25B9">
        <w:rPr>
          <w:b w:val="0"/>
          <w:sz w:val="28"/>
          <w:szCs w:val="28"/>
        </w:rPr>
        <w:t>Котельная сельского поселения Болчары в настоящий момент работает по температурному графику 90/74</w:t>
      </w:r>
      <w:r w:rsidRPr="00DE25B9">
        <w:rPr>
          <w:b w:val="0"/>
          <w:sz w:val="28"/>
          <w:szCs w:val="28"/>
          <w:vertAlign w:val="superscript"/>
        </w:rPr>
        <w:t>0</w:t>
      </w:r>
      <w:r w:rsidRPr="00DE25B9">
        <w:rPr>
          <w:b w:val="0"/>
          <w:sz w:val="28"/>
          <w:szCs w:val="28"/>
        </w:rPr>
        <w:t xml:space="preserve">С. </w:t>
      </w:r>
    </w:p>
    <w:p w:rsidR="00DE25B9" w:rsidRDefault="00DE25B9" w:rsidP="00DE25B9">
      <w:pPr>
        <w:pStyle w:val="aff0"/>
        <w:spacing w:after="0" w:line="240" w:lineRule="auto"/>
        <w:ind w:firstLine="851"/>
        <w:rPr>
          <w:sz w:val="28"/>
          <w:szCs w:val="28"/>
        </w:rPr>
      </w:pPr>
      <w:r w:rsidRPr="00DE25B9">
        <w:rPr>
          <w:sz w:val="28"/>
          <w:szCs w:val="28"/>
        </w:rPr>
        <w:t>Изменение температу</w:t>
      </w:r>
      <w:bookmarkStart w:id="129" w:name="_Toc422079710"/>
      <w:r>
        <w:rPr>
          <w:sz w:val="28"/>
          <w:szCs w:val="28"/>
        </w:rPr>
        <w:t>рных графиков не целесообразно.</w:t>
      </w:r>
    </w:p>
    <w:p w:rsidR="00DE25B9" w:rsidRPr="00DE25B9" w:rsidRDefault="00DE25B9" w:rsidP="00DE25B9">
      <w:pPr>
        <w:pStyle w:val="aff0"/>
        <w:spacing w:after="0" w:line="240" w:lineRule="auto"/>
        <w:ind w:firstLine="851"/>
        <w:rPr>
          <w:b/>
          <w:sz w:val="28"/>
          <w:szCs w:val="28"/>
        </w:rPr>
      </w:pPr>
    </w:p>
    <w:p w:rsidR="00DE25B9" w:rsidRPr="00DE25B9" w:rsidRDefault="00DE25B9" w:rsidP="00CB3BC2">
      <w:pPr>
        <w:pStyle w:val="1"/>
        <w:spacing w:before="0"/>
        <w:jc w:val="center"/>
        <w:rPr>
          <w:rFonts w:ascii="Times New Roman" w:hAnsi="Times New Roman" w:cs="Times New Roman"/>
          <w:i/>
          <w:color w:val="auto"/>
        </w:rPr>
      </w:pPr>
      <w:r w:rsidRPr="00DE25B9">
        <w:rPr>
          <w:rFonts w:ascii="Times New Roman" w:hAnsi="Times New Roman" w:cs="Times New Roman"/>
          <w:color w:val="auto"/>
        </w:rPr>
        <w:t>РАЗДЕЛ 5. ПРЕДЛОЖЕНИЯ ПО СТРОИТЕЛЬСТВУ И РЕКОНСТРУКЦИИ ТЕПЛОВЫХ СЕТЕЙ</w:t>
      </w:r>
      <w:bookmarkEnd w:id="114"/>
      <w:bookmarkEnd w:id="115"/>
      <w:bookmarkEnd w:id="129"/>
    </w:p>
    <w:p w:rsidR="00DE25B9" w:rsidRPr="00FD4CBD" w:rsidRDefault="00DE25B9" w:rsidP="00DE25B9"/>
    <w:p w:rsidR="00DE25B9" w:rsidRPr="00DE25B9" w:rsidRDefault="00DE25B9" w:rsidP="00DE25B9">
      <w:pPr>
        <w:pStyle w:val="afc"/>
        <w:spacing w:after="0" w:line="240" w:lineRule="auto"/>
        <w:ind w:right="-23" w:firstLine="851"/>
        <w:outlineLvl w:val="1"/>
        <w:rPr>
          <w:sz w:val="28"/>
          <w:szCs w:val="28"/>
        </w:rPr>
      </w:pPr>
      <w:bookmarkStart w:id="130" w:name="_Toc343247292"/>
      <w:bookmarkStart w:id="131" w:name="_Toc343877005"/>
      <w:bookmarkStart w:id="132" w:name="_Toc422079711"/>
      <w:r w:rsidRPr="00DE25B9">
        <w:rPr>
          <w:sz w:val="28"/>
          <w:szCs w:val="28"/>
        </w:rPr>
        <w:t>5.1</w:t>
      </w:r>
      <w:r>
        <w:rPr>
          <w:sz w:val="28"/>
          <w:szCs w:val="28"/>
        </w:rPr>
        <w:t>.</w:t>
      </w:r>
      <w:r w:rsidRPr="00DE25B9">
        <w:rPr>
          <w:sz w:val="28"/>
          <w:szCs w:val="28"/>
        </w:rPr>
        <w:t xml:space="preserve">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30"/>
      <w:bookmarkEnd w:id="131"/>
      <w:r w:rsidRPr="00DE25B9">
        <w:rPr>
          <w:sz w:val="28"/>
          <w:szCs w:val="28"/>
        </w:rPr>
        <w:t>.</w:t>
      </w:r>
      <w:bookmarkEnd w:id="132"/>
    </w:p>
    <w:p w:rsidR="00DE25B9" w:rsidRPr="00DE25B9" w:rsidRDefault="00DE25B9" w:rsidP="00DE25B9">
      <w:pPr>
        <w:pStyle w:val="afc"/>
        <w:spacing w:after="0" w:line="240" w:lineRule="auto"/>
        <w:ind w:right="0" w:firstLine="851"/>
        <w:rPr>
          <w:b w:val="0"/>
          <w:sz w:val="28"/>
          <w:szCs w:val="28"/>
        </w:rPr>
      </w:pPr>
      <w:r w:rsidRPr="00DE25B9">
        <w:rPr>
          <w:b w:val="0"/>
          <w:sz w:val="28"/>
          <w:szCs w:val="28"/>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сельского поселения Болчары, отсутствует.</w:t>
      </w:r>
    </w:p>
    <w:p w:rsidR="00DE25B9" w:rsidRPr="00DE25B9" w:rsidRDefault="00DE25B9" w:rsidP="00DE25B9">
      <w:pPr>
        <w:pStyle w:val="afc"/>
        <w:spacing w:after="0" w:line="240" w:lineRule="auto"/>
        <w:ind w:right="-23" w:firstLine="851"/>
        <w:outlineLvl w:val="1"/>
        <w:rPr>
          <w:sz w:val="28"/>
          <w:szCs w:val="28"/>
        </w:rPr>
      </w:pPr>
      <w:bookmarkStart w:id="133" w:name="_Toc343247293"/>
      <w:bookmarkStart w:id="134" w:name="_Toc343877006"/>
      <w:bookmarkStart w:id="135" w:name="_Toc422079712"/>
      <w:r w:rsidRPr="00DE25B9">
        <w:rPr>
          <w:sz w:val="28"/>
          <w:szCs w:val="28"/>
        </w:rPr>
        <w:t>5.2</w:t>
      </w:r>
      <w:r>
        <w:rPr>
          <w:sz w:val="28"/>
          <w:szCs w:val="28"/>
        </w:rPr>
        <w:t>.</w:t>
      </w:r>
      <w:r w:rsidRPr="00DE25B9">
        <w:rPr>
          <w:sz w:val="28"/>
          <w:szCs w:val="28"/>
        </w:rPr>
        <w:t xml:space="preserve">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3"/>
      <w:bookmarkEnd w:id="134"/>
      <w:r w:rsidRPr="00DE25B9">
        <w:rPr>
          <w:sz w:val="28"/>
          <w:szCs w:val="28"/>
        </w:rPr>
        <w:t>.</w:t>
      </w:r>
      <w:bookmarkEnd w:id="135"/>
    </w:p>
    <w:p w:rsidR="00DE25B9" w:rsidRPr="00DE25B9" w:rsidRDefault="00DE25B9" w:rsidP="00DE25B9">
      <w:pPr>
        <w:pStyle w:val="aff0"/>
        <w:spacing w:after="0" w:line="240" w:lineRule="auto"/>
        <w:ind w:firstLine="851"/>
        <w:rPr>
          <w:sz w:val="28"/>
          <w:szCs w:val="28"/>
        </w:rPr>
      </w:pPr>
      <w:r w:rsidRPr="00DE25B9">
        <w:rPr>
          <w:sz w:val="28"/>
          <w:szCs w:val="28"/>
        </w:rPr>
        <w:t xml:space="preserve">При новом строительстве теплопроводов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пенополиуретановой (ППУ) изоляции. </w:t>
      </w:r>
    </w:p>
    <w:p w:rsidR="00DE25B9" w:rsidRPr="00DE25B9" w:rsidRDefault="00DE25B9" w:rsidP="00DE25B9">
      <w:pPr>
        <w:pStyle w:val="afc"/>
        <w:spacing w:after="0" w:line="240" w:lineRule="auto"/>
        <w:ind w:firstLine="851"/>
        <w:rPr>
          <w:b w:val="0"/>
          <w:sz w:val="28"/>
          <w:szCs w:val="28"/>
        </w:rPr>
      </w:pPr>
      <w:r w:rsidRPr="00DE25B9">
        <w:rPr>
          <w:b w:val="0"/>
          <w:sz w:val="28"/>
          <w:szCs w:val="28"/>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E25B9" w:rsidRPr="00DE25B9" w:rsidRDefault="00DE25B9" w:rsidP="00DE25B9">
      <w:pPr>
        <w:pStyle w:val="afc"/>
        <w:spacing w:after="0" w:line="240" w:lineRule="auto"/>
        <w:ind w:right="-23" w:firstLine="851"/>
        <w:outlineLvl w:val="1"/>
        <w:rPr>
          <w:sz w:val="28"/>
          <w:szCs w:val="28"/>
        </w:rPr>
      </w:pPr>
      <w:bookmarkStart w:id="136" w:name="_Toc373221432"/>
      <w:bookmarkStart w:id="137" w:name="_Toc422079713"/>
      <w:r w:rsidRPr="00DE25B9">
        <w:rPr>
          <w:sz w:val="28"/>
          <w:szCs w:val="28"/>
        </w:rPr>
        <w:t>5.3</w:t>
      </w:r>
      <w:r>
        <w:rPr>
          <w:sz w:val="28"/>
          <w:szCs w:val="28"/>
        </w:rPr>
        <w:t>.</w:t>
      </w:r>
      <w:r w:rsidRPr="00DE25B9">
        <w:rPr>
          <w:sz w:val="28"/>
          <w:szCs w:val="28"/>
        </w:rPr>
        <w:t xml:space="preserve"> Предложения по строительству и реконструкции тепловых сетей в целях обеспечения условий, при наличии которых существует возможность </w:t>
      </w:r>
      <w:r w:rsidRPr="00DE25B9">
        <w:rPr>
          <w:sz w:val="28"/>
          <w:szCs w:val="28"/>
        </w:rPr>
        <w:lastRenderedPageBreak/>
        <w:t>поставок тепловой энергии потребителям от различных источников тепловой энергии при сохранении надежности теплоснабжения.</w:t>
      </w:r>
      <w:bookmarkEnd w:id="136"/>
      <w:bookmarkEnd w:id="137"/>
    </w:p>
    <w:p w:rsidR="00DE25B9" w:rsidRPr="00DE25B9" w:rsidRDefault="00DE25B9" w:rsidP="00DE25B9">
      <w:pPr>
        <w:pStyle w:val="aff0"/>
        <w:spacing w:after="0" w:line="240" w:lineRule="auto"/>
        <w:ind w:firstLine="993"/>
        <w:rPr>
          <w:sz w:val="28"/>
          <w:szCs w:val="28"/>
        </w:rPr>
      </w:pPr>
      <w:r w:rsidRPr="00DE25B9">
        <w:rPr>
          <w:sz w:val="28"/>
          <w:szCs w:val="28"/>
        </w:rPr>
        <w:t>На территории сельского поселения Болчары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DE25B9" w:rsidRPr="00DE25B9" w:rsidRDefault="00DE25B9" w:rsidP="00DE25B9">
      <w:pPr>
        <w:pStyle w:val="afc"/>
        <w:spacing w:after="0" w:line="240" w:lineRule="auto"/>
        <w:ind w:right="-23" w:firstLine="993"/>
        <w:outlineLvl w:val="1"/>
        <w:rPr>
          <w:sz w:val="28"/>
          <w:szCs w:val="28"/>
        </w:rPr>
      </w:pPr>
      <w:bookmarkStart w:id="138" w:name="_Toc373221433"/>
      <w:bookmarkStart w:id="139" w:name="_Toc422079714"/>
      <w:r w:rsidRPr="00DE25B9">
        <w:rPr>
          <w:sz w:val="28"/>
          <w:szCs w:val="28"/>
        </w:rPr>
        <w:t>5.4</w:t>
      </w:r>
      <w:r>
        <w:rPr>
          <w:sz w:val="28"/>
          <w:szCs w:val="28"/>
        </w:rPr>
        <w:t xml:space="preserve">. </w:t>
      </w:r>
      <w:r w:rsidRPr="00DE25B9">
        <w:rPr>
          <w:sz w:val="28"/>
          <w:szCs w:val="28"/>
        </w:rPr>
        <w:t xml:space="preserve"> Предложения по строительству и реконструкции тепловых сетей для обеспечения нормативной надежности и безопасности теплоснабжения.</w:t>
      </w:r>
      <w:bookmarkEnd w:id="138"/>
      <w:bookmarkEnd w:id="139"/>
    </w:p>
    <w:p w:rsidR="00DE25B9" w:rsidRPr="00DE25B9" w:rsidRDefault="00DE25B9" w:rsidP="00DE25B9">
      <w:pPr>
        <w:pStyle w:val="aff0"/>
        <w:spacing w:after="0" w:line="240" w:lineRule="auto"/>
        <w:ind w:firstLine="993"/>
        <w:rPr>
          <w:sz w:val="28"/>
          <w:szCs w:val="28"/>
        </w:rPr>
      </w:pPr>
      <w:r w:rsidRPr="00DE25B9">
        <w:rPr>
          <w:sz w:val="28"/>
          <w:szCs w:val="28"/>
        </w:rPr>
        <w:t xml:space="preserve">Рекомендуется реконструкция тепловых сетей с использованием </w:t>
      </w:r>
      <w:proofErr w:type="spellStart"/>
      <w:r w:rsidRPr="00DE25B9">
        <w:rPr>
          <w:sz w:val="28"/>
          <w:szCs w:val="28"/>
        </w:rPr>
        <w:t>энергоэффективного</w:t>
      </w:r>
      <w:proofErr w:type="spellEnd"/>
      <w:r w:rsidRPr="00DE25B9">
        <w:rPr>
          <w:sz w:val="28"/>
          <w:szCs w:val="28"/>
        </w:rPr>
        <w:t xml:space="preserve"> оборудования, применением эффективных технологий при восстановлении разрушенной тепловой изоляции. Для своевременного определения мест утечек теплоносителя при авариях на тепловых сетях, уменьшения выброса теплоносителя в атмосферу рекомендуется применять </w:t>
      </w:r>
      <w:proofErr w:type="spellStart"/>
      <w:r w:rsidRPr="00DE25B9">
        <w:rPr>
          <w:sz w:val="28"/>
          <w:szCs w:val="28"/>
        </w:rPr>
        <w:t>предизолированные</w:t>
      </w:r>
      <w:proofErr w:type="spellEnd"/>
      <w:r w:rsidRPr="00DE25B9">
        <w:rPr>
          <w:sz w:val="28"/>
          <w:szCs w:val="28"/>
        </w:rPr>
        <w:t xml:space="preserve"> трубопроводы в ППУ изоляции с системой оперативно-дистанционного контроля (ОДК).</w:t>
      </w:r>
    </w:p>
    <w:p w:rsidR="00DE25B9" w:rsidRPr="00DE25B9" w:rsidRDefault="00DE25B9" w:rsidP="00DE25B9">
      <w:pPr>
        <w:pStyle w:val="aff0"/>
        <w:spacing w:after="0" w:line="240" w:lineRule="auto"/>
        <w:ind w:firstLine="0"/>
        <w:rPr>
          <w:sz w:val="28"/>
          <w:szCs w:val="28"/>
        </w:rPr>
      </w:pPr>
    </w:p>
    <w:p w:rsidR="00DE25B9" w:rsidRPr="00DE25B9" w:rsidRDefault="00DE25B9" w:rsidP="00CB3BC2">
      <w:pPr>
        <w:pStyle w:val="afc"/>
        <w:spacing w:after="0" w:line="240" w:lineRule="auto"/>
        <w:ind w:right="-23"/>
        <w:jc w:val="center"/>
        <w:outlineLvl w:val="1"/>
        <w:rPr>
          <w:sz w:val="28"/>
          <w:szCs w:val="28"/>
        </w:rPr>
      </w:pPr>
      <w:bookmarkStart w:id="140" w:name="_Toc343247296"/>
      <w:bookmarkStart w:id="141" w:name="_Toc343877009"/>
      <w:bookmarkStart w:id="142" w:name="_Toc422079715"/>
      <w:r w:rsidRPr="00DE25B9">
        <w:rPr>
          <w:sz w:val="28"/>
          <w:szCs w:val="28"/>
        </w:rPr>
        <w:t>РАЗДЕЛ 6. ПЕРСПЕКТИВНЫЕ ТОПЛИВНЫЕ БАЛАНСЫ</w:t>
      </w:r>
      <w:bookmarkEnd w:id="140"/>
      <w:bookmarkEnd w:id="141"/>
      <w:bookmarkEnd w:id="142"/>
    </w:p>
    <w:p w:rsidR="00DE25B9" w:rsidRPr="00DE25B9" w:rsidRDefault="00DE25B9" w:rsidP="00DE25B9">
      <w:pPr>
        <w:pStyle w:val="aff0"/>
        <w:spacing w:after="0" w:line="240" w:lineRule="auto"/>
        <w:ind w:firstLine="993"/>
        <w:rPr>
          <w:sz w:val="28"/>
          <w:szCs w:val="28"/>
        </w:rPr>
      </w:pPr>
      <w:bookmarkStart w:id="143" w:name="_Toc343247297"/>
      <w:bookmarkStart w:id="144" w:name="_Toc343877010"/>
    </w:p>
    <w:p w:rsidR="00DE25B9" w:rsidRDefault="00DE25B9" w:rsidP="00DE25B9">
      <w:pPr>
        <w:pStyle w:val="aff0"/>
        <w:spacing w:after="0" w:line="240" w:lineRule="auto"/>
        <w:ind w:firstLine="993"/>
        <w:rPr>
          <w:sz w:val="28"/>
          <w:szCs w:val="28"/>
        </w:rPr>
      </w:pPr>
      <w:r w:rsidRPr="00DE25B9">
        <w:rPr>
          <w:sz w:val="28"/>
          <w:szCs w:val="28"/>
        </w:rPr>
        <w:t>В таблице 6.1</w:t>
      </w:r>
      <w:r>
        <w:rPr>
          <w:sz w:val="28"/>
          <w:szCs w:val="28"/>
        </w:rPr>
        <w:t>.</w:t>
      </w:r>
      <w:r w:rsidRPr="00DE25B9">
        <w:rPr>
          <w:sz w:val="28"/>
          <w:szCs w:val="28"/>
        </w:rPr>
        <w:t xml:space="preserve">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w:t>
      </w:r>
    </w:p>
    <w:p w:rsidR="00DE25B9" w:rsidRPr="00DE25B9" w:rsidRDefault="00DE25B9" w:rsidP="00DE25B9">
      <w:pPr>
        <w:pStyle w:val="aff0"/>
        <w:spacing w:after="0" w:line="240" w:lineRule="auto"/>
        <w:ind w:firstLine="993"/>
        <w:rPr>
          <w:sz w:val="28"/>
          <w:szCs w:val="28"/>
        </w:rPr>
      </w:pPr>
    </w:p>
    <w:p w:rsidR="00DE25B9" w:rsidRPr="00DE25B9" w:rsidRDefault="00DE25B9" w:rsidP="00DE25B9">
      <w:pPr>
        <w:jc w:val="right"/>
        <w:rPr>
          <w:rFonts w:eastAsia="Calibri"/>
          <w:sz w:val="28"/>
          <w:szCs w:val="28"/>
          <w:lang w:eastAsia="en-US"/>
        </w:rPr>
      </w:pPr>
      <w:r w:rsidRPr="00DE25B9">
        <w:rPr>
          <w:sz w:val="28"/>
          <w:szCs w:val="28"/>
        </w:rPr>
        <w:t xml:space="preserve">Таблица 6.1 </w:t>
      </w:r>
    </w:p>
    <w:p w:rsidR="00DE25B9" w:rsidRPr="00DE25B9" w:rsidRDefault="00DE25B9" w:rsidP="00DE25B9">
      <w:pPr>
        <w:pStyle w:val="aff0"/>
        <w:spacing w:after="0" w:line="240" w:lineRule="auto"/>
        <w:ind w:firstLine="0"/>
        <w:jc w:val="center"/>
        <w:rPr>
          <w:sz w:val="28"/>
          <w:szCs w:val="28"/>
        </w:rPr>
      </w:pPr>
      <w:r w:rsidRPr="00DE25B9">
        <w:rPr>
          <w:sz w:val="28"/>
          <w:szCs w:val="28"/>
        </w:rPr>
        <w:t>Сводная информация по используемому топливу на теплогенерирующих источниках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2410"/>
        <w:gridCol w:w="2410"/>
        <w:gridCol w:w="1701"/>
      </w:tblGrid>
      <w:tr w:rsidR="00DE25B9" w:rsidRPr="0035464E" w:rsidTr="00473435">
        <w:trPr>
          <w:trHeight w:val="477"/>
        </w:trPr>
        <w:tc>
          <w:tcPr>
            <w:tcW w:w="35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Котельная</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Вид</w:t>
            </w:r>
          </w:p>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используемого топлива</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Расход топлива на выработку тепловой энергии, т/год</w:t>
            </w:r>
          </w:p>
        </w:tc>
        <w:tc>
          <w:tcPr>
            <w:tcW w:w="1701"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Резервный вид топлива</w:t>
            </w:r>
          </w:p>
        </w:tc>
      </w:tr>
      <w:tr w:rsidR="00DE25B9" w:rsidRPr="0035464E" w:rsidTr="00473435">
        <w:trPr>
          <w:trHeight w:val="477"/>
        </w:trPr>
        <w:tc>
          <w:tcPr>
            <w:tcW w:w="3510" w:type="dxa"/>
            <w:shd w:val="clear" w:color="auto" w:fill="auto"/>
            <w:vAlign w:val="center"/>
          </w:tcPr>
          <w:p w:rsidR="00DE25B9" w:rsidRPr="0035464E" w:rsidRDefault="00DE25B9" w:rsidP="00473435">
            <w:pPr>
              <w:ind w:left="-142" w:right="-108"/>
              <w:jc w:val="center"/>
            </w:pPr>
            <w:r w:rsidRPr="0035464E">
              <w:t>Котельная с. Болчары</w:t>
            </w:r>
          </w:p>
        </w:tc>
        <w:tc>
          <w:tcPr>
            <w:tcW w:w="2410" w:type="dxa"/>
            <w:shd w:val="clear" w:color="auto" w:fill="auto"/>
            <w:vAlign w:val="center"/>
          </w:tcPr>
          <w:p w:rsidR="00DE25B9" w:rsidRPr="00604C83" w:rsidRDefault="00DE25B9" w:rsidP="00473435">
            <w:pPr>
              <w:pStyle w:val="aff2"/>
              <w:ind w:left="-142" w:right="-108"/>
              <w:rPr>
                <w:rFonts w:ascii="Times New Roman" w:hAnsi="Times New Roman"/>
                <w:sz w:val="24"/>
                <w:szCs w:val="24"/>
                <w:highlight w:val="yellow"/>
              </w:rPr>
            </w:pPr>
            <w:r w:rsidRPr="00604C83">
              <w:rPr>
                <w:rFonts w:ascii="Times New Roman" w:eastAsia="Times New Roman" w:hAnsi="Times New Roman"/>
                <w:sz w:val="24"/>
                <w:szCs w:val="24"/>
                <w:lang w:eastAsia="ru-RU"/>
              </w:rPr>
              <w:t>Нефть</w:t>
            </w:r>
          </w:p>
        </w:tc>
        <w:tc>
          <w:tcPr>
            <w:tcW w:w="2410" w:type="dxa"/>
            <w:shd w:val="clear" w:color="auto" w:fill="auto"/>
            <w:vAlign w:val="center"/>
          </w:tcPr>
          <w:p w:rsidR="00DE25B9" w:rsidRPr="001D4C86" w:rsidRDefault="00DE25B9" w:rsidP="00473435">
            <w:pPr>
              <w:pStyle w:val="aff2"/>
              <w:ind w:left="-142" w:right="-108"/>
              <w:rPr>
                <w:rFonts w:ascii="Times New Roman" w:hAnsi="Times New Roman"/>
                <w:sz w:val="24"/>
                <w:szCs w:val="24"/>
              </w:rPr>
            </w:pPr>
            <w:r w:rsidRPr="001D4C86">
              <w:rPr>
                <w:rFonts w:ascii="Times New Roman" w:hAnsi="Times New Roman"/>
                <w:sz w:val="24"/>
                <w:szCs w:val="24"/>
              </w:rPr>
              <w:t>1034</w:t>
            </w:r>
          </w:p>
        </w:tc>
        <w:tc>
          <w:tcPr>
            <w:tcW w:w="1701" w:type="dxa"/>
            <w:shd w:val="clear" w:color="auto" w:fill="auto"/>
            <w:vAlign w:val="center"/>
          </w:tcPr>
          <w:p w:rsidR="00DE25B9" w:rsidRPr="00604C83" w:rsidRDefault="00DE25B9" w:rsidP="00473435">
            <w:pPr>
              <w:pStyle w:val="aff2"/>
              <w:ind w:left="-142" w:right="-108"/>
              <w:rPr>
                <w:rFonts w:ascii="Times New Roman" w:hAnsi="Times New Roman"/>
                <w:sz w:val="24"/>
                <w:szCs w:val="24"/>
              </w:rPr>
            </w:pPr>
            <w:r w:rsidRPr="00604C83">
              <w:rPr>
                <w:rFonts w:ascii="Times New Roman" w:hAnsi="Times New Roman"/>
                <w:sz w:val="24"/>
                <w:szCs w:val="24"/>
              </w:rPr>
              <w:t>-</w:t>
            </w:r>
          </w:p>
        </w:tc>
      </w:tr>
    </w:tbl>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rPr>
          <w:sz w:val="28"/>
          <w:szCs w:val="28"/>
        </w:rPr>
      </w:pPr>
      <w:r w:rsidRPr="00DE25B9">
        <w:rPr>
          <w:sz w:val="28"/>
          <w:szCs w:val="28"/>
        </w:rPr>
        <w:t>В таблице 6.2</w:t>
      </w:r>
      <w:r>
        <w:rPr>
          <w:sz w:val="28"/>
          <w:szCs w:val="28"/>
        </w:rPr>
        <w:t>.</w:t>
      </w:r>
      <w:r w:rsidRPr="00DE25B9">
        <w:rPr>
          <w:sz w:val="28"/>
          <w:szCs w:val="28"/>
        </w:rPr>
        <w:t xml:space="preserve"> представлен перспективный топливный баланс </w:t>
      </w:r>
      <w:proofErr w:type="gramStart"/>
      <w:r w:rsidRPr="00DE25B9">
        <w:rPr>
          <w:sz w:val="28"/>
          <w:szCs w:val="28"/>
        </w:rPr>
        <w:t>муниципальных</w:t>
      </w:r>
      <w:proofErr w:type="gramEnd"/>
      <w:r w:rsidRPr="00DE25B9">
        <w:rPr>
          <w:sz w:val="28"/>
          <w:szCs w:val="28"/>
        </w:rPr>
        <w:t xml:space="preserve"> котельной сельского поселения Болчары.</w:t>
      </w:r>
    </w:p>
    <w:p w:rsidR="00DE25B9" w:rsidRDefault="00DE25B9" w:rsidP="00DE25B9">
      <w:pPr>
        <w:pStyle w:val="aff0"/>
        <w:spacing w:after="0" w:line="240" w:lineRule="auto"/>
        <w:ind w:firstLine="426"/>
      </w:pPr>
    </w:p>
    <w:p w:rsidR="00DE25B9" w:rsidRPr="00DE25B9" w:rsidRDefault="00DE25B9" w:rsidP="00DE25B9">
      <w:pPr>
        <w:pStyle w:val="aff0"/>
        <w:spacing w:after="0" w:line="240" w:lineRule="auto"/>
        <w:ind w:firstLine="426"/>
        <w:jc w:val="right"/>
        <w:rPr>
          <w:sz w:val="28"/>
          <w:szCs w:val="28"/>
        </w:rPr>
      </w:pPr>
      <w:r w:rsidRPr="00DE25B9">
        <w:rPr>
          <w:sz w:val="28"/>
          <w:szCs w:val="28"/>
        </w:rPr>
        <w:t xml:space="preserve">Таблица 6.2 </w:t>
      </w:r>
    </w:p>
    <w:p w:rsidR="00DE25B9" w:rsidRPr="00DE25B9" w:rsidRDefault="00DE25B9" w:rsidP="00DE25B9">
      <w:pPr>
        <w:pStyle w:val="aff0"/>
        <w:spacing w:after="0" w:line="240" w:lineRule="auto"/>
        <w:ind w:firstLine="0"/>
        <w:jc w:val="center"/>
        <w:rPr>
          <w:sz w:val="28"/>
          <w:szCs w:val="28"/>
        </w:rPr>
      </w:pPr>
      <w:r w:rsidRPr="00DE25B9">
        <w:rPr>
          <w:sz w:val="28"/>
          <w:szCs w:val="28"/>
        </w:rPr>
        <w:t xml:space="preserve">Перспективные топливные балансы </w:t>
      </w:r>
      <w:proofErr w:type="gramStart"/>
      <w:r w:rsidRPr="00DE25B9">
        <w:rPr>
          <w:rFonts w:eastAsia="Times New Roman"/>
          <w:sz w:val="28"/>
          <w:szCs w:val="28"/>
          <w:lang w:eastAsia="ru-RU"/>
        </w:rPr>
        <w:t>муниципальных</w:t>
      </w:r>
      <w:proofErr w:type="gramEnd"/>
      <w:r w:rsidRPr="00DE25B9">
        <w:rPr>
          <w:rFonts w:eastAsia="Times New Roman"/>
          <w:sz w:val="28"/>
          <w:szCs w:val="28"/>
          <w:lang w:eastAsia="ru-RU"/>
        </w:rPr>
        <w:t xml:space="preserve"> котельной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631"/>
        <w:gridCol w:w="1632"/>
        <w:gridCol w:w="1631"/>
        <w:gridCol w:w="1632"/>
        <w:gridCol w:w="1696"/>
      </w:tblGrid>
      <w:tr w:rsidR="00DE25B9" w:rsidRPr="0035464E" w:rsidTr="00473435">
        <w:tc>
          <w:tcPr>
            <w:tcW w:w="1809" w:type="dxa"/>
            <w:vMerge w:val="restart"/>
            <w:vAlign w:val="center"/>
          </w:tcPr>
          <w:p w:rsidR="00DE25B9" w:rsidRPr="00604C83" w:rsidRDefault="00DE25B9" w:rsidP="00473435">
            <w:pPr>
              <w:pStyle w:val="aff0"/>
              <w:spacing w:after="0" w:line="240" w:lineRule="auto"/>
              <w:ind w:firstLine="0"/>
              <w:jc w:val="center"/>
              <w:rPr>
                <w:b/>
              </w:rPr>
            </w:pPr>
            <w:r w:rsidRPr="00604C83">
              <w:rPr>
                <w:bCs/>
                <w:iCs/>
              </w:rPr>
              <w:t>Котельная</w:t>
            </w:r>
          </w:p>
        </w:tc>
        <w:tc>
          <w:tcPr>
            <w:tcW w:w="8222" w:type="dxa"/>
            <w:gridSpan w:val="5"/>
            <w:vAlign w:val="center"/>
          </w:tcPr>
          <w:p w:rsidR="00DE25B9" w:rsidRPr="00604C83" w:rsidRDefault="00DE25B9" w:rsidP="00473435">
            <w:pPr>
              <w:pStyle w:val="aff0"/>
              <w:spacing w:after="0" w:line="240" w:lineRule="auto"/>
              <w:ind w:firstLine="426"/>
              <w:jc w:val="center"/>
              <w:rPr>
                <w:b/>
              </w:rPr>
            </w:pPr>
            <w:r w:rsidRPr="00604C83">
              <w:t xml:space="preserve">Расход условного топлива, </w:t>
            </w:r>
            <w:proofErr w:type="spellStart"/>
            <w:r w:rsidRPr="00604C83">
              <w:t>кг</w:t>
            </w:r>
            <w:proofErr w:type="gramStart"/>
            <w:r w:rsidRPr="00604C83">
              <w:t>.у</w:t>
            </w:r>
            <w:proofErr w:type="gramEnd"/>
            <w:r w:rsidRPr="00604C83">
              <w:t>.т</w:t>
            </w:r>
            <w:proofErr w:type="spellEnd"/>
            <w:r w:rsidRPr="00604C83">
              <w:t>./Гкал</w:t>
            </w:r>
          </w:p>
        </w:tc>
      </w:tr>
      <w:tr w:rsidR="00DE25B9" w:rsidRPr="0035464E" w:rsidTr="00473435">
        <w:tc>
          <w:tcPr>
            <w:tcW w:w="1809" w:type="dxa"/>
            <w:vMerge/>
            <w:vAlign w:val="center"/>
          </w:tcPr>
          <w:p w:rsidR="00DE25B9" w:rsidRPr="00604C83" w:rsidRDefault="00DE25B9" w:rsidP="00473435">
            <w:pPr>
              <w:pStyle w:val="aff0"/>
              <w:spacing w:after="0" w:line="240" w:lineRule="auto"/>
              <w:ind w:firstLine="0"/>
              <w:jc w:val="center"/>
              <w:rPr>
                <w:b/>
              </w:rPr>
            </w:pPr>
          </w:p>
        </w:tc>
        <w:tc>
          <w:tcPr>
            <w:tcW w:w="1631" w:type="dxa"/>
            <w:vAlign w:val="center"/>
          </w:tcPr>
          <w:p w:rsidR="00DE25B9" w:rsidRPr="00604C83" w:rsidRDefault="00DE25B9" w:rsidP="00473435">
            <w:pPr>
              <w:pStyle w:val="aff0"/>
              <w:spacing w:after="0" w:line="240" w:lineRule="auto"/>
              <w:ind w:firstLine="34"/>
              <w:jc w:val="center"/>
            </w:pPr>
            <w:r w:rsidRPr="00604C83">
              <w:t>2013</w:t>
            </w:r>
          </w:p>
        </w:tc>
        <w:tc>
          <w:tcPr>
            <w:tcW w:w="1632" w:type="dxa"/>
            <w:vAlign w:val="center"/>
          </w:tcPr>
          <w:p w:rsidR="00DE25B9" w:rsidRPr="00604C83" w:rsidRDefault="00DE25B9" w:rsidP="00473435">
            <w:pPr>
              <w:pStyle w:val="aff0"/>
              <w:spacing w:after="0" w:line="240" w:lineRule="auto"/>
              <w:ind w:firstLine="34"/>
              <w:jc w:val="center"/>
            </w:pPr>
            <w:r w:rsidRPr="00604C83">
              <w:t>2014</w:t>
            </w:r>
          </w:p>
        </w:tc>
        <w:tc>
          <w:tcPr>
            <w:tcW w:w="1631" w:type="dxa"/>
            <w:vAlign w:val="center"/>
          </w:tcPr>
          <w:p w:rsidR="00DE25B9" w:rsidRPr="00604C83" w:rsidRDefault="00DE25B9" w:rsidP="00473435">
            <w:pPr>
              <w:pStyle w:val="aff0"/>
              <w:spacing w:after="0" w:line="240" w:lineRule="auto"/>
              <w:ind w:firstLine="34"/>
              <w:jc w:val="center"/>
            </w:pPr>
            <w:r w:rsidRPr="00604C83">
              <w:t>2014-2018</w:t>
            </w:r>
          </w:p>
        </w:tc>
        <w:tc>
          <w:tcPr>
            <w:tcW w:w="1632" w:type="dxa"/>
            <w:vAlign w:val="center"/>
          </w:tcPr>
          <w:p w:rsidR="00DE25B9" w:rsidRPr="00604C83" w:rsidRDefault="00DE25B9" w:rsidP="00473435">
            <w:pPr>
              <w:pStyle w:val="aff0"/>
              <w:spacing w:after="0" w:line="240" w:lineRule="auto"/>
              <w:ind w:firstLine="34"/>
              <w:jc w:val="center"/>
            </w:pPr>
            <w:r w:rsidRPr="00604C83">
              <w:t>2019-2023</w:t>
            </w:r>
          </w:p>
        </w:tc>
        <w:tc>
          <w:tcPr>
            <w:tcW w:w="1696" w:type="dxa"/>
            <w:vAlign w:val="center"/>
          </w:tcPr>
          <w:p w:rsidR="00DE25B9" w:rsidRPr="00604C83" w:rsidRDefault="00DE25B9" w:rsidP="00473435">
            <w:pPr>
              <w:pStyle w:val="aff0"/>
              <w:spacing w:after="0" w:line="240" w:lineRule="auto"/>
              <w:ind w:firstLine="34"/>
              <w:jc w:val="center"/>
            </w:pPr>
            <w:r w:rsidRPr="00604C83">
              <w:t>2024-2028</w:t>
            </w:r>
          </w:p>
        </w:tc>
      </w:tr>
      <w:tr w:rsidR="00DE25B9" w:rsidRPr="0035464E" w:rsidTr="00473435">
        <w:tc>
          <w:tcPr>
            <w:tcW w:w="1809" w:type="dxa"/>
            <w:vAlign w:val="center"/>
          </w:tcPr>
          <w:p w:rsidR="00DE25B9" w:rsidRPr="0035464E" w:rsidRDefault="00DE25B9" w:rsidP="00473435">
            <w:pPr>
              <w:jc w:val="center"/>
              <w:rPr>
                <w:lang w:eastAsia="en-US"/>
              </w:rPr>
            </w:pPr>
            <w:r w:rsidRPr="0035464E">
              <w:t xml:space="preserve">Котельная </w:t>
            </w:r>
            <w:r>
              <w:t xml:space="preserve">                  </w:t>
            </w:r>
            <w:r w:rsidRPr="0035464E">
              <w:t>с. Болчары</w:t>
            </w:r>
          </w:p>
        </w:tc>
        <w:tc>
          <w:tcPr>
            <w:tcW w:w="1631"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1"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181,24</w:t>
            </w:r>
          </w:p>
        </w:tc>
        <w:tc>
          <w:tcPr>
            <w:tcW w:w="1632"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c>
          <w:tcPr>
            <w:tcW w:w="1696" w:type="dxa"/>
            <w:vAlign w:val="center"/>
          </w:tcPr>
          <w:p w:rsidR="00DE25B9" w:rsidRPr="00604C83" w:rsidRDefault="00DE25B9" w:rsidP="00473435">
            <w:pPr>
              <w:pStyle w:val="aff2"/>
              <w:ind w:firstLine="34"/>
              <w:rPr>
                <w:rFonts w:ascii="Times New Roman" w:hAnsi="Times New Roman"/>
                <w:sz w:val="24"/>
                <w:szCs w:val="24"/>
                <w:highlight w:val="yellow"/>
              </w:rPr>
            </w:pPr>
            <w:r w:rsidRPr="00604C83">
              <w:rPr>
                <w:rFonts w:ascii="Times New Roman" w:eastAsia="Times New Roman" w:hAnsi="Times New Roman"/>
                <w:sz w:val="24"/>
                <w:szCs w:val="24"/>
              </w:rPr>
              <w:t>180,91</w:t>
            </w:r>
          </w:p>
        </w:tc>
      </w:tr>
    </w:tbl>
    <w:p w:rsidR="00DE25B9" w:rsidRPr="0035464E" w:rsidRDefault="00DE25B9" w:rsidP="00DE25B9">
      <w:pPr>
        <w:pStyle w:val="aff0"/>
        <w:spacing w:after="0" w:line="240" w:lineRule="auto"/>
        <w:ind w:firstLine="426"/>
        <w:outlineLvl w:val="0"/>
        <w:rPr>
          <w:b/>
        </w:rPr>
      </w:pPr>
      <w:bookmarkStart w:id="145" w:name="_Toc422079716"/>
    </w:p>
    <w:p w:rsidR="00DE25B9" w:rsidRDefault="00DE25B9" w:rsidP="00DE25B9">
      <w:pPr>
        <w:pStyle w:val="aff0"/>
        <w:spacing w:after="0" w:line="240" w:lineRule="auto"/>
        <w:ind w:firstLine="426"/>
        <w:outlineLvl w:val="0"/>
        <w:rPr>
          <w:b/>
        </w:rPr>
      </w:pPr>
    </w:p>
    <w:p w:rsidR="00DE25B9" w:rsidRPr="00DE25B9" w:rsidRDefault="00DE25B9" w:rsidP="00CB3BC2">
      <w:pPr>
        <w:pStyle w:val="aff0"/>
        <w:tabs>
          <w:tab w:val="left" w:pos="993"/>
        </w:tabs>
        <w:spacing w:after="0" w:line="240" w:lineRule="auto"/>
        <w:ind w:firstLine="0"/>
        <w:jc w:val="center"/>
        <w:outlineLvl w:val="0"/>
        <w:rPr>
          <w:b/>
          <w:sz w:val="28"/>
          <w:szCs w:val="28"/>
        </w:rPr>
      </w:pPr>
      <w:r w:rsidRPr="00DE25B9">
        <w:rPr>
          <w:b/>
          <w:sz w:val="28"/>
          <w:szCs w:val="28"/>
        </w:rPr>
        <w:t>РАЗДЕЛ 7. ИНВЕСТИЦИИ В СТРОИТЕЛЬСТВО, РЕКОНСТРУКЦИЮ И ТЕХНИЧЕСКОЕ ПЕРЕВООРУЖЕНИЕ</w:t>
      </w:r>
      <w:bookmarkEnd w:id="143"/>
      <w:bookmarkEnd w:id="144"/>
      <w:bookmarkEnd w:id="145"/>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DE25B9">
      <w:pPr>
        <w:pStyle w:val="afc"/>
        <w:tabs>
          <w:tab w:val="left" w:pos="993"/>
        </w:tabs>
        <w:spacing w:after="0" w:line="240" w:lineRule="auto"/>
        <w:ind w:right="-23" w:firstLine="851"/>
        <w:outlineLvl w:val="1"/>
        <w:rPr>
          <w:sz w:val="28"/>
          <w:szCs w:val="28"/>
        </w:rPr>
      </w:pPr>
      <w:bookmarkStart w:id="146" w:name="_Toc343247298"/>
      <w:bookmarkStart w:id="147" w:name="_Toc343877011"/>
      <w:bookmarkStart w:id="148" w:name="_Toc422079717"/>
      <w:r w:rsidRPr="00DE25B9">
        <w:rPr>
          <w:sz w:val="28"/>
          <w:szCs w:val="28"/>
        </w:rPr>
        <w:lastRenderedPageBreak/>
        <w:t>7.1</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источников тепловой энергии</w:t>
      </w:r>
      <w:bookmarkEnd w:id="146"/>
      <w:bookmarkEnd w:id="147"/>
      <w:bookmarkEnd w:id="148"/>
    </w:p>
    <w:p w:rsidR="00DE25B9" w:rsidRPr="00DE25B9" w:rsidRDefault="00DE25B9" w:rsidP="00DE25B9">
      <w:pPr>
        <w:pStyle w:val="aff0"/>
        <w:tabs>
          <w:tab w:val="left" w:pos="993"/>
        </w:tabs>
        <w:spacing w:after="0" w:line="240" w:lineRule="auto"/>
        <w:ind w:firstLine="851"/>
        <w:rPr>
          <w:sz w:val="28"/>
          <w:szCs w:val="28"/>
        </w:rPr>
      </w:pPr>
      <w:bookmarkStart w:id="149" w:name="_Toc343247299"/>
      <w:bookmarkStart w:id="150" w:name="_Toc343877012"/>
      <w:r w:rsidRPr="00DE25B9">
        <w:rPr>
          <w:sz w:val="28"/>
          <w:szCs w:val="28"/>
        </w:rPr>
        <w:t>Ориентировочная стоимость реконструкции котельной составляет 30 млн</w:t>
      </w:r>
      <w:proofErr w:type="gramStart"/>
      <w:r w:rsidRPr="00DE25B9">
        <w:rPr>
          <w:sz w:val="28"/>
          <w:szCs w:val="28"/>
        </w:rPr>
        <w:t>.р</w:t>
      </w:r>
      <w:proofErr w:type="gramEnd"/>
      <w:r w:rsidRPr="00DE25B9">
        <w:rPr>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1" w:name="_Toc422079718"/>
      <w:r w:rsidRPr="00DE25B9">
        <w:rPr>
          <w:sz w:val="28"/>
          <w:szCs w:val="28"/>
        </w:rPr>
        <w:t>7.2</w:t>
      </w:r>
      <w:r>
        <w:rPr>
          <w:sz w:val="28"/>
          <w:szCs w:val="28"/>
        </w:rPr>
        <w:t>.</w:t>
      </w:r>
      <w:r w:rsidRPr="00DE25B9">
        <w:rPr>
          <w:sz w:val="28"/>
          <w:szCs w:val="28"/>
        </w:rPr>
        <w:t xml:space="preserve">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49"/>
      <w:bookmarkEnd w:id="150"/>
      <w:bookmarkEnd w:id="151"/>
    </w:p>
    <w:p w:rsidR="00DE25B9" w:rsidRPr="00DE25B9" w:rsidRDefault="00DE25B9" w:rsidP="00DE25B9">
      <w:pPr>
        <w:pStyle w:val="afc"/>
        <w:tabs>
          <w:tab w:val="left" w:pos="993"/>
        </w:tabs>
        <w:spacing w:after="0" w:line="240" w:lineRule="auto"/>
        <w:ind w:firstLine="851"/>
        <w:rPr>
          <w:b w:val="0"/>
          <w:sz w:val="28"/>
          <w:szCs w:val="28"/>
        </w:rPr>
      </w:pPr>
      <w:bookmarkStart w:id="152" w:name="_Toc343247300"/>
      <w:bookmarkStart w:id="153" w:name="_Toc343877013"/>
      <w:r w:rsidRPr="00DE25B9">
        <w:rPr>
          <w:b w:val="0"/>
          <w:sz w:val="28"/>
          <w:szCs w:val="28"/>
        </w:rPr>
        <w:t xml:space="preserve">Ориентировочное количество необходимых инвестиций в строительство, реконструкцию и техническое перевооружение тепловых сетей составляет </w:t>
      </w:r>
      <w:r>
        <w:rPr>
          <w:b w:val="0"/>
          <w:sz w:val="28"/>
          <w:szCs w:val="28"/>
        </w:rPr>
        <w:t xml:space="preserve">                      </w:t>
      </w:r>
      <w:r w:rsidRPr="00DE25B9">
        <w:rPr>
          <w:b w:val="0"/>
          <w:sz w:val="28"/>
          <w:szCs w:val="28"/>
        </w:rPr>
        <w:t>25 млн</w:t>
      </w:r>
      <w:proofErr w:type="gramStart"/>
      <w:r w:rsidRPr="00DE25B9">
        <w:rPr>
          <w:b w:val="0"/>
          <w:sz w:val="28"/>
          <w:szCs w:val="28"/>
        </w:rPr>
        <w:t>.р</w:t>
      </w:r>
      <w:proofErr w:type="gramEnd"/>
      <w:r w:rsidRPr="00DE25B9">
        <w:rPr>
          <w:b w:val="0"/>
          <w:sz w:val="28"/>
          <w:szCs w:val="28"/>
        </w:rPr>
        <w:t xml:space="preserve">ублей. </w:t>
      </w:r>
    </w:p>
    <w:p w:rsidR="00DE25B9" w:rsidRPr="00DE25B9" w:rsidRDefault="00DE25B9" w:rsidP="00DE25B9">
      <w:pPr>
        <w:pStyle w:val="afc"/>
        <w:tabs>
          <w:tab w:val="left" w:pos="993"/>
        </w:tabs>
        <w:spacing w:after="0" w:line="240" w:lineRule="auto"/>
        <w:ind w:right="-23" w:firstLine="851"/>
        <w:outlineLvl w:val="1"/>
        <w:rPr>
          <w:sz w:val="28"/>
          <w:szCs w:val="28"/>
        </w:rPr>
      </w:pPr>
      <w:bookmarkStart w:id="154" w:name="_Toc422079719"/>
      <w:r w:rsidRPr="00DE25B9">
        <w:rPr>
          <w:sz w:val="28"/>
          <w:szCs w:val="28"/>
        </w:rPr>
        <w:t>7.3</w:t>
      </w:r>
      <w:r>
        <w:rPr>
          <w:sz w:val="28"/>
          <w:szCs w:val="28"/>
        </w:rPr>
        <w:t>.</w:t>
      </w:r>
      <w:r w:rsidRPr="00DE25B9">
        <w:rPr>
          <w:sz w:val="28"/>
          <w:szCs w:val="28"/>
        </w:rPr>
        <w:t xml:space="preserve">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52"/>
      <w:bookmarkEnd w:id="153"/>
      <w:r w:rsidRPr="00DE25B9">
        <w:rPr>
          <w:sz w:val="28"/>
          <w:szCs w:val="28"/>
        </w:rPr>
        <w:t>.</w:t>
      </w:r>
      <w:bookmarkEnd w:id="154"/>
    </w:p>
    <w:p w:rsidR="00DE25B9" w:rsidRPr="00CB3BC2" w:rsidRDefault="00DE25B9" w:rsidP="00CB3BC2">
      <w:pPr>
        <w:pStyle w:val="afc"/>
        <w:tabs>
          <w:tab w:val="left" w:pos="993"/>
        </w:tabs>
        <w:spacing w:after="0" w:line="240" w:lineRule="auto"/>
        <w:ind w:right="-23" w:firstLine="851"/>
        <w:rPr>
          <w:b w:val="0"/>
          <w:sz w:val="28"/>
          <w:szCs w:val="28"/>
        </w:rPr>
      </w:pPr>
      <w:r w:rsidRPr="00DE25B9">
        <w:rPr>
          <w:b w:val="0"/>
          <w:sz w:val="28"/>
          <w:szCs w:val="28"/>
        </w:rPr>
        <w:t>В настоящий момент изменение существующих температурных графиков не рекомендуется.</w:t>
      </w:r>
      <w:bookmarkStart w:id="155" w:name="_Toc343247301"/>
      <w:bookmarkStart w:id="156" w:name="_Toc343877014"/>
      <w:bookmarkStart w:id="157" w:name="_Toc422079720"/>
    </w:p>
    <w:p w:rsidR="00DE25B9" w:rsidRDefault="00DE25B9" w:rsidP="00CB3BC2">
      <w:pPr>
        <w:pStyle w:val="aff0"/>
        <w:tabs>
          <w:tab w:val="left" w:pos="993"/>
        </w:tabs>
        <w:spacing w:after="0" w:line="240" w:lineRule="auto"/>
        <w:ind w:firstLine="709"/>
        <w:jc w:val="center"/>
        <w:outlineLvl w:val="0"/>
        <w:rPr>
          <w:b/>
        </w:rPr>
      </w:pPr>
    </w:p>
    <w:p w:rsidR="00DE25B9" w:rsidRPr="00DE25B9" w:rsidRDefault="00DE25B9" w:rsidP="00CB3BC2">
      <w:pPr>
        <w:pStyle w:val="aff0"/>
        <w:tabs>
          <w:tab w:val="left" w:pos="993"/>
        </w:tabs>
        <w:spacing w:after="0" w:line="240" w:lineRule="auto"/>
        <w:ind w:firstLine="851"/>
        <w:jc w:val="center"/>
        <w:outlineLvl w:val="0"/>
        <w:rPr>
          <w:b/>
          <w:sz w:val="28"/>
          <w:szCs w:val="28"/>
        </w:rPr>
      </w:pPr>
      <w:r w:rsidRPr="00DE25B9">
        <w:rPr>
          <w:b/>
          <w:sz w:val="28"/>
          <w:szCs w:val="28"/>
        </w:rPr>
        <w:t>РАЗДЕЛ 8. РЕШЕНИЕ ОБ ОПРЕДЕЛЕНИИ ЕДИНОЙ ТЕПЛОСНАБЖАЮЩЕЙ ОРГАНИЗАЦИИ (ОРГАНИЗАЦИЙ)</w:t>
      </w:r>
      <w:bookmarkEnd w:id="155"/>
      <w:bookmarkEnd w:id="156"/>
      <w:bookmarkEnd w:id="157"/>
    </w:p>
    <w:p w:rsidR="00DE25B9" w:rsidRPr="00DE25B9" w:rsidRDefault="00DE25B9" w:rsidP="00DE25B9">
      <w:pPr>
        <w:tabs>
          <w:tab w:val="left" w:pos="993"/>
        </w:tabs>
        <w:autoSpaceDE w:val="0"/>
        <w:autoSpaceDN w:val="0"/>
        <w:adjustRightInd w:val="0"/>
        <w:ind w:firstLine="851"/>
        <w:jc w:val="both"/>
        <w:rPr>
          <w:sz w:val="28"/>
          <w:szCs w:val="28"/>
        </w:rPr>
      </w:pP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2 пунктом 28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ФЗ «О теплоснабжении»:</w:t>
      </w:r>
    </w:p>
    <w:p w:rsidR="00DE25B9" w:rsidRPr="00DE25B9" w:rsidRDefault="00DE25B9" w:rsidP="00DE25B9">
      <w:pPr>
        <w:tabs>
          <w:tab w:val="left" w:pos="993"/>
        </w:tabs>
        <w:autoSpaceDE w:val="0"/>
        <w:autoSpaceDN w:val="0"/>
        <w:adjustRightInd w:val="0"/>
        <w:ind w:firstLine="851"/>
        <w:jc w:val="both"/>
        <w:rPr>
          <w:sz w:val="28"/>
          <w:szCs w:val="28"/>
        </w:rPr>
      </w:pPr>
      <w:proofErr w:type="gramStart"/>
      <w:r w:rsidRPr="00DE25B9">
        <w:rPr>
          <w:sz w:val="28"/>
          <w:szCs w:val="28"/>
        </w:rPr>
        <w:t xml:space="preserve">«Единая теплоснабжающая организация в системе теплоснабжения (далее </w:t>
      </w:r>
      <w:r>
        <w:rPr>
          <w:sz w:val="28"/>
          <w:szCs w:val="28"/>
        </w:rPr>
        <w:t>–</w:t>
      </w:r>
      <w:r w:rsidRPr="00DE25B9">
        <w:rPr>
          <w:sz w:val="28"/>
          <w:szCs w:val="28"/>
        </w:rPr>
        <w:t xml:space="preserve"> едина</w:t>
      </w:r>
      <w:r>
        <w:rPr>
          <w:sz w:val="28"/>
          <w:szCs w:val="28"/>
        </w:rPr>
        <w:t>я</w:t>
      </w:r>
      <w:r w:rsidRPr="00DE25B9">
        <w:rPr>
          <w:sz w:val="28"/>
          <w:szCs w:val="28"/>
        </w:rPr>
        <w:t xml:space="preserve"> теплоснабжающая организация) </w:t>
      </w:r>
      <w:r>
        <w:rPr>
          <w:sz w:val="28"/>
          <w:szCs w:val="28"/>
        </w:rPr>
        <w:t>–</w:t>
      </w:r>
      <w:r w:rsidRPr="00DE25B9">
        <w:rPr>
          <w:sz w:val="28"/>
          <w:szCs w:val="28"/>
        </w:rPr>
        <w:t xml:space="preserve">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DE25B9">
        <w:rPr>
          <w:sz w:val="28"/>
          <w:szCs w:val="28"/>
        </w:rPr>
        <w:t xml:space="preserve">, </w:t>
      </w:r>
      <w:proofErr w:type="gramStart"/>
      <w:r w:rsidRPr="00DE25B9">
        <w:rPr>
          <w:sz w:val="28"/>
          <w:szCs w:val="28"/>
        </w:rPr>
        <w:t>утвержденными</w:t>
      </w:r>
      <w:proofErr w:type="gramEnd"/>
      <w:r w:rsidRPr="00DE25B9">
        <w:rPr>
          <w:sz w:val="28"/>
          <w:szCs w:val="28"/>
        </w:rPr>
        <w:t xml:space="preserve"> Правительством Российской Федерации».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соответствии со статьей 6 пунктом 6 Федерального закона от 27</w:t>
      </w:r>
      <w:r>
        <w:rPr>
          <w:sz w:val="28"/>
          <w:szCs w:val="28"/>
        </w:rPr>
        <w:t xml:space="preserve"> июля </w:t>
      </w:r>
      <w:r w:rsidRPr="00DE25B9">
        <w:rPr>
          <w:sz w:val="28"/>
          <w:szCs w:val="28"/>
        </w:rPr>
        <w:t>2010 г</w:t>
      </w:r>
      <w:r>
        <w:rPr>
          <w:sz w:val="28"/>
          <w:szCs w:val="28"/>
        </w:rPr>
        <w:t>ода</w:t>
      </w:r>
      <w:r w:rsidRPr="00DE25B9">
        <w:rPr>
          <w:sz w:val="28"/>
          <w:szCs w:val="28"/>
        </w:rPr>
        <w:t xml:space="preserve"> №</w:t>
      </w:r>
      <w:r>
        <w:rPr>
          <w:sz w:val="28"/>
          <w:szCs w:val="28"/>
        </w:rPr>
        <w:t xml:space="preserve"> </w:t>
      </w:r>
      <w:r w:rsidRPr="00DE25B9">
        <w:rPr>
          <w:sz w:val="28"/>
          <w:szCs w:val="28"/>
        </w:rPr>
        <w:t>190</w:t>
      </w:r>
      <w:r>
        <w:rPr>
          <w:sz w:val="28"/>
          <w:szCs w:val="28"/>
        </w:rPr>
        <w:t xml:space="preserve"> – </w:t>
      </w:r>
      <w:r w:rsidRPr="00DE25B9">
        <w:rPr>
          <w:sz w:val="28"/>
          <w:szCs w:val="28"/>
        </w:rPr>
        <w:t xml:space="preserve">ФЗ «О теплоснабжении» (далее </w:t>
      </w:r>
      <w:r>
        <w:rPr>
          <w:sz w:val="28"/>
          <w:szCs w:val="28"/>
        </w:rPr>
        <w:t>–</w:t>
      </w:r>
      <w:r w:rsidRPr="00DE25B9">
        <w:rPr>
          <w:sz w:val="28"/>
          <w:szCs w:val="28"/>
        </w:rPr>
        <w:t xml:space="preserve"> Федеральный закон </w:t>
      </w:r>
      <w:r>
        <w:rPr>
          <w:sz w:val="28"/>
          <w:szCs w:val="28"/>
        </w:rPr>
        <w:t xml:space="preserve">                            </w:t>
      </w:r>
      <w:r w:rsidRPr="00DE25B9">
        <w:rPr>
          <w:sz w:val="28"/>
          <w:szCs w:val="28"/>
        </w:rPr>
        <w:t>№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w:t>
      </w:r>
      <w:r w:rsidRPr="00DE25B9">
        <w:rPr>
          <w:sz w:val="28"/>
          <w:szCs w:val="28"/>
        </w:rPr>
        <w:lastRenderedPageBreak/>
        <w:t>Российской Федерации от 8 августа 2012 г</w:t>
      </w:r>
      <w:r>
        <w:rPr>
          <w:sz w:val="28"/>
          <w:szCs w:val="28"/>
        </w:rPr>
        <w:t>ода</w:t>
      </w:r>
      <w:r w:rsidRPr="00DE25B9">
        <w:rPr>
          <w:sz w:val="28"/>
          <w:szCs w:val="28"/>
        </w:rPr>
        <w:t xml:space="preserve"> №</w:t>
      </w:r>
      <w:r>
        <w:rPr>
          <w:sz w:val="28"/>
          <w:szCs w:val="28"/>
        </w:rPr>
        <w:t xml:space="preserve"> </w:t>
      </w:r>
      <w:r w:rsidRPr="00DE25B9">
        <w:rPr>
          <w:sz w:val="28"/>
          <w:szCs w:val="28"/>
        </w:rPr>
        <w:t>808, в соответствии со статьей 4 пунктом 1 Федерального закона № 190</w:t>
      </w:r>
      <w:r>
        <w:rPr>
          <w:sz w:val="28"/>
          <w:szCs w:val="28"/>
        </w:rPr>
        <w:t xml:space="preserve"> –</w:t>
      </w:r>
      <w:r w:rsidRPr="00DE25B9">
        <w:rPr>
          <w:sz w:val="28"/>
          <w:szCs w:val="28"/>
        </w:rPr>
        <w:t xml:space="preserve"> ФЗ.</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Критерии и порядок определения единой теплоснабжающей организации:</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E25B9" w:rsidRPr="00DE25B9"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случае</w:t>
      </w:r>
      <w:proofErr w:type="gramStart"/>
      <w:r w:rsidRPr="00DE25B9">
        <w:rPr>
          <w:sz w:val="28"/>
          <w:szCs w:val="28"/>
        </w:rPr>
        <w:t>,</w:t>
      </w:r>
      <w:proofErr w:type="gramEnd"/>
      <w:r w:rsidRPr="00DE25B9">
        <w:rPr>
          <w:sz w:val="28"/>
          <w:szCs w:val="28"/>
        </w:rPr>
        <w:t xml:space="preserve"> если на территории поселения, городского округа существуют несколько систем теплоснабжения, уполномоченные органы вправе:</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w:t>
      </w:r>
      <w:r>
        <w:rPr>
          <w:sz w:val="28"/>
          <w:szCs w:val="28"/>
        </w:rPr>
        <w:t xml:space="preserve"> </w:t>
      </w:r>
      <w:r w:rsidRPr="00DE25B9">
        <w:rPr>
          <w:sz w:val="28"/>
          <w:szCs w:val="28"/>
        </w:rPr>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r>
        <w:rPr>
          <w:sz w:val="28"/>
          <w:szCs w:val="28"/>
        </w:rPr>
        <w:t>;</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в каждой из систем теплоснабжения, входящей в зону её деятельности.</w:t>
      </w:r>
    </w:p>
    <w:p w:rsidR="00DE25B9" w:rsidRPr="00DE25B9" w:rsidRDefault="00DE25B9" w:rsidP="00DE25B9">
      <w:pPr>
        <w:pStyle w:val="33"/>
        <w:tabs>
          <w:tab w:val="left" w:pos="0"/>
          <w:tab w:val="left" w:pos="851"/>
        </w:tabs>
        <w:autoSpaceDE w:val="0"/>
        <w:autoSpaceDN w:val="0"/>
        <w:adjustRightInd w:val="0"/>
        <w:spacing w:after="0" w:line="240" w:lineRule="auto"/>
        <w:ind w:left="0" w:firstLine="851"/>
        <w:jc w:val="both"/>
        <w:rPr>
          <w:rFonts w:ascii="Times New Roman" w:hAnsi="Times New Roman"/>
          <w:sz w:val="28"/>
          <w:szCs w:val="28"/>
        </w:rPr>
      </w:pPr>
      <w:r>
        <w:rPr>
          <w:rFonts w:ascii="Times New Roman" w:hAnsi="Times New Roman"/>
          <w:sz w:val="28"/>
          <w:szCs w:val="28"/>
        </w:rPr>
        <w:t xml:space="preserve">3. </w:t>
      </w:r>
      <w:proofErr w:type="gramStart"/>
      <w:r w:rsidRPr="00DE25B9">
        <w:rPr>
          <w:rFonts w:ascii="Times New Roman" w:hAnsi="Times New Roman"/>
          <w:sz w:val="28"/>
          <w:szCs w:val="28"/>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DE25B9">
        <w:rPr>
          <w:rFonts w:ascii="Times New Roman" w:hAnsi="Times New Roman"/>
          <w:sz w:val="28"/>
          <w:szCs w:val="28"/>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w:t>
      </w:r>
      <w:proofErr w:type="gramStart"/>
      <w:r w:rsidRPr="00DE25B9">
        <w:rPr>
          <w:rFonts w:ascii="Times New Roman" w:hAnsi="Times New Roman"/>
          <w:sz w:val="28"/>
          <w:szCs w:val="28"/>
        </w:rPr>
        <w:t>с даты окончания</w:t>
      </w:r>
      <w:proofErr w:type="gramEnd"/>
      <w:r w:rsidRPr="00DE25B9">
        <w:rPr>
          <w:rFonts w:ascii="Times New Roman" w:hAnsi="Times New Roman"/>
          <w:sz w:val="28"/>
          <w:szCs w:val="28"/>
        </w:rPr>
        <w:t xml:space="preserve"> срока для подачи заявок обязан разместить сведения о принятых заявках на сайте поселения, городского округа.  </w:t>
      </w:r>
    </w:p>
    <w:p w:rsidR="00DE25B9" w:rsidRPr="00DE25B9" w:rsidRDefault="00DE25B9" w:rsidP="006621EE">
      <w:pPr>
        <w:pStyle w:val="33"/>
        <w:numPr>
          <w:ilvl w:val="0"/>
          <w:numId w:val="15"/>
        </w:numPr>
        <w:tabs>
          <w:tab w:val="left" w:pos="0"/>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DE25B9">
        <w:rPr>
          <w:rFonts w:ascii="Times New Roman" w:hAnsi="Times New Roman"/>
          <w:sz w:val="28"/>
          <w:szCs w:val="28"/>
        </w:rPr>
        <w:t>,</w:t>
      </w:r>
      <w:proofErr w:type="gramEnd"/>
      <w:r w:rsidRPr="00DE25B9">
        <w:rPr>
          <w:rFonts w:ascii="Times New Roman" w:hAnsi="Times New Roman"/>
          <w:sz w:val="28"/>
          <w:szCs w:val="28"/>
        </w:rPr>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DE25B9" w:rsidRP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lastRenderedPageBreak/>
        <w:t>5. Критериями определения единой теплоснабжающей организации являются:</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proofErr w:type="gramStart"/>
      <w:r w:rsidRPr="00DE25B9">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6621EE">
      <w:pPr>
        <w:pStyle w:val="33"/>
        <w:numPr>
          <w:ilvl w:val="1"/>
          <w:numId w:val="8"/>
        </w:numPr>
        <w:tabs>
          <w:tab w:val="left" w:pos="709"/>
          <w:tab w:val="left" w:pos="993"/>
          <w:tab w:val="left" w:pos="1276"/>
        </w:tabs>
        <w:spacing w:after="0" w:line="240" w:lineRule="auto"/>
        <w:ind w:left="0" w:firstLine="851"/>
        <w:jc w:val="both"/>
        <w:rPr>
          <w:rFonts w:ascii="Times New Roman" w:hAnsi="Times New Roman"/>
          <w:sz w:val="28"/>
          <w:szCs w:val="28"/>
        </w:rPr>
      </w:pPr>
      <w:r w:rsidRPr="00DE25B9">
        <w:rPr>
          <w:rFonts w:ascii="Times New Roman" w:hAnsi="Times New Roman"/>
          <w:bCs/>
          <w:sz w:val="28"/>
          <w:szCs w:val="28"/>
        </w:rPr>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DE25B9">
        <w:rPr>
          <w:rFonts w:ascii="Times New Roman" w:hAnsi="Times New Roman"/>
          <w:bCs/>
          <w:sz w:val="28"/>
          <w:szCs w:val="28"/>
        </w:rPr>
        <w:t>менее остаточной</w:t>
      </w:r>
      <w:proofErr w:type="gramEnd"/>
      <w:r w:rsidRPr="00DE25B9">
        <w:rPr>
          <w:rFonts w:ascii="Times New Roman" w:hAnsi="Times New Roman"/>
          <w:bCs/>
          <w:sz w:val="28"/>
          <w:szCs w:val="28"/>
        </w:rPr>
        <w:t xml:space="preserve">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E25B9" w:rsidRPr="00DE25B9"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rsidR="00DE25B9" w:rsidRDefault="00DE25B9" w:rsidP="00DE25B9">
      <w:pPr>
        <w:tabs>
          <w:tab w:val="left" w:pos="993"/>
          <w:tab w:val="left" w:pos="1276"/>
        </w:tabs>
        <w:autoSpaceDE w:val="0"/>
        <w:autoSpaceDN w:val="0"/>
        <w:adjustRightInd w:val="0"/>
        <w:ind w:firstLine="851"/>
        <w:jc w:val="both"/>
        <w:rPr>
          <w:sz w:val="28"/>
          <w:szCs w:val="28"/>
        </w:rPr>
      </w:pPr>
      <w:r w:rsidRPr="00DE25B9">
        <w:rPr>
          <w:sz w:val="28"/>
          <w:szCs w:val="28"/>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DE25B9" w:rsidRPr="00DE25B9" w:rsidRDefault="00DE25B9" w:rsidP="006621EE">
      <w:pPr>
        <w:pStyle w:val="a9"/>
        <w:numPr>
          <w:ilvl w:val="0"/>
          <w:numId w:val="9"/>
        </w:numPr>
        <w:tabs>
          <w:tab w:val="left" w:pos="993"/>
        </w:tabs>
        <w:autoSpaceDE w:val="0"/>
        <w:autoSpaceDN w:val="0"/>
        <w:adjustRightInd w:val="0"/>
        <w:ind w:left="0" w:firstLine="851"/>
        <w:jc w:val="both"/>
        <w:rPr>
          <w:sz w:val="28"/>
          <w:szCs w:val="28"/>
        </w:rPr>
      </w:pPr>
      <w:r w:rsidRPr="00DE25B9">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E25B9" w:rsidRPr="00DE25B9" w:rsidRDefault="00DE25B9" w:rsidP="006621EE">
      <w:pPr>
        <w:pStyle w:val="33"/>
        <w:numPr>
          <w:ilvl w:val="0"/>
          <w:numId w:val="9"/>
        </w:numPr>
        <w:tabs>
          <w:tab w:val="left" w:pos="0"/>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Единая теплоснабжающая организация при осуществлении своей деятельности обязана:</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E25B9" w:rsidRPr="00DE25B9"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E25B9" w:rsidRPr="00DE25B9" w:rsidRDefault="00DE25B9" w:rsidP="006621EE">
      <w:pPr>
        <w:pStyle w:val="33"/>
        <w:numPr>
          <w:ilvl w:val="0"/>
          <w:numId w:val="10"/>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lastRenderedPageBreak/>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В настоящее время предприятие ООО «Теплотехсервис» отвечает всем требованиям критериев по определению статуса единой теплоснабжающей организации, а именно:</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proofErr w:type="gramStart"/>
      <w:r w:rsidRPr="00DE25B9">
        <w:rPr>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2) Способность обеспечить надежность теплоснабжения определяется наличием у предприятия ООО «Теплотехсервис»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E25B9" w:rsidRPr="00DE25B9" w:rsidRDefault="00DE25B9" w:rsidP="00DE25B9">
      <w:pPr>
        <w:tabs>
          <w:tab w:val="left" w:pos="709"/>
          <w:tab w:val="left" w:pos="993"/>
          <w:tab w:val="left" w:pos="1276"/>
        </w:tabs>
        <w:autoSpaceDE w:val="0"/>
        <w:autoSpaceDN w:val="0"/>
        <w:adjustRightInd w:val="0"/>
        <w:ind w:firstLine="851"/>
        <w:jc w:val="both"/>
        <w:rPr>
          <w:sz w:val="28"/>
          <w:szCs w:val="28"/>
        </w:rPr>
      </w:pPr>
      <w:r w:rsidRPr="00DE25B9">
        <w:rPr>
          <w:sz w:val="28"/>
          <w:szCs w:val="28"/>
        </w:rPr>
        <w:t>3) При осуществлении своей деятельност</w:t>
      </w:r>
      <w:proofErr w:type="gramStart"/>
      <w:r w:rsidRPr="00DE25B9">
        <w:rPr>
          <w:sz w:val="28"/>
          <w:szCs w:val="28"/>
        </w:rPr>
        <w:t>и ООО</w:t>
      </w:r>
      <w:proofErr w:type="gramEnd"/>
      <w:r w:rsidRPr="00DE25B9">
        <w:rPr>
          <w:sz w:val="28"/>
          <w:szCs w:val="28"/>
        </w:rPr>
        <w:t xml:space="preserve"> «Теплотехсервис» фактически уже исполняет обязанности единой теплоснабжающей организации, а именно:</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надлежащим образом исполняет обязательства перед иными теплоснабжающими и теплосетевыми организациями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осуществляет контроль режимов потребления тепловой энергии в зоне своей деятельности.</w:t>
      </w:r>
    </w:p>
    <w:p w:rsidR="00DE25B9" w:rsidRPr="00DE25B9"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DE25B9">
        <w:rPr>
          <w:rFonts w:ascii="Times New Roman" w:hAnsi="Times New Roman"/>
          <w:sz w:val="28"/>
          <w:szCs w:val="28"/>
        </w:rPr>
        <w:t xml:space="preserve">будет осуществлять мониторинг реализации схемы </w:t>
      </w:r>
      <w:proofErr w:type="gramStart"/>
      <w:r w:rsidRPr="00DE25B9">
        <w:rPr>
          <w:rFonts w:ascii="Times New Roman" w:hAnsi="Times New Roman"/>
          <w:sz w:val="28"/>
          <w:szCs w:val="28"/>
        </w:rPr>
        <w:t>теплоснабжения</w:t>
      </w:r>
      <w:proofErr w:type="gramEnd"/>
      <w:r w:rsidRPr="00DE25B9">
        <w:rPr>
          <w:rFonts w:ascii="Times New Roman" w:hAnsi="Times New Roman"/>
          <w:sz w:val="28"/>
          <w:szCs w:val="28"/>
        </w:rPr>
        <w:t xml:space="preserve"> и подавать в орган, утвердивший схему теплоснабжения, отчеты о реализации, включая предложения по актуализации схемы теплоснабжения.</w:t>
      </w:r>
    </w:p>
    <w:p w:rsidR="00DE25B9" w:rsidRPr="00DE25B9" w:rsidRDefault="00DE25B9" w:rsidP="00DE25B9">
      <w:pPr>
        <w:tabs>
          <w:tab w:val="left" w:pos="709"/>
          <w:tab w:val="left" w:pos="993"/>
          <w:tab w:val="left" w:pos="1276"/>
        </w:tabs>
        <w:autoSpaceDE w:val="0"/>
        <w:autoSpaceDN w:val="0"/>
        <w:adjustRightInd w:val="0"/>
        <w:ind w:firstLine="851"/>
        <w:jc w:val="both"/>
        <w:rPr>
          <w:b/>
          <w:bCs/>
          <w:sz w:val="28"/>
          <w:szCs w:val="28"/>
        </w:rPr>
      </w:pPr>
      <w:r w:rsidRPr="00DE25B9">
        <w:rPr>
          <w:sz w:val="28"/>
          <w:szCs w:val="28"/>
        </w:rPr>
        <w:t>Таким образом</w:t>
      </w:r>
      <w:r w:rsidRPr="00DE25B9">
        <w:rPr>
          <w:b/>
          <w:bCs/>
          <w:sz w:val="28"/>
          <w:szCs w:val="28"/>
        </w:rPr>
        <w:t xml:space="preserve">, </w:t>
      </w:r>
      <w:r w:rsidRPr="00DE25B9">
        <w:rPr>
          <w:sz w:val="28"/>
          <w:szCs w:val="28"/>
        </w:rPr>
        <w:t xml:space="preserve">на основании </w:t>
      </w:r>
      <w:proofErr w:type="gramStart"/>
      <w:r w:rsidRPr="00DE25B9">
        <w:rPr>
          <w:sz w:val="28"/>
          <w:szCs w:val="28"/>
        </w:rPr>
        <w:t>критериев определения единой теплоснабжающей организации</w:t>
      </w:r>
      <w:r w:rsidRPr="00DE25B9">
        <w:rPr>
          <w:b/>
          <w:bCs/>
          <w:sz w:val="28"/>
          <w:szCs w:val="28"/>
        </w:rPr>
        <w:t xml:space="preserve">, </w:t>
      </w:r>
      <w:r w:rsidRPr="00DE25B9">
        <w:rPr>
          <w:sz w:val="28"/>
          <w:szCs w:val="28"/>
        </w:rPr>
        <w:t>установленных в Правилах организации теплоснабжения предлагается</w:t>
      </w:r>
      <w:proofErr w:type="gramEnd"/>
      <w:r w:rsidRPr="00DE25B9">
        <w:rPr>
          <w:sz w:val="28"/>
          <w:szCs w:val="28"/>
        </w:rPr>
        <w:t xml:space="preserve"> определить единую теплоснабжающую организацию в сельском поселении Болчары, ООО «Теплотехсервис».</w:t>
      </w:r>
    </w:p>
    <w:p w:rsidR="00DE25B9" w:rsidRDefault="00DE25B9" w:rsidP="00DE25B9">
      <w:pPr>
        <w:tabs>
          <w:tab w:val="left" w:pos="993"/>
          <w:tab w:val="left" w:pos="1276"/>
        </w:tabs>
        <w:ind w:firstLine="851"/>
        <w:jc w:val="both"/>
        <w:rPr>
          <w:sz w:val="28"/>
          <w:szCs w:val="28"/>
        </w:rPr>
      </w:pPr>
      <w:r w:rsidRPr="00DE25B9">
        <w:rPr>
          <w:rStyle w:val="FontStyle13"/>
          <w:rFonts w:eastAsia="Calibri"/>
          <w:sz w:val="28"/>
          <w:szCs w:val="28"/>
        </w:rPr>
        <w:t xml:space="preserve">Зоны действия источников теплоснабжения, являются границами зоны деятельности и эксплуатационной ответственности </w:t>
      </w:r>
      <w:r w:rsidRPr="00DE25B9">
        <w:rPr>
          <w:sz w:val="28"/>
          <w:szCs w:val="28"/>
        </w:rPr>
        <w:t xml:space="preserve">поставщика тепловой энергии в сельском поселении Болчары, которому принадлежат данные источники. </w:t>
      </w:r>
      <w:bookmarkStart w:id="158" w:name="_Toc343247302"/>
      <w:bookmarkStart w:id="159" w:name="_Toc343877015"/>
      <w:bookmarkStart w:id="160" w:name="_Toc422079721"/>
    </w:p>
    <w:p w:rsidR="00DE25B9" w:rsidRDefault="00DE25B9" w:rsidP="00CB3BC2">
      <w:pPr>
        <w:tabs>
          <w:tab w:val="left" w:pos="993"/>
          <w:tab w:val="left" w:pos="1276"/>
        </w:tabs>
        <w:jc w:val="center"/>
        <w:rPr>
          <w:sz w:val="28"/>
          <w:szCs w:val="28"/>
        </w:rPr>
      </w:pPr>
    </w:p>
    <w:p w:rsidR="00DE25B9" w:rsidRPr="00DE25B9" w:rsidRDefault="00DE25B9" w:rsidP="00CB3BC2">
      <w:pPr>
        <w:tabs>
          <w:tab w:val="left" w:pos="993"/>
          <w:tab w:val="left" w:pos="1276"/>
        </w:tabs>
        <w:jc w:val="center"/>
        <w:rPr>
          <w:b/>
          <w:sz w:val="28"/>
          <w:szCs w:val="28"/>
        </w:rPr>
      </w:pPr>
      <w:r w:rsidRPr="00DE25B9">
        <w:rPr>
          <w:b/>
          <w:sz w:val="28"/>
          <w:szCs w:val="28"/>
        </w:rPr>
        <w:t>РАЗДЕЛ 9. РЕШЕНИЯ О РАСПРЕДЕЛЕНИИ ТЕПЛОВОЙ НАГРУЗКИ МЕЖДУ ИСТОЧНИКАМИ ТЕПЛОВОЙ ЭНЕРГИИ</w:t>
      </w:r>
      <w:bookmarkEnd w:id="158"/>
      <w:bookmarkEnd w:id="159"/>
      <w:bookmarkEnd w:id="160"/>
    </w:p>
    <w:p w:rsidR="00DE25B9" w:rsidRPr="00DE25B9" w:rsidRDefault="00DE25B9" w:rsidP="00DE25B9">
      <w:pPr>
        <w:pStyle w:val="aff0"/>
        <w:tabs>
          <w:tab w:val="left" w:pos="993"/>
        </w:tabs>
        <w:spacing w:after="0" w:line="240" w:lineRule="auto"/>
        <w:ind w:firstLine="851"/>
        <w:rPr>
          <w:sz w:val="28"/>
          <w:szCs w:val="28"/>
        </w:rPr>
      </w:pPr>
      <w:bookmarkStart w:id="161" w:name="_Toc343247303"/>
      <w:bookmarkStart w:id="162" w:name="_Toc343877016"/>
    </w:p>
    <w:p w:rsidR="00DE25B9" w:rsidRPr="00DE25B9" w:rsidRDefault="00DE25B9" w:rsidP="00DE25B9">
      <w:pPr>
        <w:pStyle w:val="aff0"/>
        <w:tabs>
          <w:tab w:val="left" w:pos="993"/>
        </w:tabs>
        <w:spacing w:after="0" w:line="240" w:lineRule="auto"/>
        <w:ind w:firstLine="851"/>
        <w:rPr>
          <w:sz w:val="28"/>
          <w:szCs w:val="28"/>
        </w:rPr>
      </w:pPr>
      <w:r w:rsidRPr="00DE25B9">
        <w:rPr>
          <w:sz w:val="28"/>
          <w:szCs w:val="28"/>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w:t>
      </w:r>
    </w:p>
    <w:p w:rsidR="00DE25B9" w:rsidRPr="00DE25B9" w:rsidRDefault="00DE25B9" w:rsidP="00DE25B9">
      <w:pPr>
        <w:pStyle w:val="aff0"/>
        <w:tabs>
          <w:tab w:val="left" w:pos="993"/>
        </w:tabs>
        <w:spacing w:after="0" w:line="240" w:lineRule="auto"/>
        <w:ind w:firstLine="851"/>
        <w:outlineLvl w:val="0"/>
        <w:rPr>
          <w:b/>
          <w:sz w:val="28"/>
          <w:szCs w:val="28"/>
        </w:rPr>
      </w:pPr>
      <w:bookmarkStart w:id="163" w:name="_Toc422079722"/>
    </w:p>
    <w:p w:rsidR="00DE25B9" w:rsidRPr="00DE25B9" w:rsidRDefault="00DE25B9" w:rsidP="00DE25B9">
      <w:pPr>
        <w:pStyle w:val="aff0"/>
        <w:tabs>
          <w:tab w:val="left" w:pos="993"/>
        </w:tabs>
        <w:spacing w:after="0" w:line="240" w:lineRule="auto"/>
        <w:ind w:firstLine="851"/>
        <w:outlineLvl w:val="0"/>
        <w:rPr>
          <w:b/>
          <w:sz w:val="28"/>
          <w:szCs w:val="28"/>
        </w:rPr>
      </w:pPr>
    </w:p>
    <w:p w:rsidR="00DE25B9" w:rsidRPr="00DE25B9" w:rsidRDefault="00DE25B9" w:rsidP="00CB3BC2">
      <w:pPr>
        <w:pStyle w:val="aff0"/>
        <w:tabs>
          <w:tab w:val="left" w:pos="993"/>
        </w:tabs>
        <w:spacing w:after="0" w:line="240" w:lineRule="auto"/>
        <w:ind w:firstLine="0"/>
        <w:jc w:val="center"/>
        <w:outlineLvl w:val="0"/>
        <w:rPr>
          <w:b/>
          <w:sz w:val="28"/>
          <w:szCs w:val="28"/>
        </w:rPr>
      </w:pPr>
      <w:r w:rsidRPr="00DE25B9">
        <w:rPr>
          <w:b/>
          <w:sz w:val="28"/>
          <w:szCs w:val="28"/>
        </w:rPr>
        <w:lastRenderedPageBreak/>
        <w:t>РАЗДЕЛ 10. РЕШЕНИЯ ПО БЕСХОЗЯЙНЫМ ТЕПЛОВЫМ СЕТЯМ</w:t>
      </w:r>
      <w:bookmarkEnd w:id="161"/>
      <w:bookmarkEnd w:id="162"/>
      <w:bookmarkEnd w:id="163"/>
    </w:p>
    <w:p w:rsidR="00DE25B9" w:rsidRPr="00DE25B9" w:rsidRDefault="00DE25B9" w:rsidP="00DE25B9">
      <w:pPr>
        <w:tabs>
          <w:tab w:val="left" w:pos="993"/>
        </w:tabs>
        <w:autoSpaceDE w:val="0"/>
        <w:autoSpaceDN w:val="0"/>
        <w:adjustRightInd w:val="0"/>
        <w:ind w:firstLine="851"/>
        <w:jc w:val="both"/>
        <w:rPr>
          <w:sz w:val="28"/>
          <w:szCs w:val="28"/>
        </w:rPr>
      </w:pPr>
      <w:bookmarkStart w:id="164" w:name="_Toc341622580"/>
      <w:bookmarkStart w:id="165" w:name="_Toc343877043"/>
      <w:bookmarkEnd w:id="4"/>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На территории сельского поселения Болчары в границах системы теплоснабжения бесхозяйных тепловых сетей (тепловых сетей, не имеющих эксплуатирующей организации) не выявлено.</w:t>
      </w:r>
    </w:p>
    <w:p w:rsidR="00DE25B9" w:rsidRPr="00DE25B9" w:rsidRDefault="00DE25B9" w:rsidP="00DE25B9">
      <w:pPr>
        <w:tabs>
          <w:tab w:val="left" w:pos="993"/>
        </w:tabs>
        <w:autoSpaceDE w:val="0"/>
        <w:autoSpaceDN w:val="0"/>
        <w:adjustRightInd w:val="0"/>
        <w:ind w:firstLine="851"/>
        <w:jc w:val="both"/>
        <w:rPr>
          <w:sz w:val="28"/>
          <w:szCs w:val="28"/>
        </w:rPr>
      </w:pPr>
      <w:r w:rsidRPr="00DE25B9">
        <w:rPr>
          <w:sz w:val="28"/>
          <w:szCs w:val="28"/>
        </w:rPr>
        <w:t xml:space="preserve">В случае выявления бесхозяйных тепловых сетей решения принимаются органом местного самоуправления в соответствии со статьей 15 с пунктом 6 Федерального закона от 27. 07. 2010 года № 190-ФЗ: </w:t>
      </w:r>
      <w:proofErr w:type="gramStart"/>
      <w:r w:rsidRPr="00DE25B9">
        <w:rPr>
          <w:sz w:val="28"/>
          <w:szCs w:val="28"/>
        </w:rPr>
        <w:t>«В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DE25B9">
        <w:rPr>
          <w:sz w:val="28"/>
          <w:szCs w:val="28"/>
        </w:rPr>
        <w:t xml:space="preserve">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E25B9" w:rsidRPr="00DE25B9" w:rsidRDefault="00DE25B9" w:rsidP="00DE25B9">
      <w:pPr>
        <w:pStyle w:val="afa"/>
        <w:tabs>
          <w:tab w:val="left" w:pos="993"/>
        </w:tabs>
        <w:spacing w:after="0" w:line="240" w:lineRule="auto"/>
        <w:ind w:firstLine="851"/>
        <w:jc w:val="both"/>
        <w:rPr>
          <w:sz w:val="28"/>
          <w:szCs w:val="28"/>
        </w:rPr>
        <w:sectPr w:rsidR="00DE25B9" w:rsidRPr="00DE25B9" w:rsidSect="00473435">
          <w:pgSz w:w="11906" w:h="16838"/>
          <w:pgMar w:top="964" w:right="851" w:bottom="851" w:left="1134" w:header="709" w:footer="709" w:gutter="0"/>
          <w:cols w:space="708"/>
          <w:docGrid w:linePitch="360"/>
        </w:sectPr>
      </w:pPr>
    </w:p>
    <w:p w:rsidR="00DE25B9" w:rsidRPr="00DE25B9" w:rsidRDefault="00DE25B9" w:rsidP="00CB3BC2">
      <w:pPr>
        <w:pStyle w:val="afc"/>
        <w:tabs>
          <w:tab w:val="left" w:pos="993"/>
          <w:tab w:val="left" w:pos="1134"/>
        </w:tabs>
        <w:spacing w:after="0" w:line="240" w:lineRule="auto"/>
        <w:ind w:right="-23"/>
        <w:jc w:val="center"/>
        <w:outlineLvl w:val="0"/>
        <w:rPr>
          <w:sz w:val="28"/>
          <w:szCs w:val="28"/>
        </w:rPr>
      </w:pPr>
      <w:bookmarkStart w:id="166" w:name="_Toc370844440"/>
      <w:bookmarkStart w:id="167" w:name="_Toc422079723"/>
      <w:bookmarkEnd w:id="164"/>
      <w:bookmarkEnd w:id="165"/>
      <w:r w:rsidRPr="00DE25B9">
        <w:rPr>
          <w:sz w:val="28"/>
          <w:szCs w:val="28"/>
        </w:rPr>
        <w:lastRenderedPageBreak/>
        <w:t>ВЫВОДЫ И РЕКОМЕНДАЦИИ</w:t>
      </w:r>
      <w:bookmarkEnd w:id="166"/>
      <w:bookmarkEnd w:id="167"/>
    </w:p>
    <w:p w:rsidR="00DE25B9" w:rsidRPr="00DE25B9" w:rsidRDefault="00DE25B9" w:rsidP="00DE25B9">
      <w:pPr>
        <w:pStyle w:val="25"/>
        <w:tabs>
          <w:tab w:val="left" w:pos="993"/>
          <w:tab w:val="left" w:pos="1134"/>
        </w:tabs>
        <w:ind w:firstLine="851"/>
        <w:jc w:val="both"/>
        <w:rPr>
          <w:rFonts w:ascii="Times New Roman" w:hAnsi="Times New Roman"/>
          <w:sz w:val="28"/>
          <w:szCs w:val="28"/>
        </w:rPr>
      </w:pPr>
    </w:p>
    <w:p w:rsidR="00DE25B9" w:rsidRPr="00DE25B9" w:rsidRDefault="00DE25B9" w:rsidP="00DE25B9">
      <w:pPr>
        <w:pStyle w:val="25"/>
        <w:tabs>
          <w:tab w:val="left" w:pos="993"/>
          <w:tab w:val="left" w:pos="1134"/>
        </w:tabs>
        <w:ind w:firstLine="851"/>
        <w:jc w:val="both"/>
        <w:rPr>
          <w:rFonts w:ascii="Times New Roman" w:hAnsi="Times New Roman"/>
          <w:sz w:val="28"/>
          <w:szCs w:val="28"/>
        </w:rPr>
      </w:pPr>
      <w:r w:rsidRPr="00DE25B9">
        <w:rPr>
          <w:rFonts w:ascii="Times New Roman" w:hAnsi="Times New Roman"/>
          <w:sz w:val="28"/>
          <w:szCs w:val="28"/>
        </w:rPr>
        <w:t xml:space="preserve">Для обеспечения надежности и эффективности систем теплоснабжения в сельском поселении Болчары и исполнения федерального законодательства в сфере теплоснабжения рекомендуется: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1. Реконструкция котельной.</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 Вести статистику: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 xml:space="preserve">2.1.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отопительному периоду должна отражать следующие показатели:</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теплоснабжения;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pStyle w:val="aff0"/>
        <w:tabs>
          <w:tab w:val="left" w:pos="993"/>
          <w:tab w:val="left" w:pos="1134"/>
        </w:tabs>
        <w:spacing w:after="0" w:line="240" w:lineRule="auto"/>
        <w:ind w:firstLine="851"/>
        <w:rPr>
          <w:color w:val="000000"/>
          <w:sz w:val="28"/>
          <w:szCs w:val="28"/>
        </w:rPr>
      </w:pPr>
      <w:r w:rsidRPr="00DE25B9">
        <w:rPr>
          <w:color w:val="000000"/>
          <w:sz w:val="28"/>
          <w:szCs w:val="28"/>
        </w:rPr>
        <w:t>Статистика повреждений тепловых сетей по неотопительному периоду должна отражать следующие показатели:</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место повреждения (номер участка, участок между тепловыми камерами);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дату и время обнаружения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color w:val="000000"/>
          <w:sz w:val="28"/>
          <w:szCs w:val="28"/>
          <w:lang w:eastAsia="ru-RU"/>
        </w:rPr>
        <w:t xml:space="preserve">количество потребителей, отключенных от горячего водоснабжения; </w:t>
      </w:r>
      <w:r w:rsidRPr="00DE25B9">
        <w:rPr>
          <w:rFonts w:ascii="Times New Roman" w:hAnsi="Times New Roman"/>
          <w:sz w:val="28"/>
          <w:szCs w:val="28"/>
          <w:lang w:eastAsia="ru-RU"/>
        </w:rPr>
        <w:t xml:space="preserve">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начала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завершения устранения повреждения;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дату и время включения теплоснабжения потребителям; </w:t>
      </w:r>
    </w:p>
    <w:p w:rsidR="00DE25B9" w:rsidRPr="00DE25B9"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DE25B9">
        <w:rPr>
          <w:rFonts w:ascii="Times New Roman" w:hAnsi="Times New Roman"/>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DE25B9" w:rsidRDefault="00DE25B9" w:rsidP="00DE25B9">
      <w:pPr>
        <w:tabs>
          <w:tab w:val="left" w:pos="993"/>
          <w:tab w:val="left" w:pos="1134"/>
        </w:tabs>
        <w:autoSpaceDE w:val="0"/>
        <w:autoSpaceDN w:val="0"/>
        <w:adjustRightInd w:val="0"/>
        <w:ind w:firstLine="851"/>
        <w:jc w:val="both"/>
        <w:rPr>
          <w:sz w:val="28"/>
          <w:szCs w:val="28"/>
        </w:rPr>
      </w:pPr>
      <w:r w:rsidRPr="00DE25B9">
        <w:rPr>
          <w:sz w:val="28"/>
          <w:szCs w:val="28"/>
        </w:rPr>
        <w:t xml:space="preserve">2.2. По данным гидравлических испытаний на плотность с указанием: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sz w:val="28"/>
          <w:szCs w:val="28"/>
          <w:lang w:eastAsia="ru-RU"/>
        </w:rPr>
        <w:t xml:space="preserve">места </w:t>
      </w:r>
      <w:r w:rsidRPr="00DE25B9">
        <w:rPr>
          <w:rFonts w:ascii="Times New Roman" w:hAnsi="Times New Roman"/>
          <w:color w:val="000000"/>
          <w:sz w:val="28"/>
          <w:szCs w:val="28"/>
          <w:lang w:eastAsia="ru-RU"/>
        </w:rPr>
        <w:t xml:space="preserve">повреждения (номер участка, участок между тепловыми камерами) в период гидравлических испытаний на плотность;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lastRenderedPageBreak/>
        <w:t xml:space="preserve">место повреждения (номер участка, участок между тепловыми камерами) в период повторных испытаний; </w:t>
      </w:r>
    </w:p>
    <w:p w:rsidR="00DE25B9" w:rsidRPr="00DE25B9"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color w:val="000000"/>
          <w:sz w:val="28"/>
          <w:szCs w:val="28"/>
          <w:lang w:eastAsia="ru-RU"/>
        </w:rPr>
      </w:pPr>
      <w:r w:rsidRPr="00DE25B9">
        <w:rPr>
          <w:rFonts w:ascii="Times New Roman" w:hAnsi="Times New Roman"/>
          <w:color w:val="000000"/>
          <w:sz w:val="28"/>
          <w:szCs w:val="28"/>
          <w:lang w:eastAsia="ru-RU"/>
        </w:rPr>
        <w:t xml:space="preserve">причину/причины повреждения. </w:t>
      </w:r>
    </w:p>
    <w:p w:rsidR="00DE25B9" w:rsidRPr="00DE25B9" w:rsidRDefault="00DE25B9" w:rsidP="00DE25B9">
      <w:pPr>
        <w:tabs>
          <w:tab w:val="left" w:pos="993"/>
          <w:tab w:val="left" w:pos="1134"/>
        </w:tabs>
        <w:autoSpaceDE w:val="0"/>
        <w:autoSpaceDN w:val="0"/>
        <w:adjustRightInd w:val="0"/>
        <w:ind w:firstLine="851"/>
        <w:jc w:val="both"/>
        <w:rPr>
          <w:color w:val="000000"/>
          <w:sz w:val="28"/>
          <w:szCs w:val="28"/>
        </w:rPr>
      </w:pPr>
      <w:r w:rsidRPr="00DE25B9">
        <w:rPr>
          <w:color w:val="000000"/>
          <w:sz w:val="28"/>
          <w:szCs w:val="28"/>
        </w:rPr>
        <w:t xml:space="preserve">3. При актуализации схемы теплоснабжения </w:t>
      </w:r>
      <w:r w:rsidRPr="00DE25B9">
        <w:rPr>
          <w:sz w:val="28"/>
          <w:szCs w:val="28"/>
        </w:rPr>
        <w:t xml:space="preserve">сельского поселения Болчары </w:t>
      </w:r>
      <w:r w:rsidRPr="00DE25B9">
        <w:rPr>
          <w:color w:val="000000"/>
          <w:sz w:val="28"/>
          <w:szCs w:val="28"/>
        </w:rPr>
        <w:t>необходимо учитывать:</w:t>
      </w:r>
    </w:p>
    <w:p w:rsidR="00DE25B9" w:rsidRPr="00DE25B9" w:rsidRDefault="00DE25B9" w:rsidP="00DE25B9">
      <w:pPr>
        <w:pStyle w:val="aff0"/>
        <w:tabs>
          <w:tab w:val="left" w:pos="993"/>
          <w:tab w:val="left" w:pos="1134"/>
        </w:tabs>
        <w:spacing w:after="0" w:line="240" w:lineRule="auto"/>
        <w:ind w:right="-23" w:firstLine="851"/>
        <w:rPr>
          <w:color w:val="000000"/>
          <w:sz w:val="28"/>
          <w:szCs w:val="28"/>
        </w:rPr>
      </w:pPr>
      <w:r w:rsidRPr="00DE25B9">
        <w:rPr>
          <w:color w:val="000000"/>
          <w:sz w:val="28"/>
          <w:szCs w:val="28"/>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Технико-экономические показатели теплоснабжающих организаций устанавливать по материалам тарифных дел;</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DE25B9">
        <w:rPr>
          <w:color w:val="000000"/>
          <w:sz w:val="28"/>
          <w:szCs w:val="28"/>
        </w:rPr>
        <w:t>теплопотребляющих</w:t>
      </w:r>
      <w:proofErr w:type="spellEnd"/>
      <w:r w:rsidRPr="00DE25B9">
        <w:rPr>
          <w:color w:val="000000"/>
          <w:sz w:val="28"/>
          <w:szCs w:val="28"/>
        </w:rPr>
        <w:t xml:space="preserve"> установок потребителей;</w:t>
      </w:r>
    </w:p>
    <w:p w:rsidR="00DE25B9" w:rsidRPr="00DE25B9" w:rsidRDefault="00DE25B9" w:rsidP="006621EE">
      <w:pPr>
        <w:pStyle w:val="aff0"/>
        <w:numPr>
          <w:ilvl w:val="1"/>
          <w:numId w:val="15"/>
        </w:numPr>
        <w:tabs>
          <w:tab w:val="left" w:pos="993"/>
          <w:tab w:val="left" w:pos="1134"/>
        </w:tabs>
        <w:spacing w:after="0" w:line="240" w:lineRule="auto"/>
        <w:ind w:left="0" w:right="-23" w:firstLine="851"/>
        <w:rPr>
          <w:color w:val="000000"/>
          <w:sz w:val="28"/>
          <w:szCs w:val="28"/>
        </w:rPr>
      </w:pPr>
      <w:r w:rsidRPr="00DE25B9">
        <w:rPr>
          <w:color w:val="000000"/>
          <w:sz w:val="28"/>
          <w:szCs w:val="28"/>
        </w:rPr>
        <w:t xml:space="preserve">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DE25B9">
        <w:rPr>
          <w:color w:val="000000"/>
          <w:sz w:val="28"/>
          <w:szCs w:val="28"/>
        </w:rPr>
        <w:t>Минрегиона</w:t>
      </w:r>
      <w:proofErr w:type="spellEnd"/>
      <w:r w:rsidRPr="00DE25B9">
        <w:rPr>
          <w:color w:val="000000"/>
          <w:sz w:val="28"/>
          <w:szCs w:val="28"/>
        </w:rPr>
        <w:t xml:space="preserve"> России от 28</w:t>
      </w:r>
      <w:r>
        <w:rPr>
          <w:color w:val="000000"/>
          <w:sz w:val="28"/>
          <w:szCs w:val="28"/>
        </w:rPr>
        <w:t xml:space="preserve"> декабря </w:t>
      </w:r>
      <w:r w:rsidRPr="00DE25B9">
        <w:rPr>
          <w:color w:val="000000"/>
          <w:sz w:val="28"/>
          <w:szCs w:val="28"/>
        </w:rPr>
        <w:t>2009 года № 610).</w:t>
      </w:r>
    </w:p>
    <w:p w:rsidR="00DE25B9" w:rsidRPr="00DE25B9" w:rsidRDefault="00DE25B9" w:rsidP="00DE25B9">
      <w:pPr>
        <w:tabs>
          <w:tab w:val="left" w:pos="1134"/>
        </w:tabs>
        <w:autoSpaceDE w:val="0"/>
        <w:autoSpaceDN w:val="0"/>
        <w:adjustRightInd w:val="0"/>
        <w:ind w:firstLine="851"/>
        <w:jc w:val="both"/>
        <w:rPr>
          <w:sz w:val="28"/>
          <w:szCs w:val="28"/>
        </w:rPr>
      </w:pPr>
    </w:p>
    <w:sectPr w:rsidR="00DE25B9" w:rsidRPr="00DE25B9" w:rsidSect="00CB3BC2">
      <w:headerReference w:type="default" r:id="rId12"/>
      <w:headerReference w:type="first" r:id="rId13"/>
      <w:pgSz w:w="11906" w:h="16838"/>
      <w:pgMar w:top="1134" w:right="991" w:bottom="1276"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ECA" w:rsidRDefault="00C96ECA" w:rsidP="003275B4">
      <w:r>
        <w:separator/>
      </w:r>
    </w:p>
  </w:endnote>
  <w:endnote w:type="continuationSeparator" w:id="0">
    <w:p w:rsidR="00C96ECA" w:rsidRDefault="00C96ECA"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4">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pPr>
      <w:pStyle w:val="a5"/>
      <w:jc w:val="right"/>
    </w:pPr>
  </w:p>
  <w:p w:rsidR="00C96ECA" w:rsidRDefault="00C96E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ECA" w:rsidRDefault="00C96ECA" w:rsidP="003275B4">
      <w:r>
        <w:separator/>
      </w:r>
    </w:p>
  </w:footnote>
  <w:footnote w:type="continuationSeparator" w:id="0">
    <w:p w:rsidR="00C96ECA" w:rsidRDefault="00C96ECA"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rsidP="00DE25B9">
    <w:pPr>
      <w:pStyle w:val="a3"/>
      <w:jc w:val="center"/>
    </w:pPr>
    <w:r>
      <w:ptab w:relativeTo="margin" w:alignment="center" w:leader="none"/>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285"/>
      <w:docPartObj>
        <w:docPartGallery w:val="Page Numbers (Top of Page)"/>
        <w:docPartUnique/>
      </w:docPartObj>
    </w:sdtPr>
    <w:sdtContent>
      <w:p w:rsidR="00C96ECA" w:rsidRDefault="00C96ECA">
        <w:pPr>
          <w:pStyle w:val="a3"/>
          <w:jc w:val="center"/>
        </w:pPr>
        <w:r>
          <w:t xml:space="preserve"> </w:t>
        </w:r>
      </w:p>
    </w:sdtContent>
  </w:sdt>
  <w:p w:rsidR="00C96ECA" w:rsidRDefault="00C96EC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ECA" w:rsidRDefault="00C96E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B712C2D"/>
    <w:multiLevelType w:val="multilevel"/>
    <w:tmpl w:val="B4CC779E"/>
    <w:lvl w:ilvl="0">
      <w:start w:val="1"/>
      <w:numFmt w:val="decimal"/>
      <w:lvlText w:val="%1."/>
      <w:lvlJc w:val="left"/>
      <w:pPr>
        <w:ind w:left="1080" w:hanging="360"/>
      </w:pPr>
      <w:rPr>
        <w:rFonts w:hint="default"/>
        <w:b w:val="0"/>
      </w:rPr>
    </w:lvl>
    <w:lvl w:ilvl="1">
      <w:start w:val="2"/>
      <w:numFmt w:val="decimal"/>
      <w:isLgl/>
      <w:lvlText w:val="%1.%2"/>
      <w:lvlJc w:val="left"/>
      <w:pPr>
        <w:ind w:left="1070" w:hanging="36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15" w:hanging="1440"/>
      </w:pPr>
      <w:rPr>
        <w:rFonts w:hint="default"/>
      </w:rPr>
    </w:lvl>
    <w:lvl w:ilvl="8">
      <w:start w:val="1"/>
      <w:numFmt w:val="decimal"/>
      <w:isLgl/>
      <w:lvlText w:val="%1.%2.%3.%4.%5.%6.%7.%8.%9"/>
      <w:lvlJc w:val="left"/>
      <w:pPr>
        <w:ind w:left="5440" w:hanging="1800"/>
      </w:pPr>
      <w:rPr>
        <w:rFonts w:hint="default"/>
      </w:rPr>
    </w:lvl>
  </w:abstractNum>
  <w:abstractNum w:abstractNumId="3">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C220395"/>
    <w:multiLevelType w:val="hybridMultilevel"/>
    <w:tmpl w:val="B560D01E"/>
    <w:lvl w:ilvl="0" w:tplc="C0E47CF6">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
    <w:nsid w:val="1CC15E96"/>
    <w:multiLevelType w:val="hybridMultilevel"/>
    <w:tmpl w:val="413AAAB8"/>
    <w:lvl w:ilvl="0" w:tplc="E17A86A0">
      <w:start w:val="1"/>
      <w:numFmt w:val="decimal"/>
      <w:lvlText w:val="%1."/>
      <w:lvlJc w:val="left"/>
      <w:pPr>
        <w:ind w:left="1773" w:hanging="1065"/>
      </w:pPr>
      <w:rPr>
        <w:rFonts w:eastAsia="font184"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3EE2565"/>
    <w:multiLevelType w:val="hybridMultilevel"/>
    <w:tmpl w:val="6D82A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6264097"/>
    <w:multiLevelType w:val="hybridMultilevel"/>
    <w:tmpl w:val="52666786"/>
    <w:lvl w:ilvl="0" w:tplc="D592F142">
      <w:start w:val="1"/>
      <w:numFmt w:val="bullet"/>
      <w:lvlText w:val=""/>
      <w:lvlJc w:val="left"/>
      <w:pPr>
        <w:ind w:left="862" w:hanging="360"/>
      </w:pPr>
      <w:rPr>
        <w:rFonts w:ascii="Symbol" w:hAnsi="Symbol"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31582AD7"/>
    <w:multiLevelType w:val="hybridMultilevel"/>
    <w:tmpl w:val="A4EA4BEE"/>
    <w:lvl w:ilvl="0" w:tplc="E70AFFF6">
      <w:start w:val="1"/>
      <w:numFmt w:val="bullet"/>
      <w:lvlText w:val=""/>
      <w:lvlJc w:val="left"/>
      <w:pPr>
        <w:ind w:left="1429" w:hanging="360"/>
      </w:pPr>
      <w:rPr>
        <w:rFonts w:ascii="Symbol" w:hAnsi="Symbol" w:hint="default"/>
        <w:b/>
        <w:i w:val="0"/>
      </w:rPr>
    </w:lvl>
    <w:lvl w:ilvl="1" w:tplc="4D5E9A54">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0">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5103228"/>
    <w:multiLevelType w:val="hybridMultilevel"/>
    <w:tmpl w:val="5D04D2C8"/>
    <w:lvl w:ilvl="0" w:tplc="BF9A2540">
      <w:start w:val="1"/>
      <w:numFmt w:val="decimal"/>
      <w:lvlText w:val="%1."/>
      <w:lvlJc w:val="left"/>
      <w:pPr>
        <w:ind w:left="2006" w:hanging="115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8384E42"/>
    <w:multiLevelType w:val="multilevel"/>
    <w:tmpl w:val="182CCF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91D1929"/>
    <w:multiLevelType w:val="hybridMultilevel"/>
    <w:tmpl w:val="CC1C0BE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47B3CDA"/>
    <w:multiLevelType w:val="hybridMultilevel"/>
    <w:tmpl w:val="62F24DBC"/>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8">
    <w:nsid w:val="55F56899"/>
    <w:multiLevelType w:val="hybridMultilevel"/>
    <w:tmpl w:val="FBFA30A6"/>
    <w:lvl w:ilvl="0" w:tplc="978AF3EA">
      <w:start w:val="1"/>
      <w:numFmt w:val="bullet"/>
      <w:lvlText w:val="-"/>
      <w:lvlJc w:val="left"/>
      <w:pPr>
        <w:ind w:left="1429" w:hanging="360"/>
      </w:pPr>
      <w:rPr>
        <w:rFonts w:ascii="Times New Roman" w:hAnsi="Times New Roman"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B42BDA"/>
    <w:multiLevelType w:val="hybridMultilevel"/>
    <w:tmpl w:val="6324F300"/>
    <w:lvl w:ilvl="0" w:tplc="B29E02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58A0977"/>
    <w:multiLevelType w:val="hybridMultilevel"/>
    <w:tmpl w:val="A65A4B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19"/>
  </w:num>
  <w:num w:numId="5">
    <w:abstractNumId w:val="8"/>
  </w:num>
  <w:num w:numId="6">
    <w:abstractNumId w:val="14"/>
  </w:num>
  <w:num w:numId="7">
    <w:abstractNumId w:val="1"/>
  </w:num>
  <w:num w:numId="8">
    <w:abstractNumId w:val="0"/>
  </w:num>
  <w:num w:numId="9">
    <w:abstractNumId w:val="15"/>
  </w:num>
  <w:num w:numId="10">
    <w:abstractNumId w:val="4"/>
  </w:num>
  <w:num w:numId="11">
    <w:abstractNumId w:val="3"/>
  </w:num>
  <w:num w:numId="12">
    <w:abstractNumId w:val="16"/>
  </w:num>
  <w:num w:numId="13">
    <w:abstractNumId w:val="18"/>
  </w:num>
  <w:num w:numId="14">
    <w:abstractNumId w:val="20"/>
  </w:num>
  <w:num w:numId="15">
    <w:abstractNumId w:val="2"/>
  </w:num>
  <w:num w:numId="16">
    <w:abstractNumId w:val="17"/>
  </w:num>
  <w:num w:numId="17">
    <w:abstractNumId w:val="7"/>
  </w:num>
  <w:num w:numId="18">
    <w:abstractNumId w:val="6"/>
  </w:num>
  <w:num w:numId="19">
    <w:abstractNumId w:val="21"/>
  </w:num>
  <w:num w:numId="20">
    <w:abstractNumId w:val="13"/>
  </w:num>
  <w:num w:numId="21">
    <w:abstractNumId w:val="12"/>
  </w:num>
  <w:num w:numId="22">
    <w:abstractNumId w:val="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96257"/>
  </w:hdrShapeDefaults>
  <w:footnotePr>
    <w:footnote w:id="-1"/>
    <w:footnote w:id="0"/>
  </w:footnotePr>
  <w:endnotePr>
    <w:endnote w:id="-1"/>
    <w:endnote w:id="0"/>
  </w:endnotePr>
  <w:compat/>
  <w:rsids>
    <w:rsidRoot w:val="00E84450"/>
    <w:rsid w:val="0001686B"/>
    <w:rsid w:val="00030536"/>
    <w:rsid w:val="000B5C85"/>
    <w:rsid w:val="00105B12"/>
    <w:rsid w:val="00106D58"/>
    <w:rsid w:val="001434B1"/>
    <w:rsid w:val="00151F3B"/>
    <w:rsid w:val="00157CAC"/>
    <w:rsid w:val="001627A0"/>
    <w:rsid w:val="001E1736"/>
    <w:rsid w:val="001F5B6C"/>
    <w:rsid w:val="002302A7"/>
    <w:rsid w:val="00250975"/>
    <w:rsid w:val="00293F70"/>
    <w:rsid w:val="0029712E"/>
    <w:rsid w:val="002A18CA"/>
    <w:rsid w:val="002C7C5B"/>
    <w:rsid w:val="002E5273"/>
    <w:rsid w:val="0030281A"/>
    <w:rsid w:val="00305B7C"/>
    <w:rsid w:val="00306FCA"/>
    <w:rsid w:val="003275B4"/>
    <w:rsid w:val="00351DB1"/>
    <w:rsid w:val="00361258"/>
    <w:rsid w:val="00364555"/>
    <w:rsid w:val="003D4B49"/>
    <w:rsid w:val="003F0482"/>
    <w:rsid w:val="003F31E0"/>
    <w:rsid w:val="00403C5E"/>
    <w:rsid w:val="004065FF"/>
    <w:rsid w:val="0042515A"/>
    <w:rsid w:val="00453F92"/>
    <w:rsid w:val="0045586D"/>
    <w:rsid w:val="00473435"/>
    <w:rsid w:val="0048524B"/>
    <w:rsid w:val="00486B23"/>
    <w:rsid w:val="004940B9"/>
    <w:rsid w:val="004C649F"/>
    <w:rsid w:val="004E4008"/>
    <w:rsid w:val="00532346"/>
    <w:rsid w:val="00593E37"/>
    <w:rsid w:val="005D635B"/>
    <w:rsid w:val="005D741C"/>
    <w:rsid w:val="005D7E66"/>
    <w:rsid w:val="005F4764"/>
    <w:rsid w:val="006026B6"/>
    <w:rsid w:val="00644C16"/>
    <w:rsid w:val="00655303"/>
    <w:rsid w:val="006621EE"/>
    <w:rsid w:val="00696EE7"/>
    <w:rsid w:val="006972E3"/>
    <w:rsid w:val="006A6CB8"/>
    <w:rsid w:val="006B4F52"/>
    <w:rsid w:val="006F4C46"/>
    <w:rsid w:val="00717C66"/>
    <w:rsid w:val="007741F0"/>
    <w:rsid w:val="007F6587"/>
    <w:rsid w:val="00802683"/>
    <w:rsid w:val="00813E9D"/>
    <w:rsid w:val="00831B74"/>
    <w:rsid w:val="008642AA"/>
    <w:rsid w:val="00876DFD"/>
    <w:rsid w:val="008A3772"/>
    <w:rsid w:val="008B40EA"/>
    <w:rsid w:val="008D33B2"/>
    <w:rsid w:val="00904933"/>
    <w:rsid w:val="009052F7"/>
    <w:rsid w:val="0091235E"/>
    <w:rsid w:val="00924563"/>
    <w:rsid w:val="00933333"/>
    <w:rsid w:val="009458E2"/>
    <w:rsid w:val="0095468D"/>
    <w:rsid w:val="00965646"/>
    <w:rsid w:val="00967068"/>
    <w:rsid w:val="009754E6"/>
    <w:rsid w:val="009930FE"/>
    <w:rsid w:val="009B621A"/>
    <w:rsid w:val="00A20920"/>
    <w:rsid w:val="00A473CB"/>
    <w:rsid w:val="00A62209"/>
    <w:rsid w:val="00A67A7C"/>
    <w:rsid w:val="00A91E7A"/>
    <w:rsid w:val="00A96E17"/>
    <w:rsid w:val="00AD2E83"/>
    <w:rsid w:val="00AD4134"/>
    <w:rsid w:val="00B0073A"/>
    <w:rsid w:val="00B321D8"/>
    <w:rsid w:val="00B464B4"/>
    <w:rsid w:val="00BA4091"/>
    <w:rsid w:val="00BB0853"/>
    <w:rsid w:val="00BB3613"/>
    <w:rsid w:val="00BC4E0F"/>
    <w:rsid w:val="00BF1FD2"/>
    <w:rsid w:val="00C27916"/>
    <w:rsid w:val="00C74E91"/>
    <w:rsid w:val="00C96ECA"/>
    <w:rsid w:val="00CA0413"/>
    <w:rsid w:val="00CB05BF"/>
    <w:rsid w:val="00CB3BC2"/>
    <w:rsid w:val="00CC30ED"/>
    <w:rsid w:val="00CC7EEA"/>
    <w:rsid w:val="00CE6F9D"/>
    <w:rsid w:val="00CE7CDA"/>
    <w:rsid w:val="00CF6C31"/>
    <w:rsid w:val="00D63E97"/>
    <w:rsid w:val="00D803FB"/>
    <w:rsid w:val="00D85B2C"/>
    <w:rsid w:val="00D93613"/>
    <w:rsid w:val="00DA4D3A"/>
    <w:rsid w:val="00DD6EAC"/>
    <w:rsid w:val="00DE25B9"/>
    <w:rsid w:val="00E148C9"/>
    <w:rsid w:val="00E25392"/>
    <w:rsid w:val="00E47AD1"/>
    <w:rsid w:val="00E737D6"/>
    <w:rsid w:val="00E84450"/>
    <w:rsid w:val="00E92D09"/>
    <w:rsid w:val="00E95697"/>
    <w:rsid w:val="00EB3C61"/>
    <w:rsid w:val="00EB5647"/>
    <w:rsid w:val="00ED5AEC"/>
    <w:rsid w:val="00EF6278"/>
    <w:rsid w:val="00F55632"/>
    <w:rsid w:val="00F650F3"/>
    <w:rsid w:val="00F875E2"/>
    <w:rsid w:val="00F87F5E"/>
    <w:rsid w:val="00F968D0"/>
    <w:rsid w:val="00FE2269"/>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25B9"/>
    <w:pPr>
      <w:keepNext/>
      <w:jc w:val="center"/>
      <w:outlineLvl w:val="1"/>
    </w:pPr>
    <w:rPr>
      <w:rFonts w:eastAsia="Arial Unicode MS"/>
      <w:b/>
      <w:bCs/>
      <w:sz w:val="20"/>
    </w:rPr>
  </w:style>
  <w:style w:type="paragraph" w:styleId="3">
    <w:name w:val="heading 3"/>
    <w:basedOn w:val="a"/>
    <w:next w:val="a"/>
    <w:link w:val="30"/>
    <w:unhideWhenUsed/>
    <w:qFormat/>
    <w:rsid w:val="001F5B6C"/>
    <w:pPr>
      <w:keepNext/>
      <w:outlineLvl w:val="2"/>
    </w:pPr>
    <w:rPr>
      <w:sz w:val="28"/>
    </w:rPr>
  </w:style>
  <w:style w:type="paragraph" w:styleId="4">
    <w:name w:val="heading 4"/>
    <w:basedOn w:val="a"/>
    <w:next w:val="a"/>
    <w:link w:val="40"/>
    <w:qFormat/>
    <w:rsid w:val="00DE25B9"/>
    <w:pPr>
      <w:keepNext/>
      <w:outlineLvl w:val="3"/>
    </w:pPr>
    <w:rPr>
      <w:b/>
      <w:bCs/>
    </w:rPr>
  </w:style>
  <w:style w:type="paragraph" w:styleId="6">
    <w:name w:val="heading 6"/>
    <w:basedOn w:val="a"/>
    <w:next w:val="a"/>
    <w:link w:val="60"/>
    <w:qFormat/>
    <w:rsid w:val="00DE25B9"/>
    <w:pPr>
      <w:keepNext/>
      <w:jc w:val="center"/>
      <w:outlineLvl w:val="5"/>
    </w:pPr>
    <w:rPr>
      <w:b/>
      <w:sz w:val="28"/>
      <w:szCs w:val="20"/>
    </w:rPr>
  </w:style>
  <w:style w:type="paragraph" w:styleId="7">
    <w:name w:val="heading 7"/>
    <w:basedOn w:val="a"/>
    <w:next w:val="a"/>
    <w:link w:val="70"/>
    <w:uiPriority w:val="99"/>
    <w:qFormat/>
    <w:rsid w:val="00DE25B9"/>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8">
    <w:name w:val="heading 8"/>
    <w:basedOn w:val="a"/>
    <w:next w:val="a"/>
    <w:link w:val="80"/>
    <w:qFormat/>
    <w:rsid w:val="00DE25B9"/>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aliases w:val="Знак1 Знак"/>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aliases w:val="Знак1 Знак Знак"/>
    <w:basedOn w:val="a0"/>
    <w:link w:val="a7"/>
    <w:rsid w:val="00A91E7A"/>
    <w:rPr>
      <w:rFonts w:ascii="Times New Roman" w:eastAsia="Times New Roman" w:hAnsi="Times New Roman" w:cs="Times New Roman"/>
      <w:sz w:val="24"/>
      <w:szCs w:val="24"/>
      <w:lang w:eastAsia="ru-RU"/>
    </w:rPr>
  </w:style>
  <w:style w:type="character" w:customStyle="1" w:styleId="11">
    <w:name w:val="Основной текст Знак1"/>
    <w:aliases w:val="Знак1 Знак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character" w:customStyle="1" w:styleId="ab">
    <w:name w:val="Без интервала Знак"/>
    <w:basedOn w:val="a0"/>
    <w:link w:val="ac"/>
    <w:uiPriority w:val="1"/>
    <w:locked/>
    <w:rsid w:val="00D63E97"/>
    <w:rPr>
      <w:rFonts w:ascii="Calibri" w:hAnsi="Calibri" w:cs="Calibri"/>
    </w:rPr>
  </w:style>
  <w:style w:type="paragraph" w:styleId="ac">
    <w:name w:val="No Spacing"/>
    <w:link w:val="ab"/>
    <w:uiPriority w:val="1"/>
    <w:qFormat/>
    <w:rsid w:val="00D63E97"/>
    <w:pPr>
      <w:spacing w:after="0" w:line="240" w:lineRule="auto"/>
    </w:pPr>
    <w:rPr>
      <w:rFonts w:ascii="Calibri" w:hAnsi="Calibri" w:cs="Calibri"/>
    </w:rPr>
  </w:style>
  <w:style w:type="paragraph" w:customStyle="1" w:styleId="12">
    <w:name w:val="Абзац списка1"/>
    <w:basedOn w:val="a"/>
    <w:link w:val="ListParagraphChar"/>
    <w:rsid w:val="00D63E97"/>
    <w:pPr>
      <w:spacing w:after="200" w:line="276" w:lineRule="auto"/>
      <w:ind w:left="720"/>
    </w:pPr>
    <w:rPr>
      <w:rFonts w:ascii="Calibri" w:hAnsi="Calibri" w:cs="Calibri"/>
      <w:sz w:val="22"/>
      <w:szCs w:val="22"/>
    </w:rPr>
  </w:style>
  <w:style w:type="paragraph" w:customStyle="1" w:styleId="headertext">
    <w:name w:val="headertext"/>
    <w:basedOn w:val="a"/>
    <w:rsid w:val="00D63E97"/>
    <w:pPr>
      <w:spacing w:before="100" w:beforeAutospacing="1" w:after="100" w:afterAutospacing="1"/>
    </w:pPr>
  </w:style>
  <w:style w:type="character" w:customStyle="1" w:styleId="FontStyle22">
    <w:name w:val="Font Style22"/>
    <w:uiPriority w:val="99"/>
    <w:rsid w:val="00D63E97"/>
    <w:rPr>
      <w:rFonts w:ascii="Times New Roman" w:hAnsi="Times New Roman" w:cs="Times New Roman" w:hint="default"/>
      <w:sz w:val="24"/>
      <w:szCs w:val="24"/>
    </w:rPr>
  </w:style>
  <w:style w:type="character" w:styleId="ad">
    <w:name w:val="Hyperlink"/>
    <w:uiPriority w:val="99"/>
    <w:unhideWhenUsed/>
    <w:rsid w:val="00EB5647"/>
    <w:rPr>
      <w:color w:val="0000FF"/>
      <w:u w:val="single"/>
    </w:rPr>
  </w:style>
  <w:style w:type="paragraph" w:customStyle="1" w:styleId="HEADERTEXT0">
    <w:name w:val=".HEADERTEXT"/>
    <w:uiPriority w:val="99"/>
    <w:rsid w:val="00EB564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basedOn w:val="a"/>
    <w:rsid w:val="00EB5647"/>
    <w:pPr>
      <w:spacing w:before="100" w:beforeAutospacing="1" w:after="100" w:afterAutospacing="1"/>
    </w:pPr>
  </w:style>
  <w:style w:type="paragraph" w:customStyle="1" w:styleId="ConsPlusNormal">
    <w:name w:val="ConsPlusNormal"/>
    <w:link w:val="ConsPlusNormal0"/>
    <w:rsid w:val="00105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Прижатый влево"/>
    <w:basedOn w:val="a"/>
    <w:next w:val="a"/>
    <w:rsid w:val="006026B6"/>
    <w:pPr>
      <w:autoSpaceDE w:val="0"/>
      <w:autoSpaceDN w:val="0"/>
      <w:adjustRightInd w:val="0"/>
    </w:pPr>
    <w:rPr>
      <w:rFonts w:ascii="Arial" w:hAnsi="Arial"/>
    </w:rPr>
  </w:style>
  <w:style w:type="character" w:customStyle="1" w:styleId="10">
    <w:name w:val="Заголовок 1 Знак"/>
    <w:basedOn w:val="a0"/>
    <w:link w:val="1"/>
    <w:uiPriority w:val="9"/>
    <w:rsid w:val="008D33B2"/>
    <w:rPr>
      <w:rFonts w:asciiTheme="majorHAnsi" w:eastAsiaTheme="majorEastAsia" w:hAnsiTheme="majorHAnsi" w:cstheme="majorBidi"/>
      <w:b/>
      <w:bCs/>
      <w:color w:val="365F91" w:themeColor="accent1" w:themeShade="BF"/>
      <w:sz w:val="28"/>
      <w:szCs w:val="28"/>
      <w:lang w:eastAsia="ru-RU"/>
    </w:rPr>
  </w:style>
  <w:style w:type="paragraph" w:customStyle="1" w:styleId="stylet3">
    <w:name w:val="stylet3"/>
    <w:basedOn w:val="a"/>
    <w:rsid w:val="008D33B2"/>
    <w:pPr>
      <w:spacing w:before="100" w:beforeAutospacing="1" w:after="100" w:afterAutospacing="1"/>
    </w:pPr>
  </w:style>
  <w:style w:type="paragraph" w:customStyle="1" w:styleId="FORMATTEXT0">
    <w:name w:val=".FORMATTEXT"/>
    <w:uiPriority w:val="99"/>
    <w:rsid w:val="008D3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Гипертекстовая ссылка"/>
    <w:rsid w:val="008D33B2"/>
    <w:rPr>
      <w:rFonts w:ascii="Times New Roman" w:hAnsi="Times New Roman" w:cs="Times New Roman" w:hint="default"/>
      <w:color w:val="106BBE"/>
    </w:rPr>
  </w:style>
  <w:style w:type="character" w:styleId="af0">
    <w:name w:val="Emphasis"/>
    <w:basedOn w:val="a0"/>
    <w:uiPriority w:val="20"/>
    <w:qFormat/>
    <w:rsid w:val="008D33B2"/>
    <w:rPr>
      <w:i/>
      <w:iCs/>
    </w:rPr>
  </w:style>
  <w:style w:type="character" w:styleId="af1">
    <w:name w:val="Strong"/>
    <w:basedOn w:val="a0"/>
    <w:qFormat/>
    <w:rsid w:val="008D33B2"/>
    <w:rPr>
      <w:b/>
      <w:bCs/>
    </w:rPr>
  </w:style>
  <w:style w:type="character" w:customStyle="1" w:styleId="20">
    <w:name w:val="Заголовок 2 Знак"/>
    <w:basedOn w:val="a0"/>
    <w:link w:val="2"/>
    <w:rsid w:val="00DE25B9"/>
    <w:rPr>
      <w:rFonts w:ascii="Times New Roman" w:eastAsia="Arial Unicode MS" w:hAnsi="Times New Roman" w:cs="Times New Roman"/>
      <w:b/>
      <w:bCs/>
      <w:sz w:val="20"/>
      <w:szCs w:val="24"/>
      <w:lang w:eastAsia="ru-RU"/>
    </w:rPr>
  </w:style>
  <w:style w:type="character" w:customStyle="1" w:styleId="40">
    <w:name w:val="Заголовок 4 Знак"/>
    <w:basedOn w:val="a0"/>
    <w:link w:val="4"/>
    <w:rsid w:val="00DE25B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E25B9"/>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DE25B9"/>
    <w:rPr>
      <w:rFonts w:ascii="Cambria" w:eastAsia="Calibri" w:hAnsi="Cambria" w:cs="Times New Roman"/>
      <w:i/>
      <w:iCs/>
      <w:caps/>
      <w:color w:val="943634"/>
      <w:spacing w:val="10"/>
      <w:lang w:val="en-US"/>
    </w:rPr>
  </w:style>
  <w:style w:type="character" w:customStyle="1" w:styleId="80">
    <w:name w:val="Заголовок 8 Знак"/>
    <w:basedOn w:val="a0"/>
    <w:link w:val="8"/>
    <w:rsid w:val="00DE25B9"/>
    <w:rPr>
      <w:rFonts w:ascii="Times New Roman" w:eastAsia="Times New Roman" w:hAnsi="Times New Roman" w:cs="Times New Roman"/>
      <w:sz w:val="28"/>
      <w:szCs w:val="20"/>
      <w:lang w:eastAsia="ru-RU"/>
    </w:rPr>
  </w:style>
  <w:style w:type="paragraph" w:styleId="af2">
    <w:name w:val="Title"/>
    <w:basedOn w:val="a"/>
    <w:link w:val="af3"/>
    <w:qFormat/>
    <w:rsid w:val="00DE25B9"/>
    <w:pPr>
      <w:jc w:val="center"/>
    </w:pPr>
    <w:rPr>
      <w:sz w:val="32"/>
      <w:szCs w:val="20"/>
    </w:rPr>
  </w:style>
  <w:style w:type="character" w:customStyle="1" w:styleId="af3">
    <w:name w:val="Название Знак"/>
    <w:basedOn w:val="a0"/>
    <w:link w:val="af2"/>
    <w:rsid w:val="00DE25B9"/>
    <w:rPr>
      <w:rFonts w:ascii="Times New Roman" w:eastAsia="Times New Roman" w:hAnsi="Times New Roman" w:cs="Times New Roman"/>
      <w:sz w:val="32"/>
      <w:szCs w:val="20"/>
      <w:lang w:eastAsia="ru-RU"/>
    </w:rPr>
  </w:style>
  <w:style w:type="paragraph" w:styleId="21">
    <w:name w:val="Body Text 2"/>
    <w:basedOn w:val="a"/>
    <w:link w:val="22"/>
    <w:rsid w:val="00DE25B9"/>
    <w:pPr>
      <w:spacing w:line="360" w:lineRule="auto"/>
      <w:jc w:val="both"/>
    </w:pPr>
    <w:rPr>
      <w:sz w:val="28"/>
    </w:rPr>
  </w:style>
  <w:style w:type="character" w:customStyle="1" w:styleId="22">
    <w:name w:val="Основной текст 2 Знак"/>
    <w:basedOn w:val="a0"/>
    <w:link w:val="21"/>
    <w:rsid w:val="00DE25B9"/>
    <w:rPr>
      <w:rFonts w:ascii="Times New Roman" w:eastAsia="Times New Roman" w:hAnsi="Times New Roman" w:cs="Times New Roman"/>
      <w:sz w:val="28"/>
      <w:szCs w:val="24"/>
      <w:lang w:eastAsia="ru-RU"/>
    </w:rPr>
  </w:style>
  <w:style w:type="paragraph" w:styleId="31">
    <w:name w:val="Body Text 3"/>
    <w:basedOn w:val="a"/>
    <w:link w:val="32"/>
    <w:rsid w:val="00DE25B9"/>
    <w:pPr>
      <w:jc w:val="right"/>
    </w:pPr>
  </w:style>
  <w:style w:type="character" w:customStyle="1" w:styleId="32">
    <w:name w:val="Основной текст 3 Знак"/>
    <w:basedOn w:val="a0"/>
    <w:link w:val="31"/>
    <w:rsid w:val="00DE25B9"/>
    <w:rPr>
      <w:rFonts w:ascii="Times New Roman" w:eastAsia="Times New Roman" w:hAnsi="Times New Roman" w:cs="Times New Roman"/>
      <w:sz w:val="24"/>
      <w:szCs w:val="24"/>
      <w:lang w:eastAsia="ru-RU"/>
    </w:rPr>
  </w:style>
  <w:style w:type="paragraph" w:styleId="af4">
    <w:name w:val="caption"/>
    <w:aliases w:val="Знак1,Знак11, Знак1,Знак1 Знак Знак Знак,Знак111, Знак13,Знак13,Знак12,Таблица - Название объекта,!! Object Novogor !!,Caption Char,Caption Char1 Char1 Char Char,Caption Char Char2 Char1 Char Char"/>
    <w:basedOn w:val="a"/>
    <w:next w:val="a"/>
    <w:link w:val="af5"/>
    <w:uiPriority w:val="35"/>
    <w:qFormat/>
    <w:rsid w:val="00DE25B9"/>
    <w:rPr>
      <w:b/>
      <w:bCs/>
      <w:sz w:val="20"/>
    </w:rPr>
  </w:style>
  <w:style w:type="table" w:styleId="af6">
    <w:name w:val="Table Grid"/>
    <w:basedOn w:val="a1"/>
    <w:uiPriority w:val="59"/>
    <w:rsid w:val="00DE2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Таблицы (моноширинный)"/>
    <w:basedOn w:val="a"/>
    <w:next w:val="a"/>
    <w:rsid w:val="00DE25B9"/>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DE2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E25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iPriority w:val="99"/>
    <w:unhideWhenUsed/>
    <w:rsid w:val="00DE25B9"/>
    <w:pPr>
      <w:spacing w:before="100" w:beforeAutospacing="1" w:after="100" w:afterAutospacing="1"/>
    </w:pPr>
  </w:style>
  <w:style w:type="paragraph" w:customStyle="1" w:styleId="consplusnormal1">
    <w:name w:val="consplusnormal"/>
    <w:basedOn w:val="a"/>
    <w:rsid w:val="00DE25B9"/>
    <w:pPr>
      <w:spacing w:before="100" w:beforeAutospacing="1" w:after="100" w:afterAutospacing="1"/>
    </w:pPr>
  </w:style>
  <w:style w:type="paragraph" w:customStyle="1" w:styleId="a10">
    <w:name w:val="a1"/>
    <w:basedOn w:val="a"/>
    <w:rsid w:val="00DE25B9"/>
    <w:pPr>
      <w:spacing w:before="100" w:beforeAutospacing="1" w:after="100" w:afterAutospacing="1"/>
    </w:pPr>
  </w:style>
  <w:style w:type="paragraph" w:customStyle="1" w:styleId="consplusnonformat">
    <w:name w:val="consplusnonformat"/>
    <w:basedOn w:val="a"/>
    <w:rsid w:val="00DE25B9"/>
    <w:pPr>
      <w:spacing w:before="100" w:beforeAutospacing="1" w:after="100" w:afterAutospacing="1"/>
    </w:pPr>
  </w:style>
  <w:style w:type="paragraph" w:customStyle="1" w:styleId="ConsPlusNonformat0">
    <w:name w:val="ConsPlusNonformat"/>
    <w:basedOn w:val="a"/>
    <w:next w:val="ConsPlusNormal"/>
    <w:uiPriority w:val="99"/>
    <w:rsid w:val="00DE25B9"/>
    <w:pPr>
      <w:widowControl w:val="0"/>
      <w:suppressAutoHyphens/>
      <w:autoSpaceDE w:val="0"/>
    </w:pPr>
    <w:rPr>
      <w:rFonts w:ascii="Courier New" w:eastAsia="Courier New" w:hAnsi="Courier New" w:cs="Courier New"/>
      <w:sz w:val="20"/>
      <w:szCs w:val="20"/>
      <w:lang w:bidi="ru-RU"/>
    </w:rPr>
  </w:style>
  <w:style w:type="paragraph" w:customStyle="1" w:styleId="ConsPlusCell">
    <w:name w:val="ConsPlusCell"/>
    <w:uiPriority w:val="99"/>
    <w:rsid w:val="00DE25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E2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Знак Знак Знак"/>
    <w:basedOn w:val="a"/>
    <w:rsid w:val="00DE25B9"/>
    <w:pPr>
      <w:spacing w:after="160" w:line="240" w:lineRule="exact"/>
      <w:ind w:firstLine="567"/>
      <w:jc w:val="both"/>
    </w:pPr>
    <w:rPr>
      <w:rFonts w:ascii="Verdana" w:hAnsi="Verdana"/>
      <w:sz w:val="20"/>
      <w:szCs w:val="20"/>
      <w:lang w:val="en-US" w:eastAsia="en-US"/>
    </w:rPr>
  </w:style>
  <w:style w:type="numbering" w:customStyle="1" w:styleId="13">
    <w:name w:val="Нет списка1"/>
    <w:next w:val="a2"/>
    <w:uiPriority w:val="99"/>
    <w:semiHidden/>
    <w:unhideWhenUsed/>
    <w:rsid w:val="00DE25B9"/>
  </w:style>
  <w:style w:type="paragraph" w:customStyle="1" w:styleId="Maximyz1">
    <w:name w:val="Maximyz Заголовок 1"/>
    <w:basedOn w:val="1"/>
    <w:link w:val="Maximyz10"/>
    <w:qFormat/>
    <w:rsid w:val="00DE25B9"/>
    <w:pPr>
      <w:numPr>
        <w:numId w:val="1"/>
      </w:numPr>
      <w:spacing w:line="276" w:lineRule="auto"/>
    </w:pPr>
    <w:rPr>
      <w:rFonts w:ascii="Cambria" w:eastAsia="Calibri" w:hAnsi="Cambria" w:cs="Times New Roman"/>
      <w:bCs w:val="0"/>
      <w:color w:val="000000"/>
      <w:szCs w:val="20"/>
      <w:lang w:eastAsia="en-US"/>
    </w:rPr>
  </w:style>
  <w:style w:type="character" w:customStyle="1" w:styleId="Maximyz10">
    <w:name w:val="Maximyz Заголовок 1 Знак"/>
    <w:link w:val="Maximyz1"/>
    <w:locked/>
    <w:rsid w:val="00DE25B9"/>
    <w:rPr>
      <w:rFonts w:ascii="Cambria" w:eastAsia="Calibri" w:hAnsi="Cambria" w:cs="Times New Roman"/>
      <w:b/>
      <w:color w:val="000000"/>
      <w:sz w:val="28"/>
      <w:szCs w:val="20"/>
    </w:rPr>
  </w:style>
  <w:style w:type="paragraph" w:customStyle="1" w:styleId="afa">
    <w:name w:val="Раздел"/>
    <w:basedOn w:val="a"/>
    <w:link w:val="afb"/>
    <w:qFormat/>
    <w:rsid w:val="00DE25B9"/>
    <w:pPr>
      <w:spacing w:after="200" w:line="276" w:lineRule="auto"/>
      <w:jc w:val="center"/>
    </w:pPr>
    <w:rPr>
      <w:rFonts w:eastAsia="Calibri"/>
      <w:b/>
      <w:lang w:eastAsia="en-US"/>
    </w:rPr>
  </w:style>
  <w:style w:type="paragraph" w:customStyle="1" w:styleId="afc">
    <w:name w:val="Глава"/>
    <w:basedOn w:val="a9"/>
    <w:link w:val="afd"/>
    <w:qFormat/>
    <w:rsid w:val="00DE25B9"/>
    <w:pPr>
      <w:spacing w:after="200" w:line="276" w:lineRule="auto"/>
      <w:ind w:left="0" w:right="-21"/>
      <w:jc w:val="both"/>
    </w:pPr>
    <w:rPr>
      <w:rFonts w:eastAsia="Calibri"/>
      <w:b/>
      <w:lang w:eastAsia="en-US"/>
    </w:rPr>
  </w:style>
  <w:style w:type="character" w:customStyle="1" w:styleId="afb">
    <w:name w:val="Раздел Знак"/>
    <w:link w:val="afa"/>
    <w:locked/>
    <w:rsid w:val="00DE25B9"/>
    <w:rPr>
      <w:rFonts w:ascii="Times New Roman" w:eastAsia="Calibri" w:hAnsi="Times New Roman" w:cs="Times New Roman"/>
      <w:b/>
      <w:sz w:val="24"/>
      <w:szCs w:val="24"/>
    </w:rPr>
  </w:style>
  <w:style w:type="paragraph" w:styleId="afe">
    <w:name w:val="Balloon Text"/>
    <w:basedOn w:val="a"/>
    <w:link w:val="aff"/>
    <w:uiPriority w:val="99"/>
    <w:rsid w:val="00DE25B9"/>
    <w:rPr>
      <w:rFonts w:ascii="Tahoma" w:eastAsia="Calibri" w:hAnsi="Tahoma"/>
      <w:sz w:val="16"/>
      <w:szCs w:val="16"/>
      <w:lang w:eastAsia="en-US"/>
    </w:rPr>
  </w:style>
  <w:style w:type="character" w:customStyle="1" w:styleId="aff">
    <w:name w:val="Текст выноски Знак"/>
    <w:basedOn w:val="a0"/>
    <w:link w:val="afe"/>
    <w:uiPriority w:val="99"/>
    <w:rsid w:val="00DE25B9"/>
    <w:rPr>
      <w:rFonts w:ascii="Tahoma" w:eastAsia="Calibri" w:hAnsi="Tahoma" w:cs="Times New Roman"/>
      <w:sz w:val="16"/>
      <w:szCs w:val="16"/>
    </w:rPr>
  </w:style>
  <w:style w:type="character" w:customStyle="1" w:styleId="aa">
    <w:name w:val="Абзац списка Знак"/>
    <w:link w:val="a9"/>
    <w:uiPriority w:val="34"/>
    <w:locked/>
    <w:rsid w:val="00DE25B9"/>
    <w:rPr>
      <w:rFonts w:ascii="Times New Roman" w:eastAsia="Times New Roman" w:hAnsi="Times New Roman" w:cs="Times New Roman"/>
      <w:sz w:val="24"/>
      <w:szCs w:val="24"/>
      <w:lang w:eastAsia="ru-RU"/>
    </w:rPr>
  </w:style>
  <w:style w:type="character" w:customStyle="1" w:styleId="afd">
    <w:name w:val="Глава Знак"/>
    <w:link w:val="afc"/>
    <w:locked/>
    <w:rsid w:val="00DE25B9"/>
    <w:rPr>
      <w:rFonts w:ascii="Times New Roman" w:eastAsia="Calibri" w:hAnsi="Times New Roman" w:cs="Times New Roman"/>
      <w:b/>
      <w:sz w:val="24"/>
      <w:szCs w:val="24"/>
    </w:rPr>
  </w:style>
  <w:style w:type="paragraph" w:styleId="14">
    <w:name w:val="toc 1"/>
    <w:basedOn w:val="a"/>
    <w:next w:val="a"/>
    <w:autoRedefine/>
    <w:uiPriority w:val="39"/>
    <w:rsid w:val="00DE25B9"/>
    <w:pPr>
      <w:tabs>
        <w:tab w:val="right" w:leader="dot" w:pos="9214"/>
      </w:tabs>
      <w:jc w:val="both"/>
    </w:pPr>
    <w:rPr>
      <w:rFonts w:ascii="Calibri" w:eastAsia="Calibri" w:hAnsi="Calibri"/>
      <w:sz w:val="22"/>
      <w:szCs w:val="22"/>
      <w:lang w:eastAsia="en-US"/>
    </w:rPr>
  </w:style>
  <w:style w:type="paragraph" w:styleId="23">
    <w:name w:val="toc 2"/>
    <w:basedOn w:val="a"/>
    <w:next w:val="a"/>
    <w:autoRedefine/>
    <w:uiPriority w:val="39"/>
    <w:rsid w:val="00DE25B9"/>
    <w:pPr>
      <w:tabs>
        <w:tab w:val="left" w:pos="426"/>
        <w:tab w:val="right" w:leader="dot" w:pos="9498"/>
      </w:tabs>
      <w:jc w:val="both"/>
    </w:pPr>
    <w:rPr>
      <w:rFonts w:ascii="Calibri" w:eastAsia="Calibri" w:hAnsi="Calibri"/>
      <w:sz w:val="22"/>
      <w:szCs w:val="22"/>
      <w:lang w:eastAsia="en-US"/>
    </w:rPr>
  </w:style>
  <w:style w:type="character" w:customStyle="1" w:styleId="apple-converted-space">
    <w:name w:val="apple-converted-space"/>
    <w:rsid w:val="00DE25B9"/>
    <w:rPr>
      <w:rFonts w:cs="Times New Roman"/>
    </w:rPr>
  </w:style>
  <w:style w:type="paragraph" w:customStyle="1" w:styleId="lar2">
    <w:name w:val="lar2"/>
    <w:basedOn w:val="a"/>
    <w:uiPriority w:val="99"/>
    <w:rsid w:val="00DE25B9"/>
    <w:pPr>
      <w:spacing w:before="100" w:beforeAutospacing="1" w:after="100" w:afterAutospacing="1"/>
    </w:pPr>
  </w:style>
  <w:style w:type="character" w:customStyle="1" w:styleId="docbody">
    <w:name w:val="docbody"/>
    <w:uiPriority w:val="99"/>
    <w:rsid w:val="00DE25B9"/>
    <w:rPr>
      <w:rFonts w:cs="Times New Roman"/>
    </w:rPr>
  </w:style>
  <w:style w:type="paragraph" w:customStyle="1" w:styleId="dim1">
    <w:name w:val="dim1"/>
    <w:basedOn w:val="a"/>
    <w:uiPriority w:val="99"/>
    <w:rsid w:val="00DE25B9"/>
    <w:pPr>
      <w:spacing w:before="100" w:beforeAutospacing="1" w:after="100" w:afterAutospacing="1"/>
    </w:pPr>
  </w:style>
  <w:style w:type="paragraph" w:customStyle="1" w:styleId="Style1">
    <w:name w:val="Style1"/>
    <w:basedOn w:val="a"/>
    <w:uiPriority w:val="99"/>
    <w:rsid w:val="00DE25B9"/>
    <w:pPr>
      <w:widowControl w:val="0"/>
      <w:autoSpaceDE w:val="0"/>
      <w:autoSpaceDN w:val="0"/>
      <w:adjustRightInd w:val="0"/>
      <w:spacing w:line="408" w:lineRule="exact"/>
      <w:ind w:firstLine="422"/>
    </w:pPr>
  </w:style>
  <w:style w:type="paragraph" w:customStyle="1" w:styleId="Style2">
    <w:name w:val="Style2"/>
    <w:basedOn w:val="a"/>
    <w:uiPriority w:val="99"/>
    <w:rsid w:val="00DE25B9"/>
    <w:pPr>
      <w:widowControl w:val="0"/>
      <w:autoSpaceDE w:val="0"/>
      <w:autoSpaceDN w:val="0"/>
      <w:adjustRightInd w:val="0"/>
    </w:pPr>
  </w:style>
  <w:style w:type="paragraph" w:customStyle="1" w:styleId="Style4">
    <w:name w:val="Style4"/>
    <w:basedOn w:val="a"/>
    <w:uiPriority w:val="99"/>
    <w:rsid w:val="00DE25B9"/>
    <w:pPr>
      <w:widowControl w:val="0"/>
      <w:autoSpaceDE w:val="0"/>
      <w:autoSpaceDN w:val="0"/>
      <w:adjustRightInd w:val="0"/>
      <w:spacing w:line="300" w:lineRule="exact"/>
    </w:pPr>
  </w:style>
  <w:style w:type="paragraph" w:customStyle="1" w:styleId="Style6">
    <w:name w:val="Style6"/>
    <w:basedOn w:val="a"/>
    <w:uiPriority w:val="99"/>
    <w:rsid w:val="00DE25B9"/>
    <w:pPr>
      <w:widowControl w:val="0"/>
      <w:autoSpaceDE w:val="0"/>
      <w:autoSpaceDN w:val="0"/>
      <w:adjustRightInd w:val="0"/>
      <w:spacing w:line="302" w:lineRule="exact"/>
    </w:pPr>
  </w:style>
  <w:style w:type="character" w:customStyle="1" w:styleId="FontStyle12">
    <w:name w:val="Font Style12"/>
    <w:uiPriority w:val="99"/>
    <w:rsid w:val="00DE25B9"/>
    <w:rPr>
      <w:rFonts w:ascii="Times New Roman" w:hAnsi="Times New Roman" w:cs="Times New Roman"/>
      <w:sz w:val="28"/>
      <w:szCs w:val="28"/>
    </w:rPr>
  </w:style>
  <w:style w:type="character" w:customStyle="1" w:styleId="FontStyle13">
    <w:name w:val="Font Style13"/>
    <w:uiPriority w:val="99"/>
    <w:rsid w:val="00DE25B9"/>
    <w:rPr>
      <w:rFonts w:ascii="Times New Roman" w:hAnsi="Times New Roman" w:cs="Times New Roman"/>
      <w:sz w:val="26"/>
      <w:szCs w:val="26"/>
    </w:rPr>
  </w:style>
  <w:style w:type="character" w:customStyle="1" w:styleId="FontStyle14">
    <w:name w:val="Font Style14"/>
    <w:uiPriority w:val="99"/>
    <w:rsid w:val="00DE25B9"/>
    <w:rPr>
      <w:rFonts w:ascii="Times New Roman" w:hAnsi="Times New Roman" w:cs="Times New Roman"/>
      <w:sz w:val="26"/>
      <w:szCs w:val="26"/>
    </w:rPr>
  </w:style>
  <w:style w:type="paragraph" w:customStyle="1" w:styleId="15">
    <w:name w:val="Глава + Слева:  1"/>
    <w:aliases w:val="25 см"/>
    <w:basedOn w:val="a"/>
    <w:uiPriority w:val="99"/>
    <w:rsid w:val="00DE25B9"/>
    <w:pPr>
      <w:spacing w:after="200" w:line="276" w:lineRule="auto"/>
      <w:ind w:firstLine="708"/>
      <w:jc w:val="both"/>
    </w:pPr>
    <w:rPr>
      <w:rFonts w:ascii="Calibri" w:eastAsia="Calibri" w:hAnsi="Calibri"/>
      <w:b/>
      <w:sz w:val="22"/>
      <w:szCs w:val="22"/>
      <w:lang w:eastAsia="en-US"/>
    </w:rPr>
  </w:style>
  <w:style w:type="paragraph" w:customStyle="1" w:styleId="aff0">
    <w:name w:val="ОснТекст"/>
    <w:basedOn w:val="a"/>
    <w:link w:val="aff1"/>
    <w:qFormat/>
    <w:rsid w:val="00DE25B9"/>
    <w:pPr>
      <w:spacing w:after="200" w:line="276" w:lineRule="auto"/>
      <w:ind w:firstLine="540"/>
      <w:jc w:val="both"/>
    </w:pPr>
    <w:rPr>
      <w:rFonts w:eastAsia="Calibri"/>
      <w:lang w:eastAsia="en-US"/>
    </w:rPr>
  </w:style>
  <w:style w:type="character" w:customStyle="1" w:styleId="aff1">
    <w:name w:val="ОснТекст Знак"/>
    <w:link w:val="aff0"/>
    <w:rsid w:val="00DE25B9"/>
    <w:rPr>
      <w:rFonts w:ascii="Times New Roman" w:eastAsia="Calibri" w:hAnsi="Times New Roman" w:cs="Times New Roman"/>
      <w:sz w:val="24"/>
      <w:szCs w:val="24"/>
    </w:rPr>
  </w:style>
  <w:style w:type="paragraph" w:customStyle="1" w:styleId="16">
    <w:name w:val="Без интервала1"/>
    <w:rsid w:val="00DE25B9"/>
    <w:pPr>
      <w:spacing w:after="0" w:line="240" w:lineRule="auto"/>
    </w:pPr>
    <w:rPr>
      <w:rFonts w:ascii="Calibri" w:eastAsia="Times New Roman" w:hAnsi="Calibri" w:cs="Times New Roman"/>
    </w:rPr>
  </w:style>
  <w:style w:type="paragraph" w:customStyle="1" w:styleId="aff2">
    <w:name w:val="ТАБЛИЦЫ"/>
    <w:basedOn w:val="ac"/>
    <w:link w:val="aff3"/>
    <w:qFormat/>
    <w:rsid w:val="00DE25B9"/>
    <w:pPr>
      <w:jc w:val="center"/>
    </w:pPr>
    <w:rPr>
      <w:rFonts w:eastAsia="Calibri" w:cs="Times New Roman"/>
    </w:rPr>
  </w:style>
  <w:style w:type="character" w:customStyle="1" w:styleId="aff3">
    <w:name w:val="ТАБЛИЦЫ Знак"/>
    <w:link w:val="aff2"/>
    <w:rsid w:val="00DE25B9"/>
    <w:rPr>
      <w:rFonts w:ascii="Calibri" w:eastAsia="Calibri" w:hAnsi="Calibri" w:cs="Times New Roman"/>
    </w:rPr>
  </w:style>
  <w:style w:type="character" w:customStyle="1" w:styleId="mw-headline">
    <w:name w:val="mw-headline"/>
    <w:rsid w:val="00DE25B9"/>
  </w:style>
  <w:style w:type="character" w:customStyle="1" w:styleId="ListParagraphChar">
    <w:name w:val="List Paragraph Char"/>
    <w:link w:val="12"/>
    <w:locked/>
    <w:rsid w:val="00DE25B9"/>
    <w:rPr>
      <w:rFonts w:ascii="Calibri" w:eastAsia="Times New Roman" w:hAnsi="Calibri" w:cs="Calibri"/>
      <w:lang w:eastAsia="ru-RU"/>
    </w:rPr>
  </w:style>
  <w:style w:type="character" w:customStyle="1" w:styleId="mycontent">
    <w:name w:val="mycontent"/>
    <w:rsid w:val="00DE25B9"/>
  </w:style>
  <w:style w:type="numbering" w:customStyle="1" w:styleId="Maximyz">
    <w:name w:val="Maximyz Список"/>
    <w:uiPriority w:val="99"/>
    <w:rsid w:val="00DE25B9"/>
  </w:style>
  <w:style w:type="character" w:styleId="aff4">
    <w:name w:val="FollowedHyperlink"/>
    <w:uiPriority w:val="99"/>
    <w:unhideWhenUsed/>
    <w:rsid w:val="00DE25B9"/>
    <w:rPr>
      <w:color w:val="800080"/>
      <w:u w:val="single"/>
    </w:rPr>
  </w:style>
  <w:style w:type="paragraph" w:customStyle="1" w:styleId="font5">
    <w:name w:val="font5"/>
    <w:basedOn w:val="a"/>
    <w:rsid w:val="00DE25B9"/>
    <w:pPr>
      <w:spacing w:before="100" w:beforeAutospacing="1" w:after="100" w:afterAutospacing="1"/>
    </w:pPr>
    <w:rPr>
      <w:rFonts w:ascii="Arial CYR" w:hAnsi="Arial CYR" w:cs="Arial CYR"/>
      <w:sz w:val="16"/>
      <w:szCs w:val="16"/>
    </w:rPr>
  </w:style>
  <w:style w:type="paragraph" w:customStyle="1" w:styleId="font6">
    <w:name w:val="font6"/>
    <w:basedOn w:val="a"/>
    <w:rsid w:val="00DE25B9"/>
    <w:pPr>
      <w:spacing w:before="100" w:beforeAutospacing="1" w:after="100" w:afterAutospacing="1"/>
    </w:pPr>
    <w:rPr>
      <w:rFonts w:ascii="Arial CYR" w:hAnsi="Arial CYR" w:cs="Arial CYR"/>
      <w:sz w:val="16"/>
      <w:szCs w:val="16"/>
    </w:rPr>
  </w:style>
  <w:style w:type="paragraph" w:customStyle="1" w:styleId="xl65">
    <w:name w:val="xl65"/>
    <w:basedOn w:val="a"/>
    <w:rsid w:val="00DE25B9"/>
    <w:pPr>
      <w:spacing w:before="100" w:beforeAutospacing="1" w:after="100" w:afterAutospacing="1"/>
    </w:pPr>
    <w:rPr>
      <w:rFonts w:ascii="Arial CYR" w:hAnsi="Arial CYR" w:cs="Arial CYR"/>
      <w:color w:val="FF0000"/>
    </w:rPr>
  </w:style>
  <w:style w:type="paragraph" w:customStyle="1" w:styleId="xl66">
    <w:name w:val="xl6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0">
    <w:name w:val="xl7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6">
    <w:name w:val="xl76"/>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rPr>
  </w:style>
  <w:style w:type="paragraph" w:customStyle="1" w:styleId="xl77">
    <w:name w:val="xl77"/>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3">
    <w:name w:val="xl83"/>
    <w:basedOn w:val="a"/>
    <w:rsid w:val="00DE25B9"/>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84">
    <w:name w:val="xl8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5">
    <w:name w:val="xl8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6">
    <w:name w:val="xl86"/>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89">
    <w:name w:val="xl89"/>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90">
    <w:name w:val="xl90"/>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4">
    <w:name w:val="xl9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95">
    <w:name w:val="xl95"/>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8">
    <w:name w:val="xl9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1">
    <w:name w:val="xl101"/>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2">
    <w:name w:val="xl10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103">
    <w:name w:val="xl103"/>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b/>
      <w:bCs/>
      <w:i/>
      <w:iCs/>
      <w:color w:val="000000"/>
      <w:sz w:val="16"/>
      <w:szCs w:val="16"/>
    </w:rPr>
  </w:style>
  <w:style w:type="paragraph" w:customStyle="1" w:styleId="xl104">
    <w:name w:val="xl104"/>
    <w:basedOn w:val="a"/>
    <w:rsid w:val="00DE25B9"/>
    <w:pPr>
      <w:pBdr>
        <w:top w:val="single" w:sz="8"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7">
    <w:name w:val="xl107"/>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8">
    <w:name w:val="xl108"/>
    <w:basedOn w:val="a"/>
    <w:rsid w:val="00DE25B9"/>
    <w:pPr>
      <w:pBdr>
        <w:top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9">
    <w:name w:val="xl109"/>
    <w:basedOn w:val="a"/>
    <w:rsid w:val="00DE25B9"/>
    <w:pPr>
      <w:pBdr>
        <w:top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DE25B9"/>
    <w:pPr>
      <w:pBdr>
        <w:top w:val="single" w:sz="8"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1">
    <w:name w:val="xl111"/>
    <w:basedOn w:val="a"/>
    <w:rsid w:val="00DE25B9"/>
    <w:pPr>
      <w:pBdr>
        <w:top w:val="single" w:sz="8" w:space="0" w:color="auto"/>
        <w:left w:val="single" w:sz="4" w:space="0" w:color="auto"/>
        <w:right w:val="single" w:sz="4" w:space="0" w:color="auto"/>
      </w:pBdr>
      <w:spacing w:before="100" w:beforeAutospacing="1" w:after="100" w:afterAutospacing="1"/>
    </w:pPr>
    <w:rPr>
      <w:rFonts w:ascii="Arial CYR" w:hAnsi="Arial CYR" w:cs="Arial CYR"/>
      <w:color w:val="000000"/>
      <w:sz w:val="16"/>
      <w:szCs w:val="16"/>
    </w:rPr>
  </w:style>
  <w:style w:type="paragraph" w:customStyle="1" w:styleId="xl112">
    <w:name w:val="xl112"/>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3">
    <w:name w:val="xl113"/>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4">
    <w:name w:val="xl114"/>
    <w:basedOn w:val="a"/>
    <w:rsid w:val="00DE25B9"/>
    <w:pPr>
      <w:pBdr>
        <w:top w:val="single" w:sz="8" w:space="0" w:color="auto"/>
        <w:left w:val="single" w:sz="4" w:space="0" w:color="auto"/>
        <w:right w:val="single" w:sz="8" w:space="0" w:color="auto"/>
      </w:pBdr>
      <w:spacing w:before="100" w:beforeAutospacing="1" w:after="100" w:afterAutospacing="1"/>
    </w:pPr>
    <w:rPr>
      <w:b/>
      <w:bCs/>
      <w:i/>
      <w:iCs/>
      <w:color w:val="000000"/>
      <w:sz w:val="16"/>
      <w:szCs w:val="16"/>
    </w:rPr>
  </w:style>
  <w:style w:type="paragraph" w:customStyle="1" w:styleId="MTDisplayEquation">
    <w:name w:val="MTDisplayEquation"/>
    <w:basedOn w:val="a"/>
    <w:next w:val="a"/>
    <w:link w:val="MTDisplayEquation0"/>
    <w:rsid w:val="00DE25B9"/>
    <w:pPr>
      <w:tabs>
        <w:tab w:val="center" w:pos="4680"/>
        <w:tab w:val="right" w:pos="9360"/>
      </w:tabs>
      <w:spacing w:after="200" w:line="276" w:lineRule="auto"/>
    </w:pPr>
    <w:rPr>
      <w:rFonts w:eastAsia="Calibri"/>
      <w:szCs w:val="22"/>
      <w:lang w:eastAsia="en-US"/>
    </w:rPr>
  </w:style>
  <w:style w:type="character" w:customStyle="1" w:styleId="MTDisplayEquation0">
    <w:name w:val="MTDisplayEquation Знак"/>
    <w:link w:val="MTDisplayEquation"/>
    <w:rsid w:val="00DE25B9"/>
    <w:rPr>
      <w:rFonts w:ascii="Times New Roman" w:eastAsia="Calibri" w:hAnsi="Times New Roman" w:cs="Times New Roman"/>
      <w:sz w:val="24"/>
    </w:rPr>
  </w:style>
  <w:style w:type="character" w:styleId="aff5">
    <w:name w:val="Placeholder Text"/>
    <w:uiPriority w:val="99"/>
    <w:semiHidden/>
    <w:rsid w:val="00DE25B9"/>
    <w:rPr>
      <w:color w:val="808080"/>
    </w:rPr>
  </w:style>
  <w:style w:type="paragraph" w:styleId="aff6">
    <w:name w:val="Document Map"/>
    <w:basedOn w:val="a"/>
    <w:link w:val="aff7"/>
    <w:uiPriority w:val="99"/>
    <w:unhideWhenUsed/>
    <w:rsid w:val="00DE25B9"/>
    <w:pPr>
      <w:spacing w:after="200" w:line="276" w:lineRule="auto"/>
    </w:pPr>
    <w:rPr>
      <w:rFonts w:ascii="Tahoma" w:eastAsia="Calibri" w:hAnsi="Tahoma"/>
      <w:sz w:val="16"/>
      <w:szCs w:val="16"/>
      <w:lang w:eastAsia="en-US"/>
    </w:rPr>
  </w:style>
  <w:style w:type="character" w:customStyle="1" w:styleId="aff7">
    <w:name w:val="Схема документа Знак"/>
    <w:basedOn w:val="a0"/>
    <w:link w:val="aff6"/>
    <w:uiPriority w:val="99"/>
    <w:rsid w:val="00DE25B9"/>
    <w:rPr>
      <w:rFonts w:ascii="Tahoma" w:eastAsia="Calibri" w:hAnsi="Tahoma" w:cs="Times New Roman"/>
      <w:sz w:val="16"/>
      <w:szCs w:val="16"/>
    </w:rPr>
  </w:style>
  <w:style w:type="paragraph" w:customStyle="1" w:styleId="24">
    <w:name w:val="Абзац списка2"/>
    <w:basedOn w:val="a"/>
    <w:link w:val="ListParagraphChar1"/>
    <w:rsid w:val="00DE25B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DE25B9"/>
    <w:rPr>
      <w:rFonts w:ascii="Calibri" w:eastAsia="Times New Roman" w:hAnsi="Calibri" w:cs="Times New Roman"/>
    </w:rPr>
  </w:style>
  <w:style w:type="paragraph" w:customStyle="1" w:styleId="25">
    <w:name w:val="Без интервала2"/>
    <w:link w:val="NoSpacingChar"/>
    <w:rsid w:val="00DE25B9"/>
    <w:pPr>
      <w:spacing w:after="0" w:line="240" w:lineRule="auto"/>
    </w:pPr>
    <w:rPr>
      <w:rFonts w:ascii="Calibri" w:eastAsia="Times New Roman" w:hAnsi="Calibri" w:cs="Times New Roman"/>
    </w:rPr>
  </w:style>
  <w:style w:type="character" w:customStyle="1" w:styleId="NoSpacingChar">
    <w:name w:val="No Spacing Char"/>
    <w:link w:val="25"/>
    <w:locked/>
    <w:rsid w:val="00DE25B9"/>
    <w:rPr>
      <w:rFonts w:ascii="Calibri" w:eastAsia="Times New Roman" w:hAnsi="Calibri" w:cs="Times New Roman"/>
    </w:rPr>
  </w:style>
  <w:style w:type="paragraph" w:customStyle="1" w:styleId="aff8">
    <w:name w:val="Знак"/>
    <w:basedOn w:val="a"/>
    <w:rsid w:val="00DE25B9"/>
    <w:pPr>
      <w:widowControl w:val="0"/>
      <w:adjustRightInd w:val="0"/>
      <w:spacing w:after="160" w:line="240" w:lineRule="exact"/>
      <w:jc w:val="right"/>
    </w:pPr>
    <w:rPr>
      <w:sz w:val="20"/>
      <w:szCs w:val="20"/>
      <w:lang w:val="en-GB" w:eastAsia="en-US"/>
    </w:rPr>
  </w:style>
  <w:style w:type="paragraph" w:customStyle="1" w:styleId="aff9">
    <w:name w:val="АБЗАЦ стандартный"/>
    <w:basedOn w:val="a"/>
    <w:rsid w:val="00DE25B9"/>
    <w:pPr>
      <w:autoSpaceDE w:val="0"/>
      <w:autoSpaceDN w:val="0"/>
      <w:adjustRightInd w:val="0"/>
      <w:ind w:firstLine="720"/>
      <w:jc w:val="both"/>
    </w:pPr>
  </w:style>
  <w:style w:type="paragraph" w:styleId="affa">
    <w:name w:val="footnote text"/>
    <w:basedOn w:val="a"/>
    <w:link w:val="affb"/>
    <w:uiPriority w:val="99"/>
    <w:rsid w:val="00DE25B9"/>
    <w:rPr>
      <w:sz w:val="20"/>
      <w:szCs w:val="20"/>
      <w:lang w:eastAsia="en-US"/>
    </w:rPr>
  </w:style>
  <w:style w:type="character" w:customStyle="1" w:styleId="affb">
    <w:name w:val="Текст сноски Знак"/>
    <w:basedOn w:val="a0"/>
    <w:link w:val="affa"/>
    <w:uiPriority w:val="99"/>
    <w:rsid w:val="00DE25B9"/>
    <w:rPr>
      <w:rFonts w:ascii="Times New Roman" w:eastAsia="Times New Roman" w:hAnsi="Times New Roman" w:cs="Times New Roman"/>
      <w:sz w:val="20"/>
      <w:szCs w:val="20"/>
    </w:rPr>
  </w:style>
  <w:style w:type="character" w:styleId="affc">
    <w:name w:val="footnote reference"/>
    <w:uiPriority w:val="99"/>
    <w:rsid w:val="00DE25B9"/>
    <w:rPr>
      <w:vertAlign w:val="superscript"/>
    </w:rPr>
  </w:style>
  <w:style w:type="character" w:customStyle="1" w:styleId="af5">
    <w:name w:val="Название объекта Знак"/>
    <w:aliases w:val="Знак1 Знак1,Знак11 Знак, Знак1 Знак,Знак1 Знак Знак Знак Знак,Знак111 Знак, Знак13 Знак,Знак13 Знак,Знак12 Знак,Таблица - Название объекта Знак,!! Object Novogor !! Знак,Caption Char Знак,Caption Char1 Char1 Char Char Знак"/>
    <w:link w:val="af4"/>
    <w:uiPriority w:val="35"/>
    <w:rsid w:val="00DE25B9"/>
    <w:rPr>
      <w:rFonts w:ascii="Times New Roman" w:eastAsia="Times New Roman" w:hAnsi="Times New Roman" w:cs="Times New Roman"/>
      <w:b/>
      <w:bCs/>
      <w:sz w:val="20"/>
      <w:szCs w:val="24"/>
      <w:lang w:eastAsia="ru-RU"/>
    </w:rPr>
  </w:style>
  <w:style w:type="character" w:styleId="affd">
    <w:name w:val="annotation reference"/>
    <w:uiPriority w:val="99"/>
    <w:unhideWhenUsed/>
    <w:rsid w:val="00DE25B9"/>
    <w:rPr>
      <w:sz w:val="16"/>
      <w:szCs w:val="16"/>
    </w:rPr>
  </w:style>
  <w:style w:type="paragraph" w:styleId="affe">
    <w:name w:val="annotation text"/>
    <w:basedOn w:val="a"/>
    <w:link w:val="afff"/>
    <w:uiPriority w:val="99"/>
    <w:unhideWhenUsed/>
    <w:rsid w:val="00DE25B9"/>
    <w:pPr>
      <w:spacing w:after="200" w:line="276" w:lineRule="auto"/>
    </w:pPr>
    <w:rPr>
      <w:rFonts w:ascii="Calibri" w:eastAsia="Calibri" w:hAnsi="Calibri"/>
      <w:sz w:val="20"/>
      <w:szCs w:val="20"/>
      <w:lang w:eastAsia="en-US"/>
    </w:rPr>
  </w:style>
  <w:style w:type="character" w:customStyle="1" w:styleId="afff">
    <w:name w:val="Текст примечания Знак"/>
    <w:basedOn w:val="a0"/>
    <w:link w:val="affe"/>
    <w:uiPriority w:val="99"/>
    <w:rsid w:val="00DE25B9"/>
    <w:rPr>
      <w:rFonts w:ascii="Calibri" w:eastAsia="Calibri" w:hAnsi="Calibri" w:cs="Times New Roman"/>
      <w:sz w:val="20"/>
      <w:szCs w:val="20"/>
    </w:rPr>
  </w:style>
  <w:style w:type="paragraph" w:styleId="afff0">
    <w:name w:val="annotation subject"/>
    <w:basedOn w:val="affe"/>
    <w:next w:val="affe"/>
    <w:link w:val="afff1"/>
    <w:uiPriority w:val="99"/>
    <w:unhideWhenUsed/>
    <w:rsid w:val="00DE25B9"/>
    <w:rPr>
      <w:b/>
      <w:bCs/>
    </w:rPr>
  </w:style>
  <w:style w:type="character" w:customStyle="1" w:styleId="afff1">
    <w:name w:val="Тема примечания Знак"/>
    <w:basedOn w:val="afff"/>
    <w:link w:val="afff0"/>
    <w:uiPriority w:val="99"/>
    <w:rsid w:val="00DE25B9"/>
    <w:rPr>
      <w:b/>
      <w:bCs/>
    </w:rPr>
  </w:style>
  <w:style w:type="paragraph" w:customStyle="1" w:styleId="33">
    <w:name w:val="Абзац списка3"/>
    <w:basedOn w:val="a"/>
    <w:rsid w:val="00DE25B9"/>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DE25B9"/>
    <w:pPr>
      <w:spacing w:after="200" w:line="276" w:lineRule="auto"/>
      <w:ind w:left="720"/>
      <w:contextualSpacing/>
    </w:pPr>
    <w:rPr>
      <w:rFonts w:ascii="Calibri" w:hAnsi="Calibri"/>
      <w:sz w:val="22"/>
      <w:szCs w:val="22"/>
      <w:lang w:eastAsia="en-US"/>
    </w:rPr>
  </w:style>
  <w:style w:type="paragraph" w:customStyle="1" w:styleId="5">
    <w:name w:val="Абзац списка5"/>
    <w:basedOn w:val="a"/>
    <w:rsid w:val="00DE25B9"/>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DE25B9"/>
    <w:pPr>
      <w:spacing w:after="200" w:line="276" w:lineRule="auto"/>
      <w:ind w:left="720"/>
      <w:contextualSpacing/>
    </w:pPr>
    <w:rPr>
      <w:rFonts w:ascii="Calibri" w:hAnsi="Calibri"/>
      <w:sz w:val="22"/>
      <w:szCs w:val="22"/>
      <w:lang w:eastAsia="en-US"/>
    </w:rPr>
  </w:style>
  <w:style w:type="paragraph" w:styleId="afff2">
    <w:name w:val="TOC Heading"/>
    <w:basedOn w:val="1"/>
    <w:next w:val="a"/>
    <w:uiPriority w:val="39"/>
    <w:unhideWhenUsed/>
    <w:qFormat/>
    <w:rsid w:val="00DE25B9"/>
    <w:pPr>
      <w:spacing w:line="276" w:lineRule="auto"/>
      <w:outlineLvl w:val="9"/>
    </w:pPr>
    <w:rPr>
      <w:rFonts w:ascii="Cambria" w:eastAsia="Times New Roman" w:hAnsi="Cambria" w:cs="Times New Roman"/>
      <w:color w:val="365F91"/>
      <w:lang w:eastAsia="en-US"/>
    </w:rPr>
  </w:style>
  <w:style w:type="character" w:customStyle="1" w:styleId="ConsPlusNormal0">
    <w:name w:val="ConsPlusNormal Знак"/>
    <w:link w:val="ConsPlusNormal"/>
    <w:locked/>
    <w:rsid w:val="00DE25B9"/>
    <w:rPr>
      <w:rFonts w:ascii="Arial" w:eastAsia="Times New Roman" w:hAnsi="Arial" w:cs="Arial"/>
      <w:sz w:val="20"/>
      <w:szCs w:val="20"/>
      <w:lang w:eastAsia="ru-RU"/>
    </w:rPr>
  </w:style>
  <w:style w:type="character" w:customStyle="1" w:styleId="style20">
    <w:name w:val="style2"/>
    <w:uiPriority w:val="99"/>
    <w:rsid w:val="00DE25B9"/>
    <w:rPr>
      <w:rFonts w:cs="Times New Roman"/>
    </w:rPr>
  </w:style>
  <w:style w:type="paragraph" w:customStyle="1" w:styleId="320">
    <w:name w:val="Основной текст с отступом 32"/>
    <w:basedOn w:val="a"/>
    <w:rsid w:val="00DE25B9"/>
    <w:pPr>
      <w:spacing w:after="120"/>
      <w:ind w:left="283"/>
    </w:pPr>
    <w:rPr>
      <w:sz w:val="16"/>
      <w:szCs w:val="16"/>
      <w:lang w:eastAsia="ar-SA"/>
    </w:rPr>
  </w:style>
  <w:style w:type="paragraph" w:customStyle="1" w:styleId="110">
    <w:name w:val="Табличный_таблица_11"/>
    <w:link w:val="111"/>
    <w:qFormat/>
    <w:rsid w:val="00DE25B9"/>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locked/>
    <w:rsid w:val="00DE25B9"/>
    <w:rPr>
      <w:rFonts w:ascii="Times New Roman" w:eastAsia="Times New Roman" w:hAnsi="Times New Roman" w:cs="Times New Roman"/>
      <w:lang w:eastAsia="ru-RU"/>
    </w:rPr>
  </w:style>
  <w:style w:type="character" w:customStyle="1" w:styleId="afff3">
    <w:name w:val="Абзац Знак"/>
    <w:link w:val="afff4"/>
    <w:uiPriority w:val="99"/>
    <w:locked/>
    <w:rsid w:val="00DE25B9"/>
    <w:rPr>
      <w:sz w:val="24"/>
      <w:szCs w:val="24"/>
    </w:rPr>
  </w:style>
  <w:style w:type="paragraph" w:customStyle="1" w:styleId="afff4">
    <w:name w:val="Абзац"/>
    <w:link w:val="afff3"/>
    <w:uiPriority w:val="99"/>
    <w:rsid w:val="00DE25B9"/>
    <w:pPr>
      <w:spacing w:before="120" w:after="60" w:line="240" w:lineRule="auto"/>
      <w:ind w:firstLine="567"/>
      <w:jc w:val="both"/>
    </w:pPr>
    <w:rPr>
      <w:sz w:val="24"/>
      <w:szCs w:val="24"/>
    </w:rPr>
  </w:style>
  <w:style w:type="character" w:customStyle="1" w:styleId="afff5">
    <w:name w:val="Текст_Жирный"/>
    <w:rsid w:val="00DE25B9"/>
    <w:rPr>
      <w:rFonts w:ascii="Times New Roman" w:hAnsi="Times New Roman" w:cs="Times New Roman"/>
      <w:b/>
      <w:bCs/>
    </w:rPr>
  </w:style>
  <w:style w:type="paragraph" w:styleId="34">
    <w:name w:val="toc 3"/>
    <w:basedOn w:val="a"/>
    <w:next w:val="a"/>
    <w:autoRedefine/>
    <w:uiPriority w:val="39"/>
    <w:unhideWhenUsed/>
    <w:rsid w:val="00DE25B9"/>
    <w:pPr>
      <w:spacing w:after="100" w:line="259" w:lineRule="auto"/>
      <w:ind w:left="440"/>
    </w:pPr>
    <w:rPr>
      <w:rFonts w:ascii="Calibri" w:hAnsi="Calibri"/>
      <w:sz w:val="22"/>
      <w:szCs w:val="22"/>
    </w:rPr>
  </w:style>
  <w:style w:type="paragraph" w:customStyle="1" w:styleId="S">
    <w:name w:val="S_Обычный"/>
    <w:basedOn w:val="a"/>
    <w:link w:val="S0"/>
    <w:qFormat/>
    <w:rsid w:val="00DE25B9"/>
    <w:pPr>
      <w:ind w:firstLine="709"/>
      <w:jc w:val="both"/>
    </w:pPr>
  </w:style>
  <w:style w:type="character" w:customStyle="1" w:styleId="S0">
    <w:name w:val="S_Обычный Знак"/>
    <w:link w:val="S"/>
    <w:rsid w:val="00DE25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08858">
      <w:bodyDiv w:val="1"/>
      <w:marLeft w:val="0"/>
      <w:marRight w:val="0"/>
      <w:marTop w:val="0"/>
      <w:marBottom w:val="0"/>
      <w:divBdr>
        <w:top w:val="none" w:sz="0" w:space="0" w:color="auto"/>
        <w:left w:val="none" w:sz="0" w:space="0" w:color="auto"/>
        <w:bottom w:val="none" w:sz="0" w:space="0" w:color="auto"/>
        <w:right w:val="none" w:sz="0" w:space="0" w:color="auto"/>
      </w:divBdr>
    </w:div>
    <w:div w:id="168297470">
      <w:bodyDiv w:val="1"/>
      <w:marLeft w:val="0"/>
      <w:marRight w:val="0"/>
      <w:marTop w:val="0"/>
      <w:marBottom w:val="0"/>
      <w:divBdr>
        <w:top w:val="none" w:sz="0" w:space="0" w:color="auto"/>
        <w:left w:val="none" w:sz="0" w:space="0" w:color="auto"/>
        <w:bottom w:val="none" w:sz="0" w:space="0" w:color="auto"/>
        <w:right w:val="none" w:sz="0" w:space="0" w:color="auto"/>
      </w:divBdr>
    </w:div>
    <w:div w:id="28049587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03319900">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468789394">
      <w:bodyDiv w:val="1"/>
      <w:marLeft w:val="0"/>
      <w:marRight w:val="0"/>
      <w:marTop w:val="0"/>
      <w:marBottom w:val="0"/>
      <w:divBdr>
        <w:top w:val="none" w:sz="0" w:space="0" w:color="auto"/>
        <w:left w:val="none" w:sz="0" w:space="0" w:color="auto"/>
        <w:bottom w:val="none" w:sz="0" w:space="0" w:color="auto"/>
        <w:right w:val="none" w:sz="0" w:space="0" w:color="auto"/>
      </w:divBdr>
    </w:div>
    <w:div w:id="509367968">
      <w:bodyDiv w:val="1"/>
      <w:marLeft w:val="0"/>
      <w:marRight w:val="0"/>
      <w:marTop w:val="0"/>
      <w:marBottom w:val="0"/>
      <w:divBdr>
        <w:top w:val="none" w:sz="0" w:space="0" w:color="auto"/>
        <w:left w:val="none" w:sz="0" w:space="0" w:color="auto"/>
        <w:bottom w:val="none" w:sz="0" w:space="0" w:color="auto"/>
        <w:right w:val="none" w:sz="0" w:space="0" w:color="auto"/>
      </w:divBdr>
    </w:div>
    <w:div w:id="857501627">
      <w:bodyDiv w:val="1"/>
      <w:marLeft w:val="0"/>
      <w:marRight w:val="0"/>
      <w:marTop w:val="0"/>
      <w:marBottom w:val="0"/>
      <w:divBdr>
        <w:top w:val="none" w:sz="0" w:space="0" w:color="auto"/>
        <w:left w:val="none" w:sz="0" w:space="0" w:color="auto"/>
        <w:bottom w:val="none" w:sz="0" w:space="0" w:color="auto"/>
        <w:right w:val="none" w:sz="0" w:space="0" w:color="auto"/>
      </w:divBdr>
    </w:div>
    <w:div w:id="921379781">
      <w:bodyDiv w:val="1"/>
      <w:marLeft w:val="0"/>
      <w:marRight w:val="0"/>
      <w:marTop w:val="0"/>
      <w:marBottom w:val="0"/>
      <w:divBdr>
        <w:top w:val="none" w:sz="0" w:space="0" w:color="auto"/>
        <w:left w:val="none" w:sz="0" w:space="0" w:color="auto"/>
        <w:bottom w:val="none" w:sz="0" w:space="0" w:color="auto"/>
        <w:right w:val="none" w:sz="0" w:space="0" w:color="auto"/>
      </w:divBdr>
    </w:div>
    <w:div w:id="1070614419">
      <w:bodyDiv w:val="1"/>
      <w:marLeft w:val="0"/>
      <w:marRight w:val="0"/>
      <w:marTop w:val="0"/>
      <w:marBottom w:val="0"/>
      <w:divBdr>
        <w:top w:val="none" w:sz="0" w:space="0" w:color="auto"/>
        <w:left w:val="none" w:sz="0" w:space="0" w:color="auto"/>
        <w:bottom w:val="none" w:sz="0" w:space="0" w:color="auto"/>
        <w:right w:val="none" w:sz="0" w:space="0" w:color="auto"/>
      </w:divBdr>
    </w:div>
    <w:div w:id="1350567276">
      <w:bodyDiv w:val="1"/>
      <w:marLeft w:val="0"/>
      <w:marRight w:val="0"/>
      <w:marTop w:val="0"/>
      <w:marBottom w:val="0"/>
      <w:divBdr>
        <w:top w:val="none" w:sz="0" w:space="0" w:color="auto"/>
        <w:left w:val="none" w:sz="0" w:space="0" w:color="auto"/>
        <w:bottom w:val="none" w:sz="0" w:space="0" w:color="auto"/>
        <w:right w:val="none" w:sz="0" w:space="0" w:color="auto"/>
      </w:divBdr>
    </w:div>
    <w:div w:id="1623608469">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18123681">
      <w:bodyDiv w:val="1"/>
      <w:marLeft w:val="0"/>
      <w:marRight w:val="0"/>
      <w:marTop w:val="0"/>
      <w:marBottom w:val="0"/>
      <w:divBdr>
        <w:top w:val="none" w:sz="0" w:space="0" w:color="auto"/>
        <w:left w:val="none" w:sz="0" w:space="0" w:color="auto"/>
        <w:bottom w:val="none" w:sz="0" w:space="0" w:color="auto"/>
        <w:right w:val="none" w:sz="0" w:space="0" w:color="auto"/>
      </w:divBdr>
    </w:div>
    <w:div w:id="1885095999">
      <w:bodyDiv w:val="1"/>
      <w:marLeft w:val="0"/>
      <w:marRight w:val="0"/>
      <w:marTop w:val="0"/>
      <w:marBottom w:val="0"/>
      <w:divBdr>
        <w:top w:val="none" w:sz="0" w:space="0" w:color="auto"/>
        <w:left w:val="none" w:sz="0" w:space="0" w:color="auto"/>
        <w:bottom w:val="none" w:sz="0" w:space="0" w:color="auto"/>
        <w:right w:val="none" w:sz="0" w:space="0" w:color="auto"/>
      </w:divBdr>
    </w:div>
    <w:div w:id="19177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BF0EE0-9EBC-45D9-80CC-DB899A42B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12136</Words>
  <Characters>69177</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2021-03-24T11:10:00Z</cp:lastPrinted>
  <dcterms:created xsi:type="dcterms:W3CDTF">2021-03-24T11:11:00Z</dcterms:created>
  <dcterms:modified xsi:type="dcterms:W3CDTF">2021-03-24T11:11:00Z</dcterms:modified>
</cp:coreProperties>
</file>