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2" w:rsidRPr="00571298" w:rsidRDefault="00144F32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144F32" w:rsidRPr="00026B73" w:rsidRDefault="00144F32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144F32" w:rsidRPr="00026B73" w:rsidRDefault="00144F32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144F32" w:rsidRPr="0021364C" w:rsidRDefault="00144F32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144F32" w:rsidRPr="0021364C" w:rsidRDefault="00144F32" w:rsidP="0021364C">
      <w:pPr>
        <w:ind w:right="-2"/>
        <w:jc w:val="both"/>
        <w:rPr>
          <w:sz w:val="25"/>
          <w:szCs w:val="25"/>
        </w:rPr>
      </w:pPr>
    </w:p>
    <w:p w:rsidR="00144F32" w:rsidRPr="0021364C" w:rsidRDefault="00144F32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533E38">
        <w:rPr>
          <w:sz w:val="26"/>
          <w:szCs w:val="26"/>
        </w:rPr>
        <w:t>15 марта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533E38">
        <w:rPr>
          <w:sz w:val="26"/>
          <w:szCs w:val="26"/>
        </w:rPr>
        <w:t>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144F32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44F32" w:rsidRPr="0021364C" w:rsidRDefault="00144F32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44F32" w:rsidRPr="0021364C" w:rsidRDefault="00144F32" w:rsidP="00B64C32">
      <w:pPr>
        <w:jc w:val="center"/>
        <w:rPr>
          <w:sz w:val="26"/>
          <w:szCs w:val="26"/>
        </w:rPr>
      </w:pP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 от 01 сентября 2014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расчета 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арендной платы за пользование имуществом,</w:t>
      </w:r>
    </w:p>
    <w:p w:rsidR="00144F32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находящимся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собственности муниципального </w:t>
      </w:r>
    </w:p>
    <w:p w:rsidR="00144F32" w:rsidRPr="0021364C" w:rsidRDefault="00144F32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</w:t>
      </w:r>
    </w:p>
    <w:p w:rsidR="00144F32" w:rsidRDefault="00144F32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главой 34 Гражданского кодекса Российской Федерации, статьей 5.2.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Закона Ханты-Мансийского автономного округа –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от 24.09.2020 №81-оз «О </w:t>
      </w:r>
      <w:r w:rsidRPr="00342486">
        <w:rPr>
          <w:rFonts w:ascii="Times New Roman" w:hAnsi="Times New Roman" w:cs="Times New Roman"/>
          <w:b w:val="0"/>
          <w:sz w:val="26"/>
          <w:szCs w:val="26"/>
        </w:rPr>
        <w:t>внесении изменения в Закон Ханты-Мансийс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кого автономного округа -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342486">
        <w:rPr>
          <w:rFonts w:ascii="Times New Roman" w:hAnsi="Times New Roman" w:cs="Times New Roman"/>
          <w:b w:val="0"/>
          <w:sz w:val="26"/>
          <w:szCs w:val="26"/>
        </w:rPr>
        <w:t xml:space="preserve">О развитии малого и среднего предпринимательства в Ханты-Мансийском автономном округе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Югре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533E38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исполнении подпункта 1.2 пункта 1 Протокола от 14 декабря 2020 года №34 заседания Совета при главе Кондинского района по вопросам развития инвестиционной деятельности, малого и среднего предпринимательства в Кондинском районе:</w:t>
      </w:r>
      <w:proofErr w:type="gramEnd"/>
    </w:p>
    <w:p w:rsidR="00144F32" w:rsidRDefault="00144F32" w:rsidP="002934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01 сентября 2014 года № 88 «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утверждении порядка расчета арендной платы за пользование имуществом, находящимся в собственности муниципального образования 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Кондинское».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Пункт 1.4. постановления изложить в новой редакции: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«1.4.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Установить льготную величину арендной платы за использование недвижимого имущества (помещения расположенные по ул.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Советская, д.11 и </w:t>
      </w:r>
      <w:r w:rsidR="00533E38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Энгельса, д.1) в размере 170 рублей за один квадратный метр для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предпринимателями, применяющим специальный налоговый режим «Налог на профессиональный доход».»</w:t>
      </w:r>
      <w:proofErr w:type="gramEnd"/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опубликования.</w:t>
      </w:r>
    </w:p>
    <w:p w:rsidR="00144F32" w:rsidRPr="0021364C" w:rsidRDefault="00144F32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4F32" w:rsidRDefault="00144F32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44F32" w:rsidRPr="00235420" w:rsidRDefault="00144F32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</w:p>
    <w:p w:rsidR="00144F32" w:rsidRDefault="00144F32">
      <w:pPr>
        <w:rPr>
          <w:sz w:val="28"/>
          <w:szCs w:val="28"/>
        </w:rPr>
      </w:pPr>
    </w:p>
    <w:sectPr w:rsidR="00144F32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740C2"/>
    <w:rsid w:val="000A0686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A5A5F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42028"/>
    <w:rsid w:val="00242B5F"/>
    <w:rsid w:val="00245CB8"/>
    <w:rsid w:val="002522A8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75E"/>
    <w:rsid w:val="00495586"/>
    <w:rsid w:val="004A2F7C"/>
    <w:rsid w:val="004A54E6"/>
    <w:rsid w:val="004C29FA"/>
    <w:rsid w:val="004C42B5"/>
    <w:rsid w:val="00533E38"/>
    <w:rsid w:val="005415E5"/>
    <w:rsid w:val="005537AD"/>
    <w:rsid w:val="00571298"/>
    <w:rsid w:val="00574494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70342A"/>
    <w:rsid w:val="007035D7"/>
    <w:rsid w:val="00711EF5"/>
    <w:rsid w:val="00725AD6"/>
    <w:rsid w:val="00731833"/>
    <w:rsid w:val="0073714F"/>
    <w:rsid w:val="007622C0"/>
    <w:rsid w:val="007661B8"/>
    <w:rsid w:val="00772282"/>
    <w:rsid w:val="007813CB"/>
    <w:rsid w:val="0079004D"/>
    <w:rsid w:val="007916D1"/>
    <w:rsid w:val="007B32DC"/>
    <w:rsid w:val="007B784D"/>
    <w:rsid w:val="007C4A4B"/>
    <w:rsid w:val="007C5C73"/>
    <w:rsid w:val="007E0630"/>
    <w:rsid w:val="007F0F2B"/>
    <w:rsid w:val="00804E3B"/>
    <w:rsid w:val="00812DF2"/>
    <w:rsid w:val="0084061D"/>
    <w:rsid w:val="0086520E"/>
    <w:rsid w:val="00877150"/>
    <w:rsid w:val="008A46F3"/>
    <w:rsid w:val="008C2DE1"/>
    <w:rsid w:val="008C534D"/>
    <w:rsid w:val="008D00BA"/>
    <w:rsid w:val="008D0CF3"/>
    <w:rsid w:val="008E7121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A47C3A"/>
    <w:rsid w:val="00A6350B"/>
    <w:rsid w:val="00A67F64"/>
    <w:rsid w:val="00A8719B"/>
    <w:rsid w:val="00AA7099"/>
    <w:rsid w:val="00AB06FA"/>
    <w:rsid w:val="00AB77D8"/>
    <w:rsid w:val="00AC59B0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64C32"/>
    <w:rsid w:val="00B6623F"/>
    <w:rsid w:val="00B763BD"/>
    <w:rsid w:val="00B831E5"/>
    <w:rsid w:val="00B939F4"/>
    <w:rsid w:val="00B943C2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DE"/>
    <w:rsid w:val="00C5755C"/>
    <w:rsid w:val="00C64076"/>
    <w:rsid w:val="00C64537"/>
    <w:rsid w:val="00C77BCF"/>
    <w:rsid w:val="00C93D3B"/>
    <w:rsid w:val="00CA18B8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357</Words>
  <Characters>2039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68</cp:revision>
  <cp:lastPrinted>2021-03-16T05:07:00Z</cp:lastPrinted>
  <dcterms:created xsi:type="dcterms:W3CDTF">2017-06-26T10:58:00Z</dcterms:created>
  <dcterms:modified xsi:type="dcterms:W3CDTF">2021-03-16T05:07:00Z</dcterms:modified>
</cp:coreProperties>
</file>