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11" w:rsidRPr="00A449DF" w:rsidRDefault="00855811" w:rsidP="008B1FAE">
      <w:pPr>
        <w:pStyle w:val="6"/>
        <w:spacing w:before="0" w:after="0"/>
        <w:jc w:val="center"/>
        <w:rPr>
          <w:sz w:val="25"/>
          <w:szCs w:val="25"/>
        </w:rPr>
      </w:pPr>
      <w:r w:rsidRPr="00A449DF">
        <w:rPr>
          <w:sz w:val="25"/>
          <w:szCs w:val="25"/>
        </w:rPr>
        <w:t>СОВЕТ ДЕПУТАТОВ</w:t>
      </w:r>
    </w:p>
    <w:p w:rsidR="00855811" w:rsidRPr="00A449DF" w:rsidRDefault="00855811" w:rsidP="00855811">
      <w:pPr>
        <w:jc w:val="center"/>
        <w:rPr>
          <w:b/>
          <w:sz w:val="25"/>
          <w:szCs w:val="25"/>
        </w:rPr>
      </w:pPr>
      <w:r w:rsidRPr="00A449DF">
        <w:rPr>
          <w:b/>
          <w:sz w:val="25"/>
          <w:szCs w:val="25"/>
        </w:rPr>
        <w:t>СЕЛЬСКОГО ПОСЕЛЕНИЯ ЛЕУШИ</w:t>
      </w:r>
    </w:p>
    <w:p w:rsidR="00855811" w:rsidRPr="00A449DF" w:rsidRDefault="00855811" w:rsidP="00855811">
      <w:pPr>
        <w:jc w:val="center"/>
        <w:rPr>
          <w:b/>
          <w:sz w:val="25"/>
          <w:szCs w:val="25"/>
        </w:rPr>
      </w:pPr>
      <w:r w:rsidRPr="00A449DF">
        <w:rPr>
          <w:b/>
          <w:sz w:val="25"/>
          <w:szCs w:val="25"/>
        </w:rPr>
        <w:t xml:space="preserve">Кондинского района </w:t>
      </w:r>
    </w:p>
    <w:p w:rsidR="00855811" w:rsidRPr="00A449DF" w:rsidRDefault="00855811" w:rsidP="00855811">
      <w:pPr>
        <w:jc w:val="center"/>
        <w:rPr>
          <w:b/>
          <w:sz w:val="25"/>
          <w:szCs w:val="25"/>
        </w:rPr>
      </w:pPr>
      <w:r w:rsidRPr="00A449DF">
        <w:rPr>
          <w:b/>
          <w:sz w:val="25"/>
          <w:szCs w:val="25"/>
        </w:rPr>
        <w:t>Ханты-Мансийского автономного округа - Югры</w:t>
      </w:r>
    </w:p>
    <w:p w:rsidR="00855811" w:rsidRDefault="00855811" w:rsidP="00855811">
      <w:pPr>
        <w:pStyle w:val="5"/>
        <w:jc w:val="center"/>
        <w:rPr>
          <w:i w:val="0"/>
          <w:sz w:val="25"/>
          <w:szCs w:val="25"/>
        </w:rPr>
      </w:pPr>
      <w:r w:rsidRPr="00A449DF">
        <w:rPr>
          <w:i w:val="0"/>
          <w:sz w:val="25"/>
          <w:szCs w:val="25"/>
        </w:rPr>
        <w:t>РЕШЕНИЕ</w:t>
      </w:r>
    </w:p>
    <w:p w:rsidR="002E63AA" w:rsidRPr="002E63AA" w:rsidRDefault="002E63AA" w:rsidP="002E63AA"/>
    <w:p w:rsidR="001D4CDD" w:rsidRPr="00A449DF" w:rsidRDefault="0050454A" w:rsidP="00855811">
      <w:pPr>
        <w:pStyle w:val="ConsPlusTitle"/>
        <w:widowControl/>
        <w:jc w:val="center"/>
        <w:outlineLvl w:val="0"/>
        <w:rPr>
          <w:rFonts w:ascii="Times New Roman" w:hAnsi="Times New Roman" w:cs="Times New Roman"/>
          <w:bCs w:val="0"/>
          <w:sz w:val="25"/>
          <w:szCs w:val="25"/>
        </w:rPr>
      </w:pPr>
      <w:r w:rsidRPr="00A449DF">
        <w:rPr>
          <w:rFonts w:ascii="Times New Roman" w:hAnsi="Times New Roman" w:cs="Times New Roman"/>
          <w:bCs w:val="0"/>
          <w:sz w:val="25"/>
          <w:szCs w:val="25"/>
        </w:rPr>
        <w:t xml:space="preserve">О внесении изменений </w:t>
      </w:r>
      <w:r w:rsidR="00D80A7F" w:rsidRPr="00A449DF">
        <w:rPr>
          <w:rFonts w:ascii="Times New Roman" w:hAnsi="Times New Roman" w:cs="Times New Roman"/>
          <w:bCs w:val="0"/>
          <w:sz w:val="25"/>
          <w:szCs w:val="25"/>
        </w:rPr>
        <w:t xml:space="preserve">в решение Совета депутатов </w:t>
      </w:r>
      <w:r w:rsidR="001D4CDD" w:rsidRPr="00A449DF">
        <w:rPr>
          <w:rFonts w:ascii="Times New Roman" w:hAnsi="Times New Roman" w:cs="Times New Roman"/>
          <w:bCs w:val="0"/>
          <w:sz w:val="25"/>
          <w:szCs w:val="25"/>
        </w:rPr>
        <w:t>сельского поселения Леуши</w:t>
      </w:r>
    </w:p>
    <w:p w:rsidR="00855811" w:rsidRPr="00A449DF" w:rsidRDefault="00D80A7F" w:rsidP="00855811">
      <w:pPr>
        <w:pStyle w:val="ConsPlusTitle"/>
        <w:widowControl/>
        <w:jc w:val="center"/>
        <w:outlineLvl w:val="0"/>
        <w:rPr>
          <w:rFonts w:ascii="Times New Roman" w:hAnsi="Times New Roman" w:cs="Times New Roman"/>
          <w:bCs w:val="0"/>
          <w:sz w:val="25"/>
          <w:szCs w:val="25"/>
        </w:rPr>
      </w:pPr>
      <w:r w:rsidRPr="00A449DF">
        <w:rPr>
          <w:rFonts w:ascii="Times New Roman" w:hAnsi="Times New Roman" w:cs="Times New Roman"/>
          <w:bCs w:val="0"/>
          <w:sz w:val="25"/>
          <w:szCs w:val="25"/>
        </w:rPr>
        <w:t>от 14 ноября 2018 года № 23</w:t>
      </w:r>
      <w:r w:rsidR="0050454A" w:rsidRPr="00A449DF">
        <w:rPr>
          <w:rFonts w:ascii="Times New Roman" w:hAnsi="Times New Roman" w:cs="Times New Roman"/>
          <w:bCs w:val="0"/>
          <w:sz w:val="25"/>
          <w:szCs w:val="25"/>
        </w:rPr>
        <w:t xml:space="preserve"> «Об</w:t>
      </w:r>
      <w:r w:rsidR="00855811" w:rsidRPr="00A449DF">
        <w:rPr>
          <w:rFonts w:ascii="Times New Roman" w:hAnsi="Times New Roman" w:cs="Times New Roman"/>
          <w:bCs w:val="0"/>
          <w:sz w:val="25"/>
          <w:szCs w:val="25"/>
        </w:rPr>
        <w:t xml:space="preserve"> утверждении Положения о бюджетном процессе </w:t>
      </w:r>
    </w:p>
    <w:p w:rsidR="00855811" w:rsidRPr="00A449DF" w:rsidRDefault="00855811" w:rsidP="00855811">
      <w:pPr>
        <w:pStyle w:val="ConsPlusTitle"/>
        <w:widowControl/>
        <w:jc w:val="center"/>
        <w:outlineLvl w:val="0"/>
        <w:rPr>
          <w:rFonts w:ascii="Times New Roman" w:hAnsi="Times New Roman" w:cs="Times New Roman"/>
          <w:bCs w:val="0"/>
          <w:sz w:val="25"/>
          <w:szCs w:val="25"/>
        </w:rPr>
      </w:pPr>
      <w:r w:rsidRPr="00A449DF">
        <w:rPr>
          <w:rFonts w:ascii="Times New Roman" w:hAnsi="Times New Roman" w:cs="Times New Roman"/>
          <w:bCs w:val="0"/>
          <w:sz w:val="25"/>
          <w:szCs w:val="25"/>
        </w:rPr>
        <w:t>в муниципальном образовании сельское поселение Леуши</w:t>
      </w:r>
      <w:r w:rsidR="0050454A" w:rsidRPr="00A449DF">
        <w:rPr>
          <w:rFonts w:ascii="Times New Roman" w:hAnsi="Times New Roman" w:cs="Times New Roman"/>
          <w:bCs w:val="0"/>
          <w:sz w:val="25"/>
          <w:szCs w:val="25"/>
        </w:rPr>
        <w:t>»</w:t>
      </w:r>
    </w:p>
    <w:p w:rsidR="00855811" w:rsidRPr="00A449DF" w:rsidRDefault="00855811" w:rsidP="00855811">
      <w:pPr>
        <w:rPr>
          <w:sz w:val="25"/>
          <w:szCs w:val="25"/>
        </w:rPr>
      </w:pPr>
    </w:p>
    <w:p w:rsidR="00855811" w:rsidRPr="00A449DF" w:rsidRDefault="00B94750" w:rsidP="00B94750">
      <w:pPr>
        <w:pStyle w:val="Default"/>
        <w:ind w:firstLine="709"/>
        <w:jc w:val="both"/>
        <w:rPr>
          <w:sz w:val="25"/>
          <w:szCs w:val="25"/>
        </w:rPr>
      </w:pPr>
      <w:r w:rsidRPr="00A449DF">
        <w:rPr>
          <w:sz w:val="25"/>
          <w:szCs w:val="25"/>
        </w:rPr>
        <w:t xml:space="preserve">В соответствии с Бюджетным </w:t>
      </w:r>
      <w:hyperlink r:id="rId8" w:history="1">
        <w:r w:rsidRPr="00A449DF">
          <w:rPr>
            <w:sz w:val="25"/>
            <w:szCs w:val="25"/>
          </w:rPr>
          <w:t>кодексом</w:t>
        </w:r>
      </w:hyperlink>
      <w:r w:rsidRPr="00A449DF">
        <w:rPr>
          <w:sz w:val="25"/>
          <w:szCs w:val="25"/>
        </w:rPr>
        <w:t xml:space="preserve"> Российской Федерации, Федеральным </w:t>
      </w:r>
      <w:hyperlink r:id="rId9" w:history="1">
        <w:r w:rsidRPr="00A449DF">
          <w:rPr>
            <w:sz w:val="25"/>
            <w:szCs w:val="25"/>
          </w:rPr>
          <w:t>законом</w:t>
        </w:r>
      </w:hyperlink>
      <w:r w:rsidRPr="00A449DF">
        <w:rPr>
          <w:sz w:val="25"/>
          <w:szCs w:val="25"/>
        </w:rPr>
        <w:t xml:space="preserve"> «Об общих принципах организации местного самоуправления в Российской Федерации», </w:t>
      </w:r>
      <w:hyperlink r:id="rId10" w:history="1">
        <w:r w:rsidRPr="00A449DF">
          <w:rPr>
            <w:sz w:val="25"/>
            <w:szCs w:val="25"/>
          </w:rPr>
          <w:t>Уставом</w:t>
        </w:r>
      </w:hyperlink>
      <w:r w:rsidR="0093798E" w:rsidRPr="00A449DF">
        <w:rPr>
          <w:sz w:val="25"/>
          <w:szCs w:val="25"/>
        </w:rPr>
        <w:t xml:space="preserve"> сельского поселения Леуши</w:t>
      </w:r>
      <w:r w:rsidRPr="00A449DF">
        <w:rPr>
          <w:sz w:val="25"/>
          <w:szCs w:val="25"/>
        </w:rPr>
        <w:t xml:space="preserve">,  </w:t>
      </w:r>
      <w:r w:rsidR="00B36B44" w:rsidRPr="00A449DF">
        <w:rPr>
          <w:sz w:val="25"/>
          <w:szCs w:val="25"/>
        </w:rPr>
        <w:t>Ф</w:t>
      </w:r>
      <w:r w:rsidR="0004589F" w:rsidRPr="00A449DF">
        <w:rPr>
          <w:sz w:val="25"/>
          <w:szCs w:val="25"/>
        </w:rPr>
        <w:t>едеральным законом от 01 июл</w:t>
      </w:r>
      <w:r w:rsidR="007D6D29" w:rsidRPr="00A449DF">
        <w:rPr>
          <w:sz w:val="25"/>
          <w:szCs w:val="25"/>
        </w:rPr>
        <w:t>я 2021</w:t>
      </w:r>
      <w:r w:rsidRPr="00A449DF">
        <w:rPr>
          <w:sz w:val="25"/>
          <w:szCs w:val="25"/>
        </w:rPr>
        <w:t xml:space="preserve"> года </w:t>
      </w:r>
      <w:r w:rsidR="00A449DF">
        <w:rPr>
          <w:sz w:val="25"/>
          <w:szCs w:val="25"/>
        </w:rPr>
        <w:t>№</w:t>
      </w:r>
      <w:r w:rsidR="00B46158" w:rsidRPr="00A449DF">
        <w:rPr>
          <w:sz w:val="25"/>
          <w:szCs w:val="25"/>
        </w:rPr>
        <w:t xml:space="preserve"> 251</w:t>
      </w:r>
      <w:r w:rsidRPr="00A449DF">
        <w:rPr>
          <w:sz w:val="25"/>
          <w:szCs w:val="25"/>
        </w:rPr>
        <w:t>-ФЗ «</w:t>
      </w:r>
      <w:r w:rsidR="00A85B2E" w:rsidRPr="00A449DF">
        <w:rPr>
          <w:sz w:val="25"/>
          <w:szCs w:val="25"/>
        </w:rPr>
        <w:t>О внесении изменений в Бюджетн</w:t>
      </w:r>
      <w:r w:rsidR="00484C59" w:rsidRPr="00A449DF">
        <w:rPr>
          <w:sz w:val="25"/>
          <w:szCs w:val="25"/>
        </w:rPr>
        <w:t xml:space="preserve">ый кодекс </w:t>
      </w:r>
      <w:r w:rsidR="007D6D29" w:rsidRPr="00A449DF">
        <w:rPr>
          <w:sz w:val="25"/>
          <w:szCs w:val="25"/>
        </w:rPr>
        <w:t>Российской Федерации</w:t>
      </w:r>
      <w:r w:rsidR="00A85B2E" w:rsidRPr="00A449DF">
        <w:rPr>
          <w:sz w:val="25"/>
          <w:szCs w:val="25"/>
        </w:rPr>
        <w:t>»</w:t>
      </w:r>
      <w:r w:rsidR="00AC4C7B" w:rsidRPr="00A449DF">
        <w:rPr>
          <w:sz w:val="25"/>
          <w:szCs w:val="25"/>
        </w:rPr>
        <w:t>,</w:t>
      </w:r>
      <w:r w:rsidR="001D4CDD" w:rsidRPr="00A449DF">
        <w:rPr>
          <w:sz w:val="25"/>
          <w:szCs w:val="25"/>
        </w:rPr>
        <w:t xml:space="preserve"> Совет депутатов сельского </w:t>
      </w:r>
      <w:r w:rsidR="00855811" w:rsidRPr="00A449DF">
        <w:rPr>
          <w:sz w:val="25"/>
          <w:szCs w:val="25"/>
        </w:rPr>
        <w:t xml:space="preserve">поселения Леуши </w:t>
      </w:r>
      <w:r w:rsidR="00855811" w:rsidRPr="00A449DF">
        <w:rPr>
          <w:b/>
          <w:bCs/>
          <w:sz w:val="25"/>
          <w:szCs w:val="25"/>
        </w:rPr>
        <w:t>решил</w:t>
      </w:r>
      <w:r w:rsidR="00855811" w:rsidRPr="00A449DF">
        <w:rPr>
          <w:sz w:val="25"/>
          <w:szCs w:val="25"/>
        </w:rPr>
        <w:t>:</w:t>
      </w:r>
    </w:p>
    <w:p w:rsidR="00855811" w:rsidRPr="00A449DF" w:rsidRDefault="00414520" w:rsidP="001D4CDD">
      <w:pPr>
        <w:pStyle w:val="a3"/>
        <w:numPr>
          <w:ilvl w:val="0"/>
          <w:numId w:val="1"/>
        </w:numPr>
        <w:tabs>
          <w:tab w:val="left" w:pos="993"/>
        </w:tabs>
        <w:spacing w:line="240" w:lineRule="auto"/>
        <w:ind w:left="0" w:firstLine="709"/>
        <w:jc w:val="both"/>
        <w:rPr>
          <w:color w:val="auto"/>
          <w:sz w:val="25"/>
          <w:szCs w:val="25"/>
        </w:rPr>
      </w:pPr>
      <w:r w:rsidRPr="00A449DF">
        <w:rPr>
          <w:color w:val="auto"/>
          <w:sz w:val="25"/>
          <w:szCs w:val="25"/>
        </w:rPr>
        <w:t xml:space="preserve"> </w:t>
      </w:r>
      <w:r w:rsidR="00A20901" w:rsidRPr="00A449DF">
        <w:rPr>
          <w:color w:val="auto"/>
          <w:sz w:val="25"/>
          <w:szCs w:val="25"/>
        </w:rPr>
        <w:t>Внести в</w:t>
      </w:r>
      <w:r w:rsidR="00B94750" w:rsidRPr="00A449DF">
        <w:rPr>
          <w:color w:val="auto"/>
          <w:sz w:val="25"/>
          <w:szCs w:val="25"/>
        </w:rPr>
        <w:t xml:space="preserve"> </w:t>
      </w:r>
      <w:r w:rsidR="00D80A7F" w:rsidRPr="00A449DF">
        <w:rPr>
          <w:color w:val="auto"/>
          <w:sz w:val="25"/>
          <w:szCs w:val="25"/>
        </w:rPr>
        <w:t>решени</w:t>
      </w:r>
      <w:r w:rsidR="00A20901" w:rsidRPr="00A449DF">
        <w:rPr>
          <w:color w:val="auto"/>
          <w:sz w:val="25"/>
          <w:szCs w:val="25"/>
        </w:rPr>
        <w:t>е</w:t>
      </w:r>
      <w:r w:rsidR="0050454A" w:rsidRPr="00A449DF">
        <w:rPr>
          <w:color w:val="auto"/>
          <w:sz w:val="25"/>
          <w:szCs w:val="25"/>
        </w:rPr>
        <w:t xml:space="preserve"> </w:t>
      </w:r>
      <w:r w:rsidR="00D80A7F" w:rsidRPr="00A449DF">
        <w:rPr>
          <w:color w:val="auto"/>
          <w:sz w:val="25"/>
          <w:szCs w:val="25"/>
        </w:rPr>
        <w:t xml:space="preserve">Совета депутатов </w:t>
      </w:r>
      <w:r w:rsidR="001D4CDD" w:rsidRPr="00A449DF">
        <w:rPr>
          <w:color w:val="auto"/>
          <w:sz w:val="25"/>
          <w:szCs w:val="25"/>
        </w:rPr>
        <w:t xml:space="preserve">сельского поселения Леуши                                 </w:t>
      </w:r>
      <w:r w:rsidR="00D80A7F" w:rsidRPr="00A449DF">
        <w:rPr>
          <w:color w:val="auto"/>
          <w:sz w:val="25"/>
          <w:szCs w:val="25"/>
        </w:rPr>
        <w:t>от 14 ноября 2018 года № 23</w:t>
      </w:r>
      <w:r w:rsidR="00855811" w:rsidRPr="00A449DF">
        <w:rPr>
          <w:color w:val="auto"/>
          <w:sz w:val="25"/>
          <w:szCs w:val="25"/>
        </w:rPr>
        <w:t xml:space="preserve"> </w:t>
      </w:r>
      <w:r w:rsidR="001753A6" w:rsidRPr="00A449DF">
        <w:rPr>
          <w:color w:val="auto"/>
          <w:sz w:val="25"/>
          <w:szCs w:val="25"/>
        </w:rPr>
        <w:t>«Об утверждении Положения</w:t>
      </w:r>
      <w:r w:rsidR="00855811" w:rsidRPr="00A449DF">
        <w:rPr>
          <w:color w:val="auto"/>
          <w:sz w:val="25"/>
          <w:szCs w:val="25"/>
        </w:rPr>
        <w:t xml:space="preserve"> о бюджетном процессе </w:t>
      </w:r>
      <w:r w:rsidR="00A449DF">
        <w:rPr>
          <w:color w:val="auto"/>
          <w:sz w:val="25"/>
          <w:szCs w:val="25"/>
        </w:rPr>
        <w:t xml:space="preserve">                </w:t>
      </w:r>
      <w:r w:rsidR="00855811" w:rsidRPr="00A449DF">
        <w:rPr>
          <w:color w:val="auto"/>
          <w:sz w:val="25"/>
          <w:szCs w:val="25"/>
        </w:rPr>
        <w:t>в муниципальном образовании сель</w:t>
      </w:r>
      <w:r w:rsidR="001753A6" w:rsidRPr="00A449DF">
        <w:rPr>
          <w:color w:val="auto"/>
          <w:sz w:val="25"/>
          <w:szCs w:val="25"/>
        </w:rPr>
        <w:t>ское поселение Леуши» следующие изменения:</w:t>
      </w:r>
    </w:p>
    <w:p w:rsidR="00A20901" w:rsidRPr="00A449DF" w:rsidRDefault="00A20901" w:rsidP="00A20901">
      <w:pPr>
        <w:pStyle w:val="a3"/>
        <w:tabs>
          <w:tab w:val="left" w:pos="993"/>
        </w:tabs>
        <w:spacing w:line="240" w:lineRule="auto"/>
        <w:ind w:left="709" w:firstLine="0"/>
        <w:jc w:val="both"/>
        <w:rPr>
          <w:color w:val="auto"/>
          <w:sz w:val="25"/>
          <w:szCs w:val="25"/>
        </w:rPr>
      </w:pPr>
      <w:r w:rsidRPr="00A449DF">
        <w:rPr>
          <w:color w:val="auto"/>
          <w:sz w:val="25"/>
          <w:szCs w:val="25"/>
        </w:rPr>
        <w:t>В приложении к решению:</w:t>
      </w:r>
    </w:p>
    <w:p w:rsidR="00916940" w:rsidRPr="00A449DF" w:rsidRDefault="00916940" w:rsidP="00015541">
      <w:pPr>
        <w:pStyle w:val="a3"/>
        <w:numPr>
          <w:ilvl w:val="0"/>
          <w:numId w:val="3"/>
        </w:numPr>
        <w:tabs>
          <w:tab w:val="left" w:pos="993"/>
        </w:tabs>
        <w:spacing w:line="240" w:lineRule="auto"/>
        <w:ind w:hanging="311"/>
        <w:jc w:val="both"/>
        <w:rPr>
          <w:color w:val="auto"/>
          <w:sz w:val="25"/>
          <w:szCs w:val="25"/>
        </w:rPr>
      </w:pPr>
      <w:r w:rsidRPr="00A449DF">
        <w:rPr>
          <w:color w:val="auto"/>
          <w:sz w:val="25"/>
          <w:szCs w:val="25"/>
        </w:rPr>
        <w:t xml:space="preserve">Подпункт 3.2.7 пункта 3.2. раздела  </w:t>
      </w:r>
      <w:r w:rsidRPr="00A449DF">
        <w:rPr>
          <w:color w:val="auto"/>
          <w:sz w:val="25"/>
          <w:szCs w:val="25"/>
          <w:lang w:val="en-US"/>
        </w:rPr>
        <w:t>III</w:t>
      </w:r>
      <w:r w:rsidRPr="00A449DF">
        <w:rPr>
          <w:color w:val="auto"/>
          <w:sz w:val="25"/>
          <w:szCs w:val="25"/>
        </w:rPr>
        <w:t xml:space="preserve"> признать утратившим силу.</w:t>
      </w:r>
    </w:p>
    <w:p w:rsidR="00121DCA" w:rsidRPr="00A449DF" w:rsidRDefault="00015541" w:rsidP="00015541">
      <w:pPr>
        <w:pStyle w:val="a3"/>
        <w:numPr>
          <w:ilvl w:val="0"/>
          <w:numId w:val="3"/>
        </w:numPr>
        <w:tabs>
          <w:tab w:val="left" w:pos="993"/>
        </w:tabs>
        <w:spacing w:line="240" w:lineRule="auto"/>
        <w:ind w:hanging="311"/>
        <w:jc w:val="both"/>
        <w:rPr>
          <w:color w:val="auto"/>
          <w:sz w:val="25"/>
          <w:szCs w:val="25"/>
        </w:rPr>
      </w:pPr>
      <w:r w:rsidRPr="00A449DF">
        <w:rPr>
          <w:color w:val="auto"/>
          <w:sz w:val="25"/>
          <w:szCs w:val="25"/>
        </w:rPr>
        <w:t>Подпункт 3.4.20 пункта 3.4</w:t>
      </w:r>
      <w:r w:rsidR="00121DCA" w:rsidRPr="00A449DF">
        <w:rPr>
          <w:color w:val="auto"/>
          <w:sz w:val="25"/>
          <w:szCs w:val="25"/>
        </w:rPr>
        <w:t xml:space="preserve"> раздела </w:t>
      </w:r>
      <w:r w:rsidR="00121DCA" w:rsidRPr="00A449DF">
        <w:rPr>
          <w:color w:val="auto"/>
          <w:sz w:val="25"/>
          <w:szCs w:val="25"/>
          <w:lang w:val="en-US"/>
        </w:rPr>
        <w:t>III</w:t>
      </w:r>
      <w:r w:rsidR="00121DCA" w:rsidRPr="00A449DF">
        <w:rPr>
          <w:color w:val="auto"/>
          <w:sz w:val="25"/>
          <w:szCs w:val="25"/>
        </w:rPr>
        <w:t xml:space="preserve"> </w:t>
      </w:r>
      <w:r w:rsidRPr="00A449DF">
        <w:rPr>
          <w:color w:val="auto"/>
          <w:sz w:val="25"/>
          <w:szCs w:val="25"/>
        </w:rPr>
        <w:t xml:space="preserve">изложить </w:t>
      </w:r>
      <w:r w:rsidR="00121DCA" w:rsidRPr="00A449DF">
        <w:rPr>
          <w:color w:val="auto"/>
          <w:sz w:val="25"/>
          <w:szCs w:val="25"/>
        </w:rPr>
        <w:t>в следующей редакции:</w:t>
      </w:r>
    </w:p>
    <w:p w:rsidR="000219B9" w:rsidRPr="00A449DF" w:rsidRDefault="00121DCA"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«3.4.20.</w:t>
      </w:r>
      <w:r w:rsidRPr="00A449DF">
        <w:rPr>
          <w:sz w:val="25"/>
          <w:szCs w:val="25"/>
        </w:rPr>
        <w:t xml:space="preserve"> </w:t>
      </w:r>
      <w:r w:rsidRPr="00A449DF">
        <w:rPr>
          <w:rFonts w:ascii="Times New Roman" w:hAnsi="Times New Roman" w:cs="Times New Roman"/>
          <w:sz w:val="25"/>
          <w:szCs w:val="25"/>
        </w:rPr>
        <w:t xml:space="preserve">Вносит изменения в сводную бюджетную роспись, без внесения изменений в решение о бюджете, в случаях, установленных Бюджетным кодексом Российской Федерации и решением о бюджете на очередной финансовый год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и плановый период</w:t>
      </w:r>
      <w:proofErr w:type="gramStart"/>
      <w:r w:rsidRPr="00A449DF">
        <w:rPr>
          <w:rFonts w:ascii="Times New Roman" w:hAnsi="Times New Roman" w:cs="Times New Roman"/>
          <w:sz w:val="25"/>
          <w:szCs w:val="25"/>
        </w:rPr>
        <w:t>.».</w:t>
      </w:r>
      <w:proofErr w:type="gramEnd"/>
    </w:p>
    <w:p w:rsidR="00B94750" w:rsidRPr="00A449DF" w:rsidRDefault="000219B9" w:rsidP="000219B9">
      <w:pPr>
        <w:tabs>
          <w:tab w:val="left" w:pos="709"/>
        </w:tabs>
        <w:autoSpaceDE w:val="0"/>
        <w:autoSpaceDN w:val="0"/>
        <w:adjustRightInd w:val="0"/>
        <w:jc w:val="both"/>
        <w:rPr>
          <w:color w:val="000000"/>
          <w:sz w:val="25"/>
          <w:szCs w:val="25"/>
        </w:rPr>
      </w:pPr>
      <w:r w:rsidRPr="00A449DF">
        <w:rPr>
          <w:rFonts w:eastAsiaTheme="minorEastAsia"/>
          <w:sz w:val="25"/>
          <w:szCs w:val="25"/>
        </w:rPr>
        <w:t xml:space="preserve">           </w:t>
      </w:r>
      <w:r w:rsidR="00015541" w:rsidRPr="00A449DF">
        <w:rPr>
          <w:rFonts w:eastAsiaTheme="minorEastAsia"/>
          <w:sz w:val="25"/>
          <w:szCs w:val="25"/>
        </w:rPr>
        <w:t xml:space="preserve"> </w:t>
      </w:r>
      <w:r w:rsidRPr="00A449DF">
        <w:rPr>
          <w:color w:val="000000"/>
          <w:sz w:val="25"/>
          <w:szCs w:val="25"/>
        </w:rPr>
        <w:t>3</w:t>
      </w:r>
      <w:r w:rsidR="00484C59" w:rsidRPr="00A449DF">
        <w:rPr>
          <w:color w:val="000000"/>
          <w:sz w:val="25"/>
          <w:szCs w:val="25"/>
        </w:rPr>
        <w:t>) Пункт</w:t>
      </w:r>
      <w:r w:rsidR="00612491" w:rsidRPr="00A449DF">
        <w:rPr>
          <w:color w:val="000000"/>
          <w:sz w:val="25"/>
          <w:szCs w:val="25"/>
        </w:rPr>
        <w:t xml:space="preserve"> 3.4</w:t>
      </w:r>
      <w:r w:rsidR="00B94750" w:rsidRPr="00A449DF">
        <w:rPr>
          <w:color w:val="000000"/>
          <w:sz w:val="25"/>
          <w:szCs w:val="25"/>
        </w:rPr>
        <w:t xml:space="preserve"> раздел</w:t>
      </w:r>
      <w:r w:rsidR="003A56E0" w:rsidRPr="00A449DF">
        <w:rPr>
          <w:color w:val="000000"/>
          <w:sz w:val="25"/>
          <w:szCs w:val="25"/>
        </w:rPr>
        <w:t>а</w:t>
      </w:r>
      <w:r w:rsidR="00B94750" w:rsidRPr="00A449DF">
        <w:rPr>
          <w:color w:val="000000"/>
          <w:sz w:val="25"/>
          <w:szCs w:val="25"/>
        </w:rPr>
        <w:t xml:space="preserve"> </w:t>
      </w:r>
      <w:r w:rsidR="00612491" w:rsidRPr="00A449DF">
        <w:rPr>
          <w:color w:val="000000"/>
          <w:sz w:val="25"/>
          <w:szCs w:val="25"/>
          <w:lang w:val="en-US"/>
        </w:rPr>
        <w:t>III</w:t>
      </w:r>
      <w:r w:rsidR="00B94750" w:rsidRPr="00A449DF">
        <w:rPr>
          <w:color w:val="000000"/>
          <w:sz w:val="25"/>
          <w:szCs w:val="25"/>
        </w:rPr>
        <w:t xml:space="preserve"> </w:t>
      </w:r>
      <w:r w:rsidR="00540CD7" w:rsidRPr="00A449DF">
        <w:rPr>
          <w:color w:val="000000"/>
          <w:sz w:val="25"/>
          <w:szCs w:val="25"/>
        </w:rPr>
        <w:t xml:space="preserve">дополнить </w:t>
      </w:r>
      <w:r w:rsidR="00015541" w:rsidRPr="00A449DF">
        <w:rPr>
          <w:color w:val="000000"/>
          <w:sz w:val="25"/>
          <w:szCs w:val="25"/>
        </w:rPr>
        <w:t>п</w:t>
      </w:r>
      <w:r w:rsidR="00540CD7" w:rsidRPr="00A449DF">
        <w:rPr>
          <w:color w:val="000000"/>
          <w:sz w:val="25"/>
          <w:szCs w:val="25"/>
        </w:rPr>
        <w:t>одпунктами</w:t>
      </w:r>
      <w:r w:rsidR="00015541" w:rsidRPr="00A449DF">
        <w:rPr>
          <w:color w:val="000000"/>
          <w:sz w:val="25"/>
          <w:szCs w:val="25"/>
        </w:rPr>
        <w:t xml:space="preserve"> 3.4.36, 3.4.37 следующего содержания</w:t>
      </w:r>
      <w:r w:rsidR="003A56E0" w:rsidRPr="00A449DF">
        <w:rPr>
          <w:color w:val="000000"/>
          <w:sz w:val="25"/>
          <w:szCs w:val="25"/>
        </w:rPr>
        <w:t>:</w:t>
      </w:r>
    </w:p>
    <w:p w:rsidR="00540CD7" w:rsidRPr="00A449DF" w:rsidRDefault="00723499" w:rsidP="00612491">
      <w:pPr>
        <w:pStyle w:val="FORMATTEXT"/>
        <w:ind w:firstLine="568"/>
        <w:jc w:val="both"/>
        <w:rPr>
          <w:rFonts w:ascii="Times New Roman" w:hAnsi="Times New Roman" w:cs="Times New Roman"/>
          <w:sz w:val="25"/>
          <w:szCs w:val="25"/>
        </w:rPr>
      </w:pPr>
      <w:r w:rsidRPr="00A449DF">
        <w:rPr>
          <w:sz w:val="25"/>
          <w:szCs w:val="25"/>
        </w:rPr>
        <w:t xml:space="preserve">   «</w:t>
      </w:r>
      <w:r w:rsidR="00612491" w:rsidRPr="00A449DF">
        <w:rPr>
          <w:rFonts w:ascii="Times New Roman" w:hAnsi="Times New Roman" w:cs="Times New Roman"/>
          <w:sz w:val="25"/>
          <w:szCs w:val="25"/>
        </w:rPr>
        <w:t>3.4</w:t>
      </w:r>
      <w:r w:rsidR="007D6D29" w:rsidRPr="00A449DF">
        <w:rPr>
          <w:rFonts w:ascii="Times New Roman" w:hAnsi="Times New Roman" w:cs="Times New Roman"/>
          <w:sz w:val="25"/>
          <w:szCs w:val="25"/>
        </w:rPr>
        <w:t>.</w:t>
      </w:r>
      <w:r w:rsidR="00612491" w:rsidRPr="00A449DF">
        <w:rPr>
          <w:rFonts w:ascii="Times New Roman" w:hAnsi="Times New Roman" w:cs="Times New Roman"/>
          <w:sz w:val="25"/>
          <w:szCs w:val="25"/>
        </w:rPr>
        <w:t>3</w:t>
      </w:r>
      <w:r w:rsidR="00540CD7" w:rsidRPr="00A449DF">
        <w:rPr>
          <w:rFonts w:ascii="Times New Roman" w:hAnsi="Times New Roman" w:cs="Times New Roman"/>
          <w:sz w:val="25"/>
          <w:szCs w:val="25"/>
        </w:rPr>
        <w:t>6. Утверждает перечень главных адм</w:t>
      </w:r>
      <w:r w:rsidR="008B4769" w:rsidRPr="00A449DF">
        <w:rPr>
          <w:rFonts w:ascii="Times New Roman" w:hAnsi="Times New Roman" w:cs="Times New Roman"/>
          <w:sz w:val="25"/>
          <w:szCs w:val="25"/>
        </w:rPr>
        <w:t>инистраторов доходов бюджета поселения, порядок и сроки внесения изменений в перечень главных администраторов доходов бюджета</w:t>
      </w:r>
      <w:r w:rsidR="00B77E8C" w:rsidRPr="00A449DF">
        <w:rPr>
          <w:rFonts w:ascii="Times New Roman" w:hAnsi="Times New Roman" w:cs="Times New Roman"/>
          <w:sz w:val="25"/>
          <w:szCs w:val="25"/>
        </w:rPr>
        <w:t xml:space="preserve"> поселения</w:t>
      </w:r>
      <w:r w:rsidR="00540CD7" w:rsidRPr="00A449DF">
        <w:rPr>
          <w:rFonts w:ascii="Times New Roman" w:hAnsi="Times New Roman" w:cs="Times New Roman"/>
          <w:sz w:val="25"/>
          <w:szCs w:val="25"/>
        </w:rPr>
        <w:t>;</w:t>
      </w:r>
    </w:p>
    <w:p w:rsidR="00723499" w:rsidRPr="00A449DF" w:rsidRDefault="00540CD7" w:rsidP="00612491">
      <w:pPr>
        <w:pStyle w:val="FORMATTEXT"/>
        <w:ind w:firstLine="568"/>
        <w:jc w:val="both"/>
        <w:rPr>
          <w:rFonts w:ascii="Times New Roman" w:hAnsi="Times New Roman" w:cs="Times New Roman"/>
          <w:sz w:val="25"/>
          <w:szCs w:val="25"/>
        </w:rPr>
      </w:pPr>
      <w:r w:rsidRPr="00A449DF">
        <w:rPr>
          <w:rFonts w:ascii="Times New Roman" w:hAnsi="Times New Roman" w:cs="Times New Roman"/>
          <w:sz w:val="25"/>
          <w:szCs w:val="25"/>
        </w:rPr>
        <w:t xml:space="preserve">    3.4.37. Утверждает перечень главных </w:t>
      </w:r>
      <w:proofErr w:type="gramStart"/>
      <w:r w:rsidRPr="00A449DF">
        <w:rPr>
          <w:rFonts w:ascii="Times New Roman" w:hAnsi="Times New Roman" w:cs="Times New Roman"/>
          <w:sz w:val="25"/>
          <w:szCs w:val="25"/>
        </w:rPr>
        <w:t>администраторов источников финан</w:t>
      </w:r>
      <w:r w:rsidR="00B77E8C" w:rsidRPr="00A449DF">
        <w:rPr>
          <w:rFonts w:ascii="Times New Roman" w:hAnsi="Times New Roman" w:cs="Times New Roman"/>
          <w:sz w:val="25"/>
          <w:szCs w:val="25"/>
        </w:rPr>
        <w:t>сирования дефицита бюджета</w:t>
      </w:r>
      <w:proofErr w:type="gramEnd"/>
      <w:r w:rsidR="00B77E8C" w:rsidRPr="00A449DF">
        <w:rPr>
          <w:rFonts w:ascii="Times New Roman" w:hAnsi="Times New Roman" w:cs="Times New Roman"/>
          <w:sz w:val="25"/>
          <w:szCs w:val="25"/>
        </w:rPr>
        <w:t xml:space="preserve"> поселения, порядок и сроки внесения изменений в перечень главных администраторов источников финансирования дефицита бюджета</w:t>
      </w:r>
      <w:r w:rsidR="00103EB9" w:rsidRPr="00A449DF">
        <w:rPr>
          <w:rFonts w:ascii="Times New Roman" w:hAnsi="Times New Roman" w:cs="Times New Roman"/>
          <w:sz w:val="25"/>
          <w:szCs w:val="25"/>
        </w:rPr>
        <w:t xml:space="preserve"> поселения</w:t>
      </w:r>
      <w:r w:rsidRPr="00A449DF">
        <w:rPr>
          <w:rFonts w:ascii="Times New Roman" w:hAnsi="Times New Roman" w:cs="Times New Roman"/>
          <w:sz w:val="25"/>
          <w:szCs w:val="25"/>
        </w:rPr>
        <w:t>.</w:t>
      </w:r>
      <w:r w:rsidR="0004589F" w:rsidRPr="00A449DF">
        <w:rPr>
          <w:rFonts w:ascii="Times New Roman" w:hAnsi="Times New Roman" w:cs="Times New Roman"/>
          <w:sz w:val="25"/>
          <w:szCs w:val="25"/>
        </w:rPr>
        <w:t>»</w:t>
      </w:r>
      <w:r w:rsidR="00015541" w:rsidRPr="00A449DF">
        <w:rPr>
          <w:rFonts w:ascii="Times New Roman" w:hAnsi="Times New Roman" w:cs="Times New Roman"/>
          <w:sz w:val="25"/>
          <w:szCs w:val="25"/>
        </w:rPr>
        <w:t>.</w:t>
      </w:r>
    </w:p>
    <w:p w:rsidR="007622B7" w:rsidRPr="00A449DF" w:rsidRDefault="007B1FB2"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4</w:t>
      </w:r>
      <w:r w:rsidR="007622B7" w:rsidRPr="00A449DF">
        <w:rPr>
          <w:rFonts w:ascii="Times New Roman" w:hAnsi="Times New Roman" w:cs="Times New Roman"/>
          <w:sz w:val="25"/>
          <w:szCs w:val="25"/>
        </w:rPr>
        <w:t xml:space="preserve">) Подпункт 4.1.6.пункта 4.1. раздела </w:t>
      </w:r>
      <w:r w:rsidR="007622B7" w:rsidRPr="00A449DF">
        <w:rPr>
          <w:rFonts w:ascii="Times New Roman" w:hAnsi="Times New Roman" w:cs="Times New Roman"/>
          <w:sz w:val="25"/>
          <w:szCs w:val="25"/>
          <w:lang w:val="en-US"/>
        </w:rPr>
        <w:t>IV</w:t>
      </w:r>
      <w:r w:rsidR="007622B7" w:rsidRPr="00A449DF">
        <w:rPr>
          <w:rFonts w:ascii="Times New Roman" w:hAnsi="Times New Roman" w:cs="Times New Roman"/>
          <w:sz w:val="25"/>
          <w:szCs w:val="25"/>
        </w:rPr>
        <w:t xml:space="preserve"> </w:t>
      </w:r>
      <w:r w:rsidR="001908CA" w:rsidRPr="00A449DF">
        <w:rPr>
          <w:rFonts w:ascii="Times New Roman" w:hAnsi="Times New Roman" w:cs="Times New Roman"/>
          <w:sz w:val="25"/>
          <w:szCs w:val="25"/>
        </w:rPr>
        <w:t>изложить в следующей</w:t>
      </w:r>
      <w:r w:rsidR="007622B7" w:rsidRPr="00A449DF">
        <w:rPr>
          <w:rFonts w:ascii="Times New Roman" w:hAnsi="Times New Roman" w:cs="Times New Roman"/>
          <w:sz w:val="25"/>
          <w:szCs w:val="25"/>
        </w:rPr>
        <w:t xml:space="preserve"> редакции:</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«4.1.6. Решением о бюджете утверждаются:</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перечень главных администраторов доходов бюджета поселения</w:t>
      </w:r>
      <w:r w:rsidR="00303623" w:rsidRPr="00A449DF">
        <w:rPr>
          <w:rFonts w:ascii="Times New Roman" w:hAnsi="Times New Roman" w:cs="Times New Roman"/>
          <w:sz w:val="25"/>
          <w:szCs w:val="25"/>
        </w:rPr>
        <w:t xml:space="preserve"> в случаях, предусмотренных законодательством Российской Федерации</w:t>
      </w:r>
      <w:r w:rsidRPr="00A449DF">
        <w:rPr>
          <w:rFonts w:ascii="Times New Roman" w:hAnsi="Times New Roman" w:cs="Times New Roman"/>
          <w:sz w:val="25"/>
          <w:szCs w:val="25"/>
        </w:rPr>
        <w:t>;</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перечень главных </w:t>
      </w:r>
      <w:proofErr w:type="gramStart"/>
      <w:r w:rsidRPr="00A449DF">
        <w:rPr>
          <w:rFonts w:ascii="Times New Roman" w:hAnsi="Times New Roman" w:cs="Times New Roman"/>
          <w:sz w:val="25"/>
          <w:szCs w:val="25"/>
        </w:rPr>
        <w:t>администраторов источников финансирования дефицита бюджета</w:t>
      </w:r>
      <w:proofErr w:type="gramEnd"/>
      <w:r w:rsidRPr="00A449DF">
        <w:rPr>
          <w:rFonts w:ascii="Times New Roman" w:hAnsi="Times New Roman" w:cs="Times New Roman"/>
          <w:sz w:val="25"/>
          <w:szCs w:val="25"/>
        </w:rPr>
        <w:t xml:space="preserve"> поселения</w:t>
      </w:r>
      <w:r w:rsidR="00303623" w:rsidRPr="00A449DF">
        <w:rPr>
          <w:rFonts w:ascii="Times New Roman" w:hAnsi="Times New Roman" w:cs="Times New Roman"/>
          <w:sz w:val="25"/>
          <w:szCs w:val="25"/>
        </w:rPr>
        <w:t>, предусмотренных законодательством Российской Федерации</w:t>
      </w:r>
      <w:r w:rsidRPr="00A449DF">
        <w:rPr>
          <w:rFonts w:ascii="Times New Roman" w:hAnsi="Times New Roman" w:cs="Times New Roman"/>
          <w:sz w:val="25"/>
          <w:szCs w:val="25"/>
        </w:rPr>
        <w:t>;</w:t>
      </w:r>
    </w:p>
    <w:p w:rsidR="00B463F9" w:rsidRPr="00A449DF" w:rsidRDefault="00B463F9" w:rsidP="00015541">
      <w:pPr>
        <w:pStyle w:val="FORMATTEXT"/>
        <w:ind w:firstLine="709"/>
        <w:jc w:val="both"/>
        <w:rPr>
          <w:rFonts w:ascii="Times New Roman" w:hAnsi="Times New Roman" w:cs="Times New Roman"/>
          <w:sz w:val="25"/>
          <w:szCs w:val="25"/>
        </w:rPr>
      </w:pPr>
      <w:proofErr w:type="gramStart"/>
      <w:r w:rsidRPr="00A449DF">
        <w:rPr>
          <w:rFonts w:ascii="Times New Roman" w:hAnsi="Times New Roman" w:cs="Times New Roman"/>
          <w:sz w:val="25"/>
          <w:szCs w:val="25"/>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 xml:space="preserve">и </w:t>
      </w:r>
      <w:proofErr w:type="spellStart"/>
      <w:r w:rsidRPr="00A449DF">
        <w:rPr>
          <w:rFonts w:ascii="Times New Roman" w:hAnsi="Times New Roman" w:cs="Times New Roman"/>
          <w:sz w:val="25"/>
          <w:szCs w:val="25"/>
        </w:rPr>
        <w:t>непрограммным</w:t>
      </w:r>
      <w:proofErr w:type="spellEnd"/>
      <w:r w:rsidRPr="00A449DF">
        <w:rPr>
          <w:rFonts w:ascii="Times New Roman" w:hAnsi="Times New Roman" w:cs="Times New Roman"/>
          <w:sz w:val="25"/>
          <w:szCs w:val="25"/>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A449DF">
        <w:rPr>
          <w:rFonts w:ascii="Times New Roman" w:hAnsi="Times New Roman" w:cs="Times New Roman"/>
          <w:sz w:val="25"/>
          <w:szCs w:val="25"/>
        </w:rPr>
        <w:t>непрограммным</w:t>
      </w:r>
      <w:proofErr w:type="spellEnd"/>
      <w:r w:rsidRPr="00A449DF">
        <w:rPr>
          <w:rFonts w:ascii="Times New Roman" w:hAnsi="Times New Roman" w:cs="Times New Roman"/>
          <w:sz w:val="25"/>
          <w:szCs w:val="25"/>
        </w:rPr>
        <w:t xml:space="preserve"> направлениям деятельности), группам (группам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и подгруппам) видов расходов классификации расходов бюджетов на очередной финансовый год (очередной финансовый</w:t>
      </w:r>
      <w:proofErr w:type="gramEnd"/>
      <w:r w:rsidRPr="00A449DF">
        <w:rPr>
          <w:rFonts w:ascii="Times New Roman" w:hAnsi="Times New Roman" w:cs="Times New Roman"/>
          <w:sz w:val="25"/>
          <w:szCs w:val="25"/>
        </w:rPr>
        <w:t xml:space="preserve"> год и плановый период), а также по разделам и подразделам классификации расходов бюджетов в случаях, установленных </w:t>
      </w:r>
      <w:r w:rsidR="003E1442" w:rsidRPr="00A449DF">
        <w:rPr>
          <w:rFonts w:ascii="Times New Roman" w:hAnsi="Times New Roman" w:cs="Times New Roman"/>
          <w:sz w:val="25"/>
          <w:szCs w:val="25"/>
        </w:rPr>
        <w:lastRenderedPageBreak/>
        <w:fldChar w:fldCharType="begin"/>
      </w:r>
      <w:r w:rsidRPr="00A449DF">
        <w:rPr>
          <w:rFonts w:ascii="Times New Roman" w:hAnsi="Times New Roman" w:cs="Times New Roman"/>
          <w:sz w:val="25"/>
          <w:szCs w:val="25"/>
        </w:rPr>
        <w:instrText xml:space="preserve"> HYPERLINK "kodeks://link/d?nd=901714433"\o"’’Бюджетный кодекс Российской Федерации (с изменениями на 29 ноября 2021 года)’’</w:instrTex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instrText>Кодекс РФ от 31.07.1998 N 145-ФЗ</w:instrTex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instrText>Статус: действующая редакция (действ. с 29.11.2021)"</w:instrText>
      </w:r>
      <w:r w:rsidR="003E1442" w:rsidRPr="00A449DF">
        <w:rPr>
          <w:rFonts w:ascii="Times New Roman" w:hAnsi="Times New Roman" w:cs="Times New Roman"/>
          <w:sz w:val="25"/>
          <w:szCs w:val="25"/>
        </w:rPr>
        <w:fldChar w:fldCharType="separate"/>
      </w:r>
      <w:r w:rsidRPr="00A449DF">
        <w:rPr>
          <w:rFonts w:ascii="Times New Roman" w:hAnsi="Times New Roman" w:cs="Times New Roman"/>
          <w:sz w:val="25"/>
          <w:szCs w:val="25"/>
        </w:rPr>
        <w:t>Бюджетным кодексом</w:t>
      </w:r>
      <w:r w:rsidR="003747A5" w:rsidRPr="00A449DF">
        <w:rPr>
          <w:rFonts w:ascii="Times New Roman" w:hAnsi="Times New Roman" w:cs="Times New Roman"/>
          <w:sz w:val="25"/>
          <w:szCs w:val="25"/>
        </w:rPr>
        <w:t xml:space="preserve"> Российской Федерации</w:t>
      </w:r>
      <w:r w:rsidRPr="00A449DF">
        <w:rPr>
          <w:rFonts w:ascii="Times New Roman" w:hAnsi="Times New Roman" w:cs="Times New Roman"/>
          <w:sz w:val="25"/>
          <w:szCs w:val="25"/>
        </w:rPr>
        <w:t xml:space="preserve"> </w:t>
      </w:r>
      <w:r w:rsidR="003E1442" w:rsidRPr="00A449DF">
        <w:rPr>
          <w:rFonts w:ascii="Times New Roman" w:hAnsi="Times New Roman" w:cs="Times New Roman"/>
          <w:sz w:val="25"/>
          <w:szCs w:val="25"/>
        </w:rPr>
        <w:fldChar w:fldCharType="end"/>
      </w:r>
      <w:r w:rsidRPr="00A449DF">
        <w:rPr>
          <w:rFonts w:ascii="Times New Roman" w:hAnsi="Times New Roman" w:cs="Times New Roman"/>
          <w:sz w:val="25"/>
          <w:szCs w:val="25"/>
        </w:rPr>
        <w:t>, законом субъекта Российской Федерации, муниципальным правовым актом представительного органа муниципального образования;</w:t>
      </w:r>
    </w:p>
    <w:p w:rsidR="00B463F9" w:rsidRPr="00A449DF" w:rsidRDefault="00B463F9" w:rsidP="00B463F9">
      <w:pPr>
        <w:pStyle w:val="FORMATTEXT"/>
        <w:ind w:firstLine="568"/>
        <w:jc w:val="both"/>
        <w:rPr>
          <w:rFonts w:ascii="Times New Roman" w:hAnsi="Times New Roman" w:cs="Times New Roman"/>
          <w:sz w:val="25"/>
          <w:szCs w:val="25"/>
        </w:rPr>
      </w:pPr>
      <w:r w:rsidRPr="00A449DF">
        <w:rPr>
          <w:rFonts w:ascii="Times New Roman" w:hAnsi="Times New Roman" w:cs="Times New Roman"/>
          <w:sz w:val="25"/>
          <w:szCs w:val="25"/>
        </w:rPr>
        <w:t xml:space="preserve">ведомственная структура расходов бюджета на очередной финансовый год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и плановый период;</w:t>
      </w:r>
    </w:p>
    <w:p w:rsidR="00B463F9" w:rsidRPr="00A449DF" w:rsidRDefault="00B463F9" w:rsidP="00B463F9">
      <w:pPr>
        <w:pStyle w:val="FORMATTEXT"/>
        <w:ind w:firstLine="568"/>
        <w:jc w:val="both"/>
        <w:rPr>
          <w:rFonts w:ascii="Times New Roman" w:hAnsi="Times New Roman" w:cs="Times New Roman"/>
          <w:sz w:val="25"/>
          <w:szCs w:val="25"/>
        </w:rPr>
      </w:pPr>
      <w:r w:rsidRPr="00A449DF">
        <w:rPr>
          <w:rFonts w:ascii="Times New Roman" w:hAnsi="Times New Roman" w:cs="Times New Roman"/>
          <w:sz w:val="25"/>
          <w:szCs w:val="25"/>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в очередном финансовом году (очередном фина</w:t>
      </w:r>
      <w:r w:rsidR="003747A5" w:rsidRPr="00A449DF">
        <w:rPr>
          <w:rFonts w:ascii="Times New Roman" w:hAnsi="Times New Roman" w:cs="Times New Roman"/>
          <w:sz w:val="25"/>
          <w:szCs w:val="25"/>
        </w:rPr>
        <w:t>нсовом году и плановом периоде)</w:t>
      </w:r>
      <w:r w:rsidRPr="00A449DF">
        <w:rPr>
          <w:rFonts w:ascii="Times New Roman" w:hAnsi="Times New Roman" w:cs="Times New Roman"/>
          <w:sz w:val="25"/>
          <w:szCs w:val="25"/>
        </w:rPr>
        <w:t>;</w:t>
      </w:r>
    </w:p>
    <w:p w:rsidR="00B463F9" w:rsidRPr="00A449DF" w:rsidRDefault="00B463F9" w:rsidP="00015541">
      <w:pPr>
        <w:pStyle w:val="FORMATTEXT"/>
        <w:ind w:firstLine="709"/>
        <w:jc w:val="both"/>
        <w:rPr>
          <w:rFonts w:ascii="Times New Roman" w:hAnsi="Times New Roman" w:cs="Times New Roman"/>
          <w:sz w:val="25"/>
          <w:szCs w:val="25"/>
        </w:rPr>
      </w:pPr>
      <w:proofErr w:type="gramStart"/>
      <w:r w:rsidRPr="00A449DF">
        <w:rPr>
          <w:rFonts w:ascii="Times New Roman" w:hAnsi="Times New Roman" w:cs="Times New Roman"/>
          <w:sz w:val="25"/>
          <w:szCs w:val="25"/>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449DF">
        <w:rPr>
          <w:rFonts w:ascii="Times New Roman" w:hAnsi="Times New Roman" w:cs="Times New Roman"/>
          <w:sz w:val="25"/>
          <w:szCs w:val="25"/>
        </w:rPr>
        <w:t xml:space="preserve">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63F9" w:rsidRPr="00A449DF" w:rsidRDefault="00E9404E"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объем бюджетных ассигнований муниципального </w:t>
      </w:r>
      <w:r w:rsidR="00B463F9" w:rsidRPr="00A449DF">
        <w:rPr>
          <w:rFonts w:ascii="Times New Roman" w:hAnsi="Times New Roman" w:cs="Times New Roman"/>
          <w:sz w:val="25"/>
          <w:szCs w:val="25"/>
        </w:rPr>
        <w:t>Дорожного фонда муниципального образования сельское поселение Леуши на очередной финансовый год и плановый период;</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объем резервного фонда администрации сельского поселения </w:t>
      </w:r>
      <w:proofErr w:type="spellStart"/>
      <w:r w:rsidRPr="00A449DF">
        <w:rPr>
          <w:rFonts w:ascii="Times New Roman" w:hAnsi="Times New Roman" w:cs="Times New Roman"/>
          <w:sz w:val="25"/>
          <w:szCs w:val="25"/>
        </w:rPr>
        <w:t>Леуши</w:t>
      </w:r>
      <w:proofErr w:type="spellEnd"/>
      <w:r w:rsidRPr="00A449DF">
        <w:rPr>
          <w:rFonts w:ascii="Times New Roman" w:hAnsi="Times New Roman" w:cs="Times New Roman"/>
          <w:sz w:val="25"/>
          <w:szCs w:val="25"/>
        </w:rPr>
        <w:t xml:space="preserve">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на очередной финансовый год и плановый период;</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источники финансирования дефицита бюджета</w:t>
      </w:r>
      <w:r w:rsidR="00E9404E" w:rsidRPr="00A449DF">
        <w:rPr>
          <w:rFonts w:ascii="Times New Roman" w:hAnsi="Times New Roman" w:cs="Times New Roman"/>
          <w:sz w:val="25"/>
          <w:szCs w:val="25"/>
        </w:rPr>
        <w:t xml:space="preserve"> поселения</w:t>
      </w:r>
      <w:r w:rsidRPr="00A449DF">
        <w:rPr>
          <w:rFonts w:ascii="Times New Roman" w:hAnsi="Times New Roman" w:cs="Times New Roman"/>
          <w:sz w:val="25"/>
          <w:szCs w:val="25"/>
        </w:rPr>
        <w:t xml:space="preserve"> на очередной финансов</w:t>
      </w:r>
      <w:r w:rsidR="00E9404E" w:rsidRPr="00A449DF">
        <w:rPr>
          <w:rFonts w:ascii="Times New Roman" w:hAnsi="Times New Roman" w:cs="Times New Roman"/>
          <w:sz w:val="25"/>
          <w:szCs w:val="25"/>
        </w:rPr>
        <w:t>ый год  и плановый период</w:t>
      </w:r>
      <w:r w:rsidRPr="00A449DF">
        <w:rPr>
          <w:rFonts w:ascii="Times New Roman" w:hAnsi="Times New Roman" w:cs="Times New Roman"/>
          <w:sz w:val="25"/>
          <w:szCs w:val="25"/>
        </w:rPr>
        <w:t>;</w:t>
      </w:r>
    </w:p>
    <w:p w:rsidR="00B463F9" w:rsidRPr="00A449DF" w:rsidRDefault="00B463F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верхний предел муниципального внутреннего долга по состоянию на 1 января года, следующего за очередным финансовым г</w:t>
      </w:r>
      <w:r w:rsidR="00E9404E" w:rsidRPr="00A449DF">
        <w:rPr>
          <w:rFonts w:ascii="Times New Roman" w:hAnsi="Times New Roman" w:cs="Times New Roman"/>
          <w:sz w:val="25"/>
          <w:szCs w:val="25"/>
        </w:rPr>
        <w:t xml:space="preserve">одом </w:t>
      </w:r>
      <w:r w:rsidRPr="00A449DF">
        <w:rPr>
          <w:rFonts w:ascii="Times New Roman" w:hAnsi="Times New Roman" w:cs="Times New Roman"/>
          <w:sz w:val="25"/>
          <w:szCs w:val="25"/>
        </w:rPr>
        <w:t>и</w:t>
      </w:r>
      <w:r w:rsidR="00E9404E" w:rsidRPr="00A449DF">
        <w:rPr>
          <w:rFonts w:ascii="Times New Roman" w:hAnsi="Times New Roman" w:cs="Times New Roman"/>
          <w:sz w:val="25"/>
          <w:szCs w:val="25"/>
        </w:rPr>
        <w:t xml:space="preserve"> каждым годом планового периода</w:t>
      </w:r>
      <w:r w:rsidRPr="00A449DF">
        <w:rPr>
          <w:rFonts w:ascii="Times New Roman" w:hAnsi="Times New Roman" w:cs="Times New Roman"/>
          <w:sz w:val="25"/>
          <w:szCs w:val="25"/>
        </w:rPr>
        <w:t xml:space="preserve">, с </w:t>
      </w:r>
      <w:proofErr w:type="gramStart"/>
      <w:r w:rsidRPr="00A449DF">
        <w:rPr>
          <w:rFonts w:ascii="Times New Roman" w:hAnsi="Times New Roman" w:cs="Times New Roman"/>
          <w:sz w:val="25"/>
          <w:szCs w:val="25"/>
        </w:rPr>
        <w:t>указанием</w:t>
      </w:r>
      <w:proofErr w:type="gramEnd"/>
      <w:r w:rsidRPr="00A449DF">
        <w:rPr>
          <w:rFonts w:ascii="Times New Roman" w:hAnsi="Times New Roman" w:cs="Times New Roman"/>
          <w:sz w:val="25"/>
          <w:szCs w:val="25"/>
        </w:rPr>
        <w:t xml:space="preserve"> в том числе верхнего предела долга по государствен</w:t>
      </w:r>
      <w:r w:rsidR="008E72A1" w:rsidRPr="00A449DF">
        <w:rPr>
          <w:rFonts w:ascii="Times New Roman" w:hAnsi="Times New Roman" w:cs="Times New Roman"/>
          <w:sz w:val="25"/>
          <w:szCs w:val="25"/>
        </w:rPr>
        <w:t>ным или муниципальным гарантиям.</w:t>
      </w:r>
      <w:r w:rsidR="00015541" w:rsidRPr="00A449DF">
        <w:rPr>
          <w:rFonts w:ascii="Times New Roman" w:hAnsi="Times New Roman" w:cs="Times New Roman"/>
          <w:sz w:val="25"/>
          <w:szCs w:val="25"/>
        </w:rPr>
        <w:t>».</w:t>
      </w:r>
    </w:p>
    <w:p w:rsidR="007B1FB2" w:rsidRPr="00A449DF" w:rsidRDefault="007B1FB2"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5) Пункт 5.5 раздела </w:t>
      </w:r>
      <w:r w:rsidRPr="00A449DF">
        <w:rPr>
          <w:rFonts w:ascii="Times New Roman" w:hAnsi="Times New Roman" w:cs="Times New Roman"/>
          <w:sz w:val="25"/>
          <w:szCs w:val="25"/>
          <w:lang w:val="en-US"/>
        </w:rPr>
        <w:t>V</w:t>
      </w:r>
      <w:r w:rsidRPr="00A449DF">
        <w:rPr>
          <w:rFonts w:ascii="Times New Roman" w:hAnsi="Times New Roman" w:cs="Times New Roman"/>
          <w:sz w:val="25"/>
          <w:szCs w:val="25"/>
        </w:rPr>
        <w:t xml:space="preserve"> изложить в следующей редакции:</w:t>
      </w:r>
    </w:p>
    <w:p w:rsidR="007B1FB2" w:rsidRPr="00A449DF" w:rsidRDefault="007B1FB2"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«5.5. Одновременно с годовым отчетом об исполнении бюджета поселения </w:t>
      </w:r>
      <w:r w:rsidR="00A449DF">
        <w:rPr>
          <w:rFonts w:ascii="Times New Roman" w:hAnsi="Times New Roman" w:cs="Times New Roman"/>
          <w:sz w:val="25"/>
          <w:szCs w:val="25"/>
        </w:rPr>
        <w:t xml:space="preserve">                 </w:t>
      </w:r>
      <w:r w:rsidRPr="00A449DF">
        <w:rPr>
          <w:rFonts w:ascii="Times New Roman" w:hAnsi="Times New Roman" w:cs="Times New Roman"/>
          <w:sz w:val="25"/>
          <w:szCs w:val="25"/>
        </w:rPr>
        <w:t>в Совет депутатов представляются:</w:t>
      </w:r>
    </w:p>
    <w:p w:rsidR="007B1FB2" w:rsidRPr="00A449DF" w:rsidRDefault="00015541"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  </w:t>
      </w:r>
      <w:r w:rsidR="007B1FB2" w:rsidRPr="00A449DF">
        <w:rPr>
          <w:rFonts w:ascii="Times New Roman" w:hAnsi="Times New Roman" w:cs="Times New Roman"/>
          <w:sz w:val="25"/>
          <w:szCs w:val="25"/>
        </w:rPr>
        <w:t>- годовая бюджетная отчетность об исполнении бюджета поселения;</w:t>
      </w:r>
    </w:p>
    <w:p w:rsidR="007B1FB2" w:rsidRPr="00A449DF" w:rsidRDefault="00015541"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  </w:t>
      </w:r>
      <w:r w:rsidR="007B1FB2" w:rsidRPr="00A449DF">
        <w:rPr>
          <w:rFonts w:ascii="Times New Roman" w:hAnsi="Times New Roman" w:cs="Times New Roman"/>
          <w:sz w:val="25"/>
          <w:szCs w:val="25"/>
        </w:rPr>
        <w:t>- информация об использовании бюджетных ассигнований резервного фонда поселения;</w:t>
      </w:r>
    </w:p>
    <w:p w:rsidR="007B1FB2" w:rsidRPr="00A449DF" w:rsidRDefault="00015541"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  </w:t>
      </w:r>
      <w:r w:rsidR="007B1FB2" w:rsidRPr="00A449DF">
        <w:rPr>
          <w:rFonts w:ascii="Times New Roman" w:hAnsi="Times New Roman" w:cs="Times New Roman"/>
          <w:sz w:val="25"/>
          <w:szCs w:val="25"/>
        </w:rPr>
        <w:t>- информация об использовании бюджетных ассигнований муниципального дорожного фонда поселения за отчетный финансовый год;</w:t>
      </w:r>
    </w:p>
    <w:p w:rsidR="007B1FB2" w:rsidRPr="00A449DF" w:rsidRDefault="00015541"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   </w:t>
      </w:r>
      <w:r w:rsidR="007B1FB2" w:rsidRPr="00A449DF">
        <w:rPr>
          <w:rFonts w:ascii="Times New Roman" w:hAnsi="Times New Roman" w:cs="Times New Roman"/>
          <w:sz w:val="25"/>
          <w:szCs w:val="25"/>
        </w:rPr>
        <w:t>- информация об исполнении мероприятий в рамках муниципальных программ;</w:t>
      </w:r>
    </w:p>
    <w:p w:rsidR="00015541" w:rsidRPr="00A449DF" w:rsidRDefault="00015541"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 xml:space="preserve">   </w:t>
      </w:r>
      <w:r w:rsidR="007B1FB2" w:rsidRPr="00A449DF">
        <w:rPr>
          <w:rFonts w:ascii="Times New Roman" w:hAnsi="Times New Roman" w:cs="Times New Roman"/>
          <w:sz w:val="25"/>
          <w:szCs w:val="25"/>
        </w:rPr>
        <w:t>- пояснительная записка</w:t>
      </w:r>
      <w:proofErr w:type="gramStart"/>
      <w:r w:rsidR="007B1FB2" w:rsidRPr="00A449DF">
        <w:rPr>
          <w:rFonts w:ascii="Times New Roman" w:hAnsi="Times New Roman" w:cs="Times New Roman"/>
          <w:sz w:val="25"/>
          <w:szCs w:val="25"/>
        </w:rPr>
        <w:t>.</w:t>
      </w:r>
      <w:r w:rsidR="007C6070" w:rsidRPr="00A449DF">
        <w:rPr>
          <w:rFonts w:ascii="Times New Roman" w:hAnsi="Times New Roman" w:cs="Times New Roman"/>
          <w:sz w:val="25"/>
          <w:szCs w:val="25"/>
        </w:rPr>
        <w:t>».</w:t>
      </w:r>
      <w:proofErr w:type="gramEnd"/>
    </w:p>
    <w:p w:rsidR="001D4CDD" w:rsidRPr="00A449DF" w:rsidRDefault="00723499" w:rsidP="00015541">
      <w:pPr>
        <w:pStyle w:val="FORMATTEXT"/>
        <w:ind w:firstLine="709"/>
        <w:jc w:val="both"/>
        <w:rPr>
          <w:rFonts w:ascii="Times New Roman" w:hAnsi="Times New Roman" w:cs="Times New Roman"/>
          <w:sz w:val="25"/>
          <w:szCs w:val="25"/>
        </w:rPr>
      </w:pPr>
      <w:r w:rsidRPr="00A449DF">
        <w:rPr>
          <w:rFonts w:ascii="Times New Roman" w:hAnsi="Times New Roman" w:cs="Times New Roman"/>
          <w:sz w:val="25"/>
          <w:szCs w:val="25"/>
        </w:rPr>
        <w:t>2</w:t>
      </w:r>
      <w:r w:rsidR="00A20901" w:rsidRPr="00A449DF">
        <w:rPr>
          <w:rFonts w:ascii="Times New Roman" w:hAnsi="Times New Roman" w:cs="Times New Roman"/>
          <w:sz w:val="25"/>
          <w:szCs w:val="25"/>
        </w:rPr>
        <w:t>.</w:t>
      </w:r>
      <w:r w:rsidR="00855811" w:rsidRPr="00A449DF">
        <w:rPr>
          <w:rFonts w:ascii="Times New Roman" w:hAnsi="Times New Roman" w:cs="Times New Roman"/>
          <w:sz w:val="25"/>
          <w:szCs w:val="25"/>
        </w:rPr>
        <w:t xml:space="preserve"> </w:t>
      </w:r>
      <w:proofErr w:type="gramStart"/>
      <w:r w:rsidR="00AC4C7B" w:rsidRPr="00A449DF">
        <w:rPr>
          <w:rFonts w:ascii="Times New Roman" w:hAnsi="Times New Roman" w:cs="Times New Roman"/>
          <w:sz w:val="25"/>
          <w:szCs w:val="25"/>
        </w:rPr>
        <w:t>Организационному отделу администрации сельского поселения Леуши о</w:t>
      </w:r>
      <w:r w:rsidR="008418A2" w:rsidRPr="00A449DF">
        <w:rPr>
          <w:rFonts w:ascii="Times New Roman" w:hAnsi="Times New Roman" w:cs="Times New Roman"/>
          <w:sz w:val="25"/>
          <w:szCs w:val="25"/>
        </w:rPr>
        <w:t>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1D4CDD" w:rsidRPr="00A449DF">
        <w:rPr>
          <w:rFonts w:ascii="Times New Roman" w:hAnsi="Times New Roman" w:cs="Times New Roman"/>
          <w:sz w:val="25"/>
          <w:szCs w:val="25"/>
        </w:rPr>
        <w:t>ого</w:t>
      </w:r>
      <w:r w:rsidR="008418A2" w:rsidRPr="00A449DF">
        <w:rPr>
          <w:rFonts w:ascii="Times New Roman" w:hAnsi="Times New Roman" w:cs="Times New Roman"/>
          <w:sz w:val="25"/>
          <w:szCs w:val="25"/>
        </w:rPr>
        <w:t xml:space="preserve"> район</w:t>
      </w:r>
      <w:r w:rsidR="001D4CDD" w:rsidRPr="00A449DF">
        <w:rPr>
          <w:rFonts w:ascii="Times New Roman" w:hAnsi="Times New Roman" w:cs="Times New Roman"/>
          <w:sz w:val="25"/>
          <w:szCs w:val="25"/>
        </w:rPr>
        <w:t>а Ханты-Мансийского автономного округа - Югры</w:t>
      </w:r>
      <w:r w:rsidR="008418A2" w:rsidRPr="00A449DF">
        <w:rPr>
          <w:rFonts w:ascii="Times New Roman" w:hAnsi="Times New Roman" w:cs="Times New Roman"/>
          <w:sz w:val="25"/>
          <w:szCs w:val="25"/>
        </w:rPr>
        <w:t>.</w:t>
      </w:r>
      <w:proofErr w:type="gramEnd"/>
    </w:p>
    <w:p w:rsidR="009C1135" w:rsidRPr="00A449DF" w:rsidRDefault="00723499" w:rsidP="00015541">
      <w:pPr>
        <w:tabs>
          <w:tab w:val="left" w:pos="709"/>
        </w:tabs>
        <w:jc w:val="both"/>
        <w:rPr>
          <w:sz w:val="25"/>
          <w:szCs w:val="25"/>
        </w:rPr>
      </w:pPr>
      <w:r w:rsidRPr="00A449DF">
        <w:rPr>
          <w:sz w:val="25"/>
          <w:szCs w:val="25"/>
        </w:rPr>
        <w:lastRenderedPageBreak/>
        <w:t xml:space="preserve">           3</w:t>
      </w:r>
      <w:r w:rsidR="009C1135" w:rsidRPr="00A449DF">
        <w:rPr>
          <w:sz w:val="25"/>
          <w:szCs w:val="25"/>
        </w:rPr>
        <w:t>.  Настоящее решение вступае</w:t>
      </w:r>
      <w:r w:rsidR="002A6B82" w:rsidRPr="00A449DF">
        <w:rPr>
          <w:sz w:val="25"/>
          <w:szCs w:val="25"/>
        </w:rPr>
        <w:t xml:space="preserve">т в силу </w:t>
      </w:r>
      <w:r w:rsidR="00244898" w:rsidRPr="00A449DF">
        <w:rPr>
          <w:sz w:val="25"/>
          <w:szCs w:val="25"/>
        </w:rPr>
        <w:t>после его обнародования</w:t>
      </w:r>
      <w:r w:rsidR="009C1135" w:rsidRPr="00A449DF">
        <w:rPr>
          <w:sz w:val="25"/>
          <w:szCs w:val="25"/>
        </w:rPr>
        <w:t>.</w:t>
      </w:r>
    </w:p>
    <w:p w:rsidR="0096674D" w:rsidRPr="00A449DF" w:rsidRDefault="0096674D" w:rsidP="00015541">
      <w:pPr>
        <w:tabs>
          <w:tab w:val="left" w:pos="567"/>
          <w:tab w:val="left" w:pos="709"/>
        </w:tabs>
        <w:jc w:val="both"/>
        <w:rPr>
          <w:sz w:val="25"/>
          <w:szCs w:val="25"/>
        </w:rPr>
      </w:pPr>
      <w:r w:rsidRPr="00A449DF">
        <w:rPr>
          <w:sz w:val="25"/>
          <w:szCs w:val="25"/>
        </w:rPr>
        <w:t xml:space="preserve">           4.</w:t>
      </w:r>
      <w:r w:rsidR="00982DFC" w:rsidRPr="00A449DF">
        <w:rPr>
          <w:sz w:val="25"/>
          <w:szCs w:val="25"/>
        </w:rPr>
        <w:t xml:space="preserve"> </w:t>
      </w:r>
      <w:r w:rsidRPr="00A449DF">
        <w:rPr>
          <w:sz w:val="25"/>
          <w:szCs w:val="25"/>
        </w:rPr>
        <w:t>Подпункты 1,</w:t>
      </w:r>
      <w:r w:rsidR="00603D4B" w:rsidRPr="00A449DF">
        <w:rPr>
          <w:sz w:val="25"/>
          <w:szCs w:val="25"/>
        </w:rPr>
        <w:t xml:space="preserve"> </w:t>
      </w:r>
      <w:r w:rsidRPr="00A449DF">
        <w:rPr>
          <w:sz w:val="25"/>
          <w:szCs w:val="25"/>
        </w:rPr>
        <w:t>3,</w:t>
      </w:r>
      <w:r w:rsidR="00603D4B" w:rsidRPr="00A449DF">
        <w:rPr>
          <w:sz w:val="25"/>
          <w:szCs w:val="25"/>
        </w:rPr>
        <w:t xml:space="preserve"> </w:t>
      </w:r>
      <w:r w:rsidRPr="00A449DF">
        <w:rPr>
          <w:sz w:val="25"/>
          <w:szCs w:val="25"/>
        </w:rPr>
        <w:t>4,</w:t>
      </w:r>
      <w:r w:rsidR="00603D4B" w:rsidRPr="00A449DF">
        <w:rPr>
          <w:sz w:val="25"/>
          <w:szCs w:val="25"/>
        </w:rPr>
        <w:t xml:space="preserve"> </w:t>
      </w:r>
      <w:r w:rsidRPr="00A449DF">
        <w:rPr>
          <w:sz w:val="25"/>
          <w:szCs w:val="25"/>
        </w:rPr>
        <w:t xml:space="preserve">5 пункта 1 настоящего решения применяются </w:t>
      </w:r>
      <w:r w:rsidR="00A449DF">
        <w:rPr>
          <w:sz w:val="25"/>
          <w:szCs w:val="25"/>
        </w:rPr>
        <w:t xml:space="preserve">                              </w:t>
      </w:r>
      <w:r w:rsidRPr="00A449DF">
        <w:rPr>
          <w:sz w:val="25"/>
          <w:szCs w:val="25"/>
        </w:rPr>
        <w:t xml:space="preserve">к правоотношениям, возникающим при составлении и исполнении бюджета муниципального образования сельское поселение Леуши, начиная с бюджета </w:t>
      </w:r>
      <w:r w:rsidR="00A449DF">
        <w:rPr>
          <w:sz w:val="25"/>
          <w:szCs w:val="25"/>
        </w:rPr>
        <w:t xml:space="preserve">                        </w:t>
      </w:r>
      <w:r w:rsidRPr="00A449DF">
        <w:rPr>
          <w:sz w:val="25"/>
          <w:szCs w:val="25"/>
        </w:rPr>
        <w:t>на 2022 год и на плановый период 2023 и 2024 годов.</w:t>
      </w:r>
    </w:p>
    <w:p w:rsidR="001337DF" w:rsidRPr="00A449DF" w:rsidRDefault="0096674D" w:rsidP="00015541">
      <w:pPr>
        <w:tabs>
          <w:tab w:val="left" w:pos="567"/>
          <w:tab w:val="left" w:pos="709"/>
        </w:tabs>
        <w:jc w:val="both"/>
        <w:rPr>
          <w:sz w:val="25"/>
          <w:szCs w:val="25"/>
        </w:rPr>
      </w:pPr>
      <w:r w:rsidRPr="00A449DF">
        <w:rPr>
          <w:sz w:val="25"/>
          <w:szCs w:val="25"/>
        </w:rPr>
        <w:t xml:space="preserve">           5</w:t>
      </w:r>
      <w:r w:rsidR="00855811" w:rsidRPr="00A449DF">
        <w:rPr>
          <w:sz w:val="25"/>
          <w:szCs w:val="25"/>
        </w:rPr>
        <w:t>.</w:t>
      </w:r>
      <w:r w:rsidR="009C1135" w:rsidRPr="00A449DF">
        <w:rPr>
          <w:sz w:val="25"/>
          <w:szCs w:val="25"/>
        </w:rPr>
        <w:t xml:space="preserve"> </w:t>
      </w:r>
      <w:proofErr w:type="gramStart"/>
      <w:r w:rsidR="001337DF" w:rsidRPr="00A449DF">
        <w:rPr>
          <w:sz w:val="25"/>
          <w:szCs w:val="25"/>
        </w:rPr>
        <w:t>Контроль за</w:t>
      </w:r>
      <w:proofErr w:type="gramEnd"/>
      <w:r w:rsidR="001337DF" w:rsidRPr="00A449DF">
        <w:rPr>
          <w:sz w:val="25"/>
          <w:szCs w:val="25"/>
        </w:rPr>
        <w:t xml:space="preserve"> выполнением</w:t>
      </w:r>
      <w:r w:rsidR="009C1135" w:rsidRPr="00A449DF">
        <w:rPr>
          <w:sz w:val="25"/>
          <w:szCs w:val="25"/>
        </w:rPr>
        <w:t xml:space="preserve"> настоящего</w:t>
      </w:r>
      <w:r w:rsidR="001337DF" w:rsidRPr="00A449DF">
        <w:rPr>
          <w:sz w:val="25"/>
          <w:szCs w:val="25"/>
        </w:rPr>
        <w:t xml:space="preserve"> решения возложить на председателя Совета депутатов </w:t>
      </w:r>
      <w:r w:rsidR="001D4CDD" w:rsidRPr="00A449DF">
        <w:rPr>
          <w:sz w:val="25"/>
          <w:szCs w:val="25"/>
        </w:rPr>
        <w:t xml:space="preserve">сельского поселения </w:t>
      </w:r>
      <w:proofErr w:type="spellStart"/>
      <w:r w:rsidR="001D4CDD" w:rsidRPr="00A449DF">
        <w:rPr>
          <w:sz w:val="25"/>
          <w:szCs w:val="25"/>
        </w:rPr>
        <w:t>Леуши</w:t>
      </w:r>
      <w:proofErr w:type="spellEnd"/>
      <w:r w:rsidR="001D4CDD" w:rsidRPr="00A449DF">
        <w:rPr>
          <w:sz w:val="25"/>
          <w:szCs w:val="25"/>
        </w:rPr>
        <w:t xml:space="preserve"> </w:t>
      </w:r>
      <w:r w:rsidR="001337DF" w:rsidRPr="00A449DF">
        <w:rPr>
          <w:sz w:val="25"/>
          <w:szCs w:val="25"/>
        </w:rPr>
        <w:t>И.Г.</w:t>
      </w:r>
      <w:r w:rsidR="009A3AD4" w:rsidRPr="00A449DF">
        <w:rPr>
          <w:sz w:val="25"/>
          <w:szCs w:val="25"/>
        </w:rPr>
        <w:t xml:space="preserve"> </w:t>
      </w:r>
      <w:r w:rsidR="001337DF" w:rsidRPr="00A449DF">
        <w:rPr>
          <w:sz w:val="25"/>
          <w:szCs w:val="25"/>
        </w:rPr>
        <w:t xml:space="preserve">Зуева и главу </w:t>
      </w:r>
      <w:r w:rsidR="001D4CDD" w:rsidRPr="00A449DF">
        <w:rPr>
          <w:sz w:val="25"/>
          <w:szCs w:val="25"/>
        </w:rPr>
        <w:t xml:space="preserve">сельского </w:t>
      </w:r>
      <w:r w:rsidR="001337DF" w:rsidRPr="00A449DF">
        <w:rPr>
          <w:sz w:val="25"/>
          <w:szCs w:val="25"/>
        </w:rPr>
        <w:t xml:space="preserve">поселения </w:t>
      </w:r>
      <w:proofErr w:type="spellStart"/>
      <w:r w:rsidR="001D4CDD" w:rsidRPr="00A449DF">
        <w:rPr>
          <w:sz w:val="25"/>
          <w:szCs w:val="25"/>
        </w:rPr>
        <w:t>Леуши</w:t>
      </w:r>
      <w:proofErr w:type="spellEnd"/>
      <w:r w:rsidR="001D4CDD" w:rsidRPr="00A449DF">
        <w:rPr>
          <w:sz w:val="25"/>
          <w:szCs w:val="25"/>
        </w:rPr>
        <w:t xml:space="preserve"> </w:t>
      </w:r>
      <w:r w:rsidR="001337DF" w:rsidRPr="00A449DF">
        <w:rPr>
          <w:sz w:val="25"/>
          <w:szCs w:val="25"/>
        </w:rPr>
        <w:t>П.Н.</w:t>
      </w:r>
      <w:r w:rsidR="009A3AD4" w:rsidRPr="00A449DF">
        <w:rPr>
          <w:sz w:val="25"/>
          <w:szCs w:val="25"/>
        </w:rPr>
        <w:t xml:space="preserve"> </w:t>
      </w:r>
      <w:proofErr w:type="spellStart"/>
      <w:r w:rsidR="009C1135" w:rsidRPr="00A449DF">
        <w:rPr>
          <w:sz w:val="25"/>
          <w:szCs w:val="25"/>
        </w:rPr>
        <w:t>Злыгостева</w:t>
      </w:r>
      <w:proofErr w:type="spellEnd"/>
      <w:r w:rsidR="009C1135" w:rsidRPr="00A449DF">
        <w:rPr>
          <w:sz w:val="25"/>
          <w:szCs w:val="25"/>
        </w:rPr>
        <w:t xml:space="preserve"> в соответствии с их компетенцией.</w:t>
      </w:r>
    </w:p>
    <w:p w:rsidR="001337DF" w:rsidRDefault="001337DF" w:rsidP="001337DF">
      <w:pPr>
        <w:pStyle w:val="ConsPlusNonformat"/>
        <w:widowControl/>
        <w:jc w:val="both"/>
        <w:rPr>
          <w:rFonts w:ascii="Times New Roman" w:hAnsi="Times New Roman" w:cs="Times New Roman"/>
          <w:sz w:val="25"/>
          <w:szCs w:val="25"/>
        </w:rPr>
      </w:pPr>
    </w:p>
    <w:p w:rsidR="00A449DF" w:rsidRDefault="00A449DF" w:rsidP="001337DF">
      <w:pPr>
        <w:pStyle w:val="ConsPlusNonformat"/>
        <w:widowControl/>
        <w:jc w:val="both"/>
        <w:rPr>
          <w:rFonts w:ascii="Times New Roman" w:hAnsi="Times New Roman" w:cs="Times New Roman"/>
          <w:sz w:val="25"/>
          <w:szCs w:val="25"/>
        </w:rPr>
      </w:pPr>
    </w:p>
    <w:p w:rsidR="00A449DF" w:rsidRPr="00A449DF" w:rsidRDefault="00A449DF" w:rsidP="001337DF">
      <w:pPr>
        <w:pStyle w:val="ConsPlusNonformat"/>
        <w:widowControl/>
        <w:jc w:val="both"/>
        <w:rPr>
          <w:rFonts w:ascii="Times New Roman" w:hAnsi="Times New Roman" w:cs="Times New Roman"/>
          <w:sz w:val="25"/>
          <w:szCs w:val="25"/>
        </w:rPr>
      </w:pPr>
    </w:p>
    <w:p w:rsidR="001D4CDD" w:rsidRPr="00A449DF" w:rsidRDefault="00855811" w:rsidP="00855811">
      <w:pPr>
        <w:outlineLvl w:val="0"/>
        <w:rPr>
          <w:sz w:val="25"/>
          <w:szCs w:val="25"/>
        </w:rPr>
      </w:pPr>
      <w:r w:rsidRPr="00A449DF">
        <w:rPr>
          <w:sz w:val="25"/>
          <w:szCs w:val="25"/>
        </w:rPr>
        <w:t xml:space="preserve">Председатель Совета депутатов </w:t>
      </w:r>
    </w:p>
    <w:p w:rsidR="00855811" w:rsidRPr="00A449DF" w:rsidRDefault="001D4CDD" w:rsidP="00855811">
      <w:pPr>
        <w:outlineLvl w:val="0"/>
        <w:rPr>
          <w:sz w:val="25"/>
          <w:szCs w:val="25"/>
        </w:rPr>
      </w:pPr>
      <w:r w:rsidRPr="00A449DF">
        <w:rPr>
          <w:sz w:val="25"/>
          <w:szCs w:val="25"/>
        </w:rPr>
        <w:t xml:space="preserve">сельского поселения Леуши       </w:t>
      </w:r>
      <w:r w:rsidR="00855811" w:rsidRPr="00A449DF">
        <w:rPr>
          <w:sz w:val="25"/>
          <w:szCs w:val="25"/>
        </w:rPr>
        <w:t xml:space="preserve">                              </w:t>
      </w:r>
      <w:r w:rsidR="001753A6" w:rsidRPr="00A449DF">
        <w:rPr>
          <w:sz w:val="25"/>
          <w:szCs w:val="25"/>
        </w:rPr>
        <w:t xml:space="preserve">               </w:t>
      </w:r>
      <w:r w:rsidR="009A3AD4" w:rsidRPr="00A449DF">
        <w:rPr>
          <w:sz w:val="25"/>
          <w:szCs w:val="25"/>
        </w:rPr>
        <w:tab/>
        <w:t xml:space="preserve">           </w:t>
      </w:r>
      <w:r w:rsidR="00855811" w:rsidRPr="00A449DF">
        <w:rPr>
          <w:sz w:val="25"/>
          <w:szCs w:val="25"/>
        </w:rPr>
        <w:t>И.Г.</w:t>
      </w:r>
      <w:r w:rsidR="009A3AD4" w:rsidRPr="00A449DF">
        <w:rPr>
          <w:sz w:val="25"/>
          <w:szCs w:val="25"/>
        </w:rPr>
        <w:t xml:space="preserve"> </w:t>
      </w:r>
      <w:r w:rsidR="00855811" w:rsidRPr="00A449DF">
        <w:rPr>
          <w:sz w:val="25"/>
          <w:szCs w:val="25"/>
        </w:rPr>
        <w:t>Зуев</w:t>
      </w:r>
    </w:p>
    <w:p w:rsidR="00855811" w:rsidRDefault="00855811" w:rsidP="00855811">
      <w:pPr>
        <w:shd w:val="clear" w:color="auto" w:fill="FFFFFF"/>
        <w:autoSpaceDE w:val="0"/>
        <w:autoSpaceDN w:val="0"/>
        <w:adjustRightInd w:val="0"/>
        <w:ind w:right="10"/>
        <w:jc w:val="both"/>
        <w:rPr>
          <w:sz w:val="25"/>
          <w:szCs w:val="25"/>
        </w:rPr>
      </w:pPr>
    </w:p>
    <w:p w:rsidR="00A449DF" w:rsidRDefault="00A449DF" w:rsidP="00855811">
      <w:pPr>
        <w:shd w:val="clear" w:color="auto" w:fill="FFFFFF"/>
        <w:autoSpaceDE w:val="0"/>
        <w:autoSpaceDN w:val="0"/>
        <w:adjustRightInd w:val="0"/>
        <w:ind w:right="10"/>
        <w:jc w:val="both"/>
        <w:rPr>
          <w:sz w:val="25"/>
          <w:szCs w:val="25"/>
        </w:rPr>
      </w:pPr>
    </w:p>
    <w:p w:rsidR="00A449DF" w:rsidRPr="00A449DF" w:rsidRDefault="00A449DF" w:rsidP="00855811">
      <w:pPr>
        <w:shd w:val="clear" w:color="auto" w:fill="FFFFFF"/>
        <w:autoSpaceDE w:val="0"/>
        <w:autoSpaceDN w:val="0"/>
        <w:adjustRightInd w:val="0"/>
        <w:ind w:right="10"/>
        <w:jc w:val="both"/>
        <w:rPr>
          <w:sz w:val="25"/>
          <w:szCs w:val="25"/>
        </w:rPr>
      </w:pPr>
    </w:p>
    <w:p w:rsidR="00855811" w:rsidRPr="00A449DF" w:rsidRDefault="00855811" w:rsidP="00855811">
      <w:pPr>
        <w:pStyle w:val="4"/>
        <w:spacing w:before="0" w:after="0"/>
        <w:ind w:right="384"/>
        <w:rPr>
          <w:b w:val="0"/>
          <w:bCs w:val="0"/>
          <w:sz w:val="25"/>
          <w:szCs w:val="25"/>
        </w:rPr>
      </w:pPr>
      <w:r w:rsidRPr="00A449DF">
        <w:rPr>
          <w:b w:val="0"/>
          <w:bCs w:val="0"/>
          <w:sz w:val="25"/>
          <w:szCs w:val="25"/>
        </w:rPr>
        <w:t xml:space="preserve">Глава сельского поселения </w:t>
      </w:r>
      <w:proofErr w:type="spellStart"/>
      <w:r w:rsidRPr="00A449DF">
        <w:rPr>
          <w:b w:val="0"/>
          <w:bCs w:val="0"/>
          <w:sz w:val="25"/>
          <w:szCs w:val="25"/>
        </w:rPr>
        <w:t>Леуши</w:t>
      </w:r>
      <w:proofErr w:type="spellEnd"/>
      <w:r w:rsidRPr="00A449DF">
        <w:rPr>
          <w:b w:val="0"/>
          <w:bCs w:val="0"/>
          <w:sz w:val="25"/>
          <w:szCs w:val="25"/>
        </w:rPr>
        <w:tab/>
      </w:r>
      <w:r w:rsidRPr="00A449DF">
        <w:rPr>
          <w:b w:val="0"/>
          <w:bCs w:val="0"/>
          <w:sz w:val="25"/>
          <w:szCs w:val="25"/>
        </w:rPr>
        <w:tab/>
        <w:t xml:space="preserve"> </w:t>
      </w:r>
      <w:r w:rsidRPr="00A449DF">
        <w:rPr>
          <w:b w:val="0"/>
          <w:bCs w:val="0"/>
          <w:sz w:val="25"/>
          <w:szCs w:val="25"/>
        </w:rPr>
        <w:tab/>
        <w:t xml:space="preserve">           </w:t>
      </w:r>
      <w:r w:rsidR="009A3AD4" w:rsidRPr="00A449DF">
        <w:rPr>
          <w:b w:val="0"/>
          <w:bCs w:val="0"/>
          <w:sz w:val="25"/>
          <w:szCs w:val="25"/>
        </w:rPr>
        <w:tab/>
        <w:t xml:space="preserve">           </w:t>
      </w:r>
      <w:r w:rsidR="001D4CDD" w:rsidRPr="00A449DF">
        <w:rPr>
          <w:b w:val="0"/>
          <w:bCs w:val="0"/>
          <w:sz w:val="25"/>
          <w:szCs w:val="25"/>
        </w:rPr>
        <w:t>П.Н.</w:t>
      </w:r>
      <w:r w:rsidR="009A3AD4" w:rsidRPr="00A449DF">
        <w:rPr>
          <w:b w:val="0"/>
          <w:bCs w:val="0"/>
          <w:sz w:val="25"/>
          <w:szCs w:val="25"/>
        </w:rPr>
        <w:t xml:space="preserve"> </w:t>
      </w:r>
      <w:proofErr w:type="spellStart"/>
      <w:r w:rsidR="001D4CDD" w:rsidRPr="00A449DF">
        <w:rPr>
          <w:b w:val="0"/>
          <w:bCs w:val="0"/>
          <w:sz w:val="25"/>
          <w:szCs w:val="25"/>
        </w:rPr>
        <w:t>Злыгостев</w:t>
      </w:r>
      <w:proofErr w:type="spellEnd"/>
    </w:p>
    <w:p w:rsidR="00855811" w:rsidRDefault="00855811" w:rsidP="00855811">
      <w:pPr>
        <w:shd w:val="clear" w:color="auto" w:fill="FFFFFF"/>
        <w:autoSpaceDE w:val="0"/>
        <w:autoSpaceDN w:val="0"/>
        <w:adjustRightInd w:val="0"/>
        <w:ind w:right="10"/>
        <w:jc w:val="both"/>
        <w:rPr>
          <w:sz w:val="25"/>
          <w:szCs w:val="25"/>
        </w:rPr>
      </w:pPr>
    </w:p>
    <w:p w:rsidR="00A449DF" w:rsidRDefault="00A449DF" w:rsidP="00855811">
      <w:pPr>
        <w:shd w:val="clear" w:color="auto" w:fill="FFFFFF"/>
        <w:autoSpaceDE w:val="0"/>
        <w:autoSpaceDN w:val="0"/>
        <w:adjustRightInd w:val="0"/>
        <w:ind w:right="10"/>
        <w:jc w:val="both"/>
        <w:rPr>
          <w:sz w:val="25"/>
          <w:szCs w:val="25"/>
        </w:rPr>
      </w:pPr>
    </w:p>
    <w:p w:rsidR="00A449DF" w:rsidRPr="00A449DF" w:rsidRDefault="00A449DF" w:rsidP="00855811">
      <w:pPr>
        <w:shd w:val="clear" w:color="auto" w:fill="FFFFFF"/>
        <w:autoSpaceDE w:val="0"/>
        <w:autoSpaceDN w:val="0"/>
        <w:adjustRightInd w:val="0"/>
        <w:ind w:right="10"/>
        <w:jc w:val="both"/>
        <w:rPr>
          <w:sz w:val="25"/>
          <w:szCs w:val="25"/>
        </w:rPr>
      </w:pPr>
    </w:p>
    <w:p w:rsidR="009A3AD4" w:rsidRPr="00A449DF" w:rsidRDefault="009A3AD4" w:rsidP="00855811">
      <w:pPr>
        <w:shd w:val="clear" w:color="auto" w:fill="FFFFFF"/>
        <w:autoSpaceDE w:val="0"/>
        <w:autoSpaceDN w:val="0"/>
        <w:adjustRightInd w:val="0"/>
        <w:ind w:right="10"/>
        <w:jc w:val="both"/>
        <w:rPr>
          <w:sz w:val="25"/>
          <w:szCs w:val="25"/>
        </w:rPr>
      </w:pPr>
    </w:p>
    <w:p w:rsidR="00855811" w:rsidRPr="00A449DF" w:rsidRDefault="00855811" w:rsidP="00855811">
      <w:pPr>
        <w:shd w:val="clear" w:color="auto" w:fill="FFFFFF"/>
        <w:autoSpaceDE w:val="0"/>
        <w:autoSpaceDN w:val="0"/>
        <w:adjustRightInd w:val="0"/>
        <w:ind w:right="10"/>
        <w:jc w:val="both"/>
        <w:rPr>
          <w:sz w:val="25"/>
          <w:szCs w:val="25"/>
        </w:rPr>
      </w:pPr>
      <w:r w:rsidRPr="00A449DF">
        <w:rPr>
          <w:sz w:val="25"/>
          <w:szCs w:val="25"/>
        </w:rPr>
        <w:t>с.</w:t>
      </w:r>
      <w:r w:rsidR="009A3AD4" w:rsidRPr="00A449DF">
        <w:rPr>
          <w:sz w:val="25"/>
          <w:szCs w:val="25"/>
        </w:rPr>
        <w:t xml:space="preserve"> </w:t>
      </w:r>
      <w:r w:rsidRPr="00A449DF">
        <w:rPr>
          <w:sz w:val="25"/>
          <w:szCs w:val="25"/>
        </w:rPr>
        <w:t>Леуши</w:t>
      </w:r>
    </w:p>
    <w:p w:rsidR="00855811" w:rsidRPr="00A449DF" w:rsidRDefault="001753A6" w:rsidP="00855811">
      <w:pPr>
        <w:shd w:val="clear" w:color="auto" w:fill="FFFFFF"/>
        <w:autoSpaceDE w:val="0"/>
        <w:autoSpaceDN w:val="0"/>
        <w:adjustRightInd w:val="0"/>
        <w:ind w:right="10"/>
        <w:jc w:val="both"/>
        <w:rPr>
          <w:sz w:val="25"/>
          <w:szCs w:val="25"/>
        </w:rPr>
      </w:pPr>
      <w:r w:rsidRPr="00A449DF">
        <w:rPr>
          <w:sz w:val="25"/>
          <w:szCs w:val="25"/>
        </w:rPr>
        <w:t>«</w:t>
      </w:r>
      <w:r w:rsidR="008B1FAE" w:rsidRPr="00A449DF">
        <w:rPr>
          <w:sz w:val="25"/>
          <w:szCs w:val="25"/>
        </w:rPr>
        <w:t>27</w:t>
      </w:r>
      <w:r w:rsidRPr="00A449DF">
        <w:rPr>
          <w:sz w:val="25"/>
          <w:szCs w:val="25"/>
        </w:rPr>
        <w:t>»</w:t>
      </w:r>
      <w:r w:rsidR="00723499" w:rsidRPr="00A449DF">
        <w:rPr>
          <w:sz w:val="25"/>
          <w:szCs w:val="25"/>
        </w:rPr>
        <w:t xml:space="preserve"> </w:t>
      </w:r>
      <w:r w:rsidR="008B1FAE" w:rsidRPr="00A449DF">
        <w:rPr>
          <w:sz w:val="25"/>
          <w:szCs w:val="25"/>
        </w:rPr>
        <w:t>декабря</w:t>
      </w:r>
      <w:r w:rsidRPr="00A449DF">
        <w:rPr>
          <w:sz w:val="25"/>
          <w:szCs w:val="25"/>
        </w:rPr>
        <w:t xml:space="preserve"> </w:t>
      </w:r>
      <w:r w:rsidR="0004589F" w:rsidRPr="00A449DF">
        <w:rPr>
          <w:sz w:val="25"/>
          <w:szCs w:val="25"/>
        </w:rPr>
        <w:t>2021</w:t>
      </w:r>
      <w:r w:rsidR="00855811" w:rsidRPr="00A449DF">
        <w:rPr>
          <w:sz w:val="25"/>
          <w:szCs w:val="25"/>
        </w:rPr>
        <w:t xml:space="preserve"> года</w:t>
      </w:r>
    </w:p>
    <w:p w:rsidR="00AC7760" w:rsidRPr="00A449DF" w:rsidRDefault="009C1135" w:rsidP="00AB2ED0">
      <w:pPr>
        <w:shd w:val="clear" w:color="auto" w:fill="FFFFFF"/>
        <w:autoSpaceDE w:val="0"/>
        <w:autoSpaceDN w:val="0"/>
        <w:adjustRightInd w:val="0"/>
        <w:ind w:right="10"/>
        <w:jc w:val="both"/>
        <w:rPr>
          <w:b/>
          <w:sz w:val="25"/>
          <w:szCs w:val="25"/>
          <w:lang w:val="en-US"/>
        </w:rPr>
      </w:pPr>
      <w:r w:rsidRPr="00A449DF">
        <w:rPr>
          <w:sz w:val="25"/>
          <w:szCs w:val="25"/>
        </w:rPr>
        <w:t>№</w:t>
      </w:r>
      <w:bookmarkStart w:id="0" w:name="_GoBack"/>
      <w:bookmarkEnd w:id="0"/>
      <w:r w:rsidR="008B1FAE" w:rsidRPr="00A449DF">
        <w:rPr>
          <w:sz w:val="25"/>
          <w:szCs w:val="25"/>
        </w:rPr>
        <w:t xml:space="preserve"> 246</w:t>
      </w:r>
    </w:p>
    <w:sectPr w:rsidR="00AC7760" w:rsidRPr="00A449DF" w:rsidSect="00A449DF">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AA" w:rsidRDefault="00B117AA">
      <w:r>
        <w:separator/>
      </w:r>
    </w:p>
  </w:endnote>
  <w:endnote w:type="continuationSeparator" w:id="1">
    <w:p w:rsidR="00B117AA" w:rsidRDefault="00B1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AA" w:rsidRDefault="00B117AA">
      <w:r>
        <w:separator/>
      </w:r>
    </w:p>
  </w:footnote>
  <w:footnote w:type="continuationSeparator" w:id="1">
    <w:p w:rsidR="00B117AA" w:rsidRDefault="00B11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00F"/>
    <w:multiLevelType w:val="hybridMultilevel"/>
    <w:tmpl w:val="EA240586"/>
    <w:lvl w:ilvl="0" w:tplc="7FAA048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B546811"/>
    <w:multiLevelType w:val="multilevel"/>
    <w:tmpl w:val="1798714A"/>
    <w:lvl w:ilvl="0">
      <w:start w:val="1"/>
      <w:numFmt w:val="decimal"/>
      <w:lvlText w:val="%1."/>
      <w:lvlJc w:val="left"/>
      <w:pPr>
        <w:ind w:left="928" w:hanging="360"/>
      </w:pPr>
      <w:rPr>
        <w:rFonts w:hint="default"/>
      </w:rPr>
    </w:lvl>
    <w:lvl w:ilvl="1">
      <w:start w:val="1"/>
      <w:numFmt w:val="decimal"/>
      <w:isLgl/>
      <w:lvlText w:val="%1.%2."/>
      <w:lvlJc w:val="left"/>
      <w:pPr>
        <w:ind w:left="1221" w:hanging="720"/>
      </w:pPr>
      <w:rPr>
        <w:rFonts w:hint="default"/>
        <w:color w:val="000000"/>
      </w:rPr>
    </w:lvl>
    <w:lvl w:ilvl="2">
      <w:start w:val="1"/>
      <w:numFmt w:val="decimal"/>
      <w:isLgl/>
      <w:lvlText w:val="%1.%2.%3."/>
      <w:lvlJc w:val="left"/>
      <w:pPr>
        <w:ind w:left="1296" w:hanging="720"/>
      </w:pPr>
      <w:rPr>
        <w:rFonts w:hint="default"/>
        <w:color w:val="000000"/>
      </w:rPr>
    </w:lvl>
    <w:lvl w:ilvl="3">
      <w:start w:val="1"/>
      <w:numFmt w:val="decimal"/>
      <w:isLgl/>
      <w:lvlText w:val="%1.%2.%3.%4."/>
      <w:lvlJc w:val="left"/>
      <w:pPr>
        <w:ind w:left="1731" w:hanging="1080"/>
      </w:pPr>
      <w:rPr>
        <w:rFonts w:hint="default"/>
        <w:color w:val="000000"/>
      </w:rPr>
    </w:lvl>
    <w:lvl w:ilvl="4">
      <w:start w:val="1"/>
      <w:numFmt w:val="decimal"/>
      <w:isLgl/>
      <w:lvlText w:val="%1.%2.%3.%4.%5."/>
      <w:lvlJc w:val="left"/>
      <w:pPr>
        <w:ind w:left="1806" w:hanging="1080"/>
      </w:pPr>
      <w:rPr>
        <w:rFonts w:hint="default"/>
        <w:color w:val="000000"/>
      </w:rPr>
    </w:lvl>
    <w:lvl w:ilvl="5">
      <w:start w:val="1"/>
      <w:numFmt w:val="decimal"/>
      <w:isLgl/>
      <w:lvlText w:val="%1.%2.%3.%4.%5.%6."/>
      <w:lvlJc w:val="left"/>
      <w:pPr>
        <w:ind w:left="2241" w:hanging="1440"/>
      </w:pPr>
      <w:rPr>
        <w:rFonts w:hint="default"/>
        <w:color w:val="000000"/>
      </w:rPr>
    </w:lvl>
    <w:lvl w:ilvl="6">
      <w:start w:val="1"/>
      <w:numFmt w:val="decimal"/>
      <w:isLgl/>
      <w:lvlText w:val="%1.%2.%3.%4.%5.%6.%7."/>
      <w:lvlJc w:val="left"/>
      <w:pPr>
        <w:ind w:left="2316" w:hanging="1440"/>
      </w:pPr>
      <w:rPr>
        <w:rFonts w:hint="default"/>
        <w:color w:val="000000"/>
      </w:rPr>
    </w:lvl>
    <w:lvl w:ilvl="7">
      <w:start w:val="1"/>
      <w:numFmt w:val="decimal"/>
      <w:isLgl/>
      <w:lvlText w:val="%1.%2.%3.%4.%5.%6.%7.%8."/>
      <w:lvlJc w:val="left"/>
      <w:pPr>
        <w:ind w:left="2751" w:hanging="1800"/>
      </w:pPr>
      <w:rPr>
        <w:rFonts w:hint="default"/>
        <w:color w:val="000000"/>
      </w:rPr>
    </w:lvl>
    <w:lvl w:ilvl="8">
      <w:start w:val="1"/>
      <w:numFmt w:val="decimal"/>
      <w:isLgl/>
      <w:lvlText w:val="%1.%2.%3.%4.%5.%6.%7.%8.%9."/>
      <w:lvlJc w:val="left"/>
      <w:pPr>
        <w:ind w:left="2826" w:hanging="1800"/>
      </w:pPr>
      <w:rPr>
        <w:rFonts w:hint="default"/>
        <w:color w:val="000000"/>
      </w:rPr>
    </w:lvl>
  </w:abstractNum>
  <w:abstractNum w:abstractNumId="2">
    <w:nsid w:val="48AF2474"/>
    <w:multiLevelType w:val="multilevel"/>
    <w:tmpl w:val="73866182"/>
    <w:lvl w:ilvl="0">
      <w:start w:val="1"/>
      <w:numFmt w:val="decimal"/>
      <w:lvlText w:val="%1"/>
      <w:lvlJc w:val="left"/>
      <w:pPr>
        <w:ind w:left="360" w:hanging="360"/>
      </w:pPr>
      <w:rPr>
        <w:rFonts w:hint="default"/>
      </w:rPr>
    </w:lvl>
    <w:lvl w:ilvl="1">
      <w:start w:val="4"/>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2E5C0F"/>
    <w:rsid w:val="00007232"/>
    <w:rsid w:val="00007F72"/>
    <w:rsid w:val="00013068"/>
    <w:rsid w:val="00014F5E"/>
    <w:rsid w:val="00015541"/>
    <w:rsid w:val="000219B9"/>
    <w:rsid w:val="00021DEF"/>
    <w:rsid w:val="000271AC"/>
    <w:rsid w:val="0003049A"/>
    <w:rsid w:val="00040682"/>
    <w:rsid w:val="000430DB"/>
    <w:rsid w:val="0004589F"/>
    <w:rsid w:val="00064036"/>
    <w:rsid w:val="00064F6A"/>
    <w:rsid w:val="000838CC"/>
    <w:rsid w:val="00092394"/>
    <w:rsid w:val="000B6549"/>
    <w:rsid w:val="000C79AA"/>
    <w:rsid w:val="000C7A67"/>
    <w:rsid w:val="000D1F70"/>
    <w:rsid w:val="000E4508"/>
    <w:rsid w:val="000F0C8D"/>
    <w:rsid w:val="000F220D"/>
    <w:rsid w:val="00100F25"/>
    <w:rsid w:val="00102605"/>
    <w:rsid w:val="00103EB9"/>
    <w:rsid w:val="00104699"/>
    <w:rsid w:val="0010559B"/>
    <w:rsid w:val="0011061E"/>
    <w:rsid w:val="001164DC"/>
    <w:rsid w:val="00121DCA"/>
    <w:rsid w:val="00123E88"/>
    <w:rsid w:val="001265B6"/>
    <w:rsid w:val="0012737C"/>
    <w:rsid w:val="001337DF"/>
    <w:rsid w:val="0013533B"/>
    <w:rsid w:val="00136E02"/>
    <w:rsid w:val="001406F0"/>
    <w:rsid w:val="0014729D"/>
    <w:rsid w:val="00153249"/>
    <w:rsid w:val="001539AF"/>
    <w:rsid w:val="0015610C"/>
    <w:rsid w:val="00160C84"/>
    <w:rsid w:val="0016690C"/>
    <w:rsid w:val="00167565"/>
    <w:rsid w:val="001703AF"/>
    <w:rsid w:val="001739AD"/>
    <w:rsid w:val="00174515"/>
    <w:rsid w:val="00174542"/>
    <w:rsid w:val="001746B6"/>
    <w:rsid w:val="001753A6"/>
    <w:rsid w:val="00181EB9"/>
    <w:rsid w:val="00184252"/>
    <w:rsid w:val="00186EB8"/>
    <w:rsid w:val="001908CA"/>
    <w:rsid w:val="00191E3C"/>
    <w:rsid w:val="00197E62"/>
    <w:rsid w:val="001A6DB8"/>
    <w:rsid w:val="001B30D6"/>
    <w:rsid w:val="001C4313"/>
    <w:rsid w:val="001C632C"/>
    <w:rsid w:val="001D0D78"/>
    <w:rsid w:val="001D2381"/>
    <w:rsid w:val="001D3CDD"/>
    <w:rsid w:val="001D4CDD"/>
    <w:rsid w:val="001E57E8"/>
    <w:rsid w:val="001E5943"/>
    <w:rsid w:val="001F0B65"/>
    <w:rsid w:val="001F20C9"/>
    <w:rsid w:val="001F6B85"/>
    <w:rsid w:val="002005F0"/>
    <w:rsid w:val="00202CA2"/>
    <w:rsid w:val="00206F3F"/>
    <w:rsid w:val="00212119"/>
    <w:rsid w:val="002140CB"/>
    <w:rsid w:val="00227533"/>
    <w:rsid w:val="00231953"/>
    <w:rsid w:val="00231E8C"/>
    <w:rsid w:val="00232A34"/>
    <w:rsid w:val="00233053"/>
    <w:rsid w:val="00234A10"/>
    <w:rsid w:val="00244898"/>
    <w:rsid w:val="00265E24"/>
    <w:rsid w:val="002812C7"/>
    <w:rsid w:val="00287C54"/>
    <w:rsid w:val="00294CA4"/>
    <w:rsid w:val="002A08F4"/>
    <w:rsid w:val="002A092F"/>
    <w:rsid w:val="002A1601"/>
    <w:rsid w:val="002A448B"/>
    <w:rsid w:val="002A6B82"/>
    <w:rsid w:val="002B0A77"/>
    <w:rsid w:val="002B2049"/>
    <w:rsid w:val="002B3650"/>
    <w:rsid w:val="002C3F67"/>
    <w:rsid w:val="002C7045"/>
    <w:rsid w:val="002D335A"/>
    <w:rsid w:val="002D5CF7"/>
    <w:rsid w:val="002D644D"/>
    <w:rsid w:val="002D7781"/>
    <w:rsid w:val="002D7B4F"/>
    <w:rsid w:val="002E20B8"/>
    <w:rsid w:val="002E5C0F"/>
    <w:rsid w:val="002E63AA"/>
    <w:rsid w:val="002F4A08"/>
    <w:rsid w:val="00303623"/>
    <w:rsid w:val="00304529"/>
    <w:rsid w:val="0031131C"/>
    <w:rsid w:val="0031710C"/>
    <w:rsid w:val="00327FEE"/>
    <w:rsid w:val="00370371"/>
    <w:rsid w:val="00372A9C"/>
    <w:rsid w:val="003747A5"/>
    <w:rsid w:val="00385326"/>
    <w:rsid w:val="00386DB8"/>
    <w:rsid w:val="003A1D84"/>
    <w:rsid w:val="003A36FC"/>
    <w:rsid w:val="003A56E0"/>
    <w:rsid w:val="003A7BEA"/>
    <w:rsid w:val="003B0E28"/>
    <w:rsid w:val="003B6F30"/>
    <w:rsid w:val="003C1607"/>
    <w:rsid w:val="003C351B"/>
    <w:rsid w:val="003C4299"/>
    <w:rsid w:val="003D540F"/>
    <w:rsid w:val="003D5552"/>
    <w:rsid w:val="003D69A0"/>
    <w:rsid w:val="003E1442"/>
    <w:rsid w:val="003F68D4"/>
    <w:rsid w:val="00402424"/>
    <w:rsid w:val="00410334"/>
    <w:rsid w:val="00414520"/>
    <w:rsid w:val="0042779B"/>
    <w:rsid w:val="00443053"/>
    <w:rsid w:val="004473D8"/>
    <w:rsid w:val="00451EB5"/>
    <w:rsid w:val="00453D3C"/>
    <w:rsid w:val="004557A4"/>
    <w:rsid w:val="004559EA"/>
    <w:rsid w:val="00484C59"/>
    <w:rsid w:val="00485F76"/>
    <w:rsid w:val="004A4F4E"/>
    <w:rsid w:val="004A7213"/>
    <w:rsid w:val="004C4296"/>
    <w:rsid w:val="004C49C1"/>
    <w:rsid w:val="004D0C31"/>
    <w:rsid w:val="004D26A7"/>
    <w:rsid w:val="0050454A"/>
    <w:rsid w:val="0050660E"/>
    <w:rsid w:val="0051130D"/>
    <w:rsid w:val="00524485"/>
    <w:rsid w:val="00524C78"/>
    <w:rsid w:val="005268D5"/>
    <w:rsid w:val="0052799C"/>
    <w:rsid w:val="00533A0C"/>
    <w:rsid w:val="005353E4"/>
    <w:rsid w:val="005365E5"/>
    <w:rsid w:val="0054086D"/>
    <w:rsid w:val="00540CD7"/>
    <w:rsid w:val="00542E98"/>
    <w:rsid w:val="00563537"/>
    <w:rsid w:val="00573E09"/>
    <w:rsid w:val="0058164C"/>
    <w:rsid w:val="0058509B"/>
    <w:rsid w:val="005A0ABE"/>
    <w:rsid w:val="005A52E4"/>
    <w:rsid w:val="005A7942"/>
    <w:rsid w:val="005B5AE2"/>
    <w:rsid w:val="005C1543"/>
    <w:rsid w:val="005C4256"/>
    <w:rsid w:val="005D2411"/>
    <w:rsid w:val="005D2D8C"/>
    <w:rsid w:val="005E652A"/>
    <w:rsid w:val="005E6DEC"/>
    <w:rsid w:val="00603D4B"/>
    <w:rsid w:val="00612491"/>
    <w:rsid w:val="006223B1"/>
    <w:rsid w:val="006349DC"/>
    <w:rsid w:val="00645F7A"/>
    <w:rsid w:val="006543A7"/>
    <w:rsid w:val="0066179A"/>
    <w:rsid w:val="006629E1"/>
    <w:rsid w:val="00662E08"/>
    <w:rsid w:val="00664C57"/>
    <w:rsid w:val="0067093B"/>
    <w:rsid w:val="0068425D"/>
    <w:rsid w:val="00693424"/>
    <w:rsid w:val="006A068E"/>
    <w:rsid w:val="006B0EED"/>
    <w:rsid w:val="006B390C"/>
    <w:rsid w:val="006B48B4"/>
    <w:rsid w:val="006C0196"/>
    <w:rsid w:val="006C3E59"/>
    <w:rsid w:val="006C6970"/>
    <w:rsid w:val="006C7A40"/>
    <w:rsid w:val="006D02A4"/>
    <w:rsid w:val="006D051F"/>
    <w:rsid w:val="006D11CC"/>
    <w:rsid w:val="006D28C3"/>
    <w:rsid w:val="006D67AA"/>
    <w:rsid w:val="006E10C7"/>
    <w:rsid w:val="006E1B7E"/>
    <w:rsid w:val="006E3EA1"/>
    <w:rsid w:val="006E5F28"/>
    <w:rsid w:val="006F18AB"/>
    <w:rsid w:val="006F4F4E"/>
    <w:rsid w:val="006F50D2"/>
    <w:rsid w:val="006F5C55"/>
    <w:rsid w:val="00701D99"/>
    <w:rsid w:val="0070325F"/>
    <w:rsid w:val="00711816"/>
    <w:rsid w:val="007155E6"/>
    <w:rsid w:val="00723499"/>
    <w:rsid w:val="007248E5"/>
    <w:rsid w:val="00724BCB"/>
    <w:rsid w:val="00732168"/>
    <w:rsid w:val="00736F78"/>
    <w:rsid w:val="00737721"/>
    <w:rsid w:val="00746878"/>
    <w:rsid w:val="00747D37"/>
    <w:rsid w:val="007526F9"/>
    <w:rsid w:val="007545A8"/>
    <w:rsid w:val="007545AD"/>
    <w:rsid w:val="00755279"/>
    <w:rsid w:val="00760F4C"/>
    <w:rsid w:val="007622B7"/>
    <w:rsid w:val="0077299F"/>
    <w:rsid w:val="00780B38"/>
    <w:rsid w:val="00785215"/>
    <w:rsid w:val="00790B44"/>
    <w:rsid w:val="00795554"/>
    <w:rsid w:val="007A0707"/>
    <w:rsid w:val="007A1ACB"/>
    <w:rsid w:val="007A27EA"/>
    <w:rsid w:val="007B1FB2"/>
    <w:rsid w:val="007C6070"/>
    <w:rsid w:val="007C64D5"/>
    <w:rsid w:val="007D1092"/>
    <w:rsid w:val="007D200B"/>
    <w:rsid w:val="007D6D29"/>
    <w:rsid w:val="007E4241"/>
    <w:rsid w:val="007F39B5"/>
    <w:rsid w:val="00802D22"/>
    <w:rsid w:val="008418A2"/>
    <w:rsid w:val="00841BBD"/>
    <w:rsid w:val="0085290B"/>
    <w:rsid w:val="008538B9"/>
    <w:rsid w:val="00855811"/>
    <w:rsid w:val="008636CF"/>
    <w:rsid w:val="00863C14"/>
    <w:rsid w:val="00870E60"/>
    <w:rsid w:val="00881024"/>
    <w:rsid w:val="00891C9B"/>
    <w:rsid w:val="008A2594"/>
    <w:rsid w:val="008A51CC"/>
    <w:rsid w:val="008B1FAE"/>
    <w:rsid w:val="008B2FA8"/>
    <w:rsid w:val="008B3745"/>
    <w:rsid w:val="008B4769"/>
    <w:rsid w:val="008C0E73"/>
    <w:rsid w:val="008C49F3"/>
    <w:rsid w:val="008C73C8"/>
    <w:rsid w:val="008D6871"/>
    <w:rsid w:val="008E72A1"/>
    <w:rsid w:val="009022A4"/>
    <w:rsid w:val="009036FB"/>
    <w:rsid w:val="00910444"/>
    <w:rsid w:val="00916940"/>
    <w:rsid w:val="009207F2"/>
    <w:rsid w:val="00921670"/>
    <w:rsid w:val="00921BFD"/>
    <w:rsid w:val="0092326B"/>
    <w:rsid w:val="00931DC3"/>
    <w:rsid w:val="0093798E"/>
    <w:rsid w:val="00957E0C"/>
    <w:rsid w:val="0096674D"/>
    <w:rsid w:val="009725EE"/>
    <w:rsid w:val="00972726"/>
    <w:rsid w:val="00972CC4"/>
    <w:rsid w:val="00982276"/>
    <w:rsid w:val="0098290E"/>
    <w:rsid w:val="00982DFC"/>
    <w:rsid w:val="00992100"/>
    <w:rsid w:val="00992A00"/>
    <w:rsid w:val="009952BE"/>
    <w:rsid w:val="009A1040"/>
    <w:rsid w:val="009A3AD4"/>
    <w:rsid w:val="009A4A56"/>
    <w:rsid w:val="009B198B"/>
    <w:rsid w:val="009B4AC8"/>
    <w:rsid w:val="009C1135"/>
    <w:rsid w:val="009D7A71"/>
    <w:rsid w:val="009E0EB8"/>
    <w:rsid w:val="009F12E4"/>
    <w:rsid w:val="00A20901"/>
    <w:rsid w:val="00A215CC"/>
    <w:rsid w:val="00A449DF"/>
    <w:rsid w:val="00A5376E"/>
    <w:rsid w:val="00A56141"/>
    <w:rsid w:val="00A56BCA"/>
    <w:rsid w:val="00A57034"/>
    <w:rsid w:val="00A650E1"/>
    <w:rsid w:val="00A732AB"/>
    <w:rsid w:val="00A831D1"/>
    <w:rsid w:val="00A836D2"/>
    <w:rsid w:val="00A85B2E"/>
    <w:rsid w:val="00A86548"/>
    <w:rsid w:val="00A87A25"/>
    <w:rsid w:val="00A9118E"/>
    <w:rsid w:val="00A96B3E"/>
    <w:rsid w:val="00AA0069"/>
    <w:rsid w:val="00AA29F7"/>
    <w:rsid w:val="00AA3EFB"/>
    <w:rsid w:val="00AB2ED0"/>
    <w:rsid w:val="00AC33A3"/>
    <w:rsid w:val="00AC4C7B"/>
    <w:rsid w:val="00AC71BE"/>
    <w:rsid w:val="00AC7760"/>
    <w:rsid w:val="00AC788B"/>
    <w:rsid w:val="00AD0225"/>
    <w:rsid w:val="00AE3784"/>
    <w:rsid w:val="00AE415A"/>
    <w:rsid w:val="00AE7F66"/>
    <w:rsid w:val="00AF0CAC"/>
    <w:rsid w:val="00B06336"/>
    <w:rsid w:val="00B117AA"/>
    <w:rsid w:val="00B139E4"/>
    <w:rsid w:val="00B166C6"/>
    <w:rsid w:val="00B168DE"/>
    <w:rsid w:val="00B2125F"/>
    <w:rsid w:val="00B21A2C"/>
    <w:rsid w:val="00B31DFF"/>
    <w:rsid w:val="00B322CA"/>
    <w:rsid w:val="00B3442F"/>
    <w:rsid w:val="00B35CEB"/>
    <w:rsid w:val="00B36B44"/>
    <w:rsid w:val="00B46158"/>
    <w:rsid w:val="00B463F9"/>
    <w:rsid w:val="00B53A62"/>
    <w:rsid w:val="00B54301"/>
    <w:rsid w:val="00B70427"/>
    <w:rsid w:val="00B73328"/>
    <w:rsid w:val="00B73C7D"/>
    <w:rsid w:val="00B7583F"/>
    <w:rsid w:val="00B76B1B"/>
    <w:rsid w:val="00B77E8C"/>
    <w:rsid w:val="00B81559"/>
    <w:rsid w:val="00B81574"/>
    <w:rsid w:val="00B818A6"/>
    <w:rsid w:val="00B862F3"/>
    <w:rsid w:val="00B87D54"/>
    <w:rsid w:val="00B94750"/>
    <w:rsid w:val="00BB24A6"/>
    <w:rsid w:val="00BC7214"/>
    <w:rsid w:val="00BD7520"/>
    <w:rsid w:val="00BE3F53"/>
    <w:rsid w:val="00BF07DF"/>
    <w:rsid w:val="00BF70E0"/>
    <w:rsid w:val="00C01C04"/>
    <w:rsid w:val="00C04E1E"/>
    <w:rsid w:val="00C36782"/>
    <w:rsid w:val="00C36890"/>
    <w:rsid w:val="00C44B97"/>
    <w:rsid w:val="00C501EC"/>
    <w:rsid w:val="00C54FB8"/>
    <w:rsid w:val="00C5562B"/>
    <w:rsid w:val="00C616E4"/>
    <w:rsid w:val="00C62D9A"/>
    <w:rsid w:val="00C84142"/>
    <w:rsid w:val="00C93CE1"/>
    <w:rsid w:val="00C97C91"/>
    <w:rsid w:val="00CA0A11"/>
    <w:rsid w:val="00CA6441"/>
    <w:rsid w:val="00CB5EFA"/>
    <w:rsid w:val="00CB612B"/>
    <w:rsid w:val="00CB67EE"/>
    <w:rsid w:val="00CC1CED"/>
    <w:rsid w:val="00CD275B"/>
    <w:rsid w:val="00CD6C38"/>
    <w:rsid w:val="00CE16A2"/>
    <w:rsid w:val="00CE67A5"/>
    <w:rsid w:val="00D03387"/>
    <w:rsid w:val="00D033EE"/>
    <w:rsid w:val="00D1342A"/>
    <w:rsid w:val="00D1646F"/>
    <w:rsid w:val="00D2194E"/>
    <w:rsid w:val="00D2473D"/>
    <w:rsid w:val="00D26E58"/>
    <w:rsid w:val="00D32ACF"/>
    <w:rsid w:val="00D34E9F"/>
    <w:rsid w:val="00D3691C"/>
    <w:rsid w:val="00D4380F"/>
    <w:rsid w:val="00D43B8C"/>
    <w:rsid w:val="00D4400C"/>
    <w:rsid w:val="00D47E4E"/>
    <w:rsid w:val="00D605F2"/>
    <w:rsid w:val="00D61F0A"/>
    <w:rsid w:val="00D73416"/>
    <w:rsid w:val="00D76F49"/>
    <w:rsid w:val="00D80A7F"/>
    <w:rsid w:val="00D82B1B"/>
    <w:rsid w:val="00D83FFA"/>
    <w:rsid w:val="00D96621"/>
    <w:rsid w:val="00DB0852"/>
    <w:rsid w:val="00DB4311"/>
    <w:rsid w:val="00DC284C"/>
    <w:rsid w:val="00DD5B62"/>
    <w:rsid w:val="00DD5FA3"/>
    <w:rsid w:val="00DE28C9"/>
    <w:rsid w:val="00DF2864"/>
    <w:rsid w:val="00DF3065"/>
    <w:rsid w:val="00DF332E"/>
    <w:rsid w:val="00E00444"/>
    <w:rsid w:val="00E01869"/>
    <w:rsid w:val="00E172FE"/>
    <w:rsid w:val="00E20EC6"/>
    <w:rsid w:val="00E265C1"/>
    <w:rsid w:val="00E31627"/>
    <w:rsid w:val="00E529DE"/>
    <w:rsid w:val="00E6421A"/>
    <w:rsid w:val="00E667F7"/>
    <w:rsid w:val="00E81737"/>
    <w:rsid w:val="00E86111"/>
    <w:rsid w:val="00E93F95"/>
    <w:rsid w:val="00E9404E"/>
    <w:rsid w:val="00EB3139"/>
    <w:rsid w:val="00EB79D5"/>
    <w:rsid w:val="00EC1D96"/>
    <w:rsid w:val="00EC3431"/>
    <w:rsid w:val="00ED46E7"/>
    <w:rsid w:val="00EE7FE3"/>
    <w:rsid w:val="00EF02C2"/>
    <w:rsid w:val="00EF149F"/>
    <w:rsid w:val="00F1678A"/>
    <w:rsid w:val="00F201E3"/>
    <w:rsid w:val="00F248FF"/>
    <w:rsid w:val="00F32A3D"/>
    <w:rsid w:val="00F34B5A"/>
    <w:rsid w:val="00F41361"/>
    <w:rsid w:val="00F41CAD"/>
    <w:rsid w:val="00F42784"/>
    <w:rsid w:val="00F439C3"/>
    <w:rsid w:val="00F51A3D"/>
    <w:rsid w:val="00F51C76"/>
    <w:rsid w:val="00F52255"/>
    <w:rsid w:val="00F57865"/>
    <w:rsid w:val="00F57DEF"/>
    <w:rsid w:val="00F61CDF"/>
    <w:rsid w:val="00F63EB8"/>
    <w:rsid w:val="00F65A96"/>
    <w:rsid w:val="00F73304"/>
    <w:rsid w:val="00F8202D"/>
    <w:rsid w:val="00F97943"/>
    <w:rsid w:val="00FA50C2"/>
    <w:rsid w:val="00FA7959"/>
    <w:rsid w:val="00FE6608"/>
    <w:rsid w:val="00FE6941"/>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link w:val="40"/>
    <w:qFormat/>
    <w:rsid w:val="006B48B4"/>
    <w:pPr>
      <w:keepNext/>
      <w:spacing w:before="240" w:after="60"/>
      <w:outlineLvl w:val="3"/>
    </w:pPr>
    <w:rPr>
      <w:b/>
      <w:bCs/>
      <w:sz w:val="28"/>
      <w:szCs w:val="28"/>
    </w:rPr>
  </w:style>
  <w:style w:type="paragraph" w:styleId="5">
    <w:name w:val="heading 5"/>
    <w:basedOn w:val="a"/>
    <w:next w:val="a"/>
    <w:link w:val="50"/>
    <w:qFormat/>
    <w:rsid w:val="006B48B4"/>
    <w:pPr>
      <w:spacing w:before="240" w:after="60"/>
      <w:outlineLvl w:val="4"/>
    </w:pPr>
    <w:rPr>
      <w:b/>
      <w:bCs/>
      <w:i/>
      <w:iCs/>
      <w:sz w:val="26"/>
      <w:szCs w:val="26"/>
    </w:rPr>
  </w:style>
  <w:style w:type="paragraph" w:styleId="6">
    <w:name w:val="heading 6"/>
    <w:basedOn w:val="a"/>
    <w:next w:val="a"/>
    <w:link w:val="60"/>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5C0F"/>
    <w:pPr>
      <w:shd w:val="clear" w:color="auto" w:fill="FFFFFF"/>
      <w:spacing w:line="360" w:lineRule="auto"/>
      <w:ind w:firstLine="709"/>
    </w:pPr>
    <w:rPr>
      <w:color w:val="000000"/>
      <w:spacing w:val="-1"/>
    </w:rPr>
  </w:style>
  <w:style w:type="paragraph" w:styleId="a5">
    <w:name w:val="Title"/>
    <w:basedOn w:val="a"/>
    <w:link w:val="a6"/>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link w:val="3"/>
    <w:uiPriority w:val="99"/>
    <w:semiHidden/>
    <w:rsid w:val="000B6549"/>
    <w:rPr>
      <w:sz w:val="16"/>
      <w:szCs w:val="16"/>
    </w:rPr>
  </w:style>
  <w:style w:type="paragraph" w:styleId="a7">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6">
    <w:name w:val="Название Знак"/>
    <w:link w:val="a5"/>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8">
    <w:name w:val="Обычный текст"/>
    <w:basedOn w:val="a"/>
    <w:rsid w:val="00B81574"/>
    <w:pPr>
      <w:ind w:firstLine="567"/>
      <w:jc w:val="both"/>
    </w:pPr>
    <w:rPr>
      <w:sz w:val="28"/>
    </w:rPr>
  </w:style>
  <w:style w:type="paragraph" w:styleId="a9">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a">
    <w:name w:val="footnote text"/>
    <w:basedOn w:val="a"/>
    <w:semiHidden/>
    <w:rsid w:val="0085290B"/>
    <w:rPr>
      <w:sz w:val="20"/>
      <w:szCs w:val="20"/>
    </w:rPr>
  </w:style>
  <w:style w:type="character" w:styleId="ab">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c">
    <w:name w:val="Гипертекстовая ссылка"/>
    <w:uiPriority w:val="99"/>
    <w:rsid w:val="009725EE"/>
    <w:rPr>
      <w:b/>
      <w:bCs/>
      <w:color w:val="008000"/>
    </w:rPr>
  </w:style>
  <w:style w:type="character" w:customStyle="1" w:styleId="40">
    <w:name w:val="Заголовок 4 Знак"/>
    <w:link w:val="4"/>
    <w:rsid w:val="00855811"/>
    <w:rPr>
      <w:b/>
      <w:bCs/>
      <w:sz w:val="28"/>
      <w:szCs w:val="28"/>
    </w:rPr>
  </w:style>
  <w:style w:type="character" w:customStyle="1" w:styleId="50">
    <w:name w:val="Заголовок 5 Знак"/>
    <w:link w:val="5"/>
    <w:rsid w:val="00855811"/>
    <w:rPr>
      <w:b/>
      <w:bCs/>
      <w:i/>
      <w:iCs/>
      <w:sz w:val="26"/>
      <w:szCs w:val="26"/>
    </w:rPr>
  </w:style>
  <w:style w:type="character" w:customStyle="1" w:styleId="60">
    <w:name w:val="Заголовок 6 Знак"/>
    <w:link w:val="6"/>
    <w:rsid w:val="00855811"/>
    <w:rPr>
      <w:b/>
      <w:bCs/>
      <w:sz w:val="22"/>
      <w:szCs w:val="22"/>
    </w:rPr>
  </w:style>
  <w:style w:type="character" w:customStyle="1" w:styleId="a4">
    <w:name w:val="Основной текст с отступом Знак"/>
    <w:link w:val="a3"/>
    <w:rsid w:val="00855811"/>
    <w:rPr>
      <w:color w:val="000000"/>
      <w:spacing w:val="-1"/>
      <w:sz w:val="24"/>
      <w:szCs w:val="24"/>
      <w:shd w:val="clear" w:color="auto" w:fill="FFFFFF"/>
    </w:rPr>
  </w:style>
  <w:style w:type="character" w:customStyle="1" w:styleId="ad">
    <w:name w:val="Активная гипертекстовая ссылка"/>
    <w:uiPriority w:val="99"/>
    <w:rsid w:val="000C79AA"/>
    <w:rPr>
      <w:b/>
      <w:bCs/>
      <w:color w:val="008000"/>
      <w:u w:val="single"/>
    </w:rPr>
  </w:style>
  <w:style w:type="paragraph" w:styleId="ae">
    <w:name w:val="Balloon Text"/>
    <w:basedOn w:val="a"/>
    <w:link w:val="af"/>
    <w:uiPriority w:val="99"/>
    <w:semiHidden/>
    <w:unhideWhenUsed/>
    <w:rsid w:val="009A3AD4"/>
    <w:rPr>
      <w:rFonts w:ascii="Segoe UI" w:hAnsi="Segoe UI"/>
      <w:sz w:val="18"/>
      <w:szCs w:val="18"/>
    </w:rPr>
  </w:style>
  <w:style w:type="character" w:customStyle="1" w:styleId="af">
    <w:name w:val="Текст выноски Знак"/>
    <w:link w:val="ae"/>
    <w:uiPriority w:val="99"/>
    <w:semiHidden/>
    <w:rsid w:val="009A3AD4"/>
    <w:rPr>
      <w:rFonts w:ascii="Segoe UI" w:hAnsi="Segoe UI" w:cs="Segoe UI"/>
      <w:sz w:val="18"/>
      <w:szCs w:val="18"/>
    </w:rPr>
  </w:style>
  <w:style w:type="paragraph" w:customStyle="1" w:styleId="Default">
    <w:name w:val="Default"/>
    <w:rsid w:val="00B94750"/>
    <w:pPr>
      <w:autoSpaceDE w:val="0"/>
      <w:autoSpaceDN w:val="0"/>
      <w:adjustRightInd w:val="0"/>
    </w:pPr>
    <w:rPr>
      <w:rFonts w:eastAsia="Calibri"/>
      <w:color w:val="000000"/>
      <w:sz w:val="24"/>
      <w:szCs w:val="24"/>
    </w:rPr>
  </w:style>
  <w:style w:type="paragraph" w:customStyle="1" w:styleId="FORMATTEXT">
    <w:name w:val=".FORMATTEXT"/>
    <w:uiPriority w:val="99"/>
    <w:rsid w:val="007D6D29"/>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696780">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367322F949AC0E6E8B281E1BD11C852637F5090178798D6E9B1486CE0D787AC394CA9wCDF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F3367322F949AC0E6E8AC8CF7D146C756692558971485C78EB8B71F33B0D1D2EC794AF48C0BD58B58947364w6D2L" TargetMode="External"/><Relationship Id="rId4" Type="http://schemas.openxmlformats.org/officeDocument/2006/relationships/settings" Target="settings.xml"/><Relationship Id="rId9" Type="http://schemas.openxmlformats.org/officeDocument/2006/relationships/hyperlink" Target="consultantplus://offline/ref=4F3367322F949AC0E6E8B281E1BD11C852637F5D93118798D6E9B1486CwE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9A15-C26A-4E46-9501-D49A4ECD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3</Pages>
  <Words>800</Words>
  <Characters>6638</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7424</CharactersWithSpaces>
  <SharedDoc>false</SharedDoc>
  <HLinks>
    <vt:vector size="18" baseType="variant">
      <vt:variant>
        <vt:i4>3276898</vt:i4>
      </vt:variant>
      <vt:variant>
        <vt:i4>6</vt:i4>
      </vt:variant>
      <vt:variant>
        <vt:i4>0</vt:i4>
      </vt:variant>
      <vt:variant>
        <vt:i4>5</vt:i4>
      </vt:variant>
      <vt:variant>
        <vt:lpwstr>consultantplus://offline/ref=4F3367322F949AC0E6E8AC8CF7D146C756692558971485C78EB8B71F33B0D1D2EC794AF48C0BD58B58947364w6D2L</vt:lpwstr>
      </vt:variant>
      <vt:variant>
        <vt:lpwstr/>
      </vt:variant>
      <vt:variant>
        <vt:i4>917597</vt:i4>
      </vt:variant>
      <vt:variant>
        <vt:i4>3</vt:i4>
      </vt:variant>
      <vt:variant>
        <vt:i4>0</vt:i4>
      </vt:variant>
      <vt:variant>
        <vt:i4>5</vt:i4>
      </vt:variant>
      <vt:variant>
        <vt:lpwstr>consultantplus://offline/ref=4F3367322F949AC0E6E8B281E1BD11C852637F5D93118798D6E9B1486CwED0L</vt:lpwstr>
      </vt:variant>
      <vt:variant>
        <vt:lpwstr/>
      </vt:variant>
      <vt:variant>
        <vt:i4>3145836</vt:i4>
      </vt:variant>
      <vt:variant>
        <vt:i4>0</vt:i4>
      </vt:variant>
      <vt:variant>
        <vt:i4>0</vt:i4>
      </vt:variant>
      <vt:variant>
        <vt:i4>5</vt:i4>
      </vt:variant>
      <vt:variant>
        <vt:lpwstr>consultantplus://offline/ref=4F3367322F949AC0E6E8B281E1BD11C852637F5090178798D6E9B1486CE0D787AC394CA9wCDFL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Leushi</cp:lastModifiedBy>
  <cp:revision>45</cp:revision>
  <cp:lastPrinted>2021-12-28T09:37:00Z</cp:lastPrinted>
  <dcterms:created xsi:type="dcterms:W3CDTF">2020-06-09T19:31:00Z</dcterms:created>
  <dcterms:modified xsi:type="dcterms:W3CDTF">2021-12-28T09:37:00Z</dcterms:modified>
</cp:coreProperties>
</file>