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54" w:rsidRPr="00F66670" w:rsidRDefault="002D4954" w:rsidP="002D4954">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F66670">
        <w:rPr>
          <w:rFonts w:ascii="Times New Roman" w:eastAsia="Times New Roman" w:hAnsi="Times New Roman" w:cs="Times New Roman"/>
          <w:b/>
          <w:snapToGrid w:val="0"/>
          <w:sz w:val="24"/>
          <w:szCs w:val="24"/>
          <w:lang w:eastAsia="ru-RU"/>
        </w:rPr>
        <w:t xml:space="preserve">АДМИНИСТРАЦИЯ </w:t>
      </w:r>
    </w:p>
    <w:p w:rsidR="002D4954" w:rsidRPr="00F66670" w:rsidRDefault="002D4954" w:rsidP="002D4954">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F66670">
        <w:rPr>
          <w:rFonts w:ascii="Times New Roman" w:eastAsia="Times New Roman" w:hAnsi="Times New Roman" w:cs="Times New Roman"/>
          <w:b/>
          <w:snapToGrid w:val="0"/>
          <w:sz w:val="24"/>
          <w:szCs w:val="24"/>
          <w:lang w:eastAsia="ru-RU"/>
        </w:rPr>
        <w:t>СЕЛЬСКОГО ПОСЕЛЕНИЯ ЛЕУШИ</w:t>
      </w:r>
    </w:p>
    <w:p w:rsidR="002D4954" w:rsidRPr="00F66670" w:rsidRDefault="002D4954" w:rsidP="002D4954">
      <w:pPr>
        <w:widowControl w:val="0"/>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F66670">
        <w:rPr>
          <w:rFonts w:ascii="Times New Roman" w:eastAsia="Times New Roman" w:hAnsi="Times New Roman" w:cs="Times New Roman"/>
          <w:snapToGrid w:val="0"/>
          <w:sz w:val="24"/>
          <w:szCs w:val="24"/>
          <w:lang w:eastAsia="ru-RU"/>
        </w:rPr>
        <w:t>Кондинского района</w:t>
      </w:r>
    </w:p>
    <w:p w:rsidR="002D4954" w:rsidRPr="00F66670" w:rsidRDefault="002D4954" w:rsidP="002D4954">
      <w:pPr>
        <w:widowControl w:val="0"/>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F66670">
        <w:rPr>
          <w:rFonts w:ascii="Times New Roman" w:eastAsia="Times New Roman" w:hAnsi="Times New Roman" w:cs="Times New Roman"/>
          <w:snapToGrid w:val="0"/>
          <w:sz w:val="24"/>
          <w:szCs w:val="24"/>
          <w:lang w:eastAsia="ru-RU"/>
        </w:rPr>
        <w:t>Ханты-Мансийского автономного округа – Югры</w:t>
      </w:r>
    </w:p>
    <w:p w:rsidR="002D4954" w:rsidRPr="00F66670" w:rsidRDefault="002D4954" w:rsidP="002D4954">
      <w:pPr>
        <w:widowControl w:val="0"/>
        <w:tabs>
          <w:tab w:val="left" w:pos="9632"/>
        </w:tabs>
        <w:spacing w:before="320" w:after="0" w:line="240" w:lineRule="auto"/>
        <w:ind w:right="-7"/>
        <w:jc w:val="center"/>
        <w:rPr>
          <w:rFonts w:ascii="Times New Roman" w:eastAsia="Times New Roman" w:hAnsi="Times New Roman" w:cs="Times New Roman"/>
          <w:b/>
          <w:snapToGrid w:val="0"/>
          <w:sz w:val="24"/>
          <w:szCs w:val="24"/>
          <w:lang w:eastAsia="ru-RU"/>
        </w:rPr>
      </w:pPr>
      <w:r w:rsidRPr="00F66670">
        <w:rPr>
          <w:rFonts w:ascii="Times New Roman" w:eastAsia="Times New Roman" w:hAnsi="Times New Roman" w:cs="Times New Roman"/>
          <w:b/>
          <w:snapToGrid w:val="0"/>
          <w:sz w:val="24"/>
          <w:szCs w:val="24"/>
          <w:lang w:eastAsia="ru-RU"/>
        </w:rPr>
        <w:t>ПОСТАНОВЛЕНИЕ</w:t>
      </w:r>
    </w:p>
    <w:p w:rsidR="002D4954" w:rsidRPr="00F66670" w:rsidRDefault="00F66670" w:rsidP="002D4954">
      <w:pPr>
        <w:widowControl w:val="0"/>
        <w:spacing w:before="320" w:after="0" w:line="240" w:lineRule="auto"/>
        <w:rPr>
          <w:rFonts w:ascii="Times New Roman" w:eastAsia="Times New Roman" w:hAnsi="Times New Roman" w:cs="Times New Roman"/>
          <w:snapToGrid w:val="0"/>
          <w:sz w:val="24"/>
          <w:szCs w:val="24"/>
          <w:lang w:eastAsia="ru-RU"/>
        </w:rPr>
      </w:pPr>
      <w:r w:rsidRPr="00F66670">
        <w:rPr>
          <w:rFonts w:ascii="Times New Roman" w:eastAsia="Times New Roman" w:hAnsi="Times New Roman" w:cs="Times New Roman"/>
          <w:snapToGrid w:val="0"/>
          <w:sz w:val="24"/>
          <w:szCs w:val="24"/>
          <w:lang w:eastAsia="ru-RU"/>
        </w:rPr>
        <w:t xml:space="preserve">от     мая </w:t>
      </w:r>
      <w:r w:rsidR="006B690F" w:rsidRPr="00F66670">
        <w:rPr>
          <w:rFonts w:ascii="Times New Roman" w:eastAsia="Times New Roman" w:hAnsi="Times New Roman" w:cs="Times New Roman"/>
          <w:snapToGrid w:val="0"/>
          <w:sz w:val="24"/>
          <w:szCs w:val="24"/>
          <w:lang w:eastAsia="ru-RU"/>
        </w:rPr>
        <w:t>2021</w:t>
      </w:r>
      <w:r w:rsidR="002D4954" w:rsidRPr="00F66670">
        <w:rPr>
          <w:rFonts w:ascii="Times New Roman" w:eastAsia="Times New Roman" w:hAnsi="Times New Roman" w:cs="Times New Roman"/>
          <w:snapToGrid w:val="0"/>
          <w:sz w:val="24"/>
          <w:szCs w:val="24"/>
          <w:lang w:eastAsia="ru-RU"/>
        </w:rPr>
        <w:t xml:space="preserve"> года                                                                                  № </w:t>
      </w:r>
    </w:p>
    <w:p w:rsidR="002D4954" w:rsidRPr="00F66670" w:rsidRDefault="002D4954" w:rsidP="002D4954">
      <w:pPr>
        <w:widowControl w:val="0"/>
        <w:spacing w:after="0" w:line="240" w:lineRule="auto"/>
        <w:jc w:val="center"/>
        <w:rPr>
          <w:rFonts w:ascii="Times New Roman" w:eastAsia="Times New Roman" w:hAnsi="Times New Roman" w:cs="Times New Roman"/>
          <w:snapToGrid w:val="0"/>
          <w:sz w:val="24"/>
          <w:szCs w:val="24"/>
          <w:lang w:eastAsia="ru-RU"/>
        </w:rPr>
      </w:pPr>
      <w:r w:rsidRPr="00F66670">
        <w:rPr>
          <w:rFonts w:ascii="Times New Roman" w:eastAsia="Times New Roman" w:hAnsi="Times New Roman" w:cs="Times New Roman"/>
          <w:snapToGrid w:val="0"/>
          <w:sz w:val="24"/>
          <w:szCs w:val="24"/>
          <w:lang w:eastAsia="ru-RU"/>
        </w:rPr>
        <w:t>с. Леуши</w:t>
      </w:r>
    </w:p>
    <w:p w:rsidR="002D4954" w:rsidRPr="00F66670" w:rsidRDefault="002D4954" w:rsidP="002D4954">
      <w:pPr>
        <w:widowControl w:val="0"/>
        <w:spacing w:after="0" w:line="240" w:lineRule="auto"/>
        <w:jc w:val="center"/>
        <w:rPr>
          <w:rFonts w:ascii="Times New Roman" w:eastAsia="Times New Roman" w:hAnsi="Times New Roman" w:cs="Times New Roman"/>
          <w:snapToGrid w:val="0"/>
          <w:sz w:val="24"/>
          <w:szCs w:val="24"/>
          <w:lang w:eastAsia="ru-RU"/>
        </w:rPr>
      </w:pPr>
    </w:p>
    <w:p w:rsidR="002D4954" w:rsidRPr="00F66670" w:rsidRDefault="002D4954" w:rsidP="005F5074">
      <w:pPr>
        <w:spacing w:after="0" w:line="240" w:lineRule="auto"/>
        <w:rPr>
          <w:rFonts w:ascii="Times New Roman" w:eastAsia="Times New Roman" w:hAnsi="Times New Roman" w:cs="Times New Roman"/>
          <w:sz w:val="24"/>
          <w:szCs w:val="24"/>
          <w:lang w:eastAsia="ru-RU"/>
        </w:rPr>
      </w:pPr>
      <w:r w:rsidRPr="00F66670">
        <w:rPr>
          <w:rFonts w:ascii="Times New Roman" w:eastAsia="Times New Roman" w:hAnsi="Times New Roman" w:cs="Times New Roman"/>
          <w:sz w:val="24"/>
          <w:szCs w:val="24"/>
          <w:lang w:eastAsia="ru-RU"/>
        </w:rPr>
        <w:t xml:space="preserve">О внесении изменений в постановление </w:t>
      </w:r>
    </w:p>
    <w:p w:rsidR="002D4954" w:rsidRPr="00F66670" w:rsidRDefault="002D4954" w:rsidP="005F5074">
      <w:pPr>
        <w:spacing w:after="0" w:line="240" w:lineRule="auto"/>
        <w:rPr>
          <w:rFonts w:ascii="Times New Roman" w:eastAsia="Times New Roman" w:hAnsi="Times New Roman" w:cs="Times New Roman"/>
          <w:sz w:val="24"/>
          <w:szCs w:val="24"/>
          <w:lang w:eastAsia="ru-RU"/>
        </w:rPr>
      </w:pPr>
      <w:r w:rsidRPr="00F66670">
        <w:rPr>
          <w:rFonts w:ascii="Times New Roman" w:eastAsia="Times New Roman" w:hAnsi="Times New Roman" w:cs="Times New Roman"/>
          <w:sz w:val="24"/>
          <w:szCs w:val="24"/>
          <w:lang w:eastAsia="ru-RU"/>
        </w:rPr>
        <w:t>администраци</w:t>
      </w:r>
      <w:bookmarkStart w:id="0" w:name="_GoBack"/>
      <w:bookmarkEnd w:id="0"/>
      <w:r w:rsidRPr="00F66670">
        <w:rPr>
          <w:rFonts w:ascii="Times New Roman" w:eastAsia="Times New Roman" w:hAnsi="Times New Roman" w:cs="Times New Roman"/>
          <w:sz w:val="24"/>
          <w:szCs w:val="24"/>
          <w:lang w:eastAsia="ru-RU"/>
        </w:rPr>
        <w:t xml:space="preserve">и  сельского поселения Леуши </w:t>
      </w:r>
    </w:p>
    <w:p w:rsidR="00F66670" w:rsidRPr="00F66670" w:rsidRDefault="00F66670" w:rsidP="000A5CFC">
      <w:pPr>
        <w:pStyle w:val="headertext"/>
        <w:spacing w:before="0" w:beforeAutospacing="0" w:after="0" w:afterAutospacing="0"/>
      </w:pPr>
      <w:r w:rsidRPr="00F66670">
        <w:t xml:space="preserve">от </w:t>
      </w:r>
      <w:r w:rsidR="000A5CFC" w:rsidRPr="00F66670">
        <w:t>24 августа 2017 года № 110</w:t>
      </w:r>
      <w:r w:rsidR="002D4954" w:rsidRPr="00F66670">
        <w:t xml:space="preserve"> «</w:t>
      </w:r>
      <w:r w:rsidR="00856841" w:rsidRPr="00F66670">
        <w:t>О</w:t>
      </w:r>
      <w:r w:rsidR="000A5CFC" w:rsidRPr="00F66670">
        <w:t>б утверждении</w:t>
      </w:r>
    </w:p>
    <w:p w:rsidR="00F66670" w:rsidRPr="00F66670" w:rsidRDefault="000A5CFC" w:rsidP="000A5CFC">
      <w:pPr>
        <w:pStyle w:val="headertext"/>
        <w:spacing w:before="0" w:beforeAutospacing="0" w:after="0" w:afterAutospacing="0"/>
      </w:pPr>
      <w:r w:rsidRPr="00F66670">
        <w:t xml:space="preserve">Порядка хранения, сбора, обезвреживания, </w:t>
      </w:r>
    </w:p>
    <w:p w:rsidR="00F66670" w:rsidRPr="00F66670" w:rsidRDefault="000A5CFC" w:rsidP="000A5CFC">
      <w:pPr>
        <w:pStyle w:val="headertext"/>
        <w:spacing w:before="0" w:beforeAutospacing="0" w:after="0" w:afterAutospacing="0"/>
      </w:pPr>
      <w:r w:rsidRPr="00F66670">
        <w:t xml:space="preserve">транспортировки и захоронения (утилизации) </w:t>
      </w:r>
    </w:p>
    <w:p w:rsidR="00F66670" w:rsidRPr="00F66670" w:rsidRDefault="000A5CFC" w:rsidP="000A5CFC">
      <w:pPr>
        <w:pStyle w:val="headertext"/>
        <w:spacing w:before="0" w:beforeAutospacing="0" w:after="0" w:afterAutospacing="0"/>
      </w:pPr>
      <w:r w:rsidRPr="00F66670">
        <w:t xml:space="preserve">биологических отходов на территории </w:t>
      </w:r>
    </w:p>
    <w:p w:rsidR="00856841" w:rsidRPr="00F66670" w:rsidRDefault="000A5CFC" w:rsidP="000A5CFC">
      <w:pPr>
        <w:pStyle w:val="headertext"/>
        <w:spacing w:before="0" w:beforeAutospacing="0" w:after="0" w:afterAutospacing="0"/>
      </w:pPr>
      <w:r w:rsidRPr="00F66670">
        <w:t>сельского поселения Леуши»</w:t>
      </w:r>
      <w:r w:rsidR="00856841" w:rsidRPr="00F66670">
        <w:t xml:space="preserve"> </w:t>
      </w:r>
    </w:p>
    <w:p w:rsidR="00F66670" w:rsidRDefault="00187BC2" w:rsidP="00F66670">
      <w:pPr>
        <w:pStyle w:val="headertext"/>
        <w:spacing w:before="0" w:beforeAutospacing="0" w:after="0" w:afterAutospacing="0"/>
        <w:jc w:val="both"/>
        <w:rPr>
          <w:snapToGrid w:val="0"/>
        </w:rPr>
      </w:pPr>
      <w:r w:rsidRPr="00F66670">
        <w:rPr>
          <w:snapToGrid w:val="0"/>
        </w:rPr>
        <w:t xml:space="preserve">         </w:t>
      </w:r>
    </w:p>
    <w:p w:rsidR="00187BC2" w:rsidRPr="00F66670" w:rsidRDefault="00187BC2" w:rsidP="00F66670">
      <w:pPr>
        <w:pStyle w:val="headertext"/>
        <w:spacing w:before="0" w:beforeAutospacing="0" w:after="0" w:afterAutospacing="0"/>
        <w:ind w:firstLine="708"/>
        <w:jc w:val="both"/>
        <w:rPr>
          <w:snapToGrid w:val="0"/>
        </w:rPr>
      </w:pPr>
      <w:proofErr w:type="gramStart"/>
      <w:r w:rsidRPr="00F66670">
        <w:rPr>
          <w:snapToGrid w:val="0"/>
        </w:rPr>
        <w:t xml:space="preserve">В </w:t>
      </w:r>
      <w:r w:rsidR="00F66670" w:rsidRPr="00F66670">
        <w:rPr>
          <w:snapToGrid w:val="0"/>
        </w:rPr>
        <w:t xml:space="preserve">соответствие с Постановлением </w:t>
      </w:r>
      <w:r w:rsidR="00F66670" w:rsidRPr="00F66670">
        <w:rPr>
          <w:shd w:val="clear" w:color="auto" w:fill="FFFFFF"/>
        </w:rPr>
        <w:t xml:space="preserve">Правительства Российской Федерации </w:t>
      </w:r>
      <w:r w:rsidR="00F66670">
        <w:rPr>
          <w:shd w:val="clear" w:color="auto" w:fill="FFFFFF"/>
        </w:rPr>
        <w:t xml:space="preserve">                               </w:t>
      </w:r>
      <w:r w:rsidR="00F66670" w:rsidRPr="00F66670">
        <w:rPr>
          <w:shd w:val="clear" w:color="auto" w:fill="FFFFFF"/>
        </w:rPr>
        <w:t>от 27 июля 2020 года № 1122 «</w:t>
      </w:r>
      <w:r w:rsidR="00F66670" w:rsidRPr="00F66670">
        <w:t>О признании утратившими силу некоторых актов и отдельных положений некоторых актов Правительства Российской Федерации и об отмене некоторых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ветеринарного надзора, государственного карантинного фитосанитарного контроля (надзора), государственного надзора</w:t>
      </w:r>
      <w:proofErr w:type="gramEnd"/>
      <w:r w:rsidR="00F66670" w:rsidRPr="00F66670">
        <w:t xml:space="preserve"> </w:t>
      </w:r>
      <w:proofErr w:type="gramStart"/>
      <w:r w:rsidR="00F66670" w:rsidRPr="00F66670">
        <w:t>в области семеноводства, государственного надзора в области обеспечения качества и безопасности пищевых продуктов, материалов и изделий, государственного надзора за техническим состоянием самоходных машин и других видов техники в Российской Федерации, федерального государственного контроля (надзора) в области рыболовства и сохранения водных биологических ресурсов, государственного надзора за соблюдением международных договоров Российской Федерации, относящихся к торговому мореплаванию, и законодательства Российской Федерации о торговом</w:t>
      </w:r>
      <w:proofErr w:type="gramEnd"/>
      <w:r w:rsidR="00F66670" w:rsidRPr="00F66670">
        <w:t xml:space="preserve"> </w:t>
      </w:r>
      <w:proofErr w:type="gramStart"/>
      <w:r w:rsidR="00F66670" w:rsidRPr="00F66670">
        <w:t xml:space="preserve">мореплавании в части обеспечения безопасности плавания судов рыбопромыслового флота в районах промысла при осуществлении рыболовства», </w:t>
      </w:r>
      <w:r w:rsidR="00F66670" w:rsidRPr="00F66670">
        <w:rPr>
          <w:bCs/>
        </w:rPr>
        <w:t>Приказом Министерства сельского хоз</w:t>
      </w:r>
      <w:r w:rsidR="00F66670">
        <w:rPr>
          <w:bCs/>
        </w:rPr>
        <w:t xml:space="preserve">яйства Российской Федерации от </w:t>
      </w:r>
      <w:r w:rsidR="00F66670" w:rsidRPr="00F66670">
        <w:rPr>
          <w:bCs/>
        </w:rPr>
        <w:t>26 октября 2020 года № 626 «</w:t>
      </w:r>
      <w:r w:rsidR="00F66670" w:rsidRPr="00F66670">
        <w:t xml:space="preserve">Об утверждении </w:t>
      </w:r>
      <w:hyperlink r:id="rId5" w:history="1">
        <w:r w:rsidR="00F66670" w:rsidRPr="00F66670">
          <w:rPr>
            <w:rStyle w:val="a4"/>
            <w:color w:val="auto"/>
            <w:u w:val="none"/>
          </w:rPr>
          <w:t>Ветеринарных правил перемещения, хранения, переработки и утилизации биологических отходов</w:t>
        </w:r>
      </w:hyperlink>
      <w:r w:rsidR="00F66670" w:rsidRPr="00F66670">
        <w:t xml:space="preserve">», </w:t>
      </w:r>
      <w:r w:rsidR="00D56AA7" w:rsidRPr="00F66670">
        <w:rPr>
          <w:snapToGrid w:val="0"/>
        </w:rPr>
        <w:t>админист</w:t>
      </w:r>
      <w:r w:rsidRPr="00F66670">
        <w:rPr>
          <w:snapToGrid w:val="0"/>
        </w:rPr>
        <w:t>р</w:t>
      </w:r>
      <w:r w:rsidR="00D56AA7" w:rsidRPr="00F66670">
        <w:rPr>
          <w:snapToGrid w:val="0"/>
        </w:rPr>
        <w:t>а</w:t>
      </w:r>
      <w:r w:rsidRPr="00F66670">
        <w:rPr>
          <w:snapToGrid w:val="0"/>
        </w:rPr>
        <w:t xml:space="preserve">ция сельского поселения Леуши постановляет: </w:t>
      </w:r>
      <w:proofErr w:type="gramEnd"/>
    </w:p>
    <w:p w:rsidR="00E45E44" w:rsidRDefault="002D4954" w:rsidP="00F66670">
      <w:pPr>
        <w:pStyle w:val="headertext"/>
        <w:numPr>
          <w:ilvl w:val="0"/>
          <w:numId w:val="9"/>
        </w:numPr>
        <w:tabs>
          <w:tab w:val="left" w:pos="993"/>
        </w:tabs>
        <w:spacing w:before="0" w:beforeAutospacing="0" w:after="0" w:afterAutospacing="0"/>
        <w:ind w:left="0" w:firstLine="709"/>
        <w:jc w:val="both"/>
      </w:pPr>
      <w:r w:rsidRPr="00F66670">
        <w:t xml:space="preserve">Внести </w:t>
      </w:r>
      <w:r w:rsidR="00F66670" w:rsidRPr="00F66670">
        <w:t xml:space="preserve">в </w:t>
      </w:r>
      <w:r w:rsidRPr="00F66670">
        <w:t>постановлени</w:t>
      </w:r>
      <w:r w:rsidR="00F66670" w:rsidRPr="00F66670">
        <w:t>е</w:t>
      </w:r>
      <w:r w:rsidRPr="00F66670">
        <w:t xml:space="preserve"> </w:t>
      </w:r>
      <w:r w:rsidR="005F5074" w:rsidRPr="00F66670">
        <w:t xml:space="preserve">администрации сельского </w:t>
      </w:r>
      <w:r w:rsidRPr="00F66670">
        <w:t xml:space="preserve">поселения Леуши </w:t>
      </w:r>
      <w:r w:rsidR="00F66670">
        <w:t xml:space="preserve">                                   </w:t>
      </w:r>
      <w:r w:rsidR="000A5CFC" w:rsidRPr="00F66670">
        <w:t>от 24</w:t>
      </w:r>
      <w:r w:rsidR="00F66670">
        <w:t xml:space="preserve"> </w:t>
      </w:r>
      <w:r w:rsidR="000A5CFC" w:rsidRPr="00F66670">
        <w:t>августа 2017 года № 110 «Об утверждении Порядка хранения, сбора, обезвреживания, транспортировки и захоронения (утилизации) биологических отходов на террит</w:t>
      </w:r>
      <w:r w:rsidR="00DE08D1">
        <w:t>ории сельского поселения Леуши»</w:t>
      </w:r>
      <w:r w:rsidRPr="00F66670">
        <w:t>:</w:t>
      </w:r>
    </w:p>
    <w:p w:rsidR="00DE08D1" w:rsidRDefault="00DE08D1" w:rsidP="00DE08D1">
      <w:pPr>
        <w:pStyle w:val="headertext"/>
        <w:spacing w:before="0" w:beforeAutospacing="0" w:after="0" w:afterAutospacing="0"/>
        <w:ind w:firstLine="708"/>
        <w:jc w:val="both"/>
      </w:pPr>
      <w:r>
        <w:t xml:space="preserve">1.1. </w:t>
      </w:r>
      <w:proofErr w:type="gramStart"/>
      <w:r>
        <w:t xml:space="preserve">В преамбуле постановления слова «согласно Ветеринарно-санитарным правилам сбора, утилизации уничтожения биологических отходов, утвержденных Минсельхозпродом РФ </w:t>
      </w:r>
      <w:hyperlink r:id="rId6" w:history="1">
        <w:r w:rsidRPr="00DE08D1">
          <w:rPr>
            <w:rStyle w:val="a4"/>
            <w:color w:val="auto"/>
            <w:u w:val="none"/>
          </w:rPr>
          <w:t>от 04.12.1995 № 13-7-2/469</w:t>
        </w:r>
      </w:hyperlink>
      <w:r>
        <w:t>» заменить словами «Ветеринарным правилам</w:t>
      </w:r>
      <w:r w:rsidRPr="00F66670">
        <w:t xml:space="preserve"> перемещения, хранения, переработки и утилизации биоло</w:t>
      </w:r>
      <w:r>
        <w:t>гических отходов», утвержденным</w:t>
      </w:r>
      <w:r w:rsidRPr="00F66670">
        <w:t xml:space="preserve"> Приказом Министерства сельского хозяйства Российской Федерации </w:t>
      </w:r>
      <w:r>
        <w:t xml:space="preserve">                        </w:t>
      </w:r>
      <w:r w:rsidRPr="00F66670">
        <w:t>от  26</w:t>
      </w:r>
      <w:r w:rsidR="00DF28BB">
        <w:t>.10.</w:t>
      </w:r>
      <w:r w:rsidRPr="00F66670">
        <w:t>2020 № 626 «Об утверждении Ветеринарных правил перемещения, хранения, переработки и утилизации биологических отходов»</w:t>
      </w:r>
      <w:r>
        <w:t>.».</w:t>
      </w:r>
      <w:proofErr w:type="gramEnd"/>
    </w:p>
    <w:p w:rsidR="000A5CFC" w:rsidRPr="00F66670" w:rsidRDefault="00DE08D1" w:rsidP="00DE08D1">
      <w:pPr>
        <w:pStyle w:val="headertext"/>
        <w:tabs>
          <w:tab w:val="left" w:pos="993"/>
        </w:tabs>
        <w:spacing w:before="0" w:beforeAutospacing="0" w:after="0" w:afterAutospacing="0"/>
        <w:ind w:firstLine="709"/>
        <w:jc w:val="both"/>
      </w:pPr>
      <w:r>
        <w:t xml:space="preserve">1.2. </w:t>
      </w:r>
      <w:r w:rsidR="000A5CFC" w:rsidRPr="00F66670">
        <w:t>Пункт 1.5</w:t>
      </w:r>
      <w:r w:rsidR="00F66670">
        <w:t xml:space="preserve"> раздела 1 приложения 1  к постановлению изложить в следующей редакции:</w:t>
      </w:r>
      <w:r w:rsidR="000A5CFC" w:rsidRPr="00F66670">
        <w:t xml:space="preserve"> </w:t>
      </w:r>
    </w:p>
    <w:p w:rsidR="000A5CFC" w:rsidRDefault="00F66670" w:rsidP="000A5CFC">
      <w:pPr>
        <w:pStyle w:val="headertext"/>
        <w:spacing w:before="0" w:beforeAutospacing="0" w:after="0" w:afterAutospacing="0"/>
        <w:jc w:val="both"/>
      </w:pPr>
      <w:r>
        <w:t xml:space="preserve">        </w:t>
      </w:r>
      <w:r w:rsidR="00A5034B">
        <w:tab/>
      </w:r>
      <w:r>
        <w:t>«</w:t>
      </w:r>
      <w:r w:rsidR="000A5CFC" w:rsidRPr="00F66670">
        <w:t xml:space="preserve">1.5. Биологические отходы утилизируют путем переработки в соответствии </w:t>
      </w:r>
      <w:r w:rsidR="00D07FFB" w:rsidRPr="00F66670">
        <w:t xml:space="preserve">с </w:t>
      </w:r>
      <w:r w:rsidR="000A5CFC" w:rsidRPr="00F66670">
        <w:t xml:space="preserve">Ветеринарными правилами перемещения, хранения, переработки и утилизации </w:t>
      </w:r>
      <w:r w:rsidR="000A5CFC" w:rsidRPr="00F66670">
        <w:lastRenderedPageBreak/>
        <w:t>биологических отходов», утвержденными Приказом Министерства сельского хозяйства Российской Федерации от  26</w:t>
      </w:r>
      <w:r w:rsidR="00853386">
        <w:t>.10.</w:t>
      </w:r>
      <w:r w:rsidR="000A5CFC" w:rsidRPr="00F66670">
        <w:t>2020 № 626 «Об утверждении Ветеринарных правил перемещения, хранения, переработки и утилизации биологических отходов»</w:t>
      </w:r>
      <w:proofErr w:type="gramStart"/>
      <w:r w:rsidR="000A5CFC" w:rsidRPr="00F66670">
        <w:t>.»</w:t>
      </w:r>
      <w:proofErr w:type="gramEnd"/>
      <w:r w:rsidR="000A5CFC" w:rsidRPr="00F66670">
        <w:t>.</w:t>
      </w:r>
    </w:p>
    <w:p w:rsidR="00D07FFB" w:rsidRPr="00F66670" w:rsidRDefault="00DE08D1" w:rsidP="00F66670">
      <w:pPr>
        <w:pStyle w:val="headertext"/>
        <w:spacing w:before="0" w:beforeAutospacing="0" w:after="0" w:afterAutospacing="0"/>
        <w:ind w:firstLine="708"/>
        <w:jc w:val="both"/>
      </w:pPr>
      <w:r>
        <w:t>1.3</w:t>
      </w:r>
      <w:r w:rsidR="00FD6B61">
        <w:t xml:space="preserve">. </w:t>
      </w:r>
      <w:r w:rsidR="00F66670">
        <w:t>Подп</w:t>
      </w:r>
      <w:r w:rsidR="00D07FFB" w:rsidRPr="00F66670">
        <w:t>ункт 4.1.1</w:t>
      </w:r>
      <w:r w:rsidR="00F66670">
        <w:t xml:space="preserve"> пункта 4.1 раздела 4 приложения 1 к п</w:t>
      </w:r>
      <w:r w:rsidR="00A5034B">
        <w:t>остановлению изложить в следующей редакции</w:t>
      </w:r>
      <w:r w:rsidR="00D07FFB" w:rsidRPr="00F66670">
        <w:t>:</w:t>
      </w:r>
    </w:p>
    <w:p w:rsidR="00D07FFB" w:rsidRPr="00F66670" w:rsidRDefault="00FD6B61" w:rsidP="00EB28F0">
      <w:pPr>
        <w:pStyle w:val="headertext"/>
        <w:spacing w:before="0" w:beforeAutospacing="0" w:after="0" w:afterAutospacing="0"/>
        <w:ind w:firstLine="708"/>
        <w:jc w:val="both"/>
      </w:pPr>
      <w:r>
        <w:t>«</w:t>
      </w:r>
      <w:r w:rsidR="00D07FFB" w:rsidRPr="00F66670">
        <w:t>4.1.1. Захоронение и уничтожение трупов животных осуществляется в соответствии с Ветеринарными правилами перемещения, хранения, переработки и утилизации биологических отходов», утвержденными Приказом Министерства сельского хозяйства Российской Федерации от  26</w:t>
      </w:r>
      <w:r w:rsidR="00853386">
        <w:t>.10.</w:t>
      </w:r>
      <w:r w:rsidR="00D07FFB" w:rsidRPr="00F66670">
        <w:t>2020 № 626 «Об утверждении Ветеринарных правил перемещения, хранения, переработки и утилизации биологических отходов»</w:t>
      </w:r>
      <w:proofErr w:type="gramStart"/>
      <w:r w:rsidR="00D07FFB" w:rsidRPr="00F66670">
        <w:t>.»</w:t>
      </w:r>
      <w:proofErr w:type="gramEnd"/>
      <w:r w:rsidR="00D07FFB" w:rsidRPr="00F66670">
        <w:t>.</w:t>
      </w:r>
    </w:p>
    <w:p w:rsidR="00D07FFB" w:rsidRPr="00F66670" w:rsidRDefault="00FD6B61" w:rsidP="00FD6B61">
      <w:pPr>
        <w:pStyle w:val="formattext"/>
        <w:spacing w:before="0" w:beforeAutospacing="0" w:after="0" w:afterAutospacing="0"/>
        <w:ind w:firstLine="709"/>
        <w:jc w:val="both"/>
      </w:pPr>
      <w:r>
        <w:t>1.</w:t>
      </w:r>
      <w:r w:rsidR="00DE08D1">
        <w:t>4</w:t>
      </w:r>
      <w:r>
        <w:t>. Пункт 5.1 раздела 5 приложения 1 к постановлению изложить в следующей редакции</w:t>
      </w:r>
      <w:r w:rsidR="00D07FFB" w:rsidRPr="00F66670">
        <w:t>:</w:t>
      </w:r>
    </w:p>
    <w:p w:rsidR="00D07FFB" w:rsidRPr="00F66670" w:rsidRDefault="00FD6B61" w:rsidP="00FD6B61">
      <w:pPr>
        <w:pStyle w:val="formattext"/>
        <w:spacing w:before="0" w:beforeAutospacing="0" w:after="0" w:afterAutospacing="0"/>
        <w:ind w:firstLine="708"/>
        <w:jc w:val="both"/>
      </w:pPr>
      <w:r>
        <w:t>«</w:t>
      </w:r>
      <w:r w:rsidR="00D07FFB" w:rsidRPr="00F66670">
        <w:t>5.1.</w:t>
      </w:r>
      <w:r w:rsidR="00D07FFB" w:rsidRPr="00F66670">
        <w:rPr>
          <w:b/>
          <w:bCs/>
        </w:rPr>
        <w:t xml:space="preserve"> </w:t>
      </w:r>
      <w:r w:rsidR="00D07FFB" w:rsidRPr="00F66670">
        <w:t>Выбор и отвод земельного участка для строительства скотомогильника или отдельно стоящей биотермической ямы осуществляется в соответствии с Ветеринарными правилами перемещения, хранения, переработки и утилизации биологических отходов», утвержденными Приказом Министерства сельского хозяйства Российской Федерации от  26</w:t>
      </w:r>
      <w:r w:rsidR="00853386">
        <w:t>.10.</w:t>
      </w:r>
      <w:r w:rsidR="00D07FFB" w:rsidRPr="00F66670">
        <w:t xml:space="preserve">2020 </w:t>
      </w:r>
      <w:r w:rsidR="00853386">
        <w:t>№</w:t>
      </w:r>
      <w:r w:rsidR="00D07FFB" w:rsidRPr="00F66670">
        <w:t xml:space="preserve"> 626 «Об утверждении Ветеринарных правил перемещения, хранения, переработки и утилизации биологических отходов»</w:t>
      </w:r>
      <w:proofErr w:type="gramStart"/>
      <w:r w:rsidR="00D07FFB" w:rsidRPr="00F66670">
        <w:t>.»</w:t>
      </w:r>
      <w:proofErr w:type="gramEnd"/>
      <w:r w:rsidR="00D07FFB" w:rsidRPr="00F66670">
        <w:t>.</w:t>
      </w:r>
    </w:p>
    <w:p w:rsidR="00D07FFB" w:rsidRPr="00F66670" w:rsidRDefault="00FD6B61" w:rsidP="00FD6B61">
      <w:pPr>
        <w:pStyle w:val="formattext"/>
        <w:spacing w:before="0" w:beforeAutospacing="0" w:after="0" w:afterAutospacing="0"/>
        <w:ind w:firstLine="708"/>
        <w:jc w:val="both"/>
      </w:pPr>
      <w:r>
        <w:t>1.</w:t>
      </w:r>
      <w:r w:rsidR="00DE08D1">
        <w:t>5</w:t>
      </w:r>
      <w:r>
        <w:t xml:space="preserve">. </w:t>
      </w:r>
      <w:r w:rsidR="00D07FFB" w:rsidRPr="00F66670">
        <w:t>Пункт 6.10</w:t>
      </w:r>
      <w:r>
        <w:t xml:space="preserve"> раздела 6 приложения 1 к постановлению изложить в следующей редакции</w:t>
      </w:r>
      <w:r w:rsidR="00D07FFB" w:rsidRPr="00F66670">
        <w:t>:</w:t>
      </w:r>
    </w:p>
    <w:p w:rsidR="000A5CFC" w:rsidRPr="00F66670" w:rsidRDefault="00FD6B61" w:rsidP="00FD6B61">
      <w:pPr>
        <w:pStyle w:val="formattext"/>
        <w:spacing w:before="0" w:beforeAutospacing="0" w:after="0" w:afterAutospacing="0"/>
        <w:ind w:firstLine="708"/>
        <w:jc w:val="both"/>
      </w:pPr>
      <w:r>
        <w:t>«</w:t>
      </w:r>
      <w:r w:rsidR="00D07FFB" w:rsidRPr="00F66670">
        <w:t xml:space="preserve">6.10. Ответственность за устройство, санитарное состояние и оборудование скотомогильника (биотермической ямы) в соответствии с Ветеринарными правилами перемещения, хранения, переработки и утилизации биологических отходов», утвержденными Приказом Министерства сельского хозяйства Российской Федерации </w:t>
      </w:r>
      <w:r>
        <w:t xml:space="preserve">                    </w:t>
      </w:r>
      <w:r w:rsidR="00D07FFB" w:rsidRPr="00F66670">
        <w:t>от  26</w:t>
      </w:r>
      <w:r w:rsidR="00853386">
        <w:t>.10.</w:t>
      </w:r>
      <w:r w:rsidR="00D07FFB" w:rsidRPr="00F66670">
        <w:t>2020 № 626 «Об утверждении Ветеринарных правил перемещения, хранения, переработки и утилизации биологических отходов».».</w:t>
      </w:r>
    </w:p>
    <w:p w:rsidR="002D4954" w:rsidRPr="00F66670" w:rsidRDefault="002D4954" w:rsidP="00FD6B61">
      <w:pPr>
        <w:spacing w:after="0" w:line="240" w:lineRule="auto"/>
        <w:ind w:firstLine="708"/>
        <w:jc w:val="both"/>
        <w:rPr>
          <w:rFonts w:ascii="Times New Roman" w:eastAsia="Times New Roman" w:hAnsi="Times New Roman" w:cs="Times New Roman"/>
          <w:sz w:val="24"/>
          <w:szCs w:val="24"/>
          <w:lang w:eastAsia="ru-RU"/>
        </w:rPr>
      </w:pPr>
      <w:r w:rsidRPr="00F66670">
        <w:rPr>
          <w:rFonts w:ascii="Times New Roman" w:eastAsia="Times New Roman" w:hAnsi="Times New Roman" w:cs="Times New Roman"/>
          <w:sz w:val="24"/>
          <w:szCs w:val="24"/>
          <w:lang w:eastAsia="ru-RU"/>
        </w:rPr>
        <w:t xml:space="preserve">2. </w:t>
      </w:r>
      <w:proofErr w:type="gramStart"/>
      <w:r w:rsidR="00FD6B61">
        <w:rPr>
          <w:rFonts w:ascii="Times New Roman" w:eastAsia="Times New Roman" w:hAnsi="Times New Roman" w:cs="Times New Roman"/>
          <w:sz w:val="24"/>
          <w:szCs w:val="24"/>
          <w:lang w:eastAsia="ru-RU"/>
        </w:rPr>
        <w:t>Организационному отделу администрации сельского поселения Леуши</w:t>
      </w:r>
      <w:r w:rsidRPr="00F66670">
        <w:rPr>
          <w:rFonts w:ascii="Times New Roman" w:eastAsia="Times New Roman" w:hAnsi="Times New Roman" w:cs="Times New Roman"/>
          <w:sz w:val="24"/>
          <w:szCs w:val="24"/>
          <w:lang w:eastAsia="ru-RU"/>
        </w:rPr>
        <w:t xml:space="preserve"> </w:t>
      </w:r>
      <w:r w:rsidR="00FD6B61" w:rsidRPr="00F66670">
        <w:rPr>
          <w:rFonts w:ascii="Times New Roman" w:eastAsia="Times New Roman" w:hAnsi="Times New Roman" w:cs="Times New Roman"/>
          <w:sz w:val="24"/>
          <w:szCs w:val="24"/>
          <w:lang w:eastAsia="ru-RU"/>
        </w:rPr>
        <w:t xml:space="preserve">обнародовать </w:t>
      </w:r>
      <w:r w:rsidR="00FD6B61">
        <w:rPr>
          <w:rFonts w:ascii="Times New Roman" w:eastAsia="Times New Roman" w:hAnsi="Times New Roman" w:cs="Times New Roman"/>
          <w:sz w:val="24"/>
          <w:szCs w:val="24"/>
          <w:lang w:eastAsia="ru-RU"/>
        </w:rPr>
        <w:t>н</w:t>
      </w:r>
      <w:r w:rsidRPr="00F66670">
        <w:rPr>
          <w:rFonts w:ascii="Times New Roman" w:eastAsia="Times New Roman" w:hAnsi="Times New Roman" w:cs="Times New Roman"/>
          <w:sz w:val="24"/>
          <w:szCs w:val="24"/>
          <w:lang w:eastAsia="ru-RU"/>
        </w:rPr>
        <w:t>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2D4954" w:rsidRPr="00F66670" w:rsidRDefault="002D4954" w:rsidP="002D4954">
      <w:pPr>
        <w:spacing w:after="0" w:line="240" w:lineRule="auto"/>
        <w:jc w:val="both"/>
        <w:rPr>
          <w:rFonts w:ascii="Times New Roman" w:eastAsia="Times New Roman" w:hAnsi="Times New Roman" w:cs="Times New Roman"/>
          <w:sz w:val="24"/>
          <w:szCs w:val="24"/>
          <w:lang w:eastAsia="ru-RU"/>
        </w:rPr>
      </w:pPr>
      <w:r w:rsidRPr="00F66670">
        <w:rPr>
          <w:rFonts w:ascii="Times New Roman" w:eastAsia="Times New Roman" w:hAnsi="Times New Roman" w:cs="Times New Roman"/>
          <w:sz w:val="24"/>
          <w:szCs w:val="24"/>
          <w:lang w:eastAsia="ru-RU"/>
        </w:rPr>
        <w:t xml:space="preserve">         </w:t>
      </w:r>
      <w:r w:rsidR="00DE08D1">
        <w:rPr>
          <w:rFonts w:ascii="Times New Roman" w:eastAsia="Times New Roman" w:hAnsi="Times New Roman" w:cs="Times New Roman"/>
          <w:sz w:val="24"/>
          <w:szCs w:val="24"/>
          <w:lang w:eastAsia="ru-RU"/>
        </w:rPr>
        <w:tab/>
      </w:r>
      <w:r w:rsidRPr="00F66670">
        <w:rPr>
          <w:rFonts w:ascii="Times New Roman" w:eastAsia="Times New Roman" w:hAnsi="Times New Roman" w:cs="Times New Roman"/>
          <w:sz w:val="24"/>
          <w:szCs w:val="24"/>
          <w:lang w:eastAsia="ru-RU"/>
        </w:rPr>
        <w:t xml:space="preserve">3.  Настоящее постановление вступает в силу после его обнародования. </w:t>
      </w:r>
    </w:p>
    <w:p w:rsidR="002D4954" w:rsidRPr="00F66670" w:rsidRDefault="002D4954" w:rsidP="002D4954">
      <w:pPr>
        <w:spacing w:after="0" w:line="240" w:lineRule="auto"/>
        <w:jc w:val="both"/>
        <w:rPr>
          <w:rFonts w:ascii="Times New Roman" w:eastAsia="Times New Roman" w:hAnsi="Times New Roman" w:cs="Times New Roman"/>
          <w:sz w:val="24"/>
          <w:szCs w:val="24"/>
          <w:lang w:eastAsia="ru-RU"/>
        </w:rPr>
      </w:pPr>
    </w:p>
    <w:p w:rsidR="002D4954" w:rsidRPr="00F66670" w:rsidRDefault="002D4954" w:rsidP="002D4954">
      <w:pPr>
        <w:spacing w:after="0" w:line="240" w:lineRule="auto"/>
        <w:jc w:val="both"/>
        <w:rPr>
          <w:rFonts w:ascii="Times New Roman" w:eastAsia="Times New Roman" w:hAnsi="Times New Roman" w:cs="Times New Roman"/>
          <w:sz w:val="24"/>
          <w:szCs w:val="24"/>
          <w:lang w:eastAsia="ru-RU"/>
        </w:rPr>
      </w:pPr>
    </w:p>
    <w:p w:rsidR="002D4954" w:rsidRPr="00F66670" w:rsidRDefault="002D4954" w:rsidP="002D4954">
      <w:pPr>
        <w:spacing w:after="0" w:line="240" w:lineRule="auto"/>
        <w:jc w:val="both"/>
        <w:rPr>
          <w:rFonts w:ascii="Times New Roman" w:eastAsia="Times New Roman" w:hAnsi="Times New Roman" w:cs="Times New Roman"/>
          <w:sz w:val="24"/>
          <w:szCs w:val="24"/>
          <w:lang w:eastAsia="ru-RU"/>
        </w:rPr>
      </w:pPr>
    </w:p>
    <w:p w:rsidR="002D4954" w:rsidRPr="00F66670" w:rsidRDefault="00D84C38" w:rsidP="002D4954">
      <w:pPr>
        <w:spacing w:after="0" w:line="240" w:lineRule="auto"/>
        <w:jc w:val="both"/>
        <w:rPr>
          <w:rFonts w:ascii="Times New Roman" w:eastAsia="Times New Roman" w:hAnsi="Times New Roman" w:cs="Times New Roman"/>
          <w:sz w:val="24"/>
          <w:szCs w:val="24"/>
          <w:lang w:eastAsia="ru-RU"/>
        </w:rPr>
      </w:pPr>
      <w:r w:rsidRPr="00F66670">
        <w:rPr>
          <w:rFonts w:ascii="Times New Roman" w:eastAsia="Times New Roman" w:hAnsi="Times New Roman" w:cs="Times New Roman"/>
          <w:sz w:val="24"/>
          <w:szCs w:val="24"/>
          <w:lang w:eastAsia="ru-RU"/>
        </w:rPr>
        <w:t>Г</w:t>
      </w:r>
      <w:r w:rsidR="002D4954" w:rsidRPr="00F66670">
        <w:rPr>
          <w:rFonts w:ascii="Times New Roman" w:eastAsia="Times New Roman" w:hAnsi="Times New Roman" w:cs="Times New Roman"/>
          <w:sz w:val="24"/>
          <w:szCs w:val="24"/>
          <w:lang w:eastAsia="ru-RU"/>
        </w:rPr>
        <w:t>лав</w:t>
      </w:r>
      <w:r w:rsidRPr="00F66670">
        <w:rPr>
          <w:rFonts w:ascii="Times New Roman" w:eastAsia="Times New Roman" w:hAnsi="Times New Roman" w:cs="Times New Roman"/>
          <w:sz w:val="24"/>
          <w:szCs w:val="24"/>
          <w:lang w:eastAsia="ru-RU"/>
        </w:rPr>
        <w:t>а</w:t>
      </w:r>
      <w:r w:rsidR="002D4954" w:rsidRPr="00F66670">
        <w:rPr>
          <w:rFonts w:ascii="Times New Roman" w:eastAsia="Times New Roman" w:hAnsi="Times New Roman" w:cs="Times New Roman"/>
          <w:sz w:val="24"/>
          <w:szCs w:val="24"/>
          <w:lang w:eastAsia="ru-RU"/>
        </w:rPr>
        <w:t xml:space="preserve"> сельского поселения Леуши </w:t>
      </w:r>
      <w:r w:rsidR="002D4954" w:rsidRPr="00F66670">
        <w:rPr>
          <w:rFonts w:ascii="Times New Roman" w:eastAsia="Times New Roman" w:hAnsi="Times New Roman" w:cs="Times New Roman"/>
          <w:sz w:val="24"/>
          <w:szCs w:val="24"/>
          <w:lang w:eastAsia="ru-RU"/>
        </w:rPr>
        <w:tab/>
      </w:r>
      <w:r w:rsidR="002D4954" w:rsidRPr="00F66670">
        <w:rPr>
          <w:rFonts w:ascii="Times New Roman" w:eastAsia="Times New Roman" w:hAnsi="Times New Roman" w:cs="Times New Roman"/>
          <w:sz w:val="24"/>
          <w:szCs w:val="24"/>
          <w:lang w:eastAsia="ru-RU"/>
        </w:rPr>
        <w:tab/>
      </w:r>
      <w:r w:rsidR="002D4954" w:rsidRPr="00F66670">
        <w:rPr>
          <w:rFonts w:ascii="Times New Roman" w:eastAsia="Times New Roman" w:hAnsi="Times New Roman" w:cs="Times New Roman"/>
          <w:sz w:val="24"/>
          <w:szCs w:val="24"/>
          <w:lang w:eastAsia="ru-RU"/>
        </w:rPr>
        <w:tab/>
      </w:r>
      <w:r w:rsidR="002D4954" w:rsidRPr="00F66670">
        <w:rPr>
          <w:rFonts w:ascii="Times New Roman" w:eastAsia="Times New Roman" w:hAnsi="Times New Roman" w:cs="Times New Roman"/>
          <w:sz w:val="24"/>
          <w:szCs w:val="24"/>
          <w:lang w:eastAsia="ru-RU"/>
        </w:rPr>
        <w:tab/>
        <w:t xml:space="preserve">      </w:t>
      </w:r>
      <w:r w:rsidR="002D4954" w:rsidRPr="00F66670">
        <w:rPr>
          <w:rFonts w:ascii="Times New Roman" w:eastAsia="Times New Roman" w:hAnsi="Times New Roman" w:cs="Times New Roman"/>
          <w:sz w:val="24"/>
          <w:szCs w:val="24"/>
          <w:lang w:eastAsia="ru-RU"/>
        </w:rPr>
        <w:tab/>
        <w:t xml:space="preserve">     </w:t>
      </w:r>
      <w:r w:rsidR="00FD6B61">
        <w:rPr>
          <w:rFonts w:ascii="Times New Roman" w:eastAsia="Times New Roman" w:hAnsi="Times New Roman" w:cs="Times New Roman"/>
          <w:sz w:val="24"/>
          <w:szCs w:val="24"/>
          <w:lang w:eastAsia="ru-RU"/>
        </w:rPr>
        <w:t xml:space="preserve">      </w:t>
      </w:r>
      <w:r w:rsidR="002D4954" w:rsidRPr="00F66670">
        <w:rPr>
          <w:rFonts w:ascii="Times New Roman" w:eastAsia="Times New Roman" w:hAnsi="Times New Roman" w:cs="Times New Roman"/>
          <w:sz w:val="24"/>
          <w:szCs w:val="24"/>
          <w:lang w:eastAsia="ru-RU"/>
        </w:rPr>
        <w:t xml:space="preserve"> </w:t>
      </w:r>
      <w:proofErr w:type="spellStart"/>
      <w:r w:rsidRPr="00F66670">
        <w:rPr>
          <w:rFonts w:ascii="Times New Roman" w:eastAsia="Times New Roman" w:hAnsi="Times New Roman" w:cs="Times New Roman"/>
          <w:sz w:val="24"/>
          <w:szCs w:val="24"/>
          <w:lang w:eastAsia="ru-RU"/>
        </w:rPr>
        <w:t>П.Н.Злыгостев</w:t>
      </w:r>
      <w:proofErr w:type="spellEnd"/>
    </w:p>
    <w:p w:rsidR="002D4954" w:rsidRPr="00F66670" w:rsidRDefault="002D4954" w:rsidP="002D4954">
      <w:pPr>
        <w:spacing w:after="0" w:line="240" w:lineRule="auto"/>
        <w:rPr>
          <w:rFonts w:ascii="Times New Roman" w:eastAsia="Times New Roman" w:hAnsi="Times New Roman" w:cs="Times New Roman"/>
          <w:color w:val="000000"/>
          <w:sz w:val="24"/>
          <w:szCs w:val="24"/>
          <w:lang w:eastAsia="ru-RU"/>
        </w:rPr>
      </w:pPr>
    </w:p>
    <w:p w:rsidR="0088192D" w:rsidRDefault="00276726">
      <w:r>
        <w:t xml:space="preserve"> </w:t>
      </w:r>
    </w:p>
    <w:sectPr w:rsidR="0088192D" w:rsidSect="00881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746B8"/>
    <w:multiLevelType w:val="hybridMultilevel"/>
    <w:tmpl w:val="85E63058"/>
    <w:lvl w:ilvl="0" w:tplc="2BE4428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55561E"/>
    <w:multiLevelType w:val="hybridMultilevel"/>
    <w:tmpl w:val="B8EE2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F0184D"/>
    <w:multiLevelType w:val="multilevel"/>
    <w:tmpl w:val="39AA76AE"/>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4BB81263"/>
    <w:multiLevelType w:val="hybridMultilevel"/>
    <w:tmpl w:val="44F24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C24F2A"/>
    <w:multiLevelType w:val="hybridMultilevel"/>
    <w:tmpl w:val="20D87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490513"/>
    <w:multiLevelType w:val="hybridMultilevel"/>
    <w:tmpl w:val="59D6B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356599"/>
    <w:multiLevelType w:val="hybridMultilevel"/>
    <w:tmpl w:val="84926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AF21EF"/>
    <w:multiLevelType w:val="hybridMultilevel"/>
    <w:tmpl w:val="C9044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A6A76"/>
    <w:multiLevelType w:val="hybridMultilevel"/>
    <w:tmpl w:val="013A5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1"/>
  </w:num>
  <w:num w:numId="5">
    <w:abstractNumId w:val="4"/>
  </w:num>
  <w:num w:numId="6">
    <w:abstractNumId w:val="6"/>
  </w:num>
  <w:num w:numId="7">
    <w:abstractNumId w:val="5"/>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D4954"/>
    <w:rsid w:val="0005531F"/>
    <w:rsid w:val="000A5CFC"/>
    <w:rsid w:val="000B0145"/>
    <w:rsid w:val="000C570F"/>
    <w:rsid w:val="00103851"/>
    <w:rsid w:val="001262CF"/>
    <w:rsid w:val="00134D55"/>
    <w:rsid w:val="001569BC"/>
    <w:rsid w:val="00187BC2"/>
    <w:rsid w:val="001B3B38"/>
    <w:rsid w:val="001D02C6"/>
    <w:rsid w:val="00225E1B"/>
    <w:rsid w:val="002667EF"/>
    <w:rsid w:val="00276726"/>
    <w:rsid w:val="002A1B2E"/>
    <w:rsid w:val="002D4954"/>
    <w:rsid w:val="003D5C8B"/>
    <w:rsid w:val="00441597"/>
    <w:rsid w:val="0049065F"/>
    <w:rsid w:val="004B51CB"/>
    <w:rsid w:val="00534148"/>
    <w:rsid w:val="00535E01"/>
    <w:rsid w:val="005453B7"/>
    <w:rsid w:val="005F5074"/>
    <w:rsid w:val="00641AA3"/>
    <w:rsid w:val="006B690F"/>
    <w:rsid w:val="006D2625"/>
    <w:rsid w:val="00704583"/>
    <w:rsid w:val="00744470"/>
    <w:rsid w:val="00761343"/>
    <w:rsid w:val="007E4387"/>
    <w:rsid w:val="007F3536"/>
    <w:rsid w:val="00853386"/>
    <w:rsid w:val="00853AA6"/>
    <w:rsid w:val="00856841"/>
    <w:rsid w:val="0088192D"/>
    <w:rsid w:val="008B3B74"/>
    <w:rsid w:val="00A5034B"/>
    <w:rsid w:val="00AB07F5"/>
    <w:rsid w:val="00C25DD7"/>
    <w:rsid w:val="00C6663F"/>
    <w:rsid w:val="00CB3D42"/>
    <w:rsid w:val="00D07FFB"/>
    <w:rsid w:val="00D147CA"/>
    <w:rsid w:val="00D160D8"/>
    <w:rsid w:val="00D56AA7"/>
    <w:rsid w:val="00D84C38"/>
    <w:rsid w:val="00DE08D1"/>
    <w:rsid w:val="00DF28BB"/>
    <w:rsid w:val="00E002D1"/>
    <w:rsid w:val="00E42FD8"/>
    <w:rsid w:val="00E45E44"/>
    <w:rsid w:val="00E90044"/>
    <w:rsid w:val="00EB28F0"/>
    <w:rsid w:val="00EF32F5"/>
    <w:rsid w:val="00F11E6C"/>
    <w:rsid w:val="00F4243E"/>
    <w:rsid w:val="00F66670"/>
    <w:rsid w:val="00F86155"/>
    <w:rsid w:val="00FD6B61"/>
    <w:rsid w:val="00FE4C33"/>
    <w:rsid w:val="00FF2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5F5074"/>
    <w:rPr>
      <w:color w:val="0000FF"/>
      <w:u w:val="single"/>
    </w:rPr>
  </w:style>
  <w:style w:type="character" w:customStyle="1" w:styleId="comment">
    <w:name w:val="comment"/>
    <w:basedOn w:val="a0"/>
    <w:rsid w:val="00E45E44"/>
  </w:style>
</w:styles>
</file>

<file path=word/webSettings.xml><?xml version="1.0" encoding="utf-8"?>
<w:webSettings xmlns:r="http://schemas.openxmlformats.org/officeDocument/2006/relationships" xmlns:w="http://schemas.openxmlformats.org/wordprocessingml/2006/main">
  <w:divs>
    <w:div w:id="44523283">
      <w:bodyDiv w:val="1"/>
      <w:marLeft w:val="0"/>
      <w:marRight w:val="0"/>
      <w:marTop w:val="0"/>
      <w:marBottom w:val="0"/>
      <w:divBdr>
        <w:top w:val="none" w:sz="0" w:space="0" w:color="auto"/>
        <w:left w:val="none" w:sz="0" w:space="0" w:color="auto"/>
        <w:bottom w:val="none" w:sz="0" w:space="0" w:color="auto"/>
        <w:right w:val="none" w:sz="0" w:space="0" w:color="auto"/>
      </w:divBdr>
    </w:div>
    <w:div w:id="115830486">
      <w:bodyDiv w:val="1"/>
      <w:marLeft w:val="0"/>
      <w:marRight w:val="0"/>
      <w:marTop w:val="0"/>
      <w:marBottom w:val="0"/>
      <w:divBdr>
        <w:top w:val="none" w:sz="0" w:space="0" w:color="auto"/>
        <w:left w:val="none" w:sz="0" w:space="0" w:color="auto"/>
        <w:bottom w:val="none" w:sz="0" w:space="0" w:color="auto"/>
        <w:right w:val="none" w:sz="0" w:space="0" w:color="auto"/>
      </w:divBdr>
    </w:div>
    <w:div w:id="133957571">
      <w:bodyDiv w:val="1"/>
      <w:marLeft w:val="0"/>
      <w:marRight w:val="0"/>
      <w:marTop w:val="0"/>
      <w:marBottom w:val="0"/>
      <w:divBdr>
        <w:top w:val="none" w:sz="0" w:space="0" w:color="auto"/>
        <w:left w:val="none" w:sz="0" w:space="0" w:color="auto"/>
        <w:bottom w:val="none" w:sz="0" w:space="0" w:color="auto"/>
        <w:right w:val="none" w:sz="0" w:space="0" w:color="auto"/>
      </w:divBdr>
    </w:div>
    <w:div w:id="190848935">
      <w:bodyDiv w:val="1"/>
      <w:marLeft w:val="0"/>
      <w:marRight w:val="0"/>
      <w:marTop w:val="0"/>
      <w:marBottom w:val="0"/>
      <w:divBdr>
        <w:top w:val="none" w:sz="0" w:space="0" w:color="auto"/>
        <w:left w:val="none" w:sz="0" w:space="0" w:color="auto"/>
        <w:bottom w:val="none" w:sz="0" w:space="0" w:color="auto"/>
        <w:right w:val="none" w:sz="0" w:space="0" w:color="auto"/>
      </w:divBdr>
    </w:div>
    <w:div w:id="198976851">
      <w:bodyDiv w:val="1"/>
      <w:marLeft w:val="0"/>
      <w:marRight w:val="0"/>
      <w:marTop w:val="0"/>
      <w:marBottom w:val="0"/>
      <w:divBdr>
        <w:top w:val="none" w:sz="0" w:space="0" w:color="auto"/>
        <w:left w:val="none" w:sz="0" w:space="0" w:color="auto"/>
        <w:bottom w:val="none" w:sz="0" w:space="0" w:color="auto"/>
        <w:right w:val="none" w:sz="0" w:space="0" w:color="auto"/>
      </w:divBdr>
    </w:div>
    <w:div w:id="208689002">
      <w:bodyDiv w:val="1"/>
      <w:marLeft w:val="0"/>
      <w:marRight w:val="0"/>
      <w:marTop w:val="0"/>
      <w:marBottom w:val="0"/>
      <w:divBdr>
        <w:top w:val="none" w:sz="0" w:space="0" w:color="auto"/>
        <w:left w:val="none" w:sz="0" w:space="0" w:color="auto"/>
        <w:bottom w:val="none" w:sz="0" w:space="0" w:color="auto"/>
        <w:right w:val="none" w:sz="0" w:space="0" w:color="auto"/>
      </w:divBdr>
    </w:div>
    <w:div w:id="288169997">
      <w:bodyDiv w:val="1"/>
      <w:marLeft w:val="0"/>
      <w:marRight w:val="0"/>
      <w:marTop w:val="0"/>
      <w:marBottom w:val="0"/>
      <w:divBdr>
        <w:top w:val="none" w:sz="0" w:space="0" w:color="auto"/>
        <w:left w:val="none" w:sz="0" w:space="0" w:color="auto"/>
        <w:bottom w:val="none" w:sz="0" w:space="0" w:color="auto"/>
        <w:right w:val="none" w:sz="0" w:space="0" w:color="auto"/>
      </w:divBdr>
      <w:divsChild>
        <w:div w:id="1540043985">
          <w:marLeft w:val="0"/>
          <w:marRight w:val="0"/>
          <w:marTop w:val="0"/>
          <w:marBottom w:val="0"/>
          <w:divBdr>
            <w:top w:val="none" w:sz="0" w:space="0" w:color="auto"/>
            <w:left w:val="none" w:sz="0" w:space="0" w:color="auto"/>
            <w:bottom w:val="none" w:sz="0" w:space="0" w:color="auto"/>
            <w:right w:val="none" w:sz="0" w:space="0" w:color="auto"/>
          </w:divBdr>
        </w:div>
        <w:div w:id="1620603756">
          <w:marLeft w:val="0"/>
          <w:marRight w:val="0"/>
          <w:marTop w:val="0"/>
          <w:marBottom w:val="0"/>
          <w:divBdr>
            <w:top w:val="none" w:sz="0" w:space="0" w:color="auto"/>
            <w:left w:val="none" w:sz="0" w:space="0" w:color="auto"/>
            <w:bottom w:val="none" w:sz="0" w:space="0" w:color="auto"/>
            <w:right w:val="none" w:sz="0" w:space="0" w:color="auto"/>
          </w:divBdr>
        </w:div>
      </w:divsChild>
    </w:div>
    <w:div w:id="369960250">
      <w:bodyDiv w:val="1"/>
      <w:marLeft w:val="0"/>
      <w:marRight w:val="0"/>
      <w:marTop w:val="0"/>
      <w:marBottom w:val="0"/>
      <w:divBdr>
        <w:top w:val="none" w:sz="0" w:space="0" w:color="auto"/>
        <w:left w:val="none" w:sz="0" w:space="0" w:color="auto"/>
        <w:bottom w:val="none" w:sz="0" w:space="0" w:color="auto"/>
        <w:right w:val="none" w:sz="0" w:space="0" w:color="auto"/>
      </w:divBdr>
    </w:div>
    <w:div w:id="413362600">
      <w:bodyDiv w:val="1"/>
      <w:marLeft w:val="0"/>
      <w:marRight w:val="0"/>
      <w:marTop w:val="0"/>
      <w:marBottom w:val="0"/>
      <w:divBdr>
        <w:top w:val="none" w:sz="0" w:space="0" w:color="auto"/>
        <w:left w:val="none" w:sz="0" w:space="0" w:color="auto"/>
        <w:bottom w:val="none" w:sz="0" w:space="0" w:color="auto"/>
        <w:right w:val="none" w:sz="0" w:space="0" w:color="auto"/>
      </w:divBdr>
    </w:div>
    <w:div w:id="537015666">
      <w:bodyDiv w:val="1"/>
      <w:marLeft w:val="0"/>
      <w:marRight w:val="0"/>
      <w:marTop w:val="0"/>
      <w:marBottom w:val="0"/>
      <w:divBdr>
        <w:top w:val="none" w:sz="0" w:space="0" w:color="auto"/>
        <w:left w:val="none" w:sz="0" w:space="0" w:color="auto"/>
        <w:bottom w:val="none" w:sz="0" w:space="0" w:color="auto"/>
        <w:right w:val="none" w:sz="0" w:space="0" w:color="auto"/>
      </w:divBdr>
    </w:div>
    <w:div w:id="696201567">
      <w:bodyDiv w:val="1"/>
      <w:marLeft w:val="0"/>
      <w:marRight w:val="0"/>
      <w:marTop w:val="0"/>
      <w:marBottom w:val="0"/>
      <w:divBdr>
        <w:top w:val="none" w:sz="0" w:space="0" w:color="auto"/>
        <w:left w:val="none" w:sz="0" w:space="0" w:color="auto"/>
        <w:bottom w:val="none" w:sz="0" w:space="0" w:color="auto"/>
        <w:right w:val="none" w:sz="0" w:space="0" w:color="auto"/>
      </w:divBdr>
    </w:div>
    <w:div w:id="699937412">
      <w:bodyDiv w:val="1"/>
      <w:marLeft w:val="0"/>
      <w:marRight w:val="0"/>
      <w:marTop w:val="0"/>
      <w:marBottom w:val="0"/>
      <w:divBdr>
        <w:top w:val="none" w:sz="0" w:space="0" w:color="auto"/>
        <w:left w:val="none" w:sz="0" w:space="0" w:color="auto"/>
        <w:bottom w:val="none" w:sz="0" w:space="0" w:color="auto"/>
        <w:right w:val="none" w:sz="0" w:space="0" w:color="auto"/>
      </w:divBdr>
    </w:div>
    <w:div w:id="927428141">
      <w:bodyDiv w:val="1"/>
      <w:marLeft w:val="0"/>
      <w:marRight w:val="0"/>
      <w:marTop w:val="0"/>
      <w:marBottom w:val="0"/>
      <w:divBdr>
        <w:top w:val="none" w:sz="0" w:space="0" w:color="auto"/>
        <w:left w:val="none" w:sz="0" w:space="0" w:color="auto"/>
        <w:bottom w:val="none" w:sz="0" w:space="0" w:color="auto"/>
        <w:right w:val="none" w:sz="0" w:space="0" w:color="auto"/>
      </w:divBdr>
    </w:div>
    <w:div w:id="1005786508">
      <w:bodyDiv w:val="1"/>
      <w:marLeft w:val="0"/>
      <w:marRight w:val="0"/>
      <w:marTop w:val="0"/>
      <w:marBottom w:val="0"/>
      <w:divBdr>
        <w:top w:val="none" w:sz="0" w:space="0" w:color="auto"/>
        <w:left w:val="none" w:sz="0" w:space="0" w:color="auto"/>
        <w:bottom w:val="none" w:sz="0" w:space="0" w:color="auto"/>
        <w:right w:val="none" w:sz="0" w:space="0" w:color="auto"/>
      </w:divBdr>
    </w:div>
    <w:div w:id="1022393626">
      <w:bodyDiv w:val="1"/>
      <w:marLeft w:val="0"/>
      <w:marRight w:val="0"/>
      <w:marTop w:val="0"/>
      <w:marBottom w:val="0"/>
      <w:divBdr>
        <w:top w:val="none" w:sz="0" w:space="0" w:color="auto"/>
        <w:left w:val="none" w:sz="0" w:space="0" w:color="auto"/>
        <w:bottom w:val="none" w:sz="0" w:space="0" w:color="auto"/>
        <w:right w:val="none" w:sz="0" w:space="0" w:color="auto"/>
      </w:divBdr>
    </w:div>
    <w:div w:id="1068763944">
      <w:bodyDiv w:val="1"/>
      <w:marLeft w:val="0"/>
      <w:marRight w:val="0"/>
      <w:marTop w:val="0"/>
      <w:marBottom w:val="0"/>
      <w:divBdr>
        <w:top w:val="none" w:sz="0" w:space="0" w:color="auto"/>
        <w:left w:val="none" w:sz="0" w:space="0" w:color="auto"/>
        <w:bottom w:val="none" w:sz="0" w:space="0" w:color="auto"/>
        <w:right w:val="none" w:sz="0" w:space="0" w:color="auto"/>
      </w:divBdr>
    </w:div>
    <w:div w:id="1209225780">
      <w:bodyDiv w:val="1"/>
      <w:marLeft w:val="0"/>
      <w:marRight w:val="0"/>
      <w:marTop w:val="0"/>
      <w:marBottom w:val="0"/>
      <w:divBdr>
        <w:top w:val="none" w:sz="0" w:space="0" w:color="auto"/>
        <w:left w:val="none" w:sz="0" w:space="0" w:color="auto"/>
        <w:bottom w:val="none" w:sz="0" w:space="0" w:color="auto"/>
        <w:right w:val="none" w:sz="0" w:space="0" w:color="auto"/>
      </w:divBdr>
    </w:div>
    <w:div w:id="1264537494">
      <w:bodyDiv w:val="1"/>
      <w:marLeft w:val="0"/>
      <w:marRight w:val="0"/>
      <w:marTop w:val="0"/>
      <w:marBottom w:val="0"/>
      <w:divBdr>
        <w:top w:val="none" w:sz="0" w:space="0" w:color="auto"/>
        <w:left w:val="none" w:sz="0" w:space="0" w:color="auto"/>
        <w:bottom w:val="none" w:sz="0" w:space="0" w:color="auto"/>
        <w:right w:val="none" w:sz="0" w:space="0" w:color="auto"/>
      </w:divBdr>
    </w:div>
    <w:div w:id="1458254893">
      <w:bodyDiv w:val="1"/>
      <w:marLeft w:val="0"/>
      <w:marRight w:val="0"/>
      <w:marTop w:val="0"/>
      <w:marBottom w:val="0"/>
      <w:divBdr>
        <w:top w:val="none" w:sz="0" w:space="0" w:color="auto"/>
        <w:left w:val="none" w:sz="0" w:space="0" w:color="auto"/>
        <w:bottom w:val="none" w:sz="0" w:space="0" w:color="auto"/>
        <w:right w:val="none" w:sz="0" w:space="0" w:color="auto"/>
      </w:divBdr>
    </w:div>
    <w:div w:id="1764300170">
      <w:bodyDiv w:val="1"/>
      <w:marLeft w:val="0"/>
      <w:marRight w:val="0"/>
      <w:marTop w:val="0"/>
      <w:marBottom w:val="0"/>
      <w:divBdr>
        <w:top w:val="none" w:sz="0" w:space="0" w:color="auto"/>
        <w:left w:val="none" w:sz="0" w:space="0" w:color="auto"/>
        <w:bottom w:val="none" w:sz="0" w:space="0" w:color="auto"/>
        <w:right w:val="none" w:sz="0" w:space="0" w:color="auto"/>
      </w:divBdr>
    </w:div>
    <w:div w:id="1817259591">
      <w:bodyDiv w:val="1"/>
      <w:marLeft w:val="0"/>
      <w:marRight w:val="0"/>
      <w:marTop w:val="0"/>
      <w:marBottom w:val="0"/>
      <w:divBdr>
        <w:top w:val="none" w:sz="0" w:space="0" w:color="auto"/>
        <w:left w:val="none" w:sz="0" w:space="0" w:color="auto"/>
        <w:bottom w:val="none" w:sz="0" w:space="0" w:color="auto"/>
        <w:right w:val="none" w:sz="0" w:space="0" w:color="auto"/>
      </w:divBdr>
    </w:div>
    <w:div w:id="1974821769">
      <w:bodyDiv w:val="1"/>
      <w:marLeft w:val="0"/>
      <w:marRight w:val="0"/>
      <w:marTop w:val="0"/>
      <w:marBottom w:val="0"/>
      <w:divBdr>
        <w:top w:val="none" w:sz="0" w:space="0" w:color="auto"/>
        <w:left w:val="none" w:sz="0" w:space="0" w:color="auto"/>
        <w:bottom w:val="none" w:sz="0" w:space="0" w:color="auto"/>
        <w:right w:val="none" w:sz="0" w:space="0" w:color="auto"/>
      </w:divBdr>
    </w:div>
    <w:div w:id="1992296026">
      <w:bodyDiv w:val="1"/>
      <w:marLeft w:val="0"/>
      <w:marRight w:val="0"/>
      <w:marTop w:val="0"/>
      <w:marBottom w:val="0"/>
      <w:divBdr>
        <w:top w:val="none" w:sz="0" w:space="0" w:color="auto"/>
        <w:left w:val="none" w:sz="0" w:space="0" w:color="auto"/>
        <w:bottom w:val="none" w:sz="0" w:space="0" w:color="auto"/>
        <w:right w:val="none" w:sz="0" w:space="0" w:color="auto"/>
      </w:divBdr>
    </w:div>
    <w:div w:id="2070838120">
      <w:bodyDiv w:val="1"/>
      <w:marLeft w:val="0"/>
      <w:marRight w:val="0"/>
      <w:marTop w:val="0"/>
      <w:marBottom w:val="0"/>
      <w:divBdr>
        <w:top w:val="none" w:sz="0" w:space="0" w:color="auto"/>
        <w:left w:val="none" w:sz="0" w:space="0" w:color="auto"/>
        <w:bottom w:val="none" w:sz="0" w:space="0" w:color="auto"/>
        <w:right w:val="none" w:sz="0" w:space="0" w:color="auto"/>
      </w:divBdr>
    </w:div>
    <w:div w:id="2141799930">
      <w:bodyDiv w:val="1"/>
      <w:marLeft w:val="0"/>
      <w:marRight w:val="0"/>
      <w:marTop w:val="0"/>
      <w:marBottom w:val="0"/>
      <w:divBdr>
        <w:top w:val="none" w:sz="0" w:space="0" w:color="auto"/>
        <w:left w:val="none" w:sz="0" w:space="0" w:color="auto"/>
        <w:bottom w:val="none" w:sz="0" w:space="0" w:color="auto"/>
        <w:right w:val="none" w:sz="0" w:space="0" w:color="auto"/>
      </w:divBdr>
      <w:divsChild>
        <w:div w:id="1123118187">
          <w:marLeft w:val="0"/>
          <w:marRight w:val="0"/>
          <w:marTop w:val="0"/>
          <w:marBottom w:val="0"/>
          <w:divBdr>
            <w:top w:val="none" w:sz="0" w:space="0" w:color="auto"/>
            <w:left w:val="none" w:sz="0" w:space="0" w:color="auto"/>
            <w:bottom w:val="none" w:sz="0" w:space="0" w:color="auto"/>
            <w:right w:val="none" w:sz="0" w:space="0" w:color="auto"/>
          </w:divBdr>
        </w:div>
        <w:div w:id="2128547768">
          <w:marLeft w:val="0"/>
          <w:marRight w:val="0"/>
          <w:marTop w:val="0"/>
          <w:marBottom w:val="0"/>
          <w:divBdr>
            <w:top w:val="none" w:sz="0" w:space="0" w:color="auto"/>
            <w:left w:val="none" w:sz="0" w:space="0" w:color="auto"/>
            <w:bottom w:val="none" w:sz="0" w:space="0" w:color="auto"/>
            <w:right w:val="none" w:sz="0" w:space="0" w:color="auto"/>
          </w:divBdr>
        </w:div>
      </w:divsChild>
    </w:div>
    <w:div w:id="214481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9015471&amp;prevdoc=442863033" TargetMode="External"/><Relationship Id="rId5" Type="http://schemas.openxmlformats.org/officeDocument/2006/relationships/hyperlink" Target="kodeks://link/d?nd=566144088&amp;prevdoc=566144088&amp;point=mark=000000000000000000000000000000000000000000000000006540I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2454</TotalTime>
  <Pages>2</Pages>
  <Words>861</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DS</cp:lastModifiedBy>
  <cp:revision>31</cp:revision>
  <cp:lastPrinted>2021-05-12T05:07:00Z</cp:lastPrinted>
  <dcterms:created xsi:type="dcterms:W3CDTF">2019-11-06T11:09:00Z</dcterms:created>
  <dcterms:modified xsi:type="dcterms:W3CDTF">2021-05-12T05:21:00Z</dcterms:modified>
</cp:coreProperties>
</file>