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25" w:rsidRPr="006F2851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6F2851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6F2851">
        <w:rPr>
          <w:rFonts w:ascii="Times New Roman" w:hAnsi="Times New Roman"/>
          <w:b/>
          <w:sz w:val="24"/>
          <w:szCs w:val="24"/>
        </w:rPr>
        <w:t xml:space="preserve"> информирует 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>о результатах аукциона по продаже права на заключение договор</w:t>
      </w:r>
      <w:r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>
        <w:rPr>
          <w:rFonts w:ascii="Times New Roman" w:hAnsi="Times New Roman"/>
          <w:b/>
          <w:sz w:val="24"/>
          <w:szCs w:val="24"/>
        </w:rPr>
        <w:t>ых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, назначенного на </w:t>
      </w:r>
      <w:r>
        <w:rPr>
          <w:rFonts w:ascii="Times New Roman" w:hAnsi="Times New Roman"/>
          <w:b/>
          <w:sz w:val="24"/>
          <w:szCs w:val="24"/>
        </w:rPr>
        <w:t>04</w:t>
      </w:r>
      <w:r w:rsidRPr="006F28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  <w:r w:rsidRPr="006F2851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21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6B25" w:rsidRPr="009D3EAD" w:rsidRDefault="00196B25" w:rsidP="00196B2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EAD">
        <w:rPr>
          <w:rFonts w:ascii="Times New Roman" w:hAnsi="Times New Roman"/>
          <w:b/>
          <w:sz w:val="24"/>
          <w:szCs w:val="24"/>
        </w:rPr>
        <w:t>Предметом вышеназванного аукциона являются:</w:t>
      </w:r>
    </w:p>
    <w:p w:rsidR="00196B25" w:rsidRPr="009D3EAD" w:rsidRDefault="00196B25" w:rsidP="00196B25">
      <w:pPr>
        <w:pStyle w:val="3"/>
        <w:spacing w:after="0"/>
        <w:jc w:val="both"/>
        <w:rPr>
          <w:sz w:val="24"/>
          <w:szCs w:val="24"/>
        </w:rPr>
      </w:pPr>
    </w:p>
    <w:p w:rsidR="00196B25" w:rsidRDefault="00196B25" w:rsidP="00196B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F2851">
        <w:rPr>
          <w:sz w:val="24"/>
          <w:szCs w:val="24"/>
        </w:rPr>
        <w:t xml:space="preserve"> </w:t>
      </w:r>
      <w:r w:rsidRPr="009D3EAD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1</w:t>
      </w:r>
      <w:r w:rsidRPr="009D3EAD">
        <w:rPr>
          <w:rFonts w:ascii="Times New Roman" w:hAnsi="Times New Roman"/>
          <w:b/>
          <w:sz w:val="24"/>
          <w:szCs w:val="24"/>
        </w:rPr>
        <w:t>:</w:t>
      </w:r>
      <w:r w:rsidRPr="00A75560">
        <w:rPr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Ленина, д. 16а, 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86:01:1201001</w:t>
      </w:r>
      <w:r w:rsidRPr="004413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1194, площадью 1246 кв.м., разрешенное использование земельного участка: жилая застройка.</w:t>
      </w:r>
    </w:p>
    <w:p w:rsidR="00196B25" w:rsidRDefault="00196B25" w:rsidP="00196B25">
      <w:pPr>
        <w:pStyle w:val="3"/>
        <w:spacing w:after="0"/>
        <w:jc w:val="both"/>
        <w:rPr>
          <w:sz w:val="24"/>
          <w:szCs w:val="24"/>
        </w:rPr>
      </w:pP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6F2851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proofErr w:type="spellStart"/>
      <w:r>
        <w:rPr>
          <w:spacing w:val="2"/>
          <w:sz w:val="24"/>
          <w:szCs w:val="24"/>
        </w:rPr>
        <w:t>Спичёвым</w:t>
      </w:r>
      <w:proofErr w:type="spellEnd"/>
      <w:r>
        <w:rPr>
          <w:spacing w:val="2"/>
          <w:sz w:val="24"/>
          <w:szCs w:val="24"/>
        </w:rPr>
        <w:t xml:space="preserve"> Федором Леонидовичем  - главой крестьянского (фермерского) хозяйства.</w:t>
      </w: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196B25" w:rsidRDefault="00196B25" w:rsidP="00196B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DE44A2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2</w:t>
      </w:r>
      <w:r w:rsidRPr="00DE44A2">
        <w:rPr>
          <w:rFonts w:ascii="Times New Roman" w:hAnsi="Times New Roman"/>
          <w:b/>
          <w:sz w:val="24"/>
          <w:szCs w:val="24"/>
        </w:rPr>
        <w:t>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Юбилейная, д. 11, 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86:01:1201001</w:t>
      </w:r>
      <w:r w:rsidRPr="004413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1199, площадью 3819 кв.м., разрешенное использование земельного участка: жилая застройка.</w:t>
      </w:r>
    </w:p>
    <w:p w:rsidR="00196B25" w:rsidRDefault="00196B25" w:rsidP="00196B25">
      <w:pPr>
        <w:pStyle w:val="3"/>
        <w:spacing w:after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Pr="006F2851">
        <w:rPr>
          <w:sz w:val="24"/>
          <w:szCs w:val="24"/>
        </w:rPr>
        <w:t xml:space="preserve">  </w:t>
      </w:r>
    </w:p>
    <w:p w:rsidR="00196B25" w:rsidRPr="00D33F46" w:rsidRDefault="00196B25" w:rsidP="00196B25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pacing w:val="2"/>
          <w:sz w:val="24"/>
          <w:szCs w:val="24"/>
        </w:rPr>
        <w:t xml:space="preserve">      </w:t>
      </w:r>
      <w:r w:rsidRPr="006F2851">
        <w:rPr>
          <w:spacing w:val="2"/>
          <w:sz w:val="24"/>
          <w:szCs w:val="24"/>
        </w:rPr>
        <w:t>Аукцион признан несостоявшимся, в аукционе участвовало менее двух участников. Договор аренды будет заключен с единственным участником аукциона</w:t>
      </w:r>
      <w:r>
        <w:rPr>
          <w:spacing w:val="2"/>
          <w:sz w:val="24"/>
          <w:szCs w:val="24"/>
        </w:rPr>
        <w:t xml:space="preserve"> -         Общество с ограниченной ответственностью  «МТК»</w:t>
      </w:r>
      <w:r>
        <w:rPr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z w:val="24"/>
          <w:szCs w:val="24"/>
        </w:rPr>
      </w:pPr>
    </w:p>
    <w:p w:rsidR="00196B25" w:rsidRDefault="00196B25" w:rsidP="00196B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E44A2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3</w:t>
      </w:r>
      <w:r w:rsidRPr="00DE44A2">
        <w:rPr>
          <w:rFonts w:ascii="Times New Roman" w:hAnsi="Times New Roman"/>
          <w:b/>
          <w:sz w:val="24"/>
          <w:szCs w:val="24"/>
        </w:rPr>
        <w:t>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Набережная д.6, 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86:01:1201001</w:t>
      </w:r>
      <w:r w:rsidRPr="004413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1435, площадью 2150 кв.м., разрешенное использование земельного участка: блокированная жилая застройка.</w:t>
      </w:r>
    </w:p>
    <w:p w:rsidR="00196B25" w:rsidRDefault="00196B25" w:rsidP="00196B25">
      <w:pPr>
        <w:pStyle w:val="3"/>
        <w:spacing w:after="0"/>
        <w:jc w:val="both"/>
        <w:rPr>
          <w:sz w:val="24"/>
          <w:szCs w:val="24"/>
        </w:rPr>
      </w:pPr>
    </w:p>
    <w:p w:rsidR="00196B25" w:rsidRPr="00D33F46" w:rsidRDefault="00196B25" w:rsidP="00196B25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F2851">
        <w:rPr>
          <w:spacing w:val="2"/>
          <w:sz w:val="24"/>
          <w:szCs w:val="24"/>
        </w:rPr>
        <w:t>Аукцион признан несостоявшимся, в аукционе участвовало менее двух участников. Договор аренды будет заключен с единственным участником аукциона</w:t>
      </w:r>
      <w:r>
        <w:rPr>
          <w:spacing w:val="2"/>
          <w:sz w:val="24"/>
          <w:szCs w:val="24"/>
        </w:rPr>
        <w:t xml:space="preserve"> -         Общество с ограниченной ответственностью  «МТК»</w:t>
      </w:r>
      <w:r>
        <w:rPr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z w:val="24"/>
          <w:szCs w:val="24"/>
        </w:rPr>
      </w:pPr>
    </w:p>
    <w:p w:rsidR="00196B25" w:rsidRDefault="00196B25" w:rsidP="00196B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E44A2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4</w:t>
      </w:r>
      <w:r w:rsidRPr="00DE44A2">
        <w:rPr>
          <w:rFonts w:ascii="Times New Roman" w:hAnsi="Times New Roman"/>
          <w:b/>
          <w:sz w:val="24"/>
          <w:szCs w:val="24"/>
        </w:rPr>
        <w:t>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Ленина, д. 9а, 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86:01:1201001</w:t>
      </w:r>
      <w:r w:rsidRPr="004413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1434, площадью 1353 кв.м., разрешенное использование земельного участка: блокированная жилая застройка.</w:t>
      </w:r>
    </w:p>
    <w:p w:rsidR="00196B25" w:rsidRDefault="00196B25" w:rsidP="00196B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</w:t>
      </w:r>
      <w:r w:rsidRPr="006F2851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proofErr w:type="spellStart"/>
      <w:r>
        <w:rPr>
          <w:spacing w:val="2"/>
          <w:sz w:val="24"/>
          <w:szCs w:val="24"/>
        </w:rPr>
        <w:t>Спичёвым</w:t>
      </w:r>
      <w:proofErr w:type="spellEnd"/>
      <w:r>
        <w:rPr>
          <w:spacing w:val="2"/>
          <w:sz w:val="24"/>
          <w:szCs w:val="24"/>
        </w:rPr>
        <w:t xml:space="preserve"> Федором Леонидовичем  - главой крестьянского (фермерского) хозяйства.</w:t>
      </w:r>
    </w:p>
    <w:p w:rsidR="00700BFF" w:rsidRDefault="00700BFF"/>
    <w:sectPr w:rsidR="00700BFF" w:rsidSect="0070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25"/>
    <w:rsid w:val="00196B25"/>
    <w:rsid w:val="00700BFF"/>
    <w:rsid w:val="007F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2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aliases w:val=" Знак,Знак"/>
    <w:basedOn w:val="a"/>
    <w:link w:val="30"/>
    <w:rsid w:val="00196B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196B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2021-03-04T07:53:00Z</dcterms:created>
  <dcterms:modified xsi:type="dcterms:W3CDTF">2021-03-04T07:56:00Z</dcterms:modified>
</cp:coreProperties>
</file>